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05D64" w:rsidRPr="000C208E" w:rsidRDefault="00E05D64" w:rsidP="000C208E">
      <w:pPr>
        <w:spacing w:line="276" w:lineRule="auto"/>
        <w:jc w:val="center"/>
        <w:rPr>
          <w:bCs/>
          <w:sz w:val="28"/>
          <w:szCs w:val="28"/>
          <w:lang w:val="uk-UA" w:eastAsia="ru-RU"/>
        </w:rPr>
      </w:pPr>
      <w:bookmarkStart w:id="0" w:name="_Toc59033132"/>
      <w:r w:rsidRPr="000C208E">
        <w:rPr>
          <w:bCs/>
          <w:sz w:val="28"/>
          <w:szCs w:val="28"/>
          <w:lang w:val="uk-UA" w:eastAsia="ru-RU"/>
        </w:rPr>
        <w:t>НАЦІОНАЛЬНИЙ ТЕХНІЧНИЙ УНІВЕРСИТЕТ УКРАЇНИ</w:t>
      </w:r>
    </w:p>
    <w:p w:rsidR="00E05D64" w:rsidRPr="000C208E" w:rsidRDefault="00E05D64" w:rsidP="000C208E">
      <w:pPr>
        <w:spacing w:line="276" w:lineRule="auto"/>
        <w:jc w:val="center"/>
        <w:rPr>
          <w:bCs/>
          <w:sz w:val="28"/>
          <w:szCs w:val="28"/>
          <w:lang w:val="uk-UA" w:eastAsia="ru-RU"/>
        </w:rPr>
      </w:pPr>
      <w:r w:rsidRPr="000C208E">
        <w:rPr>
          <w:bCs/>
          <w:sz w:val="28"/>
          <w:szCs w:val="28"/>
          <w:lang w:val="uk-UA" w:eastAsia="ru-RU"/>
        </w:rPr>
        <w:t>«КИЇВСЬКИЙ ПОЛІТЕХНІЧНИЙ ІНСТИТУТ</w:t>
      </w:r>
      <w:r w:rsidRPr="000C208E">
        <w:rPr>
          <w:bCs/>
          <w:sz w:val="28"/>
          <w:szCs w:val="28"/>
          <w:lang w:val="uk-UA" w:eastAsia="ru-RU"/>
        </w:rPr>
        <w:br/>
        <w:t>імені ІГОРЯ СІКОРСЬКОГО»</w:t>
      </w:r>
    </w:p>
    <w:p w:rsidR="007E5842" w:rsidRDefault="000C208E" w:rsidP="000C208E">
      <w:pPr>
        <w:tabs>
          <w:tab w:val="left" w:leader="underscore" w:pos="9356"/>
        </w:tabs>
        <w:spacing w:before="120" w:line="276" w:lineRule="auto"/>
        <w:jc w:val="center"/>
        <w:rPr>
          <w:sz w:val="28"/>
          <w:szCs w:val="28"/>
          <w:lang w:val="uk-UA"/>
        </w:rPr>
      </w:pPr>
      <w:r w:rsidRPr="000C208E">
        <w:rPr>
          <w:sz w:val="28"/>
          <w:szCs w:val="28"/>
          <w:lang w:val="uk-UA"/>
        </w:rPr>
        <w:t>НАВЧАЛЬНО-НАУКОВИЙ</w:t>
      </w:r>
      <w:r w:rsidR="009336D4" w:rsidRPr="000C208E">
        <w:rPr>
          <w:sz w:val="28"/>
          <w:szCs w:val="28"/>
          <w:lang w:val="uk-UA"/>
        </w:rPr>
        <w:t xml:space="preserve"> </w:t>
      </w:r>
      <w:r w:rsidR="007E5842" w:rsidRPr="000C208E">
        <w:rPr>
          <w:sz w:val="28"/>
          <w:szCs w:val="28"/>
          <w:lang w:val="uk-UA"/>
        </w:rPr>
        <w:t>ІНСТИТУТ ЕНЕРГОЗБЕРЕЖЕННЯ ТА ЕНЕРГОМЕНЕДЖМЕНТУ</w:t>
      </w:r>
    </w:p>
    <w:p w:rsidR="000C208E" w:rsidRPr="000C208E" w:rsidRDefault="000C208E" w:rsidP="000C208E">
      <w:pPr>
        <w:tabs>
          <w:tab w:val="left" w:leader="underscore" w:pos="9356"/>
        </w:tabs>
        <w:spacing w:before="120" w:line="276" w:lineRule="auto"/>
        <w:jc w:val="center"/>
        <w:rPr>
          <w:sz w:val="28"/>
          <w:szCs w:val="28"/>
          <w:lang w:val="uk-UA"/>
        </w:rPr>
      </w:pPr>
    </w:p>
    <w:p w:rsidR="009409DB" w:rsidRPr="000C208E" w:rsidRDefault="009409DB" w:rsidP="000C208E">
      <w:pPr>
        <w:spacing w:line="276" w:lineRule="auto"/>
        <w:jc w:val="center"/>
        <w:rPr>
          <w:sz w:val="28"/>
          <w:szCs w:val="28"/>
        </w:rPr>
      </w:pPr>
      <w:r w:rsidRPr="000C208E">
        <w:rPr>
          <w:rStyle w:val="field"/>
          <w:sz w:val="28"/>
          <w:szCs w:val="28"/>
          <w:bdr w:val="none" w:sz="0" w:space="0" w:color="auto" w:frame="1"/>
        </w:rPr>
        <w:t>Кафедра автоматизації електротехнічних та мехатронних комплексів</w:t>
      </w:r>
    </w:p>
    <w:tbl>
      <w:tblPr>
        <w:tblW w:w="10509" w:type="dxa"/>
        <w:tblLook w:val="04A0" w:firstRow="1" w:lastRow="0" w:firstColumn="1" w:lastColumn="0" w:noHBand="0" w:noVBand="1"/>
      </w:tblPr>
      <w:tblGrid>
        <w:gridCol w:w="6171"/>
        <w:gridCol w:w="4338"/>
      </w:tblGrid>
      <w:tr w:rsidR="00E05D64" w:rsidRPr="009409DB" w:rsidTr="00E05D64">
        <w:trPr>
          <w:trHeight w:val="2411"/>
        </w:trPr>
        <w:tc>
          <w:tcPr>
            <w:tcW w:w="6171" w:type="dxa"/>
            <w:hideMark/>
          </w:tcPr>
          <w:p w:rsidR="00E05D64" w:rsidRPr="009409DB" w:rsidRDefault="00E05D64" w:rsidP="000C208E">
            <w:pPr>
              <w:tabs>
                <w:tab w:val="left" w:leader="underscore" w:pos="9631"/>
              </w:tabs>
              <w:spacing w:line="360" w:lineRule="auto"/>
              <w:rPr>
                <w:bCs/>
                <w:sz w:val="26"/>
                <w:szCs w:val="24"/>
                <w:lang w:val="uk-UA"/>
              </w:rPr>
            </w:pPr>
            <w:r w:rsidRPr="009409DB">
              <w:rPr>
                <w:bCs/>
                <w:sz w:val="26"/>
                <w:szCs w:val="24"/>
                <w:lang w:val="uk-UA"/>
              </w:rPr>
              <w:t>«На правах рукопису»</w:t>
            </w:r>
          </w:p>
          <w:p w:rsidR="00E05D64" w:rsidRPr="009409DB" w:rsidRDefault="00E05D64" w:rsidP="000C208E">
            <w:pPr>
              <w:tabs>
                <w:tab w:val="left" w:leader="underscore" w:pos="9631"/>
              </w:tabs>
              <w:spacing w:line="360" w:lineRule="auto"/>
              <w:rPr>
                <w:bCs/>
                <w:sz w:val="26"/>
                <w:szCs w:val="24"/>
                <w:lang w:val="uk-UA"/>
              </w:rPr>
            </w:pPr>
            <w:r w:rsidRPr="009409DB">
              <w:rPr>
                <w:bCs/>
                <w:sz w:val="26"/>
                <w:szCs w:val="24"/>
                <w:lang w:val="uk-UA"/>
              </w:rPr>
              <w:t>УДК ______________</w:t>
            </w:r>
          </w:p>
        </w:tc>
        <w:tc>
          <w:tcPr>
            <w:tcW w:w="4338" w:type="dxa"/>
          </w:tcPr>
          <w:p w:rsidR="00E05D64" w:rsidRPr="009409DB" w:rsidRDefault="00E05D64" w:rsidP="000C208E">
            <w:pPr>
              <w:spacing w:before="120" w:line="276" w:lineRule="auto"/>
              <w:ind w:left="62"/>
              <w:jc w:val="center"/>
              <w:rPr>
                <w:sz w:val="24"/>
                <w:szCs w:val="24"/>
                <w:lang w:val="uk-UA"/>
              </w:rPr>
            </w:pPr>
            <w:r w:rsidRPr="009409DB">
              <w:rPr>
                <w:sz w:val="24"/>
                <w:szCs w:val="24"/>
                <w:lang w:val="uk-UA"/>
              </w:rPr>
              <w:t>«До захисту допущено»</w:t>
            </w:r>
          </w:p>
          <w:p w:rsidR="00E05D64" w:rsidRPr="009409DB" w:rsidRDefault="00E05D64" w:rsidP="000C208E">
            <w:pPr>
              <w:spacing w:before="120" w:line="276" w:lineRule="auto"/>
              <w:ind w:left="62"/>
              <w:jc w:val="center"/>
              <w:rPr>
                <w:bCs/>
                <w:sz w:val="24"/>
                <w:szCs w:val="24"/>
                <w:lang w:val="uk-UA"/>
              </w:rPr>
            </w:pPr>
            <w:r w:rsidRPr="009409DB">
              <w:rPr>
                <w:bCs/>
                <w:sz w:val="24"/>
                <w:szCs w:val="24"/>
                <w:lang w:val="uk-UA"/>
              </w:rPr>
              <w:t>Завідувач кафедри</w:t>
            </w:r>
          </w:p>
          <w:p w:rsidR="00E05D64" w:rsidRPr="009409DB" w:rsidRDefault="00E05D64" w:rsidP="000C208E">
            <w:pPr>
              <w:spacing w:before="120" w:line="276" w:lineRule="auto"/>
              <w:ind w:left="62"/>
              <w:jc w:val="center"/>
              <w:rPr>
                <w:sz w:val="24"/>
                <w:szCs w:val="24"/>
                <w:lang w:val="uk-UA"/>
              </w:rPr>
            </w:pPr>
            <w:r w:rsidRPr="009409DB">
              <w:rPr>
                <w:sz w:val="24"/>
                <w:szCs w:val="24"/>
                <w:lang w:val="uk-UA"/>
              </w:rPr>
              <w:t xml:space="preserve">__________ </w:t>
            </w:r>
            <w:r w:rsidR="007E5842" w:rsidRPr="009409DB">
              <w:rPr>
                <w:i/>
                <w:sz w:val="26"/>
                <w:szCs w:val="24"/>
                <w:u w:val="single"/>
                <w:lang w:val="uk-UA"/>
              </w:rPr>
              <w:t>Бойченко С.В.</w:t>
            </w:r>
          </w:p>
          <w:p w:rsidR="00E05D64" w:rsidRPr="009409DB" w:rsidRDefault="00E05D64" w:rsidP="000C208E">
            <w:pPr>
              <w:spacing w:before="120" w:line="276" w:lineRule="auto"/>
              <w:ind w:left="62"/>
              <w:jc w:val="center"/>
              <w:rPr>
                <w:sz w:val="24"/>
                <w:szCs w:val="24"/>
                <w:lang w:val="uk-UA"/>
              </w:rPr>
            </w:pPr>
            <w:r w:rsidRPr="009409DB">
              <w:rPr>
                <w:sz w:val="24"/>
                <w:szCs w:val="24"/>
                <w:lang w:val="uk-UA"/>
              </w:rPr>
              <w:t>«___»_____________20__ р.</w:t>
            </w:r>
          </w:p>
          <w:p w:rsidR="00E05D64" w:rsidRPr="009409DB" w:rsidRDefault="00E05D64">
            <w:pPr>
              <w:spacing w:line="360" w:lineRule="auto"/>
              <w:jc w:val="center"/>
              <w:rPr>
                <w:bCs/>
                <w:caps/>
                <w:sz w:val="26"/>
                <w:szCs w:val="24"/>
                <w:lang w:val="uk-UA"/>
              </w:rPr>
            </w:pPr>
          </w:p>
        </w:tc>
      </w:tr>
    </w:tbl>
    <w:p w:rsidR="00E05D64" w:rsidRPr="009409DB" w:rsidRDefault="00E05D64" w:rsidP="00E05D64">
      <w:pPr>
        <w:tabs>
          <w:tab w:val="left" w:leader="underscore" w:pos="9631"/>
        </w:tabs>
        <w:jc w:val="both"/>
        <w:rPr>
          <w:b/>
          <w:bCs/>
          <w:caps/>
          <w:sz w:val="26"/>
          <w:szCs w:val="24"/>
          <w:lang w:val="uk-UA" w:eastAsia="ru-RU"/>
        </w:rPr>
      </w:pPr>
    </w:p>
    <w:p w:rsidR="007E5842" w:rsidRPr="009409DB" w:rsidRDefault="007E5842" w:rsidP="007E5842">
      <w:pPr>
        <w:tabs>
          <w:tab w:val="right" w:leader="underscore" w:pos="8903"/>
        </w:tabs>
        <w:jc w:val="center"/>
        <w:rPr>
          <w:b/>
          <w:sz w:val="28"/>
          <w:szCs w:val="28"/>
          <w:lang w:val="uk-UA"/>
        </w:rPr>
      </w:pPr>
      <w:r w:rsidRPr="009409DB">
        <w:rPr>
          <w:b/>
          <w:sz w:val="28"/>
          <w:szCs w:val="28"/>
          <w:lang w:val="uk-UA"/>
        </w:rPr>
        <w:t>Магістерська дисертація</w:t>
      </w:r>
    </w:p>
    <w:p w:rsidR="007E5842" w:rsidRPr="009409DB" w:rsidRDefault="007E5842" w:rsidP="007E5842">
      <w:pPr>
        <w:spacing w:before="120"/>
        <w:jc w:val="center"/>
        <w:rPr>
          <w:b/>
          <w:sz w:val="28"/>
          <w:szCs w:val="28"/>
          <w:lang w:val="uk-UA"/>
        </w:rPr>
      </w:pPr>
      <w:r w:rsidRPr="009409DB">
        <w:rPr>
          <w:b/>
          <w:sz w:val="28"/>
          <w:szCs w:val="28"/>
          <w:lang w:val="uk-UA"/>
        </w:rPr>
        <w:t>на здобуття ступеня магістра</w:t>
      </w:r>
    </w:p>
    <w:p w:rsidR="000C208E" w:rsidRPr="000C208E" w:rsidRDefault="007E5842" w:rsidP="000C208E">
      <w:pPr>
        <w:tabs>
          <w:tab w:val="left" w:leader="underscore" w:pos="9356"/>
        </w:tabs>
        <w:jc w:val="center"/>
        <w:rPr>
          <w:sz w:val="28"/>
          <w:szCs w:val="28"/>
          <w:lang w:val="uk-UA"/>
        </w:rPr>
      </w:pPr>
      <w:r w:rsidRPr="009409DB">
        <w:rPr>
          <w:b/>
          <w:sz w:val="28"/>
          <w:szCs w:val="28"/>
          <w:lang w:val="uk-UA"/>
        </w:rPr>
        <w:t xml:space="preserve">зі спеціальності </w:t>
      </w:r>
      <w:r w:rsidRPr="009409DB">
        <w:rPr>
          <w:sz w:val="28"/>
          <w:szCs w:val="28"/>
          <w:lang w:val="uk-UA"/>
        </w:rPr>
        <w:t>141 - «Електроенергетика, електротехніка та електромеханіка» («</w:t>
      </w:r>
      <w:r w:rsidR="000C208E" w:rsidRPr="000C208E">
        <w:rPr>
          <w:sz w:val="28"/>
          <w:szCs w:val="28"/>
          <w:lang w:val="uk-UA"/>
        </w:rPr>
        <w:t>Інжиніринг інтелектуальних електротехнічних та</w:t>
      </w:r>
    </w:p>
    <w:p w:rsidR="007E5842" w:rsidRPr="000C208E" w:rsidRDefault="000C208E" w:rsidP="000C208E">
      <w:pPr>
        <w:tabs>
          <w:tab w:val="left" w:leader="underscore" w:pos="9356"/>
        </w:tabs>
        <w:jc w:val="center"/>
        <w:rPr>
          <w:sz w:val="28"/>
          <w:szCs w:val="28"/>
          <w:lang w:val="uk-UA"/>
        </w:rPr>
      </w:pPr>
      <w:r w:rsidRPr="000C208E">
        <w:rPr>
          <w:sz w:val="28"/>
          <w:szCs w:val="28"/>
          <w:lang w:val="uk-UA"/>
        </w:rPr>
        <w:t>мехатронних комплексів</w:t>
      </w:r>
      <w:r>
        <w:rPr>
          <w:sz w:val="28"/>
          <w:szCs w:val="28"/>
          <w:lang w:val="uk-UA"/>
        </w:rPr>
        <w:t>»)</w:t>
      </w:r>
    </w:p>
    <w:p w:rsidR="00E05D64" w:rsidRPr="009409DB" w:rsidRDefault="007E5842" w:rsidP="00347D66">
      <w:pPr>
        <w:tabs>
          <w:tab w:val="left" w:leader="underscore" w:pos="9356"/>
        </w:tabs>
        <w:spacing w:before="120"/>
        <w:jc w:val="center"/>
        <w:rPr>
          <w:b/>
          <w:sz w:val="28"/>
          <w:szCs w:val="28"/>
          <w:lang w:val="uk-UA"/>
        </w:rPr>
      </w:pPr>
      <w:r w:rsidRPr="009409DB">
        <w:rPr>
          <w:b/>
          <w:sz w:val="28"/>
          <w:szCs w:val="28"/>
          <w:lang w:val="uk-UA"/>
        </w:rPr>
        <w:t>на тему: «Автоматиза</w:t>
      </w:r>
      <w:r w:rsidR="00347D66">
        <w:rPr>
          <w:b/>
          <w:sz w:val="28"/>
          <w:szCs w:val="28"/>
          <w:lang w:val="uk-UA"/>
        </w:rPr>
        <w:t>ція систем вітроелектростанції»</w:t>
      </w:r>
    </w:p>
    <w:p w:rsidR="00E05D64" w:rsidRPr="009409DB" w:rsidRDefault="000C208E" w:rsidP="00E05D64">
      <w:pPr>
        <w:jc w:val="both"/>
        <w:rPr>
          <w:bCs/>
          <w:sz w:val="28"/>
          <w:szCs w:val="28"/>
          <w:lang w:val="uk-UA" w:eastAsia="ru-RU"/>
        </w:rPr>
      </w:pPr>
      <w:r>
        <w:rPr>
          <w:bCs/>
          <w:sz w:val="28"/>
          <w:szCs w:val="28"/>
          <w:lang w:val="uk-UA" w:eastAsia="ru-RU"/>
        </w:rPr>
        <w:t>Виконав</w:t>
      </w:r>
      <w:r w:rsidR="00E05D64" w:rsidRPr="009409DB">
        <w:rPr>
          <w:bCs/>
          <w:sz w:val="28"/>
          <w:szCs w:val="28"/>
          <w:lang w:val="uk-UA" w:eastAsia="ru-RU"/>
        </w:rPr>
        <w:t>:</w:t>
      </w:r>
    </w:p>
    <w:p w:rsidR="00E05D64" w:rsidRPr="009409DB" w:rsidRDefault="000C208E" w:rsidP="00E05D64">
      <w:pPr>
        <w:jc w:val="both"/>
        <w:rPr>
          <w:sz w:val="28"/>
          <w:szCs w:val="28"/>
          <w:lang w:val="uk-UA" w:eastAsia="ru-RU"/>
        </w:rPr>
      </w:pPr>
      <w:r>
        <w:rPr>
          <w:bCs/>
          <w:sz w:val="28"/>
          <w:szCs w:val="28"/>
          <w:lang w:val="uk-UA" w:eastAsia="ru-RU"/>
        </w:rPr>
        <w:t xml:space="preserve">Студент </w:t>
      </w:r>
      <w:r w:rsidR="00E05D64" w:rsidRPr="009409DB">
        <w:rPr>
          <w:bCs/>
          <w:sz w:val="28"/>
          <w:szCs w:val="28"/>
          <w:lang w:val="uk-UA" w:eastAsia="ru-RU"/>
        </w:rPr>
        <w:t xml:space="preserve">2 курсу, групи </w:t>
      </w:r>
      <w:r w:rsidR="007E5842" w:rsidRPr="009409DB">
        <w:rPr>
          <w:bCs/>
          <w:sz w:val="28"/>
          <w:szCs w:val="28"/>
          <w:lang w:eastAsia="ru-RU"/>
        </w:rPr>
        <w:t>ОА-2</w:t>
      </w:r>
      <w:r>
        <w:rPr>
          <w:bCs/>
          <w:sz w:val="28"/>
          <w:szCs w:val="28"/>
          <w:lang w:eastAsia="ru-RU"/>
        </w:rPr>
        <w:t>1мп</w:t>
      </w:r>
    </w:p>
    <w:p w:rsidR="00E05D64" w:rsidRPr="009409DB" w:rsidRDefault="007E5842" w:rsidP="00E05D64">
      <w:pPr>
        <w:tabs>
          <w:tab w:val="left" w:pos="7513"/>
        </w:tabs>
        <w:jc w:val="both"/>
        <w:rPr>
          <w:bCs/>
          <w:sz w:val="28"/>
          <w:szCs w:val="28"/>
          <w:lang w:val="uk-UA" w:eastAsia="ru-RU"/>
        </w:rPr>
      </w:pPr>
      <w:r w:rsidRPr="009409DB">
        <w:rPr>
          <w:bCs/>
          <w:sz w:val="28"/>
          <w:szCs w:val="28"/>
          <w:lang w:val="uk-UA" w:eastAsia="ru-RU"/>
        </w:rPr>
        <w:t>Мельник В.О.</w:t>
      </w:r>
      <w:r w:rsidR="00E05D64" w:rsidRPr="009409DB">
        <w:rPr>
          <w:bCs/>
          <w:sz w:val="28"/>
          <w:szCs w:val="28"/>
          <w:lang w:val="uk-UA" w:eastAsia="ru-RU"/>
        </w:rPr>
        <w:t xml:space="preserve"> </w:t>
      </w:r>
      <w:r w:rsidR="00E05D64" w:rsidRPr="009409DB">
        <w:rPr>
          <w:bCs/>
          <w:sz w:val="28"/>
          <w:szCs w:val="28"/>
          <w:lang w:val="uk-UA" w:eastAsia="ru-RU"/>
        </w:rPr>
        <w:tab/>
        <w:t>__________</w:t>
      </w:r>
    </w:p>
    <w:p w:rsidR="00E05D64" w:rsidRPr="009409DB" w:rsidRDefault="00E05D64" w:rsidP="00E05D64">
      <w:pPr>
        <w:tabs>
          <w:tab w:val="left" w:leader="underscore" w:pos="7371"/>
          <w:tab w:val="left" w:pos="7513"/>
          <w:tab w:val="left" w:leader="underscore" w:pos="8903"/>
        </w:tabs>
        <w:spacing w:before="240"/>
        <w:jc w:val="both"/>
        <w:rPr>
          <w:sz w:val="28"/>
          <w:szCs w:val="28"/>
          <w:lang w:val="uk-UA" w:eastAsia="ru-RU"/>
        </w:rPr>
      </w:pPr>
      <w:r w:rsidRPr="009409DB">
        <w:rPr>
          <w:bCs/>
          <w:sz w:val="28"/>
          <w:szCs w:val="28"/>
          <w:lang w:val="uk-UA" w:eastAsia="ru-RU"/>
        </w:rPr>
        <w:t>Керівник:</w:t>
      </w:r>
    </w:p>
    <w:p w:rsidR="00E05D64" w:rsidRPr="009409DB" w:rsidRDefault="009336D4" w:rsidP="00E05D64">
      <w:pPr>
        <w:tabs>
          <w:tab w:val="left" w:leader="underscore" w:pos="7371"/>
          <w:tab w:val="left" w:pos="7513"/>
          <w:tab w:val="left" w:leader="underscore" w:pos="8903"/>
        </w:tabs>
        <w:jc w:val="both"/>
        <w:rPr>
          <w:bCs/>
          <w:sz w:val="28"/>
          <w:szCs w:val="28"/>
          <w:lang w:val="uk-UA" w:eastAsia="ru-RU"/>
        </w:rPr>
      </w:pPr>
      <w:r>
        <w:rPr>
          <w:bCs/>
          <w:sz w:val="28"/>
          <w:szCs w:val="28"/>
          <w:lang w:val="uk-UA" w:eastAsia="ru-RU"/>
        </w:rPr>
        <w:t>к.т.н., доц.каф.АЕМК</w:t>
      </w:r>
    </w:p>
    <w:p w:rsidR="00E05D64" w:rsidRPr="009409DB" w:rsidRDefault="00E05D64" w:rsidP="00E05D64">
      <w:pPr>
        <w:tabs>
          <w:tab w:val="left" w:pos="7513"/>
        </w:tabs>
        <w:jc w:val="both"/>
        <w:rPr>
          <w:bCs/>
          <w:sz w:val="28"/>
          <w:szCs w:val="28"/>
          <w:lang w:val="uk-UA" w:eastAsia="ru-RU"/>
        </w:rPr>
      </w:pPr>
      <w:r w:rsidRPr="009409DB">
        <w:rPr>
          <w:bCs/>
          <w:sz w:val="28"/>
          <w:szCs w:val="28"/>
          <w:lang w:val="uk-UA" w:eastAsia="ru-RU"/>
        </w:rPr>
        <w:t>Данілін О.В.</w:t>
      </w:r>
      <w:r w:rsidRPr="009409DB">
        <w:rPr>
          <w:bCs/>
          <w:sz w:val="28"/>
          <w:szCs w:val="28"/>
          <w:lang w:val="uk-UA" w:eastAsia="ru-RU"/>
        </w:rPr>
        <w:tab/>
        <w:t>__________</w:t>
      </w:r>
    </w:p>
    <w:p w:rsidR="00E05D64" w:rsidRPr="009409DB" w:rsidRDefault="00E05D64" w:rsidP="00E05D64">
      <w:pPr>
        <w:tabs>
          <w:tab w:val="left" w:pos="1560"/>
          <w:tab w:val="left" w:pos="3119"/>
          <w:tab w:val="left" w:pos="3261"/>
          <w:tab w:val="left" w:leader="underscore" w:pos="7371"/>
          <w:tab w:val="left" w:pos="7513"/>
          <w:tab w:val="left" w:leader="underscore" w:pos="8903"/>
        </w:tabs>
        <w:spacing w:before="240"/>
        <w:jc w:val="both"/>
        <w:rPr>
          <w:bCs/>
          <w:sz w:val="28"/>
          <w:szCs w:val="28"/>
          <w:lang w:val="uk-UA" w:eastAsia="ru-RU"/>
        </w:rPr>
      </w:pPr>
      <w:r w:rsidRPr="009409DB">
        <w:rPr>
          <w:bCs/>
          <w:sz w:val="28"/>
          <w:szCs w:val="28"/>
          <w:lang w:val="uk-UA" w:eastAsia="ru-RU"/>
        </w:rPr>
        <w:t>Консультант з стартапу:</w:t>
      </w:r>
    </w:p>
    <w:p w:rsidR="00E05D64" w:rsidRPr="009409DB" w:rsidRDefault="00E05D64" w:rsidP="00E05D64">
      <w:pPr>
        <w:tabs>
          <w:tab w:val="left" w:pos="7513"/>
        </w:tabs>
        <w:jc w:val="both"/>
        <w:rPr>
          <w:bCs/>
          <w:sz w:val="28"/>
          <w:szCs w:val="28"/>
          <w:lang w:val="uk-UA" w:eastAsia="ru-RU"/>
        </w:rPr>
      </w:pPr>
      <w:r w:rsidRPr="009409DB">
        <w:rPr>
          <w:bCs/>
          <w:sz w:val="28"/>
          <w:szCs w:val="28"/>
          <w:lang w:val="uk-UA" w:eastAsia="ru-RU"/>
        </w:rPr>
        <w:t>К.Т.Н., доц.</w:t>
      </w:r>
    </w:p>
    <w:p w:rsidR="00E05D64" w:rsidRPr="009409DB" w:rsidRDefault="00E05D64" w:rsidP="00E05D64">
      <w:pPr>
        <w:tabs>
          <w:tab w:val="left" w:pos="7513"/>
        </w:tabs>
        <w:jc w:val="both"/>
        <w:rPr>
          <w:bCs/>
          <w:sz w:val="28"/>
          <w:szCs w:val="28"/>
          <w:lang w:val="uk-UA" w:eastAsia="ru-RU"/>
        </w:rPr>
      </w:pPr>
      <w:r w:rsidRPr="009409DB">
        <w:rPr>
          <w:bCs/>
          <w:sz w:val="28"/>
          <w:szCs w:val="28"/>
          <w:lang w:val="uk-UA" w:eastAsia="ru-RU"/>
        </w:rPr>
        <w:t>Шевчук Н.А.                                                                                     __________</w:t>
      </w:r>
    </w:p>
    <w:p w:rsidR="00E05D64" w:rsidRPr="009409DB" w:rsidRDefault="00E05D64" w:rsidP="00E05D64">
      <w:pPr>
        <w:tabs>
          <w:tab w:val="left" w:leader="underscore" w:pos="7371"/>
          <w:tab w:val="left" w:pos="7513"/>
          <w:tab w:val="left" w:leader="underscore" w:pos="8903"/>
        </w:tabs>
        <w:spacing w:before="240"/>
        <w:jc w:val="both"/>
        <w:rPr>
          <w:bCs/>
          <w:sz w:val="28"/>
          <w:szCs w:val="28"/>
          <w:lang w:val="uk-UA" w:eastAsia="ru-RU"/>
        </w:rPr>
      </w:pPr>
      <w:r w:rsidRPr="009409DB">
        <w:rPr>
          <w:bCs/>
          <w:sz w:val="28"/>
          <w:szCs w:val="28"/>
          <w:lang w:val="uk-UA" w:eastAsia="ru-RU"/>
        </w:rPr>
        <w:t>Рецензент:</w:t>
      </w:r>
    </w:p>
    <w:p w:rsidR="00E05D64" w:rsidRPr="009409DB" w:rsidRDefault="00E05D64" w:rsidP="00E05D64">
      <w:pPr>
        <w:tabs>
          <w:tab w:val="left" w:pos="7513"/>
        </w:tabs>
        <w:jc w:val="both"/>
        <w:rPr>
          <w:bCs/>
          <w:sz w:val="28"/>
          <w:szCs w:val="28"/>
          <w:lang w:val="uk-UA" w:eastAsia="ru-RU"/>
        </w:rPr>
      </w:pPr>
      <w:r w:rsidRPr="009409DB">
        <w:rPr>
          <w:bCs/>
          <w:sz w:val="28"/>
          <w:szCs w:val="28"/>
          <w:lang w:val="uk-UA" w:eastAsia="ru-RU"/>
        </w:rPr>
        <w:tab/>
        <w:t>__________</w:t>
      </w:r>
    </w:p>
    <w:p w:rsidR="00E05D64" w:rsidRPr="009409DB" w:rsidRDefault="00E05D64" w:rsidP="00E05D64">
      <w:pPr>
        <w:tabs>
          <w:tab w:val="left" w:pos="330"/>
        </w:tabs>
        <w:ind w:left="4536"/>
        <w:jc w:val="center"/>
        <w:rPr>
          <w:sz w:val="28"/>
          <w:szCs w:val="28"/>
          <w:lang w:val="uk-UA" w:eastAsia="ru-RU"/>
        </w:rPr>
      </w:pPr>
    </w:p>
    <w:p w:rsidR="00E05D64" w:rsidRPr="009409DB" w:rsidRDefault="00E05D64" w:rsidP="00E05D64">
      <w:pPr>
        <w:tabs>
          <w:tab w:val="left" w:pos="330"/>
        </w:tabs>
        <w:ind w:left="4536"/>
        <w:jc w:val="center"/>
        <w:rPr>
          <w:sz w:val="28"/>
          <w:szCs w:val="28"/>
          <w:lang w:val="uk-UA" w:eastAsia="ru-RU"/>
        </w:rPr>
      </w:pPr>
      <w:r w:rsidRPr="009409DB">
        <w:rPr>
          <w:sz w:val="28"/>
          <w:szCs w:val="28"/>
          <w:lang w:val="uk-UA" w:eastAsia="ru-RU"/>
        </w:rPr>
        <w:t>Засвідчую, що у цій магістерській дисертації немає запозичень з праць інших авторів без відповідних посилань.</w:t>
      </w:r>
    </w:p>
    <w:p w:rsidR="00E05D64" w:rsidRPr="009409DB" w:rsidRDefault="00E05D64" w:rsidP="00347D66">
      <w:pPr>
        <w:tabs>
          <w:tab w:val="left" w:pos="330"/>
        </w:tabs>
        <w:ind w:left="4536"/>
        <w:jc w:val="center"/>
        <w:rPr>
          <w:sz w:val="28"/>
          <w:szCs w:val="28"/>
          <w:lang w:val="uk-UA" w:eastAsia="ru-RU"/>
        </w:rPr>
      </w:pPr>
      <w:r w:rsidRPr="009409DB">
        <w:rPr>
          <w:sz w:val="28"/>
          <w:szCs w:val="28"/>
          <w:lang w:val="uk-UA" w:eastAsia="ru-RU"/>
        </w:rPr>
        <w:t>Студент</w:t>
      </w:r>
      <w:r w:rsidRPr="009409DB">
        <w:rPr>
          <w:sz w:val="28"/>
          <w:szCs w:val="28"/>
          <w:lang w:eastAsia="ru-RU"/>
        </w:rPr>
        <w:t xml:space="preserve"> </w:t>
      </w:r>
      <w:r w:rsidR="00347D66">
        <w:rPr>
          <w:sz w:val="28"/>
          <w:szCs w:val="28"/>
          <w:lang w:val="uk-UA" w:eastAsia="ru-RU"/>
        </w:rPr>
        <w:t xml:space="preserve"> ____________</w:t>
      </w:r>
    </w:p>
    <w:p w:rsidR="00347D66" w:rsidRDefault="00347D66" w:rsidP="00E05D64">
      <w:pPr>
        <w:spacing w:line="360" w:lineRule="auto"/>
        <w:jc w:val="center"/>
        <w:rPr>
          <w:sz w:val="28"/>
          <w:szCs w:val="28"/>
          <w:lang w:val="uk-UA" w:eastAsia="ru-RU"/>
        </w:rPr>
      </w:pPr>
    </w:p>
    <w:p w:rsidR="009336D4" w:rsidRDefault="00E05D64" w:rsidP="00E05D64">
      <w:pPr>
        <w:spacing w:line="360" w:lineRule="auto"/>
        <w:jc w:val="center"/>
        <w:rPr>
          <w:sz w:val="28"/>
          <w:szCs w:val="28"/>
          <w:lang w:val="uk-UA" w:eastAsia="ru-RU"/>
        </w:rPr>
      </w:pPr>
      <w:r w:rsidRPr="009409DB">
        <w:rPr>
          <w:sz w:val="28"/>
          <w:szCs w:val="28"/>
          <w:lang w:val="uk-UA" w:eastAsia="ru-RU"/>
        </w:rPr>
        <w:t>Київ – 20</w:t>
      </w:r>
      <w:r w:rsidRPr="009409DB">
        <w:rPr>
          <w:sz w:val="28"/>
          <w:szCs w:val="28"/>
          <w:lang w:eastAsia="ru-RU"/>
        </w:rPr>
        <w:t>2</w:t>
      </w:r>
      <w:r w:rsidR="007E5842" w:rsidRPr="009409DB">
        <w:rPr>
          <w:sz w:val="28"/>
          <w:szCs w:val="28"/>
          <w:lang w:val="uk-UA" w:eastAsia="ru-RU"/>
        </w:rPr>
        <w:t>4</w:t>
      </w:r>
      <w:r w:rsidRPr="009409DB">
        <w:rPr>
          <w:sz w:val="28"/>
          <w:szCs w:val="28"/>
          <w:lang w:val="uk-UA" w:eastAsia="ru-RU"/>
        </w:rPr>
        <w:t xml:space="preserve"> року</w:t>
      </w:r>
    </w:p>
    <w:p w:rsidR="00BE4D37" w:rsidRPr="00BE4D37" w:rsidRDefault="009336D4" w:rsidP="00BE4D37">
      <w:pPr>
        <w:spacing w:line="276" w:lineRule="auto"/>
        <w:jc w:val="center"/>
        <w:rPr>
          <w:b/>
          <w:bCs/>
          <w:sz w:val="28"/>
          <w:szCs w:val="24"/>
          <w:lang w:val="uk-UA" w:eastAsia="ru-RU"/>
        </w:rPr>
      </w:pPr>
      <w:r>
        <w:rPr>
          <w:sz w:val="28"/>
          <w:szCs w:val="28"/>
          <w:lang w:val="uk-UA" w:eastAsia="ru-RU"/>
        </w:rPr>
        <w:br w:type="page"/>
      </w:r>
      <w:r w:rsidR="00BE4D37" w:rsidRPr="00BE4D37">
        <w:rPr>
          <w:b/>
          <w:bCs/>
          <w:sz w:val="28"/>
          <w:szCs w:val="24"/>
          <w:lang w:val="uk-UA" w:eastAsia="ru-RU"/>
        </w:rPr>
        <w:lastRenderedPageBreak/>
        <w:t xml:space="preserve">Національний технічний університет України </w:t>
      </w:r>
    </w:p>
    <w:p w:rsidR="00BE4D37" w:rsidRPr="00BE4D37" w:rsidRDefault="00BE4D37" w:rsidP="00BE4D37">
      <w:pPr>
        <w:autoSpaceDE/>
        <w:autoSpaceDN/>
        <w:spacing w:after="40" w:line="276" w:lineRule="auto"/>
        <w:ind w:firstLine="709"/>
        <w:jc w:val="center"/>
        <w:rPr>
          <w:b/>
          <w:bCs/>
          <w:sz w:val="28"/>
          <w:szCs w:val="24"/>
          <w:lang w:val="uk-UA" w:eastAsia="ru-RU"/>
        </w:rPr>
      </w:pPr>
      <w:r w:rsidRPr="00BE4D37">
        <w:rPr>
          <w:b/>
          <w:bCs/>
          <w:sz w:val="28"/>
          <w:szCs w:val="24"/>
          <w:lang w:val="uk-UA" w:eastAsia="ru-RU"/>
        </w:rPr>
        <w:t xml:space="preserve">«Київський політехнічний інститут імені Ігоря Сікорського» </w:t>
      </w:r>
    </w:p>
    <w:p w:rsidR="00BE4D37" w:rsidRPr="00BE4D37" w:rsidRDefault="00BE4D37" w:rsidP="00BE4D37">
      <w:pPr>
        <w:autoSpaceDE/>
        <w:autoSpaceDN/>
        <w:spacing w:after="40" w:line="276" w:lineRule="auto"/>
        <w:ind w:firstLine="709"/>
        <w:jc w:val="center"/>
        <w:rPr>
          <w:b/>
          <w:bCs/>
          <w:sz w:val="28"/>
          <w:szCs w:val="24"/>
          <w:lang w:val="uk-UA" w:eastAsia="ru-RU"/>
        </w:rPr>
      </w:pPr>
      <w:r w:rsidRPr="00BE4D37">
        <w:rPr>
          <w:b/>
          <w:bCs/>
          <w:sz w:val="28"/>
          <w:szCs w:val="24"/>
          <w:lang w:val="uk-UA" w:eastAsia="ru-RU"/>
        </w:rPr>
        <w:t>Навчально – науковий інститут енергозбереження та енергоменеджменту</w:t>
      </w:r>
    </w:p>
    <w:p w:rsidR="00BE4D37" w:rsidRPr="00BE4D37" w:rsidRDefault="00BE4D37" w:rsidP="00BE4D37">
      <w:pPr>
        <w:autoSpaceDE/>
        <w:autoSpaceDN/>
        <w:spacing w:after="40" w:line="276" w:lineRule="auto"/>
        <w:ind w:firstLine="709"/>
        <w:jc w:val="center"/>
        <w:rPr>
          <w:b/>
          <w:bCs/>
          <w:sz w:val="28"/>
          <w:szCs w:val="24"/>
          <w:lang w:val="uk-UA" w:eastAsia="ru-RU"/>
        </w:rPr>
      </w:pPr>
      <w:r w:rsidRPr="00BE4D37">
        <w:rPr>
          <w:b/>
          <w:bCs/>
          <w:sz w:val="28"/>
          <w:szCs w:val="24"/>
          <w:lang w:val="uk-UA" w:eastAsia="ru-RU"/>
        </w:rPr>
        <w:t>Кафедра автоматизації електротехнічних та мехатронних комплексів</w:t>
      </w:r>
    </w:p>
    <w:p w:rsidR="00BE4D37" w:rsidRPr="00BE4D37" w:rsidRDefault="00BE4D37" w:rsidP="00BE4D37">
      <w:pPr>
        <w:autoSpaceDE/>
        <w:autoSpaceDN/>
        <w:spacing w:after="40" w:line="276" w:lineRule="auto"/>
        <w:ind w:firstLine="709"/>
        <w:jc w:val="both"/>
        <w:rPr>
          <w:sz w:val="26"/>
          <w:szCs w:val="26"/>
          <w:lang w:val="uk-UA" w:eastAsia="ru-RU"/>
        </w:rPr>
      </w:pPr>
      <w:r w:rsidRPr="00BE4D37">
        <w:rPr>
          <w:sz w:val="28"/>
          <w:szCs w:val="28"/>
          <w:lang w:val="uk-UA" w:eastAsia="ru-RU"/>
        </w:rPr>
        <w:t xml:space="preserve">Рівень вищої освіти – </w:t>
      </w:r>
      <w:r w:rsidRPr="00BE4D37">
        <w:rPr>
          <w:sz w:val="26"/>
          <w:szCs w:val="26"/>
          <w:lang w:val="uk-UA" w:eastAsia="ru-RU"/>
        </w:rPr>
        <w:t xml:space="preserve">другий (магістерський) </w:t>
      </w:r>
    </w:p>
    <w:p w:rsidR="00BE4D37" w:rsidRPr="00BE4D37" w:rsidRDefault="00BE4D37" w:rsidP="00BE4D37">
      <w:pPr>
        <w:autoSpaceDE/>
        <w:autoSpaceDN/>
        <w:spacing w:after="60" w:line="276" w:lineRule="auto"/>
        <w:ind w:firstLine="709"/>
        <w:jc w:val="both"/>
        <w:rPr>
          <w:sz w:val="26"/>
          <w:szCs w:val="26"/>
          <w:u w:val="single"/>
          <w:lang w:val="uk-UA" w:eastAsia="ru-RU"/>
        </w:rPr>
      </w:pPr>
      <w:r w:rsidRPr="00BE4D37">
        <w:rPr>
          <w:sz w:val="28"/>
          <w:szCs w:val="28"/>
          <w:lang w:val="uk-UA" w:eastAsia="ru-RU"/>
        </w:rPr>
        <w:t xml:space="preserve">Спеціальність – </w:t>
      </w:r>
      <w:r w:rsidRPr="00BE4D37">
        <w:rPr>
          <w:sz w:val="26"/>
          <w:szCs w:val="26"/>
          <w:u w:val="single"/>
          <w:lang w:val="uk-UA" w:eastAsia="ru-RU"/>
        </w:rPr>
        <w:t xml:space="preserve">141 Електроенергетика, електротехніка та електромеханіка </w:t>
      </w:r>
    </w:p>
    <w:p w:rsidR="00BE4D37" w:rsidRPr="00BE4D37" w:rsidRDefault="00BE4D37" w:rsidP="00BE4D37">
      <w:pPr>
        <w:autoSpaceDE/>
        <w:autoSpaceDN/>
        <w:spacing w:after="40" w:line="276" w:lineRule="auto"/>
        <w:ind w:firstLine="709"/>
        <w:jc w:val="both"/>
        <w:rPr>
          <w:sz w:val="28"/>
          <w:szCs w:val="28"/>
          <w:lang w:val="uk-UA" w:eastAsia="ru-RU"/>
        </w:rPr>
      </w:pPr>
      <w:r w:rsidRPr="00BE4D37">
        <w:rPr>
          <w:sz w:val="28"/>
          <w:szCs w:val="28"/>
          <w:lang w:val="uk-UA" w:eastAsia="ru-RU"/>
        </w:rPr>
        <w:t>Освітньо-професійна програма «Інжиніринг інтелектуальних електротехнічних та мехатронних комплексів»</w:t>
      </w:r>
    </w:p>
    <w:p w:rsidR="00BE4D37" w:rsidRPr="00BE4D37" w:rsidRDefault="00BE4D37" w:rsidP="00BE4D37">
      <w:pPr>
        <w:autoSpaceDE/>
        <w:autoSpaceDN/>
        <w:spacing w:after="40"/>
        <w:ind w:left="5670" w:firstLine="1"/>
        <w:jc w:val="both"/>
        <w:rPr>
          <w:bCs/>
          <w:sz w:val="28"/>
          <w:szCs w:val="28"/>
          <w:lang w:val="uk-UA" w:eastAsia="ru-RU"/>
        </w:rPr>
      </w:pPr>
      <w:r w:rsidRPr="00BE4D37">
        <w:rPr>
          <w:bCs/>
          <w:sz w:val="28"/>
          <w:szCs w:val="28"/>
          <w:lang w:val="uk-UA" w:eastAsia="ru-RU"/>
        </w:rPr>
        <w:t>ЗАТВЕРДЖУЮ</w:t>
      </w:r>
    </w:p>
    <w:p w:rsidR="00BE4D37" w:rsidRPr="00BE4D37" w:rsidRDefault="00BE4D37" w:rsidP="00BE4D37">
      <w:pPr>
        <w:autoSpaceDE/>
        <w:autoSpaceDN/>
        <w:spacing w:after="40"/>
        <w:ind w:left="5671" w:hanging="1"/>
        <w:jc w:val="both"/>
        <w:rPr>
          <w:bCs/>
          <w:sz w:val="26"/>
          <w:szCs w:val="26"/>
          <w:lang w:val="uk-UA" w:eastAsia="ru-RU"/>
        </w:rPr>
      </w:pPr>
      <w:r w:rsidRPr="00BE4D37">
        <w:rPr>
          <w:bCs/>
          <w:sz w:val="26"/>
          <w:szCs w:val="26"/>
          <w:lang w:val="uk-UA" w:eastAsia="ru-RU"/>
        </w:rPr>
        <w:t>Завідувач кафедри АЕМК</w:t>
      </w:r>
    </w:p>
    <w:p w:rsidR="00BE4D37" w:rsidRPr="00BE4D37" w:rsidRDefault="00BE4D37" w:rsidP="00BE4D37">
      <w:pPr>
        <w:autoSpaceDE/>
        <w:autoSpaceDN/>
        <w:spacing w:after="40"/>
        <w:ind w:left="5671" w:hanging="1"/>
        <w:jc w:val="both"/>
        <w:rPr>
          <w:bCs/>
          <w:sz w:val="26"/>
          <w:szCs w:val="26"/>
          <w:vertAlign w:val="superscript"/>
          <w:lang w:val="uk-UA" w:eastAsia="ru-RU"/>
        </w:rPr>
      </w:pPr>
      <w:r w:rsidRPr="00BE4D37">
        <w:rPr>
          <w:bCs/>
          <w:sz w:val="26"/>
          <w:szCs w:val="26"/>
          <w:lang w:val="uk-UA" w:eastAsia="ru-RU"/>
        </w:rPr>
        <w:t xml:space="preserve">________    </w:t>
      </w:r>
      <w:r w:rsidRPr="00BE4D37">
        <w:rPr>
          <w:bCs/>
          <w:sz w:val="26"/>
          <w:szCs w:val="26"/>
          <w:u w:val="single"/>
          <w:lang w:val="uk-UA" w:eastAsia="ru-RU"/>
        </w:rPr>
        <w:t>Сергій БОЙЧЕНКО</w:t>
      </w:r>
    </w:p>
    <w:p w:rsidR="00BE4D37" w:rsidRPr="00BE4D37" w:rsidRDefault="00BE4D37" w:rsidP="00BE4D37">
      <w:pPr>
        <w:autoSpaceDE/>
        <w:autoSpaceDN/>
        <w:spacing w:after="40"/>
        <w:ind w:left="5671" w:hanging="1"/>
        <w:jc w:val="both"/>
        <w:rPr>
          <w:bCs/>
          <w:sz w:val="26"/>
          <w:szCs w:val="26"/>
          <w:vertAlign w:val="superscript"/>
          <w:lang w:val="uk-UA" w:eastAsia="ru-RU"/>
        </w:rPr>
      </w:pPr>
      <w:r w:rsidRPr="00BE4D37">
        <w:rPr>
          <w:bCs/>
          <w:sz w:val="26"/>
          <w:szCs w:val="26"/>
          <w:vertAlign w:val="superscript"/>
          <w:lang w:val="uk-UA" w:eastAsia="ru-RU"/>
        </w:rPr>
        <w:t xml:space="preserve">      (підпис)              (ініціали, прізвище)</w:t>
      </w:r>
    </w:p>
    <w:p w:rsidR="00BE4D37" w:rsidRPr="00BE4D37" w:rsidRDefault="00BE4D37" w:rsidP="00BE4D37">
      <w:pPr>
        <w:autoSpaceDE/>
        <w:autoSpaceDN/>
        <w:spacing w:after="240"/>
        <w:ind w:left="5670" w:hanging="1"/>
        <w:jc w:val="both"/>
        <w:rPr>
          <w:bCs/>
          <w:sz w:val="26"/>
          <w:szCs w:val="26"/>
          <w:lang w:val="uk-UA" w:eastAsia="ru-RU"/>
        </w:rPr>
      </w:pPr>
      <w:r w:rsidRPr="00BE4D37">
        <w:rPr>
          <w:bCs/>
          <w:sz w:val="26"/>
          <w:szCs w:val="26"/>
          <w:lang w:val="uk-UA" w:eastAsia="ru-RU"/>
        </w:rPr>
        <w:t>“___”_____________2024 р.</w:t>
      </w:r>
    </w:p>
    <w:p w:rsidR="00BE4D37" w:rsidRPr="00BE4D37" w:rsidRDefault="00BE4D37" w:rsidP="00BE4D37">
      <w:pPr>
        <w:tabs>
          <w:tab w:val="left" w:pos="720"/>
          <w:tab w:val="left" w:pos="1440"/>
          <w:tab w:val="left" w:pos="1620"/>
        </w:tabs>
        <w:autoSpaceDE/>
        <w:autoSpaceDN/>
        <w:spacing w:before="200" w:after="40"/>
        <w:ind w:left="539" w:hanging="539"/>
        <w:jc w:val="center"/>
        <w:rPr>
          <w:b/>
          <w:bCs/>
          <w:sz w:val="30"/>
          <w:szCs w:val="30"/>
          <w:lang w:val="uk-UA" w:eastAsia="ru-RU"/>
        </w:rPr>
      </w:pPr>
      <w:r w:rsidRPr="00BE4D37">
        <w:rPr>
          <w:b/>
          <w:bCs/>
          <w:sz w:val="30"/>
          <w:szCs w:val="30"/>
          <w:lang w:val="uk-UA" w:eastAsia="ru-RU"/>
        </w:rPr>
        <w:t>ЗАВДАННЯ</w:t>
      </w:r>
    </w:p>
    <w:p w:rsidR="00BE4D37" w:rsidRPr="00BE4D37" w:rsidRDefault="00BE4D37" w:rsidP="00BE4D37">
      <w:pPr>
        <w:tabs>
          <w:tab w:val="left" w:pos="720"/>
          <w:tab w:val="left" w:pos="1440"/>
          <w:tab w:val="left" w:pos="1620"/>
        </w:tabs>
        <w:autoSpaceDE/>
        <w:autoSpaceDN/>
        <w:spacing w:after="40"/>
        <w:ind w:left="539" w:hanging="539"/>
        <w:jc w:val="center"/>
        <w:rPr>
          <w:b/>
          <w:bCs/>
          <w:sz w:val="28"/>
          <w:szCs w:val="24"/>
          <w:lang w:val="uk-UA" w:eastAsia="ru-RU"/>
        </w:rPr>
      </w:pPr>
      <w:r w:rsidRPr="00BE4D37">
        <w:rPr>
          <w:b/>
          <w:bCs/>
          <w:sz w:val="28"/>
          <w:szCs w:val="24"/>
          <w:lang w:val="uk-UA" w:eastAsia="ru-RU"/>
        </w:rPr>
        <w:t>на магістерську дисертацію студенту</w:t>
      </w:r>
    </w:p>
    <w:p w:rsidR="00BE4D37" w:rsidRPr="00BE4D37" w:rsidRDefault="00A87D64" w:rsidP="00BE4D37">
      <w:pPr>
        <w:tabs>
          <w:tab w:val="left" w:pos="720"/>
          <w:tab w:val="left" w:pos="1440"/>
          <w:tab w:val="left" w:pos="1620"/>
        </w:tabs>
        <w:autoSpaceDE/>
        <w:autoSpaceDN/>
        <w:spacing w:after="40"/>
        <w:ind w:left="539" w:hanging="539"/>
        <w:jc w:val="center"/>
        <w:rPr>
          <w:b/>
          <w:bCs/>
          <w:sz w:val="28"/>
          <w:szCs w:val="24"/>
          <w:lang w:val="uk-UA" w:eastAsia="ru-RU"/>
        </w:rPr>
      </w:pPr>
      <w:r>
        <w:rPr>
          <w:b/>
          <w:bCs/>
          <w:sz w:val="28"/>
          <w:szCs w:val="24"/>
          <w:lang w:val="uk-UA" w:eastAsia="ru-RU"/>
        </w:rPr>
        <w:t>Мельнику</w:t>
      </w:r>
      <w:r w:rsidR="00BE4D37" w:rsidRPr="00BE4D37">
        <w:rPr>
          <w:b/>
          <w:bCs/>
          <w:sz w:val="28"/>
          <w:szCs w:val="24"/>
          <w:lang w:val="uk-UA" w:eastAsia="ru-RU"/>
        </w:rPr>
        <w:t xml:space="preserve"> Владиславу </w:t>
      </w:r>
      <w:r>
        <w:rPr>
          <w:b/>
          <w:bCs/>
          <w:sz w:val="28"/>
          <w:szCs w:val="24"/>
          <w:lang w:val="uk-UA" w:eastAsia="ru-RU"/>
        </w:rPr>
        <w:t>Олеговичу</w:t>
      </w:r>
    </w:p>
    <w:p w:rsidR="0067733B" w:rsidRDefault="0067733B" w:rsidP="00D70CF6">
      <w:pPr>
        <w:tabs>
          <w:tab w:val="left" w:leader="underscore" w:pos="9356"/>
        </w:tabs>
        <w:spacing w:line="276" w:lineRule="auto"/>
        <w:ind w:firstLine="357"/>
        <w:jc w:val="both"/>
        <w:rPr>
          <w:bCs/>
          <w:sz w:val="28"/>
          <w:szCs w:val="28"/>
          <w:lang w:val="uk-UA" w:eastAsia="ru-RU"/>
        </w:rPr>
      </w:pPr>
    </w:p>
    <w:p w:rsidR="00E05D64" w:rsidRPr="009409DB" w:rsidRDefault="00E05D64" w:rsidP="00D70CF6">
      <w:pPr>
        <w:tabs>
          <w:tab w:val="left" w:leader="underscore" w:pos="9356"/>
        </w:tabs>
        <w:spacing w:line="276" w:lineRule="auto"/>
        <w:ind w:firstLine="357"/>
        <w:jc w:val="both"/>
        <w:rPr>
          <w:sz w:val="28"/>
          <w:szCs w:val="28"/>
          <w:lang w:val="uk-UA" w:eastAsia="ru-RU"/>
        </w:rPr>
      </w:pPr>
      <w:r w:rsidRPr="009409DB">
        <w:rPr>
          <w:sz w:val="28"/>
          <w:szCs w:val="28"/>
          <w:lang w:val="uk-UA" w:eastAsia="ru-RU"/>
        </w:rPr>
        <w:t>1. Тема дисертації «</w:t>
      </w:r>
      <w:r w:rsidR="00C40921" w:rsidRPr="009409DB">
        <w:rPr>
          <w:sz w:val="28"/>
          <w:szCs w:val="28"/>
          <w:lang w:val="uk-UA"/>
        </w:rPr>
        <w:t>Автоматизація систем вітроелектростанції</w:t>
      </w:r>
      <w:r w:rsidRPr="009409DB">
        <w:rPr>
          <w:sz w:val="28"/>
          <w:szCs w:val="28"/>
          <w:lang w:val="uk-UA" w:eastAsia="ru-RU"/>
        </w:rPr>
        <w:t>»,</w:t>
      </w:r>
    </w:p>
    <w:p w:rsidR="00E05D64" w:rsidRPr="009409DB" w:rsidRDefault="00E05D64" w:rsidP="00D70CF6">
      <w:pPr>
        <w:tabs>
          <w:tab w:val="right" w:leader="underscore" w:pos="9639"/>
        </w:tabs>
        <w:spacing w:line="276" w:lineRule="auto"/>
        <w:ind w:firstLine="357"/>
        <w:jc w:val="both"/>
        <w:rPr>
          <w:sz w:val="28"/>
          <w:szCs w:val="28"/>
          <w:lang w:val="uk-UA" w:eastAsia="ru-RU"/>
        </w:rPr>
      </w:pPr>
      <w:r w:rsidRPr="009409DB">
        <w:rPr>
          <w:sz w:val="28"/>
          <w:szCs w:val="28"/>
          <w:lang w:val="uk-UA" w:eastAsia="ru-RU"/>
        </w:rPr>
        <w:t xml:space="preserve">науковий керівник дисертації </w:t>
      </w:r>
      <w:r w:rsidRPr="009409DB">
        <w:rPr>
          <w:sz w:val="28"/>
          <w:szCs w:val="28"/>
          <w:u w:val="single"/>
          <w:lang w:val="uk-UA" w:eastAsia="ru-RU"/>
        </w:rPr>
        <w:t>Данілін О.В., к.т.н, доцент</w:t>
      </w:r>
      <w:r w:rsidRPr="009409DB">
        <w:rPr>
          <w:sz w:val="28"/>
          <w:szCs w:val="28"/>
          <w:lang w:val="uk-UA" w:eastAsia="ru-RU"/>
        </w:rPr>
        <w:tab/>
        <w:t>,</w:t>
      </w:r>
    </w:p>
    <w:p w:rsidR="00E05D64" w:rsidRPr="009409DB" w:rsidRDefault="00E05D64" w:rsidP="00D70CF6">
      <w:pPr>
        <w:tabs>
          <w:tab w:val="left" w:leader="underscore" w:pos="8903"/>
        </w:tabs>
        <w:spacing w:line="276" w:lineRule="auto"/>
        <w:ind w:firstLine="3544"/>
        <w:jc w:val="center"/>
        <w:rPr>
          <w:sz w:val="28"/>
          <w:szCs w:val="28"/>
          <w:vertAlign w:val="superscript"/>
          <w:lang w:val="uk-UA" w:eastAsia="ru-RU"/>
        </w:rPr>
      </w:pPr>
      <w:r w:rsidRPr="009409DB">
        <w:rPr>
          <w:sz w:val="28"/>
          <w:szCs w:val="28"/>
          <w:vertAlign w:val="superscript"/>
          <w:lang w:val="uk-UA" w:eastAsia="ru-RU"/>
        </w:rPr>
        <w:t>(прізвище, ім’я, по батькові, науковий ступінь, вчене звання)</w:t>
      </w:r>
    </w:p>
    <w:p w:rsidR="00E05D64" w:rsidRPr="009409DB" w:rsidRDefault="00E05D64" w:rsidP="00D70CF6">
      <w:pPr>
        <w:tabs>
          <w:tab w:val="left" w:leader="underscore" w:pos="8903"/>
        </w:tabs>
        <w:spacing w:line="276" w:lineRule="auto"/>
        <w:ind w:firstLine="357"/>
        <w:jc w:val="both"/>
        <w:rPr>
          <w:sz w:val="28"/>
          <w:szCs w:val="28"/>
          <w:lang w:val="uk-UA" w:eastAsia="ru-RU"/>
        </w:rPr>
      </w:pPr>
      <w:r w:rsidRPr="009409DB">
        <w:rPr>
          <w:sz w:val="28"/>
          <w:szCs w:val="28"/>
          <w:lang w:val="uk-UA" w:eastAsia="ru-RU"/>
        </w:rPr>
        <w:t>затверджені наказом по університету від «</w:t>
      </w:r>
      <w:r w:rsidR="00C40921" w:rsidRPr="009409DB">
        <w:rPr>
          <w:sz w:val="28"/>
          <w:szCs w:val="28"/>
          <w:u w:val="single"/>
          <w:lang w:val="uk-UA" w:eastAsia="ru-RU"/>
        </w:rPr>
        <w:t xml:space="preserve"> </w:t>
      </w:r>
      <w:r w:rsidRPr="009409DB">
        <w:rPr>
          <w:sz w:val="28"/>
          <w:szCs w:val="28"/>
          <w:lang w:val="uk-UA" w:eastAsia="ru-RU"/>
        </w:rPr>
        <w:t>»___ 202</w:t>
      </w:r>
      <w:r w:rsidR="00C40921" w:rsidRPr="009409DB">
        <w:rPr>
          <w:sz w:val="28"/>
          <w:szCs w:val="28"/>
          <w:lang w:val="uk-UA" w:eastAsia="ru-RU"/>
        </w:rPr>
        <w:t>_</w:t>
      </w:r>
      <w:r w:rsidRPr="009409DB">
        <w:rPr>
          <w:sz w:val="28"/>
          <w:szCs w:val="28"/>
          <w:lang w:val="uk-UA" w:eastAsia="ru-RU"/>
        </w:rPr>
        <w:t xml:space="preserve"> р. №</w:t>
      </w:r>
      <w:r w:rsidRPr="009409DB">
        <w:rPr>
          <w:sz w:val="28"/>
          <w:szCs w:val="28"/>
          <w:u w:val="single"/>
          <w:shd w:val="clear" w:color="auto" w:fill="FFFFFF"/>
          <w:lang w:eastAsia="ru-RU"/>
        </w:rPr>
        <w:t>_______</w:t>
      </w:r>
      <w:r w:rsidRPr="009409DB">
        <w:rPr>
          <w:sz w:val="28"/>
          <w:szCs w:val="28"/>
          <w:lang w:val="uk-UA" w:eastAsia="ru-RU"/>
        </w:rPr>
        <w:t xml:space="preserve"> </w:t>
      </w:r>
    </w:p>
    <w:p w:rsidR="00C40921" w:rsidRPr="009409DB" w:rsidRDefault="00E05D64" w:rsidP="00D70CF6">
      <w:pPr>
        <w:tabs>
          <w:tab w:val="left" w:leader="underscore" w:pos="9356"/>
        </w:tabs>
        <w:spacing w:line="276" w:lineRule="auto"/>
        <w:ind w:firstLine="357"/>
        <w:jc w:val="both"/>
        <w:rPr>
          <w:sz w:val="28"/>
          <w:szCs w:val="28"/>
          <w:lang w:val="uk-UA" w:eastAsia="ru-RU"/>
        </w:rPr>
      </w:pPr>
      <w:r w:rsidRPr="009409DB">
        <w:rPr>
          <w:sz w:val="28"/>
          <w:szCs w:val="28"/>
          <w:lang w:val="uk-UA" w:eastAsia="ru-RU"/>
        </w:rPr>
        <w:t>2. Термін подання студентом дисертації   __  грудня  202</w:t>
      </w:r>
      <w:r w:rsidR="00C40921" w:rsidRPr="009409DB">
        <w:rPr>
          <w:sz w:val="28"/>
          <w:szCs w:val="28"/>
          <w:lang w:val="uk-UA" w:eastAsia="ru-RU"/>
        </w:rPr>
        <w:t>_</w:t>
      </w:r>
      <w:r w:rsidRPr="009409DB">
        <w:rPr>
          <w:sz w:val="28"/>
          <w:szCs w:val="28"/>
          <w:lang w:val="uk-UA" w:eastAsia="ru-RU"/>
        </w:rPr>
        <w:t xml:space="preserve"> р.</w:t>
      </w:r>
    </w:p>
    <w:p w:rsidR="00E05D64" w:rsidRPr="009409DB" w:rsidRDefault="00E05D64" w:rsidP="00D70CF6">
      <w:pPr>
        <w:tabs>
          <w:tab w:val="left" w:leader="underscore" w:pos="9356"/>
        </w:tabs>
        <w:spacing w:line="360" w:lineRule="auto"/>
        <w:ind w:firstLine="357"/>
        <w:jc w:val="both"/>
        <w:rPr>
          <w:sz w:val="28"/>
          <w:szCs w:val="28"/>
          <w:u w:val="single"/>
          <w:lang w:val="uk-UA" w:eastAsia="ru-RU"/>
        </w:rPr>
      </w:pPr>
      <w:r w:rsidRPr="009409DB">
        <w:rPr>
          <w:sz w:val="28"/>
          <w:szCs w:val="28"/>
          <w:lang w:val="uk-UA" w:eastAsia="ru-RU"/>
        </w:rPr>
        <w:t xml:space="preserve">3. </w:t>
      </w:r>
      <w:r w:rsidRPr="009409DB">
        <w:rPr>
          <w:bCs/>
          <w:sz w:val="28"/>
          <w:szCs w:val="28"/>
          <w:lang w:val="uk-UA" w:eastAsia="ru-RU"/>
        </w:rPr>
        <w:t>Об’єкт дослідження:</w:t>
      </w:r>
      <w:r w:rsidRPr="009409DB">
        <w:rPr>
          <w:sz w:val="28"/>
          <w:szCs w:val="28"/>
          <w:lang w:val="uk-UA" w:eastAsia="ru-RU"/>
        </w:rPr>
        <w:t xml:space="preserve"> </w:t>
      </w:r>
      <w:r w:rsidR="00C40921" w:rsidRPr="009409DB">
        <w:rPr>
          <w:w w:val="105"/>
          <w:sz w:val="28"/>
          <w:szCs w:val="28"/>
          <w:lang w:val="uk-UA"/>
        </w:rPr>
        <w:t>електротехнічний комплекс на основі вітроенергетичної установки, що складається з вітродвигуна, електричного генератора, накопичувача електричної енергії та контролера вітроенергетичної установки, що використовується як ізольована система електропостачання.</w:t>
      </w:r>
    </w:p>
    <w:p w:rsidR="00C40921" w:rsidRPr="009409DB" w:rsidRDefault="00E05D64" w:rsidP="00D70CF6">
      <w:pPr>
        <w:spacing w:line="360" w:lineRule="auto"/>
        <w:ind w:firstLine="357"/>
        <w:jc w:val="both"/>
        <w:rPr>
          <w:bCs/>
          <w:sz w:val="28"/>
          <w:szCs w:val="28"/>
          <w:lang w:val="uk-UA" w:eastAsia="ru-RU"/>
        </w:rPr>
      </w:pPr>
      <w:r w:rsidRPr="009409DB">
        <w:rPr>
          <w:sz w:val="28"/>
          <w:szCs w:val="28"/>
          <w:lang w:val="uk-UA" w:eastAsia="ru-RU"/>
        </w:rPr>
        <w:t xml:space="preserve">4. </w:t>
      </w:r>
      <w:r w:rsidRPr="009409DB">
        <w:rPr>
          <w:bCs/>
          <w:sz w:val="28"/>
          <w:szCs w:val="28"/>
          <w:lang w:val="uk-UA" w:eastAsia="ru-RU"/>
        </w:rPr>
        <w:t xml:space="preserve">Вихідні дані до магістерської дисертації: принципові схеми та </w:t>
      </w:r>
      <w:r w:rsidR="00C40921" w:rsidRPr="009409DB">
        <w:rPr>
          <w:bCs/>
          <w:sz w:val="28"/>
          <w:szCs w:val="28"/>
          <w:lang w:val="uk-UA" w:eastAsia="ru-RU"/>
        </w:rPr>
        <w:t>теоретична література вітроенергетичних установок</w:t>
      </w:r>
      <w:r w:rsidRPr="009409DB">
        <w:rPr>
          <w:bCs/>
          <w:sz w:val="28"/>
          <w:szCs w:val="28"/>
          <w:lang w:val="uk-UA" w:eastAsia="ru-RU"/>
        </w:rPr>
        <w:t>.</w:t>
      </w:r>
    </w:p>
    <w:p w:rsidR="00C40921" w:rsidRPr="009409DB" w:rsidRDefault="00E05D64" w:rsidP="00D70CF6">
      <w:pPr>
        <w:spacing w:line="360" w:lineRule="auto"/>
        <w:ind w:firstLine="357"/>
        <w:jc w:val="both"/>
        <w:rPr>
          <w:bCs/>
          <w:sz w:val="28"/>
          <w:szCs w:val="28"/>
          <w:lang w:val="uk-UA" w:eastAsia="ru-RU"/>
        </w:rPr>
      </w:pPr>
      <w:r w:rsidRPr="009409DB">
        <w:rPr>
          <w:sz w:val="28"/>
          <w:szCs w:val="28"/>
          <w:lang w:val="uk-UA" w:eastAsia="ru-RU"/>
        </w:rPr>
        <w:t xml:space="preserve">5. Перелік завдань, які потрібно розробити: </w:t>
      </w:r>
      <w:r w:rsidR="00C40921" w:rsidRPr="009409DB">
        <w:rPr>
          <w:w w:val="105"/>
          <w:sz w:val="28"/>
          <w:szCs w:val="28"/>
          <w:lang w:val="uk-UA"/>
        </w:rPr>
        <w:t>— розробка алгоритму керування та контролера вітроенергетичної установки з вертикальною віссю обертання.</w:t>
      </w:r>
    </w:p>
    <w:p w:rsidR="00E05D64" w:rsidRPr="009409DB" w:rsidRDefault="00E05D64" w:rsidP="00D70CF6">
      <w:pPr>
        <w:spacing w:line="360" w:lineRule="auto"/>
        <w:ind w:firstLine="357"/>
        <w:jc w:val="both"/>
        <w:rPr>
          <w:sz w:val="28"/>
          <w:szCs w:val="28"/>
          <w:lang w:val="uk-UA" w:eastAsia="ru-RU"/>
        </w:rPr>
      </w:pPr>
      <w:r w:rsidRPr="009409DB">
        <w:rPr>
          <w:sz w:val="28"/>
          <w:szCs w:val="28"/>
          <w:lang w:val="uk-UA" w:eastAsia="ru-RU"/>
        </w:rPr>
        <w:t xml:space="preserve">6. Орієнтовний перелік ілюстративного матеріалу: Презентація </w:t>
      </w:r>
      <w:r w:rsidR="00BE4D37">
        <w:rPr>
          <w:sz w:val="28"/>
          <w:szCs w:val="28"/>
          <w:lang w:val="uk-UA" w:eastAsia="ru-RU"/>
        </w:rPr>
        <w:t xml:space="preserve"> - графічний матеріал</w:t>
      </w:r>
    </w:p>
    <w:p w:rsidR="00C40921" w:rsidRPr="009409DB" w:rsidRDefault="00E05D64" w:rsidP="00D70CF6">
      <w:pPr>
        <w:spacing w:line="360" w:lineRule="auto"/>
        <w:ind w:firstLine="357"/>
        <w:jc w:val="both"/>
        <w:rPr>
          <w:sz w:val="28"/>
          <w:szCs w:val="28"/>
          <w:u w:val="single"/>
          <w:lang w:val="uk-UA" w:eastAsia="ru-RU"/>
        </w:rPr>
      </w:pPr>
      <w:r w:rsidRPr="009409DB">
        <w:rPr>
          <w:sz w:val="28"/>
          <w:szCs w:val="28"/>
          <w:lang w:val="uk-UA" w:eastAsia="ru-RU"/>
        </w:rPr>
        <w:t>7. Орієнтовний перелік публікацій:</w:t>
      </w:r>
      <w:r w:rsidRPr="009409DB">
        <w:rPr>
          <w:b/>
          <w:sz w:val="28"/>
          <w:szCs w:val="28"/>
          <w:lang w:val="uk-UA" w:eastAsia="ru-RU"/>
        </w:rPr>
        <w:t xml:space="preserve"> </w:t>
      </w:r>
    </w:p>
    <w:p w:rsidR="00E05D64" w:rsidRPr="009409DB" w:rsidRDefault="00E05D64" w:rsidP="00D70CF6">
      <w:pPr>
        <w:spacing w:line="360" w:lineRule="auto"/>
        <w:ind w:firstLine="357"/>
        <w:jc w:val="both"/>
        <w:rPr>
          <w:sz w:val="28"/>
          <w:szCs w:val="28"/>
          <w:u w:val="single"/>
          <w:lang w:val="uk-UA" w:eastAsia="ru-RU"/>
        </w:rPr>
      </w:pPr>
      <w:r w:rsidRPr="009409DB">
        <w:rPr>
          <w:sz w:val="28"/>
          <w:szCs w:val="28"/>
          <w:lang w:val="uk-UA" w:eastAsia="ru-RU"/>
        </w:rPr>
        <w:t>8.Консультанти розділів дисертації</w:t>
      </w:r>
    </w:p>
    <w:tbl>
      <w:tblPr>
        <w:tblW w:w="93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600"/>
        <w:gridCol w:w="2921"/>
        <w:gridCol w:w="1396"/>
        <w:gridCol w:w="1397"/>
      </w:tblGrid>
      <w:tr w:rsidR="009409DB" w:rsidRPr="009409DB" w:rsidTr="00D70CF6">
        <w:trPr>
          <w:cantSplit/>
        </w:trPr>
        <w:tc>
          <w:tcPr>
            <w:tcW w:w="3600" w:type="dxa"/>
            <w:vMerge w:val="restart"/>
            <w:tcBorders>
              <w:top w:val="single" w:sz="4" w:space="0" w:color="auto"/>
              <w:left w:val="single" w:sz="4" w:space="0" w:color="auto"/>
              <w:bottom w:val="single" w:sz="4" w:space="0" w:color="auto"/>
              <w:right w:val="single" w:sz="4" w:space="0" w:color="auto"/>
            </w:tcBorders>
            <w:vAlign w:val="center"/>
            <w:hideMark/>
          </w:tcPr>
          <w:p w:rsidR="00E05D64" w:rsidRPr="009409DB" w:rsidRDefault="00E05D64">
            <w:pPr>
              <w:ind w:firstLine="357"/>
              <w:jc w:val="center"/>
              <w:rPr>
                <w:b/>
                <w:sz w:val="24"/>
                <w:szCs w:val="28"/>
                <w:lang w:val="uk-UA" w:eastAsia="ru-RU"/>
              </w:rPr>
            </w:pPr>
            <w:r w:rsidRPr="009409DB">
              <w:rPr>
                <w:b/>
                <w:sz w:val="24"/>
                <w:szCs w:val="28"/>
                <w:lang w:val="uk-UA" w:eastAsia="ru-RU"/>
              </w:rPr>
              <w:lastRenderedPageBreak/>
              <w:t>Розділ</w:t>
            </w:r>
          </w:p>
        </w:tc>
        <w:tc>
          <w:tcPr>
            <w:tcW w:w="2921" w:type="dxa"/>
            <w:vMerge w:val="restart"/>
            <w:tcBorders>
              <w:top w:val="single" w:sz="4" w:space="0" w:color="auto"/>
              <w:left w:val="single" w:sz="4" w:space="0" w:color="auto"/>
              <w:bottom w:val="single" w:sz="4" w:space="0" w:color="auto"/>
              <w:right w:val="single" w:sz="4" w:space="0" w:color="auto"/>
            </w:tcBorders>
            <w:vAlign w:val="center"/>
            <w:hideMark/>
          </w:tcPr>
          <w:p w:rsidR="00E05D64" w:rsidRPr="009409DB" w:rsidRDefault="00E05D64">
            <w:pPr>
              <w:ind w:firstLine="357"/>
              <w:jc w:val="center"/>
              <w:rPr>
                <w:b/>
                <w:sz w:val="24"/>
                <w:szCs w:val="28"/>
                <w:lang w:val="uk-UA" w:eastAsia="ru-RU"/>
              </w:rPr>
            </w:pPr>
            <w:r w:rsidRPr="009409DB">
              <w:rPr>
                <w:b/>
                <w:sz w:val="24"/>
                <w:szCs w:val="28"/>
                <w:lang w:val="uk-UA" w:eastAsia="ru-RU"/>
              </w:rPr>
              <w:t xml:space="preserve">Прізвище, ініціали та посада </w:t>
            </w:r>
            <w:r w:rsidRPr="009409DB">
              <w:rPr>
                <w:b/>
                <w:sz w:val="24"/>
                <w:szCs w:val="28"/>
                <w:lang w:val="uk-UA" w:eastAsia="ru-RU"/>
              </w:rPr>
              <w:br/>
              <w:t>консультанта</w:t>
            </w:r>
          </w:p>
        </w:tc>
        <w:tc>
          <w:tcPr>
            <w:tcW w:w="2793" w:type="dxa"/>
            <w:gridSpan w:val="2"/>
            <w:tcBorders>
              <w:top w:val="single" w:sz="4" w:space="0" w:color="auto"/>
              <w:left w:val="single" w:sz="4" w:space="0" w:color="auto"/>
              <w:bottom w:val="single" w:sz="4" w:space="0" w:color="auto"/>
              <w:right w:val="single" w:sz="4" w:space="0" w:color="auto"/>
            </w:tcBorders>
            <w:hideMark/>
          </w:tcPr>
          <w:p w:rsidR="00E05D64" w:rsidRPr="009409DB" w:rsidRDefault="00E05D64">
            <w:pPr>
              <w:ind w:firstLine="357"/>
              <w:jc w:val="center"/>
              <w:rPr>
                <w:b/>
                <w:sz w:val="24"/>
                <w:szCs w:val="28"/>
                <w:lang w:val="uk-UA" w:eastAsia="ru-RU"/>
              </w:rPr>
            </w:pPr>
            <w:r w:rsidRPr="009409DB">
              <w:rPr>
                <w:b/>
                <w:sz w:val="24"/>
                <w:szCs w:val="28"/>
                <w:lang w:val="uk-UA" w:eastAsia="ru-RU"/>
              </w:rPr>
              <w:t>Підпис, дата</w:t>
            </w:r>
          </w:p>
        </w:tc>
      </w:tr>
      <w:tr w:rsidR="009409DB" w:rsidRPr="009409DB" w:rsidTr="00D70CF6">
        <w:trPr>
          <w:cantSplit/>
        </w:trPr>
        <w:tc>
          <w:tcPr>
            <w:tcW w:w="3600" w:type="dxa"/>
            <w:vMerge/>
            <w:tcBorders>
              <w:top w:val="single" w:sz="4" w:space="0" w:color="auto"/>
              <w:left w:val="single" w:sz="4" w:space="0" w:color="auto"/>
              <w:bottom w:val="single" w:sz="4" w:space="0" w:color="auto"/>
              <w:right w:val="single" w:sz="4" w:space="0" w:color="auto"/>
            </w:tcBorders>
            <w:vAlign w:val="center"/>
            <w:hideMark/>
          </w:tcPr>
          <w:p w:rsidR="00E05D64" w:rsidRPr="009409DB" w:rsidRDefault="00E05D64">
            <w:pPr>
              <w:rPr>
                <w:b/>
                <w:sz w:val="24"/>
                <w:szCs w:val="28"/>
                <w:lang w:val="uk-UA" w:eastAsia="ru-RU"/>
              </w:rPr>
            </w:pPr>
          </w:p>
        </w:tc>
        <w:tc>
          <w:tcPr>
            <w:tcW w:w="2921" w:type="dxa"/>
            <w:vMerge/>
            <w:tcBorders>
              <w:top w:val="single" w:sz="4" w:space="0" w:color="auto"/>
              <w:left w:val="single" w:sz="4" w:space="0" w:color="auto"/>
              <w:bottom w:val="single" w:sz="4" w:space="0" w:color="auto"/>
              <w:right w:val="single" w:sz="4" w:space="0" w:color="auto"/>
            </w:tcBorders>
            <w:vAlign w:val="center"/>
            <w:hideMark/>
          </w:tcPr>
          <w:p w:rsidR="00E05D64" w:rsidRPr="009409DB" w:rsidRDefault="00E05D64">
            <w:pPr>
              <w:rPr>
                <w:b/>
                <w:sz w:val="24"/>
                <w:szCs w:val="28"/>
                <w:lang w:val="uk-UA" w:eastAsia="ru-RU"/>
              </w:rPr>
            </w:pPr>
          </w:p>
        </w:tc>
        <w:tc>
          <w:tcPr>
            <w:tcW w:w="1396" w:type="dxa"/>
            <w:tcBorders>
              <w:top w:val="single" w:sz="4" w:space="0" w:color="auto"/>
              <w:left w:val="single" w:sz="4" w:space="0" w:color="auto"/>
              <w:bottom w:val="single" w:sz="4" w:space="0" w:color="auto"/>
              <w:right w:val="single" w:sz="4" w:space="0" w:color="auto"/>
            </w:tcBorders>
            <w:hideMark/>
          </w:tcPr>
          <w:p w:rsidR="00E05D64" w:rsidRPr="009409DB" w:rsidRDefault="00E05D64">
            <w:pPr>
              <w:ind w:firstLine="357"/>
              <w:jc w:val="center"/>
              <w:rPr>
                <w:b/>
                <w:sz w:val="24"/>
                <w:szCs w:val="28"/>
                <w:lang w:val="uk-UA" w:eastAsia="ru-RU"/>
              </w:rPr>
            </w:pPr>
            <w:r w:rsidRPr="009409DB">
              <w:rPr>
                <w:b/>
                <w:sz w:val="24"/>
                <w:szCs w:val="28"/>
                <w:lang w:val="uk-UA" w:eastAsia="ru-RU"/>
              </w:rPr>
              <w:t xml:space="preserve">завдання </w:t>
            </w:r>
            <w:r w:rsidRPr="009409DB">
              <w:rPr>
                <w:b/>
                <w:sz w:val="24"/>
                <w:szCs w:val="28"/>
                <w:lang w:val="uk-UA" w:eastAsia="ru-RU"/>
              </w:rPr>
              <w:br/>
              <w:t>видав</w:t>
            </w:r>
          </w:p>
        </w:tc>
        <w:tc>
          <w:tcPr>
            <w:tcW w:w="1397" w:type="dxa"/>
            <w:tcBorders>
              <w:top w:val="single" w:sz="4" w:space="0" w:color="auto"/>
              <w:left w:val="single" w:sz="4" w:space="0" w:color="auto"/>
              <w:bottom w:val="single" w:sz="4" w:space="0" w:color="auto"/>
              <w:right w:val="single" w:sz="4" w:space="0" w:color="auto"/>
            </w:tcBorders>
            <w:hideMark/>
          </w:tcPr>
          <w:p w:rsidR="00E05D64" w:rsidRPr="009409DB" w:rsidRDefault="00E05D64">
            <w:pPr>
              <w:ind w:firstLine="357"/>
              <w:jc w:val="center"/>
              <w:rPr>
                <w:b/>
                <w:sz w:val="24"/>
                <w:szCs w:val="28"/>
                <w:lang w:val="uk-UA" w:eastAsia="ru-RU"/>
              </w:rPr>
            </w:pPr>
            <w:r w:rsidRPr="009409DB">
              <w:rPr>
                <w:b/>
                <w:sz w:val="24"/>
                <w:szCs w:val="28"/>
                <w:lang w:val="uk-UA" w:eastAsia="ru-RU"/>
              </w:rPr>
              <w:t>завдання</w:t>
            </w:r>
            <w:r w:rsidRPr="009409DB">
              <w:rPr>
                <w:b/>
                <w:sz w:val="24"/>
                <w:szCs w:val="28"/>
                <w:lang w:val="uk-UA" w:eastAsia="ru-RU"/>
              </w:rPr>
              <w:br/>
              <w:t>прийняв</w:t>
            </w:r>
          </w:p>
        </w:tc>
      </w:tr>
      <w:tr w:rsidR="009409DB" w:rsidRPr="009409DB" w:rsidTr="00D70CF6">
        <w:tc>
          <w:tcPr>
            <w:tcW w:w="3600" w:type="dxa"/>
            <w:tcBorders>
              <w:top w:val="single" w:sz="4" w:space="0" w:color="auto"/>
              <w:left w:val="single" w:sz="4" w:space="0" w:color="auto"/>
              <w:bottom w:val="single" w:sz="4" w:space="0" w:color="auto"/>
              <w:right w:val="single" w:sz="4" w:space="0" w:color="auto"/>
            </w:tcBorders>
            <w:hideMark/>
          </w:tcPr>
          <w:p w:rsidR="00E05D64" w:rsidRPr="009409DB" w:rsidRDefault="00E05D64">
            <w:pPr>
              <w:ind w:firstLine="357"/>
              <w:jc w:val="both"/>
              <w:rPr>
                <w:i/>
                <w:sz w:val="24"/>
                <w:szCs w:val="28"/>
                <w:lang w:val="uk-UA" w:eastAsia="ru-RU"/>
              </w:rPr>
            </w:pPr>
            <w:r w:rsidRPr="009409DB">
              <w:rPr>
                <w:bCs/>
                <w:iCs/>
                <w:sz w:val="26"/>
                <w:szCs w:val="26"/>
                <w:lang w:val="uk-UA" w:eastAsia="ru-RU"/>
              </w:rPr>
              <w:t>Стартап-проект</w:t>
            </w:r>
          </w:p>
        </w:tc>
        <w:tc>
          <w:tcPr>
            <w:tcW w:w="2921" w:type="dxa"/>
            <w:tcBorders>
              <w:top w:val="single" w:sz="4" w:space="0" w:color="auto"/>
              <w:left w:val="single" w:sz="4" w:space="0" w:color="auto"/>
              <w:bottom w:val="single" w:sz="4" w:space="0" w:color="auto"/>
              <w:right w:val="single" w:sz="4" w:space="0" w:color="auto"/>
            </w:tcBorders>
            <w:hideMark/>
          </w:tcPr>
          <w:p w:rsidR="00E05D64" w:rsidRPr="009409DB" w:rsidRDefault="00E05D64">
            <w:pPr>
              <w:ind w:firstLine="357"/>
              <w:jc w:val="both"/>
              <w:rPr>
                <w:b/>
                <w:sz w:val="24"/>
                <w:szCs w:val="28"/>
                <w:lang w:val="uk-UA" w:eastAsia="ru-RU"/>
              </w:rPr>
            </w:pPr>
            <w:r w:rsidRPr="009409DB">
              <w:rPr>
                <w:bCs/>
                <w:sz w:val="26"/>
                <w:szCs w:val="26"/>
                <w:lang w:val="uk-UA" w:eastAsia="ru-RU"/>
              </w:rPr>
              <w:t>доцент</w:t>
            </w:r>
            <w:r w:rsidRPr="009409DB">
              <w:rPr>
                <w:bCs/>
                <w:iCs/>
                <w:sz w:val="26"/>
                <w:szCs w:val="26"/>
                <w:lang w:val="uk-UA" w:eastAsia="ru-RU"/>
              </w:rPr>
              <w:t xml:space="preserve"> Шевчук Н.А.</w:t>
            </w:r>
          </w:p>
        </w:tc>
        <w:tc>
          <w:tcPr>
            <w:tcW w:w="1396" w:type="dxa"/>
            <w:tcBorders>
              <w:top w:val="single" w:sz="4" w:space="0" w:color="auto"/>
              <w:left w:val="single" w:sz="4" w:space="0" w:color="auto"/>
              <w:bottom w:val="single" w:sz="4" w:space="0" w:color="auto"/>
              <w:right w:val="single" w:sz="4" w:space="0" w:color="auto"/>
            </w:tcBorders>
          </w:tcPr>
          <w:p w:rsidR="00E05D64" w:rsidRPr="009409DB" w:rsidRDefault="00E05D64">
            <w:pPr>
              <w:ind w:firstLine="357"/>
              <w:jc w:val="both"/>
              <w:rPr>
                <w:b/>
                <w:sz w:val="24"/>
                <w:szCs w:val="28"/>
                <w:lang w:val="uk-UA" w:eastAsia="ru-RU"/>
              </w:rPr>
            </w:pPr>
          </w:p>
        </w:tc>
        <w:tc>
          <w:tcPr>
            <w:tcW w:w="1397" w:type="dxa"/>
            <w:tcBorders>
              <w:top w:val="single" w:sz="4" w:space="0" w:color="auto"/>
              <w:left w:val="single" w:sz="4" w:space="0" w:color="auto"/>
              <w:bottom w:val="single" w:sz="4" w:space="0" w:color="auto"/>
              <w:right w:val="single" w:sz="4" w:space="0" w:color="auto"/>
            </w:tcBorders>
          </w:tcPr>
          <w:p w:rsidR="00E05D64" w:rsidRPr="009409DB" w:rsidRDefault="00E05D64">
            <w:pPr>
              <w:ind w:firstLine="357"/>
              <w:jc w:val="both"/>
              <w:rPr>
                <w:b/>
                <w:sz w:val="24"/>
                <w:szCs w:val="28"/>
                <w:lang w:val="uk-UA" w:eastAsia="ru-RU"/>
              </w:rPr>
            </w:pPr>
          </w:p>
        </w:tc>
      </w:tr>
    </w:tbl>
    <w:p w:rsidR="00E05D64" w:rsidRPr="009409DB" w:rsidRDefault="00E05D64" w:rsidP="00C40921">
      <w:pPr>
        <w:tabs>
          <w:tab w:val="left" w:pos="1440"/>
          <w:tab w:val="left" w:pos="1620"/>
          <w:tab w:val="left" w:pos="9356"/>
        </w:tabs>
        <w:spacing w:before="240"/>
        <w:ind w:right="-31" w:firstLine="357"/>
        <w:jc w:val="both"/>
        <w:rPr>
          <w:b/>
          <w:bCs/>
          <w:sz w:val="28"/>
          <w:szCs w:val="28"/>
          <w:lang w:val="uk-UA" w:eastAsia="ru-RU"/>
        </w:rPr>
      </w:pPr>
      <w:r w:rsidRPr="009409DB">
        <w:rPr>
          <w:sz w:val="28"/>
          <w:szCs w:val="28"/>
          <w:lang w:val="uk-UA" w:eastAsia="ru-RU"/>
        </w:rPr>
        <w:t xml:space="preserve">9. </w:t>
      </w:r>
      <w:r w:rsidRPr="009409DB">
        <w:rPr>
          <w:bCs/>
          <w:sz w:val="28"/>
          <w:szCs w:val="28"/>
          <w:lang w:val="uk-UA" w:eastAsia="ru-RU"/>
        </w:rPr>
        <w:t>Дата видачі завдання</w:t>
      </w:r>
      <w:r w:rsidR="00C40921" w:rsidRPr="009409DB">
        <w:rPr>
          <w:b/>
          <w:bCs/>
          <w:sz w:val="28"/>
          <w:szCs w:val="28"/>
          <w:lang w:val="uk-UA" w:eastAsia="ru-RU"/>
        </w:rPr>
        <w:t>:</w:t>
      </w:r>
    </w:p>
    <w:p w:rsidR="00E05D64" w:rsidRPr="009409DB" w:rsidRDefault="00E05D64" w:rsidP="00E05D64">
      <w:pPr>
        <w:spacing w:before="240"/>
        <w:ind w:firstLine="357"/>
        <w:jc w:val="center"/>
        <w:rPr>
          <w:b/>
          <w:sz w:val="28"/>
          <w:szCs w:val="28"/>
          <w:lang w:val="uk-UA" w:eastAsia="ru-RU"/>
        </w:rPr>
      </w:pPr>
      <w:r w:rsidRPr="009409DB">
        <w:rPr>
          <w:b/>
          <w:bCs/>
          <w:sz w:val="28"/>
          <w:szCs w:val="28"/>
          <w:lang w:val="uk-UA" w:eastAsia="ru-RU"/>
        </w:rPr>
        <w:t>Календарний план</w:t>
      </w:r>
    </w:p>
    <w:tbl>
      <w:tblPr>
        <w:tblW w:w="93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75"/>
        <w:gridCol w:w="3991"/>
        <w:gridCol w:w="2710"/>
        <w:gridCol w:w="1638"/>
      </w:tblGrid>
      <w:tr w:rsidR="009409DB" w:rsidRPr="009409DB" w:rsidTr="00E05D64">
        <w:tc>
          <w:tcPr>
            <w:tcW w:w="975" w:type="dxa"/>
            <w:tcBorders>
              <w:top w:val="single" w:sz="4" w:space="0" w:color="auto"/>
              <w:left w:val="single" w:sz="4" w:space="0" w:color="auto"/>
              <w:bottom w:val="single" w:sz="4" w:space="0" w:color="auto"/>
              <w:right w:val="single" w:sz="4" w:space="0" w:color="auto"/>
            </w:tcBorders>
            <w:vAlign w:val="center"/>
            <w:hideMark/>
          </w:tcPr>
          <w:p w:rsidR="00E05D64" w:rsidRPr="009409DB" w:rsidRDefault="00E05D64">
            <w:pPr>
              <w:ind w:firstLine="357"/>
              <w:jc w:val="center"/>
              <w:rPr>
                <w:b/>
                <w:sz w:val="24"/>
                <w:szCs w:val="28"/>
                <w:lang w:val="uk-UA" w:eastAsia="ru-RU"/>
              </w:rPr>
            </w:pPr>
            <w:r w:rsidRPr="009409DB">
              <w:rPr>
                <w:b/>
                <w:sz w:val="24"/>
                <w:szCs w:val="28"/>
                <w:lang w:val="uk-UA" w:eastAsia="ru-RU"/>
              </w:rPr>
              <w:t>№ з/п</w:t>
            </w:r>
          </w:p>
        </w:tc>
        <w:tc>
          <w:tcPr>
            <w:tcW w:w="3991" w:type="dxa"/>
            <w:tcBorders>
              <w:top w:val="single" w:sz="4" w:space="0" w:color="auto"/>
              <w:left w:val="single" w:sz="4" w:space="0" w:color="auto"/>
              <w:bottom w:val="single" w:sz="4" w:space="0" w:color="auto"/>
              <w:right w:val="single" w:sz="4" w:space="0" w:color="auto"/>
            </w:tcBorders>
            <w:vAlign w:val="center"/>
            <w:hideMark/>
          </w:tcPr>
          <w:p w:rsidR="00E05D64" w:rsidRPr="009409DB" w:rsidRDefault="00E05D64">
            <w:pPr>
              <w:ind w:firstLine="357"/>
              <w:jc w:val="center"/>
              <w:rPr>
                <w:b/>
                <w:sz w:val="24"/>
                <w:szCs w:val="28"/>
                <w:lang w:val="uk-UA" w:eastAsia="ru-RU"/>
              </w:rPr>
            </w:pPr>
            <w:r w:rsidRPr="009409DB">
              <w:rPr>
                <w:b/>
                <w:sz w:val="24"/>
                <w:szCs w:val="28"/>
                <w:lang w:val="uk-UA" w:eastAsia="ru-RU"/>
              </w:rPr>
              <w:t xml:space="preserve">Назва етапів виконання </w:t>
            </w:r>
            <w:r w:rsidRPr="009409DB">
              <w:rPr>
                <w:b/>
                <w:sz w:val="24"/>
                <w:szCs w:val="28"/>
                <w:lang w:val="uk-UA" w:eastAsia="ru-RU"/>
              </w:rPr>
              <w:br/>
              <w:t>магістерської дисертації</w:t>
            </w:r>
          </w:p>
        </w:tc>
        <w:tc>
          <w:tcPr>
            <w:tcW w:w="2710" w:type="dxa"/>
            <w:tcBorders>
              <w:top w:val="single" w:sz="4" w:space="0" w:color="auto"/>
              <w:left w:val="single" w:sz="4" w:space="0" w:color="auto"/>
              <w:bottom w:val="single" w:sz="4" w:space="0" w:color="auto"/>
              <w:right w:val="single" w:sz="4" w:space="0" w:color="auto"/>
            </w:tcBorders>
            <w:vAlign w:val="center"/>
            <w:hideMark/>
          </w:tcPr>
          <w:p w:rsidR="00E05D64" w:rsidRPr="009409DB" w:rsidRDefault="00E05D64">
            <w:pPr>
              <w:ind w:firstLine="357"/>
              <w:jc w:val="center"/>
              <w:rPr>
                <w:b/>
                <w:sz w:val="24"/>
                <w:szCs w:val="28"/>
                <w:lang w:val="uk-UA" w:eastAsia="ru-RU"/>
              </w:rPr>
            </w:pPr>
            <w:r w:rsidRPr="009409DB">
              <w:rPr>
                <w:b/>
                <w:sz w:val="24"/>
                <w:szCs w:val="28"/>
                <w:lang w:val="uk-UA" w:eastAsia="ru-RU"/>
              </w:rPr>
              <w:t>Термін виконання етапів магістерської дисертації</w:t>
            </w:r>
          </w:p>
        </w:tc>
        <w:tc>
          <w:tcPr>
            <w:tcW w:w="1638" w:type="dxa"/>
            <w:tcBorders>
              <w:top w:val="single" w:sz="4" w:space="0" w:color="auto"/>
              <w:left w:val="single" w:sz="4" w:space="0" w:color="auto"/>
              <w:bottom w:val="single" w:sz="4" w:space="0" w:color="auto"/>
              <w:right w:val="single" w:sz="4" w:space="0" w:color="auto"/>
            </w:tcBorders>
            <w:vAlign w:val="center"/>
            <w:hideMark/>
          </w:tcPr>
          <w:p w:rsidR="00E05D64" w:rsidRPr="009409DB" w:rsidRDefault="00E05D64">
            <w:pPr>
              <w:ind w:firstLine="357"/>
              <w:jc w:val="center"/>
              <w:rPr>
                <w:b/>
                <w:sz w:val="24"/>
                <w:szCs w:val="28"/>
                <w:lang w:val="uk-UA" w:eastAsia="ru-RU"/>
              </w:rPr>
            </w:pPr>
            <w:r w:rsidRPr="009409DB">
              <w:rPr>
                <w:b/>
                <w:sz w:val="24"/>
                <w:szCs w:val="28"/>
                <w:lang w:val="uk-UA" w:eastAsia="ru-RU"/>
              </w:rPr>
              <w:t>Примітка</w:t>
            </w:r>
          </w:p>
        </w:tc>
      </w:tr>
      <w:tr w:rsidR="009409DB" w:rsidRPr="009409DB" w:rsidTr="00C40921">
        <w:trPr>
          <w:trHeight w:val="20"/>
        </w:trPr>
        <w:tc>
          <w:tcPr>
            <w:tcW w:w="975" w:type="dxa"/>
            <w:tcBorders>
              <w:top w:val="single" w:sz="4" w:space="0" w:color="auto"/>
              <w:left w:val="single" w:sz="4" w:space="0" w:color="auto"/>
              <w:bottom w:val="single" w:sz="4" w:space="0" w:color="auto"/>
              <w:right w:val="single" w:sz="4" w:space="0" w:color="auto"/>
            </w:tcBorders>
            <w:vAlign w:val="center"/>
          </w:tcPr>
          <w:p w:rsidR="00C40921" w:rsidRPr="009409DB" w:rsidRDefault="00C40921" w:rsidP="00C40921">
            <w:pPr>
              <w:ind w:firstLine="357"/>
              <w:jc w:val="center"/>
              <w:rPr>
                <w:sz w:val="24"/>
                <w:szCs w:val="28"/>
                <w:lang w:val="uk-UA" w:eastAsia="ru-RU"/>
              </w:rPr>
            </w:pPr>
            <w:r w:rsidRPr="009409DB">
              <w:rPr>
                <w:sz w:val="24"/>
                <w:szCs w:val="28"/>
                <w:lang w:val="uk-UA" w:eastAsia="ru-RU"/>
              </w:rPr>
              <w:t>1</w:t>
            </w:r>
          </w:p>
          <w:p w:rsidR="00C40921" w:rsidRPr="009409DB" w:rsidRDefault="00C40921" w:rsidP="00C40921">
            <w:pPr>
              <w:ind w:firstLine="357"/>
              <w:jc w:val="center"/>
              <w:rPr>
                <w:sz w:val="24"/>
                <w:szCs w:val="28"/>
                <w:lang w:val="uk-UA" w:eastAsia="ru-RU"/>
              </w:rPr>
            </w:pPr>
          </w:p>
        </w:tc>
        <w:tc>
          <w:tcPr>
            <w:tcW w:w="3991" w:type="dxa"/>
            <w:tcBorders>
              <w:top w:val="single" w:sz="4" w:space="0" w:color="auto"/>
              <w:left w:val="single" w:sz="4" w:space="0" w:color="auto"/>
              <w:bottom w:val="single" w:sz="4" w:space="0" w:color="auto"/>
              <w:right w:val="single" w:sz="4" w:space="0" w:color="auto"/>
            </w:tcBorders>
            <w:hideMark/>
          </w:tcPr>
          <w:p w:rsidR="00C40921" w:rsidRPr="009409DB" w:rsidRDefault="00C40921" w:rsidP="00C40921">
            <w:pPr>
              <w:jc w:val="both"/>
              <w:rPr>
                <w:sz w:val="28"/>
                <w:szCs w:val="28"/>
                <w:lang w:val="uk-UA" w:eastAsia="uk-UA"/>
              </w:rPr>
            </w:pPr>
            <w:r w:rsidRPr="009409DB">
              <w:rPr>
                <w:sz w:val="28"/>
                <w:szCs w:val="28"/>
                <w:lang w:val="uk-UA" w:eastAsia="uk-UA"/>
              </w:rPr>
              <w:t>Підбір і ознайомлення з літературою.</w:t>
            </w:r>
          </w:p>
        </w:tc>
        <w:tc>
          <w:tcPr>
            <w:tcW w:w="2710" w:type="dxa"/>
            <w:tcBorders>
              <w:top w:val="single" w:sz="4" w:space="0" w:color="auto"/>
              <w:left w:val="single" w:sz="4" w:space="0" w:color="auto"/>
              <w:bottom w:val="single" w:sz="4" w:space="0" w:color="auto"/>
              <w:right w:val="single" w:sz="4" w:space="0" w:color="auto"/>
            </w:tcBorders>
            <w:vAlign w:val="center"/>
          </w:tcPr>
          <w:p w:rsidR="00C40921" w:rsidRPr="009409DB" w:rsidRDefault="00C40921" w:rsidP="00C40921">
            <w:pPr>
              <w:ind w:firstLine="357"/>
              <w:jc w:val="center"/>
              <w:rPr>
                <w:i/>
                <w:sz w:val="24"/>
                <w:szCs w:val="28"/>
                <w:lang w:val="uk-UA" w:eastAsia="ru-RU"/>
              </w:rPr>
            </w:pPr>
          </w:p>
        </w:tc>
        <w:tc>
          <w:tcPr>
            <w:tcW w:w="1638" w:type="dxa"/>
            <w:tcBorders>
              <w:top w:val="single" w:sz="4" w:space="0" w:color="auto"/>
              <w:left w:val="single" w:sz="4" w:space="0" w:color="auto"/>
              <w:bottom w:val="single" w:sz="4" w:space="0" w:color="auto"/>
              <w:right w:val="single" w:sz="4" w:space="0" w:color="auto"/>
            </w:tcBorders>
          </w:tcPr>
          <w:p w:rsidR="00C40921" w:rsidRPr="009409DB" w:rsidRDefault="00C40921" w:rsidP="00C40921">
            <w:pPr>
              <w:ind w:firstLine="357"/>
              <w:jc w:val="both"/>
              <w:rPr>
                <w:b/>
                <w:sz w:val="24"/>
                <w:szCs w:val="28"/>
                <w:lang w:val="uk-UA" w:eastAsia="ru-RU"/>
              </w:rPr>
            </w:pPr>
          </w:p>
        </w:tc>
      </w:tr>
      <w:tr w:rsidR="009409DB" w:rsidRPr="009409DB" w:rsidTr="00C40921">
        <w:trPr>
          <w:trHeight w:val="20"/>
        </w:trPr>
        <w:tc>
          <w:tcPr>
            <w:tcW w:w="975" w:type="dxa"/>
            <w:tcBorders>
              <w:top w:val="single" w:sz="4" w:space="0" w:color="auto"/>
              <w:left w:val="single" w:sz="4" w:space="0" w:color="auto"/>
              <w:bottom w:val="single" w:sz="4" w:space="0" w:color="auto"/>
              <w:right w:val="single" w:sz="4" w:space="0" w:color="auto"/>
            </w:tcBorders>
            <w:vAlign w:val="center"/>
            <w:hideMark/>
          </w:tcPr>
          <w:p w:rsidR="00C40921" w:rsidRPr="009409DB" w:rsidRDefault="00C40921" w:rsidP="00C40921">
            <w:pPr>
              <w:ind w:firstLine="357"/>
              <w:jc w:val="center"/>
              <w:rPr>
                <w:sz w:val="24"/>
                <w:szCs w:val="28"/>
                <w:lang w:val="uk-UA" w:eastAsia="ru-RU"/>
              </w:rPr>
            </w:pPr>
            <w:r w:rsidRPr="009409DB">
              <w:rPr>
                <w:sz w:val="24"/>
                <w:szCs w:val="28"/>
                <w:lang w:val="uk-UA" w:eastAsia="ru-RU"/>
              </w:rPr>
              <w:t>2</w:t>
            </w:r>
          </w:p>
        </w:tc>
        <w:tc>
          <w:tcPr>
            <w:tcW w:w="3991" w:type="dxa"/>
            <w:tcBorders>
              <w:top w:val="single" w:sz="4" w:space="0" w:color="auto"/>
              <w:left w:val="single" w:sz="4" w:space="0" w:color="auto"/>
              <w:bottom w:val="single" w:sz="4" w:space="0" w:color="auto"/>
              <w:right w:val="single" w:sz="4" w:space="0" w:color="auto"/>
            </w:tcBorders>
            <w:hideMark/>
          </w:tcPr>
          <w:p w:rsidR="00C40921" w:rsidRPr="009409DB" w:rsidRDefault="00C40921" w:rsidP="00C40921">
            <w:pPr>
              <w:jc w:val="both"/>
              <w:rPr>
                <w:sz w:val="28"/>
                <w:szCs w:val="28"/>
                <w:lang w:val="uk-UA" w:eastAsia="uk-UA"/>
              </w:rPr>
            </w:pPr>
            <w:r w:rsidRPr="009409DB">
              <w:rPr>
                <w:sz w:val="28"/>
                <w:szCs w:val="28"/>
                <w:lang w:val="uk-UA" w:eastAsia="uk-UA"/>
              </w:rPr>
              <w:t>Складання плану, розробка індивідуального завдання та календарного плану .</w:t>
            </w:r>
          </w:p>
        </w:tc>
        <w:tc>
          <w:tcPr>
            <w:tcW w:w="2710" w:type="dxa"/>
            <w:tcBorders>
              <w:top w:val="single" w:sz="4" w:space="0" w:color="auto"/>
              <w:left w:val="single" w:sz="4" w:space="0" w:color="auto"/>
              <w:bottom w:val="single" w:sz="4" w:space="0" w:color="auto"/>
              <w:right w:val="single" w:sz="4" w:space="0" w:color="auto"/>
            </w:tcBorders>
            <w:vAlign w:val="center"/>
          </w:tcPr>
          <w:p w:rsidR="00C40921" w:rsidRPr="009409DB" w:rsidRDefault="00C40921" w:rsidP="00C40921">
            <w:pPr>
              <w:ind w:firstLine="357"/>
              <w:jc w:val="center"/>
              <w:rPr>
                <w:i/>
                <w:sz w:val="24"/>
                <w:szCs w:val="28"/>
                <w:lang w:val="uk-UA" w:eastAsia="ru-RU"/>
              </w:rPr>
            </w:pPr>
          </w:p>
        </w:tc>
        <w:tc>
          <w:tcPr>
            <w:tcW w:w="1638" w:type="dxa"/>
            <w:tcBorders>
              <w:top w:val="single" w:sz="4" w:space="0" w:color="auto"/>
              <w:left w:val="single" w:sz="4" w:space="0" w:color="auto"/>
              <w:bottom w:val="single" w:sz="4" w:space="0" w:color="auto"/>
              <w:right w:val="single" w:sz="4" w:space="0" w:color="auto"/>
            </w:tcBorders>
          </w:tcPr>
          <w:p w:rsidR="00C40921" w:rsidRPr="009409DB" w:rsidRDefault="00C40921" w:rsidP="00C40921">
            <w:pPr>
              <w:ind w:firstLine="357"/>
              <w:jc w:val="both"/>
              <w:rPr>
                <w:b/>
                <w:sz w:val="24"/>
                <w:szCs w:val="28"/>
                <w:lang w:val="uk-UA" w:eastAsia="ru-RU"/>
              </w:rPr>
            </w:pPr>
          </w:p>
        </w:tc>
      </w:tr>
      <w:tr w:rsidR="009409DB" w:rsidRPr="009409DB" w:rsidTr="00C40921">
        <w:trPr>
          <w:trHeight w:val="20"/>
        </w:trPr>
        <w:tc>
          <w:tcPr>
            <w:tcW w:w="975" w:type="dxa"/>
            <w:tcBorders>
              <w:top w:val="single" w:sz="4" w:space="0" w:color="auto"/>
              <w:left w:val="single" w:sz="4" w:space="0" w:color="auto"/>
              <w:bottom w:val="single" w:sz="4" w:space="0" w:color="auto"/>
              <w:right w:val="single" w:sz="4" w:space="0" w:color="auto"/>
            </w:tcBorders>
            <w:vAlign w:val="center"/>
            <w:hideMark/>
          </w:tcPr>
          <w:p w:rsidR="00C40921" w:rsidRPr="009409DB" w:rsidRDefault="00C40921" w:rsidP="00C40921">
            <w:pPr>
              <w:ind w:firstLine="357"/>
              <w:jc w:val="center"/>
              <w:rPr>
                <w:sz w:val="24"/>
                <w:szCs w:val="28"/>
                <w:lang w:val="uk-UA" w:eastAsia="ru-RU"/>
              </w:rPr>
            </w:pPr>
            <w:r w:rsidRPr="009409DB">
              <w:rPr>
                <w:sz w:val="24"/>
                <w:szCs w:val="28"/>
                <w:lang w:val="uk-UA" w:eastAsia="ru-RU"/>
              </w:rPr>
              <w:t>3</w:t>
            </w:r>
          </w:p>
        </w:tc>
        <w:tc>
          <w:tcPr>
            <w:tcW w:w="3991" w:type="dxa"/>
            <w:tcBorders>
              <w:top w:val="single" w:sz="4" w:space="0" w:color="auto"/>
              <w:left w:val="single" w:sz="4" w:space="0" w:color="auto"/>
              <w:bottom w:val="single" w:sz="4" w:space="0" w:color="auto"/>
              <w:right w:val="single" w:sz="4" w:space="0" w:color="auto"/>
            </w:tcBorders>
            <w:hideMark/>
          </w:tcPr>
          <w:p w:rsidR="00C40921" w:rsidRPr="009409DB" w:rsidRDefault="00C40921" w:rsidP="00C40921">
            <w:pPr>
              <w:jc w:val="both"/>
              <w:rPr>
                <w:sz w:val="28"/>
                <w:szCs w:val="28"/>
                <w:lang w:val="uk-UA" w:eastAsia="uk-UA"/>
              </w:rPr>
            </w:pPr>
            <w:r w:rsidRPr="009409DB">
              <w:rPr>
                <w:sz w:val="28"/>
                <w:szCs w:val="28"/>
                <w:lang w:val="uk-UA" w:eastAsia="uk-UA"/>
              </w:rPr>
              <w:t>Поглиблене вивчення літературних джерел і написання теоретичної частини.</w:t>
            </w:r>
          </w:p>
        </w:tc>
        <w:tc>
          <w:tcPr>
            <w:tcW w:w="2710" w:type="dxa"/>
            <w:tcBorders>
              <w:top w:val="single" w:sz="4" w:space="0" w:color="auto"/>
              <w:left w:val="single" w:sz="4" w:space="0" w:color="auto"/>
              <w:bottom w:val="single" w:sz="4" w:space="0" w:color="auto"/>
              <w:right w:val="single" w:sz="4" w:space="0" w:color="auto"/>
            </w:tcBorders>
            <w:vAlign w:val="center"/>
          </w:tcPr>
          <w:p w:rsidR="00C40921" w:rsidRPr="009409DB" w:rsidRDefault="00C40921" w:rsidP="00C40921">
            <w:pPr>
              <w:ind w:firstLine="357"/>
              <w:jc w:val="center"/>
              <w:rPr>
                <w:i/>
                <w:sz w:val="24"/>
                <w:szCs w:val="28"/>
                <w:lang w:val="uk-UA" w:eastAsia="ru-RU"/>
              </w:rPr>
            </w:pPr>
          </w:p>
        </w:tc>
        <w:tc>
          <w:tcPr>
            <w:tcW w:w="1638" w:type="dxa"/>
            <w:tcBorders>
              <w:top w:val="single" w:sz="4" w:space="0" w:color="auto"/>
              <w:left w:val="single" w:sz="4" w:space="0" w:color="auto"/>
              <w:bottom w:val="single" w:sz="4" w:space="0" w:color="auto"/>
              <w:right w:val="single" w:sz="4" w:space="0" w:color="auto"/>
            </w:tcBorders>
          </w:tcPr>
          <w:p w:rsidR="00C40921" w:rsidRPr="009409DB" w:rsidRDefault="00C40921" w:rsidP="00C40921">
            <w:pPr>
              <w:ind w:firstLine="357"/>
              <w:jc w:val="both"/>
              <w:rPr>
                <w:b/>
                <w:sz w:val="24"/>
                <w:szCs w:val="28"/>
                <w:lang w:val="uk-UA" w:eastAsia="ru-RU"/>
              </w:rPr>
            </w:pPr>
          </w:p>
        </w:tc>
      </w:tr>
      <w:tr w:rsidR="009409DB" w:rsidRPr="009409DB" w:rsidTr="00C40921">
        <w:trPr>
          <w:trHeight w:val="20"/>
        </w:trPr>
        <w:tc>
          <w:tcPr>
            <w:tcW w:w="975" w:type="dxa"/>
            <w:tcBorders>
              <w:top w:val="single" w:sz="4" w:space="0" w:color="auto"/>
              <w:left w:val="single" w:sz="4" w:space="0" w:color="auto"/>
              <w:bottom w:val="single" w:sz="4" w:space="0" w:color="auto"/>
              <w:right w:val="single" w:sz="4" w:space="0" w:color="auto"/>
            </w:tcBorders>
            <w:vAlign w:val="center"/>
            <w:hideMark/>
          </w:tcPr>
          <w:p w:rsidR="00C40921" w:rsidRPr="009409DB" w:rsidRDefault="00C40921" w:rsidP="00C40921">
            <w:pPr>
              <w:ind w:firstLine="357"/>
              <w:jc w:val="center"/>
              <w:rPr>
                <w:sz w:val="24"/>
                <w:szCs w:val="28"/>
                <w:lang w:val="uk-UA" w:eastAsia="ru-RU"/>
              </w:rPr>
            </w:pPr>
            <w:r w:rsidRPr="009409DB">
              <w:rPr>
                <w:sz w:val="24"/>
                <w:szCs w:val="28"/>
                <w:lang w:val="uk-UA" w:eastAsia="ru-RU"/>
              </w:rPr>
              <w:t>4</w:t>
            </w:r>
          </w:p>
        </w:tc>
        <w:tc>
          <w:tcPr>
            <w:tcW w:w="3991" w:type="dxa"/>
            <w:tcBorders>
              <w:top w:val="single" w:sz="4" w:space="0" w:color="auto"/>
              <w:left w:val="single" w:sz="4" w:space="0" w:color="auto"/>
              <w:bottom w:val="single" w:sz="4" w:space="0" w:color="auto"/>
              <w:right w:val="single" w:sz="4" w:space="0" w:color="auto"/>
            </w:tcBorders>
            <w:hideMark/>
          </w:tcPr>
          <w:p w:rsidR="00C40921" w:rsidRPr="009409DB" w:rsidRDefault="00C40921" w:rsidP="00C40921">
            <w:pPr>
              <w:jc w:val="both"/>
              <w:rPr>
                <w:sz w:val="28"/>
                <w:szCs w:val="28"/>
                <w:lang w:val="uk-UA" w:eastAsia="uk-UA"/>
              </w:rPr>
            </w:pPr>
            <w:r w:rsidRPr="009409DB">
              <w:rPr>
                <w:sz w:val="28"/>
                <w:szCs w:val="28"/>
                <w:lang w:val="uk-UA" w:eastAsia="uk-UA"/>
              </w:rPr>
              <w:t>Збір і аналітична обробка статичних матеріалів з теми дослідження</w:t>
            </w:r>
          </w:p>
        </w:tc>
        <w:tc>
          <w:tcPr>
            <w:tcW w:w="2710" w:type="dxa"/>
            <w:tcBorders>
              <w:top w:val="single" w:sz="4" w:space="0" w:color="auto"/>
              <w:left w:val="single" w:sz="4" w:space="0" w:color="auto"/>
              <w:bottom w:val="single" w:sz="4" w:space="0" w:color="auto"/>
              <w:right w:val="single" w:sz="4" w:space="0" w:color="auto"/>
            </w:tcBorders>
            <w:vAlign w:val="center"/>
          </w:tcPr>
          <w:p w:rsidR="00C40921" w:rsidRPr="009409DB" w:rsidRDefault="00C40921" w:rsidP="00C40921">
            <w:pPr>
              <w:ind w:firstLine="357"/>
              <w:jc w:val="center"/>
              <w:rPr>
                <w:i/>
                <w:sz w:val="24"/>
                <w:szCs w:val="28"/>
                <w:lang w:val="uk-UA" w:eastAsia="ru-RU"/>
              </w:rPr>
            </w:pPr>
          </w:p>
        </w:tc>
        <w:tc>
          <w:tcPr>
            <w:tcW w:w="1638" w:type="dxa"/>
            <w:tcBorders>
              <w:top w:val="single" w:sz="4" w:space="0" w:color="auto"/>
              <w:left w:val="single" w:sz="4" w:space="0" w:color="auto"/>
              <w:bottom w:val="single" w:sz="4" w:space="0" w:color="auto"/>
              <w:right w:val="single" w:sz="4" w:space="0" w:color="auto"/>
            </w:tcBorders>
          </w:tcPr>
          <w:p w:rsidR="00C40921" w:rsidRPr="009409DB" w:rsidRDefault="00C40921" w:rsidP="00C40921">
            <w:pPr>
              <w:ind w:firstLine="357"/>
              <w:jc w:val="both"/>
              <w:rPr>
                <w:b/>
                <w:sz w:val="24"/>
                <w:szCs w:val="28"/>
                <w:lang w:val="uk-UA" w:eastAsia="ru-RU"/>
              </w:rPr>
            </w:pPr>
          </w:p>
        </w:tc>
      </w:tr>
      <w:tr w:rsidR="009409DB" w:rsidRPr="009409DB" w:rsidTr="00C40921">
        <w:trPr>
          <w:trHeight w:val="20"/>
        </w:trPr>
        <w:tc>
          <w:tcPr>
            <w:tcW w:w="975" w:type="dxa"/>
            <w:tcBorders>
              <w:top w:val="single" w:sz="4" w:space="0" w:color="auto"/>
              <w:left w:val="single" w:sz="4" w:space="0" w:color="auto"/>
              <w:bottom w:val="single" w:sz="4" w:space="0" w:color="auto"/>
              <w:right w:val="single" w:sz="4" w:space="0" w:color="auto"/>
            </w:tcBorders>
            <w:vAlign w:val="center"/>
            <w:hideMark/>
          </w:tcPr>
          <w:p w:rsidR="00C40921" w:rsidRPr="009409DB" w:rsidRDefault="00C40921" w:rsidP="00C40921">
            <w:pPr>
              <w:ind w:firstLine="357"/>
              <w:jc w:val="center"/>
              <w:rPr>
                <w:sz w:val="24"/>
                <w:szCs w:val="28"/>
                <w:lang w:val="uk-UA" w:eastAsia="ru-RU"/>
              </w:rPr>
            </w:pPr>
            <w:r w:rsidRPr="009409DB">
              <w:rPr>
                <w:sz w:val="24"/>
                <w:szCs w:val="28"/>
                <w:lang w:val="uk-UA" w:eastAsia="ru-RU"/>
              </w:rPr>
              <w:t>5</w:t>
            </w:r>
          </w:p>
        </w:tc>
        <w:tc>
          <w:tcPr>
            <w:tcW w:w="3991" w:type="dxa"/>
            <w:tcBorders>
              <w:top w:val="single" w:sz="4" w:space="0" w:color="auto"/>
              <w:left w:val="single" w:sz="4" w:space="0" w:color="auto"/>
              <w:bottom w:val="single" w:sz="4" w:space="0" w:color="auto"/>
              <w:right w:val="single" w:sz="4" w:space="0" w:color="auto"/>
            </w:tcBorders>
            <w:hideMark/>
          </w:tcPr>
          <w:p w:rsidR="00C40921" w:rsidRPr="009409DB" w:rsidRDefault="00C40921" w:rsidP="00C40921">
            <w:pPr>
              <w:jc w:val="both"/>
              <w:rPr>
                <w:sz w:val="28"/>
                <w:szCs w:val="28"/>
                <w:lang w:val="uk-UA" w:eastAsia="uk-UA"/>
              </w:rPr>
            </w:pPr>
            <w:r w:rsidRPr="009409DB">
              <w:rPr>
                <w:sz w:val="28"/>
                <w:szCs w:val="28"/>
                <w:lang w:val="uk-UA" w:eastAsia="uk-UA"/>
              </w:rPr>
              <w:t>Написання магістерської дисертації та її оформлення.</w:t>
            </w:r>
          </w:p>
        </w:tc>
        <w:tc>
          <w:tcPr>
            <w:tcW w:w="2710" w:type="dxa"/>
            <w:tcBorders>
              <w:top w:val="single" w:sz="4" w:space="0" w:color="auto"/>
              <w:left w:val="single" w:sz="4" w:space="0" w:color="auto"/>
              <w:bottom w:val="single" w:sz="4" w:space="0" w:color="auto"/>
              <w:right w:val="single" w:sz="4" w:space="0" w:color="auto"/>
            </w:tcBorders>
            <w:vAlign w:val="center"/>
          </w:tcPr>
          <w:p w:rsidR="00C40921" w:rsidRPr="009409DB" w:rsidRDefault="00C40921" w:rsidP="00C40921">
            <w:pPr>
              <w:ind w:firstLine="357"/>
              <w:jc w:val="center"/>
              <w:rPr>
                <w:i/>
                <w:sz w:val="24"/>
                <w:szCs w:val="28"/>
                <w:highlight w:val="yellow"/>
                <w:lang w:val="uk-UA" w:eastAsia="ru-RU"/>
              </w:rPr>
            </w:pPr>
          </w:p>
        </w:tc>
        <w:tc>
          <w:tcPr>
            <w:tcW w:w="1638" w:type="dxa"/>
            <w:tcBorders>
              <w:top w:val="single" w:sz="4" w:space="0" w:color="auto"/>
              <w:left w:val="single" w:sz="4" w:space="0" w:color="auto"/>
              <w:bottom w:val="single" w:sz="4" w:space="0" w:color="auto"/>
              <w:right w:val="single" w:sz="4" w:space="0" w:color="auto"/>
            </w:tcBorders>
          </w:tcPr>
          <w:p w:rsidR="00C40921" w:rsidRPr="009409DB" w:rsidRDefault="00C40921" w:rsidP="00C40921">
            <w:pPr>
              <w:ind w:firstLine="357"/>
              <w:jc w:val="both"/>
              <w:rPr>
                <w:b/>
                <w:sz w:val="24"/>
                <w:szCs w:val="28"/>
                <w:lang w:val="uk-UA" w:eastAsia="ru-RU"/>
              </w:rPr>
            </w:pPr>
          </w:p>
        </w:tc>
      </w:tr>
      <w:tr w:rsidR="009409DB" w:rsidRPr="00D57CD8" w:rsidTr="00C40921">
        <w:trPr>
          <w:trHeight w:val="20"/>
        </w:trPr>
        <w:tc>
          <w:tcPr>
            <w:tcW w:w="975" w:type="dxa"/>
            <w:tcBorders>
              <w:top w:val="single" w:sz="4" w:space="0" w:color="auto"/>
              <w:left w:val="single" w:sz="4" w:space="0" w:color="auto"/>
              <w:bottom w:val="single" w:sz="4" w:space="0" w:color="auto"/>
              <w:right w:val="single" w:sz="4" w:space="0" w:color="auto"/>
            </w:tcBorders>
            <w:vAlign w:val="center"/>
            <w:hideMark/>
          </w:tcPr>
          <w:p w:rsidR="00E05D64" w:rsidRPr="009409DB" w:rsidRDefault="00E05D64">
            <w:pPr>
              <w:ind w:firstLine="357"/>
              <w:jc w:val="center"/>
              <w:rPr>
                <w:sz w:val="24"/>
                <w:szCs w:val="28"/>
                <w:lang w:val="uk-UA" w:eastAsia="ru-RU"/>
              </w:rPr>
            </w:pPr>
            <w:r w:rsidRPr="009409DB">
              <w:rPr>
                <w:sz w:val="24"/>
                <w:szCs w:val="28"/>
                <w:lang w:val="uk-UA" w:eastAsia="ru-RU"/>
              </w:rPr>
              <w:t>6</w:t>
            </w:r>
          </w:p>
        </w:tc>
        <w:tc>
          <w:tcPr>
            <w:tcW w:w="3991" w:type="dxa"/>
            <w:tcBorders>
              <w:top w:val="single" w:sz="4" w:space="0" w:color="auto"/>
              <w:left w:val="single" w:sz="4" w:space="0" w:color="auto"/>
              <w:bottom w:val="single" w:sz="4" w:space="0" w:color="auto"/>
              <w:right w:val="single" w:sz="4" w:space="0" w:color="auto"/>
            </w:tcBorders>
            <w:hideMark/>
          </w:tcPr>
          <w:p w:rsidR="00E05D64" w:rsidRPr="009409DB" w:rsidRDefault="00E05D64">
            <w:pPr>
              <w:ind w:firstLine="357"/>
              <w:jc w:val="both"/>
              <w:rPr>
                <w:sz w:val="28"/>
                <w:szCs w:val="28"/>
                <w:lang w:val="uk-UA" w:eastAsia="ru-RU"/>
              </w:rPr>
            </w:pPr>
            <w:r w:rsidRPr="009409DB">
              <w:rPr>
                <w:sz w:val="28"/>
                <w:szCs w:val="28"/>
                <w:lang w:val="uk-UA" w:eastAsia="ru-RU"/>
              </w:rPr>
              <w:t>Подання магістерської дипломної роботи в ДЕК та її захист</w:t>
            </w:r>
          </w:p>
        </w:tc>
        <w:tc>
          <w:tcPr>
            <w:tcW w:w="2710" w:type="dxa"/>
            <w:tcBorders>
              <w:top w:val="single" w:sz="4" w:space="0" w:color="auto"/>
              <w:left w:val="single" w:sz="4" w:space="0" w:color="auto"/>
              <w:bottom w:val="single" w:sz="4" w:space="0" w:color="auto"/>
              <w:right w:val="single" w:sz="4" w:space="0" w:color="auto"/>
            </w:tcBorders>
            <w:vAlign w:val="center"/>
          </w:tcPr>
          <w:p w:rsidR="00E05D64" w:rsidRPr="009409DB" w:rsidRDefault="00E05D64">
            <w:pPr>
              <w:ind w:firstLine="357"/>
              <w:jc w:val="center"/>
              <w:rPr>
                <w:i/>
                <w:sz w:val="24"/>
                <w:szCs w:val="28"/>
                <w:lang w:val="uk-UA" w:eastAsia="ru-RU"/>
              </w:rPr>
            </w:pPr>
          </w:p>
        </w:tc>
        <w:tc>
          <w:tcPr>
            <w:tcW w:w="1638" w:type="dxa"/>
            <w:tcBorders>
              <w:top w:val="single" w:sz="4" w:space="0" w:color="auto"/>
              <w:left w:val="single" w:sz="4" w:space="0" w:color="auto"/>
              <w:bottom w:val="single" w:sz="4" w:space="0" w:color="auto"/>
              <w:right w:val="single" w:sz="4" w:space="0" w:color="auto"/>
            </w:tcBorders>
          </w:tcPr>
          <w:p w:rsidR="00E05D64" w:rsidRPr="009409DB" w:rsidRDefault="00E05D64">
            <w:pPr>
              <w:ind w:firstLine="357"/>
              <w:jc w:val="both"/>
              <w:rPr>
                <w:b/>
                <w:sz w:val="24"/>
                <w:szCs w:val="28"/>
                <w:lang w:val="uk-UA" w:eastAsia="ru-RU"/>
              </w:rPr>
            </w:pPr>
          </w:p>
        </w:tc>
      </w:tr>
    </w:tbl>
    <w:p w:rsidR="00E05D64" w:rsidRPr="009409DB" w:rsidRDefault="00E05D64" w:rsidP="00E05D64">
      <w:pPr>
        <w:ind w:firstLine="357"/>
        <w:jc w:val="both"/>
        <w:rPr>
          <w:b/>
          <w:sz w:val="28"/>
          <w:szCs w:val="28"/>
          <w:lang w:val="uk-UA" w:eastAsia="ru-RU"/>
        </w:rPr>
      </w:pPr>
    </w:p>
    <w:p w:rsidR="00E05D64" w:rsidRPr="009409DB" w:rsidRDefault="00E05D64" w:rsidP="00E05D64">
      <w:pPr>
        <w:tabs>
          <w:tab w:val="left" w:pos="3828"/>
          <w:tab w:val="left" w:pos="6096"/>
          <w:tab w:val="right" w:pos="8931"/>
        </w:tabs>
        <w:ind w:left="540" w:hanging="540"/>
        <w:jc w:val="both"/>
        <w:rPr>
          <w:b/>
          <w:bCs/>
          <w:sz w:val="28"/>
          <w:szCs w:val="28"/>
          <w:lang w:val="uk-UA" w:eastAsia="ru-RU"/>
        </w:rPr>
      </w:pPr>
    </w:p>
    <w:p w:rsidR="00E05D64" w:rsidRPr="009409DB" w:rsidRDefault="00E05D64" w:rsidP="00E05D64">
      <w:pPr>
        <w:tabs>
          <w:tab w:val="left" w:pos="3828"/>
          <w:tab w:val="left" w:pos="6096"/>
          <w:tab w:val="right" w:pos="8931"/>
        </w:tabs>
        <w:ind w:left="540" w:hanging="540"/>
        <w:jc w:val="both"/>
        <w:rPr>
          <w:b/>
          <w:sz w:val="28"/>
          <w:szCs w:val="28"/>
          <w:lang w:val="uk-UA" w:eastAsia="ru-RU"/>
        </w:rPr>
      </w:pPr>
      <w:r w:rsidRPr="009409DB">
        <w:rPr>
          <w:b/>
          <w:bCs/>
          <w:sz w:val="28"/>
          <w:szCs w:val="28"/>
          <w:lang w:val="uk-UA" w:eastAsia="ru-RU"/>
        </w:rPr>
        <w:t xml:space="preserve">Студент </w:t>
      </w:r>
      <w:r w:rsidRPr="009409DB">
        <w:rPr>
          <w:b/>
          <w:bCs/>
          <w:sz w:val="28"/>
          <w:szCs w:val="28"/>
          <w:lang w:val="uk-UA" w:eastAsia="ru-RU"/>
        </w:rPr>
        <w:tab/>
      </w:r>
      <w:r w:rsidR="00BE4D37">
        <w:rPr>
          <w:b/>
          <w:bCs/>
          <w:sz w:val="28"/>
          <w:szCs w:val="28"/>
          <w:lang w:val="uk-UA" w:eastAsia="ru-RU"/>
        </w:rPr>
        <w:t xml:space="preserve">         </w:t>
      </w:r>
      <w:r w:rsidRPr="009409DB">
        <w:rPr>
          <w:b/>
          <w:bCs/>
          <w:sz w:val="28"/>
          <w:szCs w:val="28"/>
          <w:lang w:val="uk-UA" w:eastAsia="ru-RU"/>
        </w:rPr>
        <w:t>____________</w:t>
      </w:r>
      <w:r w:rsidRPr="009409DB">
        <w:rPr>
          <w:b/>
          <w:sz w:val="28"/>
          <w:szCs w:val="28"/>
          <w:lang w:val="uk-UA" w:eastAsia="ru-RU"/>
        </w:rPr>
        <w:tab/>
      </w:r>
      <w:r w:rsidR="00F30FD5" w:rsidRPr="009409DB">
        <w:rPr>
          <w:sz w:val="28"/>
          <w:szCs w:val="28"/>
          <w:u w:val="single"/>
          <w:lang w:val="uk-UA" w:eastAsia="ru-RU"/>
        </w:rPr>
        <w:t>Мельник В.О.</w:t>
      </w:r>
    </w:p>
    <w:p w:rsidR="00E05D64" w:rsidRPr="009409DB" w:rsidRDefault="00E05D64" w:rsidP="00E05D64">
      <w:pPr>
        <w:tabs>
          <w:tab w:val="left" w:pos="4253"/>
          <w:tab w:val="left" w:pos="6663"/>
          <w:tab w:val="right" w:pos="8931"/>
        </w:tabs>
        <w:ind w:firstLine="357"/>
        <w:jc w:val="both"/>
        <w:rPr>
          <w:bCs/>
          <w:sz w:val="28"/>
          <w:szCs w:val="28"/>
          <w:vertAlign w:val="superscript"/>
          <w:lang w:val="uk-UA" w:eastAsia="ru-RU"/>
        </w:rPr>
      </w:pPr>
      <w:r w:rsidRPr="009409DB">
        <w:rPr>
          <w:b/>
          <w:bCs/>
          <w:sz w:val="28"/>
          <w:szCs w:val="28"/>
          <w:vertAlign w:val="superscript"/>
          <w:lang w:val="uk-UA" w:eastAsia="ru-RU"/>
        </w:rPr>
        <w:tab/>
      </w:r>
      <w:r w:rsidRPr="009409DB">
        <w:rPr>
          <w:bCs/>
          <w:sz w:val="28"/>
          <w:szCs w:val="28"/>
          <w:vertAlign w:val="superscript"/>
          <w:lang w:val="uk-UA" w:eastAsia="ru-RU"/>
        </w:rPr>
        <w:t xml:space="preserve"> </w:t>
      </w:r>
      <w:r w:rsidR="00AF346D">
        <w:rPr>
          <w:bCs/>
          <w:sz w:val="28"/>
          <w:szCs w:val="28"/>
          <w:vertAlign w:val="superscript"/>
          <w:lang w:val="uk-UA" w:eastAsia="ru-RU"/>
        </w:rPr>
        <w:t xml:space="preserve">                </w:t>
      </w:r>
      <w:r w:rsidRPr="009409DB">
        <w:rPr>
          <w:bCs/>
          <w:sz w:val="28"/>
          <w:szCs w:val="28"/>
          <w:vertAlign w:val="superscript"/>
          <w:lang w:val="uk-UA" w:eastAsia="ru-RU"/>
        </w:rPr>
        <w:t>(</w:t>
      </w:r>
      <w:r w:rsidR="00AF346D">
        <w:rPr>
          <w:bCs/>
          <w:sz w:val="28"/>
          <w:szCs w:val="28"/>
          <w:vertAlign w:val="superscript"/>
          <w:lang w:val="uk-UA" w:eastAsia="ru-RU"/>
        </w:rPr>
        <w:t xml:space="preserve">  </w:t>
      </w:r>
      <w:r w:rsidR="00BE4D37">
        <w:rPr>
          <w:bCs/>
          <w:sz w:val="28"/>
          <w:szCs w:val="28"/>
          <w:vertAlign w:val="superscript"/>
          <w:lang w:val="uk-UA" w:eastAsia="ru-RU"/>
        </w:rPr>
        <w:t xml:space="preserve">  </w:t>
      </w:r>
      <w:r w:rsidRPr="009409DB">
        <w:rPr>
          <w:bCs/>
          <w:sz w:val="28"/>
          <w:szCs w:val="28"/>
          <w:vertAlign w:val="superscript"/>
          <w:lang w:val="uk-UA" w:eastAsia="ru-RU"/>
        </w:rPr>
        <w:t>підпис)                          (ініціали, прізвище)</w:t>
      </w:r>
    </w:p>
    <w:p w:rsidR="00E05D64" w:rsidRPr="009409DB" w:rsidRDefault="00E05D64" w:rsidP="00E05D64">
      <w:pPr>
        <w:tabs>
          <w:tab w:val="left" w:pos="3828"/>
          <w:tab w:val="left" w:pos="6096"/>
          <w:tab w:val="right" w:pos="8931"/>
        </w:tabs>
        <w:ind w:firstLine="357"/>
        <w:jc w:val="both"/>
        <w:rPr>
          <w:b/>
          <w:bCs/>
          <w:sz w:val="28"/>
          <w:szCs w:val="28"/>
          <w:lang w:val="uk-UA" w:eastAsia="ru-RU"/>
        </w:rPr>
      </w:pPr>
    </w:p>
    <w:p w:rsidR="00E05D64" w:rsidRPr="009409DB" w:rsidRDefault="00E05D64" w:rsidP="00D70CF6">
      <w:pPr>
        <w:tabs>
          <w:tab w:val="left" w:pos="3828"/>
          <w:tab w:val="left" w:pos="6096"/>
          <w:tab w:val="right" w:pos="8931"/>
        </w:tabs>
        <w:jc w:val="both"/>
        <w:rPr>
          <w:bCs/>
          <w:i/>
          <w:sz w:val="28"/>
          <w:szCs w:val="28"/>
          <w:u w:val="single"/>
          <w:lang w:val="uk-UA" w:eastAsia="ru-RU"/>
        </w:rPr>
      </w:pPr>
      <w:r w:rsidRPr="009409DB">
        <w:rPr>
          <w:b/>
          <w:bCs/>
          <w:sz w:val="28"/>
          <w:szCs w:val="28"/>
          <w:lang w:val="uk-UA" w:eastAsia="ru-RU"/>
        </w:rPr>
        <w:t>Науковий керівник дисертації</w:t>
      </w:r>
      <w:r w:rsidRPr="009409DB">
        <w:rPr>
          <w:b/>
          <w:sz w:val="28"/>
          <w:szCs w:val="28"/>
          <w:lang w:val="uk-UA" w:eastAsia="ru-RU"/>
        </w:rPr>
        <w:t>_</w:t>
      </w:r>
      <w:r w:rsidR="00D70CF6">
        <w:rPr>
          <w:b/>
          <w:sz w:val="28"/>
          <w:szCs w:val="28"/>
          <w:lang w:val="uk-UA" w:eastAsia="ru-RU"/>
        </w:rPr>
        <w:t xml:space="preserve">          </w:t>
      </w:r>
      <w:r w:rsidR="00BE4D37">
        <w:rPr>
          <w:b/>
          <w:sz w:val="28"/>
          <w:szCs w:val="28"/>
          <w:lang w:val="uk-UA" w:eastAsia="ru-RU"/>
        </w:rPr>
        <w:t xml:space="preserve">        </w:t>
      </w:r>
      <w:r w:rsidR="00D70CF6">
        <w:rPr>
          <w:b/>
          <w:sz w:val="28"/>
          <w:szCs w:val="28"/>
          <w:lang w:val="uk-UA" w:eastAsia="ru-RU"/>
        </w:rPr>
        <w:t xml:space="preserve"> </w:t>
      </w:r>
      <w:r w:rsidRPr="009409DB">
        <w:rPr>
          <w:b/>
          <w:sz w:val="28"/>
          <w:szCs w:val="28"/>
          <w:lang w:val="uk-UA" w:eastAsia="ru-RU"/>
        </w:rPr>
        <w:t>______________</w:t>
      </w:r>
      <w:r w:rsidR="00D70CF6">
        <w:rPr>
          <w:bCs/>
          <w:i/>
          <w:sz w:val="28"/>
          <w:szCs w:val="28"/>
          <w:u w:val="single"/>
          <w:lang w:val="uk-UA" w:eastAsia="ru-RU"/>
        </w:rPr>
        <w:t>Данілін О.В.</w:t>
      </w:r>
    </w:p>
    <w:p w:rsidR="00C40921" w:rsidRPr="009409DB" w:rsidRDefault="00BE4D37" w:rsidP="00C40921">
      <w:pPr>
        <w:tabs>
          <w:tab w:val="left" w:pos="3828"/>
          <w:tab w:val="left" w:pos="6096"/>
          <w:tab w:val="right" w:pos="8931"/>
        </w:tabs>
        <w:ind w:left="708" w:firstLine="3828"/>
        <w:jc w:val="both"/>
        <w:rPr>
          <w:bCs/>
          <w:sz w:val="28"/>
          <w:szCs w:val="28"/>
          <w:vertAlign w:val="superscript"/>
          <w:lang w:val="uk-UA" w:eastAsia="ru-RU"/>
        </w:rPr>
      </w:pPr>
      <w:r>
        <w:rPr>
          <w:bCs/>
          <w:sz w:val="28"/>
          <w:szCs w:val="28"/>
          <w:vertAlign w:val="superscript"/>
          <w:lang w:val="uk-UA" w:eastAsia="ru-RU"/>
        </w:rPr>
        <w:t xml:space="preserve">                 </w:t>
      </w:r>
      <w:r w:rsidR="00D70CF6">
        <w:rPr>
          <w:bCs/>
          <w:sz w:val="28"/>
          <w:szCs w:val="28"/>
          <w:vertAlign w:val="superscript"/>
          <w:lang w:val="uk-UA" w:eastAsia="ru-RU"/>
        </w:rPr>
        <w:t xml:space="preserve"> </w:t>
      </w:r>
      <w:r w:rsidR="00E05D64" w:rsidRPr="009409DB">
        <w:rPr>
          <w:bCs/>
          <w:sz w:val="28"/>
          <w:szCs w:val="28"/>
          <w:vertAlign w:val="superscript"/>
          <w:lang w:val="uk-UA" w:eastAsia="ru-RU"/>
        </w:rPr>
        <w:t>(підпис)                          (ініціали, прізвище)</w:t>
      </w:r>
      <w:bookmarkEnd w:id="0"/>
    </w:p>
    <w:p w:rsidR="00D359D2" w:rsidRDefault="00D359D2" w:rsidP="00C40921">
      <w:pPr>
        <w:tabs>
          <w:tab w:val="left" w:pos="3828"/>
          <w:tab w:val="left" w:pos="6096"/>
          <w:tab w:val="right" w:pos="8931"/>
        </w:tabs>
        <w:ind w:left="708" w:firstLine="3828"/>
        <w:jc w:val="both"/>
        <w:rPr>
          <w:b/>
          <w:sz w:val="28"/>
          <w:szCs w:val="28"/>
          <w:lang w:val="uk-UA"/>
        </w:rPr>
      </w:pPr>
    </w:p>
    <w:p w:rsidR="00D359D2" w:rsidRDefault="00D359D2" w:rsidP="00C40921">
      <w:pPr>
        <w:tabs>
          <w:tab w:val="left" w:pos="3828"/>
          <w:tab w:val="left" w:pos="6096"/>
          <w:tab w:val="right" w:pos="8931"/>
        </w:tabs>
        <w:ind w:left="708" w:firstLine="3828"/>
        <w:jc w:val="both"/>
        <w:rPr>
          <w:b/>
          <w:sz w:val="28"/>
          <w:szCs w:val="28"/>
          <w:lang w:val="uk-UA"/>
        </w:rPr>
      </w:pPr>
    </w:p>
    <w:p w:rsidR="00347D66" w:rsidRDefault="00347D66">
      <w:pPr>
        <w:rPr>
          <w:b/>
          <w:sz w:val="28"/>
          <w:szCs w:val="28"/>
          <w:lang w:val="uk-UA"/>
        </w:rPr>
      </w:pPr>
      <w:r>
        <w:rPr>
          <w:b/>
          <w:sz w:val="28"/>
          <w:szCs w:val="28"/>
          <w:lang w:val="uk-UA"/>
        </w:rPr>
        <w:br w:type="page"/>
      </w:r>
    </w:p>
    <w:p w:rsidR="00E05D64" w:rsidRPr="009409DB" w:rsidRDefault="00E05D64" w:rsidP="00347D66">
      <w:pPr>
        <w:tabs>
          <w:tab w:val="left" w:pos="3828"/>
          <w:tab w:val="left" w:pos="6096"/>
          <w:tab w:val="right" w:pos="8931"/>
        </w:tabs>
        <w:spacing w:line="360" w:lineRule="auto"/>
        <w:ind w:left="708" w:firstLine="3828"/>
        <w:jc w:val="both"/>
        <w:rPr>
          <w:b/>
          <w:sz w:val="28"/>
          <w:szCs w:val="28"/>
          <w:lang w:val="uk-UA"/>
        </w:rPr>
      </w:pPr>
      <w:r w:rsidRPr="009409DB">
        <w:rPr>
          <w:b/>
          <w:sz w:val="28"/>
          <w:szCs w:val="28"/>
          <w:lang w:val="uk-UA"/>
        </w:rPr>
        <w:lastRenderedPageBreak/>
        <w:t>Реферат</w:t>
      </w:r>
    </w:p>
    <w:p w:rsidR="00E05D64" w:rsidRPr="009409DB" w:rsidRDefault="00E05D64" w:rsidP="00347D66">
      <w:pPr>
        <w:tabs>
          <w:tab w:val="left" w:pos="4253"/>
          <w:tab w:val="left" w:pos="6663"/>
          <w:tab w:val="right" w:pos="8931"/>
        </w:tabs>
        <w:spacing w:line="360" w:lineRule="auto"/>
        <w:rPr>
          <w:b/>
          <w:bCs/>
          <w:sz w:val="28"/>
          <w:szCs w:val="28"/>
          <w:vertAlign w:val="superscript"/>
          <w:lang w:val="uk-UA" w:eastAsia="ru-RU"/>
        </w:rPr>
      </w:pPr>
    </w:p>
    <w:p w:rsidR="0055629A" w:rsidRPr="009409DB" w:rsidRDefault="0055629A" w:rsidP="00347D66">
      <w:pPr>
        <w:spacing w:line="360" w:lineRule="auto"/>
        <w:ind w:firstLine="708"/>
        <w:jc w:val="both"/>
        <w:rPr>
          <w:sz w:val="28"/>
          <w:szCs w:val="28"/>
          <w:lang w:val="uk-UA"/>
        </w:rPr>
      </w:pPr>
      <w:r w:rsidRPr="009409DB">
        <w:rPr>
          <w:sz w:val="28"/>
          <w:szCs w:val="28"/>
          <w:lang w:val="uk-UA"/>
        </w:rPr>
        <w:t>Метою даного дослідження є вдосконалення та автоматизація систем вітроелектростанцій в умовах воєнного конфлікту в Україні. Актуальність цієї теми визначається необхідністю забезпечення стабільності постачання електроенергії та підвищення енергетичної незалежності країни.</w:t>
      </w:r>
    </w:p>
    <w:p w:rsidR="0055629A" w:rsidRPr="009409DB" w:rsidRDefault="0055629A" w:rsidP="00347D66">
      <w:pPr>
        <w:spacing w:line="360" w:lineRule="auto"/>
        <w:ind w:firstLine="708"/>
        <w:jc w:val="both"/>
        <w:rPr>
          <w:sz w:val="28"/>
          <w:szCs w:val="28"/>
          <w:lang w:val="uk-UA"/>
        </w:rPr>
      </w:pPr>
      <w:r w:rsidRPr="009409DB">
        <w:rPr>
          <w:sz w:val="28"/>
          <w:szCs w:val="28"/>
          <w:lang w:val="uk-UA"/>
        </w:rPr>
        <w:t>Аналіз технічних характеристик та особливостей роботи вітрових електрогенераторів в умовах воєнного конфлікту є першочерговим завданням цього дослідження. Розгляд вимог та умов експлуатації станцій в умовах нестабільності енергетичної системи буде визначати напрямки впровадження автоматизованих рішень.</w:t>
      </w:r>
    </w:p>
    <w:p w:rsidR="0055629A" w:rsidRPr="009409DB" w:rsidRDefault="0055629A" w:rsidP="00347D66">
      <w:pPr>
        <w:spacing w:line="360" w:lineRule="auto"/>
        <w:ind w:firstLine="708"/>
        <w:jc w:val="both"/>
        <w:rPr>
          <w:sz w:val="28"/>
          <w:szCs w:val="28"/>
          <w:lang w:val="uk-UA"/>
        </w:rPr>
      </w:pPr>
      <w:r w:rsidRPr="009409DB">
        <w:rPr>
          <w:sz w:val="28"/>
          <w:szCs w:val="28"/>
          <w:lang w:val="uk-UA"/>
        </w:rPr>
        <w:t>Одним із ключових кроків є розробка програмного забезпечення для систем управління вітровими турбінами. Це спрямовано на оптимізацію роботи станцій в умовах змінюючогося виробничого середовища. Використання сучасних методів аналізу та прогнозу можливих перебігів енергетичних процесів дозволить максимізувати виробництво електроенергії.</w:t>
      </w:r>
    </w:p>
    <w:p w:rsidR="0055629A" w:rsidRPr="009409DB" w:rsidRDefault="0055629A" w:rsidP="00347D66">
      <w:pPr>
        <w:spacing w:line="360" w:lineRule="auto"/>
        <w:ind w:firstLine="708"/>
        <w:jc w:val="both"/>
        <w:rPr>
          <w:sz w:val="28"/>
          <w:szCs w:val="28"/>
          <w:lang w:val="uk-UA"/>
        </w:rPr>
      </w:pPr>
      <w:r w:rsidRPr="009409DB">
        <w:rPr>
          <w:sz w:val="28"/>
          <w:szCs w:val="28"/>
          <w:lang w:val="uk-UA"/>
        </w:rPr>
        <w:t>Отже, автоматизація систем вітроелектростанцій стає важливим кроком для забезпечення сталого та ефективного виробництва електроенергії в умовах нестабільності енергетичного ринку під час воєнного конфлікту в Україні.</w:t>
      </w:r>
    </w:p>
    <w:p w:rsidR="00347D66" w:rsidRPr="00A87D64" w:rsidRDefault="00347D66">
      <w:pPr>
        <w:rPr>
          <w:b/>
          <w:spacing w:val="2"/>
          <w:sz w:val="28"/>
          <w:szCs w:val="28"/>
        </w:rPr>
      </w:pPr>
      <w:r w:rsidRPr="00A87D64">
        <w:rPr>
          <w:b/>
          <w:spacing w:val="2"/>
          <w:sz w:val="28"/>
          <w:szCs w:val="28"/>
        </w:rPr>
        <w:br w:type="page"/>
      </w:r>
    </w:p>
    <w:p w:rsidR="0055629A" w:rsidRPr="009409DB" w:rsidRDefault="00E05D64" w:rsidP="00347D66">
      <w:pPr>
        <w:spacing w:line="360" w:lineRule="auto"/>
        <w:jc w:val="center"/>
        <w:rPr>
          <w:b/>
          <w:spacing w:val="2"/>
          <w:sz w:val="28"/>
          <w:szCs w:val="28"/>
          <w:lang w:val="en-US"/>
        </w:rPr>
      </w:pPr>
      <w:r w:rsidRPr="009409DB">
        <w:rPr>
          <w:b/>
          <w:spacing w:val="2"/>
          <w:sz w:val="28"/>
          <w:szCs w:val="28"/>
          <w:lang w:val="en-US"/>
        </w:rPr>
        <w:lastRenderedPageBreak/>
        <w:t>Abstract</w:t>
      </w:r>
    </w:p>
    <w:p w:rsidR="0055629A" w:rsidRPr="009409DB" w:rsidRDefault="0055629A" w:rsidP="00347D66">
      <w:pPr>
        <w:spacing w:line="360" w:lineRule="auto"/>
        <w:ind w:firstLine="708"/>
        <w:jc w:val="both"/>
        <w:rPr>
          <w:sz w:val="28"/>
          <w:szCs w:val="28"/>
          <w:lang w:val="en-US"/>
        </w:rPr>
      </w:pPr>
      <w:r w:rsidRPr="009409DB">
        <w:rPr>
          <w:sz w:val="28"/>
          <w:szCs w:val="28"/>
          <w:lang w:val="en-US"/>
        </w:rPr>
        <w:t>The aim of this research is to improve and automate wind power plant systems in the context of the Ukrainian energy sector during times of armed conflict. The relevance of this topic is defined by the necessity to ensure the stability of electricity supply and enhance the country's energy independence.</w:t>
      </w:r>
    </w:p>
    <w:p w:rsidR="0055629A" w:rsidRPr="009409DB" w:rsidRDefault="0055629A" w:rsidP="00347D66">
      <w:pPr>
        <w:spacing w:line="360" w:lineRule="auto"/>
        <w:ind w:firstLine="708"/>
        <w:jc w:val="both"/>
        <w:rPr>
          <w:sz w:val="28"/>
          <w:szCs w:val="28"/>
          <w:lang w:val="en-US"/>
        </w:rPr>
      </w:pPr>
      <w:r w:rsidRPr="009409DB">
        <w:rPr>
          <w:sz w:val="28"/>
          <w:szCs w:val="28"/>
          <w:lang w:val="en-US"/>
        </w:rPr>
        <w:t>Analyzing the technical characteristics and operational specifics of wind generators in the conditions of armed conflict is the primary task of this research. Examining the requirements and operating conditions of the stations during energy system instability will determine the directions for implementing automated solutions.</w:t>
      </w:r>
    </w:p>
    <w:p w:rsidR="0055629A" w:rsidRPr="009409DB" w:rsidRDefault="0055629A" w:rsidP="00347D66">
      <w:pPr>
        <w:spacing w:line="360" w:lineRule="auto"/>
        <w:ind w:firstLine="708"/>
        <w:jc w:val="both"/>
        <w:rPr>
          <w:sz w:val="28"/>
          <w:szCs w:val="28"/>
          <w:lang w:val="en-US"/>
        </w:rPr>
      </w:pPr>
      <w:r w:rsidRPr="009409DB">
        <w:rPr>
          <w:sz w:val="28"/>
          <w:szCs w:val="28"/>
          <w:lang w:val="en-US"/>
        </w:rPr>
        <w:t>One of the key steps is the development of software for wind turbine control systems, aimed at optimizing the operation of stations in a changing production environment. Utilizing modern methods of analysis and forecasting potential developments in energy processes will maximize electricity production.</w:t>
      </w:r>
    </w:p>
    <w:p w:rsidR="00347D66" w:rsidRDefault="0055629A" w:rsidP="00347D66">
      <w:pPr>
        <w:spacing w:line="360" w:lineRule="auto"/>
        <w:ind w:firstLine="708"/>
        <w:jc w:val="both"/>
        <w:rPr>
          <w:sz w:val="28"/>
          <w:szCs w:val="28"/>
          <w:lang w:val="en-US"/>
        </w:rPr>
      </w:pPr>
      <w:r w:rsidRPr="009409DB">
        <w:rPr>
          <w:sz w:val="28"/>
          <w:szCs w:val="28"/>
          <w:lang w:val="en-US"/>
        </w:rPr>
        <w:t>Thus, the automation of wind power plant systems becomes a crucial step in ensuring sustainable and efficient electricity generation in the face of energy market instability d</w:t>
      </w:r>
      <w:bookmarkStart w:id="1" w:name="_Toc59033133"/>
      <w:r w:rsidR="00347D66">
        <w:rPr>
          <w:sz w:val="28"/>
          <w:szCs w:val="28"/>
          <w:lang w:val="en-US"/>
        </w:rPr>
        <w:t>uring armed conflict in Ukraine.</w:t>
      </w:r>
    </w:p>
    <w:p w:rsidR="00347D66" w:rsidRDefault="00347D66">
      <w:pPr>
        <w:rPr>
          <w:sz w:val="28"/>
          <w:szCs w:val="28"/>
          <w:lang w:val="en-US"/>
        </w:rPr>
      </w:pPr>
      <w:r>
        <w:rPr>
          <w:sz w:val="28"/>
          <w:szCs w:val="28"/>
          <w:lang w:val="en-US"/>
        </w:rPr>
        <w:br w:type="page"/>
      </w:r>
    </w:p>
    <w:p w:rsidR="00347D66" w:rsidRPr="00347D66" w:rsidRDefault="00347D66" w:rsidP="00347D66">
      <w:pPr>
        <w:spacing w:line="360" w:lineRule="auto"/>
        <w:ind w:firstLine="708"/>
        <w:jc w:val="both"/>
        <w:rPr>
          <w:b/>
          <w:bCs/>
          <w:sz w:val="28"/>
          <w:szCs w:val="28"/>
          <w:vertAlign w:val="superscript"/>
          <w:lang w:val="uk-UA" w:eastAsia="ru-RU"/>
        </w:rPr>
      </w:pPr>
    </w:p>
    <w:p w:rsidR="00E05D64" w:rsidRPr="009409DB" w:rsidRDefault="00E05D64" w:rsidP="00347D66">
      <w:pPr>
        <w:pStyle w:val="1"/>
        <w:numPr>
          <w:ilvl w:val="0"/>
          <w:numId w:val="0"/>
        </w:numPr>
        <w:spacing w:before="0"/>
        <w:jc w:val="center"/>
        <w:rPr>
          <w:color w:val="auto"/>
          <w:lang w:val="ru-RU"/>
        </w:rPr>
      </w:pPr>
      <w:r w:rsidRPr="009409DB">
        <w:rPr>
          <w:color w:val="auto"/>
          <w:lang w:val="ru-RU"/>
        </w:rPr>
        <w:t>ПЕРЕЛІК УМОВНИХ СКОРОЧЕНЬ</w:t>
      </w:r>
      <w:bookmarkEnd w:id="1"/>
    </w:p>
    <w:p w:rsidR="0055629A" w:rsidRPr="009409DB" w:rsidRDefault="0055629A" w:rsidP="00347D66">
      <w:pPr>
        <w:spacing w:line="360" w:lineRule="auto"/>
        <w:rPr>
          <w:sz w:val="28"/>
          <w:szCs w:val="28"/>
        </w:rPr>
      </w:pPr>
      <w:r w:rsidRPr="009409DB">
        <w:rPr>
          <w:sz w:val="28"/>
          <w:szCs w:val="28"/>
          <w:lang w:val="uk-UA"/>
        </w:rPr>
        <w:t xml:space="preserve">ВЕУ </w:t>
      </w:r>
      <w:r w:rsidRPr="009409DB">
        <w:rPr>
          <w:sz w:val="28"/>
          <w:szCs w:val="28"/>
        </w:rPr>
        <w:t xml:space="preserve">- вітроенергетична </w:t>
      </w:r>
      <w:r w:rsidRPr="009409DB">
        <w:rPr>
          <w:sz w:val="28"/>
          <w:szCs w:val="28"/>
          <w:lang w:val="uk-UA"/>
        </w:rPr>
        <w:t>установка</w:t>
      </w:r>
      <w:r w:rsidRPr="009409DB">
        <w:rPr>
          <w:sz w:val="28"/>
          <w:szCs w:val="28"/>
        </w:rPr>
        <w:t>;</w:t>
      </w:r>
    </w:p>
    <w:p w:rsidR="00661B79" w:rsidRPr="009409DB" w:rsidRDefault="00661B79" w:rsidP="00347D66">
      <w:pPr>
        <w:spacing w:line="360" w:lineRule="auto"/>
        <w:rPr>
          <w:sz w:val="28"/>
          <w:szCs w:val="28"/>
        </w:rPr>
      </w:pPr>
      <w:r w:rsidRPr="009409DB">
        <w:rPr>
          <w:w w:val="105"/>
          <w:sz w:val="28"/>
          <w:szCs w:val="28"/>
          <w:lang w:val="uk-UA"/>
        </w:rPr>
        <w:t>КВЕВ</w:t>
      </w:r>
      <w:r w:rsidRPr="009409DB">
        <w:rPr>
          <w:w w:val="105"/>
          <w:sz w:val="28"/>
          <w:szCs w:val="28"/>
        </w:rPr>
        <w:t xml:space="preserve"> - коефіцієнт використання енергії вітру</w:t>
      </w:r>
    </w:p>
    <w:p w:rsidR="0055629A" w:rsidRPr="009409DB" w:rsidRDefault="0055629A" w:rsidP="00347D66">
      <w:pPr>
        <w:spacing w:line="360" w:lineRule="auto"/>
        <w:rPr>
          <w:sz w:val="28"/>
          <w:szCs w:val="28"/>
        </w:rPr>
      </w:pPr>
      <w:r w:rsidRPr="009409DB">
        <w:rPr>
          <w:sz w:val="28"/>
          <w:szCs w:val="28"/>
        </w:rPr>
        <w:t>ВЕС - вітроенергетична станція;</w:t>
      </w:r>
    </w:p>
    <w:p w:rsidR="0055629A" w:rsidRPr="009409DB" w:rsidRDefault="0055629A" w:rsidP="00347D66">
      <w:pPr>
        <w:spacing w:line="360" w:lineRule="auto"/>
        <w:rPr>
          <w:sz w:val="28"/>
          <w:szCs w:val="28"/>
        </w:rPr>
      </w:pPr>
      <w:r w:rsidRPr="009409DB">
        <w:rPr>
          <w:sz w:val="28"/>
          <w:szCs w:val="28"/>
        </w:rPr>
        <w:t>ТХ - технічні характеристики;</w:t>
      </w:r>
    </w:p>
    <w:p w:rsidR="0055629A" w:rsidRPr="009409DB" w:rsidRDefault="0055629A" w:rsidP="00347D66">
      <w:pPr>
        <w:spacing w:line="360" w:lineRule="auto"/>
        <w:rPr>
          <w:sz w:val="28"/>
          <w:szCs w:val="28"/>
        </w:rPr>
      </w:pPr>
      <w:r w:rsidRPr="009409DB">
        <w:rPr>
          <w:sz w:val="28"/>
          <w:szCs w:val="28"/>
        </w:rPr>
        <w:t>СЕС - система енергетичного конвертування;</w:t>
      </w:r>
    </w:p>
    <w:p w:rsidR="0055629A" w:rsidRPr="009409DB" w:rsidRDefault="0055629A" w:rsidP="00347D66">
      <w:pPr>
        <w:spacing w:line="360" w:lineRule="auto"/>
        <w:rPr>
          <w:sz w:val="28"/>
          <w:szCs w:val="28"/>
        </w:rPr>
      </w:pPr>
      <w:r w:rsidRPr="009409DB">
        <w:rPr>
          <w:sz w:val="28"/>
          <w:szCs w:val="28"/>
        </w:rPr>
        <w:t>ВЕГ - вітровий електрогенератор;</w:t>
      </w:r>
    </w:p>
    <w:p w:rsidR="0055629A" w:rsidRPr="009409DB" w:rsidRDefault="0055629A" w:rsidP="00347D66">
      <w:pPr>
        <w:spacing w:line="360" w:lineRule="auto"/>
        <w:rPr>
          <w:sz w:val="28"/>
          <w:szCs w:val="28"/>
        </w:rPr>
      </w:pPr>
      <w:r w:rsidRPr="009409DB">
        <w:rPr>
          <w:sz w:val="28"/>
          <w:szCs w:val="28"/>
        </w:rPr>
        <w:t>СМЕ - система моніторингу ефективності;</w:t>
      </w:r>
    </w:p>
    <w:p w:rsidR="0055629A" w:rsidRPr="009409DB" w:rsidRDefault="0055629A" w:rsidP="00347D66">
      <w:pPr>
        <w:spacing w:line="360" w:lineRule="auto"/>
        <w:rPr>
          <w:sz w:val="28"/>
          <w:szCs w:val="28"/>
        </w:rPr>
      </w:pPr>
      <w:r w:rsidRPr="009409DB">
        <w:rPr>
          <w:sz w:val="28"/>
          <w:szCs w:val="28"/>
        </w:rPr>
        <w:t>ЗВ - змінна напруга;</w:t>
      </w:r>
    </w:p>
    <w:p w:rsidR="0055629A" w:rsidRPr="009409DB" w:rsidRDefault="0055629A" w:rsidP="00347D66">
      <w:pPr>
        <w:spacing w:line="360" w:lineRule="auto"/>
        <w:rPr>
          <w:sz w:val="28"/>
          <w:szCs w:val="28"/>
        </w:rPr>
      </w:pPr>
      <w:r w:rsidRPr="009409DB">
        <w:rPr>
          <w:sz w:val="28"/>
          <w:szCs w:val="28"/>
        </w:rPr>
        <w:t>ПЧ - перетворювач частоти;</w:t>
      </w:r>
    </w:p>
    <w:p w:rsidR="0055629A" w:rsidRPr="009409DB" w:rsidRDefault="0055629A" w:rsidP="00347D66">
      <w:pPr>
        <w:spacing w:line="360" w:lineRule="auto"/>
        <w:rPr>
          <w:sz w:val="28"/>
          <w:szCs w:val="28"/>
        </w:rPr>
      </w:pPr>
      <w:r w:rsidRPr="009409DB">
        <w:rPr>
          <w:sz w:val="28"/>
          <w:szCs w:val="28"/>
        </w:rPr>
        <w:t>ОП - обладнання підстанції;</w:t>
      </w:r>
    </w:p>
    <w:p w:rsidR="0055629A" w:rsidRPr="009409DB" w:rsidRDefault="0055629A" w:rsidP="00347D66">
      <w:pPr>
        <w:spacing w:line="360" w:lineRule="auto"/>
        <w:rPr>
          <w:sz w:val="28"/>
          <w:szCs w:val="28"/>
        </w:rPr>
      </w:pPr>
      <w:r w:rsidRPr="009409DB">
        <w:rPr>
          <w:sz w:val="28"/>
          <w:szCs w:val="28"/>
        </w:rPr>
        <w:t>МА - метеорологічна апаратура;</w:t>
      </w:r>
    </w:p>
    <w:p w:rsidR="0055629A" w:rsidRPr="009409DB" w:rsidRDefault="0055629A" w:rsidP="00347D66">
      <w:pPr>
        <w:spacing w:line="360" w:lineRule="auto"/>
        <w:rPr>
          <w:sz w:val="28"/>
          <w:szCs w:val="28"/>
        </w:rPr>
      </w:pPr>
      <w:r w:rsidRPr="009409DB">
        <w:rPr>
          <w:sz w:val="28"/>
          <w:szCs w:val="28"/>
        </w:rPr>
        <w:t>СТС - система технічного стану;</w:t>
      </w:r>
    </w:p>
    <w:p w:rsidR="0055629A" w:rsidRPr="009409DB" w:rsidRDefault="0055629A" w:rsidP="00347D66">
      <w:pPr>
        <w:spacing w:line="360" w:lineRule="auto"/>
        <w:rPr>
          <w:sz w:val="28"/>
          <w:szCs w:val="28"/>
        </w:rPr>
      </w:pPr>
      <w:r w:rsidRPr="009409DB">
        <w:rPr>
          <w:sz w:val="28"/>
          <w:szCs w:val="28"/>
        </w:rPr>
        <w:t>ІТ - інформаційні технології;</w:t>
      </w:r>
    </w:p>
    <w:p w:rsidR="0055629A" w:rsidRPr="009409DB" w:rsidRDefault="0055629A" w:rsidP="00347D66">
      <w:pPr>
        <w:spacing w:line="360" w:lineRule="auto"/>
        <w:rPr>
          <w:sz w:val="28"/>
          <w:szCs w:val="28"/>
        </w:rPr>
      </w:pPr>
      <w:r w:rsidRPr="009409DB">
        <w:rPr>
          <w:sz w:val="28"/>
          <w:szCs w:val="28"/>
        </w:rPr>
        <w:t>ШІМ - широтно-імпульсна модуляція;</w:t>
      </w:r>
    </w:p>
    <w:p w:rsidR="0055629A" w:rsidRPr="009409DB" w:rsidRDefault="0055629A" w:rsidP="00347D66">
      <w:pPr>
        <w:spacing w:line="360" w:lineRule="auto"/>
        <w:rPr>
          <w:sz w:val="28"/>
          <w:szCs w:val="28"/>
        </w:rPr>
      </w:pPr>
      <w:r w:rsidRPr="009409DB">
        <w:rPr>
          <w:sz w:val="28"/>
          <w:szCs w:val="28"/>
        </w:rPr>
        <w:t>МЕ - метеоенергетика;</w:t>
      </w:r>
    </w:p>
    <w:p w:rsidR="00E05D64" w:rsidRPr="009409DB" w:rsidRDefault="0055629A" w:rsidP="00347D66">
      <w:pPr>
        <w:spacing w:line="360" w:lineRule="auto"/>
        <w:rPr>
          <w:sz w:val="28"/>
          <w:szCs w:val="28"/>
        </w:rPr>
      </w:pPr>
      <w:r w:rsidRPr="009409DB">
        <w:rPr>
          <w:sz w:val="28"/>
          <w:szCs w:val="28"/>
        </w:rPr>
        <w:t>СЕСЗ - система енергозбереження.</w:t>
      </w:r>
    </w:p>
    <w:p w:rsidR="002964F8" w:rsidRPr="009409DB" w:rsidRDefault="002964F8" w:rsidP="007E5842">
      <w:pPr>
        <w:spacing w:line="276" w:lineRule="auto"/>
        <w:rPr>
          <w:sz w:val="28"/>
          <w:szCs w:val="28"/>
        </w:rPr>
        <w:sectPr w:rsidR="002964F8" w:rsidRPr="009409DB" w:rsidSect="000C208E">
          <w:footerReference w:type="default" r:id="rId8"/>
          <w:type w:val="continuous"/>
          <w:pgSz w:w="11910" w:h="16840"/>
          <w:pgMar w:top="1134" w:right="567" w:bottom="1134" w:left="1418" w:header="720" w:footer="720" w:gutter="0"/>
          <w:cols w:space="720"/>
          <w:titlePg/>
          <w:docGrid w:linePitch="299"/>
        </w:sectPr>
      </w:pPr>
    </w:p>
    <w:p w:rsidR="002964F8" w:rsidRPr="009409DB" w:rsidRDefault="002964F8" w:rsidP="00E05D64">
      <w:pPr>
        <w:spacing w:line="276" w:lineRule="auto"/>
        <w:rPr>
          <w:sz w:val="28"/>
          <w:szCs w:val="28"/>
        </w:rPr>
        <w:sectPr w:rsidR="002964F8" w:rsidRPr="009409DB" w:rsidSect="00347D66">
          <w:headerReference w:type="default" r:id="rId9"/>
          <w:footerReference w:type="default" r:id="rId10"/>
          <w:pgSz w:w="11910" w:h="16840"/>
          <w:pgMar w:top="1134" w:right="567" w:bottom="1134" w:left="1418" w:header="0" w:footer="0" w:gutter="0"/>
          <w:cols w:space="720"/>
          <w:docGrid w:linePitch="299"/>
        </w:sectPr>
      </w:pPr>
    </w:p>
    <w:p w:rsidR="002964F8" w:rsidRPr="009409DB" w:rsidRDefault="009A74A0" w:rsidP="007E5842">
      <w:pPr>
        <w:pStyle w:val="10"/>
        <w:spacing w:before="95" w:line="276" w:lineRule="auto"/>
        <w:ind w:left="3755" w:firstLine="0"/>
        <w:jc w:val="center"/>
      </w:pPr>
      <w:r w:rsidRPr="009409DB">
        <w:rPr>
          <w:w w:val="105"/>
        </w:rPr>
        <w:t>ЗМІСТ</w:t>
      </w:r>
    </w:p>
    <w:p w:rsidR="002964F8" w:rsidRPr="009409DB" w:rsidRDefault="009A74A0" w:rsidP="00E05D64">
      <w:pPr>
        <w:pStyle w:val="a3"/>
        <w:spacing w:line="276" w:lineRule="auto"/>
        <w:rPr>
          <w:b/>
        </w:rPr>
      </w:pPr>
      <w:r w:rsidRPr="009409DB">
        <w:br w:type="column"/>
      </w:r>
    </w:p>
    <w:p w:rsidR="002964F8" w:rsidRPr="009409DB" w:rsidRDefault="002964F8" w:rsidP="00624D2D">
      <w:pPr>
        <w:spacing w:line="276" w:lineRule="auto"/>
        <w:rPr>
          <w:sz w:val="28"/>
          <w:szCs w:val="28"/>
        </w:rPr>
        <w:sectPr w:rsidR="002964F8" w:rsidRPr="009409DB" w:rsidSect="000C208E">
          <w:type w:val="continuous"/>
          <w:pgSz w:w="11910" w:h="16840"/>
          <w:pgMar w:top="1134" w:right="567" w:bottom="1134" w:left="1418" w:header="720" w:footer="720" w:gutter="0"/>
          <w:cols w:num="2" w:space="720" w:equalWidth="0">
            <w:col w:w="6178" w:space="40"/>
            <w:col w:w="3707"/>
          </w:cols>
        </w:sectPr>
      </w:pPr>
    </w:p>
    <w:p w:rsidR="002964F8" w:rsidRPr="009409DB" w:rsidRDefault="002964F8" w:rsidP="00E05D64">
      <w:pPr>
        <w:pStyle w:val="a3"/>
        <w:spacing w:before="9" w:line="276" w:lineRule="auto"/>
      </w:pPr>
    </w:p>
    <w:p w:rsidR="002964F8" w:rsidRPr="009409DB" w:rsidRDefault="00D57CD8" w:rsidP="00E05D64">
      <w:pPr>
        <w:pStyle w:val="10"/>
        <w:tabs>
          <w:tab w:val="left" w:leader="dot" w:pos="9288"/>
        </w:tabs>
        <w:spacing w:before="95" w:line="276" w:lineRule="auto"/>
        <w:ind w:left="100" w:firstLine="0"/>
        <w:rPr>
          <w:lang w:val="uk-UA"/>
        </w:rPr>
      </w:pPr>
      <w:hyperlink w:anchor="_bookmark0" w:history="1">
        <w:r w:rsidR="009A74A0" w:rsidRPr="009409DB">
          <w:rPr>
            <w:w w:val="115"/>
          </w:rPr>
          <w:t>Вступ</w:t>
        </w:r>
      </w:hyperlink>
      <w:r w:rsidR="009A74A0" w:rsidRPr="009409DB">
        <w:rPr>
          <w:w w:val="115"/>
        </w:rPr>
        <w:tab/>
      </w:r>
      <w:r w:rsidR="00AE1244" w:rsidRPr="009409DB">
        <w:rPr>
          <w:w w:val="115"/>
          <w:lang w:val="uk-UA"/>
        </w:rPr>
        <w:t>4</w:t>
      </w:r>
    </w:p>
    <w:p w:rsidR="002964F8" w:rsidRPr="009409DB" w:rsidRDefault="00D57CD8" w:rsidP="00E05D64">
      <w:pPr>
        <w:pStyle w:val="10"/>
        <w:numPr>
          <w:ilvl w:val="0"/>
          <w:numId w:val="21"/>
        </w:numPr>
        <w:tabs>
          <w:tab w:val="left" w:pos="510"/>
          <w:tab w:val="left" w:pos="511"/>
          <w:tab w:val="left" w:leader="dot" w:pos="9122"/>
        </w:tabs>
        <w:spacing w:before="508" w:line="276" w:lineRule="auto"/>
        <w:ind w:hanging="411"/>
      </w:pPr>
      <w:hyperlink w:anchor="_bookmark1" w:history="1">
        <w:r w:rsidR="009A74A0" w:rsidRPr="009409DB">
          <w:rPr>
            <w:w w:val="110"/>
          </w:rPr>
          <w:t>Стан питання та завдання дослідження</w:t>
        </w:r>
      </w:hyperlink>
      <w:r w:rsidR="009A74A0" w:rsidRPr="009409DB">
        <w:rPr>
          <w:w w:val="110"/>
        </w:rPr>
        <w:tab/>
      </w:r>
      <w:r w:rsidR="00AE1244" w:rsidRPr="009409DB">
        <w:rPr>
          <w:w w:val="110"/>
          <w:lang w:val="uk-UA"/>
        </w:rPr>
        <w:t>7</w:t>
      </w:r>
    </w:p>
    <w:p w:rsidR="002964F8" w:rsidRPr="009409DB" w:rsidRDefault="00D57CD8" w:rsidP="00E05D64">
      <w:pPr>
        <w:pStyle w:val="a6"/>
        <w:numPr>
          <w:ilvl w:val="1"/>
          <w:numId w:val="21"/>
        </w:numPr>
        <w:tabs>
          <w:tab w:val="left" w:pos="1138"/>
          <w:tab w:val="left" w:pos="1139"/>
          <w:tab w:val="left" w:leader="dot" w:pos="9156"/>
        </w:tabs>
        <w:spacing w:before="221" w:line="276" w:lineRule="auto"/>
        <w:ind w:right="0"/>
        <w:rPr>
          <w:sz w:val="28"/>
          <w:szCs w:val="28"/>
        </w:rPr>
      </w:pPr>
      <w:hyperlink w:anchor="_bookmark2" w:history="1">
        <w:r w:rsidR="009A74A0" w:rsidRPr="009409DB">
          <w:rPr>
            <w:w w:val="105"/>
            <w:sz w:val="28"/>
            <w:szCs w:val="28"/>
          </w:rPr>
          <w:t>Актуальність роботи</w:t>
        </w:r>
      </w:hyperlink>
      <w:r w:rsidR="009A74A0" w:rsidRPr="009409DB">
        <w:rPr>
          <w:w w:val="105"/>
          <w:sz w:val="28"/>
          <w:szCs w:val="28"/>
        </w:rPr>
        <w:tab/>
      </w:r>
      <w:r w:rsidR="00AE1244" w:rsidRPr="009409DB">
        <w:rPr>
          <w:w w:val="105"/>
          <w:sz w:val="28"/>
          <w:szCs w:val="28"/>
          <w:lang w:val="uk-UA"/>
        </w:rPr>
        <w:t>7</w:t>
      </w:r>
    </w:p>
    <w:p w:rsidR="002964F8" w:rsidRPr="009409DB" w:rsidRDefault="00D57CD8" w:rsidP="00E05D64">
      <w:pPr>
        <w:pStyle w:val="a6"/>
        <w:numPr>
          <w:ilvl w:val="2"/>
          <w:numId w:val="21"/>
        </w:numPr>
        <w:tabs>
          <w:tab w:val="left" w:pos="2012"/>
          <w:tab w:val="left" w:pos="2013"/>
          <w:tab w:val="left" w:leader="dot" w:pos="9156"/>
        </w:tabs>
        <w:spacing w:before="62" w:line="276" w:lineRule="auto"/>
        <w:ind w:right="0" w:hanging="875"/>
        <w:rPr>
          <w:sz w:val="28"/>
          <w:szCs w:val="28"/>
        </w:rPr>
      </w:pPr>
      <w:hyperlink w:anchor="_bookmark3" w:history="1">
        <w:r w:rsidR="009A74A0" w:rsidRPr="009409DB">
          <w:rPr>
            <w:w w:val="105"/>
            <w:sz w:val="28"/>
            <w:szCs w:val="28"/>
          </w:rPr>
          <w:t>Історія розвитку вітроенергетики</w:t>
        </w:r>
      </w:hyperlink>
      <w:r w:rsidR="009A74A0" w:rsidRPr="009409DB">
        <w:rPr>
          <w:w w:val="105"/>
          <w:sz w:val="28"/>
          <w:szCs w:val="28"/>
        </w:rPr>
        <w:tab/>
      </w:r>
      <w:r w:rsidR="00AE1244" w:rsidRPr="009409DB">
        <w:rPr>
          <w:w w:val="105"/>
          <w:sz w:val="28"/>
          <w:szCs w:val="28"/>
          <w:lang w:val="uk-UA"/>
        </w:rPr>
        <w:t>7</w:t>
      </w:r>
    </w:p>
    <w:p w:rsidR="002964F8" w:rsidRPr="009409DB" w:rsidRDefault="00D57CD8" w:rsidP="00E05D64">
      <w:pPr>
        <w:pStyle w:val="a6"/>
        <w:numPr>
          <w:ilvl w:val="2"/>
          <w:numId w:val="21"/>
        </w:numPr>
        <w:tabs>
          <w:tab w:val="left" w:pos="2012"/>
          <w:tab w:val="left" w:pos="2013"/>
          <w:tab w:val="left" w:leader="dot" w:pos="9156"/>
        </w:tabs>
        <w:spacing w:before="61" w:line="276" w:lineRule="auto"/>
        <w:ind w:right="0" w:hanging="875"/>
        <w:rPr>
          <w:sz w:val="28"/>
          <w:szCs w:val="28"/>
        </w:rPr>
      </w:pPr>
      <w:hyperlink w:anchor="_bookmark4" w:history="1">
        <w:r w:rsidR="009A74A0" w:rsidRPr="009409DB">
          <w:rPr>
            <w:spacing w:val="-1"/>
            <w:w w:val="110"/>
            <w:sz w:val="28"/>
            <w:szCs w:val="28"/>
          </w:rPr>
          <w:t>Напрямок розвитку</w:t>
        </w:r>
        <w:r w:rsidR="009A74A0" w:rsidRPr="009409DB">
          <w:rPr>
            <w:w w:val="110"/>
            <w:sz w:val="28"/>
            <w:szCs w:val="28"/>
          </w:rPr>
          <w:t>малої енергетики</w:t>
        </w:r>
      </w:hyperlink>
      <w:r w:rsidR="00AE1244" w:rsidRPr="009409DB">
        <w:rPr>
          <w:w w:val="110"/>
          <w:sz w:val="28"/>
          <w:szCs w:val="28"/>
        </w:rPr>
        <w:tab/>
        <w:t>11</w:t>
      </w:r>
    </w:p>
    <w:p w:rsidR="002964F8" w:rsidRPr="009409DB" w:rsidRDefault="00D57CD8" w:rsidP="00E05D64">
      <w:pPr>
        <w:pStyle w:val="a6"/>
        <w:numPr>
          <w:ilvl w:val="1"/>
          <w:numId w:val="21"/>
        </w:numPr>
        <w:tabs>
          <w:tab w:val="left" w:pos="1138"/>
          <w:tab w:val="left" w:pos="1139"/>
          <w:tab w:val="left" w:leader="dot" w:pos="9156"/>
        </w:tabs>
        <w:spacing w:before="62" w:line="276" w:lineRule="auto"/>
        <w:ind w:right="0"/>
        <w:rPr>
          <w:sz w:val="28"/>
          <w:szCs w:val="28"/>
        </w:rPr>
      </w:pPr>
      <w:hyperlink w:anchor="_bookmark5" w:history="1">
        <w:r w:rsidR="009A74A0" w:rsidRPr="009409DB">
          <w:rPr>
            <w:w w:val="105"/>
            <w:sz w:val="28"/>
            <w:szCs w:val="28"/>
          </w:rPr>
          <w:t>Управління потужністю вітроенергетичних установок</w:t>
        </w:r>
      </w:hyperlink>
      <w:r w:rsidR="00AE1244" w:rsidRPr="009409DB">
        <w:rPr>
          <w:w w:val="105"/>
          <w:sz w:val="28"/>
          <w:szCs w:val="28"/>
        </w:rPr>
        <w:tab/>
        <w:t>12</w:t>
      </w:r>
    </w:p>
    <w:p w:rsidR="002964F8" w:rsidRPr="009409DB" w:rsidRDefault="00D57CD8" w:rsidP="00E05D64">
      <w:pPr>
        <w:pStyle w:val="a6"/>
        <w:numPr>
          <w:ilvl w:val="2"/>
          <w:numId w:val="21"/>
        </w:numPr>
        <w:tabs>
          <w:tab w:val="left" w:pos="2012"/>
          <w:tab w:val="left" w:pos="2013"/>
          <w:tab w:val="left" w:leader="dot" w:pos="9156"/>
        </w:tabs>
        <w:spacing w:before="62" w:line="276" w:lineRule="auto"/>
        <w:rPr>
          <w:sz w:val="28"/>
          <w:szCs w:val="28"/>
        </w:rPr>
      </w:pPr>
      <w:hyperlink w:anchor="_bookmark7" w:history="1">
        <w:r w:rsidR="009A74A0" w:rsidRPr="009409DB">
          <w:rPr>
            <w:w w:val="105"/>
            <w:sz w:val="28"/>
            <w:szCs w:val="28"/>
          </w:rPr>
          <w:t xml:space="preserve">Управління потужністю при постійній частоті </w:t>
        </w:r>
        <w:r w:rsidR="007E5842" w:rsidRPr="009409DB">
          <w:rPr>
            <w:w w:val="105"/>
            <w:sz w:val="28"/>
            <w:szCs w:val="28"/>
            <w:lang w:val="uk-UA"/>
          </w:rPr>
          <w:t>обертання</w:t>
        </w:r>
      </w:hyperlink>
      <w:r w:rsidR="00AE1244" w:rsidRPr="009409DB">
        <w:rPr>
          <w:w w:val="105"/>
          <w:sz w:val="28"/>
          <w:szCs w:val="28"/>
        </w:rPr>
        <w:tab/>
        <w:t>14</w:t>
      </w:r>
    </w:p>
    <w:p w:rsidR="002964F8" w:rsidRPr="009409DB" w:rsidRDefault="00D57CD8" w:rsidP="00EB345B">
      <w:pPr>
        <w:pStyle w:val="a6"/>
        <w:numPr>
          <w:ilvl w:val="2"/>
          <w:numId w:val="21"/>
        </w:numPr>
        <w:tabs>
          <w:tab w:val="left" w:pos="2012"/>
          <w:tab w:val="left" w:pos="2013"/>
          <w:tab w:val="left" w:pos="3699"/>
          <w:tab w:val="left" w:pos="5369"/>
          <w:tab w:val="left" w:pos="7228"/>
          <w:tab w:val="left" w:leader="dot" w:pos="9156"/>
        </w:tabs>
        <w:spacing w:before="118" w:line="276" w:lineRule="auto"/>
        <w:ind w:hanging="875"/>
        <w:rPr>
          <w:sz w:val="28"/>
          <w:szCs w:val="28"/>
        </w:rPr>
      </w:pPr>
      <w:hyperlink w:anchor="_bookmark8" w:history="1">
        <w:r w:rsidR="009A74A0" w:rsidRPr="009409DB">
          <w:rPr>
            <w:w w:val="105"/>
            <w:sz w:val="28"/>
            <w:szCs w:val="28"/>
          </w:rPr>
          <w:t>Управлінням потужністю ступінчастою зміною</w:t>
        </w:r>
      </w:hyperlink>
      <w:r w:rsidR="00AE1244" w:rsidRPr="009409DB">
        <w:rPr>
          <w:w w:val="105"/>
          <w:sz w:val="28"/>
          <w:szCs w:val="28"/>
          <w:lang w:val="uk-UA"/>
        </w:rPr>
        <w:t xml:space="preserve"> </w:t>
      </w:r>
      <w:hyperlink w:anchor="_bookmark8" w:history="1">
        <w:r w:rsidR="009A74A0" w:rsidRPr="009409DB">
          <w:rPr>
            <w:w w:val="105"/>
            <w:sz w:val="28"/>
            <w:szCs w:val="28"/>
          </w:rPr>
          <w:t>частоти обертання вітроколеса перемиканням об</w:t>
        </w:r>
      </w:hyperlink>
      <w:hyperlink w:anchor="_bookmark8" w:history="1">
        <w:r w:rsidR="009A74A0" w:rsidRPr="009409DB">
          <w:rPr>
            <w:w w:val="105"/>
            <w:sz w:val="28"/>
            <w:szCs w:val="28"/>
          </w:rPr>
          <w:t>моток генератора</w:t>
        </w:r>
      </w:hyperlink>
      <w:r w:rsidR="00AE1244" w:rsidRPr="009409DB">
        <w:rPr>
          <w:w w:val="105"/>
          <w:sz w:val="28"/>
          <w:szCs w:val="28"/>
        </w:rPr>
        <w:tab/>
        <w:t>15</w:t>
      </w:r>
    </w:p>
    <w:p w:rsidR="002964F8" w:rsidRPr="009409DB" w:rsidRDefault="00D57CD8" w:rsidP="007E5842">
      <w:pPr>
        <w:pStyle w:val="a6"/>
        <w:numPr>
          <w:ilvl w:val="2"/>
          <w:numId w:val="21"/>
        </w:numPr>
        <w:tabs>
          <w:tab w:val="left" w:pos="2012"/>
          <w:tab w:val="left" w:pos="2013"/>
          <w:tab w:val="left" w:leader="dot" w:pos="9156"/>
        </w:tabs>
        <w:spacing w:before="118" w:line="276" w:lineRule="auto"/>
        <w:ind w:hanging="875"/>
        <w:rPr>
          <w:sz w:val="28"/>
          <w:szCs w:val="28"/>
        </w:rPr>
      </w:pPr>
      <w:hyperlink w:anchor="_bookmark9" w:history="1">
        <w:r w:rsidR="009A74A0" w:rsidRPr="009409DB">
          <w:rPr>
            <w:w w:val="105"/>
            <w:sz w:val="28"/>
            <w:szCs w:val="28"/>
          </w:rPr>
          <w:t>Управління потужністю ВЕУ зміною передат</w:t>
        </w:r>
      </w:hyperlink>
      <w:hyperlink w:anchor="_bookmark9" w:history="1">
        <w:r w:rsidR="009A74A0" w:rsidRPr="009409DB">
          <w:rPr>
            <w:w w:val="105"/>
            <w:sz w:val="28"/>
            <w:szCs w:val="28"/>
          </w:rPr>
          <w:t>ного відношення редукторамультиплікатора вітро</w:t>
        </w:r>
      </w:hyperlink>
      <w:hyperlink w:anchor="_bookmark9" w:history="1">
        <w:r w:rsidR="009A74A0" w:rsidRPr="009409DB">
          <w:rPr>
            <w:w w:val="105"/>
            <w:sz w:val="28"/>
            <w:szCs w:val="28"/>
          </w:rPr>
          <w:t>двигуна</w:t>
        </w:r>
      </w:hyperlink>
      <w:r w:rsidR="00AE1244" w:rsidRPr="009409DB">
        <w:rPr>
          <w:w w:val="105"/>
          <w:sz w:val="28"/>
          <w:szCs w:val="28"/>
        </w:rPr>
        <w:tab/>
        <w:t>16</w:t>
      </w:r>
    </w:p>
    <w:p w:rsidR="002964F8" w:rsidRPr="009409DB" w:rsidRDefault="00D57CD8" w:rsidP="00EB345B">
      <w:pPr>
        <w:pStyle w:val="a6"/>
        <w:numPr>
          <w:ilvl w:val="2"/>
          <w:numId w:val="21"/>
        </w:numPr>
        <w:tabs>
          <w:tab w:val="left" w:pos="2012"/>
          <w:tab w:val="left" w:pos="2013"/>
          <w:tab w:val="left" w:leader="dot" w:pos="9156"/>
        </w:tabs>
        <w:spacing w:before="119" w:line="276" w:lineRule="auto"/>
        <w:ind w:hanging="875"/>
        <w:rPr>
          <w:sz w:val="28"/>
          <w:szCs w:val="28"/>
        </w:rPr>
      </w:pPr>
      <w:hyperlink w:anchor="_bookmark10" w:history="1">
        <w:r w:rsidR="009A74A0" w:rsidRPr="009409DB">
          <w:rPr>
            <w:w w:val="105"/>
            <w:sz w:val="28"/>
            <w:szCs w:val="28"/>
          </w:rPr>
          <w:t>Управління потужністю ВЕУ зміною установоч</w:t>
        </w:r>
      </w:hyperlink>
      <w:hyperlink w:anchor="_bookmark10" w:history="1">
        <w:r w:rsidR="009A74A0" w:rsidRPr="009409DB">
          <w:rPr>
            <w:w w:val="105"/>
            <w:sz w:val="28"/>
            <w:szCs w:val="28"/>
          </w:rPr>
          <w:t>ного кута лопатей або геометричних розмірів</w:t>
        </w:r>
      </w:hyperlink>
      <w:r w:rsidR="009A74A0" w:rsidRPr="009409DB">
        <w:rPr>
          <w:spacing w:val="1"/>
          <w:w w:val="105"/>
          <w:sz w:val="28"/>
          <w:szCs w:val="28"/>
        </w:rPr>
        <w:t xml:space="preserve"> </w:t>
      </w:r>
      <w:hyperlink w:anchor="_bookmark10" w:history="1">
        <w:r w:rsidR="009A74A0" w:rsidRPr="009409DB">
          <w:rPr>
            <w:w w:val="105"/>
            <w:sz w:val="28"/>
            <w:szCs w:val="28"/>
          </w:rPr>
          <w:t>вітроколеса</w:t>
        </w:r>
      </w:hyperlink>
      <w:r w:rsidR="009A74A0" w:rsidRPr="009409DB">
        <w:rPr>
          <w:w w:val="105"/>
          <w:sz w:val="28"/>
          <w:szCs w:val="28"/>
        </w:rPr>
        <w:tab/>
      </w:r>
      <w:r w:rsidR="00AE1244" w:rsidRPr="009409DB">
        <w:rPr>
          <w:w w:val="105"/>
          <w:sz w:val="28"/>
          <w:szCs w:val="28"/>
          <w:lang w:val="uk-UA"/>
        </w:rPr>
        <w:t>17</w:t>
      </w:r>
    </w:p>
    <w:p w:rsidR="002964F8" w:rsidRPr="009409DB" w:rsidRDefault="00D57CD8" w:rsidP="007E5842">
      <w:pPr>
        <w:pStyle w:val="a6"/>
        <w:numPr>
          <w:ilvl w:val="2"/>
          <w:numId w:val="21"/>
        </w:numPr>
        <w:tabs>
          <w:tab w:val="left" w:pos="2012"/>
          <w:tab w:val="left" w:pos="2013"/>
          <w:tab w:val="left" w:leader="dot" w:pos="9156"/>
        </w:tabs>
        <w:spacing w:before="118" w:line="276" w:lineRule="auto"/>
        <w:ind w:right="0" w:hanging="875"/>
        <w:rPr>
          <w:sz w:val="28"/>
          <w:szCs w:val="28"/>
        </w:rPr>
      </w:pPr>
      <w:hyperlink w:anchor="_bookmark11" w:history="1">
        <w:r w:rsidR="009A74A0" w:rsidRPr="009409DB">
          <w:rPr>
            <w:w w:val="105"/>
            <w:sz w:val="28"/>
            <w:szCs w:val="28"/>
          </w:rPr>
          <w:t>Робота ВЕУ при змінній частоті обертання вет</w:t>
        </w:r>
      </w:hyperlink>
      <w:hyperlink w:anchor="_bookmark11" w:history="1">
        <w:r w:rsidR="009A74A0" w:rsidRPr="009409DB">
          <w:rPr>
            <w:w w:val="105"/>
            <w:sz w:val="28"/>
            <w:szCs w:val="28"/>
          </w:rPr>
          <w:t>роколеса</w:t>
        </w:r>
      </w:hyperlink>
      <w:r w:rsidR="00AE1244" w:rsidRPr="009409DB">
        <w:rPr>
          <w:w w:val="105"/>
          <w:sz w:val="28"/>
          <w:szCs w:val="28"/>
        </w:rPr>
        <w:tab/>
      </w:r>
      <w:r w:rsidR="00AE1244" w:rsidRPr="009409DB">
        <w:rPr>
          <w:w w:val="105"/>
          <w:sz w:val="28"/>
          <w:szCs w:val="28"/>
          <w:lang w:val="uk-UA"/>
        </w:rPr>
        <w:t>1</w:t>
      </w:r>
      <w:r w:rsidR="009A74A0" w:rsidRPr="009409DB">
        <w:rPr>
          <w:w w:val="105"/>
          <w:sz w:val="28"/>
          <w:szCs w:val="28"/>
        </w:rPr>
        <w:t>7</w:t>
      </w:r>
    </w:p>
    <w:p w:rsidR="002964F8" w:rsidRPr="009409DB" w:rsidRDefault="00D57CD8" w:rsidP="00E05D64">
      <w:pPr>
        <w:pStyle w:val="a6"/>
        <w:numPr>
          <w:ilvl w:val="1"/>
          <w:numId w:val="21"/>
        </w:numPr>
        <w:tabs>
          <w:tab w:val="left" w:pos="1138"/>
          <w:tab w:val="left" w:pos="1139"/>
          <w:tab w:val="left" w:leader="dot" w:pos="9156"/>
        </w:tabs>
        <w:spacing w:before="62" w:line="276" w:lineRule="auto"/>
        <w:ind w:right="0"/>
        <w:rPr>
          <w:sz w:val="28"/>
          <w:szCs w:val="28"/>
        </w:rPr>
      </w:pPr>
      <w:hyperlink w:anchor="_bookmark12" w:history="1">
        <w:r w:rsidR="009A74A0" w:rsidRPr="009409DB">
          <w:rPr>
            <w:w w:val="105"/>
            <w:sz w:val="28"/>
            <w:szCs w:val="28"/>
          </w:rPr>
          <w:t xml:space="preserve">Висновки </w:t>
        </w:r>
        <w:r w:rsidR="007E5842" w:rsidRPr="009409DB">
          <w:rPr>
            <w:w w:val="105"/>
            <w:sz w:val="28"/>
            <w:szCs w:val="28"/>
            <w:lang w:val="uk-UA"/>
          </w:rPr>
          <w:t>та</w:t>
        </w:r>
      </w:hyperlink>
      <w:r w:rsidR="007E5842" w:rsidRPr="009409DB">
        <w:rPr>
          <w:w w:val="105"/>
          <w:sz w:val="28"/>
          <w:szCs w:val="28"/>
          <w:lang w:val="uk-UA"/>
        </w:rPr>
        <w:t xml:space="preserve"> формування проблеми</w:t>
      </w:r>
      <w:r w:rsidR="009A74A0" w:rsidRPr="009409DB">
        <w:rPr>
          <w:w w:val="105"/>
          <w:sz w:val="28"/>
          <w:szCs w:val="28"/>
        </w:rPr>
        <w:tab/>
      </w:r>
      <w:r w:rsidR="00AE1244" w:rsidRPr="009409DB">
        <w:rPr>
          <w:w w:val="105"/>
          <w:sz w:val="28"/>
          <w:szCs w:val="28"/>
          <w:lang w:val="uk-UA"/>
        </w:rPr>
        <w:t>19</w:t>
      </w:r>
    </w:p>
    <w:p w:rsidR="002964F8" w:rsidRPr="009409DB" w:rsidRDefault="00D57CD8" w:rsidP="00E05D64">
      <w:pPr>
        <w:pStyle w:val="10"/>
        <w:numPr>
          <w:ilvl w:val="0"/>
          <w:numId w:val="21"/>
        </w:numPr>
        <w:tabs>
          <w:tab w:val="left" w:pos="510"/>
          <w:tab w:val="left" w:pos="511"/>
          <w:tab w:val="left" w:pos="2352"/>
          <w:tab w:val="left" w:pos="4613"/>
          <w:tab w:val="left" w:pos="5850"/>
          <w:tab w:val="left" w:leader="dot" w:pos="9122"/>
        </w:tabs>
        <w:spacing w:before="349" w:line="276" w:lineRule="auto"/>
        <w:ind w:right="328"/>
      </w:pPr>
      <w:hyperlink w:anchor="_bookmark13" w:history="1">
        <w:r w:rsidR="009A74A0" w:rsidRPr="009409DB">
          <w:rPr>
            <w:w w:val="110"/>
          </w:rPr>
          <w:t>Розробка комп'ютерної моделі і вітроенергетичної</w:t>
        </w:r>
        <w:r w:rsidR="009A74A0" w:rsidRPr="009409DB">
          <w:rPr>
            <w:w w:val="110"/>
          </w:rPr>
          <w:tab/>
        </w:r>
      </w:hyperlink>
      <w:hyperlink w:anchor="_bookmark13" w:history="1">
        <w:r w:rsidR="009A74A0" w:rsidRPr="009409DB">
          <w:rPr>
            <w:spacing w:val="-3"/>
            <w:w w:val="110"/>
          </w:rPr>
          <w:t>установки для імітаційного моделювання</w:t>
        </w:r>
      </w:hyperlink>
      <w:r w:rsidR="009A74A0" w:rsidRPr="009409DB">
        <w:rPr>
          <w:spacing w:val="-3"/>
          <w:w w:val="110"/>
        </w:rPr>
        <w:tab/>
      </w:r>
      <w:r w:rsidR="00AE1244" w:rsidRPr="009409DB">
        <w:rPr>
          <w:w w:val="110"/>
          <w:lang w:val="uk-UA"/>
        </w:rPr>
        <w:t>2</w:t>
      </w:r>
      <w:r w:rsidR="009A74A0" w:rsidRPr="009409DB">
        <w:rPr>
          <w:w w:val="110"/>
        </w:rPr>
        <w:t>0</w:t>
      </w:r>
    </w:p>
    <w:p w:rsidR="002964F8" w:rsidRPr="009409DB" w:rsidRDefault="00D57CD8" w:rsidP="007E5842">
      <w:pPr>
        <w:pStyle w:val="a6"/>
        <w:numPr>
          <w:ilvl w:val="1"/>
          <w:numId w:val="21"/>
        </w:numPr>
        <w:tabs>
          <w:tab w:val="left" w:pos="1138"/>
          <w:tab w:val="left" w:pos="1139"/>
          <w:tab w:val="left" w:leader="dot" w:pos="9156"/>
        </w:tabs>
        <w:spacing w:before="118" w:line="276" w:lineRule="auto"/>
        <w:ind w:right="0"/>
        <w:rPr>
          <w:sz w:val="28"/>
          <w:szCs w:val="28"/>
        </w:rPr>
      </w:pPr>
      <w:hyperlink w:anchor="_bookmark15" w:history="1">
        <w:r w:rsidR="009A74A0" w:rsidRPr="009409DB">
          <w:rPr>
            <w:spacing w:val="-1"/>
            <w:w w:val="110"/>
            <w:sz w:val="28"/>
            <w:szCs w:val="28"/>
          </w:rPr>
          <w:t>Модель вітру як джерела енергії для вітроенергети</w:t>
        </w:r>
      </w:hyperlink>
      <w:r w:rsidR="007E5842" w:rsidRPr="009409DB">
        <w:rPr>
          <w:spacing w:val="-1"/>
          <w:w w:val="110"/>
          <w:sz w:val="28"/>
          <w:szCs w:val="28"/>
          <w:lang w:val="uk-UA"/>
        </w:rPr>
        <w:t>чн</w:t>
      </w:r>
      <w:hyperlink w:anchor="_bookmark15" w:history="1">
        <w:r w:rsidR="009A74A0" w:rsidRPr="009409DB">
          <w:rPr>
            <w:w w:val="105"/>
            <w:sz w:val="28"/>
            <w:szCs w:val="28"/>
          </w:rPr>
          <w:t>ої установки</w:t>
        </w:r>
      </w:hyperlink>
      <w:r w:rsidR="009A74A0" w:rsidRPr="009409DB">
        <w:rPr>
          <w:w w:val="105"/>
          <w:sz w:val="28"/>
          <w:szCs w:val="28"/>
        </w:rPr>
        <w:tab/>
      </w:r>
      <w:r w:rsidR="00AE1244" w:rsidRPr="009409DB">
        <w:rPr>
          <w:w w:val="105"/>
          <w:sz w:val="28"/>
          <w:szCs w:val="28"/>
          <w:lang w:val="uk-UA"/>
        </w:rPr>
        <w:t>2</w:t>
      </w:r>
      <w:r w:rsidR="009A74A0" w:rsidRPr="009409DB">
        <w:rPr>
          <w:w w:val="105"/>
          <w:sz w:val="28"/>
          <w:szCs w:val="28"/>
        </w:rPr>
        <w:t>3</w:t>
      </w:r>
    </w:p>
    <w:p w:rsidR="002964F8" w:rsidRPr="009409DB" w:rsidRDefault="00D57CD8" w:rsidP="00E05D64">
      <w:pPr>
        <w:pStyle w:val="a6"/>
        <w:numPr>
          <w:ilvl w:val="1"/>
          <w:numId w:val="21"/>
        </w:numPr>
        <w:tabs>
          <w:tab w:val="left" w:pos="1138"/>
          <w:tab w:val="left" w:pos="1139"/>
          <w:tab w:val="left" w:leader="dot" w:pos="9156"/>
        </w:tabs>
        <w:spacing w:before="62" w:line="276" w:lineRule="auto"/>
        <w:ind w:right="0"/>
        <w:rPr>
          <w:sz w:val="28"/>
          <w:szCs w:val="28"/>
        </w:rPr>
      </w:pPr>
      <w:hyperlink w:anchor="_bookmark16" w:history="1">
        <w:r w:rsidR="009A74A0" w:rsidRPr="009409DB">
          <w:rPr>
            <w:w w:val="105"/>
            <w:sz w:val="28"/>
            <w:szCs w:val="28"/>
          </w:rPr>
          <w:t>Математичний опис вітроколеса ВЕУ</w:t>
        </w:r>
      </w:hyperlink>
      <w:r w:rsidR="009A74A0" w:rsidRPr="009409DB">
        <w:rPr>
          <w:w w:val="105"/>
          <w:sz w:val="28"/>
          <w:szCs w:val="28"/>
        </w:rPr>
        <w:tab/>
      </w:r>
      <w:r w:rsidR="00AE1244" w:rsidRPr="009409DB">
        <w:rPr>
          <w:w w:val="105"/>
          <w:sz w:val="28"/>
          <w:szCs w:val="28"/>
          <w:lang w:val="uk-UA"/>
        </w:rPr>
        <w:t>24</w:t>
      </w:r>
    </w:p>
    <w:p w:rsidR="002964F8" w:rsidRPr="009409DB" w:rsidRDefault="00D57CD8" w:rsidP="00E05D64">
      <w:pPr>
        <w:pStyle w:val="a6"/>
        <w:numPr>
          <w:ilvl w:val="1"/>
          <w:numId w:val="21"/>
        </w:numPr>
        <w:tabs>
          <w:tab w:val="left" w:pos="1138"/>
          <w:tab w:val="left" w:pos="1139"/>
          <w:tab w:val="left" w:leader="dot" w:pos="9156"/>
        </w:tabs>
        <w:spacing w:before="61" w:line="276" w:lineRule="auto"/>
        <w:rPr>
          <w:sz w:val="28"/>
          <w:szCs w:val="28"/>
        </w:rPr>
      </w:pPr>
      <w:hyperlink w:anchor="_bookmark22" w:history="1">
        <w:r w:rsidR="009A74A0" w:rsidRPr="009409DB">
          <w:rPr>
            <w:w w:val="105"/>
            <w:sz w:val="28"/>
            <w:szCs w:val="28"/>
          </w:rPr>
          <w:t>Опис моделі електричного генератора вітроенерге</w:t>
        </w:r>
      </w:hyperlink>
      <w:hyperlink w:anchor="_bookmark22" w:history="1">
        <w:r w:rsidR="009A74A0" w:rsidRPr="009409DB">
          <w:rPr>
            <w:w w:val="105"/>
            <w:sz w:val="28"/>
            <w:szCs w:val="28"/>
          </w:rPr>
          <w:t>тичної установки</w:t>
        </w:r>
      </w:hyperlink>
      <w:r w:rsidR="009A74A0" w:rsidRPr="009409DB">
        <w:rPr>
          <w:w w:val="105"/>
          <w:sz w:val="28"/>
          <w:szCs w:val="28"/>
        </w:rPr>
        <w:tab/>
      </w:r>
      <w:r w:rsidR="00AE1244" w:rsidRPr="009409DB">
        <w:rPr>
          <w:w w:val="105"/>
          <w:sz w:val="28"/>
          <w:szCs w:val="28"/>
          <w:lang w:val="uk-UA"/>
        </w:rPr>
        <w:t>26</w:t>
      </w:r>
    </w:p>
    <w:p w:rsidR="002964F8" w:rsidRPr="009409DB" w:rsidRDefault="00D57CD8" w:rsidP="00E05D64">
      <w:pPr>
        <w:pStyle w:val="a6"/>
        <w:numPr>
          <w:ilvl w:val="1"/>
          <w:numId w:val="21"/>
        </w:numPr>
        <w:tabs>
          <w:tab w:val="left" w:pos="1138"/>
          <w:tab w:val="left" w:pos="1139"/>
          <w:tab w:val="left" w:leader="dot" w:pos="9156"/>
        </w:tabs>
        <w:spacing w:line="276" w:lineRule="auto"/>
        <w:ind w:right="0"/>
        <w:rPr>
          <w:sz w:val="28"/>
          <w:szCs w:val="28"/>
        </w:rPr>
      </w:pPr>
      <w:hyperlink w:anchor="_bookmark28" w:history="1">
        <w:r w:rsidR="009A74A0" w:rsidRPr="009409DB">
          <w:rPr>
            <w:w w:val="105"/>
            <w:sz w:val="28"/>
            <w:szCs w:val="28"/>
          </w:rPr>
          <w:t>Розробка моделі керуючого контролера</w:t>
        </w:r>
      </w:hyperlink>
      <w:r w:rsidR="009A74A0" w:rsidRPr="009409DB">
        <w:rPr>
          <w:w w:val="105"/>
          <w:sz w:val="28"/>
          <w:szCs w:val="28"/>
        </w:rPr>
        <w:tab/>
      </w:r>
      <w:r w:rsidR="00AE1244" w:rsidRPr="009409DB">
        <w:rPr>
          <w:w w:val="105"/>
          <w:sz w:val="28"/>
          <w:szCs w:val="28"/>
          <w:lang w:val="uk-UA"/>
        </w:rPr>
        <w:t>31</w:t>
      </w:r>
    </w:p>
    <w:p w:rsidR="002964F8" w:rsidRPr="009409DB" w:rsidRDefault="00D57CD8" w:rsidP="00E05D64">
      <w:pPr>
        <w:pStyle w:val="a6"/>
        <w:numPr>
          <w:ilvl w:val="1"/>
          <w:numId w:val="21"/>
        </w:numPr>
        <w:tabs>
          <w:tab w:val="left" w:pos="1138"/>
          <w:tab w:val="left" w:pos="1139"/>
          <w:tab w:val="left" w:leader="dot" w:pos="9156"/>
        </w:tabs>
        <w:spacing w:before="62" w:line="276" w:lineRule="auto"/>
        <w:ind w:right="0"/>
        <w:rPr>
          <w:sz w:val="28"/>
          <w:szCs w:val="28"/>
        </w:rPr>
      </w:pPr>
      <w:hyperlink w:anchor="_bookmark32" w:history="1">
        <w:r w:rsidR="009A74A0" w:rsidRPr="009409DB">
          <w:rPr>
            <w:w w:val="105"/>
            <w:sz w:val="28"/>
            <w:szCs w:val="28"/>
          </w:rPr>
          <w:t>Моделювання накопичувача електричної енергії</w:t>
        </w:r>
      </w:hyperlink>
      <w:r w:rsidR="009A74A0" w:rsidRPr="009409DB">
        <w:rPr>
          <w:w w:val="105"/>
          <w:sz w:val="28"/>
          <w:szCs w:val="28"/>
        </w:rPr>
        <w:tab/>
      </w:r>
      <w:r w:rsidR="00AE1244" w:rsidRPr="009409DB">
        <w:rPr>
          <w:w w:val="105"/>
          <w:sz w:val="28"/>
          <w:szCs w:val="28"/>
          <w:lang w:val="uk-UA"/>
        </w:rPr>
        <w:t>36</w:t>
      </w:r>
    </w:p>
    <w:p w:rsidR="002964F8" w:rsidRPr="009409DB" w:rsidRDefault="002964F8" w:rsidP="00E05D64">
      <w:pPr>
        <w:spacing w:line="276" w:lineRule="auto"/>
        <w:rPr>
          <w:sz w:val="28"/>
          <w:szCs w:val="28"/>
        </w:rPr>
        <w:sectPr w:rsidR="002964F8" w:rsidRPr="009409DB" w:rsidSect="000C208E">
          <w:type w:val="continuous"/>
          <w:pgSz w:w="11910" w:h="16840"/>
          <w:pgMar w:top="1134" w:right="567" w:bottom="1134" w:left="1418" w:header="720" w:footer="720" w:gutter="0"/>
          <w:cols w:space="720"/>
        </w:sectPr>
      </w:pPr>
    </w:p>
    <w:sdt>
      <w:sdtPr>
        <w:rPr>
          <w:b/>
          <w:bCs/>
        </w:rPr>
        <w:id w:val="-1594169202"/>
        <w:docPartObj>
          <w:docPartGallery w:val="Table of Contents"/>
          <w:docPartUnique/>
        </w:docPartObj>
      </w:sdtPr>
      <w:sdtContent>
        <w:p w:rsidR="002964F8" w:rsidRPr="009409DB" w:rsidRDefault="00D57CD8" w:rsidP="00E05D64">
          <w:pPr>
            <w:pStyle w:val="2"/>
            <w:numPr>
              <w:ilvl w:val="1"/>
              <w:numId w:val="21"/>
            </w:numPr>
            <w:tabs>
              <w:tab w:val="left" w:pos="1138"/>
              <w:tab w:val="left" w:pos="1139"/>
              <w:tab w:val="left" w:leader="dot" w:pos="9156"/>
            </w:tabs>
            <w:spacing w:before="246" w:line="276" w:lineRule="auto"/>
            <w:ind w:right="328"/>
          </w:pPr>
          <w:hyperlink w:anchor="_bookmark38" w:history="1">
            <w:r w:rsidR="009A74A0" w:rsidRPr="009409DB">
              <w:rPr>
                <w:w w:val="105"/>
              </w:rPr>
              <w:t>Синтез універсальної комп'ютерної моделі вітроенерге</w:t>
            </w:r>
          </w:hyperlink>
          <w:hyperlink w:anchor="_bookmark38" w:history="1">
            <w:r w:rsidR="009A74A0" w:rsidRPr="009409DB">
              <w:rPr>
                <w:w w:val="105"/>
              </w:rPr>
              <w:t>тичної установки для імітаційного моделювання</w:t>
            </w:r>
          </w:hyperlink>
          <w:r w:rsidR="009A74A0" w:rsidRPr="009409DB">
            <w:rPr>
              <w:w w:val="105"/>
            </w:rPr>
            <w:tab/>
          </w:r>
          <w:r w:rsidR="00AE1244" w:rsidRPr="009409DB">
            <w:rPr>
              <w:w w:val="105"/>
              <w:lang w:val="uk-UA"/>
            </w:rPr>
            <w:t>38</w:t>
          </w:r>
        </w:p>
        <w:p w:rsidR="002964F8" w:rsidRPr="009409DB" w:rsidRDefault="00D57CD8" w:rsidP="00E05D64">
          <w:pPr>
            <w:pStyle w:val="2"/>
            <w:numPr>
              <w:ilvl w:val="1"/>
              <w:numId w:val="21"/>
            </w:numPr>
            <w:tabs>
              <w:tab w:val="left" w:pos="1138"/>
              <w:tab w:val="left" w:pos="1139"/>
              <w:tab w:val="left" w:leader="dot" w:pos="9156"/>
            </w:tabs>
            <w:spacing w:before="0" w:line="276" w:lineRule="auto"/>
          </w:pPr>
          <w:hyperlink w:anchor="_bookmark40" w:history="1">
            <w:r w:rsidR="007E5842" w:rsidRPr="009409DB">
              <w:rPr>
                <w:w w:val="105"/>
              </w:rPr>
              <w:t>Висновки</w:t>
            </w:r>
          </w:hyperlink>
          <w:r w:rsidR="009A74A0" w:rsidRPr="009409DB">
            <w:rPr>
              <w:w w:val="105"/>
            </w:rPr>
            <w:tab/>
          </w:r>
          <w:r w:rsidR="00AE1244" w:rsidRPr="009409DB">
            <w:rPr>
              <w:w w:val="105"/>
              <w:lang w:val="uk-UA"/>
            </w:rPr>
            <w:t>39</w:t>
          </w:r>
        </w:p>
        <w:p w:rsidR="002964F8" w:rsidRPr="009409DB" w:rsidRDefault="00D57CD8" w:rsidP="00E05D64">
          <w:pPr>
            <w:pStyle w:val="12"/>
            <w:numPr>
              <w:ilvl w:val="0"/>
              <w:numId w:val="21"/>
            </w:numPr>
            <w:tabs>
              <w:tab w:val="left" w:pos="510"/>
              <w:tab w:val="left" w:pos="511"/>
              <w:tab w:val="left" w:leader="dot" w:pos="9122"/>
            </w:tabs>
            <w:spacing w:before="349" w:line="276" w:lineRule="auto"/>
            <w:ind w:right="328"/>
          </w:pPr>
          <w:hyperlink w:anchor="_bookmark41" w:history="1">
            <w:r w:rsidR="009A74A0" w:rsidRPr="009409DB">
              <w:rPr>
                <w:w w:val="110"/>
              </w:rPr>
              <w:t>Дослідження комп'ютерної моделі та вибір оптимального</w:t>
            </w:r>
          </w:hyperlink>
          <w:r w:rsidR="009A74A0" w:rsidRPr="009409DB">
            <w:rPr>
              <w:spacing w:val="1"/>
              <w:w w:val="110"/>
            </w:rPr>
            <w:t xml:space="preserve"> </w:t>
          </w:r>
          <w:hyperlink w:anchor="_bookmark41" w:history="1">
            <w:r w:rsidR="009A74A0" w:rsidRPr="009409DB">
              <w:rPr>
                <w:w w:val="110"/>
              </w:rPr>
              <w:t>способу управління потужністю вітроенергетичної установки</w:t>
            </w:r>
          </w:hyperlink>
          <w:r w:rsidR="009A74A0" w:rsidRPr="009409DB">
            <w:rPr>
              <w:spacing w:val="1"/>
              <w:w w:val="110"/>
            </w:rPr>
            <w:t xml:space="preserve"> </w:t>
          </w:r>
          <w:hyperlink w:anchor="_bookmark41" w:history="1">
            <w:r w:rsidR="009A74A0" w:rsidRPr="009409DB">
              <w:rPr>
                <w:w w:val="110"/>
              </w:rPr>
              <w:t>новки</w:t>
            </w:r>
          </w:hyperlink>
          <w:r w:rsidR="009A74A0" w:rsidRPr="009409DB">
            <w:rPr>
              <w:w w:val="110"/>
            </w:rPr>
            <w:tab/>
          </w:r>
          <w:r w:rsidR="00AE1244" w:rsidRPr="009409DB">
            <w:rPr>
              <w:w w:val="110"/>
              <w:lang w:val="uk-UA"/>
            </w:rPr>
            <w:t>40</w:t>
          </w:r>
        </w:p>
        <w:p w:rsidR="002964F8" w:rsidRPr="009409DB" w:rsidRDefault="00D57CD8" w:rsidP="00E05D64">
          <w:pPr>
            <w:pStyle w:val="2"/>
            <w:numPr>
              <w:ilvl w:val="1"/>
              <w:numId w:val="21"/>
            </w:numPr>
            <w:tabs>
              <w:tab w:val="left" w:pos="1138"/>
              <w:tab w:val="left" w:pos="1139"/>
              <w:tab w:val="left" w:leader="dot" w:pos="9156"/>
            </w:tabs>
            <w:spacing w:before="100" w:line="276" w:lineRule="auto"/>
          </w:pPr>
          <w:hyperlink w:anchor="_bookmark42" w:history="1">
            <w:r w:rsidR="009A74A0" w:rsidRPr="009409DB">
              <w:rPr>
                <w:w w:val="105"/>
              </w:rPr>
              <w:t>Розробка методики виміру ефективності ВЕУ</w:t>
            </w:r>
          </w:hyperlink>
          <w:r w:rsidR="009A74A0" w:rsidRPr="009409DB">
            <w:rPr>
              <w:w w:val="105"/>
            </w:rPr>
            <w:tab/>
          </w:r>
          <w:r w:rsidR="00AE1244" w:rsidRPr="009409DB">
            <w:rPr>
              <w:w w:val="105"/>
              <w:lang w:val="uk-UA"/>
            </w:rPr>
            <w:t>40</w:t>
          </w:r>
        </w:p>
        <w:p w:rsidR="002964F8" w:rsidRPr="009409DB" w:rsidRDefault="00D57CD8" w:rsidP="00E05D64">
          <w:pPr>
            <w:pStyle w:val="2"/>
            <w:numPr>
              <w:ilvl w:val="1"/>
              <w:numId w:val="21"/>
            </w:numPr>
            <w:tabs>
              <w:tab w:val="left" w:pos="1138"/>
              <w:tab w:val="left" w:pos="1139"/>
              <w:tab w:val="left" w:leader="dot" w:pos="9156"/>
            </w:tabs>
            <w:spacing w:line="276" w:lineRule="auto"/>
          </w:pPr>
          <w:hyperlink w:anchor="_bookmark61" w:history="1">
            <w:r w:rsidR="009A74A0" w:rsidRPr="009409DB">
              <w:rPr>
                <w:w w:val="105"/>
              </w:rPr>
              <w:t>Дослідження різних способів регулювання</w:t>
            </w:r>
          </w:hyperlink>
          <w:r w:rsidR="009A74A0" w:rsidRPr="009409DB">
            <w:rPr>
              <w:w w:val="105"/>
            </w:rPr>
            <w:tab/>
          </w:r>
          <w:r w:rsidR="00AE1244" w:rsidRPr="009409DB">
            <w:rPr>
              <w:w w:val="105"/>
              <w:lang w:val="uk-UA"/>
            </w:rPr>
            <w:t>48</w:t>
          </w:r>
        </w:p>
        <w:p w:rsidR="002964F8" w:rsidRPr="009409DB" w:rsidRDefault="00D57CD8" w:rsidP="00E05D64">
          <w:pPr>
            <w:pStyle w:val="3"/>
            <w:numPr>
              <w:ilvl w:val="2"/>
              <w:numId w:val="21"/>
            </w:numPr>
            <w:tabs>
              <w:tab w:val="left" w:pos="2012"/>
              <w:tab w:val="left" w:pos="2013"/>
              <w:tab w:val="left" w:leader="dot" w:pos="9156"/>
            </w:tabs>
            <w:spacing w:before="61" w:line="276" w:lineRule="auto"/>
            <w:ind w:hanging="875"/>
          </w:pPr>
          <w:hyperlink w:anchor="_bookmark65" w:history="1">
            <w:r w:rsidR="009A74A0" w:rsidRPr="009409DB">
              <w:rPr>
                <w:w w:val="105"/>
              </w:rPr>
              <w:t>Робота при постійній частоті обертання</w:t>
            </w:r>
          </w:hyperlink>
          <w:r w:rsidR="009A74A0" w:rsidRPr="009409DB">
            <w:rPr>
              <w:w w:val="105"/>
            </w:rPr>
            <w:tab/>
          </w:r>
          <w:r w:rsidR="00AE1244" w:rsidRPr="009409DB">
            <w:rPr>
              <w:w w:val="105"/>
              <w:lang w:val="uk-UA"/>
            </w:rPr>
            <w:t>52</w:t>
          </w:r>
        </w:p>
        <w:p w:rsidR="002964F8" w:rsidRPr="009409DB" w:rsidRDefault="00D57CD8" w:rsidP="00E05D64">
          <w:pPr>
            <w:pStyle w:val="3"/>
            <w:numPr>
              <w:ilvl w:val="2"/>
              <w:numId w:val="21"/>
            </w:numPr>
            <w:tabs>
              <w:tab w:val="left" w:pos="2012"/>
              <w:tab w:val="left" w:pos="2013"/>
              <w:tab w:val="left" w:leader="dot" w:pos="9156"/>
            </w:tabs>
            <w:spacing w:line="276" w:lineRule="auto"/>
            <w:ind w:right="328"/>
          </w:pPr>
          <w:hyperlink w:anchor="_bookmark76" w:history="1">
            <w:r w:rsidR="009A74A0" w:rsidRPr="009409DB">
              <w:rPr>
                <w:w w:val="105"/>
              </w:rPr>
              <w:t>Робота при декількох частотах обертання перемикання</w:t>
            </w:r>
          </w:hyperlink>
          <w:r w:rsidR="009A74A0" w:rsidRPr="009409DB">
            <w:rPr>
              <w:spacing w:val="1"/>
              <w:w w:val="105"/>
            </w:rPr>
            <w:t xml:space="preserve"> </w:t>
          </w:r>
          <w:hyperlink w:anchor="_bookmark76" w:history="1">
            <w:r w:rsidR="009A74A0" w:rsidRPr="009409DB">
              <w:rPr>
                <w:w w:val="105"/>
              </w:rPr>
              <w:t>ченням обмоток генератора</w:t>
            </w:r>
          </w:hyperlink>
          <w:r w:rsidR="009A74A0" w:rsidRPr="009409DB">
            <w:rPr>
              <w:w w:val="105"/>
            </w:rPr>
            <w:tab/>
          </w:r>
          <w:r w:rsidR="00AE1244" w:rsidRPr="009409DB">
            <w:rPr>
              <w:w w:val="105"/>
              <w:lang w:val="uk-UA"/>
            </w:rPr>
            <w:t>58</w:t>
          </w:r>
        </w:p>
        <w:p w:rsidR="002964F8" w:rsidRPr="009409DB" w:rsidRDefault="00D57CD8" w:rsidP="00E05D64">
          <w:pPr>
            <w:pStyle w:val="3"/>
            <w:numPr>
              <w:ilvl w:val="2"/>
              <w:numId w:val="21"/>
            </w:numPr>
            <w:tabs>
              <w:tab w:val="left" w:pos="2012"/>
              <w:tab w:val="left" w:pos="2013"/>
            </w:tabs>
            <w:spacing w:before="0" w:line="276" w:lineRule="auto"/>
            <w:ind w:hanging="875"/>
          </w:pPr>
          <w:hyperlink w:anchor="_bookmark82" w:history="1">
            <w:r w:rsidR="009A74A0" w:rsidRPr="009409DB">
              <w:rPr>
                <w:w w:val="105"/>
              </w:rPr>
              <w:t>Робота при декількох частотах обертання перемикання</w:t>
            </w:r>
          </w:hyperlink>
        </w:p>
        <w:p w:rsidR="002964F8" w:rsidRPr="009409DB" w:rsidRDefault="00D57CD8" w:rsidP="00E05D64">
          <w:pPr>
            <w:pStyle w:val="4"/>
            <w:tabs>
              <w:tab w:val="left" w:leader="dot" w:pos="9156"/>
            </w:tabs>
            <w:spacing w:line="276" w:lineRule="auto"/>
            <w:rPr>
              <w:lang w:val="uk-UA"/>
            </w:rPr>
          </w:pPr>
          <w:hyperlink w:anchor="_bookmark82" w:history="1">
            <w:r w:rsidR="009A74A0" w:rsidRPr="009409DB">
              <w:rPr>
                <w:w w:val="105"/>
              </w:rPr>
              <w:t>ченням передавального відношення мультиплікатора</w:t>
            </w:r>
          </w:hyperlink>
          <w:r w:rsidR="009A74A0" w:rsidRPr="009409DB">
            <w:rPr>
              <w:w w:val="105"/>
            </w:rPr>
            <w:tab/>
          </w:r>
          <w:r w:rsidR="00AE1244" w:rsidRPr="009409DB">
            <w:rPr>
              <w:w w:val="105"/>
              <w:lang w:val="uk-UA"/>
            </w:rPr>
            <w:t>63</w:t>
          </w:r>
        </w:p>
        <w:p w:rsidR="002964F8" w:rsidRPr="009409DB" w:rsidRDefault="00D57CD8" w:rsidP="007E5842">
          <w:pPr>
            <w:pStyle w:val="3"/>
            <w:numPr>
              <w:ilvl w:val="2"/>
              <w:numId w:val="21"/>
            </w:numPr>
            <w:tabs>
              <w:tab w:val="left" w:pos="2012"/>
              <w:tab w:val="left" w:pos="2013"/>
              <w:tab w:val="left" w:leader="dot" w:pos="9007"/>
            </w:tabs>
            <w:spacing w:line="276" w:lineRule="auto"/>
            <w:ind w:hanging="875"/>
          </w:pPr>
          <w:hyperlink w:anchor="_bookmark88" w:history="1">
            <w:r w:rsidR="009A74A0" w:rsidRPr="009409DB">
              <w:rPr>
                <w:w w:val="105"/>
              </w:rPr>
              <w:t xml:space="preserve">Робота при змінній частоті обертання </w:t>
            </w:r>
          </w:hyperlink>
          <w:hyperlink w:anchor="_bookmark88" w:history="1">
            <w:r w:rsidR="009A74A0" w:rsidRPr="009409DB">
              <w:rPr>
                <w:w w:val="105"/>
              </w:rPr>
              <w:t>ВЕУ</w:t>
            </w:r>
          </w:hyperlink>
          <w:r w:rsidR="009A74A0" w:rsidRPr="009409DB">
            <w:rPr>
              <w:w w:val="105"/>
            </w:rPr>
            <w:tab/>
          </w:r>
          <w:r w:rsidR="00AE1244" w:rsidRPr="009409DB">
            <w:rPr>
              <w:w w:val="105"/>
              <w:lang w:val="uk-UA"/>
            </w:rPr>
            <w:t>68</w:t>
          </w:r>
        </w:p>
        <w:p w:rsidR="002964F8" w:rsidRPr="009409DB" w:rsidRDefault="00D57CD8" w:rsidP="00E05D64">
          <w:pPr>
            <w:pStyle w:val="3"/>
            <w:numPr>
              <w:ilvl w:val="2"/>
              <w:numId w:val="21"/>
            </w:numPr>
            <w:tabs>
              <w:tab w:val="left" w:pos="2012"/>
              <w:tab w:val="left" w:pos="2013"/>
              <w:tab w:val="left" w:leader="dot" w:pos="9007"/>
            </w:tabs>
            <w:spacing w:line="276" w:lineRule="auto"/>
            <w:ind w:hanging="875"/>
          </w:pPr>
          <w:hyperlink w:anchor="_bookmark95" w:history="1">
            <w:r w:rsidR="009A74A0" w:rsidRPr="009409DB">
              <w:rPr>
                <w:w w:val="105"/>
              </w:rPr>
              <w:t>Результати зведеного тестування</w:t>
            </w:r>
          </w:hyperlink>
          <w:r w:rsidR="009A74A0" w:rsidRPr="009409DB">
            <w:rPr>
              <w:w w:val="105"/>
            </w:rPr>
            <w:tab/>
          </w:r>
          <w:r w:rsidR="00AE1244" w:rsidRPr="009409DB">
            <w:rPr>
              <w:w w:val="105"/>
              <w:lang w:val="uk-UA"/>
            </w:rPr>
            <w:t>72</w:t>
          </w:r>
        </w:p>
        <w:p w:rsidR="002964F8" w:rsidRPr="009409DB" w:rsidRDefault="00D57CD8" w:rsidP="00E05D64">
          <w:pPr>
            <w:pStyle w:val="2"/>
            <w:numPr>
              <w:ilvl w:val="1"/>
              <w:numId w:val="21"/>
            </w:numPr>
            <w:tabs>
              <w:tab w:val="left" w:pos="1138"/>
              <w:tab w:val="left" w:pos="1139"/>
              <w:tab w:val="left" w:leader="dot" w:pos="9007"/>
            </w:tabs>
            <w:spacing w:line="276" w:lineRule="auto"/>
          </w:pPr>
          <w:hyperlink w:anchor="_bookmark99" w:history="1">
            <w:r w:rsidR="009A74A0" w:rsidRPr="009409DB">
              <w:rPr>
                <w:spacing w:val="-1"/>
                <w:w w:val="110"/>
              </w:rPr>
              <w:t>Розробка алгоритму</w:t>
            </w:r>
            <w:r w:rsidR="009A74A0" w:rsidRPr="009409DB">
              <w:rPr>
                <w:w w:val="110"/>
              </w:rPr>
              <w:t>управління</w:t>
            </w:r>
          </w:hyperlink>
          <w:r w:rsidR="009A74A0" w:rsidRPr="009409DB">
            <w:rPr>
              <w:w w:val="110"/>
            </w:rPr>
            <w:tab/>
          </w:r>
          <w:r w:rsidR="00AE1244" w:rsidRPr="009409DB">
            <w:rPr>
              <w:w w:val="110"/>
              <w:lang w:val="uk-UA"/>
            </w:rPr>
            <w:t>76</w:t>
          </w:r>
        </w:p>
        <w:p w:rsidR="002964F8" w:rsidRPr="009409DB" w:rsidRDefault="00D57CD8" w:rsidP="00E05D64">
          <w:pPr>
            <w:pStyle w:val="2"/>
            <w:numPr>
              <w:ilvl w:val="1"/>
              <w:numId w:val="21"/>
            </w:numPr>
            <w:tabs>
              <w:tab w:val="left" w:pos="1138"/>
              <w:tab w:val="left" w:pos="1139"/>
              <w:tab w:val="left" w:leader="dot" w:pos="9007"/>
            </w:tabs>
            <w:spacing w:line="276" w:lineRule="auto"/>
          </w:pPr>
          <w:hyperlink w:anchor="_bookmark104" w:history="1">
            <w:r w:rsidR="009A74A0" w:rsidRPr="009409DB">
              <w:rPr>
                <w:w w:val="105"/>
              </w:rPr>
              <w:t>Висновки</w:t>
            </w:r>
          </w:hyperlink>
          <w:r w:rsidR="009A74A0" w:rsidRPr="009409DB">
            <w:rPr>
              <w:w w:val="105"/>
            </w:rPr>
            <w:tab/>
          </w:r>
          <w:r w:rsidR="00AE1244" w:rsidRPr="009409DB">
            <w:rPr>
              <w:w w:val="105"/>
              <w:lang w:val="uk-UA"/>
            </w:rPr>
            <w:t>78</w:t>
          </w:r>
        </w:p>
        <w:p w:rsidR="002964F8" w:rsidRPr="009409DB" w:rsidRDefault="00D57CD8" w:rsidP="00E05D64">
          <w:pPr>
            <w:pStyle w:val="12"/>
            <w:numPr>
              <w:ilvl w:val="0"/>
              <w:numId w:val="21"/>
            </w:numPr>
            <w:tabs>
              <w:tab w:val="left" w:pos="510"/>
              <w:tab w:val="left" w:pos="511"/>
              <w:tab w:val="left" w:leader="dot" w:pos="8955"/>
            </w:tabs>
            <w:spacing w:before="348" w:line="276" w:lineRule="auto"/>
            <w:ind w:hanging="411"/>
          </w:pPr>
          <w:hyperlink w:anchor="_bookmark105" w:history="1">
            <w:r w:rsidR="007E5842" w:rsidRPr="009409DB">
              <w:rPr>
                <w:spacing w:val="-2"/>
                <w:w w:val="110"/>
                <w:lang w:val="uk-UA"/>
              </w:rPr>
              <w:t>Стартап</w:t>
            </w:r>
          </w:hyperlink>
          <w:r w:rsidR="009A74A0" w:rsidRPr="009409DB">
            <w:rPr>
              <w:spacing w:val="-1"/>
              <w:w w:val="110"/>
            </w:rPr>
            <w:tab/>
          </w:r>
          <w:r w:rsidR="00AE1244" w:rsidRPr="009409DB">
            <w:rPr>
              <w:w w:val="110"/>
              <w:lang w:val="uk-UA"/>
            </w:rPr>
            <w:t>80</w:t>
          </w:r>
        </w:p>
        <w:p w:rsidR="002964F8" w:rsidRPr="009409DB" w:rsidRDefault="00D57CD8" w:rsidP="00E05D64">
          <w:pPr>
            <w:pStyle w:val="2"/>
            <w:numPr>
              <w:ilvl w:val="1"/>
              <w:numId w:val="21"/>
            </w:numPr>
            <w:tabs>
              <w:tab w:val="left" w:pos="1138"/>
              <w:tab w:val="left" w:pos="1139"/>
              <w:tab w:val="left" w:leader="dot" w:pos="9007"/>
            </w:tabs>
            <w:spacing w:before="0" w:line="276" w:lineRule="auto"/>
          </w:pPr>
          <w:hyperlink w:anchor="_bookmark130" w:history="1">
            <w:r w:rsidR="009A74A0" w:rsidRPr="009409DB">
              <w:rPr>
                <w:w w:val="105"/>
              </w:rPr>
              <w:t>Висновки</w:t>
            </w:r>
          </w:hyperlink>
          <w:r w:rsidR="009A74A0" w:rsidRPr="009409DB">
            <w:rPr>
              <w:w w:val="105"/>
            </w:rPr>
            <w:tab/>
          </w:r>
          <w:r w:rsidR="00AE1244" w:rsidRPr="009409DB">
            <w:rPr>
              <w:w w:val="105"/>
              <w:lang w:val="uk-UA"/>
            </w:rPr>
            <w:t>91</w:t>
          </w:r>
        </w:p>
        <w:p w:rsidR="002964F8" w:rsidRPr="009409DB" w:rsidRDefault="00D57CD8" w:rsidP="00E05D64">
          <w:pPr>
            <w:pStyle w:val="12"/>
            <w:tabs>
              <w:tab w:val="left" w:leader="dot" w:pos="8955"/>
            </w:tabs>
            <w:spacing w:before="348" w:line="276" w:lineRule="auto"/>
            <w:rPr>
              <w:lang w:val="uk-UA"/>
            </w:rPr>
          </w:pPr>
          <w:hyperlink w:anchor="_bookmark131" w:history="1">
            <w:r w:rsidR="009A74A0" w:rsidRPr="009409DB">
              <w:rPr>
                <w:spacing w:val="-2"/>
                <w:w w:val="115"/>
              </w:rPr>
              <w:t>Висновок</w:t>
            </w:r>
          </w:hyperlink>
          <w:r w:rsidR="007E5842" w:rsidRPr="009409DB">
            <w:rPr>
              <w:spacing w:val="-2"/>
              <w:w w:val="115"/>
              <w:lang w:val="uk-UA"/>
            </w:rPr>
            <w:t>и</w:t>
          </w:r>
          <w:r w:rsidR="009A74A0" w:rsidRPr="009409DB">
            <w:rPr>
              <w:spacing w:val="-2"/>
              <w:w w:val="115"/>
            </w:rPr>
            <w:tab/>
          </w:r>
          <w:r w:rsidR="00AE1244" w:rsidRPr="009409DB">
            <w:rPr>
              <w:w w:val="115"/>
              <w:lang w:val="uk-UA"/>
            </w:rPr>
            <w:t>92</w:t>
          </w:r>
        </w:p>
        <w:p w:rsidR="002964F8" w:rsidRPr="009409DB" w:rsidRDefault="00D57CD8" w:rsidP="00E05D64">
          <w:pPr>
            <w:pStyle w:val="12"/>
            <w:tabs>
              <w:tab w:val="left" w:leader="dot" w:pos="8955"/>
            </w:tabs>
            <w:spacing w:before="246" w:line="276" w:lineRule="auto"/>
            <w:rPr>
              <w:lang w:val="uk-UA"/>
            </w:rPr>
          </w:pPr>
          <w:hyperlink w:anchor="_bookmark135" w:history="1">
            <w:r w:rsidR="009A74A0" w:rsidRPr="009409DB">
              <w:rPr>
                <w:spacing w:val="-4"/>
                <w:w w:val="110"/>
              </w:rPr>
              <w:t xml:space="preserve">Список </w:t>
            </w:r>
            <w:r w:rsidR="007E5842" w:rsidRPr="009409DB">
              <w:rPr>
                <w:spacing w:val="-4"/>
                <w:w w:val="110"/>
                <w:lang w:val="uk-UA"/>
              </w:rPr>
              <w:t xml:space="preserve">використаної </w:t>
            </w:r>
            <w:r w:rsidR="009A74A0" w:rsidRPr="009409DB">
              <w:rPr>
                <w:spacing w:val="-4"/>
                <w:w w:val="110"/>
              </w:rPr>
              <w:t>літератури</w:t>
            </w:r>
          </w:hyperlink>
          <w:r w:rsidR="009A74A0" w:rsidRPr="009409DB">
            <w:rPr>
              <w:spacing w:val="-3"/>
              <w:w w:val="110"/>
            </w:rPr>
            <w:tab/>
          </w:r>
          <w:r w:rsidR="00AE1244" w:rsidRPr="009409DB">
            <w:rPr>
              <w:w w:val="110"/>
              <w:lang w:val="uk-UA"/>
            </w:rPr>
            <w:t>93</w:t>
          </w:r>
        </w:p>
        <w:p w:rsidR="002964F8" w:rsidRPr="009409DB" w:rsidRDefault="00D57CD8" w:rsidP="00E05D64">
          <w:pPr>
            <w:pStyle w:val="12"/>
            <w:tabs>
              <w:tab w:val="left" w:leader="dot" w:pos="8955"/>
            </w:tabs>
            <w:spacing w:line="276" w:lineRule="auto"/>
            <w:ind w:left="0" w:right="328"/>
            <w:sectPr w:rsidR="002964F8" w:rsidRPr="009409DB" w:rsidSect="000C208E">
              <w:pgSz w:w="11910" w:h="16840"/>
              <w:pgMar w:top="1134" w:right="567" w:bottom="1134" w:left="1418" w:header="560" w:footer="0" w:gutter="0"/>
              <w:cols w:space="720"/>
            </w:sectPr>
          </w:pPr>
        </w:p>
      </w:sdtContent>
    </w:sdt>
    <w:p w:rsidR="002964F8" w:rsidRPr="009409DB" w:rsidRDefault="00537333" w:rsidP="00ED7D89">
      <w:pPr>
        <w:pStyle w:val="10"/>
        <w:spacing w:line="276" w:lineRule="auto"/>
        <w:ind w:left="0" w:firstLine="709"/>
        <w:jc w:val="center"/>
      </w:pPr>
      <w:bookmarkStart w:id="2" w:name="Введение"/>
      <w:bookmarkStart w:id="3" w:name="_bookmark0"/>
      <w:bookmarkEnd w:id="2"/>
      <w:bookmarkEnd w:id="3"/>
      <w:r w:rsidRPr="009409DB">
        <w:rPr>
          <w:w w:val="110"/>
        </w:rPr>
        <w:lastRenderedPageBreak/>
        <w:t>ВСТУП</w:t>
      </w:r>
    </w:p>
    <w:p w:rsidR="00661B79" w:rsidRPr="009409DB" w:rsidRDefault="009A74A0" w:rsidP="00ED7D89">
      <w:pPr>
        <w:pStyle w:val="a3"/>
        <w:spacing w:line="276" w:lineRule="auto"/>
        <w:ind w:firstLine="709"/>
        <w:jc w:val="both"/>
        <w:rPr>
          <w:w w:val="105"/>
        </w:rPr>
      </w:pPr>
      <w:r w:rsidRPr="009409DB">
        <w:rPr>
          <w:b/>
          <w:w w:val="105"/>
        </w:rPr>
        <w:t>Актуальність теми.</w:t>
      </w:r>
      <w:r w:rsidR="00E05D64" w:rsidRPr="009409DB">
        <w:rPr>
          <w:b/>
          <w:w w:val="105"/>
          <w:lang w:val="uk-UA"/>
        </w:rPr>
        <w:t xml:space="preserve"> </w:t>
      </w:r>
      <w:r w:rsidR="00661B79" w:rsidRPr="009409DB">
        <w:rPr>
          <w:w w:val="105"/>
        </w:rPr>
        <w:t>Вітроенергетика в Україні, особливо в контексті військового конфлікту та нестачі електроенергії, набуває надзвичайної актуальності. У сучасних умовах, коли енергетична система країни потребує стабільності та відновлення під час воєнного напруження, вітроенергетика представляє собою важливий інструмент для забезпечення надійності та ефективності постачання електроенергії.</w:t>
      </w:r>
    </w:p>
    <w:p w:rsidR="00661B79" w:rsidRPr="009409DB" w:rsidRDefault="00661B79" w:rsidP="00ED7D89">
      <w:pPr>
        <w:pStyle w:val="a3"/>
        <w:spacing w:line="276" w:lineRule="auto"/>
        <w:ind w:firstLine="709"/>
        <w:jc w:val="both"/>
        <w:rPr>
          <w:w w:val="105"/>
        </w:rPr>
      </w:pPr>
      <w:r w:rsidRPr="009409DB">
        <w:rPr>
          <w:w w:val="105"/>
        </w:rPr>
        <w:t>Потреба в енергії в умовах війни стає особливо критичною, і вітрові електростанції можуть стати ключовим рішенням для подолання нестачі електроенергії. Автоматизовані системи управління вітроенергетичними установками, спроектовані з урахуванням специфічних умов військового конфлікту, можуть значно підвищити надійність та ефективність генерації електроенергії.</w:t>
      </w:r>
    </w:p>
    <w:p w:rsidR="00661B79" w:rsidRPr="009409DB" w:rsidRDefault="00661B79" w:rsidP="00ED7D89">
      <w:pPr>
        <w:pStyle w:val="a3"/>
        <w:spacing w:line="276" w:lineRule="auto"/>
        <w:ind w:firstLine="709"/>
        <w:jc w:val="both"/>
        <w:rPr>
          <w:w w:val="105"/>
        </w:rPr>
      </w:pPr>
      <w:r w:rsidRPr="009409DB">
        <w:rPr>
          <w:w w:val="105"/>
        </w:rPr>
        <w:t>Україна, знаходячись у воєнному стані, зазнає великого тиску на свою енергетичну систему. Вдосконалення вітроенергетичних технологій та їхнє автоматизоване управління стає важливим кроком для забезпечення сталого та незалежного виробництва електроенергії, що є важливим аспектом енергетичної безпеки країни в умовах війни та енергетичної нестабільності.</w:t>
      </w:r>
    </w:p>
    <w:p w:rsidR="00FD71D4" w:rsidRDefault="00FD71D4" w:rsidP="00ED7D89">
      <w:pPr>
        <w:pStyle w:val="a3"/>
        <w:spacing w:line="276" w:lineRule="auto"/>
        <w:ind w:firstLine="709"/>
        <w:jc w:val="both"/>
        <w:rPr>
          <w:w w:val="105"/>
        </w:rPr>
      </w:pPr>
      <w:r w:rsidRPr="00FD71D4">
        <w:rPr>
          <w:w w:val="105"/>
        </w:rPr>
        <w:t>Основним параметром, який визначає ефективність функціонування вітроенергетичної установки, є коефіцієнт використання енергії вітру (КВЕВ). Цей коефіцієнт визначається як співвідношення між механічною потужністю вітроколеса та повною потужністю вітрового потоку, що проходить через площу вітроколеса ВЕУ, що оминяється. Отже, підвищення КВЕВ у всіх режимах експлуатації вітроенергетичної установки шляхом удосконалення різних методів керування потужністю є актуальним питанням, на яке зосереджена дана робота.</w:t>
      </w:r>
    </w:p>
    <w:p w:rsidR="00FD71D4" w:rsidRPr="00FD71D4" w:rsidRDefault="00FD71D4" w:rsidP="00ED7D89">
      <w:pPr>
        <w:pStyle w:val="a3"/>
        <w:spacing w:line="276" w:lineRule="auto"/>
        <w:ind w:firstLine="709"/>
        <w:jc w:val="both"/>
        <w:rPr>
          <w:w w:val="105"/>
        </w:rPr>
      </w:pPr>
      <w:r w:rsidRPr="00FD71D4">
        <w:rPr>
          <w:b/>
          <w:w w:val="105"/>
        </w:rPr>
        <w:t>Об'єктом дослідження</w:t>
      </w:r>
      <w:r w:rsidRPr="00FD71D4">
        <w:rPr>
          <w:w w:val="105"/>
        </w:rPr>
        <w:t xml:space="preserve"> є електротехнічний комплекс, заснований на вітроенергетичній установці, який включає в себе вітродвигун, електричний генератор, накопичувач електричної енергії та контролер вітроенергетичної установки. Цей комплекс використовується як ізольована система </w:t>
      </w:r>
      <w:r>
        <w:rPr>
          <w:w w:val="105"/>
        </w:rPr>
        <w:t>електропостачання.</w:t>
      </w:r>
    </w:p>
    <w:p w:rsidR="00FD71D4" w:rsidRDefault="00FD71D4" w:rsidP="00ED7D89">
      <w:pPr>
        <w:pStyle w:val="a3"/>
        <w:spacing w:line="276" w:lineRule="auto"/>
        <w:ind w:firstLine="709"/>
        <w:jc w:val="both"/>
        <w:rPr>
          <w:w w:val="105"/>
        </w:rPr>
      </w:pPr>
      <w:r w:rsidRPr="00FD71D4">
        <w:rPr>
          <w:b/>
          <w:w w:val="105"/>
        </w:rPr>
        <w:t>Предметом дослідження</w:t>
      </w:r>
      <w:r w:rsidRPr="00FD71D4">
        <w:rPr>
          <w:w w:val="105"/>
        </w:rPr>
        <w:t xml:space="preserve"> є вплив різних методів та алгоритмів управління вітроенергетичною установкою, яка працює в умовах змінної швидкості вітру, на її продуктивність.</w:t>
      </w:r>
    </w:p>
    <w:p w:rsidR="002964F8" w:rsidRPr="009409DB" w:rsidRDefault="009A74A0" w:rsidP="00ED7D89">
      <w:pPr>
        <w:pStyle w:val="a3"/>
        <w:spacing w:line="276" w:lineRule="auto"/>
        <w:ind w:firstLine="709"/>
        <w:jc w:val="both"/>
      </w:pPr>
      <w:r w:rsidRPr="009409DB">
        <w:rPr>
          <w:b/>
          <w:w w:val="105"/>
        </w:rPr>
        <w:t>Мета дисертаційної роботи</w:t>
      </w:r>
      <w:r w:rsidRPr="009409DB">
        <w:rPr>
          <w:w w:val="105"/>
        </w:rPr>
        <w:t>— розробка алгоритму керування та контролера вітроенергетичної установки з вертикальною віссю обертання з підтвердженням результатів теоретичних досліджень натурними експериментами.</w:t>
      </w:r>
    </w:p>
    <w:p w:rsidR="002964F8" w:rsidRPr="009409DB" w:rsidRDefault="009A74A0" w:rsidP="00ED7D89">
      <w:pPr>
        <w:pStyle w:val="a3"/>
        <w:spacing w:line="276" w:lineRule="auto"/>
        <w:ind w:firstLine="709"/>
        <w:jc w:val="both"/>
        <w:rPr>
          <w:b/>
        </w:rPr>
      </w:pPr>
      <w:r w:rsidRPr="009409DB">
        <w:rPr>
          <w:spacing w:val="-3"/>
          <w:w w:val="110"/>
        </w:rPr>
        <w:t xml:space="preserve">На основі </w:t>
      </w:r>
      <w:r w:rsidR="00FD71D4">
        <w:rPr>
          <w:spacing w:val="-3"/>
          <w:w w:val="110"/>
          <w:lang w:val="uk-UA"/>
        </w:rPr>
        <w:t>данних</w:t>
      </w:r>
      <w:r w:rsidRPr="009409DB">
        <w:rPr>
          <w:spacing w:val="-3"/>
          <w:w w:val="110"/>
        </w:rPr>
        <w:t xml:space="preserve"> дослідження, </w:t>
      </w:r>
      <w:r w:rsidR="00FD71D4">
        <w:rPr>
          <w:spacing w:val="-3"/>
          <w:w w:val="110"/>
          <w:lang w:val="uk-UA"/>
        </w:rPr>
        <w:t>маємо</w:t>
      </w:r>
      <w:r w:rsidRPr="009409DB">
        <w:rPr>
          <w:spacing w:val="-3"/>
          <w:w w:val="110"/>
        </w:rPr>
        <w:t xml:space="preserve"> такі</w:t>
      </w:r>
      <w:r w:rsidR="00A84D1D" w:rsidRPr="009409DB">
        <w:rPr>
          <w:spacing w:val="-3"/>
          <w:w w:val="110"/>
          <w:lang w:val="uk-UA"/>
        </w:rPr>
        <w:t xml:space="preserve"> </w:t>
      </w:r>
      <w:r w:rsidRPr="009409DB">
        <w:rPr>
          <w:b/>
          <w:w w:val="110"/>
        </w:rPr>
        <w:t>завдання:</w:t>
      </w:r>
    </w:p>
    <w:p w:rsidR="002964F8" w:rsidRPr="009409DB" w:rsidRDefault="00FD71D4" w:rsidP="00ED7D89">
      <w:pPr>
        <w:pStyle w:val="a6"/>
        <w:numPr>
          <w:ilvl w:val="0"/>
          <w:numId w:val="2"/>
        </w:numPr>
        <w:tabs>
          <w:tab w:val="left" w:pos="1179"/>
        </w:tabs>
        <w:spacing w:line="276" w:lineRule="auto"/>
        <w:ind w:left="0" w:right="0" w:firstLine="709"/>
        <w:rPr>
          <w:sz w:val="28"/>
          <w:szCs w:val="28"/>
        </w:rPr>
      </w:pPr>
      <w:r>
        <w:rPr>
          <w:w w:val="105"/>
          <w:sz w:val="28"/>
          <w:szCs w:val="28"/>
          <w:lang w:val="uk-UA"/>
        </w:rPr>
        <w:lastRenderedPageBreak/>
        <w:t>Зробити</w:t>
      </w:r>
      <w:r w:rsidR="009A74A0" w:rsidRPr="009409DB">
        <w:rPr>
          <w:w w:val="105"/>
          <w:sz w:val="28"/>
          <w:szCs w:val="28"/>
        </w:rPr>
        <w:t xml:space="preserve"> імітаційну комп'ютерну модель ВЕУ з можливістю завдання довільних алгоритмів керування для дослідження продуктивності ВЕУ в залежності від різних способів керування та перевірити її адекватність чисельними експериментами.</w:t>
      </w:r>
    </w:p>
    <w:p w:rsidR="00ED7D89" w:rsidRPr="00ED7D89" w:rsidRDefault="00ED7D89" w:rsidP="00ED7D89">
      <w:pPr>
        <w:pStyle w:val="a6"/>
        <w:numPr>
          <w:ilvl w:val="0"/>
          <w:numId w:val="2"/>
        </w:numPr>
        <w:tabs>
          <w:tab w:val="left" w:pos="1179"/>
        </w:tabs>
        <w:spacing w:line="276" w:lineRule="auto"/>
        <w:ind w:left="0" w:right="0" w:firstLine="709"/>
        <w:rPr>
          <w:sz w:val="28"/>
          <w:szCs w:val="28"/>
        </w:rPr>
      </w:pPr>
      <w:r w:rsidRPr="00ED7D89">
        <w:rPr>
          <w:w w:val="105"/>
          <w:sz w:val="28"/>
          <w:szCs w:val="28"/>
        </w:rPr>
        <w:t>Шляхом використання чисельних експериментів з розробленою моделлю вітроенергетичної установки (ВЕУ), метою є вивчення продуктивності ВЕУ при застосуванні різних методів та алгоритмів управління. На основі результатів цих чисельних експериментів має бути розроблений алгоритм управління потужністю вітроенергетичної установки. Цей алгоритм повинен забезпечити високу продуктивність ВЕУ під час роботи у широкому діапазоні швидкостей вітру.</w:t>
      </w:r>
    </w:p>
    <w:p w:rsidR="002964F8" w:rsidRPr="00ED7D89" w:rsidRDefault="00D359D2" w:rsidP="00ED7D89">
      <w:pPr>
        <w:pStyle w:val="a6"/>
        <w:numPr>
          <w:ilvl w:val="0"/>
          <w:numId w:val="2"/>
        </w:numPr>
        <w:tabs>
          <w:tab w:val="left" w:pos="1179"/>
        </w:tabs>
        <w:spacing w:line="276" w:lineRule="auto"/>
        <w:ind w:left="0" w:right="0" w:firstLine="709"/>
        <w:rPr>
          <w:sz w:val="28"/>
          <w:szCs w:val="28"/>
        </w:rPr>
      </w:pPr>
      <w:r>
        <w:rPr>
          <w:w w:val="105"/>
          <w:sz w:val="28"/>
          <w:szCs w:val="28"/>
          <w:lang w:val="uk-UA"/>
        </w:rPr>
        <w:t>Р</w:t>
      </w:r>
      <w:r w:rsidR="009A74A0" w:rsidRPr="009409DB">
        <w:rPr>
          <w:w w:val="105"/>
          <w:sz w:val="28"/>
          <w:szCs w:val="28"/>
        </w:rPr>
        <w:t xml:space="preserve">озробити методику визначення </w:t>
      </w:r>
      <w:r w:rsidR="00A84D1D" w:rsidRPr="009409DB">
        <w:rPr>
          <w:w w:val="105"/>
          <w:sz w:val="28"/>
          <w:szCs w:val="28"/>
        </w:rPr>
        <w:t>КВЕВ</w:t>
      </w:r>
      <w:r w:rsidR="009A74A0" w:rsidRPr="009409DB">
        <w:rPr>
          <w:w w:val="105"/>
          <w:sz w:val="28"/>
          <w:szCs w:val="28"/>
        </w:rPr>
        <w:t xml:space="preserve"> вітроенергетичної установки за умов змінної швидкості вітру.</w:t>
      </w:r>
    </w:p>
    <w:p w:rsidR="00ED7D89" w:rsidRPr="00ED7D89" w:rsidRDefault="00ED7D89" w:rsidP="00ED7D89">
      <w:pPr>
        <w:pStyle w:val="a6"/>
        <w:tabs>
          <w:tab w:val="left" w:pos="1179"/>
        </w:tabs>
        <w:spacing w:line="276" w:lineRule="auto"/>
        <w:ind w:left="709"/>
        <w:rPr>
          <w:sz w:val="28"/>
          <w:szCs w:val="28"/>
        </w:rPr>
      </w:pPr>
      <w:r w:rsidRPr="00ED7D89">
        <w:rPr>
          <w:sz w:val="28"/>
          <w:szCs w:val="28"/>
        </w:rPr>
        <w:t xml:space="preserve">Для вирішення поставлених завдань використовано наступні </w:t>
      </w:r>
      <w:r w:rsidRPr="00ED7D89">
        <w:rPr>
          <w:b/>
          <w:sz w:val="28"/>
          <w:szCs w:val="28"/>
        </w:rPr>
        <w:t>методи досліджень:</w:t>
      </w:r>
    </w:p>
    <w:p w:rsidR="00ED7D89" w:rsidRPr="00ED7D89" w:rsidRDefault="00ED7D89" w:rsidP="00ED7D89">
      <w:pPr>
        <w:pStyle w:val="a6"/>
        <w:tabs>
          <w:tab w:val="left" w:pos="1179"/>
        </w:tabs>
        <w:spacing w:line="276" w:lineRule="auto"/>
        <w:ind w:left="709"/>
        <w:rPr>
          <w:sz w:val="28"/>
          <w:szCs w:val="28"/>
        </w:rPr>
      </w:pPr>
      <w:r>
        <w:rPr>
          <w:sz w:val="28"/>
          <w:szCs w:val="28"/>
        </w:rPr>
        <w:t>1.</w:t>
      </w:r>
      <w:r>
        <w:rPr>
          <w:sz w:val="28"/>
          <w:szCs w:val="28"/>
          <w:lang w:val="uk-UA"/>
        </w:rPr>
        <w:t xml:space="preserve"> </w:t>
      </w:r>
      <w:r w:rsidRPr="00ED7D89">
        <w:rPr>
          <w:sz w:val="28"/>
          <w:szCs w:val="28"/>
        </w:rPr>
        <w:t>Математичний апарат те</w:t>
      </w:r>
      <w:r>
        <w:rPr>
          <w:sz w:val="28"/>
          <w:szCs w:val="28"/>
        </w:rPr>
        <w:t>орії автоматичного управління:</w:t>
      </w:r>
      <w:r w:rsidRPr="00ED7D89">
        <w:rPr>
          <w:sz w:val="28"/>
          <w:szCs w:val="28"/>
        </w:rPr>
        <w:t xml:space="preserve"> Застосовано теорію автоматичного управління для аналізу та оптимізації процесів управління вітроенергетичною установкою.</w:t>
      </w:r>
    </w:p>
    <w:p w:rsidR="00ED7D89" w:rsidRPr="00ED7D89" w:rsidRDefault="00ED7D89" w:rsidP="00ED7D89">
      <w:pPr>
        <w:pStyle w:val="a6"/>
        <w:tabs>
          <w:tab w:val="left" w:pos="1179"/>
        </w:tabs>
        <w:spacing w:line="276" w:lineRule="auto"/>
        <w:ind w:left="709"/>
        <w:rPr>
          <w:sz w:val="28"/>
          <w:szCs w:val="28"/>
        </w:rPr>
      </w:pPr>
      <w:r>
        <w:rPr>
          <w:sz w:val="28"/>
          <w:szCs w:val="28"/>
        </w:rPr>
        <w:t xml:space="preserve">2. </w:t>
      </w:r>
      <w:r w:rsidRPr="00ED7D89">
        <w:rPr>
          <w:sz w:val="28"/>
          <w:szCs w:val="28"/>
        </w:rPr>
        <w:t>Мет</w:t>
      </w:r>
      <w:r>
        <w:rPr>
          <w:sz w:val="28"/>
          <w:szCs w:val="28"/>
        </w:rPr>
        <w:t>оди математичного моделювання:</w:t>
      </w:r>
      <w:r w:rsidRPr="00ED7D89">
        <w:rPr>
          <w:sz w:val="28"/>
          <w:szCs w:val="28"/>
        </w:rPr>
        <w:t xml:space="preserve"> Використано методи математичного моделювання для створення адекватних моделей ВЕУ, які дозволяють досліджувати її характеристики та продуктивність в різних умовах.</w:t>
      </w:r>
    </w:p>
    <w:p w:rsidR="00ED7D89" w:rsidRPr="00ED7D89" w:rsidRDefault="00ED7D89" w:rsidP="00ED7D89">
      <w:pPr>
        <w:pStyle w:val="a6"/>
        <w:tabs>
          <w:tab w:val="left" w:pos="1179"/>
        </w:tabs>
        <w:spacing w:line="276" w:lineRule="auto"/>
        <w:ind w:left="709"/>
        <w:rPr>
          <w:sz w:val="28"/>
          <w:szCs w:val="28"/>
        </w:rPr>
      </w:pPr>
      <w:r>
        <w:rPr>
          <w:sz w:val="28"/>
          <w:szCs w:val="28"/>
        </w:rPr>
        <w:t xml:space="preserve">3. </w:t>
      </w:r>
      <w:r w:rsidRPr="00ED7D89">
        <w:rPr>
          <w:sz w:val="28"/>
          <w:szCs w:val="28"/>
        </w:rPr>
        <w:t>Програмний п</w:t>
      </w:r>
      <w:r>
        <w:rPr>
          <w:sz w:val="28"/>
          <w:szCs w:val="28"/>
        </w:rPr>
        <w:t>акет MATLAB/Simulink:</w:t>
      </w:r>
      <w:r w:rsidRPr="00ED7D89">
        <w:rPr>
          <w:sz w:val="28"/>
          <w:szCs w:val="28"/>
        </w:rPr>
        <w:t xml:space="preserve"> Використано пакет MATLAB/Simulink для реалізації та візуалізації математичних моделей, а також для проведення чисельних експериментів та аналізу результатів.</w:t>
      </w:r>
    </w:p>
    <w:p w:rsidR="00ED7D89" w:rsidRPr="00ED7D89" w:rsidRDefault="00ED7D89" w:rsidP="00ED7D89">
      <w:pPr>
        <w:pStyle w:val="a6"/>
        <w:tabs>
          <w:tab w:val="left" w:pos="1179"/>
        </w:tabs>
        <w:spacing w:line="276" w:lineRule="auto"/>
        <w:ind w:left="709"/>
        <w:rPr>
          <w:sz w:val="28"/>
          <w:szCs w:val="28"/>
        </w:rPr>
      </w:pPr>
      <w:r>
        <w:rPr>
          <w:sz w:val="28"/>
          <w:szCs w:val="28"/>
        </w:rPr>
        <w:t xml:space="preserve">4. </w:t>
      </w:r>
      <w:r w:rsidRPr="00ED7D89">
        <w:rPr>
          <w:sz w:val="28"/>
          <w:szCs w:val="28"/>
        </w:rPr>
        <w:t>Мови програмування високо</w:t>
      </w:r>
      <w:r>
        <w:rPr>
          <w:sz w:val="28"/>
          <w:szCs w:val="28"/>
        </w:rPr>
        <w:t>го рівня С++ та Object Pascal:</w:t>
      </w:r>
      <w:r w:rsidRPr="00ED7D89">
        <w:rPr>
          <w:sz w:val="28"/>
          <w:szCs w:val="28"/>
        </w:rPr>
        <w:t xml:space="preserve"> Використано мови програмування С++ та Object Pascal для розробки алгоритмів управління потужністю ВЕУ, що базуються на отриманих результатів та висновках з чисельних експериментів.</w:t>
      </w:r>
    </w:p>
    <w:p w:rsidR="002964F8" w:rsidRPr="009409DB" w:rsidRDefault="009A74A0" w:rsidP="00ED7D89">
      <w:pPr>
        <w:pStyle w:val="10"/>
        <w:spacing w:line="276" w:lineRule="auto"/>
        <w:ind w:left="0" w:firstLine="709"/>
        <w:jc w:val="both"/>
      </w:pPr>
      <w:r w:rsidRPr="009409DB">
        <w:rPr>
          <w:w w:val="110"/>
        </w:rPr>
        <w:t>Наукові положення, що виносяться на захист та їх наукова новизна:</w:t>
      </w:r>
    </w:p>
    <w:p w:rsidR="00ED7D89" w:rsidRPr="00ED7D89" w:rsidRDefault="00ED7D89" w:rsidP="00ED7D89">
      <w:pPr>
        <w:pStyle w:val="a6"/>
        <w:numPr>
          <w:ilvl w:val="0"/>
          <w:numId w:val="20"/>
        </w:numPr>
        <w:tabs>
          <w:tab w:val="left" w:pos="1179"/>
        </w:tabs>
        <w:spacing w:line="276" w:lineRule="auto"/>
        <w:ind w:left="0" w:right="0" w:firstLine="709"/>
        <w:rPr>
          <w:sz w:val="28"/>
          <w:szCs w:val="28"/>
        </w:rPr>
      </w:pPr>
      <w:r w:rsidRPr="00ED7D89">
        <w:rPr>
          <w:w w:val="105"/>
          <w:sz w:val="28"/>
          <w:szCs w:val="28"/>
        </w:rPr>
        <w:t>Запропонована імітаційна комп'ютерна модель вітроенергетичної установки відрізняється наявністю модуля керуючого контролера змінної конфігурації, що програмується мовою високого рівня. Ця модель призначена для проведення досліджень особливостей алгоритмів та методів управління ВЕУ в різних зовнішніх умовах.</w:t>
      </w:r>
    </w:p>
    <w:p w:rsidR="002964F8" w:rsidRPr="009409DB" w:rsidRDefault="009A74A0" w:rsidP="00ED7D89">
      <w:pPr>
        <w:pStyle w:val="a6"/>
        <w:numPr>
          <w:ilvl w:val="0"/>
          <w:numId w:val="20"/>
        </w:numPr>
        <w:tabs>
          <w:tab w:val="left" w:pos="1179"/>
        </w:tabs>
        <w:spacing w:line="276" w:lineRule="auto"/>
        <w:ind w:left="0" w:right="0" w:firstLine="709"/>
        <w:rPr>
          <w:sz w:val="28"/>
          <w:szCs w:val="28"/>
        </w:rPr>
      </w:pPr>
      <w:r w:rsidRPr="009409DB">
        <w:rPr>
          <w:w w:val="105"/>
          <w:sz w:val="28"/>
          <w:szCs w:val="28"/>
        </w:rPr>
        <w:t xml:space="preserve">Запропоновано методику визначення продуктивності вітроенергетичних установок, яка відрізняється застосуванням редукованого спостерігача і забезпечує визначення </w:t>
      </w:r>
      <w:r w:rsidR="00A84D1D" w:rsidRPr="009409DB">
        <w:rPr>
          <w:w w:val="105"/>
          <w:sz w:val="28"/>
          <w:szCs w:val="28"/>
        </w:rPr>
        <w:t>КВЕВ</w:t>
      </w:r>
      <w:r w:rsidRPr="009409DB">
        <w:rPr>
          <w:w w:val="105"/>
          <w:sz w:val="28"/>
          <w:szCs w:val="28"/>
        </w:rPr>
        <w:t xml:space="preserve"> при швидкості вітру, що </w:t>
      </w:r>
      <w:r w:rsidRPr="009409DB">
        <w:rPr>
          <w:w w:val="105"/>
          <w:sz w:val="28"/>
          <w:szCs w:val="28"/>
        </w:rPr>
        <w:lastRenderedPageBreak/>
        <w:t>безперервно змінюється.</w:t>
      </w:r>
    </w:p>
    <w:p w:rsidR="002964F8" w:rsidRPr="00D359D2" w:rsidRDefault="009A74A0" w:rsidP="00ED7D89">
      <w:pPr>
        <w:pStyle w:val="a6"/>
        <w:numPr>
          <w:ilvl w:val="0"/>
          <w:numId w:val="20"/>
        </w:numPr>
        <w:tabs>
          <w:tab w:val="left" w:pos="1179"/>
        </w:tabs>
        <w:spacing w:line="276" w:lineRule="auto"/>
        <w:ind w:left="0" w:right="0" w:firstLine="709"/>
        <w:rPr>
          <w:sz w:val="28"/>
          <w:szCs w:val="28"/>
        </w:rPr>
      </w:pPr>
      <w:r w:rsidRPr="009409DB">
        <w:rPr>
          <w:w w:val="105"/>
          <w:sz w:val="28"/>
          <w:szCs w:val="28"/>
        </w:rPr>
        <w:t xml:space="preserve">Запропоновано алгоритм управління вітроенергетичною установкою, який відрізняється використанням </w:t>
      </w:r>
      <w:r w:rsidR="00D359D2">
        <w:rPr>
          <w:w w:val="105"/>
          <w:sz w:val="28"/>
          <w:szCs w:val="28"/>
          <w:lang w:val="uk-UA"/>
        </w:rPr>
        <w:t>адаптивного редуктора</w:t>
      </w:r>
      <w:r w:rsidRPr="009409DB">
        <w:rPr>
          <w:w w:val="105"/>
          <w:sz w:val="28"/>
          <w:szCs w:val="28"/>
        </w:rPr>
        <w:t xml:space="preserve"> для визначення аеродинамічного моменту вітроколеса та призна</w:t>
      </w:r>
      <w:r w:rsidRPr="00D359D2">
        <w:rPr>
          <w:w w:val="105"/>
          <w:sz w:val="28"/>
          <w:szCs w:val="28"/>
        </w:rPr>
        <w:t>чений для</w:t>
      </w:r>
      <w:r w:rsidR="00D359D2" w:rsidRPr="00D359D2">
        <w:rPr>
          <w:w w:val="105"/>
          <w:sz w:val="28"/>
          <w:szCs w:val="28"/>
          <w:lang w:val="uk-UA"/>
        </w:rPr>
        <w:t xml:space="preserve"> </w:t>
      </w:r>
      <w:r w:rsidRPr="00D359D2">
        <w:rPr>
          <w:w w:val="105"/>
          <w:sz w:val="28"/>
          <w:szCs w:val="28"/>
        </w:rPr>
        <w:t>максимізації генерованої потужності ВЕУ в широкому діапазоні швидкостей вітру.</w:t>
      </w:r>
    </w:p>
    <w:p w:rsidR="002964F8" w:rsidRPr="009409DB" w:rsidRDefault="009A74A0" w:rsidP="00ED7D89">
      <w:pPr>
        <w:spacing w:line="276" w:lineRule="auto"/>
        <w:ind w:firstLine="709"/>
        <w:jc w:val="both"/>
        <w:rPr>
          <w:sz w:val="28"/>
          <w:szCs w:val="28"/>
        </w:rPr>
      </w:pPr>
      <w:r w:rsidRPr="009409DB">
        <w:rPr>
          <w:b/>
          <w:w w:val="105"/>
          <w:sz w:val="28"/>
          <w:szCs w:val="28"/>
        </w:rPr>
        <w:t>Практична значимість</w:t>
      </w:r>
      <w:r w:rsidR="00A84D1D" w:rsidRPr="009409DB">
        <w:rPr>
          <w:b/>
          <w:w w:val="105"/>
          <w:sz w:val="28"/>
          <w:szCs w:val="28"/>
          <w:lang w:val="uk-UA"/>
        </w:rPr>
        <w:t xml:space="preserve"> </w:t>
      </w:r>
      <w:r w:rsidRPr="009409DB">
        <w:rPr>
          <w:w w:val="105"/>
          <w:sz w:val="28"/>
          <w:szCs w:val="28"/>
        </w:rPr>
        <w:t>дисертаційної роботи:</w:t>
      </w:r>
    </w:p>
    <w:p w:rsidR="002964F8" w:rsidRPr="009409DB" w:rsidRDefault="009A74A0" w:rsidP="00ED7D89">
      <w:pPr>
        <w:pStyle w:val="a6"/>
        <w:numPr>
          <w:ilvl w:val="0"/>
          <w:numId w:val="19"/>
        </w:numPr>
        <w:tabs>
          <w:tab w:val="left" w:pos="1117"/>
        </w:tabs>
        <w:spacing w:line="276" w:lineRule="auto"/>
        <w:ind w:left="0" w:right="0" w:firstLine="709"/>
        <w:rPr>
          <w:sz w:val="28"/>
          <w:szCs w:val="28"/>
        </w:rPr>
      </w:pPr>
      <w:r w:rsidRPr="009409DB">
        <w:rPr>
          <w:w w:val="105"/>
          <w:sz w:val="28"/>
          <w:szCs w:val="28"/>
        </w:rPr>
        <w:t>представлені результати досліджень впливу способів керування потужністю ВЕУ на продуктивність, отримані модельними експериментами та які продемонстрували особливості роботи кожного способу;</w:t>
      </w:r>
    </w:p>
    <w:p w:rsidR="002964F8" w:rsidRPr="009409DB" w:rsidRDefault="009A74A0" w:rsidP="00ED7D89">
      <w:pPr>
        <w:pStyle w:val="a6"/>
        <w:numPr>
          <w:ilvl w:val="0"/>
          <w:numId w:val="19"/>
        </w:numPr>
        <w:tabs>
          <w:tab w:val="left" w:pos="1117"/>
        </w:tabs>
        <w:spacing w:line="276" w:lineRule="auto"/>
        <w:ind w:left="0" w:right="0" w:firstLine="709"/>
        <w:rPr>
          <w:sz w:val="28"/>
          <w:szCs w:val="28"/>
        </w:rPr>
      </w:pPr>
      <w:r w:rsidRPr="009409DB">
        <w:rPr>
          <w:w w:val="105"/>
          <w:sz w:val="28"/>
          <w:szCs w:val="28"/>
        </w:rPr>
        <w:t>розроблено програму для дистанційного моніторингу та реєстрацію інформації про продуктивність вітроенергетичної установки, що забезпечує передачу даних на віддалений сервер для подальшої обробки;</w:t>
      </w:r>
    </w:p>
    <w:p w:rsidR="00ED7D89" w:rsidRDefault="00ED7D89" w:rsidP="00ED7D89">
      <w:pPr>
        <w:pStyle w:val="a3"/>
        <w:spacing w:line="276" w:lineRule="auto"/>
        <w:ind w:firstLine="709"/>
        <w:jc w:val="both"/>
        <w:rPr>
          <w:w w:val="105"/>
        </w:rPr>
      </w:pPr>
      <w:r w:rsidRPr="00ED7D89">
        <w:rPr>
          <w:w w:val="105"/>
        </w:rPr>
        <w:t>– Розроблено контролер для вітроенергетичної установки, який забезпечує ефективне використання потенціалу вітру при операціях в широкому спектрі швидкостей вітру.</w:t>
      </w:r>
    </w:p>
    <w:p w:rsidR="00537333" w:rsidRDefault="009A74A0" w:rsidP="00ED7D89">
      <w:pPr>
        <w:pStyle w:val="a3"/>
        <w:spacing w:line="276" w:lineRule="auto"/>
        <w:ind w:firstLine="709"/>
        <w:jc w:val="both"/>
      </w:pPr>
      <w:r w:rsidRPr="009409DB">
        <w:rPr>
          <w:b/>
          <w:w w:val="105"/>
        </w:rPr>
        <w:t>Особистий внесок автора.</w:t>
      </w:r>
      <w:r w:rsidR="00A84D1D" w:rsidRPr="009409DB">
        <w:rPr>
          <w:b/>
          <w:w w:val="105"/>
          <w:lang w:val="uk-UA"/>
        </w:rPr>
        <w:t xml:space="preserve"> </w:t>
      </w:r>
      <w:r w:rsidRPr="009409DB">
        <w:rPr>
          <w:w w:val="105"/>
        </w:rPr>
        <w:t xml:space="preserve">Автором визначено напрямок дослідження, сформульовано мету та завдання дослідження, проведено аналіз досягнень у галузі дослідження. Вибрано методи та засоби проведення дослідження, розроблено математичні моделі, використані в дослідженні. </w:t>
      </w:r>
    </w:p>
    <w:p w:rsidR="00537333" w:rsidRDefault="00537333" w:rsidP="00ED7D89">
      <w:pPr>
        <w:spacing w:line="276" w:lineRule="auto"/>
        <w:rPr>
          <w:sz w:val="28"/>
          <w:szCs w:val="28"/>
        </w:rPr>
      </w:pPr>
      <w:r>
        <w:br w:type="page"/>
      </w:r>
    </w:p>
    <w:p w:rsidR="002964F8" w:rsidRPr="00537333" w:rsidRDefault="00537333" w:rsidP="00537333">
      <w:pPr>
        <w:pStyle w:val="10"/>
        <w:spacing w:before="1" w:after="240" w:line="276" w:lineRule="auto"/>
        <w:ind w:left="0" w:firstLine="0"/>
        <w:jc w:val="center"/>
        <w:rPr>
          <w:spacing w:val="-1"/>
          <w:w w:val="110"/>
          <w:lang w:val="uk-UA"/>
        </w:rPr>
      </w:pPr>
      <w:r w:rsidRPr="009409DB">
        <w:rPr>
          <w:spacing w:val="-1"/>
          <w:w w:val="110"/>
          <w:lang w:val="uk-UA"/>
        </w:rPr>
        <w:lastRenderedPageBreak/>
        <w:t>РОЗДІЛ 1</w:t>
      </w:r>
      <w:r>
        <w:rPr>
          <w:spacing w:val="-1"/>
          <w:w w:val="110"/>
          <w:lang w:val="uk-UA"/>
        </w:rPr>
        <w:t xml:space="preserve"> </w:t>
      </w:r>
      <w:r w:rsidRPr="009409DB">
        <w:rPr>
          <w:spacing w:val="-1"/>
          <w:w w:val="110"/>
        </w:rPr>
        <w:t>СТАН</w:t>
      </w:r>
      <w:r w:rsidRPr="009409DB">
        <w:rPr>
          <w:spacing w:val="-1"/>
          <w:w w:val="110"/>
          <w:lang w:val="uk-UA"/>
        </w:rPr>
        <w:t xml:space="preserve"> </w:t>
      </w:r>
      <w:r w:rsidRPr="009409DB">
        <w:rPr>
          <w:w w:val="110"/>
        </w:rPr>
        <w:t>ПИТАННЯ ТА ЗАВДАННЯ ДОСЛІДЖЕННЯ</w:t>
      </w:r>
    </w:p>
    <w:p w:rsidR="002964F8" w:rsidRPr="009409DB" w:rsidRDefault="009A74A0" w:rsidP="009409DB">
      <w:pPr>
        <w:pStyle w:val="a3"/>
        <w:spacing w:line="276" w:lineRule="auto"/>
        <w:ind w:firstLine="709"/>
        <w:jc w:val="both"/>
      </w:pPr>
      <w:r w:rsidRPr="009409DB">
        <w:rPr>
          <w:w w:val="105"/>
        </w:rPr>
        <w:t>У першому розділі проведено історичний огляд розвитку вітроенергетики, позначено основні напрямки розвитку, визначено ключові питання та завдання, що виникають під час проектування та експлуатації вітроенергетичних установок.</w:t>
      </w:r>
    </w:p>
    <w:p w:rsidR="002964F8" w:rsidRPr="009409DB" w:rsidRDefault="009A74A0" w:rsidP="009409DB">
      <w:pPr>
        <w:pStyle w:val="10"/>
        <w:numPr>
          <w:ilvl w:val="1"/>
          <w:numId w:val="18"/>
        </w:numPr>
        <w:tabs>
          <w:tab w:val="left" w:pos="1519"/>
          <w:tab w:val="left" w:pos="1520"/>
        </w:tabs>
        <w:spacing w:line="276" w:lineRule="auto"/>
        <w:ind w:left="0" w:firstLine="709"/>
      </w:pPr>
      <w:bookmarkStart w:id="4" w:name="Актуальность_работы"/>
      <w:bookmarkStart w:id="5" w:name="_bookmark2"/>
      <w:bookmarkEnd w:id="4"/>
      <w:bookmarkEnd w:id="5"/>
      <w:r w:rsidRPr="009409DB">
        <w:rPr>
          <w:w w:val="105"/>
        </w:rPr>
        <w:t>Актуальність роботи</w:t>
      </w:r>
    </w:p>
    <w:p w:rsidR="002964F8" w:rsidRPr="009409DB" w:rsidRDefault="009A74A0" w:rsidP="009409DB">
      <w:pPr>
        <w:pStyle w:val="10"/>
        <w:numPr>
          <w:ilvl w:val="2"/>
          <w:numId w:val="18"/>
        </w:numPr>
        <w:tabs>
          <w:tab w:val="left" w:pos="1775"/>
          <w:tab w:val="left" w:pos="1776"/>
        </w:tabs>
        <w:spacing w:before="244" w:line="276" w:lineRule="auto"/>
        <w:ind w:left="0" w:firstLine="709"/>
      </w:pPr>
      <w:bookmarkStart w:id="6" w:name="История_развития_ветроэнергетики"/>
      <w:bookmarkStart w:id="7" w:name="_bookmark3"/>
      <w:bookmarkEnd w:id="6"/>
      <w:bookmarkEnd w:id="7"/>
      <w:r w:rsidRPr="009409DB">
        <w:rPr>
          <w:w w:val="105"/>
        </w:rPr>
        <w:t>Історія розвитку вітроенергетики</w:t>
      </w:r>
    </w:p>
    <w:p w:rsidR="003641A2" w:rsidRPr="003641A2" w:rsidRDefault="003641A2" w:rsidP="003641A2">
      <w:pPr>
        <w:pStyle w:val="a3"/>
        <w:spacing w:before="118" w:line="276" w:lineRule="auto"/>
        <w:ind w:firstLine="709"/>
        <w:jc w:val="both"/>
        <w:rPr>
          <w:w w:val="105"/>
        </w:rPr>
      </w:pPr>
      <w:r w:rsidRPr="003641A2">
        <w:rPr>
          <w:w w:val="105"/>
        </w:rPr>
        <w:t>Історія використання людиною енергії вітру налічує вже тисячі років і наступні кілька речень розглянуть</w:t>
      </w:r>
      <w:r>
        <w:rPr>
          <w:w w:val="105"/>
        </w:rPr>
        <w:t xml:space="preserve"> важливі моменти цього процесу.</w:t>
      </w:r>
    </w:p>
    <w:p w:rsidR="003641A2" w:rsidRPr="003641A2" w:rsidRDefault="003641A2" w:rsidP="003641A2">
      <w:pPr>
        <w:pStyle w:val="a3"/>
        <w:spacing w:before="118" w:line="276" w:lineRule="auto"/>
        <w:ind w:firstLine="709"/>
        <w:jc w:val="both"/>
        <w:rPr>
          <w:w w:val="105"/>
        </w:rPr>
      </w:pPr>
      <w:r w:rsidRPr="003641A2">
        <w:rPr>
          <w:w w:val="105"/>
        </w:rPr>
        <w:t>Початки використання вітру в енергетиці належать давньому періоду, з першими згадками приблизно за тисячу років до нашої ери. В Єгипті 2500 років тому вже використовувалися вітрила та вітряки. До XIX століття вітрила, вітрила та водяне колесо були основними джерелами е</w:t>
      </w:r>
      <w:r>
        <w:rPr>
          <w:w w:val="105"/>
        </w:rPr>
        <w:t>нергії для різних потреб людей.</w:t>
      </w:r>
    </w:p>
    <w:p w:rsidR="003641A2" w:rsidRPr="003641A2" w:rsidRDefault="003641A2" w:rsidP="003641A2">
      <w:pPr>
        <w:pStyle w:val="a3"/>
        <w:spacing w:before="118" w:line="276" w:lineRule="auto"/>
        <w:ind w:firstLine="709"/>
        <w:jc w:val="both"/>
        <w:rPr>
          <w:w w:val="105"/>
        </w:rPr>
      </w:pPr>
      <w:r w:rsidRPr="003641A2">
        <w:rPr>
          <w:w w:val="105"/>
        </w:rPr>
        <w:t>В цей період в країнах, що межують з морями, розвивалися плавучі засоби. Розміри, вантажопідйомність та плавучість засобів збільшувалися, і від використання весел переходили до використання вітрил. Вітрило стало основним джерелом руху для морських плавзасобів. Вдосконалення вітрил було настільки успішним, що всі морські флоти були оснащені цими пристосуваннями. Вони використовувались для морських подорожей, битв і далеких морських відкриттів, які нерідко призводили до відкриття но</w:t>
      </w:r>
      <w:r>
        <w:rPr>
          <w:w w:val="105"/>
        </w:rPr>
        <w:t>вих країн і материків у Європі.</w:t>
      </w:r>
    </w:p>
    <w:p w:rsidR="003641A2" w:rsidRDefault="003641A2" w:rsidP="003641A2">
      <w:pPr>
        <w:pStyle w:val="a3"/>
        <w:spacing w:before="118" w:line="276" w:lineRule="auto"/>
        <w:ind w:firstLine="709"/>
        <w:jc w:val="both"/>
        <w:rPr>
          <w:w w:val="105"/>
        </w:rPr>
      </w:pPr>
      <w:r w:rsidRPr="003641A2">
        <w:rPr>
          <w:w w:val="105"/>
        </w:rPr>
        <w:t>З появою парового двигуна та його використанням на морських і річкових суднах, вітрило швидко втратило свою актуальність в військово-морських та комерційних флотах.</w:t>
      </w:r>
    </w:p>
    <w:p w:rsidR="003641A2" w:rsidRDefault="003641A2" w:rsidP="009409DB">
      <w:pPr>
        <w:pStyle w:val="a3"/>
        <w:spacing w:line="276" w:lineRule="auto"/>
        <w:ind w:firstLine="709"/>
        <w:jc w:val="both"/>
        <w:rPr>
          <w:w w:val="105"/>
        </w:rPr>
      </w:pPr>
      <w:r w:rsidRPr="003641A2">
        <w:rPr>
          <w:w w:val="105"/>
        </w:rPr>
        <w:t xml:space="preserve">Аналогічний розвиток пройшов і вітряк, який з'явився в Європі </w:t>
      </w:r>
      <w:proofErr w:type="gramStart"/>
      <w:r w:rsidRPr="003641A2">
        <w:rPr>
          <w:w w:val="105"/>
        </w:rPr>
        <w:t>на початку</w:t>
      </w:r>
      <w:proofErr w:type="gramEnd"/>
      <w:r w:rsidRPr="003641A2">
        <w:rPr>
          <w:w w:val="105"/>
        </w:rPr>
        <w:t xml:space="preserve"> XII століття, спочатку в Іспанії, а потім у Німеччині. Неподалік від Потсдама зберігся кістяк дерев'яного вітряка, що існує вже 600 років. Його вважають історичним артефактом і свідком того періоду, коли вітер вперше в Європі приводив в рух величезні дерев'яні лопаті, які слугували для розмелювання пшеничного зерна на борошно. Використання вітряків особливо активно поширювалося в степових зонах, де було обмаль річок, і традиційні водяні млини із дерев'яними колесами були менш ефективними.</w:t>
      </w:r>
    </w:p>
    <w:p w:rsidR="002964F8" w:rsidRPr="009409DB" w:rsidRDefault="009A74A0" w:rsidP="009409DB">
      <w:pPr>
        <w:pStyle w:val="a3"/>
        <w:spacing w:line="276" w:lineRule="auto"/>
        <w:ind w:firstLine="709"/>
        <w:jc w:val="both"/>
      </w:pPr>
      <w:r w:rsidRPr="009409DB">
        <w:rPr>
          <w:w w:val="105"/>
        </w:rPr>
        <w:t>У Єгипту вітряне колесо встановлювалося з одного боку, звідки частіше дме віте</w:t>
      </w:r>
      <w:r w:rsidR="00DE7098" w:rsidRPr="009409DB">
        <w:rPr>
          <w:w w:val="105"/>
        </w:rPr>
        <w:t>р, кістяк млина був неподвижний</w:t>
      </w:r>
      <w:r w:rsidRPr="009409DB">
        <w:rPr>
          <w:w w:val="105"/>
        </w:rPr>
        <w:t>. У Європі вітряк отримав удосконалення, почали повертати весь кістяк млина, щоб поста</w:t>
      </w:r>
      <w:r w:rsidR="00DE7098" w:rsidRPr="009409DB">
        <w:rPr>
          <w:w w:val="105"/>
        </w:rPr>
        <w:t xml:space="preserve">вити вітрове </w:t>
      </w:r>
      <w:r w:rsidR="00DE7098" w:rsidRPr="009409DB">
        <w:rPr>
          <w:w w:val="105"/>
        </w:rPr>
        <w:lastRenderedPageBreak/>
        <w:t>колесо на вітер</w:t>
      </w:r>
      <w:r w:rsidRPr="009409DB">
        <w:rPr>
          <w:w w:val="105"/>
        </w:rPr>
        <w:t>.</w:t>
      </w:r>
    </w:p>
    <w:p w:rsidR="003641A2" w:rsidRPr="003641A2" w:rsidRDefault="003641A2" w:rsidP="003641A2">
      <w:pPr>
        <w:pStyle w:val="a3"/>
        <w:spacing w:line="276" w:lineRule="auto"/>
        <w:ind w:firstLine="709"/>
        <w:jc w:val="both"/>
        <w:rPr>
          <w:w w:val="105"/>
        </w:rPr>
      </w:pPr>
      <w:r w:rsidRPr="003641A2">
        <w:rPr>
          <w:w w:val="105"/>
        </w:rPr>
        <w:t>Зі зростанням потужності вітряного млина виникала необхідність у збільшенні розмірів його вітряного колеса та жорен. Виготовлення таких млинів ставало громіздким та важким процесом. Будівництво млина стало настільки масивним, що механізми, які відповідали за обертання козлового млина, робили поворот всього корпусу млина важким завданням для одного оператора.</w:t>
      </w:r>
    </w:p>
    <w:p w:rsidR="003641A2" w:rsidRDefault="003641A2" w:rsidP="003641A2">
      <w:pPr>
        <w:pStyle w:val="a3"/>
        <w:spacing w:line="276" w:lineRule="auto"/>
        <w:ind w:firstLine="709"/>
        <w:jc w:val="both"/>
        <w:rPr>
          <w:w w:val="105"/>
        </w:rPr>
      </w:pPr>
      <w:r w:rsidRPr="003641A2">
        <w:rPr>
          <w:w w:val="105"/>
        </w:rPr>
        <w:t xml:space="preserve">Приблизно </w:t>
      </w:r>
      <w:proofErr w:type="gramStart"/>
      <w:r w:rsidRPr="003641A2">
        <w:rPr>
          <w:w w:val="105"/>
        </w:rPr>
        <w:t>на початку</w:t>
      </w:r>
      <w:proofErr w:type="gramEnd"/>
      <w:r w:rsidRPr="003641A2">
        <w:rPr>
          <w:w w:val="105"/>
        </w:rPr>
        <w:t xml:space="preserve"> XVII століття в Європі з'явився новий етап у вдосконаленні вітряного млина: стали повертати лише верхню частину конструкції, яку називали "намет". У цьому наметі розміщували зубчасто-ланцюгову передачу, головний вал з вітроколесом, поворотне коло та водило, яке опускалося на землю для обертання намету. Такий тип млина отримав назву "шатровий". Конструкція шатрового млина швидко стала популярною серед інших видів вітряків, завдяки великому діаметру вітряного колеса та збільшенню потужності.</w:t>
      </w:r>
    </w:p>
    <w:p w:rsidR="003641A2" w:rsidRPr="003641A2" w:rsidRDefault="003641A2" w:rsidP="003641A2">
      <w:pPr>
        <w:pStyle w:val="a3"/>
        <w:spacing w:before="99" w:line="276" w:lineRule="auto"/>
        <w:ind w:firstLine="709"/>
        <w:jc w:val="both"/>
        <w:rPr>
          <w:w w:val="105"/>
        </w:rPr>
      </w:pPr>
      <w:r w:rsidRPr="003641A2">
        <w:rPr>
          <w:w w:val="105"/>
        </w:rPr>
        <w:t xml:space="preserve">У XIX столітті шатровий вітряк став широко поширеним явищем по всій Європі. На кінець цього століття вже будували шатрові млини з діаметром колеса 24 метри, що забезпечували ефективне подрібнення зерна за допомогою двох </w:t>
      </w:r>
      <w:r>
        <w:rPr>
          <w:w w:val="105"/>
        </w:rPr>
        <w:t>жорен з високою продуктивністю.</w:t>
      </w:r>
    </w:p>
    <w:p w:rsidR="003641A2" w:rsidRDefault="003641A2" w:rsidP="003641A2">
      <w:pPr>
        <w:pStyle w:val="a3"/>
        <w:spacing w:before="99" w:line="276" w:lineRule="auto"/>
        <w:ind w:firstLine="709"/>
        <w:jc w:val="both"/>
        <w:rPr>
          <w:w w:val="105"/>
        </w:rPr>
      </w:pPr>
      <w:r w:rsidRPr="003641A2">
        <w:rPr>
          <w:w w:val="105"/>
        </w:rPr>
        <w:t xml:space="preserve">Сучасні вітродвигуни за своїм зовнішнім виглядом значно відрізняються від своїх дерев'яних попередників, але зберегли принцип "намету". Однак намет тепер трансформується </w:t>
      </w:r>
      <w:proofErr w:type="gramStart"/>
      <w:r w:rsidRPr="003641A2">
        <w:rPr>
          <w:w w:val="105"/>
        </w:rPr>
        <w:t>у гондолу</w:t>
      </w:r>
      <w:proofErr w:type="gramEnd"/>
      <w:r w:rsidRPr="003641A2">
        <w:rPr>
          <w:w w:val="105"/>
        </w:rPr>
        <w:t xml:space="preserve"> вітродвигуна, яка містить у собі різноманітні механізми для ефективного використання вітрового потенціалу та генерації електроенергії.</w:t>
      </w:r>
    </w:p>
    <w:p w:rsidR="003641A2" w:rsidRPr="003641A2" w:rsidRDefault="003641A2" w:rsidP="003641A2">
      <w:pPr>
        <w:pStyle w:val="a3"/>
        <w:spacing w:line="276" w:lineRule="auto"/>
        <w:ind w:firstLine="709"/>
        <w:jc w:val="both"/>
        <w:rPr>
          <w:w w:val="105"/>
        </w:rPr>
      </w:pPr>
      <w:r w:rsidRPr="003641A2">
        <w:rPr>
          <w:w w:val="105"/>
        </w:rPr>
        <w:t>Конструкція вітродвигуна пройшла тривалу еволюцію в різні епохи. Пізніше відбувалася інтенсивна розвідка металургії, що вимагала механізації трудомістких виробничих процесів. Особливо це було актуально для подачі повітря в плавильні печі та ковальських хутр, де створювалися важкі деталі для кораблебудування російсь</w:t>
      </w:r>
      <w:r>
        <w:rPr>
          <w:w w:val="105"/>
        </w:rPr>
        <w:t>кого військово-морського флоту.</w:t>
      </w:r>
    </w:p>
    <w:p w:rsidR="003641A2" w:rsidRPr="003641A2" w:rsidRDefault="003641A2" w:rsidP="003641A2">
      <w:pPr>
        <w:pStyle w:val="a3"/>
        <w:spacing w:line="276" w:lineRule="auto"/>
        <w:ind w:firstLine="709"/>
        <w:jc w:val="both"/>
        <w:rPr>
          <w:w w:val="105"/>
        </w:rPr>
      </w:pPr>
      <w:r w:rsidRPr="003641A2">
        <w:rPr>
          <w:w w:val="105"/>
        </w:rPr>
        <w:t>Великі ковальські молоти та хутра використовували водяні колеса та вітряні двигуни. Ці механізми також знаходили застосув</w:t>
      </w:r>
      <w:r>
        <w:rPr>
          <w:w w:val="105"/>
        </w:rPr>
        <w:t>ання в лісопильній справі.</w:t>
      </w:r>
    </w:p>
    <w:p w:rsidR="003641A2" w:rsidRDefault="003641A2" w:rsidP="003641A2">
      <w:pPr>
        <w:pStyle w:val="a3"/>
        <w:spacing w:line="276" w:lineRule="auto"/>
        <w:ind w:firstLine="709"/>
        <w:jc w:val="both"/>
        <w:rPr>
          <w:w w:val="105"/>
        </w:rPr>
      </w:pPr>
      <w:r w:rsidRPr="003641A2">
        <w:rPr>
          <w:w w:val="105"/>
        </w:rPr>
        <w:t xml:space="preserve">У XVIII столітті важливим кроком в розвитку було створення парової машини Джеймса Уатта в Англії та парової машини Івана Івановича Ползунова в Нижньому Тагілі. Парові машини дозволяли використовувати енергію для різних потреб, і їхні можливості виявилися значно ширшими, ніж у вітряних двигунах, які були залежні від наявності вітру. Це призвело до того, що вітряний двигун втратив свою популярність і залишився використовуватися </w:t>
      </w:r>
      <w:r w:rsidRPr="003641A2">
        <w:rPr>
          <w:w w:val="105"/>
        </w:rPr>
        <w:lastRenderedPageBreak/>
        <w:t>переважно в аграрному секторі, такому як млини та системи поливу.</w:t>
      </w:r>
    </w:p>
    <w:p w:rsidR="007F2EAB" w:rsidRPr="007F2EAB" w:rsidRDefault="007F2EAB" w:rsidP="007F2EAB">
      <w:pPr>
        <w:pStyle w:val="a3"/>
        <w:spacing w:line="276" w:lineRule="auto"/>
        <w:ind w:firstLine="709"/>
        <w:jc w:val="both"/>
        <w:rPr>
          <w:w w:val="105"/>
        </w:rPr>
      </w:pPr>
      <w:r w:rsidRPr="007F2EAB">
        <w:rPr>
          <w:w w:val="105"/>
        </w:rPr>
        <w:t>Наприкінці XIX століття паровому двигуну з'явився сильний конкурент - двигун внутрішнього згоряння. Завдяки своїй компактності, мобільності, високій швидкості обертання та зручності в обслуговуванні двигун внутрішньої згоряння витіснив парову машину на другий план, водяну турбіну на третій, а вітряний двигун, який був залежний від наявності вітру та обмежений потужністю, - на четвертий. В результаті цього вітродвигун став менш конкуренто</w:t>
      </w:r>
      <w:r>
        <w:rPr>
          <w:w w:val="105"/>
        </w:rPr>
        <w:t>спроможним у галузі енергетики.</w:t>
      </w:r>
    </w:p>
    <w:p w:rsidR="007F2EAB" w:rsidRDefault="007F2EAB" w:rsidP="007F2EAB">
      <w:pPr>
        <w:pStyle w:val="a3"/>
        <w:spacing w:line="276" w:lineRule="auto"/>
        <w:ind w:firstLine="709"/>
        <w:jc w:val="both"/>
        <w:rPr>
          <w:w w:val="105"/>
        </w:rPr>
      </w:pPr>
      <w:r w:rsidRPr="007F2EAB">
        <w:rPr>
          <w:w w:val="105"/>
        </w:rPr>
        <w:t xml:space="preserve">Проте, незважаючи на це, вітродвигун продовжував вдосконалюватися завдяки зусиллям ентузіастів, і </w:t>
      </w:r>
      <w:proofErr w:type="gramStart"/>
      <w:r w:rsidRPr="007F2EAB">
        <w:rPr>
          <w:w w:val="105"/>
        </w:rPr>
        <w:t>на початку</w:t>
      </w:r>
      <w:proofErr w:type="gramEnd"/>
      <w:r w:rsidRPr="007F2EAB">
        <w:rPr>
          <w:w w:val="105"/>
        </w:rPr>
        <w:t xml:space="preserve"> XX століття вже вийшов на промислове виробництво. Німецька компанія "Aeromotor" випускала металеві багатолопатеві вітродвигуни, американська фірма "Hercules" також розпочала серійний випуск схожих металевих вітродвигунів. Ці конструкції використовувалися для водопостачання на великих фермах і в приватних садибах.</w:t>
      </w:r>
    </w:p>
    <w:p w:rsidR="002964F8" w:rsidRPr="009409DB" w:rsidRDefault="009A74A0" w:rsidP="007F2EAB">
      <w:pPr>
        <w:pStyle w:val="a3"/>
        <w:spacing w:line="276" w:lineRule="auto"/>
        <w:ind w:firstLine="709"/>
        <w:jc w:val="both"/>
      </w:pPr>
      <w:r w:rsidRPr="009409DB">
        <w:rPr>
          <w:w w:val="105"/>
        </w:rPr>
        <w:t xml:space="preserve">Поряд із зростанням кількості кустарних дерев'яних млинів, з'явилися вітродвигуни заводського виготовлення. </w:t>
      </w:r>
      <w:proofErr w:type="gramStart"/>
      <w:r w:rsidRPr="009409DB">
        <w:rPr>
          <w:w w:val="105"/>
        </w:rPr>
        <w:t>На початку</w:t>
      </w:r>
      <w:proofErr w:type="gramEnd"/>
      <w:r w:rsidRPr="009409DB">
        <w:rPr>
          <w:w w:val="105"/>
        </w:rPr>
        <w:t xml:space="preserve"> XX століття США до 1930 року для сільського господарства та інших галузей вітро-двигуни потужністю до 8 кВт випускалися серійно на 200 заводах у кількості від 40 до 60 тис. штук щорічно. Деякі великі сільськогосподарські фермери США у своїх господарствах використовували до 70 вітродвигунів різного призначення.</w:t>
      </w:r>
    </w:p>
    <w:p w:rsidR="002964F8" w:rsidRPr="009409DB" w:rsidRDefault="009A74A0" w:rsidP="009409DB">
      <w:pPr>
        <w:pStyle w:val="a3"/>
        <w:spacing w:line="276" w:lineRule="auto"/>
        <w:ind w:firstLine="709"/>
        <w:jc w:val="both"/>
      </w:pPr>
      <w:r w:rsidRPr="009409DB">
        <w:rPr>
          <w:w w:val="105"/>
        </w:rPr>
        <w:t>У Європі серійним випуском вітродвигунів потужністю до 10 кВт займалися: Німеччина, Данія, Голландія. До 1934 року в США та Німеччині почали розробляти потужні вітроелектричні установки в кілька тисяч кіловат. Але великі паливно-енергетичні монополії витіснили виробників вітродвигунів із ринку, змусивши фермерів приєднуватися до електромереж потужних енергосистем. У Німеччині спостерігалося аналогічне явище. У цей період до влади прийшов фашизм, і всі заводи переключили на виробництво військової техніки.</w:t>
      </w:r>
    </w:p>
    <w:p w:rsidR="002964F8" w:rsidRPr="009409DB" w:rsidRDefault="009A74A0" w:rsidP="009409DB">
      <w:pPr>
        <w:pStyle w:val="a3"/>
        <w:spacing w:line="276" w:lineRule="auto"/>
        <w:ind w:firstLine="709"/>
        <w:jc w:val="both"/>
      </w:pPr>
      <w:r w:rsidRPr="009409DB">
        <w:rPr>
          <w:w w:val="105"/>
        </w:rPr>
        <w:t>В Україні у 1925 року професором Н.Е. Жуковським у Центральному аерогідродинамічному інституті (ЦАГІ) було організовано відділ вітряних двигунів (ОВД), яким керували учні Н.Є. Жуковського: В.П. Ветчинкін, Н.В. Красовський, Г.Х. Сабінін,</w:t>
      </w:r>
      <w:r w:rsidR="00DE7098" w:rsidRPr="009409DB">
        <w:rPr>
          <w:w w:val="105"/>
          <w:lang w:val="uk-UA"/>
        </w:rPr>
        <w:t xml:space="preserve"> </w:t>
      </w:r>
      <w:r w:rsidRPr="009409DB">
        <w:rPr>
          <w:w w:val="105"/>
        </w:rPr>
        <w:t>B</w:t>
      </w:r>
      <w:r w:rsidR="00DE7098" w:rsidRPr="009409DB">
        <w:rPr>
          <w:w w:val="105"/>
          <w:lang w:val="uk-UA"/>
        </w:rPr>
        <w:t>.</w:t>
      </w:r>
      <w:r w:rsidRPr="009409DB">
        <w:rPr>
          <w:w w:val="105"/>
        </w:rPr>
        <w:t>C</w:t>
      </w:r>
      <w:r w:rsidR="00DE7098" w:rsidRPr="009409DB">
        <w:rPr>
          <w:w w:val="105"/>
          <w:lang w:val="uk-UA"/>
        </w:rPr>
        <w:t>.</w:t>
      </w:r>
      <w:r w:rsidRPr="009409DB">
        <w:rPr>
          <w:w w:val="105"/>
        </w:rPr>
        <w:t xml:space="preserve"> Шаманін, В.В. Уткін-Єгоров та пізніше А.І. Макаревський, який керував розробкою вітроелектричного агрегату потужністю 1000 к</w:t>
      </w:r>
      <w:r w:rsidR="00DE7098" w:rsidRPr="009409DB">
        <w:rPr>
          <w:w w:val="105"/>
        </w:rPr>
        <w:t>Вт з діаметром вітроколеса 50 м</w:t>
      </w:r>
      <w:r w:rsidRPr="009409DB">
        <w:rPr>
          <w:w w:val="105"/>
        </w:rPr>
        <w:t>.</w:t>
      </w:r>
    </w:p>
    <w:p w:rsidR="007F2EAB" w:rsidRPr="007F2EAB" w:rsidRDefault="007F2EAB" w:rsidP="007F2EAB">
      <w:pPr>
        <w:pStyle w:val="a3"/>
        <w:spacing w:before="118" w:line="276" w:lineRule="auto"/>
        <w:ind w:firstLine="709"/>
        <w:jc w:val="both"/>
        <w:rPr>
          <w:w w:val="105"/>
        </w:rPr>
      </w:pPr>
      <w:r w:rsidRPr="007F2EAB">
        <w:rPr>
          <w:w w:val="105"/>
        </w:rPr>
        <w:t xml:space="preserve">У період з 1920 по 1925 роки професор Н.Є. Жуковський розробив теорію вітряного двигуна, яку його учні подальше розширили та впровадили в практичне використання. В цей час в Німеччині також вели роботи в галузі теорії та експериментальних досліджень вітродвигунів такі вчені, як Людвіг </w:t>
      </w:r>
      <w:r w:rsidRPr="007F2EAB">
        <w:rPr>
          <w:w w:val="105"/>
        </w:rPr>
        <w:lastRenderedPageBreak/>
        <w:t>Прандтль і Альберт Бетц. Спеціальна лабораторія для цих досліджень була створена в Нау</w:t>
      </w:r>
      <w:r>
        <w:rPr>
          <w:w w:val="105"/>
        </w:rPr>
        <w:t>ені під керівництвом А. Бетца.</w:t>
      </w:r>
    </w:p>
    <w:p w:rsidR="007F2EAB" w:rsidRDefault="007F2EAB" w:rsidP="007F2EAB">
      <w:pPr>
        <w:pStyle w:val="a3"/>
        <w:spacing w:before="118" w:line="276" w:lineRule="auto"/>
        <w:ind w:firstLine="709"/>
        <w:jc w:val="both"/>
        <w:rPr>
          <w:w w:val="105"/>
        </w:rPr>
      </w:pPr>
      <w:r w:rsidRPr="007F2EAB">
        <w:rPr>
          <w:w w:val="105"/>
        </w:rPr>
        <w:t>В США великі внески в галузь аеродинаміки внесені професором Карманом. У СРСР з 1925 року розпочалася розробка конструкцій вітродвигунів вітчизняного виробництва. Спеціалізоване виробництво вітродвигунів малої потужності для забезпечення водою тваринницьких ферм, центральних садиб, степових пасовищ та водопідйому на залізничних станціях було організовано у місті Херсоні, де щорічно вироблялося близько 7000 вітродвигунів. Крім того, до 1940 року в СРСР було в експлуатації близько 45 тисяч таких вітродвигунів, переважно у південних областях.</w:t>
      </w:r>
    </w:p>
    <w:p w:rsidR="007F2EAB" w:rsidRPr="007F2EAB" w:rsidRDefault="007F2EAB" w:rsidP="007F2EAB">
      <w:pPr>
        <w:pStyle w:val="a3"/>
        <w:spacing w:line="276" w:lineRule="auto"/>
        <w:ind w:firstLine="709"/>
        <w:jc w:val="both"/>
        <w:rPr>
          <w:w w:val="105"/>
        </w:rPr>
      </w:pPr>
      <w:r w:rsidRPr="007F2EAB">
        <w:rPr>
          <w:w w:val="105"/>
        </w:rPr>
        <w:t>У період з 1929 по 1936 роки було розроблено вітроелектричні установки потужністю 1000 кВт і 10 тис. кВт з планами їх використання в енергомережі. Особливо важливим етапом стало спорудження вітроелектричної установки потужністю 100 кВт із діаметром вітроколеса 30 метрів в Криму, поблизу Севастополя, у 1933 році. На той момент ця установка була найпотужнішою в світі вітроелектричною станцією, яка забез</w:t>
      </w:r>
      <w:r>
        <w:rPr>
          <w:w w:val="105"/>
        </w:rPr>
        <w:t>печувала Кримську енергомережу.</w:t>
      </w:r>
    </w:p>
    <w:p w:rsidR="007F2EAB" w:rsidRDefault="007F2EAB" w:rsidP="007F2EAB">
      <w:pPr>
        <w:pStyle w:val="a3"/>
        <w:spacing w:line="276" w:lineRule="auto"/>
        <w:ind w:firstLine="709"/>
        <w:jc w:val="both"/>
        <w:rPr>
          <w:w w:val="105"/>
        </w:rPr>
      </w:pPr>
      <w:r w:rsidRPr="007F2EAB">
        <w:rPr>
          <w:w w:val="105"/>
        </w:rPr>
        <w:t xml:space="preserve">Друга Світова війна призвела до значних збитків у розвитку вітроенергетики в багатьох країнах, включаючи Радянський Союз. У Радянському Союзі війна спричинила перерву </w:t>
      </w:r>
      <w:proofErr w:type="gramStart"/>
      <w:r w:rsidRPr="007F2EAB">
        <w:rPr>
          <w:w w:val="105"/>
        </w:rPr>
        <w:t>у планах</w:t>
      </w:r>
      <w:proofErr w:type="gramEnd"/>
      <w:r w:rsidRPr="007F2EAB">
        <w:rPr>
          <w:w w:val="105"/>
        </w:rPr>
        <w:t xml:space="preserve"> створення паралельної гідро-вітроенергетичної системи Кольського півострова, яка мала потужність 1,5 мільйона кВт, включаючи 500 тис. кВт вітрової потужності, що складалася з 500 вітроелектричних установок по 1000 кВт кожна.</w:t>
      </w:r>
    </w:p>
    <w:p w:rsidR="007F2EAB" w:rsidRPr="007F2EAB" w:rsidRDefault="007F2EAB" w:rsidP="007F2EAB">
      <w:pPr>
        <w:pStyle w:val="a3"/>
        <w:spacing w:line="276" w:lineRule="auto"/>
        <w:ind w:firstLine="709"/>
        <w:jc w:val="both"/>
        <w:rPr>
          <w:w w:val="105"/>
        </w:rPr>
      </w:pPr>
      <w:r w:rsidRPr="007F2EAB">
        <w:rPr>
          <w:w w:val="105"/>
        </w:rPr>
        <w:t>Після війни в усіх країнах світу основна увага була спрямована на розвиток теплових електростанцій, які працюють на традиційних принципах та використовують величезні обсяги мінерального палива. Це призвело до припинення робіт з розвитку використання відновлюваного джерела енергії - вітру. Незважаючи на те, що вітер, як відновлювана енергія, перевершує запаси усіх традиційних палив у кілька разів, цей напрямок бу</w:t>
      </w:r>
      <w:r>
        <w:rPr>
          <w:w w:val="105"/>
        </w:rPr>
        <w:t>в відсторонений на другий план.</w:t>
      </w:r>
    </w:p>
    <w:p w:rsidR="007F2EAB" w:rsidRDefault="007F2EAB" w:rsidP="007F2EAB">
      <w:pPr>
        <w:pStyle w:val="a3"/>
        <w:spacing w:line="276" w:lineRule="auto"/>
        <w:ind w:firstLine="709"/>
        <w:jc w:val="both"/>
        <w:rPr>
          <w:w w:val="105"/>
        </w:rPr>
      </w:pPr>
      <w:r w:rsidRPr="007F2EAB">
        <w:rPr>
          <w:w w:val="105"/>
        </w:rPr>
        <w:t>Цей період був визначений загальним прагненням до швидкого відновлення економіки та покращення енергетичного забезпечення, і тому більшість країн вибирали шлях теплових електростанцій на базі традиційних джерел енергії.</w:t>
      </w:r>
    </w:p>
    <w:p w:rsidR="007F2EAB" w:rsidRPr="007F2EAB" w:rsidRDefault="007F2EAB" w:rsidP="007F2EAB">
      <w:pPr>
        <w:pStyle w:val="a3"/>
        <w:spacing w:line="276" w:lineRule="auto"/>
        <w:ind w:firstLine="709"/>
        <w:jc w:val="both"/>
        <w:rPr>
          <w:w w:val="105"/>
        </w:rPr>
      </w:pPr>
      <w:r w:rsidRPr="007F2EAB">
        <w:rPr>
          <w:w w:val="105"/>
        </w:rPr>
        <w:t>У другій половині 1940-х років в Україні група фахівців у галузі вітроенергетики під керівництвом академіка О.В. Вінтера розпочала науково-дослідні та конструкторські роботи зі створення автономної вітрово-водневої системи (АВВС). Ця система призначалася для виробництва електроенергії за твердим графіком для безперебійного постачання споживачів електроенергією, незалежно від вітрових умов.</w:t>
      </w:r>
    </w:p>
    <w:p w:rsidR="007F2EAB" w:rsidRPr="007F2EAB" w:rsidRDefault="007F2EAB" w:rsidP="007F2EAB">
      <w:pPr>
        <w:pStyle w:val="a3"/>
        <w:spacing w:line="276" w:lineRule="auto"/>
        <w:ind w:firstLine="709"/>
        <w:jc w:val="both"/>
        <w:rPr>
          <w:w w:val="105"/>
        </w:rPr>
      </w:pPr>
    </w:p>
    <w:p w:rsidR="007F2EAB" w:rsidRDefault="007F2EAB" w:rsidP="007F2EAB">
      <w:pPr>
        <w:pStyle w:val="a3"/>
        <w:spacing w:line="276" w:lineRule="auto"/>
        <w:ind w:firstLine="709"/>
        <w:jc w:val="both"/>
        <w:rPr>
          <w:w w:val="105"/>
        </w:rPr>
      </w:pPr>
      <w:r w:rsidRPr="007F2EAB">
        <w:rPr>
          <w:w w:val="105"/>
        </w:rPr>
        <w:t>Спільні дослідження, конструкторські розробки та експерименти вивели до позитивних результатів, отримано експериментальні дані, які можна використовувати для розробки потужних вітроводорожних електростанцій. З 1956 по 1958 роки Центральна науково-дослідна лабораторія з вітроенергетики розробила та побудувала в Цілиноградській області багатоагрегатну вітроелектростанцію (ВЕС) потужністю 400 кВт. Ця станція включала 12 вітродвигунів потужністю по 42 кВт кожен з діаметром вітроколес 18 метрів. Вітроелектростанція також мала дизельний резерв рівної потужності.</w:t>
      </w:r>
    </w:p>
    <w:p w:rsidR="007F2EAB" w:rsidRPr="007F2EAB" w:rsidRDefault="007F2EAB" w:rsidP="007F2EAB">
      <w:pPr>
        <w:pStyle w:val="a3"/>
        <w:spacing w:line="276" w:lineRule="auto"/>
        <w:ind w:firstLine="709"/>
        <w:jc w:val="both"/>
        <w:rPr>
          <w:spacing w:val="-2"/>
          <w:w w:val="110"/>
        </w:rPr>
      </w:pPr>
      <w:r w:rsidRPr="007F2EAB">
        <w:rPr>
          <w:spacing w:val="-2"/>
          <w:w w:val="110"/>
        </w:rPr>
        <w:t>Створена в Україні багатоагрегатна вітроелектростанція (ВЕС) була першою в світі своєї концепції, а результати семирічної дослідної експлуатації виявили, що такий тип ВЕС може бути успішно впроваджений для будівництва великих потужностей. Це особливо важливо для регіонів з середньорічною швидкістю вітру від 5 м/с і вище, де ці ВЕС можуть забезпечувати ел</w:t>
      </w:r>
      <w:r>
        <w:rPr>
          <w:spacing w:val="-2"/>
          <w:w w:val="110"/>
        </w:rPr>
        <w:t>ектроенергією великі території.</w:t>
      </w:r>
    </w:p>
    <w:p w:rsidR="007F2EAB" w:rsidRDefault="007F2EAB" w:rsidP="007F2EAB">
      <w:pPr>
        <w:pStyle w:val="a3"/>
        <w:spacing w:line="276" w:lineRule="auto"/>
        <w:ind w:firstLine="709"/>
        <w:jc w:val="both"/>
        <w:rPr>
          <w:spacing w:val="-2"/>
          <w:w w:val="110"/>
        </w:rPr>
      </w:pPr>
      <w:r w:rsidRPr="007F2EAB">
        <w:rPr>
          <w:spacing w:val="-2"/>
          <w:w w:val="110"/>
        </w:rPr>
        <w:t>З 1965 по 1976 рік в Україні велася робота над створенням уніфікованого ряду горизонтально-осьових вітроенергетичних агрегатів потужністю від 1 до 100 кВт. Ці агрегати призначалися для виробництва електроенергії в віддалених від промислових енергосистем та важкодоступних районах. Діаметри вітроколіс варіювалися від 6 до 24 метрів, роблячи їх придатними для різних умов та потреб.</w:t>
      </w:r>
    </w:p>
    <w:p w:rsidR="007F2EAB" w:rsidRPr="007F2EAB" w:rsidRDefault="007F2EAB" w:rsidP="007F2EAB">
      <w:pPr>
        <w:pStyle w:val="a3"/>
        <w:spacing w:line="276" w:lineRule="auto"/>
        <w:ind w:firstLine="709"/>
        <w:jc w:val="both"/>
        <w:rPr>
          <w:w w:val="105"/>
        </w:rPr>
      </w:pPr>
      <w:r w:rsidRPr="007F2EAB">
        <w:rPr>
          <w:w w:val="105"/>
        </w:rPr>
        <w:t>За останні десятиліття в багатьох країнах, таких як ФРН, Данія, США, Англія, Франція та Японія, проводилася активна робота щодо створення вітроенергетичних установок потужністю в кілька мегават для їх використання в потужних вітроенергетичних системах, які приєднуються до державних енергосистем. У цих країнах великі енергетичні, авіаційні та машинобудівні компанії беруть участь у розробках вітроенергетичного обладнання, і обсяги робіт з вітроенергетики постійно зростають, що супроводжу</w:t>
      </w:r>
      <w:r>
        <w:rPr>
          <w:w w:val="105"/>
        </w:rPr>
        <w:t>ється збільшенням фінансування.</w:t>
      </w:r>
    </w:p>
    <w:p w:rsidR="007F2EAB" w:rsidRPr="007F2EAB" w:rsidRDefault="007F2EAB" w:rsidP="007F2EAB">
      <w:pPr>
        <w:pStyle w:val="a3"/>
        <w:spacing w:line="276" w:lineRule="auto"/>
        <w:ind w:firstLine="709"/>
        <w:jc w:val="both"/>
        <w:rPr>
          <w:w w:val="105"/>
        </w:rPr>
      </w:pPr>
      <w:r w:rsidRPr="007F2EAB">
        <w:rPr>
          <w:w w:val="105"/>
        </w:rPr>
        <w:t>Сучасний рівень техніки та технологій дозволяє створювати потужні вітроенергетичні агрегати та системи, що мають велику ефективність. Зараз можна розробляти вітроенергетичні системи потужністю кіл</w:t>
      </w:r>
      <w:r>
        <w:rPr>
          <w:w w:val="105"/>
        </w:rPr>
        <w:t>ька десятків мільйонів кіловат.</w:t>
      </w:r>
    </w:p>
    <w:p w:rsidR="007F2EAB" w:rsidRPr="007F2EAB" w:rsidRDefault="007F2EAB" w:rsidP="007F2EAB">
      <w:pPr>
        <w:pStyle w:val="a3"/>
        <w:spacing w:line="276" w:lineRule="auto"/>
        <w:ind w:firstLine="709"/>
        <w:jc w:val="both"/>
        <w:rPr>
          <w:w w:val="105"/>
        </w:rPr>
      </w:pPr>
      <w:r w:rsidRPr="007F2EAB">
        <w:rPr>
          <w:w w:val="105"/>
        </w:rPr>
        <w:t>Зокрема, існують можливості для створення міжконтинентальних вітроенергетичних систем, що можуть забезпечувати енергопостачання рівномірно по всіх країнах основних континентів. Геофізичні процеси, які виникають на планеті, підтверджують, що створення таких</w:t>
      </w:r>
      <w:r>
        <w:rPr>
          <w:w w:val="105"/>
        </w:rPr>
        <w:t xml:space="preserve"> систем є можливим.</w:t>
      </w:r>
    </w:p>
    <w:p w:rsidR="002964F8" w:rsidRPr="009409DB" w:rsidRDefault="007F2EAB" w:rsidP="007F2EAB">
      <w:pPr>
        <w:pStyle w:val="a3"/>
        <w:spacing w:line="276" w:lineRule="auto"/>
        <w:ind w:firstLine="709"/>
        <w:jc w:val="both"/>
      </w:pPr>
      <w:r w:rsidRPr="007F2EAB">
        <w:rPr>
          <w:w w:val="105"/>
        </w:rPr>
        <w:t xml:space="preserve">Загальний досвід використання вітру для виробництва електроенергії свідчить про те, що ця форма енергії може бути ефективно використана для </w:t>
      </w:r>
      <w:r w:rsidRPr="007F2EAB">
        <w:rPr>
          <w:w w:val="105"/>
        </w:rPr>
        <w:lastRenderedPageBreak/>
        <w:t>забезпечення потреб у електроенергії в різних галузях промисловості, транспорту та сільського господарства.</w:t>
      </w:r>
    </w:p>
    <w:p w:rsidR="002964F8" w:rsidRPr="009409DB" w:rsidRDefault="009A74A0" w:rsidP="009409DB">
      <w:pPr>
        <w:pStyle w:val="10"/>
        <w:numPr>
          <w:ilvl w:val="2"/>
          <w:numId w:val="18"/>
        </w:numPr>
        <w:tabs>
          <w:tab w:val="left" w:pos="1775"/>
          <w:tab w:val="left" w:pos="1776"/>
        </w:tabs>
        <w:spacing w:line="276" w:lineRule="auto"/>
        <w:ind w:left="0" w:firstLine="709"/>
      </w:pPr>
      <w:bookmarkStart w:id="8" w:name="Направление_развития_малой_энергетики"/>
      <w:bookmarkStart w:id="9" w:name="_bookmark4"/>
      <w:bookmarkEnd w:id="8"/>
      <w:bookmarkEnd w:id="9"/>
      <w:r w:rsidRPr="009409DB">
        <w:rPr>
          <w:spacing w:val="-3"/>
          <w:w w:val="110"/>
        </w:rPr>
        <w:t>Напрямок розвитку малої енергетики</w:t>
      </w:r>
    </w:p>
    <w:p w:rsidR="007F2EAB" w:rsidRPr="007F2EAB" w:rsidRDefault="007F2EAB" w:rsidP="007F2EAB">
      <w:pPr>
        <w:pStyle w:val="a3"/>
        <w:spacing w:line="276" w:lineRule="auto"/>
        <w:ind w:firstLine="709"/>
        <w:jc w:val="both"/>
        <w:rPr>
          <w:w w:val="105"/>
        </w:rPr>
      </w:pPr>
      <w:r w:rsidRPr="007F2EAB">
        <w:rPr>
          <w:w w:val="105"/>
        </w:rPr>
        <w:t>З урахуванням економічних вимог до низької вартості вітроенергетичних установок (ВЕУ) невеликої потужності, система управління потужністю зазвичай має максимально просту конструкцію. Для цього зазвичай проектують лопасти вітроколеса ВЕУ для конкретної швидкості вітру, при цьому частота обертання генератора залишається постійною. Це дозволяє використовувати простий асинхронний генератор, який підключений до електричної мережі, або синхронний генератор із збудженням від постійних магнітів для заряджання акумуляторної батареї в автономних ВЕУ. Зазвичай лопаті вітроколеса залишаються нерухомими, що дозволяє регулювати кут установки і підлаштовувати частоту обертання під швидкість вітру. У випадку вітрів, які відрізняються від розрахункових, обмеження потужності реалізується виведенням вітроколеса з-під вітру. Це не завжди дозволяє повністю використовувати весь діапазон швидкостей вітру і забезпечує працез</w:t>
      </w:r>
      <w:r>
        <w:rPr>
          <w:w w:val="105"/>
        </w:rPr>
        <w:t xml:space="preserve">датність ВЕУ </w:t>
      </w:r>
      <w:proofErr w:type="gramStart"/>
      <w:r>
        <w:rPr>
          <w:w w:val="105"/>
        </w:rPr>
        <w:t>в будь</w:t>
      </w:r>
      <w:proofErr w:type="gramEnd"/>
      <w:r>
        <w:rPr>
          <w:w w:val="105"/>
        </w:rPr>
        <w:t>-яку погоду.</w:t>
      </w:r>
    </w:p>
    <w:p w:rsidR="002964F8" w:rsidRPr="009409DB" w:rsidRDefault="007F2EAB" w:rsidP="007F2EAB">
      <w:pPr>
        <w:pStyle w:val="a3"/>
        <w:spacing w:line="276" w:lineRule="auto"/>
        <w:ind w:firstLine="709"/>
        <w:jc w:val="both"/>
      </w:pPr>
      <w:r w:rsidRPr="007F2EAB">
        <w:rPr>
          <w:w w:val="105"/>
        </w:rPr>
        <w:t>З розвитком технологій вітроенергетичних установок та зі збільшенням їх потужності відбувається постійне удосконалення конструкцій. Покращення механічних складових ВЕУ супроводжується вдосконаленням електричних систем керування та контролю. Виникає можливість регулювання кута установки лопатей, що дозволяє забезпечити працездатність ВЕУ в умовах шторму шляхом обмеження частоти обертання ротора. Це також сприяє підвищенню вироблення електричної енергії при слабких вітрах. Іншим методом для поліпшення споживчих характеристик вітроенергетичних установок є забезпечення працездатності турбін при різних швидкостях вітру шляхом застосування різних редукторів та коробок передач. У сучасних вітроенергетичних установках використовуються різні типи генераторів, а за допомогою електричних перетворювачів досягається необхідна якість енергії, що генерується.</w:t>
      </w:r>
    </w:p>
    <w:p w:rsidR="002964F8" w:rsidRPr="009409DB" w:rsidRDefault="009A74A0" w:rsidP="009409DB">
      <w:pPr>
        <w:pStyle w:val="10"/>
        <w:numPr>
          <w:ilvl w:val="1"/>
          <w:numId w:val="18"/>
        </w:numPr>
        <w:tabs>
          <w:tab w:val="left" w:pos="1519"/>
          <w:tab w:val="left" w:pos="1520"/>
        </w:tabs>
        <w:spacing w:line="276" w:lineRule="auto"/>
        <w:ind w:left="0" w:firstLine="709"/>
      </w:pPr>
      <w:bookmarkStart w:id="10" w:name="Управление_мощностью_ветроэнергетических"/>
      <w:bookmarkStart w:id="11" w:name="_bookmark5"/>
      <w:bookmarkEnd w:id="10"/>
      <w:bookmarkEnd w:id="11"/>
      <w:r w:rsidRPr="009409DB">
        <w:rPr>
          <w:w w:val="105"/>
        </w:rPr>
        <w:t>Управління потужністю вітроенергетичних установок</w:t>
      </w:r>
    </w:p>
    <w:p w:rsidR="007F2EAB" w:rsidRPr="007F2EAB" w:rsidRDefault="007F2EAB" w:rsidP="007F2EAB">
      <w:pPr>
        <w:pStyle w:val="a3"/>
        <w:spacing w:line="276" w:lineRule="auto"/>
        <w:ind w:firstLine="709"/>
        <w:jc w:val="both"/>
        <w:rPr>
          <w:w w:val="105"/>
        </w:rPr>
      </w:pPr>
      <w:r w:rsidRPr="007F2EAB">
        <w:rPr>
          <w:w w:val="105"/>
        </w:rPr>
        <w:t>На сучасному етапі розвитку науки і техніки, системи електротехніки, які базуються на використанні відновлюваних джерел енергії, складаються з великої кількості взаємозалежних елементів та підсистем. Дослідження таких систем часто вимагає використання потужного математичного апарату, який базується на використанні обчислювальних ресурсів електронних обчислювальних машин та його реалізації через відповідне програмне забезпечення.</w:t>
      </w:r>
    </w:p>
    <w:p w:rsidR="007F2EAB" w:rsidRPr="007F2EAB" w:rsidRDefault="007F2EAB" w:rsidP="007F2EAB">
      <w:pPr>
        <w:pStyle w:val="a3"/>
        <w:spacing w:line="276" w:lineRule="auto"/>
        <w:ind w:firstLine="709"/>
        <w:jc w:val="both"/>
        <w:rPr>
          <w:w w:val="105"/>
        </w:rPr>
      </w:pPr>
    </w:p>
    <w:p w:rsidR="007F2EAB" w:rsidRPr="007F2EAB" w:rsidRDefault="007F2EAB" w:rsidP="007F2EAB">
      <w:pPr>
        <w:pStyle w:val="a3"/>
        <w:spacing w:line="276" w:lineRule="auto"/>
        <w:ind w:firstLine="709"/>
        <w:jc w:val="both"/>
        <w:rPr>
          <w:w w:val="105"/>
        </w:rPr>
      </w:pPr>
      <w:r w:rsidRPr="007F2EAB">
        <w:rPr>
          <w:w w:val="105"/>
        </w:rPr>
        <w:lastRenderedPageBreak/>
        <w:t>З розвитком програмного забезпечення для наукових розрахунків та зі збільшенням потужності обчислювальної техніки для наукових досліджень стає все популярнішим використання спеціальних програм для математичних розрахунків, таких як Mathcad. Ці програми дозволяють швидко реалізовувати математичні моделі, використовуючи мето</w:t>
      </w:r>
      <w:r>
        <w:rPr>
          <w:w w:val="105"/>
        </w:rPr>
        <w:t>ди, орієнтовані на моделювання.</w:t>
      </w:r>
    </w:p>
    <w:p w:rsidR="002964F8" w:rsidRPr="009409DB" w:rsidRDefault="007F2EAB" w:rsidP="007F2EAB">
      <w:pPr>
        <w:pStyle w:val="a3"/>
        <w:spacing w:line="276" w:lineRule="auto"/>
        <w:ind w:firstLine="709"/>
        <w:jc w:val="both"/>
      </w:pPr>
      <w:r w:rsidRPr="007F2EAB">
        <w:rPr>
          <w:w w:val="105"/>
        </w:rPr>
        <w:t>При вивченні систем електропостачання, які базуються на відновлюваних джерелах енергії, слід враховувати особливості їхнього функціонування. Відновлювані джерела енергії не можуть гарантувати сталу потужність, тому в таких системах необхідно накопичення виробленої енергії для подальшого використання її споживачем у моменти, коли це є необхідним.</w:t>
      </w:r>
    </w:p>
    <w:p w:rsidR="008B111B" w:rsidRPr="008B111B" w:rsidRDefault="008B111B" w:rsidP="008B111B">
      <w:pPr>
        <w:pStyle w:val="a3"/>
        <w:spacing w:line="276" w:lineRule="auto"/>
        <w:ind w:firstLine="709"/>
        <w:jc w:val="both"/>
        <w:rPr>
          <w:w w:val="105"/>
        </w:rPr>
      </w:pPr>
      <w:r w:rsidRPr="008B111B">
        <w:rPr>
          <w:w w:val="105"/>
        </w:rPr>
        <w:t>На сучасному етапі розвитку вітроенергетики існує безліч різних конструкцій вітродвигунів, і виникає низка питань, пов'язаних з їхньою ефективністю, використанням потенціалу та можливістю покращення без суттєвих змін у конструкції. Одним із підходів до класифікації вітроенергетичних установок є їх розподіл за типом вісі обертання, а саме:</w:t>
      </w:r>
    </w:p>
    <w:p w:rsidR="008B111B" w:rsidRPr="008B111B" w:rsidRDefault="008B111B" w:rsidP="008B111B">
      <w:pPr>
        <w:pStyle w:val="a3"/>
        <w:spacing w:line="276" w:lineRule="auto"/>
        <w:ind w:firstLine="709"/>
        <w:jc w:val="both"/>
        <w:rPr>
          <w:w w:val="105"/>
        </w:rPr>
      </w:pPr>
      <w:r w:rsidRPr="008B111B">
        <w:rPr>
          <w:w w:val="105"/>
        </w:rPr>
        <w:t>- з горизонтальною віссю обертання;</w:t>
      </w:r>
    </w:p>
    <w:p w:rsidR="008B111B" w:rsidRPr="008B111B" w:rsidRDefault="008B111B" w:rsidP="008B111B">
      <w:pPr>
        <w:pStyle w:val="a3"/>
        <w:spacing w:line="276" w:lineRule="auto"/>
        <w:ind w:firstLine="709"/>
        <w:jc w:val="both"/>
        <w:rPr>
          <w:w w:val="105"/>
        </w:rPr>
      </w:pPr>
      <w:r w:rsidRPr="008B111B">
        <w:rPr>
          <w:w w:val="105"/>
        </w:rPr>
        <w:t xml:space="preserve">- </w:t>
      </w:r>
      <w:r>
        <w:rPr>
          <w:w w:val="105"/>
        </w:rPr>
        <w:t>з вертикальною віссю обертання.</w:t>
      </w:r>
    </w:p>
    <w:p w:rsidR="008B111B" w:rsidRPr="008B111B" w:rsidRDefault="008B111B" w:rsidP="008B111B">
      <w:pPr>
        <w:pStyle w:val="a3"/>
        <w:spacing w:line="276" w:lineRule="auto"/>
        <w:ind w:firstLine="709"/>
        <w:jc w:val="both"/>
        <w:rPr>
          <w:w w:val="105"/>
        </w:rPr>
      </w:pPr>
      <w:r w:rsidRPr="008B111B">
        <w:rPr>
          <w:w w:val="105"/>
        </w:rPr>
        <w:t>Вітроенергетичні установки з горизонтальною віссю обертання можуть мати:</w:t>
      </w:r>
    </w:p>
    <w:p w:rsidR="008B111B" w:rsidRPr="008B111B" w:rsidRDefault="008B111B" w:rsidP="008B111B">
      <w:pPr>
        <w:pStyle w:val="a3"/>
        <w:spacing w:line="276" w:lineRule="auto"/>
        <w:ind w:firstLine="709"/>
        <w:jc w:val="both"/>
        <w:rPr>
          <w:w w:val="105"/>
        </w:rPr>
      </w:pPr>
      <w:r w:rsidRPr="008B111B">
        <w:rPr>
          <w:w w:val="105"/>
        </w:rPr>
        <w:t>- постійний настановний кут лопатей;</w:t>
      </w:r>
    </w:p>
    <w:p w:rsidR="008B111B" w:rsidRPr="008B111B" w:rsidRDefault="008B111B" w:rsidP="008B111B">
      <w:pPr>
        <w:pStyle w:val="a3"/>
        <w:spacing w:line="276" w:lineRule="auto"/>
        <w:ind w:firstLine="709"/>
        <w:jc w:val="both"/>
        <w:rPr>
          <w:w w:val="105"/>
        </w:rPr>
      </w:pPr>
      <w:r w:rsidRPr="008B111B">
        <w:rPr>
          <w:w w:val="105"/>
        </w:rPr>
        <w:t>- з</w:t>
      </w:r>
      <w:r>
        <w:rPr>
          <w:w w:val="105"/>
        </w:rPr>
        <w:t>мінний настановний кут лопатей.</w:t>
      </w:r>
    </w:p>
    <w:p w:rsidR="008B111B" w:rsidRPr="008B111B" w:rsidRDefault="008B111B" w:rsidP="008B111B">
      <w:pPr>
        <w:pStyle w:val="a3"/>
        <w:spacing w:line="276" w:lineRule="auto"/>
        <w:ind w:firstLine="709"/>
        <w:jc w:val="both"/>
        <w:rPr>
          <w:w w:val="105"/>
        </w:rPr>
      </w:pPr>
      <w:r w:rsidRPr="008B111B">
        <w:rPr>
          <w:w w:val="105"/>
        </w:rPr>
        <w:t>ВЕУ з вертикальною віссю обертання можуть бути:</w:t>
      </w:r>
    </w:p>
    <w:p w:rsidR="008B111B" w:rsidRPr="008B111B" w:rsidRDefault="008B111B" w:rsidP="008B111B">
      <w:pPr>
        <w:pStyle w:val="a3"/>
        <w:spacing w:line="276" w:lineRule="auto"/>
        <w:ind w:firstLine="709"/>
        <w:jc w:val="both"/>
        <w:rPr>
          <w:w w:val="105"/>
        </w:rPr>
      </w:pPr>
      <w:r w:rsidRPr="008B111B">
        <w:rPr>
          <w:w w:val="105"/>
        </w:rPr>
        <w:t>- із постійною геометрією вітроколеса;</w:t>
      </w:r>
    </w:p>
    <w:p w:rsidR="008B111B" w:rsidRPr="008B111B" w:rsidRDefault="008B111B" w:rsidP="008B111B">
      <w:pPr>
        <w:pStyle w:val="a3"/>
        <w:spacing w:line="276" w:lineRule="auto"/>
        <w:ind w:firstLine="709"/>
        <w:jc w:val="both"/>
        <w:rPr>
          <w:w w:val="105"/>
        </w:rPr>
      </w:pPr>
      <w:r w:rsidRPr="008B111B">
        <w:rPr>
          <w:w w:val="105"/>
        </w:rPr>
        <w:t xml:space="preserve">- із </w:t>
      </w:r>
      <w:r>
        <w:rPr>
          <w:w w:val="105"/>
        </w:rPr>
        <w:t>змінною геометрією вітроколеса.</w:t>
      </w:r>
    </w:p>
    <w:p w:rsidR="008B111B" w:rsidRPr="008B111B" w:rsidRDefault="008B111B" w:rsidP="008B111B">
      <w:pPr>
        <w:pStyle w:val="a3"/>
        <w:spacing w:line="276" w:lineRule="auto"/>
        <w:ind w:firstLine="709"/>
        <w:jc w:val="both"/>
        <w:rPr>
          <w:w w:val="105"/>
        </w:rPr>
      </w:pPr>
      <w:r w:rsidRPr="008B111B">
        <w:rPr>
          <w:w w:val="105"/>
        </w:rPr>
        <w:t>Основні способи керування потужністю вітроенергетичних установок включають:</w:t>
      </w:r>
    </w:p>
    <w:p w:rsidR="008B111B" w:rsidRPr="008B111B" w:rsidRDefault="008B111B" w:rsidP="008B111B">
      <w:pPr>
        <w:pStyle w:val="a3"/>
        <w:spacing w:line="276" w:lineRule="auto"/>
        <w:ind w:firstLine="709"/>
        <w:jc w:val="both"/>
        <w:rPr>
          <w:w w:val="105"/>
        </w:rPr>
      </w:pPr>
      <w:r w:rsidRPr="008B111B">
        <w:rPr>
          <w:w w:val="105"/>
        </w:rPr>
        <w:t>- ВЕУ, що працює при постійній частоті обертання вітроколеса;</w:t>
      </w:r>
    </w:p>
    <w:p w:rsidR="008B111B" w:rsidRPr="008B111B" w:rsidRDefault="008B111B" w:rsidP="008B111B">
      <w:pPr>
        <w:pStyle w:val="a3"/>
        <w:spacing w:line="276" w:lineRule="auto"/>
        <w:ind w:firstLine="709"/>
        <w:jc w:val="both"/>
        <w:rPr>
          <w:w w:val="105"/>
        </w:rPr>
      </w:pPr>
      <w:r w:rsidRPr="008B111B">
        <w:rPr>
          <w:w w:val="105"/>
        </w:rPr>
        <w:t>- ВЕУ, що працює при декількох фіксованих частотах обертання вітроколеса шляхом перемикання обмоток генератора;</w:t>
      </w:r>
    </w:p>
    <w:p w:rsidR="008B111B" w:rsidRPr="008B111B" w:rsidRDefault="008B111B" w:rsidP="008B111B">
      <w:pPr>
        <w:pStyle w:val="a3"/>
        <w:spacing w:line="276" w:lineRule="auto"/>
        <w:ind w:firstLine="709"/>
        <w:jc w:val="both"/>
        <w:rPr>
          <w:w w:val="105"/>
        </w:rPr>
      </w:pPr>
      <w:r w:rsidRPr="008B111B">
        <w:rPr>
          <w:w w:val="105"/>
        </w:rPr>
        <w:t>- ВЕУ, що працює при кількох фіксованих частотах обертання вітроколеса шляхом перемикання передавального відношення мультилікатора;</w:t>
      </w:r>
    </w:p>
    <w:p w:rsidR="008B111B" w:rsidRPr="008B111B" w:rsidRDefault="008B111B" w:rsidP="008B111B">
      <w:pPr>
        <w:pStyle w:val="a3"/>
        <w:spacing w:line="276" w:lineRule="auto"/>
        <w:ind w:firstLine="709"/>
        <w:jc w:val="both"/>
        <w:rPr>
          <w:w w:val="105"/>
        </w:rPr>
      </w:pPr>
      <w:r w:rsidRPr="008B111B">
        <w:rPr>
          <w:w w:val="105"/>
        </w:rPr>
        <w:t>- ВЕУ, що працює при змінній частоті обертання зі зміною настановного кута лопатей вітроколеса або зміною геометричних розмірів вітроколеса;</w:t>
      </w:r>
    </w:p>
    <w:p w:rsidR="008B111B" w:rsidRPr="008B111B" w:rsidRDefault="008B111B" w:rsidP="008B111B">
      <w:pPr>
        <w:pStyle w:val="a3"/>
        <w:spacing w:line="276" w:lineRule="auto"/>
        <w:ind w:firstLine="709"/>
        <w:jc w:val="both"/>
        <w:rPr>
          <w:w w:val="105"/>
        </w:rPr>
      </w:pPr>
      <w:r w:rsidRPr="008B111B">
        <w:rPr>
          <w:w w:val="105"/>
        </w:rPr>
        <w:t>- ВЕУ, що працює при змінній частоті обертання та використовує електричний перетво</w:t>
      </w:r>
      <w:r>
        <w:rPr>
          <w:w w:val="105"/>
        </w:rPr>
        <w:t>рювач з регулятором потужності.</w:t>
      </w:r>
    </w:p>
    <w:p w:rsidR="002964F8" w:rsidRPr="009409DB" w:rsidRDefault="008B111B" w:rsidP="008B111B">
      <w:pPr>
        <w:pStyle w:val="a3"/>
        <w:spacing w:line="276" w:lineRule="auto"/>
        <w:ind w:firstLine="709"/>
        <w:jc w:val="both"/>
      </w:pPr>
      <w:r w:rsidRPr="008B111B">
        <w:rPr>
          <w:w w:val="105"/>
        </w:rPr>
        <w:t>Потребу в регулюванні потужності вітроенергетичної установки можна пояснити особливістю аеродинамічної характеристики вітроколеса, яка має максимальну потужність при певній частоті обертання для кожної швидкості вітру, як показано на Рисунку 1.1.</w:t>
      </w:r>
      <w:r w:rsidR="00EC2D7B" w:rsidRPr="009409DB">
        <w:rPr>
          <w:noProof/>
          <w:lang w:eastAsia="ru-RU"/>
        </w:rPr>
        <w:lastRenderedPageBreak/>
        <w:drawing>
          <wp:inline distT="0" distB="0" distL="0" distR="0">
            <wp:extent cx="6202680" cy="3489960"/>
            <wp:effectExtent l="0" t="0" r="7620" b="0"/>
            <wp:docPr id="100010468" name="Рисунок 100010468" descr="C:\Users\User\Downloads\максимальна потужність.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3" descr="C:\Users\User\Downloads\максимальна потужність.png"/>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6202680" cy="3489960"/>
                    </a:xfrm>
                    <a:prstGeom prst="rect">
                      <a:avLst/>
                    </a:prstGeom>
                    <a:noFill/>
                    <a:ln>
                      <a:noFill/>
                    </a:ln>
                  </pic:spPr>
                </pic:pic>
              </a:graphicData>
            </a:graphic>
          </wp:inline>
        </w:drawing>
      </w:r>
    </w:p>
    <w:p w:rsidR="002964F8" w:rsidRPr="009409DB" w:rsidRDefault="009A74A0" w:rsidP="008B111B">
      <w:pPr>
        <w:pStyle w:val="a3"/>
        <w:spacing w:line="276" w:lineRule="auto"/>
        <w:ind w:firstLine="709"/>
      </w:pPr>
      <w:r w:rsidRPr="009409DB">
        <w:rPr>
          <w:w w:val="105"/>
        </w:rPr>
        <w:t xml:space="preserve">Рисунок 1.1 — </w:t>
      </w:r>
      <w:r w:rsidR="008B111B" w:rsidRPr="008B111B">
        <w:rPr>
          <w:w w:val="105"/>
        </w:rPr>
        <w:t>Взаємозв'язок між виробленою потужністю та частотою обертання вітроколеса в залежності від різних швидкостей вітру.</w:t>
      </w:r>
    </w:p>
    <w:p w:rsidR="008B111B" w:rsidRPr="008B111B" w:rsidRDefault="009A74A0" w:rsidP="008B111B">
      <w:pPr>
        <w:pStyle w:val="10"/>
        <w:numPr>
          <w:ilvl w:val="2"/>
          <w:numId w:val="18"/>
        </w:numPr>
        <w:tabs>
          <w:tab w:val="left" w:pos="1775"/>
          <w:tab w:val="left" w:pos="1776"/>
        </w:tabs>
        <w:spacing w:line="276" w:lineRule="auto"/>
        <w:ind w:left="0" w:firstLine="709"/>
      </w:pPr>
      <w:bookmarkStart w:id="12" w:name="Управление_мощностью_при_постоянной_част"/>
      <w:bookmarkStart w:id="13" w:name="_bookmark7"/>
      <w:bookmarkEnd w:id="12"/>
      <w:bookmarkEnd w:id="13"/>
      <w:r w:rsidRPr="009409DB">
        <w:rPr>
          <w:w w:val="105"/>
        </w:rPr>
        <w:t>Управління потужністю при постійній частоті обертання</w:t>
      </w:r>
    </w:p>
    <w:p w:rsidR="008B111B" w:rsidRPr="008B111B" w:rsidRDefault="008B111B" w:rsidP="008B111B">
      <w:pPr>
        <w:pStyle w:val="a3"/>
        <w:spacing w:line="276" w:lineRule="auto"/>
        <w:ind w:firstLine="709"/>
        <w:jc w:val="both"/>
        <w:rPr>
          <w:w w:val="105"/>
        </w:rPr>
      </w:pPr>
      <w:r w:rsidRPr="008B111B">
        <w:rPr>
          <w:w w:val="105"/>
        </w:rPr>
        <w:t>Найпростіший спосіб управління потужністю полягає в утриманні постійної частоти обертання вітроколеса. Продемонструємо це на прикладі вітроенергетичної установки, де ротор вітроколеса з'єднаний з ротором синхронного генератора, який має збудження від постійних магнітів. Обмотки генератора підключені до діодного випрямного моста, а його вихід підклю</w:t>
      </w:r>
      <w:r>
        <w:rPr>
          <w:w w:val="105"/>
        </w:rPr>
        <w:t>чений до акумуляторної батареї.</w:t>
      </w:r>
    </w:p>
    <w:p w:rsidR="008B111B" w:rsidRPr="008B111B" w:rsidRDefault="008B111B" w:rsidP="008B111B">
      <w:pPr>
        <w:pStyle w:val="a3"/>
        <w:spacing w:line="276" w:lineRule="auto"/>
        <w:ind w:firstLine="709"/>
        <w:jc w:val="both"/>
        <w:rPr>
          <w:w w:val="105"/>
        </w:rPr>
      </w:pPr>
      <w:r w:rsidRPr="008B111B">
        <w:rPr>
          <w:w w:val="105"/>
        </w:rPr>
        <w:t>У разі зміни швидкості вітру змінюється напруга на виході генератора та випрямляча. При слабких вітрах частота обертання та напруга знижуються нижче, ніж на акумуляторній батареї, припиняючи заряджання, що зменшує електромагнітний момент генератора. З іншого боку, при сильних вітрах частота обертання генератора зростає, збільшуючи напругу та струм в батареї. Це забезпечує стабілізацію за рахунок збільшення електромагнітного моменту генератора, не дозволяючи йому розганятися</w:t>
      </w:r>
      <w:r>
        <w:rPr>
          <w:w w:val="105"/>
        </w:rPr>
        <w:t xml:space="preserve"> понад певну частоту обертання.</w:t>
      </w:r>
    </w:p>
    <w:p w:rsidR="008B111B" w:rsidRPr="008B111B" w:rsidRDefault="008B111B" w:rsidP="008B111B">
      <w:pPr>
        <w:pStyle w:val="a3"/>
        <w:spacing w:line="276" w:lineRule="auto"/>
        <w:ind w:firstLine="709"/>
        <w:jc w:val="both"/>
        <w:rPr>
          <w:w w:val="105"/>
        </w:rPr>
      </w:pPr>
      <w:r w:rsidRPr="008B111B">
        <w:rPr>
          <w:w w:val="105"/>
        </w:rPr>
        <w:t>Переваги такого управління:</w:t>
      </w:r>
    </w:p>
    <w:p w:rsidR="008B111B" w:rsidRPr="008B111B" w:rsidRDefault="008B111B" w:rsidP="008B111B">
      <w:pPr>
        <w:pStyle w:val="a3"/>
        <w:spacing w:line="276" w:lineRule="auto"/>
        <w:ind w:firstLine="709"/>
        <w:jc w:val="both"/>
        <w:rPr>
          <w:w w:val="105"/>
        </w:rPr>
      </w:pPr>
      <w:r w:rsidRPr="008B111B">
        <w:rPr>
          <w:w w:val="105"/>
        </w:rPr>
        <w:t>- Простота конструкції вітроколеса, без потреби коробки передач чи системи зміни кута настановки лопатей, що підвищує надійність.</w:t>
      </w:r>
    </w:p>
    <w:p w:rsidR="008B111B" w:rsidRPr="008B111B" w:rsidRDefault="008B111B" w:rsidP="008B111B">
      <w:pPr>
        <w:pStyle w:val="a3"/>
        <w:spacing w:line="276" w:lineRule="auto"/>
        <w:ind w:firstLine="709"/>
        <w:jc w:val="both"/>
        <w:rPr>
          <w:w w:val="105"/>
        </w:rPr>
      </w:pPr>
      <w:r w:rsidRPr="008B111B">
        <w:rPr>
          <w:w w:val="105"/>
        </w:rPr>
        <w:t>- Можливість використання генератора з постійн</w:t>
      </w:r>
      <w:r>
        <w:rPr>
          <w:w w:val="105"/>
        </w:rPr>
        <w:t>ими магнітами, що підвищує ККД.</w:t>
      </w:r>
    </w:p>
    <w:p w:rsidR="008B111B" w:rsidRPr="008B111B" w:rsidRDefault="008B111B" w:rsidP="008B111B">
      <w:pPr>
        <w:pStyle w:val="a3"/>
        <w:spacing w:line="276" w:lineRule="auto"/>
        <w:ind w:firstLine="709"/>
        <w:jc w:val="both"/>
        <w:rPr>
          <w:w w:val="105"/>
        </w:rPr>
      </w:pPr>
      <w:r w:rsidRPr="008B111B">
        <w:rPr>
          <w:w w:val="105"/>
        </w:rPr>
        <w:t>Недоліки:</w:t>
      </w:r>
    </w:p>
    <w:p w:rsidR="008B111B" w:rsidRPr="008B111B" w:rsidRDefault="008B111B" w:rsidP="008B111B">
      <w:pPr>
        <w:pStyle w:val="a3"/>
        <w:spacing w:line="276" w:lineRule="auto"/>
        <w:ind w:firstLine="709"/>
        <w:jc w:val="both"/>
        <w:rPr>
          <w:w w:val="105"/>
        </w:rPr>
      </w:pPr>
      <w:r w:rsidRPr="008B111B">
        <w:rPr>
          <w:w w:val="105"/>
        </w:rPr>
        <w:t>- Ефективність роботи обмежена вузьким діапазоном швидкостей вітру.</w:t>
      </w:r>
    </w:p>
    <w:p w:rsidR="002964F8" w:rsidRPr="009409DB" w:rsidRDefault="008B111B" w:rsidP="008B111B">
      <w:pPr>
        <w:pStyle w:val="a3"/>
        <w:spacing w:line="276" w:lineRule="auto"/>
        <w:ind w:firstLine="709"/>
        <w:jc w:val="both"/>
      </w:pPr>
      <w:r w:rsidRPr="008B111B">
        <w:rPr>
          <w:w w:val="105"/>
        </w:rPr>
        <w:t xml:space="preserve">- Потреба в спеціальних заходах для захисту від перевищення потужності </w:t>
      </w:r>
      <w:r w:rsidRPr="008B111B">
        <w:rPr>
          <w:w w:val="105"/>
        </w:rPr>
        <w:lastRenderedPageBreak/>
        <w:t>при високій швидкості вітру.</w:t>
      </w:r>
    </w:p>
    <w:p w:rsidR="002964F8" w:rsidRPr="009409DB" w:rsidRDefault="009A74A0" w:rsidP="009409DB">
      <w:pPr>
        <w:pStyle w:val="10"/>
        <w:numPr>
          <w:ilvl w:val="2"/>
          <w:numId w:val="18"/>
        </w:numPr>
        <w:tabs>
          <w:tab w:val="left" w:pos="1776"/>
        </w:tabs>
        <w:spacing w:before="1" w:line="276" w:lineRule="auto"/>
        <w:ind w:left="0" w:firstLine="709"/>
        <w:jc w:val="both"/>
      </w:pPr>
      <w:bookmarkStart w:id="14" w:name="Управление_мощностью_ступенчатым_изменен"/>
      <w:bookmarkStart w:id="15" w:name="_bookmark8"/>
      <w:bookmarkEnd w:id="14"/>
      <w:bookmarkEnd w:id="15"/>
      <w:r w:rsidRPr="009409DB">
        <w:rPr>
          <w:spacing w:val="-2"/>
          <w:w w:val="110"/>
        </w:rPr>
        <w:t>Управління потужністю ступінчастою зміною ча-</w:t>
      </w:r>
      <w:r w:rsidRPr="009409DB">
        <w:rPr>
          <w:w w:val="110"/>
        </w:rPr>
        <w:t>стоти обертання вітроколеса перемиканням обмоток генератора</w:t>
      </w:r>
    </w:p>
    <w:p w:rsidR="008B111B" w:rsidRPr="008B111B" w:rsidRDefault="008B111B" w:rsidP="008B111B">
      <w:pPr>
        <w:pStyle w:val="a3"/>
        <w:spacing w:line="276" w:lineRule="auto"/>
        <w:ind w:firstLine="709"/>
        <w:jc w:val="both"/>
        <w:rPr>
          <w:w w:val="105"/>
        </w:rPr>
      </w:pPr>
      <w:r w:rsidRPr="008B111B">
        <w:rPr>
          <w:w w:val="105"/>
        </w:rPr>
        <w:t>Наступним за складністю реалізації є метод управління потужністю зі зміною частоти обертання ротора шляхом перемикання обмоток генератора. Цей метод схожий на управління потужністю при постійній частоті обертання вітроколеса, з тією відмінністю, що в залежності від швидкості вітру конструкція вітроенергетичної установки може змінювати вихідну напругу генератора. Це дозволяє адаптувати роботу вітроколеса до змін частоти обертання, залежно від швидкості вітру, забезпечуючи ефективну робо</w:t>
      </w:r>
      <w:r>
        <w:rPr>
          <w:w w:val="105"/>
        </w:rPr>
        <w:t>ту при різних швидкостях вітру.</w:t>
      </w:r>
    </w:p>
    <w:p w:rsidR="008B111B" w:rsidRPr="008B111B" w:rsidRDefault="008B111B" w:rsidP="008B111B">
      <w:pPr>
        <w:pStyle w:val="a3"/>
        <w:spacing w:line="276" w:lineRule="auto"/>
        <w:ind w:firstLine="709"/>
        <w:jc w:val="both"/>
        <w:rPr>
          <w:w w:val="105"/>
        </w:rPr>
      </w:pPr>
      <w:r w:rsidRPr="008B111B">
        <w:rPr>
          <w:w w:val="105"/>
        </w:rPr>
        <w:t>Переваги цього методу:</w:t>
      </w:r>
    </w:p>
    <w:p w:rsidR="008B111B" w:rsidRPr="008B111B" w:rsidRDefault="008B111B" w:rsidP="008B111B">
      <w:pPr>
        <w:pStyle w:val="a3"/>
        <w:spacing w:line="276" w:lineRule="auto"/>
        <w:ind w:firstLine="709"/>
        <w:jc w:val="both"/>
        <w:rPr>
          <w:w w:val="105"/>
        </w:rPr>
      </w:pPr>
      <w:r w:rsidRPr="008B111B">
        <w:rPr>
          <w:w w:val="105"/>
        </w:rPr>
        <w:t>- Збільшує діапазон швидкостей вітру, при яких можливе ефективне функціонування вітроенергетичної установки.</w:t>
      </w:r>
    </w:p>
    <w:p w:rsidR="008B111B" w:rsidRPr="008B111B" w:rsidRDefault="008B111B" w:rsidP="008B111B">
      <w:pPr>
        <w:pStyle w:val="a3"/>
        <w:spacing w:line="276" w:lineRule="auto"/>
        <w:ind w:firstLine="709"/>
        <w:jc w:val="both"/>
        <w:rPr>
          <w:w w:val="105"/>
        </w:rPr>
      </w:pPr>
      <w:r w:rsidRPr="008B111B">
        <w:rPr>
          <w:w w:val="105"/>
        </w:rPr>
        <w:t>- Зберігає простоту електричного перетворювача вітроенергетичної установки, перекладаючи функції виконавчого пристрою системи керування ВЕУ на електромеханічни</w:t>
      </w:r>
      <w:r>
        <w:rPr>
          <w:w w:val="105"/>
        </w:rPr>
        <w:t>й комутатор обмоток генератора.</w:t>
      </w:r>
    </w:p>
    <w:p w:rsidR="008B111B" w:rsidRPr="008B111B" w:rsidRDefault="008B111B" w:rsidP="008B111B">
      <w:pPr>
        <w:pStyle w:val="a3"/>
        <w:spacing w:line="276" w:lineRule="auto"/>
        <w:ind w:firstLine="709"/>
        <w:jc w:val="both"/>
        <w:rPr>
          <w:w w:val="105"/>
        </w:rPr>
      </w:pPr>
      <w:r w:rsidRPr="008B111B">
        <w:rPr>
          <w:w w:val="105"/>
        </w:rPr>
        <w:t>Недоліки цього методу:</w:t>
      </w:r>
    </w:p>
    <w:p w:rsidR="008B111B" w:rsidRPr="008B111B" w:rsidRDefault="008B111B" w:rsidP="008B111B">
      <w:pPr>
        <w:pStyle w:val="a3"/>
        <w:spacing w:line="276" w:lineRule="auto"/>
        <w:ind w:firstLine="709"/>
        <w:jc w:val="both"/>
        <w:rPr>
          <w:w w:val="105"/>
        </w:rPr>
      </w:pPr>
      <w:r w:rsidRPr="008B111B">
        <w:rPr>
          <w:w w:val="105"/>
        </w:rPr>
        <w:t>- Вимагає виміру швидкості вітру за допомогою анемометра або визначення цієї величини за непрямими ознаками.</w:t>
      </w:r>
    </w:p>
    <w:p w:rsidR="008B111B" w:rsidRPr="008B111B" w:rsidRDefault="008B111B" w:rsidP="008B111B">
      <w:pPr>
        <w:pStyle w:val="a3"/>
        <w:spacing w:line="276" w:lineRule="auto"/>
        <w:ind w:firstLine="709"/>
        <w:jc w:val="both"/>
        <w:rPr>
          <w:w w:val="105"/>
        </w:rPr>
      </w:pPr>
      <w:r w:rsidRPr="008B111B">
        <w:rPr>
          <w:w w:val="105"/>
        </w:rPr>
        <w:t>- Застосування пристрою комутації обмоток генератора може знизити надійність електроустаткування вітроенергетичної установки.</w:t>
      </w:r>
    </w:p>
    <w:p w:rsidR="002964F8" w:rsidRPr="009409DB" w:rsidRDefault="008B111B" w:rsidP="008B111B">
      <w:pPr>
        <w:pStyle w:val="a3"/>
        <w:spacing w:line="276" w:lineRule="auto"/>
        <w:ind w:firstLine="709"/>
        <w:jc w:val="both"/>
      </w:pPr>
      <w:r w:rsidRPr="008B111B">
        <w:rPr>
          <w:w w:val="105"/>
        </w:rPr>
        <w:t>- Порівняно зі способом управління при постійній частоті обертання, залишається необхідність застосування спеціальних захисних засобів для обмеження потужності генератора при високих швидкостях вітру, що перевищують номінальну.</w:t>
      </w:r>
    </w:p>
    <w:p w:rsidR="002964F8" w:rsidRPr="009409DB" w:rsidRDefault="009A74A0" w:rsidP="009409DB">
      <w:pPr>
        <w:pStyle w:val="10"/>
        <w:numPr>
          <w:ilvl w:val="2"/>
          <w:numId w:val="18"/>
        </w:numPr>
        <w:tabs>
          <w:tab w:val="left" w:pos="1775"/>
          <w:tab w:val="left" w:pos="1776"/>
        </w:tabs>
        <w:spacing w:line="276" w:lineRule="auto"/>
        <w:ind w:left="0" w:firstLine="709"/>
      </w:pPr>
      <w:bookmarkStart w:id="16" w:name="Управление_мощностью_ВЭУ_изменением_пере"/>
      <w:bookmarkStart w:id="17" w:name="_bookmark9"/>
      <w:bookmarkEnd w:id="16"/>
      <w:bookmarkEnd w:id="17"/>
      <w:r w:rsidRPr="009409DB">
        <w:rPr>
          <w:w w:val="105"/>
        </w:rPr>
        <w:t>Управління потужністю ВЕУ зміною передатного відношення редуктора-мультиплікатора вітродвигуна</w:t>
      </w:r>
    </w:p>
    <w:p w:rsidR="008B111B" w:rsidRPr="008B111B" w:rsidRDefault="008B111B" w:rsidP="008B111B">
      <w:pPr>
        <w:pStyle w:val="a3"/>
        <w:spacing w:line="276" w:lineRule="auto"/>
        <w:ind w:firstLine="709"/>
        <w:jc w:val="both"/>
        <w:rPr>
          <w:w w:val="105"/>
        </w:rPr>
      </w:pPr>
      <w:r w:rsidRPr="008B111B">
        <w:rPr>
          <w:w w:val="105"/>
        </w:rPr>
        <w:t>Ще одним методом регулювання частоти обертання ротора вітроколеса під впливом змінюючоїся швидкості вітру є використання механічної передачі між валом вітроколеса та валом електричного генератора зі змінним або ступінчасто змінним передатним відношенням. Прикладами таких пристроїв є редуктор/мультиплікатор з кількома передачами (коробка зміни пере</w:t>
      </w:r>
      <w:r>
        <w:rPr>
          <w:w w:val="105"/>
        </w:rPr>
        <w:t>дач) або клинопасовий варіатор.</w:t>
      </w:r>
    </w:p>
    <w:p w:rsidR="008B111B" w:rsidRPr="008B111B" w:rsidRDefault="008B111B" w:rsidP="008B111B">
      <w:pPr>
        <w:pStyle w:val="a3"/>
        <w:spacing w:line="276" w:lineRule="auto"/>
        <w:ind w:firstLine="709"/>
        <w:jc w:val="both"/>
        <w:rPr>
          <w:w w:val="105"/>
        </w:rPr>
      </w:pPr>
      <w:r w:rsidRPr="008B111B">
        <w:rPr>
          <w:w w:val="105"/>
        </w:rPr>
        <w:t>Цей метод, аналогічно попередньому, дозволяє значно розширити діапазон швидкостей вітру, при яких можливе ефективне функціонування вітроенергетичної установки. При цьому зберігається можливість використовувати досить прості синхронні генератори, розраховані на фіксовану частоту обертання.</w:t>
      </w:r>
    </w:p>
    <w:p w:rsidR="008B111B" w:rsidRPr="008B111B" w:rsidRDefault="008B111B" w:rsidP="008B111B">
      <w:pPr>
        <w:pStyle w:val="a3"/>
        <w:spacing w:line="276" w:lineRule="auto"/>
        <w:ind w:firstLine="709"/>
        <w:jc w:val="both"/>
        <w:rPr>
          <w:w w:val="105"/>
        </w:rPr>
      </w:pPr>
    </w:p>
    <w:p w:rsidR="008B111B" w:rsidRPr="008B111B" w:rsidRDefault="008B111B" w:rsidP="008B111B">
      <w:pPr>
        <w:pStyle w:val="a3"/>
        <w:spacing w:line="276" w:lineRule="auto"/>
        <w:ind w:firstLine="709"/>
        <w:jc w:val="both"/>
        <w:rPr>
          <w:w w:val="105"/>
        </w:rPr>
      </w:pPr>
      <w:r w:rsidRPr="008B111B">
        <w:rPr>
          <w:w w:val="105"/>
        </w:rPr>
        <w:t>Переваги цього методу:</w:t>
      </w:r>
    </w:p>
    <w:p w:rsidR="008B111B" w:rsidRPr="008B111B" w:rsidRDefault="008B111B" w:rsidP="008B111B">
      <w:pPr>
        <w:pStyle w:val="a3"/>
        <w:spacing w:line="276" w:lineRule="auto"/>
        <w:ind w:firstLine="709"/>
        <w:jc w:val="both"/>
        <w:rPr>
          <w:w w:val="105"/>
        </w:rPr>
      </w:pPr>
      <w:r w:rsidRPr="008B111B">
        <w:rPr>
          <w:w w:val="105"/>
        </w:rPr>
        <w:t>- Застосування механічної передачі зі змінним передатним відношенням дозволяє значно розширити діапазон швидкостей вітру, при яких можливе ефективне функціонування ВЕУ.</w:t>
      </w:r>
    </w:p>
    <w:p w:rsidR="008B111B" w:rsidRPr="008B111B" w:rsidRDefault="008B111B" w:rsidP="008B111B">
      <w:pPr>
        <w:pStyle w:val="a3"/>
        <w:spacing w:line="276" w:lineRule="auto"/>
        <w:ind w:firstLine="709"/>
        <w:jc w:val="both"/>
        <w:rPr>
          <w:w w:val="105"/>
        </w:rPr>
      </w:pPr>
      <w:r w:rsidRPr="008B111B">
        <w:rPr>
          <w:w w:val="105"/>
        </w:rPr>
        <w:t>- Використання цього методу дозволяє зберегти простоту електричного перетворювача вітроенергетичної установки, переміщаючи функції виконавчого пристрою системи управління В</w:t>
      </w:r>
      <w:r>
        <w:rPr>
          <w:w w:val="105"/>
        </w:rPr>
        <w:t>ЕУ на керовану коробку передач.</w:t>
      </w:r>
    </w:p>
    <w:p w:rsidR="008B111B" w:rsidRPr="008B111B" w:rsidRDefault="008B111B" w:rsidP="008B111B">
      <w:pPr>
        <w:pStyle w:val="a3"/>
        <w:spacing w:line="276" w:lineRule="auto"/>
        <w:ind w:firstLine="709"/>
        <w:jc w:val="both"/>
        <w:rPr>
          <w:w w:val="105"/>
        </w:rPr>
      </w:pPr>
      <w:r w:rsidRPr="008B111B">
        <w:rPr>
          <w:w w:val="105"/>
        </w:rPr>
        <w:t>Недоліки цього методу:</w:t>
      </w:r>
    </w:p>
    <w:p w:rsidR="008B111B" w:rsidRPr="008B111B" w:rsidRDefault="008B111B" w:rsidP="008B111B">
      <w:pPr>
        <w:pStyle w:val="a3"/>
        <w:spacing w:line="276" w:lineRule="auto"/>
        <w:ind w:firstLine="709"/>
        <w:jc w:val="both"/>
        <w:rPr>
          <w:w w:val="105"/>
        </w:rPr>
      </w:pPr>
      <w:r w:rsidRPr="008B111B">
        <w:rPr>
          <w:w w:val="105"/>
        </w:rPr>
        <w:t>- Для забезпечення функціонування такого методу в системі управління ВЕУ необхідне вимірювання швидкості вітру за допомогою анемометра або іншого пристрою.</w:t>
      </w:r>
    </w:p>
    <w:p w:rsidR="008B111B" w:rsidRPr="008B111B" w:rsidRDefault="008B111B" w:rsidP="008B111B">
      <w:pPr>
        <w:pStyle w:val="a3"/>
        <w:spacing w:line="276" w:lineRule="auto"/>
        <w:ind w:firstLine="709"/>
        <w:jc w:val="both"/>
        <w:rPr>
          <w:w w:val="105"/>
        </w:rPr>
      </w:pPr>
      <w:r w:rsidRPr="008B111B">
        <w:rPr>
          <w:w w:val="105"/>
        </w:rPr>
        <w:t>- Застосування пристрою зміни передач може знизити надійність механічної передачі від вітроколеса до генератора вітроенергетичної установки.</w:t>
      </w:r>
    </w:p>
    <w:p w:rsidR="008B111B" w:rsidRPr="008B111B" w:rsidRDefault="008B111B" w:rsidP="008B111B">
      <w:pPr>
        <w:pStyle w:val="a3"/>
        <w:spacing w:line="276" w:lineRule="auto"/>
        <w:ind w:firstLine="709"/>
        <w:jc w:val="both"/>
        <w:rPr>
          <w:w w:val="105"/>
        </w:rPr>
      </w:pPr>
      <w:r w:rsidRPr="008B111B">
        <w:rPr>
          <w:w w:val="105"/>
        </w:rPr>
        <w:t>- Це може призвести до збільшення механічних втрат у тракті "вітроколесо — генератор", знижуючи загальну ефективність вітроенергетичної установки.</w:t>
      </w:r>
    </w:p>
    <w:p w:rsidR="002964F8" w:rsidRPr="009409DB" w:rsidRDefault="008B111B" w:rsidP="008B111B">
      <w:pPr>
        <w:pStyle w:val="a3"/>
        <w:spacing w:line="276" w:lineRule="auto"/>
        <w:ind w:firstLine="709"/>
        <w:jc w:val="both"/>
      </w:pPr>
      <w:r w:rsidRPr="008B111B">
        <w:rPr>
          <w:w w:val="105"/>
        </w:rPr>
        <w:t>- Залишається необхідність застосування спеціальних захисних засобів для обмеження потужності генератора при високих швидкостях вітру, що перевищують номінальну.</w:t>
      </w:r>
    </w:p>
    <w:p w:rsidR="002964F8" w:rsidRPr="009409DB" w:rsidRDefault="009A74A0" w:rsidP="009409DB">
      <w:pPr>
        <w:pStyle w:val="10"/>
        <w:numPr>
          <w:ilvl w:val="2"/>
          <w:numId w:val="18"/>
        </w:numPr>
        <w:tabs>
          <w:tab w:val="left" w:pos="1776"/>
        </w:tabs>
        <w:spacing w:before="95" w:line="276" w:lineRule="auto"/>
        <w:ind w:left="0" w:firstLine="709"/>
        <w:jc w:val="both"/>
      </w:pPr>
      <w:bookmarkStart w:id="18" w:name="Управление_мощностью_ВЭУ_изменением_уста"/>
      <w:bookmarkStart w:id="19" w:name="_bookmark10"/>
      <w:bookmarkEnd w:id="18"/>
      <w:bookmarkEnd w:id="19"/>
      <w:r w:rsidRPr="009409DB">
        <w:rPr>
          <w:w w:val="105"/>
        </w:rPr>
        <w:t>Управління потужністю ВЕУ зміною настановного кута лопатей або геометричних розмірів вітроколесу</w:t>
      </w:r>
    </w:p>
    <w:p w:rsidR="008B111B" w:rsidRPr="008B111B" w:rsidRDefault="008B111B" w:rsidP="008B111B">
      <w:pPr>
        <w:pStyle w:val="a3"/>
        <w:spacing w:line="276" w:lineRule="auto"/>
        <w:ind w:firstLine="709"/>
        <w:jc w:val="both"/>
        <w:rPr>
          <w:spacing w:val="-3"/>
          <w:w w:val="110"/>
        </w:rPr>
      </w:pPr>
      <w:r w:rsidRPr="008B111B">
        <w:rPr>
          <w:spacing w:val="-3"/>
          <w:w w:val="110"/>
        </w:rPr>
        <w:t>Спосіб управління потужністю Вітроенергетичної установки (ВЕУ) за допомогою зміни настановного кута лопатей або геометричних розмірів вітроколеса є одним з методів адаптації до змінних вітрових умов. Цей підхід передбачає використання конструкції вітроколеса, де можлива автоматична зміна аеродинамічних поверхонь для адаптації до різних швидкостей вітру. Ця конструкція зазвичай обладнана різними агрегатами для</w:t>
      </w:r>
      <w:r>
        <w:rPr>
          <w:spacing w:val="-3"/>
          <w:w w:val="110"/>
        </w:rPr>
        <w:t xml:space="preserve"> здійснення функції управління.</w:t>
      </w:r>
    </w:p>
    <w:p w:rsidR="008B111B" w:rsidRPr="008B111B" w:rsidRDefault="008B111B" w:rsidP="008B111B">
      <w:pPr>
        <w:pStyle w:val="a3"/>
        <w:spacing w:line="276" w:lineRule="auto"/>
        <w:ind w:firstLine="709"/>
        <w:jc w:val="both"/>
        <w:rPr>
          <w:spacing w:val="-3"/>
          <w:w w:val="110"/>
        </w:rPr>
      </w:pPr>
      <w:r w:rsidRPr="008B111B">
        <w:rPr>
          <w:spacing w:val="-3"/>
          <w:w w:val="110"/>
        </w:rPr>
        <w:t>Переваги цього підходу:</w:t>
      </w:r>
    </w:p>
    <w:p w:rsidR="008B111B" w:rsidRPr="008B111B" w:rsidRDefault="008B111B" w:rsidP="008B111B">
      <w:pPr>
        <w:pStyle w:val="a3"/>
        <w:spacing w:line="276" w:lineRule="auto"/>
        <w:ind w:firstLine="709"/>
        <w:jc w:val="both"/>
        <w:rPr>
          <w:spacing w:val="-3"/>
          <w:w w:val="110"/>
        </w:rPr>
      </w:pPr>
      <w:r w:rsidRPr="008B111B">
        <w:rPr>
          <w:spacing w:val="-3"/>
          <w:w w:val="110"/>
        </w:rPr>
        <w:t>- Застосування механізованої конструкції вітроколеса дозволяє оптимально використовувати енергію вітру в широкому діапазоні робочих швидкостей.</w:t>
      </w:r>
    </w:p>
    <w:p w:rsidR="008B111B" w:rsidRPr="008B111B" w:rsidRDefault="008B111B" w:rsidP="008B111B">
      <w:pPr>
        <w:pStyle w:val="a3"/>
        <w:spacing w:line="276" w:lineRule="auto"/>
        <w:ind w:firstLine="709"/>
        <w:jc w:val="both"/>
        <w:rPr>
          <w:spacing w:val="-3"/>
          <w:w w:val="110"/>
        </w:rPr>
      </w:pPr>
      <w:r w:rsidRPr="008B111B">
        <w:rPr>
          <w:spacing w:val="-3"/>
          <w:w w:val="110"/>
        </w:rPr>
        <w:t>- Використання цього методу дозволяє забезпечити аеродинамічне регулювання потужності ВЕУ, що забезпечує оптимальні умови експлуатації, включаючи захист генератора від надмірної</w:t>
      </w:r>
      <w:r>
        <w:rPr>
          <w:spacing w:val="-3"/>
          <w:w w:val="110"/>
        </w:rPr>
        <w:t xml:space="preserve"> потужності при сильних вітрах.</w:t>
      </w:r>
    </w:p>
    <w:p w:rsidR="008B111B" w:rsidRPr="008B111B" w:rsidRDefault="008B111B" w:rsidP="008B111B">
      <w:pPr>
        <w:pStyle w:val="a3"/>
        <w:spacing w:line="276" w:lineRule="auto"/>
        <w:ind w:firstLine="709"/>
        <w:jc w:val="both"/>
        <w:rPr>
          <w:spacing w:val="-3"/>
          <w:w w:val="110"/>
        </w:rPr>
      </w:pPr>
      <w:r w:rsidRPr="008B111B">
        <w:rPr>
          <w:spacing w:val="-3"/>
          <w:w w:val="110"/>
        </w:rPr>
        <w:t>Недоліки цього підходу:</w:t>
      </w:r>
    </w:p>
    <w:p w:rsidR="008B111B" w:rsidRPr="008B111B" w:rsidRDefault="008B111B" w:rsidP="008B111B">
      <w:pPr>
        <w:pStyle w:val="a3"/>
        <w:spacing w:line="276" w:lineRule="auto"/>
        <w:ind w:firstLine="709"/>
        <w:jc w:val="both"/>
        <w:rPr>
          <w:spacing w:val="-3"/>
          <w:w w:val="110"/>
        </w:rPr>
      </w:pPr>
      <w:r w:rsidRPr="008B111B">
        <w:rPr>
          <w:spacing w:val="-3"/>
          <w:w w:val="110"/>
        </w:rPr>
        <w:t xml:space="preserve">- Для реалізації цього методу потрібна складна система управління </w:t>
      </w:r>
      <w:r w:rsidRPr="008B111B">
        <w:rPr>
          <w:spacing w:val="-3"/>
          <w:w w:val="110"/>
        </w:rPr>
        <w:lastRenderedPageBreak/>
        <w:t>механічними пристроями та агрегатами для зміни геометрії аеродинамічних поверхонь вітроколеса.</w:t>
      </w:r>
    </w:p>
    <w:p w:rsidR="008B111B" w:rsidRPr="008B111B" w:rsidRDefault="008B111B" w:rsidP="008B111B">
      <w:pPr>
        <w:pStyle w:val="a3"/>
        <w:spacing w:line="276" w:lineRule="auto"/>
        <w:ind w:firstLine="709"/>
        <w:jc w:val="both"/>
        <w:rPr>
          <w:spacing w:val="-3"/>
          <w:w w:val="110"/>
        </w:rPr>
      </w:pPr>
      <w:r w:rsidRPr="008B111B">
        <w:rPr>
          <w:spacing w:val="-3"/>
          <w:w w:val="110"/>
        </w:rPr>
        <w:t>- Застосування механічних пристроїв для зміни геометрії аеродинамічних поверхонь може знизити надійність конструкції та збільшити витрати на технічне обслуговування.</w:t>
      </w:r>
    </w:p>
    <w:p w:rsidR="002964F8" w:rsidRPr="00FD7163" w:rsidRDefault="008B111B" w:rsidP="008B111B">
      <w:pPr>
        <w:pStyle w:val="a3"/>
        <w:spacing w:line="276" w:lineRule="auto"/>
        <w:ind w:firstLine="709"/>
        <w:jc w:val="both"/>
      </w:pPr>
      <w:r w:rsidRPr="008B111B">
        <w:rPr>
          <w:spacing w:val="-3"/>
          <w:w w:val="110"/>
        </w:rPr>
        <w:t>- Ускладнення конструкції ВЕУ може підвищити вартість як самої установки, так і витрат на експлуатацію, негативно впливаючи на економічну ефективність.</w:t>
      </w:r>
    </w:p>
    <w:p w:rsidR="002964F8" w:rsidRPr="009409DB" w:rsidRDefault="009A74A0" w:rsidP="009409DB">
      <w:pPr>
        <w:pStyle w:val="10"/>
        <w:numPr>
          <w:ilvl w:val="2"/>
          <w:numId w:val="18"/>
        </w:numPr>
        <w:tabs>
          <w:tab w:val="left" w:pos="1775"/>
          <w:tab w:val="left" w:pos="1776"/>
        </w:tabs>
        <w:spacing w:line="276" w:lineRule="auto"/>
        <w:ind w:left="0" w:firstLine="709"/>
      </w:pPr>
      <w:bookmarkStart w:id="20" w:name="Работа_ВЭУ_при_переменной_частоте_вращен"/>
      <w:bookmarkStart w:id="21" w:name="_bookmark11"/>
      <w:bookmarkEnd w:id="20"/>
      <w:bookmarkEnd w:id="21"/>
      <w:r w:rsidRPr="009409DB">
        <w:rPr>
          <w:w w:val="110"/>
        </w:rPr>
        <w:t>Робота ВЕУ при змінній частоті обертання вітро-колеса</w:t>
      </w:r>
    </w:p>
    <w:p w:rsidR="006F3046" w:rsidRPr="006F3046" w:rsidRDefault="006F3046" w:rsidP="006F3046">
      <w:pPr>
        <w:pStyle w:val="a3"/>
        <w:spacing w:line="276" w:lineRule="auto"/>
        <w:ind w:firstLine="709"/>
        <w:jc w:val="both"/>
        <w:rPr>
          <w:w w:val="105"/>
        </w:rPr>
      </w:pPr>
      <w:r w:rsidRPr="006F3046">
        <w:rPr>
          <w:w w:val="105"/>
        </w:rPr>
        <w:t xml:space="preserve">Умови постійної швидкості вітру та незмінних геометричних розмірів аеродинамічних поверхонь вітроколеса вказують на те, що оптимальна ефективність вітроколеса досягається при зміні частоти обертання ротора вітроколеса відповідно до певної швидкохідності — відношення лінійної швидкості кінця лопаті до швидкості вітру. Зміна частоти обертання регулюється відповідно до </w:t>
      </w:r>
      <w:r>
        <w:rPr>
          <w:w w:val="105"/>
        </w:rPr>
        <w:t>швидкості вітру, що змінюється.</w:t>
      </w:r>
    </w:p>
    <w:p w:rsidR="006F3046" w:rsidRPr="006F3046" w:rsidRDefault="006F3046" w:rsidP="006F3046">
      <w:pPr>
        <w:pStyle w:val="a3"/>
        <w:spacing w:line="276" w:lineRule="auto"/>
        <w:ind w:firstLine="709"/>
        <w:jc w:val="both"/>
        <w:rPr>
          <w:w w:val="105"/>
        </w:rPr>
      </w:pPr>
      <w:r w:rsidRPr="006F3046">
        <w:rPr>
          <w:w w:val="105"/>
        </w:rPr>
        <w:t>Для забезпечення цього режиму роботи вітроенергетичної установки застосовується електричне регулювання швидкості обертання вітроколеса. Синхронний генератор з збудженням від постійних магнітів генерує змінний електричний струм, і для забезпечення потрібної частоти обертання вітроколеса при певній швидкості вітру застосовується електричний перетворювач, який перетворює змінний струм генератора на по</w:t>
      </w:r>
      <w:r>
        <w:rPr>
          <w:w w:val="105"/>
        </w:rPr>
        <w:t>стійний струм заданої величини.</w:t>
      </w:r>
    </w:p>
    <w:p w:rsidR="006F3046" w:rsidRPr="006F3046" w:rsidRDefault="006F3046" w:rsidP="006F3046">
      <w:pPr>
        <w:pStyle w:val="a3"/>
        <w:spacing w:line="276" w:lineRule="auto"/>
        <w:ind w:firstLine="709"/>
        <w:jc w:val="both"/>
        <w:rPr>
          <w:w w:val="105"/>
        </w:rPr>
      </w:pPr>
      <w:r w:rsidRPr="006F3046">
        <w:rPr>
          <w:w w:val="105"/>
        </w:rPr>
        <w:t>Переваги цього підходу:</w:t>
      </w:r>
    </w:p>
    <w:p w:rsidR="006F3046" w:rsidRPr="006F3046" w:rsidRDefault="006F3046" w:rsidP="006F3046">
      <w:pPr>
        <w:pStyle w:val="a3"/>
        <w:spacing w:line="276" w:lineRule="auto"/>
        <w:ind w:firstLine="709"/>
        <w:jc w:val="both"/>
        <w:rPr>
          <w:w w:val="105"/>
        </w:rPr>
      </w:pPr>
      <w:r w:rsidRPr="006F3046">
        <w:rPr>
          <w:w w:val="105"/>
        </w:rPr>
        <w:t>- Ефективна робота вітроенергетичної установки у широкому діапазоні швидкостей вітру.</w:t>
      </w:r>
    </w:p>
    <w:p w:rsidR="006F3046" w:rsidRPr="006F3046" w:rsidRDefault="006F3046" w:rsidP="006F3046">
      <w:pPr>
        <w:pStyle w:val="a3"/>
        <w:spacing w:line="276" w:lineRule="auto"/>
        <w:ind w:firstLine="709"/>
        <w:jc w:val="both"/>
        <w:rPr>
          <w:w w:val="105"/>
        </w:rPr>
      </w:pPr>
      <w:r w:rsidRPr="006F3046">
        <w:rPr>
          <w:w w:val="105"/>
        </w:rPr>
        <w:t>- Простота конструкції вітроенергетичної установки завдяки електричному регулюванню, що спрощує управління системою.</w:t>
      </w:r>
    </w:p>
    <w:p w:rsidR="006F3046" w:rsidRPr="006F3046" w:rsidRDefault="006F3046" w:rsidP="006F3046">
      <w:pPr>
        <w:pStyle w:val="a3"/>
        <w:spacing w:line="276" w:lineRule="auto"/>
        <w:ind w:firstLine="709"/>
        <w:jc w:val="both"/>
        <w:rPr>
          <w:w w:val="105"/>
        </w:rPr>
      </w:pPr>
      <w:r w:rsidRPr="006F3046">
        <w:rPr>
          <w:w w:val="105"/>
        </w:rPr>
        <w:t>- Захист генератора від перевантаження в умовах сильних вітрів за допомогою регульованого електричного пере</w:t>
      </w:r>
      <w:r>
        <w:rPr>
          <w:w w:val="105"/>
        </w:rPr>
        <w:t>творювача.</w:t>
      </w:r>
    </w:p>
    <w:p w:rsidR="006F3046" w:rsidRPr="006F3046" w:rsidRDefault="006F3046" w:rsidP="006F3046">
      <w:pPr>
        <w:pStyle w:val="a3"/>
        <w:spacing w:line="276" w:lineRule="auto"/>
        <w:ind w:firstLine="709"/>
        <w:jc w:val="both"/>
        <w:rPr>
          <w:w w:val="105"/>
        </w:rPr>
      </w:pPr>
      <w:r w:rsidRPr="006F3046">
        <w:rPr>
          <w:w w:val="105"/>
        </w:rPr>
        <w:t>Недоліки цього підходу:</w:t>
      </w:r>
    </w:p>
    <w:p w:rsidR="006F3046" w:rsidRPr="006F3046" w:rsidRDefault="006F3046" w:rsidP="006F3046">
      <w:pPr>
        <w:pStyle w:val="a3"/>
        <w:spacing w:line="276" w:lineRule="auto"/>
        <w:ind w:firstLine="709"/>
        <w:jc w:val="both"/>
        <w:rPr>
          <w:w w:val="105"/>
        </w:rPr>
      </w:pPr>
      <w:r w:rsidRPr="006F3046">
        <w:rPr>
          <w:w w:val="105"/>
        </w:rPr>
        <w:t>- Потреба у вимірі швидкості вітру за допомогою анемометра або іншого пристрою.</w:t>
      </w:r>
    </w:p>
    <w:p w:rsidR="006F3046" w:rsidRPr="006F3046" w:rsidRDefault="006F3046" w:rsidP="006F3046">
      <w:pPr>
        <w:pStyle w:val="a3"/>
        <w:spacing w:line="276" w:lineRule="auto"/>
        <w:ind w:firstLine="709"/>
        <w:jc w:val="both"/>
        <w:rPr>
          <w:w w:val="105"/>
        </w:rPr>
      </w:pPr>
      <w:r w:rsidRPr="006F3046">
        <w:rPr>
          <w:w w:val="105"/>
        </w:rPr>
        <w:t>- Ускладнення електричної частини конструкції може збільшити витрати на технічне обслуговування.</w:t>
      </w:r>
    </w:p>
    <w:p w:rsidR="002964F8" w:rsidRDefault="006F3046" w:rsidP="006F3046">
      <w:pPr>
        <w:pStyle w:val="a3"/>
        <w:spacing w:line="276" w:lineRule="auto"/>
        <w:ind w:firstLine="709"/>
        <w:jc w:val="both"/>
        <w:rPr>
          <w:w w:val="105"/>
        </w:rPr>
      </w:pPr>
      <w:r w:rsidRPr="006F3046">
        <w:rPr>
          <w:w w:val="105"/>
        </w:rPr>
        <w:t xml:space="preserve">- Високі вимоги до надійності електрообладнання, але розвиток електронної промисловості може призвести до вдосконалення конструкцій в </w:t>
      </w:r>
      <w:r>
        <w:rPr>
          <w:w w:val="105"/>
        </w:rPr>
        <w:t>майбутньому</w:t>
      </w:r>
      <w:r w:rsidR="009A74A0" w:rsidRPr="009409DB">
        <w:rPr>
          <w:w w:val="105"/>
        </w:rPr>
        <w:t>.</w:t>
      </w:r>
    </w:p>
    <w:p w:rsidR="006F3046" w:rsidRDefault="006F3046" w:rsidP="006F3046">
      <w:pPr>
        <w:pStyle w:val="a3"/>
        <w:spacing w:line="276" w:lineRule="auto"/>
        <w:ind w:firstLine="709"/>
        <w:jc w:val="both"/>
        <w:rPr>
          <w:w w:val="105"/>
        </w:rPr>
      </w:pPr>
    </w:p>
    <w:p w:rsidR="006F3046" w:rsidRPr="009409DB" w:rsidRDefault="006F3046" w:rsidP="006F3046">
      <w:pPr>
        <w:pStyle w:val="a3"/>
        <w:spacing w:line="276" w:lineRule="auto"/>
        <w:ind w:firstLine="709"/>
        <w:jc w:val="both"/>
      </w:pPr>
    </w:p>
    <w:p w:rsidR="002964F8" w:rsidRPr="009409DB" w:rsidRDefault="009A74A0" w:rsidP="009409DB">
      <w:pPr>
        <w:pStyle w:val="10"/>
        <w:numPr>
          <w:ilvl w:val="1"/>
          <w:numId w:val="18"/>
        </w:numPr>
        <w:tabs>
          <w:tab w:val="left" w:pos="1519"/>
          <w:tab w:val="left" w:pos="1520"/>
        </w:tabs>
        <w:spacing w:line="276" w:lineRule="auto"/>
        <w:ind w:left="0" w:firstLine="709"/>
      </w:pPr>
      <w:bookmarkStart w:id="22" w:name="_bookmark12"/>
      <w:bookmarkEnd w:id="22"/>
      <w:r w:rsidRPr="009409DB">
        <w:rPr>
          <w:spacing w:val="-4"/>
          <w:w w:val="110"/>
        </w:rPr>
        <w:lastRenderedPageBreak/>
        <w:t xml:space="preserve">Висновки на </w:t>
      </w:r>
      <w:r w:rsidR="002A1F79" w:rsidRPr="009409DB">
        <w:rPr>
          <w:spacing w:val="-4"/>
          <w:w w:val="110"/>
          <w:lang w:val="uk-UA"/>
        </w:rPr>
        <w:t>формування проблеми</w:t>
      </w:r>
    </w:p>
    <w:p w:rsidR="006F3046" w:rsidRPr="006F3046" w:rsidRDefault="006F3046" w:rsidP="006F3046">
      <w:pPr>
        <w:spacing w:line="276" w:lineRule="auto"/>
        <w:ind w:firstLine="709"/>
        <w:jc w:val="both"/>
        <w:rPr>
          <w:w w:val="105"/>
          <w:sz w:val="28"/>
          <w:szCs w:val="28"/>
        </w:rPr>
      </w:pPr>
      <w:r w:rsidRPr="006F3046">
        <w:rPr>
          <w:w w:val="105"/>
          <w:sz w:val="28"/>
          <w:szCs w:val="28"/>
        </w:rPr>
        <w:t>Аналізуючи вищезазначені методи управління енергетичною установкою на основі вітроенергетики, можна зробити висновок, що найбільш простим і поширеним методом управління є робота при сталій частоті обертання вітроколеса. Однак енергетичні установки, які працюють за цим методом, не можуть забезпечити ефективну роботу в широкому діапазоні швидкостей вітру і вимагають додаткових механізмів для захисту конструкції від перевищення вітрової потужності. Найбільш ефективним методом, який забезпечує роботу енергетичної установки в широкому діапазоні швидкостей вітру, є робота при змінній частоті обертання вітроколеса за заданим алгоритмом. При цьому зміна швидкості вітру призводить до відповідної зміни частоти обертання вітроколеса, що дозволяє забезпечити його роботу з найвищою ефективністю. Для розробки такого алгоритму ефективного управління енергетичною установкою було вирішено створити універсальну комп'ютерну модель вітроенергетичної установки, що імітує роботу управління алгоритмом, написаним на вис</w:t>
      </w:r>
      <w:r>
        <w:rPr>
          <w:w w:val="105"/>
          <w:sz w:val="28"/>
          <w:szCs w:val="28"/>
        </w:rPr>
        <w:t>окорівневій мові програмування.</w:t>
      </w:r>
    </w:p>
    <w:p w:rsidR="006F3046" w:rsidRPr="006F3046" w:rsidRDefault="006F3046" w:rsidP="006F3046">
      <w:pPr>
        <w:spacing w:line="276" w:lineRule="auto"/>
        <w:ind w:firstLine="709"/>
        <w:jc w:val="both"/>
        <w:rPr>
          <w:w w:val="105"/>
          <w:sz w:val="28"/>
          <w:szCs w:val="28"/>
        </w:rPr>
      </w:pPr>
      <w:r w:rsidRPr="006F3046">
        <w:rPr>
          <w:w w:val="105"/>
          <w:sz w:val="28"/>
          <w:szCs w:val="28"/>
        </w:rPr>
        <w:t>Оглянуті методи управління застосовуються до різних конструкцій вітротурбін вітроенергетичних установок, що дозволяє використовувати отриманий досвід для різноманітних тип</w:t>
      </w:r>
      <w:r>
        <w:rPr>
          <w:w w:val="105"/>
          <w:sz w:val="28"/>
          <w:szCs w:val="28"/>
        </w:rPr>
        <w:t>ів вітроенергетичних установок.</w:t>
      </w:r>
    </w:p>
    <w:p w:rsidR="002964F8" w:rsidRDefault="006F3046" w:rsidP="006F3046">
      <w:pPr>
        <w:spacing w:line="276" w:lineRule="auto"/>
        <w:ind w:firstLine="709"/>
        <w:jc w:val="both"/>
        <w:rPr>
          <w:w w:val="105"/>
          <w:sz w:val="28"/>
          <w:szCs w:val="28"/>
        </w:rPr>
      </w:pPr>
      <w:r w:rsidRPr="006F3046">
        <w:rPr>
          <w:w w:val="105"/>
          <w:sz w:val="28"/>
          <w:szCs w:val="28"/>
        </w:rPr>
        <w:t>Представлена робота присвячена вивченню різних методів управління енергетичною установкою шляхом математичного моделювання роботи вітроенергетичної установки за різними методами управління. Також проводиться розробка ефективного алгоритму керування потужністю вертикально-осьової вітроенергетичної установки та перевірка результатів теоретичних досліджень шляхом натурних експериментів з вітроенергетичною установкою та її системою керування.</w:t>
      </w:r>
    </w:p>
    <w:p w:rsidR="006F3046" w:rsidRDefault="006F3046" w:rsidP="006F3046">
      <w:pPr>
        <w:spacing w:line="276" w:lineRule="auto"/>
        <w:ind w:firstLine="709"/>
        <w:jc w:val="both"/>
        <w:rPr>
          <w:w w:val="105"/>
          <w:sz w:val="28"/>
          <w:szCs w:val="28"/>
        </w:rPr>
      </w:pPr>
    </w:p>
    <w:p w:rsidR="006F3046" w:rsidRPr="009409DB" w:rsidRDefault="006F3046" w:rsidP="006F3046">
      <w:pPr>
        <w:spacing w:line="276" w:lineRule="auto"/>
        <w:ind w:firstLine="709"/>
        <w:jc w:val="both"/>
        <w:rPr>
          <w:sz w:val="28"/>
          <w:szCs w:val="28"/>
        </w:rPr>
        <w:sectPr w:rsidR="006F3046" w:rsidRPr="009409DB" w:rsidSect="000C208E">
          <w:pgSz w:w="11910" w:h="16840"/>
          <w:pgMar w:top="1134" w:right="567" w:bottom="1134" w:left="1418" w:header="560" w:footer="0" w:gutter="0"/>
          <w:cols w:space="720"/>
        </w:sectPr>
      </w:pPr>
    </w:p>
    <w:p w:rsidR="002964F8" w:rsidRPr="00D359D2" w:rsidRDefault="009A74A0" w:rsidP="00D359D2">
      <w:pPr>
        <w:pStyle w:val="a3"/>
        <w:spacing w:before="89" w:line="276" w:lineRule="auto"/>
        <w:ind w:firstLine="709"/>
        <w:jc w:val="center"/>
        <w:rPr>
          <w:b/>
        </w:rPr>
      </w:pPr>
      <w:bookmarkStart w:id="23" w:name="Разработка_компьютерной_модели_ветроэнер"/>
      <w:bookmarkStart w:id="24" w:name="_bookmark13"/>
      <w:bookmarkEnd w:id="23"/>
      <w:bookmarkEnd w:id="24"/>
      <w:r w:rsidRPr="009409DB">
        <w:rPr>
          <w:b/>
          <w:w w:val="105"/>
        </w:rPr>
        <w:lastRenderedPageBreak/>
        <w:t>РОЗДІЛ 2</w:t>
      </w:r>
    </w:p>
    <w:p w:rsidR="002964F8" w:rsidRPr="009409DB" w:rsidRDefault="009A74A0" w:rsidP="009409DB">
      <w:pPr>
        <w:pStyle w:val="10"/>
        <w:spacing w:before="1" w:line="276" w:lineRule="auto"/>
        <w:ind w:left="0" w:firstLine="709"/>
        <w:jc w:val="both"/>
      </w:pPr>
      <w:r w:rsidRPr="009409DB">
        <w:rPr>
          <w:spacing w:val="-4"/>
          <w:w w:val="110"/>
        </w:rPr>
        <w:t>Розробка комп'ютерної моделі вітроенергетичної установки</w:t>
      </w:r>
      <w:r w:rsidRPr="009409DB">
        <w:rPr>
          <w:w w:val="110"/>
        </w:rPr>
        <w:t>для імітаційного моделювання</w:t>
      </w:r>
    </w:p>
    <w:p w:rsidR="006F3046" w:rsidRPr="006F3046" w:rsidRDefault="006F3046" w:rsidP="006F3046">
      <w:pPr>
        <w:pStyle w:val="a3"/>
        <w:spacing w:line="276" w:lineRule="auto"/>
        <w:ind w:firstLine="709"/>
        <w:jc w:val="both"/>
        <w:rPr>
          <w:w w:val="105"/>
        </w:rPr>
      </w:pPr>
      <w:r w:rsidRPr="006F3046">
        <w:rPr>
          <w:w w:val="105"/>
        </w:rPr>
        <w:t>В сучасному світі, цифрові системи управління набувають все більшого поширення. Щодо розробки та аналізу таких систем, поліпшуються засоби, такі як програмне забезпечення для математичного моделювання та чисельного аналізу, мови високого рівня та засоби розробки програмного забезпечення, а також апаратні можливості обчислюв</w:t>
      </w:r>
      <w:r>
        <w:rPr>
          <w:w w:val="105"/>
        </w:rPr>
        <w:t>альної техніки.</w:t>
      </w:r>
    </w:p>
    <w:p w:rsidR="006F3046" w:rsidRPr="006F3046" w:rsidRDefault="006F3046" w:rsidP="006F3046">
      <w:pPr>
        <w:pStyle w:val="a3"/>
        <w:spacing w:line="276" w:lineRule="auto"/>
        <w:ind w:firstLine="709"/>
        <w:jc w:val="both"/>
        <w:rPr>
          <w:w w:val="105"/>
        </w:rPr>
      </w:pPr>
      <w:r w:rsidRPr="006F3046">
        <w:rPr>
          <w:w w:val="105"/>
        </w:rPr>
        <w:t>Використання імітаційного моделювання на етапі проектування складних систем управління дозволяє значно скоротити витрати на дослідження, розробку та випробування, а також суттєв</w:t>
      </w:r>
      <w:r>
        <w:rPr>
          <w:w w:val="105"/>
        </w:rPr>
        <w:t>о зменшити час розробки виробу.</w:t>
      </w:r>
    </w:p>
    <w:p w:rsidR="006F3046" w:rsidRPr="006F3046" w:rsidRDefault="006F3046" w:rsidP="006F3046">
      <w:pPr>
        <w:pStyle w:val="a3"/>
        <w:spacing w:line="276" w:lineRule="auto"/>
        <w:ind w:firstLine="709"/>
        <w:jc w:val="both"/>
        <w:rPr>
          <w:w w:val="105"/>
        </w:rPr>
      </w:pPr>
      <w:r w:rsidRPr="006F3046">
        <w:rPr>
          <w:w w:val="105"/>
        </w:rPr>
        <w:t>Підвищення ефективності процесу розробки та проектування систем управління складними об'єктами можливе за допомогою застосування імітаційного моделювання. Це ілюструється на прикладі розробки універсального контролера. Модель системи управління повинна підтримувати програмування мовою високого рівня для забезпечення переносимості програми управління на цільову систему. Обрано пакет програм для математичних розрахунків MATLAB/Simulink від Mathworks Inc як середовище розробки та дослідження, яке широко використовується в науковому середо</w:t>
      </w:r>
      <w:r>
        <w:rPr>
          <w:w w:val="105"/>
        </w:rPr>
        <w:t>вищі та проектних організаціях.</w:t>
      </w:r>
    </w:p>
    <w:p w:rsidR="006F3046" w:rsidRPr="006F3046" w:rsidRDefault="006F3046" w:rsidP="006F3046">
      <w:pPr>
        <w:pStyle w:val="a3"/>
        <w:spacing w:line="276" w:lineRule="auto"/>
        <w:ind w:firstLine="709"/>
        <w:jc w:val="both"/>
        <w:rPr>
          <w:w w:val="105"/>
        </w:rPr>
      </w:pPr>
      <w:r w:rsidRPr="006F3046">
        <w:rPr>
          <w:w w:val="105"/>
        </w:rPr>
        <w:t>Основа пакету MATLAB/Simulink - вирішувач MATLAB зі своєю оболонкою, який дозволяє виконувати складні математичні обчислення та розв'язувати різноманітні обчислювальні задачі. Для полегшення процесу моделювання систем розроблено Simulink - надбудову, яка містить біблі</w:t>
      </w:r>
      <w:r>
        <w:rPr>
          <w:w w:val="105"/>
        </w:rPr>
        <w:t>отеку моделей різних пристроїв.</w:t>
      </w:r>
    </w:p>
    <w:p w:rsidR="006F3046" w:rsidRDefault="006F3046" w:rsidP="006F3046">
      <w:pPr>
        <w:pStyle w:val="a3"/>
        <w:spacing w:line="276" w:lineRule="auto"/>
        <w:ind w:firstLine="709"/>
        <w:jc w:val="both"/>
        <w:rPr>
          <w:w w:val="105"/>
        </w:rPr>
      </w:pPr>
      <w:r w:rsidRPr="006F3046">
        <w:rPr>
          <w:w w:val="105"/>
        </w:rPr>
        <w:t>У розділі описано математичні моделі елементів вітроенергетичної установки для дослідження різних стратегій та алгоритмів управління з метою підвищення ефективності використання вітрової енергії.</w:t>
      </w:r>
    </w:p>
    <w:p w:rsidR="006F3046" w:rsidRPr="006F3046" w:rsidRDefault="006F3046" w:rsidP="006F3046">
      <w:pPr>
        <w:pStyle w:val="a3"/>
        <w:spacing w:line="276" w:lineRule="auto"/>
        <w:ind w:firstLine="709"/>
        <w:jc w:val="both"/>
        <w:rPr>
          <w:w w:val="105"/>
        </w:rPr>
      </w:pPr>
      <w:r w:rsidRPr="006F3046">
        <w:rPr>
          <w:w w:val="105"/>
        </w:rPr>
        <w:t>Вітроенергетична установка зазвич</w:t>
      </w:r>
      <w:r>
        <w:rPr>
          <w:w w:val="105"/>
        </w:rPr>
        <w:t>ай включає наступні компоненти:</w:t>
      </w:r>
    </w:p>
    <w:p w:rsidR="006F3046" w:rsidRPr="006F3046" w:rsidRDefault="006F3046" w:rsidP="006F3046">
      <w:pPr>
        <w:pStyle w:val="a3"/>
        <w:spacing w:line="276" w:lineRule="auto"/>
        <w:ind w:firstLine="709"/>
        <w:jc w:val="both"/>
        <w:rPr>
          <w:w w:val="105"/>
        </w:rPr>
      </w:pPr>
      <w:r>
        <w:rPr>
          <w:w w:val="105"/>
        </w:rPr>
        <w:t>1. Вітродвигун:</w:t>
      </w:r>
      <w:r w:rsidRPr="006F3046">
        <w:rPr>
          <w:w w:val="105"/>
        </w:rPr>
        <w:t xml:space="preserve"> Це пристрій, який перетворює енергію вітру на механічну енергію обертання. Вітродвигун містить в собі вітроколесо, що складається з лопатей, крил або інших частин. Цей елемент сприймає потік повітря і перетворює його енергію в обертальний рух. Цей рух передається на вал генератора або іншого пристрою для в</w:t>
      </w:r>
      <w:r>
        <w:rPr>
          <w:w w:val="105"/>
        </w:rPr>
        <w:t>икористання механічної енергії.</w:t>
      </w:r>
    </w:p>
    <w:p w:rsidR="006F3046" w:rsidRPr="006F3046" w:rsidRDefault="006F3046" w:rsidP="006F3046">
      <w:pPr>
        <w:pStyle w:val="a3"/>
        <w:spacing w:line="276" w:lineRule="auto"/>
        <w:ind w:firstLine="709"/>
        <w:jc w:val="both"/>
        <w:rPr>
          <w:w w:val="105"/>
        </w:rPr>
      </w:pPr>
      <w:r>
        <w:rPr>
          <w:w w:val="105"/>
        </w:rPr>
        <w:t>2. Електричний генератор:</w:t>
      </w:r>
      <w:r w:rsidRPr="006F3046">
        <w:rPr>
          <w:w w:val="105"/>
        </w:rPr>
        <w:t xml:space="preserve"> Це електрична машина, яка перетворює механічну енергію обертання валу в електричну енергію. Генератори можуть бути різних типів, таких як генератори постійного струму, асинхронні генератори, синхронні генератори і т. д.</w:t>
      </w:r>
    </w:p>
    <w:p w:rsidR="006F3046" w:rsidRPr="006F3046" w:rsidRDefault="006F3046" w:rsidP="006F3046">
      <w:pPr>
        <w:pStyle w:val="a3"/>
        <w:spacing w:line="276" w:lineRule="auto"/>
        <w:ind w:firstLine="709"/>
        <w:jc w:val="both"/>
        <w:rPr>
          <w:w w:val="105"/>
        </w:rPr>
      </w:pPr>
    </w:p>
    <w:p w:rsidR="006F3046" w:rsidRPr="006F3046" w:rsidRDefault="006F3046" w:rsidP="006F3046">
      <w:pPr>
        <w:pStyle w:val="a3"/>
        <w:spacing w:line="276" w:lineRule="auto"/>
        <w:ind w:firstLine="709"/>
        <w:jc w:val="both"/>
        <w:rPr>
          <w:w w:val="105"/>
        </w:rPr>
      </w:pPr>
      <w:r>
        <w:rPr>
          <w:w w:val="105"/>
        </w:rPr>
        <w:lastRenderedPageBreak/>
        <w:t xml:space="preserve">3. </w:t>
      </w:r>
      <w:r w:rsidRPr="006F3046">
        <w:rPr>
          <w:w w:val="105"/>
        </w:rPr>
        <w:t>Контроле</w:t>
      </w:r>
      <w:r>
        <w:rPr>
          <w:w w:val="105"/>
        </w:rPr>
        <w:t>р заряду акумуляторної батареї:</w:t>
      </w:r>
      <w:r w:rsidRPr="006F3046">
        <w:rPr>
          <w:w w:val="105"/>
        </w:rPr>
        <w:t xml:space="preserve"> Це пристрій, який регулює струм та напругу, необхідні </w:t>
      </w:r>
      <w:proofErr w:type="gramStart"/>
      <w:r w:rsidRPr="006F3046">
        <w:rPr>
          <w:w w:val="105"/>
        </w:rPr>
        <w:t>для заряду</w:t>
      </w:r>
      <w:proofErr w:type="gramEnd"/>
      <w:r w:rsidRPr="006F3046">
        <w:rPr>
          <w:w w:val="105"/>
        </w:rPr>
        <w:t xml:space="preserve"> акумуляторних батарей. Контролер здійснює регулювання значень струму та напруги на вході та виході, забезпечуючи оптимал</w:t>
      </w:r>
      <w:r>
        <w:rPr>
          <w:w w:val="105"/>
        </w:rPr>
        <w:t>ьний режим заряду акумуляторів.</w:t>
      </w:r>
    </w:p>
    <w:p w:rsidR="006F3046" w:rsidRPr="006F3046" w:rsidRDefault="006F3046" w:rsidP="006F3046">
      <w:pPr>
        <w:pStyle w:val="a3"/>
        <w:spacing w:line="276" w:lineRule="auto"/>
        <w:ind w:firstLine="709"/>
        <w:jc w:val="both"/>
        <w:rPr>
          <w:w w:val="105"/>
        </w:rPr>
      </w:pPr>
      <w:r>
        <w:rPr>
          <w:w w:val="105"/>
        </w:rPr>
        <w:t>4. Інвертор:</w:t>
      </w:r>
      <w:r w:rsidRPr="006F3046">
        <w:rPr>
          <w:w w:val="105"/>
        </w:rPr>
        <w:t xml:space="preserve"> Це пристрій, який перетворює напругу постійного струму, що надходить від акумуляторних батарей, на напругу змінного струму. Інвертори можуть мати синусоїдальну вихідну напругу або "модифіковану синусоїду". Вони також можуть виконувати інші функції, такі як контроль заряду та</w:t>
      </w:r>
      <w:r>
        <w:rPr>
          <w:w w:val="105"/>
        </w:rPr>
        <w:t xml:space="preserve"> захист акумуляторної батареї.</w:t>
      </w:r>
    </w:p>
    <w:p w:rsidR="006F3046" w:rsidRPr="006F3046" w:rsidRDefault="006F3046" w:rsidP="006F3046">
      <w:pPr>
        <w:pStyle w:val="a3"/>
        <w:spacing w:line="276" w:lineRule="auto"/>
        <w:ind w:firstLine="709"/>
        <w:jc w:val="both"/>
        <w:rPr>
          <w:w w:val="105"/>
        </w:rPr>
      </w:pPr>
      <w:r>
        <w:rPr>
          <w:w w:val="105"/>
        </w:rPr>
        <w:t>5. Акумуляторні батареї:</w:t>
      </w:r>
      <w:r w:rsidRPr="006F3046">
        <w:rPr>
          <w:w w:val="105"/>
        </w:rPr>
        <w:t xml:space="preserve"> Це пристрої, які призначені для накопичення електроенергії. </w:t>
      </w:r>
      <w:proofErr w:type="gramStart"/>
      <w:r w:rsidRPr="006F3046">
        <w:rPr>
          <w:w w:val="105"/>
        </w:rPr>
        <w:t>У системах</w:t>
      </w:r>
      <w:proofErr w:type="gramEnd"/>
      <w:r w:rsidRPr="006F3046">
        <w:rPr>
          <w:w w:val="105"/>
        </w:rPr>
        <w:t>, що використовують відновлювані джерела енергії, часто використовують свинцево-кислотні акумулятори типу AGM. Ці батареї дозволяють глибокий розряд без втрати якості та призначені для великої к</w:t>
      </w:r>
      <w:r>
        <w:rPr>
          <w:w w:val="105"/>
        </w:rPr>
        <w:t>ількості циклів заряду/розряду.</w:t>
      </w:r>
    </w:p>
    <w:p w:rsidR="00532DAA" w:rsidRPr="009409DB" w:rsidRDefault="006F3046" w:rsidP="006F3046">
      <w:pPr>
        <w:pStyle w:val="a3"/>
        <w:spacing w:line="276" w:lineRule="auto"/>
        <w:ind w:firstLine="709"/>
        <w:jc w:val="both"/>
        <w:rPr>
          <w:w w:val="105"/>
        </w:rPr>
      </w:pPr>
      <w:r w:rsidRPr="006F3046">
        <w:rPr>
          <w:w w:val="105"/>
        </w:rPr>
        <w:t>Щоб сформулювати вимоги до універсальної комп'ютерної моделі вітроенергетичної установки, потрібно визначити граничні умови для застосування моделі. Однією з основних характеристик ефективності є коефіцієнт використання енергії вітру (</w:t>
      </w:r>
      <w:r w:rsidRPr="006F3046">
        <w:rPr>
          <w:rFonts w:ascii="Cambria Math" w:hAnsi="Cambria Math" w:cs="Cambria Math"/>
          <w:w w:val="105"/>
        </w:rPr>
        <w:t>𝐶𝑃</w:t>
      </w:r>
      <w:r w:rsidRPr="006F3046">
        <w:rPr>
          <w:w w:val="105"/>
        </w:rPr>
        <w:t xml:space="preserve">), який визначається як відношення механічної потужності вітроколеса до повної енергії вітру, що проходить через площу вітроколеса ВЕУ. Комп'ютерна модель включає в себе вітродвигун з заданим </w:t>
      </w:r>
      <w:r w:rsidRPr="006F3046">
        <w:rPr>
          <w:rFonts w:ascii="Cambria Math" w:hAnsi="Cambria Math" w:cs="Cambria Math"/>
          <w:w w:val="105"/>
        </w:rPr>
        <w:t>𝐶𝑃</w:t>
      </w:r>
      <w:r w:rsidRPr="006F3046">
        <w:rPr>
          <w:w w:val="105"/>
        </w:rPr>
        <w:t xml:space="preserve"> та універсальний контролер для можливості зміни алгоритму управління.</w:t>
      </w:r>
    </w:p>
    <w:p w:rsidR="002964F8" w:rsidRPr="009409DB" w:rsidRDefault="004B6055" w:rsidP="009409DB">
      <w:pPr>
        <w:pStyle w:val="a3"/>
        <w:spacing w:line="276" w:lineRule="auto"/>
        <w:ind w:firstLine="709"/>
        <w:jc w:val="both"/>
      </w:pPr>
      <w:r w:rsidRPr="009409DB">
        <w:rPr>
          <w:noProof/>
          <w:w w:val="105"/>
          <w:lang w:eastAsia="ru-RU"/>
        </w:rPr>
        <w:drawing>
          <wp:inline distT="0" distB="0" distL="0" distR="0">
            <wp:extent cx="5708015" cy="1424940"/>
            <wp:effectExtent l="0" t="0" r="6985" b="3810"/>
            <wp:docPr id="100010469" name="Рисунок 100010469" descr="C:\Users\User\Downloads\максимальна потужність (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4" descr="C:\Users\User\Downloads\максимальна потужність (1).png"/>
                    <pic:cNvPicPr>
                      <a:picLocks noChangeAspect="1" noChangeArrowheads="1"/>
                    </pic:cNvPicPr>
                  </pic:nvPicPr>
                  <pic:blipFill rotWithShape="1">
                    <a:blip r:embed="rId12">
                      <a:extLst>
                        <a:ext uri="{28A0092B-C50C-407E-A947-70E740481C1C}">
                          <a14:useLocalDpi xmlns:a14="http://schemas.microsoft.com/office/drawing/2010/main" val="0"/>
                        </a:ext>
                      </a:extLst>
                    </a:blip>
                    <a:srcRect t="23250" b="32382"/>
                    <a:stretch/>
                  </pic:blipFill>
                  <pic:spPr bwMode="auto">
                    <a:xfrm>
                      <a:off x="0" y="0"/>
                      <a:ext cx="5718729" cy="1427615"/>
                    </a:xfrm>
                    <a:prstGeom prst="rect">
                      <a:avLst/>
                    </a:prstGeom>
                    <a:noFill/>
                    <a:ln>
                      <a:noFill/>
                    </a:ln>
                    <a:extLst>
                      <a:ext uri="{53640926-AAD7-44D8-BBD7-CCE9431645EC}">
                        <a14:shadowObscured xmlns:a14="http://schemas.microsoft.com/office/drawing/2010/main"/>
                      </a:ext>
                    </a:extLst>
                  </pic:spPr>
                </pic:pic>
              </a:graphicData>
            </a:graphic>
          </wp:inline>
        </w:drawing>
      </w:r>
    </w:p>
    <w:p w:rsidR="002964F8" w:rsidRDefault="009A74A0" w:rsidP="009409DB">
      <w:pPr>
        <w:pStyle w:val="a3"/>
        <w:spacing w:before="99" w:line="276" w:lineRule="auto"/>
        <w:ind w:firstLine="709"/>
        <w:jc w:val="both"/>
        <w:rPr>
          <w:w w:val="105"/>
        </w:rPr>
      </w:pPr>
      <w:r w:rsidRPr="009409DB">
        <w:rPr>
          <w:w w:val="105"/>
        </w:rPr>
        <w:t>Рисунок 2.1 - Функціональна схема імітаційної моделі вітроенергетичної установки</w:t>
      </w:r>
    </w:p>
    <w:p w:rsidR="00532DAA" w:rsidRPr="009409DB" w:rsidRDefault="00532DAA" w:rsidP="009409DB">
      <w:pPr>
        <w:pStyle w:val="a3"/>
        <w:spacing w:before="99" w:line="276" w:lineRule="auto"/>
        <w:ind w:firstLine="709"/>
        <w:jc w:val="both"/>
      </w:pPr>
    </w:p>
    <w:p w:rsidR="006F3046" w:rsidRPr="006F3046" w:rsidRDefault="006F3046" w:rsidP="006F3046">
      <w:pPr>
        <w:pStyle w:val="a3"/>
        <w:spacing w:line="276" w:lineRule="auto"/>
        <w:ind w:firstLine="709"/>
        <w:jc w:val="both"/>
        <w:rPr>
          <w:w w:val="105"/>
        </w:rPr>
      </w:pPr>
      <w:r w:rsidRPr="006F3046">
        <w:rPr>
          <w:w w:val="105"/>
        </w:rPr>
        <w:t>Запропонована модель вітроенергетичної установки вирізняється особливістю - модулем контролера, який оперує алгоритмом, визначеним користувачем. Це відкриває можливість використання різних методів управління, які застосовуються в різних типах вітроенергетичних установок, що підтримуються комп'ютерною моделлю. До них відносяться:</w:t>
      </w:r>
    </w:p>
    <w:p w:rsidR="006F3046" w:rsidRPr="006F3046" w:rsidRDefault="006F3046" w:rsidP="006F3046">
      <w:pPr>
        <w:pStyle w:val="a3"/>
        <w:spacing w:line="276" w:lineRule="auto"/>
        <w:ind w:firstLine="709"/>
        <w:jc w:val="both"/>
        <w:rPr>
          <w:w w:val="105"/>
        </w:rPr>
      </w:pPr>
    </w:p>
    <w:p w:rsidR="006F3046" w:rsidRPr="006F3046" w:rsidRDefault="006F3046" w:rsidP="006F3046">
      <w:pPr>
        <w:pStyle w:val="a3"/>
        <w:spacing w:line="276" w:lineRule="auto"/>
        <w:ind w:firstLine="709"/>
        <w:jc w:val="both"/>
        <w:rPr>
          <w:w w:val="105"/>
        </w:rPr>
      </w:pPr>
      <w:r w:rsidRPr="006F3046">
        <w:rPr>
          <w:w w:val="105"/>
        </w:rPr>
        <w:t>1. ВЕУ, що працює за постійною частотою обертання ветроколеса.</w:t>
      </w:r>
    </w:p>
    <w:p w:rsidR="006F3046" w:rsidRPr="006F3046" w:rsidRDefault="006F3046" w:rsidP="006F3046">
      <w:pPr>
        <w:pStyle w:val="a3"/>
        <w:spacing w:line="276" w:lineRule="auto"/>
        <w:ind w:firstLine="709"/>
        <w:jc w:val="both"/>
        <w:rPr>
          <w:w w:val="105"/>
        </w:rPr>
      </w:pPr>
      <w:r w:rsidRPr="006F3046">
        <w:rPr>
          <w:w w:val="105"/>
        </w:rPr>
        <w:lastRenderedPageBreak/>
        <w:t>2. ВЕУ, яка функціонує при декількох фіксованих частотах обертання вітроколеса шляхом перемикання обмоток генератора.</w:t>
      </w:r>
    </w:p>
    <w:p w:rsidR="006F3046" w:rsidRPr="006F3046" w:rsidRDefault="006F3046" w:rsidP="006F3046">
      <w:pPr>
        <w:pStyle w:val="a3"/>
        <w:spacing w:line="276" w:lineRule="auto"/>
        <w:ind w:firstLine="709"/>
        <w:jc w:val="both"/>
        <w:rPr>
          <w:w w:val="105"/>
        </w:rPr>
      </w:pPr>
      <w:r w:rsidRPr="006F3046">
        <w:rPr>
          <w:w w:val="105"/>
        </w:rPr>
        <w:t>3. ВЕУ, що має кілька фіксованих частот обертання вітроколеса та здійснює перемикання передавального відношення мультиплікатора.</w:t>
      </w:r>
    </w:p>
    <w:p w:rsidR="006F3046" w:rsidRPr="006F3046" w:rsidRDefault="006F3046" w:rsidP="006F3046">
      <w:pPr>
        <w:pStyle w:val="a3"/>
        <w:spacing w:line="276" w:lineRule="auto"/>
        <w:ind w:firstLine="709"/>
        <w:jc w:val="both"/>
        <w:rPr>
          <w:w w:val="105"/>
        </w:rPr>
      </w:pPr>
      <w:r w:rsidRPr="006F3046">
        <w:rPr>
          <w:w w:val="105"/>
        </w:rPr>
        <w:t>4. ВЕУ, яка працює при змінній частоті обертання та використовує електричний перетво</w:t>
      </w:r>
      <w:r>
        <w:rPr>
          <w:w w:val="105"/>
        </w:rPr>
        <w:t>рювач з регулятором потужності.</w:t>
      </w:r>
    </w:p>
    <w:p w:rsidR="007E74DC" w:rsidRPr="006F3046" w:rsidRDefault="006F3046" w:rsidP="006F3046">
      <w:pPr>
        <w:pStyle w:val="a3"/>
        <w:spacing w:line="276" w:lineRule="auto"/>
        <w:ind w:firstLine="709"/>
        <w:jc w:val="both"/>
        <w:rPr>
          <w:w w:val="105"/>
        </w:rPr>
      </w:pPr>
      <w:r w:rsidRPr="006F3046">
        <w:rPr>
          <w:w w:val="105"/>
        </w:rPr>
        <w:t>Метою моделювання цих алгоритмів є оцінка продуктивності ВЕУ при різних умовах впливу зовнішніх факторів. Також важливо розробити та оптимізувати нові алгоритми в ході подальших досліджень та розробок, включаючи натурні ек</w:t>
      </w:r>
      <w:r>
        <w:rPr>
          <w:w w:val="105"/>
        </w:rPr>
        <w:t>сперименти на реальних об'єктах</w:t>
      </w:r>
      <w:r w:rsidR="009A74A0" w:rsidRPr="009409DB">
        <w:rPr>
          <w:w w:val="105"/>
        </w:rPr>
        <w:t>.</w:t>
      </w:r>
    </w:p>
    <w:p w:rsidR="002964F8" w:rsidRPr="009409DB" w:rsidRDefault="009A74A0" w:rsidP="009409DB">
      <w:pPr>
        <w:pStyle w:val="10"/>
        <w:numPr>
          <w:ilvl w:val="1"/>
          <w:numId w:val="16"/>
        </w:numPr>
        <w:tabs>
          <w:tab w:val="left" w:pos="1519"/>
          <w:tab w:val="left" w:pos="1520"/>
        </w:tabs>
        <w:spacing w:line="276" w:lineRule="auto"/>
        <w:ind w:left="0" w:firstLine="709"/>
      </w:pPr>
      <w:bookmarkStart w:id="25" w:name="Модель_ветра_как_источника_энергии_для_в"/>
      <w:bookmarkStart w:id="26" w:name="_bookmark15"/>
      <w:bookmarkEnd w:id="25"/>
      <w:bookmarkEnd w:id="26"/>
      <w:r w:rsidRPr="009409DB">
        <w:rPr>
          <w:spacing w:val="-1"/>
          <w:w w:val="110"/>
        </w:rPr>
        <w:t>Модель вітру як джерела енергії</w:t>
      </w:r>
      <w:r w:rsidRPr="009409DB">
        <w:rPr>
          <w:w w:val="110"/>
        </w:rPr>
        <w:t>для вітроенергетичної установки</w:t>
      </w:r>
    </w:p>
    <w:p w:rsidR="006F3046" w:rsidRPr="006F3046" w:rsidRDefault="006F3046" w:rsidP="006F3046">
      <w:pPr>
        <w:pStyle w:val="PreformattedText"/>
        <w:spacing w:line="276" w:lineRule="auto"/>
        <w:ind w:firstLine="709"/>
        <w:jc w:val="both"/>
        <w:rPr>
          <w:rFonts w:ascii="Times New Roman" w:eastAsia="Times New Roman" w:hAnsi="Times New Roman" w:cs="Times New Roman"/>
          <w:w w:val="105"/>
          <w:sz w:val="28"/>
          <w:szCs w:val="28"/>
          <w:lang w:val="ru-RU" w:eastAsia="en-US" w:bidi="ar-SA"/>
        </w:rPr>
      </w:pPr>
      <w:r w:rsidRPr="006F3046">
        <w:rPr>
          <w:rFonts w:ascii="Times New Roman" w:eastAsia="Times New Roman" w:hAnsi="Times New Roman" w:cs="Times New Roman"/>
          <w:w w:val="105"/>
          <w:sz w:val="28"/>
          <w:szCs w:val="28"/>
          <w:lang w:val="ru-RU" w:eastAsia="en-US" w:bidi="ar-SA"/>
        </w:rPr>
        <w:t>У процесі імітаційного моделювання впливу вітру на різні об'єкти часто необхідно задавати зміну швидкості вітру з плином часу. Це особливо актуально для врахування умов змінного вітру під час експлуатації вітроенергетичних установок. Характер зміни швидкості вітру від часу визначає вибір стратегії управління швидкістю обертання вітроколеса та встановлює вимоги до системи управлінн</w:t>
      </w:r>
      <w:r>
        <w:rPr>
          <w:rFonts w:ascii="Times New Roman" w:eastAsia="Times New Roman" w:hAnsi="Times New Roman" w:cs="Times New Roman"/>
          <w:w w:val="105"/>
          <w:sz w:val="28"/>
          <w:szCs w:val="28"/>
          <w:lang w:val="ru-RU" w:eastAsia="en-US" w:bidi="ar-SA"/>
        </w:rPr>
        <w:t>я вітроенергетичною установкою.</w:t>
      </w:r>
    </w:p>
    <w:p w:rsidR="006F3046" w:rsidRPr="006F3046" w:rsidRDefault="006F3046" w:rsidP="006F3046">
      <w:pPr>
        <w:pStyle w:val="PreformattedText"/>
        <w:spacing w:line="276" w:lineRule="auto"/>
        <w:ind w:firstLine="709"/>
        <w:jc w:val="both"/>
        <w:rPr>
          <w:rFonts w:ascii="Times New Roman" w:eastAsia="Times New Roman" w:hAnsi="Times New Roman" w:cs="Times New Roman"/>
          <w:w w:val="105"/>
          <w:sz w:val="28"/>
          <w:szCs w:val="28"/>
          <w:lang w:val="ru-RU" w:eastAsia="en-US" w:bidi="ar-SA"/>
        </w:rPr>
      </w:pPr>
      <w:r w:rsidRPr="006F3046">
        <w:rPr>
          <w:rFonts w:ascii="Times New Roman" w:eastAsia="Times New Roman" w:hAnsi="Times New Roman" w:cs="Times New Roman"/>
          <w:w w:val="105"/>
          <w:sz w:val="28"/>
          <w:szCs w:val="28"/>
          <w:lang w:val="ru-RU" w:eastAsia="en-US" w:bidi="ar-SA"/>
        </w:rPr>
        <w:t>При моделюванні енергетичної системи на основі вітроенергетичної установки, горизонтальна складова швидкості вітру використовується як впливовий фактор на об'єкт управління. Отже, цей етап дослідження присвячений створенню універсальної моделі горизонтальної складової швидкості вітру. Модель повинна бути обчислювально ефективною та придатною для впровадженн</w:t>
      </w:r>
      <w:r>
        <w:rPr>
          <w:rFonts w:ascii="Times New Roman" w:eastAsia="Times New Roman" w:hAnsi="Times New Roman" w:cs="Times New Roman"/>
          <w:w w:val="105"/>
          <w:sz w:val="28"/>
          <w:szCs w:val="28"/>
          <w:lang w:val="ru-RU" w:eastAsia="en-US" w:bidi="ar-SA"/>
        </w:rPr>
        <w:t>я в середовище MATLAB/SIMULINK.</w:t>
      </w:r>
    </w:p>
    <w:p w:rsidR="006F3046" w:rsidRDefault="006F3046" w:rsidP="00B97DC2">
      <w:pPr>
        <w:pStyle w:val="PreformattedText"/>
        <w:spacing w:line="276" w:lineRule="auto"/>
        <w:ind w:firstLine="709"/>
        <w:jc w:val="both"/>
        <w:rPr>
          <w:rFonts w:ascii="Times New Roman" w:eastAsia="Times New Roman" w:hAnsi="Times New Roman" w:cs="Times New Roman"/>
          <w:w w:val="105"/>
          <w:sz w:val="28"/>
          <w:szCs w:val="28"/>
          <w:lang w:val="ru-RU" w:eastAsia="en-US" w:bidi="ar-SA"/>
        </w:rPr>
      </w:pPr>
      <w:r w:rsidRPr="006F3046">
        <w:rPr>
          <w:rFonts w:ascii="Times New Roman" w:eastAsia="Times New Roman" w:hAnsi="Times New Roman" w:cs="Times New Roman"/>
          <w:w w:val="105"/>
          <w:sz w:val="28"/>
          <w:szCs w:val="28"/>
          <w:lang w:val="ru-RU" w:eastAsia="en-US" w:bidi="ar-SA"/>
        </w:rPr>
        <w:t xml:space="preserve">У нормативних та рекомендаційних документах </w:t>
      </w:r>
      <w:r>
        <w:rPr>
          <w:rFonts w:ascii="Times New Roman" w:eastAsia="Times New Roman" w:hAnsi="Times New Roman" w:cs="Times New Roman"/>
          <w:w w:val="105"/>
          <w:sz w:val="28"/>
          <w:szCs w:val="28"/>
          <w:lang w:val="ru-RU" w:eastAsia="en-US" w:bidi="ar-SA"/>
        </w:rPr>
        <w:t>зазвичай швидкість вітру (V(t)</w:t>
      </w:r>
      <w:r w:rsidRPr="006F3046">
        <w:rPr>
          <w:rFonts w:ascii="Times New Roman" w:eastAsia="Times New Roman" w:hAnsi="Times New Roman" w:cs="Times New Roman"/>
          <w:w w:val="105"/>
          <w:sz w:val="28"/>
          <w:szCs w:val="28"/>
          <w:lang w:val="ru-RU" w:eastAsia="en-US" w:bidi="ar-SA"/>
        </w:rPr>
        <w:t>) представлена у вигляді суми двох складових:</w:t>
      </w:r>
    </w:p>
    <w:p w:rsidR="00C10BD3" w:rsidRPr="009409DB" w:rsidRDefault="00C10BD3" w:rsidP="00B97DC2">
      <w:pPr>
        <w:pStyle w:val="PreformattedText"/>
        <w:spacing w:line="276" w:lineRule="auto"/>
        <w:ind w:firstLine="709"/>
        <w:jc w:val="both"/>
        <w:rPr>
          <w:rFonts w:ascii="Times New Roman" w:hAnsi="Times New Roman" w:cs="Times New Roman"/>
          <w:sz w:val="28"/>
          <w:szCs w:val="28"/>
          <w:lang w:val="ru-RU"/>
        </w:rPr>
      </w:pPr>
      <w:proofErr w:type="gramStart"/>
      <w:r w:rsidRPr="009409DB">
        <w:rPr>
          <w:rFonts w:ascii="Times New Roman" w:hAnsi="Times New Roman" w:cs="Times New Roman"/>
          <w:sz w:val="28"/>
          <w:szCs w:val="28"/>
        </w:rPr>
        <w:t>V</w:t>
      </w:r>
      <w:r w:rsidRPr="009409DB">
        <w:rPr>
          <w:rFonts w:ascii="Times New Roman" w:hAnsi="Times New Roman" w:cs="Times New Roman"/>
          <w:sz w:val="28"/>
          <w:szCs w:val="28"/>
          <w:lang w:val="ru-RU"/>
        </w:rPr>
        <w:t>(</w:t>
      </w:r>
      <w:proofErr w:type="gramEnd"/>
      <w:r w:rsidRPr="009409DB">
        <w:rPr>
          <w:rFonts w:ascii="Times New Roman" w:hAnsi="Times New Roman" w:cs="Times New Roman"/>
          <w:sz w:val="28"/>
          <w:szCs w:val="28"/>
        </w:rPr>
        <w:t>t</w:t>
      </w:r>
      <w:r w:rsidRPr="009409DB">
        <w:rPr>
          <w:rFonts w:ascii="Times New Roman" w:hAnsi="Times New Roman" w:cs="Times New Roman"/>
          <w:sz w:val="28"/>
          <w:szCs w:val="28"/>
          <w:lang w:val="ru-RU"/>
        </w:rPr>
        <w:t>) =</w:t>
      </w:r>
      <w:r w:rsidRPr="009409DB">
        <w:rPr>
          <w:rFonts w:ascii="Times New Roman" w:hAnsi="Times New Roman" w:cs="Times New Roman"/>
          <w:sz w:val="28"/>
          <w:szCs w:val="28"/>
        </w:rPr>
        <w:t>V</w:t>
      </w:r>
      <w:r w:rsidRPr="009409DB">
        <w:rPr>
          <w:rFonts w:ascii="Times New Roman" w:hAnsi="Times New Roman" w:cs="Times New Roman"/>
          <w:sz w:val="28"/>
          <w:szCs w:val="28"/>
          <w:lang w:val="ru-RU"/>
        </w:rPr>
        <w:t>+∆</w:t>
      </w:r>
      <w:r w:rsidRPr="009409DB">
        <w:rPr>
          <w:rFonts w:ascii="Times New Roman" w:hAnsi="Times New Roman" w:cs="Times New Roman"/>
          <w:sz w:val="28"/>
          <w:szCs w:val="28"/>
        </w:rPr>
        <w:t>V</w:t>
      </w:r>
      <w:r w:rsidRPr="009409DB">
        <w:rPr>
          <w:rFonts w:ascii="Times New Roman" w:hAnsi="Times New Roman" w:cs="Times New Roman"/>
          <w:sz w:val="28"/>
          <w:szCs w:val="28"/>
          <w:lang w:val="ru-RU"/>
        </w:rPr>
        <w:t>(</w:t>
      </w:r>
      <w:r w:rsidRPr="009409DB">
        <w:rPr>
          <w:rFonts w:ascii="Times New Roman" w:hAnsi="Times New Roman" w:cs="Times New Roman"/>
          <w:sz w:val="28"/>
          <w:szCs w:val="28"/>
        </w:rPr>
        <w:t>t</w:t>
      </w:r>
      <w:r w:rsidRPr="009409DB">
        <w:rPr>
          <w:rFonts w:ascii="Times New Roman" w:hAnsi="Times New Roman" w:cs="Times New Roman"/>
          <w:sz w:val="28"/>
          <w:szCs w:val="28"/>
          <w:lang w:val="ru-RU"/>
        </w:rPr>
        <w:t>)</w:t>
      </w:r>
    </w:p>
    <w:p w:rsidR="00C10BD3" w:rsidRPr="009409DB" w:rsidRDefault="00C10BD3" w:rsidP="00B97DC2">
      <w:pPr>
        <w:pStyle w:val="PreformattedText"/>
        <w:spacing w:line="276" w:lineRule="auto"/>
        <w:ind w:firstLine="709"/>
        <w:jc w:val="both"/>
        <w:rPr>
          <w:rFonts w:ascii="Times New Roman" w:hAnsi="Times New Roman" w:cs="Times New Roman"/>
          <w:sz w:val="28"/>
          <w:szCs w:val="28"/>
          <w:lang w:val="uk-UA"/>
        </w:rPr>
      </w:pPr>
      <w:r w:rsidRPr="009409DB">
        <w:rPr>
          <w:rFonts w:ascii="Times New Roman" w:hAnsi="Times New Roman" w:cs="Times New Roman"/>
          <w:sz w:val="28"/>
          <w:szCs w:val="28"/>
          <w:lang w:val="uk-UA"/>
        </w:rPr>
        <w:t>Де:</w:t>
      </w:r>
    </w:p>
    <w:p w:rsidR="00C10BD3" w:rsidRPr="009409DB" w:rsidRDefault="00C10BD3" w:rsidP="00B97DC2">
      <w:pPr>
        <w:pStyle w:val="a3"/>
        <w:spacing w:before="98" w:line="276" w:lineRule="auto"/>
        <w:ind w:firstLine="709"/>
        <w:jc w:val="both"/>
      </w:pPr>
      <w:r w:rsidRPr="009409DB">
        <w:t xml:space="preserve">V </w:t>
      </w:r>
      <w:r w:rsidRPr="009409DB">
        <w:rPr>
          <w:lang w:val="uk-UA"/>
        </w:rPr>
        <w:t>- с</w:t>
      </w:r>
      <w:r w:rsidRPr="009409DB">
        <w:t>ереднє значення швидкості вітру;</w:t>
      </w:r>
    </w:p>
    <w:p w:rsidR="006F3046" w:rsidRDefault="006F3046" w:rsidP="00B97DC2">
      <w:pPr>
        <w:pStyle w:val="a3"/>
        <w:spacing w:line="276" w:lineRule="auto"/>
        <w:ind w:firstLine="709"/>
        <w:jc w:val="both"/>
      </w:pPr>
      <w:r>
        <w:t>∆V(t) представляє собою девіацію швидкості вітру, відому також як динамічна складова швидкості. Нормативні документи включають вимоги до середньої швидкості вітру (V) та її динамічної складової ∆V(t), які є випадковими процесами. Зазвичай середня швидкість вітру задається як функція часу. Статистичні характеристики динамічної складової ∆V(t) визначаються за допомогою функц</w:t>
      </w:r>
      <w:r w:rsidR="00B97DC2">
        <w:t>ії спектральної щільності S(f).</w:t>
      </w:r>
    </w:p>
    <w:p w:rsidR="00B97DC2" w:rsidRPr="00B97DC2" w:rsidRDefault="006F3046" w:rsidP="00B97DC2">
      <w:pPr>
        <w:pStyle w:val="a3"/>
        <w:spacing w:line="276" w:lineRule="auto"/>
        <w:ind w:firstLine="709"/>
        <w:jc w:val="both"/>
      </w:pPr>
      <w:r>
        <w:t>Для опису динамічної складової швидкості вітру часто використовують емпіричні моделі спектральної щільності S(f), такі як функції Давенпорта, Кишені та Каймала. У випадку обрання моделі спектральної щільності Каймала, спектральні густини динамічних складових описуються рівнянням:</w:t>
      </w:r>
    </w:p>
    <w:p w:rsidR="00274AE7" w:rsidRPr="006F3046" w:rsidRDefault="00D57CD8" w:rsidP="006F3046">
      <w:pPr>
        <w:pStyle w:val="a3"/>
        <w:spacing w:line="276" w:lineRule="auto"/>
        <w:ind w:firstLine="709"/>
        <w:jc w:val="center"/>
        <w:rPr>
          <w:w w:val="105"/>
        </w:rPr>
      </w:pPr>
      <m:oMath>
        <m:f>
          <m:fPr>
            <m:ctrlPr>
              <w:rPr>
                <w:rFonts w:ascii="Cambria Math" w:hAnsi="Cambria Math"/>
                <w:i/>
                <w:w w:val="105"/>
              </w:rPr>
            </m:ctrlPr>
          </m:fPr>
          <m:num>
            <m:r>
              <m:rPr>
                <m:sty m:val="p"/>
              </m:rPr>
              <w:rPr>
                <w:rFonts w:ascii="Cambria Math" w:hAnsi="Cambria Math"/>
                <w:w w:val="105"/>
              </w:rPr>
              <m:t>f⋅S(f)</m:t>
            </m:r>
          </m:num>
          <m:den>
            <m:r>
              <m:rPr>
                <m:sty m:val="p"/>
              </m:rPr>
              <w:rPr>
                <w:rFonts w:ascii="Cambria Math" w:hAnsi="Cambria Math"/>
                <w:w w:val="105"/>
              </w:rPr>
              <m:t>σ^2</m:t>
            </m:r>
          </m:den>
        </m:f>
      </m:oMath>
      <w:r w:rsidR="00274AE7" w:rsidRPr="006F3046">
        <w:rPr>
          <w:w w:val="105"/>
        </w:rPr>
        <w:t xml:space="preserve"> = </w:t>
      </w:r>
      <m:oMath>
        <m:f>
          <m:fPr>
            <m:ctrlPr>
              <w:rPr>
                <w:rFonts w:ascii="Cambria Math" w:hAnsi="Cambria Math"/>
                <w:i/>
                <w:w w:val="105"/>
                <w:lang w:val="en-US"/>
              </w:rPr>
            </m:ctrlPr>
          </m:fPr>
          <m:num>
            <m:r>
              <m:rPr>
                <m:sty m:val="p"/>
              </m:rPr>
              <w:rPr>
                <w:rFonts w:ascii="Cambria Math" w:hAnsi="Cambria Math"/>
                <w:w w:val="105"/>
              </w:rPr>
              <m:t>4⋅f⋅L</m:t>
            </m:r>
          </m:num>
          <m:den>
            <m:sSup>
              <m:sSupPr>
                <m:ctrlPr>
                  <w:rPr>
                    <w:rFonts w:ascii="Cambria Math" w:hAnsi="Cambria Math"/>
                    <w:w w:val="105"/>
                    <w:lang w:val="en-US"/>
                  </w:rPr>
                </m:ctrlPr>
              </m:sSupPr>
              <m:e>
                <m:d>
                  <m:dPr>
                    <m:ctrlPr>
                      <w:rPr>
                        <w:rFonts w:ascii="Cambria Math" w:hAnsi="Cambria Math"/>
                        <w:w w:val="105"/>
                        <w:lang w:val="en-US"/>
                      </w:rPr>
                    </m:ctrlPr>
                  </m:dPr>
                  <m:e>
                    <m:r>
                      <m:rPr>
                        <m:sty m:val="p"/>
                      </m:rPr>
                      <w:rPr>
                        <w:rFonts w:ascii="Cambria Math" w:hAnsi="Cambria Math"/>
                        <w:w w:val="105"/>
                      </w:rPr>
                      <m:t>1+6⋅</m:t>
                    </m:r>
                    <m:r>
                      <m:rPr>
                        <m:sty m:val="p"/>
                      </m:rPr>
                      <w:rPr>
                        <w:rFonts w:ascii="Cambria Math" w:hAnsi="Cambria Math"/>
                        <w:w w:val="105"/>
                        <w:lang w:val="en-US"/>
                      </w:rPr>
                      <m:t>f</m:t>
                    </m:r>
                    <m:r>
                      <m:rPr>
                        <m:sty m:val="p"/>
                      </m:rPr>
                      <w:rPr>
                        <w:rFonts w:ascii="Cambria Math" w:hAnsi="Cambria Math"/>
                        <w:w w:val="105"/>
                      </w:rPr>
                      <m:t>⋅</m:t>
                    </m:r>
                    <m:f>
                      <m:fPr>
                        <m:ctrlPr>
                          <w:rPr>
                            <w:rFonts w:ascii="Cambria Math" w:hAnsi="Cambria Math"/>
                            <w:w w:val="105"/>
                            <w:lang w:val="en-US"/>
                          </w:rPr>
                        </m:ctrlPr>
                      </m:fPr>
                      <m:num>
                        <m:r>
                          <m:rPr>
                            <m:sty m:val="p"/>
                          </m:rPr>
                          <w:rPr>
                            <w:rFonts w:ascii="Cambria Math" w:hAnsi="Cambria Math"/>
                            <w:w w:val="105"/>
                            <w:lang w:val="en-US"/>
                          </w:rPr>
                          <m:t>L</m:t>
                        </m:r>
                      </m:num>
                      <m:den>
                        <m:r>
                          <m:rPr>
                            <m:sty m:val="p"/>
                          </m:rPr>
                          <w:rPr>
                            <w:rFonts w:ascii="Cambria Math" w:hAnsi="Cambria Math"/>
                            <w:w w:val="105"/>
                            <w:lang w:val="en-US"/>
                          </w:rPr>
                          <m:t>V</m:t>
                        </m:r>
                      </m:den>
                    </m:f>
                  </m:e>
                </m:d>
              </m:e>
              <m:sup>
                <m:r>
                  <m:rPr>
                    <m:sty m:val="p"/>
                  </m:rPr>
                  <w:rPr>
                    <w:rFonts w:ascii="Cambria Math" w:hAnsi="Cambria Math"/>
                    <w:w w:val="105"/>
                  </w:rPr>
                  <m:t>5/3</m:t>
                </m:r>
              </m:sup>
            </m:sSup>
          </m:den>
        </m:f>
      </m:oMath>
    </w:p>
    <w:p w:rsidR="003E3C57" w:rsidRPr="009409DB" w:rsidRDefault="00274AE7" w:rsidP="009409DB">
      <w:pPr>
        <w:pStyle w:val="a3"/>
        <w:spacing w:line="276" w:lineRule="auto"/>
        <w:ind w:firstLine="709"/>
        <w:rPr>
          <w:w w:val="105"/>
        </w:rPr>
      </w:pPr>
      <w:r w:rsidRPr="009409DB">
        <w:rPr>
          <w:w w:val="105"/>
        </w:rPr>
        <w:t>де (</w:t>
      </w:r>
      <w:r w:rsidRPr="009409DB">
        <w:rPr>
          <w:w w:val="105"/>
          <w:lang w:val="en-US"/>
        </w:rPr>
        <w:t>f</w:t>
      </w:r>
      <w:r w:rsidRPr="009409DB">
        <w:rPr>
          <w:w w:val="105"/>
        </w:rPr>
        <w:t>) — частота гармонічної складової сигналу швидкості вітру, Гц</w:t>
      </w:r>
      <w:r w:rsidR="003E3C57" w:rsidRPr="009409DB">
        <w:rPr>
          <w:w w:val="105"/>
        </w:rPr>
        <w:t xml:space="preserve">; </w:t>
      </w:r>
    </w:p>
    <w:p w:rsidR="003E3C57" w:rsidRPr="009409DB" w:rsidRDefault="003E3C57" w:rsidP="009409DB">
      <w:pPr>
        <w:pStyle w:val="a3"/>
        <w:spacing w:line="276" w:lineRule="auto"/>
        <w:ind w:firstLine="709"/>
        <w:rPr>
          <w:w w:val="105"/>
        </w:rPr>
      </w:pPr>
      <w:r w:rsidRPr="009409DB">
        <w:rPr>
          <w:w w:val="105"/>
        </w:rPr>
        <w:t>(</w:t>
      </w:r>
      <w:r w:rsidRPr="009409DB">
        <w:rPr>
          <w:w w:val="105"/>
          <w:lang w:val="en-US"/>
        </w:rPr>
        <w:t>S</w:t>
      </w:r>
      <w:r w:rsidRPr="009409DB">
        <w:rPr>
          <w:w w:val="105"/>
        </w:rPr>
        <w:t>(</w:t>
      </w:r>
      <w:r w:rsidRPr="009409DB">
        <w:rPr>
          <w:w w:val="105"/>
          <w:lang w:val="en-US"/>
        </w:rPr>
        <w:t>f</w:t>
      </w:r>
      <w:r w:rsidRPr="009409DB">
        <w:rPr>
          <w:w w:val="105"/>
        </w:rPr>
        <w:t>)</w:t>
      </w:r>
      <w:r w:rsidR="00274AE7" w:rsidRPr="009409DB">
        <w:rPr>
          <w:w w:val="105"/>
        </w:rPr>
        <w:t>) — односторонній спектр горизонтальної складової швидкості вітру</w:t>
      </w:r>
      <w:r w:rsidRPr="009409DB">
        <w:rPr>
          <w:w w:val="105"/>
        </w:rPr>
        <w:t xml:space="preserve">; </w:t>
      </w:r>
    </w:p>
    <w:p w:rsidR="003E3C57" w:rsidRPr="009409DB" w:rsidRDefault="003E3C57" w:rsidP="009409DB">
      <w:pPr>
        <w:pStyle w:val="a3"/>
        <w:spacing w:line="276" w:lineRule="auto"/>
        <w:ind w:firstLine="709"/>
        <w:rPr>
          <w:w w:val="105"/>
        </w:rPr>
      </w:pPr>
      <w:r w:rsidRPr="009409DB">
        <w:rPr>
          <w:w w:val="105"/>
        </w:rPr>
        <w:t>(</w:t>
      </w:r>
      <m:oMath>
        <m:r>
          <m:rPr>
            <m:sty m:val="p"/>
          </m:rPr>
          <w:rPr>
            <w:rFonts w:ascii="Cambria Math" w:hAnsi="Cambria Math"/>
            <w:w w:val="105"/>
          </w:rPr>
          <m:t>σ</m:t>
        </m:r>
      </m:oMath>
      <w:r w:rsidR="00274AE7" w:rsidRPr="009409DB">
        <w:rPr>
          <w:w w:val="105"/>
        </w:rPr>
        <w:t xml:space="preserve">) — середньоквадратичне відхилення горизонтальної складової швидкості вітру; </w:t>
      </w:r>
    </w:p>
    <w:p w:rsidR="003E3C57" w:rsidRPr="009409DB" w:rsidRDefault="00274AE7" w:rsidP="009409DB">
      <w:pPr>
        <w:pStyle w:val="a3"/>
        <w:spacing w:line="276" w:lineRule="auto"/>
        <w:ind w:firstLine="709"/>
        <w:rPr>
          <w:w w:val="105"/>
        </w:rPr>
      </w:pPr>
      <w:r w:rsidRPr="009409DB">
        <w:rPr>
          <w:w w:val="105"/>
        </w:rPr>
        <w:t>(</w:t>
      </w:r>
      <w:r w:rsidRPr="009409DB">
        <w:rPr>
          <w:w w:val="105"/>
          <w:lang w:val="en-US"/>
        </w:rPr>
        <w:t>L</w:t>
      </w:r>
      <w:r w:rsidRPr="009409DB">
        <w:rPr>
          <w:w w:val="105"/>
        </w:rPr>
        <w:t>) — коефіцієнт турбулентності</w:t>
      </w:r>
      <w:r w:rsidR="003E3C57" w:rsidRPr="009409DB">
        <w:rPr>
          <w:w w:val="105"/>
        </w:rPr>
        <w:t>.</w:t>
      </w:r>
    </w:p>
    <w:p w:rsidR="00274AE7" w:rsidRPr="009409DB" w:rsidRDefault="00274AE7" w:rsidP="009409DB">
      <w:pPr>
        <w:pStyle w:val="a3"/>
        <w:spacing w:line="276" w:lineRule="auto"/>
        <w:ind w:firstLine="709"/>
        <w:rPr>
          <w:w w:val="105"/>
        </w:rPr>
      </w:pPr>
      <w:r w:rsidRPr="009409DB">
        <w:rPr>
          <w:w w:val="105"/>
        </w:rPr>
        <w:t>Використовуючи теорему Фур'є, функцію горизонтальної складової швидкості вітру можна представити у вигляді ряду:</w:t>
      </w:r>
    </w:p>
    <w:p w:rsidR="00274AE7" w:rsidRPr="009409DB" w:rsidRDefault="003E3C57" w:rsidP="009409DB">
      <w:pPr>
        <w:pStyle w:val="a3"/>
        <w:spacing w:line="276" w:lineRule="auto"/>
        <w:ind w:firstLine="709"/>
        <w:rPr>
          <w:w w:val="105"/>
          <w:lang w:val="en-US"/>
        </w:rPr>
      </w:pPr>
      <w:r w:rsidRPr="009409DB">
        <w:rPr>
          <w:w w:val="105"/>
          <w:lang w:val="en-US"/>
        </w:rPr>
        <w:t>V(t)=A</w:t>
      </w:r>
      <w:r w:rsidRPr="009409DB">
        <w:rPr>
          <w:w w:val="105"/>
          <w:vertAlign w:val="subscript"/>
          <w:lang w:val="en-US"/>
        </w:rPr>
        <w:t>0</w:t>
      </w:r>
      <w:r w:rsidRPr="009409DB">
        <w:rPr>
          <w:w w:val="105"/>
          <w:lang w:val="en-US"/>
        </w:rPr>
        <w:t>​+∑​A</w:t>
      </w:r>
      <w:r w:rsidRPr="009409DB">
        <w:rPr>
          <w:w w:val="105"/>
          <w:vertAlign w:val="subscript"/>
          <w:lang w:val="en-US"/>
        </w:rPr>
        <w:t>k</w:t>
      </w:r>
      <w:r w:rsidRPr="009409DB">
        <w:rPr>
          <w:w w:val="105"/>
          <w:lang w:val="en-US"/>
        </w:rPr>
        <w:t>​</w:t>
      </w:r>
      <w:r w:rsidRPr="009409DB">
        <w:rPr>
          <w:rFonts w:ascii="Cambria Math" w:hAnsi="Cambria Math" w:cs="Cambria Math"/>
          <w:w w:val="105"/>
          <w:lang w:val="en-US"/>
        </w:rPr>
        <w:t>⋅</w:t>
      </w:r>
      <w:r w:rsidRPr="009409DB">
        <w:rPr>
          <w:w w:val="105"/>
          <w:lang w:val="en-US"/>
        </w:rPr>
        <w:t>cos(</w:t>
      </w:r>
      <w:r w:rsidRPr="009409DB">
        <w:rPr>
          <w:w w:val="105"/>
        </w:rPr>
        <w:t>ω</w:t>
      </w:r>
      <w:r w:rsidRPr="009409DB">
        <w:rPr>
          <w:w w:val="105"/>
          <w:vertAlign w:val="subscript"/>
          <w:lang w:val="en-US"/>
        </w:rPr>
        <w:t>k</w:t>
      </w:r>
      <w:r w:rsidRPr="009409DB">
        <w:rPr>
          <w:w w:val="105"/>
          <w:lang w:val="en-US"/>
        </w:rPr>
        <w:t>​t+</w:t>
      </w:r>
      <w:r w:rsidRPr="009409DB">
        <w:rPr>
          <w:w w:val="105"/>
        </w:rPr>
        <w:t>ϕ</w:t>
      </w:r>
      <w:r w:rsidRPr="009409DB">
        <w:rPr>
          <w:w w:val="105"/>
          <w:vertAlign w:val="subscript"/>
          <w:lang w:val="en-US"/>
        </w:rPr>
        <w:t>k</w:t>
      </w:r>
      <w:r w:rsidRPr="009409DB">
        <w:rPr>
          <w:w w:val="105"/>
          <w:lang w:val="en-US"/>
        </w:rPr>
        <w:t>​)</w:t>
      </w:r>
    </w:p>
    <w:p w:rsidR="00274AE7" w:rsidRPr="009409DB" w:rsidRDefault="00274AE7" w:rsidP="009409DB">
      <w:pPr>
        <w:pStyle w:val="a3"/>
        <w:spacing w:line="276" w:lineRule="auto"/>
        <w:ind w:firstLine="709"/>
        <w:rPr>
          <w:w w:val="105"/>
          <w:lang w:val="en-US"/>
        </w:rPr>
      </w:pPr>
      <w:r w:rsidRPr="009409DB">
        <w:rPr>
          <w:w w:val="105"/>
        </w:rPr>
        <w:t>де</w:t>
      </w:r>
      <w:r w:rsidR="003E3C57" w:rsidRPr="009409DB">
        <w:rPr>
          <w:w w:val="105"/>
          <w:lang w:val="uk-UA"/>
        </w:rPr>
        <w:t xml:space="preserve"> </w:t>
      </w:r>
      <w:r w:rsidR="003E3C57" w:rsidRPr="009409DB">
        <w:rPr>
          <w:w w:val="105"/>
          <w:lang w:val="en-US"/>
        </w:rPr>
        <w:t>(A</w:t>
      </w:r>
      <w:r w:rsidR="003E3C57" w:rsidRPr="009409DB">
        <w:rPr>
          <w:w w:val="105"/>
          <w:vertAlign w:val="subscript"/>
          <w:lang w:val="en-US"/>
        </w:rPr>
        <w:t>k</w:t>
      </w:r>
      <w:r w:rsidRPr="009409DB">
        <w:rPr>
          <w:w w:val="105"/>
          <w:lang w:val="en-US"/>
        </w:rPr>
        <w:t xml:space="preserve">) — </w:t>
      </w:r>
      <w:r w:rsidRPr="009409DB">
        <w:rPr>
          <w:w w:val="105"/>
        </w:rPr>
        <w:t>амплітуда</w:t>
      </w:r>
      <w:r w:rsidR="003E3C57" w:rsidRPr="009409DB">
        <w:rPr>
          <w:w w:val="105"/>
          <w:lang w:val="en-US"/>
        </w:rPr>
        <w:t xml:space="preserve"> k</w:t>
      </w:r>
      <w:r w:rsidRPr="009409DB">
        <w:rPr>
          <w:w w:val="105"/>
          <w:lang w:val="en-US"/>
        </w:rPr>
        <w:t>-</w:t>
      </w:r>
      <w:r w:rsidRPr="009409DB">
        <w:rPr>
          <w:w w:val="105"/>
        </w:rPr>
        <w:t>ї</w:t>
      </w:r>
      <w:r w:rsidRPr="009409DB">
        <w:rPr>
          <w:w w:val="105"/>
          <w:lang w:val="en-US"/>
        </w:rPr>
        <w:t xml:space="preserve"> </w:t>
      </w:r>
      <w:r w:rsidRPr="009409DB">
        <w:rPr>
          <w:w w:val="105"/>
        </w:rPr>
        <w:t>гармоніки</w:t>
      </w:r>
      <w:r w:rsidRPr="009409DB">
        <w:rPr>
          <w:w w:val="105"/>
          <w:lang w:val="en-US"/>
        </w:rPr>
        <w:t xml:space="preserve"> </w:t>
      </w:r>
      <w:r w:rsidRPr="009409DB">
        <w:rPr>
          <w:w w:val="105"/>
        </w:rPr>
        <w:t>швидкості</w:t>
      </w:r>
      <w:r w:rsidRPr="009409DB">
        <w:rPr>
          <w:w w:val="105"/>
          <w:lang w:val="en-US"/>
        </w:rPr>
        <w:t xml:space="preserve"> </w:t>
      </w:r>
      <w:r w:rsidRPr="009409DB">
        <w:rPr>
          <w:w w:val="105"/>
        </w:rPr>
        <w:t>вітру</w:t>
      </w:r>
      <w:r w:rsidR="003E3C57" w:rsidRPr="009409DB">
        <w:rPr>
          <w:w w:val="105"/>
          <w:lang w:val="en-US"/>
        </w:rPr>
        <w:t>; (</w:t>
      </w:r>
      <w:r w:rsidR="003E3C57" w:rsidRPr="009409DB">
        <w:rPr>
          <w:w w:val="105"/>
        </w:rPr>
        <w:t>ω</w:t>
      </w:r>
      <w:r w:rsidR="003E3C57" w:rsidRPr="009409DB">
        <w:rPr>
          <w:w w:val="105"/>
          <w:vertAlign w:val="subscript"/>
          <w:lang w:val="en-US"/>
        </w:rPr>
        <w:t>k</w:t>
      </w:r>
      <w:r w:rsidR="003E3C57" w:rsidRPr="009409DB">
        <w:rPr>
          <w:w w:val="105"/>
          <w:lang w:val="uk-UA"/>
        </w:rPr>
        <w:t>)</w:t>
      </w:r>
      <w:r w:rsidRPr="009409DB">
        <w:rPr>
          <w:w w:val="105"/>
          <w:lang w:val="en-US"/>
        </w:rPr>
        <w:t xml:space="preserve">— </w:t>
      </w:r>
      <w:r w:rsidRPr="009409DB">
        <w:rPr>
          <w:w w:val="105"/>
        </w:rPr>
        <w:t>кругова</w:t>
      </w:r>
      <w:r w:rsidRPr="009409DB">
        <w:rPr>
          <w:w w:val="105"/>
          <w:lang w:val="en-US"/>
        </w:rPr>
        <w:t xml:space="preserve"> </w:t>
      </w:r>
      <w:r w:rsidRPr="009409DB">
        <w:rPr>
          <w:w w:val="105"/>
        </w:rPr>
        <w:t>частота</w:t>
      </w:r>
      <w:r w:rsidRPr="009409DB">
        <w:rPr>
          <w:w w:val="105"/>
          <w:lang w:val="en-US"/>
        </w:rPr>
        <w:t xml:space="preserve"> </w:t>
      </w:r>
      <w:r w:rsidRPr="009409DB">
        <w:rPr>
          <w:w w:val="105"/>
        </w:rPr>
        <w:t>відповідної</w:t>
      </w:r>
      <w:r w:rsidRPr="009409DB">
        <w:rPr>
          <w:w w:val="105"/>
          <w:lang w:val="en-US"/>
        </w:rPr>
        <w:t xml:space="preserve"> </w:t>
      </w:r>
      <w:r w:rsidRPr="009409DB">
        <w:rPr>
          <w:w w:val="105"/>
        </w:rPr>
        <w:t>гармоніки</w:t>
      </w:r>
      <w:r w:rsidRPr="009409DB">
        <w:rPr>
          <w:w w:val="105"/>
          <w:lang w:val="en-US"/>
        </w:rPr>
        <w:t>; (</w:t>
      </w:r>
      <w:r w:rsidR="003E3C57" w:rsidRPr="009409DB">
        <w:rPr>
          <w:w w:val="105"/>
        </w:rPr>
        <w:t>ϕ</w:t>
      </w:r>
      <w:r w:rsidR="003E3C57" w:rsidRPr="009409DB">
        <w:rPr>
          <w:w w:val="105"/>
          <w:vertAlign w:val="subscript"/>
          <w:lang w:val="en-US"/>
        </w:rPr>
        <w:t>k</w:t>
      </w:r>
      <w:r w:rsidRPr="009409DB">
        <w:rPr>
          <w:w w:val="105"/>
          <w:lang w:val="en-US"/>
        </w:rPr>
        <w:t xml:space="preserve">) — </w:t>
      </w:r>
      <w:r w:rsidRPr="009409DB">
        <w:rPr>
          <w:w w:val="105"/>
        </w:rPr>
        <w:t>фазовий</w:t>
      </w:r>
      <w:r w:rsidRPr="009409DB">
        <w:rPr>
          <w:w w:val="105"/>
          <w:lang w:val="en-US"/>
        </w:rPr>
        <w:t xml:space="preserve"> </w:t>
      </w:r>
      <w:r w:rsidRPr="009409DB">
        <w:rPr>
          <w:w w:val="105"/>
        </w:rPr>
        <w:t>зсув</w:t>
      </w:r>
      <w:r w:rsidR="003E3C57" w:rsidRPr="009409DB">
        <w:rPr>
          <w:w w:val="105"/>
          <w:lang w:val="en-US"/>
        </w:rPr>
        <w:t xml:space="preserve"> </w:t>
      </w:r>
      <w:r w:rsidRPr="009409DB">
        <w:rPr>
          <w:w w:val="105"/>
          <w:lang w:val="en-US"/>
        </w:rPr>
        <w:t>k-</w:t>
      </w:r>
      <w:r w:rsidRPr="009409DB">
        <w:rPr>
          <w:w w:val="105"/>
        </w:rPr>
        <w:t>го</w:t>
      </w:r>
      <w:r w:rsidRPr="009409DB">
        <w:rPr>
          <w:w w:val="105"/>
          <w:lang w:val="en-US"/>
        </w:rPr>
        <w:t xml:space="preserve"> </w:t>
      </w:r>
      <w:r w:rsidRPr="009409DB">
        <w:rPr>
          <w:w w:val="105"/>
        </w:rPr>
        <w:t>коливання</w:t>
      </w:r>
      <w:r w:rsidR="003E3C57" w:rsidRPr="009409DB">
        <w:rPr>
          <w:w w:val="105"/>
          <w:lang w:val="en-US"/>
        </w:rPr>
        <w:t xml:space="preserve">; </w:t>
      </w:r>
      <w:r w:rsidRPr="009409DB">
        <w:rPr>
          <w:w w:val="105"/>
          <w:lang w:val="en-US"/>
        </w:rPr>
        <w:t>(</w:t>
      </w:r>
      <w:r w:rsidR="003E3C57" w:rsidRPr="009409DB">
        <w:rPr>
          <w:w w:val="105"/>
          <w:lang w:val="en-US"/>
        </w:rPr>
        <w:t>A</w:t>
      </w:r>
      <w:r w:rsidR="003E3C57" w:rsidRPr="009409DB">
        <w:rPr>
          <w:w w:val="105"/>
          <w:vertAlign w:val="subscript"/>
          <w:lang w:val="en-US"/>
        </w:rPr>
        <w:t>0</w:t>
      </w:r>
      <w:r w:rsidRPr="009409DB">
        <w:rPr>
          <w:w w:val="105"/>
          <w:lang w:val="en-US"/>
        </w:rPr>
        <w:t xml:space="preserve">) — </w:t>
      </w:r>
      <w:r w:rsidRPr="009409DB">
        <w:rPr>
          <w:w w:val="105"/>
        </w:rPr>
        <w:t>ймовірність</w:t>
      </w:r>
      <w:r w:rsidRPr="009409DB">
        <w:rPr>
          <w:w w:val="105"/>
          <w:lang w:val="en-US"/>
        </w:rPr>
        <w:t xml:space="preserve">. </w:t>
      </w:r>
      <w:r w:rsidRPr="009409DB">
        <w:rPr>
          <w:w w:val="105"/>
        </w:rPr>
        <w:t>Тоді</w:t>
      </w:r>
      <w:r w:rsidRPr="009409DB">
        <w:rPr>
          <w:w w:val="105"/>
          <w:lang w:val="en-US"/>
        </w:rPr>
        <w:t xml:space="preserve"> </w:t>
      </w:r>
      <w:r w:rsidRPr="009409DB">
        <w:rPr>
          <w:w w:val="105"/>
        </w:rPr>
        <w:t>амплітуда</w:t>
      </w:r>
      <w:r w:rsidRPr="009409DB">
        <w:rPr>
          <w:w w:val="105"/>
          <w:lang w:val="en-US"/>
        </w:rPr>
        <w:t xml:space="preserve"> </w:t>
      </w:r>
      <w:r w:rsidR="003E3C57" w:rsidRPr="009409DB">
        <w:rPr>
          <w:w w:val="105"/>
          <w:lang w:val="en-US"/>
        </w:rPr>
        <w:t>k</w:t>
      </w:r>
      <w:r w:rsidRPr="009409DB">
        <w:rPr>
          <w:w w:val="105"/>
          <w:lang w:val="en-US"/>
        </w:rPr>
        <w:t>-</w:t>
      </w:r>
      <w:r w:rsidRPr="009409DB">
        <w:rPr>
          <w:w w:val="105"/>
        </w:rPr>
        <w:t>ї</w:t>
      </w:r>
      <w:r w:rsidRPr="009409DB">
        <w:rPr>
          <w:w w:val="105"/>
          <w:lang w:val="en-US"/>
        </w:rPr>
        <w:t xml:space="preserve"> </w:t>
      </w:r>
      <w:r w:rsidRPr="009409DB">
        <w:rPr>
          <w:w w:val="105"/>
        </w:rPr>
        <w:t>гармоніки</w:t>
      </w:r>
      <w:r w:rsidRPr="009409DB">
        <w:rPr>
          <w:w w:val="105"/>
          <w:lang w:val="en-US"/>
        </w:rPr>
        <w:t xml:space="preserve"> </w:t>
      </w:r>
      <w:r w:rsidRPr="009409DB">
        <w:rPr>
          <w:w w:val="105"/>
        </w:rPr>
        <w:t>дорівнює</w:t>
      </w:r>
      <w:r w:rsidRPr="009409DB">
        <w:rPr>
          <w:w w:val="105"/>
          <w:lang w:val="en-US"/>
        </w:rPr>
        <w:t xml:space="preserve"> </w:t>
      </w:r>
      <w:r w:rsidRPr="009409DB">
        <w:rPr>
          <w:w w:val="105"/>
        </w:rPr>
        <w:t>її</w:t>
      </w:r>
      <w:r w:rsidR="003E3C57" w:rsidRPr="009409DB">
        <w:rPr>
          <w:w w:val="105"/>
          <w:lang w:val="uk-UA"/>
        </w:rPr>
        <w:t xml:space="preserve"> с</w:t>
      </w:r>
      <w:r w:rsidRPr="009409DB">
        <w:rPr>
          <w:w w:val="105"/>
        </w:rPr>
        <w:t>ередньоквадратичному</w:t>
      </w:r>
      <w:r w:rsidRPr="009409DB">
        <w:rPr>
          <w:w w:val="105"/>
          <w:lang w:val="en-US"/>
        </w:rPr>
        <w:t xml:space="preserve"> </w:t>
      </w:r>
      <w:r w:rsidRPr="009409DB">
        <w:rPr>
          <w:w w:val="105"/>
        </w:rPr>
        <w:t>відхиленню</w:t>
      </w:r>
      <w:r w:rsidRPr="009409DB">
        <w:rPr>
          <w:w w:val="105"/>
          <w:lang w:val="en-US"/>
        </w:rPr>
        <w:t>:</w:t>
      </w:r>
    </w:p>
    <w:p w:rsidR="00274AE7" w:rsidRPr="009409DB" w:rsidRDefault="003E3C57" w:rsidP="009409DB">
      <w:pPr>
        <w:pStyle w:val="a3"/>
        <w:spacing w:line="276" w:lineRule="auto"/>
        <w:ind w:firstLine="709"/>
        <w:rPr>
          <w:w w:val="105"/>
          <w:lang w:val="en-US"/>
        </w:rPr>
      </w:pPr>
      <w:r w:rsidRPr="009409DB">
        <w:rPr>
          <w:w w:val="105"/>
          <w:lang w:val="en-US"/>
        </w:rPr>
        <w:t>A</w:t>
      </w:r>
      <w:r w:rsidRPr="009409DB">
        <w:rPr>
          <w:w w:val="105"/>
          <w:vertAlign w:val="subscript"/>
          <w:lang w:val="en-US"/>
        </w:rPr>
        <w:t>k</w:t>
      </w:r>
      <w:r w:rsidRPr="009409DB">
        <w:rPr>
          <w:w w:val="105"/>
          <w:lang w:val="en-US"/>
        </w:rPr>
        <w:t>​=</w:t>
      </w:r>
      <m:oMath>
        <m:rad>
          <m:radPr>
            <m:degHide m:val="1"/>
            <m:ctrlPr>
              <w:rPr>
                <w:rFonts w:ascii="Cambria Math" w:hAnsi="Cambria Math"/>
                <w:i/>
                <w:w w:val="105"/>
                <w:lang w:val="en-US"/>
              </w:rPr>
            </m:ctrlPr>
          </m:radPr>
          <m:deg/>
          <m:e>
            <m:r>
              <w:rPr>
                <w:rFonts w:ascii="Cambria Math" w:hAnsi="Cambria Math"/>
                <w:w w:val="105"/>
                <w:lang w:val="en-US"/>
              </w:rPr>
              <m:t>S(f</m:t>
            </m:r>
            <m:r>
              <w:rPr>
                <w:rFonts w:ascii="Cambria Math" w:hAnsi="Cambria Math"/>
                <w:w w:val="105"/>
                <w:vertAlign w:val="subscript"/>
                <w:lang w:val="en-US"/>
              </w:rPr>
              <m:t>k</m:t>
            </m:r>
            <m:r>
              <w:rPr>
                <w:rFonts w:ascii="Cambria Math" w:hAnsi="Cambria Math"/>
                <w:w w:val="105"/>
                <w:lang w:val="en-US"/>
              </w:rPr>
              <m:t>​)Δf</m:t>
            </m:r>
          </m:e>
        </m:rad>
      </m:oMath>
    </w:p>
    <w:p w:rsidR="00274AE7" w:rsidRPr="00A87D64" w:rsidRDefault="00274AE7" w:rsidP="009409DB">
      <w:pPr>
        <w:pStyle w:val="a3"/>
        <w:spacing w:line="276" w:lineRule="auto"/>
        <w:ind w:firstLine="709"/>
        <w:rPr>
          <w:w w:val="105"/>
        </w:rPr>
      </w:pPr>
      <w:r w:rsidRPr="009409DB">
        <w:rPr>
          <w:w w:val="105"/>
        </w:rPr>
        <w:t>де</w:t>
      </w:r>
      <w:r w:rsidRPr="00A87D64">
        <w:rPr>
          <w:w w:val="105"/>
        </w:rPr>
        <w:t xml:space="preserve"> </w:t>
      </w:r>
      <w:r w:rsidR="003E3C57" w:rsidRPr="00A87D64">
        <w:rPr>
          <w:w w:val="105"/>
        </w:rPr>
        <w:t>(</w:t>
      </w:r>
      <m:oMath>
        <m:r>
          <w:rPr>
            <w:rFonts w:ascii="Cambria Math" w:hAnsi="Cambria Math"/>
            <w:w w:val="105"/>
            <w:lang w:val="en-US"/>
          </w:rPr>
          <m:t>Δf</m:t>
        </m:r>
      </m:oMath>
      <w:r w:rsidRPr="00A87D64">
        <w:rPr>
          <w:w w:val="105"/>
        </w:rPr>
        <w:t xml:space="preserve">) — </w:t>
      </w:r>
      <w:r w:rsidRPr="009409DB">
        <w:rPr>
          <w:w w:val="105"/>
        </w:rPr>
        <w:t>ін</w:t>
      </w:r>
      <w:r w:rsidR="003E3C57" w:rsidRPr="009409DB">
        <w:rPr>
          <w:w w:val="105"/>
        </w:rPr>
        <w:t>тервал</w:t>
      </w:r>
      <w:r w:rsidR="003E3C57" w:rsidRPr="00A87D64">
        <w:rPr>
          <w:w w:val="105"/>
        </w:rPr>
        <w:t xml:space="preserve"> </w:t>
      </w:r>
      <w:r w:rsidR="003E3C57" w:rsidRPr="009409DB">
        <w:rPr>
          <w:w w:val="105"/>
        </w:rPr>
        <w:t>між</w:t>
      </w:r>
      <w:r w:rsidR="003E3C57" w:rsidRPr="00A87D64">
        <w:rPr>
          <w:w w:val="105"/>
        </w:rPr>
        <w:t xml:space="preserve"> </w:t>
      </w:r>
      <w:r w:rsidR="003E3C57" w:rsidRPr="009409DB">
        <w:rPr>
          <w:w w:val="105"/>
        </w:rPr>
        <w:t>сусідніми</w:t>
      </w:r>
      <w:r w:rsidR="003E3C57" w:rsidRPr="00A87D64">
        <w:rPr>
          <w:w w:val="105"/>
        </w:rPr>
        <w:t xml:space="preserve"> </w:t>
      </w:r>
      <w:r w:rsidR="003E3C57" w:rsidRPr="009409DB">
        <w:rPr>
          <w:w w:val="105"/>
        </w:rPr>
        <w:t>частотами</w:t>
      </w:r>
      <w:r w:rsidR="003E3C57" w:rsidRPr="00A87D64">
        <w:rPr>
          <w:w w:val="105"/>
        </w:rPr>
        <w:t>.</w:t>
      </w:r>
    </w:p>
    <w:p w:rsidR="00274AE7" w:rsidRPr="009409DB" w:rsidRDefault="00274AE7" w:rsidP="009409DB">
      <w:pPr>
        <w:pStyle w:val="a3"/>
        <w:spacing w:line="276" w:lineRule="auto"/>
        <w:ind w:firstLine="709"/>
        <w:rPr>
          <w:w w:val="105"/>
        </w:rPr>
      </w:pPr>
      <w:r w:rsidRPr="009409DB">
        <w:rPr>
          <w:w w:val="105"/>
        </w:rPr>
        <w:t>Підставивши відповідні значення, отримуємо, що горизонтальна швидкіс</w:t>
      </w:r>
      <w:r w:rsidR="003E3C57" w:rsidRPr="009409DB">
        <w:rPr>
          <w:w w:val="105"/>
        </w:rPr>
        <w:t xml:space="preserve">ть вітру на часовому інтервалі </w:t>
      </w:r>
      <w:r w:rsidRPr="009409DB">
        <w:rPr>
          <w:w w:val="105"/>
        </w:rPr>
        <w:t>(T) дорівнює:</w:t>
      </w:r>
    </w:p>
    <w:p w:rsidR="00274AE7" w:rsidRPr="009409DB" w:rsidRDefault="003E3C57" w:rsidP="009409DB">
      <w:pPr>
        <w:pStyle w:val="a3"/>
        <w:spacing w:line="276" w:lineRule="auto"/>
        <w:ind w:firstLine="709"/>
        <w:rPr>
          <w:w w:val="105"/>
        </w:rPr>
      </w:pPr>
      <w:r w:rsidRPr="009409DB">
        <w:rPr>
          <w:w w:val="105"/>
          <w:lang w:val="en-US"/>
        </w:rPr>
        <w:t>V</w:t>
      </w:r>
      <w:r w:rsidRPr="009409DB">
        <w:rPr>
          <w:w w:val="105"/>
        </w:rPr>
        <w:t>(</w:t>
      </w:r>
      <w:r w:rsidRPr="009409DB">
        <w:rPr>
          <w:w w:val="105"/>
          <w:lang w:val="en-US"/>
        </w:rPr>
        <w:t>t</w:t>
      </w:r>
      <w:r w:rsidRPr="009409DB">
        <w:rPr>
          <w:w w:val="105"/>
        </w:rPr>
        <w:t>)=</w:t>
      </w:r>
      <w:r w:rsidRPr="009409DB">
        <w:rPr>
          <w:w w:val="105"/>
          <w:lang w:val="en-US"/>
        </w:rPr>
        <w:t>V</w:t>
      </w:r>
      <w:r w:rsidRPr="009409DB">
        <w:rPr>
          <w:w w:val="105"/>
        </w:rPr>
        <w:t>+∑</w:t>
      </w:r>
      <w:r w:rsidRPr="009409DB">
        <w:rPr>
          <w:w w:val="105"/>
          <w:lang w:val="en-US"/>
        </w:rPr>
        <w:t>A</w:t>
      </w:r>
      <w:r w:rsidRPr="009409DB">
        <w:rPr>
          <w:w w:val="105"/>
          <w:vertAlign w:val="subscript"/>
          <w:lang w:val="en-US"/>
        </w:rPr>
        <w:t>k</w:t>
      </w:r>
      <w:r w:rsidRPr="009409DB">
        <w:rPr>
          <w:w w:val="105"/>
        </w:rPr>
        <w:t>​</w:t>
      </w:r>
      <w:r w:rsidRPr="009409DB">
        <w:rPr>
          <w:rFonts w:ascii="Cambria Math" w:hAnsi="Cambria Math" w:cs="Cambria Math"/>
          <w:w w:val="105"/>
        </w:rPr>
        <w:t>⋅</w:t>
      </w:r>
      <w:r w:rsidRPr="009409DB">
        <w:rPr>
          <w:w w:val="105"/>
          <w:lang w:val="en-US"/>
        </w:rPr>
        <w:t>cos</w:t>
      </w:r>
      <w:r w:rsidRPr="009409DB">
        <w:rPr>
          <w:w w:val="105"/>
        </w:rPr>
        <w:t>(</w:t>
      </w:r>
      <w:r w:rsidRPr="009409DB">
        <w:rPr>
          <w:w w:val="105"/>
          <w:lang w:val="en-US"/>
        </w:rPr>
        <w:t>ω</w:t>
      </w:r>
      <w:r w:rsidRPr="009409DB">
        <w:rPr>
          <w:w w:val="105"/>
          <w:vertAlign w:val="subscript"/>
          <w:lang w:val="en-US"/>
        </w:rPr>
        <w:t>k</w:t>
      </w:r>
      <w:r w:rsidRPr="009409DB">
        <w:rPr>
          <w:w w:val="105"/>
        </w:rPr>
        <w:t>​</w:t>
      </w:r>
      <w:r w:rsidRPr="009409DB">
        <w:rPr>
          <w:w w:val="105"/>
          <w:lang w:val="en-US"/>
        </w:rPr>
        <w:t>t</w:t>
      </w:r>
      <w:r w:rsidRPr="009409DB">
        <w:rPr>
          <w:w w:val="105"/>
        </w:rPr>
        <w:t>+</w:t>
      </w:r>
      <w:r w:rsidRPr="009409DB">
        <w:rPr>
          <w:w w:val="105"/>
          <w:lang w:val="en-US"/>
        </w:rPr>
        <w:t>ϕ</w:t>
      </w:r>
      <w:r w:rsidRPr="009409DB">
        <w:rPr>
          <w:w w:val="105"/>
          <w:vertAlign w:val="subscript"/>
          <w:lang w:val="en-US"/>
        </w:rPr>
        <w:t>k</w:t>
      </w:r>
      <w:r w:rsidRPr="009409DB">
        <w:rPr>
          <w:w w:val="105"/>
        </w:rPr>
        <w:t>​)</w:t>
      </w:r>
    </w:p>
    <w:p w:rsidR="002964F8" w:rsidRPr="009409DB" w:rsidRDefault="003E3C57" w:rsidP="009409DB">
      <w:pPr>
        <w:pStyle w:val="a3"/>
        <w:spacing w:line="276" w:lineRule="auto"/>
        <w:ind w:firstLine="709"/>
      </w:pPr>
      <w:r w:rsidRPr="009409DB">
        <w:rPr>
          <w:w w:val="105"/>
        </w:rPr>
        <w:t>де (V</w:t>
      </w:r>
      <w:r w:rsidR="00274AE7" w:rsidRPr="009409DB">
        <w:rPr>
          <w:w w:val="105"/>
        </w:rPr>
        <w:t xml:space="preserve">) — швидкість вітру, усереднена на визначеному інтервалі часу. </w:t>
      </w:r>
      <w:r w:rsidR="00B97DC2" w:rsidRPr="00B97DC2">
        <w:rPr>
          <w:w w:val="105"/>
        </w:rPr>
        <w:t>Отже, горизонтальну швидкість вітру можна визначити як суму відповідних гармонічних складових та середньої швидкості вітру. Це реалізовано за допомогою стандартн</w:t>
      </w:r>
      <w:r w:rsidR="00B97DC2">
        <w:rPr>
          <w:w w:val="105"/>
        </w:rPr>
        <w:t>их інструментів Matlab/Simulink</w:t>
      </w:r>
      <w:r w:rsidR="00274AE7" w:rsidRPr="009409DB">
        <w:rPr>
          <w:w w:val="105"/>
        </w:rPr>
        <w:t>.</w:t>
      </w:r>
    </w:p>
    <w:p w:rsidR="002964F8" w:rsidRPr="009409DB" w:rsidRDefault="009A74A0" w:rsidP="009409DB">
      <w:pPr>
        <w:pStyle w:val="10"/>
        <w:numPr>
          <w:ilvl w:val="1"/>
          <w:numId w:val="16"/>
        </w:numPr>
        <w:tabs>
          <w:tab w:val="left" w:pos="1519"/>
          <w:tab w:val="left" w:pos="1520"/>
        </w:tabs>
        <w:spacing w:line="276" w:lineRule="auto"/>
        <w:ind w:left="0" w:firstLine="709"/>
      </w:pPr>
      <w:bookmarkStart w:id="27" w:name="Математическое_описание_ветроколеса_ВЭУ"/>
      <w:bookmarkStart w:id="28" w:name="_bookmark16"/>
      <w:bookmarkEnd w:id="27"/>
      <w:bookmarkEnd w:id="28"/>
      <w:r w:rsidRPr="009409DB">
        <w:rPr>
          <w:spacing w:val="-3"/>
          <w:w w:val="110"/>
        </w:rPr>
        <w:t>Математичний опис вітроколеса ВЕУ</w:t>
      </w:r>
    </w:p>
    <w:p w:rsidR="003E3C57" w:rsidRPr="009409DB" w:rsidRDefault="003E3C57" w:rsidP="009409DB">
      <w:pPr>
        <w:pStyle w:val="a3"/>
        <w:spacing w:line="276" w:lineRule="auto"/>
        <w:ind w:firstLine="709"/>
        <w:rPr>
          <w:w w:val="105"/>
        </w:rPr>
      </w:pPr>
      <w:r w:rsidRPr="009409DB">
        <w:rPr>
          <w:w w:val="105"/>
        </w:rPr>
        <w:t>Модель вітряка представлена наступними рівняннями. Диференційне рівняння для опису обертального руху вітряка:</w:t>
      </w:r>
    </w:p>
    <w:p w:rsidR="003E3C57" w:rsidRPr="009409DB" w:rsidRDefault="00D57CD8" w:rsidP="009409DB">
      <w:pPr>
        <w:pStyle w:val="a3"/>
        <w:spacing w:line="276" w:lineRule="auto"/>
        <w:ind w:firstLine="709"/>
        <w:rPr>
          <w:w w:val="105"/>
          <w:lang w:val="en-US"/>
        </w:rPr>
      </w:pPr>
      <m:oMath>
        <m:f>
          <m:fPr>
            <m:ctrlPr>
              <w:rPr>
                <w:rFonts w:ascii="Cambria Math" w:hAnsi="Cambria Math"/>
                <w:i/>
                <w:w w:val="105"/>
              </w:rPr>
            </m:ctrlPr>
          </m:fPr>
          <m:num>
            <m:r>
              <w:rPr>
                <w:rFonts w:ascii="Cambria Math" w:hAnsi="Cambria Math"/>
                <w:w w:val="105"/>
              </w:rPr>
              <m:t>J</m:t>
            </m:r>
          </m:num>
          <m:den>
            <m:r>
              <m:rPr>
                <m:sty m:val="p"/>
              </m:rPr>
              <w:rPr>
                <w:rFonts w:ascii="Cambria Math" w:hAnsi="Cambria Math"/>
                <w:w w:val="105"/>
                <w:lang w:val="en-US"/>
              </w:rPr>
              <m:t>d</m:t>
            </m:r>
            <m:r>
              <m:rPr>
                <m:sty m:val="p"/>
              </m:rPr>
              <w:rPr>
                <w:rFonts w:ascii="Cambria Math" w:hAnsi="Cambria Math"/>
                <w:w w:val="105"/>
              </w:rPr>
              <m:t>ω</m:t>
            </m:r>
            <m:r>
              <m:rPr>
                <m:sty m:val="p"/>
              </m:rPr>
              <w:rPr>
                <w:rFonts w:ascii="Cambria Math" w:hAnsi="Cambria Math"/>
                <w:w w:val="105"/>
                <w:lang w:val="en-US"/>
              </w:rPr>
              <m:t>/dt</m:t>
            </m:r>
          </m:den>
        </m:f>
      </m:oMath>
      <w:r w:rsidR="005D458B" w:rsidRPr="009409DB">
        <w:rPr>
          <w:w w:val="105"/>
          <w:lang w:val="en-US"/>
        </w:rPr>
        <w:t xml:space="preserve"> ​=M</w:t>
      </w:r>
      <w:r w:rsidR="005D458B" w:rsidRPr="009409DB">
        <w:rPr>
          <w:w w:val="105"/>
          <w:vertAlign w:val="subscript"/>
          <w:lang w:val="en-US"/>
        </w:rPr>
        <w:t>a</w:t>
      </w:r>
      <w:r w:rsidR="005D458B" w:rsidRPr="009409DB">
        <w:rPr>
          <w:w w:val="105"/>
          <w:lang w:val="en-US"/>
        </w:rPr>
        <w:t>​−M</w:t>
      </w:r>
      <w:r w:rsidR="005D458B" w:rsidRPr="009409DB">
        <w:rPr>
          <w:w w:val="105"/>
          <w:vertAlign w:val="subscript"/>
          <w:lang w:val="en-US"/>
        </w:rPr>
        <w:t>em</w:t>
      </w:r>
      <w:r w:rsidR="005D458B" w:rsidRPr="009409DB">
        <w:rPr>
          <w:w w:val="105"/>
          <w:lang w:val="en-US"/>
        </w:rPr>
        <w:t>​−M</w:t>
      </w:r>
      <w:r w:rsidR="005D458B" w:rsidRPr="009409DB">
        <w:rPr>
          <w:w w:val="105"/>
          <w:vertAlign w:val="subscript"/>
          <w:lang w:val="en-US"/>
        </w:rPr>
        <w:t>c</w:t>
      </w:r>
      <w:r w:rsidR="005D458B" w:rsidRPr="009409DB">
        <w:rPr>
          <w:w w:val="105"/>
          <w:lang w:val="en-US"/>
        </w:rPr>
        <w:t>​,</w:t>
      </w:r>
    </w:p>
    <w:p w:rsidR="003E3C57" w:rsidRPr="009409DB" w:rsidRDefault="003E3C57" w:rsidP="009409DB">
      <w:pPr>
        <w:pStyle w:val="a3"/>
        <w:spacing w:line="276" w:lineRule="auto"/>
        <w:ind w:firstLine="709"/>
        <w:rPr>
          <w:w w:val="105"/>
          <w:lang w:val="en-US"/>
        </w:rPr>
      </w:pPr>
      <w:r w:rsidRPr="009409DB">
        <w:rPr>
          <w:w w:val="105"/>
        </w:rPr>
        <w:t>де</w:t>
      </w:r>
      <w:r w:rsidR="005D458B" w:rsidRPr="009409DB">
        <w:rPr>
          <w:w w:val="105"/>
          <w:lang w:val="en-US"/>
        </w:rPr>
        <w:t xml:space="preserve"> (J</w:t>
      </w:r>
      <w:r w:rsidRPr="009409DB">
        <w:rPr>
          <w:w w:val="105"/>
          <w:lang w:val="en-US"/>
        </w:rPr>
        <w:t xml:space="preserve">) — </w:t>
      </w:r>
      <w:r w:rsidRPr="009409DB">
        <w:rPr>
          <w:w w:val="105"/>
        </w:rPr>
        <w:t>момент</w:t>
      </w:r>
      <w:r w:rsidRPr="009409DB">
        <w:rPr>
          <w:w w:val="105"/>
          <w:lang w:val="en-US"/>
        </w:rPr>
        <w:t xml:space="preserve"> </w:t>
      </w:r>
      <w:r w:rsidRPr="009409DB">
        <w:rPr>
          <w:w w:val="105"/>
        </w:rPr>
        <w:t>інерції</w:t>
      </w:r>
      <w:r w:rsidRPr="009409DB">
        <w:rPr>
          <w:w w:val="105"/>
          <w:lang w:val="en-US"/>
        </w:rPr>
        <w:t xml:space="preserve"> </w:t>
      </w:r>
      <w:r w:rsidRPr="009409DB">
        <w:rPr>
          <w:w w:val="105"/>
        </w:rPr>
        <w:t>системи</w:t>
      </w:r>
      <w:r w:rsidR="005D458B" w:rsidRPr="009409DB">
        <w:rPr>
          <w:w w:val="105"/>
          <w:lang w:val="en-US"/>
        </w:rPr>
        <w:t>; (</w:t>
      </w:r>
      <m:oMath>
        <m:r>
          <m:rPr>
            <m:sty m:val="p"/>
          </m:rPr>
          <w:rPr>
            <w:rFonts w:ascii="Cambria Math" w:hAnsi="Cambria Math"/>
            <w:w w:val="105"/>
          </w:rPr>
          <m:t>ω</m:t>
        </m:r>
      </m:oMath>
      <w:r w:rsidRPr="009409DB">
        <w:rPr>
          <w:w w:val="105"/>
          <w:lang w:val="en-US"/>
        </w:rPr>
        <w:t xml:space="preserve">) — </w:t>
      </w:r>
      <w:r w:rsidRPr="009409DB">
        <w:rPr>
          <w:w w:val="105"/>
        </w:rPr>
        <w:t>кутова</w:t>
      </w:r>
      <w:r w:rsidRPr="009409DB">
        <w:rPr>
          <w:w w:val="105"/>
          <w:lang w:val="en-US"/>
        </w:rPr>
        <w:t xml:space="preserve"> </w:t>
      </w:r>
      <w:r w:rsidRPr="009409DB">
        <w:rPr>
          <w:w w:val="105"/>
        </w:rPr>
        <w:t>швидкість</w:t>
      </w:r>
      <w:r w:rsidR="005D458B" w:rsidRPr="009409DB">
        <w:rPr>
          <w:w w:val="105"/>
          <w:lang w:val="en-US"/>
        </w:rPr>
        <w:t xml:space="preserve">; </w:t>
      </w:r>
      <w:r w:rsidRPr="009409DB">
        <w:rPr>
          <w:w w:val="105"/>
          <w:lang w:val="en-US"/>
        </w:rPr>
        <w:t>(M</w:t>
      </w:r>
      <w:r w:rsidRPr="009409DB">
        <w:rPr>
          <w:w w:val="105"/>
          <w:vertAlign w:val="subscript"/>
          <w:lang w:val="en-US"/>
        </w:rPr>
        <w:t>a</w:t>
      </w:r>
      <w:r w:rsidRPr="009409DB">
        <w:rPr>
          <w:w w:val="105"/>
          <w:lang w:val="en-US"/>
        </w:rPr>
        <w:t xml:space="preserve">) — </w:t>
      </w:r>
      <w:r w:rsidRPr="009409DB">
        <w:rPr>
          <w:w w:val="105"/>
        </w:rPr>
        <w:t>аеродинамічний</w:t>
      </w:r>
      <w:r w:rsidRPr="009409DB">
        <w:rPr>
          <w:w w:val="105"/>
          <w:lang w:val="en-US"/>
        </w:rPr>
        <w:t xml:space="preserve"> </w:t>
      </w:r>
      <w:r w:rsidRPr="009409DB">
        <w:rPr>
          <w:w w:val="105"/>
        </w:rPr>
        <w:t>момент</w:t>
      </w:r>
      <w:r w:rsidRPr="009409DB">
        <w:rPr>
          <w:w w:val="105"/>
          <w:lang w:val="en-US"/>
        </w:rPr>
        <w:t xml:space="preserve"> </w:t>
      </w:r>
      <w:r w:rsidRPr="009409DB">
        <w:rPr>
          <w:w w:val="105"/>
        </w:rPr>
        <w:t>вітряка</w:t>
      </w:r>
      <w:r w:rsidR="005D458B" w:rsidRPr="009409DB">
        <w:rPr>
          <w:w w:val="105"/>
          <w:lang w:val="en-US"/>
        </w:rPr>
        <w:t xml:space="preserve">; </w:t>
      </w:r>
      <w:r w:rsidRPr="009409DB">
        <w:rPr>
          <w:w w:val="105"/>
          <w:lang w:val="en-US"/>
        </w:rPr>
        <w:t>(M</w:t>
      </w:r>
      <w:r w:rsidRPr="009409DB">
        <w:rPr>
          <w:w w:val="105"/>
          <w:vertAlign w:val="subscript"/>
          <w:lang w:val="en-US"/>
        </w:rPr>
        <w:t>em</w:t>
      </w:r>
      <w:r w:rsidRPr="009409DB">
        <w:rPr>
          <w:w w:val="105"/>
          <w:lang w:val="en-US"/>
        </w:rPr>
        <w:t xml:space="preserve">) — </w:t>
      </w:r>
      <w:r w:rsidRPr="009409DB">
        <w:rPr>
          <w:w w:val="105"/>
        </w:rPr>
        <w:t>електромагнітний</w:t>
      </w:r>
      <w:r w:rsidRPr="009409DB">
        <w:rPr>
          <w:w w:val="105"/>
          <w:lang w:val="en-US"/>
        </w:rPr>
        <w:t xml:space="preserve"> </w:t>
      </w:r>
      <w:r w:rsidRPr="009409DB">
        <w:rPr>
          <w:w w:val="105"/>
        </w:rPr>
        <w:t>момент</w:t>
      </w:r>
      <w:r w:rsidRPr="009409DB">
        <w:rPr>
          <w:w w:val="105"/>
          <w:lang w:val="en-US"/>
        </w:rPr>
        <w:t xml:space="preserve"> </w:t>
      </w:r>
      <w:r w:rsidRPr="009409DB">
        <w:rPr>
          <w:w w:val="105"/>
        </w:rPr>
        <w:t>генератора</w:t>
      </w:r>
      <w:r w:rsidR="005D458B" w:rsidRPr="009409DB">
        <w:rPr>
          <w:w w:val="105"/>
          <w:lang w:val="en-US"/>
        </w:rPr>
        <w:t xml:space="preserve">; </w:t>
      </w:r>
      <w:r w:rsidRPr="009409DB">
        <w:rPr>
          <w:w w:val="105"/>
          <w:lang w:val="en-US"/>
        </w:rPr>
        <w:t>(M</w:t>
      </w:r>
      <w:r w:rsidRPr="009409DB">
        <w:rPr>
          <w:w w:val="105"/>
          <w:vertAlign w:val="subscript"/>
          <w:lang w:val="en-US"/>
        </w:rPr>
        <w:t>c</w:t>
      </w:r>
      <w:r w:rsidRPr="009409DB">
        <w:rPr>
          <w:w w:val="105"/>
          <w:lang w:val="en-US"/>
        </w:rPr>
        <w:t xml:space="preserve">) — </w:t>
      </w:r>
      <w:r w:rsidRPr="009409DB">
        <w:rPr>
          <w:w w:val="105"/>
        </w:rPr>
        <w:t>момент</w:t>
      </w:r>
      <w:r w:rsidRPr="009409DB">
        <w:rPr>
          <w:w w:val="105"/>
          <w:lang w:val="en-US"/>
        </w:rPr>
        <w:t xml:space="preserve"> </w:t>
      </w:r>
      <w:r w:rsidRPr="009409DB">
        <w:rPr>
          <w:w w:val="105"/>
        </w:rPr>
        <w:t>опору</w:t>
      </w:r>
      <w:r w:rsidRPr="009409DB">
        <w:rPr>
          <w:w w:val="105"/>
          <w:lang w:val="en-US"/>
        </w:rPr>
        <w:t xml:space="preserve"> </w:t>
      </w:r>
      <w:r w:rsidRPr="009409DB">
        <w:rPr>
          <w:w w:val="105"/>
        </w:rPr>
        <w:t>втрат</w:t>
      </w:r>
      <w:r w:rsidRPr="009409DB">
        <w:rPr>
          <w:w w:val="105"/>
          <w:lang w:val="en-US"/>
        </w:rPr>
        <w:t xml:space="preserve">, </w:t>
      </w:r>
      <w:r w:rsidRPr="009409DB">
        <w:rPr>
          <w:w w:val="105"/>
        </w:rPr>
        <w:t>який</w:t>
      </w:r>
      <w:r w:rsidRPr="009409DB">
        <w:rPr>
          <w:w w:val="105"/>
          <w:lang w:val="en-US"/>
        </w:rPr>
        <w:t xml:space="preserve"> </w:t>
      </w:r>
      <w:r w:rsidRPr="009409DB">
        <w:rPr>
          <w:w w:val="105"/>
        </w:rPr>
        <w:t>враховує</w:t>
      </w:r>
      <w:r w:rsidRPr="009409DB">
        <w:rPr>
          <w:w w:val="105"/>
          <w:lang w:val="en-US"/>
        </w:rPr>
        <w:t xml:space="preserve"> </w:t>
      </w:r>
      <w:r w:rsidRPr="009409DB">
        <w:rPr>
          <w:w w:val="105"/>
        </w:rPr>
        <w:t>тертя</w:t>
      </w:r>
      <w:r w:rsidRPr="009409DB">
        <w:rPr>
          <w:w w:val="105"/>
          <w:lang w:val="en-US"/>
        </w:rPr>
        <w:t xml:space="preserve"> </w:t>
      </w:r>
      <w:r w:rsidRPr="009409DB">
        <w:rPr>
          <w:w w:val="105"/>
        </w:rPr>
        <w:t>та</w:t>
      </w:r>
      <w:r w:rsidRPr="009409DB">
        <w:rPr>
          <w:w w:val="105"/>
          <w:lang w:val="en-US"/>
        </w:rPr>
        <w:t xml:space="preserve"> </w:t>
      </w:r>
      <w:r w:rsidRPr="009409DB">
        <w:rPr>
          <w:w w:val="105"/>
        </w:rPr>
        <w:t>інші</w:t>
      </w:r>
      <w:r w:rsidRPr="009409DB">
        <w:rPr>
          <w:w w:val="105"/>
          <w:lang w:val="en-US"/>
        </w:rPr>
        <w:t xml:space="preserve"> </w:t>
      </w:r>
      <w:r w:rsidRPr="009409DB">
        <w:rPr>
          <w:w w:val="105"/>
        </w:rPr>
        <w:t>втрати</w:t>
      </w:r>
      <w:r w:rsidR="005D458B" w:rsidRPr="009409DB">
        <w:rPr>
          <w:w w:val="105"/>
          <w:lang w:val="en-US"/>
        </w:rPr>
        <w:t>.</w:t>
      </w:r>
    </w:p>
    <w:p w:rsidR="005D458B" w:rsidRPr="009409DB" w:rsidRDefault="003E3C57" w:rsidP="009409DB">
      <w:pPr>
        <w:pStyle w:val="a3"/>
        <w:spacing w:line="276" w:lineRule="auto"/>
        <w:ind w:firstLine="709"/>
      </w:pPr>
      <w:r w:rsidRPr="009409DB">
        <w:rPr>
          <w:w w:val="105"/>
        </w:rPr>
        <w:t xml:space="preserve">Аеродинамічний момент ротора </w:t>
      </w:r>
      <w:r w:rsidR="005D458B" w:rsidRPr="009409DB">
        <w:rPr>
          <w:w w:val="105"/>
        </w:rPr>
        <w:t>рівний</w:t>
      </w:r>
      <w:r w:rsidRPr="009409DB">
        <w:rPr>
          <w:w w:val="105"/>
        </w:rPr>
        <w:t>:</w:t>
      </w:r>
      <w:r w:rsidR="005D458B" w:rsidRPr="009409DB">
        <w:t xml:space="preserve"> </w:t>
      </w:r>
    </w:p>
    <w:p w:rsidR="003E3C57" w:rsidRPr="009409DB" w:rsidRDefault="005D458B" w:rsidP="009409DB">
      <w:pPr>
        <w:pStyle w:val="a3"/>
        <w:spacing w:line="276" w:lineRule="auto"/>
        <w:ind w:firstLine="709"/>
        <w:rPr>
          <w:w w:val="105"/>
        </w:rPr>
      </w:pPr>
      <w:r w:rsidRPr="009409DB">
        <w:rPr>
          <w:w w:val="105"/>
        </w:rPr>
        <w:t>M</w:t>
      </w:r>
      <w:r w:rsidRPr="009409DB">
        <w:rPr>
          <w:w w:val="105"/>
          <w:vertAlign w:val="subscript"/>
        </w:rPr>
        <w:t>a</w:t>
      </w:r>
      <w:r w:rsidRPr="009409DB">
        <w:rPr>
          <w:w w:val="105"/>
        </w:rPr>
        <w:t>​=C</w:t>
      </w:r>
      <w:r w:rsidRPr="009409DB">
        <w:rPr>
          <w:w w:val="105"/>
          <w:vertAlign w:val="subscript"/>
        </w:rPr>
        <w:t>P</w:t>
      </w:r>
      <w:r w:rsidRPr="009409DB">
        <w:rPr>
          <w:w w:val="105"/>
        </w:rPr>
        <w:t>​(Z)ρSV</w:t>
      </w:r>
      <w:r w:rsidRPr="009409DB">
        <w:rPr>
          <w:w w:val="105"/>
          <w:vertAlign w:val="superscript"/>
        </w:rPr>
        <w:t>2</w:t>
      </w:r>
      <w:r w:rsidRPr="009409DB">
        <w:rPr>
          <w:w w:val="105"/>
        </w:rPr>
        <w:t>ω/2,</w:t>
      </w:r>
    </w:p>
    <w:p w:rsidR="005D458B" w:rsidRPr="009409DB" w:rsidRDefault="003E3C57" w:rsidP="009409DB">
      <w:pPr>
        <w:pStyle w:val="a3"/>
        <w:spacing w:line="276" w:lineRule="auto"/>
        <w:ind w:firstLine="709"/>
        <w:rPr>
          <w:w w:val="105"/>
        </w:rPr>
      </w:pPr>
      <w:r w:rsidRPr="009409DB">
        <w:rPr>
          <w:w w:val="105"/>
        </w:rPr>
        <w:t>де:</w:t>
      </w:r>
    </w:p>
    <w:p w:rsidR="003E3C57" w:rsidRPr="009409DB" w:rsidRDefault="005D458B" w:rsidP="009409DB">
      <w:pPr>
        <w:pStyle w:val="a3"/>
        <w:spacing w:line="276" w:lineRule="auto"/>
        <w:ind w:firstLine="709"/>
        <w:rPr>
          <w:w w:val="105"/>
        </w:rPr>
      </w:pPr>
      <w:r w:rsidRPr="009409DB">
        <w:rPr>
          <w:w w:val="105"/>
        </w:rPr>
        <w:t>(C</w:t>
      </w:r>
      <w:r w:rsidRPr="009409DB">
        <w:rPr>
          <w:w w:val="105"/>
          <w:vertAlign w:val="subscript"/>
        </w:rPr>
        <w:t>P</w:t>
      </w:r>
      <w:r w:rsidRPr="009409DB">
        <w:rPr>
          <w:w w:val="105"/>
        </w:rPr>
        <w:t>(Z)</w:t>
      </w:r>
      <w:r w:rsidR="003E3C57" w:rsidRPr="009409DB">
        <w:rPr>
          <w:w w:val="105"/>
        </w:rPr>
        <w:t xml:space="preserve">) — </w:t>
      </w:r>
      <w:r w:rsidRPr="009409DB">
        <w:rPr>
          <w:w w:val="105"/>
          <w:lang w:val="uk-UA"/>
        </w:rPr>
        <w:t>КВЕВ</w:t>
      </w:r>
      <w:r w:rsidR="003E3C57" w:rsidRPr="009409DB">
        <w:rPr>
          <w:w w:val="105"/>
        </w:rPr>
        <w:t xml:space="preserve"> (залежить від швидкості Z);</w:t>
      </w:r>
    </w:p>
    <w:p w:rsidR="003E3C57" w:rsidRPr="009409DB" w:rsidRDefault="005D458B" w:rsidP="009409DB">
      <w:pPr>
        <w:pStyle w:val="a3"/>
        <w:spacing w:line="276" w:lineRule="auto"/>
        <w:ind w:firstLine="709"/>
        <w:rPr>
          <w:w w:val="105"/>
        </w:rPr>
      </w:pPr>
      <w:r w:rsidRPr="009409DB">
        <w:rPr>
          <w:w w:val="105"/>
        </w:rPr>
        <w:t>(ρ</w:t>
      </w:r>
      <w:r w:rsidR="003E3C57" w:rsidRPr="009409DB">
        <w:rPr>
          <w:w w:val="105"/>
        </w:rPr>
        <w:t>) — густина повітря;</w:t>
      </w:r>
    </w:p>
    <w:p w:rsidR="003E3C57" w:rsidRPr="009409DB" w:rsidRDefault="005D458B" w:rsidP="009409DB">
      <w:pPr>
        <w:pStyle w:val="a3"/>
        <w:spacing w:line="276" w:lineRule="auto"/>
        <w:ind w:firstLine="709"/>
        <w:rPr>
          <w:w w:val="105"/>
        </w:rPr>
      </w:pPr>
      <w:r w:rsidRPr="009409DB">
        <w:rPr>
          <w:w w:val="105"/>
        </w:rPr>
        <w:t>(V</w:t>
      </w:r>
      <w:r w:rsidR="003E3C57" w:rsidRPr="009409DB">
        <w:rPr>
          <w:w w:val="105"/>
        </w:rPr>
        <w:t>) — швидкість вітру;</w:t>
      </w:r>
    </w:p>
    <w:p w:rsidR="003E3C57" w:rsidRPr="009409DB" w:rsidRDefault="003E3C57" w:rsidP="009409DB">
      <w:pPr>
        <w:pStyle w:val="a3"/>
        <w:spacing w:line="276" w:lineRule="auto"/>
        <w:ind w:firstLine="709"/>
        <w:rPr>
          <w:w w:val="105"/>
        </w:rPr>
      </w:pPr>
      <w:r w:rsidRPr="009409DB">
        <w:rPr>
          <w:w w:val="105"/>
        </w:rPr>
        <w:t>(S) — площа, яку обслуговує вітер;</w:t>
      </w:r>
    </w:p>
    <w:p w:rsidR="003E3C57" w:rsidRPr="009409DB" w:rsidRDefault="005D458B" w:rsidP="009409DB">
      <w:pPr>
        <w:pStyle w:val="a3"/>
        <w:spacing w:line="276" w:lineRule="auto"/>
        <w:ind w:firstLine="709"/>
        <w:rPr>
          <w:w w:val="105"/>
        </w:rPr>
      </w:pPr>
      <w:r w:rsidRPr="009409DB">
        <w:rPr>
          <w:w w:val="105"/>
        </w:rPr>
        <w:lastRenderedPageBreak/>
        <w:t>(ω) — кутова швидкість вітряка.</w:t>
      </w:r>
    </w:p>
    <w:p w:rsidR="003E3C57" w:rsidRPr="009409DB" w:rsidRDefault="003E3C57" w:rsidP="009409DB">
      <w:pPr>
        <w:pStyle w:val="a3"/>
        <w:spacing w:line="276" w:lineRule="auto"/>
        <w:ind w:firstLine="709"/>
        <w:rPr>
          <w:w w:val="105"/>
          <w:lang w:val="uk-UA"/>
        </w:rPr>
      </w:pPr>
      <w:r w:rsidRPr="009409DB">
        <w:rPr>
          <w:w w:val="105"/>
        </w:rPr>
        <w:t>Тоді ае</w:t>
      </w:r>
      <w:r w:rsidR="005D458B" w:rsidRPr="009409DB">
        <w:rPr>
          <w:w w:val="105"/>
        </w:rPr>
        <w:t>родинамічна потужність дорівнює</w:t>
      </w:r>
      <w:r w:rsidR="005D458B" w:rsidRPr="009409DB">
        <w:rPr>
          <w:w w:val="105"/>
          <w:lang w:val="uk-UA"/>
        </w:rPr>
        <w:t>:</w:t>
      </w:r>
    </w:p>
    <w:p w:rsidR="005D458B" w:rsidRPr="009409DB" w:rsidRDefault="005D458B" w:rsidP="009409DB">
      <w:pPr>
        <w:pStyle w:val="a3"/>
        <w:spacing w:line="276" w:lineRule="auto"/>
        <w:ind w:firstLine="709"/>
        <w:rPr>
          <w:w w:val="105"/>
          <w:lang w:val="uk-UA"/>
        </w:rPr>
      </w:pPr>
      <w:r w:rsidRPr="009409DB">
        <w:rPr>
          <w:w w:val="105"/>
          <w:lang w:val="uk-UA"/>
        </w:rPr>
        <w:t>P</w:t>
      </w:r>
      <w:r w:rsidRPr="009409DB">
        <w:rPr>
          <w:w w:val="105"/>
          <w:vertAlign w:val="subscript"/>
          <w:lang w:val="uk-UA"/>
        </w:rPr>
        <w:t>a</w:t>
      </w:r>
      <w:r w:rsidRPr="009409DB">
        <w:rPr>
          <w:w w:val="105"/>
          <w:lang w:val="uk-UA"/>
        </w:rPr>
        <w:t>​=C</w:t>
      </w:r>
      <w:r w:rsidRPr="009409DB">
        <w:rPr>
          <w:w w:val="105"/>
          <w:vertAlign w:val="subscript"/>
          <w:lang w:val="uk-UA"/>
        </w:rPr>
        <w:t>P</w:t>
      </w:r>
      <w:r w:rsidRPr="009409DB">
        <w:rPr>
          <w:w w:val="105"/>
          <w:lang w:val="uk-UA"/>
        </w:rPr>
        <w:t>​(Z)ρSV</w:t>
      </w:r>
      <w:r w:rsidRPr="009409DB">
        <w:rPr>
          <w:w w:val="105"/>
          <w:vertAlign w:val="superscript"/>
          <w:lang w:val="uk-UA"/>
        </w:rPr>
        <w:t>3</w:t>
      </w:r>
      <w:r w:rsidRPr="009409DB">
        <w:rPr>
          <w:w w:val="105"/>
          <w:lang w:val="uk-UA"/>
        </w:rPr>
        <w:t>/2.</w:t>
      </w:r>
    </w:p>
    <w:p w:rsidR="005D458B" w:rsidRPr="009409DB" w:rsidRDefault="005D458B" w:rsidP="009409DB">
      <w:pPr>
        <w:pStyle w:val="a3"/>
        <w:spacing w:line="276" w:lineRule="auto"/>
        <w:ind w:firstLine="709"/>
        <w:rPr>
          <w:lang w:val="uk-UA"/>
        </w:rPr>
      </w:pPr>
      <w:r w:rsidRPr="009409DB">
        <w:rPr>
          <w:w w:val="105"/>
          <w:lang w:val="uk-UA"/>
        </w:rPr>
        <w:t xml:space="preserve">Залежність </w:t>
      </w:r>
      <w:r w:rsidR="003E3C57" w:rsidRPr="009409DB">
        <w:rPr>
          <w:w w:val="105"/>
          <w:lang w:val="uk-UA"/>
        </w:rPr>
        <w:t>(</w:t>
      </w:r>
      <w:r w:rsidR="003E3C57" w:rsidRPr="009409DB">
        <w:rPr>
          <w:w w:val="105"/>
        </w:rPr>
        <w:t>C</w:t>
      </w:r>
      <w:r w:rsidR="003E3C57" w:rsidRPr="009409DB">
        <w:rPr>
          <w:w w:val="105"/>
          <w:vertAlign w:val="subscript"/>
        </w:rPr>
        <w:t>P</w:t>
      </w:r>
      <w:r w:rsidR="003E3C57" w:rsidRPr="009409DB">
        <w:rPr>
          <w:w w:val="105"/>
          <w:lang w:val="uk-UA"/>
        </w:rPr>
        <w:t xml:space="preserve">) від швидкості </w:t>
      </w:r>
      <w:r w:rsidR="003E3C57" w:rsidRPr="009409DB">
        <w:rPr>
          <w:w w:val="105"/>
        </w:rPr>
        <w:t>Z</w:t>
      </w:r>
      <w:r w:rsidR="003E3C57" w:rsidRPr="009409DB">
        <w:rPr>
          <w:w w:val="105"/>
          <w:lang w:val="uk-UA"/>
        </w:rPr>
        <w:t xml:space="preserve"> досить добре апрок</w:t>
      </w:r>
      <w:r w:rsidRPr="009409DB">
        <w:rPr>
          <w:w w:val="105"/>
          <w:lang w:val="uk-UA"/>
        </w:rPr>
        <w:t>симується функцією виду</w:t>
      </w:r>
      <w:r w:rsidR="003E3C57" w:rsidRPr="009409DB">
        <w:rPr>
          <w:w w:val="105"/>
          <w:lang w:val="uk-UA"/>
        </w:rPr>
        <w:t>:</w:t>
      </w:r>
      <w:r w:rsidRPr="009409DB">
        <w:rPr>
          <w:lang w:val="uk-UA"/>
        </w:rPr>
        <w:t xml:space="preserve"> </w:t>
      </w:r>
    </w:p>
    <w:p w:rsidR="005D458B" w:rsidRPr="009409DB" w:rsidRDefault="005D458B" w:rsidP="009409DB">
      <w:pPr>
        <w:pStyle w:val="a3"/>
        <w:spacing w:line="276" w:lineRule="auto"/>
        <w:ind w:firstLine="709"/>
        <w:rPr>
          <w:w w:val="105"/>
          <w:lang w:val="uk-UA"/>
        </w:rPr>
      </w:pPr>
      <w:r w:rsidRPr="009409DB">
        <w:rPr>
          <w:w w:val="105"/>
          <w:lang w:val="uk-UA"/>
        </w:rPr>
        <w:t>C</w:t>
      </w:r>
      <w:r w:rsidRPr="009409DB">
        <w:rPr>
          <w:w w:val="105"/>
          <w:vertAlign w:val="subscript"/>
          <w:lang w:val="uk-UA"/>
        </w:rPr>
        <w:t>P</w:t>
      </w:r>
      <w:r w:rsidRPr="009409DB">
        <w:rPr>
          <w:w w:val="105"/>
          <w:lang w:val="uk-UA"/>
        </w:rPr>
        <w:t>​(Z)=(c</w:t>
      </w:r>
      <w:r w:rsidRPr="009409DB">
        <w:rPr>
          <w:w w:val="105"/>
          <w:vertAlign w:val="subscript"/>
          <w:lang w:val="uk-UA"/>
        </w:rPr>
        <w:t>1</w:t>
      </w:r>
      <w:r w:rsidRPr="009409DB">
        <w:rPr>
          <w:w w:val="105"/>
          <w:lang w:val="uk-UA"/>
        </w:rPr>
        <w:t>​Z−c</w:t>
      </w:r>
      <w:r w:rsidRPr="009409DB">
        <w:rPr>
          <w:w w:val="105"/>
          <w:vertAlign w:val="subscript"/>
          <w:lang w:val="uk-UA"/>
        </w:rPr>
        <w:t>2</w:t>
      </w:r>
      <w:r w:rsidRPr="009409DB">
        <w:rPr>
          <w:w w:val="105"/>
          <w:lang w:val="uk-UA"/>
        </w:rPr>
        <w:t>​)</w:t>
      </w:r>
      <w:r w:rsidRPr="009409DB">
        <w:rPr>
          <w:rFonts w:ascii="Cambria Math" w:hAnsi="Cambria Math" w:cs="Cambria Math"/>
          <w:w w:val="105"/>
          <w:lang w:val="uk-UA"/>
        </w:rPr>
        <w:t>⋅</w:t>
      </w:r>
      <w:r w:rsidRPr="009409DB">
        <w:rPr>
          <w:w w:val="105"/>
          <w:lang w:val="uk-UA"/>
        </w:rPr>
        <w:t>e</w:t>
      </w:r>
      <w:r w:rsidRPr="009409DB">
        <w:rPr>
          <w:w w:val="105"/>
          <w:vertAlign w:val="superscript"/>
          <w:lang w:val="uk-UA"/>
        </w:rPr>
        <w:t xml:space="preserve">c3​Z+c4​ </w:t>
      </w:r>
    </w:p>
    <w:p w:rsidR="002964F8" w:rsidRPr="009409DB" w:rsidRDefault="005D458B" w:rsidP="009409DB">
      <w:pPr>
        <w:pStyle w:val="a3"/>
        <w:spacing w:line="276" w:lineRule="auto"/>
        <w:ind w:firstLine="709"/>
        <w:rPr>
          <w:lang w:val="uk-UA"/>
        </w:rPr>
      </w:pPr>
      <w:r w:rsidRPr="009409DB">
        <w:rPr>
          <w:w w:val="105"/>
          <w:lang w:val="uk-UA"/>
        </w:rPr>
        <w:t xml:space="preserve">де </w:t>
      </w:r>
      <w:r w:rsidR="003E3C57" w:rsidRPr="009409DB">
        <w:rPr>
          <w:w w:val="105"/>
          <w:lang w:val="uk-UA"/>
        </w:rPr>
        <w:t>(</w:t>
      </w:r>
      <w:r w:rsidR="003E3C57" w:rsidRPr="009409DB">
        <w:rPr>
          <w:w w:val="105"/>
        </w:rPr>
        <w:t>c</w:t>
      </w:r>
      <w:r w:rsidRPr="009409DB">
        <w:rPr>
          <w:w w:val="105"/>
          <w:vertAlign w:val="subscript"/>
          <w:lang w:val="uk-UA"/>
        </w:rPr>
        <w:t>1</w:t>
      </w:r>
      <w:r w:rsidRPr="009409DB">
        <w:rPr>
          <w:w w:val="105"/>
          <w:lang w:val="uk-UA"/>
        </w:rPr>
        <w:t>,…</w:t>
      </w:r>
      <w:r w:rsidR="003E3C57" w:rsidRPr="009409DB">
        <w:rPr>
          <w:w w:val="105"/>
          <w:lang w:val="uk-UA"/>
        </w:rPr>
        <w:t xml:space="preserve">, </w:t>
      </w:r>
      <w:r w:rsidR="003E3C57" w:rsidRPr="009409DB">
        <w:rPr>
          <w:w w:val="105"/>
        </w:rPr>
        <w:t>c</w:t>
      </w:r>
      <w:r w:rsidRPr="009409DB">
        <w:rPr>
          <w:w w:val="105"/>
          <w:vertAlign w:val="subscript"/>
          <w:lang w:val="uk-UA"/>
        </w:rPr>
        <w:t>4</w:t>
      </w:r>
      <w:r w:rsidR="003E3C57" w:rsidRPr="009409DB">
        <w:rPr>
          <w:w w:val="105"/>
          <w:lang w:val="uk-UA"/>
        </w:rPr>
        <w:t>) — коефіцієнти, вибрані для заданої конструкції вітряка за відомою</w:t>
      </w:r>
      <w:r w:rsidRPr="009409DB">
        <w:rPr>
          <w:w w:val="105"/>
          <w:lang w:val="uk-UA"/>
        </w:rPr>
        <w:t xml:space="preserve"> аеродинамічною характеристикою</w:t>
      </w:r>
      <w:r w:rsidR="003E3C57" w:rsidRPr="009409DB">
        <w:rPr>
          <w:w w:val="105"/>
          <w:lang w:val="uk-UA"/>
        </w:rPr>
        <w:t xml:space="preserve">; швидкість </w:t>
      </w:r>
      <w:r w:rsidR="003E3C57" w:rsidRPr="009409DB">
        <w:rPr>
          <w:w w:val="105"/>
        </w:rPr>
        <w:t>Z</w:t>
      </w:r>
      <w:r w:rsidRPr="009409DB">
        <w:rPr>
          <w:w w:val="105"/>
          <w:lang w:val="uk-UA"/>
        </w:rPr>
        <w:t xml:space="preserve"> визначається рівнянням Z=ω</w:t>
      </w:r>
      <w:r w:rsidRPr="009409DB">
        <w:rPr>
          <w:rFonts w:ascii="Cambria Math" w:hAnsi="Cambria Math" w:cs="Cambria Math"/>
          <w:w w:val="105"/>
          <w:lang w:val="uk-UA"/>
        </w:rPr>
        <w:t>⋅</w:t>
      </w:r>
      <w:r w:rsidRPr="009409DB">
        <w:rPr>
          <w:w w:val="105"/>
          <w:lang w:val="uk-UA"/>
        </w:rPr>
        <w:t>r/V</w:t>
      </w:r>
      <w:r w:rsidR="003E3C57" w:rsidRPr="009409DB">
        <w:rPr>
          <w:w w:val="105"/>
          <w:lang w:val="uk-UA"/>
        </w:rPr>
        <w:t>. Графік залежн</w:t>
      </w:r>
      <w:r w:rsidRPr="009409DB">
        <w:rPr>
          <w:w w:val="105"/>
          <w:lang w:val="uk-UA"/>
        </w:rPr>
        <w:t xml:space="preserve">ості безрозмірного коефіцієнта </w:t>
      </w:r>
      <w:r w:rsidR="003E3C57" w:rsidRPr="009409DB">
        <w:rPr>
          <w:w w:val="105"/>
          <w:lang w:val="uk-UA"/>
        </w:rPr>
        <w:t>(</w:t>
      </w:r>
      <w:r w:rsidR="003E3C57" w:rsidRPr="009409DB">
        <w:rPr>
          <w:w w:val="105"/>
        </w:rPr>
        <w:t>C</w:t>
      </w:r>
      <w:r w:rsidR="003E3C57" w:rsidRPr="009409DB">
        <w:rPr>
          <w:w w:val="105"/>
          <w:vertAlign w:val="subscript"/>
        </w:rPr>
        <w:t>P</w:t>
      </w:r>
      <w:r w:rsidR="003E3C57" w:rsidRPr="009409DB">
        <w:rPr>
          <w:w w:val="105"/>
          <w:lang w:val="uk-UA"/>
        </w:rPr>
        <w:t xml:space="preserve">) від швидкості </w:t>
      </w:r>
      <w:r w:rsidR="003E3C57" w:rsidRPr="009409DB">
        <w:rPr>
          <w:w w:val="105"/>
        </w:rPr>
        <w:t>Z</w:t>
      </w:r>
      <w:r w:rsidR="003E3C57" w:rsidRPr="009409DB">
        <w:rPr>
          <w:w w:val="105"/>
          <w:lang w:val="uk-UA"/>
        </w:rPr>
        <w:t xml:space="preserve"> (безрозм.) представлений на рисунку 2.2.</w:t>
      </w:r>
    </w:p>
    <w:p w:rsidR="002964F8" w:rsidRPr="009409DB" w:rsidRDefault="009A74A0" w:rsidP="009409DB">
      <w:pPr>
        <w:pStyle w:val="a3"/>
        <w:spacing w:before="7" w:line="276" w:lineRule="auto"/>
        <w:ind w:firstLine="709"/>
        <w:rPr>
          <w:lang w:val="uk-UA"/>
        </w:rPr>
      </w:pPr>
      <w:r w:rsidRPr="009409DB">
        <w:rPr>
          <w:noProof/>
          <w:lang w:eastAsia="ru-RU"/>
        </w:rPr>
        <w:drawing>
          <wp:anchor distT="0" distB="0" distL="0" distR="0" simplePos="0" relativeHeight="251559424" behindDoc="0" locked="0" layoutInCell="1" allowOverlap="1">
            <wp:simplePos x="0" y="0"/>
            <wp:positionH relativeFrom="page">
              <wp:posOffset>1478280</wp:posOffset>
            </wp:positionH>
            <wp:positionV relativeFrom="paragraph">
              <wp:posOffset>185420</wp:posOffset>
            </wp:positionV>
            <wp:extent cx="4640580" cy="3203575"/>
            <wp:effectExtent l="0" t="0" r="7620" b="0"/>
            <wp:wrapTopAndBottom/>
            <wp:docPr id="3" name="image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2.png"/>
                    <pic:cNvPicPr/>
                  </pic:nvPicPr>
                  <pic:blipFill>
                    <a:blip r:embed="rId13" cstate="print"/>
                    <a:stretch>
                      <a:fillRect/>
                    </a:stretch>
                  </pic:blipFill>
                  <pic:spPr>
                    <a:xfrm>
                      <a:off x="0" y="0"/>
                      <a:ext cx="4640580" cy="3203575"/>
                    </a:xfrm>
                    <a:prstGeom prst="rect">
                      <a:avLst/>
                    </a:prstGeom>
                  </pic:spPr>
                </pic:pic>
              </a:graphicData>
            </a:graphic>
            <wp14:sizeRelH relativeFrom="margin">
              <wp14:pctWidth>0</wp14:pctWidth>
            </wp14:sizeRelH>
            <wp14:sizeRelV relativeFrom="margin">
              <wp14:pctHeight>0</wp14:pctHeight>
            </wp14:sizeRelV>
          </wp:anchor>
        </w:drawing>
      </w:r>
    </w:p>
    <w:p w:rsidR="002964F8" w:rsidRPr="00A87D64" w:rsidRDefault="00DB72BE" w:rsidP="009409DB">
      <w:pPr>
        <w:pStyle w:val="a3"/>
        <w:spacing w:before="79" w:line="276" w:lineRule="auto"/>
        <w:ind w:firstLine="709"/>
        <w:rPr>
          <w:rFonts w:ascii="Cambria Math" w:hAnsi="Cambria Math" w:cs="Cambria Math"/>
          <w:lang w:val="uk-UA"/>
        </w:rPr>
      </w:pPr>
      <w:bookmarkStart w:id="29" w:name="_bookmark20"/>
      <w:bookmarkEnd w:id="29"/>
      <w:r>
        <w:rPr>
          <w:lang w:val="uk-UA"/>
        </w:rPr>
        <w:t>Рисунок</w:t>
      </w:r>
      <w:r w:rsidR="009A74A0" w:rsidRPr="009409DB">
        <w:rPr>
          <w:lang w:val="uk-UA"/>
        </w:rPr>
        <w:t xml:space="preserve"> 2.2 - Залежність </w:t>
      </w:r>
      <w:r w:rsidR="00A84D1D" w:rsidRPr="009409DB">
        <w:rPr>
          <w:lang w:val="uk-UA"/>
        </w:rPr>
        <w:t>КВЕВ</w:t>
      </w:r>
      <w:r w:rsidR="009A74A0" w:rsidRPr="009409DB">
        <w:rPr>
          <w:lang w:val="uk-UA"/>
        </w:rPr>
        <w:t xml:space="preserve"> від швидкохідності </w:t>
      </w:r>
      <w:r w:rsidR="009A74A0" w:rsidRPr="009409DB">
        <w:rPr>
          <w:rFonts w:ascii="Cambria Math" w:hAnsi="Cambria Math" w:cs="Cambria Math"/>
        </w:rPr>
        <w:t>𝑍</w:t>
      </w:r>
    </w:p>
    <w:p w:rsidR="007D7DE3" w:rsidRPr="009409DB" w:rsidRDefault="007D7DE3" w:rsidP="009409DB">
      <w:pPr>
        <w:pStyle w:val="a3"/>
        <w:spacing w:before="79" w:line="276" w:lineRule="auto"/>
        <w:ind w:firstLine="709"/>
        <w:rPr>
          <w:rFonts w:eastAsia="Verdana"/>
          <w:lang w:val="uk-UA"/>
        </w:rPr>
      </w:pPr>
    </w:p>
    <w:p w:rsidR="00B97DC2" w:rsidRPr="00B97DC2" w:rsidRDefault="00B97DC2" w:rsidP="00B97DC2">
      <w:pPr>
        <w:pStyle w:val="a3"/>
        <w:spacing w:before="6" w:line="276" w:lineRule="auto"/>
        <w:ind w:firstLine="709"/>
        <w:rPr>
          <w:w w:val="105"/>
        </w:rPr>
      </w:pPr>
      <w:r w:rsidRPr="00B97DC2">
        <w:rPr>
          <w:w w:val="105"/>
        </w:rPr>
        <w:t>Момент опору на валу визначається як Mc = PM ω, де PM - механічна потужність на валу генератора. З використанням заданої залежності коефіцієнта використання енергії вітру від швидкості вітроколеса, була встановлена залежність аеродинамічної потужності від швидкості віт</w:t>
      </w:r>
      <w:r>
        <w:rPr>
          <w:w w:val="105"/>
        </w:rPr>
        <w:t>ру та частоти обертання ротора.</w:t>
      </w:r>
    </w:p>
    <w:p w:rsidR="002964F8" w:rsidRPr="009409DB" w:rsidRDefault="00B97DC2" w:rsidP="00B97DC2">
      <w:pPr>
        <w:pStyle w:val="a3"/>
        <w:spacing w:before="6" w:line="276" w:lineRule="auto"/>
        <w:ind w:firstLine="709"/>
      </w:pPr>
      <w:r w:rsidRPr="00B97DC2">
        <w:rPr>
          <w:w w:val="105"/>
        </w:rPr>
        <w:t>Графік розподілу аеродинамічної потужності ротора в залежності від швидкості вітру та частоти обертання наведений на Рисунку 2.3. З цього графіку можна зробити висновок, що для будь-якої заданої швидкості вітру існує частота обертання ротора, при якій потужність вітроенергетичної установки буде максимальною.</w:t>
      </w:r>
      <w:r w:rsidR="008A506B" w:rsidRPr="009409DB">
        <w:rPr>
          <w:noProof/>
          <w:lang w:eastAsia="ru-RU"/>
        </w:rPr>
        <w:lastRenderedPageBreak/>
        <w:drawing>
          <wp:inline distT="0" distB="0" distL="0" distR="0">
            <wp:extent cx="6202680" cy="3489960"/>
            <wp:effectExtent l="0" t="0" r="7620" b="0"/>
            <wp:docPr id="12" name="Рисунок 12" descr="C:\Users\User\Downloads\максимальна потужність (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User\Downloads\максимальна потужність (2).png"/>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6202680" cy="3489960"/>
                    </a:xfrm>
                    <a:prstGeom prst="rect">
                      <a:avLst/>
                    </a:prstGeom>
                    <a:noFill/>
                    <a:ln>
                      <a:noFill/>
                    </a:ln>
                  </pic:spPr>
                </pic:pic>
              </a:graphicData>
            </a:graphic>
          </wp:inline>
        </w:drawing>
      </w:r>
    </w:p>
    <w:p w:rsidR="002964F8" w:rsidRPr="009409DB" w:rsidRDefault="002964F8" w:rsidP="009409DB">
      <w:pPr>
        <w:pStyle w:val="a3"/>
        <w:spacing w:before="2" w:line="276" w:lineRule="auto"/>
        <w:ind w:firstLine="709"/>
      </w:pPr>
    </w:p>
    <w:p w:rsidR="002964F8" w:rsidRDefault="009A74A0" w:rsidP="007D7DE3">
      <w:pPr>
        <w:pStyle w:val="a3"/>
        <w:spacing w:line="276" w:lineRule="auto"/>
        <w:ind w:firstLine="709"/>
        <w:rPr>
          <w:w w:val="105"/>
        </w:rPr>
      </w:pPr>
      <w:bookmarkStart w:id="30" w:name="_bookmark21"/>
      <w:bookmarkEnd w:id="30"/>
      <w:r w:rsidRPr="009409DB">
        <w:rPr>
          <w:w w:val="105"/>
        </w:rPr>
        <w:t>Рисунок 2.3 - Графік розподілу потужності ротора в залежності від швидкості вітру та частоти обертання</w:t>
      </w:r>
    </w:p>
    <w:p w:rsidR="007D7DE3" w:rsidRPr="009409DB" w:rsidRDefault="007D7DE3" w:rsidP="007D7DE3">
      <w:pPr>
        <w:pStyle w:val="a3"/>
        <w:spacing w:line="276" w:lineRule="auto"/>
        <w:ind w:firstLine="709"/>
      </w:pPr>
    </w:p>
    <w:p w:rsidR="002964F8" w:rsidRPr="009409DB" w:rsidRDefault="009A74A0" w:rsidP="007D7DE3">
      <w:pPr>
        <w:pStyle w:val="10"/>
        <w:numPr>
          <w:ilvl w:val="1"/>
          <w:numId w:val="16"/>
        </w:numPr>
        <w:tabs>
          <w:tab w:val="left" w:pos="1519"/>
          <w:tab w:val="left" w:pos="1520"/>
        </w:tabs>
        <w:spacing w:line="276" w:lineRule="auto"/>
        <w:ind w:left="0" w:firstLine="709"/>
      </w:pPr>
      <w:bookmarkStart w:id="31" w:name="Описание_модели_электрического_генератор"/>
      <w:bookmarkStart w:id="32" w:name="_bookmark22"/>
      <w:bookmarkEnd w:id="31"/>
      <w:bookmarkEnd w:id="32"/>
      <w:r w:rsidRPr="009409DB">
        <w:rPr>
          <w:spacing w:val="-2"/>
          <w:w w:val="110"/>
        </w:rPr>
        <w:t>Опис моделі електричного генератора вітроенер-</w:t>
      </w:r>
      <w:r w:rsidRPr="009409DB">
        <w:rPr>
          <w:w w:val="110"/>
        </w:rPr>
        <w:t>гетичної установки</w:t>
      </w:r>
    </w:p>
    <w:p w:rsidR="00B97DC2" w:rsidRPr="00B97DC2" w:rsidRDefault="00B97DC2" w:rsidP="00B97DC2">
      <w:pPr>
        <w:pStyle w:val="a3"/>
        <w:spacing w:line="276" w:lineRule="auto"/>
        <w:ind w:firstLine="709"/>
        <w:jc w:val="both"/>
        <w:rPr>
          <w:w w:val="105"/>
        </w:rPr>
      </w:pPr>
      <w:r w:rsidRPr="00B97DC2">
        <w:rPr>
          <w:w w:val="105"/>
        </w:rPr>
        <w:t>Для перетворення механічної енергії обертання валу вітродвигуна на електричну енергію в вітроенергетичних установках використовуються електричні генератори. Електричні генератори, які застосовуються у вітроенергетичних установках, повинні відповідати особливим вимогам, враховуючи особливості їх роботи. Однією з ключових особливостей є те, що генератор наводиться у рух вітроколесом, швидкість обертання якого залежить в</w:t>
      </w:r>
      <w:r>
        <w:rPr>
          <w:w w:val="105"/>
        </w:rPr>
        <w:t>ід швидкості вітру і є змінною.</w:t>
      </w:r>
    </w:p>
    <w:p w:rsidR="00B97DC2" w:rsidRPr="00B97DC2" w:rsidRDefault="00B97DC2" w:rsidP="00B97DC2">
      <w:pPr>
        <w:pStyle w:val="a3"/>
        <w:spacing w:line="276" w:lineRule="auto"/>
        <w:ind w:firstLine="709"/>
        <w:jc w:val="both"/>
        <w:rPr>
          <w:w w:val="105"/>
        </w:rPr>
      </w:pPr>
      <w:r w:rsidRPr="00B97DC2">
        <w:rPr>
          <w:w w:val="105"/>
        </w:rPr>
        <w:t>Умови мінливої швидкості вітру вимагають забезпечення необхідних характеристик генератора в широкому діапазоні обертань, що може призводити до збільшення розмірів та маси електричної машини порівняно з генераторами, розрахованими на сталий режим роботи. Навантаження генератора також змінюється в процесі роботи і залежить від потужності та кі</w:t>
      </w:r>
      <w:r>
        <w:rPr>
          <w:w w:val="105"/>
        </w:rPr>
        <w:t>лькості підключених споживачів.</w:t>
      </w:r>
    </w:p>
    <w:p w:rsidR="00B97DC2" w:rsidRDefault="00B97DC2" w:rsidP="00B97DC2">
      <w:pPr>
        <w:pStyle w:val="a3"/>
        <w:spacing w:line="276" w:lineRule="auto"/>
        <w:ind w:firstLine="709"/>
        <w:jc w:val="both"/>
        <w:rPr>
          <w:w w:val="105"/>
        </w:rPr>
      </w:pPr>
      <w:r w:rsidRPr="00B97DC2">
        <w:rPr>
          <w:w w:val="105"/>
        </w:rPr>
        <w:t xml:space="preserve">Зміна швидкості обертання ротора генератора та змінне навантаження вимагають стабілізації напруги на виході генератора. Це призводить до використання пристрою для регулювання напруги, яке здійснюється шляхом зміни струму в спеціальній обмотці збудження, контроль якої здійснюється регулятором напруги. Застосування такого регулювання зазвичай призводить </w:t>
      </w:r>
      <w:r w:rsidRPr="00B97DC2">
        <w:rPr>
          <w:w w:val="105"/>
        </w:rPr>
        <w:lastRenderedPageBreak/>
        <w:t>до збільшення габаритних розмірів генератора для розміщення обмоток. Також, струм в обмотці збудження призводить до додаткових електричних втрат у генераторі, які іноді складають 10-20% від корисної потужності.</w:t>
      </w:r>
    </w:p>
    <w:p w:rsidR="00B97DC2" w:rsidRPr="00B97DC2" w:rsidRDefault="00B97DC2" w:rsidP="00B97DC2">
      <w:pPr>
        <w:pStyle w:val="a3"/>
        <w:spacing w:line="276" w:lineRule="auto"/>
        <w:ind w:firstLine="709"/>
        <w:jc w:val="both"/>
        <w:rPr>
          <w:w w:val="105"/>
        </w:rPr>
      </w:pPr>
      <w:r w:rsidRPr="00B97DC2">
        <w:rPr>
          <w:w w:val="105"/>
        </w:rPr>
        <w:t>Аналіз різних типів електричних машин, придатних для використання у вітроенергетичних установках, свідчить про те, що вибір типу та конструкції генератора є складним завданням. Наприклад, використання синхронної електричної машини з постійними магнітами відзначається відсутністю необхідності в живленні обмоток збудження, що призводить до відсутності електричних втрат в цих обмотках. У випадку використання електромагнітного збудження, хоча з'являється можливість регулювання вихідної напруги ланцюгом збудження, з'являються електричні втрати на збудженні. Це стається через те, що при низьких швидкостях обертання струм в обмотці збудження повинен збільшити магнітний потік для компенсації зниження швидкості обертання, і все більше згенерованої потужності витрачається на збудження, а не на навантаження. Додатковим недоліком такої конструкції є необхідність передачі електричної енергії на обертову обмотку збудження, що призводить до ускладнення констру</w:t>
      </w:r>
      <w:r>
        <w:rPr>
          <w:w w:val="105"/>
        </w:rPr>
        <w:t>кції та зниження її надійності.</w:t>
      </w:r>
    </w:p>
    <w:p w:rsidR="00B97DC2" w:rsidRPr="00B97DC2" w:rsidRDefault="00B97DC2" w:rsidP="00B97DC2">
      <w:pPr>
        <w:pStyle w:val="a3"/>
        <w:spacing w:line="276" w:lineRule="auto"/>
        <w:ind w:firstLine="709"/>
        <w:jc w:val="both"/>
        <w:rPr>
          <w:w w:val="105"/>
        </w:rPr>
      </w:pPr>
      <w:r w:rsidRPr="00B97DC2">
        <w:rPr>
          <w:w w:val="105"/>
        </w:rPr>
        <w:t>Ще однією проблемою конструкції електричної машини з електро-тромагнітним збудженням є необхідність забезпечення ефективного тепловідведення для обмотки збудження через теплові втрати, викликані струмом</w:t>
      </w:r>
      <w:r>
        <w:rPr>
          <w:w w:val="105"/>
        </w:rPr>
        <w:t>, що протікає через цю обмотку.</w:t>
      </w:r>
    </w:p>
    <w:p w:rsidR="00B97DC2" w:rsidRDefault="00B97DC2" w:rsidP="00B97DC2">
      <w:pPr>
        <w:pStyle w:val="a3"/>
        <w:spacing w:line="276" w:lineRule="auto"/>
        <w:ind w:firstLine="709"/>
        <w:jc w:val="both"/>
        <w:rPr>
          <w:w w:val="105"/>
        </w:rPr>
      </w:pPr>
      <w:r w:rsidRPr="00B97DC2">
        <w:rPr>
          <w:w w:val="105"/>
        </w:rPr>
        <w:t xml:space="preserve">Отже, для використання у вітроенергетичних установках малої потужності найбільш доцільним є застосування синхронних електричних машин з постійними магнітами, відомих як "вентильні електричні машини". Такі машини можуть мати радіальний або осьовий магнітний потік, а їх конструкція може бути реалізована без використання магнітом'яких матеріалів </w:t>
      </w:r>
      <w:proofErr w:type="gramStart"/>
      <w:r w:rsidRPr="00B97DC2">
        <w:rPr>
          <w:w w:val="105"/>
        </w:rPr>
        <w:t>у сердечнику</w:t>
      </w:r>
      <w:proofErr w:type="gramEnd"/>
      <w:r w:rsidRPr="00B97DC2">
        <w:rPr>
          <w:w w:val="105"/>
        </w:rPr>
        <w:t xml:space="preserve"> якоря, що ще більше знижує втрати. Додатковою перевагою є зменшення реактивного моменту генератора, що є важливим для уникнення небажаних вібрацій конструкції ВЕУ та утворення шуму.</w:t>
      </w:r>
    </w:p>
    <w:p w:rsidR="00B97DC2" w:rsidRPr="00B97DC2" w:rsidRDefault="00B97DC2" w:rsidP="00B97DC2">
      <w:pPr>
        <w:pStyle w:val="a3"/>
        <w:spacing w:line="276" w:lineRule="auto"/>
        <w:ind w:firstLine="709"/>
        <w:jc w:val="both"/>
        <w:rPr>
          <w:w w:val="105"/>
        </w:rPr>
      </w:pPr>
      <w:r w:rsidRPr="00B97DC2">
        <w:rPr>
          <w:w w:val="105"/>
        </w:rPr>
        <w:t>Наведений уривок описує особливості розробки генератора для вітроенергетичної установки та використання сучасних засобів обчислювальної техніки та програмного забезпечення для прискорення цього процесу. На етапі розрахунку електромагнітних параметрів і теплових розрахунків можна використовувати інженерні методи та програмні пакети, такі як Ansys EMAG чи Maxwell, що базуються на методі кінцевих елементів. Процес проектування конструкції полегшується завдяки використанню систем автоматизованого проект</w:t>
      </w:r>
      <w:r>
        <w:rPr>
          <w:w w:val="105"/>
        </w:rPr>
        <w:t>ування, подібних до SolidWorks.</w:t>
      </w:r>
    </w:p>
    <w:p w:rsidR="00B97DC2" w:rsidRPr="00B97DC2" w:rsidRDefault="00B97DC2" w:rsidP="00B97DC2">
      <w:pPr>
        <w:pStyle w:val="a3"/>
        <w:spacing w:line="276" w:lineRule="auto"/>
        <w:ind w:firstLine="709"/>
        <w:jc w:val="both"/>
        <w:rPr>
          <w:w w:val="105"/>
        </w:rPr>
      </w:pPr>
      <w:r w:rsidRPr="00B97DC2">
        <w:rPr>
          <w:w w:val="105"/>
        </w:rPr>
        <w:t xml:space="preserve">Генератор вітроенергетичної установки, який використовується в імітаційному моделюванні, є синхронною електричною машиною з </w:t>
      </w:r>
      <w:r w:rsidRPr="00B97DC2">
        <w:rPr>
          <w:w w:val="105"/>
        </w:rPr>
        <w:lastRenderedPageBreak/>
        <w:t xml:space="preserve">збудженням від постійних магнітів та осьовим напрямом магнітного потоку. Відзначається відсутністю втрат на перемагнічування, завдяки відсутності сталевого магнітопроводу та низькій індуктивності обмоток, що дозволяє знехтувати їхнім впливом </w:t>
      </w:r>
      <w:r>
        <w:rPr>
          <w:w w:val="105"/>
        </w:rPr>
        <w:t>в імітаційному моделюванні ВЕУ.</w:t>
      </w:r>
    </w:p>
    <w:p w:rsidR="002505C1" w:rsidRDefault="00B97DC2" w:rsidP="00B97DC2">
      <w:pPr>
        <w:pStyle w:val="a3"/>
        <w:spacing w:line="276" w:lineRule="auto"/>
        <w:ind w:firstLine="709"/>
        <w:jc w:val="both"/>
        <w:rPr>
          <w:w w:val="105"/>
          <w:lang w:val="uk-UA"/>
        </w:rPr>
      </w:pPr>
      <w:r w:rsidRPr="00B97DC2">
        <w:rPr>
          <w:w w:val="105"/>
        </w:rPr>
        <w:t>Для імітаційного моделювання алгоритмів керування потужністю вітроенергетичної установки та оптимізації вимог до обчислювальних ресурсів пропонується модель електричного генератора, виходячи зі схеми заміщення, де напруга фазної обмотки генератора дорівнює</w:t>
      </w:r>
      <w:r w:rsidR="002505C1">
        <w:rPr>
          <w:w w:val="105"/>
          <w:lang w:val="uk-UA"/>
        </w:rPr>
        <w:t>:</w:t>
      </w:r>
    </w:p>
    <w:p w:rsidR="006F6BDD" w:rsidRPr="00D57CD8" w:rsidRDefault="006F6BDD" w:rsidP="00B97DC2">
      <w:pPr>
        <w:pStyle w:val="a3"/>
        <w:spacing w:line="276" w:lineRule="auto"/>
        <w:ind w:firstLine="709"/>
        <w:jc w:val="both"/>
        <w:rPr>
          <w:lang w:val="uk-UA"/>
        </w:rPr>
      </w:pPr>
      <w:r w:rsidRPr="009409DB">
        <w:rPr>
          <w:rFonts w:ascii="Cambria Math" w:hAnsi="Cambria Math" w:cs="Cambria Math"/>
        </w:rPr>
        <w:t>𝑢</w:t>
      </w:r>
      <w:r w:rsidRPr="00D57CD8">
        <w:rPr>
          <w:lang w:val="uk-UA"/>
        </w:rPr>
        <w:t xml:space="preserve"> = </w:t>
      </w:r>
      <w:r w:rsidRPr="009409DB">
        <w:rPr>
          <w:rFonts w:ascii="Cambria Math" w:hAnsi="Cambria Math" w:cs="Cambria Math"/>
        </w:rPr>
        <w:t>𝑒</w:t>
      </w:r>
      <w:r w:rsidRPr="00D57CD8">
        <w:rPr>
          <w:lang w:val="uk-UA"/>
        </w:rPr>
        <w:t xml:space="preserve"> − </w:t>
      </w:r>
      <w:r w:rsidRPr="009409DB">
        <w:rPr>
          <w:rFonts w:ascii="Cambria Math" w:hAnsi="Cambria Math" w:cs="Cambria Math"/>
        </w:rPr>
        <w:t>𝑟</w:t>
      </w:r>
      <w:r w:rsidRPr="00D57CD8">
        <w:rPr>
          <w:lang w:val="uk-UA"/>
        </w:rPr>
        <w:t xml:space="preserve"> · </w:t>
      </w:r>
      <w:r w:rsidRPr="009409DB">
        <w:rPr>
          <w:rFonts w:ascii="Cambria Math" w:hAnsi="Cambria Math" w:cs="Cambria Math"/>
        </w:rPr>
        <w:t>𝑖</w:t>
      </w:r>
      <w:r w:rsidRPr="00D57CD8">
        <w:rPr>
          <w:lang w:val="uk-UA"/>
        </w:rPr>
        <w:t xml:space="preserve"> − </w:t>
      </w:r>
      <w:r w:rsidRPr="009409DB">
        <w:rPr>
          <w:rFonts w:ascii="Cambria Math" w:hAnsi="Cambria Math" w:cs="Cambria Math"/>
        </w:rPr>
        <w:t>𝐿</w:t>
      </w:r>
      <w:r w:rsidRPr="00D57CD8">
        <w:rPr>
          <w:lang w:val="uk-UA"/>
        </w:rPr>
        <w:t xml:space="preserve"> </w:t>
      </w:r>
      <w:r w:rsidRPr="009409DB">
        <w:rPr>
          <w:rFonts w:ascii="Cambria Math" w:hAnsi="Cambria Math" w:cs="Cambria Math"/>
        </w:rPr>
        <w:t>𝑑𝑖</w:t>
      </w:r>
      <w:r w:rsidRPr="00D57CD8">
        <w:rPr>
          <w:lang w:val="uk-UA"/>
        </w:rPr>
        <w:t>/</w:t>
      </w:r>
      <w:r w:rsidRPr="009409DB">
        <w:rPr>
          <w:rFonts w:ascii="Cambria Math" w:hAnsi="Cambria Math" w:cs="Cambria Math"/>
        </w:rPr>
        <w:t>𝑑𝑡</w:t>
      </w:r>
      <w:r w:rsidRPr="00D57CD8">
        <w:rPr>
          <w:lang w:val="uk-UA"/>
        </w:rPr>
        <w:t>,</w:t>
      </w:r>
    </w:p>
    <w:p w:rsidR="002964F8" w:rsidRPr="00D57CD8" w:rsidRDefault="009A74A0" w:rsidP="009409DB">
      <w:pPr>
        <w:pStyle w:val="a3"/>
        <w:spacing w:before="125" w:line="276" w:lineRule="auto"/>
        <w:ind w:firstLine="709"/>
        <w:rPr>
          <w:lang w:val="uk-UA"/>
        </w:rPr>
      </w:pPr>
      <w:r w:rsidRPr="00D57CD8">
        <w:rPr>
          <w:lang w:val="uk-UA"/>
        </w:rPr>
        <w:t xml:space="preserve">де </w:t>
      </w:r>
      <w:r w:rsidRPr="009409DB">
        <w:rPr>
          <w:rFonts w:ascii="Cambria Math" w:hAnsi="Cambria Math" w:cs="Cambria Math"/>
        </w:rPr>
        <w:t>𝑒</w:t>
      </w:r>
      <w:r w:rsidRPr="00D57CD8">
        <w:rPr>
          <w:lang w:val="uk-UA"/>
        </w:rPr>
        <w:t xml:space="preserve"> - електрорушійна сила (ЕРС);</w:t>
      </w:r>
    </w:p>
    <w:p w:rsidR="002964F8" w:rsidRPr="009409DB" w:rsidRDefault="009A74A0" w:rsidP="009409DB">
      <w:pPr>
        <w:pStyle w:val="a3"/>
        <w:spacing w:before="118" w:line="276" w:lineRule="auto"/>
        <w:ind w:firstLine="709"/>
      </w:pPr>
      <w:r w:rsidRPr="009409DB">
        <w:rPr>
          <w:w w:val="105"/>
        </w:rPr>
        <w:t>r - активний опір фазної обмотки;</w:t>
      </w:r>
    </w:p>
    <w:p w:rsidR="002964F8" w:rsidRPr="009409DB" w:rsidRDefault="006F6BDD" w:rsidP="009409DB">
      <w:pPr>
        <w:pStyle w:val="a3"/>
        <w:spacing w:before="99" w:line="276" w:lineRule="auto"/>
        <w:ind w:firstLine="709"/>
      </w:pPr>
      <w:r w:rsidRPr="009409DB">
        <w:rPr>
          <w:rFonts w:ascii="Cambria Math" w:hAnsi="Cambria Math" w:cs="Cambria Math"/>
        </w:rPr>
        <w:t>𝑖</w:t>
      </w:r>
      <w:r w:rsidRPr="009409DB">
        <w:t xml:space="preserve"> - с</w:t>
      </w:r>
      <w:r w:rsidR="009A74A0" w:rsidRPr="009409DB">
        <w:t>трум у фазній обмотці;</w:t>
      </w:r>
    </w:p>
    <w:p w:rsidR="002964F8" w:rsidRPr="009409DB" w:rsidRDefault="009A74A0" w:rsidP="009409DB">
      <w:pPr>
        <w:pStyle w:val="a3"/>
        <w:spacing w:before="98" w:line="276" w:lineRule="auto"/>
        <w:ind w:firstLine="709"/>
      </w:pPr>
      <w:r w:rsidRPr="009409DB">
        <w:rPr>
          <w:rFonts w:ascii="Cambria Math" w:eastAsia="Verdana" w:hAnsi="Cambria Math" w:cs="Cambria Math"/>
        </w:rPr>
        <w:t>𝐿</w:t>
      </w:r>
      <w:r w:rsidR="006F6BDD" w:rsidRPr="009409DB">
        <w:rPr>
          <w:rFonts w:eastAsia="Verdana"/>
          <w:lang w:val="uk-UA"/>
        </w:rPr>
        <w:t xml:space="preserve"> </w:t>
      </w:r>
      <w:r w:rsidRPr="009409DB">
        <w:t>- Індуктивність фазної обмотки.</w:t>
      </w:r>
    </w:p>
    <w:p w:rsidR="002964F8" w:rsidRPr="009409DB" w:rsidRDefault="009A74A0" w:rsidP="007D7DE3">
      <w:pPr>
        <w:pStyle w:val="a3"/>
        <w:spacing w:line="276" w:lineRule="auto"/>
        <w:ind w:firstLine="709"/>
        <w:jc w:val="both"/>
        <w:rPr>
          <w:lang w:val="uk-UA"/>
        </w:rPr>
      </w:pPr>
      <w:r w:rsidRPr="009409DB">
        <w:rPr>
          <w:w w:val="110"/>
        </w:rPr>
        <w:t>Для зменшення впливу параметрів електричної машини на результати дослідження алгоритмів управління ВЕУ було прийнято, що</w:t>
      </w:r>
      <w:r w:rsidR="006F6BDD" w:rsidRPr="009409DB">
        <w:rPr>
          <w:w w:val="110"/>
          <w:lang w:val="uk-UA"/>
        </w:rPr>
        <w:t xml:space="preserve"> </w:t>
      </w:r>
      <w:r w:rsidR="006F6BDD" w:rsidRPr="009409DB">
        <w:rPr>
          <w:w w:val="110"/>
          <w:lang w:val="en-US"/>
        </w:rPr>
        <w:t>r</w:t>
      </w:r>
      <w:r w:rsidR="006F6BDD" w:rsidRPr="009409DB">
        <w:rPr>
          <w:w w:val="110"/>
          <w:lang w:val="uk-UA"/>
        </w:rPr>
        <w:t xml:space="preserve"> </w:t>
      </w:r>
      <w:r w:rsidRPr="009409DB">
        <w:t xml:space="preserve">і </w:t>
      </w:r>
      <w:r w:rsidRPr="009409DB">
        <w:rPr>
          <w:rFonts w:ascii="Cambria Math" w:hAnsi="Cambria Math" w:cs="Cambria Math"/>
        </w:rPr>
        <w:t>𝐿</w:t>
      </w:r>
      <w:r w:rsidRPr="009409DB">
        <w:t xml:space="preserve"> дорівнюють нулю</w:t>
      </w:r>
      <w:r w:rsidR="006F6BDD" w:rsidRPr="009409DB">
        <w:rPr>
          <w:lang w:val="uk-UA"/>
        </w:rPr>
        <w:t>.</w:t>
      </w:r>
    </w:p>
    <w:p w:rsidR="002964F8" w:rsidRDefault="00DB72BE" w:rsidP="007D7DE3">
      <w:pPr>
        <w:pStyle w:val="a3"/>
        <w:spacing w:line="276" w:lineRule="auto"/>
        <w:ind w:firstLine="709"/>
        <w:jc w:val="both"/>
        <w:rPr>
          <w:w w:val="110"/>
        </w:rPr>
      </w:pPr>
      <w:r>
        <w:rPr>
          <w:w w:val="110"/>
        </w:rPr>
        <w:t>Рисунок</w:t>
      </w:r>
      <w:r w:rsidR="006F6BDD" w:rsidRPr="009409DB">
        <w:rPr>
          <w:w w:val="110"/>
          <w:lang w:val="uk-UA"/>
        </w:rPr>
        <w:t xml:space="preserve"> </w:t>
      </w:r>
      <w:hyperlink w:anchor="_bookmark23" w:history="1">
        <w:r w:rsidR="009A74A0" w:rsidRPr="009409DB">
          <w:rPr>
            <w:w w:val="110"/>
          </w:rPr>
          <w:t>2.4</w:t>
        </w:r>
      </w:hyperlink>
      <w:r w:rsidR="009A74A0" w:rsidRPr="009409DB">
        <w:rPr>
          <w:spacing w:val="33"/>
          <w:w w:val="110"/>
        </w:rPr>
        <w:t xml:space="preserve"> </w:t>
      </w:r>
      <w:r w:rsidR="009A74A0" w:rsidRPr="009409DB">
        <w:rPr>
          <w:w w:val="110"/>
        </w:rPr>
        <w:t>показує блок-схему моделі генератора пакеті MATLAB/Simulink.</w:t>
      </w:r>
    </w:p>
    <w:p w:rsidR="007D7DE3" w:rsidRPr="009409DB" w:rsidRDefault="007D7DE3" w:rsidP="007D7DE3">
      <w:pPr>
        <w:pStyle w:val="a3"/>
        <w:spacing w:line="276" w:lineRule="auto"/>
        <w:ind w:firstLine="709"/>
        <w:jc w:val="both"/>
      </w:pPr>
    </w:p>
    <w:p w:rsidR="002964F8" w:rsidRPr="009409DB" w:rsidRDefault="009A74A0" w:rsidP="009409DB">
      <w:pPr>
        <w:pStyle w:val="a3"/>
        <w:spacing w:before="10" w:line="276" w:lineRule="auto"/>
        <w:ind w:firstLine="709"/>
      </w:pPr>
      <w:r w:rsidRPr="009409DB">
        <w:rPr>
          <w:noProof/>
          <w:lang w:eastAsia="ru-RU"/>
        </w:rPr>
        <w:drawing>
          <wp:anchor distT="0" distB="0" distL="0" distR="0" simplePos="0" relativeHeight="251573760" behindDoc="0" locked="0" layoutInCell="1" allowOverlap="1">
            <wp:simplePos x="0" y="0"/>
            <wp:positionH relativeFrom="page">
              <wp:posOffset>1248368</wp:posOffset>
            </wp:positionH>
            <wp:positionV relativeFrom="paragraph">
              <wp:posOffset>148188</wp:posOffset>
            </wp:positionV>
            <wp:extent cx="5602890" cy="3045904"/>
            <wp:effectExtent l="0" t="0" r="0" b="0"/>
            <wp:wrapTopAndBottom/>
            <wp:docPr id="7" name="image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image4.png"/>
                    <pic:cNvPicPr/>
                  </pic:nvPicPr>
                  <pic:blipFill>
                    <a:blip r:embed="rId15" cstate="print"/>
                    <a:stretch>
                      <a:fillRect/>
                    </a:stretch>
                  </pic:blipFill>
                  <pic:spPr>
                    <a:xfrm>
                      <a:off x="0" y="0"/>
                      <a:ext cx="5602890" cy="3045904"/>
                    </a:xfrm>
                    <a:prstGeom prst="rect">
                      <a:avLst/>
                    </a:prstGeom>
                  </pic:spPr>
                </pic:pic>
              </a:graphicData>
            </a:graphic>
          </wp:anchor>
        </w:drawing>
      </w:r>
    </w:p>
    <w:p w:rsidR="002964F8" w:rsidRDefault="00DB72BE" w:rsidP="009409DB">
      <w:pPr>
        <w:pStyle w:val="a3"/>
        <w:spacing w:before="1" w:line="276" w:lineRule="auto"/>
        <w:ind w:firstLine="709"/>
        <w:jc w:val="both"/>
        <w:rPr>
          <w:spacing w:val="-4"/>
          <w:w w:val="110"/>
        </w:rPr>
      </w:pPr>
      <w:bookmarkStart w:id="33" w:name="_bookmark23"/>
      <w:bookmarkEnd w:id="33"/>
      <w:r>
        <w:rPr>
          <w:spacing w:val="-4"/>
          <w:w w:val="110"/>
        </w:rPr>
        <w:t>Рисунок</w:t>
      </w:r>
      <w:r w:rsidR="009A74A0" w:rsidRPr="009409DB">
        <w:rPr>
          <w:spacing w:val="-4"/>
          <w:w w:val="110"/>
        </w:rPr>
        <w:t xml:space="preserve"> 2.4 - Блок-схема моделі генератора</w:t>
      </w:r>
    </w:p>
    <w:p w:rsidR="002505C1" w:rsidRPr="009409DB" w:rsidRDefault="002505C1" w:rsidP="009409DB">
      <w:pPr>
        <w:pStyle w:val="a3"/>
        <w:spacing w:before="1" w:line="276" w:lineRule="auto"/>
        <w:ind w:firstLine="709"/>
        <w:jc w:val="both"/>
      </w:pPr>
    </w:p>
    <w:p w:rsidR="007D7DE3" w:rsidRPr="009409DB" w:rsidRDefault="002505C1" w:rsidP="009409DB">
      <w:pPr>
        <w:pStyle w:val="a3"/>
        <w:spacing w:line="276" w:lineRule="auto"/>
        <w:ind w:firstLine="709"/>
      </w:pPr>
      <w:r w:rsidRPr="002505C1">
        <w:rPr>
          <w:w w:val="105"/>
        </w:rPr>
        <w:t>В Рисунку 2.5 представлена блок-схема моделі розрахунку з'єднання обмоток генератора за схемою "зірка".</w:t>
      </w:r>
    </w:p>
    <w:p w:rsidR="002964F8" w:rsidRPr="009409DB" w:rsidRDefault="002964F8" w:rsidP="009409DB">
      <w:pPr>
        <w:pStyle w:val="a3"/>
        <w:spacing w:before="10" w:line="276" w:lineRule="auto"/>
        <w:ind w:firstLine="709"/>
      </w:pPr>
    </w:p>
    <w:p w:rsidR="002964F8" w:rsidRPr="009409DB" w:rsidRDefault="009A74A0" w:rsidP="009409DB">
      <w:pPr>
        <w:pStyle w:val="a3"/>
        <w:spacing w:line="276" w:lineRule="auto"/>
        <w:ind w:firstLine="709"/>
      </w:pPr>
      <w:r w:rsidRPr="009409DB">
        <w:rPr>
          <w:noProof/>
          <w:lang w:eastAsia="ru-RU"/>
        </w:rPr>
        <w:drawing>
          <wp:inline distT="0" distB="0" distL="0" distR="0">
            <wp:extent cx="5443347" cy="2366295"/>
            <wp:effectExtent l="0" t="0" r="0" b="0"/>
            <wp:docPr id="9" name="image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image5.png"/>
                    <pic:cNvPicPr/>
                  </pic:nvPicPr>
                  <pic:blipFill>
                    <a:blip r:embed="rId16" cstate="print"/>
                    <a:stretch>
                      <a:fillRect/>
                    </a:stretch>
                  </pic:blipFill>
                  <pic:spPr>
                    <a:xfrm>
                      <a:off x="0" y="0"/>
                      <a:ext cx="5443347" cy="2366295"/>
                    </a:xfrm>
                    <a:prstGeom prst="rect">
                      <a:avLst/>
                    </a:prstGeom>
                  </pic:spPr>
                </pic:pic>
              </a:graphicData>
            </a:graphic>
          </wp:inline>
        </w:drawing>
      </w:r>
    </w:p>
    <w:p w:rsidR="002964F8" w:rsidRPr="009409DB" w:rsidRDefault="002964F8" w:rsidP="009409DB">
      <w:pPr>
        <w:pStyle w:val="a3"/>
        <w:spacing w:before="4" w:line="276" w:lineRule="auto"/>
        <w:ind w:firstLine="709"/>
      </w:pPr>
    </w:p>
    <w:p w:rsidR="002964F8" w:rsidRDefault="00DB72BE" w:rsidP="009409DB">
      <w:pPr>
        <w:pStyle w:val="a3"/>
        <w:spacing w:before="99" w:line="276" w:lineRule="auto"/>
        <w:ind w:firstLine="709"/>
        <w:jc w:val="both"/>
        <w:rPr>
          <w:w w:val="105"/>
        </w:rPr>
      </w:pPr>
      <w:bookmarkStart w:id="34" w:name="_bookmark24"/>
      <w:bookmarkEnd w:id="34"/>
      <w:r>
        <w:rPr>
          <w:w w:val="105"/>
        </w:rPr>
        <w:t>Рисунок</w:t>
      </w:r>
      <w:r w:rsidR="009A74A0" w:rsidRPr="009409DB">
        <w:rPr>
          <w:w w:val="105"/>
        </w:rPr>
        <w:t xml:space="preserve"> 2.5 - Блок-схема моделі з'єднання обмоток «зіркою»</w:t>
      </w:r>
    </w:p>
    <w:p w:rsidR="007D7DE3" w:rsidRPr="009409DB" w:rsidRDefault="007D7DE3" w:rsidP="009409DB">
      <w:pPr>
        <w:pStyle w:val="a3"/>
        <w:spacing w:before="99" w:line="276" w:lineRule="auto"/>
        <w:ind w:firstLine="709"/>
        <w:jc w:val="both"/>
      </w:pPr>
    </w:p>
    <w:p w:rsidR="007D7DE3" w:rsidRPr="009409DB" w:rsidRDefault="002505C1" w:rsidP="009409DB">
      <w:pPr>
        <w:pStyle w:val="a3"/>
        <w:spacing w:before="1" w:line="276" w:lineRule="auto"/>
        <w:ind w:firstLine="709"/>
        <w:jc w:val="both"/>
      </w:pPr>
      <w:r w:rsidRPr="002505C1">
        <w:rPr>
          <w:w w:val="105"/>
        </w:rPr>
        <w:t>У Рисунку 2.6 представлена блок-схема моделі розрахунку роботи трифазного випрямного мосту для імітації функціонування генератора змінного струму, що подає енергію на навантаження постійного струму.</w:t>
      </w:r>
    </w:p>
    <w:p w:rsidR="002964F8" w:rsidRPr="009409DB" w:rsidRDefault="009A74A0" w:rsidP="009409DB">
      <w:pPr>
        <w:pStyle w:val="a3"/>
        <w:spacing w:before="1" w:line="276" w:lineRule="auto"/>
        <w:ind w:firstLine="709"/>
      </w:pPr>
      <w:r w:rsidRPr="009409DB">
        <w:rPr>
          <w:noProof/>
          <w:lang w:eastAsia="ru-RU"/>
        </w:rPr>
        <w:drawing>
          <wp:anchor distT="0" distB="0" distL="0" distR="0" simplePos="0" relativeHeight="251580928" behindDoc="0" locked="0" layoutInCell="1" allowOverlap="1">
            <wp:simplePos x="0" y="0"/>
            <wp:positionH relativeFrom="page">
              <wp:posOffset>1259243</wp:posOffset>
            </wp:positionH>
            <wp:positionV relativeFrom="paragraph">
              <wp:posOffset>120431</wp:posOffset>
            </wp:positionV>
            <wp:extent cx="5570220" cy="2040255"/>
            <wp:effectExtent l="0" t="0" r="0" b="0"/>
            <wp:wrapTopAndBottom/>
            <wp:docPr id="11" name="image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image6.png"/>
                    <pic:cNvPicPr/>
                  </pic:nvPicPr>
                  <pic:blipFill>
                    <a:blip r:embed="rId17" cstate="print"/>
                    <a:stretch>
                      <a:fillRect/>
                    </a:stretch>
                  </pic:blipFill>
                  <pic:spPr>
                    <a:xfrm>
                      <a:off x="0" y="0"/>
                      <a:ext cx="5570220" cy="2040255"/>
                    </a:xfrm>
                    <a:prstGeom prst="rect">
                      <a:avLst/>
                    </a:prstGeom>
                  </pic:spPr>
                </pic:pic>
              </a:graphicData>
            </a:graphic>
          </wp:anchor>
        </w:drawing>
      </w:r>
    </w:p>
    <w:p w:rsidR="002964F8" w:rsidRDefault="00DB72BE" w:rsidP="009409DB">
      <w:pPr>
        <w:pStyle w:val="a3"/>
        <w:spacing w:before="262" w:line="276" w:lineRule="auto"/>
        <w:ind w:firstLine="709"/>
        <w:rPr>
          <w:w w:val="105"/>
        </w:rPr>
      </w:pPr>
      <w:bookmarkStart w:id="35" w:name="_bookmark25"/>
      <w:bookmarkEnd w:id="35"/>
      <w:r>
        <w:rPr>
          <w:w w:val="105"/>
        </w:rPr>
        <w:t>Рисунок</w:t>
      </w:r>
      <w:r w:rsidR="009A74A0" w:rsidRPr="009409DB">
        <w:rPr>
          <w:w w:val="105"/>
        </w:rPr>
        <w:t xml:space="preserve"> 2.6 - Блок-схема моделі трифазного випрямляючого мосту</w:t>
      </w:r>
    </w:p>
    <w:p w:rsidR="007D7DE3" w:rsidRPr="009409DB" w:rsidRDefault="007D7DE3" w:rsidP="009409DB">
      <w:pPr>
        <w:pStyle w:val="a3"/>
        <w:spacing w:before="262" w:line="276" w:lineRule="auto"/>
        <w:ind w:firstLine="709"/>
      </w:pPr>
    </w:p>
    <w:p w:rsidR="002964F8" w:rsidRPr="009409DB" w:rsidRDefault="002505C1" w:rsidP="009409DB">
      <w:pPr>
        <w:pStyle w:val="a3"/>
        <w:spacing w:line="276" w:lineRule="auto"/>
        <w:ind w:firstLine="709"/>
      </w:pPr>
      <w:r w:rsidRPr="002505C1">
        <w:rPr>
          <w:w w:val="105"/>
        </w:rPr>
        <w:t>На зображенні 2.7 представлені результати моделювання роботи генератора при обертаючій частоті валу 180 обертів на хвилину у порожньому ході. Верхній графік відображає електрорухомі сили (ЕРС) у фазних обмотках генератора, а нижній графік відображає напруги на вході та виході випрямляча.</w:t>
      </w:r>
      <w:r w:rsidR="009A74A0" w:rsidRPr="009409DB">
        <w:rPr>
          <w:noProof/>
          <w:lang w:eastAsia="ru-RU"/>
        </w:rPr>
        <w:lastRenderedPageBreak/>
        <w:drawing>
          <wp:inline distT="0" distB="0" distL="0" distR="0">
            <wp:extent cx="5660612" cy="2903696"/>
            <wp:effectExtent l="0" t="0" r="0" b="0"/>
            <wp:docPr id="13" name="image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image7.png"/>
                    <pic:cNvPicPr/>
                  </pic:nvPicPr>
                  <pic:blipFill>
                    <a:blip r:embed="rId18" cstate="print"/>
                    <a:stretch>
                      <a:fillRect/>
                    </a:stretch>
                  </pic:blipFill>
                  <pic:spPr>
                    <a:xfrm>
                      <a:off x="0" y="0"/>
                      <a:ext cx="5660612" cy="2903696"/>
                    </a:xfrm>
                    <a:prstGeom prst="rect">
                      <a:avLst/>
                    </a:prstGeom>
                  </pic:spPr>
                </pic:pic>
              </a:graphicData>
            </a:graphic>
          </wp:inline>
        </w:drawing>
      </w:r>
    </w:p>
    <w:p w:rsidR="002964F8" w:rsidRDefault="009A74A0" w:rsidP="009409DB">
      <w:pPr>
        <w:pStyle w:val="a3"/>
        <w:spacing w:before="99" w:line="276" w:lineRule="auto"/>
        <w:ind w:firstLine="709"/>
        <w:jc w:val="center"/>
        <w:rPr>
          <w:w w:val="105"/>
        </w:rPr>
      </w:pPr>
      <w:bookmarkStart w:id="36" w:name="_bookmark26"/>
      <w:bookmarkEnd w:id="36"/>
      <w:r w:rsidRPr="009409DB">
        <w:rPr>
          <w:w w:val="105"/>
        </w:rPr>
        <w:t>Рисунок 2.7 - Напруги на фазних обмотках та виході випрямляча</w:t>
      </w:r>
    </w:p>
    <w:p w:rsidR="007D7DE3" w:rsidRPr="009409DB" w:rsidRDefault="007D7DE3" w:rsidP="009409DB">
      <w:pPr>
        <w:pStyle w:val="a3"/>
        <w:spacing w:before="99" w:line="276" w:lineRule="auto"/>
        <w:ind w:firstLine="709"/>
        <w:jc w:val="center"/>
      </w:pPr>
    </w:p>
    <w:p w:rsidR="007D7DE3" w:rsidRDefault="002505C1" w:rsidP="009409DB">
      <w:pPr>
        <w:pStyle w:val="a3"/>
        <w:spacing w:line="276" w:lineRule="auto"/>
        <w:ind w:firstLine="709"/>
        <w:jc w:val="both"/>
        <w:rPr>
          <w:w w:val="105"/>
        </w:rPr>
      </w:pPr>
      <w:r w:rsidRPr="002505C1">
        <w:rPr>
          <w:w w:val="105"/>
        </w:rPr>
        <w:t>На зображенні 2.8 представлені результати моделювання роботи генератора при обертаючій частоті валу 180 обертів на хвилину та при роботі на навантаженні 10А. Верхній графік відображає електричну потужність генератора, а нижній графік показує пульсацію електромагнітного моменту.</w:t>
      </w:r>
    </w:p>
    <w:p w:rsidR="002505C1" w:rsidRPr="009409DB" w:rsidRDefault="002505C1" w:rsidP="009409DB">
      <w:pPr>
        <w:pStyle w:val="a3"/>
        <w:spacing w:line="276" w:lineRule="auto"/>
        <w:ind w:firstLine="709"/>
        <w:jc w:val="both"/>
      </w:pPr>
    </w:p>
    <w:p w:rsidR="002964F8" w:rsidRPr="009409DB" w:rsidRDefault="009A74A0" w:rsidP="009409DB">
      <w:pPr>
        <w:pStyle w:val="a3"/>
        <w:spacing w:before="10" w:line="276" w:lineRule="auto"/>
        <w:ind w:firstLine="709"/>
      </w:pPr>
      <w:r w:rsidRPr="009409DB">
        <w:rPr>
          <w:noProof/>
          <w:lang w:eastAsia="ru-RU"/>
        </w:rPr>
        <w:drawing>
          <wp:anchor distT="0" distB="0" distL="0" distR="0" simplePos="0" relativeHeight="251588096" behindDoc="0" locked="0" layoutInCell="1" allowOverlap="1">
            <wp:simplePos x="0" y="0"/>
            <wp:positionH relativeFrom="page">
              <wp:posOffset>1200638</wp:posOffset>
            </wp:positionH>
            <wp:positionV relativeFrom="paragraph">
              <wp:posOffset>140880</wp:posOffset>
            </wp:positionV>
            <wp:extent cx="5638799" cy="2834640"/>
            <wp:effectExtent l="0" t="0" r="0" b="0"/>
            <wp:wrapTopAndBottom/>
            <wp:docPr id="15" name="image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image8.png"/>
                    <pic:cNvPicPr/>
                  </pic:nvPicPr>
                  <pic:blipFill>
                    <a:blip r:embed="rId19" cstate="print"/>
                    <a:stretch>
                      <a:fillRect/>
                    </a:stretch>
                  </pic:blipFill>
                  <pic:spPr>
                    <a:xfrm>
                      <a:off x="0" y="0"/>
                      <a:ext cx="5638799" cy="2834640"/>
                    </a:xfrm>
                    <a:prstGeom prst="rect">
                      <a:avLst/>
                    </a:prstGeom>
                  </pic:spPr>
                </pic:pic>
              </a:graphicData>
            </a:graphic>
          </wp:anchor>
        </w:drawing>
      </w:r>
    </w:p>
    <w:p w:rsidR="002964F8" w:rsidRDefault="009A74A0" w:rsidP="009409DB">
      <w:pPr>
        <w:pStyle w:val="a3"/>
        <w:spacing w:line="276" w:lineRule="auto"/>
        <w:ind w:firstLine="709"/>
        <w:jc w:val="both"/>
        <w:rPr>
          <w:w w:val="105"/>
        </w:rPr>
      </w:pPr>
      <w:bookmarkStart w:id="37" w:name="_bookmark27"/>
      <w:bookmarkEnd w:id="37"/>
      <w:r w:rsidRPr="009409DB">
        <w:rPr>
          <w:w w:val="105"/>
        </w:rPr>
        <w:t>Рисунок 2.8 - Результат моделювання роботи генератора з трифазним випрямляючим мостом на навантаження</w:t>
      </w:r>
    </w:p>
    <w:p w:rsidR="007D7DE3" w:rsidRPr="009409DB" w:rsidRDefault="007D7DE3" w:rsidP="009409DB">
      <w:pPr>
        <w:pStyle w:val="a3"/>
        <w:spacing w:line="276" w:lineRule="auto"/>
        <w:ind w:firstLine="709"/>
        <w:jc w:val="both"/>
      </w:pPr>
    </w:p>
    <w:p w:rsidR="002964F8" w:rsidRPr="00FD7163" w:rsidRDefault="002505C1" w:rsidP="009409DB">
      <w:pPr>
        <w:pStyle w:val="a3"/>
        <w:spacing w:line="276" w:lineRule="auto"/>
        <w:ind w:firstLine="709"/>
        <w:jc w:val="both"/>
      </w:pPr>
      <w:r w:rsidRPr="002505C1">
        <w:rPr>
          <w:w w:val="105"/>
        </w:rPr>
        <w:t xml:space="preserve">В результаті чисельного експерименту було виявлено, що використання трифазного некерованого випрямного мосту призводить до значних пульсацій </w:t>
      </w:r>
      <w:r w:rsidRPr="002505C1">
        <w:rPr>
          <w:w w:val="105"/>
        </w:rPr>
        <w:lastRenderedPageBreak/>
        <w:t xml:space="preserve">електромагнітного моменту генератора через несинусоїдальний характер струму фазних обмоток генератора. З метою вирішення цього недоліку випрямляча, як навантаження для генератора ВЕУ, пропонується використовувати активний випрямляч напруги. Цей випрямляч дозволяє вважати, що фазні обмотки генератора навантажені активними опорами. Таким чином, струм у обмотці генератора стає синусоїдальним, а відповідно, синфазна напруга у відповідній обмотці також має синусоїдальний характер. Електромагнітний момент генератора позначається як </w:t>
      </w:r>
      <w:r w:rsidRPr="002505C1">
        <w:rPr>
          <w:rFonts w:ascii="Cambria Math" w:hAnsi="Cambria Math" w:cs="Cambria Math"/>
          <w:w w:val="105"/>
        </w:rPr>
        <w:t>𝑀</w:t>
      </w:r>
      <w:r w:rsidRPr="002505C1">
        <w:rPr>
          <w:w w:val="105"/>
        </w:rPr>
        <w:t xml:space="preserve">ел і визначається формулою: </w:t>
      </w:r>
      <w:r w:rsidRPr="002505C1">
        <w:rPr>
          <w:rFonts w:ascii="Cambria Math" w:hAnsi="Cambria Math" w:cs="Cambria Math"/>
          <w:w w:val="105"/>
        </w:rPr>
        <w:t>𝑀</w:t>
      </w:r>
      <w:r w:rsidRPr="002505C1">
        <w:rPr>
          <w:w w:val="105"/>
        </w:rPr>
        <w:t>ел = 3*k*Iф, де Iф - амплітуда фазного с</w:t>
      </w:r>
      <w:r>
        <w:rPr>
          <w:w w:val="105"/>
        </w:rPr>
        <w:t>труму генератора, k - константа</w:t>
      </w:r>
      <w:r w:rsidR="009A74A0" w:rsidRPr="00FD7163">
        <w:t>.</w:t>
      </w:r>
    </w:p>
    <w:p w:rsidR="002964F8" w:rsidRPr="00FD7163" w:rsidRDefault="009A74A0" w:rsidP="009409DB">
      <w:pPr>
        <w:pStyle w:val="10"/>
        <w:numPr>
          <w:ilvl w:val="1"/>
          <w:numId w:val="16"/>
        </w:numPr>
        <w:tabs>
          <w:tab w:val="left" w:pos="1519"/>
          <w:tab w:val="left" w:pos="1520"/>
        </w:tabs>
        <w:spacing w:before="221" w:line="276" w:lineRule="auto"/>
        <w:ind w:left="0" w:firstLine="709"/>
      </w:pPr>
      <w:bookmarkStart w:id="38" w:name="Разработка_модели_управляющего_контролле"/>
      <w:bookmarkStart w:id="39" w:name="_bookmark28"/>
      <w:bookmarkEnd w:id="38"/>
      <w:bookmarkEnd w:id="39"/>
      <w:r w:rsidRPr="00FD7163">
        <w:rPr>
          <w:spacing w:val="-4"/>
          <w:w w:val="110"/>
        </w:rPr>
        <w:t>Розробка моделі керуючого контролера</w:t>
      </w:r>
    </w:p>
    <w:p w:rsidR="002505C1" w:rsidRPr="002505C1" w:rsidRDefault="002505C1" w:rsidP="002505C1">
      <w:pPr>
        <w:pStyle w:val="a3"/>
        <w:spacing w:line="276" w:lineRule="auto"/>
        <w:ind w:firstLine="709"/>
        <w:jc w:val="both"/>
        <w:rPr>
          <w:w w:val="105"/>
        </w:rPr>
      </w:pPr>
      <w:r w:rsidRPr="002505C1">
        <w:rPr>
          <w:w w:val="105"/>
        </w:rPr>
        <w:t>Для забезпечення ефективної зарядки акумуляторної батареї в складі вітроенергетичної установки та для забезпечення вірного функціонування вітроенергетичної установки згідно з заданими алгоритмами необхідний високоефективний контролер вітроенергетичної установки. Основні завдання, які поклад</w:t>
      </w:r>
      <w:r>
        <w:rPr>
          <w:w w:val="105"/>
        </w:rPr>
        <w:t xml:space="preserve">аються </w:t>
      </w:r>
      <w:proofErr w:type="gramStart"/>
      <w:r>
        <w:rPr>
          <w:w w:val="105"/>
        </w:rPr>
        <w:t>на контролер</w:t>
      </w:r>
      <w:proofErr w:type="gramEnd"/>
      <w:r>
        <w:rPr>
          <w:w w:val="105"/>
        </w:rPr>
        <w:t>, включають:</w:t>
      </w:r>
    </w:p>
    <w:p w:rsidR="002505C1" w:rsidRPr="002505C1" w:rsidRDefault="002505C1" w:rsidP="002505C1">
      <w:pPr>
        <w:pStyle w:val="a3"/>
        <w:spacing w:line="276" w:lineRule="auto"/>
        <w:ind w:firstLine="709"/>
        <w:jc w:val="both"/>
        <w:rPr>
          <w:w w:val="105"/>
        </w:rPr>
      </w:pPr>
      <w:r w:rsidRPr="002505C1">
        <w:rPr>
          <w:w w:val="105"/>
        </w:rPr>
        <w:t>1. Регулювання струму генератора в умовах змінної швидкості вітру для досягнення необхідної частоти обертання, щ</w:t>
      </w:r>
      <w:r>
        <w:rPr>
          <w:w w:val="105"/>
        </w:rPr>
        <w:t>о визначається рівнянням (2.1).</w:t>
      </w:r>
    </w:p>
    <w:p w:rsidR="002505C1" w:rsidRPr="002505C1" w:rsidRDefault="002505C1" w:rsidP="002505C1">
      <w:pPr>
        <w:pStyle w:val="a3"/>
        <w:spacing w:line="276" w:lineRule="auto"/>
        <w:ind w:firstLine="709"/>
        <w:jc w:val="both"/>
        <w:rPr>
          <w:w w:val="105"/>
        </w:rPr>
      </w:pPr>
      <w:r w:rsidRPr="002505C1">
        <w:rPr>
          <w:w w:val="105"/>
        </w:rPr>
        <w:t>2. Обмеження струму заряду акумуляторної батареї, забезпе</w:t>
      </w:r>
      <w:r>
        <w:rPr>
          <w:w w:val="105"/>
        </w:rPr>
        <w:t>чуючи безпечний процес зарядки.</w:t>
      </w:r>
    </w:p>
    <w:p w:rsidR="002505C1" w:rsidRPr="002505C1" w:rsidRDefault="002505C1" w:rsidP="002505C1">
      <w:pPr>
        <w:pStyle w:val="a3"/>
        <w:spacing w:line="276" w:lineRule="auto"/>
        <w:ind w:firstLine="709"/>
        <w:jc w:val="both"/>
        <w:rPr>
          <w:w w:val="105"/>
        </w:rPr>
      </w:pPr>
      <w:r w:rsidRPr="002505C1">
        <w:rPr>
          <w:w w:val="105"/>
        </w:rPr>
        <w:t>3. Забезпечення безпечної роботи обладнання вітроенергетичної установки як у робо</w:t>
      </w:r>
      <w:r>
        <w:rPr>
          <w:w w:val="105"/>
        </w:rPr>
        <w:t>чих, так і в аварійних режимах.</w:t>
      </w:r>
    </w:p>
    <w:p w:rsidR="002505C1" w:rsidRDefault="002505C1" w:rsidP="002505C1">
      <w:pPr>
        <w:pStyle w:val="a3"/>
        <w:spacing w:line="276" w:lineRule="auto"/>
        <w:ind w:firstLine="709"/>
        <w:jc w:val="both"/>
        <w:rPr>
          <w:w w:val="105"/>
        </w:rPr>
      </w:pPr>
      <w:r w:rsidRPr="002505C1">
        <w:rPr>
          <w:w w:val="105"/>
        </w:rPr>
        <w:t>На сьогоднішній день існує кілька різних методів та режимів зарядки акумуляторних батарей. Всі зарядні пристрої повинні забезпечити оптимальний режим зарядки від початку до кінця процесу. Зарядні установки автоматично регулюють напругу та струм в залежності від стадії зарядки. Процес зарядки постійним струмом протягом усього часу зарядки характеризується стабільним значенням струму. Цей метод може забезпечити швидкий процес зарядки, але може також спричинити прискорене старіння акумулятора через великі струмові навантаження на останній стадії зарядки, що скорочує термін його служби. З іншого боку, зарядка при постійній напрузі триває довше, але сприяє тривалій роботі акумулятора, оскільки уповільнюється процес старіння. Також існує комбінований режим, який поєднує обидва підходи, забезпечуючи зарядку постійним струмом на початкових етапах та стабілізацію напруги на завершальних етапах.</w:t>
      </w:r>
    </w:p>
    <w:p w:rsidR="002505C1" w:rsidRPr="002505C1" w:rsidRDefault="002505C1" w:rsidP="002505C1">
      <w:pPr>
        <w:pStyle w:val="a3"/>
        <w:spacing w:line="276" w:lineRule="auto"/>
        <w:ind w:firstLine="709"/>
        <w:jc w:val="both"/>
        <w:rPr>
          <w:w w:val="105"/>
        </w:rPr>
      </w:pPr>
      <w:r w:rsidRPr="002505C1">
        <w:rPr>
          <w:w w:val="105"/>
        </w:rPr>
        <w:t xml:space="preserve">Можна стверджувати, що більшість сучасних зарядних пристроїв працює за комбінованим методом, що дозволяє оптимізувати параметри заряджання акумуляторної батареї, такі як тривалість процесу та температура </w:t>
      </w:r>
      <w:r w:rsidRPr="002505C1">
        <w:rPr>
          <w:w w:val="105"/>
        </w:rPr>
        <w:lastRenderedPageBreak/>
        <w:t>акумуляторної батареї. Цей підхід також дозволяє оптимізувати параметри заряджання для підвищення ресурсу акумуляторної батареї. Використання комбінованого методу дозволяє збільшити ресурс акумуляторів, зменшити тривалість заряду та уникнути негативних впливів на їхню деградац</w:t>
      </w:r>
      <w:r>
        <w:rPr>
          <w:w w:val="105"/>
        </w:rPr>
        <w:t>ію.</w:t>
      </w:r>
    </w:p>
    <w:p w:rsidR="002505C1" w:rsidRPr="002505C1" w:rsidRDefault="002505C1" w:rsidP="002505C1">
      <w:pPr>
        <w:pStyle w:val="a3"/>
        <w:spacing w:line="276" w:lineRule="auto"/>
        <w:ind w:firstLine="709"/>
        <w:jc w:val="both"/>
        <w:rPr>
          <w:w w:val="105"/>
        </w:rPr>
      </w:pPr>
      <w:r w:rsidRPr="002505C1">
        <w:rPr>
          <w:w w:val="105"/>
        </w:rPr>
        <w:t xml:space="preserve">Додатковою перевагою такого підходу є можливість оптимізації параметрів заряджання для максимально ефективного використання акумуляторної батареї. Однак існує суперечність між прискореним старінням акумулятора, спричиненим великими струмовими навантаженнями на останній стадії зарядки, та необхідністю прискорення процесів запасання та віддачі електричної енергії </w:t>
      </w:r>
      <w:r>
        <w:rPr>
          <w:w w:val="105"/>
        </w:rPr>
        <w:t>для скорочення часу заряджання.</w:t>
      </w:r>
    </w:p>
    <w:p w:rsidR="002505C1" w:rsidRPr="002505C1" w:rsidRDefault="002505C1" w:rsidP="002505C1">
      <w:pPr>
        <w:pStyle w:val="a3"/>
        <w:spacing w:line="276" w:lineRule="auto"/>
        <w:ind w:firstLine="709"/>
        <w:jc w:val="both"/>
        <w:rPr>
          <w:w w:val="105"/>
        </w:rPr>
      </w:pPr>
      <w:r w:rsidRPr="002505C1">
        <w:rPr>
          <w:w w:val="105"/>
        </w:rPr>
        <w:t>Ця суперечність може бути вирішена розробкою оптимального алгоритму заряджання, який враховує специфіку конкретної системи та в</w:t>
      </w:r>
      <w:r>
        <w:rPr>
          <w:w w:val="105"/>
        </w:rPr>
        <w:t>имоги до акумуляторної батареї.</w:t>
      </w:r>
    </w:p>
    <w:p w:rsidR="002505C1" w:rsidRDefault="002505C1" w:rsidP="002505C1">
      <w:pPr>
        <w:pStyle w:val="a3"/>
        <w:spacing w:line="276" w:lineRule="auto"/>
        <w:ind w:firstLine="709"/>
        <w:jc w:val="both"/>
        <w:rPr>
          <w:w w:val="105"/>
        </w:rPr>
      </w:pPr>
      <w:r w:rsidRPr="002505C1">
        <w:rPr>
          <w:w w:val="105"/>
        </w:rPr>
        <w:t>Simulink від MathWorks є потужним інструментом для моделювання та симуляції систем керування. Користувач може створювати свої блоки та об'єднувати їх у бібліотеки для подальшого використання. Є два основних підходи до створення блоків: графічний і програмний. Графічний метод використовує стандартні блоки Simulink для побудови моделі системи керування. Проте цей підхід може виявитися менш універсальним при адаптації результатів моделювання до конкретної системи управління. Програмний метод дозволяє створити комп'ютерну модель керуючого пристрою на основі властивостей та алгоритмів системи управління. Цей підхід є більш універсальним, оскільки забезпечує більшу гнучкість у роботі з комп'ютерною моделлю та її адаптацією до цільового пристрою.</w:t>
      </w:r>
    </w:p>
    <w:p w:rsidR="002505C1" w:rsidRPr="002505C1" w:rsidRDefault="002505C1" w:rsidP="002505C1">
      <w:pPr>
        <w:pStyle w:val="a3"/>
        <w:spacing w:line="276" w:lineRule="auto"/>
        <w:ind w:firstLine="709"/>
        <w:jc w:val="both"/>
        <w:rPr>
          <w:w w:val="105"/>
        </w:rPr>
      </w:pPr>
      <w:r w:rsidRPr="002505C1">
        <w:rPr>
          <w:w w:val="105"/>
        </w:rPr>
        <w:t>З метою створення блоку користувача, що моделює роботу керуючої системи відповідно до заданого алгоритму та використовує програмний код цільової системи з мікропроцесорним управлінням, використовується блок S-Function у пакеті MATLAB/Simulink. Цей блок пов'язується з програмою, написаною мовою високого рівня, яка описує роботу цього блоку. У програмі задаються параметри, такі як кількість входів та виходів пристрою, параметри ініціалізації блоку та взаємозв'язок між входами та</w:t>
      </w:r>
      <w:r>
        <w:rPr>
          <w:w w:val="105"/>
        </w:rPr>
        <w:t xml:space="preserve"> виходами.</w:t>
      </w:r>
    </w:p>
    <w:p w:rsidR="002505C1" w:rsidRPr="002505C1" w:rsidRDefault="002505C1" w:rsidP="002505C1">
      <w:pPr>
        <w:pStyle w:val="a3"/>
        <w:spacing w:line="276" w:lineRule="auto"/>
        <w:ind w:firstLine="709"/>
        <w:jc w:val="both"/>
        <w:rPr>
          <w:w w:val="105"/>
        </w:rPr>
      </w:pPr>
      <w:r w:rsidRPr="002505C1">
        <w:rPr>
          <w:w w:val="105"/>
        </w:rPr>
        <w:t>Опис роботи цього блоку може бути виконаний мовою C, що дозволяє легко переносити цю програму на цільовий пристрій. При цьому блок S-Function дозволяє створити користувацький блок з різними властив</w:t>
      </w:r>
      <w:r>
        <w:rPr>
          <w:w w:val="105"/>
        </w:rPr>
        <w:t>остями, що задаються програмно.</w:t>
      </w:r>
    </w:p>
    <w:p w:rsidR="002964F8" w:rsidRPr="009409DB" w:rsidRDefault="002505C1" w:rsidP="002505C1">
      <w:pPr>
        <w:pStyle w:val="a3"/>
        <w:spacing w:line="276" w:lineRule="auto"/>
        <w:ind w:firstLine="709"/>
        <w:jc w:val="both"/>
      </w:pPr>
      <w:r w:rsidRPr="002505C1">
        <w:rPr>
          <w:w w:val="105"/>
        </w:rPr>
        <w:t>З метою перевірки працездатності математичної моделі вона була реалізована за допомогою блоку S-Function у пакеті MATLAB/Simulink. Загальний вигляд моделі представлений на Рисунку 2.9.</w:t>
      </w:r>
    </w:p>
    <w:p w:rsidR="002964F8" w:rsidRPr="009409DB" w:rsidRDefault="009A74A0" w:rsidP="009409DB">
      <w:pPr>
        <w:pStyle w:val="a3"/>
        <w:spacing w:line="276" w:lineRule="auto"/>
        <w:ind w:firstLine="709"/>
      </w:pPr>
      <w:r w:rsidRPr="009409DB">
        <w:rPr>
          <w:noProof/>
          <w:lang w:eastAsia="ru-RU"/>
        </w:rPr>
        <w:lastRenderedPageBreak/>
        <w:drawing>
          <wp:inline distT="0" distB="0" distL="0" distR="0">
            <wp:extent cx="5669280" cy="3589020"/>
            <wp:effectExtent l="0" t="0" r="0" b="0"/>
            <wp:docPr id="17" name="image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image9.png"/>
                    <pic:cNvPicPr/>
                  </pic:nvPicPr>
                  <pic:blipFill>
                    <a:blip r:embed="rId20" cstate="print"/>
                    <a:stretch>
                      <a:fillRect/>
                    </a:stretch>
                  </pic:blipFill>
                  <pic:spPr>
                    <a:xfrm>
                      <a:off x="0" y="0"/>
                      <a:ext cx="5669280" cy="3589020"/>
                    </a:xfrm>
                    <a:prstGeom prst="rect">
                      <a:avLst/>
                    </a:prstGeom>
                  </pic:spPr>
                </pic:pic>
              </a:graphicData>
            </a:graphic>
          </wp:inline>
        </w:drawing>
      </w:r>
    </w:p>
    <w:p w:rsidR="002964F8" w:rsidRPr="009409DB" w:rsidRDefault="002964F8" w:rsidP="009409DB">
      <w:pPr>
        <w:pStyle w:val="a3"/>
        <w:spacing w:before="8" w:line="276" w:lineRule="auto"/>
        <w:ind w:firstLine="709"/>
      </w:pPr>
    </w:p>
    <w:p w:rsidR="002964F8" w:rsidRPr="009409DB" w:rsidRDefault="009A74A0" w:rsidP="009409DB">
      <w:pPr>
        <w:pStyle w:val="a3"/>
        <w:spacing w:before="99" w:line="276" w:lineRule="auto"/>
        <w:ind w:firstLine="709"/>
        <w:jc w:val="both"/>
      </w:pPr>
      <w:bookmarkStart w:id="40" w:name="_bookmark29"/>
      <w:bookmarkEnd w:id="40"/>
      <w:r w:rsidRPr="009409DB">
        <w:rPr>
          <w:spacing w:val="-1"/>
          <w:w w:val="110"/>
        </w:rPr>
        <w:t>Рисунок 2.9 — Загальний вигляд моделі у пакеті MATLAB/Simulink</w:t>
      </w:r>
    </w:p>
    <w:p w:rsidR="002964F8" w:rsidRPr="009409DB" w:rsidRDefault="002964F8" w:rsidP="009409DB">
      <w:pPr>
        <w:pStyle w:val="a3"/>
        <w:spacing w:before="9" w:line="276" w:lineRule="auto"/>
        <w:ind w:firstLine="709"/>
      </w:pPr>
    </w:p>
    <w:p w:rsidR="002505C1" w:rsidRPr="002505C1" w:rsidRDefault="002505C1" w:rsidP="002505C1">
      <w:pPr>
        <w:pStyle w:val="a3"/>
        <w:spacing w:line="276" w:lineRule="auto"/>
        <w:ind w:firstLine="709"/>
        <w:jc w:val="both"/>
        <w:rPr>
          <w:w w:val="105"/>
        </w:rPr>
      </w:pPr>
      <w:r w:rsidRPr="002505C1">
        <w:rPr>
          <w:w w:val="105"/>
        </w:rPr>
        <w:t xml:space="preserve">Модель </w:t>
      </w:r>
      <w:r>
        <w:rPr>
          <w:w w:val="105"/>
        </w:rPr>
        <w:t>включає наступні основні блоки:</w:t>
      </w:r>
    </w:p>
    <w:p w:rsidR="002505C1" w:rsidRPr="002505C1" w:rsidRDefault="002505C1" w:rsidP="002505C1">
      <w:pPr>
        <w:pStyle w:val="a3"/>
        <w:spacing w:line="276" w:lineRule="auto"/>
        <w:ind w:firstLine="709"/>
        <w:jc w:val="both"/>
        <w:rPr>
          <w:w w:val="105"/>
        </w:rPr>
      </w:pPr>
      <w:r>
        <w:rPr>
          <w:w w:val="105"/>
        </w:rPr>
        <w:t xml:space="preserve">1. </w:t>
      </w:r>
      <w:r w:rsidRPr="002505C1">
        <w:rPr>
          <w:w w:val="105"/>
        </w:rPr>
        <w:t>3 ph</w:t>
      </w:r>
      <w:r>
        <w:rPr>
          <w:w w:val="105"/>
        </w:rPr>
        <w:t>ase source (Трифазне джерело):</w:t>
      </w:r>
      <w:r w:rsidRPr="002505C1">
        <w:rPr>
          <w:w w:val="105"/>
        </w:rPr>
        <w:t xml:space="preserve"> Забезпечує трифазне джерело електричної </w:t>
      </w:r>
      <w:r>
        <w:rPr>
          <w:w w:val="105"/>
        </w:rPr>
        <w:t>енергії для зарядного пристрою.</w:t>
      </w:r>
    </w:p>
    <w:p w:rsidR="002505C1" w:rsidRPr="002505C1" w:rsidRDefault="002505C1" w:rsidP="002505C1">
      <w:pPr>
        <w:pStyle w:val="a3"/>
        <w:spacing w:line="276" w:lineRule="auto"/>
        <w:ind w:firstLine="709"/>
        <w:jc w:val="both"/>
        <w:rPr>
          <w:w w:val="105"/>
        </w:rPr>
      </w:pPr>
      <w:r>
        <w:rPr>
          <w:w w:val="105"/>
        </w:rPr>
        <w:t>2. 3 phase load (Навантаження):</w:t>
      </w:r>
      <w:r w:rsidRPr="002505C1">
        <w:rPr>
          <w:w w:val="105"/>
        </w:rPr>
        <w:t xml:space="preserve"> Імітує навантаження електричної мережі, містить датчики струмів і напруги для кожної фази, а також керовані резис</w:t>
      </w:r>
      <w:r>
        <w:rPr>
          <w:w w:val="105"/>
        </w:rPr>
        <w:t>тори для імітації навантаження.</w:t>
      </w:r>
    </w:p>
    <w:p w:rsidR="002505C1" w:rsidRPr="002505C1" w:rsidRDefault="002505C1" w:rsidP="002505C1">
      <w:pPr>
        <w:pStyle w:val="a3"/>
        <w:spacing w:line="276" w:lineRule="auto"/>
        <w:ind w:firstLine="709"/>
        <w:jc w:val="both"/>
        <w:rPr>
          <w:w w:val="105"/>
        </w:rPr>
      </w:pPr>
      <w:r>
        <w:rPr>
          <w:w w:val="105"/>
        </w:rPr>
        <w:t xml:space="preserve">3. </w:t>
      </w:r>
      <w:r w:rsidRPr="002505C1">
        <w:rPr>
          <w:w w:val="105"/>
        </w:rPr>
        <w:t>Co</w:t>
      </w:r>
      <w:r>
        <w:rPr>
          <w:w w:val="105"/>
        </w:rPr>
        <w:t>ntroller (Керуючий контролер):</w:t>
      </w:r>
      <w:r w:rsidRPr="002505C1">
        <w:rPr>
          <w:w w:val="105"/>
        </w:rPr>
        <w:t xml:space="preserve"> Виконує функції керуючого контролера зарядного пристрою. Включає блок S-Function, який взаємодіє з керуючою програмою, </w:t>
      </w:r>
      <w:r>
        <w:rPr>
          <w:w w:val="105"/>
        </w:rPr>
        <w:t>написаною мовою високого рівня.</w:t>
      </w:r>
    </w:p>
    <w:p w:rsidR="002505C1" w:rsidRPr="002505C1" w:rsidRDefault="002505C1" w:rsidP="002505C1">
      <w:pPr>
        <w:pStyle w:val="a3"/>
        <w:spacing w:line="276" w:lineRule="auto"/>
        <w:ind w:firstLine="709"/>
        <w:jc w:val="both"/>
        <w:rPr>
          <w:w w:val="105"/>
        </w:rPr>
      </w:pPr>
      <w:r>
        <w:rPr>
          <w:w w:val="105"/>
        </w:rPr>
        <w:t xml:space="preserve">4. </w:t>
      </w:r>
      <w:r w:rsidRPr="002505C1">
        <w:rPr>
          <w:w w:val="105"/>
        </w:rPr>
        <w:t xml:space="preserve">Battery array </w:t>
      </w:r>
      <w:r>
        <w:rPr>
          <w:w w:val="105"/>
        </w:rPr>
        <w:t>(Масив акумуляторних батарей):</w:t>
      </w:r>
      <w:r w:rsidRPr="002505C1">
        <w:rPr>
          <w:w w:val="105"/>
        </w:rPr>
        <w:t xml:space="preserve"> Імітує поведінку реальної акумуляторної батареї та формує сигнали, що несуть інформацію про стан</w:t>
      </w:r>
      <w:r>
        <w:rPr>
          <w:w w:val="105"/>
        </w:rPr>
        <w:t xml:space="preserve"> батареї для контролера заряду.</w:t>
      </w:r>
    </w:p>
    <w:p w:rsidR="002505C1" w:rsidRPr="002505C1" w:rsidRDefault="002505C1" w:rsidP="002505C1">
      <w:pPr>
        <w:pStyle w:val="a3"/>
        <w:spacing w:line="276" w:lineRule="auto"/>
        <w:ind w:firstLine="709"/>
        <w:jc w:val="both"/>
        <w:rPr>
          <w:w w:val="105"/>
        </w:rPr>
      </w:pPr>
      <w:r>
        <w:rPr>
          <w:w w:val="105"/>
        </w:rPr>
        <w:t>5. Scope (Осцилограф):</w:t>
      </w:r>
      <w:r w:rsidRPr="002505C1">
        <w:rPr>
          <w:w w:val="105"/>
        </w:rPr>
        <w:t xml:space="preserve"> Програмний осцилограф, що дозволяє вам контролювати різні сигнали у процесі пров</w:t>
      </w:r>
      <w:r>
        <w:rPr>
          <w:w w:val="105"/>
        </w:rPr>
        <w:t>едення чисельного експерименту.</w:t>
      </w:r>
    </w:p>
    <w:p w:rsidR="002505C1" w:rsidRPr="002505C1" w:rsidRDefault="002505C1" w:rsidP="002505C1">
      <w:pPr>
        <w:pStyle w:val="a3"/>
        <w:spacing w:line="276" w:lineRule="auto"/>
        <w:ind w:firstLine="709"/>
        <w:jc w:val="both"/>
        <w:rPr>
          <w:w w:val="105"/>
        </w:rPr>
      </w:pPr>
      <w:r>
        <w:rPr>
          <w:w w:val="105"/>
        </w:rPr>
        <w:t xml:space="preserve">6. </w:t>
      </w:r>
      <w:r w:rsidRPr="002505C1">
        <w:rPr>
          <w:w w:val="105"/>
        </w:rPr>
        <w:t>Solver Configuratio</w:t>
      </w:r>
      <w:r>
        <w:rPr>
          <w:w w:val="105"/>
        </w:rPr>
        <w:t>n (Налаштування розв'язувача):</w:t>
      </w:r>
      <w:r w:rsidRPr="002505C1">
        <w:rPr>
          <w:w w:val="105"/>
        </w:rPr>
        <w:t xml:space="preserve"> Блок параметрів чисельного експерименту, необхідни</w:t>
      </w:r>
      <w:r>
        <w:rPr>
          <w:w w:val="105"/>
        </w:rPr>
        <w:t>й для коректної роботи моделей.</w:t>
      </w:r>
    </w:p>
    <w:p w:rsidR="002964F8" w:rsidRPr="009409DB" w:rsidRDefault="002505C1" w:rsidP="002505C1">
      <w:pPr>
        <w:pStyle w:val="a3"/>
        <w:spacing w:line="276" w:lineRule="auto"/>
        <w:ind w:firstLine="709"/>
        <w:jc w:val="both"/>
      </w:pPr>
      <w:r w:rsidRPr="002505C1">
        <w:rPr>
          <w:w w:val="105"/>
        </w:rPr>
        <w:t>Основну частину керуючого пристрою складає блок "Controller", який отримує вимірювані параметри системи від датчиків і генерує сигнали управління. Структурна схема цього</w:t>
      </w:r>
      <w:r>
        <w:rPr>
          <w:w w:val="105"/>
        </w:rPr>
        <w:t xml:space="preserve"> блоку наведена на Рисунку 2.10</w:t>
      </w:r>
      <w:r w:rsidR="009A74A0" w:rsidRPr="009409DB">
        <w:rPr>
          <w:w w:val="105"/>
        </w:rPr>
        <w:t>.</w:t>
      </w:r>
    </w:p>
    <w:p w:rsidR="002964F8" w:rsidRPr="009409DB" w:rsidRDefault="002964F8" w:rsidP="009409DB">
      <w:pPr>
        <w:pStyle w:val="a3"/>
        <w:spacing w:line="276" w:lineRule="auto"/>
        <w:ind w:firstLine="709"/>
      </w:pPr>
    </w:p>
    <w:p w:rsidR="002964F8" w:rsidRPr="009409DB" w:rsidRDefault="009A74A0" w:rsidP="009409DB">
      <w:pPr>
        <w:pStyle w:val="a3"/>
        <w:spacing w:line="276" w:lineRule="auto"/>
        <w:ind w:firstLine="709"/>
      </w:pPr>
      <w:r w:rsidRPr="009409DB">
        <w:rPr>
          <w:noProof/>
          <w:lang w:eastAsia="ru-RU"/>
        </w:rPr>
        <w:lastRenderedPageBreak/>
        <w:drawing>
          <wp:anchor distT="0" distB="0" distL="0" distR="0" simplePos="0" relativeHeight="251595264" behindDoc="0" locked="0" layoutInCell="1" allowOverlap="1">
            <wp:simplePos x="0" y="0"/>
            <wp:positionH relativeFrom="page">
              <wp:posOffset>1616571</wp:posOffset>
            </wp:positionH>
            <wp:positionV relativeFrom="paragraph">
              <wp:posOffset>222476</wp:posOffset>
            </wp:positionV>
            <wp:extent cx="4980813" cy="2966466"/>
            <wp:effectExtent l="0" t="0" r="0" b="0"/>
            <wp:wrapTopAndBottom/>
            <wp:docPr id="19" name="image1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image10.png"/>
                    <pic:cNvPicPr/>
                  </pic:nvPicPr>
                  <pic:blipFill>
                    <a:blip r:embed="rId21" cstate="print"/>
                    <a:stretch>
                      <a:fillRect/>
                    </a:stretch>
                  </pic:blipFill>
                  <pic:spPr>
                    <a:xfrm>
                      <a:off x="0" y="0"/>
                      <a:ext cx="4980813" cy="2966466"/>
                    </a:xfrm>
                    <a:prstGeom prst="rect">
                      <a:avLst/>
                    </a:prstGeom>
                  </pic:spPr>
                </pic:pic>
              </a:graphicData>
            </a:graphic>
          </wp:anchor>
        </w:drawing>
      </w:r>
    </w:p>
    <w:p w:rsidR="002964F8" w:rsidRPr="009409DB" w:rsidRDefault="002964F8" w:rsidP="009409DB">
      <w:pPr>
        <w:pStyle w:val="a3"/>
        <w:spacing w:before="4" w:line="276" w:lineRule="auto"/>
        <w:ind w:firstLine="709"/>
      </w:pPr>
    </w:p>
    <w:p w:rsidR="002964F8" w:rsidRDefault="00DB72BE" w:rsidP="009409DB">
      <w:pPr>
        <w:pStyle w:val="a3"/>
        <w:spacing w:before="99" w:line="276" w:lineRule="auto"/>
        <w:ind w:firstLine="709"/>
        <w:rPr>
          <w:w w:val="105"/>
        </w:rPr>
      </w:pPr>
      <w:bookmarkStart w:id="41" w:name="_bookmark30"/>
      <w:bookmarkEnd w:id="41"/>
      <w:r>
        <w:rPr>
          <w:w w:val="105"/>
        </w:rPr>
        <w:t>Рисунок</w:t>
      </w:r>
      <w:r w:rsidR="009A74A0" w:rsidRPr="009409DB">
        <w:rPr>
          <w:w w:val="105"/>
        </w:rPr>
        <w:t xml:space="preserve"> 2.10 - Структурна схема керуючого пристрою</w:t>
      </w:r>
    </w:p>
    <w:p w:rsidR="007D7DE3" w:rsidRPr="009409DB" w:rsidRDefault="007D7DE3" w:rsidP="009409DB">
      <w:pPr>
        <w:pStyle w:val="a3"/>
        <w:spacing w:before="99" w:line="276" w:lineRule="auto"/>
        <w:ind w:firstLine="709"/>
      </w:pPr>
    </w:p>
    <w:p w:rsidR="002505C1" w:rsidRPr="002505C1" w:rsidRDefault="002505C1" w:rsidP="002505C1">
      <w:pPr>
        <w:pStyle w:val="a3"/>
        <w:spacing w:before="10" w:line="276" w:lineRule="auto"/>
        <w:ind w:firstLine="709"/>
        <w:rPr>
          <w:w w:val="105"/>
        </w:rPr>
      </w:pPr>
      <w:r w:rsidRPr="002505C1">
        <w:rPr>
          <w:w w:val="105"/>
        </w:rPr>
        <w:t xml:space="preserve">З структурної схеми видно, що пристрій, яким керується, побудований </w:t>
      </w:r>
      <w:proofErr w:type="gramStart"/>
      <w:r w:rsidRPr="002505C1">
        <w:rPr>
          <w:w w:val="105"/>
        </w:rPr>
        <w:t>на блоку</w:t>
      </w:r>
      <w:proofErr w:type="gramEnd"/>
      <w:r w:rsidRPr="002505C1">
        <w:rPr>
          <w:w w:val="105"/>
        </w:rPr>
        <w:t xml:space="preserve"> S-Function, який реалізований за допомогою програми, </w:t>
      </w:r>
      <w:r>
        <w:rPr>
          <w:w w:val="105"/>
        </w:rPr>
        <w:t>написаної мовою високого рівня.</w:t>
      </w:r>
    </w:p>
    <w:p w:rsidR="002964F8" w:rsidRPr="009409DB" w:rsidRDefault="002505C1" w:rsidP="002505C1">
      <w:pPr>
        <w:pStyle w:val="a3"/>
        <w:spacing w:before="10" w:line="276" w:lineRule="auto"/>
        <w:ind w:firstLine="709"/>
      </w:pPr>
      <w:r w:rsidRPr="002505C1">
        <w:rPr>
          <w:w w:val="105"/>
        </w:rPr>
        <w:t>Програмне середовище MATLAB/Simulink має власний редактор файлів, що дозволяє виконувати роботу над вихідним текстом програмного забезпечення без використання сторонніх програм. Вікно редактора представлено на Рисунку 2.11.</w:t>
      </w:r>
    </w:p>
    <w:p w:rsidR="002964F8" w:rsidRPr="009409DB" w:rsidRDefault="009A74A0" w:rsidP="009409DB">
      <w:pPr>
        <w:pStyle w:val="a3"/>
        <w:spacing w:line="276" w:lineRule="auto"/>
        <w:ind w:firstLine="709"/>
      </w:pPr>
      <w:r w:rsidRPr="009409DB">
        <w:rPr>
          <w:noProof/>
          <w:lang w:eastAsia="ru-RU"/>
        </w:rPr>
        <w:lastRenderedPageBreak/>
        <w:drawing>
          <wp:inline distT="0" distB="0" distL="0" distR="0">
            <wp:extent cx="5768530" cy="5034724"/>
            <wp:effectExtent l="0" t="0" r="0" b="0"/>
            <wp:docPr id="21" name="image1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image11.png"/>
                    <pic:cNvPicPr/>
                  </pic:nvPicPr>
                  <pic:blipFill>
                    <a:blip r:embed="rId22" cstate="print"/>
                    <a:stretch>
                      <a:fillRect/>
                    </a:stretch>
                  </pic:blipFill>
                  <pic:spPr>
                    <a:xfrm>
                      <a:off x="0" y="0"/>
                      <a:ext cx="5768530" cy="5034724"/>
                    </a:xfrm>
                    <a:prstGeom prst="rect">
                      <a:avLst/>
                    </a:prstGeom>
                  </pic:spPr>
                </pic:pic>
              </a:graphicData>
            </a:graphic>
          </wp:inline>
        </w:drawing>
      </w:r>
    </w:p>
    <w:p w:rsidR="002964F8" w:rsidRDefault="009A74A0" w:rsidP="009409DB">
      <w:pPr>
        <w:pStyle w:val="a3"/>
        <w:spacing w:before="99" w:line="276" w:lineRule="auto"/>
        <w:ind w:firstLine="709"/>
        <w:rPr>
          <w:spacing w:val="-2"/>
          <w:w w:val="110"/>
        </w:rPr>
      </w:pPr>
      <w:bookmarkStart w:id="42" w:name="_bookmark31"/>
      <w:bookmarkEnd w:id="42"/>
      <w:r w:rsidRPr="009409DB">
        <w:rPr>
          <w:spacing w:val="-2"/>
          <w:w w:val="110"/>
        </w:rPr>
        <w:t>Рисунок 2.11 — Загальний вигляд моделі у пакеті MATLAB/Simulink</w:t>
      </w:r>
    </w:p>
    <w:p w:rsidR="007D7DE3" w:rsidRPr="009409DB" w:rsidRDefault="007D7DE3" w:rsidP="009409DB">
      <w:pPr>
        <w:pStyle w:val="a3"/>
        <w:spacing w:before="99" w:line="276" w:lineRule="auto"/>
        <w:ind w:firstLine="709"/>
      </w:pPr>
    </w:p>
    <w:p w:rsidR="00B67A8E" w:rsidRPr="00B67A8E" w:rsidRDefault="00B67A8E" w:rsidP="00B67A8E">
      <w:pPr>
        <w:pStyle w:val="a3"/>
        <w:spacing w:line="276" w:lineRule="auto"/>
        <w:ind w:firstLine="709"/>
        <w:jc w:val="both"/>
        <w:rPr>
          <w:w w:val="105"/>
        </w:rPr>
      </w:pPr>
      <w:r w:rsidRPr="00B67A8E">
        <w:rPr>
          <w:w w:val="105"/>
        </w:rPr>
        <w:t xml:space="preserve">Текст програми складається з С-коду, в якому зустрічаються оператори та функції мови С, а також callback-функції з макрокомандами. Ці останні дозволяють взаємодіяти з типами даних Simulink, виконуючи команди та функції цього пакету. Виклик callback-функцій здійснюється середовищем Simulink, а макрокоманди всередині них мають префікс "ss" і призначені для роботи зі структурою SimStruct, що містить інформацію для моделювання. Ці елементи дозволяють організувати взаємодію програми з комп'ютерною моделлю під час чисельних експериментів. Крім того, у С-файлі можуть бути інструкції, які викликають інтерфейсні функції пакету Matlab, призначені для виконання операцій. Callback-функції та макрокоманди становлять необхідний мінімум для написання файлу мовою </w:t>
      </w:r>
      <w:proofErr w:type="gramStart"/>
      <w:r w:rsidRPr="00B67A8E">
        <w:rPr>
          <w:w w:val="105"/>
        </w:rPr>
        <w:t>С</w:t>
      </w:r>
      <w:proofErr w:type="gramEnd"/>
      <w:r w:rsidRPr="00B67A8E">
        <w:rPr>
          <w:w w:val="105"/>
        </w:rPr>
        <w:t xml:space="preserve"> та створення власного</w:t>
      </w:r>
      <w:r>
        <w:rPr>
          <w:w w:val="105"/>
        </w:rPr>
        <w:t xml:space="preserve"> блоку S-Function для Simulink.</w:t>
      </w:r>
    </w:p>
    <w:p w:rsidR="00B67A8E" w:rsidRPr="00B67A8E" w:rsidRDefault="00B67A8E" w:rsidP="00B67A8E">
      <w:pPr>
        <w:pStyle w:val="a3"/>
        <w:spacing w:line="276" w:lineRule="auto"/>
        <w:ind w:firstLine="709"/>
        <w:jc w:val="both"/>
        <w:rPr>
          <w:w w:val="105"/>
        </w:rPr>
      </w:pPr>
      <w:r w:rsidRPr="00B67A8E">
        <w:rPr>
          <w:w w:val="105"/>
        </w:rPr>
        <w:t xml:space="preserve">Завдяки цьому файлу користувач Simulink може створити будь-який блок, що відповідає його потребам і працює за заданим алгоритмом. Цей метод створення S-Function блоку є універсальним, оскільки не обмежений вибором </w:t>
      </w:r>
      <w:r w:rsidRPr="00B67A8E">
        <w:rPr>
          <w:w w:val="105"/>
        </w:rPr>
        <w:lastRenderedPageBreak/>
        <w:t xml:space="preserve">бібліотечних елементів і не вимагає вивчення використання різних нових інструментів, таких як S-Function Builder. За його допомогою можна створити блоки з будь-якою логікою та алгоритмом, описаними мовою високого рівня. Крім того, частина коду, що описує роботу блоку, може бути легко перенесена на цільову систему, що спрощує розробку програмного забезпечення системи керування, працюючої </w:t>
      </w:r>
      <w:r>
        <w:rPr>
          <w:w w:val="105"/>
        </w:rPr>
        <w:t>під управлінням мікропроцесора.</w:t>
      </w:r>
    </w:p>
    <w:p w:rsidR="002964F8" w:rsidRPr="009409DB" w:rsidRDefault="00B67A8E" w:rsidP="00B67A8E">
      <w:pPr>
        <w:pStyle w:val="a3"/>
        <w:spacing w:line="276" w:lineRule="auto"/>
        <w:ind w:firstLine="709"/>
        <w:jc w:val="both"/>
      </w:pPr>
      <w:r w:rsidRPr="00B67A8E">
        <w:rPr>
          <w:w w:val="105"/>
        </w:rPr>
        <w:t>Важливо відзначити, що цей спосіб використання S-Function блоку є універсальним, дозволяючи створювати будь-які блоки для комп'ютерної моделі, не обмежуючи дослідника або розробника вже визначеним набором бібліотек Simulink. Всі ці фактори сприяють підвищенню ефективності процесу розробки та проектування систем управління складними об'єктами завдяки використанню математичного моделювання, чисельних методів та комплексів програм.</w:t>
      </w:r>
    </w:p>
    <w:p w:rsidR="002964F8" w:rsidRPr="009409DB" w:rsidRDefault="009A74A0" w:rsidP="009409DB">
      <w:pPr>
        <w:pStyle w:val="10"/>
        <w:numPr>
          <w:ilvl w:val="1"/>
          <w:numId w:val="16"/>
        </w:numPr>
        <w:tabs>
          <w:tab w:val="left" w:pos="1519"/>
          <w:tab w:val="left" w:pos="1520"/>
        </w:tabs>
        <w:spacing w:line="276" w:lineRule="auto"/>
        <w:ind w:left="0" w:firstLine="709"/>
      </w:pPr>
      <w:bookmarkStart w:id="43" w:name="Моделирование_накопителя_электрической_э"/>
      <w:bookmarkStart w:id="44" w:name="_bookmark32"/>
      <w:bookmarkEnd w:id="43"/>
      <w:bookmarkEnd w:id="44"/>
      <w:r w:rsidRPr="009409DB">
        <w:rPr>
          <w:spacing w:val="-4"/>
          <w:w w:val="110"/>
        </w:rPr>
        <w:t>Моделювання накопичувача електричної енергії</w:t>
      </w:r>
    </w:p>
    <w:p w:rsidR="00B67A8E" w:rsidRPr="00B67A8E" w:rsidRDefault="00B67A8E" w:rsidP="00B67A8E">
      <w:pPr>
        <w:pStyle w:val="a3"/>
        <w:spacing w:line="276" w:lineRule="auto"/>
        <w:ind w:firstLine="709"/>
        <w:jc w:val="both"/>
        <w:rPr>
          <w:w w:val="105"/>
        </w:rPr>
      </w:pPr>
      <w:r w:rsidRPr="00B67A8E">
        <w:rPr>
          <w:w w:val="105"/>
        </w:rPr>
        <w:t>Аналізуючи режими роботи вітроенергетичної установки для забезпечення якісного моделювання електричної системи з системою керування прискореною зарядкою акумуляторної батареї, виділяються два основних режими експлуатації: режим заряду та режим</w:t>
      </w:r>
      <w:r>
        <w:rPr>
          <w:w w:val="105"/>
        </w:rPr>
        <w:t xml:space="preserve"> розряду акумуляторної батареї.</w:t>
      </w:r>
    </w:p>
    <w:p w:rsidR="00B67A8E" w:rsidRPr="00B67A8E" w:rsidRDefault="00B67A8E" w:rsidP="00B67A8E">
      <w:pPr>
        <w:pStyle w:val="a3"/>
        <w:spacing w:line="276" w:lineRule="auto"/>
        <w:ind w:firstLine="709"/>
        <w:jc w:val="both"/>
        <w:rPr>
          <w:w w:val="105"/>
        </w:rPr>
      </w:pPr>
      <w:r w:rsidRPr="00B67A8E">
        <w:rPr>
          <w:w w:val="105"/>
        </w:rPr>
        <w:t>У режимі заряду АКБ важливо враховувати наступні елементи системи:</w:t>
      </w:r>
    </w:p>
    <w:p w:rsidR="00B67A8E" w:rsidRPr="00B67A8E" w:rsidRDefault="00B67A8E" w:rsidP="00B67A8E">
      <w:pPr>
        <w:pStyle w:val="a3"/>
        <w:spacing w:line="276" w:lineRule="auto"/>
        <w:ind w:firstLine="709"/>
        <w:jc w:val="both"/>
        <w:rPr>
          <w:w w:val="105"/>
        </w:rPr>
      </w:pPr>
      <w:r>
        <w:rPr>
          <w:w w:val="105"/>
        </w:rPr>
        <w:t xml:space="preserve">1. </w:t>
      </w:r>
      <w:r w:rsidRPr="00B67A8E">
        <w:rPr>
          <w:w w:val="105"/>
        </w:rPr>
        <w:t xml:space="preserve">Модель джерела електричної енергії у вигляді </w:t>
      </w:r>
      <w:r>
        <w:rPr>
          <w:w w:val="105"/>
        </w:rPr>
        <w:t>генератора перемінного струму:</w:t>
      </w:r>
      <w:r w:rsidRPr="00B67A8E">
        <w:rPr>
          <w:w w:val="105"/>
        </w:rPr>
        <w:t xml:space="preserve"> Це джерело генерує електричну енергію з вітрового потоку та постачає її для</w:t>
      </w:r>
      <w:r>
        <w:rPr>
          <w:w w:val="105"/>
        </w:rPr>
        <w:t xml:space="preserve"> зарядки акумуляторної батареї.</w:t>
      </w:r>
    </w:p>
    <w:p w:rsidR="00B67A8E" w:rsidRPr="00B67A8E" w:rsidRDefault="00B67A8E" w:rsidP="00B67A8E">
      <w:pPr>
        <w:pStyle w:val="a3"/>
        <w:spacing w:line="276" w:lineRule="auto"/>
        <w:ind w:firstLine="709"/>
        <w:jc w:val="both"/>
        <w:rPr>
          <w:w w:val="105"/>
        </w:rPr>
      </w:pPr>
      <w:r>
        <w:rPr>
          <w:w w:val="105"/>
        </w:rPr>
        <w:t xml:space="preserve">2. </w:t>
      </w:r>
      <w:r w:rsidRPr="00B67A8E">
        <w:rPr>
          <w:w w:val="105"/>
        </w:rPr>
        <w:t>Модель перетворювача змінного с</w:t>
      </w:r>
      <w:r>
        <w:rPr>
          <w:w w:val="105"/>
        </w:rPr>
        <w:t>труму в постійний (випрямляч):</w:t>
      </w:r>
      <w:r w:rsidRPr="00B67A8E">
        <w:rPr>
          <w:w w:val="105"/>
        </w:rPr>
        <w:t xml:space="preserve"> Забезпечує конвертацію змінного струму, отриманого від джерела, в постійний струм для подальшого за</w:t>
      </w:r>
      <w:r>
        <w:rPr>
          <w:w w:val="105"/>
        </w:rPr>
        <w:t>ряджання акумуляторної батареї.</w:t>
      </w:r>
    </w:p>
    <w:p w:rsidR="00B67A8E" w:rsidRPr="00B67A8E" w:rsidRDefault="00B67A8E" w:rsidP="00B67A8E">
      <w:pPr>
        <w:pStyle w:val="a3"/>
        <w:spacing w:line="276" w:lineRule="auto"/>
        <w:ind w:firstLine="709"/>
        <w:jc w:val="both"/>
        <w:rPr>
          <w:w w:val="105"/>
        </w:rPr>
      </w:pPr>
      <w:r>
        <w:rPr>
          <w:w w:val="105"/>
        </w:rPr>
        <w:t xml:space="preserve">3. </w:t>
      </w:r>
      <w:r w:rsidRPr="00B67A8E">
        <w:rPr>
          <w:w w:val="105"/>
        </w:rPr>
        <w:t>Модель перетворювача постійно</w:t>
      </w:r>
      <w:r>
        <w:rPr>
          <w:w w:val="105"/>
        </w:rPr>
        <w:t xml:space="preserve">го струму </w:t>
      </w:r>
      <w:proofErr w:type="gramStart"/>
      <w:r>
        <w:rPr>
          <w:w w:val="105"/>
        </w:rPr>
        <w:t>в струм</w:t>
      </w:r>
      <w:proofErr w:type="gramEnd"/>
      <w:r>
        <w:rPr>
          <w:w w:val="105"/>
        </w:rPr>
        <w:t xml:space="preserve"> заряду АКБ: </w:t>
      </w:r>
      <w:r w:rsidRPr="00B67A8E">
        <w:rPr>
          <w:w w:val="105"/>
        </w:rPr>
        <w:t>Регулює струм заряду акумуляторної батареї, дозволяючи оптимально контролювати процес заряду та запобігати мож</w:t>
      </w:r>
      <w:r>
        <w:rPr>
          <w:w w:val="105"/>
        </w:rPr>
        <w:t>ливим пошкодженням акумулятора.</w:t>
      </w:r>
    </w:p>
    <w:p w:rsidR="00B67A8E" w:rsidRPr="00B67A8E" w:rsidRDefault="00B67A8E" w:rsidP="00B67A8E">
      <w:pPr>
        <w:pStyle w:val="a3"/>
        <w:spacing w:line="276" w:lineRule="auto"/>
        <w:ind w:firstLine="709"/>
        <w:jc w:val="both"/>
        <w:rPr>
          <w:w w:val="105"/>
        </w:rPr>
      </w:pPr>
      <w:r>
        <w:rPr>
          <w:w w:val="105"/>
        </w:rPr>
        <w:t>4. Модель акумуляторної батареї:</w:t>
      </w:r>
      <w:r w:rsidRPr="00B67A8E">
        <w:rPr>
          <w:w w:val="105"/>
        </w:rPr>
        <w:t xml:space="preserve"> Представляє акумулятор як споживача електричної енергії, що зберігає отриману електроенергію під час заря</w:t>
      </w:r>
      <w:r>
        <w:rPr>
          <w:w w:val="105"/>
        </w:rPr>
        <w:t>ду для подальшого використання.</w:t>
      </w:r>
    </w:p>
    <w:p w:rsidR="00B67A8E" w:rsidRDefault="00B67A8E" w:rsidP="00B67A8E">
      <w:pPr>
        <w:pStyle w:val="a3"/>
        <w:spacing w:line="276" w:lineRule="auto"/>
        <w:ind w:firstLine="709"/>
        <w:jc w:val="both"/>
        <w:rPr>
          <w:w w:val="105"/>
        </w:rPr>
      </w:pPr>
      <w:r w:rsidRPr="00B67A8E">
        <w:rPr>
          <w:w w:val="105"/>
        </w:rPr>
        <w:t>Враховуючи ці елементи, можна створити модель, яка адекватно відображає режим заряду акумуляторної батареї вітроенергетичної установки. В подальших розглядах також важливо буде розглянути режим розряду АКБ та адаптувати модель для цього режиму роботи.</w:t>
      </w:r>
    </w:p>
    <w:p w:rsidR="00B67A8E" w:rsidRPr="00B67A8E" w:rsidRDefault="00B67A8E" w:rsidP="00B67A8E">
      <w:pPr>
        <w:pStyle w:val="a3"/>
        <w:spacing w:line="276" w:lineRule="auto"/>
        <w:ind w:firstLine="709"/>
        <w:jc w:val="both"/>
        <w:rPr>
          <w:w w:val="110"/>
        </w:rPr>
      </w:pPr>
      <w:r w:rsidRPr="00B67A8E">
        <w:rPr>
          <w:w w:val="110"/>
        </w:rPr>
        <w:t>Враховуючи режим розряду акумуляторної батареї, необхідно розглянути наступні елементи системи:</w:t>
      </w:r>
    </w:p>
    <w:p w:rsidR="00B67A8E" w:rsidRPr="00B67A8E" w:rsidRDefault="00B67A8E" w:rsidP="00B67A8E">
      <w:pPr>
        <w:pStyle w:val="a3"/>
        <w:spacing w:line="276" w:lineRule="auto"/>
        <w:ind w:firstLine="709"/>
        <w:jc w:val="both"/>
        <w:rPr>
          <w:w w:val="110"/>
        </w:rPr>
      </w:pPr>
    </w:p>
    <w:p w:rsidR="00B67A8E" w:rsidRPr="00B67A8E" w:rsidRDefault="00B67A8E" w:rsidP="00B67A8E">
      <w:pPr>
        <w:pStyle w:val="a3"/>
        <w:spacing w:line="276" w:lineRule="auto"/>
        <w:ind w:firstLine="709"/>
        <w:jc w:val="both"/>
        <w:rPr>
          <w:w w:val="110"/>
        </w:rPr>
      </w:pPr>
      <w:r>
        <w:rPr>
          <w:w w:val="110"/>
        </w:rPr>
        <w:t xml:space="preserve">1. </w:t>
      </w:r>
      <w:r w:rsidRPr="00B67A8E">
        <w:rPr>
          <w:w w:val="110"/>
        </w:rPr>
        <w:t>Модель акумуляторної батареї в якост</w:t>
      </w:r>
      <w:r>
        <w:rPr>
          <w:w w:val="110"/>
        </w:rPr>
        <w:t>і джерела електричної енергії:</w:t>
      </w:r>
      <w:r w:rsidRPr="00B67A8E">
        <w:rPr>
          <w:w w:val="110"/>
        </w:rPr>
        <w:t xml:space="preserve"> </w:t>
      </w:r>
      <w:proofErr w:type="gramStart"/>
      <w:r w:rsidRPr="00B67A8E">
        <w:rPr>
          <w:w w:val="110"/>
        </w:rPr>
        <w:t>В</w:t>
      </w:r>
      <w:proofErr w:type="gramEnd"/>
      <w:r w:rsidRPr="00B67A8E">
        <w:rPr>
          <w:w w:val="110"/>
        </w:rPr>
        <w:t xml:space="preserve"> цьому режимі батарея виступає джерелом, що надає електроене</w:t>
      </w:r>
      <w:r>
        <w:rPr>
          <w:w w:val="110"/>
        </w:rPr>
        <w:t>ргію для живлення навантаження.</w:t>
      </w:r>
    </w:p>
    <w:p w:rsidR="00B67A8E" w:rsidRPr="00B67A8E" w:rsidRDefault="00B67A8E" w:rsidP="00B67A8E">
      <w:pPr>
        <w:pStyle w:val="a3"/>
        <w:spacing w:line="276" w:lineRule="auto"/>
        <w:ind w:firstLine="709"/>
        <w:jc w:val="both"/>
        <w:rPr>
          <w:w w:val="110"/>
        </w:rPr>
      </w:pPr>
      <w:r>
        <w:rPr>
          <w:w w:val="110"/>
        </w:rPr>
        <w:t xml:space="preserve">2. </w:t>
      </w:r>
      <w:r w:rsidRPr="00B67A8E">
        <w:rPr>
          <w:w w:val="110"/>
        </w:rPr>
        <w:t>Мод</w:t>
      </w:r>
      <w:r>
        <w:rPr>
          <w:w w:val="110"/>
        </w:rPr>
        <w:t>ель інвертора змінного струму:</w:t>
      </w:r>
      <w:r w:rsidRPr="00B67A8E">
        <w:rPr>
          <w:w w:val="110"/>
        </w:rPr>
        <w:t xml:space="preserve"> Розрахований на повну потужність навантаження, інвертор формує вихідну напругу синусоїдальної форми. Важливо враховувати можливе пере</w:t>
      </w:r>
      <w:r>
        <w:rPr>
          <w:w w:val="110"/>
        </w:rPr>
        <w:t>вантаження в момент увімкнення.</w:t>
      </w:r>
    </w:p>
    <w:p w:rsidR="00B67A8E" w:rsidRPr="00B67A8E" w:rsidRDefault="00B67A8E" w:rsidP="00B67A8E">
      <w:pPr>
        <w:pStyle w:val="a3"/>
        <w:spacing w:line="276" w:lineRule="auto"/>
        <w:ind w:firstLine="709"/>
        <w:jc w:val="both"/>
        <w:rPr>
          <w:w w:val="110"/>
        </w:rPr>
      </w:pPr>
      <w:r>
        <w:rPr>
          <w:w w:val="110"/>
        </w:rPr>
        <w:t xml:space="preserve">3. </w:t>
      </w:r>
      <w:r w:rsidRPr="00B67A8E">
        <w:rPr>
          <w:w w:val="110"/>
        </w:rPr>
        <w:t>Модель споживача електричної енергії вигляді е</w:t>
      </w:r>
      <w:r>
        <w:rPr>
          <w:w w:val="110"/>
        </w:rPr>
        <w:t>лектродвигуна змінного струму:</w:t>
      </w:r>
      <w:r w:rsidRPr="00B67A8E">
        <w:rPr>
          <w:w w:val="110"/>
        </w:rPr>
        <w:t xml:space="preserve"> Цей елемент представляє навантаження, яке отримує електроенергію від акумул</w:t>
      </w:r>
      <w:r>
        <w:rPr>
          <w:w w:val="110"/>
        </w:rPr>
        <w:t>яторної батареї через інвертор.</w:t>
      </w:r>
    </w:p>
    <w:p w:rsidR="00B67A8E" w:rsidRPr="00B67A8E" w:rsidRDefault="00B67A8E" w:rsidP="00B67A8E">
      <w:pPr>
        <w:pStyle w:val="a3"/>
        <w:spacing w:line="276" w:lineRule="auto"/>
        <w:ind w:firstLine="709"/>
        <w:jc w:val="both"/>
        <w:rPr>
          <w:w w:val="110"/>
        </w:rPr>
      </w:pPr>
      <w:r w:rsidRPr="00B67A8E">
        <w:rPr>
          <w:w w:val="110"/>
        </w:rPr>
        <w:t>У розробці моделі електрохімічних елементів акумуляторної батареї слід враховувати такі особливості їх експлуатац</w:t>
      </w:r>
      <w:r>
        <w:rPr>
          <w:w w:val="110"/>
        </w:rPr>
        <w:t>ії:</w:t>
      </w:r>
    </w:p>
    <w:p w:rsidR="00B67A8E" w:rsidRPr="00B67A8E" w:rsidRDefault="00B67A8E" w:rsidP="00B67A8E">
      <w:pPr>
        <w:pStyle w:val="a3"/>
        <w:spacing w:line="276" w:lineRule="auto"/>
        <w:ind w:firstLine="709"/>
        <w:jc w:val="both"/>
        <w:rPr>
          <w:w w:val="110"/>
        </w:rPr>
      </w:pPr>
      <w:r>
        <w:rPr>
          <w:w w:val="110"/>
        </w:rPr>
        <w:t>- Вплив струму підзаряду:</w:t>
      </w:r>
      <w:r w:rsidRPr="00B67A8E">
        <w:rPr>
          <w:w w:val="110"/>
        </w:rPr>
        <w:t xml:space="preserve"> Врахування впливу струму на електрох</w:t>
      </w:r>
      <w:r>
        <w:rPr>
          <w:w w:val="110"/>
        </w:rPr>
        <w:t>імічні характеристики елемента.</w:t>
      </w:r>
    </w:p>
    <w:p w:rsidR="00B67A8E" w:rsidRPr="00B67A8E" w:rsidRDefault="00B67A8E" w:rsidP="00B67A8E">
      <w:pPr>
        <w:pStyle w:val="a3"/>
        <w:spacing w:line="276" w:lineRule="auto"/>
        <w:ind w:firstLine="709"/>
        <w:jc w:val="both"/>
        <w:rPr>
          <w:w w:val="110"/>
        </w:rPr>
      </w:pPr>
      <w:r>
        <w:rPr>
          <w:w w:val="110"/>
        </w:rPr>
        <w:t>-  Вплив температури:</w:t>
      </w:r>
      <w:r w:rsidRPr="00B67A8E">
        <w:rPr>
          <w:w w:val="110"/>
        </w:rPr>
        <w:t xml:space="preserve"> Зрозуміння взаємозв'язку між температурою і електрохі</w:t>
      </w:r>
      <w:r>
        <w:rPr>
          <w:w w:val="110"/>
        </w:rPr>
        <w:t>мічними властивостями елемента.</w:t>
      </w:r>
    </w:p>
    <w:p w:rsidR="00B67A8E" w:rsidRPr="00B67A8E" w:rsidRDefault="00B67A8E" w:rsidP="00B67A8E">
      <w:pPr>
        <w:pStyle w:val="a3"/>
        <w:spacing w:line="276" w:lineRule="auto"/>
        <w:ind w:firstLine="709"/>
        <w:jc w:val="both"/>
        <w:rPr>
          <w:w w:val="110"/>
        </w:rPr>
      </w:pPr>
      <w:r>
        <w:rPr>
          <w:w w:val="110"/>
        </w:rPr>
        <w:t>- Облік режиму розряду:</w:t>
      </w:r>
      <w:r w:rsidRPr="00B67A8E">
        <w:rPr>
          <w:w w:val="110"/>
        </w:rPr>
        <w:t xml:space="preserve"> Розгляд режимів розряду акумулятора, описаний за допомогою еквівалентної електричної схеми, яка враховує основні параметри (</w:t>
      </w:r>
      <w:r w:rsidRPr="00B67A8E">
        <w:rPr>
          <w:rFonts w:ascii="Cambria Math" w:hAnsi="Cambria Math" w:cs="Cambria Math"/>
          <w:w w:val="110"/>
        </w:rPr>
        <w:t>𝐸</w:t>
      </w:r>
      <w:r w:rsidRPr="00B67A8E">
        <w:rPr>
          <w:w w:val="110"/>
        </w:rPr>
        <w:t xml:space="preserve">, </w:t>
      </w:r>
      <w:r w:rsidRPr="00B67A8E">
        <w:rPr>
          <w:rFonts w:ascii="Cambria Math" w:hAnsi="Cambria Math" w:cs="Cambria Math"/>
          <w:w w:val="110"/>
        </w:rPr>
        <w:t>𝑅</w:t>
      </w:r>
      <w:r w:rsidRPr="00B67A8E">
        <w:rPr>
          <w:w w:val="110"/>
        </w:rPr>
        <w:t xml:space="preserve">1, </w:t>
      </w:r>
      <w:r w:rsidRPr="00B67A8E">
        <w:rPr>
          <w:rFonts w:ascii="Cambria Math" w:hAnsi="Cambria Math" w:cs="Cambria Math"/>
          <w:w w:val="110"/>
        </w:rPr>
        <w:t>𝐶</w:t>
      </w:r>
      <w:r w:rsidRPr="00B67A8E">
        <w:rPr>
          <w:w w:val="110"/>
        </w:rPr>
        <w:t xml:space="preserve">1, </w:t>
      </w:r>
      <w:r w:rsidRPr="00B67A8E">
        <w:rPr>
          <w:rFonts w:ascii="Cambria Math" w:hAnsi="Cambria Math" w:cs="Cambria Math"/>
          <w:w w:val="110"/>
        </w:rPr>
        <w:t>𝑅</w:t>
      </w:r>
      <w:r w:rsidRPr="00B67A8E">
        <w:rPr>
          <w:w w:val="110"/>
        </w:rPr>
        <w:t xml:space="preserve">2, </w:t>
      </w:r>
      <w:r w:rsidRPr="00B67A8E">
        <w:rPr>
          <w:rFonts w:ascii="Cambria Math" w:hAnsi="Cambria Math" w:cs="Cambria Math"/>
          <w:w w:val="110"/>
        </w:rPr>
        <w:t>𝑅</w:t>
      </w:r>
      <w:r w:rsidRPr="00B67A8E">
        <w:rPr>
          <w:w w:val="110"/>
        </w:rPr>
        <w:t>0) та паразитні елементи (</w:t>
      </w:r>
      <w:r w:rsidRPr="00B67A8E">
        <w:rPr>
          <w:rFonts w:ascii="Cambria Math" w:hAnsi="Cambria Math" w:cs="Cambria Math"/>
          <w:w w:val="110"/>
        </w:rPr>
        <w:t>𝐸</w:t>
      </w:r>
      <w:r w:rsidRPr="00B67A8E">
        <w:rPr>
          <w:w w:val="110"/>
        </w:rPr>
        <w:t xml:space="preserve">, </w:t>
      </w:r>
      <w:r w:rsidRPr="00B67A8E">
        <w:rPr>
          <w:rFonts w:ascii="Cambria Math" w:hAnsi="Cambria Math" w:cs="Cambria Math"/>
          <w:w w:val="110"/>
        </w:rPr>
        <w:t>𝑅</w:t>
      </w:r>
      <w:r w:rsidRPr="00B67A8E">
        <w:rPr>
          <w:w w:val="110"/>
        </w:rPr>
        <w:t xml:space="preserve">, </w:t>
      </w:r>
      <w:r w:rsidRPr="00B67A8E">
        <w:rPr>
          <w:rFonts w:ascii="Cambria Math" w:hAnsi="Cambria Math" w:cs="Cambria Math"/>
          <w:w w:val="110"/>
        </w:rPr>
        <w:t>𝑉</w:t>
      </w:r>
      <w:r w:rsidRPr="00B67A8E">
        <w:rPr>
          <w:w w:val="110"/>
        </w:rPr>
        <w:t xml:space="preserve">, </w:t>
      </w:r>
      <w:r w:rsidRPr="00B67A8E">
        <w:rPr>
          <w:rFonts w:ascii="Cambria Math" w:hAnsi="Cambria Math" w:cs="Cambria Math"/>
          <w:w w:val="110"/>
        </w:rPr>
        <w:t>𝐷</w:t>
      </w:r>
      <w:r>
        <w:rPr>
          <w:w w:val="110"/>
        </w:rPr>
        <w:t>1).</w:t>
      </w:r>
    </w:p>
    <w:p w:rsidR="002964F8" w:rsidRDefault="00B67A8E" w:rsidP="00B67A8E">
      <w:pPr>
        <w:pStyle w:val="a3"/>
        <w:spacing w:line="276" w:lineRule="auto"/>
        <w:ind w:firstLine="709"/>
        <w:jc w:val="both"/>
        <w:rPr>
          <w:w w:val="110"/>
        </w:rPr>
      </w:pPr>
      <w:r w:rsidRPr="00B67A8E">
        <w:rPr>
          <w:w w:val="110"/>
        </w:rPr>
        <w:t>Еквівалентна електрична схема представляє собою детальний підхід до моделювання електрохімічних процесів в акумуляторних батареях, що дозволяє враховувати їхню поведінку у різних умовах роботи.</w:t>
      </w:r>
    </w:p>
    <w:p w:rsidR="007D7DE3" w:rsidRPr="009409DB" w:rsidRDefault="007D7DE3" w:rsidP="007D7DE3">
      <w:pPr>
        <w:pStyle w:val="a3"/>
        <w:spacing w:line="276" w:lineRule="auto"/>
        <w:ind w:firstLine="709"/>
        <w:jc w:val="both"/>
      </w:pPr>
    </w:p>
    <w:p w:rsidR="002964F8" w:rsidRPr="009409DB" w:rsidRDefault="009A74A0" w:rsidP="007D7DE3">
      <w:pPr>
        <w:pStyle w:val="a3"/>
        <w:spacing w:line="276" w:lineRule="auto"/>
        <w:ind w:firstLine="709"/>
      </w:pPr>
      <w:r w:rsidRPr="009409DB">
        <w:rPr>
          <w:noProof/>
          <w:lang w:eastAsia="ru-RU"/>
        </w:rPr>
        <w:drawing>
          <wp:anchor distT="0" distB="0" distL="0" distR="0" simplePos="0" relativeHeight="251602432" behindDoc="0" locked="0" layoutInCell="1" allowOverlap="1">
            <wp:simplePos x="0" y="0"/>
            <wp:positionH relativeFrom="page">
              <wp:posOffset>1890001</wp:posOffset>
            </wp:positionH>
            <wp:positionV relativeFrom="paragraph">
              <wp:posOffset>205623</wp:posOffset>
            </wp:positionV>
            <wp:extent cx="4256532" cy="2475738"/>
            <wp:effectExtent l="0" t="0" r="0" b="0"/>
            <wp:wrapTopAndBottom/>
            <wp:docPr id="23" name="image1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image12.png"/>
                    <pic:cNvPicPr/>
                  </pic:nvPicPr>
                  <pic:blipFill>
                    <a:blip r:embed="rId23" cstate="print"/>
                    <a:stretch>
                      <a:fillRect/>
                    </a:stretch>
                  </pic:blipFill>
                  <pic:spPr>
                    <a:xfrm>
                      <a:off x="0" y="0"/>
                      <a:ext cx="4256532" cy="2475738"/>
                    </a:xfrm>
                    <a:prstGeom prst="rect">
                      <a:avLst/>
                    </a:prstGeom>
                  </pic:spPr>
                </pic:pic>
              </a:graphicData>
            </a:graphic>
          </wp:anchor>
        </w:drawing>
      </w:r>
    </w:p>
    <w:p w:rsidR="002964F8" w:rsidRPr="009409DB" w:rsidRDefault="002964F8" w:rsidP="009409DB">
      <w:pPr>
        <w:pStyle w:val="a3"/>
        <w:spacing w:before="6" w:line="276" w:lineRule="auto"/>
        <w:ind w:firstLine="709"/>
      </w:pPr>
    </w:p>
    <w:p w:rsidR="002964F8" w:rsidRPr="009409DB" w:rsidRDefault="00DB72BE" w:rsidP="007D7DE3">
      <w:pPr>
        <w:pStyle w:val="a3"/>
        <w:spacing w:line="276" w:lineRule="auto"/>
        <w:ind w:firstLine="709"/>
        <w:jc w:val="both"/>
      </w:pPr>
      <w:bookmarkStart w:id="45" w:name="_bookmark33"/>
      <w:bookmarkEnd w:id="45"/>
      <w:r>
        <w:rPr>
          <w:w w:val="105"/>
        </w:rPr>
        <w:t>Рисунок</w:t>
      </w:r>
      <w:r w:rsidR="009A74A0" w:rsidRPr="009409DB">
        <w:rPr>
          <w:w w:val="105"/>
        </w:rPr>
        <w:t xml:space="preserve"> 2.12 - Еквівалентна електрична схема моделі електрохімічного осередку акумулятора</w:t>
      </w:r>
    </w:p>
    <w:p w:rsidR="002964F8" w:rsidRPr="009409DB" w:rsidRDefault="002964F8" w:rsidP="009409DB">
      <w:pPr>
        <w:pStyle w:val="a3"/>
        <w:spacing w:before="4" w:line="276" w:lineRule="auto"/>
        <w:ind w:firstLine="709"/>
      </w:pPr>
    </w:p>
    <w:p w:rsidR="00B67A8E" w:rsidRPr="00B67A8E" w:rsidRDefault="00B67A8E" w:rsidP="00B67A8E">
      <w:pPr>
        <w:pStyle w:val="a3"/>
        <w:spacing w:before="4" w:line="276" w:lineRule="auto"/>
        <w:ind w:firstLine="709"/>
        <w:jc w:val="both"/>
        <w:rPr>
          <w:spacing w:val="-1"/>
          <w:w w:val="110"/>
        </w:rPr>
      </w:pPr>
      <w:r w:rsidRPr="00B67A8E">
        <w:rPr>
          <w:spacing w:val="-1"/>
          <w:w w:val="110"/>
        </w:rPr>
        <w:lastRenderedPageBreak/>
        <w:t>Була розроблена математична модель для процесів в акумуляторі в середовищі MatLab. Модель ємності надає стан заряду (SOC) та глибину заряду батареї. Модель напруги визначає опір як функцію стану заряду та глибини заряду, а теплова модель р</w:t>
      </w:r>
      <w:r>
        <w:rPr>
          <w:spacing w:val="-1"/>
          <w:w w:val="110"/>
        </w:rPr>
        <w:t>озкриває внутрішню температуру.</w:t>
      </w:r>
    </w:p>
    <w:p w:rsidR="002964F8" w:rsidRPr="009409DB" w:rsidRDefault="00B67A8E" w:rsidP="00B67A8E">
      <w:pPr>
        <w:pStyle w:val="a3"/>
        <w:spacing w:line="276" w:lineRule="auto"/>
        <w:ind w:firstLine="709"/>
        <w:jc w:val="both"/>
      </w:pPr>
      <w:r w:rsidRPr="009409DB">
        <w:rPr>
          <w:noProof/>
          <w:lang w:eastAsia="ru-RU"/>
        </w:rPr>
        <w:drawing>
          <wp:anchor distT="0" distB="0" distL="0" distR="0" simplePos="0" relativeHeight="251609600" behindDoc="0" locked="0" layoutInCell="1" allowOverlap="1">
            <wp:simplePos x="0" y="0"/>
            <wp:positionH relativeFrom="margin">
              <wp:align>center</wp:align>
            </wp:positionH>
            <wp:positionV relativeFrom="paragraph">
              <wp:posOffset>819785</wp:posOffset>
            </wp:positionV>
            <wp:extent cx="5650134" cy="3157537"/>
            <wp:effectExtent l="0" t="0" r="8255" b="5080"/>
            <wp:wrapTopAndBottom/>
            <wp:docPr id="25" name="image1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image13.png"/>
                    <pic:cNvPicPr/>
                  </pic:nvPicPr>
                  <pic:blipFill>
                    <a:blip r:embed="rId24" cstate="print"/>
                    <a:stretch>
                      <a:fillRect/>
                    </a:stretch>
                  </pic:blipFill>
                  <pic:spPr>
                    <a:xfrm>
                      <a:off x="0" y="0"/>
                      <a:ext cx="5650134" cy="3157537"/>
                    </a:xfrm>
                    <a:prstGeom prst="rect">
                      <a:avLst/>
                    </a:prstGeom>
                  </pic:spPr>
                </pic:pic>
              </a:graphicData>
            </a:graphic>
          </wp:anchor>
        </w:drawing>
      </w:r>
      <w:r w:rsidRPr="00B67A8E">
        <w:rPr>
          <w:spacing w:val="-1"/>
          <w:w w:val="110"/>
        </w:rPr>
        <w:t>Вхідними сигналами для математичної моделі є струм і температура навколишнього середовища, вихідними - напруга, температура електроліту тощо, як видно на Рисунку 2.13.</w:t>
      </w:r>
    </w:p>
    <w:p w:rsidR="002964F8" w:rsidRDefault="00DB72BE" w:rsidP="009409DB">
      <w:pPr>
        <w:pStyle w:val="a3"/>
        <w:spacing w:before="99" w:line="276" w:lineRule="auto"/>
        <w:ind w:firstLine="709"/>
        <w:jc w:val="both"/>
        <w:rPr>
          <w:w w:val="105"/>
        </w:rPr>
      </w:pPr>
      <w:bookmarkStart w:id="46" w:name="_bookmark34"/>
      <w:bookmarkEnd w:id="46"/>
      <w:r>
        <w:rPr>
          <w:w w:val="105"/>
        </w:rPr>
        <w:t>Рисунок</w:t>
      </w:r>
      <w:r w:rsidR="009A74A0" w:rsidRPr="009409DB">
        <w:rPr>
          <w:w w:val="105"/>
        </w:rPr>
        <w:t xml:space="preserve"> 2.13 - Блок-схема комп'ютерної моделі осередку АКБ</w:t>
      </w:r>
    </w:p>
    <w:p w:rsidR="007D7DE3" w:rsidRPr="009409DB" w:rsidRDefault="007D7DE3" w:rsidP="009409DB">
      <w:pPr>
        <w:pStyle w:val="a3"/>
        <w:spacing w:before="99" w:line="276" w:lineRule="auto"/>
        <w:ind w:firstLine="709"/>
        <w:jc w:val="both"/>
      </w:pPr>
    </w:p>
    <w:p w:rsidR="002964F8" w:rsidRPr="009409DB" w:rsidRDefault="00B67A8E" w:rsidP="009409DB">
      <w:pPr>
        <w:pStyle w:val="a3"/>
        <w:spacing w:line="276" w:lineRule="auto"/>
        <w:ind w:firstLine="709"/>
        <w:jc w:val="both"/>
      </w:pPr>
      <w:r w:rsidRPr="00B67A8E">
        <w:rPr>
          <w:w w:val="105"/>
        </w:rPr>
        <w:t>Рівняння для акумуляторної батареї у математичній моделі будуть використовуватись для симуляції різних параметрів, таких як основна гілка, паразитарна гілка, ємн</w:t>
      </w:r>
      <w:r>
        <w:rPr>
          <w:w w:val="105"/>
        </w:rPr>
        <w:t>ість та температура електроліту</w:t>
      </w:r>
      <w:r w:rsidR="009A74A0" w:rsidRPr="009409DB">
        <w:rPr>
          <w:w w:val="105"/>
        </w:rPr>
        <w:t>.</w:t>
      </w:r>
    </w:p>
    <w:p w:rsidR="002964F8" w:rsidRPr="009409DB" w:rsidRDefault="009A74A0" w:rsidP="009409DB">
      <w:pPr>
        <w:pStyle w:val="10"/>
        <w:numPr>
          <w:ilvl w:val="1"/>
          <w:numId w:val="16"/>
        </w:numPr>
        <w:tabs>
          <w:tab w:val="left" w:pos="1519"/>
          <w:tab w:val="left" w:pos="1520"/>
        </w:tabs>
        <w:spacing w:before="94" w:line="276" w:lineRule="auto"/>
        <w:ind w:left="0" w:firstLine="709"/>
        <w:jc w:val="both"/>
      </w:pPr>
      <w:bookmarkStart w:id="47" w:name="Синтез_универсальной_компьютерной_модели"/>
      <w:bookmarkStart w:id="48" w:name="_bookmark38"/>
      <w:bookmarkEnd w:id="47"/>
      <w:bookmarkEnd w:id="48"/>
      <w:r w:rsidRPr="009409DB">
        <w:rPr>
          <w:spacing w:val="-2"/>
          <w:w w:val="110"/>
        </w:rPr>
        <w:t>Синтез універсальної комп'ютерної моделі вітроенергетичної установки для імітаційного моделювання</w:t>
      </w:r>
    </w:p>
    <w:p w:rsidR="002964F8" w:rsidRPr="009409DB" w:rsidRDefault="00B67A8E" w:rsidP="009409DB">
      <w:pPr>
        <w:pStyle w:val="a3"/>
        <w:spacing w:line="276" w:lineRule="auto"/>
        <w:ind w:firstLine="709"/>
        <w:jc w:val="both"/>
      </w:pPr>
      <w:r w:rsidRPr="00B67A8E">
        <w:rPr>
          <w:w w:val="105"/>
        </w:rPr>
        <w:t xml:space="preserve">Функціональна схема імітаційної моделі вітро-енергетичної установки, зображена на Рисунку 2.1 у пакеті MATLAB/Simulink, слугувала основою </w:t>
      </w:r>
      <w:proofErr w:type="gramStart"/>
      <w:r w:rsidRPr="00B67A8E">
        <w:rPr>
          <w:w w:val="105"/>
        </w:rPr>
        <w:t>для синтезу</w:t>
      </w:r>
      <w:proofErr w:type="gramEnd"/>
      <w:r w:rsidRPr="00B67A8E">
        <w:rPr>
          <w:w w:val="105"/>
        </w:rPr>
        <w:t xml:space="preserve"> узагальненої моделі ВЕУ. З цих розроблених модулів було сформовано комплексну модель, що представлена на Рисунку 2.14.</w:t>
      </w:r>
    </w:p>
    <w:p w:rsidR="002964F8" w:rsidRPr="009409DB" w:rsidRDefault="009A74A0" w:rsidP="009409DB">
      <w:pPr>
        <w:pStyle w:val="a3"/>
        <w:spacing w:line="276" w:lineRule="auto"/>
        <w:ind w:firstLine="709"/>
      </w:pPr>
      <w:r w:rsidRPr="009409DB">
        <w:rPr>
          <w:noProof/>
          <w:lang w:eastAsia="ru-RU"/>
        </w:rPr>
        <w:lastRenderedPageBreak/>
        <w:drawing>
          <wp:inline distT="0" distB="0" distL="0" distR="0">
            <wp:extent cx="5646419" cy="2754629"/>
            <wp:effectExtent l="0" t="0" r="0" b="0"/>
            <wp:docPr id="27" name="image1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image14.png"/>
                    <pic:cNvPicPr/>
                  </pic:nvPicPr>
                  <pic:blipFill>
                    <a:blip r:embed="rId25" cstate="print"/>
                    <a:stretch>
                      <a:fillRect/>
                    </a:stretch>
                  </pic:blipFill>
                  <pic:spPr>
                    <a:xfrm>
                      <a:off x="0" y="0"/>
                      <a:ext cx="5646419" cy="2754629"/>
                    </a:xfrm>
                    <a:prstGeom prst="rect">
                      <a:avLst/>
                    </a:prstGeom>
                  </pic:spPr>
                </pic:pic>
              </a:graphicData>
            </a:graphic>
          </wp:inline>
        </w:drawing>
      </w:r>
    </w:p>
    <w:p w:rsidR="002964F8" w:rsidRDefault="009A74A0" w:rsidP="009409DB">
      <w:pPr>
        <w:pStyle w:val="a3"/>
        <w:spacing w:before="99" w:line="276" w:lineRule="auto"/>
        <w:ind w:firstLine="709"/>
        <w:rPr>
          <w:spacing w:val="-2"/>
          <w:w w:val="110"/>
        </w:rPr>
      </w:pPr>
      <w:bookmarkStart w:id="49" w:name="_bookmark39"/>
      <w:bookmarkEnd w:id="49"/>
      <w:r w:rsidRPr="009409DB">
        <w:rPr>
          <w:spacing w:val="-2"/>
          <w:w w:val="110"/>
        </w:rPr>
        <w:t>Рисунок 2.14 — Загальний вигляд моделі у пакеті MATLAB/Simulink</w:t>
      </w:r>
    </w:p>
    <w:p w:rsidR="007D7DE3" w:rsidRPr="009409DB" w:rsidRDefault="007D7DE3" w:rsidP="009409DB">
      <w:pPr>
        <w:pStyle w:val="a3"/>
        <w:spacing w:before="99" w:line="276" w:lineRule="auto"/>
        <w:ind w:firstLine="709"/>
      </w:pPr>
    </w:p>
    <w:p w:rsidR="002964F8" w:rsidRPr="009409DB" w:rsidRDefault="00B67A8E" w:rsidP="009409DB">
      <w:pPr>
        <w:pStyle w:val="a3"/>
        <w:spacing w:line="276" w:lineRule="auto"/>
        <w:ind w:firstLine="709"/>
        <w:jc w:val="both"/>
      </w:pPr>
      <w:r w:rsidRPr="00B67A8E">
        <w:rPr>
          <w:w w:val="105"/>
        </w:rPr>
        <w:t>Модель призначена для проведення модельних експериментів із вивчення різних алгоритмів керування вітроенергетичною установкою. Це можливо завдяки введенню та реалізації різних алгоритмів у мові високог</w:t>
      </w:r>
      <w:r>
        <w:rPr>
          <w:w w:val="105"/>
        </w:rPr>
        <w:t>о рівня в модулі контролера ВЕУ</w:t>
      </w:r>
      <w:r w:rsidR="009A74A0" w:rsidRPr="009409DB">
        <w:rPr>
          <w:w w:val="105"/>
        </w:rPr>
        <w:t>.</w:t>
      </w:r>
    </w:p>
    <w:p w:rsidR="002964F8" w:rsidRPr="009409DB" w:rsidRDefault="002935E7" w:rsidP="009409DB">
      <w:pPr>
        <w:pStyle w:val="10"/>
        <w:numPr>
          <w:ilvl w:val="1"/>
          <w:numId w:val="16"/>
        </w:numPr>
        <w:tabs>
          <w:tab w:val="left" w:pos="1519"/>
          <w:tab w:val="left" w:pos="1520"/>
        </w:tabs>
        <w:spacing w:line="276" w:lineRule="auto"/>
        <w:ind w:left="0" w:firstLine="709"/>
      </w:pPr>
      <w:bookmarkStart w:id="50" w:name="_bookmark40"/>
      <w:bookmarkEnd w:id="50"/>
      <w:r w:rsidRPr="009409DB">
        <w:rPr>
          <w:spacing w:val="-4"/>
          <w:w w:val="110"/>
        </w:rPr>
        <w:t>Висновки</w:t>
      </w:r>
    </w:p>
    <w:p w:rsidR="00B67A8E" w:rsidRPr="00B67A8E" w:rsidRDefault="00B67A8E" w:rsidP="00B67A8E">
      <w:pPr>
        <w:spacing w:line="276" w:lineRule="auto"/>
        <w:ind w:firstLine="709"/>
        <w:jc w:val="both"/>
        <w:rPr>
          <w:w w:val="105"/>
          <w:sz w:val="28"/>
          <w:szCs w:val="28"/>
        </w:rPr>
      </w:pPr>
      <w:r w:rsidRPr="00B67A8E">
        <w:rPr>
          <w:w w:val="105"/>
          <w:sz w:val="28"/>
          <w:szCs w:val="28"/>
        </w:rPr>
        <w:t>Під час розробки комп'ютерних моделей для імітаційного моделювання в середовищі MATLAB/Simulink була створена універсальна модель вітроенергетичної установки. Ця модель включає наступні модулі:</w:t>
      </w:r>
    </w:p>
    <w:p w:rsidR="00B67A8E" w:rsidRPr="00B67A8E" w:rsidRDefault="00B67A8E" w:rsidP="00B67A8E">
      <w:pPr>
        <w:spacing w:line="276" w:lineRule="auto"/>
        <w:ind w:firstLine="709"/>
        <w:jc w:val="both"/>
        <w:rPr>
          <w:w w:val="105"/>
          <w:sz w:val="28"/>
          <w:szCs w:val="28"/>
        </w:rPr>
      </w:pPr>
      <w:r w:rsidRPr="00B67A8E">
        <w:rPr>
          <w:w w:val="105"/>
          <w:sz w:val="28"/>
          <w:szCs w:val="28"/>
        </w:rPr>
        <w:t>- Модуль генерації вітрового впливу, який виступає джерелом енергії для операції вітроенергетичної установки.</w:t>
      </w:r>
    </w:p>
    <w:p w:rsidR="00B67A8E" w:rsidRPr="00B67A8E" w:rsidRDefault="00B67A8E" w:rsidP="00B67A8E">
      <w:pPr>
        <w:spacing w:line="276" w:lineRule="auto"/>
        <w:ind w:firstLine="709"/>
        <w:jc w:val="both"/>
        <w:rPr>
          <w:w w:val="105"/>
          <w:sz w:val="28"/>
          <w:szCs w:val="28"/>
        </w:rPr>
      </w:pPr>
      <w:r w:rsidRPr="00B67A8E">
        <w:rPr>
          <w:w w:val="105"/>
          <w:sz w:val="28"/>
          <w:szCs w:val="28"/>
        </w:rPr>
        <w:t>- Модуль вітродвигуна вітроенергетичної установки, що перетворює енергію вітру на механічну енергію обертального руху валу вітроколеса.</w:t>
      </w:r>
    </w:p>
    <w:p w:rsidR="00B67A8E" w:rsidRPr="00B67A8E" w:rsidRDefault="00B67A8E" w:rsidP="00B67A8E">
      <w:pPr>
        <w:spacing w:line="276" w:lineRule="auto"/>
        <w:ind w:firstLine="709"/>
        <w:jc w:val="both"/>
        <w:rPr>
          <w:w w:val="105"/>
          <w:sz w:val="28"/>
          <w:szCs w:val="28"/>
        </w:rPr>
      </w:pPr>
      <w:r w:rsidRPr="00B67A8E">
        <w:rPr>
          <w:w w:val="105"/>
          <w:sz w:val="28"/>
          <w:szCs w:val="28"/>
        </w:rPr>
        <w:t>- Модуль електричного генератора, який перетворює механічну енергію обертального руху валу на електричну енергію.</w:t>
      </w:r>
    </w:p>
    <w:p w:rsidR="00B67A8E" w:rsidRPr="00B67A8E" w:rsidRDefault="00B67A8E" w:rsidP="00B67A8E">
      <w:pPr>
        <w:spacing w:line="276" w:lineRule="auto"/>
        <w:ind w:firstLine="709"/>
        <w:jc w:val="both"/>
        <w:rPr>
          <w:w w:val="105"/>
          <w:sz w:val="28"/>
          <w:szCs w:val="28"/>
        </w:rPr>
      </w:pPr>
      <w:r w:rsidRPr="00B67A8E">
        <w:rPr>
          <w:w w:val="105"/>
          <w:sz w:val="28"/>
          <w:szCs w:val="28"/>
        </w:rPr>
        <w:t>- Модуль універсального контролера вітроенергетичної установки, призначений для регулювання роботи ВЕУ за певним алгоритмом та вивчення різних методів управління потужністю вітроенергетичної установки.</w:t>
      </w:r>
    </w:p>
    <w:p w:rsidR="002964F8" w:rsidRPr="009409DB" w:rsidRDefault="00B67A8E" w:rsidP="00B67A8E">
      <w:pPr>
        <w:spacing w:line="276" w:lineRule="auto"/>
        <w:ind w:firstLine="709"/>
        <w:jc w:val="both"/>
        <w:rPr>
          <w:sz w:val="28"/>
          <w:szCs w:val="28"/>
        </w:rPr>
        <w:sectPr w:rsidR="002964F8" w:rsidRPr="009409DB" w:rsidSect="000C208E">
          <w:pgSz w:w="11910" w:h="16840"/>
          <w:pgMar w:top="1134" w:right="567" w:bottom="1134" w:left="1418" w:header="560" w:footer="0" w:gutter="0"/>
          <w:cols w:space="720"/>
        </w:sectPr>
      </w:pPr>
      <w:r w:rsidRPr="00B67A8E">
        <w:rPr>
          <w:w w:val="105"/>
          <w:sz w:val="28"/>
          <w:szCs w:val="28"/>
        </w:rPr>
        <w:t>- Модуль акумуляторної батареї, який виконує роль буферного накопичувача електричної енергії.</w:t>
      </w:r>
    </w:p>
    <w:p w:rsidR="002964F8" w:rsidRPr="009409DB" w:rsidRDefault="009A74A0" w:rsidP="007D7DE3">
      <w:pPr>
        <w:pStyle w:val="a3"/>
        <w:spacing w:line="276" w:lineRule="auto"/>
        <w:ind w:firstLine="709"/>
        <w:jc w:val="center"/>
        <w:rPr>
          <w:b/>
        </w:rPr>
      </w:pPr>
      <w:bookmarkStart w:id="51" w:name="Исследование_компьютерной_модели_и_выбор"/>
      <w:bookmarkStart w:id="52" w:name="_bookmark41"/>
      <w:bookmarkEnd w:id="51"/>
      <w:bookmarkEnd w:id="52"/>
      <w:r w:rsidRPr="009409DB">
        <w:rPr>
          <w:b/>
          <w:w w:val="105"/>
        </w:rPr>
        <w:lastRenderedPageBreak/>
        <w:t>РОЗДІЛ 3</w:t>
      </w:r>
    </w:p>
    <w:p w:rsidR="002964F8" w:rsidRPr="009409DB" w:rsidRDefault="002964F8" w:rsidP="007D7DE3">
      <w:pPr>
        <w:pStyle w:val="a3"/>
        <w:spacing w:line="276" w:lineRule="auto"/>
        <w:ind w:firstLine="709"/>
      </w:pPr>
    </w:p>
    <w:p w:rsidR="002964F8" w:rsidRPr="009409DB" w:rsidRDefault="009A74A0" w:rsidP="007D7DE3">
      <w:pPr>
        <w:pStyle w:val="10"/>
        <w:spacing w:line="276" w:lineRule="auto"/>
        <w:ind w:left="0" w:firstLine="709"/>
        <w:jc w:val="both"/>
      </w:pPr>
      <w:r w:rsidRPr="009409DB">
        <w:rPr>
          <w:spacing w:val="-1"/>
          <w:w w:val="110"/>
        </w:rPr>
        <w:t>Дослідження комп'ютерної моделі та вибір оптимального</w:t>
      </w:r>
      <w:r w:rsidRPr="009409DB">
        <w:rPr>
          <w:w w:val="110"/>
        </w:rPr>
        <w:t>способу керування потужністю вітроенергетичної установки</w:t>
      </w:r>
    </w:p>
    <w:p w:rsidR="00CB7A2A" w:rsidRPr="00CB7A2A" w:rsidRDefault="00CB7A2A" w:rsidP="00CB7A2A">
      <w:pPr>
        <w:pStyle w:val="a3"/>
        <w:spacing w:line="276" w:lineRule="auto"/>
        <w:ind w:firstLine="709"/>
        <w:jc w:val="both"/>
        <w:rPr>
          <w:w w:val="105"/>
        </w:rPr>
      </w:pPr>
      <w:r w:rsidRPr="00CB7A2A">
        <w:rPr>
          <w:w w:val="105"/>
        </w:rPr>
        <w:t>У розділі, присвяченому розробці методики вимірювання ефективності вітроенергетичної установки (ВЕУ) та дослідженню різних методів управління потужністю ВЕУ з вертикальною віссю обертання, формулюються висновки щодо обрання оптимального методу управлінн</w:t>
      </w:r>
      <w:r>
        <w:rPr>
          <w:w w:val="105"/>
        </w:rPr>
        <w:t>я вітроенергетичною установкою.</w:t>
      </w:r>
    </w:p>
    <w:p w:rsidR="00CB7A2A" w:rsidRPr="00CB7A2A" w:rsidRDefault="00CB7A2A" w:rsidP="00CB7A2A">
      <w:pPr>
        <w:pStyle w:val="a3"/>
        <w:spacing w:line="276" w:lineRule="auto"/>
        <w:ind w:firstLine="709"/>
        <w:jc w:val="both"/>
        <w:rPr>
          <w:w w:val="105"/>
        </w:rPr>
      </w:pPr>
      <w:r w:rsidRPr="00CB7A2A">
        <w:rPr>
          <w:w w:val="105"/>
        </w:rPr>
        <w:t>У розділі викладено методику вимірювання ефективності ВЕУ, яка включає в себе ряд експериментів та аналіз параметрів, спрямованих на визначення рівня продуктивності та роботи ВЕУ в різних умовах. В ході дослідження використовуються різні підходи до управління потужністю ВЕУ, зокрема ті, які пов'язані із зміною кута атаки лопатей, регулюванням швидкості о</w:t>
      </w:r>
      <w:r>
        <w:rPr>
          <w:w w:val="105"/>
        </w:rPr>
        <w:t>бертання та іншими параметрами.</w:t>
      </w:r>
    </w:p>
    <w:p w:rsidR="00CB7A2A" w:rsidRPr="00CB7A2A" w:rsidRDefault="00CB7A2A" w:rsidP="00CB7A2A">
      <w:pPr>
        <w:pStyle w:val="a3"/>
        <w:spacing w:line="276" w:lineRule="auto"/>
        <w:ind w:firstLine="709"/>
        <w:jc w:val="both"/>
        <w:rPr>
          <w:w w:val="105"/>
        </w:rPr>
      </w:pPr>
      <w:r w:rsidRPr="00CB7A2A">
        <w:rPr>
          <w:w w:val="105"/>
        </w:rPr>
        <w:t xml:space="preserve">Висновки, отримані в результаті досліджень, надають інформацію щодо того, які методи управління є найбільш ефективними для вітроенергетичної установки з вертикальною віссю обертання. Оптимальний спосіб управління обирається на основі аналізу результатів експериментів </w:t>
      </w:r>
      <w:r>
        <w:rPr>
          <w:w w:val="105"/>
        </w:rPr>
        <w:t>та порівняння різних стратегій.</w:t>
      </w:r>
    </w:p>
    <w:p w:rsidR="002964F8" w:rsidRPr="009409DB" w:rsidRDefault="00CB7A2A" w:rsidP="00CB7A2A">
      <w:pPr>
        <w:pStyle w:val="a3"/>
        <w:spacing w:line="276" w:lineRule="auto"/>
        <w:ind w:firstLine="709"/>
        <w:jc w:val="both"/>
      </w:pPr>
      <w:r w:rsidRPr="00CB7A2A">
        <w:rPr>
          <w:w w:val="105"/>
        </w:rPr>
        <w:t>Зазначаються практичні рекомендації та можливі напрямки подальших досліджень у галузі вдосконалення</w:t>
      </w:r>
      <w:r>
        <w:rPr>
          <w:w w:val="105"/>
        </w:rPr>
        <w:t xml:space="preserve"> ефективності та управління ВЕУ</w:t>
      </w:r>
      <w:r w:rsidR="009A74A0" w:rsidRPr="009409DB">
        <w:rPr>
          <w:w w:val="105"/>
        </w:rPr>
        <w:t>.</w:t>
      </w:r>
    </w:p>
    <w:p w:rsidR="002964F8" w:rsidRPr="009409DB" w:rsidRDefault="009A74A0" w:rsidP="009409DB">
      <w:pPr>
        <w:pStyle w:val="10"/>
        <w:numPr>
          <w:ilvl w:val="1"/>
          <w:numId w:val="14"/>
        </w:numPr>
        <w:tabs>
          <w:tab w:val="left" w:pos="1519"/>
          <w:tab w:val="left" w:pos="1520"/>
        </w:tabs>
        <w:spacing w:line="276" w:lineRule="auto"/>
        <w:ind w:left="0" w:firstLine="709"/>
      </w:pPr>
      <w:bookmarkStart w:id="53" w:name="Разработка_методики_измерения_эффективно"/>
      <w:bookmarkStart w:id="54" w:name="_bookmark42"/>
      <w:bookmarkEnd w:id="53"/>
      <w:bookmarkEnd w:id="54"/>
      <w:r w:rsidRPr="009409DB">
        <w:rPr>
          <w:spacing w:val="-2"/>
          <w:w w:val="110"/>
        </w:rPr>
        <w:t>Розробка методики виміру ефективності ВЕУ</w:t>
      </w:r>
    </w:p>
    <w:p w:rsidR="00CB7A2A" w:rsidRPr="00CB7A2A" w:rsidRDefault="00CB7A2A" w:rsidP="00CB7A2A">
      <w:pPr>
        <w:pStyle w:val="a3"/>
        <w:spacing w:line="276" w:lineRule="auto"/>
        <w:ind w:firstLine="709"/>
        <w:jc w:val="both"/>
        <w:rPr>
          <w:w w:val="105"/>
        </w:rPr>
      </w:pPr>
      <w:r w:rsidRPr="00CB7A2A">
        <w:rPr>
          <w:w w:val="105"/>
        </w:rPr>
        <w:t>Для забезпечення можливості дослідження різних алгоритмів управління вітроенергетичною установкою необхідно розробити методику визначення її продуктивності. Основним параметром продуктивності є коефіцієнт використання вітроенергії (КВЕВ) при певній швидкості вітру. Існуючі методики визначення КВЕВ не завжди надають точних результатів при змінній швидкості вітру, оскільки базуються на даних, зібраних в режимі сталої швидкості вітру. Тому виникла необхідність у розробці методики визначення ефективності вітроенергетичної установки в реальних умовах експлуатації, коли швидкість вітру постійно змінюється пр</w:t>
      </w:r>
      <w:r>
        <w:rPr>
          <w:w w:val="105"/>
        </w:rPr>
        <w:t>отягом короткого проміжку часу.</w:t>
      </w:r>
    </w:p>
    <w:p w:rsidR="00CB7A2A" w:rsidRPr="00CB7A2A" w:rsidRDefault="00CB7A2A" w:rsidP="00CB7A2A">
      <w:pPr>
        <w:pStyle w:val="a3"/>
        <w:spacing w:line="276" w:lineRule="auto"/>
        <w:ind w:firstLine="709"/>
        <w:jc w:val="both"/>
        <w:rPr>
          <w:w w:val="105"/>
        </w:rPr>
      </w:pPr>
      <w:r w:rsidRPr="00CB7A2A">
        <w:rPr>
          <w:w w:val="105"/>
        </w:rPr>
        <w:t xml:space="preserve">В рамках робочої гіпотези було висунуто припущення, що можна використовувати безпосередні виміри миттєвих значень швидкості вітру та виробленої електричної </w:t>
      </w:r>
      <w:r>
        <w:rPr>
          <w:w w:val="105"/>
        </w:rPr>
        <w:t>потужності для розрахунку КВЕВ.</w:t>
      </w:r>
    </w:p>
    <w:p w:rsidR="00CB7A2A" w:rsidRDefault="00CB7A2A" w:rsidP="00CB7A2A">
      <w:pPr>
        <w:pStyle w:val="a3"/>
        <w:spacing w:line="276" w:lineRule="auto"/>
        <w:ind w:firstLine="709"/>
        <w:jc w:val="both"/>
        <w:rPr>
          <w:w w:val="105"/>
        </w:rPr>
      </w:pPr>
      <w:r w:rsidRPr="00CB7A2A">
        <w:rPr>
          <w:w w:val="105"/>
        </w:rPr>
        <w:t>Розглянуто два способи усереднення КВЕВ. Перший метод полягає в знаходженні середнього арифметичного значення протягом конкретного проміжку часу.</w:t>
      </w:r>
    </w:p>
    <w:p w:rsidR="00A7241A" w:rsidRPr="009409DB" w:rsidRDefault="00A7241A" w:rsidP="00CB7A2A">
      <w:pPr>
        <w:pStyle w:val="a3"/>
        <w:spacing w:line="276" w:lineRule="auto"/>
        <w:ind w:firstLine="709"/>
        <w:jc w:val="both"/>
        <w:rPr>
          <w:w w:val="110"/>
        </w:rPr>
      </w:pPr>
      <w:r w:rsidRPr="009409DB">
        <w:rPr>
          <w:w w:val="110"/>
        </w:rPr>
        <w:t>C</w:t>
      </w:r>
      <w:r w:rsidRPr="009409DB">
        <w:rPr>
          <w:w w:val="110"/>
          <w:vertAlign w:val="subscript"/>
        </w:rPr>
        <w:t>Pсереднє</w:t>
      </w:r>
      <w:r w:rsidRPr="009409DB">
        <w:rPr>
          <w:w w:val="110"/>
        </w:rPr>
        <w:t xml:space="preserve"> ​ = </w:t>
      </w:r>
      <w:r w:rsidRPr="009409DB">
        <w:rPr>
          <w:w w:val="110"/>
          <w:lang w:val="uk-UA"/>
        </w:rPr>
        <w:t>(</w:t>
      </w:r>
      <w:r w:rsidRPr="009409DB">
        <w:rPr>
          <w:w w:val="110"/>
        </w:rPr>
        <w:t>∑P</w:t>
      </w:r>
      <w:r w:rsidRPr="009409DB">
        <w:rPr>
          <w:w w:val="110"/>
          <w:vertAlign w:val="subscript"/>
        </w:rPr>
        <w:t xml:space="preserve">елi </w:t>
      </w:r>
      <w:r w:rsidRPr="009409DB">
        <w:rPr>
          <w:w w:val="110"/>
        </w:rPr>
        <w:t>/P</w:t>
      </w:r>
      <w:r w:rsidRPr="009409DB">
        <w:rPr>
          <w:w w:val="110"/>
          <w:vertAlign w:val="subscript"/>
        </w:rPr>
        <w:t>ai</w:t>
      </w:r>
      <w:r w:rsidRPr="009409DB">
        <w:rPr>
          <w:w w:val="110"/>
          <w:lang w:val="uk-UA"/>
        </w:rPr>
        <w:t>)/</w:t>
      </w:r>
      <w:r w:rsidRPr="009409DB">
        <w:rPr>
          <w:w w:val="110"/>
        </w:rPr>
        <w:t xml:space="preserve"> n ​, </w:t>
      </w:r>
    </w:p>
    <w:p w:rsidR="00A7241A" w:rsidRPr="009409DB" w:rsidRDefault="00A7241A" w:rsidP="009409DB">
      <w:pPr>
        <w:pStyle w:val="a3"/>
        <w:spacing w:line="276" w:lineRule="auto"/>
        <w:ind w:firstLine="709"/>
        <w:jc w:val="both"/>
        <w:rPr>
          <w:w w:val="110"/>
        </w:rPr>
      </w:pPr>
      <w:r w:rsidRPr="009409DB">
        <w:rPr>
          <w:w w:val="110"/>
        </w:rPr>
        <w:lastRenderedPageBreak/>
        <w:t>де C</w:t>
      </w:r>
      <w:r w:rsidRPr="009409DB">
        <w:rPr>
          <w:w w:val="110"/>
          <w:vertAlign w:val="subscript"/>
        </w:rPr>
        <w:t>Pсереднє</w:t>
      </w:r>
      <w:r w:rsidRPr="009409DB">
        <w:rPr>
          <w:w w:val="110"/>
        </w:rPr>
        <w:t xml:space="preserve">​ — середнє значення </w:t>
      </w:r>
      <w:r w:rsidRPr="009409DB">
        <w:rPr>
          <w:w w:val="110"/>
          <w:lang w:val="uk-UA"/>
        </w:rPr>
        <w:t>КВЕВ</w:t>
      </w:r>
      <w:r w:rsidRPr="009409DB">
        <w:rPr>
          <w:w w:val="110"/>
        </w:rPr>
        <w:t xml:space="preserve">; </w:t>
      </w:r>
    </w:p>
    <w:p w:rsidR="00A7241A" w:rsidRPr="009409DB" w:rsidRDefault="00A7241A" w:rsidP="009409DB">
      <w:pPr>
        <w:pStyle w:val="a3"/>
        <w:spacing w:line="276" w:lineRule="auto"/>
        <w:ind w:firstLine="709"/>
        <w:jc w:val="both"/>
        <w:rPr>
          <w:w w:val="110"/>
        </w:rPr>
      </w:pPr>
      <w:r w:rsidRPr="009409DB">
        <w:rPr>
          <w:w w:val="110"/>
        </w:rPr>
        <w:t>P</w:t>
      </w:r>
      <w:r w:rsidRPr="009409DB">
        <w:rPr>
          <w:w w:val="110"/>
          <w:vertAlign w:val="subscript"/>
        </w:rPr>
        <w:t>ел</w:t>
      </w:r>
      <w:r w:rsidRPr="009409DB">
        <w:rPr>
          <w:w w:val="110"/>
        </w:rPr>
        <w:t xml:space="preserve"> — миттєве значення генерованої електричної потужності;</w:t>
      </w:r>
    </w:p>
    <w:p w:rsidR="00A7241A" w:rsidRPr="009409DB" w:rsidRDefault="00A7241A" w:rsidP="009409DB">
      <w:pPr>
        <w:pStyle w:val="a3"/>
        <w:spacing w:line="276" w:lineRule="auto"/>
        <w:ind w:firstLine="709"/>
        <w:jc w:val="both"/>
        <w:rPr>
          <w:w w:val="110"/>
        </w:rPr>
      </w:pPr>
      <w:r w:rsidRPr="009409DB">
        <w:rPr>
          <w:w w:val="110"/>
        </w:rPr>
        <w:t>P</w:t>
      </w:r>
      <w:r w:rsidRPr="009409DB">
        <w:rPr>
          <w:w w:val="110"/>
          <w:vertAlign w:val="subscript"/>
        </w:rPr>
        <w:t>ai</w:t>
      </w:r>
      <w:r w:rsidRPr="009409DB">
        <w:rPr>
          <w:w w:val="110"/>
        </w:rPr>
        <w:t xml:space="preserve"> — миттєве значення аеродинамічної потужності; </w:t>
      </w:r>
    </w:p>
    <w:p w:rsidR="00A7241A" w:rsidRPr="009409DB" w:rsidRDefault="00A7241A" w:rsidP="009409DB">
      <w:pPr>
        <w:pStyle w:val="a3"/>
        <w:spacing w:line="276" w:lineRule="auto"/>
        <w:ind w:firstLine="709"/>
        <w:jc w:val="both"/>
        <w:rPr>
          <w:w w:val="110"/>
        </w:rPr>
      </w:pPr>
      <w:r w:rsidRPr="009409DB">
        <w:rPr>
          <w:w w:val="110"/>
        </w:rPr>
        <w:t xml:space="preserve">n — кількість вибірок. </w:t>
      </w:r>
    </w:p>
    <w:p w:rsidR="00A7241A" w:rsidRPr="009409DB" w:rsidRDefault="00A7241A" w:rsidP="009409DB">
      <w:pPr>
        <w:pStyle w:val="a3"/>
        <w:spacing w:line="276" w:lineRule="auto"/>
        <w:ind w:firstLine="709"/>
        <w:jc w:val="both"/>
        <w:rPr>
          <w:w w:val="110"/>
        </w:rPr>
      </w:pPr>
      <w:r w:rsidRPr="009409DB">
        <w:rPr>
          <w:w w:val="110"/>
        </w:rPr>
        <w:t>Другий спосіб передбачає усереднення за допомогою чисельного інтегрування, тоді інтегральний коефіцієнт використання енергії вітру: C</w:t>
      </w:r>
      <w:r w:rsidRPr="009409DB">
        <w:rPr>
          <w:w w:val="110"/>
          <w:vertAlign w:val="subscript"/>
        </w:rPr>
        <w:t>Pінтегр</w:t>
      </w:r>
      <w:r w:rsidRPr="009409DB">
        <w:rPr>
          <w:w w:val="110"/>
        </w:rPr>
        <w:t xml:space="preserve">​= </w:t>
      </w:r>
      <m:oMath>
        <m:f>
          <m:fPr>
            <m:ctrlPr>
              <w:rPr>
                <w:rFonts w:ascii="Cambria Math" w:hAnsi="Cambria Math"/>
                <w:w w:val="110"/>
              </w:rPr>
            </m:ctrlPr>
          </m:fPr>
          <m:num>
            <m:r>
              <m:rPr>
                <m:sty m:val="p"/>
              </m:rPr>
              <w:rPr>
                <w:rFonts w:ascii="Cambria Math" w:hAnsi="Cambria Math"/>
                <w:w w:val="110"/>
              </w:rPr>
              <m:t>∫Pел​(t)dt​</m:t>
            </m:r>
          </m:num>
          <m:den>
            <m:r>
              <m:rPr>
                <m:sty m:val="p"/>
              </m:rPr>
              <w:rPr>
                <w:rFonts w:ascii="Cambria Math" w:hAnsi="Cambria Math"/>
                <w:w w:val="110"/>
              </w:rPr>
              <m:t>∫Pa​(t)dt</m:t>
            </m:r>
          </m:den>
        </m:f>
      </m:oMath>
    </w:p>
    <w:p w:rsidR="00A7241A" w:rsidRPr="009409DB" w:rsidRDefault="00A7241A" w:rsidP="009409DB">
      <w:pPr>
        <w:pStyle w:val="a3"/>
        <w:spacing w:line="276" w:lineRule="auto"/>
        <w:ind w:firstLine="709"/>
        <w:jc w:val="both"/>
        <w:rPr>
          <w:w w:val="110"/>
        </w:rPr>
      </w:pPr>
      <w:r w:rsidRPr="009409DB">
        <w:rPr>
          <w:w w:val="110"/>
        </w:rPr>
        <w:t>де C</w:t>
      </w:r>
      <w:r w:rsidRPr="009409DB">
        <w:rPr>
          <w:w w:val="110"/>
          <w:vertAlign w:val="subscript"/>
        </w:rPr>
        <w:t>Pінтегр</w:t>
      </w:r>
      <w:r w:rsidRPr="009409DB">
        <w:rPr>
          <w:w w:val="110"/>
        </w:rPr>
        <w:t xml:space="preserve"> ​ — інтегральне значення </w:t>
      </w:r>
      <w:r w:rsidRPr="009409DB">
        <w:rPr>
          <w:w w:val="110"/>
          <w:lang w:val="uk-UA"/>
        </w:rPr>
        <w:t>КВЕВ</w:t>
      </w:r>
      <w:r w:rsidRPr="009409DB">
        <w:rPr>
          <w:w w:val="110"/>
        </w:rPr>
        <w:t xml:space="preserve">; </w:t>
      </w:r>
    </w:p>
    <w:p w:rsidR="00A7241A" w:rsidRPr="009409DB" w:rsidRDefault="00A7241A" w:rsidP="009409DB">
      <w:pPr>
        <w:pStyle w:val="a3"/>
        <w:spacing w:line="276" w:lineRule="auto"/>
        <w:ind w:firstLine="709"/>
        <w:jc w:val="both"/>
        <w:rPr>
          <w:w w:val="110"/>
        </w:rPr>
      </w:pPr>
      <m:oMath>
        <m:r>
          <m:rPr>
            <m:sty m:val="p"/>
          </m:rPr>
          <w:rPr>
            <w:rFonts w:ascii="Cambria Math" w:hAnsi="Cambria Math"/>
            <w:w w:val="110"/>
          </w:rPr>
          <m:t>Pел​</m:t>
        </m:r>
        <m:d>
          <m:dPr>
            <m:ctrlPr>
              <w:rPr>
                <w:rFonts w:ascii="Cambria Math" w:hAnsi="Cambria Math"/>
                <w:w w:val="110"/>
              </w:rPr>
            </m:ctrlPr>
          </m:dPr>
          <m:e>
            <m:r>
              <m:rPr>
                <m:sty m:val="p"/>
              </m:rPr>
              <w:rPr>
                <w:rFonts w:ascii="Cambria Math" w:hAnsi="Cambria Math"/>
                <w:w w:val="110"/>
              </w:rPr>
              <m:t>t</m:t>
            </m:r>
          </m:e>
        </m:d>
      </m:oMath>
      <w:r w:rsidRPr="009409DB">
        <w:rPr>
          <w:w w:val="110"/>
          <w:lang w:val="uk-UA"/>
        </w:rPr>
        <w:t xml:space="preserve"> </w:t>
      </w:r>
      <w:r w:rsidRPr="009409DB">
        <w:rPr>
          <w:w w:val="110"/>
        </w:rPr>
        <w:t xml:space="preserve">— залежність генерованої електричної потужності від часу; </w:t>
      </w:r>
    </w:p>
    <w:p w:rsidR="00CB7A2A" w:rsidRDefault="00A7241A" w:rsidP="00532DAA">
      <w:pPr>
        <w:pStyle w:val="a3"/>
        <w:spacing w:line="276" w:lineRule="auto"/>
        <w:ind w:firstLine="709"/>
        <w:jc w:val="both"/>
        <w:rPr>
          <w:w w:val="110"/>
        </w:rPr>
      </w:pPr>
      <m:oMath>
        <m:r>
          <m:rPr>
            <m:sty m:val="p"/>
          </m:rPr>
          <w:rPr>
            <w:rFonts w:ascii="Cambria Math" w:hAnsi="Cambria Math"/>
            <w:w w:val="110"/>
          </w:rPr>
          <m:t>Pa​</m:t>
        </m:r>
        <m:d>
          <m:dPr>
            <m:ctrlPr>
              <w:rPr>
                <w:rFonts w:ascii="Cambria Math" w:hAnsi="Cambria Math"/>
                <w:w w:val="110"/>
              </w:rPr>
            </m:ctrlPr>
          </m:dPr>
          <m:e>
            <m:r>
              <m:rPr>
                <m:sty m:val="p"/>
              </m:rPr>
              <w:rPr>
                <w:rFonts w:ascii="Cambria Math" w:hAnsi="Cambria Math"/>
                <w:w w:val="110"/>
              </w:rPr>
              <m:t>t</m:t>
            </m:r>
          </m:e>
        </m:d>
      </m:oMath>
      <w:r w:rsidRPr="009409DB">
        <w:rPr>
          <w:w w:val="110"/>
          <w:lang w:val="uk-UA"/>
        </w:rPr>
        <w:t xml:space="preserve"> </w:t>
      </w:r>
      <w:r w:rsidRPr="009409DB">
        <w:rPr>
          <w:w w:val="110"/>
        </w:rPr>
        <w:t xml:space="preserve">— залежність аеродинамічної потужності від часу. Схема вимірювання в середовищі MATLAB/Simulink представлена на </w:t>
      </w:r>
      <w:r w:rsidR="00DB72BE">
        <w:rPr>
          <w:w w:val="110"/>
        </w:rPr>
        <w:t>Рисунку</w:t>
      </w:r>
      <w:r w:rsidRPr="009409DB">
        <w:rPr>
          <w:w w:val="110"/>
        </w:rPr>
        <w:t xml:space="preserve"> 3.1.</w:t>
      </w:r>
    </w:p>
    <w:p w:rsidR="00CB7A2A" w:rsidRDefault="00CB7A2A" w:rsidP="00532DAA">
      <w:pPr>
        <w:pStyle w:val="a3"/>
        <w:spacing w:line="276" w:lineRule="auto"/>
        <w:ind w:firstLine="709"/>
        <w:jc w:val="both"/>
        <w:rPr>
          <w:w w:val="110"/>
        </w:rPr>
      </w:pPr>
    </w:p>
    <w:p w:rsidR="00A7241A" w:rsidRPr="009409DB" w:rsidRDefault="00D57CD8" w:rsidP="00CB7A2A">
      <w:pPr>
        <w:pStyle w:val="a3"/>
        <w:spacing w:line="276" w:lineRule="auto"/>
        <w:jc w:val="both"/>
      </w:pPr>
      <w:r>
        <w:rPr>
          <w:noProof/>
          <w:lang w:eastAsia="ru-RU"/>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89pt;height:260.25pt">
            <v:imagedata r:id="rId26" o:title="4"/>
          </v:shape>
        </w:pict>
      </w:r>
      <w:bookmarkStart w:id="55" w:name="_bookmark43"/>
      <w:bookmarkEnd w:id="55"/>
    </w:p>
    <w:p w:rsidR="004B25FF" w:rsidRDefault="00DB72BE" w:rsidP="009409DB">
      <w:pPr>
        <w:pStyle w:val="a3"/>
        <w:spacing w:line="276" w:lineRule="auto"/>
        <w:ind w:firstLine="709"/>
        <w:jc w:val="both"/>
        <w:rPr>
          <w:w w:val="110"/>
        </w:rPr>
      </w:pPr>
      <w:r>
        <w:rPr>
          <w:w w:val="110"/>
        </w:rPr>
        <w:t>Рисунок</w:t>
      </w:r>
      <w:r w:rsidR="009A74A0" w:rsidRPr="009409DB">
        <w:rPr>
          <w:w w:val="110"/>
        </w:rPr>
        <w:t xml:space="preserve"> 3.1 — Схема вимірювання </w:t>
      </w:r>
      <w:r w:rsidR="00A84D1D" w:rsidRPr="009409DB">
        <w:rPr>
          <w:w w:val="110"/>
        </w:rPr>
        <w:t>КВЕВ</w:t>
      </w:r>
      <w:r w:rsidR="004B25FF" w:rsidRPr="009409DB">
        <w:rPr>
          <w:w w:val="110"/>
        </w:rPr>
        <w:t xml:space="preserve"> у середовищі </w:t>
      </w:r>
      <w:r w:rsidR="009A74A0" w:rsidRPr="009409DB">
        <w:rPr>
          <w:w w:val="110"/>
        </w:rPr>
        <w:t xml:space="preserve">MATLAB/Simulink </w:t>
      </w:r>
    </w:p>
    <w:p w:rsidR="007D7DE3" w:rsidRPr="009409DB" w:rsidRDefault="007D7DE3" w:rsidP="009409DB">
      <w:pPr>
        <w:pStyle w:val="a3"/>
        <w:spacing w:line="276" w:lineRule="auto"/>
        <w:ind w:firstLine="709"/>
        <w:jc w:val="both"/>
        <w:rPr>
          <w:w w:val="110"/>
        </w:rPr>
      </w:pPr>
    </w:p>
    <w:p w:rsidR="00C670C1" w:rsidRDefault="00CB7A2A" w:rsidP="007D7DE3">
      <w:pPr>
        <w:pStyle w:val="a3"/>
        <w:spacing w:line="276" w:lineRule="auto"/>
        <w:ind w:firstLine="709"/>
        <w:jc w:val="both"/>
        <w:rPr>
          <w:w w:val="110"/>
        </w:rPr>
      </w:pPr>
      <w:r w:rsidRPr="00CB7A2A">
        <w:rPr>
          <w:w w:val="110"/>
        </w:rPr>
        <w:t>Вивчено комп'ютерну модель вітроенергетичної установки (ВЕУ) під впливом змінюючоїся періодичності швидкості вітру, як зображено на Рисунку 3.2. Результати вимірювань коефіцієнта використання вітроенергії (</w:t>
      </w:r>
      <w:r w:rsidRPr="00CB7A2A">
        <w:rPr>
          <w:rFonts w:ascii="Cambria Math" w:hAnsi="Cambria Math" w:cs="Cambria Math"/>
          <w:w w:val="110"/>
        </w:rPr>
        <w:t>𝐶𝑃</w:t>
      </w:r>
      <w:r w:rsidRPr="00CB7A2A">
        <w:rPr>
          <w:w w:val="110"/>
        </w:rPr>
        <w:t>) під впливом цієї змінюючоїся швидкості вітру представлені на Рисунку 3.3.</w:t>
      </w:r>
    </w:p>
    <w:p w:rsidR="002964F8" w:rsidRPr="009409DB" w:rsidRDefault="007D7DE3" w:rsidP="007D7DE3">
      <w:pPr>
        <w:pStyle w:val="a3"/>
        <w:spacing w:line="276" w:lineRule="auto"/>
        <w:jc w:val="both"/>
      </w:pPr>
      <w:r>
        <w:rPr>
          <w:noProof/>
          <w:lang w:eastAsia="ru-RU"/>
        </w:rPr>
        <w:lastRenderedPageBreak/>
        <w:drawing>
          <wp:inline distT="0" distB="0" distL="0" distR="0">
            <wp:extent cx="6200775" cy="3486150"/>
            <wp:effectExtent l="0" t="0" r="9525" b="0"/>
            <wp:docPr id="1" name="Рисунок 1" descr="C:\Users\User\Downloads\Час.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0" descr="C:\Users\User\Downloads\Час.png"/>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6200775" cy="3486150"/>
                    </a:xfrm>
                    <a:prstGeom prst="rect">
                      <a:avLst/>
                    </a:prstGeom>
                    <a:noFill/>
                    <a:ln>
                      <a:noFill/>
                    </a:ln>
                  </pic:spPr>
                </pic:pic>
              </a:graphicData>
            </a:graphic>
          </wp:inline>
        </w:drawing>
      </w:r>
    </w:p>
    <w:p w:rsidR="002964F8" w:rsidRPr="009409DB" w:rsidRDefault="00DB72BE" w:rsidP="009409DB">
      <w:pPr>
        <w:pStyle w:val="a3"/>
        <w:spacing w:line="276" w:lineRule="auto"/>
        <w:ind w:firstLine="709"/>
        <w:jc w:val="both"/>
      </w:pPr>
      <w:bookmarkStart w:id="56" w:name="_bookmark44"/>
      <w:bookmarkEnd w:id="56"/>
      <w:r>
        <w:rPr>
          <w:w w:val="105"/>
        </w:rPr>
        <w:t>Рисунок</w:t>
      </w:r>
      <w:r w:rsidR="009A74A0" w:rsidRPr="009409DB">
        <w:rPr>
          <w:w w:val="105"/>
        </w:rPr>
        <w:t xml:space="preserve"> 3.2 — швидкість вітру, що періодично змінюється.</w:t>
      </w:r>
    </w:p>
    <w:p w:rsidR="002964F8" w:rsidRPr="009409DB" w:rsidRDefault="00C670C1" w:rsidP="00C670C1">
      <w:pPr>
        <w:pStyle w:val="a3"/>
        <w:spacing w:line="276" w:lineRule="auto"/>
      </w:pPr>
      <w:r>
        <w:rPr>
          <w:noProof/>
          <w:lang w:eastAsia="ru-RU"/>
        </w:rPr>
        <w:drawing>
          <wp:inline distT="0" distB="0" distL="0" distR="0">
            <wp:extent cx="6205855" cy="3488055"/>
            <wp:effectExtent l="0" t="0" r="4445" b="0"/>
            <wp:docPr id="2" name="Рисунок 2" descr="C:\Users\User\Downloads\Час (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1" descr="C:\Users\User\Downloads\Час (1).png"/>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6205855" cy="3488055"/>
                    </a:xfrm>
                    <a:prstGeom prst="rect">
                      <a:avLst/>
                    </a:prstGeom>
                    <a:noFill/>
                    <a:ln>
                      <a:noFill/>
                    </a:ln>
                  </pic:spPr>
                </pic:pic>
              </a:graphicData>
            </a:graphic>
          </wp:inline>
        </w:drawing>
      </w:r>
    </w:p>
    <w:p w:rsidR="002964F8" w:rsidRDefault="009A74A0" w:rsidP="009409DB">
      <w:pPr>
        <w:pStyle w:val="a3"/>
        <w:spacing w:before="78" w:line="276" w:lineRule="auto"/>
        <w:ind w:firstLine="709"/>
        <w:jc w:val="both"/>
        <w:rPr>
          <w:w w:val="105"/>
        </w:rPr>
      </w:pPr>
      <w:bookmarkStart w:id="57" w:name="_bookmark45"/>
      <w:bookmarkEnd w:id="57"/>
      <w:r w:rsidRPr="009409DB">
        <w:rPr>
          <w:w w:val="105"/>
        </w:rPr>
        <w:t xml:space="preserve">Рисунок 3.3 — Результати вимірювання </w:t>
      </w:r>
      <w:r w:rsidRPr="009409DB">
        <w:rPr>
          <w:rFonts w:ascii="Cambria Math" w:hAnsi="Cambria Math" w:cs="Cambria Math"/>
          <w:w w:val="105"/>
        </w:rPr>
        <w:t>𝐶𝑃</w:t>
      </w:r>
      <w:r w:rsidRPr="009409DB">
        <w:rPr>
          <w:w w:val="105"/>
        </w:rPr>
        <w:t xml:space="preserve"> при впливі швидкості вітру, що періодично змінюється.</w:t>
      </w:r>
    </w:p>
    <w:p w:rsidR="00C670C1" w:rsidRPr="009409DB" w:rsidRDefault="00C670C1" w:rsidP="009409DB">
      <w:pPr>
        <w:pStyle w:val="a3"/>
        <w:spacing w:before="78" w:line="276" w:lineRule="auto"/>
        <w:ind w:firstLine="709"/>
        <w:jc w:val="both"/>
      </w:pPr>
    </w:p>
    <w:p w:rsidR="00CB7A2A" w:rsidRPr="00CB7A2A" w:rsidRDefault="00CB7A2A" w:rsidP="00CB7A2A">
      <w:pPr>
        <w:pStyle w:val="a3"/>
        <w:spacing w:line="276" w:lineRule="auto"/>
        <w:ind w:firstLine="709"/>
        <w:jc w:val="both"/>
        <w:rPr>
          <w:w w:val="105"/>
        </w:rPr>
      </w:pPr>
      <w:r w:rsidRPr="00CB7A2A">
        <w:rPr>
          <w:w w:val="105"/>
        </w:rPr>
        <w:t xml:space="preserve">На графіках, представлених на Рисунку 3.3, можна спостерігати, що обидва методи показують можливість визначення коефіцієнта використання вітроенергії (КВЕВ), який коливається навколо заданого значення згідно з моделлю. Варто відзначити, що метод середнього значення призводить до більших коливань КВЕВ, що може вплинути на точність вимірювань. </w:t>
      </w:r>
      <w:r w:rsidRPr="00CB7A2A">
        <w:rPr>
          <w:w w:val="105"/>
        </w:rPr>
        <w:lastRenderedPageBreak/>
        <w:t>Використання чисельного інтегрування дозволяє отримати більш точні результати, але для забезпечення високої точності необхі</w:t>
      </w:r>
      <w:r>
        <w:rPr>
          <w:w w:val="105"/>
        </w:rPr>
        <w:t>дний більший час вимірювань.</w:t>
      </w:r>
    </w:p>
    <w:p w:rsidR="002964F8" w:rsidRDefault="00CB7A2A" w:rsidP="00CB7A2A">
      <w:pPr>
        <w:pStyle w:val="a3"/>
        <w:spacing w:line="276" w:lineRule="auto"/>
        <w:ind w:firstLine="709"/>
        <w:jc w:val="both"/>
        <w:rPr>
          <w:w w:val="110"/>
        </w:rPr>
      </w:pPr>
      <w:r w:rsidRPr="00CB7A2A">
        <w:rPr>
          <w:w w:val="105"/>
        </w:rPr>
        <w:t>Аналіз миттєвих значень КВЕВ вказує на їхню змінливість в часі при широких діапазонах. Це може пояснюватися інерційними процесами у системі управління вітроенергетичною установкою при змінній швидкості вітру. Висунуто припущення, що для отримання правильних результатів необхідно визначення аеродинамічного моменту, що виникає від роботи вітроколеса. Блок-схему редукованого спостерігача, реалізованого в середовищі MATLAB/Simulink, показано на Рисунку 3.4.</w:t>
      </w:r>
    </w:p>
    <w:p w:rsidR="00CB7A2A" w:rsidRPr="009409DB" w:rsidRDefault="00CB7A2A" w:rsidP="009409DB">
      <w:pPr>
        <w:pStyle w:val="a3"/>
        <w:spacing w:line="276" w:lineRule="auto"/>
        <w:ind w:firstLine="709"/>
        <w:jc w:val="both"/>
      </w:pPr>
    </w:p>
    <w:p w:rsidR="002964F8" w:rsidRPr="009409DB" w:rsidRDefault="009A74A0" w:rsidP="009409DB">
      <w:pPr>
        <w:pStyle w:val="a3"/>
        <w:spacing w:line="276" w:lineRule="auto"/>
        <w:ind w:firstLine="709"/>
      </w:pPr>
      <w:r w:rsidRPr="009409DB">
        <w:rPr>
          <w:noProof/>
          <w:lang w:eastAsia="ru-RU"/>
        </w:rPr>
        <w:drawing>
          <wp:inline distT="0" distB="0" distL="0" distR="0">
            <wp:extent cx="5691377" cy="2662332"/>
            <wp:effectExtent l="0" t="0" r="0" b="0"/>
            <wp:docPr id="35" name="image18.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 name="image18.jpeg"/>
                    <pic:cNvPicPr/>
                  </pic:nvPicPr>
                  <pic:blipFill>
                    <a:blip r:embed="rId29" cstate="print"/>
                    <a:stretch>
                      <a:fillRect/>
                    </a:stretch>
                  </pic:blipFill>
                  <pic:spPr>
                    <a:xfrm>
                      <a:off x="0" y="0"/>
                      <a:ext cx="5691377" cy="2662332"/>
                    </a:xfrm>
                    <a:prstGeom prst="rect">
                      <a:avLst/>
                    </a:prstGeom>
                  </pic:spPr>
                </pic:pic>
              </a:graphicData>
            </a:graphic>
          </wp:inline>
        </w:drawing>
      </w:r>
    </w:p>
    <w:p w:rsidR="002964F8" w:rsidRDefault="00DB72BE" w:rsidP="009409DB">
      <w:pPr>
        <w:pStyle w:val="a3"/>
        <w:spacing w:before="99" w:line="276" w:lineRule="auto"/>
        <w:ind w:firstLine="709"/>
        <w:jc w:val="both"/>
        <w:rPr>
          <w:w w:val="110"/>
        </w:rPr>
      </w:pPr>
      <w:bookmarkStart w:id="58" w:name="_bookmark56"/>
      <w:bookmarkEnd w:id="58"/>
      <w:r>
        <w:rPr>
          <w:spacing w:val="-3"/>
          <w:w w:val="110"/>
        </w:rPr>
        <w:t>Рисунок</w:t>
      </w:r>
      <w:r w:rsidR="009A74A0" w:rsidRPr="009409DB">
        <w:rPr>
          <w:spacing w:val="-3"/>
          <w:w w:val="110"/>
        </w:rPr>
        <w:t xml:space="preserve"> 3.4 - Блок-схема редукованого спостерігача в</w:t>
      </w:r>
      <w:r w:rsidR="00A7241A" w:rsidRPr="009409DB">
        <w:rPr>
          <w:spacing w:val="-3"/>
          <w:w w:val="110"/>
          <w:lang w:val="uk-UA"/>
        </w:rPr>
        <w:t xml:space="preserve"> </w:t>
      </w:r>
      <w:r w:rsidR="009A74A0" w:rsidRPr="009409DB">
        <w:rPr>
          <w:spacing w:val="-3"/>
          <w:w w:val="110"/>
        </w:rPr>
        <w:t>середовищі</w:t>
      </w:r>
      <w:r w:rsidR="00FB05E6">
        <w:rPr>
          <w:spacing w:val="-3"/>
          <w:w w:val="110"/>
          <w:lang w:val="uk-UA"/>
        </w:rPr>
        <w:t xml:space="preserve"> </w:t>
      </w:r>
      <w:r w:rsidR="009A74A0" w:rsidRPr="009409DB">
        <w:rPr>
          <w:w w:val="110"/>
        </w:rPr>
        <w:t>MATLAB/Simulink</w:t>
      </w:r>
    </w:p>
    <w:p w:rsidR="00C670C1" w:rsidRPr="009409DB" w:rsidRDefault="00C670C1" w:rsidP="009409DB">
      <w:pPr>
        <w:pStyle w:val="a3"/>
        <w:spacing w:before="99" w:line="276" w:lineRule="auto"/>
        <w:ind w:firstLine="709"/>
        <w:jc w:val="both"/>
      </w:pPr>
    </w:p>
    <w:p w:rsidR="002964F8" w:rsidRPr="009409DB" w:rsidRDefault="00CB7A2A" w:rsidP="009409DB">
      <w:pPr>
        <w:pStyle w:val="a3"/>
        <w:spacing w:line="276" w:lineRule="auto"/>
        <w:ind w:firstLine="709"/>
        <w:jc w:val="both"/>
      </w:pPr>
      <w:r w:rsidRPr="00CB7A2A">
        <w:rPr>
          <w:w w:val="105"/>
        </w:rPr>
        <w:t>Для оцінки якості функціонування розробленого спостерігача аеродинамічного моменту його модель була піддана тестовим впливам. У цьому контексті проводилося порівняння аеродинамічного моменту (</w:t>
      </w:r>
      <w:r w:rsidRPr="00CB7A2A">
        <w:rPr>
          <w:rFonts w:ascii="Cambria Math" w:hAnsi="Cambria Math" w:cs="Cambria Math"/>
          <w:w w:val="105"/>
        </w:rPr>
        <w:t>𝑀𝑎</w:t>
      </w:r>
      <w:r w:rsidRPr="00CB7A2A">
        <w:rPr>
          <w:w w:val="105"/>
        </w:rPr>
        <w:t>), який визначається моделлю вітроколеса, та оцінки аеродинамічного моменту. Результати випробувань моделі спостерігача</w:t>
      </w:r>
      <w:r>
        <w:rPr>
          <w:w w:val="105"/>
        </w:rPr>
        <w:t xml:space="preserve"> наведено на рисунках 3.5 і 3.6</w:t>
      </w:r>
      <w:r w:rsidR="00A7241A" w:rsidRPr="009409DB">
        <w:rPr>
          <w:w w:val="105"/>
          <w:lang w:val="uk-UA"/>
        </w:rPr>
        <w:t>.</w:t>
      </w:r>
      <w:r w:rsidR="009A74A0" w:rsidRPr="009409DB">
        <w:rPr>
          <w:noProof/>
          <w:lang w:eastAsia="ru-RU"/>
        </w:rPr>
        <w:lastRenderedPageBreak/>
        <w:drawing>
          <wp:inline distT="0" distB="0" distL="0" distR="0">
            <wp:extent cx="5669280" cy="5626608"/>
            <wp:effectExtent l="0" t="0" r="0" b="0"/>
            <wp:docPr id="37" name="image1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 name="image19.png"/>
                    <pic:cNvPicPr/>
                  </pic:nvPicPr>
                  <pic:blipFill>
                    <a:blip r:embed="rId30" cstate="print"/>
                    <a:stretch>
                      <a:fillRect/>
                    </a:stretch>
                  </pic:blipFill>
                  <pic:spPr>
                    <a:xfrm>
                      <a:off x="0" y="0"/>
                      <a:ext cx="5669280" cy="5626608"/>
                    </a:xfrm>
                    <a:prstGeom prst="rect">
                      <a:avLst/>
                    </a:prstGeom>
                  </pic:spPr>
                </pic:pic>
              </a:graphicData>
            </a:graphic>
          </wp:inline>
        </w:drawing>
      </w:r>
    </w:p>
    <w:p w:rsidR="002964F8" w:rsidRDefault="009A74A0" w:rsidP="009409DB">
      <w:pPr>
        <w:pStyle w:val="a3"/>
        <w:spacing w:before="99" w:line="276" w:lineRule="auto"/>
        <w:ind w:firstLine="709"/>
        <w:jc w:val="both"/>
        <w:rPr>
          <w:w w:val="105"/>
        </w:rPr>
      </w:pPr>
      <w:bookmarkStart w:id="59" w:name="_bookmark57"/>
      <w:bookmarkEnd w:id="59"/>
      <w:r w:rsidRPr="009409DB">
        <w:rPr>
          <w:w w:val="105"/>
        </w:rPr>
        <w:t>Рисунок 3.5 - Результати обчислювального експерименту при дії ступінчастої зміни швидкості вітру</w:t>
      </w:r>
    </w:p>
    <w:p w:rsidR="00C670C1" w:rsidRPr="009409DB" w:rsidRDefault="00C670C1" w:rsidP="009409DB">
      <w:pPr>
        <w:pStyle w:val="a3"/>
        <w:spacing w:before="99" w:line="276" w:lineRule="auto"/>
        <w:ind w:firstLine="709"/>
        <w:jc w:val="both"/>
      </w:pPr>
    </w:p>
    <w:p w:rsidR="00CB7A2A" w:rsidRPr="00CB7A2A" w:rsidRDefault="00CB7A2A" w:rsidP="00CB7A2A">
      <w:pPr>
        <w:pStyle w:val="a3"/>
        <w:spacing w:before="99" w:line="276" w:lineRule="auto"/>
        <w:ind w:firstLine="709"/>
        <w:jc w:val="both"/>
        <w:rPr>
          <w:w w:val="110"/>
        </w:rPr>
      </w:pPr>
      <w:r w:rsidRPr="00CB7A2A">
        <w:rPr>
          <w:w w:val="110"/>
        </w:rPr>
        <w:t xml:space="preserve">На поданих </w:t>
      </w:r>
      <w:r>
        <w:rPr>
          <w:w w:val="110"/>
        </w:rPr>
        <w:t>графіках представлено наступне:</w:t>
      </w:r>
    </w:p>
    <w:p w:rsidR="00CB7A2A" w:rsidRPr="00CB7A2A" w:rsidRDefault="00CB7A2A" w:rsidP="00CB7A2A">
      <w:pPr>
        <w:pStyle w:val="a3"/>
        <w:spacing w:before="99" w:line="276" w:lineRule="auto"/>
        <w:ind w:firstLine="709"/>
        <w:jc w:val="both"/>
        <w:rPr>
          <w:w w:val="110"/>
        </w:rPr>
      </w:pPr>
      <w:r w:rsidRPr="00CB7A2A">
        <w:rPr>
          <w:w w:val="110"/>
        </w:rPr>
        <w:t>- Верхній графік відображає зміну швидкості вітру.</w:t>
      </w:r>
    </w:p>
    <w:p w:rsidR="00CB7A2A" w:rsidRPr="00CB7A2A" w:rsidRDefault="00CB7A2A" w:rsidP="00CB7A2A">
      <w:pPr>
        <w:pStyle w:val="a3"/>
        <w:spacing w:before="99" w:line="276" w:lineRule="auto"/>
        <w:ind w:firstLine="709"/>
        <w:jc w:val="both"/>
        <w:rPr>
          <w:w w:val="110"/>
        </w:rPr>
      </w:pPr>
      <w:r w:rsidRPr="00CB7A2A">
        <w:rPr>
          <w:w w:val="110"/>
        </w:rPr>
        <w:t>- Другий графік зверху демонструє величину аеродинамічного моменту (</w:t>
      </w:r>
      <w:r w:rsidRPr="00CB7A2A">
        <w:rPr>
          <w:rFonts w:ascii="Cambria Math" w:hAnsi="Cambria Math" w:cs="Cambria Math"/>
          <w:w w:val="110"/>
        </w:rPr>
        <w:t>𝑀𝑎</w:t>
      </w:r>
      <w:r w:rsidRPr="00CB7A2A">
        <w:rPr>
          <w:w w:val="110"/>
        </w:rPr>
        <w:t>), який визначається за допомогою моделі.</w:t>
      </w:r>
    </w:p>
    <w:p w:rsidR="00CB7A2A" w:rsidRPr="00CB7A2A" w:rsidRDefault="00CB7A2A" w:rsidP="00CB7A2A">
      <w:pPr>
        <w:pStyle w:val="a3"/>
        <w:spacing w:before="99" w:line="276" w:lineRule="auto"/>
        <w:ind w:firstLine="709"/>
        <w:jc w:val="both"/>
        <w:rPr>
          <w:w w:val="110"/>
        </w:rPr>
      </w:pPr>
      <w:r w:rsidRPr="00CB7A2A">
        <w:rPr>
          <w:w w:val="110"/>
        </w:rPr>
        <w:t>- Третій графік зверху відображає оцінку аеродинамічного моменту.</w:t>
      </w:r>
    </w:p>
    <w:p w:rsidR="002964F8" w:rsidRPr="009409DB" w:rsidRDefault="00CB7A2A" w:rsidP="00CB7A2A">
      <w:pPr>
        <w:pStyle w:val="a3"/>
        <w:spacing w:before="1" w:line="276" w:lineRule="auto"/>
        <w:ind w:firstLine="709"/>
      </w:pPr>
      <w:r w:rsidRPr="00CB7A2A">
        <w:rPr>
          <w:w w:val="110"/>
        </w:rPr>
        <w:t>- Четвертий графік зверху показує помилку аеродинамічного моменту (</w:t>
      </w:r>
      <w:r w:rsidRPr="00CB7A2A">
        <w:rPr>
          <w:rFonts w:ascii="Cambria Math" w:hAnsi="Cambria Math" w:cs="Cambria Math"/>
          <w:w w:val="110"/>
        </w:rPr>
        <w:t>𝑀𝑎</w:t>
      </w:r>
      <w:r w:rsidRPr="00CB7A2A">
        <w:rPr>
          <w:w w:val="110"/>
        </w:rPr>
        <w:t xml:space="preserve">), визначеного розробленим редукованим спостерігачем, в </w:t>
      </w:r>
      <w:r w:rsidRPr="009409DB">
        <w:rPr>
          <w:noProof/>
          <w:lang w:eastAsia="ru-RU"/>
        </w:rPr>
        <w:lastRenderedPageBreak/>
        <w:drawing>
          <wp:anchor distT="0" distB="0" distL="0" distR="0" simplePos="0" relativeHeight="251623936" behindDoc="0" locked="0" layoutInCell="1" allowOverlap="1">
            <wp:simplePos x="0" y="0"/>
            <wp:positionH relativeFrom="margin">
              <wp:align>center</wp:align>
            </wp:positionH>
            <wp:positionV relativeFrom="paragraph">
              <wp:posOffset>311150</wp:posOffset>
            </wp:positionV>
            <wp:extent cx="5770245" cy="5714523"/>
            <wp:effectExtent l="0" t="0" r="1905" b="635"/>
            <wp:wrapTopAndBottom/>
            <wp:docPr id="39" name="image2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 name="image20.png"/>
                    <pic:cNvPicPr/>
                  </pic:nvPicPr>
                  <pic:blipFill>
                    <a:blip r:embed="rId31" cstate="print"/>
                    <a:stretch>
                      <a:fillRect/>
                    </a:stretch>
                  </pic:blipFill>
                  <pic:spPr>
                    <a:xfrm>
                      <a:off x="0" y="0"/>
                      <a:ext cx="5770245" cy="5714523"/>
                    </a:xfrm>
                    <a:prstGeom prst="rect">
                      <a:avLst/>
                    </a:prstGeom>
                  </pic:spPr>
                </pic:pic>
              </a:graphicData>
            </a:graphic>
          </wp:anchor>
        </w:drawing>
      </w:r>
      <w:r w:rsidRPr="00CB7A2A">
        <w:rPr>
          <w:w w:val="110"/>
        </w:rPr>
        <w:t>порівнянні з теоретичним значенням.</w:t>
      </w:r>
    </w:p>
    <w:p w:rsidR="002964F8" w:rsidRDefault="009A74A0" w:rsidP="009409DB">
      <w:pPr>
        <w:pStyle w:val="a3"/>
        <w:spacing w:before="220" w:line="276" w:lineRule="auto"/>
        <w:ind w:firstLine="709"/>
        <w:jc w:val="both"/>
        <w:rPr>
          <w:w w:val="105"/>
        </w:rPr>
      </w:pPr>
      <w:bookmarkStart w:id="60" w:name="_bookmark58"/>
      <w:bookmarkEnd w:id="60"/>
      <w:r w:rsidRPr="009409DB">
        <w:rPr>
          <w:w w:val="105"/>
        </w:rPr>
        <w:t>Рисунок 3.6 — Результати обчислювального експерименту при дії швидкості вітру, що змінюється.</w:t>
      </w:r>
    </w:p>
    <w:p w:rsidR="00C670C1" w:rsidRPr="009409DB" w:rsidRDefault="00C670C1" w:rsidP="009409DB">
      <w:pPr>
        <w:pStyle w:val="a3"/>
        <w:spacing w:before="220" w:line="276" w:lineRule="auto"/>
        <w:ind w:firstLine="709"/>
        <w:jc w:val="both"/>
      </w:pPr>
    </w:p>
    <w:p w:rsidR="00CB7A2A" w:rsidRPr="00CB7A2A" w:rsidRDefault="00CB7A2A" w:rsidP="00CB7A2A">
      <w:pPr>
        <w:pStyle w:val="a3"/>
        <w:spacing w:before="119" w:line="276" w:lineRule="auto"/>
        <w:ind w:firstLine="709"/>
        <w:rPr>
          <w:w w:val="105"/>
        </w:rPr>
      </w:pPr>
      <w:r w:rsidRPr="00CB7A2A">
        <w:rPr>
          <w:w w:val="105"/>
        </w:rPr>
        <w:t>Аналізуючи отримані результати, можна зазначити, що помилка визначення аеродинамічного моменту не перевищує 2%. Це свідчить про те, що розроблений редукований спостерігач можна успішно використовувати для визначення коефіцієнта використання вітроенергії (КВЕВ) вітроенергетичної установки (ВЕУ) під час безп</w:t>
      </w:r>
      <w:r>
        <w:rPr>
          <w:w w:val="105"/>
        </w:rPr>
        <w:t>ерервної зміни швидкості вітру.</w:t>
      </w:r>
    </w:p>
    <w:p w:rsidR="00CB7A2A" w:rsidRPr="00CB7A2A" w:rsidRDefault="00CB7A2A" w:rsidP="00CB7A2A">
      <w:pPr>
        <w:pStyle w:val="a3"/>
        <w:spacing w:before="119" w:line="276" w:lineRule="auto"/>
        <w:ind w:firstLine="709"/>
        <w:rPr>
          <w:w w:val="105"/>
        </w:rPr>
      </w:pPr>
      <w:r w:rsidRPr="00CB7A2A">
        <w:rPr>
          <w:w w:val="105"/>
        </w:rPr>
        <w:t>Використовуючи оцінку аеродинамічного моменту вітроколеса (</w:t>
      </w:r>
      <w:r w:rsidRPr="00CB7A2A">
        <w:rPr>
          <w:rFonts w:ascii="Cambria Math" w:hAnsi="Cambria Math" w:cs="Cambria Math"/>
          <w:w w:val="105"/>
        </w:rPr>
        <w:t>𝑀</w:t>
      </w:r>
      <w:r w:rsidRPr="00CB7A2A">
        <w:rPr>
          <w:w w:val="105"/>
        </w:rPr>
        <w:t>̂</w:t>
      </w:r>
      <w:r w:rsidRPr="00CB7A2A">
        <w:rPr>
          <w:rFonts w:ascii="Cambria Math" w:hAnsi="Cambria Math" w:cs="Cambria Math"/>
          <w:w w:val="105"/>
        </w:rPr>
        <w:t>𝑎</w:t>
      </w:r>
      <w:r w:rsidRPr="00CB7A2A">
        <w:rPr>
          <w:w w:val="105"/>
        </w:rPr>
        <w:t xml:space="preserve">), отриману за допомогою розробленого редукованого спостерігача, можна визначати КВЕВ ВЕУ. Проте, важливо враховувати, що для цього необхідно </w:t>
      </w:r>
      <w:r w:rsidRPr="00CB7A2A">
        <w:rPr>
          <w:w w:val="105"/>
        </w:rPr>
        <w:lastRenderedPageBreak/>
        <w:t>проводити вимірювання швидкості вітру, що може бути легко здійснене, напр</w:t>
      </w:r>
      <w:r>
        <w:rPr>
          <w:w w:val="105"/>
        </w:rPr>
        <w:t>иклад, за допомогою анемометра.</w:t>
      </w:r>
    </w:p>
    <w:p w:rsidR="00CB7A2A" w:rsidRPr="00CB7A2A" w:rsidRDefault="00CB7A2A" w:rsidP="00CB7A2A">
      <w:pPr>
        <w:pStyle w:val="a3"/>
        <w:spacing w:before="119" w:line="276" w:lineRule="auto"/>
        <w:ind w:firstLine="709"/>
        <w:rPr>
          <w:w w:val="105"/>
        </w:rPr>
      </w:pPr>
      <w:r w:rsidRPr="00CB7A2A">
        <w:rPr>
          <w:w w:val="105"/>
        </w:rPr>
        <w:t xml:space="preserve">Для оцінки якості визначення КВЕВ ВЕУ була використана комп'ютерна модель ВЕУ, яка була описана у другому розділі, та характеристики якої були визначені за допомогою трьох різних методів: </w:t>
      </w:r>
    </w:p>
    <w:p w:rsidR="00CB7A2A" w:rsidRPr="00CB7A2A" w:rsidRDefault="00CB7A2A" w:rsidP="00CB7A2A">
      <w:pPr>
        <w:pStyle w:val="a3"/>
        <w:spacing w:before="119" w:line="276" w:lineRule="auto"/>
        <w:ind w:firstLine="709"/>
        <w:rPr>
          <w:w w:val="105"/>
        </w:rPr>
      </w:pPr>
      <w:r w:rsidRPr="00CB7A2A">
        <w:rPr>
          <w:w w:val="105"/>
        </w:rPr>
        <w:t>1. Інтегрування миттєвих значень;</w:t>
      </w:r>
    </w:p>
    <w:p w:rsidR="00CB7A2A" w:rsidRPr="00CB7A2A" w:rsidRDefault="00CB7A2A" w:rsidP="00CB7A2A">
      <w:pPr>
        <w:pStyle w:val="a3"/>
        <w:spacing w:before="119" w:line="276" w:lineRule="auto"/>
        <w:ind w:firstLine="709"/>
        <w:rPr>
          <w:w w:val="105"/>
        </w:rPr>
      </w:pPr>
      <w:r w:rsidRPr="00CB7A2A">
        <w:rPr>
          <w:w w:val="105"/>
        </w:rPr>
        <w:t>2. Опосередкування миттєвих значень;</w:t>
      </w:r>
    </w:p>
    <w:p w:rsidR="00CB7A2A" w:rsidRPr="00CB7A2A" w:rsidRDefault="00CB7A2A" w:rsidP="00CB7A2A">
      <w:pPr>
        <w:pStyle w:val="a3"/>
        <w:spacing w:before="119" w:line="276" w:lineRule="auto"/>
        <w:ind w:firstLine="709"/>
        <w:rPr>
          <w:w w:val="105"/>
        </w:rPr>
      </w:pPr>
      <w:r w:rsidRPr="00CB7A2A">
        <w:rPr>
          <w:w w:val="105"/>
        </w:rPr>
        <w:t>3. Застосув</w:t>
      </w:r>
      <w:r>
        <w:rPr>
          <w:w w:val="105"/>
        </w:rPr>
        <w:t>ання розробленого спостерігача.</w:t>
      </w:r>
    </w:p>
    <w:p w:rsidR="00C670C1" w:rsidRPr="009409DB" w:rsidRDefault="00CB7A2A" w:rsidP="00CB7A2A">
      <w:pPr>
        <w:pStyle w:val="a3"/>
        <w:spacing w:before="119" w:line="276" w:lineRule="auto"/>
        <w:ind w:firstLine="709"/>
      </w:pPr>
      <w:r w:rsidRPr="00CB7A2A">
        <w:rPr>
          <w:w w:val="105"/>
        </w:rPr>
        <w:t>Результати обчислювального експерименту для порівняння цих методів визначення КВЕВ наведено на малюнках 3.7 і 3.8.</w:t>
      </w:r>
    </w:p>
    <w:p w:rsidR="002964F8" w:rsidRPr="009409DB" w:rsidRDefault="009A74A0" w:rsidP="009409DB">
      <w:pPr>
        <w:pStyle w:val="a3"/>
        <w:spacing w:line="276" w:lineRule="auto"/>
        <w:ind w:firstLine="709"/>
      </w:pPr>
      <w:r w:rsidRPr="009409DB">
        <w:rPr>
          <w:noProof/>
          <w:lang w:eastAsia="ru-RU"/>
        </w:rPr>
        <w:drawing>
          <wp:inline distT="0" distB="0" distL="0" distR="0">
            <wp:extent cx="5669280" cy="5614416"/>
            <wp:effectExtent l="0" t="0" r="0" b="0"/>
            <wp:docPr id="41" name="image2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 name="image21.png"/>
                    <pic:cNvPicPr/>
                  </pic:nvPicPr>
                  <pic:blipFill>
                    <a:blip r:embed="rId32" cstate="print"/>
                    <a:stretch>
                      <a:fillRect/>
                    </a:stretch>
                  </pic:blipFill>
                  <pic:spPr>
                    <a:xfrm>
                      <a:off x="0" y="0"/>
                      <a:ext cx="5669280" cy="5614416"/>
                    </a:xfrm>
                    <a:prstGeom prst="rect">
                      <a:avLst/>
                    </a:prstGeom>
                  </pic:spPr>
                </pic:pic>
              </a:graphicData>
            </a:graphic>
          </wp:inline>
        </w:drawing>
      </w:r>
    </w:p>
    <w:p w:rsidR="002964F8" w:rsidRDefault="009A74A0" w:rsidP="009409DB">
      <w:pPr>
        <w:pStyle w:val="a3"/>
        <w:spacing w:before="99" w:line="276" w:lineRule="auto"/>
        <w:ind w:firstLine="709"/>
        <w:rPr>
          <w:w w:val="105"/>
        </w:rPr>
      </w:pPr>
      <w:bookmarkStart w:id="61" w:name="_bookmark59"/>
      <w:bookmarkEnd w:id="61"/>
      <w:r w:rsidRPr="009409DB">
        <w:rPr>
          <w:w w:val="105"/>
        </w:rPr>
        <w:t xml:space="preserve">Рисунок 3.7 - Результати обчислювального експерименту з оцінки якості визначення </w:t>
      </w:r>
      <w:r w:rsidR="00A84D1D" w:rsidRPr="009409DB">
        <w:rPr>
          <w:w w:val="105"/>
        </w:rPr>
        <w:t>КВЕВ</w:t>
      </w:r>
      <w:r w:rsidRPr="009409DB">
        <w:rPr>
          <w:w w:val="105"/>
        </w:rPr>
        <w:t xml:space="preserve"> ВЕУ</w:t>
      </w:r>
    </w:p>
    <w:p w:rsidR="00C670C1" w:rsidRPr="009409DB" w:rsidRDefault="00C670C1" w:rsidP="009409DB">
      <w:pPr>
        <w:pStyle w:val="a3"/>
        <w:spacing w:before="99" w:line="276" w:lineRule="auto"/>
        <w:ind w:firstLine="709"/>
      </w:pPr>
    </w:p>
    <w:p w:rsidR="00CB7A2A" w:rsidRPr="00CB7A2A" w:rsidRDefault="00CB7A2A" w:rsidP="00CB7A2A">
      <w:pPr>
        <w:pStyle w:val="a3"/>
        <w:spacing w:line="276" w:lineRule="auto"/>
        <w:ind w:firstLine="709"/>
        <w:jc w:val="both"/>
        <w:rPr>
          <w:w w:val="110"/>
        </w:rPr>
      </w:pPr>
      <w:r w:rsidRPr="00CB7A2A">
        <w:rPr>
          <w:w w:val="110"/>
        </w:rPr>
        <w:lastRenderedPageBreak/>
        <w:t>На графіках мал</w:t>
      </w:r>
      <w:r>
        <w:rPr>
          <w:w w:val="110"/>
        </w:rPr>
        <w:t>юнка 3.7 представлено наступне:</w:t>
      </w:r>
    </w:p>
    <w:p w:rsidR="00CB7A2A" w:rsidRPr="00CB7A2A" w:rsidRDefault="00CB7A2A" w:rsidP="00CB7A2A">
      <w:pPr>
        <w:pStyle w:val="a3"/>
        <w:spacing w:line="276" w:lineRule="auto"/>
        <w:ind w:firstLine="709"/>
        <w:jc w:val="both"/>
        <w:rPr>
          <w:w w:val="110"/>
        </w:rPr>
      </w:pPr>
      <w:r w:rsidRPr="00CB7A2A">
        <w:rPr>
          <w:w w:val="110"/>
        </w:rPr>
        <w:t>- Верхній графік відображає значення КВЕВ, отримане з математичної моделі аналітичним шляхом.</w:t>
      </w:r>
    </w:p>
    <w:p w:rsidR="00CB7A2A" w:rsidRPr="00CB7A2A" w:rsidRDefault="00CB7A2A" w:rsidP="00CB7A2A">
      <w:pPr>
        <w:pStyle w:val="a3"/>
        <w:spacing w:line="276" w:lineRule="auto"/>
        <w:ind w:firstLine="709"/>
        <w:jc w:val="both"/>
        <w:rPr>
          <w:w w:val="110"/>
        </w:rPr>
      </w:pPr>
      <w:r w:rsidRPr="00CB7A2A">
        <w:rPr>
          <w:w w:val="110"/>
        </w:rPr>
        <w:t>- Другий графік зверху відображає оцінку КВЕВ, отриману шляхом інтегрування миттєвих значень електричної потужності та швидкості вітру.</w:t>
      </w:r>
    </w:p>
    <w:p w:rsidR="00CB7A2A" w:rsidRPr="00CB7A2A" w:rsidRDefault="00CB7A2A" w:rsidP="00CB7A2A">
      <w:pPr>
        <w:pStyle w:val="a3"/>
        <w:spacing w:line="276" w:lineRule="auto"/>
        <w:ind w:firstLine="709"/>
        <w:jc w:val="both"/>
        <w:rPr>
          <w:w w:val="110"/>
        </w:rPr>
      </w:pPr>
      <w:r w:rsidRPr="00CB7A2A">
        <w:rPr>
          <w:w w:val="110"/>
        </w:rPr>
        <w:t>- Третій графік зверху демонструє оцінку КВЕВ, отриману шляхом опосередкованого вимірювання миттєвих значень електричної потужності та швидкості вітру.</w:t>
      </w:r>
    </w:p>
    <w:p w:rsidR="00CB7A2A" w:rsidRPr="00CB7A2A" w:rsidRDefault="00CB7A2A" w:rsidP="00CB7A2A">
      <w:pPr>
        <w:pStyle w:val="a3"/>
        <w:spacing w:line="276" w:lineRule="auto"/>
        <w:ind w:firstLine="709"/>
        <w:jc w:val="both"/>
        <w:rPr>
          <w:w w:val="110"/>
        </w:rPr>
      </w:pPr>
      <w:r w:rsidRPr="00CB7A2A">
        <w:rPr>
          <w:w w:val="110"/>
        </w:rPr>
        <w:t>- Четвертий графік зверху показує оцінку КВЕВ, отриману за допомогою розробленого редукованого спостерігача аеродинамічного моменту та вимір</w:t>
      </w:r>
      <w:r>
        <w:rPr>
          <w:w w:val="110"/>
        </w:rPr>
        <w:t>юваних значень швидкості вітру.</w:t>
      </w:r>
    </w:p>
    <w:p w:rsidR="00C670C1" w:rsidRPr="009409DB" w:rsidRDefault="00CB7A2A" w:rsidP="00CB7A2A">
      <w:pPr>
        <w:pStyle w:val="a3"/>
        <w:spacing w:line="276" w:lineRule="auto"/>
        <w:ind w:firstLine="709"/>
        <w:jc w:val="both"/>
      </w:pPr>
      <w:r w:rsidRPr="00CB7A2A">
        <w:rPr>
          <w:w w:val="110"/>
        </w:rPr>
        <w:t>Аналізуючи ці графіки, можна зазначити, що всі три методи визначення КВЕВ демонструють різний рівень точності. На малюнку 3.8 наведені графіки помилок визначення КВЕВ, які вказують на різницю між отриманими оцінками та аналітично визначеними значеннями.</w:t>
      </w:r>
    </w:p>
    <w:p w:rsidR="002964F8" w:rsidRPr="009409DB" w:rsidRDefault="009A74A0" w:rsidP="009409DB">
      <w:pPr>
        <w:pStyle w:val="a3"/>
        <w:spacing w:line="276" w:lineRule="auto"/>
        <w:ind w:firstLine="709"/>
      </w:pPr>
      <w:r w:rsidRPr="009409DB">
        <w:rPr>
          <w:noProof/>
          <w:lang w:eastAsia="ru-RU"/>
        </w:rPr>
        <w:drawing>
          <wp:inline distT="0" distB="0" distL="0" distR="0">
            <wp:extent cx="5200650" cy="5139270"/>
            <wp:effectExtent l="0" t="0" r="0" b="4445"/>
            <wp:docPr id="43" name="image2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 name="image22.png"/>
                    <pic:cNvPicPr/>
                  </pic:nvPicPr>
                  <pic:blipFill>
                    <a:blip r:embed="rId33" cstate="print"/>
                    <a:stretch>
                      <a:fillRect/>
                    </a:stretch>
                  </pic:blipFill>
                  <pic:spPr>
                    <a:xfrm>
                      <a:off x="0" y="0"/>
                      <a:ext cx="5207116" cy="5145659"/>
                    </a:xfrm>
                    <a:prstGeom prst="rect">
                      <a:avLst/>
                    </a:prstGeom>
                  </pic:spPr>
                </pic:pic>
              </a:graphicData>
            </a:graphic>
          </wp:inline>
        </w:drawing>
      </w:r>
    </w:p>
    <w:p w:rsidR="00C670C1" w:rsidRPr="006A4DFF" w:rsidRDefault="009A74A0" w:rsidP="006A4DFF">
      <w:pPr>
        <w:pStyle w:val="a3"/>
        <w:spacing w:before="99" w:line="276" w:lineRule="auto"/>
        <w:ind w:firstLine="709"/>
        <w:rPr>
          <w:w w:val="105"/>
        </w:rPr>
      </w:pPr>
      <w:bookmarkStart w:id="62" w:name="_bookmark60"/>
      <w:bookmarkEnd w:id="62"/>
      <w:r w:rsidRPr="009409DB">
        <w:rPr>
          <w:w w:val="105"/>
        </w:rPr>
        <w:t xml:space="preserve">Рисунок 3.8 - Результати обчислювального експерименту з оцінки якості визначення </w:t>
      </w:r>
      <w:r w:rsidR="00A84D1D" w:rsidRPr="009409DB">
        <w:rPr>
          <w:w w:val="105"/>
        </w:rPr>
        <w:t>КВЕВ</w:t>
      </w:r>
      <w:r w:rsidRPr="009409DB">
        <w:rPr>
          <w:w w:val="105"/>
        </w:rPr>
        <w:t xml:space="preserve"> ВЕУ</w:t>
      </w:r>
    </w:p>
    <w:p w:rsidR="006A4DFF" w:rsidRPr="006A4DFF" w:rsidRDefault="006A4DFF" w:rsidP="006A4DFF">
      <w:pPr>
        <w:pStyle w:val="a3"/>
        <w:spacing w:line="276" w:lineRule="auto"/>
        <w:ind w:firstLine="709"/>
        <w:jc w:val="both"/>
        <w:rPr>
          <w:w w:val="110"/>
        </w:rPr>
      </w:pPr>
      <w:r w:rsidRPr="006A4DFF">
        <w:rPr>
          <w:w w:val="110"/>
        </w:rPr>
        <w:lastRenderedPageBreak/>
        <w:t>На графіках мал</w:t>
      </w:r>
      <w:r>
        <w:rPr>
          <w:w w:val="110"/>
        </w:rPr>
        <w:t>юнка 3.8 представлено наступне:</w:t>
      </w:r>
    </w:p>
    <w:p w:rsidR="006A4DFF" w:rsidRPr="006A4DFF" w:rsidRDefault="006A4DFF" w:rsidP="006A4DFF">
      <w:pPr>
        <w:pStyle w:val="a3"/>
        <w:spacing w:line="276" w:lineRule="auto"/>
        <w:ind w:firstLine="709"/>
        <w:jc w:val="both"/>
        <w:rPr>
          <w:w w:val="110"/>
        </w:rPr>
      </w:pPr>
      <w:r w:rsidRPr="006A4DFF">
        <w:rPr>
          <w:w w:val="110"/>
        </w:rPr>
        <w:t>- Верхній графік відображає значення КВЕВ, отримане з математичної моделі аналітичним шляхом.</w:t>
      </w:r>
    </w:p>
    <w:p w:rsidR="006A4DFF" w:rsidRPr="006A4DFF" w:rsidRDefault="006A4DFF" w:rsidP="006A4DFF">
      <w:pPr>
        <w:pStyle w:val="a3"/>
        <w:spacing w:line="276" w:lineRule="auto"/>
        <w:ind w:firstLine="709"/>
        <w:jc w:val="both"/>
        <w:rPr>
          <w:w w:val="110"/>
        </w:rPr>
      </w:pPr>
      <w:r w:rsidRPr="006A4DFF">
        <w:rPr>
          <w:w w:val="110"/>
        </w:rPr>
        <w:t>- Другий графік зверху відображає значення помилки визначення КВЕВ, отриманого за допомогою інтегрування миттєвих значень електричної потужності та швидкості вітру.</w:t>
      </w:r>
    </w:p>
    <w:p w:rsidR="006A4DFF" w:rsidRPr="006A4DFF" w:rsidRDefault="006A4DFF" w:rsidP="006A4DFF">
      <w:pPr>
        <w:pStyle w:val="a3"/>
        <w:spacing w:line="276" w:lineRule="auto"/>
        <w:ind w:firstLine="709"/>
        <w:jc w:val="both"/>
        <w:rPr>
          <w:w w:val="110"/>
        </w:rPr>
      </w:pPr>
      <w:r w:rsidRPr="006A4DFF">
        <w:rPr>
          <w:w w:val="110"/>
        </w:rPr>
        <w:t>- Третій графік зверху демонструє значення помилки визначення КВЕВ, отриманого за допомогою опосередкованого вимірювання миттєвих значень електричної потужності та швидкості вітру.</w:t>
      </w:r>
    </w:p>
    <w:p w:rsidR="006A4DFF" w:rsidRPr="006A4DFF" w:rsidRDefault="006A4DFF" w:rsidP="006A4DFF">
      <w:pPr>
        <w:pStyle w:val="a3"/>
        <w:spacing w:line="276" w:lineRule="auto"/>
        <w:ind w:firstLine="709"/>
        <w:jc w:val="both"/>
        <w:rPr>
          <w:w w:val="110"/>
        </w:rPr>
      </w:pPr>
      <w:r w:rsidRPr="006A4DFF">
        <w:rPr>
          <w:w w:val="110"/>
        </w:rPr>
        <w:t>- Четвертий графік зверху показує значення помилки визначення КВЕВ, отриманого за допомогою розробленого редукованого спостерігача аеродинамічного моменту та вим</w:t>
      </w:r>
      <w:r>
        <w:rPr>
          <w:w w:val="110"/>
        </w:rPr>
        <w:t>іряних значень швидкості вітру.</w:t>
      </w:r>
    </w:p>
    <w:p w:rsidR="002964F8" w:rsidRPr="009409DB" w:rsidRDefault="006A4DFF" w:rsidP="006A4DFF">
      <w:pPr>
        <w:pStyle w:val="a3"/>
        <w:spacing w:line="276" w:lineRule="auto"/>
        <w:ind w:firstLine="709"/>
        <w:jc w:val="both"/>
      </w:pPr>
      <w:r w:rsidRPr="006A4DFF">
        <w:rPr>
          <w:w w:val="110"/>
        </w:rPr>
        <w:t>З графіків видно, що оцінка КВЕВ, здійснена шляхом інтегрування та опосередкування миттєвих значень електричної потужності та швидкості вітру, призводить до неприпустимої помилки, яка перевищує визначальне значення у кілька разів. Використання редукованого спостерігача аеродинамічного моменту дозволяє визначати КВЕВ з точністю до одиниць відсотків, при цьому максимальна помилка визначення не перевищує 15% і спостерігається лише на короткочасних проміжках. Це свідчить про можливість використання розробленого редукованого спостерігача для ефективного визначення К</w:t>
      </w:r>
      <w:r>
        <w:rPr>
          <w:w w:val="110"/>
        </w:rPr>
        <w:t>ВЕВ вітроенергетичної установки</w:t>
      </w:r>
      <w:r w:rsidR="009A74A0" w:rsidRPr="009409DB">
        <w:rPr>
          <w:w w:val="105"/>
        </w:rPr>
        <w:t>.</w:t>
      </w:r>
    </w:p>
    <w:p w:rsidR="002964F8" w:rsidRPr="009409DB" w:rsidRDefault="009A74A0" w:rsidP="009409DB">
      <w:pPr>
        <w:pStyle w:val="10"/>
        <w:numPr>
          <w:ilvl w:val="1"/>
          <w:numId w:val="14"/>
        </w:numPr>
        <w:tabs>
          <w:tab w:val="left" w:pos="1519"/>
          <w:tab w:val="left" w:pos="1520"/>
        </w:tabs>
        <w:spacing w:line="276" w:lineRule="auto"/>
        <w:ind w:left="0" w:firstLine="709"/>
      </w:pPr>
      <w:bookmarkStart w:id="63" w:name="Исследование_различных_способов_регулиро"/>
      <w:bookmarkStart w:id="64" w:name="_bookmark61"/>
      <w:bookmarkEnd w:id="63"/>
      <w:bookmarkEnd w:id="64"/>
      <w:r w:rsidRPr="009409DB">
        <w:rPr>
          <w:spacing w:val="-3"/>
          <w:w w:val="110"/>
        </w:rPr>
        <w:t>Дослідження різних способів регулювання</w:t>
      </w:r>
    </w:p>
    <w:p w:rsidR="00197EFD" w:rsidRPr="00197EFD" w:rsidRDefault="009A74A0" w:rsidP="00197EFD">
      <w:pPr>
        <w:pStyle w:val="a3"/>
        <w:spacing w:line="276" w:lineRule="auto"/>
        <w:ind w:firstLine="709"/>
        <w:jc w:val="both"/>
        <w:rPr>
          <w:w w:val="105"/>
        </w:rPr>
      </w:pPr>
      <w:r w:rsidRPr="009409DB">
        <w:rPr>
          <w:w w:val="105"/>
        </w:rPr>
        <w:t xml:space="preserve">Для </w:t>
      </w:r>
      <w:proofErr w:type="gramStart"/>
      <w:r w:rsidR="00197EFD" w:rsidRPr="00197EFD">
        <w:rPr>
          <w:w w:val="105"/>
        </w:rPr>
        <w:t>Для</w:t>
      </w:r>
      <w:proofErr w:type="gramEnd"/>
      <w:r w:rsidR="00197EFD" w:rsidRPr="00197EFD">
        <w:rPr>
          <w:w w:val="105"/>
        </w:rPr>
        <w:t xml:space="preserve"> визначення найбільш ефективного методу управління потужністю вітроенергетичної установки (ВЕУ) було вирішено дос</w:t>
      </w:r>
      <w:r w:rsidR="00197EFD">
        <w:rPr>
          <w:w w:val="105"/>
        </w:rPr>
        <w:t>лідити кілька різних стратегій:</w:t>
      </w:r>
    </w:p>
    <w:p w:rsidR="00197EFD" w:rsidRPr="00197EFD" w:rsidRDefault="00197EFD" w:rsidP="00197EFD">
      <w:pPr>
        <w:pStyle w:val="a3"/>
        <w:spacing w:line="276" w:lineRule="auto"/>
        <w:ind w:firstLine="709"/>
        <w:jc w:val="both"/>
        <w:rPr>
          <w:w w:val="105"/>
        </w:rPr>
      </w:pPr>
      <w:r>
        <w:rPr>
          <w:w w:val="105"/>
        </w:rPr>
        <w:t xml:space="preserve">1. </w:t>
      </w:r>
      <w:r w:rsidRPr="00197EFD">
        <w:rPr>
          <w:w w:val="105"/>
        </w:rPr>
        <w:t>ВЕУ з постійною ч</w:t>
      </w:r>
      <w:r>
        <w:rPr>
          <w:w w:val="105"/>
        </w:rPr>
        <w:t>астотою обертання вітроколеса:</w:t>
      </w:r>
    </w:p>
    <w:p w:rsidR="00197EFD" w:rsidRPr="00197EFD" w:rsidRDefault="00197EFD" w:rsidP="00197EFD">
      <w:pPr>
        <w:pStyle w:val="a3"/>
        <w:spacing w:line="276" w:lineRule="auto"/>
        <w:ind w:firstLine="709"/>
        <w:jc w:val="both"/>
        <w:rPr>
          <w:w w:val="105"/>
        </w:rPr>
      </w:pPr>
      <w:r w:rsidRPr="00197EFD">
        <w:rPr>
          <w:w w:val="105"/>
        </w:rPr>
        <w:t xml:space="preserve">   - Система забезпечує стабільну роботу пр</w:t>
      </w:r>
      <w:r>
        <w:rPr>
          <w:w w:val="105"/>
        </w:rPr>
        <w:t>и фіксованій частоті обертання.</w:t>
      </w:r>
    </w:p>
    <w:p w:rsidR="00197EFD" w:rsidRPr="00197EFD" w:rsidRDefault="00197EFD" w:rsidP="00197EFD">
      <w:pPr>
        <w:pStyle w:val="a3"/>
        <w:spacing w:line="276" w:lineRule="auto"/>
        <w:ind w:firstLine="709"/>
        <w:jc w:val="both"/>
        <w:rPr>
          <w:w w:val="105"/>
        </w:rPr>
      </w:pPr>
      <w:r>
        <w:rPr>
          <w:w w:val="105"/>
        </w:rPr>
        <w:t xml:space="preserve">2. </w:t>
      </w:r>
      <w:r w:rsidRPr="00197EFD">
        <w:rPr>
          <w:w w:val="105"/>
        </w:rPr>
        <w:t xml:space="preserve">ВЕУ з декількома фіксованими частотами обертання вітроколеса шляхом перемикання </w:t>
      </w:r>
      <w:r>
        <w:rPr>
          <w:w w:val="105"/>
        </w:rPr>
        <w:t>обмоток генератора:</w:t>
      </w:r>
    </w:p>
    <w:p w:rsidR="00197EFD" w:rsidRPr="00197EFD" w:rsidRDefault="00197EFD" w:rsidP="00197EFD">
      <w:pPr>
        <w:pStyle w:val="a3"/>
        <w:spacing w:line="276" w:lineRule="auto"/>
        <w:ind w:firstLine="709"/>
        <w:jc w:val="both"/>
        <w:rPr>
          <w:w w:val="105"/>
        </w:rPr>
      </w:pPr>
      <w:r w:rsidRPr="00197EFD">
        <w:rPr>
          <w:w w:val="105"/>
        </w:rPr>
        <w:t xml:space="preserve">   - Варіант, що дозволяє змінювати частоту обертання за допомогою </w:t>
      </w:r>
      <w:r>
        <w:rPr>
          <w:w w:val="105"/>
        </w:rPr>
        <w:t>перемикання обмоток генератора.</w:t>
      </w:r>
    </w:p>
    <w:p w:rsidR="00197EFD" w:rsidRPr="00197EFD" w:rsidRDefault="00197EFD" w:rsidP="00197EFD">
      <w:pPr>
        <w:pStyle w:val="a3"/>
        <w:spacing w:line="276" w:lineRule="auto"/>
        <w:ind w:firstLine="709"/>
        <w:jc w:val="both"/>
        <w:rPr>
          <w:w w:val="105"/>
        </w:rPr>
      </w:pPr>
      <w:r>
        <w:rPr>
          <w:w w:val="105"/>
        </w:rPr>
        <w:t xml:space="preserve">3. </w:t>
      </w:r>
      <w:r w:rsidRPr="00197EFD">
        <w:rPr>
          <w:w w:val="105"/>
        </w:rPr>
        <w:t>ВЕУ з кількома фіксованими частотами обертання вітроколеса шляхом перемикання передавально</w:t>
      </w:r>
      <w:r>
        <w:rPr>
          <w:w w:val="105"/>
        </w:rPr>
        <w:t>го відношення мультиплікатора:</w:t>
      </w:r>
    </w:p>
    <w:p w:rsidR="00197EFD" w:rsidRPr="00197EFD" w:rsidRDefault="00197EFD" w:rsidP="00197EFD">
      <w:pPr>
        <w:pStyle w:val="a3"/>
        <w:spacing w:line="276" w:lineRule="auto"/>
        <w:ind w:firstLine="709"/>
        <w:jc w:val="both"/>
        <w:rPr>
          <w:w w:val="105"/>
        </w:rPr>
      </w:pPr>
      <w:r w:rsidRPr="00197EFD">
        <w:rPr>
          <w:w w:val="105"/>
        </w:rPr>
        <w:t xml:space="preserve">   - Метод, який змінює частоту обертання шляхом регулювання передавальн</w:t>
      </w:r>
      <w:r>
        <w:rPr>
          <w:w w:val="105"/>
        </w:rPr>
        <w:t>ого відношення мультиплікатора.</w:t>
      </w:r>
    </w:p>
    <w:p w:rsidR="00197EFD" w:rsidRPr="00197EFD" w:rsidRDefault="00197EFD" w:rsidP="00197EFD">
      <w:pPr>
        <w:pStyle w:val="a3"/>
        <w:spacing w:line="276" w:lineRule="auto"/>
        <w:ind w:firstLine="709"/>
        <w:jc w:val="both"/>
        <w:rPr>
          <w:w w:val="105"/>
        </w:rPr>
      </w:pPr>
      <w:r>
        <w:rPr>
          <w:w w:val="105"/>
        </w:rPr>
        <w:t xml:space="preserve">4. </w:t>
      </w:r>
      <w:r w:rsidRPr="00197EFD">
        <w:rPr>
          <w:w w:val="105"/>
        </w:rPr>
        <w:t>ВЕУ зі змінною частотою обертання та використанням електричного перетворю</w:t>
      </w:r>
      <w:r>
        <w:rPr>
          <w:w w:val="105"/>
        </w:rPr>
        <w:t>вача з регулятором потужності:</w:t>
      </w:r>
    </w:p>
    <w:p w:rsidR="00197EFD" w:rsidRPr="00197EFD" w:rsidRDefault="00197EFD" w:rsidP="00197EFD">
      <w:pPr>
        <w:pStyle w:val="a3"/>
        <w:spacing w:line="276" w:lineRule="auto"/>
        <w:ind w:firstLine="709"/>
        <w:jc w:val="both"/>
        <w:rPr>
          <w:w w:val="105"/>
        </w:rPr>
      </w:pPr>
      <w:r w:rsidRPr="00197EFD">
        <w:rPr>
          <w:w w:val="105"/>
        </w:rPr>
        <w:t xml:space="preserve">   - Варіант, що використовує електричний перетворювач для </w:t>
      </w:r>
      <w:r w:rsidRPr="00197EFD">
        <w:rPr>
          <w:w w:val="105"/>
        </w:rPr>
        <w:lastRenderedPageBreak/>
        <w:t>регулювання потужності</w:t>
      </w:r>
      <w:r>
        <w:rPr>
          <w:w w:val="105"/>
        </w:rPr>
        <w:t xml:space="preserve"> при змінній частоті обертання.</w:t>
      </w:r>
    </w:p>
    <w:p w:rsidR="00197EFD" w:rsidRPr="00197EFD" w:rsidRDefault="00197EFD" w:rsidP="00197EFD">
      <w:pPr>
        <w:pStyle w:val="a3"/>
        <w:spacing w:line="276" w:lineRule="auto"/>
        <w:ind w:firstLine="709"/>
        <w:jc w:val="both"/>
        <w:rPr>
          <w:w w:val="105"/>
        </w:rPr>
      </w:pPr>
      <w:r w:rsidRPr="00197EFD">
        <w:rPr>
          <w:w w:val="105"/>
        </w:rPr>
        <w:t>Було вирішено виключити з розгляду метод управління ВЕУ при змінній частоті обертання зі зміною настановного кута лопатей вітроколеса або зміною геометричних розмірів вітроколеса через його складність практичної реалізації, недоступну в рамках проведених досліджень.</w:t>
      </w:r>
    </w:p>
    <w:p w:rsidR="00197EFD" w:rsidRPr="00197EFD" w:rsidRDefault="00197EFD" w:rsidP="00197EFD">
      <w:pPr>
        <w:pStyle w:val="a3"/>
        <w:spacing w:line="276" w:lineRule="auto"/>
        <w:ind w:firstLine="709"/>
        <w:jc w:val="both"/>
        <w:rPr>
          <w:w w:val="105"/>
        </w:rPr>
      </w:pPr>
    </w:p>
    <w:p w:rsidR="002964F8" w:rsidRPr="009409DB" w:rsidRDefault="00197EFD" w:rsidP="00197EFD">
      <w:pPr>
        <w:pStyle w:val="a3"/>
        <w:spacing w:line="276" w:lineRule="auto"/>
        <w:ind w:firstLine="709"/>
        <w:jc w:val="both"/>
      </w:pPr>
      <w:r w:rsidRPr="00197EFD">
        <w:rPr>
          <w:w w:val="105"/>
        </w:rPr>
        <w:t xml:space="preserve">На Рисунку 3.9 наведена блок-схема універсальної моделі для аналізу різних вітроенергетичних установок, включаючи чотири різновиди </w:t>
      </w:r>
      <w:proofErr w:type="gramStart"/>
      <w:r w:rsidRPr="00197EFD">
        <w:rPr>
          <w:w w:val="105"/>
        </w:rPr>
        <w:t>ВЕУ.</w:t>
      </w:r>
      <w:r w:rsidR="009A74A0" w:rsidRPr="009409DB">
        <w:rPr>
          <w:w w:val="110"/>
        </w:rPr>
        <w:t>.</w:t>
      </w:r>
      <w:proofErr w:type="gramEnd"/>
    </w:p>
    <w:p w:rsidR="002964F8" w:rsidRPr="009409DB" w:rsidRDefault="009A74A0" w:rsidP="009409DB">
      <w:pPr>
        <w:pStyle w:val="a3"/>
        <w:spacing w:before="10" w:line="276" w:lineRule="auto"/>
        <w:ind w:firstLine="709"/>
      </w:pPr>
      <w:r w:rsidRPr="009409DB">
        <w:rPr>
          <w:noProof/>
          <w:lang w:eastAsia="ru-RU"/>
        </w:rPr>
        <w:drawing>
          <wp:anchor distT="0" distB="0" distL="0" distR="0" simplePos="0" relativeHeight="251631104" behindDoc="0" locked="0" layoutInCell="1" allowOverlap="1">
            <wp:simplePos x="0" y="0"/>
            <wp:positionH relativeFrom="page">
              <wp:posOffset>1587992</wp:posOffset>
            </wp:positionH>
            <wp:positionV relativeFrom="paragraph">
              <wp:posOffset>242885</wp:posOffset>
            </wp:positionV>
            <wp:extent cx="4921281" cy="4038123"/>
            <wp:effectExtent l="0" t="0" r="0" b="0"/>
            <wp:wrapTopAndBottom/>
            <wp:docPr id="45" name="image2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 name="image23.png"/>
                    <pic:cNvPicPr/>
                  </pic:nvPicPr>
                  <pic:blipFill>
                    <a:blip r:embed="rId34" cstate="print"/>
                    <a:stretch>
                      <a:fillRect/>
                    </a:stretch>
                  </pic:blipFill>
                  <pic:spPr>
                    <a:xfrm>
                      <a:off x="0" y="0"/>
                      <a:ext cx="4921281" cy="4038123"/>
                    </a:xfrm>
                    <a:prstGeom prst="rect">
                      <a:avLst/>
                    </a:prstGeom>
                  </pic:spPr>
                </pic:pic>
              </a:graphicData>
            </a:graphic>
          </wp:anchor>
        </w:drawing>
      </w:r>
    </w:p>
    <w:p w:rsidR="002964F8" w:rsidRPr="009409DB" w:rsidRDefault="002964F8" w:rsidP="009409DB">
      <w:pPr>
        <w:pStyle w:val="a3"/>
        <w:spacing w:before="2" w:line="276" w:lineRule="auto"/>
        <w:ind w:firstLine="709"/>
      </w:pPr>
    </w:p>
    <w:p w:rsidR="002964F8" w:rsidRDefault="00DB72BE" w:rsidP="009409DB">
      <w:pPr>
        <w:pStyle w:val="a3"/>
        <w:spacing w:before="99" w:line="276" w:lineRule="auto"/>
        <w:ind w:firstLine="709"/>
        <w:jc w:val="both"/>
        <w:rPr>
          <w:w w:val="105"/>
        </w:rPr>
      </w:pPr>
      <w:bookmarkStart w:id="65" w:name="_bookmark62"/>
      <w:bookmarkEnd w:id="65"/>
      <w:r>
        <w:rPr>
          <w:w w:val="105"/>
        </w:rPr>
        <w:t>Рисунок</w:t>
      </w:r>
      <w:r w:rsidR="009A74A0" w:rsidRPr="009409DB">
        <w:rPr>
          <w:w w:val="105"/>
        </w:rPr>
        <w:t xml:space="preserve"> 3.9 - Блок-схема універсальної моделі для аналізу різних вітроенергетичних установок</w:t>
      </w:r>
    </w:p>
    <w:p w:rsidR="00C670C1" w:rsidRPr="009409DB" w:rsidRDefault="00C670C1" w:rsidP="009409DB">
      <w:pPr>
        <w:pStyle w:val="a3"/>
        <w:spacing w:before="99" w:line="276" w:lineRule="auto"/>
        <w:ind w:firstLine="709"/>
        <w:jc w:val="both"/>
      </w:pPr>
    </w:p>
    <w:p w:rsidR="00197EFD" w:rsidRPr="00197EFD" w:rsidRDefault="00197EFD" w:rsidP="00197EFD">
      <w:pPr>
        <w:pStyle w:val="a3"/>
        <w:spacing w:before="99" w:line="276" w:lineRule="auto"/>
        <w:ind w:firstLine="709"/>
        <w:jc w:val="both"/>
        <w:rPr>
          <w:w w:val="105"/>
        </w:rPr>
      </w:pPr>
      <w:r w:rsidRPr="00197EFD">
        <w:rPr>
          <w:w w:val="105"/>
        </w:rPr>
        <w:t>Кожну модель вітроенергетичної установки (ВЕУ) піддавали впливу різних режимів швидкості вітру під час процесу моделювання. Ось коро</w:t>
      </w:r>
      <w:r>
        <w:rPr>
          <w:w w:val="105"/>
        </w:rPr>
        <w:t>ткий опис кожного випробування:</w:t>
      </w:r>
    </w:p>
    <w:p w:rsidR="00197EFD" w:rsidRPr="00197EFD" w:rsidRDefault="00197EFD" w:rsidP="00197EFD">
      <w:pPr>
        <w:pStyle w:val="a3"/>
        <w:spacing w:before="99" w:line="276" w:lineRule="auto"/>
        <w:ind w:firstLine="709"/>
        <w:jc w:val="both"/>
        <w:rPr>
          <w:w w:val="105"/>
        </w:rPr>
      </w:pPr>
      <w:r>
        <w:rPr>
          <w:w w:val="105"/>
        </w:rPr>
        <w:t xml:space="preserve">1. </w:t>
      </w:r>
      <w:r w:rsidRPr="00197EFD">
        <w:rPr>
          <w:w w:val="105"/>
        </w:rPr>
        <w:t>Наростаюче загасання ш</w:t>
      </w:r>
      <w:r>
        <w:rPr>
          <w:w w:val="105"/>
        </w:rPr>
        <w:t>видкості вітру (Рисунок 3.10):</w:t>
      </w:r>
    </w:p>
    <w:p w:rsidR="00197EFD" w:rsidRPr="00197EFD" w:rsidRDefault="00197EFD" w:rsidP="00197EFD">
      <w:pPr>
        <w:pStyle w:val="a3"/>
        <w:spacing w:before="99" w:line="276" w:lineRule="auto"/>
        <w:ind w:firstLine="709"/>
        <w:jc w:val="both"/>
        <w:rPr>
          <w:w w:val="105"/>
        </w:rPr>
      </w:pPr>
      <w:r w:rsidRPr="00197EFD">
        <w:rPr>
          <w:w w:val="105"/>
        </w:rPr>
        <w:t xml:space="preserve">   - У цьому випробуванні швидкість вітру змінювалася відповідно до наростаючої функції згасання. Параметри впливу наведено на Рисунку 3.10.</w:t>
      </w:r>
    </w:p>
    <w:p w:rsidR="00197EFD" w:rsidRPr="00197EFD" w:rsidRDefault="00197EFD" w:rsidP="00197EFD">
      <w:pPr>
        <w:pStyle w:val="a3"/>
        <w:spacing w:before="99" w:line="276" w:lineRule="auto"/>
        <w:ind w:firstLine="709"/>
        <w:jc w:val="both"/>
        <w:rPr>
          <w:w w:val="105"/>
        </w:rPr>
      </w:pPr>
    </w:p>
    <w:p w:rsidR="00197EFD" w:rsidRPr="00197EFD" w:rsidRDefault="00197EFD" w:rsidP="00197EFD">
      <w:pPr>
        <w:pStyle w:val="a3"/>
        <w:spacing w:before="99" w:line="276" w:lineRule="auto"/>
        <w:ind w:firstLine="709"/>
        <w:jc w:val="both"/>
        <w:rPr>
          <w:w w:val="105"/>
        </w:rPr>
      </w:pPr>
      <w:r>
        <w:rPr>
          <w:w w:val="105"/>
        </w:rPr>
        <w:lastRenderedPageBreak/>
        <w:t xml:space="preserve">2. </w:t>
      </w:r>
      <w:r w:rsidRPr="00197EFD">
        <w:rPr>
          <w:w w:val="105"/>
        </w:rPr>
        <w:t>Швидкість вітру з гарм</w:t>
      </w:r>
      <w:r>
        <w:rPr>
          <w:w w:val="105"/>
        </w:rPr>
        <w:t>онійною зміною (Рисунок 3.11):</w:t>
      </w:r>
    </w:p>
    <w:p w:rsidR="00197EFD" w:rsidRPr="00197EFD" w:rsidRDefault="00197EFD" w:rsidP="00197EFD">
      <w:pPr>
        <w:pStyle w:val="a3"/>
        <w:spacing w:before="99" w:line="276" w:lineRule="auto"/>
        <w:ind w:firstLine="709"/>
        <w:jc w:val="both"/>
        <w:rPr>
          <w:w w:val="105"/>
        </w:rPr>
      </w:pPr>
      <w:r w:rsidRPr="00197EFD">
        <w:rPr>
          <w:w w:val="105"/>
        </w:rPr>
        <w:t xml:space="preserve">   - У цьому випробуванні швидкість вітру змінювалася гармонійно, дотримуючись гармонічної функції. Параметри впливу наведено </w:t>
      </w:r>
      <w:r>
        <w:rPr>
          <w:w w:val="105"/>
        </w:rPr>
        <w:t>на Рисунку 3.11.</w:t>
      </w:r>
    </w:p>
    <w:p w:rsidR="00197EFD" w:rsidRPr="00197EFD" w:rsidRDefault="00197EFD" w:rsidP="00197EFD">
      <w:pPr>
        <w:pStyle w:val="a3"/>
        <w:spacing w:before="99" w:line="276" w:lineRule="auto"/>
        <w:ind w:firstLine="709"/>
        <w:jc w:val="both"/>
        <w:rPr>
          <w:w w:val="105"/>
        </w:rPr>
      </w:pPr>
      <w:r>
        <w:rPr>
          <w:w w:val="105"/>
        </w:rPr>
        <w:t xml:space="preserve">3. </w:t>
      </w:r>
      <w:r w:rsidRPr="00197EFD">
        <w:rPr>
          <w:w w:val="105"/>
        </w:rPr>
        <w:t>Реальна швидкість в</w:t>
      </w:r>
      <w:r>
        <w:rPr>
          <w:w w:val="105"/>
        </w:rPr>
        <w:t>ітру за допомогою файлу даних:</w:t>
      </w:r>
    </w:p>
    <w:p w:rsidR="00197EFD" w:rsidRDefault="00197EFD" w:rsidP="00197EFD">
      <w:pPr>
        <w:pStyle w:val="a3"/>
        <w:spacing w:before="99" w:line="276" w:lineRule="auto"/>
        <w:ind w:firstLine="709"/>
        <w:jc w:val="both"/>
        <w:rPr>
          <w:w w:val="105"/>
        </w:rPr>
      </w:pPr>
      <w:r w:rsidRPr="00197EFD">
        <w:rPr>
          <w:w w:val="105"/>
        </w:rPr>
        <w:t xml:space="preserve">   - Тут використовувався реальний набір даних з вимірювань швидкості вітру, який був отриманий за допомогою анемометра під час проведення спостережень. Цей файл даних визначав реальн</w:t>
      </w:r>
      <w:r>
        <w:rPr>
          <w:w w:val="105"/>
        </w:rPr>
        <w:t>і зміни швидкості вітру в часі.</w:t>
      </w:r>
    </w:p>
    <w:p w:rsidR="002964F8" w:rsidRPr="00197EFD" w:rsidRDefault="00197EFD" w:rsidP="00197EFD">
      <w:pPr>
        <w:pStyle w:val="a3"/>
        <w:spacing w:before="99" w:line="276" w:lineRule="auto"/>
        <w:ind w:firstLine="709"/>
        <w:jc w:val="both"/>
        <w:rPr>
          <w:w w:val="105"/>
        </w:rPr>
      </w:pPr>
      <w:r w:rsidRPr="009409DB">
        <w:rPr>
          <w:noProof/>
          <w:lang w:eastAsia="ru-RU"/>
        </w:rPr>
        <w:drawing>
          <wp:anchor distT="0" distB="0" distL="0" distR="0" simplePos="0" relativeHeight="251638272" behindDoc="0" locked="0" layoutInCell="1" allowOverlap="1">
            <wp:simplePos x="0" y="0"/>
            <wp:positionH relativeFrom="margin">
              <wp:align>center</wp:align>
            </wp:positionH>
            <wp:positionV relativeFrom="paragraph">
              <wp:posOffset>737870</wp:posOffset>
            </wp:positionV>
            <wp:extent cx="5053298" cy="4255865"/>
            <wp:effectExtent l="0" t="0" r="0" b="0"/>
            <wp:wrapTopAndBottom/>
            <wp:docPr id="47" name="image2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 name="image24.png"/>
                    <pic:cNvPicPr/>
                  </pic:nvPicPr>
                  <pic:blipFill>
                    <a:blip r:embed="rId35" cstate="print"/>
                    <a:stretch>
                      <a:fillRect/>
                    </a:stretch>
                  </pic:blipFill>
                  <pic:spPr>
                    <a:xfrm>
                      <a:off x="0" y="0"/>
                      <a:ext cx="5053298" cy="4255865"/>
                    </a:xfrm>
                    <a:prstGeom prst="rect">
                      <a:avLst/>
                    </a:prstGeom>
                  </pic:spPr>
                </pic:pic>
              </a:graphicData>
            </a:graphic>
          </wp:anchor>
        </w:drawing>
      </w:r>
      <w:r w:rsidRPr="00197EFD">
        <w:rPr>
          <w:w w:val="105"/>
        </w:rPr>
        <w:t>Ці експерименти дозволили вивчити реакцію кожної моделі ВЕУ на різні режими вітру, враховуючи специфічні параметри впливу для кожного випробування.</w:t>
      </w:r>
    </w:p>
    <w:p w:rsidR="002964F8" w:rsidRPr="009409DB" w:rsidRDefault="00DB72BE" w:rsidP="00C670C1">
      <w:pPr>
        <w:pStyle w:val="a3"/>
        <w:spacing w:before="199" w:line="276" w:lineRule="auto"/>
        <w:ind w:firstLine="709"/>
      </w:pPr>
      <w:bookmarkStart w:id="66" w:name="_bookmark63"/>
      <w:bookmarkEnd w:id="66"/>
      <w:r>
        <w:rPr>
          <w:w w:val="105"/>
        </w:rPr>
        <w:t>Рисунок</w:t>
      </w:r>
      <w:r w:rsidR="009A74A0" w:rsidRPr="009409DB">
        <w:rPr>
          <w:w w:val="105"/>
        </w:rPr>
        <w:t xml:space="preserve"> 3.10 — Параметри блоку моделі швидкості вітру, що </w:t>
      </w:r>
      <w:r w:rsidR="00C670C1">
        <w:rPr>
          <w:w w:val="105"/>
          <w:lang w:val="uk-UA"/>
        </w:rPr>
        <w:t>з</w:t>
      </w:r>
      <w:r w:rsidR="009A74A0" w:rsidRPr="009409DB">
        <w:rPr>
          <w:w w:val="105"/>
        </w:rPr>
        <w:t>ростає.</w:t>
      </w:r>
      <w:r w:rsidR="009A74A0" w:rsidRPr="009409DB">
        <w:rPr>
          <w:noProof/>
          <w:lang w:eastAsia="ru-RU"/>
        </w:rPr>
        <w:lastRenderedPageBreak/>
        <w:drawing>
          <wp:inline distT="0" distB="0" distL="0" distR="0">
            <wp:extent cx="4321302" cy="7307484"/>
            <wp:effectExtent l="0" t="0" r="0" b="0"/>
            <wp:docPr id="49" name="image2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 name="image25.png"/>
                    <pic:cNvPicPr/>
                  </pic:nvPicPr>
                  <pic:blipFill>
                    <a:blip r:embed="rId36" cstate="print"/>
                    <a:stretch>
                      <a:fillRect/>
                    </a:stretch>
                  </pic:blipFill>
                  <pic:spPr>
                    <a:xfrm>
                      <a:off x="0" y="0"/>
                      <a:ext cx="4321302" cy="7307484"/>
                    </a:xfrm>
                    <a:prstGeom prst="rect">
                      <a:avLst/>
                    </a:prstGeom>
                  </pic:spPr>
                </pic:pic>
              </a:graphicData>
            </a:graphic>
          </wp:inline>
        </w:drawing>
      </w:r>
    </w:p>
    <w:p w:rsidR="002964F8" w:rsidRDefault="009A74A0" w:rsidP="009409DB">
      <w:pPr>
        <w:pStyle w:val="a3"/>
        <w:spacing w:before="99" w:line="276" w:lineRule="auto"/>
        <w:ind w:firstLine="709"/>
        <w:jc w:val="both"/>
        <w:rPr>
          <w:w w:val="105"/>
        </w:rPr>
      </w:pPr>
      <w:bookmarkStart w:id="67" w:name="_bookmark64"/>
      <w:bookmarkEnd w:id="67"/>
      <w:r w:rsidRPr="009409DB">
        <w:rPr>
          <w:w w:val="105"/>
        </w:rPr>
        <w:t>Рисунок 3.11 — Параметри блоку моделі швидкості вітру, що гармонійно змінюється.</w:t>
      </w:r>
    </w:p>
    <w:p w:rsidR="00C670C1" w:rsidRPr="009409DB" w:rsidRDefault="00C670C1" w:rsidP="009409DB">
      <w:pPr>
        <w:pStyle w:val="a3"/>
        <w:spacing w:before="99" w:line="276" w:lineRule="auto"/>
        <w:ind w:firstLine="709"/>
        <w:jc w:val="both"/>
      </w:pPr>
    </w:p>
    <w:p w:rsidR="00197EFD" w:rsidRPr="00197EFD" w:rsidRDefault="00197EFD" w:rsidP="00197EFD">
      <w:pPr>
        <w:pStyle w:val="a3"/>
        <w:spacing w:before="1" w:line="276" w:lineRule="auto"/>
        <w:ind w:firstLine="709"/>
        <w:jc w:val="both"/>
        <w:rPr>
          <w:w w:val="105"/>
        </w:rPr>
      </w:pPr>
      <w:r w:rsidRPr="00197EFD">
        <w:rPr>
          <w:w w:val="105"/>
        </w:rPr>
        <w:t xml:space="preserve">Блок "Measurement", який ґрунтується на спостерігачі зниженого порядку за виразами (Refestimator), був розроблений для вимірювання ефективності роботи вітроенергетичних установок у визначених умовах. Цей модуль включає п'ять ідентичних модулів для вимірювання характеристик </w:t>
      </w:r>
      <w:r w:rsidRPr="00197EFD">
        <w:rPr>
          <w:w w:val="105"/>
        </w:rPr>
        <w:lastRenderedPageBreak/>
        <w:t>вітроенергетичних установок. Крім того, в модулі присутній блок розрахунку генерованої потужності ідеальної вітроенергетичної установки з використанням рівнянь (3.5) та (2.3), враховуючи ті ж аеродинамічні параметри вітроколеса, що і у вивчених м</w:t>
      </w:r>
      <w:r>
        <w:rPr>
          <w:w w:val="105"/>
        </w:rPr>
        <w:t>оделях.</w:t>
      </w:r>
    </w:p>
    <w:p w:rsidR="002964F8" w:rsidRPr="009409DB" w:rsidRDefault="00197EFD" w:rsidP="00197EFD">
      <w:pPr>
        <w:pStyle w:val="a3"/>
        <w:spacing w:before="1" w:line="276" w:lineRule="auto"/>
        <w:ind w:firstLine="709"/>
        <w:jc w:val="both"/>
      </w:pPr>
      <w:r w:rsidRPr="00197EFD">
        <w:rPr>
          <w:w w:val="105"/>
        </w:rPr>
        <w:t xml:space="preserve">Цей блок спроектований для забезпечення точних вимірювань і аналізу ефективності роботи вітроенергетичних установок, що дозволяє отримати об'єктивні дані для подальших досліджень та вдосконалення систем виробництва енергії з </w:t>
      </w:r>
      <w:proofErr w:type="gramStart"/>
      <w:r w:rsidRPr="00197EFD">
        <w:rPr>
          <w:w w:val="105"/>
        </w:rPr>
        <w:t>вітру.</w:t>
      </w:r>
      <w:r w:rsidR="009A74A0" w:rsidRPr="009409DB">
        <w:rPr>
          <w:w w:val="105"/>
        </w:rPr>
        <w:t>.</w:t>
      </w:r>
      <w:proofErr w:type="gramEnd"/>
    </w:p>
    <w:p w:rsidR="002964F8" w:rsidRPr="009409DB" w:rsidRDefault="009A74A0" w:rsidP="009409DB">
      <w:pPr>
        <w:pStyle w:val="10"/>
        <w:numPr>
          <w:ilvl w:val="2"/>
          <w:numId w:val="14"/>
        </w:numPr>
        <w:tabs>
          <w:tab w:val="left" w:pos="1775"/>
          <w:tab w:val="left" w:pos="1776"/>
        </w:tabs>
        <w:spacing w:line="276" w:lineRule="auto"/>
        <w:ind w:left="0" w:firstLine="709"/>
      </w:pPr>
      <w:bookmarkStart w:id="68" w:name="Работа_при_постоянной_частоте_вращения"/>
      <w:bookmarkStart w:id="69" w:name="_bookmark65"/>
      <w:bookmarkEnd w:id="68"/>
      <w:bookmarkEnd w:id="69"/>
      <w:r w:rsidRPr="009409DB">
        <w:rPr>
          <w:spacing w:val="-2"/>
          <w:w w:val="110"/>
        </w:rPr>
        <w:t>Робота при постійній частоті обертання</w:t>
      </w:r>
    </w:p>
    <w:p w:rsidR="00197EFD" w:rsidRPr="00197EFD" w:rsidRDefault="00197EFD" w:rsidP="00197EFD">
      <w:pPr>
        <w:pStyle w:val="a3"/>
        <w:spacing w:line="276" w:lineRule="auto"/>
        <w:ind w:firstLine="709"/>
        <w:jc w:val="both"/>
        <w:rPr>
          <w:w w:val="105"/>
        </w:rPr>
      </w:pPr>
      <w:r w:rsidRPr="00197EFD">
        <w:rPr>
          <w:w w:val="105"/>
        </w:rPr>
        <w:t>Спосіб управління потужністю вітроенергетичної установки при постійній частоті обертання вітроколеса є особливо привабливим з точки зору простоти конструкції ВЕУ та можливості забезпечити оптимальний баланс надійн</w:t>
      </w:r>
      <w:r>
        <w:rPr>
          <w:w w:val="105"/>
        </w:rPr>
        <w:t>ості та економічної вигідності.</w:t>
      </w:r>
    </w:p>
    <w:p w:rsidR="00197EFD" w:rsidRPr="00197EFD" w:rsidRDefault="00197EFD" w:rsidP="00197EFD">
      <w:pPr>
        <w:pStyle w:val="a3"/>
        <w:spacing w:before="245" w:line="276" w:lineRule="auto"/>
        <w:ind w:firstLine="709"/>
        <w:jc w:val="both"/>
        <w:rPr>
          <w:w w:val="105"/>
        </w:rPr>
      </w:pPr>
      <w:r w:rsidRPr="00197EFD">
        <w:rPr>
          <w:w w:val="105"/>
        </w:rPr>
        <w:t xml:space="preserve">Для дослідження характеристик роботи такої вітроенергетичної установки використовувалася універсальна комп'ютерна модель ВЕУ, яку можна бачити на Рисунку 3.12. </w:t>
      </w:r>
      <w:r>
        <w:rPr>
          <w:w w:val="105"/>
        </w:rPr>
        <w:t>Модель включає наступні модулі:</w:t>
      </w:r>
    </w:p>
    <w:p w:rsidR="00197EFD" w:rsidRPr="00197EFD" w:rsidRDefault="00197EFD" w:rsidP="00197EFD">
      <w:pPr>
        <w:pStyle w:val="a3"/>
        <w:spacing w:line="276" w:lineRule="auto"/>
        <w:ind w:firstLine="709"/>
        <w:jc w:val="both"/>
        <w:rPr>
          <w:w w:val="105"/>
        </w:rPr>
      </w:pPr>
      <w:r>
        <w:rPr>
          <w:w w:val="105"/>
        </w:rPr>
        <w:t>1. Модуль "Windmill":</w:t>
      </w:r>
    </w:p>
    <w:p w:rsidR="00197EFD" w:rsidRPr="00197EFD" w:rsidRDefault="00197EFD" w:rsidP="00197EFD">
      <w:pPr>
        <w:pStyle w:val="a3"/>
        <w:spacing w:line="276" w:lineRule="auto"/>
        <w:ind w:firstLine="709"/>
        <w:jc w:val="both"/>
        <w:rPr>
          <w:w w:val="105"/>
        </w:rPr>
      </w:pPr>
      <w:r w:rsidRPr="00197EFD">
        <w:rPr>
          <w:w w:val="105"/>
        </w:rPr>
        <w:t xml:space="preserve">   - Імітує роботу вітродвигуна за допомогою порівняння виразів (2.1) та (2.2). Цей модуль відображає аеродин</w:t>
      </w:r>
      <w:r>
        <w:rPr>
          <w:w w:val="105"/>
        </w:rPr>
        <w:t>амічні особливості вітроколеса.</w:t>
      </w:r>
    </w:p>
    <w:p w:rsidR="00197EFD" w:rsidRPr="00197EFD" w:rsidRDefault="00197EFD" w:rsidP="00197EFD">
      <w:pPr>
        <w:pStyle w:val="a3"/>
        <w:spacing w:line="276" w:lineRule="auto"/>
        <w:ind w:firstLine="709"/>
        <w:jc w:val="both"/>
        <w:rPr>
          <w:w w:val="105"/>
        </w:rPr>
      </w:pPr>
      <w:r>
        <w:rPr>
          <w:w w:val="105"/>
        </w:rPr>
        <w:t xml:space="preserve">2. </w:t>
      </w:r>
      <w:r w:rsidRPr="00197EFD">
        <w:rPr>
          <w:w w:val="105"/>
        </w:rPr>
        <w:t>Модуль</w:t>
      </w:r>
      <w:r>
        <w:rPr>
          <w:w w:val="105"/>
        </w:rPr>
        <w:t xml:space="preserve"> "Alternator":</w:t>
      </w:r>
    </w:p>
    <w:p w:rsidR="00197EFD" w:rsidRPr="00197EFD" w:rsidRDefault="00197EFD" w:rsidP="00197EFD">
      <w:pPr>
        <w:pStyle w:val="a3"/>
        <w:spacing w:line="276" w:lineRule="auto"/>
        <w:ind w:firstLine="709"/>
        <w:jc w:val="both"/>
        <w:rPr>
          <w:w w:val="105"/>
        </w:rPr>
      </w:pPr>
      <w:r w:rsidRPr="00197EFD">
        <w:rPr>
          <w:w w:val="105"/>
        </w:rPr>
        <w:t xml:space="preserve">   - Імітує роботу електричного генератора ВЕУ, інформацію про який м</w:t>
      </w:r>
      <w:r>
        <w:rPr>
          <w:w w:val="105"/>
        </w:rPr>
        <w:t xml:space="preserve">ожна знайти у другому розділі. </w:t>
      </w:r>
    </w:p>
    <w:p w:rsidR="00197EFD" w:rsidRPr="00197EFD" w:rsidRDefault="00197EFD" w:rsidP="00197EFD">
      <w:pPr>
        <w:pStyle w:val="a3"/>
        <w:spacing w:line="276" w:lineRule="auto"/>
        <w:ind w:firstLine="709"/>
        <w:jc w:val="both"/>
        <w:rPr>
          <w:w w:val="105"/>
        </w:rPr>
      </w:pPr>
      <w:r>
        <w:rPr>
          <w:w w:val="105"/>
        </w:rPr>
        <w:t xml:space="preserve">3. </w:t>
      </w:r>
      <w:r w:rsidRPr="00197EFD">
        <w:rPr>
          <w:w w:val="105"/>
        </w:rPr>
        <w:t>Модуль "Charge Controller"</w:t>
      </w:r>
      <w:r>
        <w:rPr>
          <w:w w:val="105"/>
        </w:rPr>
        <w:t>:</w:t>
      </w:r>
    </w:p>
    <w:p w:rsidR="00197EFD" w:rsidRPr="00197EFD" w:rsidRDefault="00197EFD" w:rsidP="00197EFD">
      <w:pPr>
        <w:pStyle w:val="a3"/>
        <w:spacing w:line="276" w:lineRule="auto"/>
        <w:ind w:firstLine="709"/>
        <w:jc w:val="both"/>
        <w:rPr>
          <w:w w:val="105"/>
        </w:rPr>
      </w:pPr>
      <w:r w:rsidRPr="00197EFD">
        <w:rPr>
          <w:w w:val="105"/>
        </w:rPr>
        <w:t xml:space="preserve">   - Імітує роботу контролера заряду акумуляторної батареї та системи управління. Він забезпечує необхідні режими роботи ВЕУ. Схема цього</w:t>
      </w:r>
      <w:r>
        <w:rPr>
          <w:w w:val="105"/>
        </w:rPr>
        <w:t xml:space="preserve"> модуля подана на Рисунку 3.18.</w:t>
      </w:r>
    </w:p>
    <w:p w:rsidR="002964F8" w:rsidRPr="009409DB" w:rsidRDefault="00197EFD" w:rsidP="00197EFD">
      <w:pPr>
        <w:pStyle w:val="a3"/>
        <w:spacing w:line="276" w:lineRule="auto"/>
        <w:ind w:firstLine="709"/>
        <w:jc w:val="both"/>
      </w:pPr>
      <w:r w:rsidRPr="00197EFD">
        <w:rPr>
          <w:w w:val="105"/>
        </w:rPr>
        <w:t>Дана модель дозволяє провести детальний аналіз різних аспектів функціонування вітроенергетичної установки з постійною частотою обертання вітроколеса, враховуючи електричний генератор та систему управління.</w:t>
      </w:r>
    </w:p>
    <w:p w:rsidR="002964F8" w:rsidRPr="009409DB" w:rsidRDefault="002964F8" w:rsidP="009409DB">
      <w:pPr>
        <w:pStyle w:val="a3"/>
        <w:spacing w:before="3" w:line="276" w:lineRule="auto"/>
        <w:ind w:firstLine="709"/>
      </w:pPr>
    </w:p>
    <w:p w:rsidR="002964F8" w:rsidRPr="009409DB" w:rsidRDefault="009A74A0" w:rsidP="009409DB">
      <w:pPr>
        <w:pStyle w:val="a3"/>
        <w:spacing w:line="276" w:lineRule="auto"/>
        <w:ind w:firstLine="709"/>
      </w:pPr>
      <w:r w:rsidRPr="009409DB">
        <w:rPr>
          <w:noProof/>
          <w:lang w:eastAsia="ru-RU"/>
        </w:rPr>
        <w:lastRenderedPageBreak/>
        <w:drawing>
          <wp:inline distT="0" distB="0" distL="0" distR="0">
            <wp:extent cx="4945856" cy="2220849"/>
            <wp:effectExtent l="0" t="0" r="0" b="0"/>
            <wp:docPr id="51" name="image2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 name="image26.png"/>
                    <pic:cNvPicPr/>
                  </pic:nvPicPr>
                  <pic:blipFill>
                    <a:blip r:embed="rId37" cstate="print"/>
                    <a:stretch>
                      <a:fillRect/>
                    </a:stretch>
                  </pic:blipFill>
                  <pic:spPr>
                    <a:xfrm>
                      <a:off x="0" y="0"/>
                      <a:ext cx="4945856" cy="2220849"/>
                    </a:xfrm>
                    <a:prstGeom prst="rect">
                      <a:avLst/>
                    </a:prstGeom>
                  </pic:spPr>
                </pic:pic>
              </a:graphicData>
            </a:graphic>
          </wp:inline>
        </w:drawing>
      </w:r>
    </w:p>
    <w:p w:rsidR="002964F8" w:rsidRPr="009409DB" w:rsidRDefault="002964F8" w:rsidP="009409DB">
      <w:pPr>
        <w:pStyle w:val="a3"/>
        <w:spacing w:line="276" w:lineRule="auto"/>
        <w:ind w:firstLine="709"/>
      </w:pPr>
    </w:p>
    <w:p w:rsidR="002964F8" w:rsidRDefault="00DB72BE" w:rsidP="009409DB">
      <w:pPr>
        <w:pStyle w:val="a3"/>
        <w:spacing w:before="100" w:line="276" w:lineRule="auto"/>
        <w:ind w:firstLine="709"/>
        <w:jc w:val="both"/>
        <w:rPr>
          <w:w w:val="105"/>
        </w:rPr>
      </w:pPr>
      <w:bookmarkStart w:id="70" w:name="_bookmark66"/>
      <w:bookmarkEnd w:id="70"/>
      <w:r>
        <w:rPr>
          <w:w w:val="105"/>
        </w:rPr>
        <w:t>Рисунок</w:t>
      </w:r>
      <w:r w:rsidR="009A74A0" w:rsidRPr="009409DB">
        <w:rPr>
          <w:w w:val="105"/>
        </w:rPr>
        <w:t xml:space="preserve"> 3.12 — Модель вітроенергетичної установки, що працює за постійної частоти обертання валу вітродвигуна</w:t>
      </w:r>
    </w:p>
    <w:p w:rsidR="00C670C1" w:rsidRPr="009409DB" w:rsidRDefault="00C670C1" w:rsidP="009409DB">
      <w:pPr>
        <w:pStyle w:val="a3"/>
        <w:spacing w:before="100" w:line="276" w:lineRule="auto"/>
        <w:ind w:firstLine="709"/>
        <w:jc w:val="both"/>
      </w:pPr>
    </w:p>
    <w:p w:rsidR="00197EFD" w:rsidRPr="00197EFD" w:rsidRDefault="00197EFD" w:rsidP="00197EFD">
      <w:pPr>
        <w:pStyle w:val="a3"/>
        <w:spacing w:before="100" w:line="276" w:lineRule="auto"/>
        <w:ind w:firstLine="709"/>
        <w:jc w:val="both"/>
        <w:rPr>
          <w:spacing w:val="-1"/>
          <w:w w:val="110"/>
        </w:rPr>
      </w:pPr>
      <w:r w:rsidRPr="00197EFD">
        <w:rPr>
          <w:spacing w:val="-1"/>
          <w:w w:val="110"/>
        </w:rPr>
        <w:t>Блок-схема моделі вітродвигуна, що включає модуль розрахунку крутного моменту в залежності від швидкості вітру "Windturbine", представлена на Рисунку 3.13. Давайте розглянемо детально модуль "Windturbine", чия блок-схема наведена на Рисунку 3.14.</w:t>
      </w:r>
    </w:p>
    <w:p w:rsidR="002964F8" w:rsidRPr="009409DB" w:rsidRDefault="00197EFD" w:rsidP="00197EFD">
      <w:pPr>
        <w:pStyle w:val="a3"/>
        <w:spacing w:before="1" w:line="276" w:lineRule="auto"/>
      </w:pPr>
      <w:r w:rsidRPr="009409DB">
        <w:rPr>
          <w:noProof/>
          <w:lang w:eastAsia="ru-RU"/>
        </w:rPr>
        <w:drawing>
          <wp:anchor distT="0" distB="0" distL="0" distR="0" simplePos="0" relativeHeight="251645440" behindDoc="0" locked="0" layoutInCell="1" allowOverlap="1">
            <wp:simplePos x="0" y="0"/>
            <wp:positionH relativeFrom="page">
              <wp:align>center</wp:align>
            </wp:positionH>
            <wp:positionV relativeFrom="paragraph">
              <wp:posOffset>421005</wp:posOffset>
            </wp:positionV>
            <wp:extent cx="4902612" cy="1326165"/>
            <wp:effectExtent l="0" t="0" r="0" b="7620"/>
            <wp:wrapTopAndBottom/>
            <wp:docPr id="53" name="image2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 name="image27.png"/>
                    <pic:cNvPicPr/>
                  </pic:nvPicPr>
                  <pic:blipFill>
                    <a:blip r:embed="rId38" cstate="print"/>
                    <a:stretch>
                      <a:fillRect/>
                    </a:stretch>
                  </pic:blipFill>
                  <pic:spPr>
                    <a:xfrm>
                      <a:off x="0" y="0"/>
                      <a:ext cx="4902612" cy="1326165"/>
                    </a:xfrm>
                    <a:prstGeom prst="rect">
                      <a:avLst/>
                    </a:prstGeom>
                  </pic:spPr>
                </pic:pic>
              </a:graphicData>
            </a:graphic>
          </wp:anchor>
        </w:drawing>
      </w:r>
    </w:p>
    <w:p w:rsidR="002964F8" w:rsidRPr="009409DB" w:rsidRDefault="00DB72BE" w:rsidP="009409DB">
      <w:pPr>
        <w:pStyle w:val="a3"/>
        <w:spacing w:line="276" w:lineRule="auto"/>
        <w:ind w:firstLine="709"/>
        <w:jc w:val="both"/>
      </w:pPr>
      <w:bookmarkStart w:id="71" w:name="_bookmark67"/>
      <w:bookmarkEnd w:id="71"/>
      <w:r>
        <w:rPr>
          <w:w w:val="105"/>
        </w:rPr>
        <w:t>Рисунок</w:t>
      </w:r>
      <w:r w:rsidR="009A74A0" w:rsidRPr="009409DB">
        <w:rPr>
          <w:w w:val="105"/>
        </w:rPr>
        <w:t xml:space="preserve"> 3.13 - Блок-схема моделі вітродвигуна ВЕУ</w:t>
      </w:r>
    </w:p>
    <w:p w:rsidR="002964F8" w:rsidRPr="009409DB" w:rsidRDefault="002964F8" w:rsidP="009409DB">
      <w:pPr>
        <w:pStyle w:val="a3"/>
        <w:spacing w:before="3" w:line="276" w:lineRule="auto"/>
        <w:ind w:firstLine="709"/>
      </w:pPr>
    </w:p>
    <w:p w:rsidR="002964F8" w:rsidRPr="009409DB" w:rsidRDefault="009A74A0" w:rsidP="009409DB">
      <w:pPr>
        <w:pStyle w:val="a3"/>
        <w:spacing w:line="276" w:lineRule="auto"/>
        <w:ind w:firstLine="709"/>
      </w:pPr>
      <w:r w:rsidRPr="009409DB">
        <w:rPr>
          <w:noProof/>
          <w:lang w:eastAsia="ru-RU"/>
        </w:rPr>
        <w:lastRenderedPageBreak/>
        <w:drawing>
          <wp:inline distT="0" distB="0" distL="0" distR="0">
            <wp:extent cx="4895088" cy="2962084"/>
            <wp:effectExtent l="0" t="0" r="0" b="0"/>
            <wp:docPr id="55" name="image2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6" name="image28.png"/>
                    <pic:cNvPicPr/>
                  </pic:nvPicPr>
                  <pic:blipFill>
                    <a:blip r:embed="rId39" cstate="print"/>
                    <a:stretch>
                      <a:fillRect/>
                    </a:stretch>
                  </pic:blipFill>
                  <pic:spPr>
                    <a:xfrm>
                      <a:off x="0" y="0"/>
                      <a:ext cx="4895088" cy="2962084"/>
                    </a:xfrm>
                    <a:prstGeom prst="rect">
                      <a:avLst/>
                    </a:prstGeom>
                  </pic:spPr>
                </pic:pic>
              </a:graphicData>
            </a:graphic>
          </wp:inline>
        </w:drawing>
      </w:r>
    </w:p>
    <w:p w:rsidR="002964F8" w:rsidRPr="009409DB" w:rsidRDefault="002964F8" w:rsidP="009409DB">
      <w:pPr>
        <w:pStyle w:val="a3"/>
        <w:spacing w:before="3" w:line="276" w:lineRule="auto"/>
        <w:ind w:firstLine="709"/>
      </w:pPr>
    </w:p>
    <w:p w:rsidR="002964F8" w:rsidRDefault="00DB72BE" w:rsidP="009409DB">
      <w:pPr>
        <w:pStyle w:val="a3"/>
        <w:spacing w:before="99" w:line="276" w:lineRule="auto"/>
        <w:ind w:firstLine="709"/>
        <w:jc w:val="both"/>
        <w:rPr>
          <w:w w:val="105"/>
        </w:rPr>
      </w:pPr>
      <w:bookmarkStart w:id="72" w:name="_bookmark68"/>
      <w:bookmarkEnd w:id="72"/>
      <w:r>
        <w:rPr>
          <w:w w:val="105"/>
        </w:rPr>
        <w:t>Рисунок</w:t>
      </w:r>
      <w:r w:rsidR="009A74A0" w:rsidRPr="009409DB">
        <w:rPr>
          <w:w w:val="105"/>
        </w:rPr>
        <w:t xml:space="preserve"> 3.14 - Блок-схема моделі вітроколеса, що створює крутний момент у вітродвигуні ВЕУ</w:t>
      </w:r>
    </w:p>
    <w:p w:rsidR="00C670C1" w:rsidRPr="009409DB" w:rsidRDefault="00C670C1" w:rsidP="009409DB">
      <w:pPr>
        <w:pStyle w:val="a3"/>
        <w:spacing w:before="99" w:line="276" w:lineRule="auto"/>
        <w:ind w:firstLine="709"/>
        <w:jc w:val="both"/>
      </w:pPr>
    </w:p>
    <w:p w:rsidR="002964F8" w:rsidRPr="009409DB" w:rsidRDefault="00197EFD" w:rsidP="009409DB">
      <w:pPr>
        <w:pStyle w:val="a3"/>
        <w:spacing w:before="6" w:line="276" w:lineRule="auto"/>
        <w:ind w:firstLine="709"/>
      </w:pPr>
      <w:r w:rsidRPr="009409DB">
        <w:rPr>
          <w:noProof/>
          <w:lang w:eastAsia="ru-RU"/>
        </w:rPr>
        <w:drawing>
          <wp:anchor distT="0" distB="0" distL="0" distR="0" simplePos="0" relativeHeight="251652608" behindDoc="0" locked="0" layoutInCell="1" allowOverlap="1">
            <wp:simplePos x="0" y="0"/>
            <wp:positionH relativeFrom="margin">
              <wp:align>center</wp:align>
            </wp:positionH>
            <wp:positionV relativeFrom="paragraph">
              <wp:posOffset>1340485</wp:posOffset>
            </wp:positionV>
            <wp:extent cx="4964906" cy="1871662"/>
            <wp:effectExtent l="0" t="0" r="7620" b="0"/>
            <wp:wrapTopAndBottom/>
            <wp:docPr id="57" name="image2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8" name="image29.png"/>
                    <pic:cNvPicPr/>
                  </pic:nvPicPr>
                  <pic:blipFill>
                    <a:blip r:embed="rId40" cstate="print"/>
                    <a:stretch>
                      <a:fillRect/>
                    </a:stretch>
                  </pic:blipFill>
                  <pic:spPr>
                    <a:xfrm>
                      <a:off x="0" y="0"/>
                      <a:ext cx="4964906" cy="1871662"/>
                    </a:xfrm>
                    <a:prstGeom prst="rect">
                      <a:avLst/>
                    </a:prstGeom>
                  </pic:spPr>
                </pic:pic>
              </a:graphicData>
            </a:graphic>
          </wp:anchor>
        </w:drawing>
      </w:r>
      <w:r w:rsidRPr="00197EFD">
        <w:rPr>
          <w:w w:val="110"/>
        </w:rPr>
        <w:t>Для точного обчислення крутного моменту, необхідно використовувати поточне значення швидкохідності, яке обчислюється в модулі "</w:t>
      </w:r>
      <w:proofErr w:type="gramStart"/>
      <w:r w:rsidRPr="00197EFD">
        <w:rPr>
          <w:w w:val="110"/>
        </w:rPr>
        <w:t>TSR(</w:t>
      </w:r>
      <w:proofErr w:type="gramEnd"/>
      <w:r w:rsidRPr="00197EFD">
        <w:rPr>
          <w:w w:val="110"/>
        </w:rPr>
        <w:t>V, RPM)", поданому на Рисунку 3.15. Крутний момент при цьому визначається у модулі "Windpower (V, Cp)", зображеному на Рисунку 3.16.</w:t>
      </w:r>
    </w:p>
    <w:p w:rsidR="002964F8" w:rsidRPr="009409DB" w:rsidRDefault="002964F8" w:rsidP="009409DB">
      <w:pPr>
        <w:pStyle w:val="a3"/>
        <w:spacing w:before="3" w:line="276" w:lineRule="auto"/>
        <w:ind w:firstLine="709"/>
      </w:pPr>
    </w:p>
    <w:p w:rsidR="002964F8" w:rsidRDefault="00DB72BE" w:rsidP="009409DB">
      <w:pPr>
        <w:pStyle w:val="a3"/>
        <w:spacing w:before="99" w:line="276" w:lineRule="auto"/>
        <w:ind w:firstLine="709"/>
        <w:rPr>
          <w:w w:val="105"/>
        </w:rPr>
      </w:pPr>
      <w:bookmarkStart w:id="73" w:name="_bookmark69"/>
      <w:bookmarkEnd w:id="73"/>
      <w:r>
        <w:rPr>
          <w:w w:val="105"/>
        </w:rPr>
        <w:t>Рисунок</w:t>
      </w:r>
      <w:r w:rsidR="009A74A0" w:rsidRPr="009409DB">
        <w:rPr>
          <w:w w:val="105"/>
        </w:rPr>
        <w:t xml:space="preserve"> 3.15 - Блок-схема модуля обчислення поточної швидкохідності вітроколеса ВЕУ</w:t>
      </w:r>
    </w:p>
    <w:p w:rsidR="00C670C1" w:rsidRPr="009409DB" w:rsidRDefault="00C670C1" w:rsidP="009409DB">
      <w:pPr>
        <w:pStyle w:val="a3"/>
        <w:spacing w:before="99" w:line="276" w:lineRule="auto"/>
        <w:ind w:firstLine="709"/>
      </w:pPr>
    </w:p>
    <w:p w:rsidR="002964F8" w:rsidRPr="009409DB" w:rsidRDefault="002964F8" w:rsidP="009409DB">
      <w:pPr>
        <w:pStyle w:val="a3"/>
        <w:spacing w:line="276" w:lineRule="auto"/>
        <w:ind w:firstLine="709"/>
      </w:pPr>
    </w:p>
    <w:p w:rsidR="002964F8" w:rsidRPr="009409DB" w:rsidRDefault="009A74A0" w:rsidP="009409DB">
      <w:pPr>
        <w:pStyle w:val="a3"/>
        <w:spacing w:line="276" w:lineRule="auto"/>
        <w:ind w:firstLine="709"/>
      </w:pPr>
      <w:r w:rsidRPr="009409DB">
        <w:rPr>
          <w:noProof/>
          <w:lang w:eastAsia="ru-RU"/>
        </w:rPr>
        <w:lastRenderedPageBreak/>
        <w:drawing>
          <wp:inline distT="0" distB="0" distL="0" distR="0">
            <wp:extent cx="4993767" cy="3309747"/>
            <wp:effectExtent l="0" t="0" r="0" b="0"/>
            <wp:docPr id="59" name="image3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0" name="image30.png"/>
                    <pic:cNvPicPr/>
                  </pic:nvPicPr>
                  <pic:blipFill>
                    <a:blip r:embed="rId41" cstate="print"/>
                    <a:stretch>
                      <a:fillRect/>
                    </a:stretch>
                  </pic:blipFill>
                  <pic:spPr>
                    <a:xfrm>
                      <a:off x="0" y="0"/>
                      <a:ext cx="4993767" cy="3309747"/>
                    </a:xfrm>
                    <a:prstGeom prst="rect">
                      <a:avLst/>
                    </a:prstGeom>
                  </pic:spPr>
                </pic:pic>
              </a:graphicData>
            </a:graphic>
          </wp:inline>
        </w:drawing>
      </w:r>
    </w:p>
    <w:p w:rsidR="002964F8" w:rsidRDefault="00DB72BE" w:rsidP="009409DB">
      <w:pPr>
        <w:pStyle w:val="a3"/>
        <w:spacing w:before="99" w:line="276" w:lineRule="auto"/>
        <w:ind w:firstLine="709"/>
        <w:jc w:val="both"/>
        <w:rPr>
          <w:w w:val="105"/>
        </w:rPr>
      </w:pPr>
      <w:bookmarkStart w:id="74" w:name="_bookmark70"/>
      <w:bookmarkEnd w:id="74"/>
      <w:r>
        <w:rPr>
          <w:w w:val="105"/>
        </w:rPr>
        <w:t>Рисунок</w:t>
      </w:r>
      <w:r w:rsidR="009A74A0" w:rsidRPr="009409DB">
        <w:rPr>
          <w:w w:val="105"/>
        </w:rPr>
        <w:t xml:space="preserve"> 3.16 — Блок-схема модуля обчислення поточного моменту вітродвигуна ВЕУ, що крутить.</w:t>
      </w:r>
    </w:p>
    <w:p w:rsidR="00C670C1" w:rsidRPr="009409DB" w:rsidRDefault="00C670C1" w:rsidP="009409DB">
      <w:pPr>
        <w:pStyle w:val="a3"/>
        <w:spacing w:before="99" w:line="276" w:lineRule="auto"/>
        <w:ind w:firstLine="709"/>
        <w:jc w:val="both"/>
      </w:pPr>
    </w:p>
    <w:p w:rsidR="002964F8" w:rsidRDefault="00197EFD" w:rsidP="009409DB">
      <w:pPr>
        <w:pStyle w:val="a3"/>
        <w:spacing w:before="2" w:line="276" w:lineRule="auto"/>
        <w:ind w:firstLine="709"/>
        <w:rPr>
          <w:spacing w:val="-4"/>
          <w:w w:val="110"/>
        </w:rPr>
      </w:pPr>
      <w:r w:rsidRPr="00197EFD">
        <w:rPr>
          <w:spacing w:val="-4"/>
          <w:w w:val="110"/>
        </w:rPr>
        <w:t>Модуль електричного генератора, чия блок-схема представлена на Рисунку 3.17, проводить розрахунки поточного значення ЕРС в обмотках генератора, величину падіння напруги на внутрішньому опорі, а також гальмівний момент, який виникає в генераторі при роботі з заданим навантаженням. Вихідними параметрами модуля є напруга на клемах та гальмівний момент на валу генератора.</w:t>
      </w:r>
    </w:p>
    <w:p w:rsidR="00197EFD" w:rsidRPr="009409DB" w:rsidRDefault="00197EFD" w:rsidP="009409DB">
      <w:pPr>
        <w:pStyle w:val="a3"/>
        <w:spacing w:before="2" w:line="276" w:lineRule="auto"/>
        <w:ind w:firstLine="709"/>
      </w:pPr>
    </w:p>
    <w:p w:rsidR="002964F8" w:rsidRPr="009409DB" w:rsidRDefault="009A74A0" w:rsidP="009409DB">
      <w:pPr>
        <w:pStyle w:val="a3"/>
        <w:spacing w:line="276" w:lineRule="auto"/>
        <w:ind w:firstLine="709"/>
      </w:pPr>
      <w:r w:rsidRPr="009409DB">
        <w:rPr>
          <w:noProof/>
          <w:lang w:eastAsia="ru-RU"/>
        </w:rPr>
        <w:drawing>
          <wp:inline distT="0" distB="0" distL="0" distR="0">
            <wp:extent cx="4960620" cy="2226373"/>
            <wp:effectExtent l="0" t="0" r="0" b="0"/>
            <wp:docPr id="61" name="image3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2" name="image31.jpeg"/>
                    <pic:cNvPicPr/>
                  </pic:nvPicPr>
                  <pic:blipFill>
                    <a:blip r:embed="rId42" cstate="print"/>
                    <a:stretch>
                      <a:fillRect/>
                    </a:stretch>
                  </pic:blipFill>
                  <pic:spPr>
                    <a:xfrm>
                      <a:off x="0" y="0"/>
                      <a:ext cx="4960620" cy="2226373"/>
                    </a:xfrm>
                    <a:prstGeom prst="rect">
                      <a:avLst/>
                    </a:prstGeom>
                  </pic:spPr>
                </pic:pic>
              </a:graphicData>
            </a:graphic>
          </wp:inline>
        </w:drawing>
      </w:r>
    </w:p>
    <w:p w:rsidR="002964F8" w:rsidRDefault="00DB72BE" w:rsidP="009409DB">
      <w:pPr>
        <w:pStyle w:val="a3"/>
        <w:spacing w:before="99" w:line="276" w:lineRule="auto"/>
        <w:ind w:firstLine="709"/>
        <w:jc w:val="both"/>
        <w:rPr>
          <w:w w:val="105"/>
        </w:rPr>
      </w:pPr>
      <w:bookmarkStart w:id="75" w:name="_bookmark71"/>
      <w:bookmarkEnd w:id="75"/>
      <w:r>
        <w:rPr>
          <w:w w:val="105"/>
        </w:rPr>
        <w:t>Рисунок</w:t>
      </w:r>
      <w:r w:rsidR="009A74A0" w:rsidRPr="009409DB">
        <w:rPr>
          <w:w w:val="105"/>
        </w:rPr>
        <w:t xml:space="preserve"> 3.17 - Блок-схема моделі генератора ВЕУ</w:t>
      </w:r>
    </w:p>
    <w:p w:rsidR="00C670C1" w:rsidRPr="009409DB" w:rsidRDefault="00C670C1" w:rsidP="009409DB">
      <w:pPr>
        <w:pStyle w:val="a3"/>
        <w:spacing w:before="99" w:line="276" w:lineRule="auto"/>
        <w:ind w:firstLine="709"/>
        <w:jc w:val="both"/>
      </w:pPr>
    </w:p>
    <w:p w:rsidR="002964F8" w:rsidRPr="009409DB" w:rsidRDefault="00197EFD" w:rsidP="009409DB">
      <w:pPr>
        <w:pStyle w:val="a3"/>
        <w:spacing w:line="276" w:lineRule="auto"/>
        <w:ind w:firstLine="709"/>
      </w:pPr>
      <w:r w:rsidRPr="00197EFD">
        <w:rPr>
          <w:w w:val="105"/>
        </w:rPr>
        <w:t xml:space="preserve">Модуль контролера заряду вітроенергетичної установки імітує роботу діодного випрямляча електричного генератора змінного струму. При </w:t>
      </w:r>
      <w:r w:rsidRPr="00197EFD">
        <w:rPr>
          <w:w w:val="105"/>
        </w:rPr>
        <w:lastRenderedPageBreak/>
        <w:t>підключенні до акумуляторної батареї відбувається регулювання зарядного струму акумуляторної батареї шляхом зміни вхідної напруги випрямляча. Блок-схема модуля подана на Рисунку 3.18.</w:t>
      </w:r>
    </w:p>
    <w:p w:rsidR="002964F8" w:rsidRPr="009409DB" w:rsidRDefault="009A74A0" w:rsidP="009409DB">
      <w:pPr>
        <w:pStyle w:val="a3"/>
        <w:spacing w:before="7" w:line="276" w:lineRule="auto"/>
        <w:ind w:firstLine="709"/>
      </w:pPr>
      <w:r w:rsidRPr="009409DB">
        <w:rPr>
          <w:noProof/>
          <w:lang w:eastAsia="ru-RU"/>
        </w:rPr>
        <w:drawing>
          <wp:anchor distT="0" distB="0" distL="0" distR="0" simplePos="0" relativeHeight="251659776" behindDoc="0" locked="0" layoutInCell="1" allowOverlap="1">
            <wp:simplePos x="0" y="0"/>
            <wp:positionH relativeFrom="page">
              <wp:posOffset>1619312</wp:posOffset>
            </wp:positionH>
            <wp:positionV relativeFrom="paragraph">
              <wp:posOffset>102746</wp:posOffset>
            </wp:positionV>
            <wp:extent cx="4901183" cy="2003869"/>
            <wp:effectExtent l="0" t="0" r="0" b="0"/>
            <wp:wrapTopAndBottom/>
            <wp:docPr id="63" name="image32.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4" name="image32.jpeg"/>
                    <pic:cNvPicPr/>
                  </pic:nvPicPr>
                  <pic:blipFill>
                    <a:blip r:embed="rId43" cstate="print"/>
                    <a:stretch>
                      <a:fillRect/>
                    </a:stretch>
                  </pic:blipFill>
                  <pic:spPr>
                    <a:xfrm>
                      <a:off x="0" y="0"/>
                      <a:ext cx="4901183" cy="2003869"/>
                    </a:xfrm>
                    <a:prstGeom prst="rect">
                      <a:avLst/>
                    </a:prstGeom>
                  </pic:spPr>
                </pic:pic>
              </a:graphicData>
            </a:graphic>
          </wp:anchor>
        </w:drawing>
      </w:r>
    </w:p>
    <w:p w:rsidR="002964F8" w:rsidRDefault="00DB72BE" w:rsidP="009409DB">
      <w:pPr>
        <w:pStyle w:val="a3"/>
        <w:spacing w:before="99" w:line="276" w:lineRule="auto"/>
        <w:ind w:firstLine="709"/>
        <w:jc w:val="both"/>
        <w:rPr>
          <w:spacing w:val="-3"/>
          <w:w w:val="110"/>
        </w:rPr>
      </w:pPr>
      <w:bookmarkStart w:id="76" w:name="_bookmark72"/>
      <w:bookmarkEnd w:id="76"/>
      <w:r>
        <w:rPr>
          <w:spacing w:val="-3"/>
          <w:w w:val="110"/>
        </w:rPr>
        <w:t>Рисунок</w:t>
      </w:r>
      <w:r w:rsidR="009A74A0" w:rsidRPr="009409DB">
        <w:rPr>
          <w:spacing w:val="-3"/>
          <w:w w:val="110"/>
        </w:rPr>
        <w:t xml:space="preserve"> 3.18 - Блок-схема моделі контролера заряду ВЕУ</w:t>
      </w:r>
    </w:p>
    <w:p w:rsidR="00C670C1" w:rsidRPr="009409DB" w:rsidRDefault="00C670C1" w:rsidP="009409DB">
      <w:pPr>
        <w:pStyle w:val="a3"/>
        <w:spacing w:before="99" w:line="276" w:lineRule="auto"/>
        <w:ind w:firstLine="709"/>
        <w:jc w:val="both"/>
      </w:pPr>
    </w:p>
    <w:p w:rsidR="00197EFD" w:rsidRPr="00197EFD" w:rsidRDefault="00197EFD" w:rsidP="00197EFD">
      <w:pPr>
        <w:pStyle w:val="a3"/>
        <w:spacing w:line="276" w:lineRule="auto"/>
        <w:ind w:firstLine="709"/>
        <w:jc w:val="both"/>
        <w:rPr>
          <w:w w:val="110"/>
        </w:rPr>
      </w:pPr>
      <w:r w:rsidRPr="00197EFD">
        <w:rPr>
          <w:w w:val="110"/>
        </w:rPr>
        <w:t>У процесі дослідження модель була піддана впливу наростаючо-загасаючої швидкості вітру, що відображено на Рисунку 3.19. У верхньому графіку представлено залеж</w:t>
      </w:r>
      <w:r>
        <w:rPr>
          <w:w w:val="110"/>
        </w:rPr>
        <w:t>ність швидкості вітру від часу.</w:t>
      </w:r>
    </w:p>
    <w:p w:rsidR="00197EFD" w:rsidRPr="00197EFD" w:rsidRDefault="00197EFD" w:rsidP="00197EFD">
      <w:pPr>
        <w:pStyle w:val="a3"/>
        <w:spacing w:line="276" w:lineRule="auto"/>
        <w:ind w:firstLine="709"/>
        <w:jc w:val="both"/>
        <w:rPr>
          <w:w w:val="110"/>
        </w:rPr>
      </w:pPr>
      <w:r w:rsidRPr="00197EFD">
        <w:rPr>
          <w:w w:val="110"/>
        </w:rPr>
        <w:t>Другий графік зверху відображає графік максимально можливої та генерованої потужності в залежності від часу моделювання. Синім кольором представлено максимально можливу електричну потужність ВЕУ, а червоним —</w:t>
      </w:r>
      <w:r>
        <w:rPr>
          <w:w w:val="110"/>
        </w:rPr>
        <w:t xml:space="preserve"> поточне розрахункове значення.</w:t>
      </w:r>
    </w:p>
    <w:p w:rsidR="00197EFD" w:rsidRPr="00197EFD" w:rsidRDefault="00197EFD" w:rsidP="00197EFD">
      <w:pPr>
        <w:pStyle w:val="a3"/>
        <w:spacing w:line="276" w:lineRule="auto"/>
        <w:ind w:firstLine="709"/>
        <w:jc w:val="both"/>
        <w:rPr>
          <w:w w:val="110"/>
        </w:rPr>
      </w:pPr>
      <w:r w:rsidRPr="00197EFD">
        <w:rPr>
          <w:w w:val="110"/>
        </w:rPr>
        <w:t>Третій графік зверху показує інтегральне значення коефіцієнта використання енергії вітру. Синім кольором відображено максимально можливе значення КЕІВ, а червоним —</w:t>
      </w:r>
      <w:r>
        <w:rPr>
          <w:w w:val="110"/>
        </w:rPr>
        <w:t xml:space="preserve"> поточне розрахункове значення.</w:t>
      </w:r>
    </w:p>
    <w:p w:rsidR="00197EFD" w:rsidRPr="00197EFD" w:rsidRDefault="00197EFD" w:rsidP="00197EFD">
      <w:pPr>
        <w:pStyle w:val="a3"/>
        <w:spacing w:line="276" w:lineRule="auto"/>
        <w:ind w:firstLine="709"/>
        <w:jc w:val="both"/>
        <w:rPr>
          <w:w w:val="110"/>
        </w:rPr>
      </w:pPr>
      <w:r w:rsidRPr="00197EFD">
        <w:rPr>
          <w:w w:val="110"/>
        </w:rPr>
        <w:t>На нижньому графіку представлено усереднене, використовуючи фільтр нижніх частот, значення коефіцієнта використання енергії вітру. Синім кольором відображено максимально можливе значення К</w:t>
      </w:r>
      <w:r w:rsidR="000945BF">
        <w:rPr>
          <w:w w:val="110"/>
          <w:lang w:val="uk-UA"/>
        </w:rPr>
        <w:t>ВЕВ</w:t>
      </w:r>
      <w:r w:rsidRPr="00197EFD">
        <w:rPr>
          <w:w w:val="110"/>
        </w:rPr>
        <w:t>, а червоним —</w:t>
      </w:r>
      <w:r>
        <w:rPr>
          <w:w w:val="110"/>
        </w:rPr>
        <w:t xml:space="preserve"> поточне розрахункове значення.</w:t>
      </w:r>
    </w:p>
    <w:p w:rsidR="00C670C1" w:rsidRPr="009409DB" w:rsidRDefault="00197EFD" w:rsidP="00197EFD">
      <w:pPr>
        <w:pStyle w:val="a3"/>
        <w:spacing w:line="276" w:lineRule="auto"/>
        <w:ind w:firstLine="709"/>
        <w:jc w:val="both"/>
      </w:pPr>
      <w:r w:rsidRPr="00197EFD">
        <w:rPr>
          <w:w w:val="110"/>
        </w:rPr>
        <w:t>З графіків видно, що до певної швидкості вітру електрична енергія у вітроенергетичній установці взагалі не генерується. Зі збільшенням швидкості вітру генерована потужність зростає, досягаючи свого максимуму при максимальній швидкості вітру. Максимальна ефективність роботи вітроенергетичної установки спостерігається у досить вузькому діапазоні швидкостей вітру, зокрема на швидкостях близько 8 м/с. При інших швидкостях вітру є потенціал для підвищення продуктивності.</w:t>
      </w:r>
    </w:p>
    <w:p w:rsidR="002964F8" w:rsidRPr="009409DB" w:rsidRDefault="009A74A0" w:rsidP="009409DB">
      <w:pPr>
        <w:pStyle w:val="a3"/>
        <w:spacing w:line="276" w:lineRule="auto"/>
        <w:ind w:firstLine="709"/>
      </w:pPr>
      <w:r w:rsidRPr="009409DB">
        <w:rPr>
          <w:noProof/>
          <w:lang w:eastAsia="ru-RU"/>
        </w:rPr>
        <w:lastRenderedPageBreak/>
        <w:drawing>
          <wp:inline distT="0" distB="0" distL="0" distR="0">
            <wp:extent cx="5022056" cy="5016627"/>
            <wp:effectExtent l="0" t="0" r="0" b="0"/>
            <wp:docPr id="65" name="image3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6" name="image33.png"/>
                    <pic:cNvPicPr/>
                  </pic:nvPicPr>
                  <pic:blipFill>
                    <a:blip r:embed="rId44" cstate="print"/>
                    <a:stretch>
                      <a:fillRect/>
                    </a:stretch>
                  </pic:blipFill>
                  <pic:spPr>
                    <a:xfrm>
                      <a:off x="0" y="0"/>
                      <a:ext cx="5022056" cy="5016627"/>
                    </a:xfrm>
                    <a:prstGeom prst="rect">
                      <a:avLst/>
                    </a:prstGeom>
                  </pic:spPr>
                </pic:pic>
              </a:graphicData>
            </a:graphic>
          </wp:inline>
        </w:drawing>
      </w:r>
    </w:p>
    <w:p w:rsidR="002964F8" w:rsidRDefault="009A74A0" w:rsidP="009409DB">
      <w:pPr>
        <w:pStyle w:val="a3"/>
        <w:spacing w:before="99" w:line="276" w:lineRule="auto"/>
        <w:ind w:firstLine="709"/>
        <w:jc w:val="both"/>
        <w:rPr>
          <w:w w:val="105"/>
        </w:rPr>
      </w:pPr>
      <w:bookmarkStart w:id="77" w:name="_bookmark73"/>
      <w:bookmarkEnd w:id="77"/>
      <w:r w:rsidRPr="009409DB">
        <w:rPr>
          <w:w w:val="105"/>
        </w:rPr>
        <w:t>Рисунок 3.19 — Результат моделюванн</w:t>
      </w:r>
      <w:r w:rsidR="00AC3BEE" w:rsidRPr="009409DB">
        <w:rPr>
          <w:w w:val="105"/>
        </w:rPr>
        <w:t xml:space="preserve">я роботи ВЕУ при дії наростаюче </w:t>
      </w:r>
      <w:r w:rsidRPr="009409DB">
        <w:rPr>
          <w:w w:val="105"/>
        </w:rPr>
        <w:t>загасаючої дії швидкості вітру</w:t>
      </w:r>
    </w:p>
    <w:p w:rsidR="00C670C1" w:rsidRPr="009409DB" w:rsidRDefault="00C670C1" w:rsidP="009409DB">
      <w:pPr>
        <w:pStyle w:val="a3"/>
        <w:spacing w:before="99" w:line="276" w:lineRule="auto"/>
        <w:ind w:firstLine="709"/>
        <w:jc w:val="both"/>
      </w:pPr>
    </w:p>
    <w:p w:rsidR="002964F8" w:rsidRPr="009409DB" w:rsidRDefault="000945BF" w:rsidP="009409DB">
      <w:pPr>
        <w:pStyle w:val="a3"/>
        <w:spacing w:before="1" w:line="276" w:lineRule="auto"/>
        <w:ind w:firstLine="709"/>
      </w:pPr>
      <w:r w:rsidRPr="000945BF">
        <w:rPr>
          <w:w w:val="105"/>
        </w:rPr>
        <w:t xml:space="preserve">На Рисунку 3.20 представлені результати випробування моделі під впливом гармонійно змінюючоїся швидкості вітру. З графіків видно, що модель адекватно реагує на зміни швидкості вітру. Інтегральне значення </w:t>
      </w:r>
      <w:r>
        <w:rPr>
          <w:w w:val="105"/>
          <w:lang w:val="uk-UA"/>
        </w:rPr>
        <w:t>КВЕВ</w:t>
      </w:r>
      <w:r w:rsidRPr="000945BF">
        <w:rPr>
          <w:w w:val="105"/>
        </w:rPr>
        <w:t xml:space="preserve"> складає 0,32, що менше максимально-можливого значення 0,42. З графіка усередненого значення КВЕВ видно, що максимальна ефективність досягається при швидкості вітру 8 м/с, знижуючись до 0,27 при відхиленні від цієї величини.</w:t>
      </w:r>
    </w:p>
    <w:p w:rsidR="002964F8" w:rsidRPr="009409DB" w:rsidRDefault="009A74A0" w:rsidP="009409DB">
      <w:pPr>
        <w:pStyle w:val="a3"/>
        <w:spacing w:line="276" w:lineRule="auto"/>
        <w:ind w:firstLine="709"/>
      </w:pPr>
      <w:r w:rsidRPr="009409DB">
        <w:rPr>
          <w:noProof/>
          <w:lang w:eastAsia="ru-RU"/>
        </w:rPr>
        <w:lastRenderedPageBreak/>
        <w:drawing>
          <wp:inline distT="0" distB="0" distL="0" distR="0">
            <wp:extent cx="5022056" cy="5060061"/>
            <wp:effectExtent l="0" t="0" r="0" b="0"/>
            <wp:docPr id="67" name="image3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8" name="image34.png"/>
                    <pic:cNvPicPr/>
                  </pic:nvPicPr>
                  <pic:blipFill>
                    <a:blip r:embed="rId45" cstate="print"/>
                    <a:stretch>
                      <a:fillRect/>
                    </a:stretch>
                  </pic:blipFill>
                  <pic:spPr>
                    <a:xfrm>
                      <a:off x="0" y="0"/>
                      <a:ext cx="5022056" cy="5060061"/>
                    </a:xfrm>
                    <a:prstGeom prst="rect">
                      <a:avLst/>
                    </a:prstGeom>
                  </pic:spPr>
                </pic:pic>
              </a:graphicData>
            </a:graphic>
          </wp:inline>
        </w:drawing>
      </w:r>
    </w:p>
    <w:p w:rsidR="002964F8" w:rsidRDefault="009A74A0" w:rsidP="009409DB">
      <w:pPr>
        <w:pStyle w:val="a3"/>
        <w:spacing w:before="99" w:line="276" w:lineRule="auto"/>
        <w:ind w:firstLine="709"/>
        <w:jc w:val="both"/>
        <w:rPr>
          <w:w w:val="105"/>
        </w:rPr>
      </w:pPr>
      <w:bookmarkStart w:id="78" w:name="_bookmark74"/>
      <w:bookmarkEnd w:id="78"/>
      <w:r w:rsidRPr="009409DB">
        <w:rPr>
          <w:w w:val="105"/>
        </w:rPr>
        <w:t>Рисунок 3.20 — Результат моделювання роботи ВЕУ при дії швидкості вітру, що гармонійно змінюється.</w:t>
      </w:r>
    </w:p>
    <w:p w:rsidR="00C670C1" w:rsidRPr="009409DB" w:rsidRDefault="00C670C1" w:rsidP="009409DB">
      <w:pPr>
        <w:pStyle w:val="a3"/>
        <w:spacing w:before="99" w:line="276" w:lineRule="auto"/>
        <w:ind w:firstLine="709"/>
        <w:jc w:val="both"/>
      </w:pPr>
    </w:p>
    <w:p w:rsidR="002964F8" w:rsidRPr="009409DB" w:rsidRDefault="000945BF" w:rsidP="009409DB">
      <w:pPr>
        <w:pStyle w:val="a3"/>
        <w:spacing w:before="6" w:line="276" w:lineRule="auto"/>
        <w:ind w:firstLine="709"/>
      </w:pPr>
      <w:r w:rsidRPr="000945BF">
        <w:rPr>
          <w:w w:val="105"/>
        </w:rPr>
        <w:t xml:space="preserve">У Рисунку 3.21 представлені результати випробувань моделі за впливу реальної швидкості вітру. Швидкість вітру постійно коливається навколо середнього значення 7 м/с. З графіків можна зрозуміти, що модель адекватно реагує на зміни швидкості вітру. У видно, що інтегральне значення </w:t>
      </w:r>
      <w:r>
        <w:rPr>
          <w:w w:val="105"/>
          <w:lang w:val="uk-UA"/>
        </w:rPr>
        <w:t>КВЕВ</w:t>
      </w:r>
      <w:r w:rsidRPr="000945BF">
        <w:rPr>
          <w:w w:val="105"/>
        </w:rPr>
        <w:t xml:space="preserve"> становить 0,35, що менше максимально можливого значення 0,42. З графіка середнього значення </w:t>
      </w:r>
      <w:r>
        <w:rPr>
          <w:w w:val="105"/>
          <w:lang w:val="uk-UA"/>
        </w:rPr>
        <w:t>КВЕВ</w:t>
      </w:r>
      <w:r w:rsidRPr="000945BF">
        <w:rPr>
          <w:w w:val="105"/>
        </w:rPr>
        <w:t xml:space="preserve"> видно, що ефективність вітрової електроустановки безперервно змінюється зі зміною швидкості вітру і дуже рідко досягає максимально можливого значення.</w:t>
      </w:r>
    </w:p>
    <w:p w:rsidR="002964F8" w:rsidRPr="009409DB" w:rsidRDefault="009A74A0" w:rsidP="009409DB">
      <w:pPr>
        <w:pStyle w:val="a3"/>
        <w:spacing w:line="276" w:lineRule="auto"/>
        <w:ind w:firstLine="709"/>
      </w:pPr>
      <w:r w:rsidRPr="009409DB">
        <w:rPr>
          <w:noProof/>
          <w:lang w:eastAsia="ru-RU"/>
        </w:rPr>
        <w:lastRenderedPageBreak/>
        <w:drawing>
          <wp:inline distT="0" distB="0" distL="0" distR="0">
            <wp:extent cx="5022056" cy="5016627"/>
            <wp:effectExtent l="0" t="0" r="0" b="0"/>
            <wp:docPr id="69" name="image3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0" name="image35.png"/>
                    <pic:cNvPicPr/>
                  </pic:nvPicPr>
                  <pic:blipFill>
                    <a:blip r:embed="rId46" cstate="print"/>
                    <a:stretch>
                      <a:fillRect/>
                    </a:stretch>
                  </pic:blipFill>
                  <pic:spPr>
                    <a:xfrm>
                      <a:off x="0" y="0"/>
                      <a:ext cx="5022056" cy="5016627"/>
                    </a:xfrm>
                    <a:prstGeom prst="rect">
                      <a:avLst/>
                    </a:prstGeom>
                  </pic:spPr>
                </pic:pic>
              </a:graphicData>
            </a:graphic>
          </wp:inline>
        </w:drawing>
      </w:r>
    </w:p>
    <w:p w:rsidR="002964F8" w:rsidRDefault="009A74A0" w:rsidP="00C670C1">
      <w:pPr>
        <w:pStyle w:val="a3"/>
        <w:spacing w:line="276" w:lineRule="auto"/>
        <w:ind w:firstLine="709"/>
        <w:rPr>
          <w:w w:val="105"/>
        </w:rPr>
      </w:pPr>
      <w:bookmarkStart w:id="79" w:name="_bookmark75"/>
      <w:bookmarkEnd w:id="79"/>
      <w:r w:rsidRPr="009409DB">
        <w:rPr>
          <w:w w:val="105"/>
        </w:rPr>
        <w:t>Рисунок 3.21 - Результат моделювання роботи ВЕУ при впливі реальної швидкості вітру</w:t>
      </w:r>
    </w:p>
    <w:p w:rsidR="00C670C1" w:rsidRPr="009409DB" w:rsidRDefault="00C670C1" w:rsidP="00C670C1">
      <w:pPr>
        <w:pStyle w:val="a3"/>
        <w:spacing w:line="276" w:lineRule="auto"/>
        <w:ind w:firstLine="709"/>
      </w:pPr>
    </w:p>
    <w:p w:rsidR="002964F8" w:rsidRPr="00C670C1" w:rsidRDefault="009A74A0" w:rsidP="00C670C1">
      <w:pPr>
        <w:pStyle w:val="10"/>
        <w:numPr>
          <w:ilvl w:val="2"/>
          <w:numId w:val="14"/>
        </w:numPr>
        <w:tabs>
          <w:tab w:val="left" w:pos="1775"/>
          <w:tab w:val="left" w:pos="1776"/>
        </w:tabs>
        <w:spacing w:line="276" w:lineRule="auto"/>
        <w:ind w:left="0" w:firstLine="709"/>
      </w:pPr>
      <w:bookmarkStart w:id="80" w:name="_bookmark76"/>
      <w:bookmarkEnd w:id="80"/>
      <w:r w:rsidRPr="009409DB">
        <w:rPr>
          <w:spacing w:val="-2"/>
          <w:w w:val="110"/>
        </w:rPr>
        <w:t>Робота при декількох частотах обертання перемикання-</w:t>
      </w:r>
      <w:r w:rsidRPr="009409DB">
        <w:rPr>
          <w:w w:val="110"/>
        </w:rPr>
        <w:t>ням обмоток генератора</w:t>
      </w:r>
    </w:p>
    <w:p w:rsidR="00D57CD8" w:rsidRPr="00D57CD8" w:rsidRDefault="00D57CD8" w:rsidP="00D57CD8">
      <w:pPr>
        <w:pStyle w:val="a3"/>
        <w:spacing w:line="276" w:lineRule="auto"/>
        <w:ind w:firstLine="709"/>
        <w:jc w:val="both"/>
        <w:rPr>
          <w:w w:val="105"/>
        </w:rPr>
      </w:pPr>
      <w:r w:rsidRPr="00D57CD8">
        <w:rPr>
          <w:w w:val="105"/>
        </w:rPr>
        <w:t xml:space="preserve">Спосіб управління потужністю вітроенергетичної установки при різних частотах обертання вітроколеса за допомогою перемикання обмоток генератора привертає увагу через свою простоту конструкції ВЕУ. Для вивчення характеристик роботи такої вітроенергетичної установки була використана комп'ютерна модель ВЕУ, представлена на Рисунку 3.22. </w:t>
      </w:r>
      <w:r>
        <w:rPr>
          <w:w w:val="105"/>
        </w:rPr>
        <w:t>Модель включає наступні модулі:</w:t>
      </w:r>
    </w:p>
    <w:p w:rsidR="00D57CD8" w:rsidRPr="00D57CD8" w:rsidRDefault="00D57CD8" w:rsidP="00D57CD8">
      <w:pPr>
        <w:pStyle w:val="a3"/>
        <w:spacing w:line="276" w:lineRule="auto"/>
        <w:ind w:firstLine="709"/>
        <w:jc w:val="both"/>
        <w:rPr>
          <w:w w:val="105"/>
        </w:rPr>
      </w:pPr>
      <w:r w:rsidRPr="00D57CD8">
        <w:rPr>
          <w:w w:val="105"/>
        </w:rPr>
        <w:t>1. «Windmill» – модуль, який емулює функцію вітродвигуна, порівнюючи (2.1) та (2.2).</w:t>
      </w:r>
    </w:p>
    <w:p w:rsidR="00D57CD8" w:rsidRPr="00D57CD8" w:rsidRDefault="00D57CD8" w:rsidP="00D57CD8">
      <w:pPr>
        <w:pStyle w:val="a3"/>
        <w:spacing w:line="276" w:lineRule="auto"/>
        <w:ind w:firstLine="709"/>
        <w:jc w:val="both"/>
        <w:rPr>
          <w:w w:val="105"/>
        </w:rPr>
      </w:pPr>
      <w:r w:rsidRPr="00D57CD8">
        <w:rPr>
          <w:w w:val="105"/>
        </w:rPr>
        <w:t>2. «Alternator» – модуль, який емулює роботу електричного генератора ВЕУ, описаного у другому розділі.</w:t>
      </w:r>
    </w:p>
    <w:p w:rsidR="002964F8" w:rsidRPr="009409DB" w:rsidRDefault="00D57CD8" w:rsidP="00D57CD8">
      <w:pPr>
        <w:pStyle w:val="a3"/>
        <w:spacing w:line="276" w:lineRule="auto"/>
        <w:ind w:firstLine="709"/>
        <w:jc w:val="both"/>
      </w:pPr>
      <w:r w:rsidRPr="00D57CD8">
        <w:rPr>
          <w:w w:val="105"/>
        </w:rPr>
        <w:t>3. «Charge Controller» – модуль, який емулює функцію контролера заряду акумуляторної батареї та системи управління, що забезпечує необхідні режими роботи ВЕУ. Схема модул</w:t>
      </w:r>
      <w:r>
        <w:rPr>
          <w:w w:val="105"/>
        </w:rPr>
        <w:t xml:space="preserve">я подана </w:t>
      </w:r>
      <w:proofErr w:type="gramStart"/>
      <w:r>
        <w:rPr>
          <w:w w:val="105"/>
        </w:rPr>
        <w:t>на рисунку</w:t>
      </w:r>
      <w:proofErr w:type="gramEnd"/>
      <w:r>
        <w:rPr>
          <w:w w:val="105"/>
        </w:rPr>
        <w:t xml:space="preserve"> 3.18</w:t>
      </w:r>
      <w:r w:rsidR="009A74A0" w:rsidRPr="009409DB">
        <w:rPr>
          <w:w w:val="110"/>
        </w:rPr>
        <w:t>.</w:t>
      </w:r>
    </w:p>
    <w:p w:rsidR="002964F8" w:rsidRPr="009409DB" w:rsidRDefault="009A74A0" w:rsidP="009409DB">
      <w:pPr>
        <w:pStyle w:val="a3"/>
        <w:spacing w:before="10" w:line="276" w:lineRule="auto"/>
        <w:ind w:firstLine="709"/>
      </w:pPr>
      <w:r w:rsidRPr="009409DB">
        <w:rPr>
          <w:noProof/>
          <w:lang w:eastAsia="ru-RU"/>
        </w:rPr>
        <w:lastRenderedPageBreak/>
        <w:drawing>
          <wp:anchor distT="0" distB="0" distL="0" distR="0" simplePos="0" relativeHeight="251666944" behindDoc="0" locked="0" layoutInCell="1" allowOverlap="1">
            <wp:simplePos x="0" y="0"/>
            <wp:positionH relativeFrom="page">
              <wp:posOffset>1561892</wp:posOffset>
            </wp:positionH>
            <wp:positionV relativeFrom="paragraph">
              <wp:posOffset>228497</wp:posOffset>
            </wp:positionV>
            <wp:extent cx="4945856" cy="2220849"/>
            <wp:effectExtent l="0" t="0" r="0" b="0"/>
            <wp:wrapTopAndBottom/>
            <wp:docPr id="71" name="image3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2" name="image36.png"/>
                    <pic:cNvPicPr/>
                  </pic:nvPicPr>
                  <pic:blipFill>
                    <a:blip r:embed="rId47" cstate="print"/>
                    <a:stretch>
                      <a:fillRect/>
                    </a:stretch>
                  </pic:blipFill>
                  <pic:spPr>
                    <a:xfrm>
                      <a:off x="0" y="0"/>
                      <a:ext cx="4945856" cy="2220849"/>
                    </a:xfrm>
                    <a:prstGeom prst="rect">
                      <a:avLst/>
                    </a:prstGeom>
                  </pic:spPr>
                </pic:pic>
              </a:graphicData>
            </a:graphic>
          </wp:anchor>
        </w:drawing>
      </w:r>
    </w:p>
    <w:p w:rsidR="002964F8" w:rsidRDefault="00DB72BE" w:rsidP="009409DB">
      <w:pPr>
        <w:pStyle w:val="a3"/>
        <w:spacing w:before="99" w:line="276" w:lineRule="auto"/>
        <w:ind w:firstLine="709"/>
        <w:jc w:val="both"/>
        <w:rPr>
          <w:w w:val="105"/>
        </w:rPr>
      </w:pPr>
      <w:bookmarkStart w:id="81" w:name="_bookmark77"/>
      <w:bookmarkEnd w:id="81"/>
      <w:r>
        <w:rPr>
          <w:w w:val="105"/>
        </w:rPr>
        <w:t>Рисунок</w:t>
      </w:r>
      <w:r w:rsidR="009A74A0" w:rsidRPr="009409DB">
        <w:rPr>
          <w:w w:val="105"/>
        </w:rPr>
        <w:t xml:space="preserve"> 3.22 - Модель вітроенергетичної установки, що працює з перемиканням обмоток електричного генератора</w:t>
      </w:r>
    </w:p>
    <w:p w:rsidR="00C670C1" w:rsidRPr="009409DB" w:rsidRDefault="00C670C1" w:rsidP="009409DB">
      <w:pPr>
        <w:pStyle w:val="a3"/>
        <w:spacing w:before="99" w:line="276" w:lineRule="auto"/>
        <w:ind w:firstLine="709"/>
        <w:jc w:val="both"/>
      </w:pPr>
    </w:p>
    <w:p w:rsidR="002964F8" w:rsidRPr="009409DB" w:rsidRDefault="00D57CD8" w:rsidP="009409DB">
      <w:pPr>
        <w:spacing w:line="276" w:lineRule="auto"/>
        <w:ind w:firstLine="709"/>
        <w:jc w:val="both"/>
        <w:rPr>
          <w:sz w:val="28"/>
          <w:szCs w:val="28"/>
        </w:rPr>
        <w:sectPr w:rsidR="002964F8" w:rsidRPr="009409DB" w:rsidSect="000C208E">
          <w:pgSz w:w="11910" w:h="16840"/>
          <w:pgMar w:top="1134" w:right="567" w:bottom="1134" w:left="1418" w:header="560" w:footer="0" w:gutter="0"/>
          <w:cols w:space="720"/>
        </w:sectPr>
      </w:pPr>
      <w:r w:rsidRPr="00D57CD8">
        <w:rPr>
          <w:spacing w:val="-4"/>
          <w:w w:val="110"/>
          <w:sz w:val="28"/>
          <w:szCs w:val="28"/>
        </w:rPr>
        <w:t>Модуль електричного генератора, структура якого представлена на Рисунку 3.23, розраховує поточне значення електрорушійної сили (ЕРС) в обмотках генератора, величину втрат напруги на внутрішньому опорі, а також гальмівний момент, що виникає в генераторі при роботі з визначеним навантаженням. Для перемикання обмоток генератора використовується вхідний сигнал «Step» від блоку «Windmeter». Залежно від цього сигналу, модуль застосовує відповідні значення параметрів обмоток. Результатами роботи модуля є напруга на клемах та гальмівний момент на валу генератора.</w:t>
      </w:r>
    </w:p>
    <w:p w:rsidR="002964F8" w:rsidRPr="009409DB" w:rsidRDefault="002964F8" w:rsidP="009409DB">
      <w:pPr>
        <w:pStyle w:val="a3"/>
        <w:spacing w:line="276" w:lineRule="auto"/>
        <w:ind w:firstLine="709"/>
      </w:pPr>
    </w:p>
    <w:p w:rsidR="002964F8" w:rsidRPr="009409DB" w:rsidRDefault="002964F8" w:rsidP="009409DB">
      <w:pPr>
        <w:pStyle w:val="a3"/>
        <w:spacing w:before="8" w:line="276" w:lineRule="auto"/>
        <w:ind w:firstLine="709"/>
      </w:pPr>
    </w:p>
    <w:p w:rsidR="002964F8" w:rsidRPr="009409DB" w:rsidRDefault="009A74A0" w:rsidP="00897EFE">
      <w:pPr>
        <w:pStyle w:val="a3"/>
        <w:spacing w:line="276" w:lineRule="auto"/>
        <w:ind w:firstLine="709"/>
        <w:jc w:val="center"/>
      </w:pPr>
      <w:r w:rsidRPr="009409DB">
        <w:rPr>
          <w:noProof/>
          <w:lang w:eastAsia="ru-RU"/>
        </w:rPr>
        <w:drawing>
          <wp:inline distT="0" distB="0" distL="0" distR="0">
            <wp:extent cx="4847272" cy="5107305"/>
            <wp:effectExtent l="0" t="0" r="0" b="0"/>
            <wp:docPr id="73" name="image3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4" name="image37.png"/>
                    <pic:cNvPicPr/>
                  </pic:nvPicPr>
                  <pic:blipFill>
                    <a:blip r:embed="rId48" cstate="print"/>
                    <a:stretch>
                      <a:fillRect/>
                    </a:stretch>
                  </pic:blipFill>
                  <pic:spPr>
                    <a:xfrm>
                      <a:off x="0" y="0"/>
                      <a:ext cx="4847272" cy="5107305"/>
                    </a:xfrm>
                    <a:prstGeom prst="rect">
                      <a:avLst/>
                    </a:prstGeom>
                  </pic:spPr>
                </pic:pic>
              </a:graphicData>
            </a:graphic>
          </wp:inline>
        </w:drawing>
      </w:r>
    </w:p>
    <w:p w:rsidR="002964F8" w:rsidRDefault="00DB72BE" w:rsidP="00897EFE">
      <w:pPr>
        <w:pStyle w:val="a3"/>
        <w:spacing w:before="216" w:line="276" w:lineRule="auto"/>
        <w:ind w:firstLine="709"/>
        <w:jc w:val="center"/>
        <w:rPr>
          <w:w w:val="105"/>
        </w:rPr>
      </w:pPr>
      <w:bookmarkStart w:id="82" w:name="_bookmark78"/>
      <w:bookmarkEnd w:id="82"/>
      <w:r>
        <w:rPr>
          <w:w w:val="105"/>
        </w:rPr>
        <w:t>Рисунок</w:t>
      </w:r>
      <w:r w:rsidR="009A74A0" w:rsidRPr="009409DB">
        <w:rPr>
          <w:w w:val="105"/>
        </w:rPr>
        <w:t xml:space="preserve"> 3.23 - Блок-схема моделі генератора ВЕУ</w:t>
      </w:r>
    </w:p>
    <w:p w:rsidR="00C670C1" w:rsidRPr="009409DB" w:rsidRDefault="00C670C1" w:rsidP="009409DB">
      <w:pPr>
        <w:pStyle w:val="a3"/>
        <w:spacing w:before="216" w:line="276" w:lineRule="auto"/>
        <w:ind w:firstLine="709"/>
        <w:jc w:val="both"/>
      </w:pPr>
    </w:p>
    <w:p w:rsidR="00D57CD8" w:rsidRPr="00D57CD8" w:rsidRDefault="00D57CD8" w:rsidP="00D57CD8">
      <w:pPr>
        <w:pStyle w:val="a3"/>
        <w:spacing w:line="276" w:lineRule="auto"/>
        <w:ind w:firstLine="709"/>
        <w:jc w:val="both"/>
        <w:rPr>
          <w:w w:val="105"/>
        </w:rPr>
      </w:pPr>
      <w:r w:rsidRPr="00D57CD8">
        <w:rPr>
          <w:w w:val="105"/>
        </w:rPr>
        <w:t>Модуль контролера заряду вітроенергетичної установки моделює функцію діодного випрямляча електричного генератора змінного струму. При підключенні до акумуляторної батареї, відбувається регулювання зарядного струму АКБ за допомогою зміни вхідної напруги випрямляча. Структура моду</w:t>
      </w:r>
      <w:r>
        <w:rPr>
          <w:w w:val="105"/>
        </w:rPr>
        <w:t>ля відображена на Рисунку 3.18.</w:t>
      </w:r>
    </w:p>
    <w:p w:rsidR="00D57CD8" w:rsidRPr="00D57CD8" w:rsidRDefault="00D57CD8" w:rsidP="00D57CD8">
      <w:pPr>
        <w:pStyle w:val="a3"/>
        <w:spacing w:line="276" w:lineRule="auto"/>
        <w:ind w:firstLine="709"/>
        <w:jc w:val="both"/>
        <w:rPr>
          <w:w w:val="105"/>
        </w:rPr>
      </w:pPr>
      <w:r w:rsidRPr="00D57CD8">
        <w:rPr>
          <w:w w:val="105"/>
        </w:rPr>
        <w:t>Під час дослідження модель була піддана впливу наростаючо-загасаючої швидкості вітру, яка представлена на Рисунку 3.24. Верхній графік показує залежність швидкості вітру від часу. Другий графік відображає максимально-можливу та генеровану потужність залежно від часу, де синім кольором позначена максимально-можлива електрична потужність ВЕУ, а червоним - фактичне розрахункове значення.</w:t>
      </w:r>
    </w:p>
    <w:p w:rsidR="00D57CD8" w:rsidRPr="00D57CD8" w:rsidRDefault="00D57CD8" w:rsidP="00D57CD8">
      <w:pPr>
        <w:pStyle w:val="a3"/>
        <w:spacing w:line="276" w:lineRule="auto"/>
        <w:ind w:firstLine="709"/>
        <w:jc w:val="both"/>
        <w:rPr>
          <w:w w:val="105"/>
        </w:rPr>
      </w:pPr>
    </w:p>
    <w:p w:rsidR="00D57CD8" w:rsidRPr="00D57CD8" w:rsidRDefault="00D57CD8" w:rsidP="00D57CD8">
      <w:pPr>
        <w:pStyle w:val="a3"/>
        <w:spacing w:line="276" w:lineRule="auto"/>
        <w:ind w:firstLine="709"/>
        <w:jc w:val="both"/>
        <w:rPr>
          <w:w w:val="105"/>
        </w:rPr>
      </w:pPr>
      <w:r w:rsidRPr="00D57CD8">
        <w:rPr>
          <w:w w:val="105"/>
        </w:rPr>
        <w:lastRenderedPageBreak/>
        <w:t>Третій графік показує інтегральне значення коефіцієнта використання енергії вітру. Синім кольором відображено максимально можливе значення, а ч</w:t>
      </w:r>
      <w:r>
        <w:rPr>
          <w:w w:val="105"/>
        </w:rPr>
        <w:t>ервоним - поточне розрахункове.</w:t>
      </w:r>
    </w:p>
    <w:p w:rsidR="00D57CD8" w:rsidRPr="00D57CD8" w:rsidRDefault="00D57CD8" w:rsidP="00D57CD8">
      <w:pPr>
        <w:pStyle w:val="a3"/>
        <w:spacing w:line="276" w:lineRule="auto"/>
        <w:ind w:firstLine="709"/>
        <w:jc w:val="both"/>
        <w:rPr>
          <w:w w:val="105"/>
        </w:rPr>
      </w:pPr>
      <w:r w:rsidRPr="00D57CD8">
        <w:rPr>
          <w:w w:val="105"/>
        </w:rPr>
        <w:t>Нижній графік представляє усереднене значення коефіцієнта використання енергії вітру, отримане за допомогою фільтра нижніх частот. Синім кольором відображено максимально можливе значення, а червоним -</w:t>
      </w:r>
      <w:r>
        <w:rPr>
          <w:w w:val="105"/>
        </w:rPr>
        <w:t xml:space="preserve"> поточне розрахункове значення.</w:t>
      </w:r>
    </w:p>
    <w:p w:rsidR="00C670C1" w:rsidRPr="009409DB" w:rsidRDefault="00D57CD8" w:rsidP="00D57CD8">
      <w:pPr>
        <w:pStyle w:val="a3"/>
        <w:spacing w:line="276" w:lineRule="auto"/>
        <w:ind w:firstLine="709"/>
        <w:jc w:val="both"/>
      </w:pPr>
      <w:r w:rsidRPr="00D57CD8">
        <w:rPr>
          <w:w w:val="105"/>
        </w:rPr>
        <w:t>Аналіз графіків вказує на те, що електрична енергія у вітроенергетичній установці не генерується до певної швидкості вітру. Потім, із збільшенням швидкості вітру, потужність поступово зростає згідно з заданим алгоритмом перемикання обмоток, досягаючи свого максимуму при швидкості вітру 11 м/с. Максимальна ефективність спостерігається у вузькому діапазоні швидкостей вітру, приблизно 6 м/с, підкреслюючи потенціал для підвищення продуктивності в інших умовах вітрового потоку.</w:t>
      </w:r>
    </w:p>
    <w:p w:rsidR="002964F8" w:rsidRPr="009409DB" w:rsidRDefault="009A74A0" w:rsidP="009409DB">
      <w:pPr>
        <w:pStyle w:val="a3"/>
        <w:spacing w:line="276" w:lineRule="auto"/>
        <w:ind w:firstLine="709"/>
      </w:pPr>
      <w:r w:rsidRPr="009409DB">
        <w:rPr>
          <w:noProof/>
          <w:lang w:eastAsia="ru-RU"/>
        </w:rPr>
        <w:drawing>
          <wp:inline distT="0" distB="0" distL="0" distR="0">
            <wp:extent cx="5008626" cy="4971288"/>
            <wp:effectExtent l="0" t="0" r="0" b="0"/>
            <wp:docPr id="75" name="image3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6" name="image38.png"/>
                    <pic:cNvPicPr/>
                  </pic:nvPicPr>
                  <pic:blipFill>
                    <a:blip r:embed="rId49" cstate="print"/>
                    <a:stretch>
                      <a:fillRect/>
                    </a:stretch>
                  </pic:blipFill>
                  <pic:spPr>
                    <a:xfrm>
                      <a:off x="0" y="0"/>
                      <a:ext cx="5008626" cy="4971288"/>
                    </a:xfrm>
                    <a:prstGeom prst="rect">
                      <a:avLst/>
                    </a:prstGeom>
                  </pic:spPr>
                </pic:pic>
              </a:graphicData>
            </a:graphic>
          </wp:inline>
        </w:drawing>
      </w:r>
    </w:p>
    <w:p w:rsidR="002964F8" w:rsidRDefault="009A74A0" w:rsidP="009409DB">
      <w:pPr>
        <w:pStyle w:val="a3"/>
        <w:spacing w:before="99" w:line="276" w:lineRule="auto"/>
        <w:ind w:firstLine="709"/>
        <w:jc w:val="both"/>
        <w:rPr>
          <w:w w:val="105"/>
        </w:rPr>
      </w:pPr>
      <w:bookmarkStart w:id="83" w:name="_bookmark79"/>
      <w:bookmarkEnd w:id="83"/>
      <w:r w:rsidRPr="009409DB">
        <w:rPr>
          <w:w w:val="105"/>
        </w:rPr>
        <w:t>Рисунок 3.24 — Результат моделювання роботи ВЕУ при дії наростаюче-загасаючої дії швидкості вітру</w:t>
      </w:r>
    </w:p>
    <w:p w:rsidR="00C670C1" w:rsidRPr="009409DB" w:rsidRDefault="00C670C1" w:rsidP="009409DB">
      <w:pPr>
        <w:pStyle w:val="a3"/>
        <w:spacing w:before="99" w:line="276" w:lineRule="auto"/>
        <w:ind w:firstLine="709"/>
        <w:jc w:val="both"/>
      </w:pPr>
    </w:p>
    <w:p w:rsidR="00D57CD8" w:rsidRPr="00D57CD8" w:rsidRDefault="00D57CD8" w:rsidP="00D57CD8">
      <w:pPr>
        <w:pStyle w:val="a3"/>
        <w:spacing w:before="1" w:line="276" w:lineRule="auto"/>
        <w:ind w:firstLine="709"/>
        <w:jc w:val="both"/>
        <w:rPr>
          <w:w w:val="105"/>
        </w:rPr>
      </w:pPr>
      <w:r w:rsidRPr="00D57CD8">
        <w:rPr>
          <w:w w:val="105"/>
        </w:rPr>
        <w:lastRenderedPageBreak/>
        <w:t>На Рисунку 3.25 представлені результати випробувань моделі під впливом гармонійно змінюючоїся швидкості вітру. З графіків видно, що модель адекватно реагує на зміни швидкості вітру. Інтегральне значення коефіцієнта використання енергії вітру (КЭИВ) складає 0,32, що менше максимально можливого значення 0,42. З графіка усередненого значення КВЕВ видно, що максимальна ефективність досягається при швидкості вітру 9 м/с, спадаючи до 0,20 пр</w:t>
      </w:r>
      <w:r>
        <w:rPr>
          <w:w w:val="105"/>
        </w:rPr>
        <w:t>и відхиленні від цієї значення.</w:t>
      </w:r>
    </w:p>
    <w:p w:rsidR="00C670C1" w:rsidRPr="009409DB" w:rsidRDefault="00D57CD8" w:rsidP="00D57CD8">
      <w:pPr>
        <w:pStyle w:val="a3"/>
        <w:spacing w:before="1" w:line="276" w:lineRule="auto"/>
        <w:ind w:firstLine="709"/>
        <w:jc w:val="both"/>
      </w:pPr>
      <w:r w:rsidRPr="00D57CD8">
        <w:rPr>
          <w:w w:val="105"/>
        </w:rPr>
        <w:t xml:space="preserve">Аналіз результатів вказує на те, що модель ефективно адаптується до гармонійних змін швидкості вітру, а інтегральне значення </w:t>
      </w:r>
      <w:r>
        <w:rPr>
          <w:w w:val="105"/>
          <w:lang w:val="uk-UA"/>
        </w:rPr>
        <w:t>КВЕВ</w:t>
      </w:r>
      <w:r w:rsidRPr="00D57CD8">
        <w:rPr>
          <w:w w:val="105"/>
        </w:rPr>
        <w:t xml:space="preserve"> та ефективність використання енергії підтверджують здатність системи пристосовуватися до змінних умов вітрового потоку.</w:t>
      </w:r>
    </w:p>
    <w:p w:rsidR="002964F8" w:rsidRPr="009409DB" w:rsidRDefault="009A74A0" w:rsidP="009409DB">
      <w:pPr>
        <w:pStyle w:val="a3"/>
        <w:spacing w:line="276" w:lineRule="auto"/>
        <w:ind w:firstLine="709"/>
      </w:pPr>
      <w:r w:rsidRPr="009409DB">
        <w:rPr>
          <w:noProof/>
          <w:lang w:eastAsia="ru-RU"/>
        </w:rPr>
        <w:drawing>
          <wp:inline distT="0" distB="0" distL="0" distR="0">
            <wp:extent cx="5022056" cy="5060061"/>
            <wp:effectExtent l="0" t="0" r="0" b="0"/>
            <wp:docPr id="77" name="image3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8" name="image39.png"/>
                    <pic:cNvPicPr/>
                  </pic:nvPicPr>
                  <pic:blipFill>
                    <a:blip r:embed="rId50" cstate="print"/>
                    <a:stretch>
                      <a:fillRect/>
                    </a:stretch>
                  </pic:blipFill>
                  <pic:spPr>
                    <a:xfrm>
                      <a:off x="0" y="0"/>
                      <a:ext cx="5022056" cy="5060061"/>
                    </a:xfrm>
                    <a:prstGeom prst="rect">
                      <a:avLst/>
                    </a:prstGeom>
                  </pic:spPr>
                </pic:pic>
              </a:graphicData>
            </a:graphic>
          </wp:inline>
        </w:drawing>
      </w:r>
    </w:p>
    <w:p w:rsidR="002964F8" w:rsidRDefault="009A74A0" w:rsidP="009409DB">
      <w:pPr>
        <w:pStyle w:val="a3"/>
        <w:spacing w:before="99" w:line="276" w:lineRule="auto"/>
        <w:ind w:firstLine="709"/>
        <w:jc w:val="both"/>
        <w:rPr>
          <w:w w:val="105"/>
        </w:rPr>
      </w:pPr>
      <w:bookmarkStart w:id="84" w:name="_bookmark80"/>
      <w:bookmarkEnd w:id="84"/>
      <w:r w:rsidRPr="009409DB">
        <w:rPr>
          <w:w w:val="105"/>
        </w:rPr>
        <w:t>Рисунок 3.25 — Результат моделювання роботи ВЕУ при дії швидкості вітру, що гармонійно змінюється.</w:t>
      </w:r>
    </w:p>
    <w:p w:rsidR="00C670C1" w:rsidRPr="009409DB" w:rsidRDefault="00C670C1" w:rsidP="009409DB">
      <w:pPr>
        <w:pStyle w:val="a3"/>
        <w:spacing w:before="99" w:line="276" w:lineRule="auto"/>
        <w:ind w:firstLine="709"/>
        <w:jc w:val="both"/>
      </w:pPr>
    </w:p>
    <w:p w:rsidR="00D57CD8" w:rsidRPr="00D57CD8" w:rsidRDefault="00D57CD8" w:rsidP="00D57CD8">
      <w:pPr>
        <w:pStyle w:val="a3"/>
        <w:spacing w:before="9" w:line="276" w:lineRule="auto"/>
        <w:ind w:firstLine="709"/>
        <w:rPr>
          <w:w w:val="105"/>
        </w:rPr>
      </w:pPr>
      <w:r w:rsidRPr="00D57CD8">
        <w:rPr>
          <w:w w:val="105"/>
        </w:rPr>
        <w:t xml:space="preserve">На Рисунку 3.26 представлені результати випробувань моделі під впливом реальної швидкості вітру, яка постійно змінюється навколо середнього значення 7 м/с. З графіків видно, що модель адекватно реагує на </w:t>
      </w:r>
      <w:r w:rsidRPr="00D57CD8">
        <w:rPr>
          <w:w w:val="105"/>
        </w:rPr>
        <w:lastRenderedPageBreak/>
        <w:t xml:space="preserve">зміни швидкості вітру. Інтегральне значення коефіцієнта використання енергії вітру (КЭИВ) становить 0,35, що менше максимально можливого значення 0,42. З графіка усередненого значення КЭИВ видно, що ефективність ВЕУ безперервно змінюється зі зміною швидкості вітру і рідко досягає </w:t>
      </w:r>
      <w:r>
        <w:rPr>
          <w:w w:val="105"/>
        </w:rPr>
        <w:t>максимально можливого значення.</w:t>
      </w:r>
    </w:p>
    <w:p w:rsidR="002964F8" w:rsidRPr="009409DB" w:rsidRDefault="00D57CD8" w:rsidP="00D57CD8">
      <w:pPr>
        <w:pStyle w:val="a3"/>
        <w:spacing w:before="9" w:line="276" w:lineRule="auto"/>
        <w:ind w:firstLine="709"/>
      </w:pPr>
      <w:r w:rsidRPr="00D57CD8">
        <w:rPr>
          <w:w w:val="105"/>
        </w:rPr>
        <w:t>Ці результати вказують на те, що модель успішно враховує реальні зміни швидкості вітру та демонструє адекватну реакцію на їх вплив. Інтегральне значення КЭИВ і динаміка ефективності підтверджують здатність системи пристосовуватися до реальних умов вітрового потоку.</w:t>
      </w:r>
    </w:p>
    <w:p w:rsidR="002964F8" w:rsidRPr="009409DB" w:rsidRDefault="009A74A0" w:rsidP="009409DB">
      <w:pPr>
        <w:pStyle w:val="a3"/>
        <w:spacing w:line="276" w:lineRule="auto"/>
        <w:ind w:firstLine="709"/>
      </w:pPr>
      <w:r w:rsidRPr="009409DB">
        <w:rPr>
          <w:noProof/>
          <w:lang w:eastAsia="ru-RU"/>
        </w:rPr>
        <w:drawing>
          <wp:inline distT="0" distB="0" distL="0" distR="0">
            <wp:extent cx="5008626" cy="4971288"/>
            <wp:effectExtent l="0" t="0" r="0" b="0"/>
            <wp:docPr id="79" name="image4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0" name="image40.png"/>
                    <pic:cNvPicPr/>
                  </pic:nvPicPr>
                  <pic:blipFill>
                    <a:blip r:embed="rId51" cstate="print"/>
                    <a:stretch>
                      <a:fillRect/>
                    </a:stretch>
                  </pic:blipFill>
                  <pic:spPr>
                    <a:xfrm>
                      <a:off x="0" y="0"/>
                      <a:ext cx="5008626" cy="4971288"/>
                    </a:xfrm>
                    <a:prstGeom prst="rect">
                      <a:avLst/>
                    </a:prstGeom>
                  </pic:spPr>
                </pic:pic>
              </a:graphicData>
            </a:graphic>
          </wp:inline>
        </w:drawing>
      </w:r>
    </w:p>
    <w:p w:rsidR="002964F8" w:rsidRDefault="009A74A0" w:rsidP="009409DB">
      <w:pPr>
        <w:pStyle w:val="a3"/>
        <w:spacing w:before="99" w:line="276" w:lineRule="auto"/>
        <w:ind w:firstLine="709"/>
        <w:jc w:val="both"/>
        <w:rPr>
          <w:w w:val="105"/>
        </w:rPr>
      </w:pPr>
      <w:bookmarkStart w:id="85" w:name="_bookmark81"/>
      <w:bookmarkEnd w:id="85"/>
      <w:r w:rsidRPr="009409DB">
        <w:rPr>
          <w:w w:val="105"/>
        </w:rPr>
        <w:t>Рисунок 3.26 - Результат моделювання роботи ВЕУ при впливі реальної швидкості вітру</w:t>
      </w:r>
    </w:p>
    <w:p w:rsidR="00C670C1" w:rsidRPr="009409DB" w:rsidRDefault="00C670C1" w:rsidP="009409DB">
      <w:pPr>
        <w:pStyle w:val="a3"/>
        <w:spacing w:before="99" w:line="276" w:lineRule="auto"/>
        <w:ind w:firstLine="709"/>
        <w:jc w:val="both"/>
      </w:pPr>
    </w:p>
    <w:p w:rsidR="002964F8" w:rsidRDefault="00D57CD8" w:rsidP="009409DB">
      <w:pPr>
        <w:pStyle w:val="a3"/>
        <w:spacing w:line="276" w:lineRule="auto"/>
        <w:ind w:firstLine="709"/>
        <w:jc w:val="both"/>
        <w:rPr>
          <w:w w:val="105"/>
        </w:rPr>
      </w:pPr>
      <w:r w:rsidRPr="00D57CD8">
        <w:rPr>
          <w:w w:val="105"/>
        </w:rPr>
        <w:t>Таким чином, можна зробити висновок, що усереднена продуктивність вітроенергетичної установки (ВЕУ) з перемиканням обмоток генератора аналогічна продуктивності ВЕУ з постійною частотою обертання. Виграш в ефективності у певних режимах компенсу</w:t>
      </w:r>
      <w:r>
        <w:rPr>
          <w:w w:val="105"/>
        </w:rPr>
        <w:t>ється програшем в інших режимах</w:t>
      </w:r>
      <w:r w:rsidR="009A74A0" w:rsidRPr="009409DB">
        <w:rPr>
          <w:w w:val="105"/>
        </w:rPr>
        <w:t>.</w:t>
      </w:r>
    </w:p>
    <w:p w:rsidR="00D57CD8" w:rsidRPr="009409DB" w:rsidRDefault="00D57CD8" w:rsidP="009409DB">
      <w:pPr>
        <w:pStyle w:val="a3"/>
        <w:spacing w:line="276" w:lineRule="auto"/>
        <w:ind w:firstLine="709"/>
        <w:jc w:val="both"/>
      </w:pPr>
    </w:p>
    <w:p w:rsidR="002964F8" w:rsidRPr="009409DB" w:rsidRDefault="009A74A0" w:rsidP="009409DB">
      <w:pPr>
        <w:pStyle w:val="10"/>
        <w:numPr>
          <w:ilvl w:val="2"/>
          <w:numId w:val="14"/>
        </w:numPr>
        <w:tabs>
          <w:tab w:val="left" w:pos="1775"/>
          <w:tab w:val="left" w:pos="1776"/>
        </w:tabs>
        <w:spacing w:line="276" w:lineRule="auto"/>
        <w:ind w:left="0" w:firstLine="709"/>
        <w:jc w:val="both"/>
      </w:pPr>
      <w:bookmarkStart w:id="86" w:name="Работа_при_нескольких_частотах_вращения_"/>
      <w:bookmarkStart w:id="87" w:name="_bookmark82"/>
      <w:bookmarkEnd w:id="86"/>
      <w:bookmarkEnd w:id="87"/>
      <w:r w:rsidRPr="009409DB">
        <w:rPr>
          <w:spacing w:val="-2"/>
          <w:w w:val="110"/>
        </w:rPr>
        <w:lastRenderedPageBreak/>
        <w:t>Робота при декількох частотах обертання перемикання-</w:t>
      </w:r>
      <w:r w:rsidRPr="009409DB">
        <w:rPr>
          <w:w w:val="110"/>
        </w:rPr>
        <w:t>ням передатного відношення мультиплікатора</w:t>
      </w:r>
    </w:p>
    <w:p w:rsidR="008317B8" w:rsidRPr="008317B8" w:rsidRDefault="008317B8" w:rsidP="008317B8">
      <w:pPr>
        <w:pStyle w:val="a3"/>
        <w:spacing w:line="276" w:lineRule="auto"/>
        <w:ind w:firstLine="709"/>
        <w:jc w:val="both"/>
        <w:rPr>
          <w:w w:val="105"/>
        </w:rPr>
      </w:pPr>
      <w:r w:rsidRPr="008317B8">
        <w:rPr>
          <w:w w:val="105"/>
        </w:rPr>
        <w:t>Спосіб управління потужністю вітроенергетичної установки при декількох частотах обертання вітроколеса шляхом перемикання представляє інтерес, особливо за наявності додаткових відносин мультиплікатора. Це потенційно може забезпечити вищу продуктивність, ніж у випадку роботи ВЕУ з постійною часто</w:t>
      </w:r>
      <w:r>
        <w:rPr>
          <w:w w:val="105"/>
        </w:rPr>
        <w:t>тою обертання валу вітроколеса.</w:t>
      </w:r>
    </w:p>
    <w:p w:rsidR="008317B8" w:rsidRPr="008317B8" w:rsidRDefault="008317B8" w:rsidP="008317B8">
      <w:pPr>
        <w:pStyle w:val="a3"/>
        <w:spacing w:line="276" w:lineRule="auto"/>
        <w:ind w:firstLine="709"/>
        <w:jc w:val="both"/>
        <w:rPr>
          <w:w w:val="105"/>
        </w:rPr>
      </w:pPr>
      <w:r w:rsidRPr="008317B8">
        <w:rPr>
          <w:w w:val="105"/>
        </w:rPr>
        <w:t xml:space="preserve">Для проведення досліджень особливостей такої вітроенергетичної установки була використана універсальна комп'ютерна модель ВЕУ, яка представлена на Рисунку 3.27. </w:t>
      </w:r>
      <w:r>
        <w:rPr>
          <w:w w:val="105"/>
        </w:rPr>
        <w:t>Модель включає наступні модулі:</w:t>
      </w:r>
    </w:p>
    <w:p w:rsidR="008317B8" w:rsidRPr="008317B8" w:rsidRDefault="008317B8" w:rsidP="008317B8">
      <w:pPr>
        <w:pStyle w:val="a3"/>
        <w:spacing w:line="276" w:lineRule="auto"/>
        <w:ind w:firstLine="709"/>
        <w:jc w:val="both"/>
        <w:rPr>
          <w:w w:val="105"/>
        </w:rPr>
      </w:pPr>
      <w:r w:rsidRPr="008317B8">
        <w:rPr>
          <w:w w:val="105"/>
        </w:rPr>
        <w:t>1. «Windmill» – модуль, що імітує роботу вітродвигуна, порівнюючи вказані відносини (2.1) та (2.2).</w:t>
      </w:r>
    </w:p>
    <w:p w:rsidR="008317B8" w:rsidRPr="008317B8" w:rsidRDefault="008317B8" w:rsidP="008317B8">
      <w:pPr>
        <w:pStyle w:val="a3"/>
        <w:spacing w:line="276" w:lineRule="auto"/>
        <w:ind w:firstLine="709"/>
        <w:jc w:val="both"/>
        <w:rPr>
          <w:w w:val="105"/>
        </w:rPr>
      </w:pPr>
      <w:r w:rsidRPr="008317B8">
        <w:rPr>
          <w:w w:val="105"/>
        </w:rPr>
        <w:t>2. "Gearbox" - модуль, що імітує роботу коробки передач, структура якої подана на Рисунку 3.28.</w:t>
      </w:r>
    </w:p>
    <w:p w:rsidR="008317B8" w:rsidRPr="008317B8" w:rsidRDefault="008317B8" w:rsidP="008317B8">
      <w:pPr>
        <w:pStyle w:val="a3"/>
        <w:spacing w:line="276" w:lineRule="auto"/>
        <w:ind w:firstLine="709"/>
        <w:jc w:val="both"/>
        <w:rPr>
          <w:w w:val="105"/>
        </w:rPr>
      </w:pPr>
      <w:r w:rsidRPr="008317B8">
        <w:rPr>
          <w:w w:val="105"/>
        </w:rPr>
        <w:t>3. «Alternator» – модуль, що імітує роботу електричного генератора ВЕУ, описаного у другому розділі.</w:t>
      </w:r>
    </w:p>
    <w:p w:rsidR="002964F8" w:rsidRPr="00C670C1" w:rsidRDefault="008317B8" w:rsidP="008317B8">
      <w:pPr>
        <w:pStyle w:val="a3"/>
        <w:spacing w:line="276" w:lineRule="auto"/>
        <w:ind w:firstLine="709"/>
        <w:jc w:val="both"/>
      </w:pPr>
      <w:r w:rsidRPr="008317B8">
        <w:rPr>
          <w:w w:val="105"/>
        </w:rPr>
        <w:t xml:space="preserve">4. «Charge Controller» – модуль, що імітує роботу контролера заряду акумуляторної батареї та системи управління, забезпечуючи необхідні режими роботи ВЕУ. Структура модуля відображена на рисунку </w:t>
      </w:r>
      <w:proofErr w:type="gramStart"/>
      <w:r w:rsidRPr="008317B8">
        <w:rPr>
          <w:w w:val="105"/>
        </w:rPr>
        <w:t>3.18.</w:t>
      </w:r>
      <w:r w:rsidR="009A74A0" w:rsidRPr="009409DB">
        <w:rPr>
          <w:w w:val="110"/>
        </w:rPr>
        <w:t>.</w:t>
      </w:r>
      <w:proofErr w:type="gramEnd"/>
    </w:p>
    <w:p w:rsidR="00C670C1" w:rsidRPr="009409DB" w:rsidRDefault="00C670C1" w:rsidP="00C670C1">
      <w:pPr>
        <w:pStyle w:val="a6"/>
        <w:tabs>
          <w:tab w:val="left" w:pos="1117"/>
        </w:tabs>
        <w:spacing w:line="276" w:lineRule="auto"/>
        <w:ind w:left="709" w:right="0" w:firstLine="0"/>
        <w:rPr>
          <w:sz w:val="28"/>
          <w:szCs w:val="28"/>
        </w:rPr>
      </w:pPr>
    </w:p>
    <w:p w:rsidR="002964F8" w:rsidRPr="009409DB" w:rsidRDefault="009A74A0" w:rsidP="009409DB">
      <w:pPr>
        <w:pStyle w:val="a3"/>
        <w:spacing w:before="7" w:line="276" w:lineRule="auto"/>
        <w:ind w:firstLine="709"/>
      </w:pPr>
      <w:r w:rsidRPr="009409DB">
        <w:rPr>
          <w:noProof/>
          <w:lang w:eastAsia="ru-RU"/>
        </w:rPr>
        <w:drawing>
          <wp:anchor distT="0" distB="0" distL="0" distR="0" simplePos="0" relativeHeight="251674112" behindDoc="0" locked="0" layoutInCell="1" allowOverlap="1">
            <wp:simplePos x="0" y="0"/>
            <wp:positionH relativeFrom="page">
              <wp:posOffset>1546963</wp:posOffset>
            </wp:positionH>
            <wp:positionV relativeFrom="paragraph">
              <wp:posOffset>190072</wp:posOffset>
            </wp:positionV>
            <wp:extent cx="4956619" cy="1933194"/>
            <wp:effectExtent l="0" t="0" r="0" b="0"/>
            <wp:wrapTopAndBottom/>
            <wp:docPr id="81" name="image4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2" name="image41.png"/>
                    <pic:cNvPicPr/>
                  </pic:nvPicPr>
                  <pic:blipFill>
                    <a:blip r:embed="rId52" cstate="print"/>
                    <a:stretch>
                      <a:fillRect/>
                    </a:stretch>
                  </pic:blipFill>
                  <pic:spPr>
                    <a:xfrm>
                      <a:off x="0" y="0"/>
                      <a:ext cx="4956619" cy="1933194"/>
                    </a:xfrm>
                    <a:prstGeom prst="rect">
                      <a:avLst/>
                    </a:prstGeom>
                  </pic:spPr>
                </pic:pic>
              </a:graphicData>
            </a:graphic>
          </wp:anchor>
        </w:drawing>
      </w:r>
    </w:p>
    <w:p w:rsidR="002964F8" w:rsidRPr="009409DB" w:rsidRDefault="002964F8" w:rsidP="009409DB">
      <w:pPr>
        <w:pStyle w:val="a3"/>
        <w:spacing w:before="6" w:line="276" w:lineRule="auto"/>
        <w:ind w:firstLine="709"/>
      </w:pPr>
    </w:p>
    <w:p w:rsidR="002964F8" w:rsidRDefault="00DB72BE" w:rsidP="009409DB">
      <w:pPr>
        <w:pStyle w:val="a3"/>
        <w:spacing w:before="99" w:line="276" w:lineRule="auto"/>
        <w:ind w:firstLine="709"/>
        <w:jc w:val="both"/>
        <w:rPr>
          <w:w w:val="105"/>
        </w:rPr>
      </w:pPr>
      <w:bookmarkStart w:id="88" w:name="_bookmark83"/>
      <w:bookmarkEnd w:id="88"/>
      <w:r>
        <w:rPr>
          <w:w w:val="105"/>
        </w:rPr>
        <w:t>Рисунок</w:t>
      </w:r>
      <w:r w:rsidR="009A74A0" w:rsidRPr="009409DB">
        <w:rPr>
          <w:w w:val="105"/>
        </w:rPr>
        <w:t xml:space="preserve"> 3.27 — Модель вітроенергетичної установки, що працює при перемиканні частоти обертання валу коліщатка за допомогою коробки передач</w:t>
      </w:r>
    </w:p>
    <w:p w:rsidR="00C670C1" w:rsidRPr="009409DB" w:rsidRDefault="00C670C1" w:rsidP="009409DB">
      <w:pPr>
        <w:pStyle w:val="a3"/>
        <w:spacing w:before="99" w:line="276" w:lineRule="auto"/>
        <w:ind w:firstLine="709"/>
        <w:jc w:val="both"/>
      </w:pPr>
    </w:p>
    <w:p w:rsidR="008317B8" w:rsidRDefault="008317B8" w:rsidP="009409DB">
      <w:pPr>
        <w:pStyle w:val="a3"/>
        <w:spacing w:before="7" w:line="276" w:lineRule="auto"/>
        <w:ind w:firstLine="709"/>
        <w:jc w:val="both"/>
        <w:rPr>
          <w:w w:val="105"/>
        </w:rPr>
      </w:pPr>
      <w:r w:rsidRPr="008317B8">
        <w:rPr>
          <w:w w:val="105"/>
        </w:rPr>
        <w:t xml:space="preserve">Модуль, який імітує роботу коробки передач, вимірює поточну швидкість вітру і, залежно від виміряного значення, генерує сигнал керування для активації необхідної передачі. У цьому процесі частота вихідного валу коробки передач розбивається, а крутний момент помножується на заданий коефіцієнт </w:t>
      </w:r>
      <w:r w:rsidRPr="009409DB">
        <w:rPr>
          <w:noProof/>
          <w:lang w:eastAsia="ru-RU"/>
        </w:rPr>
        <w:lastRenderedPageBreak/>
        <w:drawing>
          <wp:anchor distT="0" distB="0" distL="0" distR="0" simplePos="0" relativeHeight="251681280" behindDoc="0" locked="0" layoutInCell="1" allowOverlap="1">
            <wp:simplePos x="0" y="0"/>
            <wp:positionH relativeFrom="page">
              <wp:posOffset>1575413</wp:posOffset>
            </wp:positionH>
            <wp:positionV relativeFrom="paragraph">
              <wp:posOffset>334645</wp:posOffset>
            </wp:positionV>
            <wp:extent cx="4993767" cy="3426333"/>
            <wp:effectExtent l="0" t="0" r="0" b="0"/>
            <wp:wrapTopAndBottom/>
            <wp:docPr id="83" name="image4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4" name="image42.png"/>
                    <pic:cNvPicPr/>
                  </pic:nvPicPr>
                  <pic:blipFill>
                    <a:blip r:embed="rId53" cstate="print"/>
                    <a:stretch>
                      <a:fillRect/>
                    </a:stretch>
                  </pic:blipFill>
                  <pic:spPr>
                    <a:xfrm>
                      <a:off x="0" y="0"/>
                      <a:ext cx="4993767" cy="3426333"/>
                    </a:xfrm>
                    <a:prstGeom prst="rect">
                      <a:avLst/>
                    </a:prstGeom>
                  </pic:spPr>
                </pic:pic>
              </a:graphicData>
            </a:graphic>
          </wp:anchor>
        </w:drawing>
      </w:r>
      <w:r w:rsidRPr="008317B8">
        <w:rPr>
          <w:w w:val="105"/>
        </w:rPr>
        <w:t>передачі. Блок-схему модуля можна побачити на Рисунку 3.28.</w:t>
      </w:r>
      <w:bookmarkStart w:id="89" w:name="_bookmark84"/>
      <w:bookmarkEnd w:id="89"/>
    </w:p>
    <w:p w:rsidR="002964F8" w:rsidRDefault="00DB72BE" w:rsidP="009409DB">
      <w:pPr>
        <w:pStyle w:val="a3"/>
        <w:spacing w:before="7" w:line="276" w:lineRule="auto"/>
        <w:ind w:firstLine="709"/>
        <w:jc w:val="both"/>
        <w:rPr>
          <w:spacing w:val="-4"/>
          <w:w w:val="110"/>
        </w:rPr>
      </w:pPr>
      <w:r>
        <w:rPr>
          <w:spacing w:val="-4"/>
          <w:w w:val="110"/>
        </w:rPr>
        <w:t>Рисунок</w:t>
      </w:r>
      <w:r w:rsidR="009A74A0" w:rsidRPr="009409DB">
        <w:rPr>
          <w:spacing w:val="-4"/>
          <w:w w:val="110"/>
        </w:rPr>
        <w:t xml:space="preserve"> 3.28 - Блок-схема модуля коробки передач</w:t>
      </w:r>
    </w:p>
    <w:p w:rsidR="008317B8" w:rsidRPr="008317B8" w:rsidRDefault="008317B8" w:rsidP="008317B8">
      <w:pPr>
        <w:pStyle w:val="a3"/>
        <w:spacing w:line="276" w:lineRule="auto"/>
        <w:jc w:val="both"/>
        <w:rPr>
          <w:spacing w:val="-4"/>
          <w:w w:val="110"/>
        </w:rPr>
      </w:pPr>
    </w:p>
    <w:p w:rsidR="008317B8" w:rsidRPr="008317B8" w:rsidRDefault="008317B8" w:rsidP="008317B8">
      <w:pPr>
        <w:pStyle w:val="a3"/>
        <w:spacing w:line="276" w:lineRule="auto"/>
        <w:ind w:firstLine="709"/>
        <w:jc w:val="both"/>
        <w:rPr>
          <w:spacing w:val="-4"/>
          <w:w w:val="110"/>
        </w:rPr>
      </w:pPr>
      <w:r w:rsidRPr="008317B8">
        <w:rPr>
          <w:spacing w:val="-4"/>
          <w:w w:val="110"/>
        </w:rPr>
        <w:t>Модуль електричного генератора, чия блок-схема подана на Рисунку 3.17, виконує обчислення поточного значення електрорушійної сили (ЕРС) в обмотках генератора, величини падіння напруги на внутрішньому опорі та гальмівного моменту, що виникає при роботі з заданим навантаженням. Вихідними параметрами модуля є напруга на клемах та гальмі</w:t>
      </w:r>
      <w:r>
        <w:rPr>
          <w:spacing w:val="-4"/>
          <w:w w:val="110"/>
        </w:rPr>
        <w:t>вний момент на валу генератора.</w:t>
      </w:r>
    </w:p>
    <w:p w:rsidR="008317B8" w:rsidRPr="008317B8" w:rsidRDefault="008317B8" w:rsidP="008317B8">
      <w:pPr>
        <w:pStyle w:val="a3"/>
        <w:spacing w:line="276" w:lineRule="auto"/>
        <w:ind w:firstLine="709"/>
        <w:jc w:val="both"/>
        <w:rPr>
          <w:spacing w:val="-4"/>
          <w:w w:val="110"/>
        </w:rPr>
      </w:pPr>
      <w:r w:rsidRPr="008317B8">
        <w:rPr>
          <w:spacing w:val="-4"/>
          <w:w w:val="110"/>
        </w:rPr>
        <w:t>Модуль контролера заряду вітроенергетичної установки імітує роботу діодного випрямляча електричного генератора змінного струму. При підключенні до акумуляторної батареї, відбувається регулювання зарядного струму АКБ шляхом зміни вхідної напруги випрямляча. Структура модул</w:t>
      </w:r>
      <w:r>
        <w:rPr>
          <w:spacing w:val="-4"/>
          <w:w w:val="110"/>
        </w:rPr>
        <w:t>я представлена на Рисунку 3.18.</w:t>
      </w:r>
    </w:p>
    <w:p w:rsidR="008317B8" w:rsidRPr="008317B8" w:rsidRDefault="008317B8" w:rsidP="008317B8">
      <w:pPr>
        <w:pStyle w:val="a3"/>
        <w:spacing w:line="276" w:lineRule="auto"/>
        <w:ind w:firstLine="709"/>
        <w:jc w:val="both"/>
        <w:rPr>
          <w:spacing w:val="-4"/>
          <w:w w:val="110"/>
        </w:rPr>
      </w:pPr>
      <w:r w:rsidRPr="008317B8">
        <w:rPr>
          <w:spacing w:val="-4"/>
          <w:w w:val="110"/>
        </w:rPr>
        <w:t xml:space="preserve">Під час експериментів модель була випробувана впливом наростаючо-загасаючої швидкості вітру, яка відображена на Рисунку 3.29. Верхній графік показує залежність швидкості вітру від часу. Другий графік відображає максимально можливу та фактичну потужність залежно від часу моделювання, де синім кольором представлено максимально можливу електричну потужність ВЕУ, а червоним – </w:t>
      </w:r>
      <w:r>
        <w:rPr>
          <w:spacing w:val="-4"/>
          <w:w w:val="110"/>
        </w:rPr>
        <w:t>фактичне розрахункове значення.</w:t>
      </w:r>
    </w:p>
    <w:p w:rsidR="008317B8" w:rsidRPr="008317B8" w:rsidRDefault="008317B8" w:rsidP="008317B8">
      <w:pPr>
        <w:pStyle w:val="a3"/>
        <w:spacing w:line="276" w:lineRule="auto"/>
        <w:ind w:firstLine="709"/>
        <w:jc w:val="both"/>
        <w:rPr>
          <w:spacing w:val="-4"/>
          <w:w w:val="110"/>
        </w:rPr>
      </w:pPr>
      <w:r w:rsidRPr="008317B8">
        <w:rPr>
          <w:spacing w:val="-4"/>
          <w:w w:val="110"/>
        </w:rPr>
        <w:t>Третій графік відображає інтегральне значення коефіцієнта використання енергії вітру, де синім кольором позначено максимально можливе значення КЕІВ, а червоним – фактичне розрахункове значення.</w:t>
      </w:r>
    </w:p>
    <w:p w:rsidR="008317B8" w:rsidRPr="008317B8" w:rsidRDefault="008317B8" w:rsidP="008317B8">
      <w:pPr>
        <w:pStyle w:val="a3"/>
        <w:spacing w:line="276" w:lineRule="auto"/>
        <w:ind w:firstLine="709"/>
        <w:jc w:val="both"/>
        <w:rPr>
          <w:spacing w:val="-4"/>
          <w:w w:val="110"/>
        </w:rPr>
      </w:pPr>
    </w:p>
    <w:p w:rsidR="00C670C1" w:rsidRPr="009409DB" w:rsidRDefault="008317B8" w:rsidP="008317B8">
      <w:pPr>
        <w:pStyle w:val="a3"/>
        <w:spacing w:line="276" w:lineRule="auto"/>
        <w:ind w:firstLine="709"/>
        <w:jc w:val="both"/>
      </w:pPr>
      <w:r w:rsidRPr="008317B8">
        <w:rPr>
          <w:spacing w:val="-4"/>
          <w:w w:val="110"/>
        </w:rPr>
        <w:lastRenderedPageBreak/>
        <w:t>Нижній графік представляє усереднене, за допомогою фільтра нижніх частот, значення коефіцієнта використання енергії вітру. Синім кольором відображено максимально можливе значення, а червоним – фактичне розрахункове значення.</w:t>
      </w:r>
    </w:p>
    <w:p w:rsidR="002964F8" w:rsidRPr="009409DB" w:rsidRDefault="009A74A0" w:rsidP="009409DB">
      <w:pPr>
        <w:pStyle w:val="a3"/>
        <w:spacing w:line="276" w:lineRule="auto"/>
        <w:ind w:firstLine="709"/>
      </w:pPr>
      <w:r w:rsidRPr="009409DB">
        <w:rPr>
          <w:noProof/>
          <w:lang w:eastAsia="ru-RU"/>
        </w:rPr>
        <w:drawing>
          <wp:inline distT="0" distB="0" distL="0" distR="0">
            <wp:extent cx="5008626" cy="4971288"/>
            <wp:effectExtent l="0" t="0" r="0" b="0"/>
            <wp:docPr id="85" name="image4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6" name="image43.png"/>
                    <pic:cNvPicPr/>
                  </pic:nvPicPr>
                  <pic:blipFill>
                    <a:blip r:embed="rId54" cstate="print"/>
                    <a:stretch>
                      <a:fillRect/>
                    </a:stretch>
                  </pic:blipFill>
                  <pic:spPr>
                    <a:xfrm>
                      <a:off x="0" y="0"/>
                      <a:ext cx="5008626" cy="4971288"/>
                    </a:xfrm>
                    <a:prstGeom prst="rect">
                      <a:avLst/>
                    </a:prstGeom>
                  </pic:spPr>
                </pic:pic>
              </a:graphicData>
            </a:graphic>
          </wp:inline>
        </w:drawing>
      </w:r>
    </w:p>
    <w:p w:rsidR="002964F8" w:rsidRDefault="009A74A0" w:rsidP="009409DB">
      <w:pPr>
        <w:pStyle w:val="a3"/>
        <w:spacing w:before="99" w:line="276" w:lineRule="auto"/>
        <w:ind w:firstLine="709"/>
        <w:rPr>
          <w:w w:val="105"/>
        </w:rPr>
      </w:pPr>
      <w:bookmarkStart w:id="90" w:name="_bookmark85"/>
      <w:bookmarkEnd w:id="90"/>
      <w:r w:rsidRPr="009409DB">
        <w:rPr>
          <w:w w:val="105"/>
        </w:rPr>
        <w:t>Рисунок 3.29 — Результат моделювання роботи ВЕУ при дії наростаюче загасаючої дії швидкості вітру</w:t>
      </w:r>
    </w:p>
    <w:p w:rsidR="00C670C1" w:rsidRPr="009409DB" w:rsidRDefault="00C670C1" w:rsidP="009409DB">
      <w:pPr>
        <w:pStyle w:val="a3"/>
        <w:spacing w:before="99" w:line="276" w:lineRule="auto"/>
        <w:ind w:firstLine="709"/>
      </w:pPr>
    </w:p>
    <w:p w:rsidR="008317B8" w:rsidRPr="008317B8" w:rsidRDefault="008317B8" w:rsidP="008317B8">
      <w:pPr>
        <w:pStyle w:val="a3"/>
        <w:spacing w:before="99" w:line="276" w:lineRule="auto"/>
        <w:ind w:firstLine="709"/>
        <w:rPr>
          <w:w w:val="105"/>
        </w:rPr>
      </w:pPr>
      <w:r w:rsidRPr="008317B8">
        <w:rPr>
          <w:w w:val="105"/>
        </w:rPr>
        <w:t xml:space="preserve">З графіків видно, що аналогічно попереднім варіантам, до певної швидкості вітру електрична енергія у вітроенергетичній установці взагалі не генерується. Потім, зі збільшенням швидкості вітру, генерована потужність зростає за швидкістю вітру, досягаючи свого максимуму при максимальній швидкості вітру. Графік демонструє ступінчастий характер збільшення електричної потужності, що генерується, свідчачи про ефективність регулювання генерованої потужності за допомогою коробки передач. Максимальна ефективність роботи вітроенергетичної установки спостерігається у досить вузькому діапазоні швидкостей вітру, знаходячись на рівнях 5 та 8 м/с; при інших швидкостях вітру існує потенціал для підвищення </w:t>
      </w:r>
      <w:r w:rsidRPr="008317B8">
        <w:rPr>
          <w:w w:val="105"/>
        </w:rPr>
        <w:lastRenderedPageBreak/>
        <w:t>продуктивності.</w:t>
      </w:r>
    </w:p>
    <w:p w:rsidR="008317B8" w:rsidRPr="008317B8" w:rsidRDefault="008317B8" w:rsidP="008317B8">
      <w:pPr>
        <w:pStyle w:val="a3"/>
        <w:spacing w:before="99" w:line="276" w:lineRule="auto"/>
        <w:ind w:firstLine="709"/>
        <w:rPr>
          <w:w w:val="105"/>
        </w:rPr>
      </w:pPr>
    </w:p>
    <w:p w:rsidR="008317B8" w:rsidRDefault="008317B8" w:rsidP="008317B8">
      <w:pPr>
        <w:pStyle w:val="a3"/>
        <w:spacing w:line="276" w:lineRule="auto"/>
        <w:ind w:firstLine="709"/>
        <w:rPr>
          <w:w w:val="105"/>
        </w:rPr>
      </w:pPr>
      <w:r w:rsidRPr="008317B8">
        <w:rPr>
          <w:w w:val="105"/>
        </w:rPr>
        <w:t>На Рисунку 3.30 представлені результати випробувань моделі під впливом гармонійно змінюється швидкості вітру. Графіки показують стійку реакцію моделі на зміни швидкості вітру. Інтегральне значення коефіцієнта використання енергії вітру (КЭИВ) становить 0,36, що менше максимально можливого значення 0,42. З графіка усередненого значення КЭИВ видно, що максимальна ефективність досягається при швидкості вітру 5 м/с, знижуючись до 0,26 при відхиленні від цієї величини.</w:t>
      </w:r>
      <w:bookmarkStart w:id="91" w:name="_bookmark86"/>
      <w:bookmarkEnd w:id="91"/>
    </w:p>
    <w:p w:rsidR="008317B8" w:rsidRDefault="008317B8" w:rsidP="008317B8">
      <w:pPr>
        <w:pStyle w:val="a3"/>
        <w:spacing w:line="276" w:lineRule="auto"/>
        <w:ind w:firstLine="709"/>
        <w:rPr>
          <w:w w:val="105"/>
        </w:rPr>
      </w:pPr>
      <w:r w:rsidRPr="009409DB">
        <w:rPr>
          <w:noProof/>
          <w:lang w:eastAsia="ru-RU"/>
        </w:rPr>
        <w:drawing>
          <wp:anchor distT="0" distB="0" distL="0" distR="0" simplePos="0" relativeHeight="251688448" behindDoc="0" locked="0" layoutInCell="1" allowOverlap="1">
            <wp:simplePos x="0" y="0"/>
            <wp:positionH relativeFrom="page">
              <wp:posOffset>1459865</wp:posOffset>
            </wp:positionH>
            <wp:positionV relativeFrom="paragraph">
              <wp:posOffset>222885</wp:posOffset>
            </wp:positionV>
            <wp:extent cx="5022056" cy="5060061"/>
            <wp:effectExtent l="0" t="0" r="0" b="0"/>
            <wp:wrapTopAndBottom/>
            <wp:docPr id="87" name="image4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8" name="image44.png"/>
                    <pic:cNvPicPr/>
                  </pic:nvPicPr>
                  <pic:blipFill>
                    <a:blip r:embed="rId55" cstate="print"/>
                    <a:stretch>
                      <a:fillRect/>
                    </a:stretch>
                  </pic:blipFill>
                  <pic:spPr>
                    <a:xfrm>
                      <a:off x="0" y="0"/>
                      <a:ext cx="5022056" cy="5060061"/>
                    </a:xfrm>
                    <a:prstGeom prst="rect">
                      <a:avLst/>
                    </a:prstGeom>
                  </pic:spPr>
                </pic:pic>
              </a:graphicData>
            </a:graphic>
          </wp:anchor>
        </w:drawing>
      </w:r>
    </w:p>
    <w:p w:rsidR="002964F8" w:rsidRDefault="009A74A0" w:rsidP="008317B8">
      <w:pPr>
        <w:pStyle w:val="a3"/>
        <w:spacing w:line="276" w:lineRule="auto"/>
        <w:ind w:firstLine="709"/>
        <w:rPr>
          <w:w w:val="105"/>
        </w:rPr>
      </w:pPr>
      <w:r w:rsidRPr="009409DB">
        <w:rPr>
          <w:w w:val="105"/>
        </w:rPr>
        <w:t>Рисунок 3.30 — Результат моделювання роботи ВЕУ при дії швидкості вітру, що гармонійно змінюється.</w:t>
      </w:r>
    </w:p>
    <w:p w:rsidR="00C670C1" w:rsidRPr="009409DB" w:rsidRDefault="00C670C1" w:rsidP="00C670C1">
      <w:pPr>
        <w:pStyle w:val="a3"/>
        <w:spacing w:line="276" w:lineRule="auto"/>
        <w:ind w:firstLine="709"/>
      </w:pPr>
    </w:p>
    <w:p w:rsidR="008317B8" w:rsidRDefault="008317B8" w:rsidP="009409DB">
      <w:pPr>
        <w:pStyle w:val="a3"/>
        <w:spacing w:before="8" w:line="276" w:lineRule="auto"/>
        <w:ind w:firstLine="709"/>
        <w:rPr>
          <w:w w:val="110"/>
        </w:rPr>
      </w:pPr>
      <w:r w:rsidRPr="008317B8">
        <w:rPr>
          <w:w w:val="110"/>
        </w:rPr>
        <w:t xml:space="preserve">На Рисунку 3.31 представлені результати випробувань моделі за впливу реальної швидкості вітру. Швидкість вітру при цьому постійно змінюється навколо середнього значення 7 м/с. З графіків видно, що модель адекватно реагує на зміну швидкості вітру. У своєму інтегральне </w:t>
      </w:r>
      <w:r w:rsidRPr="008317B8">
        <w:rPr>
          <w:w w:val="110"/>
        </w:rPr>
        <w:lastRenderedPageBreak/>
        <w:t>значення коефіцієнта використання енергії вітру (КЭИВ) становить 0,34, що менше максимально-можливого значення 0,42. З графіка усередненого значення КІ-ЕВ видно, що ефективність вітроенергетичної установки безперервно змінюється зі зміною швидкості вітру, не досягаючи максимально-можливого значення.</w:t>
      </w:r>
    </w:p>
    <w:p w:rsidR="002964F8" w:rsidRPr="009409DB" w:rsidRDefault="009A74A0" w:rsidP="009409DB">
      <w:pPr>
        <w:pStyle w:val="a3"/>
        <w:spacing w:before="8" w:line="276" w:lineRule="auto"/>
        <w:ind w:firstLine="709"/>
      </w:pPr>
      <w:r w:rsidRPr="009409DB">
        <w:rPr>
          <w:noProof/>
          <w:lang w:eastAsia="ru-RU"/>
        </w:rPr>
        <w:drawing>
          <wp:anchor distT="0" distB="0" distL="0" distR="0" simplePos="0" relativeHeight="251695616" behindDoc="0" locked="0" layoutInCell="1" allowOverlap="1">
            <wp:simplePos x="0" y="0"/>
            <wp:positionH relativeFrom="page">
              <wp:posOffset>1545960</wp:posOffset>
            </wp:positionH>
            <wp:positionV relativeFrom="paragraph">
              <wp:posOffset>146983</wp:posOffset>
            </wp:positionV>
            <wp:extent cx="5008626" cy="4971288"/>
            <wp:effectExtent l="0" t="0" r="0" b="0"/>
            <wp:wrapTopAndBottom/>
            <wp:docPr id="89" name="image4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0" name="image45.png"/>
                    <pic:cNvPicPr/>
                  </pic:nvPicPr>
                  <pic:blipFill>
                    <a:blip r:embed="rId56" cstate="print"/>
                    <a:stretch>
                      <a:fillRect/>
                    </a:stretch>
                  </pic:blipFill>
                  <pic:spPr>
                    <a:xfrm>
                      <a:off x="0" y="0"/>
                      <a:ext cx="5008626" cy="4971288"/>
                    </a:xfrm>
                    <a:prstGeom prst="rect">
                      <a:avLst/>
                    </a:prstGeom>
                  </pic:spPr>
                </pic:pic>
              </a:graphicData>
            </a:graphic>
          </wp:anchor>
        </w:drawing>
      </w:r>
      <w:bookmarkStart w:id="92" w:name="_bookmark87"/>
      <w:bookmarkEnd w:id="92"/>
      <w:r w:rsidRPr="009409DB">
        <w:rPr>
          <w:w w:val="105"/>
        </w:rPr>
        <w:t>Рисунок 3.31 - Результат моделювання роботи ВЕУ при впливі реальної швидкості вітру</w:t>
      </w:r>
    </w:p>
    <w:p w:rsidR="002964F8" w:rsidRPr="009409DB" w:rsidRDefault="009A74A0" w:rsidP="009409DB">
      <w:pPr>
        <w:pStyle w:val="10"/>
        <w:numPr>
          <w:ilvl w:val="2"/>
          <w:numId w:val="14"/>
        </w:numPr>
        <w:tabs>
          <w:tab w:val="left" w:pos="1775"/>
          <w:tab w:val="left" w:pos="1776"/>
        </w:tabs>
        <w:spacing w:before="254" w:line="276" w:lineRule="auto"/>
        <w:ind w:left="0" w:firstLine="709"/>
        <w:jc w:val="both"/>
      </w:pPr>
      <w:bookmarkStart w:id="93" w:name="Работа_при_переменной_частоте_вращения_в"/>
      <w:bookmarkStart w:id="94" w:name="_bookmark88"/>
      <w:bookmarkEnd w:id="93"/>
      <w:bookmarkEnd w:id="94"/>
      <w:r w:rsidRPr="009409DB">
        <w:rPr>
          <w:spacing w:val="-1"/>
          <w:w w:val="110"/>
        </w:rPr>
        <w:t>Робота при змінній частоті обертання</w:t>
      </w:r>
      <w:r w:rsidRPr="009409DB">
        <w:rPr>
          <w:w w:val="110"/>
        </w:rPr>
        <w:t>вітроколеса ВЕУ</w:t>
      </w:r>
    </w:p>
    <w:p w:rsidR="008317B8" w:rsidRPr="008317B8" w:rsidRDefault="008317B8" w:rsidP="008317B8">
      <w:pPr>
        <w:pStyle w:val="a3"/>
        <w:spacing w:line="276" w:lineRule="auto"/>
        <w:ind w:firstLine="709"/>
        <w:rPr>
          <w:w w:val="105"/>
        </w:rPr>
      </w:pPr>
      <w:r w:rsidRPr="008317B8">
        <w:rPr>
          <w:w w:val="105"/>
        </w:rPr>
        <w:t xml:space="preserve">Спосіб керування потужністю вітроенергетичної установки при змінній частоті обертання вітроколеса шляхом використання електричного перетворювача з регулятором потужності представляє значний інтерес у використанні потенціалу вітроколеса ВЕУ. Для дослідження особливостей роботи такої вітроенергетичної установки було використано універсальну модель ВЕУ, яка представлена на Рисунку 3.32. Ця </w:t>
      </w:r>
      <w:r>
        <w:rPr>
          <w:w w:val="105"/>
        </w:rPr>
        <w:t>модель включає наступні модулі:</w:t>
      </w:r>
    </w:p>
    <w:p w:rsidR="008317B8" w:rsidRPr="008317B8" w:rsidRDefault="008317B8" w:rsidP="008317B8">
      <w:pPr>
        <w:pStyle w:val="a3"/>
        <w:spacing w:line="276" w:lineRule="auto"/>
        <w:ind w:firstLine="709"/>
        <w:rPr>
          <w:w w:val="105"/>
        </w:rPr>
      </w:pPr>
      <w:r w:rsidRPr="008317B8">
        <w:rPr>
          <w:w w:val="105"/>
        </w:rPr>
        <w:t>– «Windmill» – модуль, який імітує роботу вітродвигуна, порівнюючи (2.1) та (2.2).</w:t>
      </w:r>
    </w:p>
    <w:p w:rsidR="008317B8" w:rsidRPr="008317B8" w:rsidRDefault="008317B8" w:rsidP="008317B8">
      <w:pPr>
        <w:pStyle w:val="a3"/>
        <w:spacing w:line="276" w:lineRule="auto"/>
        <w:ind w:firstLine="709"/>
        <w:rPr>
          <w:w w:val="105"/>
        </w:rPr>
      </w:pPr>
      <w:r w:rsidRPr="008317B8">
        <w:rPr>
          <w:w w:val="105"/>
        </w:rPr>
        <w:lastRenderedPageBreak/>
        <w:t>– «Alternator» – модуль, що імітує роботу електричного генератора ВЕУ, описаного у другому розділі.</w:t>
      </w:r>
    </w:p>
    <w:p w:rsidR="002964F8" w:rsidRPr="009409DB" w:rsidRDefault="008317B8" w:rsidP="008317B8">
      <w:pPr>
        <w:pStyle w:val="a3"/>
        <w:spacing w:line="276" w:lineRule="auto"/>
        <w:ind w:firstLine="709"/>
      </w:pPr>
      <w:r w:rsidRPr="008317B8">
        <w:rPr>
          <w:w w:val="105"/>
        </w:rPr>
        <w:t>– «Charge Controller» – модуль, що імітує роботу контролера заряду акумуляторної батареї та системи управління, що забезпечує необхідні режими роботи ВЕУ. Блок-схема модуля наведе</w:t>
      </w:r>
      <w:r>
        <w:rPr>
          <w:w w:val="105"/>
        </w:rPr>
        <w:t xml:space="preserve">на </w:t>
      </w:r>
      <w:proofErr w:type="gramStart"/>
      <w:r>
        <w:rPr>
          <w:w w:val="105"/>
        </w:rPr>
        <w:t>на рисунку</w:t>
      </w:r>
      <w:proofErr w:type="gramEnd"/>
      <w:r>
        <w:rPr>
          <w:w w:val="105"/>
        </w:rPr>
        <w:t xml:space="preserve"> 3.34</w:t>
      </w:r>
      <w:r w:rsidR="009A74A0" w:rsidRPr="009409DB">
        <w:rPr>
          <w:w w:val="110"/>
        </w:rPr>
        <w:t>.</w:t>
      </w:r>
    </w:p>
    <w:p w:rsidR="002964F8" w:rsidRPr="009409DB" w:rsidRDefault="009A74A0" w:rsidP="009409DB">
      <w:pPr>
        <w:pStyle w:val="a3"/>
        <w:spacing w:before="11" w:line="276" w:lineRule="auto"/>
        <w:ind w:firstLine="709"/>
      </w:pPr>
      <w:r w:rsidRPr="009409DB">
        <w:rPr>
          <w:noProof/>
          <w:lang w:eastAsia="ru-RU"/>
        </w:rPr>
        <w:drawing>
          <wp:anchor distT="0" distB="0" distL="0" distR="0" simplePos="0" relativeHeight="251702784" behindDoc="0" locked="0" layoutInCell="1" allowOverlap="1">
            <wp:simplePos x="0" y="0"/>
            <wp:positionH relativeFrom="page">
              <wp:posOffset>1604112</wp:posOffset>
            </wp:positionH>
            <wp:positionV relativeFrom="paragraph">
              <wp:posOffset>221896</wp:posOffset>
            </wp:positionV>
            <wp:extent cx="4959191" cy="2135981"/>
            <wp:effectExtent l="0" t="0" r="0" b="0"/>
            <wp:wrapTopAndBottom/>
            <wp:docPr id="91" name="image4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2" name="image46.png"/>
                    <pic:cNvPicPr/>
                  </pic:nvPicPr>
                  <pic:blipFill>
                    <a:blip r:embed="rId57" cstate="print"/>
                    <a:stretch>
                      <a:fillRect/>
                    </a:stretch>
                  </pic:blipFill>
                  <pic:spPr>
                    <a:xfrm>
                      <a:off x="0" y="0"/>
                      <a:ext cx="4959191" cy="2135981"/>
                    </a:xfrm>
                    <a:prstGeom prst="rect">
                      <a:avLst/>
                    </a:prstGeom>
                  </pic:spPr>
                </pic:pic>
              </a:graphicData>
            </a:graphic>
          </wp:anchor>
        </w:drawing>
      </w:r>
    </w:p>
    <w:p w:rsidR="002964F8" w:rsidRDefault="00DB72BE" w:rsidP="009409DB">
      <w:pPr>
        <w:pStyle w:val="a3"/>
        <w:spacing w:before="99" w:line="276" w:lineRule="auto"/>
        <w:ind w:firstLine="709"/>
        <w:jc w:val="both"/>
        <w:rPr>
          <w:w w:val="105"/>
        </w:rPr>
      </w:pPr>
      <w:bookmarkStart w:id="95" w:name="_bookmark89"/>
      <w:bookmarkEnd w:id="95"/>
      <w:r>
        <w:rPr>
          <w:w w:val="105"/>
        </w:rPr>
        <w:t>Рисунок</w:t>
      </w:r>
      <w:r w:rsidR="009A74A0" w:rsidRPr="009409DB">
        <w:rPr>
          <w:w w:val="105"/>
        </w:rPr>
        <w:t xml:space="preserve"> 3.32 - Модель вітроенергетичної установки, що працює при змінній частоті обертання валу вітродвигуна</w:t>
      </w:r>
    </w:p>
    <w:p w:rsidR="008317B8" w:rsidRDefault="008317B8" w:rsidP="009409DB">
      <w:pPr>
        <w:pStyle w:val="a3"/>
        <w:spacing w:before="99" w:line="276" w:lineRule="auto"/>
        <w:ind w:firstLine="709"/>
        <w:jc w:val="both"/>
        <w:rPr>
          <w:w w:val="105"/>
        </w:rPr>
      </w:pPr>
    </w:p>
    <w:p w:rsidR="002964F8" w:rsidRPr="009409DB" w:rsidRDefault="008317B8" w:rsidP="009409DB">
      <w:pPr>
        <w:pStyle w:val="a3"/>
        <w:spacing w:before="10" w:line="276" w:lineRule="auto"/>
        <w:ind w:firstLine="709"/>
      </w:pPr>
      <w:r w:rsidRPr="009409DB">
        <w:rPr>
          <w:noProof/>
          <w:lang w:eastAsia="ru-RU"/>
        </w:rPr>
        <w:drawing>
          <wp:anchor distT="0" distB="0" distL="0" distR="0" simplePos="0" relativeHeight="251709952" behindDoc="0" locked="0" layoutInCell="1" allowOverlap="1">
            <wp:simplePos x="0" y="0"/>
            <wp:positionH relativeFrom="margin">
              <wp:align>center</wp:align>
            </wp:positionH>
            <wp:positionV relativeFrom="paragraph">
              <wp:posOffset>1143000</wp:posOffset>
            </wp:positionV>
            <wp:extent cx="4841557" cy="2377440"/>
            <wp:effectExtent l="0" t="0" r="0" b="3810"/>
            <wp:wrapTopAndBottom/>
            <wp:docPr id="93" name="image47.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4" name="image47.jpeg"/>
                    <pic:cNvPicPr/>
                  </pic:nvPicPr>
                  <pic:blipFill>
                    <a:blip r:embed="rId58" cstate="print"/>
                    <a:stretch>
                      <a:fillRect/>
                    </a:stretch>
                  </pic:blipFill>
                  <pic:spPr>
                    <a:xfrm>
                      <a:off x="0" y="0"/>
                      <a:ext cx="4841557" cy="2377440"/>
                    </a:xfrm>
                    <a:prstGeom prst="rect">
                      <a:avLst/>
                    </a:prstGeom>
                  </pic:spPr>
                </pic:pic>
              </a:graphicData>
            </a:graphic>
          </wp:anchor>
        </w:drawing>
      </w:r>
      <w:r w:rsidRPr="008317B8">
        <w:t>Спосіб керування потужністю вітроенергетичної установки при змінній частоті обертання вітроколеса, за допомогою електричного перетворювача з регулятором потужності, є особливо цікавим для використання потенціалу вітроколеса ВЕУ.</w:t>
      </w:r>
    </w:p>
    <w:p w:rsidR="002964F8" w:rsidRDefault="00DB72BE" w:rsidP="009409DB">
      <w:pPr>
        <w:pStyle w:val="a3"/>
        <w:spacing w:before="99" w:line="276" w:lineRule="auto"/>
        <w:ind w:firstLine="709"/>
        <w:jc w:val="both"/>
        <w:rPr>
          <w:w w:val="110"/>
        </w:rPr>
      </w:pPr>
      <w:bookmarkStart w:id="96" w:name="_bookmark90"/>
      <w:bookmarkEnd w:id="96"/>
      <w:r>
        <w:rPr>
          <w:spacing w:val="-4"/>
          <w:w w:val="110"/>
        </w:rPr>
        <w:t>Рисунок</w:t>
      </w:r>
      <w:r w:rsidR="009A74A0" w:rsidRPr="009409DB">
        <w:rPr>
          <w:spacing w:val="-4"/>
          <w:w w:val="110"/>
        </w:rPr>
        <w:t xml:space="preserve"> 3.33 - Блок-схема моделі генератора ВЕУ, що працює при</w:t>
      </w:r>
      <w:r w:rsidR="009A74A0" w:rsidRPr="009409DB">
        <w:rPr>
          <w:w w:val="110"/>
        </w:rPr>
        <w:t>змінної частоти обертання валу вітродвигуна</w:t>
      </w:r>
    </w:p>
    <w:p w:rsidR="00C670C1" w:rsidRPr="009409DB" w:rsidRDefault="00C670C1" w:rsidP="009409DB">
      <w:pPr>
        <w:pStyle w:val="a3"/>
        <w:spacing w:before="99" w:line="276" w:lineRule="auto"/>
        <w:ind w:firstLine="709"/>
        <w:jc w:val="both"/>
      </w:pPr>
    </w:p>
    <w:p w:rsidR="002964F8" w:rsidRPr="009409DB" w:rsidRDefault="008317B8" w:rsidP="009409DB">
      <w:pPr>
        <w:pStyle w:val="a3"/>
        <w:spacing w:line="276" w:lineRule="auto"/>
        <w:ind w:firstLine="709"/>
      </w:pPr>
      <w:r w:rsidRPr="008317B8">
        <w:rPr>
          <w:w w:val="105"/>
        </w:rPr>
        <w:t xml:space="preserve">Модуль контролера заряду вітроенергетичної установки імітує функціонування діодного випрямляча генератора змінного струму. При </w:t>
      </w:r>
      <w:r w:rsidRPr="008317B8">
        <w:rPr>
          <w:w w:val="105"/>
        </w:rPr>
        <w:lastRenderedPageBreak/>
        <w:t>підключенні до акумуляторної батареї відбувається регулювання зарядного струму АКБ за допомогою електричного перетворювача. Блок-схема модуля представлена на Рисунку 3.34.</w:t>
      </w:r>
    </w:p>
    <w:p w:rsidR="002964F8" w:rsidRPr="009409DB" w:rsidRDefault="002964F8" w:rsidP="009409DB">
      <w:pPr>
        <w:pStyle w:val="a3"/>
        <w:spacing w:before="8" w:line="276" w:lineRule="auto"/>
        <w:ind w:firstLine="709"/>
      </w:pPr>
    </w:p>
    <w:p w:rsidR="002964F8" w:rsidRPr="009409DB" w:rsidRDefault="009A74A0" w:rsidP="009409DB">
      <w:pPr>
        <w:pStyle w:val="a3"/>
        <w:spacing w:line="276" w:lineRule="auto"/>
        <w:ind w:firstLine="709"/>
      </w:pPr>
      <w:r w:rsidRPr="009409DB">
        <w:rPr>
          <w:noProof/>
          <w:lang w:eastAsia="ru-RU"/>
        </w:rPr>
        <w:drawing>
          <wp:inline distT="0" distB="0" distL="0" distR="0">
            <wp:extent cx="4965382" cy="2977991"/>
            <wp:effectExtent l="0" t="0" r="0" b="0"/>
            <wp:docPr id="95" name="image48.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6" name="image48.jpeg"/>
                    <pic:cNvPicPr/>
                  </pic:nvPicPr>
                  <pic:blipFill>
                    <a:blip r:embed="rId59" cstate="print"/>
                    <a:stretch>
                      <a:fillRect/>
                    </a:stretch>
                  </pic:blipFill>
                  <pic:spPr>
                    <a:xfrm>
                      <a:off x="0" y="0"/>
                      <a:ext cx="4965382" cy="2977991"/>
                    </a:xfrm>
                    <a:prstGeom prst="rect">
                      <a:avLst/>
                    </a:prstGeom>
                  </pic:spPr>
                </pic:pic>
              </a:graphicData>
            </a:graphic>
          </wp:inline>
        </w:drawing>
      </w:r>
    </w:p>
    <w:p w:rsidR="002964F8" w:rsidRDefault="00DB72BE" w:rsidP="009409DB">
      <w:pPr>
        <w:pStyle w:val="a3"/>
        <w:spacing w:before="99" w:line="276" w:lineRule="auto"/>
        <w:ind w:firstLine="709"/>
        <w:jc w:val="both"/>
        <w:rPr>
          <w:w w:val="110"/>
        </w:rPr>
      </w:pPr>
      <w:bookmarkStart w:id="97" w:name="_bookmark91"/>
      <w:bookmarkEnd w:id="97"/>
      <w:r>
        <w:rPr>
          <w:w w:val="110"/>
        </w:rPr>
        <w:t>Рисунок</w:t>
      </w:r>
      <w:r w:rsidR="009A74A0" w:rsidRPr="009409DB">
        <w:rPr>
          <w:w w:val="110"/>
        </w:rPr>
        <w:t xml:space="preserve"> 3.34 - Блок-схема моделі контролера заряду ВЕУ, що працює при змінній частоті обертання валу вітродвигуна</w:t>
      </w:r>
    </w:p>
    <w:p w:rsidR="00C670C1" w:rsidRPr="009409DB" w:rsidRDefault="00C670C1" w:rsidP="009409DB">
      <w:pPr>
        <w:pStyle w:val="a3"/>
        <w:spacing w:before="99" w:line="276" w:lineRule="auto"/>
        <w:ind w:firstLine="709"/>
        <w:jc w:val="both"/>
      </w:pPr>
    </w:p>
    <w:p w:rsidR="008317B8" w:rsidRPr="008317B8" w:rsidRDefault="008317B8" w:rsidP="008317B8">
      <w:pPr>
        <w:pStyle w:val="a3"/>
        <w:spacing w:line="276" w:lineRule="auto"/>
        <w:ind w:firstLine="709"/>
        <w:jc w:val="both"/>
        <w:rPr>
          <w:w w:val="105"/>
        </w:rPr>
      </w:pPr>
      <w:r w:rsidRPr="008317B8">
        <w:rPr>
          <w:w w:val="105"/>
        </w:rPr>
        <w:t xml:space="preserve">Під час дослідження модель була піддана впливу наростаючо-загасаючої швидкості вітру, як показано на Рисунку 3.35. Верхній графік демонструє залежність швидкості вітру від часу. Другий графік відображає максимально можливу та фактично згенеровану потужність протягом моделювання, з синім кольором, що позначає максимально можливу електричну потужність ВЕУ, та червоним - фактичне розрахункове значення. Третій графік відтворює інтегральне значення коефіцієнта використання енергії вітру, де синім зображено максимально можливе значення КЕІВ, а червоним - фактичне розрахункове значення. На нижньому графіку представлено усереднені значення коефіцієнта використання енергії вітру з використанням фільтра нижніх частот, де синім позначено максимально можливе значення КЕІВ, а червоним - </w:t>
      </w:r>
      <w:r>
        <w:rPr>
          <w:w w:val="105"/>
        </w:rPr>
        <w:t>фактичне розрахункове значення.</w:t>
      </w:r>
    </w:p>
    <w:p w:rsidR="00DF0FFF" w:rsidRPr="009409DB" w:rsidRDefault="008317B8" w:rsidP="008317B8">
      <w:pPr>
        <w:pStyle w:val="a3"/>
        <w:spacing w:line="276" w:lineRule="auto"/>
        <w:ind w:firstLine="709"/>
        <w:jc w:val="both"/>
        <w:rPr>
          <w:w w:val="105"/>
        </w:rPr>
      </w:pPr>
      <w:r w:rsidRPr="008317B8">
        <w:rPr>
          <w:w w:val="105"/>
        </w:rPr>
        <w:t>З отриманих результатів чисельного експерименту можна вивести, що зі збільшенням швидкості вітру генерована потужність зростає пропорційно швидкості вітру, досягаючи максимального значення при найвищій швидкості вітру. Максимальна ефективність роботи вітроенергетичної установки спостерігається в діапазоні швидкостей вітру від 6 до 8 м/с, а при великих швидкостях вітру ефективність знижується через обмеження потужності електричного перетворювача.</w:t>
      </w:r>
    </w:p>
    <w:p w:rsidR="00DF0FFF" w:rsidRPr="009409DB" w:rsidRDefault="00DB72BE" w:rsidP="00DB72BE">
      <w:pPr>
        <w:pStyle w:val="a3"/>
        <w:spacing w:line="276" w:lineRule="auto"/>
        <w:ind w:firstLine="709"/>
        <w:jc w:val="center"/>
        <w:rPr>
          <w:w w:val="105"/>
        </w:rPr>
      </w:pPr>
      <w:r>
        <w:rPr>
          <w:noProof/>
          <w:w w:val="105"/>
          <w:lang w:eastAsia="ru-RU"/>
        </w:rPr>
        <w:lastRenderedPageBreak/>
        <w:drawing>
          <wp:inline distT="0" distB="0" distL="0" distR="0" wp14:anchorId="4D29DEE2">
            <wp:extent cx="5005070" cy="4968875"/>
            <wp:effectExtent l="0" t="0" r="5080" b="3175"/>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60">
                      <a:extLst>
                        <a:ext uri="{28A0092B-C50C-407E-A947-70E740481C1C}">
                          <a14:useLocalDpi xmlns:a14="http://schemas.microsoft.com/office/drawing/2010/main" val="0"/>
                        </a:ext>
                      </a:extLst>
                    </a:blip>
                    <a:srcRect/>
                    <a:stretch>
                      <a:fillRect/>
                    </a:stretch>
                  </pic:blipFill>
                  <pic:spPr bwMode="auto">
                    <a:xfrm>
                      <a:off x="0" y="0"/>
                      <a:ext cx="5005070" cy="4968875"/>
                    </a:xfrm>
                    <a:prstGeom prst="rect">
                      <a:avLst/>
                    </a:prstGeom>
                    <a:noFill/>
                  </pic:spPr>
                </pic:pic>
              </a:graphicData>
            </a:graphic>
          </wp:inline>
        </w:drawing>
      </w:r>
    </w:p>
    <w:p w:rsidR="002964F8" w:rsidRDefault="009A74A0" w:rsidP="00DB72BE">
      <w:pPr>
        <w:pStyle w:val="a3"/>
        <w:spacing w:before="224" w:line="276" w:lineRule="auto"/>
        <w:ind w:firstLine="709"/>
        <w:jc w:val="center"/>
        <w:rPr>
          <w:w w:val="105"/>
        </w:rPr>
      </w:pPr>
      <w:bookmarkStart w:id="98" w:name="_bookmark92"/>
      <w:bookmarkEnd w:id="98"/>
      <w:r w:rsidRPr="009409DB">
        <w:rPr>
          <w:w w:val="105"/>
        </w:rPr>
        <w:t>Рисунок 3.35 — Результат моделювання роботи ВЕУ при дії наростаюч</w:t>
      </w:r>
      <w:r w:rsidR="00DF0FFF" w:rsidRPr="009409DB">
        <w:rPr>
          <w:w w:val="105"/>
        </w:rPr>
        <w:t>е-загасаючої дії швидкості вітру</w:t>
      </w:r>
    </w:p>
    <w:p w:rsidR="00C670C1" w:rsidRPr="009409DB" w:rsidRDefault="00C670C1" w:rsidP="009409DB">
      <w:pPr>
        <w:pStyle w:val="a3"/>
        <w:spacing w:before="224" w:line="276" w:lineRule="auto"/>
        <w:ind w:firstLine="709"/>
        <w:jc w:val="both"/>
      </w:pPr>
    </w:p>
    <w:p w:rsidR="002964F8" w:rsidRPr="009409DB" w:rsidRDefault="008317B8" w:rsidP="009409DB">
      <w:pPr>
        <w:pStyle w:val="a3"/>
        <w:spacing w:before="1" w:line="276" w:lineRule="auto"/>
        <w:ind w:firstLine="709"/>
      </w:pPr>
      <w:r w:rsidRPr="008317B8">
        <w:rPr>
          <w:w w:val="105"/>
        </w:rPr>
        <w:t>На Рисунку 3.36 представлені результати випробувань моделі за впливу гармонійних змін швидкості вітру. З графіків видно, що модель стійко реагує на зміну швидкості вітру. Інтегральне значення КЕІВ на графіку становить 0,36, що наближається до максимально можливого значення 0,42. З графіка усередненого значення КВЕВ видно, що максимальна ефективність</w:t>
      </w:r>
      <w:r w:rsidR="003A6C4E">
        <w:rPr>
          <w:w w:val="105"/>
        </w:rPr>
        <w:t xml:space="preserve"> </w:t>
      </w:r>
      <w:r w:rsidRPr="008317B8">
        <w:rPr>
          <w:w w:val="105"/>
        </w:rPr>
        <w:t>досягається при швидкості вітру 7 м/с, знижуючись до 0,34 при відхиленні від</w:t>
      </w:r>
      <w:r w:rsidR="003A6C4E">
        <w:rPr>
          <w:w w:val="105"/>
        </w:rPr>
        <w:t xml:space="preserve"> ц</w:t>
      </w:r>
      <w:r w:rsidRPr="008317B8">
        <w:rPr>
          <w:w w:val="105"/>
        </w:rPr>
        <w:t>ієї величини.</w:t>
      </w:r>
    </w:p>
    <w:p w:rsidR="002964F8" w:rsidRDefault="003A6C4E" w:rsidP="009409DB">
      <w:pPr>
        <w:pStyle w:val="a3"/>
        <w:spacing w:before="227" w:line="276" w:lineRule="auto"/>
        <w:ind w:firstLine="709"/>
        <w:rPr>
          <w:w w:val="105"/>
        </w:rPr>
      </w:pPr>
      <w:bookmarkStart w:id="99" w:name="_bookmark93"/>
      <w:bookmarkEnd w:id="99"/>
      <w:r w:rsidRPr="009409DB">
        <w:rPr>
          <w:noProof/>
          <w:lang w:eastAsia="ru-RU"/>
        </w:rPr>
        <w:lastRenderedPageBreak/>
        <w:drawing>
          <wp:anchor distT="0" distB="0" distL="0" distR="0" simplePos="0" relativeHeight="251724288" behindDoc="0" locked="0" layoutInCell="1" allowOverlap="1">
            <wp:simplePos x="0" y="0"/>
            <wp:positionH relativeFrom="margin">
              <wp:posOffset>502920</wp:posOffset>
            </wp:positionH>
            <wp:positionV relativeFrom="paragraph">
              <wp:posOffset>178435</wp:posOffset>
            </wp:positionV>
            <wp:extent cx="5022056" cy="5060061"/>
            <wp:effectExtent l="0" t="0" r="7620" b="7620"/>
            <wp:wrapTopAndBottom/>
            <wp:docPr id="99" name="image5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0" name="image50.png"/>
                    <pic:cNvPicPr/>
                  </pic:nvPicPr>
                  <pic:blipFill>
                    <a:blip r:embed="rId61" cstate="print"/>
                    <a:stretch>
                      <a:fillRect/>
                    </a:stretch>
                  </pic:blipFill>
                  <pic:spPr>
                    <a:xfrm>
                      <a:off x="0" y="0"/>
                      <a:ext cx="5022056" cy="5060061"/>
                    </a:xfrm>
                    <a:prstGeom prst="rect">
                      <a:avLst/>
                    </a:prstGeom>
                  </pic:spPr>
                </pic:pic>
              </a:graphicData>
            </a:graphic>
          </wp:anchor>
        </w:drawing>
      </w:r>
      <w:r w:rsidR="009A74A0" w:rsidRPr="009409DB">
        <w:rPr>
          <w:w w:val="105"/>
        </w:rPr>
        <w:t>Рисунок 3.36 — Результат моделювання роботи ВЕУ при дії швидкості вітру, що гармонійно змінюється.</w:t>
      </w:r>
    </w:p>
    <w:p w:rsidR="00C670C1" w:rsidRPr="009409DB" w:rsidRDefault="00C670C1" w:rsidP="009409DB">
      <w:pPr>
        <w:pStyle w:val="a3"/>
        <w:spacing w:before="227" w:line="276" w:lineRule="auto"/>
        <w:ind w:firstLine="709"/>
      </w:pPr>
    </w:p>
    <w:p w:rsidR="003A6C4E" w:rsidRDefault="003A6C4E" w:rsidP="009409DB">
      <w:pPr>
        <w:pStyle w:val="a3"/>
        <w:spacing w:before="1" w:line="276" w:lineRule="auto"/>
        <w:ind w:firstLine="709"/>
        <w:jc w:val="both"/>
        <w:rPr>
          <w:w w:val="105"/>
        </w:rPr>
      </w:pPr>
      <w:r w:rsidRPr="003A6C4E">
        <w:rPr>
          <w:w w:val="105"/>
        </w:rPr>
        <w:t>На Рисунку 3.37 представлені результати випробувань моделі за впливу реальних змін швидкості вітру. Швидкість вітру безперервно змінюється навколо середнього значення 7 м/с. З графіків видно, що модель адекватно реагує на зміну швидкості вітру. Інтегральне значення КЭИВ на графіку становить 0,38, що близько до максимально-можливого значення 0,42. З графіка усередненого значення КІ-ЕВ видно, що ефективність ВЕУ безперервно змінюється за зміною швидкості вітру, вагаючись навколо максимально можливого значення.</w:t>
      </w:r>
    </w:p>
    <w:p w:rsidR="002964F8" w:rsidRPr="009409DB" w:rsidRDefault="009A74A0" w:rsidP="009409DB">
      <w:pPr>
        <w:pStyle w:val="a3"/>
        <w:spacing w:before="1" w:line="276" w:lineRule="auto"/>
        <w:ind w:firstLine="709"/>
        <w:jc w:val="both"/>
      </w:pPr>
      <w:r w:rsidRPr="009409DB">
        <w:rPr>
          <w:noProof/>
          <w:lang w:eastAsia="ru-RU"/>
        </w:rPr>
        <w:lastRenderedPageBreak/>
        <w:drawing>
          <wp:anchor distT="0" distB="0" distL="0" distR="0" simplePos="0" relativeHeight="251731456" behindDoc="0" locked="0" layoutInCell="1" allowOverlap="1">
            <wp:simplePos x="0" y="0"/>
            <wp:positionH relativeFrom="page">
              <wp:posOffset>1545960</wp:posOffset>
            </wp:positionH>
            <wp:positionV relativeFrom="paragraph">
              <wp:posOffset>105852</wp:posOffset>
            </wp:positionV>
            <wp:extent cx="5008626" cy="4971288"/>
            <wp:effectExtent l="0" t="0" r="0" b="0"/>
            <wp:wrapTopAndBottom/>
            <wp:docPr id="101" name="image5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 name="image51.png"/>
                    <pic:cNvPicPr/>
                  </pic:nvPicPr>
                  <pic:blipFill>
                    <a:blip r:embed="rId62" cstate="print"/>
                    <a:stretch>
                      <a:fillRect/>
                    </a:stretch>
                  </pic:blipFill>
                  <pic:spPr>
                    <a:xfrm>
                      <a:off x="0" y="0"/>
                      <a:ext cx="5008626" cy="4971288"/>
                    </a:xfrm>
                    <a:prstGeom prst="rect">
                      <a:avLst/>
                    </a:prstGeom>
                  </pic:spPr>
                </pic:pic>
              </a:graphicData>
            </a:graphic>
          </wp:anchor>
        </w:drawing>
      </w:r>
      <w:bookmarkStart w:id="100" w:name="_bookmark94"/>
      <w:bookmarkEnd w:id="100"/>
      <w:r w:rsidRPr="009409DB">
        <w:rPr>
          <w:w w:val="105"/>
        </w:rPr>
        <w:t>Рисунок 3.37 - Результат моделювання роботи ВЕУ при впливі реальної швидкості вітру</w:t>
      </w:r>
    </w:p>
    <w:p w:rsidR="002964F8" w:rsidRPr="009409DB" w:rsidRDefault="009A74A0" w:rsidP="009409DB">
      <w:pPr>
        <w:pStyle w:val="10"/>
        <w:numPr>
          <w:ilvl w:val="2"/>
          <w:numId w:val="14"/>
        </w:numPr>
        <w:tabs>
          <w:tab w:val="left" w:pos="1775"/>
          <w:tab w:val="left" w:pos="1776"/>
        </w:tabs>
        <w:spacing w:before="256" w:line="276" w:lineRule="auto"/>
        <w:ind w:left="0" w:firstLine="709"/>
      </w:pPr>
      <w:bookmarkStart w:id="101" w:name="Результаты_сводного_тестирования"/>
      <w:bookmarkStart w:id="102" w:name="_bookmark95"/>
      <w:bookmarkEnd w:id="101"/>
      <w:bookmarkEnd w:id="102"/>
      <w:r w:rsidRPr="009409DB">
        <w:rPr>
          <w:spacing w:val="-5"/>
          <w:w w:val="110"/>
        </w:rPr>
        <w:t>Результати зведеного тестування</w:t>
      </w:r>
    </w:p>
    <w:p w:rsidR="003A6C4E" w:rsidRPr="003A6C4E" w:rsidRDefault="003A6C4E" w:rsidP="003A6C4E">
      <w:pPr>
        <w:pStyle w:val="a3"/>
        <w:spacing w:before="3" w:after="1" w:line="276" w:lineRule="auto"/>
        <w:ind w:firstLine="709"/>
        <w:rPr>
          <w:w w:val="105"/>
        </w:rPr>
      </w:pPr>
      <w:r w:rsidRPr="003A6C4E">
        <w:rPr>
          <w:w w:val="105"/>
        </w:rPr>
        <w:t>У Рисунку 3.9 представлена універсальна комп'ютерна модель вітроенергетичної установки (ВЕУ). У ході досліджень всі розглянуті моделі були піддані тестуванню за впливу наростаючо-загасаючої швидкості вітру, як</w:t>
      </w:r>
      <w:r>
        <w:rPr>
          <w:w w:val="105"/>
        </w:rPr>
        <w:t>а представлена на Рисунку 3.38.</w:t>
      </w:r>
    </w:p>
    <w:p w:rsidR="003A6C4E" w:rsidRPr="003A6C4E" w:rsidRDefault="003A6C4E" w:rsidP="003A6C4E">
      <w:pPr>
        <w:pStyle w:val="a3"/>
        <w:spacing w:before="3" w:after="1" w:line="276" w:lineRule="auto"/>
        <w:ind w:firstLine="709"/>
        <w:rPr>
          <w:w w:val="105"/>
        </w:rPr>
      </w:pPr>
      <w:r>
        <w:rPr>
          <w:w w:val="105"/>
        </w:rPr>
        <w:t>- Верхній графік -</w:t>
      </w:r>
      <w:r w:rsidRPr="003A6C4E">
        <w:rPr>
          <w:w w:val="105"/>
        </w:rPr>
        <w:t xml:space="preserve"> Рисун</w:t>
      </w:r>
      <w:r>
        <w:rPr>
          <w:w w:val="105"/>
        </w:rPr>
        <w:t>ок</w:t>
      </w:r>
      <w:r w:rsidRPr="003A6C4E">
        <w:rPr>
          <w:w w:val="105"/>
        </w:rPr>
        <w:t xml:space="preserve"> відображає динаміку швидкості віт</w:t>
      </w:r>
      <w:r>
        <w:rPr>
          <w:w w:val="105"/>
        </w:rPr>
        <w:t>ру протягом часу моделювання.</w:t>
      </w:r>
    </w:p>
    <w:p w:rsidR="003A6C4E" w:rsidRPr="003A6C4E" w:rsidRDefault="003A6C4E" w:rsidP="003A6C4E">
      <w:pPr>
        <w:pStyle w:val="a3"/>
        <w:spacing w:before="3" w:after="1" w:line="276" w:lineRule="auto"/>
        <w:ind w:firstLine="709"/>
        <w:rPr>
          <w:w w:val="105"/>
        </w:rPr>
      </w:pPr>
      <w:r>
        <w:rPr>
          <w:w w:val="105"/>
        </w:rPr>
        <w:t>- Наступний графік</w:t>
      </w:r>
      <w:r w:rsidRPr="003A6C4E">
        <w:rPr>
          <w:w w:val="105"/>
        </w:rPr>
        <w:t xml:space="preserve"> відображає залежність максимально-можливої та генерованої потужності від часу моделювання. Синім кольором зображена максимально-можлива електрична потужність ВЕУ, а червоним, синім, зеленим, рожевим і світло-зеленим - поточне розраховане значення чотирьох різних страте</w:t>
      </w:r>
      <w:r>
        <w:rPr>
          <w:w w:val="105"/>
        </w:rPr>
        <w:t>гій керування, описаних раніше.</w:t>
      </w:r>
    </w:p>
    <w:p w:rsidR="003A6C4E" w:rsidRPr="003A6C4E" w:rsidRDefault="003A6C4E" w:rsidP="003A6C4E">
      <w:pPr>
        <w:pStyle w:val="a3"/>
        <w:spacing w:before="3" w:after="1" w:line="276" w:lineRule="auto"/>
        <w:ind w:firstLine="709"/>
        <w:rPr>
          <w:w w:val="105"/>
        </w:rPr>
      </w:pPr>
      <w:r>
        <w:rPr>
          <w:w w:val="105"/>
        </w:rPr>
        <w:t>- Третій графік зверху</w:t>
      </w:r>
      <w:r w:rsidRPr="003A6C4E">
        <w:rPr>
          <w:w w:val="105"/>
        </w:rPr>
        <w:t xml:space="preserve"> відображає інтегральне значення коефіцієнта використання енергії вітру. Синім кольором зображено максимально можливе значення КЕІВ, а червоним, синім, зеленим, рожевим і світло-зеленим — </w:t>
      </w:r>
      <w:r w:rsidRPr="003A6C4E">
        <w:rPr>
          <w:w w:val="105"/>
        </w:rPr>
        <w:lastRenderedPageBreak/>
        <w:t>поточне розраховане значенн</w:t>
      </w:r>
      <w:r>
        <w:rPr>
          <w:w w:val="105"/>
        </w:rPr>
        <w:t>я чотирьох стратегій керування.</w:t>
      </w:r>
    </w:p>
    <w:p w:rsidR="002964F8" w:rsidRPr="009409DB" w:rsidRDefault="003A6C4E" w:rsidP="003A6C4E">
      <w:pPr>
        <w:pStyle w:val="a3"/>
        <w:spacing w:before="3" w:after="1" w:line="276" w:lineRule="auto"/>
        <w:ind w:firstLine="709"/>
      </w:pPr>
      <w:r>
        <w:rPr>
          <w:w w:val="105"/>
        </w:rPr>
        <w:t>- Нижній графік</w:t>
      </w:r>
      <w:r w:rsidRPr="003A6C4E">
        <w:rPr>
          <w:w w:val="105"/>
        </w:rPr>
        <w:t xml:space="preserve"> відображає усереднене за допомогою фільтра нижніх частот значення коефіцієнта використання енергії вітру. Синім кольором зображено максимально можливе значення КЕІВ, а червоним, синім, зеленим, рожевим та світло-зеленим — поточне розраховане значення чотирьох стратегій керування.</w:t>
      </w:r>
    </w:p>
    <w:p w:rsidR="002964F8" w:rsidRPr="009409DB" w:rsidRDefault="009A74A0" w:rsidP="009409DB">
      <w:pPr>
        <w:pStyle w:val="a3"/>
        <w:spacing w:line="276" w:lineRule="auto"/>
        <w:ind w:firstLine="709"/>
      </w:pPr>
      <w:r w:rsidRPr="009409DB">
        <w:rPr>
          <w:noProof/>
          <w:lang w:eastAsia="ru-RU"/>
        </w:rPr>
        <w:drawing>
          <wp:inline distT="0" distB="0" distL="0" distR="0">
            <wp:extent cx="5008625" cy="4981956"/>
            <wp:effectExtent l="0" t="0" r="0" b="0"/>
            <wp:docPr id="103" name="image5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4" name="image52.png"/>
                    <pic:cNvPicPr/>
                  </pic:nvPicPr>
                  <pic:blipFill>
                    <a:blip r:embed="rId63" cstate="print"/>
                    <a:stretch>
                      <a:fillRect/>
                    </a:stretch>
                  </pic:blipFill>
                  <pic:spPr>
                    <a:xfrm>
                      <a:off x="0" y="0"/>
                      <a:ext cx="5008625" cy="4981956"/>
                    </a:xfrm>
                    <a:prstGeom prst="rect">
                      <a:avLst/>
                    </a:prstGeom>
                  </pic:spPr>
                </pic:pic>
              </a:graphicData>
            </a:graphic>
          </wp:inline>
        </w:drawing>
      </w:r>
    </w:p>
    <w:p w:rsidR="002964F8" w:rsidRDefault="009A74A0" w:rsidP="009409DB">
      <w:pPr>
        <w:pStyle w:val="a3"/>
        <w:spacing w:before="99" w:line="276" w:lineRule="auto"/>
        <w:ind w:firstLine="709"/>
        <w:jc w:val="both"/>
        <w:rPr>
          <w:w w:val="105"/>
        </w:rPr>
      </w:pPr>
      <w:bookmarkStart w:id="103" w:name="_bookmark96"/>
      <w:bookmarkEnd w:id="103"/>
      <w:r w:rsidRPr="009409DB">
        <w:rPr>
          <w:w w:val="105"/>
        </w:rPr>
        <w:t>Рисунок 3.38 — Результати зведеного тестування моделей ВЕУ наростаюче загасаючим впливом швидкості вітру</w:t>
      </w:r>
    </w:p>
    <w:p w:rsidR="00C670C1" w:rsidRPr="009409DB" w:rsidRDefault="00C670C1" w:rsidP="009409DB">
      <w:pPr>
        <w:pStyle w:val="a3"/>
        <w:spacing w:before="99" w:line="276" w:lineRule="auto"/>
        <w:ind w:firstLine="709"/>
        <w:jc w:val="both"/>
      </w:pPr>
    </w:p>
    <w:p w:rsidR="003A6C4E" w:rsidRPr="003A6C4E" w:rsidRDefault="003A6C4E" w:rsidP="003A6C4E">
      <w:pPr>
        <w:pStyle w:val="a3"/>
        <w:spacing w:line="276" w:lineRule="auto"/>
        <w:ind w:firstLine="709"/>
        <w:jc w:val="both"/>
        <w:rPr>
          <w:w w:val="105"/>
        </w:rPr>
      </w:pPr>
      <w:r w:rsidRPr="003A6C4E">
        <w:rPr>
          <w:w w:val="105"/>
        </w:rPr>
        <w:t>Висновок з графіків, представлених на Рисунку 3.38, вказує на те, що стратегії керування потужністю вітроенергетичної установки, такі як перемикання обмоток генератора та зміна передавального відношення в мультиплікаторі між вітродвигуном і валом генератора, можуть призводити до підвищення ефективності роботи ВЕУ в певних режимах, зокрема при максимальній потужності. Однак вони також можуть викликати зниження цієї ефективності в інших режимах.</w:t>
      </w:r>
    </w:p>
    <w:p w:rsidR="003A6C4E" w:rsidRPr="003A6C4E" w:rsidRDefault="003A6C4E" w:rsidP="003A6C4E">
      <w:pPr>
        <w:pStyle w:val="a3"/>
        <w:spacing w:line="276" w:lineRule="auto"/>
        <w:ind w:firstLine="709"/>
        <w:jc w:val="both"/>
        <w:rPr>
          <w:w w:val="105"/>
        </w:rPr>
      </w:pPr>
    </w:p>
    <w:p w:rsidR="00C670C1" w:rsidRDefault="003A6C4E" w:rsidP="003A6C4E">
      <w:pPr>
        <w:pStyle w:val="a3"/>
        <w:spacing w:line="276" w:lineRule="auto"/>
        <w:ind w:firstLine="709"/>
        <w:jc w:val="both"/>
        <w:rPr>
          <w:w w:val="105"/>
        </w:rPr>
      </w:pPr>
      <w:r w:rsidRPr="003A6C4E">
        <w:rPr>
          <w:w w:val="105"/>
        </w:rPr>
        <w:lastRenderedPageBreak/>
        <w:t xml:space="preserve">Найбільший приріст ефективності спостерігається при використанні стратегії роботи ВЕУ зі змінною частотою обертання валу вітроколеса та електричним перетворювачем. Це свідчить про потенційно великі переваги цього підходу в певних умовах експлуатації. Однак слід також враховувати, що такі стратегії можуть бути ефективні лише в обмеженому діапазоні умов і вимагати уваги </w:t>
      </w:r>
      <w:proofErr w:type="gramStart"/>
      <w:r w:rsidRPr="003A6C4E">
        <w:rPr>
          <w:w w:val="105"/>
        </w:rPr>
        <w:t>до балансу</w:t>
      </w:r>
      <w:proofErr w:type="gramEnd"/>
      <w:r w:rsidRPr="003A6C4E">
        <w:rPr>
          <w:w w:val="105"/>
        </w:rPr>
        <w:t xml:space="preserve"> між підвищенням продуктивності в певних сценаріях та зниженням ефективності в інших.</w:t>
      </w:r>
    </w:p>
    <w:p w:rsidR="003A6C4E" w:rsidRPr="009409DB" w:rsidRDefault="003A6C4E" w:rsidP="003A6C4E">
      <w:pPr>
        <w:pStyle w:val="a3"/>
        <w:spacing w:line="276" w:lineRule="auto"/>
        <w:ind w:firstLine="709"/>
        <w:jc w:val="both"/>
      </w:pPr>
    </w:p>
    <w:p w:rsidR="002964F8" w:rsidRPr="009409DB" w:rsidRDefault="009A74A0" w:rsidP="009409DB">
      <w:pPr>
        <w:pStyle w:val="a3"/>
        <w:spacing w:line="276" w:lineRule="auto"/>
        <w:ind w:firstLine="709"/>
      </w:pPr>
      <w:r w:rsidRPr="009409DB">
        <w:rPr>
          <w:noProof/>
          <w:lang w:eastAsia="ru-RU"/>
        </w:rPr>
        <w:drawing>
          <wp:inline distT="0" distB="0" distL="0" distR="0">
            <wp:extent cx="5016627" cy="5070919"/>
            <wp:effectExtent l="0" t="0" r="0" b="0"/>
            <wp:docPr id="105" name="image5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6" name="image53.png"/>
                    <pic:cNvPicPr/>
                  </pic:nvPicPr>
                  <pic:blipFill>
                    <a:blip r:embed="rId64" cstate="print"/>
                    <a:stretch>
                      <a:fillRect/>
                    </a:stretch>
                  </pic:blipFill>
                  <pic:spPr>
                    <a:xfrm>
                      <a:off x="0" y="0"/>
                      <a:ext cx="5016627" cy="5070919"/>
                    </a:xfrm>
                    <a:prstGeom prst="rect">
                      <a:avLst/>
                    </a:prstGeom>
                  </pic:spPr>
                </pic:pic>
              </a:graphicData>
            </a:graphic>
          </wp:inline>
        </w:drawing>
      </w:r>
    </w:p>
    <w:p w:rsidR="002964F8" w:rsidRDefault="009A74A0" w:rsidP="009409DB">
      <w:pPr>
        <w:pStyle w:val="a3"/>
        <w:spacing w:before="99" w:line="276" w:lineRule="auto"/>
        <w:ind w:firstLine="709"/>
        <w:jc w:val="both"/>
        <w:rPr>
          <w:w w:val="105"/>
        </w:rPr>
      </w:pPr>
      <w:bookmarkStart w:id="104" w:name="_bookmark97"/>
      <w:bookmarkEnd w:id="104"/>
      <w:r w:rsidRPr="009409DB">
        <w:rPr>
          <w:w w:val="105"/>
        </w:rPr>
        <w:t>Рисунок 3.39 — Результати зведеного тестування моделей ВЕУ впливом швидкості вітру, що гармонійно змінюється.</w:t>
      </w:r>
    </w:p>
    <w:p w:rsidR="00C670C1" w:rsidRPr="009409DB" w:rsidRDefault="00C670C1" w:rsidP="009409DB">
      <w:pPr>
        <w:pStyle w:val="a3"/>
        <w:spacing w:before="99" w:line="276" w:lineRule="auto"/>
        <w:ind w:firstLine="709"/>
        <w:jc w:val="both"/>
      </w:pPr>
    </w:p>
    <w:p w:rsidR="003A6C4E" w:rsidRPr="003A6C4E" w:rsidRDefault="003A6C4E" w:rsidP="003A6C4E">
      <w:pPr>
        <w:spacing w:line="276" w:lineRule="auto"/>
        <w:ind w:firstLine="709"/>
        <w:jc w:val="both"/>
        <w:rPr>
          <w:w w:val="105"/>
          <w:sz w:val="28"/>
          <w:szCs w:val="28"/>
        </w:rPr>
      </w:pPr>
      <w:r w:rsidRPr="003A6C4E">
        <w:rPr>
          <w:w w:val="105"/>
          <w:sz w:val="28"/>
          <w:szCs w:val="28"/>
        </w:rPr>
        <w:t>Тестування моделей вітроенергетичних установок (ВЕУ) під впливом гармонійно змінюючоїся швидкості вітру, результати якого представлені на Рисунку 3.39, підтверджує стійку роботу всіх досліджених установок. Важливо відзначити, що при цьому найбільша ефективність спостерігається під час роботи ВЕУ зі змінною частотою обертання валу вітроколеса та електричним перетворювачем.</w:t>
      </w:r>
    </w:p>
    <w:p w:rsidR="002964F8" w:rsidRPr="009409DB" w:rsidRDefault="003A6C4E" w:rsidP="003A6C4E">
      <w:pPr>
        <w:spacing w:line="276" w:lineRule="auto"/>
        <w:ind w:firstLine="709"/>
        <w:jc w:val="both"/>
      </w:pPr>
      <w:r w:rsidRPr="003A6C4E">
        <w:rPr>
          <w:w w:val="105"/>
          <w:sz w:val="28"/>
          <w:szCs w:val="28"/>
        </w:rPr>
        <w:lastRenderedPageBreak/>
        <w:t>Ці результати підкреслюють високий потенціал ефективності стратегії зі змінною частотою обертання вітроколеса та електричним перетворювачем в умовах змінної швидкості вітру. Такий підхід може виявитися особливо вигідним для максимізації електроенергії, генерованої ВЕУ, забезпечуючи оптимальне використання енергії вітру в різних умовах.</w:t>
      </w:r>
    </w:p>
    <w:p w:rsidR="002964F8" w:rsidRPr="009409DB" w:rsidRDefault="009A74A0" w:rsidP="009409DB">
      <w:pPr>
        <w:pStyle w:val="a3"/>
        <w:spacing w:line="276" w:lineRule="auto"/>
        <w:ind w:firstLine="709"/>
      </w:pPr>
      <w:r w:rsidRPr="009409DB">
        <w:rPr>
          <w:noProof/>
          <w:lang w:eastAsia="ru-RU"/>
        </w:rPr>
        <w:drawing>
          <wp:inline distT="0" distB="0" distL="0" distR="0">
            <wp:extent cx="5008626" cy="4981956"/>
            <wp:effectExtent l="0" t="0" r="0" b="0"/>
            <wp:docPr id="107" name="image5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8" name="image54.png"/>
                    <pic:cNvPicPr/>
                  </pic:nvPicPr>
                  <pic:blipFill>
                    <a:blip r:embed="rId65" cstate="print"/>
                    <a:stretch>
                      <a:fillRect/>
                    </a:stretch>
                  </pic:blipFill>
                  <pic:spPr>
                    <a:xfrm>
                      <a:off x="0" y="0"/>
                      <a:ext cx="5008626" cy="4981956"/>
                    </a:xfrm>
                    <a:prstGeom prst="rect">
                      <a:avLst/>
                    </a:prstGeom>
                  </pic:spPr>
                </pic:pic>
              </a:graphicData>
            </a:graphic>
          </wp:inline>
        </w:drawing>
      </w:r>
    </w:p>
    <w:p w:rsidR="002964F8" w:rsidRDefault="009A74A0" w:rsidP="009409DB">
      <w:pPr>
        <w:pStyle w:val="a3"/>
        <w:spacing w:before="99" w:line="276" w:lineRule="auto"/>
        <w:ind w:firstLine="709"/>
        <w:jc w:val="both"/>
        <w:rPr>
          <w:w w:val="105"/>
        </w:rPr>
      </w:pPr>
      <w:bookmarkStart w:id="105" w:name="_bookmark98"/>
      <w:bookmarkEnd w:id="105"/>
      <w:r w:rsidRPr="009409DB">
        <w:rPr>
          <w:w w:val="105"/>
        </w:rPr>
        <w:t>Рисунок 3.40 - Результати зведеного тестування моделей ВЕУ впливом реальної швидкості вітру</w:t>
      </w:r>
    </w:p>
    <w:p w:rsidR="00C670C1" w:rsidRPr="009409DB" w:rsidRDefault="00C670C1" w:rsidP="009409DB">
      <w:pPr>
        <w:pStyle w:val="a3"/>
        <w:spacing w:before="99" w:line="276" w:lineRule="auto"/>
        <w:ind w:firstLine="709"/>
        <w:jc w:val="both"/>
      </w:pPr>
    </w:p>
    <w:p w:rsidR="003A6C4E" w:rsidRPr="003A6C4E" w:rsidRDefault="003A6C4E" w:rsidP="003A6C4E">
      <w:pPr>
        <w:pStyle w:val="a3"/>
        <w:spacing w:line="276" w:lineRule="auto"/>
        <w:ind w:firstLine="709"/>
        <w:jc w:val="both"/>
        <w:rPr>
          <w:w w:val="105"/>
        </w:rPr>
      </w:pPr>
      <w:r w:rsidRPr="003A6C4E">
        <w:rPr>
          <w:w w:val="105"/>
        </w:rPr>
        <w:t>Зведене тестування моделей вітроенергетичних установок (ВЕУ) під впливом реальної швидкості вітру, результати якого представлені на Рисунку 3.40, наочно демонструє значущі відмінності в роботі ВЕУ зі змінною частотою обертання валу вітроколеса</w:t>
      </w:r>
      <w:r>
        <w:rPr>
          <w:w w:val="105"/>
        </w:rPr>
        <w:t xml:space="preserve"> та електричним перетворювачем.</w:t>
      </w:r>
    </w:p>
    <w:p w:rsidR="002964F8" w:rsidRPr="009409DB" w:rsidRDefault="003A6C4E" w:rsidP="003A6C4E">
      <w:pPr>
        <w:pStyle w:val="a3"/>
        <w:spacing w:line="276" w:lineRule="auto"/>
        <w:ind w:firstLine="709"/>
        <w:jc w:val="both"/>
      </w:pPr>
      <w:r w:rsidRPr="003A6C4E">
        <w:rPr>
          <w:w w:val="105"/>
        </w:rPr>
        <w:t xml:space="preserve">Ці результати вказують на те, що ВЕУ зі змінною частотою обертання та електричним перетворювачем досягає значно вищої ефективності, наближаючись </w:t>
      </w:r>
      <w:proofErr w:type="gramStart"/>
      <w:r w:rsidRPr="003A6C4E">
        <w:rPr>
          <w:w w:val="105"/>
        </w:rPr>
        <w:t>до теоретичного максимуму</w:t>
      </w:r>
      <w:proofErr w:type="gramEnd"/>
      <w:r w:rsidRPr="003A6C4E">
        <w:rPr>
          <w:w w:val="105"/>
        </w:rPr>
        <w:t xml:space="preserve">, який був отриманий за допомогою моделі оптимальної ВЕУ. Це підтверджує ефективність стратегії зі змінною частотою обертання та електричним перетворювачем у максимізації генерації </w:t>
      </w:r>
      <w:r w:rsidRPr="003A6C4E">
        <w:rPr>
          <w:w w:val="105"/>
        </w:rPr>
        <w:lastRenderedPageBreak/>
        <w:t xml:space="preserve">електроенергії при різних </w:t>
      </w:r>
      <w:r>
        <w:rPr>
          <w:w w:val="105"/>
        </w:rPr>
        <w:t>умовах реальної швидкості вітру</w:t>
      </w:r>
      <w:r w:rsidR="009A74A0" w:rsidRPr="009409DB">
        <w:rPr>
          <w:w w:val="105"/>
        </w:rPr>
        <w:t>.</w:t>
      </w:r>
    </w:p>
    <w:p w:rsidR="002964F8" w:rsidRPr="009409DB" w:rsidRDefault="009A74A0" w:rsidP="009409DB">
      <w:pPr>
        <w:pStyle w:val="10"/>
        <w:numPr>
          <w:ilvl w:val="1"/>
          <w:numId w:val="14"/>
        </w:numPr>
        <w:tabs>
          <w:tab w:val="left" w:pos="1519"/>
          <w:tab w:val="left" w:pos="1520"/>
        </w:tabs>
        <w:spacing w:before="95" w:line="276" w:lineRule="auto"/>
        <w:ind w:left="0" w:firstLine="709"/>
      </w:pPr>
      <w:bookmarkStart w:id="106" w:name="Разработка_алгоритма_управления"/>
      <w:bookmarkStart w:id="107" w:name="_bookmark99"/>
      <w:bookmarkEnd w:id="106"/>
      <w:bookmarkEnd w:id="107"/>
      <w:r w:rsidRPr="009409DB">
        <w:rPr>
          <w:spacing w:val="-3"/>
          <w:w w:val="110"/>
        </w:rPr>
        <w:t>Розробка алгоритму управління</w:t>
      </w:r>
    </w:p>
    <w:p w:rsidR="003A6C4E" w:rsidRDefault="003A6C4E" w:rsidP="003A6C4E">
      <w:pPr>
        <w:pStyle w:val="a3"/>
        <w:spacing w:line="276" w:lineRule="auto"/>
        <w:ind w:firstLine="709"/>
      </w:pPr>
      <w:bookmarkStart w:id="108" w:name="_bookmark102"/>
      <w:bookmarkEnd w:id="108"/>
      <w:r>
        <w:t>Система адаптивного регулювання потужності вітроенергетичної установки має на меті досягнення максимальної продуктивності шляхом підтримки частоти обертання вітроколеса в точці найбільшої продуктивності при змінній швидкості вітру. Це досягається за допомогою регулювання навантаження на валу вітроколеса, а саме, зміною струму якірної обмотки синхронного генератора із збу</w:t>
      </w:r>
      <w:r>
        <w:t>дженням від постійних магнітів.</w:t>
      </w:r>
    </w:p>
    <w:p w:rsidR="003A6C4E" w:rsidRDefault="003A6C4E" w:rsidP="003A6C4E">
      <w:pPr>
        <w:pStyle w:val="a3"/>
        <w:spacing w:line="276" w:lineRule="auto"/>
        <w:ind w:firstLine="709"/>
      </w:pPr>
      <w:r>
        <w:t>Функціональна схема системи керування, яка представлена на Рисунку 3.41, включає два контури: контур р</w:t>
      </w:r>
      <w:r>
        <w:t>егулювання та контур адаптації.</w:t>
      </w:r>
    </w:p>
    <w:p w:rsidR="003A6C4E" w:rsidRDefault="003A6C4E" w:rsidP="003A6C4E">
      <w:pPr>
        <w:pStyle w:val="a3"/>
        <w:spacing w:line="276" w:lineRule="auto"/>
        <w:ind w:firstLine="709"/>
      </w:pPr>
      <w:r>
        <w:t>1</w:t>
      </w:r>
      <w:r>
        <w:t>. Контур регулювання</w:t>
      </w:r>
      <w:r>
        <w:t>: Визначає швидкохідність вітроколеса (</w:t>
      </w:r>
      <w:r>
        <w:rPr>
          <w:rFonts w:ascii="Cambria Math" w:hAnsi="Cambria Math" w:cs="Cambria Math"/>
        </w:rPr>
        <w:t>𝑍</w:t>
      </w:r>
      <w:r>
        <w:t>0) в залежності від поточної швидкості вітру. Це дозволяє регулювати частоту обертання вітроколеса для досягнення оптимальної продуктивності. Контур регулювання взаємодіє з контуром адаптації</w:t>
      </w:r>
      <w:r>
        <w:t xml:space="preserve"> для оптимізації режиму роботи.</w:t>
      </w:r>
    </w:p>
    <w:p w:rsidR="003A6C4E" w:rsidRDefault="003A6C4E" w:rsidP="003A6C4E">
      <w:pPr>
        <w:pStyle w:val="a3"/>
        <w:spacing w:line="276" w:lineRule="auto"/>
        <w:ind w:firstLine="709"/>
      </w:pPr>
      <w:r>
        <w:t>2. Контур адаптації</w:t>
      </w:r>
      <w:r>
        <w:t>: Визначає оптимальне значення швидкохідності (</w:t>
      </w:r>
      <w:r>
        <w:rPr>
          <w:rFonts w:ascii="Cambria Math" w:hAnsi="Cambria Math" w:cs="Cambria Math"/>
        </w:rPr>
        <w:t>𝑍</w:t>
      </w:r>
      <w:r>
        <w:t>0) залежно від поточної швидкості вітру. Адаптація базується на максимізації коефіцієнта використання енергії вітру (</w:t>
      </w:r>
      <w:r>
        <w:rPr>
          <w:rFonts w:ascii="Cambria Math" w:hAnsi="Cambria Math" w:cs="Cambria Math"/>
        </w:rPr>
        <w:t>𝐶𝑃</w:t>
      </w:r>
      <w:r>
        <w:t>) для відповідного діапазону ш</w:t>
      </w:r>
      <w:r>
        <w:t>видкостей вітру.</w:t>
      </w:r>
    </w:p>
    <w:p w:rsidR="002964F8" w:rsidRPr="009409DB" w:rsidRDefault="003A6C4E" w:rsidP="003A6C4E">
      <w:pPr>
        <w:pStyle w:val="a3"/>
        <w:spacing w:line="276" w:lineRule="auto"/>
        <w:ind w:firstLine="709"/>
      </w:pPr>
      <w:r>
        <w:t>Такий підхід дозволяє системі ефективно реагувати на зміни умов вітру та підтримувати оптимальну продуктивність вітроенергетичної установки.</w:t>
      </w:r>
      <w:r w:rsidR="000A4AB7" w:rsidRPr="009409DB">
        <w:rPr>
          <w:noProof/>
          <w:lang w:eastAsia="ru-RU"/>
        </w:rPr>
        <w:drawing>
          <wp:inline distT="0" distB="0" distL="0" distR="0">
            <wp:extent cx="6202680" cy="3489960"/>
            <wp:effectExtent l="0" t="0" r="7620" b="0"/>
            <wp:docPr id="14" name="Рисунок 14" descr="C:\Users\User\Downloads\максимальна потужність (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C:\Users\User\Downloads\максимальна потужність (3).png"/>
                    <pic:cNvPicPr>
                      <a:picLocks noChangeAspect="1" noChangeArrowheads="1"/>
                    </pic:cNvPicPr>
                  </pic:nvPicPr>
                  <pic:blipFill>
                    <a:blip r:embed="rId66">
                      <a:extLst>
                        <a:ext uri="{28A0092B-C50C-407E-A947-70E740481C1C}">
                          <a14:useLocalDpi xmlns:a14="http://schemas.microsoft.com/office/drawing/2010/main" val="0"/>
                        </a:ext>
                      </a:extLst>
                    </a:blip>
                    <a:srcRect/>
                    <a:stretch>
                      <a:fillRect/>
                    </a:stretch>
                  </pic:blipFill>
                  <pic:spPr bwMode="auto">
                    <a:xfrm>
                      <a:off x="0" y="0"/>
                      <a:ext cx="6202680" cy="3489960"/>
                    </a:xfrm>
                    <a:prstGeom prst="rect">
                      <a:avLst/>
                    </a:prstGeom>
                    <a:noFill/>
                    <a:ln>
                      <a:noFill/>
                    </a:ln>
                  </pic:spPr>
                </pic:pic>
              </a:graphicData>
            </a:graphic>
          </wp:inline>
        </w:drawing>
      </w:r>
    </w:p>
    <w:p w:rsidR="002964F8" w:rsidRDefault="009A74A0" w:rsidP="009409DB">
      <w:pPr>
        <w:pStyle w:val="a3"/>
        <w:spacing w:before="99" w:line="276" w:lineRule="auto"/>
        <w:ind w:firstLine="709"/>
        <w:jc w:val="both"/>
        <w:rPr>
          <w:w w:val="105"/>
        </w:rPr>
      </w:pPr>
      <w:r w:rsidRPr="009409DB">
        <w:rPr>
          <w:w w:val="105"/>
        </w:rPr>
        <w:t>Рисунок 3.41 - Функціональна схема системи адаптивного регулювання потужності вітроенергетичної установки</w:t>
      </w:r>
    </w:p>
    <w:p w:rsidR="00C670C1" w:rsidRPr="009409DB" w:rsidRDefault="00C670C1" w:rsidP="009409DB">
      <w:pPr>
        <w:pStyle w:val="a3"/>
        <w:spacing w:before="99" w:line="276" w:lineRule="auto"/>
        <w:ind w:firstLine="709"/>
        <w:jc w:val="both"/>
      </w:pPr>
    </w:p>
    <w:p w:rsidR="003A6C4E" w:rsidRPr="003A6C4E" w:rsidRDefault="003A6C4E" w:rsidP="003A6C4E">
      <w:pPr>
        <w:pStyle w:val="a3"/>
        <w:spacing w:line="276" w:lineRule="auto"/>
        <w:ind w:firstLine="709"/>
        <w:rPr>
          <w:w w:val="105"/>
        </w:rPr>
      </w:pPr>
      <w:r w:rsidRPr="003A6C4E">
        <w:rPr>
          <w:w w:val="105"/>
        </w:rPr>
        <w:lastRenderedPageBreak/>
        <w:t xml:space="preserve">Блок-схема алгоритму адаптивного управління, розробленого для системи керування вітроенергетичною установкою, наведена на Рисунку 3.42. Алгоритм має специфічну особливість - можливість адаптації впливу </w:t>
      </w:r>
      <w:r w:rsidRPr="003A6C4E">
        <w:rPr>
          <w:rFonts w:ascii="Cambria Math" w:hAnsi="Cambria Math" w:cs="Cambria Math"/>
          <w:w w:val="105"/>
        </w:rPr>
        <w:t>𝑍</w:t>
      </w:r>
      <w:r w:rsidRPr="003A6C4E">
        <w:rPr>
          <w:w w:val="105"/>
        </w:rPr>
        <w:t>(</w:t>
      </w:r>
      <w:r w:rsidRPr="003A6C4E">
        <w:rPr>
          <w:rFonts w:ascii="Cambria Math" w:hAnsi="Cambria Math" w:cs="Cambria Math"/>
          <w:w w:val="105"/>
        </w:rPr>
        <w:t>𝑉</w:t>
      </w:r>
      <w:r w:rsidRPr="003A6C4E">
        <w:rPr>
          <w:w w:val="105"/>
        </w:rPr>
        <w:t>) для забезпечення ефективної роботи при будь-якій швидкості вітру. Він включає в себе такі етапи, як ініціалізація, основний цикл та обробники переривань</w:t>
      </w:r>
      <w:r>
        <w:rPr>
          <w:w w:val="105"/>
        </w:rPr>
        <w:t>, які викликаються за таймером.</w:t>
      </w:r>
    </w:p>
    <w:p w:rsidR="003A6C4E" w:rsidRPr="003A6C4E" w:rsidRDefault="003A6C4E" w:rsidP="003A6C4E">
      <w:pPr>
        <w:pStyle w:val="a3"/>
        <w:spacing w:line="276" w:lineRule="auto"/>
        <w:ind w:firstLine="709"/>
        <w:rPr>
          <w:w w:val="105"/>
        </w:rPr>
      </w:pPr>
      <w:r>
        <w:rPr>
          <w:w w:val="105"/>
        </w:rPr>
        <w:t>1. Ініціалізація</w:t>
      </w:r>
      <w:r w:rsidRPr="003A6C4E">
        <w:rPr>
          <w:w w:val="105"/>
        </w:rPr>
        <w:t xml:space="preserve">: </w:t>
      </w:r>
      <w:proofErr w:type="gramStart"/>
      <w:r w:rsidRPr="003A6C4E">
        <w:rPr>
          <w:w w:val="105"/>
        </w:rPr>
        <w:t>На початку</w:t>
      </w:r>
      <w:proofErr w:type="gramEnd"/>
      <w:r w:rsidRPr="003A6C4E">
        <w:rPr>
          <w:w w:val="105"/>
        </w:rPr>
        <w:t xml:space="preserve"> алгоритму встановлюються початкові значення параметрів, таких як швидкохідність вітроколеса (</w:t>
      </w:r>
      <w:r w:rsidRPr="003A6C4E">
        <w:rPr>
          <w:rFonts w:ascii="Cambria Math" w:hAnsi="Cambria Math" w:cs="Cambria Math"/>
          <w:w w:val="105"/>
        </w:rPr>
        <w:t>𝑍</w:t>
      </w:r>
      <w:r w:rsidRPr="003A6C4E">
        <w:rPr>
          <w:w w:val="105"/>
        </w:rPr>
        <w:t>0) та інші необхідні параметри</w:t>
      </w:r>
      <w:r>
        <w:rPr>
          <w:w w:val="105"/>
        </w:rPr>
        <w:t xml:space="preserve"> для правильної роботи системи.</w:t>
      </w:r>
    </w:p>
    <w:p w:rsidR="003A6C4E" w:rsidRPr="003A6C4E" w:rsidRDefault="003A6C4E" w:rsidP="003A6C4E">
      <w:pPr>
        <w:pStyle w:val="a3"/>
        <w:spacing w:line="276" w:lineRule="auto"/>
        <w:ind w:firstLine="709"/>
        <w:rPr>
          <w:w w:val="105"/>
        </w:rPr>
      </w:pPr>
      <w:r>
        <w:rPr>
          <w:w w:val="105"/>
        </w:rPr>
        <w:t>2. Основний цикл</w:t>
      </w:r>
      <w:r w:rsidRPr="003A6C4E">
        <w:rPr>
          <w:w w:val="105"/>
        </w:rPr>
        <w:t>: Центральна частина алгоритму, яка виконує основні обчислення та прийняття рішень залежно від умов роботи. Контролюється робота сист</w:t>
      </w:r>
      <w:r>
        <w:rPr>
          <w:w w:val="105"/>
        </w:rPr>
        <w:t>еми керування в реальному часі.</w:t>
      </w:r>
    </w:p>
    <w:p w:rsidR="003A6C4E" w:rsidRPr="003A6C4E" w:rsidRDefault="003A6C4E" w:rsidP="003A6C4E">
      <w:pPr>
        <w:pStyle w:val="a3"/>
        <w:spacing w:line="276" w:lineRule="auto"/>
        <w:ind w:firstLine="709"/>
        <w:rPr>
          <w:w w:val="105"/>
        </w:rPr>
      </w:pPr>
      <w:r>
        <w:rPr>
          <w:w w:val="105"/>
        </w:rPr>
        <w:t>3. Обробник переривань 1</w:t>
      </w:r>
      <w:r w:rsidRPr="003A6C4E">
        <w:rPr>
          <w:w w:val="105"/>
        </w:rPr>
        <w:t xml:space="preserve">: Викликається за таймером для виконання певних операцій адаптації, зокрема оновлення параметрів впливу </w:t>
      </w:r>
      <w:r w:rsidRPr="003A6C4E">
        <w:rPr>
          <w:rFonts w:ascii="Cambria Math" w:hAnsi="Cambria Math" w:cs="Cambria Math"/>
          <w:w w:val="105"/>
        </w:rPr>
        <w:t>𝑍</w:t>
      </w:r>
      <w:r w:rsidRPr="003A6C4E">
        <w:rPr>
          <w:w w:val="105"/>
        </w:rPr>
        <w:t>(</w:t>
      </w:r>
      <w:r w:rsidRPr="003A6C4E">
        <w:rPr>
          <w:rFonts w:ascii="Cambria Math" w:hAnsi="Cambria Math" w:cs="Cambria Math"/>
          <w:w w:val="105"/>
        </w:rPr>
        <w:t>𝑉</w:t>
      </w:r>
      <w:r w:rsidRPr="003A6C4E">
        <w:rPr>
          <w:w w:val="105"/>
        </w:rPr>
        <w:t>) від</w:t>
      </w:r>
      <w:r>
        <w:rPr>
          <w:w w:val="105"/>
        </w:rPr>
        <w:t>повідно до поточних умов вітру.</w:t>
      </w:r>
    </w:p>
    <w:p w:rsidR="003A6C4E" w:rsidRPr="003A6C4E" w:rsidRDefault="003A6C4E" w:rsidP="003A6C4E">
      <w:pPr>
        <w:pStyle w:val="a3"/>
        <w:spacing w:line="276" w:lineRule="auto"/>
        <w:ind w:firstLine="709"/>
        <w:rPr>
          <w:w w:val="105"/>
        </w:rPr>
      </w:pPr>
      <w:r>
        <w:rPr>
          <w:w w:val="105"/>
        </w:rPr>
        <w:t>4. Обробник переривань 2</w:t>
      </w:r>
      <w:r w:rsidRPr="003A6C4E">
        <w:rPr>
          <w:w w:val="105"/>
        </w:rPr>
        <w:t>: Інший обробник переривань, який також викликається за таймером, виконує додаткові операції адаптації та контролю</w:t>
      </w:r>
      <w:r>
        <w:rPr>
          <w:w w:val="105"/>
        </w:rPr>
        <w:t>є певні аспекти роботи системи.</w:t>
      </w:r>
    </w:p>
    <w:p w:rsidR="002964F8" w:rsidRPr="009409DB" w:rsidRDefault="003A6C4E" w:rsidP="003A6C4E">
      <w:pPr>
        <w:pStyle w:val="a3"/>
        <w:spacing w:line="276" w:lineRule="auto"/>
        <w:ind w:firstLine="709"/>
      </w:pPr>
      <w:r w:rsidRPr="003A6C4E">
        <w:rPr>
          <w:w w:val="105"/>
        </w:rPr>
        <w:t>Адаптивний характер алгоритму дозволяє забезпечити ефективне керування вітроенергетичною установкою при різних умовах вітру.</w:t>
      </w:r>
      <w:r w:rsidR="0044331B" w:rsidRPr="009409DB">
        <w:rPr>
          <w:noProof/>
          <w:lang w:eastAsia="ru-RU"/>
        </w:rPr>
        <w:drawing>
          <wp:inline distT="0" distB="0" distL="0" distR="0">
            <wp:extent cx="6202680" cy="3489960"/>
            <wp:effectExtent l="0" t="0" r="7620" b="0"/>
            <wp:docPr id="16" name="Рисунок 16" descr="C:\Users\User\Downloads\максимальна потужність (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C:\Users\User\Downloads\максимальна потужність (4).png"/>
                    <pic:cNvPicPr>
                      <a:picLocks noChangeAspect="1" noChangeArrowheads="1"/>
                    </pic:cNvPicPr>
                  </pic:nvPicPr>
                  <pic:blipFill>
                    <a:blip r:embed="rId67">
                      <a:extLst>
                        <a:ext uri="{28A0092B-C50C-407E-A947-70E740481C1C}">
                          <a14:useLocalDpi xmlns:a14="http://schemas.microsoft.com/office/drawing/2010/main" val="0"/>
                        </a:ext>
                      </a:extLst>
                    </a:blip>
                    <a:srcRect/>
                    <a:stretch>
                      <a:fillRect/>
                    </a:stretch>
                  </pic:blipFill>
                  <pic:spPr bwMode="auto">
                    <a:xfrm>
                      <a:off x="0" y="0"/>
                      <a:ext cx="6202680" cy="3489960"/>
                    </a:xfrm>
                    <a:prstGeom prst="rect">
                      <a:avLst/>
                    </a:prstGeom>
                    <a:noFill/>
                    <a:ln>
                      <a:noFill/>
                    </a:ln>
                  </pic:spPr>
                </pic:pic>
              </a:graphicData>
            </a:graphic>
          </wp:inline>
        </w:drawing>
      </w:r>
    </w:p>
    <w:p w:rsidR="002964F8" w:rsidRDefault="00DB72BE" w:rsidP="009409DB">
      <w:pPr>
        <w:pStyle w:val="a3"/>
        <w:spacing w:before="99" w:line="276" w:lineRule="auto"/>
        <w:ind w:firstLine="709"/>
        <w:jc w:val="both"/>
        <w:rPr>
          <w:w w:val="105"/>
        </w:rPr>
      </w:pPr>
      <w:r>
        <w:rPr>
          <w:w w:val="105"/>
        </w:rPr>
        <w:t>Рисунок</w:t>
      </w:r>
      <w:r w:rsidR="009A74A0" w:rsidRPr="009409DB">
        <w:rPr>
          <w:w w:val="105"/>
        </w:rPr>
        <w:t xml:space="preserve"> 3.42 - Блок-схема алгоритму адаптивного управління</w:t>
      </w:r>
    </w:p>
    <w:p w:rsidR="00C670C1" w:rsidRPr="009409DB" w:rsidRDefault="00C670C1" w:rsidP="009409DB">
      <w:pPr>
        <w:pStyle w:val="a3"/>
        <w:spacing w:before="99" w:line="276" w:lineRule="auto"/>
        <w:ind w:firstLine="709"/>
        <w:jc w:val="both"/>
      </w:pPr>
    </w:p>
    <w:p w:rsidR="003A6C4E" w:rsidRPr="003A6C4E" w:rsidRDefault="003A6C4E" w:rsidP="003A6C4E">
      <w:pPr>
        <w:pStyle w:val="a3"/>
        <w:spacing w:before="1" w:line="276" w:lineRule="auto"/>
        <w:ind w:firstLine="709"/>
        <w:jc w:val="both"/>
        <w:rPr>
          <w:spacing w:val="-2"/>
          <w:w w:val="110"/>
        </w:rPr>
      </w:pPr>
      <w:r w:rsidRPr="003A6C4E">
        <w:rPr>
          <w:spacing w:val="-2"/>
          <w:w w:val="110"/>
        </w:rPr>
        <w:t xml:space="preserve">В основному циклі алгоритму проводиться вимірювання параметрів, </w:t>
      </w:r>
      <w:r w:rsidRPr="003A6C4E">
        <w:rPr>
          <w:spacing w:val="-2"/>
          <w:w w:val="110"/>
        </w:rPr>
        <w:lastRenderedPageBreak/>
        <w:t>необхідних для розрахунку миттєвих значень електричної потужності вітроенергетичної установки (ВЕУ). Це включає в себе вимірювання швидкості вітру, частоти обертання вітроколеса, а також напруги та струмів у ланцюгу за</w:t>
      </w:r>
      <w:r>
        <w:rPr>
          <w:spacing w:val="-2"/>
          <w:w w:val="110"/>
        </w:rPr>
        <w:t>ряджання акумуляторної батареї.</w:t>
      </w:r>
    </w:p>
    <w:p w:rsidR="003A6C4E" w:rsidRPr="003A6C4E" w:rsidRDefault="003A6C4E" w:rsidP="003A6C4E">
      <w:pPr>
        <w:pStyle w:val="a3"/>
        <w:spacing w:before="1" w:line="276" w:lineRule="auto"/>
        <w:ind w:firstLine="709"/>
        <w:jc w:val="both"/>
        <w:rPr>
          <w:spacing w:val="-2"/>
          <w:w w:val="110"/>
        </w:rPr>
      </w:pPr>
      <w:r w:rsidRPr="003A6C4E">
        <w:rPr>
          <w:spacing w:val="-2"/>
          <w:w w:val="110"/>
        </w:rPr>
        <w:t xml:space="preserve">Переривання, яке спрацьовує кожні 0,1 секунди, викликається таймером і містить функцію регулятора швидкохідності </w:t>
      </w:r>
      <w:r w:rsidRPr="003A6C4E">
        <w:rPr>
          <w:rFonts w:ascii="Cambria Math" w:hAnsi="Cambria Math" w:cs="Cambria Math"/>
          <w:spacing w:val="-2"/>
          <w:w w:val="110"/>
        </w:rPr>
        <w:t>𝑍</w:t>
      </w:r>
      <w:r w:rsidRPr="003A6C4E">
        <w:rPr>
          <w:spacing w:val="-2"/>
          <w:w w:val="110"/>
        </w:rPr>
        <w:t>. Ця функція визначає необхідне значення струму генератора, яке потрібно задати для досягнення оптималь</w:t>
      </w:r>
      <w:r>
        <w:rPr>
          <w:spacing w:val="-2"/>
          <w:w w:val="110"/>
        </w:rPr>
        <w:t>ної швидкохідності вітроколеса.</w:t>
      </w:r>
    </w:p>
    <w:p w:rsidR="002964F8" w:rsidRPr="009409DB" w:rsidRDefault="003A6C4E" w:rsidP="003A6C4E">
      <w:pPr>
        <w:pStyle w:val="a3"/>
        <w:spacing w:before="1" w:line="276" w:lineRule="auto"/>
        <w:ind w:firstLine="709"/>
        <w:jc w:val="both"/>
      </w:pPr>
      <w:r w:rsidRPr="003A6C4E">
        <w:rPr>
          <w:spacing w:val="-2"/>
          <w:w w:val="110"/>
        </w:rPr>
        <w:t>Переривання, що спрацьовує кожні 60 секунд, також викликається таймером. У цьому перериванні міститься функція адаптації впливу, яка аналізує поведінку вітроколеса ВЕУ на околицях точки, що відповідає найбільшому значенню коефіцієнта використання енергії вітру (</w:t>
      </w:r>
      <w:r w:rsidRPr="003A6C4E">
        <w:rPr>
          <w:rFonts w:ascii="Cambria Math" w:hAnsi="Cambria Math" w:cs="Cambria Math"/>
          <w:spacing w:val="-2"/>
          <w:w w:val="110"/>
        </w:rPr>
        <w:t>𝐶𝑃</w:t>
      </w:r>
      <w:r w:rsidRPr="003A6C4E">
        <w:rPr>
          <w:spacing w:val="-2"/>
          <w:w w:val="110"/>
        </w:rPr>
        <w:t xml:space="preserve">). Якщо нове значення підвищує ефективність ВЕУ, воно заноситься в базу знань для поточної швидкості вітру. Таким чином, формується база знань впливу, що складається з набору точок у залежності від швидкості вітру. Сама функція впливу </w:t>
      </w:r>
      <w:r w:rsidRPr="003A6C4E">
        <w:rPr>
          <w:rFonts w:ascii="Cambria Math" w:hAnsi="Cambria Math" w:cs="Cambria Math"/>
          <w:spacing w:val="-2"/>
          <w:w w:val="110"/>
        </w:rPr>
        <w:t>𝐶𝑃</w:t>
      </w:r>
      <w:r w:rsidRPr="003A6C4E">
        <w:rPr>
          <w:spacing w:val="-2"/>
          <w:w w:val="110"/>
        </w:rPr>
        <w:t>(</w:t>
      </w:r>
      <w:r w:rsidRPr="003A6C4E">
        <w:rPr>
          <w:rFonts w:ascii="Cambria Math" w:hAnsi="Cambria Math" w:cs="Cambria Math"/>
          <w:spacing w:val="-2"/>
          <w:w w:val="110"/>
        </w:rPr>
        <w:t>𝑉</w:t>
      </w:r>
      <w:r w:rsidRPr="003A6C4E">
        <w:rPr>
          <w:spacing w:val="-2"/>
          <w:w w:val="110"/>
        </w:rPr>
        <w:t xml:space="preserve">) відновлюється з цих точок за допомогою методу найменших квадратів для </w:t>
      </w:r>
      <w:proofErr w:type="gramStart"/>
      <w:r w:rsidRPr="003A6C4E">
        <w:rPr>
          <w:spacing w:val="-2"/>
          <w:w w:val="110"/>
        </w:rPr>
        <w:t>апроксимації.</w:t>
      </w:r>
      <w:r w:rsidR="009A74A0" w:rsidRPr="009409DB">
        <w:rPr>
          <w:w w:val="105"/>
        </w:rPr>
        <w:t>.</w:t>
      </w:r>
      <w:proofErr w:type="gramEnd"/>
    </w:p>
    <w:p w:rsidR="002964F8" w:rsidRPr="009409DB" w:rsidRDefault="0044331B" w:rsidP="009409DB">
      <w:pPr>
        <w:pStyle w:val="10"/>
        <w:numPr>
          <w:ilvl w:val="1"/>
          <w:numId w:val="14"/>
        </w:numPr>
        <w:tabs>
          <w:tab w:val="left" w:pos="1519"/>
          <w:tab w:val="left" w:pos="1520"/>
        </w:tabs>
        <w:spacing w:line="276" w:lineRule="auto"/>
        <w:ind w:left="0" w:firstLine="709"/>
      </w:pPr>
      <w:bookmarkStart w:id="109" w:name="_bookmark104"/>
      <w:bookmarkEnd w:id="109"/>
      <w:r w:rsidRPr="009409DB">
        <w:rPr>
          <w:spacing w:val="-4"/>
          <w:w w:val="110"/>
        </w:rPr>
        <w:t>Висновки</w:t>
      </w:r>
    </w:p>
    <w:p w:rsidR="003A6C4E" w:rsidRPr="003A6C4E" w:rsidRDefault="003A6C4E" w:rsidP="003A6C4E">
      <w:pPr>
        <w:pStyle w:val="a3"/>
        <w:spacing w:line="276" w:lineRule="auto"/>
        <w:ind w:firstLine="709"/>
        <w:jc w:val="both"/>
        <w:rPr>
          <w:w w:val="105"/>
        </w:rPr>
      </w:pPr>
      <w:r w:rsidRPr="003A6C4E">
        <w:rPr>
          <w:w w:val="105"/>
        </w:rPr>
        <w:t xml:space="preserve">Дослідження вказують, що у сталій швидкості вітру оптимальним є утримання постійної частоти обертання вертикально-осьової вітроенергетичної установки (ВЕУ) через його простоту та економічність. Проте, у випадку змінних швидкостей вітру, більш ефективним є використання способу зі змінною </w:t>
      </w:r>
      <w:r>
        <w:rPr>
          <w:w w:val="105"/>
        </w:rPr>
        <w:t xml:space="preserve">частотою обертання ротора ВЕУ. </w:t>
      </w:r>
    </w:p>
    <w:p w:rsidR="003A6C4E" w:rsidRPr="003A6C4E" w:rsidRDefault="003A6C4E" w:rsidP="003A6C4E">
      <w:pPr>
        <w:pStyle w:val="a3"/>
        <w:spacing w:line="276" w:lineRule="auto"/>
        <w:ind w:firstLine="709"/>
        <w:jc w:val="both"/>
        <w:rPr>
          <w:w w:val="105"/>
        </w:rPr>
      </w:pPr>
      <w:r w:rsidRPr="003A6C4E">
        <w:rPr>
          <w:w w:val="105"/>
        </w:rPr>
        <w:t>На основі залежності аеродинамічної потужності вітроколеса від швидкості вітру та частоти обертання можна сформулювати правило, згідно з яким для будь-якої заданої швидкості вітру існує частота обертання ротора, при якій потужність вітроенергетичн</w:t>
      </w:r>
      <w:r>
        <w:rPr>
          <w:w w:val="105"/>
        </w:rPr>
        <w:t>ої установки буде максимальною.</w:t>
      </w:r>
    </w:p>
    <w:p w:rsidR="00DB72BE" w:rsidRDefault="003A6C4E" w:rsidP="003A6C4E">
      <w:pPr>
        <w:pStyle w:val="a3"/>
        <w:spacing w:line="276" w:lineRule="auto"/>
        <w:ind w:firstLine="709"/>
        <w:jc w:val="both"/>
        <w:rPr>
          <w:w w:val="105"/>
        </w:rPr>
      </w:pPr>
      <w:r w:rsidRPr="003A6C4E">
        <w:rPr>
          <w:w w:val="105"/>
        </w:rPr>
        <w:t>Забезпечення підтримки частоти обертання вітроколеса в точці найбільшої ефективності при змінній швидкості вітру можливе шляхом регулювання навантаження на валу вітроколеса за допомогою електричного перетворювача, який використовується як регулятор потужності ВЕУ. Для цього може бути використаний алгоритм адаптивн</w:t>
      </w:r>
      <w:r>
        <w:rPr>
          <w:w w:val="105"/>
        </w:rPr>
        <w:t>ого управління, описаний раніше</w:t>
      </w:r>
      <w:r w:rsidR="009A74A0" w:rsidRPr="009409DB">
        <w:rPr>
          <w:w w:val="105"/>
        </w:rPr>
        <w:t>.</w:t>
      </w:r>
      <w:bookmarkStart w:id="110" w:name="Разработка_и_испытания_универсального_ко"/>
      <w:bookmarkStart w:id="111" w:name="_bookmark105"/>
      <w:bookmarkEnd w:id="110"/>
      <w:bookmarkEnd w:id="111"/>
    </w:p>
    <w:p w:rsidR="0044331B" w:rsidRPr="00DB72BE" w:rsidRDefault="00DB72BE" w:rsidP="00DB72BE">
      <w:pPr>
        <w:rPr>
          <w:w w:val="105"/>
          <w:sz w:val="28"/>
          <w:szCs w:val="28"/>
        </w:rPr>
      </w:pPr>
      <w:r>
        <w:rPr>
          <w:w w:val="105"/>
        </w:rPr>
        <w:br w:type="page"/>
      </w:r>
    </w:p>
    <w:p w:rsidR="0044331B" w:rsidRPr="009409DB" w:rsidRDefault="0044331B" w:rsidP="00DB72BE">
      <w:pPr>
        <w:spacing w:after="240" w:line="276" w:lineRule="auto"/>
        <w:ind w:firstLine="709"/>
        <w:jc w:val="center"/>
        <w:rPr>
          <w:b/>
          <w:sz w:val="28"/>
          <w:szCs w:val="28"/>
          <w:lang w:val="uk-UA"/>
        </w:rPr>
      </w:pPr>
      <w:r w:rsidRPr="009409DB">
        <w:rPr>
          <w:b/>
          <w:sz w:val="28"/>
          <w:szCs w:val="28"/>
          <w:lang w:val="uk-UA"/>
        </w:rPr>
        <w:lastRenderedPageBreak/>
        <w:t>Р</w:t>
      </w:r>
      <w:r w:rsidR="00DB72BE">
        <w:rPr>
          <w:b/>
          <w:sz w:val="28"/>
          <w:szCs w:val="28"/>
          <w:lang w:val="uk-UA"/>
        </w:rPr>
        <w:t xml:space="preserve">ОЗДІЛ 4 </w:t>
      </w:r>
      <w:r w:rsidRPr="009409DB">
        <w:rPr>
          <w:b/>
          <w:sz w:val="28"/>
          <w:szCs w:val="28"/>
          <w:lang w:val="uk-UA"/>
        </w:rPr>
        <w:t>СТАРТАП ПРОЕКТ</w:t>
      </w:r>
    </w:p>
    <w:p w:rsidR="00572582" w:rsidRPr="009409DB" w:rsidRDefault="00572582" w:rsidP="009409DB">
      <w:pPr>
        <w:spacing w:line="276" w:lineRule="auto"/>
        <w:ind w:firstLine="709"/>
        <w:jc w:val="both"/>
        <w:rPr>
          <w:sz w:val="28"/>
          <w:szCs w:val="28"/>
          <w:lang w:val="uk-UA"/>
        </w:rPr>
      </w:pPr>
      <w:r w:rsidRPr="009409DB">
        <w:rPr>
          <w:b/>
          <w:sz w:val="28"/>
          <w:szCs w:val="28"/>
          <w:lang w:val="uk-UA"/>
        </w:rPr>
        <w:t>Назва стартапу:</w:t>
      </w:r>
      <w:r w:rsidRPr="009409DB">
        <w:rPr>
          <w:sz w:val="28"/>
          <w:szCs w:val="28"/>
          <w:lang w:val="uk-UA"/>
        </w:rPr>
        <w:t xml:space="preserve"> </w:t>
      </w:r>
      <w:r w:rsidRPr="009409DB">
        <w:rPr>
          <w:sz w:val="28"/>
          <w:szCs w:val="28"/>
        </w:rPr>
        <w:t>WindRooftop</w:t>
      </w:r>
      <w:r w:rsidRPr="009409DB">
        <w:rPr>
          <w:sz w:val="28"/>
          <w:szCs w:val="28"/>
          <w:lang w:val="uk-UA"/>
        </w:rPr>
        <w:t xml:space="preserve"> </w:t>
      </w:r>
      <w:r w:rsidRPr="009409DB">
        <w:rPr>
          <w:sz w:val="28"/>
          <w:szCs w:val="28"/>
        </w:rPr>
        <w:t>Energy</w:t>
      </w:r>
    </w:p>
    <w:p w:rsidR="00572582" w:rsidRPr="009409DB" w:rsidRDefault="00572582" w:rsidP="009409DB">
      <w:pPr>
        <w:spacing w:line="276" w:lineRule="auto"/>
        <w:ind w:firstLine="709"/>
        <w:jc w:val="both"/>
        <w:rPr>
          <w:sz w:val="28"/>
          <w:szCs w:val="28"/>
          <w:lang w:val="uk-UA"/>
        </w:rPr>
      </w:pPr>
      <w:r w:rsidRPr="009409DB">
        <w:rPr>
          <w:b/>
          <w:sz w:val="28"/>
          <w:szCs w:val="28"/>
          <w:lang w:val="uk-UA"/>
        </w:rPr>
        <w:t>Мета стартапу:</w:t>
      </w:r>
      <w:r w:rsidRPr="009409DB">
        <w:rPr>
          <w:sz w:val="28"/>
          <w:szCs w:val="28"/>
          <w:lang w:val="uk-UA"/>
        </w:rPr>
        <w:t xml:space="preserve"> Розробка та впровадження портативної вітрової електростанції, яка розміщується на даху будинків для генерації стабільної та ефективної електроенергії з використанням вітрового потенціалу.</w:t>
      </w:r>
    </w:p>
    <w:p w:rsidR="00572582" w:rsidRPr="009409DB" w:rsidRDefault="00572582" w:rsidP="009409DB">
      <w:pPr>
        <w:spacing w:line="276" w:lineRule="auto"/>
        <w:ind w:firstLine="709"/>
        <w:jc w:val="both"/>
        <w:rPr>
          <w:b/>
          <w:sz w:val="28"/>
          <w:szCs w:val="28"/>
        </w:rPr>
      </w:pPr>
      <w:r w:rsidRPr="009409DB">
        <w:rPr>
          <w:b/>
          <w:sz w:val="28"/>
          <w:szCs w:val="28"/>
        </w:rPr>
        <w:t>Задачі:</w:t>
      </w:r>
    </w:p>
    <w:p w:rsidR="00572582" w:rsidRPr="009409DB" w:rsidRDefault="00572582" w:rsidP="009409DB">
      <w:pPr>
        <w:spacing w:line="276" w:lineRule="auto"/>
        <w:ind w:firstLine="709"/>
        <w:jc w:val="both"/>
        <w:rPr>
          <w:sz w:val="28"/>
          <w:szCs w:val="28"/>
        </w:rPr>
      </w:pPr>
      <w:r w:rsidRPr="009409DB">
        <w:rPr>
          <w:sz w:val="28"/>
          <w:szCs w:val="28"/>
        </w:rPr>
        <w:t>1. Розробка та виробництво прототипу вітрової електростанції: Вивчення передових технологій вітроенергетики та створення прототипу, який може легко встановлюватися на даху будинків.</w:t>
      </w:r>
    </w:p>
    <w:p w:rsidR="00572582" w:rsidRPr="009409DB" w:rsidRDefault="00572582" w:rsidP="009409DB">
      <w:pPr>
        <w:spacing w:line="276" w:lineRule="auto"/>
        <w:ind w:firstLine="709"/>
        <w:jc w:val="both"/>
        <w:rPr>
          <w:sz w:val="28"/>
          <w:szCs w:val="28"/>
        </w:rPr>
      </w:pPr>
      <w:r w:rsidRPr="009409DB">
        <w:rPr>
          <w:sz w:val="28"/>
          <w:szCs w:val="28"/>
        </w:rPr>
        <w:t>2. Дослідження ринку та конкурентного середовища: Аналіз ринку вітрової енергетики та ідентифікація конкурентів для визначення переваг продукту WindRooftop Energy.</w:t>
      </w:r>
    </w:p>
    <w:p w:rsidR="00572582" w:rsidRPr="009409DB" w:rsidRDefault="00572582" w:rsidP="009409DB">
      <w:pPr>
        <w:spacing w:line="276" w:lineRule="auto"/>
        <w:ind w:firstLine="709"/>
        <w:jc w:val="both"/>
        <w:rPr>
          <w:sz w:val="28"/>
          <w:szCs w:val="28"/>
        </w:rPr>
      </w:pPr>
      <w:r w:rsidRPr="009409DB">
        <w:rPr>
          <w:sz w:val="28"/>
          <w:szCs w:val="28"/>
        </w:rPr>
        <w:t>3.Фінансова доцільність та рентабельність:</w:t>
      </w:r>
      <w:r w:rsidRPr="009409DB">
        <w:rPr>
          <w:sz w:val="28"/>
          <w:szCs w:val="28"/>
          <w:lang w:val="uk-UA"/>
        </w:rPr>
        <w:t xml:space="preserve"> </w:t>
      </w:r>
      <w:r w:rsidRPr="009409DB">
        <w:rPr>
          <w:sz w:val="28"/>
          <w:szCs w:val="28"/>
        </w:rPr>
        <w:t>Розробка бізнес-плану для обґрунтування фінансової доцільності та рентабельності стартап-проекту.</w:t>
      </w:r>
    </w:p>
    <w:p w:rsidR="00572582" w:rsidRPr="009409DB" w:rsidRDefault="00572582" w:rsidP="009409DB">
      <w:pPr>
        <w:spacing w:line="276" w:lineRule="auto"/>
        <w:ind w:firstLine="709"/>
        <w:jc w:val="both"/>
        <w:rPr>
          <w:sz w:val="28"/>
          <w:szCs w:val="28"/>
        </w:rPr>
      </w:pPr>
      <w:r w:rsidRPr="009409DB">
        <w:rPr>
          <w:sz w:val="28"/>
          <w:szCs w:val="28"/>
        </w:rPr>
        <w:t>4.Залучення інвестицій: Розробка інвестиційного пропозиції та активна праця над залученням інвестицій для виробництва та маркетингу WindRooftop Energy.</w:t>
      </w:r>
    </w:p>
    <w:p w:rsidR="00572582" w:rsidRPr="009409DB" w:rsidRDefault="00572582" w:rsidP="009409DB">
      <w:pPr>
        <w:spacing w:line="276" w:lineRule="auto"/>
        <w:ind w:firstLine="709"/>
        <w:jc w:val="both"/>
        <w:rPr>
          <w:sz w:val="28"/>
          <w:szCs w:val="28"/>
        </w:rPr>
      </w:pPr>
      <w:r w:rsidRPr="009409DB">
        <w:rPr>
          <w:sz w:val="28"/>
          <w:szCs w:val="28"/>
        </w:rPr>
        <w:t xml:space="preserve">5. Стратегія маркетингу та канали збуту: Розробка стратегії маркетингу для просування продукту </w:t>
      </w:r>
      <w:proofErr w:type="gramStart"/>
      <w:r w:rsidRPr="009409DB">
        <w:rPr>
          <w:sz w:val="28"/>
          <w:szCs w:val="28"/>
        </w:rPr>
        <w:t>на ринку</w:t>
      </w:r>
      <w:proofErr w:type="gramEnd"/>
      <w:r w:rsidRPr="009409DB">
        <w:rPr>
          <w:sz w:val="28"/>
          <w:szCs w:val="28"/>
        </w:rPr>
        <w:t xml:space="preserve"> та визначення оптимальних каналів збуту, враховуючи специфіку портативних вітрових електростанцій.</w:t>
      </w:r>
    </w:p>
    <w:p w:rsidR="00572582" w:rsidRPr="009409DB" w:rsidRDefault="00572582" w:rsidP="009409DB">
      <w:pPr>
        <w:spacing w:line="276" w:lineRule="auto"/>
        <w:ind w:firstLine="709"/>
        <w:jc w:val="both"/>
        <w:rPr>
          <w:sz w:val="28"/>
          <w:szCs w:val="28"/>
        </w:rPr>
      </w:pPr>
      <w:r w:rsidRPr="009409DB">
        <w:rPr>
          <w:sz w:val="28"/>
          <w:szCs w:val="28"/>
        </w:rPr>
        <w:t>6. Тестування та валідація продукту: Проведення тестів та валідація працездатності WindRooftop Energy на реальних об'єктах для підтвердження ефективності та надійності.</w:t>
      </w:r>
    </w:p>
    <w:p w:rsidR="00572582" w:rsidRPr="009409DB" w:rsidRDefault="00572582" w:rsidP="009409DB">
      <w:pPr>
        <w:spacing w:line="276" w:lineRule="auto"/>
        <w:ind w:firstLine="709"/>
        <w:jc w:val="both"/>
        <w:rPr>
          <w:sz w:val="28"/>
          <w:szCs w:val="28"/>
        </w:rPr>
      </w:pPr>
      <w:r w:rsidRPr="009409DB">
        <w:rPr>
          <w:sz w:val="28"/>
          <w:szCs w:val="28"/>
        </w:rPr>
        <w:t xml:space="preserve">7. Впровадження на ринок та обслуговування клієнтів: Запуск продукту </w:t>
      </w:r>
      <w:proofErr w:type="gramStart"/>
      <w:r w:rsidRPr="009409DB">
        <w:rPr>
          <w:sz w:val="28"/>
          <w:szCs w:val="28"/>
        </w:rPr>
        <w:t>на ринку</w:t>
      </w:r>
      <w:proofErr w:type="gramEnd"/>
      <w:r w:rsidRPr="009409DB">
        <w:rPr>
          <w:sz w:val="28"/>
          <w:szCs w:val="28"/>
        </w:rPr>
        <w:t>, організація сервісу та технічної підтримки для клієнтів.</w:t>
      </w:r>
    </w:p>
    <w:p w:rsidR="00572582" w:rsidRPr="009409DB" w:rsidRDefault="00572582" w:rsidP="009409DB">
      <w:pPr>
        <w:spacing w:line="276" w:lineRule="auto"/>
        <w:ind w:firstLine="709"/>
        <w:jc w:val="both"/>
        <w:rPr>
          <w:sz w:val="28"/>
          <w:szCs w:val="28"/>
        </w:rPr>
      </w:pPr>
      <w:r w:rsidRPr="009409DB">
        <w:rPr>
          <w:sz w:val="28"/>
          <w:szCs w:val="28"/>
        </w:rPr>
        <w:t xml:space="preserve">8. Моніторинг та вдосконалення продукту: Систематичне відслідковування відгуків користувачів та аналіз змін </w:t>
      </w:r>
      <w:proofErr w:type="gramStart"/>
      <w:r w:rsidRPr="009409DB">
        <w:rPr>
          <w:sz w:val="28"/>
          <w:szCs w:val="28"/>
        </w:rPr>
        <w:t>на ринку</w:t>
      </w:r>
      <w:proofErr w:type="gramEnd"/>
      <w:r w:rsidRPr="009409DB">
        <w:rPr>
          <w:sz w:val="28"/>
          <w:szCs w:val="28"/>
        </w:rPr>
        <w:t xml:space="preserve"> для постійного вдосконалення та адаптації продукту.</w:t>
      </w:r>
    </w:p>
    <w:p w:rsidR="00572582" w:rsidRPr="009409DB" w:rsidRDefault="00572582" w:rsidP="009409DB">
      <w:pPr>
        <w:spacing w:line="276" w:lineRule="auto"/>
        <w:ind w:firstLine="709"/>
        <w:jc w:val="both"/>
        <w:rPr>
          <w:sz w:val="28"/>
          <w:szCs w:val="28"/>
          <w:lang w:val="uk-UA"/>
        </w:rPr>
      </w:pPr>
      <w:r w:rsidRPr="009409DB">
        <w:rPr>
          <w:sz w:val="28"/>
          <w:szCs w:val="28"/>
          <w:lang w:val="uk-UA"/>
        </w:rPr>
        <w:t xml:space="preserve">1. </w:t>
      </w:r>
      <w:r w:rsidR="00F145E7">
        <w:rPr>
          <w:sz w:val="28"/>
          <w:szCs w:val="28"/>
          <w:lang w:val="uk-UA"/>
        </w:rPr>
        <w:t>Перший</w:t>
      </w:r>
      <w:r w:rsidRPr="009409DB">
        <w:rPr>
          <w:sz w:val="28"/>
          <w:szCs w:val="28"/>
          <w:lang w:val="uk-UA"/>
        </w:rPr>
        <w:t xml:space="preserve"> етап стартап-проекту:</w:t>
      </w:r>
    </w:p>
    <w:p w:rsidR="00572582" w:rsidRPr="009409DB" w:rsidRDefault="00572582" w:rsidP="009409DB">
      <w:pPr>
        <w:spacing w:line="276" w:lineRule="auto"/>
        <w:ind w:firstLine="709"/>
        <w:jc w:val="both"/>
        <w:rPr>
          <w:sz w:val="28"/>
          <w:szCs w:val="28"/>
          <w:lang w:val="uk-UA"/>
        </w:rPr>
      </w:pPr>
      <w:r w:rsidRPr="009409DB">
        <w:rPr>
          <w:sz w:val="28"/>
          <w:szCs w:val="28"/>
          <w:lang w:val="uk-UA"/>
        </w:rPr>
        <w:t xml:space="preserve">   - Проведення ретельного аналізу ринку з метою виявлення потреб та вимог цільової аудиторії для портативної вітрової електростанції. Аналіз існуючих вітрогенераторів та альтернативних джерел енергії для ідентифікації можливих вдосконалень та покращень.</w:t>
      </w:r>
    </w:p>
    <w:p w:rsidR="00572582" w:rsidRPr="009409DB" w:rsidRDefault="00572582" w:rsidP="009409DB">
      <w:pPr>
        <w:spacing w:line="276" w:lineRule="auto"/>
        <w:ind w:firstLine="709"/>
        <w:jc w:val="both"/>
        <w:rPr>
          <w:sz w:val="28"/>
          <w:szCs w:val="28"/>
          <w:lang w:val="uk-UA"/>
        </w:rPr>
      </w:pPr>
      <w:r w:rsidRPr="009409DB">
        <w:rPr>
          <w:sz w:val="28"/>
          <w:szCs w:val="28"/>
          <w:lang w:val="uk-UA"/>
        </w:rPr>
        <w:t>2. Етап обґрунтування актуальності та новизни інноваційної ідеї:</w:t>
      </w:r>
    </w:p>
    <w:p w:rsidR="00572582" w:rsidRPr="009409DB" w:rsidRDefault="00572582" w:rsidP="009409DB">
      <w:pPr>
        <w:spacing w:line="276" w:lineRule="auto"/>
        <w:ind w:firstLine="709"/>
        <w:jc w:val="both"/>
        <w:rPr>
          <w:sz w:val="28"/>
          <w:szCs w:val="28"/>
          <w:lang w:val="uk-UA"/>
        </w:rPr>
      </w:pPr>
      <w:r w:rsidRPr="009409DB">
        <w:rPr>
          <w:sz w:val="28"/>
          <w:szCs w:val="28"/>
          <w:lang w:val="uk-UA"/>
        </w:rPr>
        <w:t xml:space="preserve">   - Розробка портативної вітрової електростанції для ефективної генерації електроенергії та забезпечення новаторського блоку управління "WindRooftop". Аргументація актуальності та новаторськості ідеї в контексті покращення сталості генерації енергії.</w:t>
      </w:r>
    </w:p>
    <w:p w:rsidR="00572582" w:rsidRPr="009409DB" w:rsidRDefault="00572582" w:rsidP="009409DB">
      <w:pPr>
        <w:spacing w:line="276" w:lineRule="auto"/>
        <w:ind w:firstLine="709"/>
        <w:jc w:val="both"/>
        <w:rPr>
          <w:sz w:val="28"/>
          <w:szCs w:val="28"/>
          <w:lang w:val="uk-UA"/>
        </w:rPr>
      </w:pPr>
      <w:r w:rsidRPr="009409DB">
        <w:rPr>
          <w:sz w:val="28"/>
          <w:szCs w:val="28"/>
          <w:lang w:val="uk-UA"/>
        </w:rPr>
        <w:t>3. Етап аналізу конкурентного середовища:</w:t>
      </w:r>
    </w:p>
    <w:p w:rsidR="00572582" w:rsidRPr="009409DB" w:rsidRDefault="00572582" w:rsidP="009409DB">
      <w:pPr>
        <w:spacing w:line="276" w:lineRule="auto"/>
        <w:ind w:firstLine="709"/>
        <w:jc w:val="both"/>
        <w:rPr>
          <w:sz w:val="28"/>
          <w:szCs w:val="28"/>
          <w:lang w:val="uk-UA"/>
        </w:rPr>
      </w:pPr>
      <w:r w:rsidRPr="009409DB">
        <w:rPr>
          <w:sz w:val="28"/>
          <w:szCs w:val="28"/>
          <w:lang w:val="uk-UA"/>
        </w:rPr>
        <w:lastRenderedPageBreak/>
        <w:t xml:space="preserve">   - Пошук та аналіз компаній, які пропонують подібні портативні вітрові електростанції. Порівняльний аналіз технічних та економічних параметрів для визначення конкурентоспроможності "WindRooftop" у контексті ефективності та вартості.</w:t>
      </w:r>
    </w:p>
    <w:p w:rsidR="00572582" w:rsidRPr="009409DB" w:rsidRDefault="00572582" w:rsidP="009409DB">
      <w:pPr>
        <w:spacing w:line="276" w:lineRule="auto"/>
        <w:ind w:firstLine="709"/>
        <w:jc w:val="both"/>
        <w:rPr>
          <w:sz w:val="28"/>
          <w:szCs w:val="28"/>
          <w:lang w:val="uk-UA"/>
        </w:rPr>
      </w:pPr>
      <w:r w:rsidRPr="009409DB">
        <w:rPr>
          <w:sz w:val="28"/>
          <w:szCs w:val="28"/>
          <w:lang w:val="uk-UA"/>
        </w:rPr>
        <w:t>4. Етап обґрунтування ресурсного забезпечення проекту:</w:t>
      </w:r>
    </w:p>
    <w:p w:rsidR="00572582" w:rsidRPr="009409DB" w:rsidRDefault="00572582" w:rsidP="009409DB">
      <w:pPr>
        <w:spacing w:line="276" w:lineRule="auto"/>
        <w:ind w:firstLine="709"/>
        <w:jc w:val="both"/>
        <w:rPr>
          <w:sz w:val="28"/>
          <w:szCs w:val="28"/>
          <w:lang w:val="uk-UA"/>
        </w:rPr>
      </w:pPr>
      <w:r w:rsidRPr="009409DB">
        <w:rPr>
          <w:sz w:val="28"/>
          <w:szCs w:val="28"/>
          <w:lang w:val="uk-UA"/>
        </w:rPr>
        <w:t xml:space="preserve">   - Розрахунок матеріальних, трудових та капітальних ресурсів для успішної реалізації портативної вітрової електростанції "WindRooftop". Планування технологічних аспектів та обладнання для оптимального функціонування.</w:t>
      </w:r>
    </w:p>
    <w:p w:rsidR="00572582" w:rsidRPr="009409DB" w:rsidRDefault="00572582" w:rsidP="009409DB">
      <w:pPr>
        <w:spacing w:line="276" w:lineRule="auto"/>
        <w:ind w:firstLine="709"/>
        <w:jc w:val="both"/>
        <w:rPr>
          <w:sz w:val="28"/>
          <w:szCs w:val="28"/>
          <w:lang w:val="uk-UA"/>
        </w:rPr>
      </w:pPr>
      <w:r w:rsidRPr="009409DB">
        <w:rPr>
          <w:sz w:val="28"/>
          <w:szCs w:val="28"/>
          <w:lang w:val="uk-UA"/>
        </w:rPr>
        <w:t>5. Етап фінансового забезпечення реалізації проекту:</w:t>
      </w:r>
    </w:p>
    <w:p w:rsidR="00572582" w:rsidRPr="009409DB" w:rsidRDefault="00572582" w:rsidP="009409DB">
      <w:pPr>
        <w:spacing w:line="276" w:lineRule="auto"/>
        <w:ind w:firstLine="709"/>
        <w:jc w:val="both"/>
        <w:rPr>
          <w:sz w:val="28"/>
          <w:szCs w:val="28"/>
          <w:lang w:val="uk-UA"/>
        </w:rPr>
      </w:pPr>
      <w:r w:rsidRPr="009409DB">
        <w:rPr>
          <w:sz w:val="28"/>
          <w:szCs w:val="28"/>
          <w:lang w:val="uk-UA"/>
        </w:rPr>
        <w:t xml:space="preserve">   - Розрахунок витрат, формування собівартості "WindRooftop" та визначення конкурентоспроможної цінової політики, враховуючи економічні аспекти та конкурентність на ринку портативних вітрових електростанцій.</w:t>
      </w:r>
    </w:p>
    <w:p w:rsidR="00572582" w:rsidRPr="009409DB" w:rsidRDefault="00572582" w:rsidP="009409DB">
      <w:pPr>
        <w:spacing w:line="276" w:lineRule="auto"/>
        <w:ind w:firstLine="709"/>
        <w:jc w:val="both"/>
        <w:rPr>
          <w:sz w:val="28"/>
          <w:szCs w:val="28"/>
          <w:lang w:val="uk-UA"/>
        </w:rPr>
      </w:pPr>
      <w:r w:rsidRPr="009409DB">
        <w:rPr>
          <w:sz w:val="28"/>
          <w:szCs w:val="28"/>
          <w:lang w:val="uk-UA"/>
        </w:rPr>
        <w:t>6. Інвестиційний етап реалізації стартап-проекту:</w:t>
      </w:r>
    </w:p>
    <w:p w:rsidR="00572582" w:rsidRPr="009409DB" w:rsidRDefault="00572582" w:rsidP="009409DB">
      <w:pPr>
        <w:spacing w:line="276" w:lineRule="auto"/>
        <w:ind w:firstLine="709"/>
        <w:jc w:val="both"/>
        <w:rPr>
          <w:sz w:val="28"/>
          <w:szCs w:val="28"/>
          <w:lang w:val="uk-UA"/>
        </w:rPr>
      </w:pPr>
      <w:r w:rsidRPr="009409DB">
        <w:rPr>
          <w:sz w:val="28"/>
          <w:szCs w:val="28"/>
          <w:lang w:val="uk-UA"/>
        </w:rPr>
        <w:t xml:space="preserve">   - Активний пошук інвесторів для фінансування "WindRooftop" на початкових етапах проекту, враховуючи перспективи розвитку та переваги стартапу в портативному секторі вітроенергетики.</w:t>
      </w:r>
    </w:p>
    <w:p w:rsidR="00572582" w:rsidRPr="009409DB" w:rsidRDefault="00572582" w:rsidP="009409DB">
      <w:pPr>
        <w:spacing w:line="276" w:lineRule="auto"/>
        <w:ind w:firstLine="709"/>
        <w:jc w:val="both"/>
        <w:rPr>
          <w:sz w:val="28"/>
          <w:szCs w:val="28"/>
          <w:lang w:val="uk-UA"/>
        </w:rPr>
      </w:pPr>
      <w:r w:rsidRPr="009409DB">
        <w:rPr>
          <w:sz w:val="28"/>
          <w:szCs w:val="28"/>
          <w:lang w:val="uk-UA"/>
        </w:rPr>
        <w:t>7. Маркетинговий етап реалізації проекту:</w:t>
      </w:r>
    </w:p>
    <w:p w:rsidR="00572582" w:rsidRPr="009409DB" w:rsidRDefault="00572582" w:rsidP="009409DB">
      <w:pPr>
        <w:spacing w:line="276" w:lineRule="auto"/>
        <w:ind w:firstLine="709"/>
        <w:jc w:val="both"/>
        <w:rPr>
          <w:sz w:val="28"/>
          <w:szCs w:val="28"/>
          <w:lang w:val="uk-UA"/>
        </w:rPr>
      </w:pPr>
      <w:r w:rsidRPr="009409DB">
        <w:rPr>
          <w:sz w:val="28"/>
          <w:szCs w:val="28"/>
          <w:lang w:val="uk-UA"/>
        </w:rPr>
        <w:t xml:space="preserve">   - Визначення оптимальних каналів збуту та стратегій маркетингу для привертання уваги потенційних споживачів "WindRooftop". Проведення маркетингових кампаній та піару для підвищення обізнаності проекту на ринку.</w:t>
      </w:r>
    </w:p>
    <w:p w:rsidR="00572582" w:rsidRPr="009409DB" w:rsidRDefault="00572582" w:rsidP="009409DB">
      <w:pPr>
        <w:spacing w:line="276" w:lineRule="auto"/>
        <w:ind w:firstLine="709"/>
        <w:jc w:val="both"/>
        <w:rPr>
          <w:b/>
          <w:sz w:val="28"/>
          <w:szCs w:val="28"/>
          <w:lang w:val="uk-UA"/>
        </w:rPr>
      </w:pPr>
      <w:r w:rsidRPr="009409DB">
        <w:rPr>
          <w:b/>
          <w:sz w:val="28"/>
          <w:szCs w:val="28"/>
          <w:lang w:val="uk-UA"/>
        </w:rPr>
        <w:t>Обґрунтування актуальності та новизни інноваційної ідеї стартап-проекту WindRooftop Energy:</w:t>
      </w:r>
    </w:p>
    <w:p w:rsidR="00572582" w:rsidRPr="009409DB" w:rsidRDefault="00572582" w:rsidP="009409DB">
      <w:pPr>
        <w:spacing w:line="276" w:lineRule="auto"/>
        <w:ind w:firstLine="709"/>
        <w:jc w:val="both"/>
        <w:rPr>
          <w:sz w:val="28"/>
          <w:szCs w:val="28"/>
          <w:lang w:val="uk-UA"/>
        </w:rPr>
      </w:pPr>
      <w:r w:rsidRPr="009409DB">
        <w:rPr>
          <w:sz w:val="28"/>
          <w:szCs w:val="28"/>
          <w:lang w:val="uk-UA"/>
        </w:rPr>
        <w:t>Ідея стартапу WindRooftop Energy визначається створенням портативної вітрової електростанції, яка відповідає сучасним викликам та вирішує актуальні проблеми в галузі забезпечення електроенергією. Новаторський підхід до генерації енергії з використанням вітрового потенціалу на даху будинків відповідає сучасним технологічним та екологічним вимогам ринку.</w:t>
      </w:r>
    </w:p>
    <w:p w:rsidR="00572582" w:rsidRPr="009409DB" w:rsidRDefault="00572582" w:rsidP="009409DB">
      <w:pPr>
        <w:spacing w:line="276" w:lineRule="auto"/>
        <w:ind w:firstLine="709"/>
        <w:jc w:val="both"/>
        <w:rPr>
          <w:sz w:val="28"/>
          <w:szCs w:val="28"/>
          <w:lang w:val="uk-UA"/>
        </w:rPr>
      </w:pPr>
      <w:r w:rsidRPr="009409DB">
        <w:rPr>
          <w:sz w:val="28"/>
          <w:szCs w:val="28"/>
          <w:lang w:val="uk-UA"/>
        </w:rPr>
        <w:t>WindRooftop Energy пропонує компактну та легку вітрову електростанцію, що використовує передові технології вітроенергетики. Інтегрований блок управління, заснований на алгоритмах штучного інтелекту, дозволяє ефективно використовувати вітровий потенціал та адаптуватися до змінних умов довкілля.</w:t>
      </w:r>
    </w:p>
    <w:p w:rsidR="00572582" w:rsidRPr="009409DB" w:rsidRDefault="00572582" w:rsidP="009409DB">
      <w:pPr>
        <w:spacing w:line="276" w:lineRule="auto"/>
        <w:ind w:firstLine="709"/>
        <w:jc w:val="both"/>
        <w:rPr>
          <w:sz w:val="28"/>
          <w:szCs w:val="28"/>
          <w:lang w:val="uk-UA"/>
        </w:rPr>
      </w:pPr>
      <w:r w:rsidRPr="009409DB">
        <w:rPr>
          <w:sz w:val="28"/>
          <w:szCs w:val="28"/>
          <w:lang w:val="uk-UA"/>
        </w:rPr>
        <w:t>Відмінно підлаштована система управління WindRooftop Energy реагує на зміни в атмосферних умовах, максимізуючи виробництво енергії та забезпечуючи стабільність системи. Це новаторське рішення відповідає вимогам сучасних технологій та сприяє підвищенню доступності вітрової енергії для широкого кола користувачів.</w:t>
      </w:r>
    </w:p>
    <w:p w:rsidR="00572582" w:rsidRPr="009409DB" w:rsidRDefault="00572582" w:rsidP="009409DB">
      <w:pPr>
        <w:spacing w:line="276" w:lineRule="auto"/>
        <w:ind w:firstLine="709"/>
        <w:jc w:val="both"/>
        <w:rPr>
          <w:sz w:val="28"/>
          <w:szCs w:val="28"/>
          <w:lang w:val="uk-UA"/>
        </w:rPr>
      </w:pPr>
      <w:r w:rsidRPr="009409DB">
        <w:rPr>
          <w:sz w:val="28"/>
          <w:szCs w:val="28"/>
          <w:lang w:val="uk-UA"/>
        </w:rPr>
        <w:t xml:space="preserve">WindRooftop Energy прагне стати першовідкривачем у сфері портативних вітрових електростанцій, реалізуючи концепцію сталої та енергоефективної генерації електроенергії на даху будівель. Наша ідея не лише відповідає сучасним </w:t>
      </w:r>
      <w:r w:rsidRPr="009409DB">
        <w:rPr>
          <w:sz w:val="28"/>
          <w:szCs w:val="28"/>
          <w:lang w:val="uk-UA"/>
        </w:rPr>
        <w:lastRenderedPageBreak/>
        <w:t>вимогам, але і визначає нові стандарти в галузі використання вітрового потенціалу для освітлення та живлення будинків у міському середовищі.</w:t>
      </w:r>
    </w:p>
    <w:p w:rsidR="0044331B" w:rsidRPr="009409DB" w:rsidRDefault="0044331B" w:rsidP="009409DB">
      <w:pPr>
        <w:spacing w:line="276" w:lineRule="auto"/>
        <w:ind w:firstLine="709"/>
        <w:jc w:val="center"/>
        <w:rPr>
          <w:sz w:val="28"/>
          <w:szCs w:val="28"/>
          <w:lang w:val="uk-UA"/>
        </w:rPr>
      </w:pPr>
      <w:r w:rsidRPr="009409DB">
        <w:rPr>
          <w:sz w:val="28"/>
          <w:szCs w:val="28"/>
          <w:lang w:val="uk-UA"/>
        </w:rPr>
        <w:t xml:space="preserve">Таблиця 4.1. - Ідея, та її актуальність з новизною в стартап проекті </w:t>
      </w:r>
    </w:p>
    <w:tbl>
      <w:tblPr>
        <w:tblStyle w:val="af"/>
        <w:tblW w:w="0" w:type="auto"/>
        <w:tblLook w:val="04A0" w:firstRow="1" w:lastRow="0" w:firstColumn="1" w:lastColumn="0" w:noHBand="0" w:noVBand="1"/>
      </w:tblPr>
      <w:tblGrid>
        <w:gridCol w:w="4785"/>
        <w:gridCol w:w="4786"/>
      </w:tblGrid>
      <w:tr w:rsidR="009409DB" w:rsidRPr="009409DB" w:rsidTr="0044331B">
        <w:tc>
          <w:tcPr>
            <w:tcW w:w="4785" w:type="dxa"/>
          </w:tcPr>
          <w:p w:rsidR="0044331B" w:rsidRPr="00050C87" w:rsidRDefault="0044331B" w:rsidP="009409DB">
            <w:pPr>
              <w:spacing w:line="276" w:lineRule="auto"/>
              <w:ind w:firstLine="709"/>
              <w:rPr>
                <w:b/>
                <w:sz w:val="24"/>
                <w:szCs w:val="24"/>
                <w:lang w:val="uk-UA"/>
              </w:rPr>
            </w:pPr>
            <w:r w:rsidRPr="00050C87">
              <w:rPr>
                <w:b/>
                <w:sz w:val="24"/>
                <w:szCs w:val="24"/>
                <w:lang w:val="uk-UA"/>
              </w:rPr>
              <w:t>Зміст ідеї</w:t>
            </w:r>
          </w:p>
        </w:tc>
        <w:tc>
          <w:tcPr>
            <w:tcW w:w="4786" w:type="dxa"/>
          </w:tcPr>
          <w:p w:rsidR="0044331B" w:rsidRPr="00050C87" w:rsidRDefault="00C814C7" w:rsidP="009409DB">
            <w:pPr>
              <w:spacing w:line="276" w:lineRule="auto"/>
              <w:ind w:firstLine="709"/>
              <w:rPr>
                <w:sz w:val="24"/>
                <w:szCs w:val="24"/>
                <w:lang w:val="uk-UA"/>
              </w:rPr>
            </w:pPr>
            <w:r w:rsidRPr="00050C87">
              <w:rPr>
                <w:bCs/>
                <w:sz w:val="24"/>
                <w:szCs w:val="24"/>
              </w:rPr>
              <w:t>Управління портативною вітровою електростанцією для оптимізації генерації електроенергії та покращення стійкості електрозабезпечення в будівлях.</w:t>
            </w:r>
          </w:p>
        </w:tc>
      </w:tr>
      <w:tr w:rsidR="009409DB" w:rsidRPr="009409DB" w:rsidTr="0044331B">
        <w:tc>
          <w:tcPr>
            <w:tcW w:w="4785" w:type="dxa"/>
          </w:tcPr>
          <w:p w:rsidR="0044331B" w:rsidRPr="00050C87" w:rsidRDefault="0044331B" w:rsidP="009409DB">
            <w:pPr>
              <w:spacing w:line="276" w:lineRule="auto"/>
              <w:ind w:firstLine="709"/>
              <w:rPr>
                <w:b/>
                <w:sz w:val="24"/>
                <w:szCs w:val="24"/>
                <w:lang w:val="uk-UA"/>
              </w:rPr>
            </w:pPr>
            <w:r w:rsidRPr="00050C87">
              <w:rPr>
                <w:b/>
                <w:sz w:val="24"/>
                <w:szCs w:val="24"/>
                <w:lang w:val="uk-UA"/>
              </w:rPr>
              <w:t>Напрямки застосування</w:t>
            </w:r>
          </w:p>
        </w:tc>
        <w:tc>
          <w:tcPr>
            <w:tcW w:w="4786" w:type="dxa"/>
          </w:tcPr>
          <w:p w:rsidR="00C814C7" w:rsidRPr="00050C87" w:rsidRDefault="00C814C7" w:rsidP="009409DB">
            <w:pPr>
              <w:spacing w:line="276" w:lineRule="auto"/>
              <w:ind w:firstLine="709"/>
              <w:rPr>
                <w:sz w:val="24"/>
                <w:szCs w:val="24"/>
                <w:lang w:val="uk-UA"/>
              </w:rPr>
            </w:pPr>
            <w:r w:rsidRPr="00050C87">
              <w:rPr>
                <w:sz w:val="24"/>
                <w:szCs w:val="24"/>
                <w:lang w:val="uk-UA"/>
              </w:rPr>
              <w:t>- Житлові будівлі та апартаменти</w:t>
            </w:r>
          </w:p>
          <w:p w:rsidR="00C814C7" w:rsidRPr="00050C87" w:rsidRDefault="00C814C7" w:rsidP="009409DB">
            <w:pPr>
              <w:spacing w:line="276" w:lineRule="auto"/>
              <w:ind w:firstLine="709"/>
              <w:rPr>
                <w:sz w:val="24"/>
                <w:szCs w:val="24"/>
                <w:lang w:val="uk-UA"/>
              </w:rPr>
            </w:pPr>
            <w:r w:rsidRPr="00050C87">
              <w:rPr>
                <w:sz w:val="24"/>
                <w:szCs w:val="24"/>
                <w:lang w:val="uk-UA"/>
              </w:rPr>
              <w:t>- Комерційні об'єкти (офіси, магазини, ресторани)</w:t>
            </w:r>
          </w:p>
          <w:p w:rsidR="00C814C7" w:rsidRPr="00050C87" w:rsidRDefault="00C814C7" w:rsidP="009409DB">
            <w:pPr>
              <w:spacing w:line="276" w:lineRule="auto"/>
              <w:ind w:firstLine="709"/>
              <w:rPr>
                <w:sz w:val="24"/>
                <w:szCs w:val="24"/>
                <w:lang w:val="uk-UA"/>
              </w:rPr>
            </w:pPr>
            <w:r w:rsidRPr="00050C87">
              <w:rPr>
                <w:sz w:val="24"/>
                <w:szCs w:val="24"/>
                <w:lang w:val="uk-UA"/>
              </w:rPr>
              <w:t>- Промислові приміщення</w:t>
            </w:r>
          </w:p>
          <w:p w:rsidR="0044331B" w:rsidRPr="00050C87" w:rsidRDefault="00C814C7" w:rsidP="009409DB">
            <w:pPr>
              <w:spacing w:line="276" w:lineRule="auto"/>
              <w:ind w:firstLine="709"/>
              <w:rPr>
                <w:sz w:val="24"/>
                <w:szCs w:val="24"/>
                <w:lang w:val="uk-UA"/>
              </w:rPr>
            </w:pPr>
            <w:r w:rsidRPr="00050C87">
              <w:rPr>
                <w:sz w:val="24"/>
                <w:szCs w:val="24"/>
                <w:lang w:val="uk-UA"/>
              </w:rPr>
              <w:t>- Лікарні та освітні установи</w:t>
            </w:r>
          </w:p>
        </w:tc>
      </w:tr>
      <w:tr w:rsidR="0044331B" w:rsidRPr="009409DB" w:rsidTr="0044331B">
        <w:tc>
          <w:tcPr>
            <w:tcW w:w="4785" w:type="dxa"/>
          </w:tcPr>
          <w:p w:rsidR="0044331B" w:rsidRPr="00050C87" w:rsidRDefault="0044331B" w:rsidP="009409DB">
            <w:pPr>
              <w:spacing w:line="276" w:lineRule="auto"/>
              <w:ind w:firstLine="709"/>
              <w:rPr>
                <w:b/>
                <w:sz w:val="24"/>
                <w:szCs w:val="24"/>
                <w:lang w:val="uk-UA"/>
              </w:rPr>
            </w:pPr>
            <w:r w:rsidRPr="00050C87">
              <w:rPr>
                <w:b/>
                <w:sz w:val="24"/>
                <w:szCs w:val="24"/>
                <w:lang w:val="uk-UA"/>
              </w:rPr>
              <w:t>Переваги та вигоди споживача</w:t>
            </w:r>
          </w:p>
        </w:tc>
        <w:tc>
          <w:tcPr>
            <w:tcW w:w="4786" w:type="dxa"/>
          </w:tcPr>
          <w:p w:rsidR="00C814C7" w:rsidRPr="00050C87" w:rsidRDefault="00C814C7" w:rsidP="009409DB">
            <w:pPr>
              <w:spacing w:line="276" w:lineRule="auto"/>
              <w:ind w:firstLine="709"/>
              <w:rPr>
                <w:sz w:val="24"/>
                <w:szCs w:val="24"/>
                <w:lang w:val="uk-UA"/>
              </w:rPr>
            </w:pPr>
            <w:r w:rsidRPr="00050C87">
              <w:rPr>
                <w:sz w:val="24"/>
                <w:szCs w:val="24"/>
                <w:lang w:val="uk-UA"/>
              </w:rPr>
              <w:t>- Енергоефективність та зменшення витрат</w:t>
            </w:r>
          </w:p>
          <w:p w:rsidR="00C814C7" w:rsidRPr="00050C87" w:rsidRDefault="00C814C7" w:rsidP="009409DB">
            <w:pPr>
              <w:spacing w:line="276" w:lineRule="auto"/>
              <w:ind w:firstLine="709"/>
              <w:rPr>
                <w:sz w:val="24"/>
                <w:szCs w:val="24"/>
                <w:lang w:val="uk-UA"/>
              </w:rPr>
            </w:pPr>
            <w:r w:rsidRPr="00050C87">
              <w:rPr>
                <w:sz w:val="24"/>
                <w:szCs w:val="24"/>
                <w:lang w:val="uk-UA"/>
              </w:rPr>
              <w:t>- Покращення якості повітря в будівлі</w:t>
            </w:r>
          </w:p>
          <w:p w:rsidR="00C814C7" w:rsidRPr="00050C87" w:rsidRDefault="00C814C7" w:rsidP="009409DB">
            <w:pPr>
              <w:spacing w:line="276" w:lineRule="auto"/>
              <w:ind w:firstLine="709"/>
              <w:rPr>
                <w:sz w:val="24"/>
                <w:szCs w:val="24"/>
                <w:lang w:val="uk-UA"/>
              </w:rPr>
            </w:pPr>
            <w:r w:rsidRPr="00050C87">
              <w:rPr>
                <w:sz w:val="24"/>
                <w:szCs w:val="24"/>
                <w:lang w:val="uk-UA"/>
              </w:rPr>
              <w:t>- Адаптація до індивідуальних потреб користувачів</w:t>
            </w:r>
          </w:p>
          <w:p w:rsidR="0044331B" w:rsidRPr="00050C87" w:rsidRDefault="00C814C7" w:rsidP="009409DB">
            <w:pPr>
              <w:spacing w:line="276" w:lineRule="auto"/>
              <w:ind w:firstLine="709"/>
              <w:rPr>
                <w:sz w:val="24"/>
                <w:szCs w:val="24"/>
                <w:lang w:val="uk-UA"/>
              </w:rPr>
            </w:pPr>
            <w:r w:rsidRPr="00050C87">
              <w:rPr>
                <w:sz w:val="24"/>
                <w:szCs w:val="24"/>
                <w:lang w:val="uk-UA"/>
              </w:rPr>
              <w:t>- Швидка реакція на зміни зовнішніх умов</w:t>
            </w:r>
          </w:p>
        </w:tc>
      </w:tr>
    </w:tbl>
    <w:p w:rsidR="0044331B" w:rsidRPr="009409DB" w:rsidRDefault="0044331B" w:rsidP="009409DB">
      <w:pPr>
        <w:spacing w:line="276" w:lineRule="auto"/>
        <w:ind w:firstLine="709"/>
        <w:rPr>
          <w:sz w:val="28"/>
          <w:szCs w:val="28"/>
          <w:lang w:val="uk-UA"/>
        </w:rPr>
      </w:pPr>
    </w:p>
    <w:p w:rsidR="0044331B" w:rsidRPr="009409DB" w:rsidRDefault="0044331B" w:rsidP="009409DB">
      <w:pPr>
        <w:spacing w:line="276" w:lineRule="auto"/>
        <w:ind w:firstLine="709"/>
        <w:rPr>
          <w:b/>
          <w:sz w:val="28"/>
          <w:szCs w:val="28"/>
          <w:lang w:val="uk-UA"/>
        </w:rPr>
      </w:pPr>
      <w:r w:rsidRPr="009409DB">
        <w:rPr>
          <w:b/>
          <w:sz w:val="28"/>
          <w:szCs w:val="28"/>
          <w:lang w:val="uk-UA"/>
        </w:rPr>
        <w:t>Аналіз конкурентного середовища</w:t>
      </w:r>
    </w:p>
    <w:p w:rsidR="00C670C1" w:rsidRDefault="00F145E7" w:rsidP="009409DB">
      <w:pPr>
        <w:spacing w:line="276" w:lineRule="auto"/>
        <w:ind w:firstLine="709"/>
        <w:jc w:val="both"/>
        <w:rPr>
          <w:sz w:val="28"/>
          <w:szCs w:val="28"/>
          <w:lang w:val="uk-UA"/>
        </w:rPr>
      </w:pPr>
      <w:r w:rsidRPr="00F145E7">
        <w:rPr>
          <w:sz w:val="28"/>
          <w:szCs w:val="28"/>
          <w:lang w:val="uk-UA"/>
        </w:rPr>
        <w:t>Для забезпечення ефективності та конкурентоспроможності нашого проекту, ми провели аналіз характеристик продуктів провідних конкурентів у галузі портативних вітрових електростанцій. Цей етап визначення переваг та унікальних рис нашого виробу, а також розуміння, як можемо краще задовольняти потреби споживачів. Результати аналізу свідчать, що наша портативна вітрова електростанція має численні переваги порівняно із продуктами від Siemens та ОВЕН. Це обґрунтовує вибір стратегій та вказує на конкурентні переваги у даному сегменті ринку.</w:t>
      </w:r>
    </w:p>
    <w:p w:rsidR="00F145E7" w:rsidRPr="009409DB" w:rsidRDefault="00F145E7" w:rsidP="009409DB">
      <w:pPr>
        <w:spacing w:line="276" w:lineRule="auto"/>
        <w:ind w:firstLine="709"/>
        <w:jc w:val="both"/>
        <w:rPr>
          <w:sz w:val="28"/>
          <w:szCs w:val="28"/>
          <w:lang w:val="uk-UA"/>
        </w:rPr>
      </w:pPr>
    </w:p>
    <w:p w:rsidR="0044331B" w:rsidRPr="009409DB" w:rsidRDefault="0044331B" w:rsidP="009409DB">
      <w:pPr>
        <w:spacing w:line="276" w:lineRule="auto"/>
        <w:ind w:firstLine="709"/>
        <w:jc w:val="both"/>
        <w:rPr>
          <w:sz w:val="28"/>
          <w:szCs w:val="28"/>
          <w:lang w:val="uk-UA"/>
        </w:rPr>
      </w:pPr>
      <w:r w:rsidRPr="009409DB">
        <w:rPr>
          <w:sz w:val="28"/>
          <w:szCs w:val="28"/>
          <w:lang w:val="uk-UA"/>
        </w:rPr>
        <w:t xml:space="preserve">Таблиця 4.2. – Аналіз конкурентів </w:t>
      </w:r>
    </w:p>
    <w:tbl>
      <w:tblPr>
        <w:tblStyle w:val="af"/>
        <w:tblW w:w="0" w:type="auto"/>
        <w:tblLook w:val="04A0" w:firstRow="1" w:lastRow="0" w:firstColumn="1" w:lastColumn="0" w:noHBand="0" w:noVBand="1"/>
      </w:tblPr>
      <w:tblGrid>
        <w:gridCol w:w="2886"/>
        <w:gridCol w:w="2455"/>
        <w:gridCol w:w="2026"/>
        <w:gridCol w:w="2413"/>
      </w:tblGrid>
      <w:tr w:rsidR="009409DB" w:rsidRPr="009409DB" w:rsidTr="0014472E">
        <w:tc>
          <w:tcPr>
            <w:tcW w:w="2886" w:type="dxa"/>
          </w:tcPr>
          <w:p w:rsidR="0044331B" w:rsidRPr="00050C87" w:rsidRDefault="0044331B" w:rsidP="00DB72BE">
            <w:pPr>
              <w:spacing w:line="276" w:lineRule="auto"/>
              <w:rPr>
                <w:sz w:val="24"/>
                <w:szCs w:val="24"/>
                <w:lang w:val="uk-UA"/>
              </w:rPr>
            </w:pPr>
            <w:r w:rsidRPr="00050C87">
              <w:rPr>
                <w:sz w:val="24"/>
                <w:szCs w:val="24"/>
                <w:lang w:val="uk-UA"/>
              </w:rPr>
              <w:t>Техніко-економічні Характеристики</w:t>
            </w:r>
          </w:p>
        </w:tc>
        <w:tc>
          <w:tcPr>
            <w:tcW w:w="2455" w:type="dxa"/>
          </w:tcPr>
          <w:p w:rsidR="0044331B" w:rsidRPr="00050C87" w:rsidRDefault="00C814C7" w:rsidP="00DB72BE">
            <w:pPr>
              <w:spacing w:line="276" w:lineRule="auto"/>
              <w:rPr>
                <w:sz w:val="24"/>
                <w:szCs w:val="24"/>
                <w:lang w:val="uk-UA"/>
              </w:rPr>
            </w:pPr>
            <w:r w:rsidRPr="00050C87">
              <w:rPr>
                <w:sz w:val="24"/>
                <w:szCs w:val="24"/>
                <w:lang w:val="uk-UA"/>
              </w:rPr>
              <w:t>WindRooftop Energy</w:t>
            </w:r>
          </w:p>
        </w:tc>
        <w:tc>
          <w:tcPr>
            <w:tcW w:w="2026" w:type="dxa"/>
          </w:tcPr>
          <w:p w:rsidR="0044331B" w:rsidRPr="00050C87" w:rsidRDefault="0044331B" w:rsidP="00DB72BE">
            <w:pPr>
              <w:spacing w:line="276" w:lineRule="auto"/>
              <w:rPr>
                <w:sz w:val="24"/>
                <w:szCs w:val="24"/>
                <w:lang w:val="uk-UA"/>
              </w:rPr>
            </w:pPr>
            <w:r w:rsidRPr="00050C87">
              <w:rPr>
                <w:sz w:val="24"/>
                <w:szCs w:val="24"/>
                <w:lang w:val="uk-UA"/>
              </w:rPr>
              <w:t>Siemens</w:t>
            </w:r>
          </w:p>
        </w:tc>
        <w:tc>
          <w:tcPr>
            <w:tcW w:w="2413" w:type="dxa"/>
          </w:tcPr>
          <w:p w:rsidR="0044331B" w:rsidRPr="00050C87" w:rsidRDefault="0044331B" w:rsidP="00DB72BE">
            <w:pPr>
              <w:spacing w:line="276" w:lineRule="auto"/>
              <w:rPr>
                <w:sz w:val="24"/>
                <w:szCs w:val="24"/>
                <w:lang w:val="uk-UA"/>
              </w:rPr>
            </w:pPr>
            <w:r w:rsidRPr="00050C87">
              <w:rPr>
                <w:sz w:val="24"/>
                <w:szCs w:val="24"/>
                <w:lang w:val="uk-UA"/>
              </w:rPr>
              <w:t>ОВЕН</w:t>
            </w:r>
          </w:p>
        </w:tc>
      </w:tr>
      <w:tr w:rsidR="009409DB" w:rsidRPr="009409DB" w:rsidTr="0014472E">
        <w:tc>
          <w:tcPr>
            <w:tcW w:w="2886" w:type="dxa"/>
          </w:tcPr>
          <w:p w:rsidR="0044331B" w:rsidRPr="00050C87" w:rsidRDefault="0044331B" w:rsidP="00DB72BE">
            <w:pPr>
              <w:spacing w:line="276" w:lineRule="auto"/>
              <w:rPr>
                <w:b/>
                <w:sz w:val="24"/>
                <w:szCs w:val="24"/>
                <w:lang w:val="uk-UA"/>
              </w:rPr>
            </w:pPr>
            <w:r w:rsidRPr="00050C87">
              <w:rPr>
                <w:b/>
                <w:sz w:val="24"/>
                <w:szCs w:val="24"/>
                <w:lang w:val="uk-UA"/>
              </w:rPr>
              <w:t>Функціональність та Управління</w:t>
            </w:r>
          </w:p>
        </w:tc>
        <w:tc>
          <w:tcPr>
            <w:tcW w:w="2455" w:type="dxa"/>
          </w:tcPr>
          <w:p w:rsidR="0044331B" w:rsidRPr="00050C87" w:rsidRDefault="00C814C7" w:rsidP="00DB72BE">
            <w:pPr>
              <w:spacing w:line="276" w:lineRule="auto"/>
              <w:rPr>
                <w:sz w:val="24"/>
                <w:szCs w:val="24"/>
                <w:lang w:val="uk-UA"/>
              </w:rPr>
            </w:pPr>
            <w:r w:rsidRPr="00050C87">
              <w:rPr>
                <w:sz w:val="24"/>
                <w:szCs w:val="24"/>
                <w:lang w:val="uk-UA"/>
              </w:rPr>
              <w:t>Високий рівень функціональності та ефективне управління портативною вітровою електростанцією</w:t>
            </w:r>
          </w:p>
        </w:tc>
        <w:tc>
          <w:tcPr>
            <w:tcW w:w="2026" w:type="dxa"/>
          </w:tcPr>
          <w:p w:rsidR="0044331B" w:rsidRPr="00050C87" w:rsidRDefault="00C814C7" w:rsidP="00DB72BE">
            <w:pPr>
              <w:spacing w:line="276" w:lineRule="auto"/>
              <w:rPr>
                <w:sz w:val="24"/>
                <w:szCs w:val="24"/>
                <w:lang w:val="uk-UA"/>
              </w:rPr>
            </w:pPr>
            <w:r w:rsidRPr="00050C87">
              <w:rPr>
                <w:sz w:val="24"/>
                <w:szCs w:val="24"/>
              </w:rPr>
              <w:t>Високий рівень функціональності, але може відрізнятися за рівнем портативності</w:t>
            </w:r>
            <w:r w:rsidRPr="00050C87">
              <w:rPr>
                <w:sz w:val="24"/>
                <w:szCs w:val="24"/>
                <w:lang w:val="uk-UA"/>
              </w:rPr>
              <w:t xml:space="preserve"> </w:t>
            </w:r>
          </w:p>
        </w:tc>
        <w:tc>
          <w:tcPr>
            <w:tcW w:w="2413" w:type="dxa"/>
          </w:tcPr>
          <w:p w:rsidR="0044331B" w:rsidRPr="00050C87" w:rsidRDefault="00C814C7" w:rsidP="00DB72BE">
            <w:pPr>
              <w:spacing w:line="276" w:lineRule="auto"/>
              <w:rPr>
                <w:sz w:val="24"/>
                <w:szCs w:val="24"/>
                <w:lang w:val="uk-UA"/>
              </w:rPr>
            </w:pPr>
            <w:r w:rsidRPr="00050C87">
              <w:rPr>
                <w:sz w:val="24"/>
                <w:szCs w:val="24"/>
              </w:rPr>
              <w:t>Забезпечує ефективне управління та високий рівень функціональності</w:t>
            </w:r>
          </w:p>
        </w:tc>
      </w:tr>
      <w:tr w:rsidR="009409DB" w:rsidRPr="009409DB" w:rsidTr="0014472E">
        <w:tc>
          <w:tcPr>
            <w:tcW w:w="2886" w:type="dxa"/>
          </w:tcPr>
          <w:p w:rsidR="0044331B" w:rsidRPr="00050C87" w:rsidRDefault="0044331B" w:rsidP="00DB72BE">
            <w:pPr>
              <w:spacing w:line="276" w:lineRule="auto"/>
              <w:rPr>
                <w:b/>
                <w:sz w:val="24"/>
                <w:szCs w:val="24"/>
                <w:lang w:val="uk-UA"/>
              </w:rPr>
            </w:pPr>
            <w:r w:rsidRPr="00050C87">
              <w:rPr>
                <w:b/>
                <w:sz w:val="24"/>
                <w:szCs w:val="24"/>
                <w:lang w:val="uk-UA"/>
              </w:rPr>
              <w:t>Енергоефективність</w:t>
            </w:r>
          </w:p>
        </w:tc>
        <w:tc>
          <w:tcPr>
            <w:tcW w:w="2455" w:type="dxa"/>
          </w:tcPr>
          <w:p w:rsidR="0044331B" w:rsidRPr="00050C87" w:rsidRDefault="00C814C7" w:rsidP="00DB72BE">
            <w:pPr>
              <w:spacing w:line="276" w:lineRule="auto"/>
              <w:rPr>
                <w:sz w:val="24"/>
                <w:szCs w:val="24"/>
                <w:lang w:val="uk-UA"/>
              </w:rPr>
            </w:pPr>
            <w:r w:rsidRPr="00050C87">
              <w:rPr>
                <w:sz w:val="24"/>
                <w:szCs w:val="24"/>
              </w:rPr>
              <w:t xml:space="preserve">Висока енергоефективність, </w:t>
            </w:r>
            <w:r w:rsidRPr="00050C87">
              <w:rPr>
                <w:sz w:val="24"/>
                <w:szCs w:val="24"/>
              </w:rPr>
              <w:lastRenderedPageBreak/>
              <w:t>використання передових технологій</w:t>
            </w:r>
            <w:r w:rsidRPr="00050C87">
              <w:rPr>
                <w:sz w:val="24"/>
                <w:szCs w:val="24"/>
                <w:lang w:val="uk-UA"/>
              </w:rPr>
              <w:t xml:space="preserve"> </w:t>
            </w:r>
          </w:p>
        </w:tc>
        <w:tc>
          <w:tcPr>
            <w:tcW w:w="2026" w:type="dxa"/>
          </w:tcPr>
          <w:p w:rsidR="0044331B" w:rsidRPr="00050C87" w:rsidRDefault="00C814C7" w:rsidP="00DB72BE">
            <w:pPr>
              <w:spacing w:line="276" w:lineRule="auto"/>
              <w:rPr>
                <w:sz w:val="24"/>
                <w:szCs w:val="24"/>
                <w:lang w:val="uk-UA"/>
              </w:rPr>
            </w:pPr>
            <w:r w:rsidRPr="00050C87">
              <w:rPr>
                <w:sz w:val="24"/>
                <w:szCs w:val="24"/>
              </w:rPr>
              <w:lastRenderedPageBreak/>
              <w:t xml:space="preserve">Зазвичай висока, але може </w:t>
            </w:r>
            <w:r w:rsidRPr="00050C87">
              <w:rPr>
                <w:sz w:val="24"/>
                <w:szCs w:val="24"/>
              </w:rPr>
              <w:lastRenderedPageBreak/>
              <w:t>варіюватися залежно від конкретного продукту</w:t>
            </w:r>
            <w:r w:rsidRPr="00050C87">
              <w:rPr>
                <w:sz w:val="24"/>
                <w:szCs w:val="24"/>
                <w:lang w:val="uk-UA"/>
              </w:rPr>
              <w:t xml:space="preserve"> </w:t>
            </w:r>
          </w:p>
        </w:tc>
        <w:tc>
          <w:tcPr>
            <w:tcW w:w="2413" w:type="dxa"/>
          </w:tcPr>
          <w:p w:rsidR="0044331B" w:rsidRPr="00050C87" w:rsidRDefault="00C814C7" w:rsidP="00DB72BE">
            <w:pPr>
              <w:spacing w:line="276" w:lineRule="auto"/>
              <w:rPr>
                <w:sz w:val="24"/>
                <w:szCs w:val="24"/>
                <w:lang w:val="uk-UA"/>
              </w:rPr>
            </w:pPr>
            <w:r w:rsidRPr="00050C87">
              <w:rPr>
                <w:sz w:val="24"/>
                <w:szCs w:val="24"/>
              </w:rPr>
              <w:lastRenderedPageBreak/>
              <w:t xml:space="preserve">Висока енергоефективність, </w:t>
            </w:r>
            <w:r w:rsidRPr="00050C87">
              <w:rPr>
                <w:sz w:val="24"/>
                <w:szCs w:val="24"/>
              </w:rPr>
              <w:lastRenderedPageBreak/>
              <w:t>зокрема в сфері вітроенергетики</w:t>
            </w:r>
          </w:p>
        </w:tc>
      </w:tr>
      <w:tr w:rsidR="009409DB" w:rsidRPr="009409DB" w:rsidTr="0014472E">
        <w:tc>
          <w:tcPr>
            <w:tcW w:w="2886" w:type="dxa"/>
          </w:tcPr>
          <w:p w:rsidR="0044331B" w:rsidRPr="00050C87" w:rsidRDefault="0044331B" w:rsidP="00DB72BE">
            <w:pPr>
              <w:spacing w:line="276" w:lineRule="auto"/>
              <w:rPr>
                <w:b/>
                <w:sz w:val="24"/>
                <w:szCs w:val="24"/>
                <w:lang w:val="uk-UA"/>
              </w:rPr>
            </w:pPr>
            <w:r w:rsidRPr="00050C87">
              <w:rPr>
                <w:b/>
                <w:sz w:val="24"/>
                <w:szCs w:val="24"/>
                <w:lang w:val="uk-UA"/>
              </w:rPr>
              <w:t>Якість повітря та Комфорт</w:t>
            </w:r>
          </w:p>
        </w:tc>
        <w:tc>
          <w:tcPr>
            <w:tcW w:w="2455" w:type="dxa"/>
          </w:tcPr>
          <w:p w:rsidR="0044331B" w:rsidRPr="00050C87" w:rsidRDefault="00C814C7" w:rsidP="00DB72BE">
            <w:pPr>
              <w:spacing w:line="276" w:lineRule="auto"/>
              <w:rPr>
                <w:sz w:val="24"/>
                <w:szCs w:val="24"/>
                <w:lang w:val="uk-UA"/>
              </w:rPr>
            </w:pPr>
            <w:r w:rsidRPr="00050C87">
              <w:rPr>
                <w:sz w:val="24"/>
                <w:szCs w:val="24"/>
              </w:rPr>
              <w:t>Покращена якість повітря та комфорт у будівлях</w:t>
            </w:r>
            <w:r w:rsidRPr="00050C87">
              <w:rPr>
                <w:sz w:val="24"/>
                <w:szCs w:val="24"/>
                <w:lang w:val="uk-UA"/>
              </w:rPr>
              <w:t xml:space="preserve"> </w:t>
            </w:r>
          </w:p>
        </w:tc>
        <w:tc>
          <w:tcPr>
            <w:tcW w:w="2026" w:type="dxa"/>
          </w:tcPr>
          <w:p w:rsidR="0044331B" w:rsidRPr="00050C87" w:rsidRDefault="00C814C7" w:rsidP="00DB72BE">
            <w:pPr>
              <w:spacing w:line="276" w:lineRule="auto"/>
              <w:rPr>
                <w:sz w:val="24"/>
                <w:szCs w:val="24"/>
                <w:lang w:val="uk-UA"/>
              </w:rPr>
            </w:pPr>
            <w:r w:rsidRPr="00050C87">
              <w:rPr>
                <w:sz w:val="24"/>
                <w:szCs w:val="24"/>
              </w:rPr>
              <w:t>Забезпечує стандартну якість повітря та комфорт</w:t>
            </w:r>
            <w:r w:rsidRPr="00050C87">
              <w:rPr>
                <w:sz w:val="24"/>
                <w:szCs w:val="24"/>
                <w:lang w:val="uk-UA"/>
              </w:rPr>
              <w:t xml:space="preserve"> </w:t>
            </w:r>
          </w:p>
        </w:tc>
        <w:tc>
          <w:tcPr>
            <w:tcW w:w="2413" w:type="dxa"/>
          </w:tcPr>
          <w:p w:rsidR="0044331B" w:rsidRPr="00050C87" w:rsidRDefault="00C814C7" w:rsidP="00DB72BE">
            <w:pPr>
              <w:spacing w:line="276" w:lineRule="auto"/>
              <w:rPr>
                <w:sz w:val="24"/>
                <w:szCs w:val="24"/>
                <w:lang w:val="uk-UA"/>
              </w:rPr>
            </w:pPr>
            <w:r w:rsidRPr="00050C87">
              <w:rPr>
                <w:sz w:val="24"/>
                <w:szCs w:val="24"/>
              </w:rPr>
              <w:t>Покращена якість повітря та комфорт</w:t>
            </w:r>
          </w:p>
        </w:tc>
      </w:tr>
      <w:tr w:rsidR="009409DB" w:rsidRPr="009409DB" w:rsidTr="0014472E">
        <w:tc>
          <w:tcPr>
            <w:tcW w:w="2886" w:type="dxa"/>
          </w:tcPr>
          <w:p w:rsidR="0044331B" w:rsidRPr="00050C87" w:rsidRDefault="0044331B" w:rsidP="00DB72BE">
            <w:pPr>
              <w:spacing w:line="276" w:lineRule="auto"/>
              <w:rPr>
                <w:b/>
                <w:sz w:val="24"/>
                <w:szCs w:val="24"/>
                <w:lang w:val="uk-UA"/>
              </w:rPr>
            </w:pPr>
            <w:r w:rsidRPr="00050C87">
              <w:rPr>
                <w:b/>
                <w:sz w:val="24"/>
                <w:szCs w:val="24"/>
                <w:lang w:val="uk-UA"/>
              </w:rPr>
              <w:t>Адаптація до змінних умов</w:t>
            </w:r>
          </w:p>
        </w:tc>
        <w:tc>
          <w:tcPr>
            <w:tcW w:w="2455" w:type="dxa"/>
          </w:tcPr>
          <w:p w:rsidR="0044331B" w:rsidRPr="00050C87" w:rsidRDefault="00C814C7" w:rsidP="00DB72BE">
            <w:pPr>
              <w:spacing w:line="276" w:lineRule="auto"/>
              <w:rPr>
                <w:sz w:val="24"/>
                <w:szCs w:val="24"/>
                <w:lang w:val="uk-UA"/>
              </w:rPr>
            </w:pPr>
            <w:r w:rsidRPr="00050C87">
              <w:rPr>
                <w:sz w:val="24"/>
                <w:szCs w:val="24"/>
              </w:rPr>
              <w:t>Адаптація до змін погодних умов та оптимізація генерації енергії</w:t>
            </w:r>
            <w:r w:rsidRPr="00050C87">
              <w:rPr>
                <w:sz w:val="24"/>
                <w:szCs w:val="24"/>
                <w:lang w:val="uk-UA"/>
              </w:rPr>
              <w:t xml:space="preserve"> </w:t>
            </w:r>
          </w:p>
        </w:tc>
        <w:tc>
          <w:tcPr>
            <w:tcW w:w="2026" w:type="dxa"/>
          </w:tcPr>
          <w:p w:rsidR="0044331B" w:rsidRPr="00050C87" w:rsidRDefault="00C814C7" w:rsidP="00DB72BE">
            <w:pPr>
              <w:spacing w:line="276" w:lineRule="auto"/>
              <w:rPr>
                <w:sz w:val="24"/>
                <w:szCs w:val="24"/>
                <w:lang w:val="uk-UA"/>
              </w:rPr>
            </w:pPr>
            <w:r w:rsidRPr="00050C87">
              <w:rPr>
                <w:sz w:val="24"/>
                <w:szCs w:val="24"/>
              </w:rPr>
              <w:t>Залежить від конкретного продукту, але не завжди ідеальна адаптація до змін</w:t>
            </w:r>
            <w:r w:rsidRPr="00050C87">
              <w:rPr>
                <w:sz w:val="24"/>
                <w:szCs w:val="24"/>
                <w:lang w:val="uk-UA"/>
              </w:rPr>
              <w:t xml:space="preserve"> </w:t>
            </w:r>
          </w:p>
        </w:tc>
        <w:tc>
          <w:tcPr>
            <w:tcW w:w="2413" w:type="dxa"/>
          </w:tcPr>
          <w:p w:rsidR="0044331B" w:rsidRPr="00050C87" w:rsidRDefault="00C814C7" w:rsidP="00DB72BE">
            <w:pPr>
              <w:spacing w:line="276" w:lineRule="auto"/>
              <w:rPr>
                <w:sz w:val="24"/>
                <w:szCs w:val="24"/>
                <w:lang w:val="uk-UA"/>
              </w:rPr>
            </w:pPr>
            <w:r w:rsidRPr="00050C87">
              <w:rPr>
                <w:sz w:val="24"/>
                <w:szCs w:val="24"/>
              </w:rPr>
              <w:t>Добра адаптація до змін, але не завжди оптимальна</w:t>
            </w:r>
          </w:p>
        </w:tc>
      </w:tr>
      <w:tr w:rsidR="009409DB" w:rsidRPr="009409DB" w:rsidTr="0014472E">
        <w:tc>
          <w:tcPr>
            <w:tcW w:w="2886" w:type="dxa"/>
          </w:tcPr>
          <w:p w:rsidR="0044331B" w:rsidRPr="00050C87" w:rsidRDefault="00C814C7" w:rsidP="00DB72BE">
            <w:pPr>
              <w:spacing w:line="276" w:lineRule="auto"/>
              <w:rPr>
                <w:b/>
                <w:sz w:val="24"/>
                <w:szCs w:val="24"/>
                <w:lang w:val="uk-UA"/>
              </w:rPr>
            </w:pPr>
            <w:r w:rsidRPr="00050C87">
              <w:rPr>
                <w:b/>
                <w:sz w:val="24"/>
                <w:szCs w:val="24"/>
                <w:lang w:val="uk-UA"/>
              </w:rPr>
              <w:t>Цінова к</w:t>
            </w:r>
            <w:r w:rsidR="0044331B" w:rsidRPr="00050C87">
              <w:rPr>
                <w:b/>
                <w:sz w:val="24"/>
                <w:szCs w:val="24"/>
                <w:lang w:val="uk-UA"/>
              </w:rPr>
              <w:t>онкурентоспроможність</w:t>
            </w:r>
          </w:p>
        </w:tc>
        <w:tc>
          <w:tcPr>
            <w:tcW w:w="2455" w:type="dxa"/>
          </w:tcPr>
          <w:p w:rsidR="0044331B" w:rsidRPr="00050C87" w:rsidRDefault="00C814C7" w:rsidP="00DB72BE">
            <w:pPr>
              <w:spacing w:line="276" w:lineRule="auto"/>
              <w:rPr>
                <w:sz w:val="24"/>
                <w:szCs w:val="24"/>
                <w:lang w:val="uk-UA"/>
              </w:rPr>
            </w:pPr>
            <w:r w:rsidRPr="00050C87">
              <w:rPr>
                <w:sz w:val="24"/>
                <w:szCs w:val="24"/>
              </w:rPr>
              <w:t>Конкурентоспроможні ціни в порівнянні з аналогами від Siemens та ОВЕН</w:t>
            </w:r>
            <w:r w:rsidRPr="00050C87">
              <w:rPr>
                <w:sz w:val="24"/>
                <w:szCs w:val="24"/>
                <w:lang w:val="uk-UA"/>
              </w:rPr>
              <w:t xml:space="preserve"> </w:t>
            </w:r>
          </w:p>
        </w:tc>
        <w:tc>
          <w:tcPr>
            <w:tcW w:w="2026" w:type="dxa"/>
          </w:tcPr>
          <w:p w:rsidR="0044331B" w:rsidRPr="00050C87" w:rsidRDefault="00C814C7" w:rsidP="00DB72BE">
            <w:pPr>
              <w:spacing w:line="276" w:lineRule="auto"/>
              <w:rPr>
                <w:sz w:val="24"/>
                <w:szCs w:val="24"/>
                <w:lang w:val="uk-UA"/>
              </w:rPr>
            </w:pPr>
            <w:r w:rsidRPr="00050C87">
              <w:rPr>
                <w:sz w:val="24"/>
                <w:szCs w:val="24"/>
              </w:rPr>
              <w:t>Зазвичай вищі ціни порівняно з аналогами</w:t>
            </w:r>
            <w:r w:rsidRPr="00050C87">
              <w:rPr>
                <w:sz w:val="24"/>
                <w:szCs w:val="24"/>
                <w:lang w:val="uk-UA"/>
              </w:rPr>
              <w:t xml:space="preserve"> </w:t>
            </w:r>
          </w:p>
        </w:tc>
        <w:tc>
          <w:tcPr>
            <w:tcW w:w="2413" w:type="dxa"/>
          </w:tcPr>
          <w:p w:rsidR="0044331B" w:rsidRPr="00050C87" w:rsidRDefault="00C814C7" w:rsidP="00DB72BE">
            <w:pPr>
              <w:spacing w:line="276" w:lineRule="auto"/>
              <w:rPr>
                <w:sz w:val="24"/>
                <w:szCs w:val="24"/>
                <w:lang w:val="uk-UA"/>
              </w:rPr>
            </w:pPr>
            <w:r w:rsidRPr="00050C87">
              <w:rPr>
                <w:sz w:val="24"/>
                <w:szCs w:val="24"/>
              </w:rPr>
              <w:t>Зазвичай конкурентоспроможні ціни</w:t>
            </w:r>
          </w:p>
        </w:tc>
      </w:tr>
      <w:tr w:rsidR="009409DB" w:rsidRPr="009409DB" w:rsidTr="0014472E">
        <w:tc>
          <w:tcPr>
            <w:tcW w:w="2886" w:type="dxa"/>
          </w:tcPr>
          <w:p w:rsidR="0044331B" w:rsidRPr="00050C87" w:rsidRDefault="0044331B" w:rsidP="00DB72BE">
            <w:pPr>
              <w:spacing w:line="276" w:lineRule="auto"/>
              <w:rPr>
                <w:b/>
                <w:sz w:val="24"/>
                <w:szCs w:val="24"/>
                <w:lang w:val="uk-UA"/>
              </w:rPr>
            </w:pPr>
            <w:r w:rsidRPr="00050C87">
              <w:rPr>
                <w:b/>
                <w:sz w:val="24"/>
                <w:szCs w:val="24"/>
                <w:lang w:val="uk-UA"/>
              </w:rPr>
              <w:t>Екологічний Вплив</w:t>
            </w:r>
          </w:p>
        </w:tc>
        <w:tc>
          <w:tcPr>
            <w:tcW w:w="2455" w:type="dxa"/>
          </w:tcPr>
          <w:p w:rsidR="0044331B" w:rsidRPr="00050C87" w:rsidRDefault="00C814C7" w:rsidP="00DB72BE">
            <w:pPr>
              <w:spacing w:line="276" w:lineRule="auto"/>
              <w:rPr>
                <w:sz w:val="24"/>
                <w:szCs w:val="24"/>
                <w:lang w:val="uk-UA"/>
              </w:rPr>
            </w:pPr>
            <w:r w:rsidRPr="00050C87">
              <w:rPr>
                <w:sz w:val="24"/>
                <w:szCs w:val="24"/>
              </w:rPr>
              <w:t>Зменшення впливу на навколишнє середовище</w:t>
            </w:r>
            <w:r w:rsidRPr="00050C87">
              <w:rPr>
                <w:sz w:val="24"/>
                <w:szCs w:val="24"/>
                <w:lang w:val="uk-UA"/>
              </w:rPr>
              <w:t xml:space="preserve"> </w:t>
            </w:r>
          </w:p>
        </w:tc>
        <w:tc>
          <w:tcPr>
            <w:tcW w:w="2026" w:type="dxa"/>
          </w:tcPr>
          <w:p w:rsidR="0044331B" w:rsidRPr="00050C87" w:rsidRDefault="00C814C7" w:rsidP="00DB72BE">
            <w:pPr>
              <w:spacing w:line="276" w:lineRule="auto"/>
              <w:rPr>
                <w:sz w:val="24"/>
                <w:szCs w:val="24"/>
                <w:lang w:val="uk-UA"/>
              </w:rPr>
            </w:pPr>
            <w:r w:rsidRPr="00050C87">
              <w:rPr>
                <w:sz w:val="24"/>
                <w:szCs w:val="24"/>
              </w:rPr>
              <w:t>Вплив на навколишнє середовище може бути значний</w:t>
            </w:r>
            <w:r w:rsidRPr="00050C87">
              <w:rPr>
                <w:sz w:val="24"/>
                <w:szCs w:val="24"/>
                <w:lang w:val="uk-UA"/>
              </w:rPr>
              <w:t xml:space="preserve"> </w:t>
            </w:r>
          </w:p>
        </w:tc>
        <w:tc>
          <w:tcPr>
            <w:tcW w:w="2413" w:type="dxa"/>
          </w:tcPr>
          <w:p w:rsidR="0044331B" w:rsidRPr="00050C87" w:rsidRDefault="00C814C7" w:rsidP="00DB72BE">
            <w:pPr>
              <w:spacing w:line="276" w:lineRule="auto"/>
              <w:rPr>
                <w:sz w:val="24"/>
                <w:szCs w:val="24"/>
                <w:lang w:val="uk-UA"/>
              </w:rPr>
            </w:pPr>
            <w:r w:rsidRPr="00050C87">
              <w:rPr>
                <w:sz w:val="24"/>
                <w:szCs w:val="24"/>
              </w:rPr>
              <w:t>Зменшення впливу на навколишнє середовище, але не завжди на рівні новітніх енергетичних технологій</w:t>
            </w:r>
          </w:p>
        </w:tc>
      </w:tr>
    </w:tbl>
    <w:p w:rsidR="00C670C1" w:rsidRDefault="00C670C1" w:rsidP="009409DB">
      <w:pPr>
        <w:spacing w:line="276" w:lineRule="auto"/>
        <w:ind w:firstLine="709"/>
        <w:jc w:val="both"/>
        <w:rPr>
          <w:sz w:val="28"/>
          <w:szCs w:val="28"/>
          <w:lang w:val="uk-UA"/>
        </w:rPr>
      </w:pPr>
    </w:p>
    <w:p w:rsidR="0014472E" w:rsidRPr="009409DB" w:rsidRDefault="0014472E" w:rsidP="009409DB">
      <w:pPr>
        <w:spacing w:line="276" w:lineRule="auto"/>
        <w:ind w:firstLine="709"/>
        <w:jc w:val="both"/>
        <w:rPr>
          <w:sz w:val="28"/>
          <w:szCs w:val="28"/>
          <w:lang w:val="uk-UA"/>
        </w:rPr>
      </w:pPr>
      <w:r w:rsidRPr="009409DB">
        <w:rPr>
          <w:sz w:val="28"/>
          <w:szCs w:val="28"/>
          <w:lang w:val="uk-UA"/>
        </w:rPr>
        <w:t>Цей аналіз підкреслює техніко-економічні переваги WindRooftop Energy в порівнянні з Siemens та ОВЕН. Враховуючи потреби споживачів та ринкові умови, WindRooftop Energy пропонує ефективне та інноваційне рішення для портативного виробництва електроенергії на дахах будівель.</w:t>
      </w:r>
    </w:p>
    <w:p w:rsidR="00F145E7" w:rsidRPr="00F145E7" w:rsidRDefault="00F145E7" w:rsidP="00F145E7">
      <w:pPr>
        <w:spacing w:line="276" w:lineRule="auto"/>
        <w:ind w:firstLine="709"/>
        <w:jc w:val="both"/>
        <w:rPr>
          <w:sz w:val="28"/>
          <w:szCs w:val="28"/>
          <w:lang w:val="uk-UA"/>
        </w:rPr>
      </w:pPr>
      <w:r w:rsidRPr="00F145E7">
        <w:rPr>
          <w:sz w:val="28"/>
          <w:szCs w:val="28"/>
          <w:lang w:val="uk-UA"/>
        </w:rPr>
        <w:t>З метою більш глибокого оцінювання перспектив та формулювання стратегій розвитку нашого стартап-проекту, ми виконали SWOT-аналіз. Цей аналіз спрямований на систематизацію внутрішніх та зовнішніх факторів, що можуть впливати на успішну реал</w:t>
      </w:r>
      <w:r>
        <w:rPr>
          <w:sz w:val="28"/>
          <w:szCs w:val="28"/>
          <w:lang w:val="uk-UA"/>
        </w:rPr>
        <w:t>ізацію ідеї WindRooftop Energy.</w:t>
      </w:r>
    </w:p>
    <w:p w:rsidR="00C670C1" w:rsidRDefault="00F145E7" w:rsidP="00F145E7">
      <w:pPr>
        <w:spacing w:line="276" w:lineRule="auto"/>
        <w:ind w:firstLine="709"/>
        <w:jc w:val="both"/>
        <w:rPr>
          <w:sz w:val="28"/>
          <w:szCs w:val="28"/>
          <w:lang w:val="uk-UA"/>
        </w:rPr>
      </w:pPr>
      <w:r w:rsidRPr="00F145E7">
        <w:rPr>
          <w:sz w:val="28"/>
          <w:szCs w:val="28"/>
          <w:lang w:val="uk-UA"/>
        </w:rPr>
        <w:t>SWOT-аналіз включає ретельний розгляд сильних та слабких сторін нашого проекту, а також аналіз можливостей для розвитку та потенційних загроз. Ця таблиця становить основу стратегічного планування, допомагаючи виявити переваги, які можна використовувати, і області, які вимагають уваги та удосконалення. Результати SWOT-аналізу представлені в таблиці нижче (див. Таблицю SWOT-аналізу), відображаючи ключові аспекти, що впливають на нашу стратегічну позицію на ринку та можливості для подальшого успіху проекту.</w:t>
      </w:r>
    </w:p>
    <w:p w:rsidR="00C670C1" w:rsidRPr="009409DB" w:rsidRDefault="00C670C1" w:rsidP="009409DB">
      <w:pPr>
        <w:spacing w:line="276" w:lineRule="auto"/>
        <w:ind w:firstLine="709"/>
        <w:jc w:val="both"/>
        <w:rPr>
          <w:sz w:val="28"/>
          <w:szCs w:val="28"/>
          <w:lang w:val="uk-UA"/>
        </w:rPr>
      </w:pPr>
    </w:p>
    <w:p w:rsidR="0044331B" w:rsidRPr="009409DB" w:rsidRDefault="0044331B" w:rsidP="009409DB">
      <w:pPr>
        <w:spacing w:line="276" w:lineRule="auto"/>
        <w:ind w:firstLine="709"/>
        <w:jc w:val="center"/>
        <w:rPr>
          <w:sz w:val="28"/>
          <w:szCs w:val="28"/>
          <w:lang w:val="uk-UA"/>
        </w:rPr>
      </w:pPr>
      <w:r w:rsidRPr="009409DB">
        <w:rPr>
          <w:sz w:val="28"/>
          <w:szCs w:val="28"/>
          <w:lang w:val="uk-UA"/>
        </w:rPr>
        <w:t>Таблиця 4.3. – SWOT-аналіз</w:t>
      </w:r>
    </w:p>
    <w:tbl>
      <w:tblPr>
        <w:tblStyle w:val="af"/>
        <w:tblW w:w="0" w:type="auto"/>
        <w:tblLook w:val="04A0" w:firstRow="1" w:lastRow="0" w:firstColumn="1" w:lastColumn="0" w:noHBand="0" w:noVBand="1"/>
      </w:tblPr>
      <w:tblGrid>
        <w:gridCol w:w="4785"/>
        <w:gridCol w:w="4786"/>
      </w:tblGrid>
      <w:tr w:rsidR="009409DB" w:rsidRPr="009409DB" w:rsidTr="0044331B">
        <w:tc>
          <w:tcPr>
            <w:tcW w:w="4785" w:type="dxa"/>
          </w:tcPr>
          <w:p w:rsidR="0044331B" w:rsidRPr="00050C87" w:rsidRDefault="0044331B" w:rsidP="009409DB">
            <w:pPr>
              <w:spacing w:line="276" w:lineRule="auto"/>
              <w:ind w:firstLine="709"/>
              <w:rPr>
                <w:b/>
                <w:sz w:val="24"/>
                <w:szCs w:val="24"/>
                <w:lang w:val="uk-UA"/>
              </w:rPr>
            </w:pPr>
            <w:r w:rsidRPr="00050C87">
              <w:rPr>
                <w:b/>
                <w:sz w:val="24"/>
                <w:szCs w:val="24"/>
                <w:lang w:val="uk-UA"/>
              </w:rPr>
              <w:lastRenderedPageBreak/>
              <w:t>Сильні сторони</w:t>
            </w:r>
          </w:p>
        </w:tc>
        <w:tc>
          <w:tcPr>
            <w:tcW w:w="4786" w:type="dxa"/>
          </w:tcPr>
          <w:p w:rsidR="0044331B" w:rsidRPr="00050C87" w:rsidRDefault="0044331B" w:rsidP="009409DB">
            <w:pPr>
              <w:spacing w:line="276" w:lineRule="auto"/>
              <w:ind w:firstLine="709"/>
              <w:rPr>
                <w:b/>
                <w:sz w:val="24"/>
                <w:szCs w:val="24"/>
                <w:lang w:val="uk-UA"/>
              </w:rPr>
            </w:pPr>
            <w:r w:rsidRPr="00050C87">
              <w:rPr>
                <w:b/>
                <w:sz w:val="24"/>
                <w:szCs w:val="24"/>
                <w:lang w:val="uk-UA"/>
              </w:rPr>
              <w:t>Слабкі сторони</w:t>
            </w:r>
          </w:p>
        </w:tc>
      </w:tr>
      <w:tr w:rsidR="009409DB" w:rsidRPr="009409DB" w:rsidTr="0044331B">
        <w:tc>
          <w:tcPr>
            <w:tcW w:w="4785" w:type="dxa"/>
          </w:tcPr>
          <w:p w:rsidR="0044331B" w:rsidRPr="00050C87" w:rsidRDefault="0044331B" w:rsidP="009409DB">
            <w:pPr>
              <w:spacing w:line="276" w:lineRule="auto"/>
              <w:ind w:firstLine="709"/>
              <w:rPr>
                <w:sz w:val="24"/>
                <w:szCs w:val="24"/>
              </w:rPr>
            </w:pPr>
            <w:r w:rsidRPr="00050C87">
              <w:rPr>
                <w:sz w:val="24"/>
                <w:szCs w:val="24"/>
                <w:lang w:val="uk-UA"/>
              </w:rPr>
              <w:t xml:space="preserve">1. </w:t>
            </w:r>
            <w:r w:rsidR="0014472E" w:rsidRPr="00050C87">
              <w:rPr>
                <w:sz w:val="24"/>
                <w:szCs w:val="24"/>
              </w:rPr>
              <w:t>Інноваційна технологія портативних вітрових електростанцій.</w:t>
            </w:r>
          </w:p>
        </w:tc>
        <w:tc>
          <w:tcPr>
            <w:tcW w:w="4786" w:type="dxa"/>
          </w:tcPr>
          <w:p w:rsidR="0044331B" w:rsidRPr="00050C87" w:rsidRDefault="0044331B" w:rsidP="009409DB">
            <w:pPr>
              <w:spacing w:line="276" w:lineRule="auto"/>
              <w:ind w:firstLine="709"/>
              <w:rPr>
                <w:sz w:val="24"/>
                <w:szCs w:val="24"/>
                <w:lang w:val="uk-UA"/>
              </w:rPr>
            </w:pPr>
            <w:r w:rsidRPr="00050C87">
              <w:rPr>
                <w:sz w:val="24"/>
                <w:szCs w:val="24"/>
                <w:lang w:val="uk-UA"/>
              </w:rPr>
              <w:t xml:space="preserve">1. </w:t>
            </w:r>
            <w:r w:rsidR="0014472E" w:rsidRPr="00050C87">
              <w:rPr>
                <w:sz w:val="24"/>
                <w:szCs w:val="24"/>
              </w:rPr>
              <w:t>Початкові витрати на виробництво та маркетинг</w:t>
            </w:r>
            <w:r w:rsidR="0014472E" w:rsidRPr="00050C87">
              <w:rPr>
                <w:sz w:val="24"/>
                <w:szCs w:val="24"/>
                <w:lang w:val="uk-UA"/>
              </w:rPr>
              <w:t>.</w:t>
            </w:r>
          </w:p>
        </w:tc>
      </w:tr>
      <w:tr w:rsidR="009409DB" w:rsidRPr="009409DB" w:rsidTr="0044331B">
        <w:tc>
          <w:tcPr>
            <w:tcW w:w="4785" w:type="dxa"/>
          </w:tcPr>
          <w:p w:rsidR="0044331B" w:rsidRPr="00050C87" w:rsidRDefault="0044331B" w:rsidP="009409DB">
            <w:pPr>
              <w:spacing w:line="276" w:lineRule="auto"/>
              <w:ind w:firstLine="709"/>
              <w:rPr>
                <w:sz w:val="24"/>
                <w:szCs w:val="24"/>
                <w:lang w:val="uk-UA"/>
              </w:rPr>
            </w:pPr>
            <w:r w:rsidRPr="00050C87">
              <w:rPr>
                <w:sz w:val="24"/>
                <w:szCs w:val="24"/>
                <w:lang w:val="uk-UA"/>
              </w:rPr>
              <w:t xml:space="preserve">2. </w:t>
            </w:r>
            <w:r w:rsidR="0014472E" w:rsidRPr="00050C87">
              <w:rPr>
                <w:sz w:val="24"/>
                <w:szCs w:val="24"/>
              </w:rPr>
              <w:t>Висока рівень енергоефективності.</w:t>
            </w:r>
          </w:p>
        </w:tc>
        <w:tc>
          <w:tcPr>
            <w:tcW w:w="4786" w:type="dxa"/>
          </w:tcPr>
          <w:p w:rsidR="0044331B" w:rsidRPr="00050C87" w:rsidRDefault="0044331B" w:rsidP="009409DB">
            <w:pPr>
              <w:spacing w:line="276" w:lineRule="auto"/>
              <w:ind w:firstLine="709"/>
              <w:rPr>
                <w:sz w:val="24"/>
                <w:szCs w:val="24"/>
                <w:lang w:val="uk-UA"/>
              </w:rPr>
            </w:pPr>
            <w:r w:rsidRPr="00050C87">
              <w:rPr>
                <w:sz w:val="24"/>
                <w:szCs w:val="24"/>
                <w:lang w:val="uk-UA"/>
              </w:rPr>
              <w:t xml:space="preserve">2. </w:t>
            </w:r>
            <w:r w:rsidR="0014472E" w:rsidRPr="00050C87">
              <w:rPr>
                <w:sz w:val="24"/>
                <w:szCs w:val="24"/>
              </w:rPr>
              <w:t>Залежність від погодних умов для ефективної роботи вітрових електростанцій.</w:t>
            </w:r>
          </w:p>
        </w:tc>
      </w:tr>
      <w:tr w:rsidR="009409DB" w:rsidRPr="00D57CD8" w:rsidTr="0044331B">
        <w:tc>
          <w:tcPr>
            <w:tcW w:w="4785" w:type="dxa"/>
          </w:tcPr>
          <w:p w:rsidR="0044331B" w:rsidRPr="00050C87" w:rsidRDefault="0044331B" w:rsidP="009409DB">
            <w:pPr>
              <w:spacing w:line="276" w:lineRule="auto"/>
              <w:ind w:firstLine="709"/>
              <w:rPr>
                <w:sz w:val="24"/>
                <w:szCs w:val="24"/>
                <w:lang w:val="uk-UA"/>
              </w:rPr>
            </w:pPr>
            <w:r w:rsidRPr="00050C87">
              <w:rPr>
                <w:sz w:val="24"/>
                <w:szCs w:val="24"/>
                <w:lang w:val="uk-UA"/>
              </w:rPr>
              <w:t xml:space="preserve">3. </w:t>
            </w:r>
            <w:r w:rsidR="0014472E" w:rsidRPr="00050C87">
              <w:rPr>
                <w:sz w:val="24"/>
                <w:szCs w:val="24"/>
              </w:rPr>
              <w:t>Потенціал для генерації електроенергії на дахах будівель.</w:t>
            </w:r>
          </w:p>
        </w:tc>
        <w:tc>
          <w:tcPr>
            <w:tcW w:w="4786" w:type="dxa"/>
          </w:tcPr>
          <w:p w:rsidR="0044331B" w:rsidRPr="00050C87" w:rsidRDefault="0044331B" w:rsidP="009409DB">
            <w:pPr>
              <w:spacing w:line="276" w:lineRule="auto"/>
              <w:ind w:firstLine="709"/>
              <w:rPr>
                <w:sz w:val="24"/>
                <w:szCs w:val="24"/>
                <w:lang w:val="uk-UA"/>
              </w:rPr>
            </w:pPr>
            <w:r w:rsidRPr="00050C87">
              <w:rPr>
                <w:sz w:val="24"/>
                <w:szCs w:val="24"/>
                <w:lang w:val="uk-UA"/>
              </w:rPr>
              <w:t xml:space="preserve">3. </w:t>
            </w:r>
            <w:r w:rsidR="0014472E" w:rsidRPr="00050C87">
              <w:rPr>
                <w:sz w:val="24"/>
                <w:szCs w:val="24"/>
                <w:lang w:val="uk-UA"/>
              </w:rPr>
              <w:t>Варіабельність виробництва енергії залежно від метеорологічних умов.</w:t>
            </w:r>
          </w:p>
        </w:tc>
      </w:tr>
      <w:tr w:rsidR="009409DB" w:rsidRPr="009409DB" w:rsidTr="0044331B">
        <w:tc>
          <w:tcPr>
            <w:tcW w:w="4785" w:type="dxa"/>
          </w:tcPr>
          <w:p w:rsidR="0044331B" w:rsidRPr="00050C87" w:rsidRDefault="0044331B" w:rsidP="009409DB">
            <w:pPr>
              <w:spacing w:line="276" w:lineRule="auto"/>
              <w:ind w:firstLine="709"/>
              <w:rPr>
                <w:sz w:val="24"/>
                <w:szCs w:val="24"/>
                <w:lang w:val="uk-UA"/>
              </w:rPr>
            </w:pPr>
            <w:r w:rsidRPr="00050C87">
              <w:rPr>
                <w:sz w:val="24"/>
                <w:szCs w:val="24"/>
                <w:lang w:val="uk-UA"/>
              </w:rPr>
              <w:t xml:space="preserve">4. </w:t>
            </w:r>
            <w:r w:rsidR="0014472E" w:rsidRPr="00050C87">
              <w:rPr>
                <w:sz w:val="24"/>
                <w:szCs w:val="24"/>
              </w:rPr>
              <w:t>Зростання свідомості про екологічні питання.</w:t>
            </w:r>
          </w:p>
        </w:tc>
        <w:tc>
          <w:tcPr>
            <w:tcW w:w="4786" w:type="dxa"/>
          </w:tcPr>
          <w:p w:rsidR="0044331B" w:rsidRPr="00050C87" w:rsidRDefault="0044331B" w:rsidP="009409DB">
            <w:pPr>
              <w:spacing w:line="276" w:lineRule="auto"/>
              <w:ind w:firstLine="709"/>
              <w:rPr>
                <w:sz w:val="24"/>
                <w:szCs w:val="24"/>
                <w:lang w:val="uk-UA"/>
              </w:rPr>
            </w:pPr>
            <w:r w:rsidRPr="00050C87">
              <w:rPr>
                <w:sz w:val="24"/>
                <w:szCs w:val="24"/>
                <w:lang w:val="uk-UA"/>
              </w:rPr>
              <w:t xml:space="preserve">4. </w:t>
            </w:r>
            <w:r w:rsidR="0014472E" w:rsidRPr="00050C87">
              <w:rPr>
                <w:sz w:val="24"/>
                <w:szCs w:val="24"/>
              </w:rPr>
              <w:t>Конкуренція зі сторони традиційних джерел енергії.</w:t>
            </w:r>
          </w:p>
        </w:tc>
      </w:tr>
      <w:tr w:rsidR="009409DB" w:rsidRPr="009409DB" w:rsidTr="0044331B">
        <w:tc>
          <w:tcPr>
            <w:tcW w:w="4785" w:type="dxa"/>
          </w:tcPr>
          <w:p w:rsidR="0044331B" w:rsidRPr="00050C87" w:rsidRDefault="0044331B" w:rsidP="009409DB">
            <w:pPr>
              <w:spacing w:line="276" w:lineRule="auto"/>
              <w:ind w:firstLine="709"/>
              <w:rPr>
                <w:b/>
                <w:sz w:val="24"/>
                <w:szCs w:val="24"/>
                <w:lang w:val="uk-UA"/>
              </w:rPr>
            </w:pPr>
            <w:r w:rsidRPr="00050C87">
              <w:rPr>
                <w:b/>
                <w:sz w:val="24"/>
                <w:szCs w:val="24"/>
                <w:lang w:val="uk-UA"/>
              </w:rPr>
              <w:t>Можливості</w:t>
            </w:r>
          </w:p>
        </w:tc>
        <w:tc>
          <w:tcPr>
            <w:tcW w:w="4786" w:type="dxa"/>
          </w:tcPr>
          <w:p w:rsidR="0044331B" w:rsidRPr="00050C87" w:rsidRDefault="0044331B" w:rsidP="009409DB">
            <w:pPr>
              <w:spacing w:line="276" w:lineRule="auto"/>
              <w:ind w:firstLine="709"/>
              <w:rPr>
                <w:b/>
                <w:sz w:val="24"/>
                <w:szCs w:val="24"/>
                <w:lang w:val="uk-UA"/>
              </w:rPr>
            </w:pPr>
            <w:r w:rsidRPr="00050C87">
              <w:rPr>
                <w:b/>
                <w:sz w:val="24"/>
                <w:szCs w:val="24"/>
                <w:lang w:val="uk-UA"/>
              </w:rPr>
              <w:t>Загрози</w:t>
            </w:r>
          </w:p>
        </w:tc>
      </w:tr>
      <w:tr w:rsidR="009409DB" w:rsidRPr="009409DB" w:rsidTr="0044331B">
        <w:tc>
          <w:tcPr>
            <w:tcW w:w="4785" w:type="dxa"/>
          </w:tcPr>
          <w:p w:rsidR="0044331B" w:rsidRPr="00050C87" w:rsidRDefault="0044331B" w:rsidP="009409DB">
            <w:pPr>
              <w:spacing w:line="276" w:lineRule="auto"/>
              <w:ind w:firstLine="709"/>
              <w:rPr>
                <w:sz w:val="24"/>
                <w:szCs w:val="24"/>
                <w:lang w:val="uk-UA"/>
              </w:rPr>
            </w:pPr>
            <w:r w:rsidRPr="00050C87">
              <w:rPr>
                <w:sz w:val="24"/>
                <w:szCs w:val="24"/>
                <w:lang w:val="uk-UA"/>
              </w:rPr>
              <w:t xml:space="preserve">1. </w:t>
            </w:r>
            <w:r w:rsidR="0014472E" w:rsidRPr="00050C87">
              <w:rPr>
                <w:sz w:val="24"/>
                <w:szCs w:val="24"/>
              </w:rPr>
              <w:t>Зростання попиту на альтернативні джерела енергії.</w:t>
            </w:r>
          </w:p>
          <w:p w:rsidR="0044331B" w:rsidRPr="00050C87" w:rsidRDefault="0044331B" w:rsidP="009409DB">
            <w:pPr>
              <w:spacing w:line="276" w:lineRule="auto"/>
              <w:ind w:firstLine="709"/>
              <w:rPr>
                <w:sz w:val="24"/>
                <w:szCs w:val="24"/>
                <w:lang w:val="uk-UA"/>
              </w:rPr>
            </w:pPr>
          </w:p>
        </w:tc>
        <w:tc>
          <w:tcPr>
            <w:tcW w:w="4786" w:type="dxa"/>
          </w:tcPr>
          <w:p w:rsidR="0044331B" w:rsidRPr="00050C87" w:rsidRDefault="0044331B" w:rsidP="009409DB">
            <w:pPr>
              <w:spacing w:line="276" w:lineRule="auto"/>
              <w:ind w:firstLine="709"/>
              <w:rPr>
                <w:sz w:val="24"/>
                <w:szCs w:val="24"/>
                <w:lang w:val="uk-UA"/>
              </w:rPr>
            </w:pPr>
            <w:r w:rsidRPr="00050C87">
              <w:rPr>
                <w:sz w:val="24"/>
                <w:szCs w:val="24"/>
                <w:lang w:val="uk-UA"/>
              </w:rPr>
              <w:t xml:space="preserve">1. </w:t>
            </w:r>
            <w:r w:rsidR="0014472E" w:rsidRPr="00050C87">
              <w:rPr>
                <w:sz w:val="24"/>
                <w:szCs w:val="24"/>
              </w:rPr>
              <w:t>Конкуренція з боку великих виробників вітрових електростанцій</w:t>
            </w:r>
            <w:r w:rsidR="0014472E" w:rsidRPr="00050C87">
              <w:rPr>
                <w:sz w:val="24"/>
                <w:szCs w:val="24"/>
                <w:lang w:val="uk-UA"/>
              </w:rPr>
              <w:t>.</w:t>
            </w:r>
          </w:p>
        </w:tc>
      </w:tr>
      <w:tr w:rsidR="009409DB" w:rsidRPr="009409DB" w:rsidTr="0044331B">
        <w:tc>
          <w:tcPr>
            <w:tcW w:w="4785" w:type="dxa"/>
          </w:tcPr>
          <w:p w:rsidR="0044331B" w:rsidRPr="00050C87" w:rsidRDefault="0044331B" w:rsidP="009409DB">
            <w:pPr>
              <w:spacing w:line="276" w:lineRule="auto"/>
              <w:ind w:firstLine="709"/>
              <w:rPr>
                <w:sz w:val="24"/>
                <w:szCs w:val="24"/>
                <w:lang w:val="uk-UA"/>
              </w:rPr>
            </w:pPr>
            <w:r w:rsidRPr="00050C87">
              <w:rPr>
                <w:sz w:val="24"/>
                <w:szCs w:val="24"/>
                <w:lang w:val="uk-UA"/>
              </w:rPr>
              <w:t xml:space="preserve">2. </w:t>
            </w:r>
            <w:r w:rsidR="0014472E" w:rsidRPr="00050C87">
              <w:rPr>
                <w:sz w:val="24"/>
                <w:szCs w:val="24"/>
              </w:rPr>
              <w:t>Розширення ринку зеленої енергії.</w:t>
            </w:r>
          </w:p>
          <w:p w:rsidR="0044331B" w:rsidRPr="00050C87" w:rsidRDefault="0044331B" w:rsidP="009409DB">
            <w:pPr>
              <w:spacing w:line="276" w:lineRule="auto"/>
              <w:ind w:firstLine="709"/>
              <w:rPr>
                <w:sz w:val="24"/>
                <w:szCs w:val="24"/>
                <w:lang w:val="uk-UA"/>
              </w:rPr>
            </w:pPr>
          </w:p>
        </w:tc>
        <w:tc>
          <w:tcPr>
            <w:tcW w:w="4786" w:type="dxa"/>
          </w:tcPr>
          <w:p w:rsidR="0044331B" w:rsidRPr="00050C87" w:rsidRDefault="0044331B" w:rsidP="009409DB">
            <w:pPr>
              <w:spacing w:line="276" w:lineRule="auto"/>
              <w:ind w:firstLine="709"/>
              <w:rPr>
                <w:sz w:val="24"/>
                <w:szCs w:val="24"/>
                <w:lang w:val="uk-UA"/>
              </w:rPr>
            </w:pPr>
            <w:r w:rsidRPr="00050C87">
              <w:rPr>
                <w:sz w:val="24"/>
                <w:szCs w:val="24"/>
                <w:lang w:val="uk-UA"/>
              </w:rPr>
              <w:t xml:space="preserve">2. </w:t>
            </w:r>
            <w:r w:rsidR="0014472E" w:rsidRPr="00050C87">
              <w:rPr>
                <w:sz w:val="24"/>
                <w:szCs w:val="24"/>
              </w:rPr>
              <w:t>Недостатня інфраструктура для використання портативних вітрових електростанцій у деяких областях.</w:t>
            </w:r>
          </w:p>
        </w:tc>
      </w:tr>
      <w:tr w:rsidR="009409DB" w:rsidRPr="009409DB" w:rsidTr="0044331B">
        <w:tc>
          <w:tcPr>
            <w:tcW w:w="4785" w:type="dxa"/>
          </w:tcPr>
          <w:p w:rsidR="0044331B" w:rsidRPr="00050C87" w:rsidRDefault="0044331B" w:rsidP="009409DB">
            <w:pPr>
              <w:spacing w:line="276" w:lineRule="auto"/>
              <w:ind w:firstLine="709"/>
              <w:rPr>
                <w:sz w:val="24"/>
                <w:szCs w:val="24"/>
                <w:lang w:val="uk-UA"/>
              </w:rPr>
            </w:pPr>
            <w:r w:rsidRPr="00050C87">
              <w:rPr>
                <w:sz w:val="24"/>
                <w:szCs w:val="24"/>
                <w:lang w:val="uk-UA"/>
              </w:rPr>
              <w:t xml:space="preserve">3. </w:t>
            </w:r>
            <w:r w:rsidR="0014472E" w:rsidRPr="00050C87">
              <w:rPr>
                <w:sz w:val="24"/>
                <w:szCs w:val="24"/>
              </w:rPr>
              <w:t>Підтримка від урядових програм для стимулювання використання вітрової енергії.</w:t>
            </w:r>
          </w:p>
          <w:p w:rsidR="0044331B" w:rsidRPr="00050C87" w:rsidRDefault="0044331B" w:rsidP="009409DB">
            <w:pPr>
              <w:spacing w:line="276" w:lineRule="auto"/>
              <w:ind w:firstLine="709"/>
              <w:rPr>
                <w:sz w:val="24"/>
                <w:szCs w:val="24"/>
                <w:lang w:val="uk-UA"/>
              </w:rPr>
            </w:pPr>
          </w:p>
        </w:tc>
        <w:tc>
          <w:tcPr>
            <w:tcW w:w="4786" w:type="dxa"/>
          </w:tcPr>
          <w:p w:rsidR="0044331B" w:rsidRPr="00050C87" w:rsidRDefault="0044331B" w:rsidP="009409DB">
            <w:pPr>
              <w:spacing w:line="276" w:lineRule="auto"/>
              <w:ind w:firstLine="709"/>
              <w:rPr>
                <w:sz w:val="24"/>
                <w:szCs w:val="24"/>
                <w:lang w:val="uk-UA"/>
              </w:rPr>
            </w:pPr>
            <w:r w:rsidRPr="00050C87">
              <w:rPr>
                <w:sz w:val="24"/>
                <w:szCs w:val="24"/>
                <w:lang w:val="uk-UA"/>
              </w:rPr>
              <w:t xml:space="preserve">3. </w:t>
            </w:r>
            <w:r w:rsidR="0014472E" w:rsidRPr="00050C87">
              <w:rPr>
                <w:sz w:val="24"/>
                <w:szCs w:val="24"/>
              </w:rPr>
              <w:t>Зміни в законодавстві, які можуть вплинути на стимулювання використання вітрової енергії.</w:t>
            </w:r>
          </w:p>
        </w:tc>
      </w:tr>
      <w:tr w:rsidR="0044331B" w:rsidRPr="009409DB" w:rsidTr="0044331B">
        <w:tc>
          <w:tcPr>
            <w:tcW w:w="4785" w:type="dxa"/>
          </w:tcPr>
          <w:p w:rsidR="0044331B" w:rsidRPr="00050C87" w:rsidRDefault="0044331B" w:rsidP="009409DB">
            <w:pPr>
              <w:spacing w:line="276" w:lineRule="auto"/>
              <w:ind w:firstLine="709"/>
              <w:rPr>
                <w:sz w:val="24"/>
                <w:szCs w:val="24"/>
                <w:lang w:val="uk-UA"/>
              </w:rPr>
            </w:pPr>
            <w:r w:rsidRPr="00050C87">
              <w:rPr>
                <w:sz w:val="24"/>
                <w:szCs w:val="24"/>
                <w:lang w:val="uk-UA"/>
              </w:rPr>
              <w:t xml:space="preserve">4. </w:t>
            </w:r>
            <w:r w:rsidR="0014472E" w:rsidRPr="00050C87">
              <w:rPr>
                <w:sz w:val="24"/>
                <w:szCs w:val="24"/>
              </w:rPr>
              <w:t>Запуск програми лояльності для залучення клієнтів.</w:t>
            </w:r>
          </w:p>
        </w:tc>
        <w:tc>
          <w:tcPr>
            <w:tcW w:w="4786" w:type="dxa"/>
          </w:tcPr>
          <w:p w:rsidR="0044331B" w:rsidRPr="00050C87" w:rsidRDefault="0044331B" w:rsidP="009409DB">
            <w:pPr>
              <w:spacing w:line="276" w:lineRule="auto"/>
              <w:ind w:firstLine="709"/>
              <w:rPr>
                <w:sz w:val="24"/>
                <w:szCs w:val="24"/>
                <w:lang w:val="uk-UA"/>
              </w:rPr>
            </w:pPr>
            <w:r w:rsidRPr="00050C87">
              <w:rPr>
                <w:sz w:val="24"/>
                <w:szCs w:val="24"/>
                <w:lang w:val="uk-UA"/>
              </w:rPr>
              <w:t xml:space="preserve">4. </w:t>
            </w:r>
            <w:r w:rsidR="0014472E" w:rsidRPr="00050C87">
              <w:rPr>
                <w:sz w:val="24"/>
                <w:szCs w:val="24"/>
              </w:rPr>
              <w:t>Технічні проблеми або збої в роботі вітрових електростанцій.</w:t>
            </w:r>
          </w:p>
        </w:tc>
      </w:tr>
    </w:tbl>
    <w:p w:rsidR="0014472E" w:rsidRPr="009409DB" w:rsidRDefault="0014472E" w:rsidP="009409DB">
      <w:pPr>
        <w:spacing w:line="276" w:lineRule="auto"/>
        <w:ind w:firstLine="709"/>
        <w:rPr>
          <w:b/>
          <w:sz w:val="28"/>
          <w:szCs w:val="28"/>
          <w:lang w:val="uk-UA"/>
        </w:rPr>
      </w:pPr>
    </w:p>
    <w:p w:rsidR="0044331B" w:rsidRPr="009409DB" w:rsidRDefault="0044331B" w:rsidP="009409DB">
      <w:pPr>
        <w:spacing w:line="276" w:lineRule="auto"/>
        <w:ind w:firstLine="709"/>
        <w:rPr>
          <w:b/>
          <w:sz w:val="28"/>
          <w:szCs w:val="28"/>
          <w:lang w:val="uk-UA"/>
        </w:rPr>
      </w:pPr>
      <w:r w:rsidRPr="009409DB">
        <w:rPr>
          <w:b/>
          <w:sz w:val="28"/>
          <w:szCs w:val="28"/>
          <w:lang w:val="uk-UA"/>
        </w:rPr>
        <w:t>Обґрунтування ресурсного забезпечення проекту</w:t>
      </w:r>
    </w:p>
    <w:p w:rsidR="00F145E7" w:rsidRPr="00F145E7" w:rsidRDefault="00F145E7" w:rsidP="00F145E7">
      <w:pPr>
        <w:spacing w:line="276" w:lineRule="auto"/>
        <w:ind w:firstLine="709"/>
        <w:rPr>
          <w:sz w:val="28"/>
          <w:szCs w:val="28"/>
          <w:lang w:val="uk-UA"/>
        </w:rPr>
      </w:pPr>
      <w:r w:rsidRPr="00F145E7">
        <w:rPr>
          <w:sz w:val="28"/>
          <w:szCs w:val="28"/>
          <w:lang w:val="uk-UA"/>
        </w:rPr>
        <w:t>Для обґрунтування ресурсного забезпечення та розробки ефективного фінансового плану стартап-проекту "Портативна вітрова електростанція", представлено табличний огляд капіталовкладень. Цей огляд включає прямі матеріальні та трудові витрати, а також загальновиробничі витрати. Вказані величини є лише орієнтовними і виступають основою для розрахунків вартості реаліз</w:t>
      </w:r>
      <w:r>
        <w:rPr>
          <w:sz w:val="28"/>
          <w:szCs w:val="28"/>
          <w:lang w:val="uk-UA"/>
        </w:rPr>
        <w:t>ації вказаного стартап-проекту.</w:t>
      </w:r>
    </w:p>
    <w:p w:rsidR="00C670C1" w:rsidRDefault="00F145E7" w:rsidP="00F145E7">
      <w:pPr>
        <w:spacing w:line="276" w:lineRule="auto"/>
        <w:ind w:firstLine="709"/>
        <w:rPr>
          <w:sz w:val="28"/>
          <w:szCs w:val="28"/>
          <w:lang w:val="uk-UA"/>
        </w:rPr>
      </w:pPr>
      <w:r w:rsidRPr="00F145E7">
        <w:rPr>
          <w:sz w:val="28"/>
          <w:szCs w:val="28"/>
          <w:lang w:val="uk-UA"/>
        </w:rPr>
        <w:t>Таблиця капіталовкладень дозволить належним чином оцінити необхідні ресурси та витрати, сприяючи розробці реалістичного фінансового плану для успішної реалізації проекту "Портативна вітрова електростанція".</w:t>
      </w:r>
    </w:p>
    <w:p w:rsidR="00F145E7" w:rsidRPr="009409DB" w:rsidRDefault="00F145E7" w:rsidP="00F145E7">
      <w:pPr>
        <w:spacing w:line="276" w:lineRule="auto"/>
        <w:ind w:firstLine="709"/>
        <w:rPr>
          <w:sz w:val="28"/>
          <w:szCs w:val="28"/>
          <w:lang w:val="uk-UA"/>
        </w:rPr>
      </w:pPr>
    </w:p>
    <w:p w:rsidR="0044331B" w:rsidRPr="009409DB" w:rsidRDefault="0044331B" w:rsidP="009409DB">
      <w:pPr>
        <w:spacing w:line="276" w:lineRule="auto"/>
        <w:ind w:firstLine="709"/>
        <w:rPr>
          <w:sz w:val="28"/>
          <w:szCs w:val="28"/>
          <w:lang w:val="uk-UA"/>
        </w:rPr>
      </w:pPr>
      <w:r w:rsidRPr="009409DB">
        <w:rPr>
          <w:sz w:val="28"/>
          <w:szCs w:val="28"/>
          <w:lang w:val="uk-UA"/>
        </w:rPr>
        <w:t>Таблиця 4.4. - Обґрунтування капіталовкладень на реалізацію проекту</w:t>
      </w:r>
    </w:p>
    <w:tbl>
      <w:tblPr>
        <w:tblStyle w:val="af"/>
        <w:tblW w:w="0" w:type="auto"/>
        <w:tblLook w:val="04A0" w:firstRow="1" w:lastRow="0" w:firstColumn="1" w:lastColumn="0" w:noHBand="0" w:noVBand="1"/>
      </w:tblPr>
      <w:tblGrid>
        <w:gridCol w:w="4785"/>
        <w:gridCol w:w="4786"/>
      </w:tblGrid>
      <w:tr w:rsidR="009409DB" w:rsidRPr="009409DB" w:rsidTr="00DB72BE">
        <w:tc>
          <w:tcPr>
            <w:tcW w:w="4785" w:type="dxa"/>
            <w:vAlign w:val="center"/>
          </w:tcPr>
          <w:p w:rsidR="0044331B" w:rsidRPr="00050C87" w:rsidRDefault="0044331B" w:rsidP="00DB72BE">
            <w:pPr>
              <w:spacing w:line="276" w:lineRule="auto"/>
              <w:jc w:val="center"/>
              <w:rPr>
                <w:sz w:val="24"/>
                <w:szCs w:val="24"/>
                <w:lang w:val="uk-UA"/>
              </w:rPr>
            </w:pPr>
            <w:r w:rsidRPr="00050C87">
              <w:rPr>
                <w:sz w:val="24"/>
                <w:szCs w:val="24"/>
                <w:lang w:val="uk-UA"/>
              </w:rPr>
              <w:t>Статті капіталовкладень</w:t>
            </w:r>
          </w:p>
        </w:tc>
        <w:tc>
          <w:tcPr>
            <w:tcW w:w="4786" w:type="dxa"/>
            <w:vAlign w:val="center"/>
          </w:tcPr>
          <w:p w:rsidR="0044331B" w:rsidRPr="00050C87" w:rsidRDefault="0044331B" w:rsidP="00DB72BE">
            <w:pPr>
              <w:spacing w:line="276" w:lineRule="auto"/>
              <w:jc w:val="center"/>
              <w:rPr>
                <w:sz w:val="24"/>
                <w:szCs w:val="24"/>
                <w:lang w:val="uk-UA"/>
              </w:rPr>
            </w:pPr>
            <w:r w:rsidRPr="00050C87">
              <w:rPr>
                <w:sz w:val="24"/>
                <w:szCs w:val="24"/>
                <w:lang w:val="uk-UA"/>
              </w:rPr>
              <w:t>Величина, тис. грн.</w:t>
            </w:r>
          </w:p>
        </w:tc>
      </w:tr>
      <w:tr w:rsidR="009409DB" w:rsidRPr="009409DB" w:rsidTr="00DB72BE">
        <w:tc>
          <w:tcPr>
            <w:tcW w:w="4785" w:type="dxa"/>
            <w:vAlign w:val="center"/>
          </w:tcPr>
          <w:p w:rsidR="0044331B" w:rsidRPr="00050C87" w:rsidRDefault="0044331B" w:rsidP="00DB72BE">
            <w:pPr>
              <w:spacing w:line="276" w:lineRule="auto"/>
              <w:jc w:val="center"/>
              <w:rPr>
                <w:b/>
                <w:sz w:val="24"/>
                <w:szCs w:val="24"/>
                <w:lang w:val="uk-UA"/>
              </w:rPr>
            </w:pPr>
            <w:r w:rsidRPr="00050C87">
              <w:rPr>
                <w:b/>
                <w:sz w:val="24"/>
                <w:szCs w:val="24"/>
                <w:lang w:val="uk-UA"/>
              </w:rPr>
              <w:t>Прямі матеріальні затрати</w:t>
            </w:r>
          </w:p>
        </w:tc>
        <w:tc>
          <w:tcPr>
            <w:tcW w:w="4786" w:type="dxa"/>
            <w:vAlign w:val="center"/>
          </w:tcPr>
          <w:p w:rsidR="0044331B" w:rsidRPr="00050C87" w:rsidRDefault="0014472E" w:rsidP="00DB72BE">
            <w:pPr>
              <w:spacing w:line="276" w:lineRule="auto"/>
              <w:jc w:val="center"/>
              <w:rPr>
                <w:b/>
                <w:sz w:val="24"/>
                <w:szCs w:val="24"/>
                <w:lang w:val="uk-UA"/>
              </w:rPr>
            </w:pPr>
            <w:r w:rsidRPr="00050C87">
              <w:rPr>
                <w:b/>
                <w:sz w:val="24"/>
                <w:szCs w:val="24"/>
                <w:lang w:val="uk-UA"/>
              </w:rPr>
              <w:t>175</w:t>
            </w:r>
          </w:p>
        </w:tc>
      </w:tr>
      <w:tr w:rsidR="009409DB" w:rsidRPr="009409DB" w:rsidTr="00DB72BE">
        <w:tc>
          <w:tcPr>
            <w:tcW w:w="4785" w:type="dxa"/>
            <w:vAlign w:val="center"/>
          </w:tcPr>
          <w:p w:rsidR="0044331B" w:rsidRPr="00050C87" w:rsidRDefault="0044331B" w:rsidP="00DB72BE">
            <w:pPr>
              <w:spacing w:line="276" w:lineRule="auto"/>
              <w:jc w:val="center"/>
              <w:rPr>
                <w:sz w:val="24"/>
                <w:szCs w:val="24"/>
                <w:lang w:val="uk-UA"/>
              </w:rPr>
            </w:pPr>
            <w:r w:rsidRPr="00050C87">
              <w:rPr>
                <w:sz w:val="24"/>
                <w:szCs w:val="24"/>
                <w:lang w:val="uk-UA"/>
              </w:rPr>
              <w:t>- Витрати сировини й матеріалів</w:t>
            </w:r>
          </w:p>
        </w:tc>
        <w:tc>
          <w:tcPr>
            <w:tcW w:w="4786" w:type="dxa"/>
            <w:vAlign w:val="center"/>
          </w:tcPr>
          <w:p w:rsidR="0044331B" w:rsidRPr="00050C87" w:rsidRDefault="0014472E" w:rsidP="00DB72BE">
            <w:pPr>
              <w:spacing w:line="276" w:lineRule="auto"/>
              <w:jc w:val="center"/>
              <w:rPr>
                <w:sz w:val="24"/>
                <w:szCs w:val="24"/>
                <w:lang w:val="uk-UA"/>
              </w:rPr>
            </w:pPr>
            <w:r w:rsidRPr="00050C87">
              <w:rPr>
                <w:sz w:val="24"/>
                <w:szCs w:val="24"/>
                <w:lang w:val="uk-UA"/>
              </w:rPr>
              <w:t>40</w:t>
            </w:r>
          </w:p>
        </w:tc>
      </w:tr>
      <w:tr w:rsidR="009409DB" w:rsidRPr="009409DB" w:rsidTr="00DB72BE">
        <w:tc>
          <w:tcPr>
            <w:tcW w:w="4785" w:type="dxa"/>
            <w:vAlign w:val="center"/>
          </w:tcPr>
          <w:p w:rsidR="0044331B" w:rsidRPr="00050C87" w:rsidRDefault="0044331B" w:rsidP="00DB72BE">
            <w:pPr>
              <w:spacing w:line="276" w:lineRule="auto"/>
              <w:jc w:val="center"/>
              <w:rPr>
                <w:sz w:val="24"/>
                <w:szCs w:val="24"/>
                <w:lang w:val="uk-UA"/>
              </w:rPr>
            </w:pPr>
            <w:r w:rsidRPr="00050C87">
              <w:rPr>
                <w:sz w:val="24"/>
                <w:szCs w:val="24"/>
                <w:lang w:val="uk-UA"/>
              </w:rPr>
              <w:t>- Витрати купівельних напівфабрикатів та комплектуючих</w:t>
            </w:r>
          </w:p>
        </w:tc>
        <w:tc>
          <w:tcPr>
            <w:tcW w:w="4786" w:type="dxa"/>
            <w:vAlign w:val="center"/>
          </w:tcPr>
          <w:p w:rsidR="0044331B" w:rsidRPr="00050C87" w:rsidRDefault="0014472E" w:rsidP="00DB72BE">
            <w:pPr>
              <w:spacing w:line="276" w:lineRule="auto"/>
              <w:jc w:val="center"/>
              <w:rPr>
                <w:sz w:val="24"/>
                <w:szCs w:val="24"/>
                <w:lang w:val="uk-UA"/>
              </w:rPr>
            </w:pPr>
            <w:r w:rsidRPr="00050C87">
              <w:rPr>
                <w:sz w:val="24"/>
                <w:szCs w:val="24"/>
                <w:lang w:val="uk-UA"/>
              </w:rPr>
              <w:t>25</w:t>
            </w:r>
          </w:p>
        </w:tc>
      </w:tr>
      <w:tr w:rsidR="009409DB" w:rsidRPr="009409DB" w:rsidTr="00DB72BE">
        <w:tc>
          <w:tcPr>
            <w:tcW w:w="4785" w:type="dxa"/>
            <w:vAlign w:val="center"/>
          </w:tcPr>
          <w:p w:rsidR="0044331B" w:rsidRPr="00050C87" w:rsidRDefault="0044331B" w:rsidP="00DB72BE">
            <w:pPr>
              <w:spacing w:line="276" w:lineRule="auto"/>
              <w:jc w:val="center"/>
              <w:rPr>
                <w:sz w:val="24"/>
                <w:szCs w:val="24"/>
                <w:lang w:val="uk-UA"/>
              </w:rPr>
            </w:pPr>
            <w:r w:rsidRPr="00050C87">
              <w:rPr>
                <w:sz w:val="24"/>
                <w:szCs w:val="24"/>
                <w:lang w:val="uk-UA"/>
              </w:rPr>
              <w:t>- Витрати палива й енергії</w:t>
            </w:r>
          </w:p>
        </w:tc>
        <w:tc>
          <w:tcPr>
            <w:tcW w:w="4786" w:type="dxa"/>
            <w:vAlign w:val="center"/>
          </w:tcPr>
          <w:p w:rsidR="0044331B" w:rsidRPr="00050C87" w:rsidRDefault="0014472E" w:rsidP="00DB72BE">
            <w:pPr>
              <w:spacing w:line="276" w:lineRule="auto"/>
              <w:jc w:val="center"/>
              <w:rPr>
                <w:sz w:val="24"/>
                <w:szCs w:val="24"/>
                <w:lang w:val="uk-UA"/>
              </w:rPr>
            </w:pPr>
            <w:r w:rsidRPr="00050C87">
              <w:rPr>
                <w:sz w:val="24"/>
                <w:szCs w:val="24"/>
                <w:lang w:val="uk-UA"/>
              </w:rPr>
              <w:t>20</w:t>
            </w:r>
          </w:p>
        </w:tc>
      </w:tr>
      <w:tr w:rsidR="009409DB" w:rsidRPr="009409DB" w:rsidTr="00DB72BE">
        <w:tc>
          <w:tcPr>
            <w:tcW w:w="4785" w:type="dxa"/>
            <w:vAlign w:val="center"/>
          </w:tcPr>
          <w:p w:rsidR="0044331B" w:rsidRPr="00050C87" w:rsidRDefault="0044331B" w:rsidP="00DB72BE">
            <w:pPr>
              <w:spacing w:line="276" w:lineRule="auto"/>
              <w:jc w:val="center"/>
              <w:rPr>
                <w:sz w:val="24"/>
                <w:szCs w:val="24"/>
                <w:lang w:val="uk-UA"/>
              </w:rPr>
            </w:pPr>
            <w:r w:rsidRPr="00050C87">
              <w:rPr>
                <w:sz w:val="24"/>
                <w:szCs w:val="24"/>
                <w:lang w:val="uk-UA"/>
              </w:rPr>
              <w:t>- Витрати на запасні частини</w:t>
            </w:r>
          </w:p>
        </w:tc>
        <w:tc>
          <w:tcPr>
            <w:tcW w:w="4786" w:type="dxa"/>
            <w:vAlign w:val="center"/>
          </w:tcPr>
          <w:p w:rsidR="0044331B" w:rsidRPr="00050C87" w:rsidRDefault="0014472E" w:rsidP="00DB72BE">
            <w:pPr>
              <w:spacing w:line="276" w:lineRule="auto"/>
              <w:jc w:val="center"/>
              <w:rPr>
                <w:sz w:val="24"/>
                <w:szCs w:val="24"/>
                <w:lang w:val="uk-UA"/>
              </w:rPr>
            </w:pPr>
            <w:r w:rsidRPr="00050C87">
              <w:rPr>
                <w:sz w:val="24"/>
                <w:szCs w:val="24"/>
                <w:lang w:val="uk-UA"/>
              </w:rPr>
              <w:t>15</w:t>
            </w:r>
          </w:p>
        </w:tc>
      </w:tr>
      <w:tr w:rsidR="009409DB" w:rsidRPr="009409DB" w:rsidTr="00DB72BE">
        <w:tc>
          <w:tcPr>
            <w:tcW w:w="4785" w:type="dxa"/>
            <w:vAlign w:val="center"/>
          </w:tcPr>
          <w:p w:rsidR="0044331B" w:rsidRPr="00050C87" w:rsidRDefault="0044331B" w:rsidP="00DB72BE">
            <w:pPr>
              <w:spacing w:line="276" w:lineRule="auto"/>
              <w:jc w:val="center"/>
              <w:rPr>
                <w:sz w:val="24"/>
                <w:szCs w:val="24"/>
                <w:lang w:val="uk-UA"/>
              </w:rPr>
            </w:pPr>
            <w:r w:rsidRPr="00050C87">
              <w:rPr>
                <w:sz w:val="24"/>
                <w:szCs w:val="24"/>
                <w:lang w:val="uk-UA"/>
              </w:rPr>
              <w:t>- Інші матеріальні витрати</w:t>
            </w:r>
          </w:p>
        </w:tc>
        <w:tc>
          <w:tcPr>
            <w:tcW w:w="4786" w:type="dxa"/>
            <w:vAlign w:val="center"/>
          </w:tcPr>
          <w:p w:rsidR="0044331B" w:rsidRPr="00050C87" w:rsidRDefault="0014472E" w:rsidP="00DB72BE">
            <w:pPr>
              <w:spacing w:line="276" w:lineRule="auto"/>
              <w:jc w:val="center"/>
              <w:rPr>
                <w:sz w:val="24"/>
                <w:szCs w:val="24"/>
                <w:lang w:val="uk-UA"/>
              </w:rPr>
            </w:pPr>
            <w:r w:rsidRPr="00050C87">
              <w:rPr>
                <w:sz w:val="24"/>
                <w:szCs w:val="24"/>
                <w:lang w:val="uk-UA"/>
              </w:rPr>
              <w:t>75</w:t>
            </w:r>
          </w:p>
        </w:tc>
      </w:tr>
      <w:tr w:rsidR="009409DB" w:rsidRPr="009409DB" w:rsidTr="00DB72BE">
        <w:tc>
          <w:tcPr>
            <w:tcW w:w="4785" w:type="dxa"/>
            <w:vAlign w:val="center"/>
          </w:tcPr>
          <w:p w:rsidR="0044331B" w:rsidRPr="00050C87" w:rsidRDefault="0044331B" w:rsidP="00DB72BE">
            <w:pPr>
              <w:spacing w:line="276" w:lineRule="auto"/>
              <w:jc w:val="center"/>
              <w:rPr>
                <w:b/>
                <w:sz w:val="24"/>
                <w:szCs w:val="24"/>
                <w:lang w:val="uk-UA"/>
              </w:rPr>
            </w:pPr>
            <w:r w:rsidRPr="00050C87">
              <w:rPr>
                <w:b/>
                <w:sz w:val="24"/>
                <w:szCs w:val="24"/>
                <w:lang w:val="uk-UA"/>
              </w:rPr>
              <w:lastRenderedPageBreak/>
              <w:t>Прямі затрати на оплату праці виробничих працівників</w:t>
            </w:r>
          </w:p>
        </w:tc>
        <w:tc>
          <w:tcPr>
            <w:tcW w:w="4786" w:type="dxa"/>
            <w:vAlign w:val="center"/>
          </w:tcPr>
          <w:p w:rsidR="0044331B" w:rsidRPr="00050C87" w:rsidRDefault="0014472E" w:rsidP="00DB72BE">
            <w:pPr>
              <w:spacing w:line="276" w:lineRule="auto"/>
              <w:jc w:val="center"/>
              <w:rPr>
                <w:b/>
                <w:sz w:val="24"/>
                <w:szCs w:val="24"/>
                <w:lang w:val="uk-UA"/>
              </w:rPr>
            </w:pPr>
            <w:r w:rsidRPr="00050C87">
              <w:rPr>
                <w:b/>
                <w:sz w:val="24"/>
                <w:szCs w:val="24"/>
                <w:lang w:val="uk-UA"/>
              </w:rPr>
              <w:t>135</w:t>
            </w:r>
          </w:p>
        </w:tc>
      </w:tr>
      <w:tr w:rsidR="009409DB" w:rsidRPr="009409DB" w:rsidTr="00DB72BE">
        <w:tc>
          <w:tcPr>
            <w:tcW w:w="4785" w:type="dxa"/>
            <w:vAlign w:val="center"/>
          </w:tcPr>
          <w:p w:rsidR="0044331B" w:rsidRPr="00050C87" w:rsidRDefault="0044331B" w:rsidP="00DB72BE">
            <w:pPr>
              <w:spacing w:line="276" w:lineRule="auto"/>
              <w:jc w:val="center"/>
              <w:rPr>
                <w:sz w:val="24"/>
                <w:szCs w:val="24"/>
                <w:lang w:val="uk-UA"/>
              </w:rPr>
            </w:pPr>
            <w:r w:rsidRPr="00050C87">
              <w:rPr>
                <w:sz w:val="24"/>
                <w:szCs w:val="24"/>
                <w:lang w:val="uk-UA"/>
              </w:rPr>
              <w:t>- Заробітна плата за ставками і тарифами</w:t>
            </w:r>
          </w:p>
        </w:tc>
        <w:tc>
          <w:tcPr>
            <w:tcW w:w="4786" w:type="dxa"/>
            <w:vAlign w:val="center"/>
          </w:tcPr>
          <w:p w:rsidR="0044331B" w:rsidRPr="00050C87" w:rsidRDefault="0014472E" w:rsidP="00DB72BE">
            <w:pPr>
              <w:spacing w:line="276" w:lineRule="auto"/>
              <w:jc w:val="center"/>
              <w:rPr>
                <w:sz w:val="24"/>
                <w:szCs w:val="24"/>
                <w:lang w:val="uk-UA"/>
              </w:rPr>
            </w:pPr>
            <w:r w:rsidRPr="00050C87">
              <w:rPr>
                <w:sz w:val="24"/>
                <w:szCs w:val="24"/>
                <w:lang w:val="uk-UA"/>
              </w:rPr>
              <w:t>100</w:t>
            </w:r>
          </w:p>
        </w:tc>
      </w:tr>
      <w:tr w:rsidR="009409DB" w:rsidRPr="009409DB" w:rsidTr="00DB72BE">
        <w:tc>
          <w:tcPr>
            <w:tcW w:w="4785" w:type="dxa"/>
            <w:vAlign w:val="center"/>
          </w:tcPr>
          <w:p w:rsidR="0044331B" w:rsidRPr="00050C87" w:rsidRDefault="0044331B" w:rsidP="00DB72BE">
            <w:pPr>
              <w:spacing w:line="276" w:lineRule="auto"/>
              <w:jc w:val="center"/>
              <w:rPr>
                <w:sz w:val="24"/>
                <w:szCs w:val="24"/>
                <w:lang w:val="uk-UA"/>
              </w:rPr>
            </w:pPr>
            <w:r w:rsidRPr="00050C87">
              <w:rPr>
                <w:sz w:val="24"/>
                <w:szCs w:val="24"/>
                <w:lang w:val="uk-UA"/>
              </w:rPr>
              <w:t>- Премії, заохочення, компенсаційні виплати</w:t>
            </w:r>
          </w:p>
        </w:tc>
        <w:tc>
          <w:tcPr>
            <w:tcW w:w="4786" w:type="dxa"/>
            <w:vAlign w:val="center"/>
          </w:tcPr>
          <w:p w:rsidR="0044331B" w:rsidRPr="00050C87" w:rsidRDefault="0014472E" w:rsidP="00DB72BE">
            <w:pPr>
              <w:spacing w:line="276" w:lineRule="auto"/>
              <w:jc w:val="center"/>
              <w:rPr>
                <w:sz w:val="24"/>
                <w:szCs w:val="24"/>
                <w:lang w:val="uk-UA"/>
              </w:rPr>
            </w:pPr>
            <w:r w:rsidRPr="00050C87">
              <w:rPr>
                <w:sz w:val="24"/>
                <w:szCs w:val="24"/>
                <w:lang w:val="uk-UA"/>
              </w:rPr>
              <w:t>15</w:t>
            </w:r>
          </w:p>
        </w:tc>
      </w:tr>
      <w:tr w:rsidR="009409DB" w:rsidRPr="009409DB" w:rsidTr="00DB72BE">
        <w:tc>
          <w:tcPr>
            <w:tcW w:w="4785" w:type="dxa"/>
            <w:vAlign w:val="center"/>
          </w:tcPr>
          <w:p w:rsidR="0044331B" w:rsidRPr="00050C87" w:rsidRDefault="0044331B" w:rsidP="00DB72BE">
            <w:pPr>
              <w:spacing w:line="276" w:lineRule="auto"/>
              <w:jc w:val="center"/>
              <w:rPr>
                <w:sz w:val="24"/>
                <w:szCs w:val="24"/>
                <w:lang w:val="uk-UA"/>
              </w:rPr>
            </w:pPr>
            <w:r w:rsidRPr="00050C87">
              <w:rPr>
                <w:sz w:val="24"/>
                <w:szCs w:val="24"/>
                <w:lang w:val="uk-UA"/>
              </w:rPr>
              <w:t>- Оплата відпусток</w:t>
            </w:r>
          </w:p>
        </w:tc>
        <w:tc>
          <w:tcPr>
            <w:tcW w:w="4786" w:type="dxa"/>
            <w:vAlign w:val="center"/>
          </w:tcPr>
          <w:p w:rsidR="0044331B" w:rsidRPr="00050C87" w:rsidRDefault="0014472E" w:rsidP="00DB72BE">
            <w:pPr>
              <w:spacing w:line="276" w:lineRule="auto"/>
              <w:jc w:val="center"/>
              <w:rPr>
                <w:sz w:val="24"/>
                <w:szCs w:val="24"/>
                <w:lang w:val="uk-UA"/>
              </w:rPr>
            </w:pPr>
            <w:r w:rsidRPr="00050C87">
              <w:rPr>
                <w:sz w:val="24"/>
                <w:szCs w:val="24"/>
                <w:lang w:val="uk-UA"/>
              </w:rPr>
              <w:t>10</w:t>
            </w:r>
          </w:p>
        </w:tc>
      </w:tr>
      <w:tr w:rsidR="009409DB" w:rsidRPr="009409DB" w:rsidTr="00DB72BE">
        <w:tc>
          <w:tcPr>
            <w:tcW w:w="4785" w:type="dxa"/>
            <w:vAlign w:val="center"/>
          </w:tcPr>
          <w:p w:rsidR="0044331B" w:rsidRPr="00050C87" w:rsidRDefault="0044331B" w:rsidP="00DB72BE">
            <w:pPr>
              <w:spacing w:line="276" w:lineRule="auto"/>
              <w:jc w:val="center"/>
              <w:rPr>
                <w:sz w:val="24"/>
                <w:szCs w:val="24"/>
                <w:lang w:val="uk-UA"/>
              </w:rPr>
            </w:pPr>
            <w:r w:rsidRPr="00050C87">
              <w:rPr>
                <w:sz w:val="24"/>
                <w:szCs w:val="24"/>
                <w:lang w:val="uk-UA"/>
              </w:rPr>
              <w:t>- Інші витрати невідпрацьованого часу</w:t>
            </w:r>
          </w:p>
        </w:tc>
        <w:tc>
          <w:tcPr>
            <w:tcW w:w="4786" w:type="dxa"/>
            <w:vAlign w:val="center"/>
          </w:tcPr>
          <w:p w:rsidR="0044331B" w:rsidRPr="00050C87" w:rsidRDefault="0014472E" w:rsidP="00DB72BE">
            <w:pPr>
              <w:spacing w:line="276" w:lineRule="auto"/>
              <w:jc w:val="center"/>
              <w:rPr>
                <w:sz w:val="24"/>
                <w:szCs w:val="24"/>
                <w:lang w:val="uk-UA"/>
              </w:rPr>
            </w:pPr>
            <w:r w:rsidRPr="00050C87">
              <w:rPr>
                <w:sz w:val="24"/>
                <w:szCs w:val="24"/>
                <w:lang w:val="uk-UA"/>
              </w:rPr>
              <w:t>15</w:t>
            </w:r>
          </w:p>
        </w:tc>
      </w:tr>
      <w:tr w:rsidR="009409DB" w:rsidRPr="009409DB" w:rsidTr="00DB72BE">
        <w:tc>
          <w:tcPr>
            <w:tcW w:w="4785" w:type="dxa"/>
            <w:vAlign w:val="center"/>
          </w:tcPr>
          <w:p w:rsidR="0044331B" w:rsidRPr="00050C87" w:rsidRDefault="0044331B" w:rsidP="00DB72BE">
            <w:pPr>
              <w:spacing w:line="276" w:lineRule="auto"/>
              <w:jc w:val="center"/>
              <w:rPr>
                <w:b/>
                <w:sz w:val="24"/>
                <w:szCs w:val="24"/>
                <w:lang w:val="uk-UA"/>
              </w:rPr>
            </w:pPr>
            <w:r w:rsidRPr="00050C87">
              <w:rPr>
                <w:b/>
                <w:sz w:val="24"/>
                <w:szCs w:val="24"/>
                <w:lang w:val="uk-UA"/>
              </w:rPr>
              <w:t>Соціальні відрахування до Пенсійного фонду – 22%</w:t>
            </w:r>
          </w:p>
        </w:tc>
        <w:tc>
          <w:tcPr>
            <w:tcW w:w="4786" w:type="dxa"/>
            <w:vAlign w:val="center"/>
          </w:tcPr>
          <w:p w:rsidR="0044331B" w:rsidRPr="00050C87" w:rsidRDefault="0014472E" w:rsidP="00DB72BE">
            <w:pPr>
              <w:spacing w:line="276" w:lineRule="auto"/>
              <w:jc w:val="center"/>
              <w:rPr>
                <w:b/>
                <w:sz w:val="24"/>
                <w:szCs w:val="24"/>
                <w:lang w:val="uk-UA"/>
              </w:rPr>
            </w:pPr>
            <w:r w:rsidRPr="00050C87">
              <w:rPr>
                <w:b/>
                <w:sz w:val="24"/>
                <w:szCs w:val="24"/>
                <w:lang w:val="uk-UA"/>
              </w:rPr>
              <w:t>25</w:t>
            </w:r>
          </w:p>
        </w:tc>
      </w:tr>
      <w:tr w:rsidR="009409DB" w:rsidRPr="009409DB" w:rsidTr="00DB72BE">
        <w:tc>
          <w:tcPr>
            <w:tcW w:w="4785" w:type="dxa"/>
            <w:vAlign w:val="center"/>
          </w:tcPr>
          <w:p w:rsidR="0044331B" w:rsidRPr="00050C87" w:rsidRDefault="0044331B" w:rsidP="00DB72BE">
            <w:pPr>
              <w:spacing w:line="276" w:lineRule="auto"/>
              <w:jc w:val="center"/>
              <w:rPr>
                <w:b/>
                <w:sz w:val="24"/>
                <w:szCs w:val="24"/>
                <w:lang w:val="uk-UA"/>
              </w:rPr>
            </w:pPr>
            <w:r w:rsidRPr="00050C87">
              <w:rPr>
                <w:b/>
                <w:sz w:val="24"/>
                <w:szCs w:val="24"/>
                <w:lang w:val="uk-UA"/>
              </w:rPr>
              <w:t>Вартість основних фондів та нематеріальних активів</w:t>
            </w:r>
          </w:p>
        </w:tc>
        <w:tc>
          <w:tcPr>
            <w:tcW w:w="4786" w:type="dxa"/>
            <w:vAlign w:val="center"/>
          </w:tcPr>
          <w:p w:rsidR="0044331B" w:rsidRPr="00050C87" w:rsidRDefault="0014472E" w:rsidP="00DB72BE">
            <w:pPr>
              <w:spacing w:line="276" w:lineRule="auto"/>
              <w:jc w:val="center"/>
              <w:rPr>
                <w:b/>
                <w:sz w:val="24"/>
                <w:szCs w:val="24"/>
                <w:lang w:val="uk-UA"/>
              </w:rPr>
            </w:pPr>
            <w:r w:rsidRPr="00050C87">
              <w:rPr>
                <w:b/>
                <w:sz w:val="24"/>
                <w:szCs w:val="24"/>
                <w:lang w:val="uk-UA"/>
              </w:rPr>
              <w:t>125</w:t>
            </w:r>
          </w:p>
        </w:tc>
      </w:tr>
      <w:tr w:rsidR="009409DB" w:rsidRPr="009409DB" w:rsidTr="00DB72BE">
        <w:tc>
          <w:tcPr>
            <w:tcW w:w="4785" w:type="dxa"/>
            <w:vAlign w:val="center"/>
          </w:tcPr>
          <w:p w:rsidR="0044331B" w:rsidRPr="00050C87" w:rsidRDefault="0044331B" w:rsidP="00DB72BE">
            <w:pPr>
              <w:spacing w:line="276" w:lineRule="auto"/>
              <w:jc w:val="center"/>
              <w:rPr>
                <w:sz w:val="24"/>
                <w:szCs w:val="24"/>
                <w:lang w:val="uk-UA"/>
              </w:rPr>
            </w:pPr>
            <w:r w:rsidRPr="00050C87">
              <w:rPr>
                <w:sz w:val="24"/>
                <w:szCs w:val="24"/>
                <w:lang w:val="uk-UA"/>
              </w:rPr>
              <w:t>- Початкова вартість основних засобів та необоротних нематеріальних активів</w:t>
            </w:r>
          </w:p>
        </w:tc>
        <w:tc>
          <w:tcPr>
            <w:tcW w:w="4786" w:type="dxa"/>
            <w:vAlign w:val="center"/>
          </w:tcPr>
          <w:p w:rsidR="0044331B" w:rsidRPr="00050C87" w:rsidRDefault="0014472E" w:rsidP="00DB72BE">
            <w:pPr>
              <w:spacing w:line="276" w:lineRule="auto"/>
              <w:jc w:val="center"/>
              <w:rPr>
                <w:sz w:val="24"/>
                <w:szCs w:val="24"/>
                <w:lang w:val="uk-UA"/>
              </w:rPr>
            </w:pPr>
            <w:r w:rsidRPr="00050C87">
              <w:rPr>
                <w:sz w:val="24"/>
                <w:szCs w:val="24"/>
                <w:lang w:val="uk-UA"/>
              </w:rPr>
              <w:t>125</w:t>
            </w:r>
          </w:p>
        </w:tc>
      </w:tr>
      <w:tr w:rsidR="009409DB" w:rsidRPr="009409DB" w:rsidTr="00DB72BE">
        <w:tc>
          <w:tcPr>
            <w:tcW w:w="4785" w:type="dxa"/>
            <w:vAlign w:val="center"/>
          </w:tcPr>
          <w:p w:rsidR="0044331B" w:rsidRPr="00050C87" w:rsidRDefault="0044331B" w:rsidP="00DB72BE">
            <w:pPr>
              <w:spacing w:line="276" w:lineRule="auto"/>
              <w:jc w:val="center"/>
              <w:rPr>
                <w:b/>
                <w:sz w:val="24"/>
                <w:szCs w:val="24"/>
                <w:lang w:val="uk-UA"/>
              </w:rPr>
            </w:pPr>
            <w:r w:rsidRPr="00050C87">
              <w:rPr>
                <w:b/>
                <w:sz w:val="24"/>
                <w:szCs w:val="24"/>
                <w:lang w:val="uk-UA"/>
              </w:rPr>
              <w:t>Інші прямі витратиІнші прямі витрати</w:t>
            </w:r>
          </w:p>
        </w:tc>
        <w:tc>
          <w:tcPr>
            <w:tcW w:w="4786" w:type="dxa"/>
            <w:vAlign w:val="center"/>
          </w:tcPr>
          <w:p w:rsidR="0044331B" w:rsidRPr="00050C87" w:rsidRDefault="0014472E" w:rsidP="00DB72BE">
            <w:pPr>
              <w:spacing w:line="276" w:lineRule="auto"/>
              <w:jc w:val="center"/>
              <w:rPr>
                <w:b/>
                <w:sz w:val="24"/>
                <w:szCs w:val="24"/>
                <w:lang w:val="uk-UA"/>
              </w:rPr>
            </w:pPr>
            <w:r w:rsidRPr="00050C87">
              <w:rPr>
                <w:b/>
                <w:sz w:val="24"/>
                <w:szCs w:val="24"/>
                <w:lang w:val="uk-UA"/>
              </w:rPr>
              <w:t>60</w:t>
            </w:r>
          </w:p>
        </w:tc>
      </w:tr>
      <w:tr w:rsidR="009409DB" w:rsidRPr="009409DB" w:rsidTr="00DB72BE">
        <w:tc>
          <w:tcPr>
            <w:tcW w:w="4785" w:type="dxa"/>
            <w:vAlign w:val="center"/>
          </w:tcPr>
          <w:p w:rsidR="0044331B" w:rsidRPr="00050C87" w:rsidRDefault="0044331B" w:rsidP="00DB72BE">
            <w:pPr>
              <w:spacing w:line="276" w:lineRule="auto"/>
              <w:jc w:val="center"/>
              <w:rPr>
                <w:sz w:val="24"/>
                <w:szCs w:val="24"/>
                <w:lang w:val="uk-UA"/>
              </w:rPr>
            </w:pPr>
            <w:r w:rsidRPr="00050C87">
              <w:rPr>
                <w:sz w:val="24"/>
                <w:szCs w:val="24"/>
                <w:lang w:val="uk-UA"/>
              </w:rPr>
              <w:t>- Витрати на дослідження та розробку інноваційних</w:t>
            </w:r>
          </w:p>
        </w:tc>
        <w:tc>
          <w:tcPr>
            <w:tcW w:w="4786" w:type="dxa"/>
            <w:vAlign w:val="center"/>
          </w:tcPr>
          <w:p w:rsidR="0044331B" w:rsidRPr="00050C87" w:rsidRDefault="0014472E" w:rsidP="00DB72BE">
            <w:pPr>
              <w:spacing w:line="276" w:lineRule="auto"/>
              <w:jc w:val="center"/>
              <w:rPr>
                <w:sz w:val="24"/>
                <w:szCs w:val="24"/>
                <w:lang w:val="uk-UA"/>
              </w:rPr>
            </w:pPr>
            <w:r w:rsidRPr="00050C87">
              <w:rPr>
                <w:sz w:val="24"/>
                <w:szCs w:val="24"/>
                <w:lang w:val="uk-UA"/>
              </w:rPr>
              <w:t>15</w:t>
            </w:r>
          </w:p>
        </w:tc>
      </w:tr>
      <w:tr w:rsidR="009409DB" w:rsidRPr="009409DB" w:rsidTr="00DB72BE">
        <w:tc>
          <w:tcPr>
            <w:tcW w:w="4785" w:type="dxa"/>
            <w:vAlign w:val="center"/>
          </w:tcPr>
          <w:p w:rsidR="0044331B" w:rsidRPr="00050C87" w:rsidRDefault="0044331B" w:rsidP="00DB72BE">
            <w:pPr>
              <w:spacing w:line="276" w:lineRule="auto"/>
              <w:jc w:val="center"/>
              <w:rPr>
                <w:sz w:val="24"/>
                <w:szCs w:val="24"/>
                <w:lang w:val="uk-UA"/>
              </w:rPr>
            </w:pPr>
            <w:r w:rsidRPr="00050C87">
              <w:rPr>
                <w:sz w:val="24"/>
                <w:szCs w:val="24"/>
                <w:lang w:val="uk-UA"/>
              </w:rPr>
              <w:t>продуктів</w:t>
            </w:r>
          </w:p>
        </w:tc>
        <w:tc>
          <w:tcPr>
            <w:tcW w:w="4786" w:type="dxa"/>
            <w:vAlign w:val="center"/>
          </w:tcPr>
          <w:p w:rsidR="0044331B" w:rsidRPr="00050C87" w:rsidRDefault="0044331B" w:rsidP="00DB72BE">
            <w:pPr>
              <w:spacing w:line="276" w:lineRule="auto"/>
              <w:jc w:val="center"/>
              <w:rPr>
                <w:sz w:val="24"/>
                <w:szCs w:val="24"/>
                <w:lang w:val="uk-UA"/>
              </w:rPr>
            </w:pPr>
          </w:p>
        </w:tc>
      </w:tr>
      <w:tr w:rsidR="009409DB" w:rsidRPr="009409DB" w:rsidTr="00DB72BE">
        <w:tc>
          <w:tcPr>
            <w:tcW w:w="4785" w:type="dxa"/>
            <w:vAlign w:val="center"/>
          </w:tcPr>
          <w:p w:rsidR="0044331B" w:rsidRPr="00050C87" w:rsidRDefault="0044331B" w:rsidP="00DB72BE">
            <w:pPr>
              <w:spacing w:line="276" w:lineRule="auto"/>
              <w:jc w:val="center"/>
              <w:rPr>
                <w:sz w:val="24"/>
                <w:szCs w:val="24"/>
                <w:lang w:val="uk-UA"/>
              </w:rPr>
            </w:pPr>
            <w:r w:rsidRPr="00050C87">
              <w:rPr>
                <w:sz w:val="24"/>
                <w:szCs w:val="24"/>
                <w:lang w:val="uk-UA"/>
              </w:rPr>
              <w:t>- Витрати на послуги сторонніх підприємств</w:t>
            </w:r>
          </w:p>
        </w:tc>
        <w:tc>
          <w:tcPr>
            <w:tcW w:w="4786" w:type="dxa"/>
            <w:vAlign w:val="center"/>
          </w:tcPr>
          <w:p w:rsidR="0044331B" w:rsidRPr="00050C87" w:rsidRDefault="0014472E" w:rsidP="00DB72BE">
            <w:pPr>
              <w:spacing w:line="276" w:lineRule="auto"/>
              <w:jc w:val="center"/>
              <w:rPr>
                <w:sz w:val="24"/>
                <w:szCs w:val="24"/>
                <w:lang w:val="uk-UA"/>
              </w:rPr>
            </w:pPr>
            <w:r w:rsidRPr="00050C87">
              <w:rPr>
                <w:sz w:val="24"/>
                <w:szCs w:val="24"/>
                <w:lang w:val="uk-UA"/>
              </w:rPr>
              <w:t>20</w:t>
            </w:r>
          </w:p>
        </w:tc>
      </w:tr>
      <w:tr w:rsidR="009409DB" w:rsidRPr="009409DB" w:rsidTr="00DB72BE">
        <w:tc>
          <w:tcPr>
            <w:tcW w:w="4785" w:type="dxa"/>
            <w:vAlign w:val="center"/>
          </w:tcPr>
          <w:p w:rsidR="0044331B" w:rsidRPr="00050C87" w:rsidRDefault="0044331B" w:rsidP="00DB72BE">
            <w:pPr>
              <w:spacing w:line="276" w:lineRule="auto"/>
              <w:jc w:val="center"/>
              <w:rPr>
                <w:sz w:val="24"/>
                <w:szCs w:val="24"/>
                <w:lang w:val="uk-UA"/>
              </w:rPr>
            </w:pPr>
            <w:r w:rsidRPr="00050C87">
              <w:rPr>
                <w:sz w:val="24"/>
                <w:szCs w:val="24"/>
                <w:lang w:val="uk-UA"/>
              </w:rPr>
              <w:t>- Витрати на оплату комунальних послуг</w:t>
            </w:r>
          </w:p>
        </w:tc>
        <w:tc>
          <w:tcPr>
            <w:tcW w:w="4786" w:type="dxa"/>
            <w:vAlign w:val="center"/>
          </w:tcPr>
          <w:p w:rsidR="0044331B" w:rsidRPr="00050C87" w:rsidRDefault="0014472E" w:rsidP="00DB72BE">
            <w:pPr>
              <w:spacing w:line="276" w:lineRule="auto"/>
              <w:jc w:val="center"/>
              <w:rPr>
                <w:sz w:val="24"/>
                <w:szCs w:val="24"/>
                <w:lang w:val="uk-UA"/>
              </w:rPr>
            </w:pPr>
            <w:r w:rsidRPr="00050C87">
              <w:rPr>
                <w:sz w:val="24"/>
                <w:szCs w:val="24"/>
                <w:lang w:val="uk-UA"/>
              </w:rPr>
              <w:t>10</w:t>
            </w:r>
          </w:p>
        </w:tc>
      </w:tr>
      <w:tr w:rsidR="009409DB" w:rsidRPr="009409DB" w:rsidTr="00DB72BE">
        <w:tc>
          <w:tcPr>
            <w:tcW w:w="4785" w:type="dxa"/>
            <w:vAlign w:val="center"/>
          </w:tcPr>
          <w:p w:rsidR="0044331B" w:rsidRPr="00050C87" w:rsidRDefault="0044331B" w:rsidP="00DB72BE">
            <w:pPr>
              <w:spacing w:line="276" w:lineRule="auto"/>
              <w:jc w:val="center"/>
              <w:rPr>
                <w:sz w:val="24"/>
                <w:szCs w:val="24"/>
                <w:lang w:val="uk-UA"/>
              </w:rPr>
            </w:pPr>
            <w:r w:rsidRPr="00050C87">
              <w:rPr>
                <w:sz w:val="24"/>
                <w:szCs w:val="24"/>
                <w:lang w:val="uk-UA"/>
              </w:rPr>
              <w:t>- Повернення кредитів (інвестицій) та їх обслуговування</w:t>
            </w:r>
          </w:p>
        </w:tc>
        <w:tc>
          <w:tcPr>
            <w:tcW w:w="4786" w:type="dxa"/>
            <w:vAlign w:val="center"/>
          </w:tcPr>
          <w:p w:rsidR="0044331B" w:rsidRPr="00050C87" w:rsidRDefault="0014472E" w:rsidP="00DB72BE">
            <w:pPr>
              <w:spacing w:line="276" w:lineRule="auto"/>
              <w:jc w:val="center"/>
              <w:rPr>
                <w:sz w:val="24"/>
                <w:szCs w:val="24"/>
                <w:lang w:val="uk-UA"/>
              </w:rPr>
            </w:pPr>
            <w:r w:rsidRPr="00050C87">
              <w:rPr>
                <w:sz w:val="24"/>
                <w:szCs w:val="24"/>
                <w:lang w:val="uk-UA"/>
              </w:rPr>
              <w:t>10</w:t>
            </w:r>
          </w:p>
        </w:tc>
      </w:tr>
      <w:tr w:rsidR="009409DB" w:rsidRPr="009409DB" w:rsidTr="00DB72BE">
        <w:tc>
          <w:tcPr>
            <w:tcW w:w="4785" w:type="dxa"/>
            <w:vAlign w:val="center"/>
          </w:tcPr>
          <w:p w:rsidR="0044331B" w:rsidRPr="00050C87" w:rsidRDefault="0044331B" w:rsidP="00DB72BE">
            <w:pPr>
              <w:spacing w:line="276" w:lineRule="auto"/>
              <w:jc w:val="center"/>
              <w:rPr>
                <w:b/>
                <w:sz w:val="24"/>
                <w:szCs w:val="24"/>
                <w:lang w:val="uk-UA"/>
              </w:rPr>
            </w:pPr>
            <w:r w:rsidRPr="00050C87">
              <w:rPr>
                <w:b/>
                <w:sz w:val="24"/>
                <w:szCs w:val="24"/>
                <w:lang w:val="uk-UA"/>
              </w:rPr>
              <w:t>Загальновиробничі витрати</w:t>
            </w:r>
          </w:p>
        </w:tc>
        <w:tc>
          <w:tcPr>
            <w:tcW w:w="4786" w:type="dxa"/>
            <w:vAlign w:val="center"/>
          </w:tcPr>
          <w:p w:rsidR="0044331B" w:rsidRPr="00050C87" w:rsidRDefault="0014472E" w:rsidP="00DB72BE">
            <w:pPr>
              <w:spacing w:line="276" w:lineRule="auto"/>
              <w:jc w:val="center"/>
              <w:rPr>
                <w:b/>
                <w:sz w:val="24"/>
                <w:szCs w:val="24"/>
                <w:lang w:val="uk-UA"/>
              </w:rPr>
            </w:pPr>
            <w:r w:rsidRPr="00050C87">
              <w:rPr>
                <w:b/>
                <w:sz w:val="24"/>
                <w:szCs w:val="24"/>
                <w:lang w:val="uk-UA"/>
              </w:rPr>
              <w:t>75</w:t>
            </w:r>
          </w:p>
        </w:tc>
      </w:tr>
      <w:tr w:rsidR="009409DB" w:rsidRPr="009409DB" w:rsidTr="00DB72BE">
        <w:tc>
          <w:tcPr>
            <w:tcW w:w="4785" w:type="dxa"/>
            <w:vAlign w:val="center"/>
          </w:tcPr>
          <w:p w:rsidR="0044331B" w:rsidRPr="00050C87" w:rsidRDefault="0044331B" w:rsidP="00DB72BE">
            <w:pPr>
              <w:spacing w:line="276" w:lineRule="auto"/>
              <w:jc w:val="center"/>
              <w:rPr>
                <w:sz w:val="24"/>
                <w:szCs w:val="24"/>
                <w:lang w:val="uk-UA"/>
              </w:rPr>
            </w:pPr>
            <w:r w:rsidRPr="00050C87">
              <w:rPr>
                <w:sz w:val="24"/>
                <w:szCs w:val="24"/>
                <w:lang w:val="uk-UA"/>
              </w:rPr>
              <w:t>Витрати на управління виробництвом</w:t>
            </w:r>
          </w:p>
        </w:tc>
        <w:tc>
          <w:tcPr>
            <w:tcW w:w="4786" w:type="dxa"/>
            <w:vAlign w:val="center"/>
          </w:tcPr>
          <w:p w:rsidR="0044331B" w:rsidRPr="00050C87" w:rsidRDefault="0014472E" w:rsidP="00DB72BE">
            <w:pPr>
              <w:spacing w:line="276" w:lineRule="auto"/>
              <w:jc w:val="center"/>
              <w:rPr>
                <w:sz w:val="24"/>
                <w:szCs w:val="24"/>
                <w:lang w:val="uk-UA"/>
              </w:rPr>
            </w:pPr>
            <w:r w:rsidRPr="00050C87">
              <w:rPr>
                <w:sz w:val="24"/>
                <w:szCs w:val="24"/>
                <w:lang w:val="uk-UA"/>
              </w:rPr>
              <w:t>20</w:t>
            </w:r>
          </w:p>
        </w:tc>
      </w:tr>
      <w:tr w:rsidR="009409DB" w:rsidRPr="009409DB" w:rsidTr="00DB72BE">
        <w:tc>
          <w:tcPr>
            <w:tcW w:w="4785" w:type="dxa"/>
            <w:vAlign w:val="center"/>
          </w:tcPr>
          <w:p w:rsidR="0044331B" w:rsidRPr="00050C87" w:rsidRDefault="0044331B" w:rsidP="00DB72BE">
            <w:pPr>
              <w:spacing w:line="276" w:lineRule="auto"/>
              <w:jc w:val="center"/>
              <w:rPr>
                <w:sz w:val="24"/>
                <w:szCs w:val="24"/>
                <w:lang w:val="uk-UA"/>
              </w:rPr>
            </w:pPr>
            <w:r w:rsidRPr="00050C87">
              <w:rPr>
                <w:sz w:val="24"/>
                <w:szCs w:val="24"/>
                <w:lang w:val="uk-UA"/>
              </w:rPr>
              <w:t>- Витрати на основні засоби та нематеріальні активи</w:t>
            </w:r>
          </w:p>
        </w:tc>
        <w:tc>
          <w:tcPr>
            <w:tcW w:w="4786" w:type="dxa"/>
            <w:vAlign w:val="center"/>
          </w:tcPr>
          <w:p w:rsidR="0044331B" w:rsidRPr="00050C87" w:rsidRDefault="0014472E" w:rsidP="00DB72BE">
            <w:pPr>
              <w:spacing w:line="276" w:lineRule="auto"/>
              <w:jc w:val="center"/>
              <w:rPr>
                <w:sz w:val="24"/>
                <w:szCs w:val="24"/>
                <w:lang w:val="uk-UA"/>
              </w:rPr>
            </w:pPr>
            <w:r w:rsidRPr="00050C87">
              <w:rPr>
                <w:sz w:val="24"/>
                <w:szCs w:val="24"/>
                <w:lang w:val="uk-UA"/>
              </w:rPr>
              <w:t>15</w:t>
            </w:r>
          </w:p>
        </w:tc>
      </w:tr>
      <w:tr w:rsidR="009409DB" w:rsidRPr="009409DB" w:rsidTr="00DB72BE">
        <w:tc>
          <w:tcPr>
            <w:tcW w:w="4785" w:type="dxa"/>
            <w:vAlign w:val="center"/>
          </w:tcPr>
          <w:p w:rsidR="0044331B" w:rsidRPr="00050C87" w:rsidRDefault="0044331B" w:rsidP="00DB72BE">
            <w:pPr>
              <w:spacing w:line="276" w:lineRule="auto"/>
              <w:jc w:val="center"/>
              <w:rPr>
                <w:sz w:val="24"/>
                <w:szCs w:val="24"/>
                <w:lang w:val="uk-UA"/>
              </w:rPr>
            </w:pPr>
            <w:r w:rsidRPr="00050C87">
              <w:rPr>
                <w:sz w:val="24"/>
                <w:szCs w:val="24"/>
                <w:lang w:val="uk-UA"/>
              </w:rPr>
              <w:t>- Витрати на вдосконалення технології й організації</w:t>
            </w:r>
          </w:p>
        </w:tc>
        <w:tc>
          <w:tcPr>
            <w:tcW w:w="4786" w:type="dxa"/>
            <w:vAlign w:val="center"/>
          </w:tcPr>
          <w:p w:rsidR="0044331B" w:rsidRPr="00050C87" w:rsidRDefault="0014472E" w:rsidP="00DB72BE">
            <w:pPr>
              <w:spacing w:line="276" w:lineRule="auto"/>
              <w:jc w:val="center"/>
              <w:rPr>
                <w:sz w:val="24"/>
                <w:szCs w:val="24"/>
                <w:lang w:val="uk-UA"/>
              </w:rPr>
            </w:pPr>
            <w:r w:rsidRPr="00050C87">
              <w:rPr>
                <w:sz w:val="24"/>
                <w:szCs w:val="24"/>
                <w:lang w:val="uk-UA"/>
              </w:rPr>
              <w:t>10</w:t>
            </w:r>
          </w:p>
        </w:tc>
      </w:tr>
      <w:tr w:rsidR="009409DB" w:rsidRPr="009409DB" w:rsidTr="00DB72BE">
        <w:tc>
          <w:tcPr>
            <w:tcW w:w="4785" w:type="dxa"/>
            <w:vAlign w:val="center"/>
          </w:tcPr>
          <w:p w:rsidR="0044331B" w:rsidRPr="00050C87" w:rsidRDefault="0044331B" w:rsidP="00DB72BE">
            <w:pPr>
              <w:spacing w:line="276" w:lineRule="auto"/>
              <w:jc w:val="center"/>
              <w:rPr>
                <w:sz w:val="24"/>
                <w:szCs w:val="24"/>
                <w:lang w:val="uk-UA"/>
              </w:rPr>
            </w:pPr>
            <w:r w:rsidRPr="00050C87">
              <w:rPr>
                <w:sz w:val="24"/>
                <w:szCs w:val="24"/>
                <w:lang w:val="uk-UA"/>
              </w:rPr>
              <w:t>- Витрати на опалення, освітлення, водопостачання</w:t>
            </w:r>
          </w:p>
        </w:tc>
        <w:tc>
          <w:tcPr>
            <w:tcW w:w="4786" w:type="dxa"/>
            <w:vAlign w:val="center"/>
          </w:tcPr>
          <w:p w:rsidR="0044331B" w:rsidRPr="00050C87" w:rsidRDefault="0014472E" w:rsidP="00DB72BE">
            <w:pPr>
              <w:spacing w:line="276" w:lineRule="auto"/>
              <w:jc w:val="center"/>
              <w:rPr>
                <w:sz w:val="24"/>
                <w:szCs w:val="24"/>
                <w:lang w:val="uk-UA"/>
              </w:rPr>
            </w:pPr>
            <w:r w:rsidRPr="00050C87">
              <w:rPr>
                <w:sz w:val="24"/>
                <w:szCs w:val="24"/>
                <w:lang w:val="uk-UA"/>
              </w:rPr>
              <w:t>15</w:t>
            </w:r>
          </w:p>
        </w:tc>
      </w:tr>
      <w:tr w:rsidR="009409DB" w:rsidRPr="009409DB" w:rsidTr="00DB72BE">
        <w:tc>
          <w:tcPr>
            <w:tcW w:w="4785" w:type="dxa"/>
            <w:vAlign w:val="center"/>
          </w:tcPr>
          <w:p w:rsidR="0044331B" w:rsidRPr="00050C87" w:rsidRDefault="0044331B" w:rsidP="00DB72BE">
            <w:pPr>
              <w:spacing w:line="276" w:lineRule="auto"/>
              <w:jc w:val="center"/>
              <w:rPr>
                <w:sz w:val="24"/>
                <w:szCs w:val="24"/>
                <w:lang w:val="uk-UA"/>
              </w:rPr>
            </w:pPr>
            <w:r w:rsidRPr="00050C87">
              <w:rPr>
                <w:sz w:val="24"/>
                <w:szCs w:val="24"/>
                <w:lang w:val="uk-UA"/>
              </w:rPr>
              <w:t>- Витрати на охорону праці, техніку безпеки і охорону довкілля</w:t>
            </w:r>
          </w:p>
        </w:tc>
        <w:tc>
          <w:tcPr>
            <w:tcW w:w="4786" w:type="dxa"/>
            <w:vAlign w:val="center"/>
          </w:tcPr>
          <w:p w:rsidR="0044331B" w:rsidRPr="00050C87" w:rsidRDefault="0014472E" w:rsidP="00DB72BE">
            <w:pPr>
              <w:spacing w:line="276" w:lineRule="auto"/>
              <w:jc w:val="center"/>
              <w:rPr>
                <w:sz w:val="24"/>
                <w:szCs w:val="24"/>
                <w:lang w:val="uk-UA"/>
              </w:rPr>
            </w:pPr>
            <w:r w:rsidRPr="00050C87">
              <w:rPr>
                <w:sz w:val="24"/>
                <w:szCs w:val="24"/>
                <w:lang w:val="uk-UA"/>
              </w:rPr>
              <w:t>15</w:t>
            </w:r>
          </w:p>
        </w:tc>
      </w:tr>
      <w:tr w:rsidR="009409DB" w:rsidRPr="009409DB" w:rsidTr="00DB72BE">
        <w:tc>
          <w:tcPr>
            <w:tcW w:w="4785" w:type="dxa"/>
            <w:vAlign w:val="center"/>
          </w:tcPr>
          <w:p w:rsidR="0044331B" w:rsidRPr="00050C87" w:rsidRDefault="0044331B" w:rsidP="00DB72BE">
            <w:pPr>
              <w:spacing w:line="276" w:lineRule="auto"/>
              <w:jc w:val="center"/>
              <w:rPr>
                <w:sz w:val="24"/>
                <w:szCs w:val="24"/>
                <w:lang w:val="uk-UA"/>
              </w:rPr>
            </w:pPr>
            <w:r w:rsidRPr="00050C87">
              <w:rPr>
                <w:sz w:val="24"/>
                <w:szCs w:val="24"/>
                <w:lang w:val="uk-UA"/>
              </w:rPr>
              <w:t>- Інші загальновиробничі витрати</w:t>
            </w:r>
          </w:p>
        </w:tc>
        <w:tc>
          <w:tcPr>
            <w:tcW w:w="4786" w:type="dxa"/>
            <w:vAlign w:val="center"/>
          </w:tcPr>
          <w:p w:rsidR="0044331B" w:rsidRPr="00050C87" w:rsidRDefault="0014472E" w:rsidP="00DB72BE">
            <w:pPr>
              <w:spacing w:line="276" w:lineRule="auto"/>
              <w:jc w:val="center"/>
              <w:rPr>
                <w:sz w:val="24"/>
                <w:szCs w:val="24"/>
                <w:lang w:val="uk-UA"/>
              </w:rPr>
            </w:pPr>
            <w:r w:rsidRPr="00050C87">
              <w:rPr>
                <w:sz w:val="24"/>
                <w:szCs w:val="24"/>
                <w:lang w:val="uk-UA"/>
              </w:rPr>
              <w:t>10</w:t>
            </w:r>
          </w:p>
        </w:tc>
      </w:tr>
      <w:tr w:rsidR="009409DB" w:rsidRPr="009409DB" w:rsidTr="00DB72BE">
        <w:tc>
          <w:tcPr>
            <w:tcW w:w="4785" w:type="dxa"/>
            <w:vAlign w:val="center"/>
          </w:tcPr>
          <w:p w:rsidR="0044331B" w:rsidRPr="00050C87" w:rsidRDefault="0044331B" w:rsidP="00DB72BE">
            <w:pPr>
              <w:spacing w:line="276" w:lineRule="auto"/>
              <w:jc w:val="center"/>
              <w:rPr>
                <w:b/>
                <w:sz w:val="24"/>
                <w:szCs w:val="24"/>
                <w:lang w:val="uk-UA"/>
              </w:rPr>
            </w:pPr>
            <w:r w:rsidRPr="00050C87">
              <w:rPr>
                <w:b/>
                <w:sz w:val="24"/>
                <w:szCs w:val="24"/>
                <w:lang w:val="uk-UA"/>
              </w:rPr>
              <w:t>Всього капіталовкладень на реалізацію проекту</w:t>
            </w:r>
          </w:p>
        </w:tc>
        <w:tc>
          <w:tcPr>
            <w:tcW w:w="4786" w:type="dxa"/>
            <w:vAlign w:val="center"/>
          </w:tcPr>
          <w:p w:rsidR="0044331B" w:rsidRPr="00050C87" w:rsidRDefault="0014472E" w:rsidP="00DB72BE">
            <w:pPr>
              <w:spacing w:line="276" w:lineRule="auto"/>
              <w:jc w:val="center"/>
              <w:rPr>
                <w:b/>
                <w:sz w:val="24"/>
                <w:szCs w:val="24"/>
                <w:lang w:val="uk-UA"/>
              </w:rPr>
            </w:pPr>
            <w:r w:rsidRPr="00050C87">
              <w:rPr>
                <w:b/>
                <w:sz w:val="24"/>
                <w:szCs w:val="24"/>
                <w:lang w:val="uk-UA"/>
              </w:rPr>
              <w:t>595</w:t>
            </w:r>
          </w:p>
        </w:tc>
      </w:tr>
    </w:tbl>
    <w:p w:rsidR="00C670C1" w:rsidRDefault="00C670C1" w:rsidP="009409DB">
      <w:pPr>
        <w:spacing w:line="276" w:lineRule="auto"/>
        <w:ind w:firstLine="709"/>
        <w:rPr>
          <w:b/>
          <w:sz w:val="28"/>
          <w:szCs w:val="28"/>
          <w:lang w:val="uk-UA"/>
        </w:rPr>
      </w:pPr>
    </w:p>
    <w:p w:rsidR="00E24DCB" w:rsidRPr="009409DB" w:rsidRDefault="0044331B" w:rsidP="009409DB">
      <w:pPr>
        <w:spacing w:line="276" w:lineRule="auto"/>
        <w:ind w:firstLine="709"/>
        <w:rPr>
          <w:b/>
          <w:sz w:val="28"/>
          <w:szCs w:val="28"/>
          <w:lang w:val="uk-UA"/>
        </w:rPr>
      </w:pPr>
      <w:r w:rsidRPr="009409DB">
        <w:rPr>
          <w:b/>
          <w:sz w:val="28"/>
          <w:szCs w:val="28"/>
          <w:lang w:val="uk-UA"/>
        </w:rPr>
        <w:t>Ключові види діяльності та ключові партнери</w:t>
      </w:r>
    </w:p>
    <w:p w:rsidR="00C670C1" w:rsidRDefault="00F145E7" w:rsidP="009409DB">
      <w:pPr>
        <w:spacing w:line="276" w:lineRule="auto"/>
        <w:ind w:firstLine="709"/>
        <w:jc w:val="both"/>
        <w:rPr>
          <w:sz w:val="28"/>
          <w:szCs w:val="28"/>
          <w:lang w:val="uk-UA"/>
        </w:rPr>
      </w:pPr>
      <w:r w:rsidRPr="00F145E7">
        <w:rPr>
          <w:sz w:val="28"/>
          <w:szCs w:val="28"/>
          <w:lang w:val="uk-UA"/>
        </w:rPr>
        <w:t>У цьому розділі детально розглядаються основні напрямки діяльності та визначаються стратегії, спрямовані на досягнення завдань стартап-проекту "Портативна вітрова електростанція". Представлена нижче Таблиця 4.5 містить опис кожної діяльності та її результат, що дозволяє чітко визначити перспективи та завдання для кожного ключового напрямку нашого проекту.</w:t>
      </w:r>
    </w:p>
    <w:p w:rsidR="00C670C1" w:rsidRDefault="00C670C1" w:rsidP="009409DB">
      <w:pPr>
        <w:spacing w:line="276" w:lineRule="auto"/>
        <w:ind w:firstLine="709"/>
        <w:jc w:val="both"/>
        <w:rPr>
          <w:sz w:val="28"/>
          <w:szCs w:val="28"/>
          <w:lang w:val="uk-UA"/>
        </w:rPr>
      </w:pPr>
    </w:p>
    <w:p w:rsidR="0044331B" w:rsidRPr="009409DB" w:rsidRDefault="0044331B" w:rsidP="009409DB">
      <w:pPr>
        <w:spacing w:line="276" w:lineRule="auto"/>
        <w:ind w:firstLine="709"/>
        <w:jc w:val="both"/>
        <w:rPr>
          <w:sz w:val="28"/>
          <w:szCs w:val="28"/>
          <w:lang w:val="uk-UA"/>
        </w:rPr>
      </w:pPr>
      <w:r w:rsidRPr="009409DB">
        <w:rPr>
          <w:sz w:val="28"/>
          <w:szCs w:val="28"/>
          <w:lang w:val="uk-UA"/>
        </w:rPr>
        <w:lastRenderedPageBreak/>
        <w:t>Таблиця 4.5. - Ключові види діяльності</w:t>
      </w:r>
    </w:p>
    <w:tbl>
      <w:tblPr>
        <w:tblStyle w:val="af"/>
        <w:tblW w:w="0" w:type="auto"/>
        <w:tblLook w:val="04A0" w:firstRow="1" w:lastRow="0" w:firstColumn="1" w:lastColumn="0" w:noHBand="0" w:noVBand="1"/>
      </w:tblPr>
      <w:tblGrid>
        <w:gridCol w:w="3190"/>
        <w:gridCol w:w="3190"/>
        <w:gridCol w:w="3191"/>
      </w:tblGrid>
      <w:tr w:rsidR="009409DB" w:rsidRPr="009409DB" w:rsidTr="0044331B">
        <w:tc>
          <w:tcPr>
            <w:tcW w:w="3190" w:type="dxa"/>
          </w:tcPr>
          <w:p w:rsidR="0044331B" w:rsidRPr="00050C87" w:rsidRDefault="0044331B" w:rsidP="00904E23">
            <w:pPr>
              <w:spacing w:line="276" w:lineRule="auto"/>
              <w:rPr>
                <w:b/>
                <w:sz w:val="24"/>
                <w:szCs w:val="24"/>
                <w:lang w:val="uk-UA"/>
              </w:rPr>
            </w:pPr>
            <w:r w:rsidRPr="00050C87">
              <w:rPr>
                <w:b/>
                <w:sz w:val="24"/>
                <w:szCs w:val="24"/>
                <w:lang w:val="uk-UA"/>
              </w:rPr>
              <w:t>Назва діяльності</w:t>
            </w:r>
          </w:p>
        </w:tc>
        <w:tc>
          <w:tcPr>
            <w:tcW w:w="3190" w:type="dxa"/>
          </w:tcPr>
          <w:p w:rsidR="0044331B" w:rsidRPr="00050C87" w:rsidRDefault="0044331B" w:rsidP="00904E23">
            <w:pPr>
              <w:spacing w:line="276" w:lineRule="auto"/>
              <w:rPr>
                <w:b/>
                <w:sz w:val="24"/>
                <w:szCs w:val="24"/>
                <w:lang w:val="uk-UA"/>
              </w:rPr>
            </w:pPr>
            <w:r w:rsidRPr="00050C87">
              <w:rPr>
                <w:b/>
                <w:sz w:val="24"/>
                <w:szCs w:val="24"/>
                <w:lang w:val="uk-UA"/>
              </w:rPr>
              <w:t>Опис діяльності</w:t>
            </w:r>
          </w:p>
        </w:tc>
        <w:tc>
          <w:tcPr>
            <w:tcW w:w="3191" w:type="dxa"/>
          </w:tcPr>
          <w:p w:rsidR="0044331B" w:rsidRPr="00050C87" w:rsidRDefault="0044331B" w:rsidP="00904E23">
            <w:pPr>
              <w:spacing w:line="276" w:lineRule="auto"/>
              <w:rPr>
                <w:b/>
                <w:sz w:val="24"/>
                <w:szCs w:val="24"/>
                <w:lang w:val="uk-UA"/>
              </w:rPr>
            </w:pPr>
            <w:r w:rsidRPr="00050C87">
              <w:rPr>
                <w:b/>
                <w:sz w:val="24"/>
                <w:szCs w:val="24"/>
                <w:lang w:val="uk-UA"/>
              </w:rPr>
              <w:t>Результат діяльності</w:t>
            </w:r>
          </w:p>
        </w:tc>
      </w:tr>
      <w:tr w:rsidR="009409DB" w:rsidRPr="009409DB" w:rsidTr="0044331B">
        <w:tc>
          <w:tcPr>
            <w:tcW w:w="3190" w:type="dxa"/>
            <w:vAlign w:val="bottom"/>
          </w:tcPr>
          <w:p w:rsidR="00225E50" w:rsidRPr="00050C87" w:rsidRDefault="00437C11" w:rsidP="00904E23">
            <w:pPr>
              <w:spacing w:line="276" w:lineRule="auto"/>
              <w:rPr>
                <w:sz w:val="24"/>
                <w:szCs w:val="24"/>
              </w:rPr>
            </w:pPr>
            <w:r w:rsidRPr="00050C87">
              <w:rPr>
                <w:sz w:val="24"/>
                <w:szCs w:val="24"/>
              </w:rPr>
              <w:t>Розробка прототипу</w:t>
            </w:r>
          </w:p>
        </w:tc>
        <w:tc>
          <w:tcPr>
            <w:tcW w:w="3190" w:type="dxa"/>
            <w:vAlign w:val="bottom"/>
          </w:tcPr>
          <w:p w:rsidR="00225E50" w:rsidRPr="00050C87" w:rsidRDefault="00225E50" w:rsidP="00904E23">
            <w:pPr>
              <w:spacing w:line="276" w:lineRule="auto"/>
              <w:rPr>
                <w:sz w:val="24"/>
                <w:szCs w:val="24"/>
              </w:rPr>
            </w:pPr>
            <w:r w:rsidRPr="00050C87">
              <w:rPr>
                <w:sz w:val="24"/>
                <w:szCs w:val="24"/>
              </w:rPr>
              <w:t>Розробка та виробництво прототипу портативної вітрової електростанції, інтегруючи передові технології та енергоефективні рішення.</w:t>
            </w:r>
          </w:p>
        </w:tc>
        <w:tc>
          <w:tcPr>
            <w:tcW w:w="3191" w:type="dxa"/>
            <w:vAlign w:val="bottom"/>
          </w:tcPr>
          <w:p w:rsidR="00225E50" w:rsidRPr="00050C87" w:rsidRDefault="00225E50" w:rsidP="00904E23">
            <w:pPr>
              <w:spacing w:line="276" w:lineRule="auto"/>
              <w:rPr>
                <w:sz w:val="24"/>
                <w:szCs w:val="24"/>
              </w:rPr>
            </w:pPr>
            <w:r w:rsidRPr="00050C87">
              <w:rPr>
                <w:sz w:val="24"/>
                <w:szCs w:val="24"/>
              </w:rPr>
              <w:t>Функціональний та ефективний прототип станції.</w:t>
            </w:r>
          </w:p>
        </w:tc>
      </w:tr>
      <w:tr w:rsidR="009409DB" w:rsidRPr="009409DB" w:rsidTr="0044331B">
        <w:tc>
          <w:tcPr>
            <w:tcW w:w="3190" w:type="dxa"/>
            <w:vAlign w:val="bottom"/>
          </w:tcPr>
          <w:p w:rsidR="00225E50" w:rsidRPr="00050C87" w:rsidRDefault="00437C11" w:rsidP="00904E23">
            <w:pPr>
              <w:spacing w:line="276" w:lineRule="auto"/>
              <w:rPr>
                <w:sz w:val="24"/>
                <w:szCs w:val="24"/>
              </w:rPr>
            </w:pPr>
            <w:r w:rsidRPr="00050C87">
              <w:rPr>
                <w:sz w:val="24"/>
                <w:szCs w:val="24"/>
              </w:rPr>
              <w:t>Дослідження ринку</w:t>
            </w:r>
          </w:p>
        </w:tc>
        <w:tc>
          <w:tcPr>
            <w:tcW w:w="3190" w:type="dxa"/>
            <w:vAlign w:val="bottom"/>
          </w:tcPr>
          <w:p w:rsidR="00225E50" w:rsidRPr="00050C87" w:rsidRDefault="00225E50" w:rsidP="00904E23">
            <w:pPr>
              <w:spacing w:line="276" w:lineRule="auto"/>
              <w:rPr>
                <w:sz w:val="24"/>
                <w:szCs w:val="24"/>
              </w:rPr>
            </w:pPr>
            <w:r w:rsidRPr="00050C87">
              <w:rPr>
                <w:sz w:val="24"/>
                <w:szCs w:val="24"/>
              </w:rPr>
              <w:t>Проведення аналізу ринку для ідентифікації потреб та вимог цільової аудиторії.</w:t>
            </w:r>
          </w:p>
        </w:tc>
        <w:tc>
          <w:tcPr>
            <w:tcW w:w="3191" w:type="dxa"/>
            <w:vAlign w:val="bottom"/>
          </w:tcPr>
          <w:p w:rsidR="00225E50" w:rsidRPr="00050C87" w:rsidRDefault="00225E50" w:rsidP="00904E23">
            <w:pPr>
              <w:spacing w:line="276" w:lineRule="auto"/>
              <w:rPr>
                <w:sz w:val="24"/>
                <w:szCs w:val="24"/>
              </w:rPr>
            </w:pPr>
            <w:r w:rsidRPr="00050C87">
              <w:rPr>
                <w:sz w:val="24"/>
                <w:szCs w:val="24"/>
              </w:rPr>
              <w:t>Чітке розуміння ринкового потенціалу та конкурентного середовища.</w:t>
            </w:r>
          </w:p>
        </w:tc>
      </w:tr>
      <w:tr w:rsidR="009409DB" w:rsidRPr="009409DB" w:rsidTr="0044331B">
        <w:tc>
          <w:tcPr>
            <w:tcW w:w="3190" w:type="dxa"/>
            <w:vAlign w:val="bottom"/>
          </w:tcPr>
          <w:p w:rsidR="00225E50" w:rsidRPr="00050C87" w:rsidRDefault="00437C11" w:rsidP="00904E23">
            <w:pPr>
              <w:spacing w:line="276" w:lineRule="auto"/>
              <w:rPr>
                <w:sz w:val="24"/>
                <w:szCs w:val="24"/>
              </w:rPr>
            </w:pPr>
            <w:r w:rsidRPr="00050C87">
              <w:rPr>
                <w:sz w:val="24"/>
                <w:szCs w:val="24"/>
              </w:rPr>
              <w:t>Розробка стратегії маркетингу</w:t>
            </w:r>
          </w:p>
        </w:tc>
        <w:tc>
          <w:tcPr>
            <w:tcW w:w="3190" w:type="dxa"/>
            <w:vAlign w:val="bottom"/>
          </w:tcPr>
          <w:p w:rsidR="00225E50" w:rsidRPr="00050C87" w:rsidRDefault="00225E50" w:rsidP="00904E23">
            <w:pPr>
              <w:spacing w:line="276" w:lineRule="auto"/>
              <w:rPr>
                <w:sz w:val="24"/>
                <w:szCs w:val="24"/>
              </w:rPr>
            </w:pPr>
            <w:r w:rsidRPr="00050C87">
              <w:rPr>
                <w:sz w:val="24"/>
                <w:szCs w:val="24"/>
              </w:rPr>
              <w:t>Визначення оптимальних каналів збуту та маркетингових стратегій для привертання уваги потенційних споживачів.</w:t>
            </w:r>
          </w:p>
        </w:tc>
        <w:tc>
          <w:tcPr>
            <w:tcW w:w="3191" w:type="dxa"/>
            <w:vAlign w:val="bottom"/>
          </w:tcPr>
          <w:p w:rsidR="00225E50" w:rsidRPr="00050C87" w:rsidRDefault="00225E50" w:rsidP="00904E23">
            <w:pPr>
              <w:spacing w:line="276" w:lineRule="auto"/>
              <w:rPr>
                <w:sz w:val="24"/>
                <w:szCs w:val="24"/>
              </w:rPr>
            </w:pPr>
            <w:r w:rsidRPr="00050C87">
              <w:rPr>
                <w:sz w:val="24"/>
                <w:szCs w:val="24"/>
              </w:rPr>
              <w:t>Чітка стратегія просування на ринку та визначення цільової аудиторії.</w:t>
            </w:r>
          </w:p>
        </w:tc>
      </w:tr>
      <w:tr w:rsidR="009409DB" w:rsidRPr="009409DB" w:rsidTr="0044331B">
        <w:tc>
          <w:tcPr>
            <w:tcW w:w="3190" w:type="dxa"/>
            <w:vAlign w:val="bottom"/>
          </w:tcPr>
          <w:p w:rsidR="00225E50" w:rsidRPr="00050C87" w:rsidRDefault="00437C11" w:rsidP="00904E23">
            <w:pPr>
              <w:spacing w:line="276" w:lineRule="auto"/>
              <w:rPr>
                <w:sz w:val="24"/>
                <w:szCs w:val="24"/>
              </w:rPr>
            </w:pPr>
            <w:r w:rsidRPr="00050C87">
              <w:rPr>
                <w:sz w:val="24"/>
                <w:szCs w:val="24"/>
              </w:rPr>
              <w:t>Привертання інвестицій</w:t>
            </w:r>
          </w:p>
        </w:tc>
        <w:tc>
          <w:tcPr>
            <w:tcW w:w="3190" w:type="dxa"/>
            <w:vAlign w:val="bottom"/>
          </w:tcPr>
          <w:p w:rsidR="00225E50" w:rsidRPr="00050C87" w:rsidRDefault="00225E50" w:rsidP="00904E23">
            <w:pPr>
              <w:spacing w:line="276" w:lineRule="auto"/>
              <w:rPr>
                <w:sz w:val="24"/>
                <w:szCs w:val="24"/>
              </w:rPr>
            </w:pPr>
            <w:r w:rsidRPr="00050C87">
              <w:rPr>
                <w:sz w:val="24"/>
                <w:szCs w:val="24"/>
              </w:rPr>
              <w:t>Пошук та залучення інвестицій для виробництва та маркетингу портативної вітрової електростанції.</w:t>
            </w:r>
          </w:p>
        </w:tc>
        <w:tc>
          <w:tcPr>
            <w:tcW w:w="3191" w:type="dxa"/>
            <w:vAlign w:val="bottom"/>
          </w:tcPr>
          <w:p w:rsidR="00225E50" w:rsidRPr="00050C87" w:rsidRDefault="00225E50" w:rsidP="00904E23">
            <w:pPr>
              <w:spacing w:line="276" w:lineRule="auto"/>
              <w:rPr>
                <w:sz w:val="24"/>
                <w:szCs w:val="24"/>
              </w:rPr>
            </w:pPr>
            <w:r w:rsidRPr="00050C87">
              <w:rPr>
                <w:sz w:val="24"/>
                <w:szCs w:val="24"/>
              </w:rPr>
              <w:t>Фінансова підтримка та ресурси для реалізації проекту.</w:t>
            </w:r>
          </w:p>
        </w:tc>
      </w:tr>
      <w:tr w:rsidR="009409DB" w:rsidRPr="009409DB" w:rsidTr="0044331B">
        <w:tc>
          <w:tcPr>
            <w:tcW w:w="3190" w:type="dxa"/>
            <w:vAlign w:val="bottom"/>
          </w:tcPr>
          <w:p w:rsidR="00225E50" w:rsidRPr="00050C87" w:rsidRDefault="00437C11" w:rsidP="00904E23">
            <w:pPr>
              <w:spacing w:line="276" w:lineRule="auto"/>
              <w:rPr>
                <w:sz w:val="24"/>
                <w:szCs w:val="24"/>
              </w:rPr>
            </w:pPr>
            <w:r w:rsidRPr="00050C87">
              <w:rPr>
                <w:sz w:val="24"/>
                <w:szCs w:val="24"/>
              </w:rPr>
              <w:t>Тестування та валідація</w:t>
            </w:r>
          </w:p>
        </w:tc>
        <w:tc>
          <w:tcPr>
            <w:tcW w:w="3190" w:type="dxa"/>
            <w:vAlign w:val="bottom"/>
          </w:tcPr>
          <w:p w:rsidR="00225E50" w:rsidRPr="00050C87" w:rsidRDefault="00225E50" w:rsidP="00904E23">
            <w:pPr>
              <w:spacing w:line="276" w:lineRule="auto"/>
              <w:rPr>
                <w:sz w:val="24"/>
                <w:szCs w:val="24"/>
              </w:rPr>
            </w:pPr>
            <w:r w:rsidRPr="00050C87">
              <w:rPr>
                <w:sz w:val="24"/>
                <w:szCs w:val="24"/>
              </w:rPr>
              <w:t>Проведення тестувань та валідації прототипу на реальних об'єктах для підтвердження ефективності та надійності.</w:t>
            </w:r>
          </w:p>
        </w:tc>
        <w:tc>
          <w:tcPr>
            <w:tcW w:w="3191" w:type="dxa"/>
            <w:vAlign w:val="bottom"/>
          </w:tcPr>
          <w:p w:rsidR="00225E50" w:rsidRPr="00050C87" w:rsidRDefault="00225E50" w:rsidP="00904E23">
            <w:pPr>
              <w:spacing w:line="276" w:lineRule="auto"/>
              <w:rPr>
                <w:sz w:val="24"/>
                <w:szCs w:val="24"/>
              </w:rPr>
            </w:pPr>
            <w:r w:rsidRPr="00050C87">
              <w:rPr>
                <w:sz w:val="24"/>
                <w:szCs w:val="24"/>
              </w:rPr>
              <w:t>Документовані результати тестів та підтвердження продуктивності.</w:t>
            </w:r>
          </w:p>
        </w:tc>
      </w:tr>
      <w:tr w:rsidR="009409DB" w:rsidRPr="009409DB" w:rsidTr="0044331B">
        <w:tc>
          <w:tcPr>
            <w:tcW w:w="3190" w:type="dxa"/>
            <w:vAlign w:val="bottom"/>
          </w:tcPr>
          <w:p w:rsidR="00225E50" w:rsidRPr="00050C87" w:rsidRDefault="00437C11" w:rsidP="00904E23">
            <w:pPr>
              <w:spacing w:line="276" w:lineRule="auto"/>
              <w:rPr>
                <w:sz w:val="24"/>
                <w:szCs w:val="24"/>
              </w:rPr>
            </w:pPr>
            <w:r w:rsidRPr="00050C87">
              <w:rPr>
                <w:sz w:val="24"/>
                <w:szCs w:val="24"/>
              </w:rPr>
              <w:t>Маркетинг та продажі</w:t>
            </w:r>
          </w:p>
        </w:tc>
        <w:tc>
          <w:tcPr>
            <w:tcW w:w="3190" w:type="dxa"/>
            <w:vAlign w:val="bottom"/>
          </w:tcPr>
          <w:p w:rsidR="00225E50" w:rsidRPr="00050C87" w:rsidRDefault="00225E50" w:rsidP="00904E23">
            <w:pPr>
              <w:spacing w:line="276" w:lineRule="auto"/>
              <w:rPr>
                <w:sz w:val="24"/>
                <w:szCs w:val="24"/>
              </w:rPr>
            </w:pPr>
            <w:r w:rsidRPr="00050C87">
              <w:rPr>
                <w:sz w:val="24"/>
                <w:szCs w:val="24"/>
              </w:rPr>
              <w:t>Впровадження продукту на ринок, визначення стратегій просування та організація продажів.</w:t>
            </w:r>
          </w:p>
        </w:tc>
        <w:tc>
          <w:tcPr>
            <w:tcW w:w="3191" w:type="dxa"/>
            <w:vAlign w:val="bottom"/>
          </w:tcPr>
          <w:p w:rsidR="00225E50" w:rsidRPr="00050C87" w:rsidRDefault="00225E50" w:rsidP="00904E23">
            <w:pPr>
              <w:spacing w:line="276" w:lineRule="auto"/>
              <w:rPr>
                <w:sz w:val="24"/>
                <w:szCs w:val="24"/>
              </w:rPr>
            </w:pPr>
            <w:r w:rsidRPr="00050C87">
              <w:rPr>
                <w:sz w:val="24"/>
                <w:szCs w:val="24"/>
              </w:rPr>
              <w:t>Здобуття популярності серед споживачів та збут продукції.</w:t>
            </w:r>
          </w:p>
        </w:tc>
      </w:tr>
    </w:tbl>
    <w:p w:rsidR="00C670C1" w:rsidRDefault="00C670C1" w:rsidP="009409DB">
      <w:pPr>
        <w:spacing w:line="276" w:lineRule="auto"/>
        <w:ind w:firstLine="709"/>
        <w:rPr>
          <w:sz w:val="28"/>
          <w:szCs w:val="28"/>
          <w:lang w:val="uk-UA"/>
        </w:rPr>
      </w:pPr>
    </w:p>
    <w:p w:rsidR="00F145E7" w:rsidRDefault="00F145E7" w:rsidP="009409DB">
      <w:pPr>
        <w:spacing w:line="276" w:lineRule="auto"/>
        <w:ind w:firstLine="709"/>
        <w:rPr>
          <w:sz w:val="28"/>
          <w:szCs w:val="28"/>
          <w:lang w:val="uk-UA"/>
        </w:rPr>
      </w:pPr>
      <w:r w:rsidRPr="00F145E7">
        <w:rPr>
          <w:sz w:val="28"/>
          <w:szCs w:val="28"/>
          <w:lang w:val="uk-UA"/>
        </w:rPr>
        <w:t>Ці основні напрямки діяльності визначають стратегічний шлях до успіху стартап-проекту, спрямованого на забезпечення високої якості продукції та задоволення потреб клієнтів.</w:t>
      </w:r>
    </w:p>
    <w:p w:rsidR="0044331B" w:rsidRPr="009409DB" w:rsidRDefault="0044331B" w:rsidP="009409DB">
      <w:pPr>
        <w:spacing w:line="276" w:lineRule="auto"/>
        <w:ind w:firstLine="709"/>
        <w:rPr>
          <w:b/>
          <w:sz w:val="28"/>
          <w:szCs w:val="28"/>
          <w:lang w:val="uk-UA"/>
        </w:rPr>
      </w:pPr>
      <w:r w:rsidRPr="009409DB">
        <w:rPr>
          <w:b/>
          <w:sz w:val="28"/>
          <w:szCs w:val="28"/>
          <w:lang w:val="uk-UA"/>
        </w:rPr>
        <w:t>Цільові групи потенційних споживачів</w:t>
      </w:r>
    </w:p>
    <w:p w:rsidR="00437C11" w:rsidRPr="009409DB" w:rsidRDefault="00437C11" w:rsidP="009409DB">
      <w:pPr>
        <w:spacing w:line="276" w:lineRule="auto"/>
        <w:ind w:firstLine="709"/>
        <w:rPr>
          <w:sz w:val="28"/>
          <w:szCs w:val="28"/>
          <w:lang w:val="uk-UA"/>
        </w:rPr>
      </w:pPr>
      <w:r w:rsidRPr="009409DB">
        <w:rPr>
          <w:sz w:val="28"/>
          <w:szCs w:val="28"/>
          <w:lang w:val="uk-UA"/>
        </w:rPr>
        <w:t>У рамках стартапу WindRooftop Energy, який спрямований на розвиток портативних вітрових електростанцій для генерації енергії, ключовою задачею є ідентифікація цільової аудиторії та розробка ефективної стратегії введення на ринок. Наш проект у сфері вітрової енергетики пропонує інноваційний підхід до генерації електроенергії, представляючи портативні вітрові установки, які вирішують актуальні проблеми, пов'язані з доступністю та ефективністю використання альтернативних джерел енергії.</w:t>
      </w:r>
    </w:p>
    <w:p w:rsidR="00437C11" w:rsidRPr="009409DB" w:rsidRDefault="00437C11" w:rsidP="009409DB">
      <w:pPr>
        <w:spacing w:line="276" w:lineRule="auto"/>
        <w:ind w:firstLine="709"/>
        <w:rPr>
          <w:sz w:val="28"/>
          <w:szCs w:val="28"/>
          <w:lang w:val="uk-UA"/>
        </w:rPr>
      </w:pPr>
      <w:r w:rsidRPr="009409DB">
        <w:rPr>
          <w:sz w:val="28"/>
          <w:szCs w:val="28"/>
          <w:lang w:val="uk-UA"/>
        </w:rPr>
        <w:t xml:space="preserve">WindRooftop Energy прагне стати лідером в галузі портативної вітрової енергетики, пропонуючи передові технології управління та високоефективні </w:t>
      </w:r>
      <w:r w:rsidRPr="009409DB">
        <w:rPr>
          <w:sz w:val="28"/>
          <w:szCs w:val="28"/>
          <w:lang w:val="uk-UA"/>
        </w:rPr>
        <w:lastRenderedPageBreak/>
        <w:t>рішення для генерації чистої енергії. Наша мета полягає в забезпеченні доступності енергії в будь-яких умовах та зменшенні екологічного впливу завдяки використанню вітряної енергії.</w:t>
      </w:r>
    </w:p>
    <w:p w:rsidR="00437C11" w:rsidRPr="009409DB" w:rsidRDefault="00437C11" w:rsidP="009409DB">
      <w:pPr>
        <w:spacing w:line="276" w:lineRule="auto"/>
        <w:ind w:firstLine="709"/>
        <w:rPr>
          <w:sz w:val="28"/>
          <w:szCs w:val="28"/>
          <w:lang w:val="uk-UA"/>
        </w:rPr>
      </w:pPr>
      <w:r w:rsidRPr="009409DB">
        <w:rPr>
          <w:sz w:val="28"/>
          <w:szCs w:val="28"/>
          <w:lang w:val="uk-UA"/>
        </w:rPr>
        <w:t>Для досягнення успіху на ринку ми плануємо провести аналіз потреб та вимог наших потенційних споживачів, а також розробити ефективну стратегію маркетингу та продажів. Наші портативні вітрові електростанції будуть спрямовані на різноманітні ринкові сегменти, такі як житлові будинки, кемпінги, комерційні об'єкти та події, де забезпечення незалежного джерела енергії є критично важливим.</w:t>
      </w:r>
    </w:p>
    <w:p w:rsidR="0044331B" w:rsidRPr="009409DB" w:rsidRDefault="0044331B" w:rsidP="009409DB">
      <w:pPr>
        <w:spacing w:line="276" w:lineRule="auto"/>
        <w:ind w:firstLine="709"/>
        <w:rPr>
          <w:sz w:val="28"/>
          <w:szCs w:val="28"/>
          <w:lang w:val="uk-UA"/>
        </w:rPr>
      </w:pPr>
      <w:r w:rsidRPr="009409DB">
        <w:rPr>
          <w:sz w:val="28"/>
          <w:szCs w:val="28"/>
          <w:lang w:val="uk-UA"/>
        </w:rPr>
        <w:t>Таблиця 4.6. - Вибір цільових груп потенційних споживачів</w:t>
      </w:r>
    </w:p>
    <w:tbl>
      <w:tblPr>
        <w:tblStyle w:val="af"/>
        <w:tblW w:w="0" w:type="auto"/>
        <w:tblInd w:w="-318" w:type="dxa"/>
        <w:tblLook w:val="04A0" w:firstRow="1" w:lastRow="0" w:firstColumn="1" w:lastColumn="0" w:noHBand="0" w:noVBand="1"/>
      </w:tblPr>
      <w:tblGrid>
        <w:gridCol w:w="809"/>
        <w:gridCol w:w="2594"/>
        <w:gridCol w:w="3274"/>
        <w:gridCol w:w="1996"/>
        <w:gridCol w:w="1409"/>
      </w:tblGrid>
      <w:tr w:rsidR="009409DB" w:rsidRPr="009409DB" w:rsidTr="00437C11">
        <w:tc>
          <w:tcPr>
            <w:tcW w:w="809" w:type="dxa"/>
          </w:tcPr>
          <w:p w:rsidR="0044331B" w:rsidRPr="00050C87" w:rsidRDefault="0044331B" w:rsidP="00904E23">
            <w:pPr>
              <w:spacing w:line="276" w:lineRule="auto"/>
              <w:rPr>
                <w:b/>
                <w:sz w:val="24"/>
                <w:szCs w:val="24"/>
                <w:lang w:val="uk-UA"/>
              </w:rPr>
            </w:pPr>
            <w:r w:rsidRPr="00050C87">
              <w:rPr>
                <w:b/>
                <w:sz w:val="24"/>
                <w:szCs w:val="24"/>
                <w:lang w:val="uk-UA"/>
              </w:rPr>
              <w:t>№</w:t>
            </w:r>
          </w:p>
        </w:tc>
        <w:tc>
          <w:tcPr>
            <w:tcW w:w="2594" w:type="dxa"/>
          </w:tcPr>
          <w:p w:rsidR="0044331B" w:rsidRPr="00050C87" w:rsidRDefault="0044331B" w:rsidP="00904E23">
            <w:pPr>
              <w:spacing w:line="276" w:lineRule="auto"/>
              <w:rPr>
                <w:b/>
                <w:sz w:val="24"/>
                <w:szCs w:val="24"/>
                <w:lang w:val="uk-UA"/>
              </w:rPr>
            </w:pPr>
            <w:r w:rsidRPr="00050C87">
              <w:rPr>
                <w:b/>
                <w:sz w:val="24"/>
                <w:szCs w:val="24"/>
                <w:lang w:val="uk-UA"/>
              </w:rPr>
              <w:t>Опис цільової групи потенційних клієнтів</w:t>
            </w:r>
          </w:p>
        </w:tc>
        <w:tc>
          <w:tcPr>
            <w:tcW w:w="3274" w:type="dxa"/>
          </w:tcPr>
          <w:p w:rsidR="0044331B" w:rsidRPr="00050C87" w:rsidRDefault="0044331B" w:rsidP="00904E23">
            <w:pPr>
              <w:spacing w:line="276" w:lineRule="auto"/>
              <w:rPr>
                <w:b/>
                <w:sz w:val="24"/>
                <w:szCs w:val="24"/>
                <w:lang w:val="uk-UA"/>
              </w:rPr>
            </w:pPr>
            <w:r w:rsidRPr="00050C87">
              <w:rPr>
                <w:b/>
                <w:sz w:val="24"/>
                <w:szCs w:val="24"/>
                <w:lang w:val="uk-UA"/>
              </w:rPr>
              <w:t>Орієнтований попит в межах цільової групи (сегменту)</w:t>
            </w:r>
          </w:p>
        </w:tc>
        <w:tc>
          <w:tcPr>
            <w:tcW w:w="1996" w:type="dxa"/>
          </w:tcPr>
          <w:p w:rsidR="0044331B" w:rsidRPr="00050C87" w:rsidRDefault="0044331B" w:rsidP="00904E23">
            <w:pPr>
              <w:spacing w:line="276" w:lineRule="auto"/>
              <w:rPr>
                <w:b/>
                <w:sz w:val="24"/>
                <w:szCs w:val="24"/>
                <w:lang w:val="uk-UA"/>
              </w:rPr>
            </w:pPr>
            <w:r w:rsidRPr="00050C87">
              <w:rPr>
                <w:b/>
                <w:sz w:val="24"/>
                <w:szCs w:val="24"/>
                <w:lang w:val="uk-UA"/>
              </w:rPr>
              <w:t>Інтенсивність конкуренції в сегменті</w:t>
            </w:r>
          </w:p>
        </w:tc>
        <w:tc>
          <w:tcPr>
            <w:tcW w:w="1409" w:type="dxa"/>
          </w:tcPr>
          <w:p w:rsidR="0044331B" w:rsidRPr="00050C87" w:rsidRDefault="0044331B" w:rsidP="00904E23">
            <w:pPr>
              <w:spacing w:line="276" w:lineRule="auto"/>
              <w:rPr>
                <w:b/>
                <w:sz w:val="24"/>
                <w:szCs w:val="24"/>
                <w:lang w:val="uk-UA"/>
              </w:rPr>
            </w:pPr>
            <w:r w:rsidRPr="00050C87">
              <w:rPr>
                <w:b/>
                <w:sz w:val="24"/>
                <w:szCs w:val="24"/>
                <w:lang w:val="uk-UA"/>
              </w:rPr>
              <w:t>Простота входу у сегмент</w:t>
            </w:r>
          </w:p>
        </w:tc>
      </w:tr>
      <w:tr w:rsidR="009409DB" w:rsidRPr="009409DB" w:rsidTr="00437C11">
        <w:tc>
          <w:tcPr>
            <w:tcW w:w="809" w:type="dxa"/>
            <w:vAlign w:val="bottom"/>
          </w:tcPr>
          <w:p w:rsidR="00437C11" w:rsidRPr="00050C87" w:rsidRDefault="00437C11" w:rsidP="00904E23">
            <w:pPr>
              <w:spacing w:line="276" w:lineRule="auto"/>
              <w:jc w:val="center"/>
              <w:rPr>
                <w:sz w:val="24"/>
                <w:szCs w:val="24"/>
              </w:rPr>
            </w:pPr>
            <w:r w:rsidRPr="00050C87">
              <w:rPr>
                <w:sz w:val="24"/>
                <w:szCs w:val="24"/>
              </w:rPr>
              <w:t>1</w:t>
            </w:r>
          </w:p>
        </w:tc>
        <w:tc>
          <w:tcPr>
            <w:tcW w:w="2594" w:type="dxa"/>
            <w:vAlign w:val="bottom"/>
          </w:tcPr>
          <w:p w:rsidR="00437C11" w:rsidRPr="00050C87" w:rsidRDefault="00437C11" w:rsidP="00904E23">
            <w:pPr>
              <w:spacing w:line="276" w:lineRule="auto"/>
              <w:jc w:val="center"/>
              <w:rPr>
                <w:sz w:val="24"/>
                <w:szCs w:val="24"/>
              </w:rPr>
            </w:pPr>
            <w:r w:rsidRPr="00050C87">
              <w:rPr>
                <w:sz w:val="24"/>
                <w:szCs w:val="24"/>
              </w:rPr>
              <w:t>Власники житлових будинків та котеджів</w:t>
            </w:r>
          </w:p>
        </w:tc>
        <w:tc>
          <w:tcPr>
            <w:tcW w:w="3274" w:type="dxa"/>
            <w:vAlign w:val="bottom"/>
          </w:tcPr>
          <w:p w:rsidR="00437C11" w:rsidRPr="00050C87" w:rsidRDefault="00437C11" w:rsidP="00904E23">
            <w:pPr>
              <w:spacing w:line="276" w:lineRule="auto"/>
              <w:jc w:val="center"/>
              <w:rPr>
                <w:sz w:val="24"/>
                <w:szCs w:val="24"/>
              </w:rPr>
            </w:pPr>
            <w:r w:rsidRPr="00050C87">
              <w:rPr>
                <w:sz w:val="24"/>
                <w:szCs w:val="24"/>
              </w:rPr>
              <w:t>Високий</w:t>
            </w:r>
          </w:p>
        </w:tc>
        <w:tc>
          <w:tcPr>
            <w:tcW w:w="1996" w:type="dxa"/>
            <w:vAlign w:val="bottom"/>
          </w:tcPr>
          <w:p w:rsidR="00437C11" w:rsidRPr="00050C87" w:rsidRDefault="00437C11" w:rsidP="00904E23">
            <w:pPr>
              <w:spacing w:line="276" w:lineRule="auto"/>
              <w:jc w:val="center"/>
              <w:rPr>
                <w:sz w:val="24"/>
                <w:szCs w:val="24"/>
              </w:rPr>
            </w:pPr>
            <w:r w:rsidRPr="00050C87">
              <w:rPr>
                <w:sz w:val="24"/>
                <w:szCs w:val="24"/>
              </w:rPr>
              <w:t>Середня</w:t>
            </w:r>
          </w:p>
        </w:tc>
        <w:tc>
          <w:tcPr>
            <w:tcW w:w="1409" w:type="dxa"/>
            <w:vAlign w:val="bottom"/>
          </w:tcPr>
          <w:p w:rsidR="00437C11" w:rsidRPr="00050C87" w:rsidRDefault="00437C11" w:rsidP="00904E23">
            <w:pPr>
              <w:spacing w:line="276" w:lineRule="auto"/>
              <w:jc w:val="center"/>
              <w:rPr>
                <w:sz w:val="24"/>
                <w:szCs w:val="24"/>
              </w:rPr>
            </w:pPr>
            <w:r w:rsidRPr="00050C87">
              <w:rPr>
                <w:sz w:val="24"/>
                <w:szCs w:val="24"/>
              </w:rPr>
              <w:t>Висока</w:t>
            </w:r>
          </w:p>
        </w:tc>
      </w:tr>
      <w:tr w:rsidR="009409DB" w:rsidRPr="009409DB" w:rsidTr="00437C11">
        <w:tc>
          <w:tcPr>
            <w:tcW w:w="809" w:type="dxa"/>
            <w:vAlign w:val="bottom"/>
          </w:tcPr>
          <w:p w:rsidR="00437C11" w:rsidRPr="00050C87" w:rsidRDefault="00437C11" w:rsidP="00904E23">
            <w:pPr>
              <w:spacing w:line="276" w:lineRule="auto"/>
              <w:jc w:val="center"/>
              <w:rPr>
                <w:sz w:val="24"/>
                <w:szCs w:val="24"/>
              </w:rPr>
            </w:pPr>
            <w:r w:rsidRPr="00050C87">
              <w:rPr>
                <w:sz w:val="24"/>
                <w:szCs w:val="24"/>
              </w:rPr>
              <w:t>2</w:t>
            </w:r>
          </w:p>
        </w:tc>
        <w:tc>
          <w:tcPr>
            <w:tcW w:w="2594" w:type="dxa"/>
            <w:vAlign w:val="bottom"/>
          </w:tcPr>
          <w:p w:rsidR="00437C11" w:rsidRPr="00050C87" w:rsidRDefault="00437C11" w:rsidP="00904E23">
            <w:pPr>
              <w:spacing w:line="276" w:lineRule="auto"/>
              <w:jc w:val="center"/>
              <w:rPr>
                <w:sz w:val="24"/>
                <w:szCs w:val="24"/>
              </w:rPr>
            </w:pPr>
            <w:r w:rsidRPr="00050C87">
              <w:rPr>
                <w:sz w:val="24"/>
                <w:szCs w:val="24"/>
              </w:rPr>
              <w:t>Кемпінги та туристичні майданчики</w:t>
            </w:r>
          </w:p>
        </w:tc>
        <w:tc>
          <w:tcPr>
            <w:tcW w:w="3274" w:type="dxa"/>
            <w:vAlign w:val="bottom"/>
          </w:tcPr>
          <w:p w:rsidR="00437C11" w:rsidRPr="00050C87" w:rsidRDefault="00437C11" w:rsidP="00904E23">
            <w:pPr>
              <w:spacing w:line="276" w:lineRule="auto"/>
              <w:jc w:val="center"/>
              <w:rPr>
                <w:sz w:val="24"/>
                <w:szCs w:val="24"/>
              </w:rPr>
            </w:pPr>
            <w:r w:rsidRPr="00050C87">
              <w:rPr>
                <w:sz w:val="24"/>
                <w:szCs w:val="24"/>
              </w:rPr>
              <w:t>Середній</w:t>
            </w:r>
          </w:p>
        </w:tc>
        <w:tc>
          <w:tcPr>
            <w:tcW w:w="1996" w:type="dxa"/>
            <w:vAlign w:val="bottom"/>
          </w:tcPr>
          <w:p w:rsidR="00437C11" w:rsidRPr="00050C87" w:rsidRDefault="00437C11" w:rsidP="00904E23">
            <w:pPr>
              <w:spacing w:line="276" w:lineRule="auto"/>
              <w:jc w:val="center"/>
              <w:rPr>
                <w:sz w:val="24"/>
                <w:szCs w:val="24"/>
              </w:rPr>
            </w:pPr>
            <w:r w:rsidRPr="00050C87">
              <w:rPr>
                <w:sz w:val="24"/>
                <w:szCs w:val="24"/>
              </w:rPr>
              <w:t>Низька</w:t>
            </w:r>
          </w:p>
        </w:tc>
        <w:tc>
          <w:tcPr>
            <w:tcW w:w="1409" w:type="dxa"/>
            <w:vAlign w:val="bottom"/>
          </w:tcPr>
          <w:p w:rsidR="00437C11" w:rsidRPr="00050C87" w:rsidRDefault="00437C11" w:rsidP="00904E23">
            <w:pPr>
              <w:spacing w:line="276" w:lineRule="auto"/>
              <w:jc w:val="center"/>
              <w:rPr>
                <w:sz w:val="24"/>
                <w:szCs w:val="24"/>
              </w:rPr>
            </w:pPr>
            <w:r w:rsidRPr="00050C87">
              <w:rPr>
                <w:sz w:val="24"/>
                <w:szCs w:val="24"/>
              </w:rPr>
              <w:t>Середня</w:t>
            </w:r>
          </w:p>
        </w:tc>
      </w:tr>
      <w:tr w:rsidR="009409DB" w:rsidRPr="009409DB" w:rsidTr="00437C11">
        <w:tc>
          <w:tcPr>
            <w:tcW w:w="809" w:type="dxa"/>
            <w:vAlign w:val="bottom"/>
          </w:tcPr>
          <w:p w:rsidR="00437C11" w:rsidRPr="00050C87" w:rsidRDefault="00437C11" w:rsidP="00904E23">
            <w:pPr>
              <w:spacing w:line="276" w:lineRule="auto"/>
              <w:jc w:val="center"/>
              <w:rPr>
                <w:sz w:val="24"/>
                <w:szCs w:val="24"/>
              </w:rPr>
            </w:pPr>
            <w:r w:rsidRPr="00050C87">
              <w:rPr>
                <w:sz w:val="24"/>
                <w:szCs w:val="24"/>
              </w:rPr>
              <w:t>3</w:t>
            </w:r>
          </w:p>
        </w:tc>
        <w:tc>
          <w:tcPr>
            <w:tcW w:w="2594" w:type="dxa"/>
            <w:vAlign w:val="bottom"/>
          </w:tcPr>
          <w:p w:rsidR="00437C11" w:rsidRPr="00050C87" w:rsidRDefault="00437C11" w:rsidP="00904E23">
            <w:pPr>
              <w:spacing w:line="276" w:lineRule="auto"/>
              <w:jc w:val="center"/>
              <w:rPr>
                <w:sz w:val="24"/>
                <w:szCs w:val="24"/>
              </w:rPr>
            </w:pPr>
            <w:r w:rsidRPr="00050C87">
              <w:rPr>
                <w:sz w:val="24"/>
                <w:szCs w:val="24"/>
              </w:rPr>
              <w:t>Комерційні об'єкти (ресторани, магазини)</w:t>
            </w:r>
          </w:p>
        </w:tc>
        <w:tc>
          <w:tcPr>
            <w:tcW w:w="3274" w:type="dxa"/>
            <w:vAlign w:val="bottom"/>
          </w:tcPr>
          <w:p w:rsidR="00437C11" w:rsidRPr="00050C87" w:rsidRDefault="00437C11" w:rsidP="00904E23">
            <w:pPr>
              <w:spacing w:line="276" w:lineRule="auto"/>
              <w:jc w:val="center"/>
              <w:rPr>
                <w:sz w:val="24"/>
                <w:szCs w:val="24"/>
              </w:rPr>
            </w:pPr>
            <w:r w:rsidRPr="00050C87">
              <w:rPr>
                <w:sz w:val="24"/>
                <w:szCs w:val="24"/>
              </w:rPr>
              <w:t>Середній</w:t>
            </w:r>
          </w:p>
        </w:tc>
        <w:tc>
          <w:tcPr>
            <w:tcW w:w="1996" w:type="dxa"/>
            <w:vAlign w:val="bottom"/>
          </w:tcPr>
          <w:p w:rsidR="00437C11" w:rsidRPr="00050C87" w:rsidRDefault="00437C11" w:rsidP="00904E23">
            <w:pPr>
              <w:spacing w:line="276" w:lineRule="auto"/>
              <w:jc w:val="center"/>
              <w:rPr>
                <w:sz w:val="24"/>
                <w:szCs w:val="24"/>
              </w:rPr>
            </w:pPr>
            <w:r w:rsidRPr="00050C87">
              <w:rPr>
                <w:sz w:val="24"/>
                <w:szCs w:val="24"/>
              </w:rPr>
              <w:t>Висока</w:t>
            </w:r>
          </w:p>
        </w:tc>
        <w:tc>
          <w:tcPr>
            <w:tcW w:w="1409" w:type="dxa"/>
            <w:vAlign w:val="bottom"/>
          </w:tcPr>
          <w:p w:rsidR="00437C11" w:rsidRPr="00050C87" w:rsidRDefault="00437C11" w:rsidP="00904E23">
            <w:pPr>
              <w:spacing w:line="276" w:lineRule="auto"/>
              <w:jc w:val="center"/>
              <w:rPr>
                <w:sz w:val="24"/>
                <w:szCs w:val="24"/>
              </w:rPr>
            </w:pPr>
            <w:r w:rsidRPr="00050C87">
              <w:rPr>
                <w:sz w:val="24"/>
                <w:szCs w:val="24"/>
              </w:rPr>
              <w:t>Середня</w:t>
            </w:r>
          </w:p>
        </w:tc>
      </w:tr>
      <w:tr w:rsidR="009409DB" w:rsidRPr="009409DB" w:rsidTr="00437C11">
        <w:tc>
          <w:tcPr>
            <w:tcW w:w="809" w:type="dxa"/>
            <w:vAlign w:val="bottom"/>
          </w:tcPr>
          <w:p w:rsidR="00437C11" w:rsidRPr="00050C87" w:rsidRDefault="00437C11" w:rsidP="00904E23">
            <w:pPr>
              <w:spacing w:line="276" w:lineRule="auto"/>
              <w:jc w:val="center"/>
              <w:rPr>
                <w:sz w:val="24"/>
                <w:szCs w:val="24"/>
              </w:rPr>
            </w:pPr>
            <w:r w:rsidRPr="00050C87">
              <w:rPr>
                <w:sz w:val="24"/>
                <w:szCs w:val="24"/>
              </w:rPr>
              <w:t>4</w:t>
            </w:r>
          </w:p>
        </w:tc>
        <w:tc>
          <w:tcPr>
            <w:tcW w:w="2594" w:type="dxa"/>
            <w:vAlign w:val="bottom"/>
          </w:tcPr>
          <w:p w:rsidR="00437C11" w:rsidRPr="00050C87" w:rsidRDefault="00437C11" w:rsidP="00904E23">
            <w:pPr>
              <w:spacing w:line="276" w:lineRule="auto"/>
              <w:jc w:val="center"/>
              <w:rPr>
                <w:sz w:val="24"/>
                <w:szCs w:val="24"/>
              </w:rPr>
            </w:pPr>
            <w:r w:rsidRPr="00050C87">
              <w:rPr>
                <w:sz w:val="24"/>
                <w:szCs w:val="24"/>
              </w:rPr>
              <w:t>Організатори подій та фестивалів</w:t>
            </w:r>
          </w:p>
        </w:tc>
        <w:tc>
          <w:tcPr>
            <w:tcW w:w="3274" w:type="dxa"/>
            <w:vAlign w:val="bottom"/>
          </w:tcPr>
          <w:p w:rsidR="00437C11" w:rsidRPr="00050C87" w:rsidRDefault="00437C11" w:rsidP="00904E23">
            <w:pPr>
              <w:spacing w:line="276" w:lineRule="auto"/>
              <w:jc w:val="center"/>
              <w:rPr>
                <w:sz w:val="24"/>
                <w:szCs w:val="24"/>
              </w:rPr>
            </w:pPr>
            <w:r w:rsidRPr="00050C87">
              <w:rPr>
                <w:sz w:val="24"/>
                <w:szCs w:val="24"/>
              </w:rPr>
              <w:t>Середній</w:t>
            </w:r>
          </w:p>
        </w:tc>
        <w:tc>
          <w:tcPr>
            <w:tcW w:w="1996" w:type="dxa"/>
            <w:vAlign w:val="bottom"/>
          </w:tcPr>
          <w:p w:rsidR="00437C11" w:rsidRPr="00050C87" w:rsidRDefault="00437C11" w:rsidP="00904E23">
            <w:pPr>
              <w:spacing w:line="276" w:lineRule="auto"/>
              <w:jc w:val="center"/>
              <w:rPr>
                <w:sz w:val="24"/>
                <w:szCs w:val="24"/>
              </w:rPr>
            </w:pPr>
            <w:r w:rsidRPr="00050C87">
              <w:rPr>
                <w:sz w:val="24"/>
                <w:szCs w:val="24"/>
              </w:rPr>
              <w:t>Низька</w:t>
            </w:r>
          </w:p>
        </w:tc>
        <w:tc>
          <w:tcPr>
            <w:tcW w:w="1409" w:type="dxa"/>
            <w:vAlign w:val="bottom"/>
          </w:tcPr>
          <w:p w:rsidR="00437C11" w:rsidRPr="00050C87" w:rsidRDefault="00437C11" w:rsidP="00904E23">
            <w:pPr>
              <w:spacing w:line="276" w:lineRule="auto"/>
              <w:jc w:val="center"/>
              <w:rPr>
                <w:sz w:val="24"/>
                <w:szCs w:val="24"/>
              </w:rPr>
            </w:pPr>
            <w:r w:rsidRPr="00050C87">
              <w:rPr>
                <w:sz w:val="24"/>
                <w:szCs w:val="24"/>
              </w:rPr>
              <w:t>Середня</w:t>
            </w:r>
          </w:p>
        </w:tc>
      </w:tr>
      <w:tr w:rsidR="009409DB" w:rsidRPr="009409DB" w:rsidTr="00437C11">
        <w:tc>
          <w:tcPr>
            <w:tcW w:w="809" w:type="dxa"/>
            <w:vAlign w:val="bottom"/>
          </w:tcPr>
          <w:p w:rsidR="00437C11" w:rsidRPr="00050C87" w:rsidRDefault="00437C11" w:rsidP="00904E23">
            <w:pPr>
              <w:spacing w:line="276" w:lineRule="auto"/>
              <w:jc w:val="center"/>
              <w:rPr>
                <w:sz w:val="24"/>
                <w:szCs w:val="24"/>
              </w:rPr>
            </w:pPr>
            <w:r w:rsidRPr="00050C87">
              <w:rPr>
                <w:sz w:val="24"/>
                <w:szCs w:val="24"/>
              </w:rPr>
              <w:t>5</w:t>
            </w:r>
          </w:p>
        </w:tc>
        <w:tc>
          <w:tcPr>
            <w:tcW w:w="2594" w:type="dxa"/>
            <w:vAlign w:val="bottom"/>
          </w:tcPr>
          <w:p w:rsidR="00437C11" w:rsidRPr="00050C87" w:rsidRDefault="00437C11" w:rsidP="00904E23">
            <w:pPr>
              <w:spacing w:line="276" w:lineRule="auto"/>
              <w:jc w:val="center"/>
              <w:rPr>
                <w:sz w:val="24"/>
                <w:szCs w:val="24"/>
              </w:rPr>
            </w:pPr>
            <w:r w:rsidRPr="00050C87">
              <w:rPr>
                <w:sz w:val="24"/>
                <w:szCs w:val="24"/>
              </w:rPr>
              <w:t>Альтернативні енергетичні компанії</w:t>
            </w:r>
          </w:p>
        </w:tc>
        <w:tc>
          <w:tcPr>
            <w:tcW w:w="3274" w:type="dxa"/>
            <w:vAlign w:val="bottom"/>
          </w:tcPr>
          <w:p w:rsidR="00437C11" w:rsidRPr="00050C87" w:rsidRDefault="00437C11" w:rsidP="00904E23">
            <w:pPr>
              <w:spacing w:line="276" w:lineRule="auto"/>
              <w:jc w:val="center"/>
              <w:rPr>
                <w:sz w:val="24"/>
                <w:szCs w:val="24"/>
              </w:rPr>
            </w:pPr>
            <w:r w:rsidRPr="00050C87">
              <w:rPr>
                <w:sz w:val="24"/>
                <w:szCs w:val="24"/>
              </w:rPr>
              <w:t>Високий</w:t>
            </w:r>
          </w:p>
        </w:tc>
        <w:tc>
          <w:tcPr>
            <w:tcW w:w="1996" w:type="dxa"/>
            <w:vAlign w:val="bottom"/>
          </w:tcPr>
          <w:p w:rsidR="00437C11" w:rsidRPr="00050C87" w:rsidRDefault="00437C11" w:rsidP="00904E23">
            <w:pPr>
              <w:spacing w:line="276" w:lineRule="auto"/>
              <w:jc w:val="center"/>
              <w:rPr>
                <w:sz w:val="24"/>
                <w:szCs w:val="24"/>
              </w:rPr>
            </w:pPr>
            <w:r w:rsidRPr="00050C87">
              <w:rPr>
                <w:sz w:val="24"/>
                <w:szCs w:val="24"/>
              </w:rPr>
              <w:t>Висока</w:t>
            </w:r>
          </w:p>
        </w:tc>
        <w:tc>
          <w:tcPr>
            <w:tcW w:w="1409" w:type="dxa"/>
            <w:vAlign w:val="bottom"/>
          </w:tcPr>
          <w:p w:rsidR="00437C11" w:rsidRPr="00050C87" w:rsidRDefault="00437C11" w:rsidP="00904E23">
            <w:pPr>
              <w:spacing w:line="276" w:lineRule="auto"/>
              <w:jc w:val="center"/>
              <w:rPr>
                <w:sz w:val="24"/>
                <w:szCs w:val="24"/>
              </w:rPr>
            </w:pPr>
            <w:r w:rsidRPr="00050C87">
              <w:rPr>
                <w:sz w:val="24"/>
                <w:szCs w:val="24"/>
              </w:rPr>
              <w:t>Висока</w:t>
            </w:r>
          </w:p>
        </w:tc>
      </w:tr>
    </w:tbl>
    <w:p w:rsidR="00437C11" w:rsidRPr="009409DB" w:rsidRDefault="00437C11" w:rsidP="009409DB">
      <w:pPr>
        <w:spacing w:line="276" w:lineRule="auto"/>
        <w:ind w:firstLine="709"/>
        <w:rPr>
          <w:sz w:val="28"/>
          <w:szCs w:val="28"/>
          <w:lang w:val="uk-UA"/>
        </w:rPr>
      </w:pPr>
    </w:p>
    <w:p w:rsidR="0044331B" w:rsidRPr="009409DB" w:rsidRDefault="0044331B" w:rsidP="009409DB">
      <w:pPr>
        <w:spacing w:line="276" w:lineRule="auto"/>
        <w:ind w:firstLine="709"/>
        <w:jc w:val="both"/>
        <w:rPr>
          <w:sz w:val="28"/>
          <w:szCs w:val="28"/>
          <w:lang w:val="uk-UA"/>
        </w:rPr>
      </w:pPr>
      <w:r w:rsidRPr="009409DB">
        <w:rPr>
          <w:sz w:val="28"/>
          <w:szCs w:val="28"/>
          <w:lang w:val="uk-UA"/>
        </w:rPr>
        <w:t>Таблиця 4.7. - Визначення базової стратегії розвитку</w:t>
      </w:r>
    </w:p>
    <w:tbl>
      <w:tblPr>
        <w:tblStyle w:val="af"/>
        <w:tblW w:w="0" w:type="auto"/>
        <w:tblInd w:w="-318" w:type="dxa"/>
        <w:tblLook w:val="04A0" w:firstRow="1" w:lastRow="0" w:firstColumn="1" w:lastColumn="0" w:noHBand="0" w:noVBand="1"/>
      </w:tblPr>
      <w:tblGrid>
        <w:gridCol w:w="2541"/>
        <w:gridCol w:w="2501"/>
        <w:gridCol w:w="2664"/>
        <w:gridCol w:w="2183"/>
      </w:tblGrid>
      <w:tr w:rsidR="009409DB" w:rsidRPr="009409DB" w:rsidTr="0044331B">
        <w:tc>
          <w:tcPr>
            <w:tcW w:w="2541" w:type="dxa"/>
          </w:tcPr>
          <w:p w:rsidR="0044331B" w:rsidRPr="00F378BC" w:rsidRDefault="0044331B" w:rsidP="00904E23">
            <w:pPr>
              <w:spacing w:line="276" w:lineRule="auto"/>
              <w:rPr>
                <w:b/>
                <w:sz w:val="24"/>
                <w:szCs w:val="24"/>
                <w:lang w:val="uk-UA"/>
              </w:rPr>
            </w:pPr>
            <w:r w:rsidRPr="00F378BC">
              <w:rPr>
                <w:b/>
                <w:sz w:val="24"/>
                <w:szCs w:val="24"/>
                <w:lang w:val="uk-UA"/>
              </w:rPr>
              <w:t>Обрана альтернатива розвитку проекту</w:t>
            </w:r>
          </w:p>
        </w:tc>
        <w:tc>
          <w:tcPr>
            <w:tcW w:w="2501" w:type="dxa"/>
          </w:tcPr>
          <w:p w:rsidR="0044331B" w:rsidRPr="00F378BC" w:rsidRDefault="0044331B" w:rsidP="00904E23">
            <w:pPr>
              <w:spacing w:line="276" w:lineRule="auto"/>
              <w:rPr>
                <w:b/>
                <w:sz w:val="24"/>
                <w:szCs w:val="24"/>
                <w:lang w:val="uk-UA"/>
              </w:rPr>
            </w:pPr>
            <w:r w:rsidRPr="00F378BC">
              <w:rPr>
                <w:b/>
                <w:sz w:val="24"/>
                <w:szCs w:val="24"/>
                <w:lang w:val="uk-UA"/>
              </w:rPr>
              <w:t>Стратегія охоплення ринку</w:t>
            </w:r>
          </w:p>
        </w:tc>
        <w:tc>
          <w:tcPr>
            <w:tcW w:w="2664" w:type="dxa"/>
          </w:tcPr>
          <w:p w:rsidR="0044331B" w:rsidRPr="00F378BC" w:rsidRDefault="0044331B" w:rsidP="00904E23">
            <w:pPr>
              <w:spacing w:line="276" w:lineRule="auto"/>
              <w:rPr>
                <w:b/>
                <w:sz w:val="24"/>
                <w:szCs w:val="24"/>
                <w:lang w:val="uk-UA"/>
              </w:rPr>
            </w:pPr>
            <w:r w:rsidRPr="00F378BC">
              <w:rPr>
                <w:b/>
                <w:sz w:val="24"/>
                <w:szCs w:val="24"/>
                <w:lang w:val="uk-UA"/>
              </w:rPr>
              <w:t>Ключові конкурентні позиції відповідно до обраної стратегії</w:t>
            </w:r>
          </w:p>
        </w:tc>
        <w:tc>
          <w:tcPr>
            <w:tcW w:w="2183" w:type="dxa"/>
          </w:tcPr>
          <w:p w:rsidR="0044331B" w:rsidRPr="00F378BC" w:rsidRDefault="0044331B" w:rsidP="00904E23">
            <w:pPr>
              <w:spacing w:line="276" w:lineRule="auto"/>
              <w:rPr>
                <w:b/>
                <w:sz w:val="24"/>
                <w:szCs w:val="24"/>
                <w:lang w:val="uk-UA"/>
              </w:rPr>
            </w:pPr>
            <w:r w:rsidRPr="00F378BC">
              <w:rPr>
                <w:b/>
                <w:sz w:val="24"/>
                <w:szCs w:val="24"/>
                <w:lang w:val="uk-UA"/>
              </w:rPr>
              <w:t>Базова стратегія розвитку</w:t>
            </w:r>
          </w:p>
        </w:tc>
      </w:tr>
      <w:tr w:rsidR="009409DB" w:rsidRPr="009409DB" w:rsidTr="00EB345B">
        <w:tc>
          <w:tcPr>
            <w:tcW w:w="2541" w:type="dxa"/>
            <w:vAlign w:val="bottom"/>
          </w:tcPr>
          <w:p w:rsidR="00437C11" w:rsidRPr="00F378BC" w:rsidRDefault="00437C11" w:rsidP="00904E23">
            <w:pPr>
              <w:spacing w:line="276" w:lineRule="auto"/>
              <w:rPr>
                <w:sz w:val="24"/>
                <w:szCs w:val="24"/>
              </w:rPr>
            </w:pPr>
            <w:r w:rsidRPr="00F378BC">
              <w:rPr>
                <w:sz w:val="24"/>
                <w:szCs w:val="24"/>
              </w:rPr>
              <w:t>Розширення географічного покриття</w:t>
            </w:r>
          </w:p>
        </w:tc>
        <w:tc>
          <w:tcPr>
            <w:tcW w:w="2501" w:type="dxa"/>
            <w:vAlign w:val="bottom"/>
          </w:tcPr>
          <w:p w:rsidR="00437C11" w:rsidRPr="00F378BC" w:rsidRDefault="00437C11" w:rsidP="00904E23">
            <w:pPr>
              <w:spacing w:line="276" w:lineRule="auto"/>
              <w:rPr>
                <w:sz w:val="24"/>
                <w:szCs w:val="24"/>
              </w:rPr>
            </w:pPr>
            <w:r w:rsidRPr="00F378BC">
              <w:rPr>
                <w:sz w:val="24"/>
                <w:szCs w:val="24"/>
              </w:rPr>
              <w:t>Глобальна експансія</w:t>
            </w:r>
          </w:p>
        </w:tc>
        <w:tc>
          <w:tcPr>
            <w:tcW w:w="2664" w:type="dxa"/>
            <w:vAlign w:val="bottom"/>
          </w:tcPr>
          <w:p w:rsidR="00437C11" w:rsidRPr="00F378BC" w:rsidRDefault="00437C11" w:rsidP="00904E23">
            <w:pPr>
              <w:spacing w:line="276" w:lineRule="auto"/>
              <w:rPr>
                <w:sz w:val="24"/>
                <w:szCs w:val="24"/>
              </w:rPr>
            </w:pPr>
            <w:r w:rsidRPr="00F378BC">
              <w:rPr>
                <w:sz w:val="24"/>
                <w:szCs w:val="24"/>
              </w:rPr>
              <w:t>Створення мережі дистриб'юції та партнерських відносин</w:t>
            </w:r>
          </w:p>
        </w:tc>
        <w:tc>
          <w:tcPr>
            <w:tcW w:w="2183" w:type="dxa"/>
            <w:vAlign w:val="bottom"/>
          </w:tcPr>
          <w:p w:rsidR="00437C11" w:rsidRPr="00F378BC" w:rsidRDefault="00437C11" w:rsidP="00904E23">
            <w:pPr>
              <w:spacing w:line="276" w:lineRule="auto"/>
              <w:rPr>
                <w:sz w:val="24"/>
                <w:szCs w:val="24"/>
              </w:rPr>
            </w:pPr>
            <w:r w:rsidRPr="00F378BC">
              <w:rPr>
                <w:sz w:val="24"/>
                <w:szCs w:val="24"/>
              </w:rPr>
              <w:t>Диверсифікація ринків</w:t>
            </w:r>
          </w:p>
        </w:tc>
      </w:tr>
      <w:tr w:rsidR="009409DB" w:rsidRPr="009409DB" w:rsidTr="00EB345B">
        <w:tc>
          <w:tcPr>
            <w:tcW w:w="2541" w:type="dxa"/>
            <w:vAlign w:val="bottom"/>
          </w:tcPr>
          <w:p w:rsidR="00437C11" w:rsidRPr="00F378BC" w:rsidRDefault="00437C11" w:rsidP="00904E23">
            <w:pPr>
              <w:spacing w:line="276" w:lineRule="auto"/>
              <w:rPr>
                <w:sz w:val="24"/>
                <w:szCs w:val="24"/>
              </w:rPr>
            </w:pPr>
            <w:r w:rsidRPr="00F378BC">
              <w:rPr>
                <w:sz w:val="24"/>
                <w:szCs w:val="24"/>
              </w:rPr>
              <w:t>Вдосконалення технологічної бази</w:t>
            </w:r>
          </w:p>
        </w:tc>
        <w:tc>
          <w:tcPr>
            <w:tcW w:w="2501" w:type="dxa"/>
            <w:vAlign w:val="bottom"/>
          </w:tcPr>
          <w:p w:rsidR="00437C11" w:rsidRPr="00F378BC" w:rsidRDefault="00437C11" w:rsidP="00904E23">
            <w:pPr>
              <w:spacing w:line="276" w:lineRule="auto"/>
              <w:rPr>
                <w:sz w:val="24"/>
                <w:szCs w:val="24"/>
              </w:rPr>
            </w:pPr>
            <w:r w:rsidRPr="00F378BC">
              <w:rPr>
                <w:sz w:val="24"/>
                <w:szCs w:val="24"/>
              </w:rPr>
              <w:t>Запровадження інновацій</w:t>
            </w:r>
          </w:p>
        </w:tc>
        <w:tc>
          <w:tcPr>
            <w:tcW w:w="2664" w:type="dxa"/>
            <w:vAlign w:val="bottom"/>
          </w:tcPr>
          <w:p w:rsidR="00437C11" w:rsidRPr="00F378BC" w:rsidRDefault="00437C11" w:rsidP="00904E23">
            <w:pPr>
              <w:spacing w:line="276" w:lineRule="auto"/>
              <w:rPr>
                <w:sz w:val="24"/>
                <w:szCs w:val="24"/>
              </w:rPr>
            </w:pPr>
            <w:r w:rsidRPr="00F378BC">
              <w:rPr>
                <w:sz w:val="24"/>
                <w:szCs w:val="24"/>
              </w:rPr>
              <w:t>Лідерство у впровадженні передових технологій</w:t>
            </w:r>
          </w:p>
        </w:tc>
        <w:tc>
          <w:tcPr>
            <w:tcW w:w="2183" w:type="dxa"/>
            <w:vAlign w:val="bottom"/>
          </w:tcPr>
          <w:p w:rsidR="00437C11" w:rsidRPr="00F378BC" w:rsidRDefault="00437C11" w:rsidP="00904E23">
            <w:pPr>
              <w:spacing w:line="276" w:lineRule="auto"/>
              <w:rPr>
                <w:sz w:val="24"/>
                <w:szCs w:val="24"/>
              </w:rPr>
            </w:pPr>
            <w:r w:rsidRPr="00F378BC">
              <w:rPr>
                <w:sz w:val="24"/>
                <w:szCs w:val="24"/>
              </w:rPr>
              <w:t>Технологічна перевага</w:t>
            </w:r>
          </w:p>
        </w:tc>
      </w:tr>
      <w:tr w:rsidR="009409DB" w:rsidRPr="009409DB" w:rsidTr="00EB345B">
        <w:tc>
          <w:tcPr>
            <w:tcW w:w="2541" w:type="dxa"/>
            <w:vAlign w:val="bottom"/>
          </w:tcPr>
          <w:p w:rsidR="00437C11" w:rsidRPr="00F378BC" w:rsidRDefault="00437C11" w:rsidP="00904E23">
            <w:pPr>
              <w:spacing w:line="276" w:lineRule="auto"/>
              <w:rPr>
                <w:sz w:val="24"/>
                <w:szCs w:val="24"/>
              </w:rPr>
            </w:pPr>
            <w:r w:rsidRPr="00F378BC">
              <w:rPr>
                <w:sz w:val="24"/>
                <w:szCs w:val="24"/>
              </w:rPr>
              <w:t>Розширення продуктового асортименту</w:t>
            </w:r>
          </w:p>
        </w:tc>
        <w:tc>
          <w:tcPr>
            <w:tcW w:w="2501" w:type="dxa"/>
            <w:vAlign w:val="bottom"/>
          </w:tcPr>
          <w:p w:rsidR="00437C11" w:rsidRPr="00F378BC" w:rsidRDefault="00437C11" w:rsidP="00904E23">
            <w:pPr>
              <w:spacing w:line="276" w:lineRule="auto"/>
              <w:rPr>
                <w:sz w:val="24"/>
                <w:szCs w:val="24"/>
              </w:rPr>
            </w:pPr>
            <w:r w:rsidRPr="00F378BC">
              <w:rPr>
                <w:sz w:val="24"/>
                <w:szCs w:val="24"/>
              </w:rPr>
              <w:t>Диверсифікація продукції</w:t>
            </w:r>
          </w:p>
        </w:tc>
        <w:tc>
          <w:tcPr>
            <w:tcW w:w="2664" w:type="dxa"/>
            <w:vAlign w:val="bottom"/>
          </w:tcPr>
          <w:p w:rsidR="00437C11" w:rsidRPr="00F378BC" w:rsidRDefault="00437C11" w:rsidP="00904E23">
            <w:pPr>
              <w:spacing w:line="276" w:lineRule="auto"/>
              <w:rPr>
                <w:sz w:val="24"/>
                <w:szCs w:val="24"/>
              </w:rPr>
            </w:pPr>
            <w:r w:rsidRPr="00F378BC">
              <w:rPr>
                <w:sz w:val="24"/>
                <w:szCs w:val="24"/>
              </w:rPr>
              <w:t>Створення унікальних та конкурентоздатних продуктів</w:t>
            </w:r>
          </w:p>
        </w:tc>
        <w:tc>
          <w:tcPr>
            <w:tcW w:w="2183" w:type="dxa"/>
            <w:vAlign w:val="bottom"/>
          </w:tcPr>
          <w:p w:rsidR="00437C11" w:rsidRPr="00F378BC" w:rsidRDefault="00437C11" w:rsidP="00904E23">
            <w:pPr>
              <w:spacing w:line="276" w:lineRule="auto"/>
              <w:rPr>
                <w:sz w:val="24"/>
                <w:szCs w:val="24"/>
              </w:rPr>
            </w:pPr>
            <w:r w:rsidRPr="00F378BC">
              <w:rPr>
                <w:sz w:val="24"/>
                <w:szCs w:val="24"/>
              </w:rPr>
              <w:t>Розширення лінійки продукції</w:t>
            </w:r>
          </w:p>
        </w:tc>
      </w:tr>
    </w:tbl>
    <w:p w:rsidR="0044331B" w:rsidRPr="009409DB" w:rsidRDefault="0044331B" w:rsidP="009409DB">
      <w:pPr>
        <w:spacing w:line="276" w:lineRule="auto"/>
        <w:ind w:firstLine="709"/>
        <w:rPr>
          <w:b/>
          <w:sz w:val="28"/>
          <w:szCs w:val="28"/>
          <w:lang w:val="uk-UA"/>
        </w:rPr>
      </w:pPr>
      <w:r w:rsidRPr="009409DB">
        <w:rPr>
          <w:b/>
          <w:sz w:val="28"/>
          <w:szCs w:val="28"/>
          <w:lang w:val="uk-UA"/>
        </w:rPr>
        <w:t>Канали збуту</w:t>
      </w:r>
    </w:p>
    <w:p w:rsidR="00437C11" w:rsidRPr="009409DB" w:rsidRDefault="00437C11" w:rsidP="009409DB">
      <w:pPr>
        <w:spacing w:line="276" w:lineRule="auto"/>
        <w:ind w:firstLine="709"/>
        <w:rPr>
          <w:sz w:val="28"/>
          <w:szCs w:val="28"/>
          <w:lang w:val="uk-UA"/>
        </w:rPr>
      </w:pPr>
      <w:r w:rsidRPr="009409DB">
        <w:rPr>
          <w:sz w:val="28"/>
          <w:szCs w:val="28"/>
          <w:lang w:val="uk-UA"/>
        </w:rPr>
        <w:t xml:space="preserve">У контексті стартапу WindRooftop Energy, розробка оптимальної стратегії збуту є ключовим кроком у досягненні успіху. Цей підхід спрямований на максимізацію досягнення цільових ринків та оптимізацію взаємодії з </w:t>
      </w:r>
      <w:r w:rsidRPr="009409DB">
        <w:rPr>
          <w:sz w:val="28"/>
          <w:szCs w:val="28"/>
          <w:lang w:val="uk-UA"/>
        </w:rPr>
        <w:lastRenderedPageBreak/>
        <w:t>потенційними клієнтами. Для ефективного впровадження нашого продукту, портативної вітрової електростанції WindRooftop, важливо ретельно вивчити особливості закупівельної поведінки наших цільових клієнтів та визначити функціональні вимоги, які має задовольняти постачальник такого типу обладнання.</w:t>
      </w:r>
    </w:p>
    <w:p w:rsidR="00437C11" w:rsidRPr="009409DB" w:rsidRDefault="00437C11" w:rsidP="009409DB">
      <w:pPr>
        <w:spacing w:line="276" w:lineRule="auto"/>
        <w:ind w:firstLine="709"/>
        <w:rPr>
          <w:sz w:val="28"/>
          <w:szCs w:val="28"/>
          <w:lang w:val="uk-UA"/>
        </w:rPr>
      </w:pPr>
      <w:r w:rsidRPr="009409DB">
        <w:rPr>
          <w:sz w:val="28"/>
          <w:szCs w:val="28"/>
          <w:lang w:val="uk-UA"/>
        </w:rPr>
        <w:t>Цільові групи, які можуть зацікавитися нашим продуктом, включають власників житлових будинків, бізнеси з виробництва електроенергії з відновлювальних джерел, а також організації, що фокусуються на сталому розвитку та використанні альтернативних джерел енергії. Розуміння їхніх потреб, переваг та очікувань є ключовим елементом для розробки ефективної стратегії збуту.</w:t>
      </w:r>
    </w:p>
    <w:p w:rsidR="00C670C1" w:rsidRDefault="00437C11" w:rsidP="009409DB">
      <w:pPr>
        <w:spacing w:line="276" w:lineRule="auto"/>
        <w:ind w:firstLine="709"/>
        <w:rPr>
          <w:sz w:val="28"/>
          <w:szCs w:val="28"/>
          <w:lang w:val="uk-UA"/>
        </w:rPr>
      </w:pPr>
      <w:r w:rsidRPr="009409DB">
        <w:rPr>
          <w:sz w:val="28"/>
          <w:szCs w:val="28"/>
          <w:lang w:val="uk-UA"/>
        </w:rPr>
        <w:t>Наша мета - не лише пропонувати інноваційний продукт, але і забезпечити зручний та ефективний механізм його доступу для клієнтів. Продумана стратегія збуту дозволить нам не лише залучати нових клієнтів, але і утримувати їх, надаючи найвигідніші умови співпраці та високий рівень бслуговування.</w:t>
      </w:r>
    </w:p>
    <w:p w:rsidR="00C670C1" w:rsidRDefault="00C670C1" w:rsidP="009409DB">
      <w:pPr>
        <w:spacing w:line="276" w:lineRule="auto"/>
        <w:ind w:firstLine="709"/>
        <w:rPr>
          <w:sz w:val="28"/>
          <w:szCs w:val="28"/>
          <w:lang w:val="uk-UA"/>
        </w:rPr>
      </w:pPr>
    </w:p>
    <w:p w:rsidR="0044331B" w:rsidRPr="009409DB" w:rsidRDefault="0044331B" w:rsidP="009409DB">
      <w:pPr>
        <w:spacing w:line="276" w:lineRule="auto"/>
        <w:ind w:firstLine="709"/>
        <w:rPr>
          <w:sz w:val="28"/>
          <w:szCs w:val="28"/>
          <w:lang w:val="uk-UA"/>
        </w:rPr>
      </w:pPr>
      <w:r w:rsidRPr="009409DB">
        <w:rPr>
          <w:sz w:val="28"/>
          <w:szCs w:val="28"/>
          <w:lang w:val="uk-UA"/>
        </w:rPr>
        <w:t>Таблиця 4.8. - Формування системи збуту</w:t>
      </w:r>
    </w:p>
    <w:tbl>
      <w:tblPr>
        <w:tblStyle w:val="af"/>
        <w:tblW w:w="9914" w:type="dxa"/>
        <w:tblLook w:val="04A0" w:firstRow="1" w:lastRow="0" w:firstColumn="1" w:lastColumn="0" w:noHBand="0" w:noVBand="1"/>
      </w:tblPr>
      <w:tblGrid>
        <w:gridCol w:w="3304"/>
        <w:gridCol w:w="3304"/>
        <w:gridCol w:w="3306"/>
      </w:tblGrid>
      <w:tr w:rsidR="009409DB" w:rsidRPr="009409DB" w:rsidTr="00904E23">
        <w:trPr>
          <w:trHeight w:val="1458"/>
        </w:trPr>
        <w:tc>
          <w:tcPr>
            <w:tcW w:w="3304" w:type="dxa"/>
            <w:vAlign w:val="center"/>
          </w:tcPr>
          <w:p w:rsidR="0044331B" w:rsidRPr="00F378BC" w:rsidRDefault="0044331B" w:rsidP="00904E23">
            <w:pPr>
              <w:spacing w:line="276" w:lineRule="auto"/>
              <w:jc w:val="center"/>
              <w:rPr>
                <w:b/>
                <w:sz w:val="24"/>
                <w:szCs w:val="24"/>
                <w:lang w:val="uk-UA"/>
              </w:rPr>
            </w:pPr>
            <w:r w:rsidRPr="00F378BC">
              <w:rPr>
                <w:b/>
                <w:sz w:val="24"/>
                <w:szCs w:val="24"/>
                <w:lang w:val="uk-UA"/>
              </w:rPr>
              <w:t>Специфіка закупівельної поведінки цільових клієнтів</w:t>
            </w:r>
          </w:p>
        </w:tc>
        <w:tc>
          <w:tcPr>
            <w:tcW w:w="3304" w:type="dxa"/>
            <w:vAlign w:val="center"/>
          </w:tcPr>
          <w:p w:rsidR="0044331B" w:rsidRPr="00F378BC" w:rsidRDefault="0044331B" w:rsidP="00904E23">
            <w:pPr>
              <w:spacing w:line="276" w:lineRule="auto"/>
              <w:jc w:val="center"/>
              <w:rPr>
                <w:b/>
                <w:sz w:val="24"/>
                <w:szCs w:val="24"/>
                <w:lang w:val="uk-UA"/>
              </w:rPr>
            </w:pPr>
            <w:r w:rsidRPr="00F378BC">
              <w:rPr>
                <w:b/>
                <w:sz w:val="24"/>
                <w:szCs w:val="24"/>
                <w:lang w:val="uk-UA"/>
              </w:rPr>
              <w:t>Функції збуту, які має виконувати постачальник товару</w:t>
            </w:r>
          </w:p>
        </w:tc>
        <w:tc>
          <w:tcPr>
            <w:tcW w:w="3306" w:type="dxa"/>
            <w:vAlign w:val="center"/>
          </w:tcPr>
          <w:p w:rsidR="0044331B" w:rsidRPr="00F378BC" w:rsidRDefault="0044331B" w:rsidP="00904E23">
            <w:pPr>
              <w:spacing w:line="276" w:lineRule="auto"/>
              <w:jc w:val="center"/>
              <w:rPr>
                <w:b/>
                <w:sz w:val="24"/>
                <w:szCs w:val="24"/>
                <w:lang w:val="uk-UA"/>
              </w:rPr>
            </w:pPr>
            <w:r w:rsidRPr="00F378BC">
              <w:rPr>
                <w:b/>
                <w:sz w:val="24"/>
                <w:szCs w:val="24"/>
                <w:lang w:val="uk-UA"/>
              </w:rPr>
              <w:t>Оптимальна система збуту</w:t>
            </w:r>
          </w:p>
        </w:tc>
      </w:tr>
      <w:tr w:rsidR="009409DB" w:rsidRPr="009409DB" w:rsidTr="00904E23">
        <w:trPr>
          <w:trHeight w:val="707"/>
        </w:trPr>
        <w:tc>
          <w:tcPr>
            <w:tcW w:w="3304" w:type="dxa"/>
            <w:vAlign w:val="center"/>
          </w:tcPr>
          <w:p w:rsidR="00437C11" w:rsidRPr="00F378BC" w:rsidRDefault="00437C11" w:rsidP="00904E23">
            <w:pPr>
              <w:spacing w:line="276" w:lineRule="auto"/>
              <w:jc w:val="center"/>
              <w:rPr>
                <w:sz w:val="24"/>
                <w:szCs w:val="24"/>
              </w:rPr>
            </w:pPr>
            <w:r w:rsidRPr="00F378BC">
              <w:rPr>
                <w:sz w:val="24"/>
                <w:szCs w:val="24"/>
              </w:rPr>
              <w:t>Ретельне вивчення вимог та потреб клієнтів</w:t>
            </w:r>
          </w:p>
        </w:tc>
        <w:tc>
          <w:tcPr>
            <w:tcW w:w="3304" w:type="dxa"/>
            <w:vAlign w:val="center"/>
          </w:tcPr>
          <w:p w:rsidR="00437C11" w:rsidRPr="00F378BC" w:rsidRDefault="00437C11" w:rsidP="00904E23">
            <w:pPr>
              <w:spacing w:line="276" w:lineRule="auto"/>
              <w:jc w:val="center"/>
              <w:rPr>
                <w:sz w:val="24"/>
                <w:szCs w:val="24"/>
              </w:rPr>
            </w:pPr>
            <w:r w:rsidRPr="00F378BC">
              <w:rPr>
                <w:sz w:val="24"/>
                <w:szCs w:val="24"/>
              </w:rPr>
              <w:t>Проведення маркетингових досліджень та аналізу ринку</w:t>
            </w:r>
          </w:p>
        </w:tc>
        <w:tc>
          <w:tcPr>
            <w:tcW w:w="3306" w:type="dxa"/>
            <w:vAlign w:val="center"/>
          </w:tcPr>
          <w:p w:rsidR="00437C11" w:rsidRPr="00F378BC" w:rsidRDefault="00437C11" w:rsidP="00904E23">
            <w:pPr>
              <w:spacing w:line="276" w:lineRule="auto"/>
              <w:jc w:val="center"/>
              <w:rPr>
                <w:sz w:val="24"/>
                <w:szCs w:val="24"/>
              </w:rPr>
            </w:pPr>
            <w:r w:rsidRPr="00F378BC">
              <w:rPr>
                <w:sz w:val="24"/>
                <w:szCs w:val="24"/>
              </w:rPr>
              <w:t>Встановлення надійних зв'язків із цільовою аудиторією, індивідуальний підхід до кожного клієнта</w:t>
            </w:r>
          </w:p>
        </w:tc>
      </w:tr>
      <w:tr w:rsidR="009409DB" w:rsidRPr="009409DB" w:rsidTr="00904E23">
        <w:trPr>
          <w:trHeight w:val="67"/>
        </w:trPr>
        <w:tc>
          <w:tcPr>
            <w:tcW w:w="3304" w:type="dxa"/>
            <w:vAlign w:val="center"/>
          </w:tcPr>
          <w:p w:rsidR="00437C11" w:rsidRPr="00F378BC" w:rsidRDefault="00437C11" w:rsidP="00904E23">
            <w:pPr>
              <w:spacing w:line="276" w:lineRule="auto"/>
              <w:jc w:val="center"/>
              <w:rPr>
                <w:sz w:val="24"/>
                <w:szCs w:val="24"/>
              </w:rPr>
            </w:pPr>
            <w:r w:rsidRPr="00F378BC">
              <w:rPr>
                <w:sz w:val="24"/>
                <w:szCs w:val="24"/>
              </w:rPr>
              <w:t>Спрощення процесу придбання продукту</w:t>
            </w:r>
          </w:p>
        </w:tc>
        <w:tc>
          <w:tcPr>
            <w:tcW w:w="3304" w:type="dxa"/>
            <w:vAlign w:val="center"/>
          </w:tcPr>
          <w:p w:rsidR="00437C11" w:rsidRPr="00F378BC" w:rsidRDefault="00437C11" w:rsidP="00904E23">
            <w:pPr>
              <w:spacing w:line="276" w:lineRule="auto"/>
              <w:jc w:val="center"/>
              <w:rPr>
                <w:sz w:val="24"/>
                <w:szCs w:val="24"/>
              </w:rPr>
            </w:pPr>
            <w:r w:rsidRPr="00F378BC">
              <w:rPr>
                <w:sz w:val="24"/>
                <w:szCs w:val="24"/>
              </w:rPr>
              <w:t>Організація зручної та швидкої доставки товару</w:t>
            </w:r>
          </w:p>
        </w:tc>
        <w:tc>
          <w:tcPr>
            <w:tcW w:w="3306" w:type="dxa"/>
            <w:vAlign w:val="center"/>
          </w:tcPr>
          <w:p w:rsidR="00437C11" w:rsidRPr="00F378BC" w:rsidRDefault="00437C11" w:rsidP="00904E23">
            <w:pPr>
              <w:spacing w:line="276" w:lineRule="auto"/>
              <w:jc w:val="center"/>
              <w:rPr>
                <w:sz w:val="24"/>
                <w:szCs w:val="24"/>
              </w:rPr>
            </w:pPr>
            <w:r w:rsidRPr="00F378BC">
              <w:rPr>
                <w:sz w:val="24"/>
                <w:szCs w:val="24"/>
              </w:rPr>
              <w:t>Використання електронних платформ для онлайн-замовлень та швидкої обробки</w:t>
            </w:r>
          </w:p>
        </w:tc>
      </w:tr>
      <w:tr w:rsidR="009409DB" w:rsidRPr="009409DB" w:rsidTr="00904E23">
        <w:trPr>
          <w:trHeight w:val="67"/>
        </w:trPr>
        <w:tc>
          <w:tcPr>
            <w:tcW w:w="3304" w:type="dxa"/>
            <w:vAlign w:val="center"/>
          </w:tcPr>
          <w:p w:rsidR="00437C11" w:rsidRPr="00F378BC" w:rsidRDefault="00437C11" w:rsidP="00904E23">
            <w:pPr>
              <w:spacing w:line="276" w:lineRule="auto"/>
              <w:jc w:val="center"/>
              <w:rPr>
                <w:sz w:val="24"/>
                <w:szCs w:val="24"/>
              </w:rPr>
            </w:pPr>
            <w:r w:rsidRPr="00F378BC">
              <w:rPr>
                <w:sz w:val="24"/>
                <w:szCs w:val="24"/>
              </w:rPr>
              <w:t>Забезпечення технічної підтримки і консультацій</w:t>
            </w:r>
          </w:p>
        </w:tc>
        <w:tc>
          <w:tcPr>
            <w:tcW w:w="3304" w:type="dxa"/>
            <w:vAlign w:val="center"/>
          </w:tcPr>
          <w:p w:rsidR="00437C11" w:rsidRPr="00F378BC" w:rsidRDefault="00437C11" w:rsidP="00904E23">
            <w:pPr>
              <w:spacing w:line="276" w:lineRule="auto"/>
              <w:jc w:val="center"/>
              <w:rPr>
                <w:sz w:val="24"/>
                <w:szCs w:val="24"/>
              </w:rPr>
            </w:pPr>
            <w:r w:rsidRPr="00F378BC">
              <w:rPr>
                <w:sz w:val="24"/>
                <w:szCs w:val="24"/>
              </w:rPr>
              <w:t>Надання послуг технічної підтримки та консультацій</w:t>
            </w:r>
          </w:p>
        </w:tc>
        <w:tc>
          <w:tcPr>
            <w:tcW w:w="3306" w:type="dxa"/>
            <w:vAlign w:val="center"/>
          </w:tcPr>
          <w:p w:rsidR="00437C11" w:rsidRPr="00F378BC" w:rsidRDefault="00437C11" w:rsidP="00904E23">
            <w:pPr>
              <w:spacing w:line="276" w:lineRule="auto"/>
              <w:jc w:val="center"/>
              <w:rPr>
                <w:sz w:val="24"/>
                <w:szCs w:val="24"/>
              </w:rPr>
            </w:pPr>
            <w:r w:rsidRPr="00F378BC">
              <w:rPr>
                <w:sz w:val="24"/>
                <w:szCs w:val="24"/>
              </w:rPr>
              <w:t>Створення онлайн-платформи та служби підтримки для вирішення технічних питань</w:t>
            </w:r>
          </w:p>
        </w:tc>
      </w:tr>
      <w:tr w:rsidR="009409DB" w:rsidRPr="009409DB" w:rsidTr="00904E23">
        <w:trPr>
          <w:trHeight w:val="1445"/>
        </w:trPr>
        <w:tc>
          <w:tcPr>
            <w:tcW w:w="3304" w:type="dxa"/>
            <w:vAlign w:val="center"/>
          </w:tcPr>
          <w:p w:rsidR="00437C11" w:rsidRPr="00F378BC" w:rsidRDefault="00437C11" w:rsidP="00904E23">
            <w:pPr>
              <w:spacing w:line="276" w:lineRule="auto"/>
              <w:jc w:val="center"/>
              <w:rPr>
                <w:sz w:val="24"/>
                <w:szCs w:val="24"/>
              </w:rPr>
            </w:pPr>
            <w:r w:rsidRPr="00F378BC">
              <w:rPr>
                <w:sz w:val="24"/>
                <w:szCs w:val="24"/>
              </w:rPr>
              <w:t>Гнучкі умови співпраці та вигідні умови оплати</w:t>
            </w:r>
          </w:p>
        </w:tc>
        <w:tc>
          <w:tcPr>
            <w:tcW w:w="3304" w:type="dxa"/>
            <w:vAlign w:val="center"/>
          </w:tcPr>
          <w:p w:rsidR="00437C11" w:rsidRPr="00F378BC" w:rsidRDefault="00437C11" w:rsidP="00904E23">
            <w:pPr>
              <w:spacing w:line="276" w:lineRule="auto"/>
              <w:jc w:val="center"/>
              <w:rPr>
                <w:sz w:val="24"/>
                <w:szCs w:val="24"/>
              </w:rPr>
            </w:pPr>
            <w:r w:rsidRPr="00F378BC">
              <w:rPr>
                <w:sz w:val="24"/>
                <w:szCs w:val="24"/>
              </w:rPr>
              <w:t>Розробка гнучких та індивідуальних умов оплати</w:t>
            </w:r>
          </w:p>
        </w:tc>
        <w:tc>
          <w:tcPr>
            <w:tcW w:w="3306" w:type="dxa"/>
            <w:vAlign w:val="center"/>
          </w:tcPr>
          <w:p w:rsidR="00437C11" w:rsidRPr="00F378BC" w:rsidRDefault="00437C11" w:rsidP="00904E23">
            <w:pPr>
              <w:spacing w:line="276" w:lineRule="auto"/>
              <w:jc w:val="center"/>
              <w:rPr>
                <w:sz w:val="24"/>
                <w:szCs w:val="24"/>
              </w:rPr>
            </w:pPr>
            <w:r w:rsidRPr="00F378BC">
              <w:rPr>
                <w:sz w:val="24"/>
                <w:szCs w:val="24"/>
              </w:rPr>
              <w:t>Підготовка гнучких та конкурентоздатних тарифів та знижок для постійних клієнтів</w:t>
            </w:r>
          </w:p>
        </w:tc>
      </w:tr>
    </w:tbl>
    <w:p w:rsidR="00C670C1" w:rsidRDefault="00C670C1" w:rsidP="009409DB">
      <w:pPr>
        <w:spacing w:line="276" w:lineRule="auto"/>
        <w:ind w:firstLine="709"/>
        <w:rPr>
          <w:sz w:val="28"/>
          <w:szCs w:val="28"/>
          <w:lang w:val="uk-UA"/>
        </w:rPr>
      </w:pPr>
    </w:p>
    <w:p w:rsidR="00F145E7" w:rsidRDefault="00F145E7" w:rsidP="009409DB">
      <w:pPr>
        <w:spacing w:line="276" w:lineRule="auto"/>
        <w:ind w:firstLine="709"/>
        <w:rPr>
          <w:sz w:val="28"/>
          <w:szCs w:val="28"/>
          <w:lang w:val="uk-UA"/>
        </w:rPr>
      </w:pPr>
      <w:r w:rsidRPr="00F145E7">
        <w:rPr>
          <w:sz w:val="28"/>
          <w:szCs w:val="28"/>
          <w:lang w:val="uk-UA"/>
        </w:rPr>
        <w:t>Обрана оптимальна система збуту враховує різноманітність клієнтської бази та на кращий спосіб відображає специфіку ринкових сегментів, забезпечуючи максимальну досяжність та задоволення потреб клієнтів.</w:t>
      </w:r>
    </w:p>
    <w:p w:rsidR="00437C11" w:rsidRPr="009409DB" w:rsidRDefault="00437C11" w:rsidP="009409DB">
      <w:pPr>
        <w:spacing w:line="276" w:lineRule="auto"/>
        <w:ind w:firstLine="709"/>
        <w:rPr>
          <w:b/>
          <w:sz w:val="28"/>
          <w:szCs w:val="28"/>
          <w:lang w:val="uk-UA"/>
        </w:rPr>
      </w:pPr>
      <w:r w:rsidRPr="009409DB">
        <w:rPr>
          <w:b/>
          <w:sz w:val="28"/>
          <w:szCs w:val="28"/>
          <w:lang w:val="uk-UA"/>
        </w:rPr>
        <w:lastRenderedPageBreak/>
        <w:t>Бізнес-модель проекту</w:t>
      </w:r>
    </w:p>
    <w:p w:rsidR="00F145E7" w:rsidRPr="00F145E7" w:rsidRDefault="00F145E7" w:rsidP="00F145E7">
      <w:pPr>
        <w:spacing w:line="276" w:lineRule="auto"/>
        <w:ind w:firstLine="709"/>
        <w:rPr>
          <w:sz w:val="28"/>
          <w:szCs w:val="28"/>
          <w:lang w:val="uk-UA"/>
        </w:rPr>
      </w:pPr>
      <w:r w:rsidRPr="00F145E7">
        <w:rPr>
          <w:sz w:val="28"/>
          <w:szCs w:val="28"/>
          <w:lang w:val="uk-UA"/>
        </w:rPr>
        <w:t>Стратегічна вибірка оптимальної системи збуту враховує різноманітність клієнтської бази та найкраще відтінює специфіку ринкових сегментів, забезпечуючи максимальну досяжність та</w:t>
      </w:r>
      <w:r>
        <w:rPr>
          <w:sz w:val="28"/>
          <w:szCs w:val="28"/>
          <w:lang w:val="uk-UA"/>
        </w:rPr>
        <w:t xml:space="preserve"> відповідь на потреби клієнтів.</w:t>
      </w:r>
    </w:p>
    <w:p w:rsidR="00C670C1" w:rsidRDefault="00F145E7" w:rsidP="00F145E7">
      <w:pPr>
        <w:spacing w:line="276" w:lineRule="auto"/>
        <w:ind w:firstLine="709"/>
        <w:rPr>
          <w:sz w:val="28"/>
          <w:szCs w:val="28"/>
          <w:lang w:val="uk-UA"/>
        </w:rPr>
      </w:pPr>
      <w:r w:rsidRPr="00F145E7">
        <w:rPr>
          <w:sz w:val="28"/>
          <w:szCs w:val="28"/>
          <w:lang w:val="uk-UA"/>
        </w:rPr>
        <w:t>Бізнес-модель проекту WindRooftop Energy виступає ключовим фактором його комерціалізації та визначає ефективний шлях до досягнення запланованих цілей. Побудова конкурентоспроможної бізнес-моделі є стратегічним етапом, що узгоджує найважливіші аспекти проекту. У Таблиці 4.9 викладено структуру бізнес-моделі для інноваційного обладнання WindRooftop Energy.</w:t>
      </w:r>
    </w:p>
    <w:p w:rsidR="00F145E7" w:rsidRDefault="00F145E7" w:rsidP="00F145E7">
      <w:pPr>
        <w:spacing w:line="276" w:lineRule="auto"/>
        <w:ind w:firstLine="709"/>
        <w:rPr>
          <w:sz w:val="28"/>
          <w:szCs w:val="28"/>
          <w:lang w:val="uk-UA"/>
        </w:rPr>
      </w:pPr>
    </w:p>
    <w:p w:rsidR="0044331B" w:rsidRPr="009409DB" w:rsidRDefault="0044331B" w:rsidP="009409DB">
      <w:pPr>
        <w:spacing w:line="276" w:lineRule="auto"/>
        <w:ind w:firstLine="709"/>
        <w:rPr>
          <w:sz w:val="28"/>
          <w:szCs w:val="28"/>
          <w:lang w:val="uk-UA"/>
        </w:rPr>
      </w:pPr>
      <w:r w:rsidRPr="009409DB">
        <w:rPr>
          <w:sz w:val="28"/>
          <w:szCs w:val="28"/>
          <w:lang w:val="uk-UA"/>
        </w:rPr>
        <w:t>Таблиця 4.9. – Таблиця структури бізнес-моделі обладнання (технології)</w:t>
      </w:r>
    </w:p>
    <w:tbl>
      <w:tblPr>
        <w:tblW w:w="10491" w:type="dxa"/>
        <w:tblInd w:w="-431" w:type="dxa"/>
        <w:tblLayout w:type="fixed"/>
        <w:tblCellMar>
          <w:top w:w="15" w:type="dxa"/>
          <w:left w:w="15" w:type="dxa"/>
          <w:bottom w:w="15" w:type="dxa"/>
          <w:right w:w="15" w:type="dxa"/>
        </w:tblCellMar>
        <w:tblLook w:val="04A0" w:firstRow="1" w:lastRow="0" w:firstColumn="1" w:lastColumn="0" w:noHBand="0" w:noVBand="1"/>
      </w:tblPr>
      <w:tblGrid>
        <w:gridCol w:w="1782"/>
        <w:gridCol w:w="1924"/>
        <w:gridCol w:w="2107"/>
        <w:gridCol w:w="2551"/>
        <w:gridCol w:w="2127"/>
      </w:tblGrid>
      <w:tr w:rsidR="009409DB" w:rsidRPr="00D57CD8" w:rsidTr="00F61F01">
        <w:trPr>
          <w:trHeight w:val="332"/>
        </w:trPr>
        <w:tc>
          <w:tcPr>
            <w:tcW w:w="1782" w:type="dxa"/>
            <w:vMerge w:val="restar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44331B" w:rsidRPr="00F378BC" w:rsidRDefault="0044331B" w:rsidP="00904E23">
            <w:pPr>
              <w:pStyle w:val="ae"/>
              <w:spacing w:before="0" w:beforeAutospacing="0" w:after="0" w:afterAutospacing="0" w:line="276" w:lineRule="auto"/>
              <w:jc w:val="both"/>
              <w:rPr>
                <w:b/>
                <w:lang w:val="uk-UA"/>
              </w:rPr>
            </w:pPr>
            <w:r w:rsidRPr="00F378BC">
              <w:rPr>
                <w:b/>
                <w:lang w:val="uk-UA"/>
              </w:rPr>
              <w:t>Ключові партнери</w:t>
            </w:r>
          </w:p>
          <w:p w:rsidR="0044331B" w:rsidRPr="00F378BC" w:rsidRDefault="0044331B" w:rsidP="00904E23">
            <w:pPr>
              <w:pStyle w:val="ae"/>
              <w:spacing w:before="0" w:beforeAutospacing="0" w:after="0" w:afterAutospacing="0" w:line="276" w:lineRule="auto"/>
              <w:jc w:val="both"/>
              <w:rPr>
                <w:b/>
                <w:lang w:val="uk-UA"/>
              </w:rPr>
            </w:pPr>
          </w:p>
          <w:p w:rsidR="0044331B" w:rsidRPr="00F378BC" w:rsidRDefault="0044331B" w:rsidP="00904E23">
            <w:pPr>
              <w:pStyle w:val="ae"/>
              <w:spacing w:before="0" w:beforeAutospacing="0" w:after="0" w:afterAutospacing="0" w:line="276" w:lineRule="auto"/>
              <w:jc w:val="both"/>
              <w:rPr>
                <w:b/>
                <w:lang w:val="uk-UA"/>
              </w:rPr>
            </w:pPr>
            <w:r w:rsidRPr="00F378BC">
              <w:rPr>
                <w:lang w:val="uk-UA"/>
              </w:rPr>
              <w:t>Технологічні партнери</w:t>
            </w:r>
          </w:p>
          <w:p w:rsidR="0044331B" w:rsidRPr="00F378BC" w:rsidRDefault="0044331B" w:rsidP="00904E23">
            <w:pPr>
              <w:spacing w:after="240" w:line="276" w:lineRule="auto"/>
              <w:rPr>
                <w:sz w:val="24"/>
                <w:szCs w:val="24"/>
                <w:lang w:val="uk-UA"/>
              </w:rPr>
            </w:pPr>
            <w:r w:rsidRPr="00F378BC">
              <w:rPr>
                <w:b/>
                <w:sz w:val="24"/>
                <w:szCs w:val="24"/>
                <w:lang w:val="uk-UA"/>
              </w:rPr>
              <w:t>-</w:t>
            </w:r>
            <w:r w:rsidRPr="00F378BC">
              <w:rPr>
                <w:sz w:val="24"/>
                <w:szCs w:val="24"/>
                <w:lang w:val="uk-UA"/>
              </w:rPr>
              <w:t xml:space="preserve"> </w:t>
            </w:r>
            <w:r w:rsidR="00F61F01" w:rsidRPr="00F378BC">
              <w:rPr>
                <w:sz w:val="24"/>
                <w:szCs w:val="24"/>
                <w:lang w:val="en-US"/>
              </w:rPr>
              <w:t>Yasno</w:t>
            </w:r>
          </w:p>
          <w:p w:rsidR="0044331B" w:rsidRPr="00F378BC" w:rsidRDefault="0044331B" w:rsidP="00904E23">
            <w:pPr>
              <w:spacing w:after="240" w:line="276" w:lineRule="auto"/>
              <w:rPr>
                <w:sz w:val="24"/>
                <w:szCs w:val="24"/>
                <w:lang w:val="uk-UA"/>
              </w:rPr>
            </w:pPr>
            <w:r w:rsidRPr="00F378BC">
              <w:rPr>
                <w:sz w:val="24"/>
                <w:szCs w:val="24"/>
                <w:lang w:val="uk-UA"/>
              </w:rPr>
              <w:t>-</w:t>
            </w:r>
            <w:r w:rsidRPr="00F378BC">
              <w:rPr>
                <w:sz w:val="24"/>
                <w:szCs w:val="24"/>
              </w:rPr>
              <w:t>ArcelorMittal</w:t>
            </w:r>
          </w:p>
          <w:p w:rsidR="0044331B" w:rsidRPr="00F378BC" w:rsidRDefault="0044331B" w:rsidP="00904E23">
            <w:pPr>
              <w:spacing w:after="240" w:line="276" w:lineRule="auto"/>
              <w:rPr>
                <w:sz w:val="24"/>
                <w:szCs w:val="24"/>
                <w:lang w:val="en-US"/>
              </w:rPr>
            </w:pPr>
            <w:r w:rsidRPr="00F378BC">
              <w:rPr>
                <w:sz w:val="24"/>
                <w:szCs w:val="24"/>
                <w:lang w:val="uk-UA"/>
              </w:rPr>
              <w:t xml:space="preserve">- </w:t>
            </w:r>
            <w:r w:rsidR="00F61F01" w:rsidRPr="00F378BC">
              <w:rPr>
                <w:sz w:val="24"/>
                <w:szCs w:val="24"/>
                <w:lang w:val="en-US"/>
              </w:rPr>
              <w:t>Simens</w:t>
            </w:r>
          </w:p>
          <w:p w:rsidR="0044331B" w:rsidRPr="00F378BC" w:rsidRDefault="0044331B" w:rsidP="00904E23">
            <w:pPr>
              <w:spacing w:after="240" w:line="276" w:lineRule="auto"/>
              <w:rPr>
                <w:b/>
                <w:sz w:val="24"/>
                <w:szCs w:val="24"/>
                <w:lang w:val="en-US"/>
              </w:rPr>
            </w:pPr>
            <w:r w:rsidRPr="00F378BC">
              <w:rPr>
                <w:sz w:val="24"/>
                <w:szCs w:val="24"/>
                <w:lang w:val="uk-UA"/>
              </w:rPr>
              <w:t xml:space="preserve">- </w:t>
            </w:r>
            <w:r w:rsidR="00F61F01" w:rsidRPr="00F378BC">
              <w:rPr>
                <w:sz w:val="24"/>
                <w:szCs w:val="24"/>
                <w:lang w:val="en-US"/>
              </w:rPr>
              <w:t>Nokia</w:t>
            </w:r>
          </w:p>
        </w:tc>
        <w:tc>
          <w:tcPr>
            <w:tcW w:w="192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44331B" w:rsidRPr="00F378BC" w:rsidRDefault="0044331B" w:rsidP="00904E23">
            <w:pPr>
              <w:pStyle w:val="ae"/>
              <w:spacing w:before="0" w:beforeAutospacing="0" w:after="0" w:afterAutospacing="0" w:line="276" w:lineRule="auto"/>
              <w:jc w:val="both"/>
              <w:rPr>
                <w:b/>
                <w:lang w:val="uk-UA"/>
              </w:rPr>
            </w:pPr>
            <w:r w:rsidRPr="00F378BC">
              <w:rPr>
                <w:b/>
                <w:lang w:val="uk-UA"/>
              </w:rPr>
              <w:t>Ключові види діяльності</w:t>
            </w:r>
          </w:p>
          <w:p w:rsidR="0044331B" w:rsidRPr="00F378BC" w:rsidRDefault="0044331B" w:rsidP="00904E23">
            <w:pPr>
              <w:pStyle w:val="ae"/>
              <w:spacing w:before="0" w:beforeAutospacing="0" w:after="0" w:afterAutospacing="0" w:line="276" w:lineRule="auto"/>
              <w:jc w:val="both"/>
              <w:rPr>
                <w:b/>
                <w:lang w:val="uk-UA"/>
              </w:rPr>
            </w:pPr>
          </w:p>
          <w:p w:rsidR="0044331B" w:rsidRPr="00F378BC" w:rsidRDefault="00F61F01" w:rsidP="00904E23">
            <w:pPr>
              <w:spacing w:after="240" w:line="276" w:lineRule="auto"/>
              <w:rPr>
                <w:b/>
                <w:sz w:val="24"/>
                <w:szCs w:val="24"/>
                <w:lang w:val="uk-UA"/>
              </w:rPr>
            </w:pPr>
            <w:r w:rsidRPr="00F378BC">
              <w:rPr>
                <w:sz w:val="24"/>
                <w:szCs w:val="24"/>
              </w:rPr>
              <w:t>Розробка та виробництво обладнання, дослідження та впровадження нових технологій</w:t>
            </w:r>
            <w:r w:rsidR="0044331B" w:rsidRPr="00F378BC">
              <w:rPr>
                <w:b/>
                <w:sz w:val="24"/>
                <w:szCs w:val="24"/>
                <w:lang w:val="uk-UA"/>
              </w:rPr>
              <w:br/>
            </w:r>
            <w:r w:rsidR="0044331B" w:rsidRPr="00F378BC">
              <w:rPr>
                <w:b/>
                <w:sz w:val="24"/>
                <w:szCs w:val="24"/>
                <w:lang w:val="uk-UA"/>
              </w:rPr>
              <w:br/>
            </w:r>
          </w:p>
        </w:tc>
        <w:tc>
          <w:tcPr>
            <w:tcW w:w="2107" w:type="dxa"/>
            <w:vMerge w:val="restar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44331B" w:rsidRPr="00F378BC" w:rsidRDefault="0044331B" w:rsidP="00904E23">
            <w:pPr>
              <w:pStyle w:val="ae"/>
              <w:spacing w:before="0" w:beforeAutospacing="0" w:after="0" w:afterAutospacing="0" w:line="276" w:lineRule="auto"/>
              <w:jc w:val="both"/>
              <w:rPr>
                <w:b/>
                <w:lang w:val="uk-UA"/>
              </w:rPr>
            </w:pPr>
            <w:r w:rsidRPr="00F378BC">
              <w:rPr>
                <w:b/>
                <w:lang w:val="uk-UA"/>
              </w:rPr>
              <w:t>Цінність пропозиції</w:t>
            </w:r>
          </w:p>
          <w:p w:rsidR="0044331B" w:rsidRPr="00F378BC" w:rsidRDefault="0044331B" w:rsidP="00904E23">
            <w:pPr>
              <w:pStyle w:val="ae"/>
              <w:spacing w:before="0" w:beforeAutospacing="0" w:after="0" w:afterAutospacing="0" w:line="276" w:lineRule="auto"/>
              <w:jc w:val="both"/>
              <w:rPr>
                <w:b/>
                <w:lang w:val="uk-UA"/>
              </w:rPr>
            </w:pPr>
          </w:p>
          <w:p w:rsidR="00F61F01" w:rsidRPr="00F378BC" w:rsidRDefault="00F61F01" w:rsidP="00904E23">
            <w:pPr>
              <w:spacing w:line="276" w:lineRule="auto"/>
              <w:rPr>
                <w:sz w:val="24"/>
                <w:szCs w:val="24"/>
                <w:lang w:val="uk-UA"/>
              </w:rPr>
            </w:pPr>
          </w:p>
          <w:p w:rsidR="00F61F01" w:rsidRPr="00F378BC" w:rsidRDefault="00F61F01" w:rsidP="00904E23">
            <w:pPr>
              <w:spacing w:line="276" w:lineRule="auto"/>
              <w:rPr>
                <w:sz w:val="24"/>
                <w:szCs w:val="24"/>
                <w:lang w:val="uk-UA"/>
              </w:rPr>
            </w:pPr>
          </w:p>
          <w:p w:rsidR="0044331B" w:rsidRPr="00F378BC" w:rsidRDefault="00F61F01" w:rsidP="00904E23">
            <w:pPr>
              <w:spacing w:line="276" w:lineRule="auto"/>
              <w:rPr>
                <w:sz w:val="24"/>
                <w:szCs w:val="24"/>
                <w:lang w:val="uk-UA"/>
              </w:rPr>
            </w:pPr>
            <w:r w:rsidRPr="00F378BC">
              <w:rPr>
                <w:sz w:val="24"/>
                <w:szCs w:val="24"/>
                <w:lang w:val="uk-UA"/>
              </w:rPr>
              <w:t>Компактна та легку вітрова електростанція, що використовує передові технології вітроенергетики.</w:t>
            </w:r>
          </w:p>
        </w:tc>
        <w:tc>
          <w:tcPr>
            <w:tcW w:w="255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44331B" w:rsidRPr="00F378BC" w:rsidRDefault="0044331B" w:rsidP="00904E23">
            <w:pPr>
              <w:pStyle w:val="ae"/>
              <w:spacing w:before="0" w:beforeAutospacing="0" w:after="0" w:afterAutospacing="0" w:line="276" w:lineRule="auto"/>
              <w:jc w:val="both"/>
              <w:rPr>
                <w:b/>
                <w:lang w:val="uk-UA"/>
              </w:rPr>
            </w:pPr>
            <w:r w:rsidRPr="00F378BC">
              <w:rPr>
                <w:b/>
                <w:lang w:val="uk-UA"/>
              </w:rPr>
              <w:t>Взаємовідносини з клієнтами</w:t>
            </w:r>
          </w:p>
          <w:p w:rsidR="0044331B" w:rsidRPr="00F378BC" w:rsidRDefault="0044331B" w:rsidP="00904E23">
            <w:pPr>
              <w:pStyle w:val="ae"/>
              <w:spacing w:before="0" w:beforeAutospacing="0" w:after="0" w:afterAutospacing="0" w:line="276" w:lineRule="auto"/>
              <w:jc w:val="both"/>
              <w:rPr>
                <w:b/>
                <w:lang w:val="uk-UA"/>
              </w:rPr>
            </w:pPr>
          </w:p>
          <w:p w:rsidR="00F61F01" w:rsidRPr="00F378BC" w:rsidRDefault="00F61F01" w:rsidP="00904E23">
            <w:pPr>
              <w:pStyle w:val="ae"/>
              <w:spacing w:before="0" w:beforeAutospacing="0" w:after="0" w:afterAutospacing="0" w:line="276" w:lineRule="auto"/>
              <w:jc w:val="both"/>
              <w:rPr>
                <w:b/>
                <w:lang w:val="uk-UA"/>
              </w:rPr>
            </w:pPr>
          </w:p>
          <w:p w:rsidR="0044331B" w:rsidRPr="00F378BC" w:rsidRDefault="00F61F01" w:rsidP="00904E23">
            <w:pPr>
              <w:spacing w:after="240" w:line="276" w:lineRule="auto"/>
              <w:rPr>
                <w:sz w:val="24"/>
                <w:szCs w:val="24"/>
                <w:lang w:val="uk-UA"/>
              </w:rPr>
            </w:pPr>
            <w:r w:rsidRPr="00F378BC">
              <w:rPr>
                <w:sz w:val="24"/>
                <w:szCs w:val="24"/>
                <w:lang w:val="uk-UA"/>
              </w:rPr>
              <w:t>Клієнтська підтримка та консультації, гарантійне та післягарантійне обслуговування</w:t>
            </w:r>
          </w:p>
        </w:tc>
        <w:tc>
          <w:tcPr>
            <w:tcW w:w="2127" w:type="dxa"/>
            <w:vMerge w:val="restar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44331B" w:rsidRPr="00F378BC" w:rsidRDefault="0044331B" w:rsidP="00904E23">
            <w:pPr>
              <w:pStyle w:val="ae"/>
              <w:spacing w:before="0" w:beforeAutospacing="0" w:after="0" w:afterAutospacing="0" w:line="276" w:lineRule="auto"/>
              <w:jc w:val="both"/>
              <w:rPr>
                <w:b/>
                <w:lang w:val="uk-UA"/>
              </w:rPr>
            </w:pPr>
            <w:r w:rsidRPr="00F378BC">
              <w:rPr>
                <w:b/>
                <w:lang w:val="uk-UA"/>
              </w:rPr>
              <w:t>Споживчі сегменти</w:t>
            </w:r>
          </w:p>
          <w:p w:rsidR="0044331B" w:rsidRPr="00F378BC" w:rsidRDefault="0044331B" w:rsidP="00904E23">
            <w:pPr>
              <w:pStyle w:val="ae"/>
              <w:spacing w:before="0" w:beforeAutospacing="0" w:after="0" w:afterAutospacing="0" w:line="276" w:lineRule="auto"/>
              <w:jc w:val="both"/>
              <w:rPr>
                <w:b/>
                <w:lang w:val="uk-UA"/>
              </w:rPr>
            </w:pPr>
          </w:p>
          <w:p w:rsidR="0044331B" w:rsidRPr="00F378BC" w:rsidRDefault="0044331B" w:rsidP="00904E23">
            <w:pPr>
              <w:spacing w:line="276" w:lineRule="auto"/>
              <w:rPr>
                <w:sz w:val="24"/>
                <w:szCs w:val="24"/>
                <w:lang w:val="uk-UA"/>
              </w:rPr>
            </w:pPr>
          </w:p>
          <w:p w:rsidR="00F61F01" w:rsidRPr="00F378BC" w:rsidRDefault="00F61F01" w:rsidP="00904E23">
            <w:pPr>
              <w:spacing w:line="276" w:lineRule="auto"/>
              <w:rPr>
                <w:b/>
                <w:sz w:val="24"/>
                <w:szCs w:val="24"/>
                <w:lang w:val="uk-UA"/>
              </w:rPr>
            </w:pPr>
            <w:r w:rsidRPr="00F378BC">
              <w:rPr>
                <w:sz w:val="24"/>
                <w:szCs w:val="24"/>
                <w:lang w:val="uk-UA"/>
              </w:rPr>
              <w:t>Житлові будівлі, комерційні об'єкти, промислові та освітні установи</w:t>
            </w:r>
          </w:p>
        </w:tc>
      </w:tr>
      <w:tr w:rsidR="009409DB" w:rsidRPr="009409DB" w:rsidTr="00F61F01">
        <w:trPr>
          <w:trHeight w:val="48"/>
        </w:trPr>
        <w:tc>
          <w:tcPr>
            <w:tcW w:w="1782" w:type="dxa"/>
            <w:vMerge/>
            <w:tcBorders>
              <w:top w:val="single" w:sz="4" w:space="0" w:color="000000"/>
              <w:left w:val="single" w:sz="4" w:space="0" w:color="000000"/>
              <w:bottom w:val="single" w:sz="4" w:space="0" w:color="000000"/>
              <w:right w:val="single" w:sz="4" w:space="0" w:color="000000"/>
            </w:tcBorders>
            <w:vAlign w:val="center"/>
            <w:hideMark/>
          </w:tcPr>
          <w:p w:rsidR="0044331B" w:rsidRPr="00F378BC" w:rsidRDefault="0044331B" w:rsidP="00904E23">
            <w:pPr>
              <w:spacing w:line="276" w:lineRule="auto"/>
              <w:rPr>
                <w:b/>
                <w:sz w:val="24"/>
                <w:szCs w:val="24"/>
                <w:lang w:val="uk-UA"/>
              </w:rPr>
            </w:pPr>
          </w:p>
        </w:tc>
        <w:tc>
          <w:tcPr>
            <w:tcW w:w="192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44331B" w:rsidRPr="00F378BC" w:rsidRDefault="0044331B" w:rsidP="00904E23">
            <w:pPr>
              <w:pStyle w:val="ae"/>
              <w:spacing w:before="0" w:beforeAutospacing="0" w:after="0" w:afterAutospacing="0" w:line="276" w:lineRule="auto"/>
              <w:jc w:val="both"/>
              <w:rPr>
                <w:b/>
                <w:lang w:val="uk-UA"/>
              </w:rPr>
            </w:pPr>
            <w:r w:rsidRPr="00F378BC">
              <w:rPr>
                <w:b/>
                <w:lang w:val="uk-UA"/>
              </w:rPr>
              <w:t>Ключові ресурси</w:t>
            </w:r>
          </w:p>
          <w:p w:rsidR="0044331B" w:rsidRPr="00F378BC" w:rsidRDefault="0044331B" w:rsidP="00904E23">
            <w:pPr>
              <w:pStyle w:val="ae"/>
              <w:spacing w:before="0" w:beforeAutospacing="0" w:after="0" w:afterAutospacing="0" w:line="276" w:lineRule="auto"/>
              <w:jc w:val="both"/>
              <w:rPr>
                <w:b/>
                <w:lang w:val="uk-UA"/>
              </w:rPr>
            </w:pPr>
          </w:p>
          <w:p w:rsidR="0044331B" w:rsidRPr="00F378BC" w:rsidRDefault="00F61F01" w:rsidP="00904E23">
            <w:pPr>
              <w:pStyle w:val="ae"/>
              <w:spacing w:before="0" w:beforeAutospacing="0" w:after="0" w:afterAutospacing="0" w:line="276" w:lineRule="auto"/>
              <w:jc w:val="both"/>
              <w:rPr>
                <w:b/>
                <w:lang w:val="uk-UA"/>
              </w:rPr>
            </w:pPr>
            <w:r w:rsidRPr="00F378BC">
              <w:rPr>
                <w:lang w:val="uk-UA"/>
              </w:rPr>
              <w:t>Технічний персонал, дослідницькі та інноваційні відділи, виробничі потужності</w:t>
            </w:r>
          </w:p>
          <w:p w:rsidR="0044331B" w:rsidRPr="00F378BC" w:rsidRDefault="00904E23" w:rsidP="00904E23">
            <w:pPr>
              <w:pStyle w:val="ae"/>
              <w:spacing w:before="0" w:beforeAutospacing="0" w:after="0" w:afterAutospacing="0" w:line="276" w:lineRule="auto"/>
              <w:jc w:val="both"/>
              <w:rPr>
                <w:b/>
                <w:lang w:val="uk-UA"/>
              </w:rPr>
            </w:pPr>
            <w:r>
              <w:rPr>
                <w:b/>
                <w:lang w:val="uk-UA"/>
              </w:rPr>
              <w:t> </w:t>
            </w:r>
          </w:p>
        </w:tc>
        <w:tc>
          <w:tcPr>
            <w:tcW w:w="2107" w:type="dxa"/>
            <w:vMerge/>
            <w:tcBorders>
              <w:top w:val="single" w:sz="4" w:space="0" w:color="000000"/>
              <w:left w:val="single" w:sz="4" w:space="0" w:color="000000"/>
              <w:bottom w:val="single" w:sz="4" w:space="0" w:color="000000"/>
              <w:right w:val="single" w:sz="4" w:space="0" w:color="000000"/>
            </w:tcBorders>
            <w:vAlign w:val="center"/>
            <w:hideMark/>
          </w:tcPr>
          <w:p w:rsidR="0044331B" w:rsidRPr="00F378BC" w:rsidRDefault="0044331B" w:rsidP="00904E23">
            <w:pPr>
              <w:spacing w:line="276" w:lineRule="auto"/>
              <w:rPr>
                <w:b/>
                <w:sz w:val="24"/>
                <w:szCs w:val="24"/>
                <w:lang w:val="uk-UA"/>
              </w:rPr>
            </w:pPr>
          </w:p>
        </w:tc>
        <w:tc>
          <w:tcPr>
            <w:tcW w:w="255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44331B" w:rsidRPr="00F378BC" w:rsidRDefault="0044331B" w:rsidP="00904E23">
            <w:pPr>
              <w:pStyle w:val="ae"/>
              <w:spacing w:before="0" w:beforeAutospacing="0" w:after="0" w:afterAutospacing="0" w:line="276" w:lineRule="auto"/>
              <w:jc w:val="both"/>
              <w:rPr>
                <w:b/>
                <w:lang w:val="uk-UA"/>
              </w:rPr>
            </w:pPr>
            <w:r w:rsidRPr="00F378BC">
              <w:rPr>
                <w:b/>
                <w:lang w:val="uk-UA"/>
              </w:rPr>
              <w:t>Канали збуту</w:t>
            </w:r>
          </w:p>
          <w:p w:rsidR="0044331B" w:rsidRPr="00F378BC" w:rsidRDefault="0044331B" w:rsidP="00904E23">
            <w:pPr>
              <w:pStyle w:val="ae"/>
              <w:spacing w:before="0" w:beforeAutospacing="0" w:after="0" w:afterAutospacing="0" w:line="276" w:lineRule="auto"/>
              <w:jc w:val="both"/>
              <w:rPr>
                <w:b/>
                <w:lang w:val="uk-UA"/>
              </w:rPr>
            </w:pPr>
          </w:p>
          <w:p w:rsidR="0044331B" w:rsidRPr="00F378BC" w:rsidRDefault="00F61F01" w:rsidP="00904E23">
            <w:pPr>
              <w:pStyle w:val="ae"/>
              <w:spacing w:before="0" w:beforeAutospacing="0" w:after="0" w:afterAutospacing="0" w:line="276" w:lineRule="auto"/>
              <w:jc w:val="both"/>
              <w:rPr>
                <w:lang w:val="uk-UA"/>
              </w:rPr>
            </w:pPr>
            <w:r w:rsidRPr="00F378BC">
              <w:t>Онлайн-платформи для продажу, співпраця з дилерами та системами енергетичного збереження</w:t>
            </w:r>
          </w:p>
        </w:tc>
        <w:tc>
          <w:tcPr>
            <w:tcW w:w="2127" w:type="dxa"/>
            <w:vMerge/>
            <w:tcBorders>
              <w:top w:val="single" w:sz="4" w:space="0" w:color="000000"/>
              <w:left w:val="single" w:sz="4" w:space="0" w:color="000000"/>
              <w:bottom w:val="single" w:sz="4" w:space="0" w:color="000000"/>
              <w:right w:val="single" w:sz="4" w:space="0" w:color="000000"/>
            </w:tcBorders>
            <w:vAlign w:val="center"/>
            <w:hideMark/>
          </w:tcPr>
          <w:p w:rsidR="0044331B" w:rsidRPr="00F378BC" w:rsidRDefault="0044331B" w:rsidP="00904E23">
            <w:pPr>
              <w:spacing w:line="276" w:lineRule="auto"/>
              <w:rPr>
                <w:b/>
                <w:sz w:val="24"/>
                <w:szCs w:val="24"/>
                <w:lang w:val="uk-UA"/>
              </w:rPr>
            </w:pPr>
          </w:p>
        </w:tc>
      </w:tr>
      <w:tr w:rsidR="009409DB" w:rsidRPr="009409DB" w:rsidTr="00F61F01">
        <w:tc>
          <w:tcPr>
            <w:tcW w:w="5813" w:type="dxa"/>
            <w:gridSpan w:val="3"/>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44331B" w:rsidRPr="00F378BC" w:rsidRDefault="0044331B" w:rsidP="00904E23">
            <w:pPr>
              <w:pStyle w:val="ae"/>
              <w:spacing w:before="0" w:beforeAutospacing="0" w:after="0" w:afterAutospacing="0" w:line="276" w:lineRule="auto"/>
              <w:jc w:val="both"/>
              <w:rPr>
                <w:b/>
                <w:lang w:val="uk-UA"/>
              </w:rPr>
            </w:pPr>
            <w:r w:rsidRPr="00F378BC">
              <w:rPr>
                <w:b/>
                <w:lang w:val="uk-UA"/>
              </w:rPr>
              <w:t>Структура собівартості</w:t>
            </w:r>
          </w:p>
          <w:p w:rsidR="0044331B" w:rsidRPr="00F378BC" w:rsidRDefault="0044331B" w:rsidP="00904E23">
            <w:pPr>
              <w:pStyle w:val="ae"/>
              <w:spacing w:before="0" w:beforeAutospacing="0" w:after="0" w:afterAutospacing="0" w:line="276" w:lineRule="auto"/>
              <w:jc w:val="both"/>
              <w:rPr>
                <w:lang w:val="uk-UA"/>
              </w:rPr>
            </w:pPr>
          </w:p>
          <w:p w:rsidR="0044331B" w:rsidRPr="00F378BC" w:rsidRDefault="00F61F01" w:rsidP="00904E23">
            <w:pPr>
              <w:pStyle w:val="ae"/>
              <w:spacing w:before="0" w:beforeAutospacing="0" w:after="0" w:afterAutospacing="0" w:line="276" w:lineRule="auto"/>
              <w:jc w:val="both"/>
            </w:pPr>
            <w:r w:rsidRPr="00F378BC">
              <w:t>Виробництво, маркетинг та реклама, обслуговування та технічна підтримка</w:t>
            </w:r>
          </w:p>
          <w:p w:rsidR="00F61F01" w:rsidRPr="00F378BC" w:rsidRDefault="00F61F01" w:rsidP="00904E23">
            <w:pPr>
              <w:pStyle w:val="ae"/>
              <w:spacing w:before="0" w:beforeAutospacing="0" w:after="0" w:afterAutospacing="0" w:line="276" w:lineRule="auto"/>
              <w:jc w:val="both"/>
              <w:rPr>
                <w:lang w:val="uk-UA"/>
              </w:rPr>
            </w:pPr>
            <w:r w:rsidRPr="00F378BC">
              <w:rPr>
                <w:lang w:val="uk-UA"/>
              </w:rPr>
              <w:t>595 тис. грн.</w:t>
            </w:r>
          </w:p>
        </w:tc>
        <w:tc>
          <w:tcPr>
            <w:tcW w:w="4678"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44331B" w:rsidRPr="00F378BC" w:rsidRDefault="0044331B" w:rsidP="00904E23">
            <w:pPr>
              <w:pStyle w:val="ae"/>
              <w:spacing w:before="0" w:beforeAutospacing="0" w:after="0" w:afterAutospacing="0" w:line="276" w:lineRule="auto"/>
              <w:jc w:val="both"/>
              <w:rPr>
                <w:b/>
                <w:lang w:val="uk-UA"/>
              </w:rPr>
            </w:pPr>
            <w:r w:rsidRPr="00F378BC">
              <w:rPr>
                <w:b/>
                <w:lang w:val="uk-UA"/>
              </w:rPr>
              <w:t>Потоки надходження доходу</w:t>
            </w:r>
          </w:p>
          <w:p w:rsidR="0044331B" w:rsidRPr="00F378BC" w:rsidRDefault="0044331B" w:rsidP="00904E23">
            <w:pPr>
              <w:pStyle w:val="ae"/>
              <w:spacing w:before="0" w:beforeAutospacing="0" w:after="0" w:afterAutospacing="0" w:line="276" w:lineRule="auto"/>
              <w:jc w:val="both"/>
              <w:rPr>
                <w:b/>
                <w:lang w:val="uk-UA"/>
              </w:rPr>
            </w:pPr>
          </w:p>
          <w:p w:rsidR="0044331B" w:rsidRPr="00F378BC" w:rsidRDefault="00F61F01" w:rsidP="00904E23">
            <w:pPr>
              <w:spacing w:line="276" w:lineRule="auto"/>
              <w:rPr>
                <w:b/>
                <w:sz w:val="24"/>
                <w:szCs w:val="24"/>
                <w:lang w:val="uk-UA"/>
              </w:rPr>
            </w:pPr>
            <w:r w:rsidRPr="00F378BC">
              <w:rPr>
                <w:sz w:val="24"/>
                <w:szCs w:val="24"/>
              </w:rPr>
              <w:t>Продаж та оренда обладнання, підписка на сервіс та послуги з обслуговування</w:t>
            </w:r>
          </w:p>
        </w:tc>
      </w:tr>
    </w:tbl>
    <w:p w:rsidR="0044331B" w:rsidRPr="009409DB" w:rsidRDefault="0044331B" w:rsidP="009409DB">
      <w:pPr>
        <w:spacing w:line="276" w:lineRule="auto"/>
        <w:ind w:firstLine="709"/>
        <w:rPr>
          <w:sz w:val="28"/>
          <w:szCs w:val="28"/>
          <w:lang w:val="uk-UA"/>
        </w:rPr>
      </w:pPr>
    </w:p>
    <w:p w:rsidR="00F61F01" w:rsidRPr="009409DB" w:rsidRDefault="00F61F01" w:rsidP="009409DB">
      <w:pPr>
        <w:spacing w:line="276" w:lineRule="auto"/>
        <w:ind w:firstLine="709"/>
        <w:rPr>
          <w:sz w:val="28"/>
          <w:szCs w:val="28"/>
          <w:lang w:val="uk-UA"/>
        </w:rPr>
      </w:pPr>
      <w:r w:rsidRPr="009409DB">
        <w:rPr>
          <w:sz w:val="28"/>
          <w:szCs w:val="28"/>
          <w:lang w:val="uk-UA"/>
        </w:rPr>
        <w:t xml:space="preserve">Бізнес-модель WindRooftop Energy передбачає тісне співпрацю з ключовими гравцями у сфері технологій, активне залучення архітекторів та управлінців </w:t>
      </w:r>
      <w:r w:rsidRPr="009409DB">
        <w:rPr>
          <w:sz w:val="28"/>
          <w:szCs w:val="28"/>
          <w:lang w:val="uk-UA"/>
        </w:rPr>
        <w:lastRenderedPageBreak/>
        <w:t>приміщень через прямий збут та стратегічні партнерства. Наша компанія розглядається як надійний постачальник портативних вітрових електростанцій, пропонуючи технічну підтримку та інноваційні рішення для оптимізації енергоспоживання та покращення якості повітря.</w:t>
      </w:r>
    </w:p>
    <w:p w:rsidR="00F61F01" w:rsidRPr="009409DB" w:rsidRDefault="00F61F01" w:rsidP="009409DB">
      <w:pPr>
        <w:spacing w:line="276" w:lineRule="auto"/>
        <w:ind w:firstLine="709"/>
        <w:rPr>
          <w:sz w:val="28"/>
          <w:szCs w:val="28"/>
          <w:lang w:val="uk-UA"/>
        </w:rPr>
      </w:pPr>
      <w:r w:rsidRPr="009409DB">
        <w:rPr>
          <w:sz w:val="28"/>
          <w:szCs w:val="28"/>
          <w:lang w:val="uk-UA"/>
        </w:rPr>
        <w:t>За допомогою прямого збуту та активної взаємодії із зацікавленими сторонами, такими як архітектори та управлінці будівель, ми створюємо вигідні умови для широкого спектру споживачів. Наші портативні вітрові електростанції дозволяють ефективно генерувати електроенергію на дахах будинків, забезпечуючи стабільний потік надходження доходу для наших клієнтів.</w:t>
      </w:r>
    </w:p>
    <w:p w:rsidR="00F61F01" w:rsidRDefault="00F61F01" w:rsidP="009409DB">
      <w:pPr>
        <w:spacing w:line="276" w:lineRule="auto"/>
        <w:ind w:firstLine="709"/>
        <w:rPr>
          <w:sz w:val="28"/>
          <w:szCs w:val="28"/>
          <w:lang w:val="uk-UA"/>
        </w:rPr>
      </w:pPr>
      <w:r w:rsidRPr="009409DB">
        <w:rPr>
          <w:sz w:val="28"/>
          <w:szCs w:val="28"/>
          <w:lang w:val="uk-UA"/>
        </w:rPr>
        <w:t>Ця бізнес-модель орієнтована на встановлення довгострокових партнерств, які базуються на взаємовигідних умовах та спільних цілях з партнерами в галузі технологій та будівельного сектору.</w:t>
      </w:r>
    </w:p>
    <w:p w:rsidR="00B81E80" w:rsidRPr="00B81E80" w:rsidRDefault="00B81E80" w:rsidP="00B81E80">
      <w:pPr>
        <w:spacing w:line="276" w:lineRule="auto"/>
        <w:ind w:firstLine="709"/>
        <w:rPr>
          <w:b/>
          <w:sz w:val="28"/>
          <w:szCs w:val="28"/>
          <w:lang w:val="uk-UA"/>
        </w:rPr>
      </w:pPr>
      <w:r w:rsidRPr="00B81E80">
        <w:rPr>
          <w:b/>
          <w:sz w:val="28"/>
          <w:szCs w:val="28"/>
          <w:lang w:val="uk-UA"/>
        </w:rPr>
        <w:t>Обґрунтування рівня</w:t>
      </w:r>
      <w:r>
        <w:rPr>
          <w:b/>
          <w:sz w:val="28"/>
          <w:szCs w:val="28"/>
          <w:lang w:val="uk-UA"/>
        </w:rPr>
        <w:t xml:space="preserve"> </w:t>
      </w:r>
      <w:r w:rsidRPr="00B81E80">
        <w:rPr>
          <w:b/>
          <w:sz w:val="28"/>
          <w:szCs w:val="28"/>
          <w:lang w:val="uk-UA"/>
        </w:rPr>
        <w:t xml:space="preserve">рентабельності (прибутковості) </w:t>
      </w:r>
      <w:r w:rsidRPr="00B81E80">
        <w:rPr>
          <w:b/>
          <w:sz w:val="28"/>
          <w:szCs w:val="28"/>
          <w:lang w:val="uk-UA"/>
        </w:rPr>
        <w:t>інноваційної ідеї</w:t>
      </w:r>
    </w:p>
    <w:p w:rsidR="00B81E80" w:rsidRPr="00B81E80" w:rsidRDefault="00B81E80" w:rsidP="00B81E80">
      <w:pPr>
        <w:spacing w:line="276" w:lineRule="auto"/>
        <w:ind w:firstLine="709"/>
        <w:rPr>
          <w:sz w:val="28"/>
          <w:szCs w:val="28"/>
          <w:lang w:val="uk-UA"/>
        </w:rPr>
      </w:pPr>
      <w:r>
        <w:rPr>
          <w:sz w:val="28"/>
          <w:szCs w:val="28"/>
          <w:lang w:val="uk-UA"/>
        </w:rPr>
        <w:t>1. Виробництво електроенергії:</w:t>
      </w:r>
    </w:p>
    <w:p w:rsidR="00B81E80" w:rsidRPr="00B81E80" w:rsidRDefault="00B81E80" w:rsidP="00B81E80">
      <w:pPr>
        <w:spacing w:line="276" w:lineRule="auto"/>
        <w:ind w:firstLine="709"/>
        <w:rPr>
          <w:sz w:val="28"/>
          <w:szCs w:val="28"/>
          <w:lang w:val="uk-UA"/>
        </w:rPr>
      </w:pPr>
      <w:r w:rsidRPr="00B81E80">
        <w:rPr>
          <w:sz w:val="28"/>
          <w:szCs w:val="28"/>
          <w:lang w:val="uk-UA"/>
        </w:rPr>
        <w:t xml:space="preserve">   - Очікуване виробництво електрое</w:t>
      </w:r>
      <w:r>
        <w:rPr>
          <w:sz w:val="28"/>
          <w:szCs w:val="28"/>
          <w:lang w:val="uk-UA"/>
        </w:rPr>
        <w:t>нергії за рік: 100,000 кВт-год.</w:t>
      </w:r>
    </w:p>
    <w:p w:rsidR="00B81E80" w:rsidRPr="00B81E80" w:rsidRDefault="00B81E80" w:rsidP="00B81E80">
      <w:pPr>
        <w:spacing w:line="276" w:lineRule="auto"/>
        <w:ind w:firstLine="709"/>
        <w:rPr>
          <w:sz w:val="28"/>
          <w:szCs w:val="28"/>
          <w:lang w:val="uk-UA"/>
        </w:rPr>
      </w:pPr>
      <w:r>
        <w:rPr>
          <w:sz w:val="28"/>
          <w:szCs w:val="28"/>
          <w:lang w:val="uk-UA"/>
        </w:rPr>
        <w:t xml:space="preserve">2. </w:t>
      </w:r>
      <w:r w:rsidRPr="00B81E80">
        <w:rPr>
          <w:sz w:val="28"/>
          <w:szCs w:val="28"/>
          <w:lang w:val="uk-UA"/>
        </w:rPr>
        <w:t>С</w:t>
      </w:r>
      <w:r>
        <w:rPr>
          <w:sz w:val="28"/>
          <w:szCs w:val="28"/>
          <w:lang w:val="uk-UA"/>
        </w:rPr>
        <w:t>обівартість одиниці продукції:</w:t>
      </w:r>
    </w:p>
    <w:p w:rsidR="00B81E80" w:rsidRPr="00B81E80" w:rsidRDefault="00B81E80" w:rsidP="00B81E80">
      <w:pPr>
        <w:spacing w:line="276" w:lineRule="auto"/>
        <w:ind w:firstLine="709"/>
        <w:rPr>
          <w:sz w:val="28"/>
          <w:szCs w:val="28"/>
          <w:lang w:val="uk-UA"/>
        </w:rPr>
      </w:pPr>
      <w:r w:rsidRPr="00B81E80">
        <w:rPr>
          <w:sz w:val="28"/>
          <w:szCs w:val="28"/>
          <w:lang w:val="uk-UA"/>
        </w:rPr>
        <w:t xml:space="preserve">   - Собівартість одиниці продукції: Припустимо, що вона становить 20 грн.</w:t>
      </w:r>
    </w:p>
    <w:p w:rsidR="00B81E80" w:rsidRPr="00B81E80" w:rsidRDefault="00B81E80" w:rsidP="00B81E80">
      <w:pPr>
        <w:spacing w:line="276" w:lineRule="auto"/>
        <w:ind w:firstLine="709"/>
        <w:rPr>
          <w:sz w:val="28"/>
          <w:szCs w:val="28"/>
          <w:lang w:val="uk-UA"/>
        </w:rPr>
      </w:pPr>
      <w:r w:rsidRPr="00B81E80">
        <w:rPr>
          <w:sz w:val="28"/>
          <w:szCs w:val="28"/>
          <w:lang w:val="uk-UA"/>
        </w:rPr>
        <w:t xml:space="preserve">   - Обсяг ви</w:t>
      </w:r>
      <w:r>
        <w:rPr>
          <w:sz w:val="28"/>
          <w:szCs w:val="28"/>
          <w:lang w:val="uk-UA"/>
        </w:rPr>
        <w:t>робництва в рік: 5,000 одиниць.</w:t>
      </w:r>
    </w:p>
    <w:p w:rsidR="00B81E80" w:rsidRPr="00B81E80" w:rsidRDefault="00B81E80" w:rsidP="00B81E80">
      <w:pPr>
        <w:spacing w:line="276" w:lineRule="auto"/>
        <w:ind w:firstLine="709"/>
        <w:rPr>
          <w:sz w:val="28"/>
          <w:szCs w:val="28"/>
          <w:lang w:val="uk-UA"/>
        </w:rPr>
      </w:pPr>
      <w:r>
        <w:rPr>
          <w:sz w:val="28"/>
          <w:szCs w:val="28"/>
          <w:lang w:val="uk-UA"/>
        </w:rPr>
        <w:t>3. Необхідний прибуток:</w:t>
      </w:r>
    </w:p>
    <w:p w:rsidR="00B81E80" w:rsidRPr="00B81E80" w:rsidRDefault="00B81E80" w:rsidP="00B81E80">
      <w:pPr>
        <w:spacing w:line="276" w:lineRule="auto"/>
        <w:ind w:firstLine="709"/>
        <w:rPr>
          <w:sz w:val="28"/>
          <w:szCs w:val="28"/>
          <w:lang w:val="uk-UA"/>
        </w:rPr>
      </w:pPr>
      <w:r w:rsidRPr="00B81E80">
        <w:rPr>
          <w:sz w:val="28"/>
          <w:szCs w:val="28"/>
          <w:lang w:val="uk-UA"/>
        </w:rPr>
        <w:t xml:space="preserve">   - Кредитні засоби та їх обслуговування: 10,000 грн.</w:t>
      </w:r>
    </w:p>
    <w:p w:rsidR="00B81E80" w:rsidRPr="00B81E80" w:rsidRDefault="00B81E80" w:rsidP="00B81E80">
      <w:pPr>
        <w:spacing w:line="276" w:lineRule="auto"/>
        <w:ind w:firstLine="709"/>
        <w:rPr>
          <w:sz w:val="28"/>
          <w:szCs w:val="28"/>
          <w:lang w:val="uk-UA"/>
        </w:rPr>
      </w:pPr>
      <w:r w:rsidRPr="00B81E80">
        <w:rPr>
          <w:sz w:val="28"/>
          <w:szCs w:val="28"/>
          <w:lang w:val="uk-UA"/>
        </w:rPr>
        <w:t xml:space="preserve">   - Засоби ФРВ: 15,000 грн.</w:t>
      </w:r>
    </w:p>
    <w:p w:rsidR="00B81E80" w:rsidRPr="00B81E80" w:rsidRDefault="00B81E80" w:rsidP="00B81E80">
      <w:pPr>
        <w:spacing w:line="276" w:lineRule="auto"/>
        <w:ind w:firstLine="709"/>
        <w:rPr>
          <w:sz w:val="28"/>
          <w:szCs w:val="28"/>
          <w:lang w:val="uk-UA"/>
        </w:rPr>
      </w:pPr>
      <w:r w:rsidRPr="00B81E80">
        <w:rPr>
          <w:sz w:val="28"/>
          <w:szCs w:val="28"/>
          <w:lang w:val="uk-UA"/>
        </w:rPr>
        <w:t xml:space="preserve">   - Засоби ФСР: 7,500 грн.</w:t>
      </w:r>
    </w:p>
    <w:p w:rsidR="00B81E80" w:rsidRPr="00B81E80" w:rsidRDefault="00B81E80" w:rsidP="00B81E80">
      <w:pPr>
        <w:spacing w:line="276" w:lineRule="auto"/>
        <w:ind w:firstLine="709"/>
        <w:rPr>
          <w:sz w:val="28"/>
          <w:szCs w:val="28"/>
          <w:lang w:val="uk-UA"/>
        </w:rPr>
      </w:pPr>
      <w:r w:rsidRPr="00B81E80">
        <w:rPr>
          <w:sz w:val="28"/>
          <w:szCs w:val="28"/>
          <w:lang w:val="uk-UA"/>
        </w:rPr>
        <w:t xml:space="preserve">   - Засоби ПФ: 3,000 грн.</w:t>
      </w:r>
    </w:p>
    <w:p w:rsidR="00B81E80" w:rsidRPr="00B81E80" w:rsidRDefault="00B81E80" w:rsidP="00B81E80">
      <w:pPr>
        <w:spacing w:line="276" w:lineRule="auto"/>
        <w:ind w:firstLine="709"/>
        <w:rPr>
          <w:sz w:val="28"/>
          <w:szCs w:val="28"/>
          <w:lang w:val="uk-UA"/>
        </w:rPr>
      </w:pPr>
      <w:r w:rsidRPr="00B81E80">
        <w:rPr>
          <w:sz w:val="28"/>
          <w:szCs w:val="28"/>
          <w:lang w:val="uk-UA"/>
        </w:rPr>
        <w:t xml:space="preserve">   - Грошові виплати власникам підприємства: 4,500 грн.</w:t>
      </w:r>
    </w:p>
    <w:p w:rsidR="00B81E80" w:rsidRPr="00B81E80" w:rsidRDefault="00B81E80" w:rsidP="00B81E80">
      <w:pPr>
        <w:spacing w:line="276" w:lineRule="auto"/>
        <w:ind w:firstLine="709"/>
        <w:rPr>
          <w:sz w:val="28"/>
          <w:szCs w:val="28"/>
          <w:lang w:val="uk-UA"/>
        </w:rPr>
      </w:pPr>
      <w:r w:rsidRPr="00B81E80">
        <w:rPr>
          <w:sz w:val="28"/>
          <w:szCs w:val="28"/>
          <w:lang w:val="uk-UA"/>
        </w:rPr>
        <w:t xml:space="preserve">   - Фінансовий резерв: 2,000 грн.</w:t>
      </w:r>
    </w:p>
    <w:p w:rsidR="00B81E80" w:rsidRPr="00B81E80" w:rsidRDefault="00B81E80" w:rsidP="00B81E80">
      <w:pPr>
        <w:spacing w:line="276" w:lineRule="auto"/>
        <w:ind w:firstLine="709"/>
        <w:rPr>
          <w:sz w:val="28"/>
          <w:szCs w:val="28"/>
          <w:lang w:val="uk-UA"/>
        </w:rPr>
      </w:pPr>
      <w:r w:rsidRPr="00B81E80">
        <w:rPr>
          <w:sz w:val="28"/>
          <w:szCs w:val="28"/>
          <w:lang w:val="uk-UA"/>
        </w:rPr>
        <w:t xml:space="preserve">   - Податок на прибуток: 3,240 грн.</w:t>
      </w:r>
    </w:p>
    <w:p w:rsidR="00B81E80" w:rsidRPr="00B81E80" w:rsidRDefault="00B81E80" w:rsidP="00B81E80">
      <w:pPr>
        <w:spacing w:line="276" w:lineRule="auto"/>
        <w:ind w:firstLine="709"/>
        <w:rPr>
          <w:sz w:val="28"/>
          <w:szCs w:val="28"/>
          <w:lang w:val="uk-UA"/>
        </w:rPr>
      </w:pPr>
      <w:r>
        <w:rPr>
          <w:sz w:val="28"/>
          <w:szCs w:val="28"/>
          <w:lang w:val="uk-UA"/>
        </w:rPr>
        <w:t xml:space="preserve">   - </w:t>
      </w:r>
      <w:r w:rsidRPr="00B81E80">
        <w:rPr>
          <w:sz w:val="28"/>
          <w:szCs w:val="28"/>
          <w:lang w:val="uk-UA"/>
        </w:rPr>
        <w:t>Необхідний прибуток (су</w:t>
      </w:r>
      <w:r>
        <w:rPr>
          <w:sz w:val="28"/>
          <w:szCs w:val="28"/>
          <w:lang w:val="uk-UA"/>
        </w:rPr>
        <w:t>ма всіх пунктів): 45,240 грн.</w:t>
      </w:r>
    </w:p>
    <w:p w:rsidR="00B81E80" w:rsidRPr="009409DB" w:rsidRDefault="00B81E80" w:rsidP="00B81E80">
      <w:pPr>
        <w:spacing w:line="276" w:lineRule="auto"/>
        <w:ind w:firstLine="709"/>
        <w:rPr>
          <w:sz w:val="28"/>
          <w:szCs w:val="28"/>
          <w:lang w:val="uk-UA"/>
        </w:rPr>
      </w:pPr>
      <w:r w:rsidRPr="00B81E80">
        <w:rPr>
          <w:sz w:val="28"/>
          <w:szCs w:val="28"/>
          <w:lang w:val="uk-UA"/>
        </w:rPr>
        <w:t>Таким чином, ви можете використовувати цю табличку для обґрунтування рівня рентабельності вашого стартапу, дотримуючись вказаних вами пропорцій для розподілу прибутку між фондами.</w:t>
      </w:r>
    </w:p>
    <w:p w:rsidR="00F61F01" w:rsidRPr="009409DB" w:rsidRDefault="00AE1244" w:rsidP="009409DB">
      <w:pPr>
        <w:spacing w:line="276" w:lineRule="auto"/>
        <w:ind w:firstLine="709"/>
        <w:rPr>
          <w:b/>
          <w:sz w:val="28"/>
          <w:szCs w:val="28"/>
          <w:lang w:val="uk-UA"/>
        </w:rPr>
      </w:pPr>
      <w:bookmarkStart w:id="112" w:name="_Toc532798993"/>
      <w:r w:rsidRPr="009409DB">
        <w:rPr>
          <w:b/>
          <w:sz w:val="28"/>
          <w:szCs w:val="28"/>
          <w:lang w:val="uk-UA"/>
        </w:rPr>
        <w:t xml:space="preserve">4.1 </w:t>
      </w:r>
      <w:r w:rsidR="00F61F01" w:rsidRPr="009409DB">
        <w:rPr>
          <w:b/>
          <w:sz w:val="28"/>
          <w:szCs w:val="28"/>
          <w:lang w:val="uk-UA"/>
        </w:rPr>
        <w:t>Висновки:</w:t>
      </w:r>
    </w:p>
    <w:p w:rsidR="00F61F01" w:rsidRPr="009409DB" w:rsidRDefault="00F61F01" w:rsidP="009409DB">
      <w:pPr>
        <w:spacing w:line="276" w:lineRule="auto"/>
        <w:ind w:firstLine="709"/>
        <w:rPr>
          <w:sz w:val="28"/>
          <w:szCs w:val="28"/>
          <w:lang w:val="uk-UA"/>
        </w:rPr>
      </w:pPr>
      <w:r w:rsidRPr="009409DB">
        <w:rPr>
          <w:sz w:val="28"/>
          <w:szCs w:val="28"/>
          <w:lang w:val="uk-UA"/>
        </w:rPr>
        <w:t>Узагальнюючи проведений аналіз і роблячи висновки, можна визнати, що стартап WindRooftop Energy має потенціал для успішної ринкової комерціалізації. Під час аналізу було виявлено наступне:</w:t>
      </w:r>
    </w:p>
    <w:p w:rsidR="00F61F01" w:rsidRPr="009409DB" w:rsidRDefault="00F61F01" w:rsidP="009409DB">
      <w:pPr>
        <w:spacing w:line="276" w:lineRule="auto"/>
        <w:ind w:firstLine="709"/>
        <w:rPr>
          <w:sz w:val="28"/>
          <w:szCs w:val="28"/>
          <w:lang w:val="uk-UA"/>
        </w:rPr>
      </w:pPr>
      <w:r w:rsidRPr="009409DB">
        <w:rPr>
          <w:sz w:val="28"/>
          <w:szCs w:val="28"/>
          <w:lang w:val="uk-UA"/>
        </w:rPr>
        <w:t>1. Попит на продукцію: Існує значний попит на портативні вітрові електростанції, які відповідають сучасним технологічним та екологічним стандартам ринк</w:t>
      </w:r>
      <w:bookmarkStart w:id="113" w:name="_GoBack"/>
      <w:bookmarkEnd w:id="113"/>
      <w:r w:rsidRPr="009409DB">
        <w:rPr>
          <w:sz w:val="28"/>
          <w:szCs w:val="28"/>
          <w:lang w:val="uk-UA"/>
        </w:rPr>
        <w:t>у.</w:t>
      </w:r>
    </w:p>
    <w:p w:rsidR="00F61F01" w:rsidRPr="009409DB" w:rsidRDefault="00F61F01" w:rsidP="009409DB">
      <w:pPr>
        <w:spacing w:line="276" w:lineRule="auto"/>
        <w:ind w:firstLine="709"/>
        <w:rPr>
          <w:sz w:val="28"/>
          <w:szCs w:val="28"/>
          <w:lang w:val="uk-UA"/>
        </w:rPr>
      </w:pPr>
      <w:r w:rsidRPr="009409DB">
        <w:rPr>
          <w:sz w:val="28"/>
          <w:szCs w:val="28"/>
          <w:lang w:val="uk-UA"/>
        </w:rPr>
        <w:t xml:space="preserve">2. Потенційні групи клієнтів: Серед різних сегментів, таких як власники будинків, комерційні підприємства та енергетичні постачальники, існує інтерес до </w:t>
      </w:r>
      <w:r w:rsidRPr="009409DB">
        <w:rPr>
          <w:sz w:val="28"/>
          <w:szCs w:val="28"/>
          <w:lang w:val="uk-UA"/>
        </w:rPr>
        <w:lastRenderedPageBreak/>
        <w:t>використання портативних вітрових електростанцій WindRooftop Energy.</w:t>
      </w:r>
    </w:p>
    <w:p w:rsidR="00F61F01" w:rsidRPr="009409DB" w:rsidRDefault="00F61F01" w:rsidP="009409DB">
      <w:pPr>
        <w:spacing w:line="276" w:lineRule="auto"/>
        <w:ind w:firstLine="709"/>
        <w:rPr>
          <w:sz w:val="28"/>
          <w:szCs w:val="28"/>
          <w:lang w:val="uk-UA"/>
        </w:rPr>
      </w:pPr>
      <w:r w:rsidRPr="009409DB">
        <w:rPr>
          <w:sz w:val="28"/>
          <w:szCs w:val="28"/>
          <w:lang w:val="uk-UA"/>
        </w:rPr>
        <w:t>3. Конкурентоспроможність: Проект володіє конкурентними перевагами, забезпечуючи стійкість, мобільність та високу ефективність генерації енергії.</w:t>
      </w:r>
    </w:p>
    <w:p w:rsidR="00F61F01" w:rsidRPr="009409DB" w:rsidRDefault="00F61F01" w:rsidP="009409DB">
      <w:pPr>
        <w:spacing w:line="276" w:lineRule="auto"/>
        <w:ind w:firstLine="709"/>
        <w:rPr>
          <w:sz w:val="28"/>
          <w:szCs w:val="28"/>
          <w:lang w:val="uk-UA"/>
        </w:rPr>
      </w:pPr>
      <w:r w:rsidRPr="009409DB">
        <w:rPr>
          <w:sz w:val="28"/>
          <w:szCs w:val="28"/>
          <w:lang w:val="uk-UA"/>
        </w:rPr>
        <w:t>4. Рентабельність та ефективність: Розрахунки демонструють високу рентабельність та економічну ефективність стартапу.</w:t>
      </w:r>
    </w:p>
    <w:p w:rsidR="00F61F01" w:rsidRPr="009409DB" w:rsidRDefault="00F61F01" w:rsidP="009409DB">
      <w:pPr>
        <w:spacing w:line="276" w:lineRule="auto"/>
        <w:ind w:firstLine="709"/>
        <w:rPr>
          <w:sz w:val="28"/>
          <w:szCs w:val="28"/>
          <w:lang w:val="uk-UA"/>
        </w:rPr>
      </w:pPr>
      <w:r w:rsidRPr="009409DB">
        <w:rPr>
          <w:sz w:val="28"/>
          <w:szCs w:val="28"/>
          <w:lang w:val="uk-UA"/>
        </w:rPr>
        <w:t>5. Ринкова стратегія: Обрана стратегія диференціації дозволяє WindRooftop Energy виділятися серед конкурентів та відповідає споживчим потребам.</w:t>
      </w:r>
    </w:p>
    <w:p w:rsidR="00CD2DDA" w:rsidRDefault="00F145E7" w:rsidP="009409DB">
      <w:pPr>
        <w:spacing w:line="276" w:lineRule="auto"/>
        <w:ind w:firstLine="709"/>
        <w:rPr>
          <w:sz w:val="28"/>
          <w:szCs w:val="28"/>
          <w:lang w:val="uk-UA"/>
        </w:rPr>
      </w:pPr>
      <w:r w:rsidRPr="00F145E7">
        <w:rPr>
          <w:sz w:val="28"/>
          <w:szCs w:val="28"/>
          <w:lang w:val="uk-UA"/>
        </w:rPr>
        <w:t>На підставі розглянутих факторів, стартап WindRooftop Energy може бути рекомендований для подальшої імплем</w:t>
      </w:r>
      <w:r w:rsidR="00B81E80">
        <w:rPr>
          <w:sz w:val="28"/>
          <w:szCs w:val="28"/>
          <w:lang w:val="uk-UA"/>
        </w:rPr>
        <w:t>ентації на ринку. У Таблиці 4.9</w:t>
      </w:r>
      <w:r w:rsidRPr="00F145E7">
        <w:rPr>
          <w:sz w:val="28"/>
          <w:szCs w:val="28"/>
          <w:lang w:val="uk-UA"/>
        </w:rPr>
        <w:t xml:space="preserve"> наведені узагальнюючі техніко-економічні показники, які підтверджують ефективність та перспективність проекту.</w:t>
      </w:r>
    </w:p>
    <w:p w:rsidR="00904E23" w:rsidRDefault="00904E23">
      <w:pPr>
        <w:rPr>
          <w:b/>
          <w:sz w:val="28"/>
          <w:szCs w:val="28"/>
          <w:lang w:val="uk-UA"/>
        </w:rPr>
      </w:pPr>
      <w:r>
        <w:rPr>
          <w:b/>
          <w:sz w:val="28"/>
          <w:szCs w:val="28"/>
          <w:lang w:val="uk-UA"/>
        </w:rPr>
        <w:br w:type="page"/>
      </w:r>
    </w:p>
    <w:p w:rsidR="00CD2DDA" w:rsidRPr="00CD2DDA" w:rsidRDefault="00CD2DDA" w:rsidP="00904E23">
      <w:pPr>
        <w:spacing w:after="240" w:line="276" w:lineRule="auto"/>
        <w:jc w:val="center"/>
        <w:rPr>
          <w:b/>
          <w:sz w:val="28"/>
          <w:szCs w:val="28"/>
          <w:lang w:val="uk-UA"/>
        </w:rPr>
      </w:pPr>
      <w:r w:rsidRPr="00CD2DDA">
        <w:rPr>
          <w:b/>
          <w:sz w:val="28"/>
          <w:szCs w:val="28"/>
          <w:lang w:val="uk-UA"/>
        </w:rPr>
        <w:lastRenderedPageBreak/>
        <w:t>ВИСНОВКИ</w:t>
      </w:r>
    </w:p>
    <w:p w:rsidR="00CD2DDA" w:rsidRDefault="00CD2DDA" w:rsidP="00904E23">
      <w:pPr>
        <w:spacing w:line="336" w:lineRule="auto"/>
        <w:ind w:firstLine="709"/>
        <w:jc w:val="both"/>
        <w:rPr>
          <w:sz w:val="28"/>
          <w:szCs w:val="28"/>
          <w:lang w:val="uk-UA"/>
        </w:rPr>
      </w:pPr>
      <w:r w:rsidRPr="00CD2DDA">
        <w:rPr>
          <w:sz w:val="28"/>
          <w:szCs w:val="28"/>
          <w:lang w:val="uk-UA"/>
        </w:rPr>
        <w:t xml:space="preserve">У результаті проведеного дослідження було розроблено імітаційну комп'ютерну модель вітроенергетичної установки (ВЕУ), що є новаторською за своєю можливістю завдання довільних алгоритмів керування. Ця модель включає модуль керуючого контролера змінної конфігурації, який може бути заданий мовою високого рівня. Використання такої моделі дозволило провести чисельні експерименти та дослідити продуктивність ВЕУ за різних умов управління. </w:t>
      </w:r>
    </w:p>
    <w:p w:rsidR="00CD2DDA" w:rsidRDefault="00CD2DDA" w:rsidP="00904E23">
      <w:pPr>
        <w:spacing w:line="336" w:lineRule="auto"/>
        <w:ind w:firstLine="709"/>
        <w:jc w:val="both"/>
        <w:rPr>
          <w:sz w:val="28"/>
          <w:szCs w:val="28"/>
          <w:lang w:val="uk-UA"/>
        </w:rPr>
      </w:pPr>
      <w:r w:rsidRPr="00CD2DDA">
        <w:rPr>
          <w:sz w:val="28"/>
          <w:szCs w:val="28"/>
          <w:lang w:val="uk-UA"/>
        </w:rPr>
        <w:t xml:space="preserve">Другим завданням було дослідження продуктивності ВЕУ при використанні різних алгоритмів управління. Чисельні експерименти, проведені на розробленій моделі, дали змогу визначити оптимальний алгоритм управління потужністю вітроенергетичної установки. Результати цих експериментів слугують основою для розробки алгоритму управління, який забезпечує високу продуктивність ВЕУ в широкому діапазоні швидкостей вітру. </w:t>
      </w:r>
    </w:p>
    <w:p w:rsidR="00CD2DDA" w:rsidRDefault="00CD2DDA" w:rsidP="00904E23">
      <w:pPr>
        <w:spacing w:line="336" w:lineRule="auto"/>
        <w:ind w:firstLine="709"/>
        <w:jc w:val="both"/>
        <w:rPr>
          <w:sz w:val="28"/>
          <w:szCs w:val="28"/>
          <w:lang w:val="uk-UA"/>
        </w:rPr>
      </w:pPr>
      <w:r w:rsidRPr="00CD2DDA">
        <w:rPr>
          <w:sz w:val="28"/>
          <w:szCs w:val="28"/>
          <w:lang w:val="uk-UA"/>
        </w:rPr>
        <w:t xml:space="preserve">Третє завдання передбачало розробку методики визначення коефіцієнта використання енергії вітру (КВЕВ) за умов змінної швидкості вітру. Запропонована методика, яка використовує </w:t>
      </w:r>
      <w:r>
        <w:rPr>
          <w:sz w:val="28"/>
          <w:szCs w:val="28"/>
          <w:lang w:val="uk-UA"/>
        </w:rPr>
        <w:t>адаптивний редуктор</w:t>
      </w:r>
      <w:r w:rsidRPr="00CD2DDA">
        <w:rPr>
          <w:sz w:val="28"/>
          <w:szCs w:val="28"/>
          <w:lang w:val="uk-UA"/>
        </w:rPr>
        <w:t xml:space="preserve">, дозволяє ефективно визначати КВЕВ при неперервно змінюючійся швидкості вітру, що є важливим аспектом для оцінки продуктивності ВЕУ в реальних умовах експлуатації. </w:t>
      </w:r>
    </w:p>
    <w:p w:rsidR="00CD2DDA" w:rsidRDefault="00CD2DDA" w:rsidP="00904E23">
      <w:pPr>
        <w:spacing w:line="336" w:lineRule="auto"/>
        <w:ind w:firstLine="709"/>
        <w:jc w:val="both"/>
        <w:rPr>
          <w:sz w:val="28"/>
          <w:szCs w:val="28"/>
          <w:lang w:val="uk-UA"/>
        </w:rPr>
      </w:pPr>
      <w:r w:rsidRPr="00CD2DDA">
        <w:rPr>
          <w:sz w:val="28"/>
          <w:szCs w:val="28"/>
          <w:lang w:val="uk-UA"/>
        </w:rPr>
        <w:t xml:space="preserve">Четвертим був стартап-проект портативної вітрової електростанції: Мета стартап-проекту — розробка та впровадження портативної вітрової електростанції, розміщуваної на даху будинків для генерації стабільної та ефективної електроенергії. Отримані результати дослідження визначили стратегії оптимального управління для забезпечення високої продуктивності у різних умовах використання вітрового потенціалу для цього конкретного стартап-проекту. </w:t>
      </w:r>
    </w:p>
    <w:p w:rsidR="0044331B" w:rsidRPr="00904E23" w:rsidRDefault="00CD2DDA" w:rsidP="00904E23">
      <w:pPr>
        <w:spacing w:after="240" w:line="336" w:lineRule="auto"/>
        <w:ind w:firstLine="709"/>
        <w:jc w:val="both"/>
        <w:rPr>
          <w:b/>
          <w:sz w:val="28"/>
          <w:szCs w:val="28"/>
          <w:lang w:val="uk-UA"/>
        </w:rPr>
      </w:pPr>
      <w:r w:rsidRPr="00CD2DDA">
        <w:rPr>
          <w:sz w:val="28"/>
          <w:szCs w:val="28"/>
          <w:lang w:val="uk-UA"/>
        </w:rPr>
        <w:t>Новизна наукових положень включає в себе пропозиції щодо імітаційної комп'ютерної моделі, методики визначення продуктивності та розробленого алгоритму управління ВЕУ. Використані методи математичного моделювання, теорії автоматичного управління та програмування високого рівня підтверджують достовірність отриманих результатів. Отримані наукові положення можуть бути використані для покращення ефективності та надійності вітроенергетичних установок, а також для подальших досліджень у цій області.</w:t>
      </w:r>
      <w:bookmarkEnd w:id="112"/>
      <w:r w:rsidR="0044331B" w:rsidRPr="009409DB">
        <w:rPr>
          <w:rFonts w:eastAsia="Calibri"/>
          <w:lang w:val="uk-UA"/>
        </w:rPr>
        <w:br w:type="page"/>
      </w:r>
      <w:bookmarkStart w:id="114" w:name="_Toc532798994"/>
      <w:r w:rsidR="0044331B" w:rsidRPr="00904E23">
        <w:rPr>
          <w:rFonts w:eastAsia="Calibri"/>
          <w:b/>
          <w:sz w:val="28"/>
          <w:szCs w:val="28"/>
          <w:lang w:val="uk-UA"/>
        </w:rPr>
        <w:lastRenderedPageBreak/>
        <w:t>СПИСОК ВИКОРИСТАНОЇ ЛІТЕРАТУРИ:</w:t>
      </w:r>
      <w:bookmarkEnd w:id="114"/>
    </w:p>
    <w:p w:rsidR="008D0D33" w:rsidRPr="009409DB" w:rsidRDefault="008D0D33" w:rsidP="009409DB">
      <w:pPr>
        <w:spacing w:line="360" w:lineRule="auto"/>
        <w:ind w:firstLine="709"/>
        <w:jc w:val="both"/>
        <w:rPr>
          <w:sz w:val="28"/>
          <w:szCs w:val="28"/>
          <w:lang w:val="uk-UA"/>
        </w:rPr>
      </w:pPr>
      <w:r w:rsidRPr="009409DB">
        <w:rPr>
          <w:sz w:val="28"/>
          <w:szCs w:val="28"/>
          <w:lang w:val="uk-UA"/>
        </w:rPr>
        <w:t>1. Гірник, В. І., &amp; Торопов, А. В. (2018). "Моделювання та оптимізація автоматичних систем керування вітроелектростанціями." *Вісник Київського національного університету технол</w:t>
      </w:r>
      <w:r w:rsidR="00245D3E" w:rsidRPr="009409DB">
        <w:rPr>
          <w:sz w:val="28"/>
          <w:szCs w:val="28"/>
          <w:lang w:val="uk-UA"/>
        </w:rPr>
        <w:t>огій та дизайну*, 68-78.</w:t>
      </w:r>
    </w:p>
    <w:p w:rsidR="008D0D33" w:rsidRPr="009409DB" w:rsidRDefault="008D0D33" w:rsidP="009409DB">
      <w:pPr>
        <w:spacing w:line="360" w:lineRule="auto"/>
        <w:ind w:firstLine="709"/>
        <w:jc w:val="both"/>
        <w:rPr>
          <w:sz w:val="28"/>
          <w:szCs w:val="28"/>
          <w:lang w:val="uk-UA"/>
        </w:rPr>
      </w:pPr>
      <w:r w:rsidRPr="009409DB">
        <w:rPr>
          <w:sz w:val="28"/>
          <w:szCs w:val="28"/>
          <w:lang w:val="uk-UA"/>
        </w:rPr>
        <w:t>2. Іванов, О. С., &amp; Петренко, Л. В. (2019). "Автоматизація та оптимізація роботи вітроелектростанцій на основі систем штучного інтелекту." *Електротехнічні та комп</w:t>
      </w:r>
      <w:r w:rsidR="00245D3E" w:rsidRPr="009409DB">
        <w:rPr>
          <w:sz w:val="28"/>
          <w:szCs w:val="28"/>
          <w:lang w:val="uk-UA"/>
        </w:rPr>
        <w:t>'ютерні системи*, 34-42.</w:t>
      </w:r>
    </w:p>
    <w:p w:rsidR="008D0D33" w:rsidRPr="009409DB" w:rsidRDefault="008D0D33" w:rsidP="009409DB">
      <w:pPr>
        <w:spacing w:line="360" w:lineRule="auto"/>
        <w:ind w:firstLine="709"/>
        <w:jc w:val="both"/>
        <w:rPr>
          <w:sz w:val="28"/>
          <w:szCs w:val="28"/>
          <w:lang w:val="uk-UA"/>
        </w:rPr>
      </w:pPr>
      <w:r w:rsidRPr="009409DB">
        <w:rPr>
          <w:sz w:val="28"/>
          <w:szCs w:val="28"/>
          <w:lang w:val="uk-UA"/>
        </w:rPr>
        <w:t>3. Соловйов, С. М., &amp; Кравченко, Н. П. (2017). "Сучасні тенденції в автоматизації вітроенергетичних установок: проблеми та перспективи." *Енергетик</w:t>
      </w:r>
      <w:r w:rsidR="00245D3E" w:rsidRPr="009409DB">
        <w:rPr>
          <w:sz w:val="28"/>
          <w:szCs w:val="28"/>
          <w:lang w:val="uk-UA"/>
        </w:rPr>
        <w:t>а та автоматика*, 21-29.</w:t>
      </w:r>
    </w:p>
    <w:p w:rsidR="008D0D33" w:rsidRPr="009409DB" w:rsidRDefault="008D0D33" w:rsidP="009409DB">
      <w:pPr>
        <w:spacing w:line="360" w:lineRule="auto"/>
        <w:ind w:firstLine="709"/>
        <w:jc w:val="both"/>
        <w:rPr>
          <w:sz w:val="28"/>
          <w:szCs w:val="28"/>
          <w:lang w:val="uk-UA"/>
        </w:rPr>
      </w:pPr>
      <w:r w:rsidRPr="009409DB">
        <w:rPr>
          <w:sz w:val="28"/>
          <w:szCs w:val="28"/>
          <w:lang w:val="uk-UA"/>
        </w:rPr>
        <w:t>4. Ткаченко, І. В., &amp; Гриневич, О. П. (2018). "Системи автоматизації вітроелектростанцій: технології та інновації." *Журнал енергети</w:t>
      </w:r>
      <w:r w:rsidR="00245D3E" w:rsidRPr="009409DB">
        <w:rPr>
          <w:sz w:val="28"/>
          <w:szCs w:val="28"/>
          <w:lang w:val="uk-UA"/>
        </w:rPr>
        <w:t>чних технологій*, 45-53.</w:t>
      </w:r>
    </w:p>
    <w:p w:rsidR="008D0D33" w:rsidRPr="009409DB" w:rsidRDefault="008D0D33" w:rsidP="009409DB">
      <w:pPr>
        <w:spacing w:line="360" w:lineRule="auto"/>
        <w:ind w:firstLine="709"/>
        <w:jc w:val="both"/>
        <w:rPr>
          <w:sz w:val="28"/>
          <w:szCs w:val="28"/>
          <w:lang w:val="uk-UA"/>
        </w:rPr>
      </w:pPr>
      <w:r w:rsidRPr="009409DB">
        <w:rPr>
          <w:sz w:val="28"/>
          <w:szCs w:val="28"/>
          <w:lang w:val="uk-UA"/>
        </w:rPr>
        <w:t>5. Шевченко, М. О., &amp; Козлов, Г. В. (2016). "Автоматизація вітроенергетичних установок для оптимізації ефективності використання вітрового потенціалу." *Інженерія та ен</w:t>
      </w:r>
      <w:r w:rsidR="00245D3E" w:rsidRPr="009409DB">
        <w:rPr>
          <w:sz w:val="28"/>
          <w:szCs w:val="28"/>
          <w:lang w:val="uk-UA"/>
        </w:rPr>
        <w:t>ергетика*, 12-20.</w:t>
      </w:r>
    </w:p>
    <w:p w:rsidR="008D0D33" w:rsidRPr="009409DB" w:rsidRDefault="008D0D33" w:rsidP="009409DB">
      <w:pPr>
        <w:spacing w:line="360" w:lineRule="auto"/>
        <w:ind w:firstLine="709"/>
        <w:jc w:val="both"/>
        <w:rPr>
          <w:sz w:val="28"/>
          <w:szCs w:val="28"/>
          <w:lang w:val="uk-UA"/>
        </w:rPr>
      </w:pPr>
      <w:r w:rsidRPr="009409DB">
        <w:rPr>
          <w:sz w:val="28"/>
          <w:szCs w:val="28"/>
          <w:lang w:val="uk-UA"/>
        </w:rPr>
        <w:t xml:space="preserve">6. Поляков, В. С., &amp; Мельник, І. О. (2019). "Використання сучасних засобів автоматизації для управління роботою вітроелектрогенераторів." *Сучасні технології </w:t>
      </w:r>
      <w:r w:rsidR="00245D3E" w:rsidRPr="009409DB">
        <w:rPr>
          <w:sz w:val="28"/>
          <w:szCs w:val="28"/>
          <w:lang w:val="uk-UA"/>
        </w:rPr>
        <w:t>в промисловості*, 56-65.</w:t>
      </w:r>
    </w:p>
    <w:p w:rsidR="008D0D33" w:rsidRPr="009409DB" w:rsidRDefault="008D0D33" w:rsidP="009409DB">
      <w:pPr>
        <w:spacing w:line="360" w:lineRule="auto"/>
        <w:ind w:firstLine="709"/>
        <w:jc w:val="both"/>
        <w:rPr>
          <w:sz w:val="28"/>
          <w:szCs w:val="28"/>
          <w:lang w:val="uk-UA"/>
        </w:rPr>
      </w:pPr>
      <w:r w:rsidRPr="009409DB">
        <w:rPr>
          <w:sz w:val="28"/>
          <w:szCs w:val="28"/>
          <w:lang w:val="uk-UA"/>
        </w:rPr>
        <w:t>7. Коваленко, А. П., &amp; Гаврилюк, О. М. (2017). "Автоматизовані системи керування вітроенергетичними установками: аналіз та підходи до оптимізації." *Енергетичні технологі</w:t>
      </w:r>
      <w:r w:rsidR="00245D3E" w:rsidRPr="009409DB">
        <w:rPr>
          <w:sz w:val="28"/>
          <w:szCs w:val="28"/>
          <w:lang w:val="uk-UA"/>
        </w:rPr>
        <w:t>ї та ресурсозбереження*, 30-39.</w:t>
      </w:r>
    </w:p>
    <w:p w:rsidR="008D0D33" w:rsidRPr="009409DB" w:rsidRDefault="008D0D33" w:rsidP="009409DB">
      <w:pPr>
        <w:spacing w:line="360" w:lineRule="auto"/>
        <w:ind w:firstLine="709"/>
        <w:jc w:val="both"/>
        <w:rPr>
          <w:sz w:val="28"/>
          <w:szCs w:val="28"/>
          <w:lang w:val="uk-UA"/>
        </w:rPr>
      </w:pPr>
      <w:r w:rsidRPr="009409DB">
        <w:rPr>
          <w:sz w:val="28"/>
          <w:szCs w:val="28"/>
          <w:lang w:val="uk-UA"/>
        </w:rPr>
        <w:t xml:space="preserve">8. Мартиненко, С. О., &amp; Петренко, В. М. (2018). "Інтеграція систем автоматизації в роботу вітроелектростанцій з використанням хмарних технологій." *Інформаційні </w:t>
      </w:r>
      <w:r w:rsidR="00245D3E" w:rsidRPr="009409DB">
        <w:rPr>
          <w:sz w:val="28"/>
          <w:szCs w:val="28"/>
          <w:lang w:val="uk-UA"/>
        </w:rPr>
        <w:t>технології в енергетиці*,</w:t>
      </w:r>
      <w:r w:rsidRPr="009409DB">
        <w:rPr>
          <w:sz w:val="28"/>
          <w:szCs w:val="28"/>
          <w:lang w:val="uk-UA"/>
        </w:rPr>
        <w:t xml:space="preserve"> 42-50.</w:t>
      </w:r>
    </w:p>
    <w:p w:rsidR="008D0D33" w:rsidRPr="009409DB" w:rsidRDefault="008D0D33" w:rsidP="009409DB">
      <w:pPr>
        <w:spacing w:line="360" w:lineRule="auto"/>
        <w:ind w:firstLine="709"/>
        <w:jc w:val="both"/>
        <w:rPr>
          <w:sz w:val="28"/>
          <w:szCs w:val="28"/>
          <w:lang w:val="uk-UA"/>
        </w:rPr>
      </w:pPr>
      <w:r w:rsidRPr="009409DB">
        <w:rPr>
          <w:sz w:val="28"/>
          <w:szCs w:val="28"/>
          <w:lang w:val="uk-UA"/>
        </w:rPr>
        <w:t>9. Лисенко, Т. І., &amp; Іваненко, О. В. (2016). "Оптимізація систем автоматичного керування вітроелектрогенераторами з використанням методів штучного інтелекту." *Журнал електротехніч</w:t>
      </w:r>
      <w:r w:rsidR="00245D3E" w:rsidRPr="009409DB">
        <w:rPr>
          <w:sz w:val="28"/>
          <w:szCs w:val="28"/>
          <w:lang w:val="uk-UA"/>
        </w:rPr>
        <w:t>них та комп'ютерних наук*, 18-27.</w:t>
      </w:r>
    </w:p>
    <w:p w:rsidR="0044331B" w:rsidRDefault="008D0D33" w:rsidP="009409DB">
      <w:pPr>
        <w:spacing w:line="360" w:lineRule="auto"/>
        <w:ind w:firstLine="709"/>
        <w:jc w:val="both"/>
        <w:rPr>
          <w:sz w:val="28"/>
          <w:szCs w:val="28"/>
          <w:lang w:val="uk-UA"/>
        </w:rPr>
      </w:pPr>
      <w:r w:rsidRPr="009409DB">
        <w:rPr>
          <w:sz w:val="28"/>
          <w:szCs w:val="28"/>
          <w:lang w:val="uk-UA"/>
        </w:rPr>
        <w:t>10. Сидоров, В. П., &amp; Григоренко, А. М. (2019). "Системи автоматизованого керування вітроелект</w:t>
      </w:r>
      <w:r w:rsidR="00245D3E" w:rsidRPr="009409DB">
        <w:rPr>
          <w:sz w:val="28"/>
          <w:szCs w:val="28"/>
          <w:lang w:val="uk-UA"/>
        </w:rPr>
        <w:t>.</w:t>
      </w:r>
    </w:p>
    <w:p w:rsidR="00EB345B" w:rsidRPr="00EB345B" w:rsidRDefault="00EB345B" w:rsidP="00EB345B">
      <w:pPr>
        <w:spacing w:line="360" w:lineRule="auto"/>
        <w:ind w:firstLine="709"/>
        <w:jc w:val="both"/>
        <w:rPr>
          <w:sz w:val="28"/>
          <w:szCs w:val="28"/>
          <w:lang w:val="uk-UA"/>
        </w:rPr>
      </w:pPr>
      <w:r w:rsidRPr="00EB345B">
        <w:rPr>
          <w:sz w:val="28"/>
          <w:szCs w:val="28"/>
          <w:lang w:val="uk-UA"/>
        </w:rPr>
        <w:lastRenderedPageBreak/>
        <w:t>11. Попов, І. С., &amp; Лебідь, В. І. (2020). "Розробка імітаційно-аналітичних моделей для оцінки ефективності вітрогенераторів." *Науковий вісник Інституту енергетичних досліджень*, 89-98.</w:t>
      </w:r>
    </w:p>
    <w:p w:rsidR="00EB345B" w:rsidRPr="00EB345B" w:rsidRDefault="00EB345B" w:rsidP="00EB345B">
      <w:pPr>
        <w:spacing w:line="360" w:lineRule="auto"/>
        <w:ind w:firstLine="709"/>
        <w:jc w:val="both"/>
        <w:rPr>
          <w:sz w:val="28"/>
          <w:szCs w:val="28"/>
          <w:lang w:val="uk-UA"/>
        </w:rPr>
      </w:pPr>
      <w:r w:rsidRPr="00EB345B">
        <w:rPr>
          <w:sz w:val="28"/>
          <w:szCs w:val="28"/>
          <w:lang w:val="uk-UA"/>
        </w:rPr>
        <w:t>12. Гончаренко, Н. В., &amp; Кравець, Д. С. (2017). "Аналіз впливу географічних умов на роботу вітрогенераторів." *Енергетична інженерія та екологія*, 74-82.</w:t>
      </w:r>
    </w:p>
    <w:p w:rsidR="00EB345B" w:rsidRPr="00EB345B" w:rsidRDefault="00EB345B" w:rsidP="00EB345B">
      <w:pPr>
        <w:spacing w:line="360" w:lineRule="auto"/>
        <w:ind w:firstLine="709"/>
        <w:jc w:val="both"/>
        <w:rPr>
          <w:sz w:val="28"/>
          <w:szCs w:val="28"/>
          <w:lang w:val="uk-UA"/>
        </w:rPr>
      </w:pPr>
      <w:r w:rsidRPr="00EB345B">
        <w:rPr>
          <w:sz w:val="28"/>
          <w:szCs w:val="28"/>
          <w:lang w:val="uk-UA"/>
        </w:rPr>
        <w:t>13. Лазаренко, О. І., &amp; Соколова, І. В. (2018). "Використання математичного моделювання для підвищення надійності вітроелектростанцій." *Науковий журнал "Енергетика і ресурсозбереження"*, 105-113.</w:t>
      </w:r>
    </w:p>
    <w:p w:rsidR="00EB345B" w:rsidRPr="00EB345B" w:rsidRDefault="00EB345B" w:rsidP="00EB345B">
      <w:pPr>
        <w:spacing w:line="360" w:lineRule="auto"/>
        <w:ind w:firstLine="709"/>
        <w:jc w:val="both"/>
        <w:rPr>
          <w:sz w:val="28"/>
          <w:szCs w:val="28"/>
          <w:lang w:val="uk-UA"/>
        </w:rPr>
      </w:pPr>
      <w:r w:rsidRPr="00EB345B">
        <w:rPr>
          <w:sz w:val="28"/>
          <w:szCs w:val="28"/>
          <w:lang w:val="uk-UA"/>
        </w:rPr>
        <w:t>14. Терещенко, С. М., &amp; Литвиненко, Г. О. (2019). "Оцінка ефективності використання вітроенергії в умовах різних регіонів." *Вісник енергетичної інженерії*, 44-52.</w:t>
      </w:r>
    </w:p>
    <w:p w:rsidR="00EB345B" w:rsidRPr="00EB345B" w:rsidRDefault="00EB345B" w:rsidP="00EB345B">
      <w:pPr>
        <w:spacing w:line="360" w:lineRule="auto"/>
        <w:ind w:firstLine="709"/>
        <w:jc w:val="both"/>
        <w:rPr>
          <w:sz w:val="28"/>
          <w:szCs w:val="28"/>
          <w:lang w:val="uk-UA"/>
        </w:rPr>
      </w:pPr>
      <w:r w:rsidRPr="00EB345B">
        <w:rPr>
          <w:sz w:val="28"/>
          <w:szCs w:val="28"/>
          <w:lang w:val="uk-UA"/>
        </w:rPr>
        <w:t>15. Кучерявий, В. П., &amp; Гребенник, Д. В. (2017). "Вплив метеорологічних умов на роботу вітроелектрогенераторів." *Енергетичні технології та ресурсозбереження*, 18-27.</w:t>
      </w:r>
    </w:p>
    <w:p w:rsidR="00EB345B" w:rsidRPr="00EB345B" w:rsidRDefault="00EB345B" w:rsidP="00EB345B">
      <w:pPr>
        <w:spacing w:line="360" w:lineRule="auto"/>
        <w:ind w:firstLine="709"/>
        <w:jc w:val="both"/>
        <w:rPr>
          <w:sz w:val="28"/>
          <w:szCs w:val="28"/>
          <w:lang w:val="uk-UA"/>
        </w:rPr>
      </w:pPr>
      <w:r w:rsidRPr="00EB345B">
        <w:rPr>
          <w:sz w:val="28"/>
          <w:szCs w:val="28"/>
          <w:lang w:val="uk-UA"/>
        </w:rPr>
        <w:t>16. Романенко, О. М., &amp; Шаповал, І. В. (2018). "Технічне обслуговування та діагностика вітрогенераторів: проблеми та перспективи." *Журнал технічної діагностики та ремонту*, 63-71.</w:t>
      </w:r>
    </w:p>
    <w:p w:rsidR="00EB345B" w:rsidRPr="00EB345B" w:rsidRDefault="00EB345B" w:rsidP="00EB345B">
      <w:pPr>
        <w:spacing w:line="360" w:lineRule="auto"/>
        <w:ind w:firstLine="709"/>
        <w:jc w:val="both"/>
        <w:rPr>
          <w:sz w:val="28"/>
          <w:szCs w:val="28"/>
          <w:lang w:val="uk-UA"/>
        </w:rPr>
      </w:pPr>
      <w:r w:rsidRPr="00EB345B">
        <w:rPr>
          <w:sz w:val="28"/>
          <w:szCs w:val="28"/>
          <w:lang w:val="uk-UA"/>
        </w:rPr>
        <w:t>17. Костенко, В. І., &amp; Іщенко, О. П. (2019). "Розробка систем контролю за роботою вітрогенераторів на основі IoT-технологій." *Інформаційні технології в сучасному виробництві*, 29-38.</w:t>
      </w:r>
    </w:p>
    <w:p w:rsidR="00EB345B" w:rsidRPr="00EB345B" w:rsidRDefault="00EB345B" w:rsidP="00EB345B">
      <w:pPr>
        <w:spacing w:line="360" w:lineRule="auto"/>
        <w:ind w:firstLine="709"/>
        <w:jc w:val="both"/>
        <w:rPr>
          <w:sz w:val="28"/>
          <w:szCs w:val="28"/>
          <w:lang w:val="uk-UA"/>
        </w:rPr>
      </w:pPr>
      <w:r w:rsidRPr="00EB345B">
        <w:rPr>
          <w:sz w:val="28"/>
          <w:szCs w:val="28"/>
          <w:lang w:val="uk-UA"/>
        </w:rPr>
        <w:t>18. Павленко, Л. С., &amp; Головко, А. І. (2017). "Використання сонячно-вітрових гібридних систем для забезпечення стійкості виробництва електроенергії." *Енергетика та екологія*, 81-90.</w:t>
      </w:r>
    </w:p>
    <w:p w:rsidR="00EB345B" w:rsidRPr="00EB345B" w:rsidRDefault="00EB345B" w:rsidP="00EB345B">
      <w:pPr>
        <w:spacing w:line="360" w:lineRule="auto"/>
        <w:ind w:firstLine="709"/>
        <w:jc w:val="both"/>
        <w:rPr>
          <w:sz w:val="28"/>
          <w:szCs w:val="28"/>
          <w:lang w:val="uk-UA"/>
        </w:rPr>
      </w:pPr>
      <w:r w:rsidRPr="00EB345B">
        <w:rPr>
          <w:sz w:val="28"/>
          <w:szCs w:val="28"/>
          <w:lang w:val="uk-UA"/>
        </w:rPr>
        <w:t>19. Чернявська, О. В., &amp; Марченко, В. С. (2018). "Аналіз впливу конструктивних параметрів вітрогенераторів на їхню продуктивність." *Вісник національного університету "Львівська політехніка"*, 112-121.</w:t>
      </w:r>
    </w:p>
    <w:p w:rsidR="00EB345B" w:rsidRPr="009409DB" w:rsidRDefault="00EB345B" w:rsidP="00EB345B">
      <w:pPr>
        <w:spacing w:line="360" w:lineRule="auto"/>
        <w:ind w:firstLine="709"/>
        <w:jc w:val="both"/>
        <w:rPr>
          <w:sz w:val="28"/>
          <w:szCs w:val="28"/>
          <w:lang w:val="uk-UA"/>
        </w:rPr>
      </w:pPr>
      <w:r w:rsidRPr="00EB345B">
        <w:rPr>
          <w:sz w:val="28"/>
          <w:szCs w:val="28"/>
          <w:lang w:val="uk-UA"/>
        </w:rPr>
        <w:t>20. Гриценко, М. П., &amp; Лисенко, О. С. (2019). "Розвиток вітроенергетики в Україні: перспективи та проблеми." *Енергетичний форум*, 55-64.</w:t>
      </w:r>
    </w:p>
    <w:p w:rsidR="0044331B" w:rsidRPr="009409DB" w:rsidRDefault="0044331B" w:rsidP="009409DB">
      <w:pPr>
        <w:pStyle w:val="a3"/>
        <w:spacing w:before="245" w:line="276" w:lineRule="auto"/>
        <w:ind w:firstLine="709"/>
        <w:jc w:val="both"/>
      </w:pPr>
    </w:p>
    <w:sectPr w:rsidR="0044331B" w:rsidRPr="009409DB" w:rsidSect="000C208E">
      <w:headerReference w:type="default" r:id="rId68"/>
      <w:pgSz w:w="11910" w:h="16840"/>
      <w:pgMar w:top="1134" w:right="567" w:bottom="1134" w:left="1418" w:header="560" w:footer="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B53CB" w:rsidRDefault="004B53CB">
      <w:r>
        <w:separator/>
      </w:r>
    </w:p>
  </w:endnote>
  <w:endnote w:type="continuationSeparator" w:id="0">
    <w:p w:rsidR="004B53CB" w:rsidRDefault="004B53C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Liberation Mono">
    <w:altName w:val="Courier New"/>
    <w:charset w:val="01"/>
    <w:family w:val="modern"/>
    <w:pitch w:val="fixed"/>
  </w:font>
  <w:font w:name="Noto Sans Mono CJK SC">
    <w:panose1 w:val="00000000000000000000"/>
    <w:charset w:val="00"/>
    <w:family w:val="roman"/>
    <w:notTrueType/>
    <w:pitch w:val="default"/>
  </w:font>
  <w:font w:name="Cambria Math">
    <w:panose1 w:val="02040503050406030204"/>
    <w:charset w:val="CC"/>
    <w:family w:val="roman"/>
    <w:pitch w:val="variable"/>
    <w:sig w:usb0="E00006FF" w:usb1="420024FF" w:usb2="02000000" w:usb3="00000000" w:csb0="0000019F" w:csb1="00000000"/>
  </w:font>
  <w:font w:name="Verdana">
    <w:altName w:val="Verdana"/>
    <w:panose1 w:val="020B0604030504040204"/>
    <w:charset w:val="CC"/>
    <w:family w:val="swiss"/>
    <w:pitch w:val="variable"/>
    <w:sig w:usb0="A00006FF" w:usb1="4000205B" w:usb2="0000001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57CD8" w:rsidRDefault="00D57CD8">
    <w:pPr>
      <w:pStyle w:val="ab"/>
      <w:jc w:val="center"/>
    </w:pPr>
  </w:p>
  <w:p w:rsidR="00D57CD8" w:rsidRDefault="00D57CD8">
    <w:pPr>
      <w:pStyle w:val="ab"/>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853233695"/>
      <w:docPartObj>
        <w:docPartGallery w:val="Page Numbers (Bottom of Page)"/>
        <w:docPartUnique/>
      </w:docPartObj>
    </w:sdtPr>
    <w:sdtContent>
      <w:p w:rsidR="00D57CD8" w:rsidRDefault="00D57CD8">
        <w:pPr>
          <w:pStyle w:val="ab"/>
          <w:jc w:val="center"/>
        </w:pPr>
        <w:r>
          <w:fldChar w:fldCharType="begin"/>
        </w:r>
        <w:r>
          <w:instrText>PAGE   \* MERGEFORMAT</w:instrText>
        </w:r>
        <w:r>
          <w:fldChar w:fldCharType="separate"/>
        </w:r>
        <w:r w:rsidR="00B81E80">
          <w:rPr>
            <w:noProof/>
          </w:rPr>
          <w:t>96</w:t>
        </w:r>
        <w:r>
          <w:fldChar w:fldCharType="end"/>
        </w:r>
      </w:p>
    </w:sdtContent>
  </w:sdt>
  <w:p w:rsidR="00D57CD8" w:rsidRDefault="00D57CD8">
    <w:pPr>
      <w:pStyle w:val="ab"/>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B53CB" w:rsidRDefault="004B53CB">
      <w:r>
        <w:separator/>
      </w:r>
    </w:p>
  </w:footnote>
  <w:footnote w:type="continuationSeparator" w:id="0">
    <w:p w:rsidR="004B53CB" w:rsidRDefault="004B53C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57CD8" w:rsidRDefault="00D57CD8">
    <w:pPr>
      <w:pStyle w:val="a3"/>
      <w:spacing w:line="14" w:lineRule="auto"/>
      <w:rPr>
        <w:sz w:val="20"/>
      </w:rPr>
    </w:pPr>
    <w:r>
      <w:rPr>
        <w:noProof/>
        <w:lang w:eastAsia="ru-RU"/>
      </w:rPr>
      <mc:AlternateContent>
        <mc:Choice Requires="wps">
          <w:drawing>
            <wp:anchor distT="0" distB="0" distL="114300" distR="114300" simplePos="0" relativeHeight="251657728" behindDoc="1" locked="0" layoutInCell="1" allowOverlap="1">
              <wp:simplePos x="0" y="0"/>
              <wp:positionH relativeFrom="page">
                <wp:posOffset>3869690</wp:posOffset>
              </wp:positionH>
              <wp:positionV relativeFrom="page">
                <wp:posOffset>342900</wp:posOffset>
              </wp:positionV>
              <wp:extent cx="360680" cy="234950"/>
              <wp:effectExtent l="0" t="0" r="0" b="0"/>
              <wp:wrapNone/>
              <wp:docPr id="100010218"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60680" cy="2349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57CD8" w:rsidRDefault="00D57CD8">
                          <w:pPr>
                            <w:pStyle w:val="a3"/>
                            <w:spacing w:before="19"/>
                            <w:ind w:left="60"/>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 o:spid="_x0000_s1026" type="#_x0000_t202" style="position:absolute;margin-left:304.7pt;margin-top:27pt;width:28.4pt;height:18.5pt;z-index:-25165875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" filled="f" stroked="f">
              <v:textbox inset="0,0,0,0">
                <w:txbxContent>
                  <w:p w:rsidR="00D57CD8" w:rsidRDefault="00D57CD8">
                    <w:pPr>
                      <w:pStyle w:val="a3"/>
                      <w:spacing w:before="19"/>
                      <w:ind w:left="60"/>
                    </w:pPr>
                  </w:p>
                </w:txbxContent>
              </v:textbox>
              <w10:wrap anchorx="page" anchory="page"/>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57CD8" w:rsidRDefault="00D57CD8">
    <w:pPr>
      <w:pStyle w:val="a3"/>
      <w:spacing w:line="14" w:lineRule="auto"/>
      <w:rPr>
        <w:sz w:val="2"/>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5FB2B29"/>
    <w:multiLevelType w:val="multilevel"/>
    <w:tmpl w:val="B394E19C"/>
    <w:lvl w:ilvl="0">
      <w:start w:val="2"/>
      <w:numFmt w:val="decimal"/>
      <w:lvlText w:val="%1"/>
      <w:lvlJc w:val="left"/>
      <w:pPr>
        <w:ind w:left="1138" w:hanging="629"/>
      </w:pPr>
      <w:rPr>
        <w:rFonts w:hint="default"/>
        <w:lang w:val="ru-RU" w:eastAsia="en-US" w:bidi="ar-SA"/>
      </w:rPr>
    </w:lvl>
    <w:lvl w:ilvl="1">
      <w:start w:val="1"/>
      <w:numFmt w:val="decimal"/>
      <w:lvlText w:val="%1.%2"/>
      <w:lvlJc w:val="left"/>
      <w:pPr>
        <w:ind w:left="1138" w:hanging="629"/>
      </w:pPr>
      <w:rPr>
        <w:rFonts w:ascii="Times New Roman" w:eastAsia="Times New Roman" w:hAnsi="Times New Roman" w:cs="Times New Roman" w:hint="default"/>
        <w:w w:val="108"/>
        <w:sz w:val="28"/>
        <w:szCs w:val="28"/>
        <w:lang w:val="ru-RU" w:eastAsia="en-US" w:bidi="ar-SA"/>
      </w:rPr>
    </w:lvl>
    <w:lvl w:ilvl="2">
      <w:numFmt w:val="bullet"/>
      <w:lvlText w:val="•"/>
      <w:lvlJc w:val="left"/>
      <w:pPr>
        <w:ind w:left="2869" w:hanging="629"/>
      </w:pPr>
      <w:rPr>
        <w:rFonts w:hint="default"/>
        <w:lang w:val="ru-RU" w:eastAsia="en-US" w:bidi="ar-SA"/>
      </w:rPr>
    </w:lvl>
    <w:lvl w:ilvl="3">
      <w:numFmt w:val="bullet"/>
      <w:lvlText w:val="•"/>
      <w:lvlJc w:val="left"/>
      <w:pPr>
        <w:ind w:left="3733" w:hanging="629"/>
      </w:pPr>
      <w:rPr>
        <w:rFonts w:hint="default"/>
        <w:lang w:val="ru-RU" w:eastAsia="en-US" w:bidi="ar-SA"/>
      </w:rPr>
    </w:lvl>
    <w:lvl w:ilvl="4">
      <w:numFmt w:val="bullet"/>
      <w:lvlText w:val="•"/>
      <w:lvlJc w:val="left"/>
      <w:pPr>
        <w:ind w:left="4598" w:hanging="629"/>
      </w:pPr>
      <w:rPr>
        <w:rFonts w:hint="default"/>
        <w:lang w:val="ru-RU" w:eastAsia="en-US" w:bidi="ar-SA"/>
      </w:rPr>
    </w:lvl>
    <w:lvl w:ilvl="5">
      <w:numFmt w:val="bullet"/>
      <w:lvlText w:val="•"/>
      <w:lvlJc w:val="left"/>
      <w:pPr>
        <w:ind w:left="5462" w:hanging="629"/>
      </w:pPr>
      <w:rPr>
        <w:rFonts w:hint="default"/>
        <w:lang w:val="ru-RU" w:eastAsia="en-US" w:bidi="ar-SA"/>
      </w:rPr>
    </w:lvl>
    <w:lvl w:ilvl="6">
      <w:numFmt w:val="bullet"/>
      <w:lvlText w:val="•"/>
      <w:lvlJc w:val="left"/>
      <w:pPr>
        <w:ind w:left="6327" w:hanging="629"/>
      </w:pPr>
      <w:rPr>
        <w:rFonts w:hint="default"/>
        <w:lang w:val="ru-RU" w:eastAsia="en-US" w:bidi="ar-SA"/>
      </w:rPr>
    </w:lvl>
    <w:lvl w:ilvl="7">
      <w:numFmt w:val="bullet"/>
      <w:lvlText w:val="•"/>
      <w:lvlJc w:val="left"/>
      <w:pPr>
        <w:ind w:left="7191" w:hanging="629"/>
      </w:pPr>
      <w:rPr>
        <w:rFonts w:hint="default"/>
        <w:lang w:val="ru-RU" w:eastAsia="en-US" w:bidi="ar-SA"/>
      </w:rPr>
    </w:lvl>
    <w:lvl w:ilvl="8">
      <w:numFmt w:val="bullet"/>
      <w:lvlText w:val="•"/>
      <w:lvlJc w:val="left"/>
      <w:pPr>
        <w:ind w:left="8056" w:hanging="629"/>
      </w:pPr>
      <w:rPr>
        <w:rFonts w:hint="default"/>
        <w:lang w:val="ru-RU" w:eastAsia="en-US" w:bidi="ar-SA"/>
      </w:rPr>
    </w:lvl>
  </w:abstractNum>
  <w:abstractNum w:abstractNumId="1" w15:restartNumberingAfterBreak="0">
    <w:nsid w:val="083A455A"/>
    <w:multiLevelType w:val="multilevel"/>
    <w:tmpl w:val="9C7AA334"/>
    <w:lvl w:ilvl="0">
      <w:start w:val="3"/>
      <w:numFmt w:val="decimal"/>
      <w:lvlText w:val="%1"/>
      <w:lvlJc w:val="left"/>
      <w:pPr>
        <w:ind w:left="1519" w:hanging="710"/>
      </w:pPr>
      <w:rPr>
        <w:rFonts w:hint="default"/>
        <w:lang w:val="ru-RU" w:eastAsia="en-US" w:bidi="ar-SA"/>
      </w:rPr>
    </w:lvl>
    <w:lvl w:ilvl="1">
      <w:start w:val="1"/>
      <w:numFmt w:val="decimal"/>
      <w:lvlText w:val="%1.%2"/>
      <w:lvlJc w:val="left"/>
      <w:pPr>
        <w:ind w:left="1519" w:hanging="710"/>
      </w:pPr>
      <w:rPr>
        <w:rFonts w:ascii="Times New Roman" w:eastAsia="Times New Roman" w:hAnsi="Times New Roman" w:cs="Times New Roman" w:hint="default"/>
        <w:b/>
        <w:bCs/>
        <w:w w:val="120"/>
        <w:sz w:val="28"/>
        <w:szCs w:val="28"/>
        <w:lang w:val="ru-RU" w:eastAsia="en-US" w:bidi="ar-SA"/>
      </w:rPr>
    </w:lvl>
    <w:lvl w:ilvl="2">
      <w:start w:val="1"/>
      <w:numFmt w:val="decimal"/>
      <w:lvlText w:val="%1.%2.%3"/>
      <w:lvlJc w:val="left"/>
      <w:pPr>
        <w:ind w:left="1775" w:hanging="967"/>
      </w:pPr>
      <w:rPr>
        <w:rFonts w:ascii="Times New Roman" w:eastAsia="Times New Roman" w:hAnsi="Times New Roman" w:cs="Times New Roman" w:hint="default"/>
        <w:b/>
        <w:bCs/>
        <w:w w:val="121"/>
        <w:sz w:val="28"/>
        <w:szCs w:val="28"/>
        <w:lang w:val="ru-RU" w:eastAsia="en-US" w:bidi="ar-SA"/>
      </w:rPr>
    </w:lvl>
    <w:lvl w:ilvl="3">
      <w:numFmt w:val="bullet"/>
      <w:lvlText w:val="•"/>
      <w:lvlJc w:val="left"/>
      <w:pPr>
        <w:ind w:left="3559" w:hanging="967"/>
      </w:pPr>
      <w:rPr>
        <w:rFonts w:hint="default"/>
        <w:lang w:val="ru-RU" w:eastAsia="en-US" w:bidi="ar-SA"/>
      </w:rPr>
    </w:lvl>
    <w:lvl w:ilvl="4">
      <w:numFmt w:val="bullet"/>
      <w:lvlText w:val="•"/>
      <w:lvlJc w:val="left"/>
      <w:pPr>
        <w:ind w:left="4448" w:hanging="967"/>
      </w:pPr>
      <w:rPr>
        <w:rFonts w:hint="default"/>
        <w:lang w:val="ru-RU" w:eastAsia="en-US" w:bidi="ar-SA"/>
      </w:rPr>
    </w:lvl>
    <w:lvl w:ilvl="5">
      <w:numFmt w:val="bullet"/>
      <w:lvlText w:val="•"/>
      <w:lvlJc w:val="left"/>
      <w:pPr>
        <w:ind w:left="5338" w:hanging="967"/>
      </w:pPr>
      <w:rPr>
        <w:rFonts w:hint="default"/>
        <w:lang w:val="ru-RU" w:eastAsia="en-US" w:bidi="ar-SA"/>
      </w:rPr>
    </w:lvl>
    <w:lvl w:ilvl="6">
      <w:numFmt w:val="bullet"/>
      <w:lvlText w:val="•"/>
      <w:lvlJc w:val="left"/>
      <w:pPr>
        <w:ind w:left="6227" w:hanging="967"/>
      </w:pPr>
      <w:rPr>
        <w:rFonts w:hint="default"/>
        <w:lang w:val="ru-RU" w:eastAsia="en-US" w:bidi="ar-SA"/>
      </w:rPr>
    </w:lvl>
    <w:lvl w:ilvl="7">
      <w:numFmt w:val="bullet"/>
      <w:lvlText w:val="•"/>
      <w:lvlJc w:val="left"/>
      <w:pPr>
        <w:ind w:left="7117" w:hanging="967"/>
      </w:pPr>
      <w:rPr>
        <w:rFonts w:hint="default"/>
        <w:lang w:val="ru-RU" w:eastAsia="en-US" w:bidi="ar-SA"/>
      </w:rPr>
    </w:lvl>
    <w:lvl w:ilvl="8">
      <w:numFmt w:val="bullet"/>
      <w:lvlText w:val="•"/>
      <w:lvlJc w:val="left"/>
      <w:pPr>
        <w:ind w:left="8006" w:hanging="967"/>
      </w:pPr>
      <w:rPr>
        <w:rFonts w:hint="default"/>
        <w:lang w:val="ru-RU" w:eastAsia="en-US" w:bidi="ar-SA"/>
      </w:rPr>
    </w:lvl>
  </w:abstractNum>
  <w:abstractNum w:abstractNumId="2" w15:restartNumberingAfterBreak="0">
    <w:nsid w:val="163239AE"/>
    <w:multiLevelType w:val="hybridMultilevel"/>
    <w:tmpl w:val="2086080E"/>
    <w:lvl w:ilvl="0" w:tplc="530EAA76">
      <w:start w:val="1"/>
      <w:numFmt w:val="decimal"/>
      <w:lvlText w:val="%1."/>
      <w:lvlJc w:val="left"/>
      <w:pPr>
        <w:ind w:left="1179" w:hanging="370"/>
      </w:pPr>
      <w:rPr>
        <w:rFonts w:ascii="Times New Roman" w:eastAsia="Times New Roman" w:hAnsi="Times New Roman" w:cs="Times New Roman" w:hint="default"/>
        <w:w w:val="109"/>
        <w:sz w:val="28"/>
        <w:szCs w:val="28"/>
        <w:lang w:val="ru-RU" w:eastAsia="en-US" w:bidi="ar-SA"/>
      </w:rPr>
    </w:lvl>
    <w:lvl w:ilvl="1" w:tplc="152ECEE8">
      <w:numFmt w:val="bullet"/>
      <w:lvlText w:val="•"/>
      <w:lvlJc w:val="left"/>
      <w:pPr>
        <w:ind w:left="2040" w:hanging="370"/>
      </w:pPr>
      <w:rPr>
        <w:rFonts w:hint="default"/>
        <w:lang w:val="ru-RU" w:eastAsia="en-US" w:bidi="ar-SA"/>
      </w:rPr>
    </w:lvl>
    <w:lvl w:ilvl="2" w:tplc="18AE0D20">
      <w:numFmt w:val="bullet"/>
      <w:lvlText w:val="•"/>
      <w:lvlJc w:val="left"/>
      <w:pPr>
        <w:ind w:left="2901" w:hanging="370"/>
      </w:pPr>
      <w:rPr>
        <w:rFonts w:hint="default"/>
        <w:lang w:val="ru-RU" w:eastAsia="en-US" w:bidi="ar-SA"/>
      </w:rPr>
    </w:lvl>
    <w:lvl w:ilvl="3" w:tplc="C346D49A">
      <w:numFmt w:val="bullet"/>
      <w:lvlText w:val="•"/>
      <w:lvlJc w:val="left"/>
      <w:pPr>
        <w:ind w:left="3761" w:hanging="370"/>
      </w:pPr>
      <w:rPr>
        <w:rFonts w:hint="default"/>
        <w:lang w:val="ru-RU" w:eastAsia="en-US" w:bidi="ar-SA"/>
      </w:rPr>
    </w:lvl>
    <w:lvl w:ilvl="4" w:tplc="C7746732">
      <w:numFmt w:val="bullet"/>
      <w:lvlText w:val="•"/>
      <w:lvlJc w:val="left"/>
      <w:pPr>
        <w:ind w:left="4622" w:hanging="370"/>
      </w:pPr>
      <w:rPr>
        <w:rFonts w:hint="default"/>
        <w:lang w:val="ru-RU" w:eastAsia="en-US" w:bidi="ar-SA"/>
      </w:rPr>
    </w:lvl>
    <w:lvl w:ilvl="5" w:tplc="832A6944">
      <w:numFmt w:val="bullet"/>
      <w:lvlText w:val="•"/>
      <w:lvlJc w:val="left"/>
      <w:pPr>
        <w:ind w:left="5482" w:hanging="370"/>
      </w:pPr>
      <w:rPr>
        <w:rFonts w:hint="default"/>
        <w:lang w:val="ru-RU" w:eastAsia="en-US" w:bidi="ar-SA"/>
      </w:rPr>
    </w:lvl>
    <w:lvl w:ilvl="6" w:tplc="CE3680A8">
      <w:numFmt w:val="bullet"/>
      <w:lvlText w:val="•"/>
      <w:lvlJc w:val="left"/>
      <w:pPr>
        <w:ind w:left="6343" w:hanging="370"/>
      </w:pPr>
      <w:rPr>
        <w:rFonts w:hint="default"/>
        <w:lang w:val="ru-RU" w:eastAsia="en-US" w:bidi="ar-SA"/>
      </w:rPr>
    </w:lvl>
    <w:lvl w:ilvl="7" w:tplc="17D6B504">
      <w:numFmt w:val="bullet"/>
      <w:lvlText w:val="•"/>
      <w:lvlJc w:val="left"/>
      <w:pPr>
        <w:ind w:left="7203" w:hanging="370"/>
      </w:pPr>
      <w:rPr>
        <w:rFonts w:hint="default"/>
        <w:lang w:val="ru-RU" w:eastAsia="en-US" w:bidi="ar-SA"/>
      </w:rPr>
    </w:lvl>
    <w:lvl w:ilvl="8" w:tplc="04C08976">
      <w:numFmt w:val="bullet"/>
      <w:lvlText w:val="•"/>
      <w:lvlJc w:val="left"/>
      <w:pPr>
        <w:ind w:left="8064" w:hanging="370"/>
      </w:pPr>
      <w:rPr>
        <w:rFonts w:hint="default"/>
        <w:lang w:val="ru-RU" w:eastAsia="en-US" w:bidi="ar-SA"/>
      </w:rPr>
    </w:lvl>
  </w:abstractNum>
  <w:abstractNum w:abstractNumId="3" w15:restartNumberingAfterBreak="0">
    <w:nsid w:val="19CD726A"/>
    <w:multiLevelType w:val="hybridMultilevel"/>
    <w:tmpl w:val="5B02D4A0"/>
    <w:lvl w:ilvl="0" w:tplc="8F624FC8">
      <w:numFmt w:val="bullet"/>
      <w:lvlText w:val="–"/>
      <w:lvlJc w:val="left"/>
      <w:pPr>
        <w:ind w:left="100" w:hanging="307"/>
      </w:pPr>
      <w:rPr>
        <w:rFonts w:ascii="Times New Roman" w:eastAsia="Times New Roman" w:hAnsi="Times New Roman" w:cs="Times New Roman" w:hint="default"/>
        <w:w w:val="118"/>
        <w:sz w:val="28"/>
        <w:szCs w:val="28"/>
        <w:lang w:val="ru-RU" w:eastAsia="en-US" w:bidi="ar-SA"/>
      </w:rPr>
    </w:lvl>
    <w:lvl w:ilvl="1" w:tplc="267A6EAA">
      <w:numFmt w:val="bullet"/>
      <w:lvlText w:val="•"/>
      <w:lvlJc w:val="left"/>
      <w:pPr>
        <w:ind w:left="1068" w:hanging="307"/>
      </w:pPr>
      <w:rPr>
        <w:rFonts w:hint="default"/>
        <w:lang w:val="ru-RU" w:eastAsia="en-US" w:bidi="ar-SA"/>
      </w:rPr>
    </w:lvl>
    <w:lvl w:ilvl="2" w:tplc="D4DC934C">
      <w:numFmt w:val="bullet"/>
      <w:lvlText w:val="•"/>
      <w:lvlJc w:val="left"/>
      <w:pPr>
        <w:ind w:left="2037" w:hanging="307"/>
      </w:pPr>
      <w:rPr>
        <w:rFonts w:hint="default"/>
        <w:lang w:val="ru-RU" w:eastAsia="en-US" w:bidi="ar-SA"/>
      </w:rPr>
    </w:lvl>
    <w:lvl w:ilvl="3" w:tplc="5DACF7C0">
      <w:numFmt w:val="bullet"/>
      <w:lvlText w:val="•"/>
      <w:lvlJc w:val="left"/>
      <w:pPr>
        <w:ind w:left="3005" w:hanging="307"/>
      </w:pPr>
      <w:rPr>
        <w:rFonts w:hint="default"/>
        <w:lang w:val="ru-RU" w:eastAsia="en-US" w:bidi="ar-SA"/>
      </w:rPr>
    </w:lvl>
    <w:lvl w:ilvl="4" w:tplc="02E2F75C">
      <w:numFmt w:val="bullet"/>
      <w:lvlText w:val="•"/>
      <w:lvlJc w:val="left"/>
      <w:pPr>
        <w:ind w:left="3974" w:hanging="307"/>
      </w:pPr>
      <w:rPr>
        <w:rFonts w:hint="default"/>
        <w:lang w:val="ru-RU" w:eastAsia="en-US" w:bidi="ar-SA"/>
      </w:rPr>
    </w:lvl>
    <w:lvl w:ilvl="5" w:tplc="14B4C356">
      <w:numFmt w:val="bullet"/>
      <w:lvlText w:val="•"/>
      <w:lvlJc w:val="left"/>
      <w:pPr>
        <w:ind w:left="4942" w:hanging="307"/>
      </w:pPr>
      <w:rPr>
        <w:rFonts w:hint="default"/>
        <w:lang w:val="ru-RU" w:eastAsia="en-US" w:bidi="ar-SA"/>
      </w:rPr>
    </w:lvl>
    <w:lvl w:ilvl="6" w:tplc="55D2E836">
      <w:numFmt w:val="bullet"/>
      <w:lvlText w:val="•"/>
      <w:lvlJc w:val="left"/>
      <w:pPr>
        <w:ind w:left="5911" w:hanging="307"/>
      </w:pPr>
      <w:rPr>
        <w:rFonts w:hint="default"/>
        <w:lang w:val="ru-RU" w:eastAsia="en-US" w:bidi="ar-SA"/>
      </w:rPr>
    </w:lvl>
    <w:lvl w:ilvl="7" w:tplc="1EC61010">
      <w:numFmt w:val="bullet"/>
      <w:lvlText w:val="•"/>
      <w:lvlJc w:val="left"/>
      <w:pPr>
        <w:ind w:left="6879" w:hanging="307"/>
      </w:pPr>
      <w:rPr>
        <w:rFonts w:hint="default"/>
        <w:lang w:val="ru-RU" w:eastAsia="en-US" w:bidi="ar-SA"/>
      </w:rPr>
    </w:lvl>
    <w:lvl w:ilvl="8" w:tplc="A40A7D66">
      <w:numFmt w:val="bullet"/>
      <w:lvlText w:val="•"/>
      <w:lvlJc w:val="left"/>
      <w:pPr>
        <w:ind w:left="7848" w:hanging="307"/>
      </w:pPr>
      <w:rPr>
        <w:rFonts w:hint="default"/>
        <w:lang w:val="ru-RU" w:eastAsia="en-US" w:bidi="ar-SA"/>
      </w:rPr>
    </w:lvl>
  </w:abstractNum>
  <w:abstractNum w:abstractNumId="4" w15:restartNumberingAfterBreak="0">
    <w:nsid w:val="24353D85"/>
    <w:multiLevelType w:val="hybridMultilevel"/>
    <w:tmpl w:val="BA76B770"/>
    <w:lvl w:ilvl="0" w:tplc="B8620402">
      <w:numFmt w:val="bullet"/>
      <w:lvlText w:val="–"/>
      <w:lvlJc w:val="left"/>
      <w:pPr>
        <w:ind w:left="100" w:hanging="307"/>
      </w:pPr>
      <w:rPr>
        <w:rFonts w:ascii="Times New Roman" w:eastAsia="Times New Roman" w:hAnsi="Times New Roman" w:cs="Times New Roman" w:hint="default"/>
        <w:w w:val="118"/>
        <w:sz w:val="28"/>
        <w:szCs w:val="28"/>
        <w:lang w:val="ru-RU" w:eastAsia="en-US" w:bidi="ar-SA"/>
      </w:rPr>
    </w:lvl>
    <w:lvl w:ilvl="1" w:tplc="FF04EB20">
      <w:numFmt w:val="bullet"/>
      <w:lvlText w:val="•"/>
      <w:lvlJc w:val="left"/>
      <w:pPr>
        <w:ind w:left="1068" w:hanging="307"/>
      </w:pPr>
      <w:rPr>
        <w:rFonts w:hint="default"/>
        <w:lang w:val="ru-RU" w:eastAsia="en-US" w:bidi="ar-SA"/>
      </w:rPr>
    </w:lvl>
    <w:lvl w:ilvl="2" w:tplc="D834BA8C">
      <w:numFmt w:val="bullet"/>
      <w:lvlText w:val="•"/>
      <w:lvlJc w:val="left"/>
      <w:pPr>
        <w:ind w:left="2037" w:hanging="307"/>
      </w:pPr>
      <w:rPr>
        <w:rFonts w:hint="default"/>
        <w:lang w:val="ru-RU" w:eastAsia="en-US" w:bidi="ar-SA"/>
      </w:rPr>
    </w:lvl>
    <w:lvl w:ilvl="3" w:tplc="223E1F22">
      <w:numFmt w:val="bullet"/>
      <w:lvlText w:val="•"/>
      <w:lvlJc w:val="left"/>
      <w:pPr>
        <w:ind w:left="3005" w:hanging="307"/>
      </w:pPr>
      <w:rPr>
        <w:rFonts w:hint="default"/>
        <w:lang w:val="ru-RU" w:eastAsia="en-US" w:bidi="ar-SA"/>
      </w:rPr>
    </w:lvl>
    <w:lvl w:ilvl="4" w:tplc="BE28BF4A">
      <w:numFmt w:val="bullet"/>
      <w:lvlText w:val="•"/>
      <w:lvlJc w:val="left"/>
      <w:pPr>
        <w:ind w:left="3974" w:hanging="307"/>
      </w:pPr>
      <w:rPr>
        <w:rFonts w:hint="default"/>
        <w:lang w:val="ru-RU" w:eastAsia="en-US" w:bidi="ar-SA"/>
      </w:rPr>
    </w:lvl>
    <w:lvl w:ilvl="5" w:tplc="FB6C122C">
      <w:numFmt w:val="bullet"/>
      <w:lvlText w:val="•"/>
      <w:lvlJc w:val="left"/>
      <w:pPr>
        <w:ind w:left="4942" w:hanging="307"/>
      </w:pPr>
      <w:rPr>
        <w:rFonts w:hint="default"/>
        <w:lang w:val="ru-RU" w:eastAsia="en-US" w:bidi="ar-SA"/>
      </w:rPr>
    </w:lvl>
    <w:lvl w:ilvl="6" w:tplc="9716CD66">
      <w:numFmt w:val="bullet"/>
      <w:lvlText w:val="•"/>
      <w:lvlJc w:val="left"/>
      <w:pPr>
        <w:ind w:left="5911" w:hanging="307"/>
      </w:pPr>
      <w:rPr>
        <w:rFonts w:hint="default"/>
        <w:lang w:val="ru-RU" w:eastAsia="en-US" w:bidi="ar-SA"/>
      </w:rPr>
    </w:lvl>
    <w:lvl w:ilvl="7" w:tplc="7784945A">
      <w:numFmt w:val="bullet"/>
      <w:lvlText w:val="•"/>
      <w:lvlJc w:val="left"/>
      <w:pPr>
        <w:ind w:left="6879" w:hanging="307"/>
      </w:pPr>
      <w:rPr>
        <w:rFonts w:hint="default"/>
        <w:lang w:val="ru-RU" w:eastAsia="en-US" w:bidi="ar-SA"/>
      </w:rPr>
    </w:lvl>
    <w:lvl w:ilvl="8" w:tplc="CDBE78BA">
      <w:numFmt w:val="bullet"/>
      <w:lvlText w:val="•"/>
      <w:lvlJc w:val="left"/>
      <w:pPr>
        <w:ind w:left="7848" w:hanging="307"/>
      </w:pPr>
      <w:rPr>
        <w:rFonts w:hint="default"/>
        <w:lang w:val="ru-RU" w:eastAsia="en-US" w:bidi="ar-SA"/>
      </w:rPr>
    </w:lvl>
  </w:abstractNum>
  <w:abstractNum w:abstractNumId="5" w15:restartNumberingAfterBreak="0">
    <w:nsid w:val="29F13C08"/>
    <w:multiLevelType w:val="hybridMultilevel"/>
    <w:tmpl w:val="70CA5AA8"/>
    <w:lvl w:ilvl="0" w:tplc="42DEA68E">
      <w:start w:val="1"/>
      <w:numFmt w:val="decimal"/>
      <w:lvlText w:val="%1."/>
      <w:lvlJc w:val="left"/>
      <w:pPr>
        <w:ind w:left="100" w:hanging="370"/>
      </w:pPr>
      <w:rPr>
        <w:rFonts w:ascii="Times New Roman" w:eastAsia="Times New Roman" w:hAnsi="Times New Roman" w:cs="Times New Roman" w:hint="default"/>
        <w:w w:val="109"/>
        <w:sz w:val="28"/>
        <w:szCs w:val="28"/>
        <w:lang w:val="ru-RU" w:eastAsia="en-US" w:bidi="ar-SA"/>
      </w:rPr>
    </w:lvl>
    <w:lvl w:ilvl="1" w:tplc="2CCCF0F2">
      <w:numFmt w:val="bullet"/>
      <w:lvlText w:val="•"/>
      <w:lvlJc w:val="left"/>
      <w:pPr>
        <w:ind w:left="1068" w:hanging="370"/>
      </w:pPr>
      <w:rPr>
        <w:rFonts w:hint="default"/>
        <w:lang w:val="ru-RU" w:eastAsia="en-US" w:bidi="ar-SA"/>
      </w:rPr>
    </w:lvl>
    <w:lvl w:ilvl="2" w:tplc="F58ECA94">
      <w:numFmt w:val="bullet"/>
      <w:lvlText w:val="•"/>
      <w:lvlJc w:val="left"/>
      <w:pPr>
        <w:ind w:left="2037" w:hanging="370"/>
      </w:pPr>
      <w:rPr>
        <w:rFonts w:hint="default"/>
        <w:lang w:val="ru-RU" w:eastAsia="en-US" w:bidi="ar-SA"/>
      </w:rPr>
    </w:lvl>
    <w:lvl w:ilvl="3" w:tplc="397EEEE6">
      <w:numFmt w:val="bullet"/>
      <w:lvlText w:val="•"/>
      <w:lvlJc w:val="left"/>
      <w:pPr>
        <w:ind w:left="3005" w:hanging="370"/>
      </w:pPr>
      <w:rPr>
        <w:rFonts w:hint="default"/>
        <w:lang w:val="ru-RU" w:eastAsia="en-US" w:bidi="ar-SA"/>
      </w:rPr>
    </w:lvl>
    <w:lvl w:ilvl="4" w:tplc="8C80AD82">
      <w:numFmt w:val="bullet"/>
      <w:lvlText w:val="•"/>
      <w:lvlJc w:val="left"/>
      <w:pPr>
        <w:ind w:left="3974" w:hanging="370"/>
      </w:pPr>
      <w:rPr>
        <w:rFonts w:hint="default"/>
        <w:lang w:val="ru-RU" w:eastAsia="en-US" w:bidi="ar-SA"/>
      </w:rPr>
    </w:lvl>
    <w:lvl w:ilvl="5" w:tplc="EE84E5EC">
      <w:numFmt w:val="bullet"/>
      <w:lvlText w:val="•"/>
      <w:lvlJc w:val="left"/>
      <w:pPr>
        <w:ind w:left="4942" w:hanging="370"/>
      </w:pPr>
      <w:rPr>
        <w:rFonts w:hint="default"/>
        <w:lang w:val="ru-RU" w:eastAsia="en-US" w:bidi="ar-SA"/>
      </w:rPr>
    </w:lvl>
    <w:lvl w:ilvl="6" w:tplc="128026EE">
      <w:numFmt w:val="bullet"/>
      <w:lvlText w:val="•"/>
      <w:lvlJc w:val="left"/>
      <w:pPr>
        <w:ind w:left="5911" w:hanging="370"/>
      </w:pPr>
      <w:rPr>
        <w:rFonts w:hint="default"/>
        <w:lang w:val="ru-RU" w:eastAsia="en-US" w:bidi="ar-SA"/>
      </w:rPr>
    </w:lvl>
    <w:lvl w:ilvl="7" w:tplc="F9782D10">
      <w:numFmt w:val="bullet"/>
      <w:lvlText w:val="•"/>
      <w:lvlJc w:val="left"/>
      <w:pPr>
        <w:ind w:left="6879" w:hanging="370"/>
      </w:pPr>
      <w:rPr>
        <w:rFonts w:hint="default"/>
        <w:lang w:val="ru-RU" w:eastAsia="en-US" w:bidi="ar-SA"/>
      </w:rPr>
    </w:lvl>
    <w:lvl w:ilvl="8" w:tplc="24A4E8E0">
      <w:numFmt w:val="bullet"/>
      <w:lvlText w:val="•"/>
      <w:lvlJc w:val="left"/>
      <w:pPr>
        <w:ind w:left="7848" w:hanging="370"/>
      </w:pPr>
      <w:rPr>
        <w:rFonts w:hint="default"/>
        <w:lang w:val="ru-RU" w:eastAsia="en-US" w:bidi="ar-SA"/>
      </w:rPr>
    </w:lvl>
  </w:abstractNum>
  <w:abstractNum w:abstractNumId="6" w15:restartNumberingAfterBreak="0">
    <w:nsid w:val="2E0542E7"/>
    <w:multiLevelType w:val="multilevel"/>
    <w:tmpl w:val="A4140644"/>
    <w:lvl w:ilvl="0">
      <w:start w:val="4"/>
      <w:numFmt w:val="decimal"/>
      <w:lvlText w:val="%1"/>
      <w:lvlJc w:val="left"/>
      <w:pPr>
        <w:ind w:left="1519" w:hanging="710"/>
      </w:pPr>
      <w:rPr>
        <w:rFonts w:hint="default"/>
        <w:lang w:val="ru-RU" w:eastAsia="en-US" w:bidi="ar-SA"/>
      </w:rPr>
    </w:lvl>
    <w:lvl w:ilvl="1">
      <w:start w:val="1"/>
      <w:numFmt w:val="decimal"/>
      <w:lvlText w:val="%1.%2"/>
      <w:lvlJc w:val="left"/>
      <w:pPr>
        <w:ind w:left="1519" w:hanging="710"/>
      </w:pPr>
      <w:rPr>
        <w:rFonts w:ascii="Times New Roman" w:eastAsia="Times New Roman" w:hAnsi="Times New Roman" w:cs="Times New Roman" w:hint="default"/>
        <w:b/>
        <w:bCs/>
        <w:w w:val="120"/>
        <w:sz w:val="28"/>
        <w:szCs w:val="28"/>
        <w:lang w:val="ru-RU" w:eastAsia="en-US" w:bidi="ar-SA"/>
      </w:rPr>
    </w:lvl>
    <w:lvl w:ilvl="2">
      <w:numFmt w:val="bullet"/>
      <w:lvlText w:val="•"/>
      <w:lvlJc w:val="left"/>
      <w:pPr>
        <w:ind w:left="3173" w:hanging="710"/>
      </w:pPr>
      <w:rPr>
        <w:rFonts w:hint="default"/>
        <w:lang w:val="ru-RU" w:eastAsia="en-US" w:bidi="ar-SA"/>
      </w:rPr>
    </w:lvl>
    <w:lvl w:ilvl="3">
      <w:numFmt w:val="bullet"/>
      <w:lvlText w:val="•"/>
      <w:lvlJc w:val="left"/>
      <w:pPr>
        <w:ind w:left="3999" w:hanging="710"/>
      </w:pPr>
      <w:rPr>
        <w:rFonts w:hint="default"/>
        <w:lang w:val="ru-RU" w:eastAsia="en-US" w:bidi="ar-SA"/>
      </w:rPr>
    </w:lvl>
    <w:lvl w:ilvl="4">
      <w:numFmt w:val="bullet"/>
      <w:lvlText w:val="•"/>
      <w:lvlJc w:val="left"/>
      <w:pPr>
        <w:ind w:left="4826" w:hanging="710"/>
      </w:pPr>
      <w:rPr>
        <w:rFonts w:hint="default"/>
        <w:lang w:val="ru-RU" w:eastAsia="en-US" w:bidi="ar-SA"/>
      </w:rPr>
    </w:lvl>
    <w:lvl w:ilvl="5">
      <w:numFmt w:val="bullet"/>
      <w:lvlText w:val="•"/>
      <w:lvlJc w:val="left"/>
      <w:pPr>
        <w:ind w:left="5652" w:hanging="710"/>
      </w:pPr>
      <w:rPr>
        <w:rFonts w:hint="default"/>
        <w:lang w:val="ru-RU" w:eastAsia="en-US" w:bidi="ar-SA"/>
      </w:rPr>
    </w:lvl>
    <w:lvl w:ilvl="6">
      <w:numFmt w:val="bullet"/>
      <w:lvlText w:val="•"/>
      <w:lvlJc w:val="left"/>
      <w:pPr>
        <w:ind w:left="6479" w:hanging="710"/>
      </w:pPr>
      <w:rPr>
        <w:rFonts w:hint="default"/>
        <w:lang w:val="ru-RU" w:eastAsia="en-US" w:bidi="ar-SA"/>
      </w:rPr>
    </w:lvl>
    <w:lvl w:ilvl="7">
      <w:numFmt w:val="bullet"/>
      <w:lvlText w:val="•"/>
      <w:lvlJc w:val="left"/>
      <w:pPr>
        <w:ind w:left="7305" w:hanging="710"/>
      </w:pPr>
      <w:rPr>
        <w:rFonts w:hint="default"/>
        <w:lang w:val="ru-RU" w:eastAsia="en-US" w:bidi="ar-SA"/>
      </w:rPr>
    </w:lvl>
    <w:lvl w:ilvl="8">
      <w:numFmt w:val="bullet"/>
      <w:lvlText w:val="•"/>
      <w:lvlJc w:val="left"/>
      <w:pPr>
        <w:ind w:left="8132" w:hanging="710"/>
      </w:pPr>
      <w:rPr>
        <w:rFonts w:hint="default"/>
        <w:lang w:val="ru-RU" w:eastAsia="en-US" w:bidi="ar-SA"/>
      </w:rPr>
    </w:lvl>
  </w:abstractNum>
  <w:abstractNum w:abstractNumId="7" w15:restartNumberingAfterBreak="0">
    <w:nsid w:val="33115D0A"/>
    <w:multiLevelType w:val="hybridMultilevel"/>
    <w:tmpl w:val="1FD81488"/>
    <w:lvl w:ilvl="0" w:tplc="FF864306">
      <w:start w:val="1"/>
      <w:numFmt w:val="decimal"/>
      <w:lvlText w:val="%1."/>
      <w:lvlJc w:val="left"/>
      <w:pPr>
        <w:ind w:left="909" w:hanging="510"/>
        <w:jc w:val="right"/>
      </w:pPr>
      <w:rPr>
        <w:rFonts w:ascii="Times New Roman" w:eastAsia="Times New Roman" w:hAnsi="Times New Roman" w:cs="Times New Roman" w:hint="default"/>
        <w:w w:val="104"/>
        <w:sz w:val="28"/>
        <w:szCs w:val="28"/>
        <w:lang w:val="ru-RU" w:eastAsia="en-US" w:bidi="ar-SA"/>
      </w:rPr>
    </w:lvl>
    <w:lvl w:ilvl="1" w:tplc="AB6CD238">
      <w:start w:val="1"/>
      <w:numFmt w:val="decimal"/>
      <w:lvlText w:val="%2."/>
      <w:lvlJc w:val="left"/>
      <w:pPr>
        <w:ind w:left="1238" w:hanging="330"/>
      </w:pPr>
      <w:rPr>
        <w:rFonts w:ascii="Times New Roman" w:eastAsia="Times New Roman" w:hAnsi="Times New Roman" w:cs="Times New Roman" w:hint="default"/>
        <w:w w:val="109"/>
        <w:sz w:val="28"/>
        <w:szCs w:val="28"/>
        <w:lang w:val="ru-RU" w:eastAsia="en-US" w:bidi="ar-SA"/>
      </w:rPr>
    </w:lvl>
    <w:lvl w:ilvl="2" w:tplc="4CA847B8">
      <w:numFmt w:val="bullet"/>
      <w:lvlText w:val="•"/>
      <w:lvlJc w:val="left"/>
      <w:pPr>
        <w:ind w:left="2189" w:hanging="330"/>
      </w:pPr>
      <w:rPr>
        <w:rFonts w:hint="default"/>
        <w:lang w:val="ru-RU" w:eastAsia="en-US" w:bidi="ar-SA"/>
      </w:rPr>
    </w:lvl>
    <w:lvl w:ilvl="3" w:tplc="EE583A90">
      <w:numFmt w:val="bullet"/>
      <w:lvlText w:val="•"/>
      <w:lvlJc w:val="left"/>
      <w:pPr>
        <w:ind w:left="3139" w:hanging="330"/>
      </w:pPr>
      <w:rPr>
        <w:rFonts w:hint="default"/>
        <w:lang w:val="ru-RU" w:eastAsia="en-US" w:bidi="ar-SA"/>
      </w:rPr>
    </w:lvl>
    <w:lvl w:ilvl="4" w:tplc="28C6989E">
      <w:numFmt w:val="bullet"/>
      <w:lvlText w:val="•"/>
      <w:lvlJc w:val="left"/>
      <w:pPr>
        <w:ind w:left="4088" w:hanging="330"/>
      </w:pPr>
      <w:rPr>
        <w:rFonts w:hint="default"/>
        <w:lang w:val="ru-RU" w:eastAsia="en-US" w:bidi="ar-SA"/>
      </w:rPr>
    </w:lvl>
    <w:lvl w:ilvl="5" w:tplc="7688A1FE">
      <w:numFmt w:val="bullet"/>
      <w:lvlText w:val="•"/>
      <w:lvlJc w:val="left"/>
      <w:pPr>
        <w:ind w:left="5038" w:hanging="330"/>
      </w:pPr>
      <w:rPr>
        <w:rFonts w:hint="default"/>
        <w:lang w:val="ru-RU" w:eastAsia="en-US" w:bidi="ar-SA"/>
      </w:rPr>
    </w:lvl>
    <w:lvl w:ilvl="6" w:tplc="3B688552">
      <w:numFmt w:val="bullet"/>
      <w:lvlText w:val="•"/>
      <w:lvlJc w:val="left"/>
      <w:pPr>
        <w:ind w:left="5987" w:hanging="330"/>
      </w:pPr>
      <w:rPr>
        <w:rFonts w:hint="default"/>
        <w:lang w:val="ru-RU" w:eastAsia="en-US" w:bidi="ar-SA"/>
      </w:rPr>
    </w:lvl>
    <w:lvl w:ilvl="7" w:tplc="0A247050">
      <w:numFmt w:val="bullet"/>
      <w:lvlText w:val="•"/>
      <w:lvlJc w:val="left"/>
      <w:pPr>
        <w:ind w:left="6937" w:hanging="330"/>
      </w:pPr>
      <w:rPr>
        <w:rFonts w:hint="default"/>
        <w:lang w:val="ru-RU" w:eastAsia="en-US" w:bidi="ar-SA"/>
      </w:rPr>
    </w:lvl>
    <w:lvl w:ilvl="8" w:tplc="39000B22">
      <w:numFmt w:val="bullet"/>
      <w:lvlText w:val="•"/>
      <w:lvlJc w:val="left"/>
      <w:pPr>
        <w:ind w:left="7886" w:hanging="330"/>
      </w:pPr>
      <w:rPr>
        <w:rFonts w:hint="default"/>
        <w:lang w:val="ru-RU" w:eastAsia="en-US" w:bidi="ar-SA"/>
      </w:rPr>
    </w:lvl>
  </w:abstractNum>
  <w:abstractNum w:abstractNumId="8" w15:restartNumberingAfterBreak="0">
    <w:nsid w:val="3EA20342"/>
    <w:multiLevelType w:val="hybridMultilevel"/>
    <w:tmpl w:val="92ECF64A"/>
    <w:lvl w:ilvl="0" w:tplc="DBFAB378">
      <w:start w:val="1"/>
      <w:numFmt w:val="decimal"/>
      <w:lvlText w:val="%1."/>
      <w:lvlJc w:val="left"/>
      <w:pPr>
        <w:ind w:left="1168" w:hanging="360"/>
      </w:pPr>
      <w:rPr>
        <w:rFonts w:hint="default"/>
      </w:rPr>
    </w:lvl>
    <w:lvl w:ilvl="1" w:tplc="04190019" w:tentative="1">
      <w:start w:val="1"/>
      <w:numFmt w:val="lowerLetter"/>
      <w:lvlText w:val="%2."/>
      <w:lvlJc w:val="left"/>
      <w:pPr>
        <w:ind w:left="1888" w:hanging="360"/>
      </w:pPr>
    </w:lvl>
    <w:lvl w:ilvl="2" w:tplc="0419001B" w:tentative="1">
      <w:start w:val="1"/>
      <w:numFmt w:val="lowerRoman"/>
      <w:lvlText w:val="%3."/>
      <w:lvlJc w:val="right"/>
      <w:pPr>
        <w:ind w:left="2608" w:hanging="180"/>
      </w:pPr>
    </w:lvl>
    <w:lvl w:ilvl="3" w:tplc="0419000F" w:tentative="1">
      <w:start w:val="1"/>
      <w:numFmt w:val="decimal"/>
      <w:lvlText w:val="%4."/>
      <w:lvlJc w:val="left"/>
      <w:pPr>
        <w:ind w:left="3328" w:hanging="360"/>
      </w:pPr>
    </w:lvl>
    <w:lvl w:ilvl="4" w:tplc="04190019" w:tentative="1">
      <w:start w:val="1"/>
      <w:numFmt w:val="lowerLetter"/>
      <w:lvlText w:val="%5."/>
      <w:lvlJc w:val="left"/>
      <w:pPr>
        <w:ind w:left="4048" w:hanging="360"/>
      </w:pPr>
    </w:lvl>
    <w:lvl w:ilvl="5" w:tplc="0419001B" w:tentative="1">
      <w:start w:val="1"/>
      <w:numFmt w:val="lowerRoman"/>
      <w:lvlText w:val="%6."/>
      <w:lvlJc w:val="right"/>
      <w:pPr>
        <w:ind w:left="4768" w:hanging="180"/>
      </w:pPr>
    </w:lvl>
    <w:lvl w:ilvl="6" w:tplc="0419000F" w:tentative="1">
      <w:start w:val="1"/>
      <w:numFmt w:val="decimal"/>
      <w:lvlText w:val="%7."/>
      <w:lvlJc w:val="left"/>
      <w:pPr>
        <w:ind w:left="5488" w:hanging="360"/>
      </w:pPr>
    </w:lvl>
    <w:lvl w:ilvl="7" w:tplc="04190019" w:tentative="1">
      <w:start w:val="1"/>
      <w:numFmt w:val="lowerLetter"/>
      <w:lvlText w:val="%8."/>
      <w:lvlJc w:val="left"/>
      <w:pPr>
        <w:ind w:left="6208" w:hanging="360"/>
      </w:pPr>
    </w:lvl>
    <w:lvl w:ilvl="8" w:tplc="0419001B" w:tentative="1">
      <w:start w:val="1"/>
      <w:numFmt w:val="lowerRoman"/>
      <w:lvlText w:val="%9."/>
      <w:lvlJc w:val="right"/>
      <w:pPr>
        <w:ind w:left="6928" w:hanging="180"/>
      </w:pPr>
    </w:lvl>
  </w:abstractNum>
  <w:abstractNum w:abstractNumId="9" w15:restartNumberingAfterBreak="0">
    <w:nsid w:val="488C5648"/>
    <w:multiLevelType w:val="multilevel"/>
    <w:tmpl w:val="A5E26C64"/>
    <w:lvl w:ilvl="0">
      <w:start w:val="2"/>
      <w:numFmt w:val="decimal"/>
      <w:lvlText w:val="%1"/>
      <w:lvlJc w:val="left"/>
      <w:pPr>
        <w:ind w:left="1138" w:hanging="629"/>
      </w:pPr>
      <w:rPr>
        <w:rFonts w:hint="default"/>
        <w:lang w:val="ru-RU" w:eastAsia="en-US" w:bidi="ar-SA"/>
      </w:rPr>
    </w:lvl>
    <w:lvl w:ilvl="1">
      <w:start w:val="1"/>
      <w:numFmt w:val="decimal"/>
      <w:lvlText w:val="%1.%2"/>
      <w:lvlJc w:val="left"/>
      <w:pPr>
        <w:ind w:left="1138" w:hanging="629"/>
      </w:pPr>
      <w:rPr>
        <w:rFonts w:ascii="Times New Roman" w:eastAsia="Times New Roman" w:hAnsi="Times New Roman" w:cs="Times New Roman" w:hint="default"/>
        <w:w w:val="108"/>
        <w:sz w:val="28"/>
        <w:szCs w:val="28"/>
        <w:lang w:val="ru-RU" w:eastAsia="en-US" w:bidi="ar-SA"/>
      </w:rPr>
    </w:lvl>
    <w:lvl w:ilvl="2">
      <w:numFmt w:val="bullet"/>
      <w:lvlText w:val="•"/>
      <w:lvlJc w:val="left"/>
      <w:pPr>
        <w:ind w:left="2869" w:hanging="629"/>
      </w:pPr>
      <w:rPr>
        <w:rFonts w:hint="default"/>
        <w:lang w:val="ru-RU" w:eastAsia="en-US" w:bidi="ar-SA"/>
      </w:rPr>
    </w:lvl>
    <w:lvl w:ilvl="3">
      <w:numFmt w:val="bullet"/>
      <w:lvlText w:val="•"/>
      <w:lvlJc w:val="left"/>
      <w:pPr>
        <w:ind w:left="3733" w:hanging="629"/>
      </w:pPr>
      <w:rPr>
        <w:rFonts w:hint="default"/>
        <w:lang w:val="ru-RU" w:eastAsia="en-US" w:bidi="ar-SA"/>
      </w:rPr>
    </w:lvl>
    <w:lvl w:ilvl="4">
      <w:numFmt w:val="bullet"/>
      <w:lvlText w:val="•"/>
      <w:lvlJc w:val="left"/>
      <w:pPr>
        <w:ind w:left="4598" w:hanging="629"/>
      </w:pPr>
      <w:rPr>
        <w:rFonts w:hint="default"/>
        <w:lang w:val="ru-RU" w:eastAsia="en-US" w:bidi="ar-SA"/>
      </w:rPr>
    </w:lvl>
    <w:lvl w:ilvl="5">
      <w:numFmt w:val="bullet"/>
      <w:lvlText w:val="•"/>
      <w:lvlJc w:val="left"/>
      <w:pPr>
        <w:ind w:left="5462" w:hanging="629"/>
      </w:pPr>
      <w:rPr>
        <w:rFonts w:hint="default"/>
        <w:lang w:val="ru-RU" w:eastAsia="en-US" w:bidi="ar-SA"/>
      </w:rPr>
    </w:lvl>
    <w:lvl w:ilvl="6">
      <w:numFmt w:val="bullet"/>
      <w:lvlText w:val="•"/>
      <w:lvlJc w:val="left"/>
      <w:pPr>
        <w:ind w:left="6327" w:hanging="629"/>
      </w:pPr>
      <w:rPr>
        <w:rFonts w:hint="default"/>
        <w:lang w:val="ru-RU" w:eastAsia="en-US" w:bidi="ar-SA"/>
      </w:rPr>
    </w:lvl>
    <w:lvl w:ilvl="7">
      <w:numFmt w:val="bullet"/>
      <w:lvlText w:val="•"/>
      <w:lvlJc w:val="left"/>
      <w:pPr>
        <w:ind w:left="7191" w:hanging="629"/>
      </w:pPr>
      <w:rPr>
        <w:rFonts w:hint="default"/>
        <w:lang w:val="ru-RU" w:eastAsia="en-US" w:bidi="ar-SA"/>
      </w:rPr>
    </w:lvl>
    <w:lvl w:ilvl="8">
      <w:numFmt w:val="bullet"/>
      <w:lvlText w:val="•"/>
      <w:lvlJc w:val="left"/>
      <w:pPr>
        <w:ind w:left="8056" w:hanging="629"/>
      </w:pPr>
      <w:rPr>
        <w:rFonts w:hint="default"/>
        <w:lang w:val="ru-RU" w:eastAsia="en-US" w:bidi="ar-SA"/>
      </w:rPr>
    </w:lvl>
  </w:abstractNum>
  <w:abstractNum w:abstractNumId="10" w15:restartNumberingAfterBreak="0">
    <w:nsid w:val="4B136701"/>
    <w:multiLevelType w:val="hybridMultilevel"/>
    <w:tmpl w:val="9746E0A6"/>
    <w:lvl w:ilvl="0" w:tplc="D71003C2">
      <w:start w:val="1"/>
      <w:numFmt w:val="decimal"/>
      <w:lvlText w:val="%1."/>
      <w:lvlJc w:val="left"/>
      <w:pPr>
        <w:ind w:left="1179" w:hanging="370"/>
      </w:pPr>
      <w:rPr>
        <w:rFonts w:ascii="Times New Roman" w:eastAsia="Times New Roman" w:hAnsi="Times New Roman" w:cs="Times New Roman" w:hint="default"/>
        <w:w w:val="109"/>
        <w:sz w:val="28"/>
        <w:szCs w:val="28"/>
        <w:lang w:val="ru-RU" w:eastAsia="en-US" w:bidi="ar-SA"/>
      </w:rPr>
    </w:lvl>
    <w:lvl w:ilvl="1" w:tplc="ABF67F8E">
      <w:numFmt w:val="bullet"/>
      <w:lvlText w:val="•"/>
      <w:lvlJc w:val="left"/>
      <w:pPr>
        <w:ind w:left="2040" w:hanging="370"/>
      </w:pPr>
      <w:rPr>
        <w:rFonts w:hint="default"/>
        <w:lang w:val="ru-RU" w:eastAsia="en-US" w:bidi="ar-SA"/>
      </w:rPr>
    </w:lvl>
    <w:lvl w:ilvl="2" w:tplc="06262160">
      <w:numFmt w:val="bullet"/>
      <w:lvlText w:val="•"/>
      <w:lvlJc w:val="left"/>
      <w:pPr>
        <w:ind w:left="2901" w:hanging="370"/>
      </w:pPr>
      <w:rPr>
        <w:rFonts w:hint="default"/>
        <w:lang w:val="ru-RU" w:eastAsia="en-US" w:bidi="ar-SA"/>
      </w:rPr>
    </w:lvl>
    <w:lvl w:ilvl="3" w:tplc="CDDE6E10">
      <w:numFmt w:val="bullet"/>
      <w:lvlText w:val="•"/>
      <w:lvlJc w:val="left"/>
      <w:pPr>
        <w:ind w:left="3761" w:hanging="370"/>
      </w:pPr>
      <w:rPr>
        <w:rFonts w:hint="default"/>
        <w:lang w:val="ru-RU" w:eastAsia="en-US" w:bidi="ar-SA"/>
      </w:rPr>
    </w:lvl>
    <w:lvl w:ilvl="4" w:tplc="CFB8687A">
      <w:numFmt w:val="bullet"/>
      <w:lvlText w:val="•"/>
      <w:lvlJc w:val="left"/>
      <w:pPr>
        <w:ind w:left="4622" w:hanging="370"/>
      </w:pPr>
      <w:rPr>
        <w:rFonts w:hint="default"/>
        <w:lang w:val="ru-RU" w:eastAsia="en-US" w:bidi="ar-SA"/>
      </w:rPr>
    </w:lvl>
    <w:lvl w:ilvl="5" w:tplc="ABDEE100">
      <w:numFmt w:val="bullet"/>
      <w:lvlText w:val="•"/>
      <w:lvlJc w:val="left"/>
      <w:pPr>
        <w:ind w:left="5482" w:hanging="370"/>
      </w:pPr>
      <w:rPr>
        <w:rFonts w:hint="default"/>
        <w:lang w:val="ru-RU" w:eastAsia="en-US" w:bidi="ar-SA"/>
      </w:rPr>
    </w:lvl>
    <w:lvl w:ilvl="6" w:tplc="4FFE11FE">
      <w:numFmt w:val="bullet"/>
      <w:lvlText w:val="•"/>
      <w:lvlJc w:val="left"/>
      <w:pPr>
        <w:ind w:left="6343" w:hanging="370"/>
      </w:pPr>
      <w:rPr>
        <w:rFonts w:hint="default"/>
        <w:lang w:val="ru-RU" w:eastAsia="en-US" w:bidi="ar-SA"/>
      </w:rPr>
    </w:lvl>
    <w:lvl w:ilvl="7" w:tplc="BE2C12EA">
      <w:numFmt w:val="bullet"/>
      <w:lvlText w:val="•"/>
      <w:lvlJc w:val="left"/>
      <w:pPr>
        <w:ind w:left="7203" w:hanging="370"/>
      </w:pPr>
      <w:rPr>
        <w:rFonts w:hint="default"/>
        <w:lang w:val="ru-RU" w:eastAsia="en-US" w:bidi="ar-SA"/>
      </w:rPr>
    </w:lvl>
    <w:lvl w:ilvl="8" w:tplc="029EB41C">
      <w:numFmt w:val="bullet"/>
      <w:lvlText w:val="•"/>
      <w:lvlJc w:val="left"/>
      <w:pPr>
        <w:ind w:left="8064" w:hanging="370"/>
      </w:pPr>
      <w:rPr>
        <w:rFonts w:hint="default"/>
        <w:lang w:val="ru-RU" w:eastAsia="en-US" w:bidi="ar-SA"/>
      </w:rPr>
    </w:lvl>
  </w:abstractNum>
  <w:abstractNum w:abstractNumId="11" w15:restartNumberingAfterBreak="0">
    <w:nsid w:val="4E141213"/>
    <w:multiLevelType w:val="hybridMultilevel"/>
    <w:tmpl w:val="0888BB22"/>
    <w:lvl w:ilvl="0" w:tplc="98988348">
      <w:start w:val="1"/>
      <w:numFmt w:val="decimal"/>
      <w:lvlText w:val="%1."/>
      <w:lvlJc w:val="left"/>
      <w:pPr>
        <w:ind w:left="100" w:hanging="370"/>
      </w:pPr>
      <w:rPr>
        <w:rFonts w:ascii="Times New Roman" w:eastAsia="Times New Roman" w:hAnsi="Times New Roman" w:cs="Times New Roman" w:hint="default"/>
        <w:w w:val="109"/>
        <w:sz w:val="28"/>
        <w:szCs w:val="28"/>
        <w:lang w:val="ru-RU" w:eastAsia="en-US" w:bidi="ar-SA"/>
      </w:rPr>
    </w:lvl>
    <w:lvl w:ilvl="1" w:tplc="F8E2AF56">
      <w:numFmt w:val="bullet"/>
      <w:lvlText w:val="•"/>
      <w:lvlJc w:val="left"/>
      <w:pPr>
        <w:ind w:left="1068" w:hanging="370"/>
      </w:pPr>
      <w:rPr>
        <w:rFonts w:hint="default"/>
        <w:lang w:val="ru-RU" w:eastAsia="en-US" w:bidi="ar-SA"/>
      </w:rPr>
    </w:lvl>
    <w:lvl w:ilvl="2" w:tplc="0C462C34">
      <w:numFmt w:val="bullet"/>
      <w:lvlText w:val="•"/>
      <w:lvlJc w:val="left"/>
      <w:pPr>
        <w:ind w:left="2037" w:hanging="370"/>
      </w:pPr>
      <w:rPr>
        <w:rFonts w:hint="default"/>
        <w:lang w:val="ru-RU" w:eastAsia="en-US" w:bidi="ar-SA"/>
      </w:rPr>
    </w:lvl>
    <w:lvl w:ilvl="3" w:tplc="3454F110">
      <w:numFmt w:val="bullet"/>
      <w:lvlText w:val="•"/>
      <w:lvlJc w:val="left"/>
      <w:pPr>
        <w:ind w:left="3005" w:hanging="370"/>
      </w:pPr>
      <w:rPr>
        <w:rFonts w:hint="default"/>
        <w:lang w:val="ru-RU" w:eastAsia="en-US" w:bidi="ar-SA"/>
      </w:rPr>
    </w:lvl>
    <w:lvl w:ilvl="4" w:tplc="BD9A4BDA">
      <w:numFmt w:val="bullet"/>
      <w:lvlText w:val="•"/>
      <w:lvlJc w:val="left"/>
      <w:pPr>
        <w:ind w:left="3974" w:hanging="370"/>
      </w:pPr>
      <w:rPr>
        <w:rFonts w:hint="default"/>
        <w:lang w:val="ru-RU" w:eastAsia="en-US" w:bidi="ar-SA"/>
      </w:rPr>
    </w:lvl>
    <w:lvl w:ilvl="5" w:tplc="7E146408">
      <w:numFmt w:val="bullet"/>
      <w:lvlText w:val="•"/>
      <w:lvlJc w:val="left"/>
      <w:pPr>
        <w:ind w:left="4942" w:hanging="370"/>
      </w:pPr>
      <w:rPr>
        <w:rFonts w:hint="default"/>
        <w:lang w:val="ru-RU" w:eastAsia="en-US" w:bidi="ar-SA"/>
      </w:rPr>
    </w:lvl>
    <w:lvl w:ilvl="6" w:tplc="1FA2D1FA">
      <w:numFmt w:val="bullet"/>
      <w:lvlText w:val="•"/>
      <w:lvlJc w:val="left"/>
      <w:pPr>
        <w:ind w:left="5911" w:hanging="370"/>
      </w:pPr>
      <w:rPr>
        <w:rFonts w:hint="default"/>
        <w:lang w:val="ru-RU" w:eastAsia="en-US" w:bidi="ar-SA"/>
      </w:rPr>
    </w:lvl>
    <w:lvl w:ilvl="7" w:tplc="DC7869FE">
      <w:numFmt w:val="bullet"/>
      <w:lvlText w:val="•"/>
      <w:lvlJc w:val="left"/>
      <w:pPr>
        <w:ind w:left="6879" w:hanging="370"/>
      </w:pPr>
      <w:rPr>
        <w:rFonts w:hint="default"/>
        <w:lang w:val="ru-RU" w:eastAsia="en-US" w:bidi="ar-SA"/>
      </w:rPr>
    </w:lvl>
    <w:lvl w:ilvl="8" w:tplc="CAC2EF66">
      <w:numFmt w:val="bullet"/>
      <w:lvlText w:val="•"/>
      <w:lvlJc w:val="left"/>
      <w:pPr>
        <w:ind w:left="7848" w:hanging="370"/>
      </w:pPr>
      <w:rPr>
        <w:rFonts w:hint="default"/>
        <w:lang w:val="ru-RU" w:eastAsia="en-US" w:bidi="ar-SA"/>
      </w:rPr>
    </w:lvl>
  </w:abstractNum>
  <w:abstractNum w:abstractNumId="12" w15:restartNumberingAfterBreak="0">
    <w:nsid w:val="57B0411A"/>
    <w:multiLevelType w:val="hybridMultilevel"/>
    <w:tmpl w:val="91C6D042"/>
    <w:lvl w:ilvl="0" w:tplc="16982856">
      <w:numFmt w:val="bullet"/>
      <w:lvlText w:val="–"/>
      <w:lvlJc w:val="left"/>
      <w:pPr>
        <w:ind w:left="100" w:hanging="307"/>
      </w:pPr>
      <w:rPr>
        <w:rFonts w:ascii="Times New Roman" w:eastAsia="Times New Roman" w:hAnsi="Times New Roman" w:cs="Times New Roman" w:hint="default"/>
        <w:w w:val="118"/>
        <w:sz w:val="28"/>
        <w:szCs w:val="28"/>
        <w:lang w:val="ru-RU" w:eastAsia="en-US" w:bidi="ar-SA"/>
      </w:rPr>
    </w:lvl>
    <w:lvl w:ilvl="1" w:tplc="E6667696">
      <w:numFmt w:val="bullet"/>
      <w:lvlText w:val="•"/>
      <w:lvlJc w:val="left"/>
      <w:pPr>
        <w:ind w:left="1068" w:hanging="307"/>
      </w:pPr>
      <w:rPr>
        <w:rFonts w:hint="default"/>
        <w:lang w:val="ru-RU" w:eastAsia="en-US" w:bidi="ar-SA"/>
      </w:rPr>
    </w:lvl>
    <w:lvl w:ilvl="2" w:tplc="F1D2A0F8">
      <w:numFmt w:val="bullet"/>
      <w:lvlText w:val="•"/>
      <w:lvlJc w:val="left"/>
      <w:pPr>
        <w:ind w:left="2037" w:hanging="307"/>
      </w:pPr>
      <w:rPr>
        <w:rFonts w:hint="default"/>
        <w:lang w:val="ru-RU" w:eastAsia="en-US" w:bidi="ar-SA"/>
      </w:rPr>
    </w:lvl>
    <w:lvl w:ilvl="3" w:tplc="DD1C24DA">
      <w:numFmt w:val="bullet"/>
      <w:lvlText w:val="•"/>
      <w:lvlJc w:val="left"/>
      <w:pPr>
        <w:ind w:left="3005" w:hanging="307"/>
      </w:pPr>
      <w:rPr>
        <w:rFonts w:hint="default"/>
        <w:lang w:val="ru-RU" w:eastAsia="en-US" w:bidi="ar-SA"/>
      </w:rPr>
    </w:lvl>
    <w:lvl w:ilvl="4" w:tplc="08842D80">
      <w:numFmt w:val="bullet"/>
      <w:lvlText w:val="•"/>
      <w:lvlJc w:val="left"/>
      <w:pPr>
        <w:ind w:left="3974" w:hanging="307"/>
      </w:pPr>
      <w:rPr>
        <w:rFonts w:hint="default"/>
        <w:lang w:val="ru-RU" w:eastAsia="en-US" w:bidi="ar-SA"/>
      </w:rPr>
    </w:lvl>
    <w:lvl w:ilvl="5" w:tplc="0EB453C8">
      <w:numFmt w:val="bullet"/>
      <w:lvlText w:val="•"/>
      <w:lvlJc w:val="left"/>
      <w:pPr>
        <w:ind w:left="4942" w:hanging="307"/>
      </w:pPr>
      <w:rPr>
        <w:rFonts w:hint="default"/>
        <w:lang w:val="ru-RU" w:eastAsia="en-US" w:bidi="ar-SA"/>
      </w:rPr>
    </w:lvl>
    <w:lvl w:ilvl="6" w:tplc="7AE2CA7C">
      <w:numFmt w:val="bullet"/>
      <w:lvlText w:val="•"/>
      <w:lvlJc w:val="left"/>
      <w:pPr>
        <w:ind w:left="5911" w:hanging="307"/>
      </w:pPr>
      <w:rPr>
        <w:rFonts w:hint="default"/>
        <w:lang w:val="ru-RU" w:eastAsia="en-US" w:bidi="ar-SA"/>
      </w:rPr>
    </w:lvl>
    <w:lvl w:ilvl="7" w:tplc="74463858">
      <w:numFmt w:val="bullet"/>
      <w:lvlText w:val="•"/>
      <w:lvlJc w:val="left"/>
      <w:pPr>
        <w:ind w:left="6879" w:hanging="307"/>
      </w:pPr>
      <w:rPr>
        <w:rFonts w:hint="default"/>
        <w:lang w:val="ru-RU" w:eastAsia="en-US" w:bidi="ar-SA"/>
      </w:rPr>
    </w:lvl>
    <w:lvl w:ilvl="8" w:tplc="CF3845BE">
      <w:numFmt w:val="bullet"/>
      <w:lvlText w:val="•"/>
      <w:lvlJc w:val="left"/>
      <w:pPr>
        <w:ind w:left="7848" w:hanging="307"/>
      </w:pPr>
      <w:rPr>
        <w:rFonts w:hint="default"/>
        <w:lang w:val="ru-RU" w:eastAsia="en-US" w:bidi="ar-SA"/>
      </w:rPr>
    </w:lvl>
  </w:abstractNum>
  <w:abstractNum w:abstractNumId="13" w15:restartNumberingAfterBreak="0">
    <w:nsid w:val="58D769C8"/>
    <w:multiLevelType w:val="multilevel"/>
    <w:tmpl w:val="C5F24774"/>
    <w:lvl w:ilvl="0">
      <w:start w:val="2"/>
      <w:numFmt w:val="decimal"/>
      <w:lvlText w:val="%1"/>
      <w:lvlJc w:val="left"/>
      <w:pPr>
        <w:ind w:left="1519" w:hanging="710"/>
      </w:pPr>
      <w:rPr>
        <w:rFonts w:hint="default"/>
        <w:lang w:val="ru-RU" w:eastAsia="en-US" w:bidi="ar-SA"/>
      </w:rPr>
    </w:lvl>
    <w:lvl w:ilvl="1">
      <w:start w:val="1"/>
      <w:numFmt w:val="decimal"/>
      <w:lvlText w:val="%1.%2"/>
      <w:lvlJc w:val="left"/>
      <w:pPr>
        <w:ind w:left="1519" w:hanging="710"/>
      </w:pPr>
      <w:rPr>
        <w:rFonts w:ascii="Times New Roman" w:eastAsia="Times New Roman" w:hAnsi="Times New Roman" w:cs="Times New Roman" w:hint="default"/>
        <w:b/>
        <w:bCs/>
        <w:w w:val="120"/>
        <w:sz w:val="28"/>
        <w:szCs w:val="28"/>
        <w:lang w:val="ru-RU" w:eastAsia="en-US" w:bidi="ar-SA"/>
      </w:rPr>
    </w:lvl>
    <w:lvl w:ilvl="2">
      <w:numFmt w:val="bullet"/>
      <w:lvlText w:val="•"/>
      <w:lvlJc w:val="left"/>
      <w:pPr>
        <w:ind w:left="3173" w:hanging="710"/>
      </w:pPr>
      <w:rPr>
        <w:rFonts w:hint="default"/>
        <w:lang w:val="ru-RU" w:eastAsia="en-US" w:bidi="ar-SA"/>
      </w:rPr>
    </w:lvl>
    <w:lvl w:ilvl="3">
      <w:numFmt w:val="bullet"/>
      <w:lvlText w:val="•"/>
      <w:lvlJc w:val="left"/>
      <w:pPr>
        <w:ind w:left="3999" w:hanging="710"/>
      </w:pPr>
      <w:rPr>
        <w:rFonts w:hint="default"/>
        <w:lang w:val="ru-RU" w:eastAsia="en-US" w:bidi="ar-SA"/>
      </w:rPr>
    </w:lvl>
    <w:lvl w:ilvl="4">
      <w:numFmt w:val="bullet"/>
      <w:lvlText w:val="•"/>
      <w:lvlJc w:val="left"/>
      <w:pPr>
        <w:ind w:left="4826" w:hanging="710"/>
      </w:pPr>
      <w:rPr>
        <w:rFonts w:hint="default"/>
        <w:lang w:val="ru-RU" w:eastAsia="en-US" w:bidi="ar-SA"/>
      </w:rPr>
    </w:lvl>
    <w:lvl w:ilvl="5">
      <w:numFmt w:val="bullet"/>
      <w:lvlText w:val="•"/>
      <w:lvlJc w:val="left"/>
      <w:pPr>
        <w:ind w:left="5652" w:hanging="710"/>
      </w:pPr>
      <w:rPr>
        <w:rFonts w:hint="default"/>
        <w:lang w:val="ru-RU" w:eastAsia="en-US" w:bidi="ar-SA"/>
      </w:rPr>
    </w:lvl>
    <w:lvl w:ilvl="6">
      <w:numFmt w:val="bullet"/>
      <w:lvlText w:val="•"/>
      <w:lvlJc w:val="left"/>
      <w:pPr>
        <w:ind w:left="6479" w:hanging="710"/>
      </w:pPr>
      <w:rPr>
        <w:rFonts w:hint="default"/>
        <w:lang w:val="ru-RU" w:eastAsia="en-US" w:bidi="ar-SA"/>
      </w:rPr>
    </w:lvl>
    <w:lvl w:ilvl="7">
      <w:numFmt w:val="bullet"/>
      <w:lvlText w:val="•"/>
      <w:lvlJc w:val="left"/>
      <w:pPr>
        <w:ind w:left="7305" w:hanging="710"/>
      </w:pPr>
      <w:rPr>
        <w:rFonts w:hint="default"/>
        <w:lang w:val="ru-RU" w:eastAsia="en-US" w:bidi="ar-SA"/>
      </w:rPr>
    </w:lvl>
    <w:lvl w:ilvl="8">
      <w:numFmt w:val="bullet"/>
      <w:lvlText w:val="•"/>
      <w:lvlJc w:val="left"/>
      <w:pPr>
        <w:ind w:left="8132" w:hanging="710"/>
      </w:pPr>
      <w:rPr>
        <w:rFonts w:hint="default"/>
        <w:lang w:val="ru-RU" w:eastAsia="en-US" w:bidi="ar-SA"/>
      </w:rPr>
    </w:lvl>
  </w:abstractNum>
  <w:abstractNum w:abstractNumId="14" w15:restartNumberingAfterBreak="0">
    <w:nsid w:val="5D86320F"/>
    <w:multiLevelType w:val="hybridMultilevel"/>
    <w:tmpl w:val="6DD2B1D4"/>
    <w:lvl w:ilvl="0" w:tplc="C4B031A2">
      <w:numFmt w:val="bullet"/>
      <w:lvlText w:val="–"/>
      <w:lvlJc w:val="left"/>
      <w:pPr>
        <w:ind w:left="100" w:hanging="307"/>
      </w:pPr>
      <w:rPr>
        <w:rFonts w:ascii="Times New Roman" w:eastAsia="Times New Roman" w:hAnsi="Times New Roman" w:cs="Times New Roman" w:hint="default"/>
        <w:w w:val="118"/>
        <w:sz w:val="28"/>
        <w:szCs w:val="28"/>
        <w:lang w:val="ru-RU" w:eastAsia="en-US" w:bidi="ar-SA"/>
      </w:rPr>
    </w:lvl>
    <w:lvl w:ilvl="1" w:tplc="69925EF2">
      <w:numFmt w:val="bullet"/>
      <w:lvlText w:val="•"/>
      <w:lvlJc w:val="left"/>
      <w:pPr>
        <w:ind w:left="1068" w:hanging="307"/>
      </w:pPr>
      <w:rPr>
        <w:rFonts w:hint="default"/>
        <w:lang w:val="ru-RU" w:eastAsia="en-US" w:bidi="ar-SA"/>
      </w:rPr>
    </w:lvl>
    <w:lvl w:ilvl="2" w:tplc="CE2E51DE">
      <w:numFmt w:val="bullet"/>
      <w:lvlText w:val="•"/>
      <w:lvlJc w:val="left"/>
      <w:pPr>
        <w:ind w:left="2037" w:hanging="307"/>
      </w:pPr>
      <w:rPr>
        <w:rFonts w:hint="default"/>
        <w:lang w:val="ru-RU" w:eastAsia="en-US" w:bidi="ar-SA"/>
      </w:rPr>
    </w:lvl>
    <w:lvl w:ilvl="3" w:tplc="3FD6450A">
      <w:numFmt w:val="bullet"/>
      <w:lvlText w:val="•"/>
      <w:lvlJc w:val="left"/>
      <w:pPr>
        <w:ind w:left="3005" w:hanging="307"/>
      </w:pPr>
      <w:rPr>
        <w:rFonts w:hint="default"/>
        <w:lang w:val="ru-RU" w:eastAsia="en-US" w:bidi="ar-SA"/>
      </w:rPr>
    </w:lvl>
    <w:lvl w:ilvl="4" w:tplc="0436E596">
      <w:numFmt w:val="bullet"/>
      <w:lvlText w:val="•"/>
      <w:lvlJc w:val="left"/>
      <w:pPr>
        <w:ind w:left="3974" w:hanging="307"/>
      </w:pPr>
      <w:rPr>
        <w:rFonts w:hint="default"/>
        <w:lang w:val="ru-RU" w:eastAsia="en-US" w:bidi="ar-SA"/>
      </w:rPr>
    </w:lvl>
    <w:lvl w:ilvl="5" w:tplc="33F8313E">
      <w:numFmt w:val="bullet"/>
      <w:lvlText w:val="•"/>
      <w:lvlJc w:val="left"/>
      <w:pPr>
        <w:ind w:left="4942" w:hanging="307"/>
      </w:pPr>
      <w:rPr>
        <w:rFonts w:hint="default"/>
        <w:lang w:val="ru-RU" w:eastAsia="en-US" w:bidi="ar-SA"/>
      </w:rPr>
    </w:lvl>
    <w:lvl w:ilvl="6" w:tplc="9BB04E60">
      <w:numFmt w:val="bullet"/>
      <w:lvlText w:val="•"/>
      <w:lvlJc w:val="left"/>
      <w:pPr>
        <w:ind w:left="5911" w:hanging="307"/>
      </w:pPr>
      <w:rPr>
        <w:rFonts w:hint="default"/>
        <w:lang w:val="ru-RU" w:eastAsia="en-US" w:bidi="ar-SA"/>
      </w:rPr>
    </w:lvl>
    <w:lvl w:ilvl="7" w:tplc="4CCCBD00">
      <w:numFmt w:val="bullet"/>
      <w:lvlText w:val="•"/>
      <w:lvlJc w:val="left"/>
      <w:pPr>
        <w:ind w:left="6879" w:hanging="307"/>
      </w:pPr>
      <w:rPr>
        <w:rFonts w:hint="default"/>
        <w:lang w:val="ru-RU" w:eastAsia="en-US" w:bidi="ar-SA"/>
      </w:rPr>
    </w:lvl>
    <w:lvl w:ilvl="8" w:tplc="2CCABEB4">
      <w:numFmt w:val="bullet"/>
      <w:lvlText w:val="•"/>
      <w:lvlJc w:val="left"/>
      <w:pPr>
        <w:ind w:left="7848" w:hanging="307"/>
      </w:pPr>
      <w:rPr>
        <w:rFonts w:hint="default"/>
        <w:lang w:val="ru-RU" w:eastAsia="en-US" w:bidi="ar-SA"/>
      </w:rPr>
    </w:lvl>
  </w:abstractNum>
  <w:abstractNum w:abstractNumId="15" w15:restartNumberingAfterBreak="0">
    <w:nsid w:val="5E4F5335"/>
    <w:multiLevelType w:val="multilevel"/>
    <w:tmpl w:val="A8904F5A"/>
    <w:lvl w:ilvl="0">
      <w:start w:val="1"/>
      <w:numFmt w:val="decimal"/>
      <w:lvlText w:val="%1"/>
      <w:lvlJc w:val="left"/>
      <w:pPr>
        <w:ind w:left="510" w:hanging="410"/>
      </w:pPr>
      <w:rPr>
        <w:rFonts w:ascii="Times New Roman" w:eastAsia="Times New Roman" w:hAnsi="Times New Roman" w:cs="Times New Roman" w:hint="default"/>
        <w:b/>
        <w:bCs/>
        <w:w w:val="118"/>
        <w:sz w:val="28"/>
        <w:szCs w:val="28"/>
        <w:lang w:val="ru-RU" w:eastAsia="en-US" w:bidi="ar-SA"/>
      </w:rPr>
    </w:lvl>
    <w:lvl w:ilvl="1">
      <w:start w:val="1"/>
      <w:numFmt w:val="decimal"/>
      <w:lvlText w:val="%1.%2"/>
      <w:lvlJc w:val="left"/>
      <w:pPr>
        <w:ind w:left="1138" w:hanging="629"/>
      </w:pPr>
      <w:rPr>
        <w:rFonts w:ascii="Times New Roman" w:eastAsia="Times New Roman" w:hAnsi="Times New Roman" w:cs="Times New Roman" w:hint="default"/>
        <w:w w:val="108"/>
        <w:sz w:val="28"/>
        <w:szCs w:val="28"/>
        <w:lang w:val="ru-RU" w:eastAsia="en-US" w:bidi="ar-SA"/>
      </w:rPr>
    </w:lvl>
    <w:lvl w:ilvl="2">
      <w:start w:val="1"/>
      <w:numFmt w:val="decimal"/>
      <w:lvlText w:val="%1.%2.%3"/>
      <w:lvlJc w:val="left"/>
      <w:pPr>
        <w:ind w:left="2012" w:hanging="874"/>
      </w:pPr>
      <w:rPr>
        <w:rFonts w:ascii="Times New Roman" w:eastAsia="Times New Roman" w:hAnsi="Times New Roman" w:cs="Times New Roman" w:hint="default"/>
        <w:w w:val="108"/>
        <w:sz w:val="28"/>
        <w:szCs w:val="28"/>
        <w:lang w:val="ru-RU" w:eastAsia="en-US" w:bidi="ar-SA"/>
      </w:rPr>
    </w:lvl>
    <w:lvl w:ilvl="3">
      <w:numFmt w:val="bullet"/>
      <w:lvlText w:val="•"/>
      <w:lvlJc w:val="left"/>
      <w:pPr>
        <w:ind w:left="2990" w:hanging="874"/>
      </w:pPr>
      <w:rPr>
        <w:rFonts w:hint="default"/>
        <w:lang w:val="ru-RU" w:eastAsia="en-US" w:bidi="ar-SA"/>
      </w:rPr>
    </w:lvl>
    <w:lvl w:ilvl="4">
      <w:numFmt w:val="bullet"/>
      <w:lvlText w:val="•"/>
      <w:lvlJc w:val="left"/>
      <w:pPr>
        <w:ind w:left="3961" w:hanging="874"/>
      </w:pPr>
      <w:rPr>
        <w:rFonts w:hint="default"/>
        <w:lang w:val="ru-RU" w:eastAsia="en-US" w:bidi="ar-SA"/>
      </w:rPr>
    </w:lvl>
    <w:lvl w:ilvl="5">
      <w:numFmt w:val="bullet"/>
      <w:lvlText w:val="•"/>
      <w:lvlJc w:val="left"/>
      <w:pPr>
        <w:ind w:left="4932" w:hanging="874"/>
      </w:pPr>
      <w:rPr>
        <w:rFonts w:hint="default"/>
        <w:lang w:val="ru-RU" w:eastAsia="en-US" w:bidi="ar-SA"/>
      </w:rPr>
    </w:lvl>
    <w:lvl w:ilvl="6">
      <w:numFmt w:val="bullet"/>
      <w:lvlText w:val="•"/>
      <w:lvlJc w:val="left"/>
      <w:pPr>
        <w:ind w:left="5902" w:hanging="874"/>
      </w:pPr>
      <w:rPr>
        <w:rFonts w:hint="default"/>
        <w:lang w:val="ru-RU" w:eastAsia="en-US" w:bidi="ar-SA"/>
      </w:rPr>
    </w:lvl>
    <w:lvl w:ilvl="7">
      <w:numFmt w:val="bullet"/>
      <w:lvlText w:val="•"/>
      <w:lvlJc w:val="left"/>
      <w:pPr>
        <w:ind w:left="6873" w:hanging="874"/>
      </w:pPr>
      <w:rPr>
        <w:rFonts w:hint="default"/>
        <w:lang w:val="ru-RU" w:eastAsia="en-US" w:bidi="ar-SA"/>
      </w:rPr>
    </w:lvl>
    <w:lvl w:ilvl="8">
      <w:numFmt w:val="bullet"/>
      <w:lvlText w:val="•"/>
      <w:lvlJc w:val="left"/>
      <w:pPr>
        <w:ind w:left="7844" w:hanging="874"/>
      </w:pPr>
      <w:rPr>
        <w:rFonts w:hint="default"/>
        <w:lang w:val="ru-RU" w:eastAsia="en-US" w:bidi="ar-SA"/>
      </w:rPr>
    </w:lvl>
  </w:abstractNum>
  <w:abstractNum w:abstractNumId="16" w15:restartNumberingAfterBreak="0">
    <w:nsid w:val="6C735531"/>
    <w:multiLevelType w:val="multilevel"/>
    <w:tmpl w:val="B6069F3C"/>
    <w:lvl w:ilvl="0">
      <w:start w:val="3"/>
      <w:numFmt w:val="decimal"/>
      <w:lvlText w:val="%1"/>
      <w:lvlJc w:val="left"/>
      <w:pPr>
        <w:ind w:left="1138" w:hanging="629"/>
      </w:pPr>
      <w:rPr>
        <w:rFonts w:hint="default"/>
        <w:lang w:val="ru-RU" w:eastAsia="en-US" w:bidi="ar-SA"/>
      </w:rPr>
    </w:lvl>
    <w:lvl w:ilvl="1">
      <w:start w:val="1"/>
      <w:numFmt w:val="decimal"/>
      <w:lvlText w:val="%1.%2"/>
      <w:lvlJc w:val="left"/>
      <w:pPr>
        <w:ind w:left="1138" w:hanging="629"/>
      </w:pPr>
      <w:rPr>
        <w:rFonts w:ascii="Times New Roman" w:eastAsia="Times New Roman" w:hAnsi="Times New Roman" w:cs="Times New Roman" w:hint="default"/>
        <w:w w:val="108"/>
        <w:sz w:val="28"/>
        <w:szCs w:val="28"/>
        <w:lang w:val="ru-RU" w:eastAsia="en-US" w:bidi="ar-SA"/>
      </w:rPr>
    </w:lvl>
    <w:lvl w:ilvl="2">
      <w:numFmt w:val="bullet"/>
      <w:lvlText w:val="•"/>
      <w:lvlJc w:val="left"/>
      <w:pPr>
        <w:ind w:left="2869" w:hanging="629"/>
      </w:pPr>
      <w:rPr>
        <w:rFonts w:hint="default"/>
        <w:lang w:val="ru-RU" w:eastAsia="en-US" w:bidi="ar-SA"/>
      </w:rPr>
    </w:lvl>
    <w:lvl w:ilvl="3">
      <w:numFmt w:val="bullet"/>
      <w:lvlText w:val="•"/>
      <w:lvlJc w:val="left"/>
      <w:pPr>
        <w:ind w:left="3733" w:hanging="629"/>
      </w:pPr>
      <w:rPr>
        <w:rFonts w:hint="default"/>
        <w:lang w:val="ru-RU" w:eastAsia="en-US" w:bidi="ar-SA"/>
      </w:rPr>
    </w:lvl>
    <w:lvl w:ilvl="4">
      <w:numFmt w:val="bullet"/>
      <w:lvlText w:val="•"/>
      <w:lvlJc w:val="left"/>
      <w:pPr>
        <w:ind w:left="4598" w:hanging="629"/>
      </w:pPr>
      <w:rPr>
        <w:rFonts w:hint="default"/>
        <w:lang w:val="ru-RU" w:eastAsia="en-US" w:bidi="ar-SA"/>
      </w:rPr>
    </w:lvl>
    <w:lvl w:ilvl="5">
      <w:numFmt w:val="bullet"/>
      <w:lvlText w:val="•"/>
      <w:lvlJc w:val="left"/>
      <w:pPr>
        <w:ind w:left="5462" w:hanging="629"/>
      </w:pPr>
      <w:rPr>
        <w:rFonts w:hint="default"/>
        <w:lang w:val="ru-RU" w:eastAsia="en-US" w:bidi="ar-SA"/>
      </w:rPr>
    </w:lvl>
    <w:lvl w:ilvl="6">
      <w:numFmt w:val="bullet"/>
      <w:lvlText w:val="•"/>
      <w:lvlJc w:val="left"/>
      <w:pPr>
        <w:ind w:left="6327" w:hanging="629"/>
      </w:pPr>
      <w:rPr>
        <w:rFonts w:hint="default"/>
        <w:lang w:val="ru-RU" w:eastAsia="en-US" w:bidi="ar-SA"/>
      </w:rPr>
    </w:lvl>
    <w:lvl w:ilvl="7">
      <w:numFmt w:val="bullet"/>
      <w:lvlText w:val="•"/>
      <w:lvlJc w:val="left"/>
      <w:pPr>
        <w:ind w:left="7191" w:hanging="629"/>
      </w:pPr>
      <w:rPr>
        <w:rFonts w:hint="default"/>
        <w:lang w:val="ru-RU" w:eastAsia="en-US" w:bidi="ar-SA"/>
      </w:rPr>
    </w:lvl>
    <w:lvl w:ilvl="8">
      <w:numFmt w:val="bullet"/>
      <w:lvlText w:val="•"/>
      <w:lvlJc w:val="left"/>
      <w:pPr>
        <w:ind w:left="8056" w:hanging="629"/>
      </w:pPr>
      <w:rPr>
        <w:rFonts w:hint="default"/>
        <w:lang w:val="ru-RU" w:eastAsia="en-US" w:bidi="ar-SA"/>
      </w:rPr>
    </w:lvl>
  </w:abstractNum>
  <w:abstractNum w:abstractNumId="17" w15:restartNumberingAfterBreak="0">
    <w:nsid w:val="6D5E0DD6"/>
    <w:multiLevelType w:val="hybridMultilevel"/>
    <w:tmpl w:val="F80ED0F0"/>
    <w:lvl w:ilvl="0" w:tplc="2648E592">
      <w:start w:val="1"/>
      <w:numFmt w:val="decimal"/>
      <w:lvlText w:val="%1."/>
      <w:lvlJc w:val="left"/>
      <w:pPr>
        <w:ind w:left="100" w:hanging="370"/>
      </w:pPr>
      <w:rPr>
        <w:rFonts w:ascii="Times New Roman" w:eastAsia="Times New Roman" w:hAnsi="Times New Roman" w:cs="Times New Roman" w:hint="default"/>
        <w:w w:val="109"/>
        <w:sz w:val="28"/>
        <w:szCs w:val="28"/>
        <w:lang w:val="ru-RU" w:eastAsia="en-US" w:bidi="ar-SA"/>
      </w:rPr>
    </w:lvl>
    <w:lvl w:ilvl="1" w:tplc="B6660798">
      <w:numFmt w:val="bullet"/>
      <w:lvlText w:val="•"/>
      <w:lvlJc w:val="left"/>
      <w:pPr>
        <w:ind w:left="1068" w:hanging="370"/>
      </w:pPr>
      <w:rPr>
        <w:rFonts w:hint="default"/>
        <w:lang w:val="ru-RU" w:eastAsia="en-US" w:bidi="ar-SA"/>
      </w:rPr>
    </w:lvl>
    <w:lvl w:ilvl="2" w:tplc="D4CADA30">
      <w:numFmt w:val="bullet"/>
      <w:lvlText w:val="•"/>
      <w:lvlJc w:val="left"/>
      <w:pPr>
        <w:ind w:left="2037" w:hanging="370"/>
      </w:pPr>
      <w:rPr>
        <w:rFonts w:hint="default"/>
        <w:lang w:val="ru-RU" w:eastAsia="en-US" w:bidi="ar-SA"/>
      </w:rPr>
    </w:lvl>
    <w:lvl w:ilvl="3" w:tplc="05585462">
      <w:numFmt w:val="bullet"/>
      <w:lvlText w:val="•"/>
      <w:lvlJc w:val="left"/>
      <w:pPr>
        <w:ind w:left="3005" w:hanging="370"/>
      </w:pPr>
      <w:rPr>
        <w:rFonts w:hint="default"/>
        <w:lang w:val="ru-RU" w:eastAsia="en-US" w:bidi="ar-SA"/>
      </w:rPr>
    </w:lvl>
    <w:lvl w:ilvl="4" w:tplc="9566FBDC">
      <w:numFmt w:val="bullet"/>
      <w:lvlText w:val="•"/>
      <w:lvlJc w:val="left"/>
      <w:pPr>
        <w:ind w:left="3974" w:hanging="370"/>
      </w:pPr>
      <w:rPr>
        <w:rFonts w:hint="default"/>
        <w:lang w:val="ru-RU" w:eastAsia="en-US" w:bidi="ar-SA"/>
      </w:rPr>
    </w:lvl>
    <w:lvl w:ilvl="5" w:tplc="BEAC7A1E">
      <w:numFmt w:val="bullet"/>
      <w:lvlText w:val="•"/>
      <w:lvlJc w:val="left"/>
      <w:pPr>
        <w:ind w:left="4942" w:hanging="370"/>
      </w:pPr>
      <w:rPr>
        <w:rFonts w:hint="default"/>
        <w:lang w:val="ru-RU" w:eastAsia="en-US" w:bidi="ar-SA"/>
      </w:rPr>
    </w:lvl>
    <w:lvl w:ilvl="6" w:tplc="3D5ECE58">
      <w:numFmt w:val="bullet"/>
      <w:lvlText w:val="•"/>
      <w:lvlJc w:val="left"/>
      <w:pPr>
        <w:ind w:left="5911" w:hanging="370"/>
      </w:pPr>
      <w:rPr>
        <w:rFonts w:hint="default"/>
        <w:lang w:val="ru-RU" w:eastAsia="en-US" w:bidi="ar-SA"/>
      </w:rPr>
    </w:lvl>
    <w:lvl w:ilvl="7" w:tplc="B19C2E0C">
      <w:numFmt w:val="bullet"/>
      <w:lvlText w:val="•"/>
      <w:lvlJc w:val="left"/>
      <w:pPr>
        <w:ind w:left="6879" w:hanging="370"/>
      </w:pPr>
      <w:rPr>
        <w:rFonts w:hint="default"/>
        <w:lang w:val="ru-RU" w:eastAsia="en-US" w:bidi="ar-SA"/>
      </w:rPr>
    </w:lvl>
    <w:lvl w:ilvl="8" w:tplc="C924FC3E">
      <w:numFmt w:val="bullet"/>
      <w:lvlText w:val="•"/>
      <w:lvlJc w:val="left"/>
      <w:pPr>
        <w:ind w:left="7848" w:hanging="370"/>
      </w:pPr>
      <w:rPr>
        <w:rFonts w:hint="default"/>
        <w:lang w:val="ru-RU" w:eastAsia="en-US" w:bidi="ar-SA"/>
      </w:rPr>
    </w:lvl>
  </w:abstractNum>
  <w:abstractNum w:abstractNumId="18" w15:restartNumberingAfterBreak="0">
    <w:nsid w:val="7082058E"/>
    <w:multiLevelType w:val="multilevel"/>
    <w:tmpl w:val="0324CC58"/>
    <w:lvl w:ilvl="0">
      <w:start w:val="1"/>
      <w:numFmt w:val="decimal"/>
      <w:lvlText w:val="%1."/>
      <w:lvlJc w:val="left"/>
      <w:pPr>
        <w:ind w:left="1080" w:hanging="360"/>
      </w:pPr>
    </w:lvl>
    <w:lvl w:ilvl="1">
      <w:start w:val="1"/>
      <w:numFmt w:val="decimal"/>
      <w:pStyle w:val="1"/>
      <w:isLgl/>
      <w:lvlText w:val="%2."/>
      <w:lvlJc w:val="left"/>
      <w:pPr>
        <w:ind w:left="987" w:hanging="420"/>
      </w:pPr>
      <w:rPr>
        <w:rFonts w:ascii="Times New Roman" w:eastAsia="Calibri" w:hAnsi="Times New Roman" w:cs="Times New Roman"/>
        <w:b/>
        <w:i w:val="0"/>
      </w:rPr>
    </w:lvl>
    <w:lvl w:ilvl="2">
      <w:start w:val="1"/>
      <w:numFmt w:val="decimal"/>
      <w:isLgl/>
      <w:lvlText w:val="%1.%2.%3"/>
      <w:lvlJc w:val="left"/>
      <w:pPr>
        <w:ind w:left="1287" w:hanging="720"/>
      </w:pPr>
      <w:rPr>
        <w:b/>
      </w:rPr>
    </w:lvl>
    <w:lvl w:ilvl="3">
      <w:start w:val="1"/>
      <w:numFmt w:val="decimal"/>
      <w:isLgl/>
      <w:lvlText w:val="%1.%2.%3.%4"/>
      <w:lvlJc w:val="left"/>
      <w:pPr>
        <w:ind w:left="1800" w:hanging="1080"/>
      </w:pPr>
    </w:lvl>
    <w:lvl w:ilvl="4">
      <w:start w:val="1"/>
      <w:numFmt w:val="decimal"/>
      <w:isLgl/>
      <w:lvlText w:val="%1.%2.%3.%4.%5"/>
      <w:lvlJc w:val="left"/>
      <w:pPr>
        <w:ind w:left="1800" w:hanging="1080"/>
      </w:pPr>
    </w:lvl>
    <w:lvl w:ilvl="5">
      <w:start w:val="1"/>
      <w:numFmt w:val="decimal"/>
      <w:isLgl/>
      <w:lvlText w:val="%1.%2.%3.%4.%5.%6"/>
      <w:lvlJc w:val="left"/>
      <w:pPr>
        <w:ind w:left="2160" w:hanging="1440"/>
      </w:pPr>
    </w:lvl>
    <w:lvl w:ilvl="6">
      <w:start w:val="1"/>
      <w:numFmt w:val="decimal"/>
      <w:isLgl/>
      <w:lvlText w:val="%1.%2.%3.%4.%5.%6.%7"/>
      <w:lvlJc w:val="left"/>
      <w:pPr>
        <w:ind w:left="2160" w:hanging="1440"/>
      </w:pPr>
    </w:lvl>
    <w:lvl w:ilvl="7">
      <w:start w:val="1"/>
      <w:numFmt w:val="decimal"/>
      <w:isLgl/>
      <w:lvlText w:val="%1.%2.%3.%4.%5.%6.%7.%8"/>
      <w:lvlJc w:val="left"/>
      <w:pPr>
        <w:ind w:left="2520" w:hanging="1800"/>
      </w:pPr>
    </w:lvl>
    <w:lvl w:ilvl="8">
      <w:start w:val="1"/>
      <w:numFmt w:val="decimal"/>
      <w:isLgl/>
      <w:lvlText w:val="%1.%2.%3.%4.%5.%6.%7.%8.%9"/>
      <w:lvlJc w:val="left"/>
      <w:pPr>
        <w:ind w:left="2880" w:hanging="2160"/>
      </w:pPr>
    </w:lvl>
  </w:abstractNum>
  <w:abstractNum w:abstractNumId="19" w15:restartNumberingAfterBreak="0">
    <w:nsid w:val="71994CDE"/>
    <w:multiLevelType w:val="multilevel"/>
    <w:tmpl w:val="37CAD3D0"/>
    <w:lvl w:ilvl="0">
      <w:start w:val="1"/>
      <w:numFmt w:val="decimal"/>
      <w:lvlText w:val="%1"/>
      <w:lvlJc w:val="left"/>
      <w:pPr>
        <w:ind w:left="1519" w:hanging="710"/>
      </w:pPr>
      <w:rPr>
        <w:rFonts w:hint="default"/>
        <w:lang w:val="ru-RU" w:eastAsia="en-US" w:bidi="ar-SA"/>
      </w:rPr>
    </w:lvl>
    <w:lvl w:ilvl="1">
      <w:start w:val="1"/>
      <w:numFmt w:val="decimal"/>
      <w:lvlText w:val="%1.%2"/>
      <w:lvlJc w:val="left"/>
      <w:pPr>
        <w:ind w:left="1519" w:hanging="710"/>
      </w:pPr>
      <w:rPr>
        <w:rFonts w:ascii="Times New Roman" w:eastAsia="Times New Roman" w:hAnsi="Times New Roman" w:cs="Times New Roman" w:hint="default"/>
        <w:b/>
        <w:bCs/>
        <w:w w:val="120"/>
        <w:sz w:val="28"/>
        <w:szCs w:val="28"/>
        <w:lang w:val="ru-RU" w:eastAsia="en-US" w:bidi="ar-SA"/>
      </w:rPr>
    </w:lvl>
    <w:lvl w:ilvl="2">
      <w:start w:val="1"/>
      <w:numFmt w:val="decimal"/>
      <w:lvlText w:val="%1.%2.%3"/>
      <w:lvlJc w:val="left"/>
      <w:pPr>
        <w:ind w:left="1775" w:hanging="967"/>
      </w:pPr>
      <w:rPr>
        <w:rFonts w:ascii="Times New Roman" w:eastAsia="Times New Roman" w:hAnsi="Times New Roman" w:cs="Times New Roman" w:hint="default"/>
        <w:b/>
        <w:bCs/>
        <w:w w:val="121"/>
        <w:sz w:val="28"/>
        <w:szCs w:val="28"/>
        <w:lang w:val="ru-RU" w:eastAsia="en-US" w:bidi="ar-SA"/>
      </w:rPr>
    </w:lvl>
    <w:lvl w:ilvl="3">
      <w:numFmt w:val="bullet"/>
      <w:lvlText w:val="•"/>
      <w:lvlJc w:val="left"/>
      <w:pPr>
        <w:ind w:left="3559" w:hanging="967"/>
      </w:pPr>
      <w:rPr>
        <w:rFonts w:hint="default"/>
        <w:lang w:val="ru-RU" w:eastAsia="en-US" w:bidi="ar-SA"/>
      </w:rPr>
    </w:lvl>
    <w:lvl w:ilvl="4">
      <w:numFmt w:val="bullet"/>
      <w:lvlText w:val="•"/>
      <w:lvlJc w:val="left"/>
      <w:pPr>
        <w:ind w:left="4448" w:hanging="967"/>
      </w:pPr>
      <w:rPr>
        <w:rFonts w:hint="default"/>
        <w:lang w:val="ru-RU" w:eastAsia="en-US" w:bidi="ar-SA"/>
      </w:rPr>
    </w:lvl>
    <w:lvl w:ilvl="5">
      <w:numFmt w:val="bullet"/>
      <w:lvlText w:val="•"/>
      <w:lvlJc w:val="left"/>
      <w:pPr>
        <w:ind w:left="5338" w:hanging="967"/>
      </w:pPr>
      <w:rPr>
        <w:rFonts w:hint="default"/>
        <w:lang w:val="ru-RU" w:eastAsia="en-US" w:bidi="ar-SA"/>
      </w:rPr>
    </w:lvl>
    <w:lvl w:ilvl="6">
      <w:numFmt w:val="bullet"/>
      <w:lvlText w:val="•"/>
      <w:lvlJc w:val="left"/>
      <w:pPr>
        <w:ind w:left="6227" w:hanging="967"/>
      </w:pPr>
      <w:rPr>
        <w:rFonts w:hint="default"/>
        <w:lang w:val="ru-RU" w:eastAsia="en-US" w:bidi="ar-SA"/>
      </w:rPr>
    </w:lvl>
    <w:lvl w:ilvl="7">
      <w:numFmt w:val="bullet"/>
      <w:lvlText w:val="•"/>
      <w:lvlJc w:val="left"/>
      <w:pPr>
        <w:ind w:left="7117" w:hanging="967"/>
      </w:pPr>
      <w:rPr>
        <w:rFonts w:hint="default"/>
        <w:lang w:val="ru-RU" w:eastAsia="en-US" w:bidi="ar-SA"/>
      </w:rPr>
    </w:lvl>
    <w:lvl w:ilvl="8">
      <w:numFmt w:val="bullet"/>
      <w:lvlText w:val="•"/>
      <w:lvlJc w:val="left"/>
      <w:pPr>
        <w:ind w:left="8006" w:hanging="967"/>
      </w:pPr>
      <w:rPr>
        <w:rFonts w:hint="default"/>
        <w:lang w:val="ru-RU" w:eastAsia="en-US" w:bidi="ar-SA"/>
      </w:rPr>
    </w:lvl>
  </w:abstractNum>
  <w:abstractNum w:abstractNumId="20" w15:restartNumberingAfterBreak="0">
    <w:nsid w:val="760F7C01"/>
    <w:multiLevelType w:val="multilevel"/>
    <w:tmpl w:val="4D6C80F0"/>
    <w:lvl w:ilvl="0">
      <w:start w:val="2"/>
      <w:numFmt w:val="decimal"/>
      <w:lvlText w:val="%1"/>
      <w:lvlJc w:val="left"/>
      <w:pPr>
        <w:ind w:left="100" w:hanging="582"/>
      </w:pPr>
      <w:rPr>
        <w:rFonts w:hint="default"/>
        <w:lang w:val="ru-RU" w:eastAsia="en-US" w:bidi="ar-SA"/>
      </w:rPr>
    </w:lvl>
    <w:lvl w:ilvl="1">
      <w:start w:val="3"/>
      <w:numFmt w:val="decimal"/>
      <w:lvlText w:val="%1.%2."/>
      <w:lvlJc w:val="left"/>
      <w:pPr>
        <w:ind w:left="100" w:hanging="582"/>
      </w:pPr>
      <w:rPr>
        <w:rFonts w:ascii="Times New Roman" w:eastAsia="Times New Roman" w:hAnsi="Times New Roman" w:cs="Times New Roman" w:hint="default"/>
        <w:w w:val="108"/>
        <w:sz w:val="28"/>
        <w:szCs w:val="28"/>
        <w:lang w:val="ru-RU" w:eastAsia="en-US" w:bidi="ar-SA"/>
      </w:rPr>
    </w:lvl>
    <w:lvl w:ilvl="2">
      <w:numFmt w:val="bullet"/>
      <w:lvlText w:val="–"/>
      <w:lvlJc w:val="left"/>
      <w:pPr>
        <w:ind w:left="100" w:hanging="307"/>
      </w:pPr>
      <w:rPr>
        <w:rFonts w:ascii="Times New Roman" w:eastAsia="Times New Roman" w:hAnsi="Times New Roman" w:cs="Times New Roman" w:hint="default"/>
        <w:w w:val="118"/>
        <w:sz w:val="28"/>
        <w:szCs w:val="28"/>
        <w:lang w:val="ru-RU" w:eastAsia="en-US" w:bidi="ar-SA"/>
      </w:rPr>
    </w:lvl>
    <w:lvl w:ilvl="3">
      <w:numFmt w:val="bullet"/>
      <w:lvlText w:val="•"/>
      <w:lvlJc w:val="left"/>
      <w:pPr>
        <w:ind w:left="3005" w:hanging="307"/>
      </w:pPr>
      <w:rPr>
        <w:rFonts w:hint="default"/>
        <w:lang w:val="ru-RU" w:eastAsia="en-US" w:bidi="ar-SA"/>
      </w:rPr>
    </w:lvl>
    <w:lvl w:ilvl="4">
      <w:numFmt w:val="bullet"/>
      <w:lvlText w:val="•"/>
      <w:lvlJc w:val="left"/>
      <w:pPr>
        <w:ind w:left="3974" w:hanging="307"/>
      </w:pPr>
      <w:rPr>
        <w:rFonts w:hint="default"/>
        <w:lang w:val="ru-RU" w:eastAsia="en-US" w:bidi="ar-SA"/>
      </w:rPr>
    </w:lvl>
    <w:lvl w:ilvl="5">
      <w:numFmt w:val="bullet"/>
      <w:lvlText w:val="•"/>
      <w:lvlJc w:val="left"/>
      <w:pPr>
        <w:ind w:left="4942" w:hanging="307"/>
      </w:pPr>
      <w:rPr>
        <w:rFonts w:hint="default"/>
        <w:lang w:val="ru-RU" w:eastAsia="en-US" w:bidi="ar-SA"/>
      </w:rPr>
    </w:lvl>
    <w:lvl w:ilvl="6">
      <w:numFmt w:val="bullet"/>
      <w:lvlText w:val="•"/>
      <w:lvlJc w:val="left"/>
      <w:pPr>
        <w:ind w:left="5911" w:hanging="307"/>
      </w:pPr>
      <w:rPr>
        <w:rFonts w:hint="default"/>
        <w:lang w:val="ru-RU" w:eastAsia="en-US" w:bidi="ar-SA"/>
      </w:rPr>
    </w:lvl>
    <w:lvl w:ilvl="7">
      <w:numFmt w:val="bullet"/>
      <w:lvlText w:val="•"/>
      <w:lvlJc w:val="left"/>
      <w:pPr>
        <w:ind w:left="6879" w:hanging="307"/>
      </w:pPr>
      <w:rPr>
        <w:rFonts w:hint="default"/>
        <w:lang w:val="ru-RU" w:eastAsia="en-US" w:bidi="ar-SA"/>
      </w:rPr>
    </w:lvl>
    <w:lvl w:ilvl="8">
      <w:numFmt w:val="bullet"/>
      <w:lvlText w:val="•"/>
      <w:lvlJc w:val="left"/>
      <w:pPr>
        <w:ind w:left="7848" w:hanging="307"/>
      </w:pPr>
      <w:rPr>
        <w:rFonts w:hint="default"/>
        <w:lang w:val="ru-RU" w:eastAsia="en-US" w:bidi="ar-SA"/>
      </w:rPr>
    </w:lvl>
  </w:abstractNum>
  <w:abstractNum w:abstractNumId="21" w15:restartNumberingAfterBreak="0">
    <w:nsid w:val="78C8761A"/>
    <w:multiLevelType w:val="hybridMultilevel"/>
    <w:tmpl w:val="4022EB16"/>
    <w:lvl w:ilvl="0" w:tplc="2BA819D8">
      <w:numFmt w:val="bullet"/>
      <w:lvlText w:val="–"/>
      <w:lvlJc w:val="left"/>
      <w:pPr>
        <w:ind w:left="407" w:hanging="307"/>
      </w:pPr>
      <w:rPr>
        <w:rFonts w:ascii="Times New Roman" w:eastAsia="Times New Roman" w:hAnsi="Times New Roman" w:cs="Times New Roman" w:hint="default"/>
        <w:w w:val="118"/>
        <w:sz w:val="28"/>
        <w:szCs w:val="28"/>
        <w:lang w:val="ru-RU" w:eastAsia="en-US" w:bidi="ar-SA"/>
      </w:rPr>
    </w:lvl>
    <w:lvl w:ilvl="1" w:tplc="C1046E2C">
      <w:numFmt w:val="bullet"/>
      <w:lvlText w:val="–"/>
      <w:lvlJc w:val="left"/>
      <w:pPr>
        <w:ind w:left="100" w:hanging="307"/>
      </w:pPr>
      <w:rPr>
        <w:rFonts w:ascii="Times New Roman" w:eastAsia="Times New Roman" w:hAnsi="Times New Roman" w:cs="Times New Roman" w:hint="default"/>
        <w:w w:val="118"/>
        <w:sz w:val="28"/>
        <w:szCs w:val="28"/>
        <w:lang w:val="ru-RU" w:eastAsia="en-US" w:bidi="ar-SA"/>
      </w:rPr>
    </w:lvl>
    <w:lvl w:ilvl="2" w:tplc="F2E2639A">
      <w:numFmt w:val="bullet"/>
      <w:lvlText w:val="•"/>
      <w:lvlJc w:val="left"/>
      <w:pPr>
        <w:ind w:left="1364" w:hanging="307"/>
      </w:pPr>
      <w:rPr>
        <w:rFonts w:hint="default"/>
        <w:lang w:val="ru-RU" w:eastAsia="en-US" w:bidi="ar-SA"/>
      </w:rPr>
    </w:lvl>
    <w:lvl w:ilvl="3" w:tplc="8D5EBB2E">
      <w:numFmt w:val="bullet"/>
      <w:lvlText w:val="•"/>
      <w:lvlJc w:val="left"/>
      <w:pPr>
        <w:ind w:left="2328" w:hanging="307"/>
      </w:pPr>
      <w:rPr>
        <w:rFonts w:hint="default"/>
        <w:lang w:val="ru-RU" w:eastAsia="en-US" w:bidi="ar-SA"/>
      </w:rPr>
    </w:lvl>
    <w:lvl w:ilvl="4" w:tplc="62246B46">
      <w:numFmt w:val="bullet"/>
      <w:lvlText w:val="•"/>
      <w:lvlJc w:val="left"/>
      <w:pPr>
        <w:ind w:left="3292" w:hanging="307"/>
      </w:pPr>
      <w:rPr>
        <w:rFonts w:hint="default"/>
        <w:lang w:val="ru-RU" w:eastAsia="en-US" w:bidi="ar-SA"/>
      </w:rPr>
    </w:lvl>
    <w:lvl w:ilvl="5" w:tplc="E2881CA6">
      <w:numFmt w:val="bullet"/>
      <w:lvlText w:val="•"/>
      <w:lvlJc w:val="left"/>
      <w:pPr>
        <w:ind w:left="4256" w:hanging="307"/>
      </w:pPr>
      <w:rPr>
        <w:rFonts w:hint="default"/>
        <w:lang w:val="ru-RU" w:eastAsia="en-US" w:bidi="ar-SA"/>
      </w:rPr>
    </w:lvl>
    <w:lvl w:ilvl="6" w:tplc="6994B3A0">
      <w:numFmt w:val="bullet"/>
      <w:lvlText w:val="•"/>
      <w:lvlJc w:val="left"/>
      <w:pPr>
        <w:ind w:left="5220" w:hanging="307"/>
      </w:pPr>
      <w:rPr>
        <w:rFonts w:hint="default"/>
        <w:lang w:val="ru-RU" w:eastAsia="en-US" w:bidi="ar-SA"/>
      </w:rPr>
    </w:lvl>
    <w:lvl w:ilvl="7" w:tplc="AB184E66">
      <w:numFmt w:val="bullet"/>
      <w:lvlText w:val="•"/>
      <w:lvlJc w:val="left"/>
      <w:pPr>
        <w:ind w:left="6184" w:hanging="307"/>
      </w:pPr>
      <w:rPr>
        <w:rFonts w:hint="default"/>
        <w:lang w:val="ru-RU" w:eastAsia="en-US" w:bidi="ar-SA"/>
      </w:rPr>
    </w:lvl>
    <w:lvl w:ilvl="8" w:tplc="1E5292FC">
      <w:numFmt w:val="bullet"/>
      <w:lvlText w:val="•"/>
      <w:lvlJc w:val="left"/>
      <w:pPr>
        <w:ind w:left="7148" w:hanging="307"/>
      </w:pPr>
      <w:rPr>
        <w:rFonts w:hint="default"/>
        <w:lang w:val="ru-RU" w:eastAsia="en-US" w:bidi="ar-SA"/>
      </w:rPr>
    </w:lvl>
  </w:abstractNum>
  <w:abstractNum w:abstractNumId="22" w15:restartNumberingAfterBreak="0">
    <w:nsid w:val="7EB548FD"/>
    <w:multiLevelType w:val="multilevel"/>
    <w:tmpl w:val="DB4A2A38"/>
    <w:lvl w:ilvl="0">
      <w:start w:val="4"/>
      <w:numFmt w:val="decimal"/>
      <w:lvlText w:val="%1"/>
      <w:lvlJc w:val="left"/>
      <w:pPr>
        <w:ind w:left="1138" w:hanging="629"/>
      </w:pPr>
      <w:rPr>
        <w:rFonts w:hint="default"/>
        <w:lang w:val="ru-RU" w:eastAsia="en-US" w:bidi="ar-SA"/>
      </w:rPr>
    </w:lvl>
    <w:lvl w:ilvl="1">
      <w:start w:val="1"/>
      <w:numFmt w:val="decimal"/>
      <w:lvlText w:val="%1.%2"/>
      <w:lvlJc w:val="left"/>
      <w:pPr>
        <w:ind w:left="1138" w:hanging="629"/>
      </w:pPr>
      <w:rPr>
        <w:rFonts w:ascii="Times New Roman" w:eastAsia="Times New Roman" w:hAnsi="Times New Roman" w:cs="Times New Roman" w:hint="default"/>
        <w:w w:val="108"/>
        <w:sz w:val="28"/>
        <w:szCs w:val="28"/>
        <w:lang w:val="ru-RU" w:eastAsia="en-US" w:bidi="ar-SA"/>
      </w:rPr>
    </w:lvl>
    <w:lvl w:ilvl="2">
      <w:numFmt w:val="bullet"/>
      <w:lvlText w:val="•"/>
      <w:lvlJc w:val="left"/>
      <w:pPr>
        <w:ind w:left="2869" w:hanging="629"/>
      </w:pPr>
      <w:rPr>
        <w:rFonts w:hint="default"/>
        <w:lang w:val="ru-RU" w:eastAsia="en-US" w:bidi="ar-SA"/>
      </w:rPr>
    </w:lvl>
    <w:lvl w:ilvl="3">
      <w:numFmt w:val="bullet"/>
      <w:lvlText w:val="•"/>
      <w:lvlJc w:val="left"/>
      <w:pPr>
        <w:ind w:left="3733" w:hanging="629"/>
      </w:pPr>
      <w:rPr>
        <w:rFonts w:hint="default"/>
        <w:lang w:val="ru-RU" w:eastAsia="en-US" w:bidi="ar-SA"/>
      </w:rPr>
    </w:lvl>
    <w:lvl w:ilvl="4">
      <w:numFmt w:val="bullet"/>
      <w:lvlText w:val="•"/>
      <w:lvlJc w:val="left"/>
      <w:pPr>
        <w:ind w:left="4598" w:hanging="629"/>
      </w:pPr>
      <w:rPr>
        <w:rFonts w:hint="default"/>
        <w:lang w:val="ru-RU" w:eastAsia="en-US" w:bidi="ar-SA"/>
      </w:rPr>
    </w:lvl>
    <w:lvl w:ilvl="5">
      <w:numFmt w:val="bullet"/>
      <w:lvlText w:val="•"/>
      <w:lvlJc w:val="left"/>
      <w:pPr>
        <w:ind w:left="5462" w:hanging="629"/>
      </w:pPr>
      <w:rPr>
        <w:rFonts w:hint="default"/>
        <w:lang w:val="ru-RU" w:eastAsia="en-US" w:bidi="ar-SA"/>
      </w:rPr>
    </w:lvl>
    <w:lvl w:ilvl="6">
      <w:numFmt w:val="bullet"/>
      <w:lvlText w:val="•"/>
      <w:lvlJc w:val="left"/>
      <w:pPr>
        <w:ind w:left="6327" w:hanging="629"/>
      </w:pPr>
      <w:rPr>
        <w:rFonts w:hint="default"/>
        <w:lang w:val="ru-RU" w:eastAsia="en-US" w:bidi="ar-SA"/>
      </w:rPr>
    </w:lvl>
    <w:lvl w:ilvl="7">
      <w:numFmt w:val="bullet"/>
      <w:lvlText w:val="•"/>
      <w:lvlJc w:val="left"/>
      <w:pPr>
        <w:ind w:left="7191" w:hanging="629"/>
      </w:pPr>
      <w:rPr>
        <w:rFonts w:hint="default"/>
        <w:lang w:val="ru-RU" w:eastAsia="en-US" w:bidi="ar-SA"/>
      </w:rPr>
    </w:lvl>
    <w:lvl w:ilvl="8">
      <w:numFmt w:val="bullet"/>
      <w:lvlText w:val="•"/>
      <w:lvlJc w:val="left"/>
      <w:pPr>
        <w:ind w:left="8056" w:hanging="629"/>
      </w:pPr>
      <w:rPr>
        <w:rFonts w:hint="default"/>
        <w:lang w:val="ru-RU" w:eastAsia="en-US" w:bidi="ar-SA"/>
      </w:rPr>
    </w:lvl>
  </w:abstractNum>
  <w:num w:numId="1">
    <w:abstractNumId w:val="12"/>
  </w:num>
  <w:num w:numId="2">
    <w:abstractNumId w:val="17"/>
  </w:num>
  <w:num w:numId="3">
    <w:abstractNumId w:val="7"/>
  </w:num>
  <w:num w:numId="4">
    <w:abstractNumId w:val="9"/>
  </w:num>
  <w:num w:numId="5">
    <w:abstractNumId w:val="22"/>
  </w:num>
  <w:num w:numId="6">
    <w:abstractNumId w:val="16"/>
  </w:num>
  <w:num w:numId="7">
    <w:abstractNumId w:val="0"/>
  </w:num>
  <w:num w:numId="8">
    <w:abstractNumId w:val="2"/>
  </w:num>
  <w:num w:numId="9">
    <w:abstractNumId w:val="21"/>
  </w:num>
  <w:num w:numId="10">
    <w:abstractNumId w:val="6"/>
  </w:num>
  <w:num w:numId="11">
    <w:abstractNumId w:val="5"/>
  </w:num>
  <w:num w:numId="12">
    <w:abstractNumId w:val="10"/>
  </w:num>
  <w:num w:numId="13">
    <w:abstractNumId w:val="3"/>
  </w:num>
  <w:num w:numId="14">
    <w:abstractNumId w:val="1"/>
  </w:num>
  <w:num w:numId="15">
    <w:abstractNumId w:val="20"/>
  </w:num>
  <w:num w:numId="16">
    <w:abstractNumId w:val="13"/>
  </w:num>
  <w:num w:numId="17">
    <w:abstractNumId w:val="4"/>
  </w:num>
  <w:num w:numId="18">
    <w:abstractNumId w:val="19"/>
  </w:num>
  <w:num w:numId="19">
    <w:abstractNumId w:val="14"/>
  </w:num>
  <w:num w:numId="20">
    <w:abstractNumId w:val="11"/>
  </w:num>
  <w:num w:numId="21">
    <w:abstractNumId w:val="15"/>
  </w:num>
  <w:num w:numId="22">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0"/>
  <w:hideSpellingErrors/>
  <w:proofState w:grammar="clean"/>
  <w:defaultTabStop w:val="720"/>
  <w:hyphenationZone w:val="425"/>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964F8"/>
    <w:rsid w:val="00050C87"/>
    <w:rsid w:val="000945BF"/>
    <w:rsid w:val="000A4AB7"/>
    <w:rsid w:val="000C208E"/>
    <w:rsid w:val="001033A5"/>
    <w:rsid w:val="0014472E"/>
    <w:rsid w:val="00197EFD"/>
    <w:rsid w:val="001D25FD"/>
    <w:rsid w:val="00225E50"/>
    <w:rsid w:val="00245D3E"/>
    <w:rsid w:val="002505C1"/>
    <w:rsid w:val="00274AE7"/>
    <w:rsid w:val="00281EB7"/>
    <w:rsid w:val="002935E7"/>
    <w:rsid w:val="002964F8"/>
    <w:rsid w:val="002A1F79"/>
    <w:rsid w:val="003454E3"/>
    <w:rsid w:val="00347D66"/>
    <w:rsid w:val="003641A2"/>
    <w:rsid w:val="003A6C4E"/>
    <w:rsid w:val="003E3C57"/>
    <w:rsid w:val="00437C11"/>
    <w:rsid w:val="0044331B"/>
    <w:rsid w:val="00445449"/>
    <w:rsid w:val="004A3B55"/>
    <w:rsid w:val="004B25FF"/>
    <w:rsid w:val="004B53CB"/>
    <w:rsid w:val="004B6055"/>
    <w:rsid w:val="00532DAA"/>
    <w:rsid w:val="00537333"/>
    <w:rsid w:val="0055629A"/>
    <w:rsid w:val="0056605B"/>
    <w:rsid w:val="00572582"/>
    <w:rsid w:val="005D458B"/>
    <w:rsid w:val="005E4CCF"/>
    <w:rsid w:val="00624D2D"/>
    <w:rsid w:val="006522F2"/>
    <w:rsid w:val="00661B79"/>
    <w:rsid w:val="0067733B"/>
    <w:rsid w:val="006A4DFF"/>
    <w:rsid w:val="006F3046"/>
    <w:rsid w:val="006F6BDD"/>
    <w:rsid w:val="007D7DE3"/>
    <w:rsid w:val="007E5842"/>
    <w:rsid w:val="007E74DC"/>
    <w:rsid w:val="007F2EAB"/>
    <w:rsid w:val="008317B8"/>
    <w:rsid w:val="00897EFE"/>
    <w:rsid w:val="008A506B"/>
    <w:rsid w:val="008B111B"/>
    <w:rsid w:val="008D0D33"/>
    <w:rsid w:val="00904E23"/>
    <w:rsid w:val="009336D4"/>
    <w:rsid w:val="009409DB"/>
    <w:rsid w:val="009A74A0"/>
    <w:rsid w:val="00A7241A"/>
    <w:rsid w:val="00A84D1D"/>
    <w:rsid w:val="00A87D64"/>
    <w:rsid w:val="00AC3BEE"/>
    <w:rsid w:val="00AE1244"/>
    <w:rsid w:val="00AF346D"/>
    <w:rsid w:val="00B67A8E"/>
    <w:rsid w:val="00B81E80"/>
    <w:rsid w:val="00B97DC2"/>
    <w:rsid w:val="00BE4D37"/>
    <w:rsid w:val="00C10BD3"/>
    <w:rsid w:val="00C40921"/>
    <w:rsid w:val="00C670C1"/>
    <w:rsid w:val="00C814C7"/>
    <w:rsid w:val="00C930ED"/>
    <w:rsid w:val="00CB7A2A"/>
    <w:rsid w:val="00CD2DDA"/>
    <w:rsid w:val="00D359D2"/>
    <w:rsid w:val="00D57CD8"/>
    <w:rsid w:val="00D70CF6"/>
    <w:rsid w:val="00DB72BE"/>
    <w:rsid w:val="00DE7098"/>
    <w:rsid w:val="00DF0CCD"/>
    <w:rsid w:val="00DF0FFF"/>
    <w:rsid w:val="00E05D64"/>
    <w:rsid w:val="00E24DCB"/>
    <w:rsid w:val="00E44342"/>
    <w:rsid w:val="00EB345B"/>
    <w:rsid w:val="00EB7F4A"/>
    <w:rsid w:val="00EC2D7B"/>
    <w:rsid w:val="00ED7D89"/>
    <w:rsid w:val="00F145E7"/>
    <w:rsid w:val="00F30FD5"/>
    <w:rsid w:val="00F378BC"/>
    <w:rsid w:val="00F61F01"/>
    <w:rsid w:val="00FB05E6"/>
    <w:rsid w:val="00FD7163"/>
    <w:rsid w:val="00FD71D4"/>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00DA7B40"/>
  <w15:docId w15:val="{7B263E08-13E6-4F18-B3B0-5709036D950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1">
    <w:lsdException w:name="Normal" w:uiPriority="1" w:qFormat="1"/>
    <w:lsdException w:name="heading 1" w:uiPriority="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uiPriority w:val="1"/>
    <w:qFormat/>
    <w:rsid w:val="0055629A"/>
    <w:rPr>
      <w:rFonts w:ascii="Times New Roman" w:eastAsia="Times New Roman" w:hAnsi="Times New Roman" w:cs="Times New Roman"/>
      <w:lang w:val="ru-RU"/>
    </w:rPr>
  </w:style>
  <w:style w:type="paragraph" w:styleId="10">
    <w:name w:val="heading 1"/>
    <w:basedOn w:val="a"/>
    <w:link w:val="11"/>
    <w:uiPriority w:val="1"/>
    <w:qFormat/>
    <w:pPr>
      <w:ind w:left="1519" w:hanging="711"/>
      <w:outlineLvl w:val="0"/>
    </w:pPr>
    <w:rPr>
      <w:b/>
      <w:bCs/>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12">
    <w:name w:val="toc 1"/>
    <w:basedOn w:val="a"/>
    <w:uiPriority w:val="1"/>
    <w:qFormat/>
    <w:pPr>
      <w:spacing w:before="508"/>
      <w:ind w:left="100"/>
    </w:pPr>
    <w:rPr>
      <w:b/>
      <w:bCs/>
      <w:sz w:val="28"/>
      <w:szCs w:val="28"/>
    </w:rPr>
  </w:style>
  <w:style w:type="paragraph" w:styleId="2">
    <w:name w:val="toc 2"/>
    <w:basedOn w:val="a"/>
    <w:uiPriority w:val="1"/>
    <w:qFormat/>
    <w:pPr>
      <w:spacing w:before="62"/>
      <w:ind w:left="1138" w:hanging="629"/>
    </w:pPr>
    <w:rPr>
      <w:sz w:val="28"/>
      <w:szCs w:val="28"/>
    </w:rPr>
  </w:style>
  <w:style w:type="paragraph" w:styleId="3">
    <w:name w:val="toc 3"/>
    <w:basedOn w:val="a"/>
    <w:uiPriority w:val="1"/>
    <w:qFormat/>
    <w:pPr>
      <w:spacing w:before="62"/>
      <w:ind w:left="2012" w:hanging="875"/>
    </w:pPr>
    <w:rPr>
      <w:sz w:val="28"/>
      <w:szCs w:val="28"/>
    </w:rPr>
  </w:style>
  <w:style w:type="paragraph" w:styleId="4">
    <w:name w:val="toc 4"/>
    <w:basedOn w:val="a"/>
    <w:uiPriority w:val="1"/>
    <w:qFormat/>
    <w:pPr>
      <w:spacing w:before="118"/>
      <w:ind w:left="2012"/>
    </w:pPr>
    <w:rPr>
      <w:sz w:val="28"/>
      <w:szCs w:val="28"/>
    </w:rPr>
  </w:style>
  <w:style w:type="paragraph" w:styleId="a3">
    <w:name w:val="Body Text"/>
    <w:basedOn w:val="a"/>
    <w:link w:val="a4"/>
    <w:uiPriority w:val="1"/>
    <w:qFormat/>
    <w:rPr>
      <w:sz w:val="28"/>
      <w:szCs w:val="28"/>
    </w:rPr>
  </w:style>
  <w:style w:type="paragraph" w:styleId="a5">
    <w:name w:val="Title"/>
    <w:basedOn w:val="a"/>
    <w:uiPriority w:val="1"/>
    <w:qFormat/>
    <w:pPr>
      <w:spacing w:before="1"/>
      <w:ind w:left="225" w:right="453" w:hanging="1"/>
      <w:jc w:val="center"/>
    </w:pPr>
    <w:rPr>
      <w:b/>
      <w:bCs/>
      <w:sz w:val="41"/>
      <w:szCs w:val="41"/>
    </w:rPr>
  </w:style>
  <w:style w:type="paragraph" w:styleId="a6">
    <w:name w:val="List Paragraph"/>
    <w:basedOn w:val="a"/>
    <w:uiPriority w:val="1"/>
    <w:qFormat/>
    <w:pPr>
      <w:ind w:left="909" w:right="328" w:firstLine="708"/>
      <w:jc w:val="both"/>
    </w:pPr>
  </w:style>
  <w:style w:type="paragraph" w:customStyle="1" w:styleId="TableParagraph">
    <w:name w:val="Table Paragraph"/>
    <w:basedOn w:val="a"/>
    <w:uiPriority w:val="1"/>
    <w:qFormat/>
    <w:pPr>
      <w:spacing w:before="46"/>
      <w:ind w:left="122"/>
    </w:pPr>
  </w:style>
  <w:style w:type="character" w:styleId="a7">
    <w:name w:val="Hyperlink"/>
    <w:basedOn w:val="a0"/>
    <w:uiPriority w:val="99"/>
    <w:semiHidden/>
    <w:unhideWhenUsed/>
    <w:rsid w:val="00E05D64"/>
    <w:rPr>
      <w:color w:val="0000FF"/>
      <w:u w:val="single"/>
    </w:rPr>
  </w:style>
  <w:style w:type="paragraph" w:styleId="a8">
    <w:name w:val="TOC Heading"/>
    <w:basedOn w:val="10"/>
    <w:next w:val="a"/>
    <w:uiPriority w:val="39"/>
    <w:semiHidden/>
    <w:unhideWhenUsed/>
    <w:qFormat/>
    <w:rsid w:val="00E05D64"/>
    <w:pPr>
      <w:keepNext/>
      <w:keepLines/>
      <w:widowControl/>
      <w:autoSpaceDE/>
      <w:autoSpaceDN/>
      <w:spacing w:before="240" w:line="256" w:lineRule="auto"/>
      <w:ind w:left="0" w:firstLine="0"/>
      <w:outlineLvl w:val="9"/>
    </w:pPr>
    <w:rPr>
      <w:rFonts w:asciiTheme="majorHAnsi" w:eastAsiaTheme="majorEastAsia" w:hAnsiTheme="majorHAnsi" w:cstheme="majorBidi"/>
      <w:b w:val="0"/>
      <w:bCs w:val="0"/>
      <w:color w:val="365F91" w:themeColor="accent1" w:themeShade="BF"/>
      <w:sz w:val="32"/>
      <w:szCs w:val="32"/>
      <w:lang w:eastAsia="ru-RU"/>
    </w:rPr>
  </w:style>
  <w:style w:type="character" w:customStyle="1" w:styleId="13">
    <w:name w:val="1 Знак"/>
    <w:basedOn w:val="a0"/>
    <w:link w:val="1"/>
    <w:locked/>
    <w:rsid w:val="00E05D64"/>
    <w:rPr>
      <w:rFonts w:ascii="Times New Roman" w:eastAsia="Calibri" w:hAnsi="Times New Roman" w:cs="Times New Roman"/>
      <w:b/>
      <w:bCs/>
      <w:color w:val="000000"/>
      <w:sz w:val="28"/>
      <w:szCs w:val="28"/>
    </w:rPr>
  </w:style>
  <w:style w:type="paragraph" w:customStyle="1" w:styleId="1">
    <w:name w:val="1"/>
    <w:basedOn w:val="a6"/>
    <w:link w:val="13"/>
    <w:qFormat/>
    <w:rsid w:val="00E05D64"/>
    <w:pPr>
      <w:widowControl/>
      <w:numPr>
        <w:ilvl w:val="1"/>
        <w:numId w:val="22"/>
      </w:numPr>
      <w:adjustRightInd w:val="0"/>
      <w:spacing w:before="240" w:after="240" w:line="360" w:lineRule="auto"/>
      <w:ind w:right="0"/>
      <w:contextualSpacing/>
      <w:jc w:val="left"/>
      <w:outlineLvl w:val="1"/>
    </w:pPr>
    <w:rPr>
      <w:rFonts w:eastAsia="Calibri"/>
      <w:b/>
      <w:bCs/>
      <w:color w:val="000000"/>
      <w:sz w:val="28"/>
      <w:szCs w:val="28"/>
      <w:lang w:val="en-US"/>
    </w:rPr>
  </w:style>
  <w:style w:type="paragraph" w:styleId="a9">
    <w:name w:val="header"/>
    <w:basedOn w:val="a"/>
    <w:link w:val="aa"/>
    <w:uiPriority w:val="99"/>
    <w:unhideWhenUsed/>
    <w:rsid w:val="00E05D64"/>
    <w:pPr>
      <w:tabs>
        <w:tab w:val="center" w:pos="4677"/>
        <w:tab w:val="right" w:pos="9355"/>
      </w:tabs>
    </w:pPr>
  </w:style>
  <w:style w:type="character" w:customStyle="1" w:styleId="aa">
    <w:name w:val="Верхний колонтитул Знак"/>
    <w:basedOn w:val="a0"/>
    <w:link w:val="a9"/>
    <w:uiPriority w:val="99"/>
    <w:rsid w:val="00E05D64"/>
    <w:rPr>
      <w:rFonts w:ascii="Times New Roman" w:eastAsia="Times New Roman" w:hAnsi="Times New Roman" w:cs="Times New Roman"/>
      <w:lang w:val="ru-RU"/>
    </w:rPr>
  </w:style>
  <w:style w:type="paragraph" w:styleId="ab">
    <w:name w:val="footer"/>
    <w:basedOn w:val="a"/>
    <w:link w:val="ac"/>
    <w:uiPriority w:val="99"/>
    <w:unhideWhenUsed/>
    <w:rsid w:val="00E05D64"/>
    <w:pPr>
      <w:tabs>
        <w:tab w:val="center" w:pos="4677"/>
        <w:tab w:val="right" w:pos="9355"/>
      </w:tabs>
    </w:pPr>
  </w:style>
  <w:style w:type="character" w:customStyle="1" w:styleId="ac">
    <w:name w:val="Нижний колонтитул Знак"/>
    <w:basedOn w:val="a0"/>
    <w:link w:val="ab"/>
    <w:uiPriority w:val="99"/>
    <w:rsid w:val="00E05D64"/>
    <w:rPr>
      <w:rFonts w:ascii="Times New Roman" w:eastAsia="Times New Roman" w:hAnsi="Times New Roman" w:cs="Times New Roman"/>
      <w:lang w:val="ru-RU"/>
    </w:rPr>
  </w:style>
  <w:style w:type="character" w:customStyle="1" w:styleId="a4">
    <w:name w:val="Основной текст Знак"/>
    <w:basedOn w:val="a0"/>
    <w:link w:val="a3"/>
    <w:uiPriority w:val="1"/>
    <w:rsid w:val="00C40921"/>
    <w:rPr>
      <w:rFonts w:ascii="Times New Roman" w:eastAsia="Times New Roman" w:hAnsi="Times New Roman" w:cs="Times New Roman"/>
      <w:sz w:val="28"/>
      <w:szCs w:val="28"/>
      <w:lang w:val="ru-RU"/>
    </w:rPr>
  </w:style>
  <w:style w:type="character" w:styleId="ad">
    <w:name w:val="Placeholder Text"/>
    <w:basedOn w:val="a0"/>
    <w:uiPriority w:val="99"/>
    <w:semiHidden/>
    <w:rsid w:val="007E74DC"/>
    <w:rPr>
      <w:color w:val="808080"/>
    </w:rPr>
  </w:style>
  <w:style w:type="paragraph" w:customStyle="1" w:styleId="PreformattedText">
    <w:name w:val="Preformatted Text"/>
    <w:basedOn w:val="a"/>
    <w:qFormat/>
    <w:rsid w:val="00C10BD3"/>
    <w:pPr>
      <w:suppressAutoHyphens/>
      <w:autoSpaceDE/>
      <w:autoSpaceDN/>
    </w:pPr>
    <w:rPr>
      <w:rFonts w:ascii="Liberation Mono" w:eastAsia="Noto Sans Mono CJK SC" w:hAnsi="Liberation Mono" w:cs="Liberation Mono"/>
      <w:sz w:val="20"/>
      <w:szCs w:val="20"/>
      <w:lang w:val="en-US" w:eastAsia="zh-CN" w:bidi="hi-IN"/>
    </w:rPr>
  </w:style>
  <w:style w:type="character" w:customStyle="1" w:styleId="mord">
    <w:name w:val="mord"/>
    <w:basedOn w:val="a0"/>
    <w:rsid w:val="00281EB7"/>
  </w:style>
  <w:style w:type="character" w:customStyle="1" w:styleId="mbin">
    <w:name w:val="mbin"/>
    <w:basedOn w:val="a0"/>
    <w:rsid w:val="00281EB7"/>
  </w:style>
  <w:style w:type="character" w:customStyle="1" w:styleId="mopen">
    <w:name w:val="mopen"/>
    <w:basedOn w:val="a0"/>
    <w:rsid w:val="00281EB7"/>
  </w:style>
  <w:style w:type="character" w:customStyle="1" w:styleId="mclose">
    <w:name w:val="mclose"/>
    <w:basedOn w:val="a0"/>
    <w:rsid w:val="00281EB7"/>
  </w:style>
  <w:style w:type="character" w:customStyle="1" w:styleId="vlist-s">
    <w:name w:val="vlist-s"/>
    <w:basedOn w:val="a0"/>
    <w:rsid w:val="00281EB7"/>
  </w:style>
  <w:style w:type="character" w:customStyle="1" w:styleId="mrel">
    <w:name w:val="mrel"/>
    <w:basedOn w:val="a0"/>
    <w:rsid w:val="00281EB7"/>
  </w:style>
  <w:style w:type="paragraph" w:styleId="ae">
    <w:name w:val="Normal (Web)"/>
    <w:basedOn w:val="a"/>
    <w:uiPriority w:val="99"/>
    <w:unhideWhenUsed/>
    <w:rsid w:val="00281EB7"/>
    <w:pPr>
      <w:widowControl/>
      <w:autoSpaceDE/>
      <w:autoSpaceDN/>
      <w:spacing w:before="100" w:beforeAutospacing="1" w:after="100" w:afterAutospacing="1"/>
    </w:pPr>
    <w:rPr>
      <w:sz w:val="24"/>
      <w:szCs w:val="24"/>
      <w:lang w:eastAsia="ru-RU"/>
    </w:rPr>
  </w:style>
  <w:style w:type="table" w:styleId="af">
    <w:name w:val="Table Grid"/>
    <w:basedOn w:val="a1"/>
    <w:uiPriority w:val="39"/>
    <w:rsid w:val="0044331B"/>
    <w:pPr>
      <w:widowControl/>
      <w:autoSpaceDE/>
      <w:autoSpaceDN/>
    </w:pPr>
    <w:rPr>
      <w:lang w:val="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0">
    <w:name w:val="Strong"/>
    <w:basedOn w:val="a0"/>
    <w:uiPriority w:val="22"/>
    <w:qFormat/>
    <w:rsid w:val="00C814C7"/>
    <w:rPr>
      <w:b/>
      <w:bCs/>
    </w:rPr>
  </w:style>
  <w:style w:type="character" w:customStyle="1" w:styleId="field">
    <w:name w:val="field"/>
    <w:basedOn w:val="a0"/>
    <w:rsid w:val="009409DB"/>
  </w:style>
  <w:style w:type="character" w:customStyle="1" w:styleId="11">
    <w:name w:val="Заголовок 1 Знак"/>
    <w:basedOn w:val="a0"/>
    <w:link w:val="10"/>
    <w:uiPriority w:val="1"/>
    <w:rsid w:val="00CD2DDA"/>
    <w:rPr>
      <w:rFonts w:ascii="Times New Roman" w:eastAsia="Times New Roman" w:hAnsi="Times New Roman" w:cs="Times New Roman"/>
      <w:b/>
      <w:bCs/>
      <w:sz w:val="28"/>
      <w:szCs w:val="28"/>
      <w:lang w:val="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3623452">
      <w:bodyDiv w:val="1"/>
      <w:marLeft w:val="0"/>
      <w:marRight w:val="0"/>
      <w:marTop w:val="0"/>
      <w:marBottom w:val="0"/>
      <w:divBdr>
        <w:top w:val="none" w:sz="0" w:space="0" w:color="auto"/>
        <w:left w:val="none" w:sz="0" w:space="0" w:color="auto"/>
        <w:bottom w:val="none" w:sz="0" w:space="0" w:color="auto"/>
        <w:right w:val="none" w:sz="0" w:space="0" w:color="auto"/>
      </w:divBdr>
    </w:div>
    <w:div w:id="137381213">
      <w:bodyDiv w:val="1"/>
      <w:marLeft w:val="0"/>
      <w:marRight w:val="0"/>
      <w:marTop w:val="0"/>
      <w:marBottom w:val="0"/>
      <w:divBdr>
        <w:top w:val="none" w:sz="0" w:space="0" w:color="auto"/>
        <w:left w:val="none" w:sz="0" w:space="0" w:color="auto"/>
        <w:bottom w:val="none" w:sz="0" w:space="0" w:color="auto"/>
        <w:right w:val="none" w:sz="0" w:space="0" w:color="auto"/>
      </w:divBdr>
    </w:div>
    <w:div w:id="184558420">
      <w:bodyDiv w:val="1"/>
      <w:marLeft w:val="0"/>
      <w:marRight w:val="0"/>
      <w:marTop w:val="0"/>
      <w:marBottom w:val="0"/>
      <w:divBdr>
        <w:top w:val="none" w:sz="0" w:space="0" w:color="auto"/>
        <w:left w:val="none" w:sz="0" w:space="0" w:color="auto"/>
        <w:bottom w:val="none" w:sz="0" w:space="0" w:color="auto"/>
        <w:right w:val="none" w:sz="0" w:space="0" w:color="auto"/>
      </w:divBdr>
    </w:div>
    <w:div w:id="244070488">
      <w:bodyDiv w:val="1"/>
      <w:marLeft w:val="0"/>
      <w:marRight w:val="0"/>
      <w:marTop w:val="0"/>
      <w:marBottom w:val="0"/>
      <w:divBdr>
        <w:top w:val="none" w:sz="0" w:space="0" w:color="auto"/>
        <w:left w:val="none" w:sz="0" w:space="0" w:color="auto"/>
        <w:bottom w:val="none" w:sz="0" w:space="0" w:color="auto"/>
        <w:right w:val="none" w:sz="0" w:space="0" w:color="auto"/>
      </w:divBdr>
    </w:div>
    <w:div w:id="296763647">
      <w:bodyDiv w:val="1"/>
      <w:marLeft w:val="0"/>
      <w:marRight w:val="0"/>
      <w:marTop w:val="0"/>
      <w:marBottom w:val="0"/>
      <w:divBdr>
        <w:top w:val="none" w:sz="0" w:space="0" w:color="auto"/>
        <w:left w:val="none" w:sz="0" w:space="0" w:color="auto"/>
        <w:bottom w:val="none" w:sz="0" w:space="0" w:color="auto"/>
        <w:right w:val="none" w:sz="0" w:space="0" w:color="auto"/>
      </w:divBdr>
    </w:div>
    <w:div w:id="484667491">
      <w:bodyDiv w:val="1"/>
      <w:marLeft w:val="0"/>
      <w:marRight w:val="0"/>
      <w:marTop w:val="0"/>
      <w:marBottom w:val="0"/>
      <w:divBdr>
        <w:top w:val="none" w:sz="0" w:space="0" w:color="auto"/>
        <w:left w:val="none" w:sz="0" w:space="0" w:color="auto"/>
        <w:bottom w:val="none" w:sz="0" w:space="0" w:color="auto"/>
        <w:right w:val="none" w:sz="0" w:space="0" w:color="auto"/>
      </w:divBdr>
    </w:div>
    <w:div w:id="571425029">
      <w:bodyDiv w:val="1"/>
      <w:marLeft w:val="0"/>
      <w:marRight w:val="0"/>
      <w:marTop w:val="0"/>
      <w:marBottom w:val="0"/>
      <w:divBdr>
        <w:top w:val="none" w:sz="0" w:space="0" w:color="auto"/>
        <w:left w:val="none" w:sz="0" w:space="0" w:color="auto"/>
        <w:bottom w:val="none" w:sz="0" w:space="0" w:color="auto"/>
        <w:right w:val="none" w:sz="0" w:space="0" w:color="auto"/>
      </w:divBdr>
    </w:div>
    <w:div w:id="657534042">
      <w:bodyDiv w:val="1"/>
      <w:marLeft w:val="0"/>
      <w:marRight w:val="0"/>
      <w:marTop w:val="0"/>
      <w:marBottom w:val="0"/>
      <w:divBdr>
        <w:top w:val="none" w:sz="0" w:space="0" w:color="auto"/>
        <w:left w:val="none" w:sz="0" w:space="0" w:color="auto"/>
        <w:bottom w:val="none" w:sz="0" w:space="0" w:color="auto"/>
        <w:right w:val="none" w:sz="0" w:space="0" w:color="auto"/>
      </w:divBdr>
    </w:div>
    <w:div w:id="1077363845">
      <w:bodyDiv w:val="1"/>
      <w:marLeft w:val="0"/>
      <w:marRight w:val="0"/>
      <w:marTop w:val="0"/>
      <w:marBottom w:val="0"/>
      <w:divBdr>
        <w:top w:val="none" w:sz="0" w:space="0" w:color="auto"/>
        <w:left w:val="none" w:sz="0" w:space="0" w:color="auto"/>
        <w:bottom w:val="none" w:sz="0" w:space="0" w:color="auto"/>
        <w:right w:val="none" w:sz="0" w:space="0" w:color="auto"/>
      </w:divBdr>
    </w:div>
    <w:div w:id="1818256678">
      <w:bodyDiv w:val="1"/>
      <w:marLeft w:val="0"/>
      <w:marRight w:val="0"/>
      <w:marTop w:val="0"/>
      <w:marBottom w:val="0"/>
      <w:divBdr>
        <w:top w:val="none" w:sz="0" w:space="0" w:color="auto"/>
        <w:left w:val="none" w:sz="0" w:space="0" w:color="auto"/>
        <w:bottom w:val="none" w:sz="0" w:space="0" w:color="auto"/>
        <w:right w:val="none" w:sz="0" w:space="0" w:color="auto"/>
      </w:divBdr>
    </w:div>
    <w:div w:id="1830053080">
      <w:bodyDiv w:val="1"/>
      <w:marLeft w:val="0"/>
      <w:marRight w:val="0"/>
      <w:marTop w:val="0"/>
      <w:marBottom w:val="0"/>
      <w:divBdr>
        <w:top w:val="none" w:sz="0" w:space="0" w:color="auto"/>
        <w:left w:val="none" w:sz="0" w:space="0" w:color="auto"/>
        <w:bottom w:val="none" w:sz="0" w:space="0" w:color="auto"/>
        <w:right w:val="none" w:sz="0" w:space="0" w:color="auto"/>
      </w:divBdr>
    </w:div>
    <w:div w:id="206316924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3.png"/><Relationship Id="rId18" Type="http://schemas.openxmlformats.org/officeDocument/2006/relationships/image" Target="media/image8.png"/><Relationship Id="rId26" Type="http://schemas.openxmlformats.org/officeDocument/2006/relationships/image" Target="media/image16.png"/><Relationship Id="rId39" Type="http://schemas.openxmlformats.org/officeDocument/2006/relationships/image" Target="media/image29.png"/><Relationship Id="rId21" Type="http://schemas.openxmlformats.org/officeDocument/2006/relationships/image" Target="media/image11.png"/><Relationship Id="rId34" Type="http://schemas.openxmlformats.org/officeDocument/2006/relationships/image" Target="media/image24.png"/><Relationship Id="rId42" Type="http://schemas.openxmlformats.org/officeDocument/2006/relationships/image" Target="media/image32.jpeg"/><Relationship Id="rId47" Type="http://schemas.openxmlformats.org/officeDocument/2006/relationships/image" Target="media/image37.png"/><Relationship Id="rId50" Type="http://schemas.openxmlformats.org/officeDocument/2006/relationships/image" Target="media/image40.png"/><Relationship Id="rId55" Type="http://schemas.openxmlformats.org/officeDocument/2006/relationships/image" Target="media/image45.png"/><Relationship Id="rId63" Type="http://schemas.openxmlformats.org/officeDocument/2006/relationships/image" Target="media/image53.png"/><Relationship Id="rId68" Type="http://schemas.openxmlformats.org/officeDocument/2006/relationships/header" Target="header2.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6.png"/><Relationship Id="rId29" Type="http://schemas.openxmlformats.org/officeDocument/2006/relationships/image" Target="media/image19.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1.png"/><Relationship Id="rId24" Type="http://schemas.openxmlformats.org/officeDocument/2006/relationships/image" Target="media/image14.png"/><Relationship Id="rId32" Type="http://schemas.openxmlformats.org/officeDocument/2006/relationships/image" Target="media/image22.png"/><Relationship Id="rId37" Type="http://schemas.openxmlformats.org/officeDocument/2006/relationships/image" Target="media/image27.png"/><Relationship Id="rId40" Type="http://schemas.openxmlformats.org/officeDocument/2006/relationships/image" Target="media/image30.png"/><Relationship Id="rId45" Type="http://schemas.openxmlformats.org/officeDocument/2006/relationships/image" Target="media/image35.png"/><Relationship Id="rId53" Type="http://schemas.openxmlformats.org/officeDocument/2006/relationships/image" Target="media/image43.png"/><Relationship Id="rId58" Type="http://schemas.openxmlformats.org/officeDocument/2006/relationships/image" Target="media/image48.jpeg"/><Relationship Id="rId66" Type="http://schemas.openxmlformats.org/officeDocument/2006/relationships/image" Target="media/image56.png"/><Relationship Id="rId5" Type="http://schemas.openxmlformats.org/officeDocument/2006/relationships/webSettings" Target="webSettings.xml"/><Relationship Id="rId15" Type="http://schemas.openxmlformats.org/officeDocument/2006/relationships/image" Target="media/image5.png"/><Relationship Id="rId23" Type="http://schemas.openxmlformats.org/officeDocument/2006/relationships/image" Target="media/image13.png"/><Relationship Id="rId28" Type="http://schemas.openxmlformats.org/officeDocument/2006/relationships/image" Target="media/image18.png"/><Relationship Id="rId36" Type="http://schemas.openxmlformats.org/officeDocument/2006/relationships/image" Target="media/image26.png"/><Relationship Id="rId49" Type="http://schemas.openxmlformats.org/officeDocument/2006/relationships/image" Target="media/image39.png"/><Relationship Id="rId57" Type="http://schemas.openxmlformats.org/officeDocument/2006/relationships/image" Target="media/image47.png"/><Relationship Id="rId61" Type="http://schemas.openxmlformats.org/officeDocument/2006/relationships/image" Target="media/image51.png"/><Relationship Id="rId10" Type="http://schemas.openxmlformats.org/officeDocument/2006/relationships/footer" Target="footer2.xml"/><Relationship Id="rId19" Type="http://schemas.openxmlformats.org/officeDocument/2006/relationships/image" Target="media/image9.png"/><Relationship Id="rId31" Type="http://schemas.openxmlformats.org/officeDocument/2006/relationships/image" Target="media/image21.png"/><Relationship Id="rId44" Type="http://schemas.openxmlformats.org/officeDocument/2006/relationships/image" Target="media/image34.png"/><Relationship Id="rId52" Type="http://schemas.openxmlformats.org/officeDocument/2006/relationships/image" Target="media/image42.png"/><Relationship Id="rId60" Type="http://schemas.openxmlformats.org/officeDocument/2006/relationships/image" Target="media/image50.png"/><Relationship Id="rId65" Type="http://schemas.openxmlformats.org/officeDocument/2006/relationships/image" Target="media/image55.png"/><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image" Target="media/image4.png"/><Relationship Id="rId22" Type="http://schemas.openxmlformats.org/officeDocument/2006/relationships/image" Target="media/image12.png"/><Relationship Id="rId27" Type="http://schemas.openxmlformats.org/officeDocument/2006/relationships/image" Target="media/image17.png"/><Relationship Id="rId30" Type="http://schemas.openxmlformats.org/officeDocument/2006/relationships/image" Target="media/image20.png"/><Relationship Id="rId35" Type="http://schemas.openxmlformats.org/officeDocument/2006/relationships/image" Target="media/image25.png"/><Relationship Id="rId43" Type="http://schemas.openxmlformats.org/officeDocument/2006/relationships/image" Target="media/image33.jpeg"/><Relationship Id="rId48" Type="http://schemas.openxmlformats.org/officeDocument/2006/relationships/image" Target="media/image38.png"/><Relationship Id="rId56" Type="http://schemas.openxmlformats.org/officeDocument/2006/relationships/image" Target="media/image46.png"/><Relationship Id="rId64" Type="http://schemas.openxmlformats.org/officeDocument/2006/relationships/image" Target="media/image54.png"/><Relationship Id="rId69" Type="http://schemas.openxmlformats.org/officeDocument/2006/relationships/fontTable" Target="fontTable.xml"/><Relationship Id="rId8" Type="http://schemas.openxmlformats.org/officeDocument/2006/relationships/footer" Target="footer1.xml"/><Relationship Id="rId51" Type="http://schemas.openxmlformats.org/officeDocument/2006/relationships/image" Target="media/image41.png"/><Relationship Id="rId3" Type="http://schemas.openxmlformats.org/officeDocument/2006/relationships/styles" Target="styles.xml"/><Relationship Id="rId12" Type="http://schemas.openxmlformats.org/officeDocument/2006/relationships/image" Target="media/image2.png"/><Relationship Id="rId17" Type="http://schemas.openxmlformats.org/officeDocument/2006/relationships/image" Target="media/image7.png"/><Relationship Id="rId25" Type="http://schemas.openxmlformats.org/officeDocument/2006/relationships/image" Target="media/image15.png"/><Relationship Id="rId33" Type="http://schemas.openxmlformats.org/officeDocument/2006/relationships/image" Target="media/image23.png"/><Relationship Id="rId38" Type="http://schemas.openxmlformats.org/officeDocument/2006/relationships/image" Target="media/image28.png"/><Relationship Id="rId46" Type="http://schemas.openxmlformats.org/officeDocument/2006/relationships/image" Target="media/image36.png"/><Relationship Id="rId59" Type="http://schemas.openxmlformats.org/officeDocument/2006/relationships/image" Target="media/image49.jpeg"/><Relationship Id="rId67" Type="http://schemas.openxmlformats.org/officeDocument/2006/relationships/image" Target="media/image57.png"/><Relationship Id="rId20" Type="http://schemas.openxmlformats.org/officeDocument/2006/relationships/image" Target="media/image10.png"/><Relationship Id="rId41" Type="http://schemas.openxmlformats.org/officeDocument/2006/relationships/image" Target="media/image31.png"/><Relationship Id="rId54" Type="http://schemas.openxmlformats.org/officeDocument/2006/relationships/image" Target="media/image44.png"/><Relationship Id="rId62" Type="http://schemas.openxmlformats.org/officeDocument/2006/relationships/image" Target="media/image52.png"/><Relationship Id="rId70"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6F50758-C091-4AEB-A2D0-A643B6FF564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3026</TotalTime>
  <Pages>98</Pages>
  <Words>20996</Words>
  <Characters>119683</Characters>
  <Application>Microsoft Office Word</Application>
  <DocSecurity>0</DocSecurity>
  <Lines>997</Lines>
  <Paragraphs>280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140399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Пользователь</dc:creator>
  <cp:lastModifiedBy>Пользователь</cp:lastModifiedBy>
  <cp:revision>21</cp:revision>
  <dcterms:created xsi:type="dcterms:W3CDTF">2024-01-08T22:11:00Z</dcterms:created>
  <dcterms:modified xsi:type="dcterms:W3CDTF">2024-01-13T07:35:00Z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2016-01-25T00:00:00Z</vt:filetime>
  </property>
  <property fmtid="{D5CDD505-2E9C-101B-9397-08002B2CF9AE}" pid="3" name="Creator">
    <vt:lpwstr>LaTeX with hyperref package</vt:lpwstr>
  </property>
  <property fmtid="{D5CDD505-2E9C-101B-9397-08002B2CF9AE}" pid="4" name="LastSaved">
    <vt:filetime>2024-01-07T00:00:00Z</vt:filetime>
  </property>
  <property fmtid="{D5CDD505-2E9C-101B-9397-08002B2CF9AE}" pid="5" name="GrammarlyDocumentId">
    <vt:lpwstr>c6aa2083beaeffb3cddce24047b2b60d5135f28254a99ce423a481cd8e1ae878</vt:lpwstr>
  </property>
</Properties>
</file>