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1F2" w:rsidRPr="000275C2" w:rsidRDefault="004951F2" w:rsidP="004951F2">
      <w:pPr>
        <w:pStyle w:val="1"/>
        <w:spacing w:before="0"/>
        <w:jc w:val="center"/>
        <w:rPr>
          <w:rFonts w:ascii="Verdana" w:hAnsi="Verdana"/>
          <w:b w:val="0"/>
          <w:sz w:val="22"/>
          <w:szCs w:val="22"/>
        </w:rPr>
      </w:pPr>
      <w:bookmarkStart w:id="0" w:name="_Toc352106188"/>
      <w:r w:rsidRPr="000275C2">
        <w:rPr>
          <w:rFonts w:ascii="Verdana" w:hAnsi="Verdana"/>
          <w:sz w:val="24"/>
          <w:szCs w:val="24"/>
        </w:rPr>
        <w:t>Actual Problems of Demand Forecasting</w:t>
      </w:r>
      <w:bookmarkEnd w:id="0"/>
    </w:p>
    <w:p w:rsidR="004951F2" w:rsidRPr="000275C2" w:rsidRDefault="004951F2" w:rsidP="004951F2">
      <w:pPr>
        <w:pStyle w:val="1"/>
        <w:spacing w:before="0"/>
        <w:jc w:val="center"/>
        <w:rPr>
          <w:rFonts w:ascii="Verdana" w:hAnsi="Verdana"/>
          <w:b w:val="0"/>
          <w:sz w:val="22"/>
          <w:szCs w:val="22"/>
        </w:rPr>
      </w:pPr>
      <w:bookmarkStart w:id="1" w:name="_Toc352106189"/>
      <w:r w:rsidRPr="000275C2">
        <w:rPr>
          <w:rFonts w:ascii="Verdana" w:hAnsi="Verdana"/>
          <w:b w:val="0"/>
          <w:sz w:val="22"/>
          <w:szCs w:val="22"/>
        </w:rPr>
        <w:t>Yuriy Pasenchenko, Olga Nazarenko</w:t>
      </w:r>
      <w:bookmarkEnd w:id="1"/>
    </w:p>
    <w:p w:rsidR="004951F2" w:rsidRPr="000275C2" w:rsidRDefault="004951F2" w:rsidP="004951F2">
      <w:pPr>
        <w:spacing w:after="0" w:line="240" w:lineRule="auto"/>
        <w:jc w:val="center"/>
        <w:rPr>
          <w:rFonts w:ascii="Verdana" w:hAnsi="Verdana"/>
          <w:b/>
          <w:lang w:val="en-US"/>
        </w:rPr>
      </w:pPr>
      <w:r w:rsidRPr="000275C2">
        <w:rPr>
          <w:rFonts w:ascii="Verdana" w:hAnsi="Verdana"/>
          <w:b/>
          <w:lang w:val="en-US"/>
        </w:rPr>
        <w:t>NTUU “KPI”</w:t>
      </w:r>
    </w:p>
    <w:p w:rsidR="004951F2" w:rsidRPr="000275C2" w:rsidRDefault="004951F2" w:rsidP="004951F2">
      <w:pPr>
        <w:spacing w:after="0" w:line="240" w:lineRule="auto"/>
        <w:jc w:val="center"/>
        <w:rPr>
          <w:rFonts w:ascii="Verdana" w:hAnsi="Verdana"/>
          <w:i/>
          <w:lang w:val="fr-FR"/>
        </w:rPr>
      </w:pPr>
      <w:r w:rsidRPr="000275C2">
        <w:rPr>
          <w:rFonts w:ascii="Verdana" w:hAnsi="Verdana"/>
          <w:i/>
          <w:lang w:val="fr-FR"/>
        </w:rPr>
        <w:t xml:space="preserve">E-mail: </w:t>
      </w:r>
      <w:hyperlink r:id="rId7" w:history="1">
        <w:r w:rsidRPr="000275C2">
          <w:rPr>
            <w:rStyle w:val="af4"/>
            <w:rFonts w:ascii="Verdana" w:hAnsi="Verdana"/>
            <w:i/>
            <w:color w:val="auto"/>
            <w:lang w:val="fr-FR"/>
          </w:rPr>
          <w:t>olga.nazarenko@ukr.net</w:t>
        </w:r>
      </w:hyperlink>
    </w:p>
    <w:p w:rsidR="004951F2" w:rsidRPr="000275C2" w:rsidRDefault="004951F2" w:rsidP="004951F2">
      <w:pPr>
        <w:spacing w:after="0" w:line="240" w:lineRule="auto"/>
        <w:ind w:firstLine="567"/>
        <w:jc w:val="both"/>
        <w:rPr>
          <w:rFonts w:ascii="Verdana" w:hAnsi="Verdana"/>
          <w:sz w:val="18"/>
          <w:szCs w:val="18"/>
          <w:lang w:val="en-US"/>
        </w:rPr>
      </w:pPr>
      <w:r w:rsidRPr="000275C2">
        <w:rPr>
          <w:rFonts w:ascii="Verdana" w:hAnsi="Verdana"/>
          <w:sz w:val="18"/>
          <w:szCs w:val="18"/>
          <w:lang w:val="en-US"/>
        </w:rPr>
        <w:t xml:space="preserve">Usually companies use two ways to proceed with forecasting. The first one is using historical information and extrapolating trends. It is called univariate forecasting. The second one is add independent variables that could cause changes of variable under study. It is called causal modeling. </w:t>
      </w:r>
    </w:p>
    <w:p w:rsidR="004951F2" w:rsidRPr="000275C2" w:rsidRDefault="004951F2" w:rsidP="004951F2">
      <w:pPr>
        <w:spacing w:after="0" w:line="240" w:lineRule="auto"/>
        <w:ind w:firstLine="567"/>
        <w:jc w:val="both"/>
        <w:rPr>
          <w:rFonts w:ascii="Verdana" w:hAnsi="Verdana"/>
          <w:sz w:val="18"/>
          <w:szCs w:val="18"/>
          <w:lang w:val="en-US"/>
        </w:rPr>
      </w:pPr>
      <w:r w:rsidRPr="000275C2">
        <w:rPr>
          <w:rFonts w:ascii="Verdana" w:hAnsi="Verdana"/>
          <w:sz w:val="18"/>
          <w:szCs w:val="18"/>
          <w:lang w:val="en-US"/>
        </w:rPr>
        <w:t>The main advantage of univariate forecasting is that it is simpler than causal modeling. But it works only if historical patterns are the same for a long time [1]. But in this case we may only wonder what is causing these historical patterns. In modern economy sharp jumps or slides are common [2]. Causal forecasting supports discovering the main sales stimulus and qualitative causal modeling provides better results for future periods [3].</w:t>
      </w:r>
    </w:p>
    <w:p w:rsidR="004951F2" w:rsidRPr="000275C2" w:rsidRDefault="004951F2" w:rsidP="004951F2">
      <w:pPr>
        <w:spacing w:after="0" w:line="240" w:lineRule="auto"/>
        <w:ind w:firstLine="567"/>
        <w:jc w:val="both"/>
        <w:rPr>
          <w:rFonts w:ascii="Verdana" w:hAnsi="Verdana"/>
          <w:sz w:val="18"/>
          <w:szCs w:val="18"/>
          <w:lang w:val="en-US"/>
        </w:rPr>
      </w:pPr>
      <w:r w:rsidRPr="000275C2">
        <w:rPr>
          <w:rFonts w:ascii="Verdana" w:hAnsi="Verdana"/>
          <w:sz w:val="18"/>
          <w:szCs w:val="18"/>
          <w:lang w:val="en-US"/>
        </w:rPr>
        <w:t>Made by Institute of Business Forecasting &amp; Planning, IBF’s benchmarking investigations less than 20% of organizations use causal modeling for forecasting [4]. We think that this situation is caused by:</w:t>
      </w:r>
    </w:p>
    <w:p w:rsidR="004951F2" w:rsidRPr="000275C2" w:rsidRDefault="004951F2" w:rsidP="004951F2">
      <w:pPr>
        <w:numPr>
          <w:ilvl w:val="0"/>
          <w:numId w:val="7"/>
        </w:numPr>
        <w:spacing w:after="0" w:line="240" w:lineRule="auto"/>
        <w:jc w:val="both"/>
        <w:rPr>
          <w:rFonts w:ascii="Verdana" w:hAnsi="Verdana"/>
          <w:sz w:val="18"/>
          <w:szCs w:val="18"/>
          <w:lang w:val="en-US"/>
        </w:rPr>
      </w:pPr>
      <w:r w:rsidRPr="000275C2">
        <w:rPr>
          <w:rFonts w:ascii="Verdana" w:hAnsi="Verdana"/>
          <w:sz w:val="18"/>
          <w:szCs w:val="18"/>
          <w:lang w:val="en-US"/>
        </w:rPr>
        <w:t>Absence of needed data.</w:t>
      </w:r>
    </w:p>
    <w:p w:rsidR="004951F2" w:rsidRPr="000275C2" w:rsidRDefault="004951F2" w:rsidP="004951F2">
      <w:pPr>
        <w:numPr>
          <w:ilvl w:val="0"/>
          <w:numId w:val="7"/>
        </w:numPr>
        <w:spacing w:after="0" w:line="240" w:lineRule="auto"/>
        <w:jc w:val="both"/>
        <w:rPr>
          <w:rFonts w:ascii="Verdana" w:hAnsi="Verdana"/>
          <w:sz w:val="18"/>
          <w:szCs w:val="18"/>
          <w:lang w:val="en-US"/>
        </w:rPr>
      </w:pPr>
      <w:r w:rsidRPr="000275C2">
        <w:rPr>
          <w:rFonts w:ascii="Verdana" w:hAnsi="Verdana"/>
          <w:sz w:val="18"/>
          <w:szCs w:val="18"/>
          <w:lang w:val="en-US"/>
        </w:rPr>
        <w:t>If data is available then it is costly or difficult to use.</w:t>
      </w:r>
    </w:p>
    <w:p w:rsidR="004951F2" w:rsidRPr="000275C2" w:rsidRDefault="004951F2" w:rsidP="004951F2">
      <w:pPr>
        <w:numPr>
          <w:ilvl w:val="0"/>
          <w:numId w:val="7"/>
        </w:numPr>
        <w:spacing w:after="0" w:line="240" w:lineRule="auto"/>
        <w:jc w:val="both"/>
        <w:rPr>
          <w:rFonts w:ascii="Verdana" w:hAnsi="Verdana"/>
          <w:sz w:val="18"/>
          <w:szCs w:val="18"/>
          <w:lang w:val="en-US"/>
        </w:rPr>
      </w:pPr>
      <w:r w:rsidRPr="000275C2">
        <w:rPr>
          <w:rFonts w:ascii="Verdana" w:hAnsi="Verdana"/>
          <w:sz w:val="18"/>
          <w:szCs w:val="18"/>
          <w:lang w:val="en-US"/>
        </w:rPr>
        <w:t xml:space="preserve">It is hard to determine future value of causal variables.  </w:t>
      </w:r>
    </w:p>
    <w:p w:rsidR="004951F2" w:rsidRPr="000275C2" w:rsidRDefault="004951F2" w:rsidP="004951F2">
      <w:pPr>
        <w:numPr>
          <w:ilvl w:val="0"/>
          <w:numId w:val="7"/>
        </w:numPr>
        <w:spacing w:after="0" w:line="240" w:lineRule="auto"/>
        <w:jc w:val="both"/>
        <w:rPr>
          <w:rFonts w:ascii="Verdana" w:hAnsi="Verdana"/>
          <w:sz w:val="18"/>
          <w:szCs w:val="18"/>
          <w:lang w:val="en-US"/>
        </w:rPr>
      </w:pPr>
      <w:r w:rsidRPr="000275C2">
        <w:rPr>
          <w:rFonts w:ascii="Verdana" w:hAnsi="Verdana"/>
          <w:sz w:val="18"/>
          <w:szCs w:val="18"/>
          <w:lang w:val="en-US"/>
        </w:rPr>
        <w:t>Lack of experience and knowledge.</w:t>
      </w:r>
    </w:p>
    <w:p w:rsidR="004951F2" w:rsidRPr="000275C2" w:rsidRDefault="004951F2" w:rsidP="004951F2">
      <w:pPr>
        <w:numPr>
          <w:ilvl w:val="0"/>
          <w:numId w:val="7"/>
        </w:numPr>
        <w:spacing w:after="0" w:line="240" w:lineRule="auto"/>
        <w:jc w:val="both"/>
        <w:rPr>
          <w:rFonts w:ascii="Verdana" w:hAnsi="Verdana"/>
          <w:sz w:val="18"/>
          <w:szCs w:val="18"/>
          <w:lang w:val="en-US"/>
        </w:rPr>
      </w:pPr>
      <w:r w:rsidRPr="000275C2">
        <w:rPr>
          <w:rFonts w:ascii="Verdana" w:hAnsi="Verdana"/>
          <w:sz w:val="18"/>
          <w:szCs w:val="18"/>
          <w:lang w:val="en-US"/>
        </w:rPr>
        <w:t>Belief that causal modeling is not much more useful than time series forecasting.</w:t>
      </w:r>
    </w:p>
    <w:p w:rsidR="004951F2" w:rsidRPr="000275C2" w:rsidRDefault="004951F2" w:rsidP="004951F2">
      <w:pPr>
        <w:spacing w:after="0" w:line="240" w:lineRule="auto"/>
        <w:ind w:firstLine="567"/>
        <w:jc w:val="both"/>
        <w:rPr>
          <w:rFonts w:ascii="Verdana" w:hAnsi="Verdana"/>
          <w:sz w:val="18"/>
          <w:szCs w:val="18"/>
          <w:lang w:val="en-US"/>
        </w:rPr>
      </w:pPr>
      <w:r w:rsidRPr="000275C2">
        <w:rPr>
          <w:rFonts w:ascii="Verdana" w:hAnsi="Verdana"/>
          <w:sz w:val="18"/>
          <w:szCs w:val="18"/>
          <w:lang w:val="en-US"/>
        </w:rPr>
        <w:t>We suggest usage of System Dynamics approach for causal forecasting of demand because such models help with situation of simultaneity. It allows updating all needed variables in short time increments. There is possibility to have + and - feedbacks and also time delays that are reflected in system structure, interactions, control.</w:t>
      </w:r>
    </w:p>
    <w:p w:rsidR="004951F2" w:rsidRPr="000275C2" w:rsidRDefault="004951F2" w:rsidP="004951F2">
      <w:pPr>
        <w:spacing w:after="0" w:line="240" w:lineRule="auto"/>
        <w:ind w:firstLine="567"/>
        <w:jc w:val="both"/>
        <w:rPr>
          <w:rFonts w:ascii="Verdana" w:hAnsi="Verdana"/>
          <w:sz w:val="18"/>
          <w:szCs w:val="18"/>
          <w:lang w:val="en-US"/>
        </w:rPr>
      </w:pPr>
      <w:r w:rsidRPr="000275C2">
        <w:rPr>
          <w:rFonts w:ascii="Verdana" w:hAnsi="Verdana"/>
          <w:sz w:val="18"/>
          <w:szCs w:val="18"/>
          <w:lang w:val="en-US"/>
        </w:rPr>
        <w:t>Usage of causal loop diagram is simple. It is as plan of a system that reflects all its components and interactions between them. Causal loop diagram mirrors the structure of a system by capturing interactions and consequently the feedback loops. It leads to understanding of the structure of a system, and it becomes possible to predict a system’s behavior within needed period of time that helps with demand forecasting.</w:t>
      </w:r>
    </w:p>
    <w:p w:rsidR="004951F2" w:rsidRPr="000275C2" w:rsidRDefault="004951F2" w:rsidP="004951F2">
      <w:pPr>
        <w:pStyle w:val="paragraph"/>
        <w:spacing w:before="0" w:beforeAutospacing="0" w:after="0" w:afterAutospacing="0"/>
        <w:ind w:left="720"/>
        <w:jc w:val="both"/>
        <w:textAlignment w:val="baseline"/>
        <w:rPr>
          <w:rFonts w:ascii="Verdana" w:hAnsi="Verdana" w:cs="Segoe UI"/>
          <w:b/>
          <w:sz w:val="10"/>
          <w:szCs w:val="12"/>
          <w:lang w:val="en-US"/>
        </w:rPr>
      </w:pPr>
      <w:r w:rsidRPr="000275C2">
        <w:rPr>
          <w:rStyle w:val="normaltextrun"/>
          <w:rFonts w:ascii="Verdana" w:hAnsi="Verdana" w:cs="Arial"/>
          <w:b/>
          <w:sz w:val="18"/>
          <w:lang w:val="en-US"/>
        </w:rPr>
        <w:t>List of references</w:t>
      </w:r>
    </w:p>
    <w:p w:rsidR="004951F2" w:rsidRPr="000275C2" w:rsidRDefault="004951F2" w:rsidP="004951F2">
      <w:pPr>
        <w:numPr>
          <w:ilvl w:val="0"/>
          <w:numId w:val="8"/>
        </w:numPr>
        <w:spacing w:after="0" w:line="240" w:lineRule="auto"/>
        <w:ind w:left="0" w:firstLine="284"/>
        <w:jc w:val="both"/>
        <w:rPr>
          <w:rFonts w:ascii="Verdana" w:hAnsi="Verdana"/>
          <w:sz w:val="18"/>
          <w:szCs w:val="18"/>
          <w:lang w:val="en-US"/>
        </w:rPr>
      </w:pPr>
      <w:r w:rsidRPr="000275C2">
        <w:rPr>
          <w:rFonts w:ascii="Verdana" w:hAnsi="Verdana"/>
          <w:sz w:val="18"/>
          <w:szCs w:val="18"/>
          <w:lang w:val="en-US"/>
        </w:rPr>
        <w:t>Srinivasan, G. (2010), Quantitative Models in Operations and Supply Chain Management, PHI Learning Private Limited, New Delhi</w:t>
      </w:r>
    </w:p>
    <w:p w:rsidR="004951F2" w:rsidRPr="000275C2" w:rsidRDefault="004951F2" w:rsidP="004951F2">
      <w:pPr>
        <w:numPr>
          <w:ilvl w:val="0"/>
          <w:numId w:val="8"/>
        </w:numPr>
        <w:spacing w:after="0" w:line="240" w:lineRule="auto"/>
        <w:ind w:left="0" w:firstLine="284"/>
        <w:jc w:val="both"/>
        <w:rPr>
          <w:rFonts w:ascii="Verdana" w:hAnsi="Verdana"/>
          <w:sz w:val="18"/>
          <w:szCs w:val="18"/>
          <w:lang w:val="en-US"/>
        </w:rPr>
      </w:pPr>
      <w:r w:rsidRPr="000275C2">
        <w:rPr>
          <w:rFonts w:ascii="Verdana" w:hAnsi="Verdana"/>
          <w:sz w:val="18"/>
          <w:szCs w:val="18"/>
          <w:lang w:val="en-US"/>
        </w:rPr>
        <w:t xml:space="preserve">Williams, L.J., Edwards, J.R., Vandenberg, R.J. (2003), Recent Advances in Causal Modeling Methods for Organizational and Management Research, Journal of Management, 29 (3), pp. 903-936, </w:t>
      </w:r>
      <w:hyperlink r:id="rId8" w:history="1">
        <w:r w:rsidRPr="000275C2">
          <w:rPr>
            <w:rStyle w:val="af4"/>
            <w:rFonts w:ascii="Verdana" w:hAnsi="Verdana"/>
            <w:color w:val="auto"/>
            <w:sz w:val="18"/>
            <w:szCs w:val="18"/>
            <w:lang w:val="en-US"/>
          </w:rPr>
          <w:t>http://public.kenan-flagler.unc.edu/faculty/edwardsj/Williamsetal2003.pdf</w:t>
        </w:r>
      </w:hyperlink>
    </w:p>
    <w:p w:rsidR="004951F2" w:rsidRPr="000275C2" w:rsidRDefault="004951F2" w:rsidP="004951F2">
      <w:pPr>
        <w:numPr>
          <w:ilvl w:val="0"/>
          <w:numId w:val="8"/>
        </w:numPr>
        <w:spacing w:after="0" w:line="240" w:lineRule="auto"/>
        <w:ind w:left="0" w:firstLine="284"/>
        <w:jc w:val="both"/>
        <w:rPr>
          <w:rFonts w:ascii="Verdana" w:hAnsi="Verdana"/>
          <w:sz w:val="18"/>
          <w:szCs w:val="18"/>
          <w:lang w:val="en-US"/>
        </w:rPr>
      </w:pPr>
      <w:r w:rsidRPr="000275C2">
        <w:rPr>
          <w:rFonts w:ascii="Verdana" w:hAnsi="Verdana"/>
          <w:sz w:val="18"/>
          <w:szCs w:val="18"/>
          <w:lang w:val="en-US"/>
        </w:rPr>
        <w:t>Agrawal, N. , Smith, S.A. (2008), Retail Supply Chain Management: Quantitative Models and Empirical Studies (International Series in Operations Research &amp; Management Science), Springer</w:t>
      </w:r>
    </w:p>
    <w:p w:rsidR="00F91554" w:rsidRPr="004951F2" w:rsidRDefault="004951F2" w:rsidP="004951F2">
      <w:r w:rsidRPr="000275C2">
        <w:rPr>
          <w:rFonts w:ascii="Verdana" w:hAnsi="Verdana"/>
          <w:sz w:val="18"/>
          <w:szCs w:val="18"/>
          <w:lang w:val="en-US"/>
        </w:rPr>
        <w:t xml:space="preserve">Institute of Business Forecasting &amp; Planning, IBF’s benchmarking studies (2009), Web site </w:t>
      </w:r>
      <w:hyperlink r:id="rId9" w:history="1">
        <w:r w:rsidRPr="000275C2">
          <w:rPr>
            <w:rStyle w:val="af4"/>
            <w:rFonts w:ascii="Verdana" w:hAnsi="Verdana"/>
            <w:color w:val="auto"/>
            <w:sz w:val="18"/>
            <w:szCs w:val="18"/>
            <w:lang w:val="en-US"/>
          </w:rPr>
          <w:t>http://www.demand-planning.com/</w:t>
        </w:r>
      </w:hyperlink>
    </w:p>
    <w:sectPr w:rsidR="00F91554" w:rsidRPr="004951F2" w:rsidSect="00987B23">
      <w:footerReference w:type="default" r:id="rId10"/>
      <w:pgSz w:w="11906" w:h="16838"/>
      <w:pgMar w:top="993" w:right="707"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1476C" w:rsidRDefault="0081476C" w:rsidP="00842066">
      <w:pPr>
        <w:spacing w:after="0" w:line="240" w:lineRule="auto"/>
      </w:pPr>
      <w:r>
        <w:separator/>
      </w:r>
    </w:p>
  </w:endnote>
  <w:endnote w:type="continuationSeparator" w:id="1">
    <w:p w:rsidR="0081476C" w:rsidRDefault="0081476C" w:rsidP="0084206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Arial">
    <w:panose1 w:val="020B0604020202020204"/>
    <w:charset w:val="CC"/>
    <w:family w:val="swiss"/>
    <w:pitch w:val="variable"/>
    <w:sig w:usb0="20002A87" w:usb1="80000000" w:usb2="00000008" w:usb3="00000000" w:csb0="000001FF" w:csb1="00000000"/>
  </w:font>
  <w:font w:name="Arial Narrow">
    <w:panose1 w:val="020B0606020202030204"/>
    <w:charset w:val="CC"/>
    <w:family w:val="swiss"/>
    <w:pitch w:val="variable"/>
    <w:sig w:usb0="00000287" w:usb1="00000800" w:usb2="00000000" w:usb3="00000000" w:csb0="0000009F" w:csb1="00000000"/>
  </w:font>
  <w:font w:name="Tahoma">
    <w:panose1 w:val="020B0604030504040204"/>
    <w:charset w:val="CC"/>
    <w:family w:val="swiss"/>
    <w:pitch w:val="variable"/>
    <w:sig w:usb0="61002A87" w:usb1="80000000" w:usb2="00000008" w:usb3="00000000" w:csb0="000101FF" w:csb1="00000000"/>
  </w:font>
  <w:font w:name="Book Antiqua">
    <w:panose1 w:val="02040602050305030304"/>
    <w:charset w:val="CC"/>
    <w:family w:val="roman"/>
    <w:pitch w:val="variable"/>
    <w:sig w:usb0="00000287" w:usb1="00000000" w:usb2="00000000" w:usb3="00000000" w:csb0="0000009F" w:csb1="00000000"/>
  </w:font>
  <w:font w:name="FavoritLightC">
    <w:altName w:val="FavoritLightC"/>
    <w:panose1 w:val="00000000000000000000"/>
    <w:charset w:val="CC"/>
    <w:family w:val="swiss"/>
    <w:notTrueType/>
    <w:pitch w:val="default"/>
    <w:sig w:usb0="00000203" w:usb1="00000000" w:usb2="00000000" w:usb3="00000000" w:csb0="00000005" w:csb1="00000000"/>
  </w:font>
  <w:font w:name="Verdana">
    <w:panose1 w:val="020B0604030504040204"/>
    <w:charset w:val="CC"/>
    <w:family w:val="swiss"/>
    <w:pitch w:val="variable"/>
    <w:sig w:usb0="20000287" w:usb1="00000000" w:usb2="00000000" w:usb3="00000000" w:csb0="0000019F" w:csb1="00000000"/>
  </w:font>
  <w:font w:name="Segoe UI">
    <w:panose1 w:val="020B0502040204020203"/>
    <w:charset w:val="CC"/>
    <w:family w:val="swiss"/>
    <w:pitch w:val="variable"/>
    <w:sig w:usb0="E00022FF" w:usb1="C000205B" w:usb2="00000009" w:usb3="00000000" w:csb0="000001D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967360"/>
      <w:docPartObj>
        <w:docPartGallery w:val="Page Numbers (Bottom of Page)"/>
        <w:docPartUnique/>
      </w:docPartObj>
    </w:sdtPr>
    <w:sdtContent>
      <w:p w:rsidR="00842066" w:rsidRDefault="0024284B">
        <w:pPr>
          <w:pStyle w:val="af7"/>
        </w:pPr>
        <w:r>
          <w:t>12</w:t>
        </w:r>
        <w:r w:rsidR="004951F2">
          <w:t>7</w:t>
        </w:r>
      </w:p>
    </w:sdtContent>
  </w:sdt>
  <w:p w:rsidR="00842066" w:rsidRDefault="00842066">
    <w:pPr>
      <w:pStyle w:val="af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1476C" w:rsidRDefault="0081476C" w:rsidP="00842066">
      <w:pPr>
        <w:spacing w:after="0" w:line="240" w:lineRule="auto"/>
      </w:pPr>
      <w:r>
        <w:separator/>
      </w:r>
    </w:p>
  </w:footnote>
  <w:footnote w:type="continuationSeparator" w:id="1">
    <w:p w:rsidR="0081476C" w:rsidRDefault="0081476C" w:rsidP="0084206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EE76C6"/>
    <w:multiLevelType w:val="hybridMultilevel"/>
    <w:tmpl w:val="AFEC674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
    <w:nsid w:val="1A1B25BB"/>
    <w:multiLevelType w:val="hybridMultilevel"/>
    <w:tmpl w:val="83BA10B8"/>
    <w:lvl w:ilvl="0" w:tplc="04220001">
      <w:start w:val="1"/>
      <w:numFmt w:val="bullet"/>
      <w:lvlText w:val=""/>
      <w:lvlJc w:val="left"/>
      <w:pPr>
        <w:tabs>
          <w:tab w:val="num" w:pos="1287"/>
        </w:tabs>
        <w:ind w:left="1287" w:hanging="360"/>
      </w:pPr>
      <w:rPr>
        <w:rFonts w:ascii="Symbol" w:hAnsi="Symbol" w:hint="default"/>
      </w:rPr>
    </w:lvl>
    <w:lvl w:ilvl="1" w:tplc="04220003" w:tentative="1">
      <w:start w:val="1"/>
      <w:numFmt w:val="bullet"/>
      <w:lvlText w:val="o"/>
      <w:lvlJc w:val="left"/>
      <w:pPr>
        <w:tabs>
          <w:tab w:val="num" w:pos="2007"/>
        </w:tabs>
        <w:ind w:left="2007" w:hanging="360"/>
      </w:pPr>
      <w:rPr>
        <w:rFonts w:ascii="Courier New" w:hAnsi="Courier New" w:cs="Courier New" w:hint="default"/>
      </w:rPr>
    </w:lvl>
    <w:lvl w:ilvl="2" w:tplc="04220005" w:tentative="1">
      <w:start w:val="1"/>
      <w:numFmt w:val="bullet"/>
      <w:lvlText w:val=""/>
      <w:lvlJc w:val="left"/>
      <w:pPr>
        <w:tabs>
          <w:tab w:val="num" w:pos="2727"/>
        </w:tabs>
        <w:ind w:left="2727" w:hanging="360"/>
      </w:pPr>
      <w:rPr>
        <w:rFonts w:ascii="Wingdings" w:hAnsi="Wingdings" w:hint="default"/>
      </w:rPr>
    </w:lvl>
    <w:lvl w:ilvl="3" w:tplc="04220001" w:tentative="1">
      <w:start w:val="1"/>
      <w:numFmt w:val="bullet"/>
      <w:lvlText w:val=""/>
      <w:lvlJc w:val="left"/>
      <w:pPr>
        <w:tabs>
          <w:tab w:val="num" w:pos="3447"/>
        </w:tabs>
        <w:ind w:left="3447" w:hanging="360"/>
      </w:pPr>
      <w:rPr>
        <w:rFonts w:ascii="Symbol" w:hAnsi="Symbol" w:hint="default"/>
      </w:rPr>
    </w:lvl>
    <w:lvl w:ilvl="4" w:tplc="04220003" w:tentative="1">
      <w:start w:val="1"/>
      <w:numFmt w:val="bullet"/>
      <w:lvlText w:val="o"/>
      <w:lvlJc w:val="left"/>
      <w:pPr>
        <w:tabs>
          <w:tab w:val="num" w:pos="4167"/>
        </w:tabs>
        <w:ind w:left="4167" w:hanging="360"/>
      </w:pPr>
      <w:rPr>
        <w:rFonts w:ascii="Courier New" w:hAnsi="Courier New" w:cs="Courier New" w:hint="default"/>
      </w:rPr>
    </w:lvl>
    <w:lvl w:ilvl="5" w:tplc="04220005" w:tentative="1">
      <w:start w:val="1"/>
      <w:numFmt w:val="bullet"/>
      <w:lvlText w:val=""/>
      <w:lvlJc w:val="left"/>
      <w:pPr>
        <w:tabs>
          <w:tab w:val="num" w:pos="4887"/>
        </w:tabs>
        <w:ind w:left="4887" w:hanging="360"/>
      </w:pPr>
      <w:rPr>
        <w:rFonts w:ascii="Wingdings" w:hAnsi="Wingdings" w:hint="default"/>
      </w:rPr>
    </w:lvl>
    <w:lvl w:ilvl="6" w:tplc="04220001" w:tentative="1">
      <w:start w:val="1"/>
      <w:numFmt w:val="bullet"/>
      <w:lvlText w:val=""/>
      <w:lvlJc w:val="left"/>
      <w:pPr>
        <w:tabs>
          <w:tab w:val="num" w:pos="5607"/>
        </w:tabs>
        <w:ind w:left="5607" w:hanging="360"/>
      </w:pPr>
      <w:rPr>
        <w:rFonts w:ascii="Symbol" w:hAnsi="Symbol" w:hint="default"/>
      </w:rPr>
    </w:lvl>
    <w:lvl w:ilvl="7" w:tplc="04220003" w:tentative="1">
      <w:start w:val="1"/>
      <w:numFmt w:val="bullet"/>
      <w:lvlText w:val="o"/>
      <w:lvlJc w:val="left"/>
      <w:pPr>
        <w:tabs>
          <w:tab w:val="num" w:pos="6327"/>
        </w:tabs>
        <w:ind w:left="6327" w:hanging="360"/>
      </w:pPr>
      <w:rPr>
        <w:rFonts w:ascii="Courier New" w:hAnsi="Courier New" w:cs="Courier New" w:hint="default"/>
      </w:rPr>
    </w:lvl>
    <w:lvl w:ilvl="8" w:tplc="04220005" w:tentative="1">
      <w:start w:val="1"/>
      <w:numFmt w:val="bullet"/>
      <w:lvlText w:val=""/>
      <w:lvlJc w:val="left"/>
      <w:pPr>
        <w:tabs>
          <w:tab w:val="num" w:pos="7047"/>
        </w:tabs>
        <w:ind w:left="7047" w:hanging="360"/>
      </w:pPr>
      <w:rPr>
        <w:rFonts w:ascii="Wingdings" w:hAnsi="Wingdings" w:hint="default"/>
      </w:rPr>
    </w:lvl>
  </w:abstractNum>
  <w:abstractNum w:abstractNumId="2">
    <w:nsid w:val="20A35459"/>
    <w:multiLevelType w:val="hybridMultilevel"/>
    <w:tmpl w:val="74229BCC"/>
    <w:lvl w:ilvl="0" w:tplc="8528B9F4">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
    <w:nsid w:val="23202C46"/>
    <w:multiLevelType w:val="hybridMultilevel"/>
    <w:tmpl w:val="4470FC54"/>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273669D2"/>
    <w:multiLevelType w:val="hybridMultilevel"/>
    <w:tmpl w:val="AC108D3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43A72859"/>
    <w:multiLevelType w:val="hybridMultilevel"/>
    <w:tmpl w:val="69BE116E"/>
    <w:lvl w:ilvl="0" w:tplc="0422000F">
      <w:start w:val="1"/>
      <w:numFmt w:val="decimal"/>
      <w:lvlText w:val="%1."/>
      <w:lvlJc w:val="left"/>
      <w:pPr>
        <w:ind w:left="928"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start w:val="1"/>
      <w:numFmt w:val="decimal"/>
      <w:lvlText w:val="%4."/>
      <w:lvlJc w:val="left"/>
      <w:pPr>
        <w:ind w:left="36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43CE73C5"/>
    <w:multiLevelType w:val="hybridMultilevel"/>
    <w:tmpl w:val="A88477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8950D5C"/>
    <w:multiLevelType w:val="hybridMultilevel"/>
    <w:tmpl w:val="05CE29B8"/>
    <w:lvl w:ilvl="0" w:tplc="A0D47E40">
      <w:start w:val="1"/>
      <w:numFmt w:val="decimal"/>
      <w:lvlText w:val="%1."/>
      <w:lvlJc w:val="left"/>
      <w:pPr>
        <w:tabs>
          <w:tab w:val="num" w:pos="927"/>
        </w:tabs>
        <w:ind w:left="927" w:hanging="360"/>
      </w:pPr>
      <w:rPr>
        <w:rFonts w:cs="Courier New" w:hint="default"/>
        <w:color w:val="000000"/>
        <w:sz w:val="20"/>
      </w:rPr>
    </w:lvl>
    <w:lvl w:ilvl="1" w:tplc="04190019">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num w:numId="1">
    <w:abstractNumId w:val="1"/>
  </w:num>
  <w:num w:numId="2">
    <w:abstractNumId w:val="5"/>
  </w:num>
  <w:num w:numId="3">
    <w:abstractNumId w:val="7"/>
  </w:num>
  <w:num w:numId="4">
    <w:abstractNumId w:val="3"/>
  </w:num>
  <w:num w:numId="5">
    <w:abstractNumId w:val="4"/>
  </w:num>
  <w:num w:numId="6">
    <w:abstractNumId w:val="0"/>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842066"/>
    <w:rsid w:val="00020619"/>
    <w:rsid w:val="000222F0"/>
    <w:rsid w:val="00067DDC"/>
    <w:rsid w:val="000840AC"/>
    <w:rsid w:val="0009520C"/>
    <w:rsid w:val="000A4DF5"/>
    <w:rsid w:val="000A68DB"/>
    <w:rsid w:val="000B4355"/>
    <w:rsid w:val="000B59C8"/>
    <w:rsid w:val="000E0576"/>
    <w:rsid w:val="000E33ED"/>
    <w:rsid w:val="000F2AC6"/>
    <w:rsid w:val="000F5DBB"/>
    <w:rsid w:val="00105C83"/>
    <w:rsid w:val="00162A35"/>
    <w:rsid w:val="001752C1"/>
    <w:rsid w:val="001C18CD"/>
    <w:rsid w:val="001C4033"/>
    <w:rsid w:val="001E180B"/>
    <w:rsid w:val="001F6A01"/>
    <w:rsid w:val="00202F3C"/>
    <w:rsid w:val="002073DB"/>
    <w:rsid w:val="00207D46"/>
    <w:rsid w:val="00211E3C"/>
    <w:rsid w:val="002156DF"/>
    <w:rsid w:val="002372C3"/>
    <w:rsid w:val="0024284B"/>
    <w:rsid w:val="00253813"/>
    <w:rsid w:val="00256C18"/>
    <w:rsid w:val="002C00BE"/>
    <w:rsid w:val="002C3B8A"/>
    <w:rsid w:val="002E2CD6"/>
    <w:rsid w:val="002F1C3B"/>
    <w:rsid w:val="002F6A61"/>
    <w:rsid w:val="00300FFD"/>
    <w:rsid w:val="00336DE6"/>
    <w:rsid w:val="00343BCA"/>
    <w:rsid w:val="00374B02"/>
    <w:rsid w:val="00376112"/>
    <w:rsid w:val="003831FF"/>
    <w:rsid w:val="00397084"/>
    <w:rsid w:val="003B19C3"/>
    <w:rsid w:val="00404BAA"/>
    <w:rsid w:val="004464F7"/>
    <w:rsid w:val="0045151F"/>
    <w:rsid w:val="00455885"/>
    <w:rsid w:val="00466112"/>
    <w:rsid w:val="00472221"/>
    <w:rsid w:val="004828C7"/>
    <w:rsid w:val="00485B02"/>
    <w:rsid w:val="004951F2"/>
    <w:rsid w:val="004C3C43"/>
    <w:rsid w:val="00500F25"/>
    <w:rsid w:val="00504985"/>
    <w:rsid w:val="00512354"/>
    <w:rsid w:val="00540221"/>
    <w:rsid w:val="00544C25"/>
    <w:rsid w:val="00570DD2"/>
    <w:rsid w:val="005751C9"/>
    <w:rsid w:val="005A2078"/>
    <w:rsid w:val="005B28B6"/>
    <w:rsid w:val="005D3369"/>
    <w:rsid w:val="005D64DE"/>
    <w:rsid w:val="005D6B51"/>
    <w:rsid w:val="00607A49"/>
    <w:rsid w:val="00651076"/>
    <w:rsid w:val="006573BB"/>
    <w:rsid w:val="006A7249"/>
    <w:rsid w:val="006B27E3"/>
    <w:rsid w:val="007059D9"/>
    <w:rsid w:val="00716B2C"/>
    <w:rsid w:val="007240F2"/>
    <w:rsid w:val="00733FAA"/>
    <w:rsid w:val="007353A6"/>
    <w:rsid w:val="00745BAB"/>
    <w:rsid w:val="007723B6"/>
    <w:rsid w:val="00772807"/>
    <w:rsid w:val="00777798"/>
    <w:rsid w:val="00793DEB"/>
    <w:rsid w:val="007C4E99"/>
    <w:rsid w:val="007E342D"/>
    <w:rsid w:val="007E50FE"/>
    <w:rsid w:val="00800172"/>
    <w:rsid w:val="0081476C"/>
    <w:rsid w:val="00814DB4"/>
    <w:rsid w:val="00826639"/>
    <w:rsid w:val="00842066"/>
    <w:rsid w:val="00845D20"/>
    <w:rsid w:val="00884BD8"/>
    <w:rsid w:val="008A300E"/>
    <w:rsid w:val="008D5547"/>
    <w:rsid w:val="00900632"/>
    <w:rsid w:val="00925A57"/>
    <w:rsid w:val="00926C33"/>
    <w:rsid w:val="0092709B"/>
    <w:rsid w:val="00944C4B"/>
    <w:rsid w:val="009604D0"/>
    <w:rsid w:val="00961D19"/>
    <w:rsid w:val="009772C4"/>
    <w:rsid w:val="00977C49"/>
    <w:rsid w:val="0098493A"/>
    <w:rsid w:val="00987B23"/>
    <w:rsid w:val="00997453"/>
    <w:rsid w:val="009A0D1B"/>
    <w:rsid w:val="009C677F"/>
    <w:rsid w:val="009C75FC"/>
    <w:rsid w:val="009D2A18"/>
    <w:rsid w:val="009D434A"/>
    <w:rsid w:val="009E7F0F"/>
    <w:rsid w:val="00A1334D"/>
    <w:rsid w:val="00A15681"/>
    <w:rsid w:val="00A30455"/>
    <w:rsid w:val="00A52C1E"/>
    <w:rsid w:val="00A909B3"/>
    <w:rsid w:val="00A9671B"/>
    <w:rsid w:val="00AA4557"/>
    <w:rsid w:val="00AD1AD3"/>
    <w:rsid w:val="00AF21E6"/>
    <w:rsid w:val="00B078E6"/>
    <w:rsid w:val="00B1060C"/>
    <w:rsid w:val="00B10D8C"/>
    <w:rsid w:val="00B17F3E"/>
    <w:rsid w:val="00B2180B"/>
    <w:rsid w:val="00B26518"/>
    <w:rsid w:val="00B66B59"/>
    <w:rsid w:val="00B8770B"/>
    <w:rsid w:val="00BC0205"/>
    <w:rsid w:val="00BD129B"/>
    <w:rsid w:val="00BD3A78"/>
    <w:rsid w:val="00BD6F9F"/>
    <w:rsid w:val="00BE66C9"/>
    <w:rsid w:val="00C055CA"/>
    <w:rsid w:val="00C25F2A"/>
    <w:rsid w:val="00C431F4"/>
    <w:rsid w:val="00C43FFD"/>
    <w:rsid w:val="00C64378"/>
    <w:rsid w:val="00C646CF"/>
    <w:rsid w:val="00C65DB8"/>
    <w:rsid w:val="00C844A5"/>
    <w:rsid w:val="00C85B4E"/>
    <w:rsid w:val="00C97DA1"/>
    <w:rsid w:val="00CB3F13"/>
    <w:rsid w:val="00CD017A"/>
    <w:rsid w:val="00CD3499"/>
    <w:rsid w:val="00CE2014"/>
    <w:rsid w:val="00CE2709"/>
    <w:rsid w:val="00CE4BD2"/>
    <w:rsid w:val="00D14B36"/>
    <w:rsid w:val="00D26A99"/>
    <w:rsid w:val="00D329AE"/>
    <w:rsid w:val="00D66D06"/>
    <w:rsid w:val="00D75E2F"/>
    <w:rsid w:val="00D80ACF"/>
    <w:rsid w:val="00DA0A3C"/>
    <w:rsid w:val="00DA2709"/>
    <w:rsid w:val="00DA7BA4"/>
    <w:rsid w:val="00DB0988"/>
    <w:rsid w:val="00DC6492"/>
    <w:rsid w:val="00DD53BA"/>
    <w:rsid w:val="00DE6B1D"/>
    <w:rsid w:val="00DF2451"/>
    <w:rsid w:val="00DF3CE7"/>
    <w:rsid w:val="00E113BA"/>
    <w:rsid w:val="00E236A9"/>
    <w:rsid w:val="00E2712E"/>
    <w:rsid w:val="00E3695E"/>
    <w:rsid w:val="00E45840"/>
    <w:rsid w:val="00E476B8"/>
    <w:rsid w:val="00E6719D"/>
    <w:rsid w:val="00E71C27"/>
    <w:rsid w:val="00EA15B8"/>
    <w:rsid w:val="00EE6C47"/>
    <w:rsid w:val="00EF6895"/>
    <w:rsid w:val="00F17A96"/>
    <w:rsid w:val="00F31707"/>
    <w:rsid w:val="00F331EF"/>
    <w:rsid w:val="00F5173E"/>
    <w:rsid w:val="00F66438"/>
    <w:rsid w:val="00F91554"/>
    <w:rsid w:val="00FA222E"/>
    <w:rsid w:val="00FA5990"/>
    <w:rsid w:val="00FA61BF"/>
    <w:rsid w:val="00FC0B67"/>
    <w:rsid w:val="00FF7E8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2066"/>
    <w:rPr>
      <w:rFonts w:ascii="Calibri" w:eastAsia="Calibri" w:hAnsi="Calibri" w:cs="Times New Roman"/>
      <w:lang w:val="uk-UA" w:bidi="ar-SA"/>
    </w:rPr>
  </w:style>
  <w:style w:type="paragraph" w:styleId="1">
    <w:name w:val="heading 1"/>
    <w:basedOn w:val="a"/>
    <w:next w:val="a"/>
    <w:link w:val="10"/>
    <w:qFormat/>
    <w:rsid w:val="00485B02"/>
    <w:pPr>
      <w:keepNext/>
      <w:keepLines/>
      <w:spacing w:before="480" w:after="0"/>
      <w:outlineLvl w:val="0"/>
    </w:pPr>
    <w:rPr>
      <w:rFonts w:asciiTheme="majorHAnsi" w:eastAsiaTheme="majorEastAsia" w:hAnsiTheme="majorHAnsi" w:cstheme="majorBidi"/>
      <w:b/>
      <w:bCs/>
      <w:color w:val="365F91" w:themeColor="accent1" w:themeShade="BF"/>
      <w:sz w:val="28"/>
      <w:szCs w:val="28"/>
      <w:lang w:val="en-US" w:bidi="en-US"/>
    </w:rPr>
  </w:style>
  <w:style w:type="paragraph" w:styleId="2">
    <w:name w:val="heading 2"/>
    <w:basedOn w:val="a"/>
    <w:next w:val="a"/>
    <w:link w:val="20"/>
    <w:uiPriority w:val="9"/>
    <w:semiHidden/>
    <w:unhideWhenUsed/>
    <w:qFormat/>
    <w:rsid w:val="00485B02"/>
    <w:pPr>
      <w:keepNext/>
      <w:keepLines/>
      <w:spacing w:before="200" w:after="0"/>
      <w:outlineLvl w:val="1"/>
    </w:pPr>
    <w:rPr>
      <w:rFonts w:asciiTheme="majorHAnsi" w:eastAsiaTheme="majorEastAsia" w:hAnsiTheme="majorHAnsi" w:cstheme="majorBidi"/>
      <w:b/>
      <w:bCs/>
      <w:color w:val="4F81BD" w:themeColor="accent1"/>
      <w:sz w:val="26"/>
      <w:szCs w:val="26"/>
      <w:lang w:val="en-US" w:bidi="en-US"/>
    </w:rPr>
  </w:style>
  <w:style w:type="paragraph" w:styleId="3">
    <w:name w:val="heading 3"/>
    <w:basedOn w:val="a"/>
    <w:next w:val="a"/>
    <w:link w:val="30"/>
    <w:uiPriority w:val="9"/>
    <w:semiHidden/>
    <w:unhideWhenUsed/>
    <w:qFormat/>
    <w:rsid w:val="00485B02"/>
    <w:pPr>
      <w:keepNext/>
      <w:keepLines/>
      <w:spacing w:before="200" w:after="0"/>
      <w:outlineLvl w:val="2"/>
    </w:pPr>
    <w:rPr>
      <w:rFonts w:asciiTheme="majorHAnsi" w:eastAsiaTheme="majorEastAsia" w:hAnsiTheme="majorHAnsi" w:cstheme="majorBidi"/>
      <w:b/>
      <w:bCs/>
      <w:color w:val="4F81BD" w:themeColor="accent1"/>
      <w:lang w:val="en-US" w:bidi="en-US"/>
    </w:rPr>
  </w:style>
  <w:style w:type="paragraph" w:styleId="4">
    <w:name w:val="heading 4"/>
    <w:basedOn w:val="a"/>
    <w:next w:val="a"/>
    <w:link w:val="40"/>
    <w:uiPriority w:val="9"/>
    <w:semiHidden/>
    <w:unhideWhenUsed/>
    <w:qFormat/>
    <w:rsid w:val="00485B02"/>
    <w:pPr>
      <w:keepNext/>
      <w:keepLines/>
      <w:spacing w:before="200" w:after="0"/>
      <w:outlineLvl w:val="3"/>
    </w:pPr>
    <w:rPr>
      <w:rFonts w:asciiTheme="majorHAnsi" w:eastAsiaTheme="majorEastAsia" w:hAnsiTheme="majorHAnsi" w:cstheme="majorBidi"/>
      <w:b/>
      <w:bCs/>
      <w:i/>
      <w:iCs/>
      <w:color w:val="4F81BD" w:themeColor="accent1"/>
      <w:lang w:val="en-US" w:bidi="en-US"/>
    </w:rPr>
  </w:style>
  <w:style w:type="paragraph" w:styleId="5">
    <w:name w:val="heading 5"/>
    <w:basedOn w:val="a"/>
    <w:next w:val="a"/>
    <w:link w:val="50"/>
    <w:uiPriority w:val="9"/>
    <w:semiHidden/>
    <w:unhideWhenUsed/>
    <w:qFormat/>
    <w:rsid w:val="00485B02"/>
    <w:pPr>
      <w:keepNext/>
      <w:keepLines/>
      <w:spacing w:before="200" w:after="0"/>
      <w:outlineLvl w:val="4"/>
    </w:pPr>
    <w:rPr>
      <w:rFonts w:asciiTheme="majorHAnsi" w:eastAsiaTheme="majorEastAsia" w:hAnsiTheme="majorHAnsi" w:cstheme="majorBidi"/>
      <w:color w:val="243F60" w:themeColor="accent1" w:themeShade="7F"/>
      <w:lang w:val="en-US" w:bidi="en-US"/>
    </w:rPr>
  </w:style>
  <w:style w:type="paragraph" w:styleId="6">
    <w:name w:val="heading 6"/>
    <w:basedOn w:val="a"/>
    <w:next w:val="a"/>
    <w:link w:val="60"/>
    <w:uiPriority w:val="9"/>
    <w:semiHidden/>
    <w:unhideWhenUsed/>
    <w:qFormat/>
    <w:rsid w:val="00485B02"/>
    <w:pPr>
      <w:keepNext/>
      <w:keepLines/>
      <w:spacing w:before="200" w:after="0"/>
      <w:outlineLvl w:val="5"/>
    </w:pPr>
    <w:rPr>
      <w:rFonts w:asciiTheme="majorHAnsi" w:eastAsiaTheme="majorEastAsia" w:hAnsiTheme="majorHAnsi" w:cstheme="majorBidi"/>
      <w:i/>
      <w:iCs/>
      <w:color w:val="243F60" w:themeColor="accent1" w:themeShade="7F"/>
      <w:lang w:val="en-US" w:bidi="en-US"/>
    </w:rPr>
  </w:style>
  <w:style w:type="paragraph" w:styleId="7">
    <w:name w:val="heading 7"/>
    <w:basedOn w:val="a"/>
    <w:next w:val="a"/>
    <w:link w:val="70"/>
    <w:uiPriority w:val="9"/>
    <w:semiHidden/>
    <w:unhideWhenUsed/>
    <w:qFormat/>
    <w:rsid w:val="00485B02"/>
    <w:pPr>
      <w:keepNext/>
      <w:keepLines/>
      <w:spacing w:before="200" w:after="0"/>
      <w:outlineLvl w:val="6"/>
    </w:pPr>
    <w:rPr>
      <w:rFonts w:asciiTheme="majorHAnsi" w:eastAsiaTheme="majorEastAsia" w:hAnsiTheme="majorHAnsi" w:cstheme="majorBidi"/>
      <w:i/>
      <w:iCs/>
      <w:color w:val="404040" w:themeColor="text1" w:themeTint="BF"/>
      <w:lang w:val="en-US" w:bidi="en-US"/>
    </w:rPr>
  </w:style>
  <w:style w:type="paragraph" w:styleId="8">
    <w:name w:val="heading 8"/>
    <w:basedOn w:val="a"/>
    <w:next w:val="a"/>
    <w:link w:val="80"/>
    <w:uiPriority w:val="9"/>
    <w:semiHidden/>
    <w:unhideWhenUsed/>
    <w:qFormat/>
    <w:rsid w:val="00485B02"/>
    <w:pPr>
      <w:keepNext/>
      <w:keepLines/>
      <w:spacing w:before="200" w:after="0"/>
      <w:outlineLvl w:val="7"/>
    </w:pPr>
    <w:rPr>
      <w:rFonts w:asciiTheme="majorHAnsi" w:eastAsiaTheme="majorEastAsia" w:hAnsiTheme="majorHAnsi" w:cstheme="majorBidi"/>
      <w:color w:val="4F81BD" w:themeColor="accent1"/>
      <w:sz w:val="20"/>
      <w:szCs w:val="20"/>
      <w:lang w:val="en-US" w:bidi="en-US"/>
    </w:rPr>
  </w:style>
  <w:style w:type="paragraph" w:styleId="9">
    <w:name w:val="heading 9"/>
    <w:basedOn w:val="a"/>
    <w:next w:val="a"/>
    <w:link w:val="90"/>
    <w:uiPriority w:val="9"/>
    <w:semiHidden/>
    <w:unhideWhenUsed/>
    <w:qFormat/>
    <w:rsid w:val="00485B02"/>
    <w:pPr>
      <w:keepNext/>
      <w:keepLines/>
      <w:spacing w:before="200" w:after="0"/>
      <w:outlineLvl w:val="8"/>
    </w:pPr>
    <w:rPr>
      <w:rFonts w:asciiTheme="majorHAnsi" w:eastAsiaTheme="majorEastAsia" w:hAnsiTheme="majorHAnsi" w:cstheme="majorBidi"/>
      <w:i/>
      <w:iCs/>
      <w:color w:val="404040" w:themeColor="text1" w:themeTint="BF"/>
      <w:sz w:val="20"/>
      <w:szCs w:val="20"/>
      <w:lang w:val="en-US" w:bidi="en-US"/>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485B02"/>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485B02"/>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485B02"/>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485B02"/>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rsid w:val="00485B02"/>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rsid w:val="00485B02"/>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rsid w:val="00485B02"/>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rsid w:val="00485B02"/>
    <w:rPr>
      <w:rFonts w:asciiTheme="majorHAnsi" w:eastAsiaTheme="majorEastAsia" w:hAnsiTheme="majorHAnsi" w:cstheme="majorBidi"/>
      <w:color w:val="4F81BD" w:themeColor="accent1"/>
      <w:sz w:val="20"/>
      <w:szCs w:val="20"/>
    </w:rPr>
  </w:style>
  <w:style w:type="character" w:customStyle="1" w:styleId="90">
    <w:name w:val="Заголовок 9 Знак"/>
    <w:basedOn w:val="a0"/>
    <w:link w:val="9"/>
    <w:uiPriority w:val="9"/>
    <w:rsid w:val="00485B02"/>
    <w:rPr>
      <w:rFonts w:asciiTheme="majorHAnsi" w:eastAsiaTheme="majorEastAsia" w:hAnsiTheme="majorHAnsi" w:cstheme="majorBidi"/>
      <w:i/>
      <w:iCs/>
      <w:color w:val="404040" w:themeColor="text1" w:themeTint="BF"/>
      <w:sz w:val="20"/>
      <w:szCs w:val="20"/>
    </w:rPr>
  </w:style>
  <w:style w:type="paragraph" w:styleId="a3">
    <w:name w:val="caption"/>
    <w:basedOn w:val="a"/>
    <w:next w:val="a"/>
    <w:uiPriority w:val="35"/>
    <w:semiHidden/>
    <w:unhideWhenUsed/>
    <w:qFormat/>
    <w:rsid w:val="00485B02"/>
    <w:pPr>
      <w:spacing w:line="240" w:lineRule="auto"/>
    </w:pPr>
    <w:rPr>
      <w:rFonts w:asciiTheme="minorHAnsi" w:eastAsiaTheme="minorHAnsi" w:hAnsiTheme="minorHAnsi" w:cstheme="minorBidi"/>
      <w:b/>
      <w:bCs/>
      <w:color w:val="4F81BD" w:themeColor="accent1"/>
      <w:sz w:val="18"/>
      <w:szCs w:val="18"/>
      <w:lang w:val="en-US" w:bidi="en-US"/>
    </w:rPr>
  </w:style>
  <w:style w:type="paragraph" w:styleId="a4">
    <w:name w:val="Title"/>
    <w:basedOn w:val="a"/>
    <w:next w:val="a"/>
    <w:link w:val="a5"/>
    <w:uiPriority w:val="10"/>
    <w:qFormat/>
    <w:rsid w:val="00485B0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val="en-US" w:bidi="en-US"/>
    </w:rPr>
  </w:style>
  <w:style w:type="character" w:customStyle="1" w:styleId="a5">
    <w:name w:val="Название Знак"/>
    <w:basedOn w:val="a0"/>
    <w:link w:val="a4"/>
    <w:uiPriority w:val="10"/>
    <w:rsid w:val="00485B02"/>
    <w:rPr>
      <w:rFonts w:asciiTheme="majorHAnsi" w:eastAsiaTheme="majorEastAsia" w:hAnsiTheme="majorHAnsi" w:cstheme="majorBidi"/>
      <w:color w:val="17365D" w:themeColor="text2" w:themeShade="BF"/>
      <w:spacing w:val="5"/>
      <w:kern w:val="28"/>
      <w:sz w:val="52"/>
      <w:szCs w:val="52"/>
    </w:rPr>
  </w:style>
  <w:style w:type="paragraph" w:styleId="a6">
    <w:name w:val="Subtitle"/>
    <w:basedOn w:val="a"/>
    <w:next w:val="a"/>
    <w:link w:val="a7"/>
    <w:uiPriority w:val="11"/>
    <w:qFormat/>
    <w:rsid w:val="00485B02"/>
    <w:pPr>
      <w:numPr>
        <w:ilvl w:val="1"/>
      </w:numPr>
    </w:pPr>
    <w:rPr>
      <w:rFonts w:asciiTheme="majorHAnsi" w:eastAsiaTheme="majorEastAsia" w:hAnsiTheme="majorHAnsi" w:cstheme="majorBidi"/>
      <w:i/>
      <w:iCs/>
      <w:color w:val="4F81BD" w:themeColor="accent1"/>
      <w:spacing w:val="15"/>
      <w:sz w:val="24"/>
      <w:szCs w:val="24"/>
      <w:lang w:val="en-US" w:bidi="en-US"/>
    </w:rPr>
  </w:style>
  <w:style w:type="character" w:customStyle="1" w:styleId="a7">
    <w:name w:val="Подзаголовок Знак"/>
    <w:basedOn w:val="a0"/>
    <w:link w:val="a6"/>
    <w:uiPriority w:val="11"/>
    <w:rsid w:val="00485B02"/>
    <w:rPr>
      <w:rFonts w:asciiTheme="majorHAnsi" w:eastAsiaTheme="majorEastAsia" w:hAnsiTheme="majorHAnsi" w:cstheme="majorBidi"/>
      <w:i/>
      <w:iCs/>
      <w:color w:val="4F81BD" w:themeColor="accent1"/>
      <w:spacing w:val="15"/>
      <w:sz w:val="24"/>
      <w:szCs w:val="24"/>
    </w:rPr>
  </w:style>
  <w:style w:type="character" w:styleId="a8">
    <w:name w:val="Strong"/>
    <w:basedOn w:val="a0"/>
    <w:uiPriority w:val="22"/>
    <w:qFormat/>
    <w:rsid w:val="00485B02"/>
    <w:rPr>
      <w:b/>
      <w:bCs/>
    </w:rPr>
  </w:style>
  <w:style w:type="character" w:styleId="a9">
    <w:name w:val="Emphasis"/>
    <w:basedOn w:val="a0"/>
    <w:uiPriority w:val="20"/>
    <w:qFormat/>
    <w:rsid w:val="00485B02"/>
    <w:rPr>
      <w:i/>
      <w:iCs/>
    </w:rPr>
  </w:style>
  <w:style w:type="paragraph" w:styleId="aa">
    <w:name w:val="No Spacing"/>
    <w:uiPriority w:val="1"/>
    <w:qFormat/>
    <w:rsid w:val="00485B02"/>
    <w:pPr>
      <w:spacing w:after="0" w:line="240" w:lineRule="auto"/>
    </w:pPr>
  </w:style>
  <w:style w:type="paragraph" w:styleId="ab">
    <w:name w:val="List Paragraph"/>
    <w:basedOn w:val="a"/>
    <w:uiPriority w:val="34"/>
    <w:qFormat/>
    <w:rsid w:val="00485B02"/>
    <w:pPr>
      <w:ind w:left="720"/>
      <w:contextualSpacing/>
    </w:pPr>
    <w:rPr>
      <w:rFonts w:asciiTheme="minorHAnsi" w:eastAsiaTheme="minorHAnsi" w:hAnsiTheme="minorHAnsi" w:cstheme="minorBidi"/>
      <w:lang w:val="en-US" w:bidi="en-US"/>
    </w:rPr>
  </w:style>
  <w:style w:type="paragraph" w:styleId="21">
    <w:name w:val="Quote"/>
    <w:basedOn w:val="a"/>
    <w:next w:val="a"/>
    <w:link w:val="22"/>
    <w:uiPriority w:val="29"/>
    <w:qFormat/>
    <w:rsid w:val="00485B02"/>
    <w:rPr>
      <w:rFonts w:asciiTheme="minorHAnsi" w:eastAsiaTheme="minorHAnsi" w:hAnsiTheme="minorHAnsi" w:cstheme="minorBidi"/>
      <w:i/>
      <w:iCs/>
      <w:color w:val="000000" w:themeColor="text1"/>
      <w:lang w:val="en-US" w:bidi="en-US"/>
    </w:rPr>
  </w:style>
  <w:style w:type="character" w:customStyle="1" w:styleId="22">
    <w:name w:val="Цитата 2 Знак"/>
    <w:basedOn w:val="a0"/>
    <w:link w:val="21"/>
    <w:uiPriority w:val="29"/>
    <w:rsid w:val="00485B02"/>
    <w:rPr>
      <w:i/>
      <w:iCs/>
      <w:color w:val="000000" w:themeColor="text1"/>
    </w:rPr>
  </w:style>
  <w:style w:type="paragraph" w:styleId="ac">
    <w:name w:val="Intense Quote"/>
    <w:basedOn w:val="a"/>
    <w:next w:val="a"/>
    <w:link w:val="ad"/>
    <w:uiPriority w:val="30"/>
    <w:qFormat/>
    <w:rsid w:val="00485B02"/>
    <w:pPr>
      <w:pBdr>
        <w:bottom w:val="single" w:sz="4" w:space="4" w:color="4F81BD" w:themeColor="accent1"/>
      </w:pBdr>
      <w:spacing w:before="200" w:after="280"/>
      <w:ind w:left="936" w:right="936"/>
    </w:pPr>
    <w:rPr>
      <w:rFonts w:asciiTheme="minorHAnsi" w:eastAsiaTheme="minorHAnsi" w:hAnsiTheme="minorHAnsi" w:cstheme="minorBidi"/>
      <w:b/>
      <w:bCs/>
      <w:i/>
      <w:iCs/>
      <w:color w:val="4F81BD" w:themeColor="accent1"/>
      <w:lang w:val="en-US" w:bidi="en-US"/>
    </w:rPr>
  </w:style>
  <w:style w:type="character" w:customStyle="1" w:styleId="ad">
    <w:name w:val="Выделенная цитата Знак"/>
    <w:basedOn w:val="a0"/>
    <w:link w:val="ac"/>
    <w:uiPriority w:val="30"/>
    <w:rsid w:val="00485B02"/>
    <w:rPr>
      <w:b/>
      <w:bCs/>
      <w:i/>
      <w:iCs/>
      <w:color w:val="4F81BD" w:themeColor="accent1"/>
    </w:rPr>
  </w:style>
  <w:style w:type="character" w:styleId="ae">
    <w:name w:val="Subtle Emphasis"/>
    <w:basedOn w:val="a0"/>
    <w:uiPriority w:val="19"/>
    <w:qFormat/>
    <w:rsid w:val="00485B02"/>
    <w:rPr>
      <w:i/>
      <w:iCs/>
      <w:color w:val="808080" w:themeColor="text1" w:themeTint="7F"/>
    </w:rPr>
  </w:style>
  <w:style w:type="character" w:styleId="af">
    <w:name w:val="Intense Emphasis"/>
    <w:basedOn w:val="a0"/>
    <w:uiPriority w:val="21"/>
    <w:qFormat/>
    <w:rsid w:val="00485B02"/>
    <w:rPr>
      <w:b/>
      <w:bCs/>
      <w:i/>
      <w:iCs/>
      <w:color w:val="4F81BD" w:themeColor="accent1"/>
    </w:rPr>
  </w:style>
  <w:style w:type="character" w:styleId="af0">
    <w:name w:val="Subtle Reference"/>
    <w:basedOn w:val="a0"/>
    <w:uiPriority w:val="31"/>
    <w:qFormat/>
    <w:rsid w:val="00485B02"/>
    <w:rPr>
      <w:smallCaps/>
      <w:color w:val="C0504D" w:themeColor="accent2"/>
      <w:u w:val="single"/>
    </w:rPr>
  </w:style>
  <w:style w:type="character" w:styleId="af1">
    <w:name w:val="Intense Reference"/>
    <w:basedOn w:val="a0"/>
    <w:uiPriority w:val="32"/>
    <w:qFormat/>
    <w:rsid w:val="00485B02"/>
    <w:rPr>
      <w:b/>
      <w:bCs/>
      <w:smallCaps/>
      <w:color w:val="C0504D" w:themeColor="accent2"/>
      <w:spacing w:val="5"/>
      <w:u w:val="single"/>
    </w:rPr>
  </w:style>
  <w:style w:type="character" w:styleId="af2">
    <w:name w:val="Book Title"/>
    <w:basedOn w:val="a0"/>
    <w:uiPriority w:val="33"/>
    <w:qFormat/>
    <w:rsid w:val="00485B02"/>
    <w:rPr>
      <w:b/>
      <w:bCs/>
      <w:smallCaps/>
      <w:spacing w:val="5"/>
    </w:rPr>
  </w:style>
  <w:style w:type="paragraph" w:styleId="af3">
    <w:name w:val="TOC Heading"/>
    <w:basedOn w:val="1"/>
    <w:next w:val="a"/>
    <w:uiPriority w:val="39"/>
    <w:semiHidden/>
    <w:unhideWhenUsed/>
    <w:qFormat/>
    <w:rsid w:val="00485B02"/>
    <w:pPr>
      <w:outlineLvl w:val="9"/>
    </w:pPr>
  </w:style>
  <w:style w:type="character" w:styleId="af4">
    <w:name w:val="Hyperlink"/>
    <w:uiPriority w:val="99"/>
    <w:unhideWhenUsed/>
    <w:rsid w:val="00842066"/>
    <w:rPr>
      <w:color w:val="0000FF"/>
      <w:u w:val="single"/>
    </w:rPr>
  </w:style>
  <w:style w:type="paragraph" w:styleId="af5">
    <w:name w:val="header"/>
    <w:basedOn w:val="a"/>
    <w:link w:val="af6"/>
    <w:uiPriority w:val="99"/>
    <w:semiHidden/>
    <w:unhideWhenUsed/>
    <w:rsid w:val="00842066"/>
    <w:pPr>
      <w:tabs>
        <w:tab w:val="center" w:pos="4677"/>
        <w:tab w:val="right" w:pos="9355"/>
      </w:tabs>
      <w:spacing w:after="0" w:line="240" w:lineRule="auto"/>
    </w:pPr>
  </w:style>
  <w:style w:type="character" w:customStyle="1" w:styleId="af6">
    <w:name w:val="Верхний колонтитул Знак"/>
    <w:basedOn w:val="a0"/>
    <w:link w:val="af5"/>
    <w:uiPriority w:val="99"/>
    <w:semiHidden/>
    <w:rsid w:val="00842066"/>
    <w:rPr>
      <w:rFonts w:ascii="Calibri" w:eastAsia="Calibri" w:hAnsi="Calibri" w:cs="Times New Roman"/>
      <w:lang w:val="uk-UA" w:bidi="ar-SA"/>
    </w:rPr>
  </w:style>
  <w:style w:type="paragraph" w:styleId="af7">
    <w:name w:val="footer"/>
    <w:basedOn w:val="a"/>
    <w:link w:val="af8"/>
    <w:uiPriority w:val="99"/>
    <w:unhideWhenUsed/>
    <w:rsid w:val="00842066"/>
    <w:pPr>
      <w:tabs>
        <w:tab w:val="center" w:pos="4677"/>
        <w:tab w:val="right" w:pos="9355"/>
      </w:tabs>
      <w:spacing w:after="0" w:line="240" w:lineRule="auto"/>
    </w:pPr>
  </w:style>
  <w:style w:type="character" w:customStyle="1" w:styleId="af8">
    <w:name w:val="Нижний колонтитул Знак"/>
    <w:basedOn w:val="a0"/>
    <w:link w:val="af7"/>
    <w:uiPriority w:val="99"/>
    <w:rsid w:val="00842066"/>
    <w:rPr>
      <w:rFonts w:ascii="Calibri" w:eastAsia="Calibri" w:hAnsi="Calibri" w:cs="Times New Roman"/>
      <w:lang w:val="uk-UA" w:bidi="ar-SA"/>
    </w:rPr>
  </w:style>
  <w:style w:type="character" w:customStyle="1" w:styleId="apple-converted-space">
    <w:name w:val="apple-converted-space"/>
    <w:basedOn w:val="a0"/>
    <w:rsid w:val="00BC0205"/>
  </w:style>
  <w:style w:type="paragraph" w:styleId="23">
    <w:name w:val="Body Text Indent 2"/>
    <w:basedOn w:val="a"/>
    <w:link w:val="24"/>
    <w:uiPriority w:val="99"/>
    <w:unhideWhenUsed/>
    <w:rsid w:val="00BC0205"/>
    <w:pPr>
      <w:spacing w:after="120" w:line="480" w:lineRule="auto"/>
      <w:ind w:left="283"/>
    </w:pPr>
    <w:rPr>
      <w:rFonts w:ascii="Times New Roman" w:eastAsia="Times New Roman" w:hAnsi="Times New Roman"/>
      <w:sz w:val="24"/>
      <w:szCs w:val="24"/>
      <w:lang w:val="ru-RU" w:eastAsia="ru-RU"/>
    </w:rPr>
  </w:style>
  <w:style w:type="character" w:customStyle="1" w:styleId="24">
    <w:name w:val="Основной текст с отступом 2 Знак"/>
    <w:basedOn w:val="a0"/>
    <w:link w:val="23"/>
    <w:uiPriority w:val="99"/>
    <w:rsid w:val="00BC0205"/>
    <w:rPr>
      <w:rFonts w:ascii="Times New Roman" w:eastAsia="Times New Roman" w:hAnsi="Times New Roman" w:cs="Times New Roman"/>
      <w:sz w:val="24"/>
      <w:szCs w:val="24"/>
      <w:lang w:val="ru-RU" w:eastAsia="ru-RU" w:bidi="ar-SA"/>
    </w:rPr>
  </w:style>
  <w:style w:type="character" w:customStyle="1" w:styleId="af9">
    <w:name w:val="Основний текст_"/>
    <w:link w:val="11"/>
    <w:rsid w:val="00E71C27"/>
    <w:rPr>
      <w:shd w:val="clear" w:color="auto" w:fill="FFFFFF"/>
    </w:rPr>
  </w:style>
  <w:style w:type="paragraph" w:customStyle="1" w:styleId="11">
    <w:name w:val="Основний текст1"/>
    <w:basedOn w:val="a"/>
    <w:link w:val="af9"/>
    <w:rsid w:val="00E71C27"/>
    <w:pPr>
      <w:shd w:val="clear" w:color="auto" w:fill="FFFFFF"/>
      <w:spacing w:after="0" w:line="250" w:lineRule="exact"/>
      <w:jc w:val="both"/>
    </w:pPr>
    <w:rPr>
      <w:rFonts w:asciiTheme="minorHAnsi" w:eastAsiaTheme="minorHAnsi" w:hAnsiTheme="minorHAnsi" w:cstheme="minorBidi"/>
      <w:lang w:val="en-US" w:bidi="en-US"/>
    </w:rPr>
  </w:style>
  <w:style w:type="paragraph" w:customStyle="1" w:styleId="12">
    <w:name w:val="Підпис1"/>
    <w:basedOn w:val="a"/>
    <w:rsid w:val="00845D20"/>
    <w:pPr>
      <w:tabs>
        <w:tab w:val="left" w:pos="540"/>
      </w:tabs>
      <w:spacing w:after="0" w:line="240" w:lineRule="auto"/>
      <w:jc w:val="center"/>
    </w:pPr>
    <w:rPr>
      <w:rFonts w:ascii="Times New Roman" w:eastAsia="Times New Roman" w:hAnsi="Times New Roman"/>
      <w:sz w:val="24"/>
      <w:szCs w:val="20"/>
      <w:lang w:eastAsia="ru-RU"/>
    </w:rPr>
  </w:style>
  <w:style w:type="paragraph" w:styleId="afa">
    <w:name w:val="Normal (Web)"/>
    <w:basedOn w:val="a"/>
    <w:unhideWhenUsed/>
    <w:rsid w:val="00716B2C"/>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posttitle">
    <w:name w:val="post_title"/>
    <w:basedOn w:val="a0"/>
    <w:rsid w:val="00716B2C"/>
  </w:style>
  <w:style w:type="paragraph" w:styleId="afb">
    <w:name w:val="Body Text Indent"/>
    <w:basedOn w:val="a"/>
    <w:link w:val="afc"/>
    <w:uiPriority w:val="99"/>
    <w:semiHidden/>
    <w:unhideWhenUsed/>
    <w:rsid w:val="00067DDC"/>
    <w:pPr>
      <w:spacing w:after="120"/>
      <w:ind w:left="283"/>
    </w:pPr>
  </w:style>
  <w:style w:type="character" w:customStyle="1" w:styleId="afc">
    <w:name w:val="Основной текст с отступом Знак"/>
    <w:basedOn w:val="a0"/>
    <w:link w:val="afb"/>
    <w:uiPriority w:val="99"/>
    <w:semiHidden/>
    <w:rsid w:val="00067DDC"/>
    <w:rPr>
      <w:rFonts w:ascii="Calibri" w:eastAsia="Calibri" w:hAnsi="Calibri" w:cs="Times New Roman"/>
      <w:lang w:val="uk-UA" w:bidi="ar-SA"/>
    </w:rPr>
  </w:style>
  <w:style w:type="character" w:customStyle="1" w:styleId="hps">
    <w:name w:val="hps"/>
    <w:basedOn w:val="a0"/>
    <w:rsid w:val="00C65DB8"/>
  </w:style>
  <w:style w:type="paragraph" w:styleId="HTML">
    <w:name w:val="HTML Preformatted"/>
    <w:basedOn w:val="a"/>
    <w:link w:val="HTML0"/>
    <w:uiPriority w:val="99"/>
    <w:semiHidden/>
    <w:unhideWhenUsed/>
    <w:rsid w:val="00A52C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lang w:val="ru-RU" w:eastAsia="ru-RU"/>
    </w:rPr>
  </w:style>
  <w:style w:type="character" w:customStyle="1" w:styleId="HTML0">
    <w:name w:val="Стандартный HTML Знак"/>
    <w:basedOn w:val="a0"/>
    <w:link w:val="HTML"/>
    <w:uiPriority w:val="99"/>
    <w:semiHidden/>
    <w:rsid w:val="00A52C1E"/>
    <w:rPr>
      <w:rFonts w:ascii="Courier New" w:eastAsia="Times New Roman" w:hAnsi="Courier New" w:cs="Times New Roman"/>
      <w:sz w:val="20"/>
      <w:szCs w:val="20"/>
      <w:lang w:val="ru-RU" w:eastAsia="ru-RU" w:bidi="ar-SA"/>
    </w:rPr>
  </w:style>
  <w:style w:type="paragraph" w:styleId="afd">
    <w:name w:val="Body Text"/>
    <w:basedOn w:val="a"/>
    <w:link w:val="afe"/>
    <w:uiPriority w:val="99"/>
    <w:unhideWhenUsed/>
    <w:rsid w:val="00D26A99"/>
    <w:pPr>
      <w:spacing w:after="120"/>
    </w:pPr>
  </w:style>
  <w:style w:type="character" w:customStyle="1" w:styleId="afe">
    <w:name w:val="Основной текст Знак"/>
    <w:basedOn w:val="a0"/>
    <w:link w:val="afd"/>
    <w:uiPriority w:val="99"/>
    <w:rsid w:val="00D26A99"/>
    <w:rPr>
      <w:rFonts w:ascii="Calibri" w:eastAsia="Calibri" w:hAnsi="Calibri" w:cs="Times New Roman"/>
      <w:lang w:val="uk-UA" w:bidi="ar-SA"/>
    </w:rPr>
  </w:style>
  <w:style w:type="character" w:customStyle="1" w:styleId="longtext">
    <w:name w:val="long_text"/>
    <w:basedOn w:val="a0"/>
    <w:rsid w:val="00455885"/>
  </w:style>
  <w:style w:type="character" w:customStyle="1" w:styleId="FontStyle27">
    <w:name w:val="Font Style27"/>
    <w:uiPriority w:val="99"/>
    <w:rsid w:val="00376112"/>
    <w:rPr>
      <w:rFonts w:ascii="Times New Roman" w:hAnsi="Times New Roman" w:cs="Times New Roman"/>
      <w:sz w:val="18"/>
      <w:szCs w:val="18"/>
    </w:rPr>
  </w:style>
  <w:style w:type="paragraph" w:customStyle="1" w:styleId="Default">
    <w:name w:val="Default"/>
    <w:rsid w:val="00EE6C47"/>
    <w:pPr>
      <w:autoSpaceDE w:val="0"/>
      <w:autoSpaceDN w:val="0"/>
      <w:adjustRightInd w:val="0"/>
      <w:spacing w:after="0" w:line="240" w:lineRule="auto"/>
    </w:pPr>
    <w:rPr>
      <w:rFonts w:ascii="Arial" w:eastAsia="Times New Roman" w:hAnsi="Arial" w:cs="Arial"/>
      <w:color w:val="000000"/>
      <w:sz w:val="24"/>
      <w:szCs w:val="24"/>
      <w:lang w:val="uk-UA" w:eastAsia="uk-UA" w:bidi="ar-SA"/>
    </w:rPr>
  </w:style>
  <w:style w:type="character" w:customStyle="1" w:styleId="58">
    <w:name w:val="Основной текст (5) + 8"/>
    <w:aliases w:val="5 pt1,Не полужирный"/>
    <w:rsid w:val="00105C83"/>
    <w:rPr>
      <w:rFonts w:ascii="Arial Narrow" w:hAnsi="Arial Narrow" w:cs="Arial Narrow"/>
      <w:b/>
      <w:bCs/>
      <w:sz w:val="17"/>
      <w:szCs w:val="17"/>
      <w:shd w:val="clear" w:color="auto" w:fill="FFFFFF"/>
    </w:rPr>
  </w:style>
  <w:style w:type="paragraph" w:customStyle="1" w:styleId="13">
    <w:name w:val="Обычный1"/>
    <w:basedOn w:val="a"/>
    <w:rsid w:val="009C677F"/>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normalchar">
    <w:name w:val="normal__char"/>
    <w:rsid w:val="009C677F"/>
  </w:style>
  <w:style w:type="character" w:customStyle="1" w:styleId="list0020paragraphchar">
    <w:name w:val="list_0020paragraph__char"/>
    <w:rsid w:val="009C677F"/>
  </w:style>
  <w:style w:type="character" w:customStyle="1" w:styleId="hyperlinkchar">
    <w:name w:val="hyperlink__char"/>
    <w:rsid w:val="009C677F"/>
  </w:style>
  <w:style w:type="paragraph" w:customStyle="1" w:styleId="mystyl">
    <w:name w:val="mystyl"/>
    <w:rsid w:val="00A30455"/>
    <w:pPr>
      <w:overflowPunct w:val="0"/>
      <w:autoSpaceDE w:val="0"/>
      <w:autoSpaceDN w:val="0"/>
      <w:adjustRightInd w:val="0"/>
      <w:spacing w:after="0" w:line="240" w:lineRule="auto"/>
      <w:ind w:firstLine="720"/>
      <w:jc w:val="both"/>
      <w:textAlignment w:val="baseline"/>
    </w:pPr>
    <w:rPr>
      <w:rFonts w:ascii="Times New Roman" w:eastAsia="Times New Roman" w:hAnsi="Times New Roman" w:cs="Times New Roman"/>
      <w:color w:val="000000"/>
      <w:sz w:val="28"/>
      <w:szCs w:val="20"/>
      <w:lang w:val="ru-RU" w:eastAsia="ru-RU" w:bidi="ar-SA"/>
    </w:rPr>
  </w:style>
  <w:style w:type="character" w:styleId="HTML1">
    <w:name w:val="HTML Cite"/>
    <w:uiPriority w:val="99"/>
    <w:semiHidden/>
    <w:unhideWhenUsed/>
    <w:rsid w:val="00A30455"/>
    <w:rPr>
      <w:i/>
      <w:iCs/>
    </w:rPr>
  </w:style>
  <w:style w:type="character" w:customStyle="1" w:styleId="aff">
    <w:name w:val="Основной текст_"/>
    <w:link w:val="14"/>
    <w:locked/>
    <w:rsid w:val="00C64378"/>
    <w:rPr>
      <w:rFonts w:ascii="Arial Narrow" w:hAnsi="Arial Narrow" w:cs="Arial Narrow"/>
      <w:sz w:val="17"/>
      <w:szCs w:val="17"/>
      <w:shd w:val="clear" w:color="auto" w:fill="FFFFFF"/>
    </w:rPr>
  </w:style>
  <w:style w:type="paragraph" w:customStyle="1" w:styleId="14">
    <w:name w:val="Основной текст1"/>
    <w:basedOn w:val="a"/>
    <w:link w:val="aff"/>
    <w:rsid w:val="00C64378"/>
    <w:pPr>
      <w:shd w:val="clear" w:color="auto" w:fill="FFFFFF"/>
      <w:spacing w:after="0" w:line="240" w:lineRule="atLeast"/>
    </w:pPr>
    <w:rPr>
      <w:rFonts w:ascii="Arial Narrow" w:eastAsiaTheme="minorHAnsi" w:hAnsi="Arial Narrow" w:cs="Arial Narrow"/>
      <w:sz w:val="17"/>
      <w:szCs w:val="17"/>
      <w:lang w:val="en-US" w:bidi="en-US"/>
    </w:rPr>
  </w:style>
  <w:style w:type="character" w:customStyle="1" w:styleId="51">
    <w:name w:val="Основной текст (5)_"/>
    <w:link w:val="52"/>
    <w:locked/>
    <w:rsid w:val="00C64378"/>
    <w:rPr>
      <w:rFonts w:ascii="Arial Narrow" w:hAnsi="Arial Narrow" w:cs="Arial Narrow"/>
      <w:sz w:val="15"/>
      <w:szCs w:val="15"/>
      <w:shd w:val="clear" w:color="auto" w:fill="FFFFFF"/>
    </w:rPr>
  </w:style>
  <w:style w:type="paragraph" w:customStyle="1" w:styleId="52">
    <w:name w:val="Основной текст (5)"/>
    <w:basedOn w:val="a"/>
    <w:link w:val="51"/>
    <w:rsid w:val="00C64378"/>
    <w:pPr>
      <w:shd w:val="clear" w:color="auto" w:fill="FFFFFF"/>
      <w:spacing w:after="0" w:line="216" w:lineRule="exact"/>
      <w:jc w:val="both"/>
    </w:pPr>
    <w:rPr>
      <w:rFonts w:ascii="Arial Narrow" w:eastAsiaTheme="minorHAnsi" w:hAnsi="Arial Narrow" w:cs="Arial Narrow"/>
      <w:sz w:val="15"/>
      <w:szCs w:val="15"/>
      <w:lang w:val="en-US" w:bidi="en-US"/>
    </w:rPr>
  </w:style>
  <w:style w:type="character" w:customStyle="1" w:styleId="71">
    <w:name w:val="Основной текст + 7"/>
    <w:aliases w:val="5 pt,Полужирный"/>
    <w:rsid w:val="00C64378"/>
    <w:rPr>
      <w:rFonts w:ascii="Arial Narrow" w:hAnsi="Arial Narrow" w:cs="Arial Narrow"/>
      <w:b/>
      <w:bCs/>
      <w:sz w:val="15"/>
      <w:szCs w:val="15"/>
      <w:shd w:val="clear" w:color="auto" w:fill="FFFFFF"/>
    </w:rPr>
  </w:style>
  <w:style w:type="character" w:customStyle="1" w:styleId="710">
    <w:name w:val="Основной текст + 71"/>
    <w:aliases w:val="5 pt2,Малые прописные"/>
    <w:rsid w:val="00C64378"/>
    <w:rPr>
      <w:rFonts w:ascii="Arial Narrow" w:hAnsi="Arial Narrow" w:cs="Arial Narrow"/>
      <w:smallCaps/>
      <w:sz w:val="15"/>
      <w:szCs w:val="15"/>
      <w:shd w:val="clear" w:color="auto" w:fill="FFFFFF"/>
    </w:rPr>
  </w:style>
  <w:style w:type="character" w:customStyle="1" w:styleId="aff0">
    <w:name w:val="Основной текст + Курсив"/>
    <w:rsid w:val="00C64378"/>
    <w:rPr>
      <w:rFonts w:ascii="Arial Narrow" w:hAnsi="Arial Narrow" w:cs="Arial Narrow"/>
      <w:i/>
      <w:iCs/>
      <w:spacing w:val="0"/>
      <w:w w:val="100"/>
      <w:sz w:val="17"/>
      <w:szCs w:val="17"/>
      <w:shd w:val="clear" w:color="auto" w:fill="FFFFFF"/>
    </w:rPr>
  </w:style>
  <w:style w:type="character" w:customStyle="1" w:styleId="15">
    <w:name w:val="Основной текст (15)_"/>
    <w:link w:val="150"/>
    <w:locked/>
    <w:rsid w:val="00C64378"/>
    <w:rPr>
      <w:rFonts w:ascii="Arial Narrow" w:hAnsi="Arial Narrow" w:cs="Arial Narrow"/>
      <w:sz w:val="15"/>
      <w:szCs w:val="15"/>
      <w:shd w:val="clear" w:color="auto" w:fill="FFFFFF"/>
    </w:rPr>
  </w:style>
  <w:style w:type="paragraph" w:customStyle="1" w:styleId="150">
    <w:name w:val="Основной текст (15)"/>
    <w:basedOn w:val="a"/>
    <w:link w:val="15"/>
    <w:rsid w:val="00C64378"/>
    <w:pPr>
      <w:shd w:val="clear" w:color="auto" w:fill="FFFFFF"/>
      <w:spacing w:before="60" w:after="60" w:line="240" w:lineRule="atLeast"/>
    </w:pPr>
    <w:rPr>
      <w:rFonts w:ascii="Arial Narrow" w:eastAsiaTheme="minorHAnsi" w:hAnsi="Arial Narrow" w:cs="Arial Narrow"/>
      <w:sz w:val="15"/>
      <w:szCs w:val="15"/>
      <w:lang w:val="en-US" w:bidi="en-US"/>
    </w:rPr>
  </w:style>
  <w:style w:type="paragraph" w:styleId="aff1">
    <w:name w:val="Balloon Text"/>
    <w:basedOn w:val="a"/>
    <w:link w:val="aff2"/>
    <w:uiPriority w:val="99"/>
    <w:semiHidden/>
    <w:unhideWhenUsed/>
    <w:rsid w:val="00C64378"/>
    <w:pPr>
      <w:spacing w:after="0" w:line="240" w:lineRule="auto"/>
    </w:pPr>
    <w:rPr>
      <w:rFonts w:ascii="Tahoma" w:hAnsi="Tahoma" w:cs="Tahoma"/>
      <w:sz w:val="16"/>
      <w:szCs w:val="16"/>
    </w:rPr>
  </w:style>
  <w:style w:type="character" w:customStyle="1" w:styleId="aff2">
    <w:name w:val="Текст выноски Знак"/>
    <w:basedOn w:val="a0"/>
    <w:link w:val="aff1"/>
    <w:uiPriority w:val="99"/>
    <w:semiHidden/>
    <w:rsid w:val="00C64378"/>
    <w:rPr>
      <w:rFonts w:ascii="Tahoma" w:eastAsia="Calibri" w:hAnsi="Tahoma" w:cs="Tahoma"/>
      <w:sz w:val="16"/>
      <w:szCs w:val="16"/>
      <w:lang w:val="uk-UA" w:bidi="ar-SA"/>
    </w:rPr>
  </w:style>
  <w:style w:type="character" w:customStyle="1" w:styleId="normaltextrun">
    <w:name w:val="normaltextrun"/>
    <w:basedOn w:val="a0"/>
    <w:rsid w:val="000B4355"/>
  </w:style>
  <w:style w:type="paragraph" w:customStyle="1" w:styleId="paragraph">
    <w:name w:val="paragraph"/>
    <w:basedOn w:val="a"/>
    <w:rsid w:val="00F91554"/>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eop">
    <w:name w:val="eop"/>
    <w:basedOn w:val="a0"/>
    <w:rsid w:val="00F91554"/>
  </w:style>
  <w:style w:type="character" w:customStyle="1" w:styleId="2BookAntiqua">
    <w:name w:val="Основний текст (2) + Book Antiqua"/>
    <w:aliases w:val="8 pt,Не напівжирний"/>
    <w:rsid w:val="000F2AC6"/>
    <w:rPr>
      <w:rFonts w:ascii="Book Antiqua" w:hAnsi="Book Antiqua" w:cs="Book Antiqua"/>
      <w:b/>
      <w:bCs/>
      <w:sz w:val="16"/>
      <w:szCs w:val="16"/>
      <w:shd w:val="clear" w:color="auto" w:fill="FFFFFF"/>
    </w:rPr>
  </w:style>
  <w:style w:type="character" w:customStyle="1" w:styleId="25">
    <w:name w:val="Основний текст (2)_"/>
    <w:link w:val="26"/>
    <w:rsid w:val="0024284B"/>
    <w:rPr>
      <w:rFonts w:ascii="Times New Roman" w:hAnsi="Times New Roman" w:cs="Times New Roman"/>
      <w:b/>
      <w:bCs/>
      <w:sz w:val="17"/>
      <w:szCs w:val="17"/>
      <w:shd w:val="clear" w:color="auto" w:fill="FFFFFF"/>
    </w:rPr>
  </w:style>
  <w:style w:type="paragraph" w:customStyle="1" w:styleId="26">
    <w:name w:val="Основний текст (2)"/>
    <w:basedOn w:val="a"/>
    <w:link w:val="25"/>
    <w:rsid w:val="0024284B"/>
    <w:pPr>
      <w:shd w:val="clear" w:color="auto" w:fill="FFFFFF"/>
      <w:spacing w:after="0" w:line="197" w:lineRule="exact"/>
    </w:pPr>
    <w:rPr>
      <w:rFonts w:ascii="Times New Roman" w:eastAsiaTheme="minorHAnsi" w:hAnsi="Times New Roman"/>
      <w:b/>
      <w:bCs/>
      <w:sz w:val="17"/>
      <w:szCs w:val="17"/>
      <w:lang w:val="en-US" w:bidi="en-US"/>
    </w:rPr>
  </w:style>
  <w:style w:type="character" w:customStyle="1" w:styleId="31">
    <w:name w:val="Основний текст3"/>
    <w:basedOn w:val="af9"/>
    <w:rsid w:val="0024284B"/>
  </w:style>
  <w:style w:type="character" w:customStyle="1" w:styleId="27">
    <w:name w:val="Основний текст2"/>
    <w:basedOn w:val="af9"/>
    <w:rsid w:val="0024284B"/>
  </w:style>
  <w:style w:type="paragraph" w:customStyle="1" w:styleId="Pa2">
    <w:name w:val="Pa2"/>
    <w:basedOn w:val="Default"/>
    <w:next w:val="Default"/>
    <w:uiPriority w:val="99"/>
    <w:rsid w:val="00900632"/>
    <w:pPr>
      <w:spacing w:line="201" w:lineRule="atLeast"/>
    </w:pPr>
    <w:rPr>
      <w:rFonts w:ascii="FavoritLightC" w:eastAsia="Calibri" w:hAnsi="FavoritLightC" w:cs="Times New Roman"/>
      <w:color w:val="auto"/>
      <w:lang w:val="ru-RU"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public.kenan-flagler.unc.edu/faculty/edwardsj/Williamsetal2003.pdf" TargetMode="External"/><Relationship Id="rId3" Type="http://schemas.openxmlformats.org/officeDocument/2006/relationships/settings" Target="settings.xml"/><Relationship Id="rId7" Type="http://schemas.openxmlformats.org/officeDocument/2006/relationships/hyperlink" Target="mailto:olga.nazarenko@ukr.net"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demand-planning.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442</Words>
  <Characters>2524</Characters>
  <Application>Microsoft Office Word</Application>
  <DocSecurity>0</DocSecurity>
  <Lines>21</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None</Company>
  <LinksUpToDate>false</LinksUpToDate>
  <CharactersWithSpaces>2961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dmitrun'</dc:creator>
  <cp:keywords/>
  <dc:description/>
  <cp:lastModifiedBy>dmitrun'</cp:lastModifiedBy>
  <cp:revision>2</cp:revision>
  <dcterms:created xsi:type="dcterms:W3CDTF">2013-10-17T14:45:00Z</dcterms:created>
  <dcterms:modified xsi:type="dcterms:W3CDTF">2013-10-17T14:45:00Z</dcterms:modified>
</cp:coreProperties>
</file>