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873E7" w14:textId="77777777" w:rsidR="0008033E" w:rsidRPr="00B24057" w:rsidRDefault="0008033E" w:rsidP="006F5A39">
      <w:pPr>
        <w:pStyle w:val="2"/>
        <w:spacing w:before="0" w:line="240" w:lineRule="auto"/>
        <w:contextualSpacing/>
        <w:jc w:val="center"/>
        <w:rPr>
          <w:rFonts w:cs="Times New Roman"/>
        </w:rPr>
      </w:pPr>
      <w:r w:rsidRPr="00B24057">
        <w:rPr>
          <w:rFonts w:cs="Times New Roman"/>
        </w:rPr>
        <w:t>НАЦІОНАЛЬНИЙ ТЕХНІЧНИЙ УНІВЕРСИТЕТ УКРАЇНИ</w:t>
      </w:r>
    </w:p>
    <w:p w14:paraId="4E033AB6" w14:textId="77777777" w:rsidR="0008033E" w:rsidRPr="00B24057" w:rsidRDefault="0008033E" w:rsidP="006F5A39">
      <w:pPr>
        <w:spacing w:after="0" w:line="240" w:lineRule="auto"/>
        <w:ind w:left="1560" w:right="1839"/>
        <w:contextualSpacing/>
        <w:jc w:val="center"/>
        <w:rPr>
          <w:rFonts w:ascii="Times New Roman" w:hAnsi="Times New Roman" w:cs="Times New Roman"/>
          <w:b/>
          <w:sz w:val="28"/>
        </w:rPr>
      </w:pPr>
      <w:r w:rsidRPr="00B24057">
        <w:rPr>
          <w:rFonts w:ascii="Times New Roman" w:hAnsi="Times New Roman" w:cs="Times New Roman"/>
          <w:b/>
          <w:sz w:val="28"/>
        </w:rPr>
        <w:t>«КИЇВСЬКИЙ ПОЛІТЕХНІЧНИЙ ІНСТИТУТ імені ІГОРЯ СІКОРСЬКОГО»</w:t>
      </w:r>
    </w:p>
    <w:p w14:paraId="6CF03121" w14:textId="77777777" w:rsidR="00DF5D88" w:rsidRPr="00B24057" w:rsidRDefault="00DF5D88" w:rsidP="006F5A39">
      <w:pPr>
        <w:spacing w:after="0" w:line="240" w:lineRule="auto"/>
        <w:ind w:left="1953" w:right="1839"/>
        <w:contextualSpacing/>
        <w:jc w:val="center"/>
        <w:rPr>
          <w:rFonts w:ascii="Times New Roman" w:hAnsi="Times New Roman" w:cs="Times New Roman"/>
          <w:b/>
          <w:sz w:val="28"/>
        </w:rPr>
      </w:pPr>
    </w:p>
    <w:p w14:paraId="5599B719" w14:textId="77777777" w:rsidR="0008033E" w:rsidRPr="00B24057" w:rsidRDefault="0008033E" w:rsidP="006F5A39">
      <w:pPr>
        <w:spacing w:after="0" w:line="240" w:lineRule="auto"/>
        <w:ind w:left="1953" w:right="1839"/>
        <w:contextualSpacing/>
        <w:jc w:val="center"/>
        <w:rPr>
          <w:rFonts w:ascii="Times New Roman" w:hAnsi="Times New Roman" w:cs="Times New Roman"/>
          <w:b/>
          <w:sz w:val="28"/>
        </w:rPr>
      </w:pPr>
      <w:r w:rsidRPr="00B24057">
        <w:rPr>
          <w:rFonts w:ascii="Times New Roman" w:hAnsi="Times New Roman" w:cs="Times New Roman"/>
          <w:b/>
          <w:sz w:val="28"/>
        </w:rPr>
        <w:t>Приладобудівний факультет</w:t>
      </w:r>
    </w:p>
    <w:p w14:paraId="05121A85" w14:textId="77777777" w:rsidR="0008033E" w:rsidRPr="00B24057" w:rsidRDefault="0008033E" w:rsidP="006F5A39">
      <w:pPr>
        <w:spacing w:after="0" w:line="240" w:lineRule="auto"/>
        <w:ind w:left="111"/>
        <w:contextualSpacing/>
        <w:jc w:val="center"/>
        <w:rPr>
          <w:rFonts w:ascii="Times New Roman" w:hAnsi="Times New Roman" w:cs="Times New Roman"/>
        </w:rPr>
      </w:pPr>
      <w:r w:rsidRPr="00B24057">
        <w:rPr>
          <w:rFonts w:ascii="Times New Roman" w:hAnsi="Times New Roman" w:cs="Times New Roman"/>
          <w:b/>
          <w:sz w:val="28"/>
        </w:rPr>
        <w:t>Кафедра інформаційно-вимірювальних технологій</w:t>
      </w:r>
    </w:p>
    <w:tbl>
      <w:tblPr>
        <w:tblStyle w:val="TableNormal"/>
        <w:tblW w:w="9537" w:type="dxa"/>
        <w:tblInd w:w="102" w:type="dxa"/>
        <w:tblLook w:val="01E0" w:firstRow="1" w:lastRow="1" w:firstColumn="1" w:lastColumn="1" w:noHBand="0" w:noVBand="0"/>
      </w:tblPr>
      <w:tblGrid>
        <w:gridCol w:w="4149"/>
        <w:gridCol w:w="5388"/>
      </w:tblGrid>
      <w:tr w:rsidR="0008033E" w:rsidRPr="00B24057" w14:paraId="40336A0E" w14:textId="77777777" w:rsidTr="0008033E">
        <w:trPr>
          <w:trHeight w:val="1571"/>
        </w:trPr>
        <w:tc>
          <w:tcPr>
            <w:tcW w:w="4149" w:type="dxa"/>
            <w:hideMark/>
          </w:tcPr>
          <w:p w14:paraId="22900B07" w14:textId="77777777" w:rsidR="00DF5D88" w:rsidRPr="00B24057" w:rsidRDefault="00DF5D88">
            <w:pPr>
              <w:pStyle w:val="TableParagraph"/>
              <w:tabs>
                <w:tab w:val="left" w:pos="2675"/>
              </w:tabs>
              <w:spacing w:line="16" w:lineRule="atLeast"/>
              <w:ind w:left="200" w:right="1463"/>
              <w:rPr>
                <w:sz w:val="26"/>
                <w:lang w:val="uk-UA"/>
              </w:rPr>
            </w:pPr>
          </w:p>
          <w:p w14:paraId="0B03D38D" w14:textId="77777777" w:rsidR="0008033E" w:rsidRPr="00B24057" w:rsidRDefault="0008033E" w:rsidP="00DF5D88">
            <w:pPr>
              <w:pStyle w:val="TableParagraph"/>
              <w:tabs>
                <w:tab w:val="left" w:pos="2675"/>
              </w:tabs>
              <w:spacing w:line="16" w:lineRule="atLeast"/>
              <w:ind w:right="1463"/>
              <w:rPr>
                <w:lang w:val="uk-UA"/>
              </w:rPr>
            </w:pPr>
            <w:r w:rsidRPr="00B24057">
              <w:rPr>
                <w:sz w:val="26"/>
                <w:lang w:val="uk-UA"/>
              </w:rPr>
              <w:t xml:space="preserve">«На правах </w:t>
            </w:r>
            <w:r w:rsidRPr="00B24057">
              <w:rPr>
                <w:spacing w:val="-10"/>
                <w:sz w:val="26"/>
                <w:lang w:val="uk-UA"/>
              </w:rPr>
              <w:t xml:space="preserve">рукопису» УДК </w:t>
            </w:r>
            <w:r w:rsidR="00141EB1" w:rsidRPr="00B24057">
              <w:rPr>
                <w:spacing w:val="-10"/>
                <w:sz w:val="26"/>
                <w:u w:val="single"/>
                <w:lang w:val="uk-UA"/>
              </w:rPr>
              <w:t>681.518.2</w:t>
            </w:r>
          </w:p>
        </w:tc>
        <w:tc>
          <w:tcPr>
            <w:tcW w:w="5388" w:type="dxa"/>
            <w:hideMark/>
          </w:tcPr>
          <w:p w14:paraId="2CD7910E" w14:textId="77777777" w:rsidR="00DF5D88" w:rsidRPr="00B24057" w:rsidRDefault="00DF5D88">
            <w:pPr>
              <w:pStyle w:val="TableParagraph"/>
              <w:spacing w:before="107" w:line="16" w:lineRule="atLeast"/>
              <w:ind w:left="852" w:right="616" w:hanging="46"/>
              <w:rPr>
                <w:sz w:val="24"/>
                <w:lang w:val="uk-UA"/>
              </w:rPr>
            </w:pPr>
          </w:p>
          <w:p w14:paraId="64E48ED7" w14:textId="77777777" w:rsidR="0008033E" w:rsidRPr="00B24057" w:rsidRDefault="0008033E">
            <w:pPr>
              <w:pStyle w:val="TableParagraph"/>
              <w:spacing w:before="107" w:line="16" w:lineRule="atLeast"/>
              <w:ind w:left="852" w:right="616" w:hanging="46"/>
              <w:rPr>
                <w:sz w:val="24"/>
                <w:lang w:val="uk-UA"/>
              </w:rPr>
            </w:pPr>
            <w:r w:rsidRPr="00B24057">
              <w:rPr>
                <w:sz w:val="24"/>
                <w:lang w:val="uk-UA"/>
              </w:rPr>
              <w:t xml:space="preserve">«До захисту допущено» </w:t>
            </w:r>
          </w:p>
          <w:p w14:paraId="2F48B642" w14:textId="77777777" w:rsidR="0008033E" w:rsidRPr="00B24057" w:rsidRDefault="0008033E">
            <w:pPr>
              <w:pStyle w:val="TableParagraph"/>
              <w:spacing w:before="107" w:line="16" w:lineRule="atLeast"/>
              <w:ind w:left="852" w:right="616"/>
              <w:rPr>
                <w:lang w:val="uk-UA"/>
              </w:rPr>
            </w:pPr>
            <w:r w:rsidRPr="00B24057">
              <w:rPr>
                <w:sz w:val="24"/>
                <w:lang w:val="uk-UA"/>
              </w:rPr>
              <w:t>Завідувач кафедри</w:t>
            </w:r>
          </w:p>
          <w:p w14:paraId="1384C7E3" w14:textId="77777777" w:rsidR="0008033E" w:rsidRPr="00B24057" w:rsidRDefault="0008033E">
            <w:pPr>
              <w:pStyle w:val="TableParagraph"/>
              <w:tabs>
                <w:tab w:val="left" w:pos="2720"/>
              </w:tabs>
              <w:spacing w:before="3" w:line="16" w:lineRule="atLeast"/>
              <w:ind w:left="852" w:right="-263"/>
              <w:rPr>
                <w:lang w:val="uk-UA"/>
              </w:rPr>
            </w:pPr>
            <w:r w:rsidRPr="00B24057">
              <w:rPr>
                <w:sz w:val="24"/>
                <w:u w:val="single"/>
                <w:lang w:val="uk-UA"/>
              </w:rPr>
              <w:t xml:space="preserve">  __________</w:t>
            </w:r>
            <w:r w:rsidRPr="00B24057">
              <w:rPr>
                <w:sz w:val="26"/>
                <w:szCs w:val="26"/>
                <w:lang w:val="uk-UA"/>
              </w:rPr>
              <w:t>Володимир ЄРЕМЕНКО</w:t>
            </w:r>
          </w:p>
          <w:p w14:paraId="67F514FF" w14:textId="77777777" w:rsidR="0008033E" w:rsidRPr="00B24057" w:rsidRDefault="0008033E">
            <w:pPr>
              <w:pStyle w:val="TableParagraph"/>
              <w:tabs>
                <w:tab w:val="left" w:pos="3622"/>
                <w:tab w:val="left" w:pos="4159"/>
              </w:tabs>
              <w:spacing w:before="120" w:line="16" w:lineRule="atLeast"/>
              <w:ind w:left="852"/>
              <w:rPr>
                <w:lang w:val="uk-UA"/>
              </w:rPr>
            </w:pPr>
            <w:r w:rsidRPr="00B24057">
              <w:rPr>
                <w:sz w:val="24"/>
                <w:lang w:val="uk-UA"/>
              </w:rPr>
              <w:t>«_____</w:t>
            </w:r>
            <w:r w:rsidRPr="00B24057">
              <w:rPr>
                <w:spacing w:val="-3"/>
                <w:sz w:val="24"/>
                <w:u w:val="single"/>
                <w:lang w:val="uk-UA"/>
              </w:rPr>
              <w:t>»_</w:t>
            </w:r>
            <w:r w:rsidRPr="00B24057">
              <w:rPr>
                <w:spacing w:val="-3"/>
                <w:sz w:val="24"/>
                <w:u w:val="single"/>
                <w:lang w:val="uk-UA"/>
              </w:rPr>
              <w:tab/>
            </w:r>
            <w:r w:rsidRPr="00B24057">
              <w:rPr>
                <w:sz w:val="24"/>
                <w:lang w:val="uk-UA"/>
              </w:rPr>
              <w:t>20</w:t>
            </w:r>
            <w:r w:rsidR="00DF5D88" w:rsidRPr="00B24057">
              <w:rPr>
                <w:sz w:val="24"/>
                <w:lang w:val="uk-UA"/>
              </w:rPr>
              <w:t>24</w:t>
            </w:r>
            <w:r w:rsidRPr="00B24057">
              <w:rPr>
                <w:sz w:val="24"/>
                <w:u w:val="single"/>
                <w:lang w:val="uk-UA"/>
              </w:rPr>
              <w:tab/>
            </w:r>
            <w:r w:rsidRPr="00B24057">
              <w:rPr>
                <w:sz w:val="24"/>
                <w:lang w:val="uk-UA"/>
              </w:rPr>
              <w:t>р.</w:t>
            </w:r>
          </w:p>
        </w:tc>
      </w:tr>
    </w:tbl>
    <w:p w14:paraId="0F7878C0" w14:textId="77777777" w:rsidR="00DF5D88" w:rsidRPr="00B24057" w:rsidRDefault="00DF5D88" w:rsidP="0008033E">
      <w:pPr>
        <w:spacing w:after="0" w:line="16" w:lineRule="atLeast"/>
        <w:ind w:left="1950" w:right="1837"/>
        <w:contextualSpacing/>
        <w:jc w:val="center"/>
        <w:rPr>
          <w:rFonts w:ascii="Times New Roman" w:hAnsi="Times New Roman" w:cs="Times New Roman"/>
          <w:b/>
          <w:sz w:val="40"/>
        </w:rPr>
      </w:pPr>
    </w:p>
    <w:p w14:paraId="1BBD132D" w14:textId="77777777" w:rsidR="0008033E" w:rsidRPr="00B24057" w:rsidRDefault="0008033E" w:rsidP="00F74452">
      <w:pPr>
        <w:spacing w:after="0" w:line="240" w:lineRule="auto"/>
        <w:ind w:left="1950" w:right="1837"/>
        <w:contextualSpacing/>
        <w:jc w:val="center"/>
        <w:rPr>
          <w:rFonts w:ascii="Times New Roman" w:hAnsi="Times New Roman" w:cs="Times New Roman"/>
        </w:rPr>
      </w:pPr>
      <w:r w:rsidRPr="00B24057">
        <w:rPr>
          <w:rFonts w:ascii="Times New Roman" w:hAnsi="Times New Roman" w:cs="Times New Roman"/>
          <w:b/>
          <w:sz w:val="40"/>
        </w:rPr>
        <w:t>Магістерська дисертація</w:t>
      </w:r>
    </w:p>
    <w:p w14:paraId="3F956C61" w14:textId="77777777" w:rsidR="0008033E" w:rsidRPr="00B24057" w:rsidRDefault="0008033E" w:rsidP="00F74452">
      <w:pPr>
        <w:pStyle w:val="2"/>
        <w:spacing w:before="0" w:line="240" w:lineRule="auto"/>
        <w:ind w:left="1953" w:right="1837"/>
        <w:contextualSpacing/>
        <w:jc w:val="center"/>
        <w:rPr>
          <w:rFonts w:cs="Times New Roman"/>
          <w:szCs w:val="28"/>
        </w:rPr>
      </w:pPr>
      <w:r w:rsidRPr="00B24057">
        <w:rPr>
          <w:rFonts w:cs="Times New Roman"/>
          <w:szCs w:val="28"/>
        </w:rPr>
        <w:t>на здобуття ступеня магістра</w:t>
      </w:r>
    </w:p>
    <w:p w14:paraId="626BA691" w14:textId="77777777" w:rsidR="000A08BA" w:rsidRPr="00B24057" w:rsidRDefault="0008033E" w:rsidP="00F74452">
      <w:pPr>
        <w:spacing w:after="0" w:line="240" w:lineRule="auto"/>
        <w:ind w:left="702"/>
        <w:contextualSpacing/>
        <w:jc w:val="center"/>
        <w:rPr>
          <w:rFonts w:ascii="Times New Roman" w:hAnsi="Times New Roman" w:cs="Times New Roman"/>
          <w:b/>
          <w:sz w:val="28"/>
          <w:szCs w:val="28"/>
        </w:rPr>
      </w:pPr>
      <w:r w:rsidRPr="00B24057">
        <w:rPr>
          <w:rFonts w:ascii="Times New Roman" w:hAnsi="Times New Roman" w:cs="Times New Roman"/>
          <w:b/>
          <w:sz w:val="28"/>
          <w:szCs w:val="28"/>
        </w:rPr>
        <w:t xml:space="preserve">за </w:t>
      </w:r>
      <w:proofErr w:type="spellStart"/>
      <w:r w:rsidRPr="00B24057">
        <w:rPr>
          <w:rFonts w:ascii="Times New Roman" w:hAnsi="Times New Roman" w:cs="Times New Roman"/>
          <w:b/>
          <w:sz w:val="28"/>
          <w:szCs w:val="28"/>
        </w:rPr>
        <w:t>освітньно</w:t>
      </w:r>
      <w:proofErr w:type="spellEnd"/>
      <w:r w:rsidRPr="00B24057">
        <w:rPr>
          <w:rFonts w:ascii="Times New Roman" w:hAnsi="Times New Roman" w:cs="Times New Roman"/>
          <w:b/>
          <w:sz w:val="28"/>
          <w:szCs w:val="28"/>
        </w:rPr>
        <w:t>- професійною програмою</w:t>
      </w:r>
    </w:p>
    <w:p w14:paraId="56E20701" w14:textId="77777777" w:rsidR="00287DDA" w:rsidRPr="00B24057" w:rsidRDefault="00287DDA" w:rsidP="00F74452">
      <w:pPr>
        <w:spacing w:after="0" w:line="240" w:lineRule="auto"/>
        <w:ind w:left="702"/>
        <w:contextualSpacing/>
        <w:jc w:val="center"/>
        <w:rPr>
          <w:rFonts w:ascii="Times New Roman" w:hAnsi="Times New Roman" w:cs="Times New Roman"/>
          <w:b/>
          <w:sz w:val="28"/>
          <w:szCs w:val="28"/>
        </w:rPr>
      </w:pPr>
      <w:r w:rsidRPr="00B24057">
        <w:rPr>
          <w:rFonts w:ascii="Times New Roman" w:hAnsi="Times New Roman" w:cs="Times New Roman"/>
          <w:b/>
          <w:sz w:val="28"/>
          <w:szCs w:val="28"/>
        </w:rPr>
        <w:t>«Метрологія та інформаційно-вимірювальна техніка»</w:t>
      </w:r>
    </w:p>
    <w:p w14:paraId="383394A5" w14:textId="77777777" w:rsidR="00287DDA" w:rsidRPr="00B24057" w:rsidRDefault="00287DDA" w:rsidP="0008033E">
      <w:pPr>
        <w:spacing w:before="120" w:after="120" w:line="16" w:lineRule="atLeast"/>
        <w:ind w:left="702"/>
        <w:contextualSpacing/>
        <w:rPr>
          <w:rFonts w:ascii="Times New Roman" w:hAnsi="Times New Roman" w:cs="Times New Roman"/>
          <w:b/>
          <w:sz w:val="28"/>
          <w:szCs w:val="28"/>
        </w:rPr>
      </w:pPr>
    </w:p>
    <w:p w14:paraId="2DDA4B45" w14:textId="77777777" w:rsidR="0008033E" w:rsidRPr="00B24057" w:rsidRDefault="0008033E" w:rsidP="00346972">
      <w:pPr>
        <w:spacing w:before="120" w:after="120" w:line="16" w:lineRule="atLeast"/>
        <w:ind w:left="426"/>
        <w:contextualSpacing/>
        <w:rPr>
          <w:rFonts w:ascii="Times New Roman" w:hAnsi="Times New Roman" w:cs="Times New Roman"/>
          <w:b/>
          <w:sz w:val="28"/>
          <w:szCs w:val="28"/>
        </w:rPr>
      </w:pPr>
      <w:r w:rsidRPr="00B24057">
        <w:rPr>
          <w:rFonts w:ascii="Times New Roman" w:hAnsi="Times New Roman" w:cs="Times New Roman"/>
          <w:b/>
          <w:sz w:val="28"/>
          <w:szCs w:val="28"/>
        </w:rPr>
        <w:t xml:space="preserve">зі спеціальності </w:t>
      </w:r>
      <w:r w:rsidRPr="00B24057">
        <w:rPr>
          <w:rFonts w:ascii="Times New Roman" w:hAnsi="Times New Roman" w:cs="Times New Roman"/>
          <w:sz w:val="28"/>
          <w:szCs w:val="28"/>
        </w:rPr>
        <w:t>152 «Метрологія та інформаційно-вимірювальна техніка»</w:t>
      </w:r>
    </w:p>
    <w:p w14:paraId="2A865AED" w14:textId="77777777" w:rsidR="0008033E" w:rsidRPr="00B24057" w:rsidRDefault="0008033E" w:rsidP="00F74452">
      <w:pPr>
        <w:pStyle w:val="a4"/>
        <w:spacing w:before="120" w:line="16" w:lineRule="atLeast"/>
        <w:ind w:left="114" w:firstLine="453"/>
        <w:contextualSpacing/>
        <w:jc w:val="center"/>
        <w:rPr>
          <w:rFonts w:ascii="Times New Roman" w:hAnsi="Times New Roman" w:cs="Times New Roman"/>
          <w:sz w:val="28"/>
          <w:szCs w:val="28"/>
          <w:u w:val="single"/>
        </w:rPr>
      </w:pPr>
      <w:r w:rsidRPr="00B24057">
        <w:rPr>
          <w:rFonts w:ascii="Times New Roman" w:hAnsi="Times New Roman" w:cs="Times New Roman"/>
          <w:b/>
          <w:sz w:val="28"/>
          <w:szCs w:val="28"/>
        </w:rPr>
        <w:t xml:space="preserve">на тему: </w:t>
      </w:r>
      <w:r w:rsidR="00141EB1" w:rsidRPr="00B24057">
        <w:rPr>
          <w:rFonts w:ascii="Times New Roman" w:hAnsi="Times New Roman" w:cs="Times New Roman"/>
          <w:sz w:val="28"/>
          <w:szCs w:val="28"/>
          <w:u w:val="single"/>
        </w:rPr>
        <w:t>«Ме</w:t>
      </w:r>
      <w:r w:rsidR="001E589C" w:rsidRPr="00B24057">
        <w:rPr>
          <w:rFonts w:ascii="Times New Roman" w:hAnsi="Times New Roman" w:cs="Times New Roman"/>
          <w:sz w:val="28"/>
          <w:szCs w:val="28"/>
          <w:u w:val="single"/>
        </w:rPr>
        <w:t>тод нечіткого оцінювання рівня надвисокочастотного електромагнітного забруднення довкілля</w:t>
      </w:r>
      <w:r w:rsidRPr="00B24057">
        <w:rPr>
          <w:rFonts w:ascii="Times New Roman" w:hAnsi="Times New Roman" w:cs="Times New Roman"/>
          <w:sz w:val="28"/>
          <w:szCs w:val="28"/>
          <w:u w:val="single"/>
        </w:rPr>
        <w:t>»</w:t>
      </w:r>
    </w:p>
    <w:p w14:paraId="7F5B0D29" w14:textId="77777777" w:rsidR="0008033E" w:rsidRPr="00B24057" w:rsidRDefault="0008033E" w:rsidP="0008033E">
      <w:pPr>
        <w:pStyle w:val="a4"/>
        <w:spacing w:before="120" w:line="192" w:lineRule="auto"/>
        <w:ind w:left="114"/>
        <w:contextualSpacing/>
        <w:jc w:val="center"/>
        <w:rPr>
          <w:rFonts w:ascii="Times New Roman" w:hAnsi="Times New Roman" w:cs="Times New Roman"/>
          <w:sz w:val="28"/>
          <w:szCs w:val="28"/>
        </w:rPr>
      </w:pPr>
    </w:p>
    <w:p w14:paraId="6314E0A5" w14:textId="77777777" w:rsidR="0008033E" w:rsidRPr="00B24057" w:rsidRDefault="0008033E" w:rsidP="0008033E">
      <w:pPr>
        <w:pStyle w:val="a4"/>
        <w:spacing w:after="0" w:line="192" w:lineRule="auto"/>
        <w:ind w:left="301"/>
        <w:contextualSpacing/>
        <w:rPr>
          <w:rFonts w:ascii="Times New Roman" w:hAnsi="Times New Roman" w:cs="Times New Roman"/>
          <w:sz w:val="28"/>
          <w:szCs w:val="28"/>
        </w:rPr>
      </w:pPr>
      <w:r w:rsidRPr="00B24057">
        <w:rPr>
          <w:rFonts w:ascii="Times New Roman" w:hAnsi="Times New Roman" w:cs="Times New Roman"/>
          <w:sz w:val="28"/>
          <w:szCs w:val="28"/>
        </w:rPr>
        <w:t>Виконав:</w:t>
      </w:r>
    </w:p>
    <w:p w14:paraId="32FAF26F" w14:textId="77777777" w:rsidR="0008033E" w:rsidRPr="00B24057" w:rsidRDefault="0008033E" w:rsidP="0008033E">
      <w:pPr>
        <w:pStyle w:val="a4"/>
        <w:spacing w:after="0" w:line="192" w:lineRule="auto"/>
        <w:ind w:left="301" w:right="5168"/>
        <w:contextualSpacing/>
        <w:rPr>
          <w:rFonts w:ascii="Times New Roman" w:hAnsi="Times New Roman" w:cs="Times New Roman"/>
          <w:sz w:val="28"/>
          <w:szCs w:val="28"/>
        </w:rPr>
      </w:pPr>
      <w:r w:rsidRPr="00B24057">
        <w:rPr>
          <w:rFonts w:ascii="Times New Roman" w:hAnsi="Times New Roman" w:cs="Times New Roman"/>
          <w:sz w:val="28"/>
          <w:szCs w:val="28"/>
        </w:rPr>
        <w:t>студент ІI курсу, групи ПІ-</w:t>
      </w:r>
      <w:r w:rsidR="00A2772B" w:rsidRPr="00B24057">
        <w:rPr>
          <w:rFonts w:ascii="Times New Roman" w:hAnsi="Times New Roman" w:cs="Times New Roman"/>
          <w:sz w:val="28"/>
          <w:szCs w:val="28"/>
        </w:rPr>
        <w:t>21</w:t>
      </w:r>
      <w:r w:rsidRPr="00B24057">
        <w:rPr>
          <w:rFonts w:ascii="Times New Roman" w:hAnsi="Times New Roman" w:cs="Times New Roman"/>
          <w:sz w:val="28"/>
          <w:szCs w:val="28"/>
        </w:rPr>
        <w:t xml:space="preserve">мп </w:t>
      </w:r>
    </w:p>
    <w:p w14:paraId="603353A8" w14:textId="77777777" w:rsidR="0008033E" w:rsidRPr="00B24057" w:rsidRDefault="001E589C" w:rsidP="00447CBD">
      <w:pPr>
        <w:pStyle w:val="a4"/>
        <w:spacing w:after="0" w:line="192" w:lineRule="auto"/>
        <w:ind w:left="301" w:right="5102"/>
        <w:contextualSpacing/>
        <w:rPr>
          <w:rFonts w:ascii="Times New Roman" w:hAnsi="Times New Roman" w:cs="Times New Roman"/>
          <w:sz w:val="28"/>
          <w:szCs w:val="28"/>
        </w:rPr>
      </w:pPr>
      <w:proofErr w:type="spellStart"/>
      <w:r w:rsidRPr="00B24057">
        <w:rPr>
          <w:rFonts w:ascii="Times New Roman" w:hAnsi="Times New Roman" w:cs="Times New Roman"/>
          <w:sz w:val="28"/>
          <w:szCs w:val="28"/>
        </w:rPr>
        <w:t>Мелкумов</w:t>
      </w:r>
      <w:proofErr w:type="spellEnd"/>
      <w:r w:rsidRPr="00B24057">
        <w:rPr>
          <w:rFonts w:ascii="Times New Roman" w:hAnsi="Times New Roman" w:cs="Times New Roman"/>
          <w:sz w:val="28"/>
          <w:szCs w:val="28"/>
        </w:rPr>
        <w:t xml:space="preserve"> Артур Миколайович</w:t>
      </w:r>
      <w:r w:rsidR="00A2772B" w:rsidRPr="00B24057">
        <w:rPr>
          <w:rFonts w:ascii="Times New Roman" w:hAnsi="Times New Roman" w:cs="Times New Roman"/>
          <w:sz w:val="28"/>
          <w:szCs w:val="28"/>
        </w:rPr>
        <w:t xml:space="preserve"> </w:t>
      </w:r>
    </w:p>
    <w:p w14:paraId="2C1D2AE0" w14:textId="77777777" w:rsidR="0008033E" w:rsidRPr="00B24057" w:rsidRDefault="0008033E" w:rsidP="0008033E">
      <w:pPr>
        <w:pStyle w:val="a4"/>
        <w:spacing w:after="0" w:line="192" w:lineRule="auto"/>
        <w:ind w:left="8227"/>
        <w:contextualSpacing/>
        <w:rPr>
          <w:rFonts w:ascii="Times New Roman" w:hAnsi="Times New Roman" w:cs="Times New Roman"/>
        </w:rPr>
      </w:pPr>
      <w:r w:rsidRPr="00B24057">
        <w:rPr>
          <w:rFonts w:ascii="Times New Roman" w:hAnsi="Times New Roman" w:cs="Times New Roman"/>
          <w:noProof/>
          <w:lang w:eastAsia="uk-UA"/>
        </w:rPr>
        <mc:AlternateContent>
          <mc:Choice Requires="wps">
            <w:drawing>
              <wp:anchor distT="4294967295" distB="4294967295" distL="114300" distR="114300" simplePos="0" relativeHeight="251656192" behindDoc="0" locked="0" layoutInCell="1" allowOverlap="1" wp14:anchorId="48ACE2D5" wp14:editId="2B86CEA9">
                <wp:simplePos x="0" y="0"/>
                <wp:positionH relativeFrom="column">
                  <wp:posOffset>4397375</wp:posOffset>
                </wp:positionH>
                <wp:positionV relativeFrom="paragraph">
                  <wp:posOffset>5079</wp:posOffset>
                </wp:positionV>
                <wp:extent cx="1181100" cy="0"/>
                <wp:effectExtent l="0" t="0" r="19050" b="19050"/>
                <wp:wrapNone/>
                <wp:docPr id="51" name="Пряма зі стрілкою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09F3E" id="_x0000_t32" coordsize="21600,21600" o:spt="32" o:oned="t" path="m,l21600,21600e" filled="f">
                <v:path arrowok="t" fillok="f" o:connecttype="none"/>
                <o:lock v:ext="edit" shapetype="t"/>
              </v:shapetype>
              <v:shape id="Пряма зі стрілкою 51" o:spid="_x0000_s1026" type="#_x0000_t32" style="position:absolute;margin-left:346.25pt;margin-top:.4pt;width:9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"/>
            </w:pict>
          </mc:Fallback>
        </mc:AlternateContent>
      </w:r>
    </w:p>
    <w:p w14:paraId="76029ADB" w14:textId="77777777" w:rsidR="0008033E" w:rsidRPr="00B24057" w:rsidRDefault="0008033E" w:rsidP="0008033E">
      <w:pPr>
        <w:pStyle w:val="a4"/>
        <w:spacing w:after="0" w:line="192" w:lineRule="auto"/>
        <w:ind w:left="301"/>
        <w:contextualSpacing/>
        <w:rPr>
          <w:rFonts w:ascii="Times New Roman" w:hAnsi="Times New Roman" w:cs="Times New Roman"/>
          <w:sz w:val="28"/>
          <w:szCs w:val="28"/>
        </w:rPr>
      </w:pPr>
      <w:r w:rsidRPr="00B24057">
        <w:rPr>
          <w:rFonts w:ascii="Times New Roman" w:hAnsi="Times New Roman" w:cs="Times New Roman"/>
          <w:sz w:val="28"/>
          <w:szCs w:val="28"/>
        </w:rPr>
        <w:t>Керівник:</w:t>
      </w:r>
    </w:p>
    <w:p w14:paraId="5CFBA856" w14:textId="77777777" w:rsidR="00A2772B" w:rsidRPr="00B24057" w:rsidRDefault="0008033E" w:rsidP="00A2772B">
      <w:pPr>
        <w:pStyle w:val="a4"/>
        <w:tabs>
          <w:tab w:val="left" w:pos="9030"/>
        </w:tabs>
        <w:spacing w:after="0" w:line="192" w:lineRule="auto"/>
        <w:ind w:left="301"/>
        <w:contextualSpacing/>
        <w:rPr>
          <w:rFonts w:ascii="Times New Roman" w:hAnsi="Times New Roman" w:cs="Times New Roman"/>
          <w:sz w:val="28"/>
          <w:szCs w:val="28"/>
        </w:rPr>
      </w:pPr>
      <w:r w:rsidRPr="00B24057">
        <w:rPr>
          <w:rFonts w:ascii="Times New Roman" w:hAnsi="Times New Roman" w:cs="Times New Roman"/>
          <w:noProof/>
          <w:lang w:eastAsia="uk-UA"/>
        </w:rPr>
        <mc:AlternateContent>
          <mc:Choice Requires="wps">
            <w:drawing>
              <wp:anchor distT="4294967295" distB="4294967295" distL="114300" distR="114300" simplePos="0" relativeHeight="251657216" behindDoc="0" locked="0" layoutInCell="1" allowOverlap="1" wp14:anchorId="6DB2F598" wp14:editId="0584BE03">
                <wp:simplePos x="0" y="0"/>
                <wp:positionH relativeFrom="column">
                  <wp:posOffset>4416425</wp:posOffset>
                </wp:positionH>
                <wp:positionV relativeFrom="paragraph">
                  <wp:posOffset>173354</wp:posOffset>
                </wp:positionV>
                <wp:extent cx="1181100" cy="0"/>
                <wp:effectExtent l="0" t="0" r="19050" b="19050"/>
                <wp:wrapNone/>
                <wp:docPr id="40" name="Пряма зі стрілкою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52DEB" id="Пряма зі стрілкою 40" o:spid="_x0000_s1026" type="#_x0000_t32" style="position:absolute;margin-left:347.75pt;margin-top:13.65pt;width:9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"/>
            </w:pict>
          </mc:Fallback>
        </mc:AlternateContent>
      </w:r>
      <w:r w:rsidRPr="00B24057">
        <w:rPr>
          <w:rFonts w:ascii="Times New Roman" w:hAnsi="Times New Roman" w:cs="Times New Roman"/>
          <w:sz w:val="28"/>
          <w:szCs w:val="28"/>
        </w:rPr>
        <w:t xml:space="preserve">доцент, </w:t>
      </w:r>
      <w:proofErr w:type="spellStart"/>
      <w:r w:rsidRPr="00B24057">
        <w:rPr>
          <w:rFonts w:ascii="Times New Roman" w:hAnsi="Times New Roman" w:cs="Times New Roman"/>
          <w:sz w:val="28"/>
          <w:szCs w:val="28"/>
        </w:rPr>
        <w:t>к.т.н</w:t>
      </w:r>
      <w:proofErr w:type="spellEnd"/>
      <w:r w:rsidRPr="00B24057">
        <w:rPr>
          <w:rFonts w:ascii="Times New Roman" w:hAnsi="Times New Roman" w:cs="Times New Roman"/>
          <w:sz w:val="28"/>
          <w:szCs w:val="28"/>
        </w:rPr>
        <w:t xml:space="preserve">. </w:t>
      </w:r>
      <w:r w:rsidRPr="00B24057">
        <w:rPr>
          <w:rFonts w:ascii="Times New Roman" w:hAnsi="Times New Roman" w:cs="Times New Roman"/>
          <w:sz w:val="28"/>
          <w:szCs w:val="28"/>
        </w:rPr>
        <w:tab/>
      </w:r>
    </w:p>
    <w:p w14:paraId="3D75D0EC" w14:textId="77777777" w:rsidR="0008033E" w:rsidRPr="00B24057" w:rsidRDefault="0008033E" w:rsidP="0008033E">
      <w:pPr>
        <w:pStyle w:val="a4"/>
        <w:tabs>
          <w:tab w:val="left" w:pos="9030"/>
        </w:tabs>
        <w:spacing w:after="0" w:line="192" w:lineRule="auto"/>
        <w:ind w:left="301"/>
        <w:contextualSpacing/>
        <w:rPr>
          <w:rFonts w:ascii="Times New Roman" w:hAnsi="Times New Roman" w:cs="Times New Roman"/>
        </w:rPr>
      </w:pPr>
      <w:proofErr w:type="spellStart"/>
      <w:r w:rsidRPr="00B24057">
        <w:rPr>
          <w:rFonts w:ascii="Times New Roman" w:hAnsi="Times New Roman" w:cs="Times New Roman"/>
          <w:sz w:val="28"/>
          <w:szCs w:val="28"/>
        </w:rPr>
        <w:t>Божко</w:t>
      </w:r>
      <w:proofErr w:type="spellEnd"/>
      <w:r w:rsidRPr="00B24057">
        <w:rPr>
          <w:rFonts w:ascii="Times New Roman" w:hAnsi="Times New Roman" w:cs="Times New Roman"/>
          <w:sz w:val="28"/>
          <w:szCs w:val="28"/>
        </w:rPr>
        <w:t xml:space="preserve"> Костянтин Михайлович</w:t>
      </w:r>
      <w:r w:rsidR="00A2772B" w:rsidRPr="00B24057">
        <w:rPr>
          <w:rFonts w:ascii="Times New Roman" w:hAnsi="Times New Roman" w:cs="Times New Roman"/>
          <w:sz w:val="28"/>
          <w:szCs w:val="28"/>
        </w:rPr>
        <w:t xml:space="preserve">                                          </w:t>
      </w:r>
      <w:r w:rsidRPr="00B24057">
        <w:rPr>
          <w:rFonts w:ascii="Times New Roman" w:hAnsi="Times New Roman" w:cs="Times New Roman"/>
        </w:rPr>
        <w:tab/>
      </w:r>
    </w:p>
    <w:p w14:paraId="6BDCB3DD" w14:textId="77777777" w:rsidR="0008033E" w:rsidRPr="00B24057" w:rsidRDefault="0008033E" w:rsidP="0008033E">
      <w:pPr>
        <w:pStyle w:val="a4"/>
        <w:spacing w:after="0" w:line="192" w:lineRule="auto"/>
        <w:ind w:left="8198"/>
        <w:contextualSpacing/>
        <w:rPr>
          <w:rFonts w:ascii="Times New Roman" w:hAnsi="Times New Roman" w:cs="Times New Roman"/>
        </w:rPr>
      </w:pPr>
    </w:p>
    <w:p w14:paraId="0CED2617" w14:textId="77777777" w:rsidR="0008033E" w:rsidRPr="00B24057" w:rsidRDefault="0008033E" w:rsidP="0008033E">
      <w:pPr>
        <w:pStyle w:val="a4"/>
        <w:spacing w:after="0" w:line="192" w:lineRule="auto"/>
        <w:ind w:left="301" w:right="3850"/>
        <w:contextualSpacing/>
        <w:rPr>
          <w:rFonts w:ascii="Times New Roman" w:hAnsi="Times New Roman" w:cs="Times New Roman"/>
          <w:sz w:val="28"/>
          <w:szCs w:val="28"/>
        </w:rPr>
      </w:pPr>
      <w:r w:rsidRPr="00B24057">
        <w:rPr>
          <w:rFonts w:ascii="Times New Roman" w:hAnsi="Times New Roman" w:cs="Times New Roman"/>
          <w:sz w:val="28"/>
          <w:szCs w:val="28"/>
        </w:rPr>
        <w:t>Консультант</w:t>
      </w:r>
      <w:r w:rsidR="00A2772B" w:rsidRPr="00B24057">
        <w:rPr>
          <w:rFonts w:ascii="Times New Roman" w:hAnsi="Times New Roman" w:cs="Times New Roman"/>
          <w:sz w:val="28"/>
          <w:szCs w:val="28"/>
        </w:rPr>
        <w:t xml:space="preserve"> </w:t>
      </w:r>
      <w:r w:rsidR="00F74452" w:rsidRPr="00B24057">
        <w:rPr>
          <w:rFonts w:ascii="Times New Roman" w:hAnsi="Times New Roman" w:cs="Times New Roman"/>
          <w:sz w:val="28"/>
          <w:szCs w:val="28"/>
        </w:rPr>
        <w:t>із стартап-проекту</w:t>
      </w:r>
      <w:r w:rsidRPr="00B24057">
        <w:rPr>
          <w:rFonts w:ascii="Times New Roman" w:hAnsi="Times New Roman" w:cs="Times New Roman"/>
          <w:sz w:val="28"/>
          <w:szCs w:val="28"/>
        </w:rPr>
        <w:t>:</w:t>
      </w:r>
    </w:p>
    <w:p w14:paraId="00DAFD20" w14:textId="77777777" w:rsidR="0008033E" w:rsidRPr="00B24057" w:rsidRDefault="0008033E" w:rsidP="0008033E">
      <w:pPr>
        <w:pStyle w:val="a4"/>
        <w:spacing w:after="0" w:line="192" w:lineRule="auto"/>
        <w:ind w:left="301" w:right="3850"/>
        <w:contextualSpacing/>
        <w:rPr>
          <w:rFonts w:ascii="Times New Roman" w:hAnsi="Times New Roman" w:cs="Times New Roman"/>
          <w:sz w:val="28"/>
          <w:szCs w:val="28"/>
        </w:rPr>
      </w:pPr>
      <w:r w:rsidRPr="00B24057">
        <w:rPr>
          <w:rFonts w:ascii="Times New Roman" w:hAnsi="Times New Roman" w:cs="Times New Roman"/>
          <w:sz w:val="28"/>
          <w:szCs w:val="28"/>
        </w:rPr>
        <w:t xml:space="preserve">професор, </w:t>
      </w:r>
      <w:proofErr w:type="spellStart"/>
      <w:r w:rsidRPr="00B24057">
        <w:rPr>
          <w:rFonts w:ascii="Times New Roman" w:hAnsi="Times New Roman" w:cs="Times New Roman"/>
          <w:sz w:val="28"/>
          <w:szCs w:val="28"/>
        </w:rPr>
        <w:t>д.е.н</w:t>
      </w:r>
      <w:proofErr w:type="spellEnd"/>
      <w:r w:rsidRPr="00B24057">
        <w:rPr>
          <w:rFonts w:ascii="Times New Roman" w:hAnsi="Times New Roman" w:cs="Times New Roman"/>
          <w:sz w:val="28"/>
          <w:szCs w:val="28"/>
        </w:rPr>
        <w:t>.</w:t>
      </w:r>
    </w:p>
    <w:p w14:paraId="6C2D7403" w14:textId="77777777" w:rsidR="0008033E" w:rsidRPr="00B24057" w:rsidRDefault="00F74452" w:rsidP="0008033E">
      <w:pPr>
        <w:pStyle w:val="a4"/>
        <w:spacing w:after="0" w:line="192" w:lineRule="auto"/>
        <w:ind w:left="301" w:right="3850"/>
        <w:contextualSpacing/>
        <w:rPr>
          <w:rFonts w:ascii="Times New Roman" w:hAnsi="Times New Roman" w:cs="Times New Roman"/>
          <w:sz w:val="28"/>
          <w:szCs w:val="28"/>
        </w:rPr>
      </w:pPr>
      <w:r w:rsidRPr="00B24057">
        <w:rPr>
          <w:rFonts w:ascii="Times New Roman" w:hAnsi="Times New Roman" w:cs="Times New Roman"/>
          <w:noProof/>
          <w:lang w:eastAsia="uk-UA"/>
        </w:rPr>
        <mc:AlternateContent>
          <mc:Choice Requires="wps">
            <w:drawing>
              <wp:anchor distT="4294967295" distB="4294967295" distL="114300" distR="114300" simplePos="0" relativeHeight="251658240" behindDoc="0" locked="0" layoutInCell="1" allowOverlap="1" wp14:anchorId="507A1AE2" wp14:editId="776626DE">
                <wp:simplePos x="0" y="0"/>
                <wp:positionH relativeFrom="column">
                  <wp:posOffset>4406900</wp:posOffset>
                </wp:positionH>
                <wp:positionV relativeFrom="paragraph">
                  <wp:posOffset>133985</wp:posOffset>
                </wp:positionV>
                <wp:extent cx="1181100" cy="0"/>
                <wp:effectExtent l="0" t="0" r="19050" b="19050"/>
                <wp:wrapNone/>
                <wp:docPr id="39" name="Пряма зі стрілкою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A86BEB" id="_x0000_t32" coordsize="21600,21600" o:spt="32" o:oned="t" path="m,l21600,21600e" filled="f">
                <v:path arrowok="t" fillok="f" o:connecttype="none"/>
                <o:lock v:ext="edit" shapetype="t"/>
              </v:shapetype>
              <v:shape id="Пряма зі стрілкою 39" o:spid="_x0000_s1026" type="#_x0000_t32" style="position:absolute;margin-left:347pt;margin-top:10.55pt;width:9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"/>
            </w:pict>
          </mc:Fallback>
        </mc:AlternateContent>
      </w:r>
      <w:proofErr w:type="spellStart"/>
      <w:r w:rsidR="0008033E" w:rsidRPr="00B24057">
        <w:rPr>
          <w:rFonts w:ascii="Times New Roman" w:hAnsi="Times New Roman" w:cs="Times New Roman"/>
          <w:sz w:val="28"/>
          <w:szCs w:val="28"/>
        </w:rPr>
        <w:t>Бояринова</w:t>
      </w:r>
      <w:proofErr w:type="spellEnd"/>
      <w:r w:rsidR="0008033E" w:rsidRPr="00B24057">
        <w:rPr>
          <w:rFonts w:ascii="Times New Roman" w:hAnsi="Times New Roman" w:cs="Times New Roman"/>
          <w:sz w:val="28"/>
          <w:szCs w:val="28"/>
        </w:rPr>
        <w:t xml:space="preserve"> Катерина Олександрівна</w:t>
      </w:r>
    </w:p>
    <w:p w14:paraId="26C88A8F" w14:textId="77777777" w:rsidR="00F74452" w:rsidRPr="00B24057" w:rsidRDefault="00F74452" w:rsidP="0008033E">
      <w:pPr>
        <w:pStyle w:val="a4"/>
        <w:spacing w:after="0" w:line="192" w:lineRule="auto"/>
        <w:ind w:left="301" w:right="3850"/>
        <w:contextualSpacing/>
        <w:rPr>
          <w:rFonts w:ascii="Times New Roman" w:hAnsi="Times New Roman" w:cs="Times New Roman"/>
          <w:sz w:val="28"/>
          <w:szCs w:val="28"/>
        </w:rPr>
      </w:pPr>
    </w:p>
    <w:p w14:paraId="76784B84" w14:textId="77777777" w:rsidR="00F74452" w:rsidRPr="00B24057" w:rsidRDefault="00F74452" w:rsidP="00F74452">
      <w:pPr>
        <w:pStyle w:val="a4"/>
        <w:spacing w:after="0" w:line="192" w:lineRule="auto"/>
        <w:ind w:left="301" w:right="282"/>
        <w:contextualSpacing/>
        <w:rPr>
          <w:rFonts w:ascii="Times New Roman" w:hAnsi="Times New Roman" w:cs="Times New Roman"/>
          <w:sz w:val="28"/>
          <w:szCs w:val="28"/>
        </w:rPr>
      </w:pPr>
    </w:p>
    <w:p w14:paraId="7FF5F04C" w14:textId="77777777" w:rsidR="0008033E" w:rsidRPr="00B24057" w:rsidRDefault="00F74452" w:rsidP="00F74452">
      <w:pPr>
        <w:pStyle w:val="a4"/>
        <w:spacing w:after="0" w:line="192" w:lineRule="auto"/>
        <w:ind w:left="301" w:right="282"/>
        <w:contextualSpacing/>
        <w:rPr>
          <w:rFonts w:ascii="Times New Roman" w:hAnsi="Times New Roman" w:cs="Times New Roman"/>
          <w:sz w:val="28"/>
          <w:szCs w:val="28"/>
        </w:rPr>
      </w:pPr>
      <w:proofErr w:type="spellStart"/>
      <w:r w:rsidRPr="00B24057">
        <w:rPr>
          <w:rFonts w:ascii="Times New Roman" w:hAnsi="Times New Roman" w:cs="Times New Roman"/>
          <w:sz w:val="28"/>
          <w:szCs w:val="28"/>
        </w:rPr>
        <w:t>Нормоконтроль</w:t>
      </w:r>
      <w:proofErr w:type="spellEnd"/>
      <w:r w:rsidRPr="00B24057">
        <w:rPr>
          <w:rFonts w:ascii="Times New Roman" w:hAnsi="Times New Roman" w:cs="Times New Roman"/>
          <w:sz w:val="28"/>
          <w:szCs w:val="28"/>
        </w:rPr>
        <w:t>:</w:t>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t>____________</w:t>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p>
    <w:p w14:paraId="1910A2CD" w14:textId="77777777" w:rsidR="0008033E" w:rsidRPr="00B24057" w:rsidRDefault="0008033E" w:rsidP="0008033E">
      <w:pPr>
        <w:pStyle w:val="a4"/>
        <w:spacing w:after="0" w:line="192" w:lineRule="auto"/>
        <w:ind w:left="301"/>
        <w:contextualSpacing/>
        <w:rPr>
          <w:rFonts w:ascii="Times New Roman" w:hAnsi="Times New Roman" w:cs="Times New Roman"/>
          <w:sz w:val="28"/>
          <w:szCs w:val="28"/>
        </w:rPr>
      </w:pPr>
      <w:r w:rsidRPr="00B24057">
        <w:rPr>
          <w:rFonts w:ascii="Times New Roman" w:hAnsi="Times New Roman" w:cs="Times New Roman"/>
          <w:sz w:val="28"/>
          <w:szCs w:val="28"/>
        </w:rPr>
        <w:t>Рецензент:</w:t>
      </w:r>
    </w:p>
    <w:p w14:paraId="2E424A72" w14:textId="77777777" w:rsidR="0008033E" w:rsidRPr="00B24057" w:rsidRDefault="00447CBD" w:rsidP="0008033E">
      <w:pPr>
        <w:pStyle w:val="a4"/>
        <w:spacing w:after="0" w:line="16" w:lineRule="atLeast"/>
        <w:ind w:left="301"/>
        <w:contextualSpacing/>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 xml:space="preserve">доцент, </w:t>
      </w:r>
      <w:proofErr w:type="spellStart"/>
      <w:r w:rsidRPr="00B24057">
        <w:rPr>
          <w:rFonts w:ascii="Times New Roman" w:eastAsia="Times New Roman" w:hAnsi="Times New Roman" w:cs="Times New Roman"/>
          <w:sz w:val="28"/>
          <w:szCs w:val="28"/>
        </w:rPr>
        <w:t>к</w:t>
      </w:r>
      <w:r w:rsidR="0008033E" w:rsidRPr="00B24057">
        <w:rPr>
          <w:rFonts w:ascii="Times New Roman" w:eastAsia="Times New Roman" w:hAnsi="Times New Roman" w:cs="Times New Roman"/>
          <w:sz w:val="28"/>
          <w:szCs w:val="28"/>
        </w:rPr>
        <w:t>.т.н</w:t>
      </w:r>
      <w:proofErr w:type="spellEnd"/>
      <w:r w:rsidR="0008033E" w:rsidRPr="00B24057">
        <w:rPr>
          <w:rFonts w:ascii="Times New Roman" w:eastAsia="Times New Roman" w:hAnsi="Times New Roman" w:cs="Times New Roman"/>
          <w:sz w:val="28"/>
          <w:szCs w:val="28"/>
        </w:rPr>
        <w:t xml:space="preserve">. </w:t>
      </w:r>
    </w:p>
    <w:p w14:paraId="402EC531" w14:textId="77777777" w:rsidR="0008033E" w:rsidRPr="00B24057" w:rsidRDefault="0008033E" w:rsidP="0008033E">
      <w:pPr>
        <w:pStyle w:val="a4"/>
        <w:spacing w:after="0" w:line="16" w:lineRule="atLeast"/>
        <w:ind w:left="301"/>
        <w:contextualSpacing/>
        <w:rPr>
          <w:rFonts w:ascii="Times New Roman" w:eastAsia="Times New Roman" w:hAnsi="Times New Roman" w:cs="Times New Roman"/>
          <w:sz w:val="28"/>
          <w:szCs w:val="28"/>
        </w:rPr>
      </w:pPr>
      <w:r w:rsidRPr="00B24057">
        <w:rPr>
          <w:rFonts w:ascii="Times New Roman" w:hAnsi="Times New Roman" w:cs="Times New Roman"/>
          <w:noProof/>
          <w:lang w:eastAsia="uk-UA"/>
        </w:rPr>
        <mc:AlternateContent>
          <mc:Choice Requires="wps">
            <w:drawing>
              <wp:anchor distT="4294967295" distB="4294967295" distL="114300" distR="114300" simplePos="0" relativeHeight="251659264" behindDoc="0" locked="0" layoutInCell="1" allowOverlap="1" wp14:anchorId="24EDF987" wp14:editId="588A72A7">
                <wp:simplePos x="0" y="0"/>
                <wp:positionH relativeFrom="column">
                  <wp:posOffset>4416425</wp:posOffset>
                </wp:positionH>
                <wp:positionV relativeFrom="paragraph">
                  <wp:posOffset>160654</wp:posOffset>
                </wp:positionV>
                <wp:extent cx="1181100" cy="0"/>
                <wp:effectExtent l="0" t="0" r="19050" b="19050"/>
                <wp:wrapNone/>
                <wp:docPr id="38" name="Пряма зі стрілкою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EB7D37" id="Пряма зі стрілкою 38" o:spid="_x0000_s1026" type="#_x0000_t32" style="position:absolute;margin-left:347.75pt;margin-top:12.65pt;width:9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"/>
            </w:pict>
          </mc:Fallback>
        </mc:AlternateContent>
      </w:r>
      <w:r w:rsidR="00141EB1" w:rsidRPr="00B24057">
        <w:rPr>
          <w:rFonts w:ascii="Times New Roman" w:eastAsia="Times New Roman" w:hAnsi="Times New Roman" w:cs="Times New Roman"/>
          <w:sz w:val="28"/>
          <w:szCs w:val="28"/>
        </w:rPr>
        <w:t xml:space="preserve">Баженов Віктор </w:t>
      </w:r>
      <w:r w:rsidR="00447CBD" w:rsidRPr="00B24057">
        <w:rPr>
          <w:rFonts w:ascii="Times New Roman" w:eastAsia="Times New Roman" w:hAnsi="Times New Roman" w:cs="Times New Roman"/>
          <w:sz w:val="28"/>
          <w:szCs w:val="28"/>
        </w:rPr>
        <w:t>Григорович</w:t>
      </w:r>
    </w:p>
    <w:p w14:paraId="5D4FB11B" w14:textId="77777777" w:rsidR="0008033E" w:rsidRPr="00B24057" w:rsidRDefault="0008033E" w:rsidP="0008033E">
      <w:pPr>
        <w:pStyle w:val="a4"/>
        <w:spacing w:line="16" w:lineRule="atLeast"/>
        <w:rPr>
          <w:rFonts w:ascii="Times New Roman" w:hAnsi="Times New Roman" w:cs="Times New Roman"/>
          <w:sz w:val="20"/>
        </w:rPr>
      </w:pPr>
    </w:p>
    <w:p w14:paraId="554A3D83" w14:textId="77777777" w:rsidR="0008033E" w:rsidRPr="00B24057" w:rsidRDefault="0008033E" w:rsidP="0008033E">
      <w:pPr>
        <w:spacing w:after="0" w:line="16" w:lineRule="atLeast"/>
        <w:ind w:firstLine="708"/>
        <w:contextualSpacing/>
        <w:jc w:val="right"/>
        <w:rPr>
          <w:rFonts w:ascii="Times New Roman" w:hAnsi="Times New Roman" w:cs="Times New Roman"/>
          <w:sz w:val="28"/>
          <w:szCs w:val="28"/>
        </w:rPr>
      </w:pPr>
      <w:r w:rsidRPr="00B24057">
        <w:rPr>
          <w:rFonts w:ascii="Times New Roman" w:hAnsi="Times New Roman" w:cs="Times New Roman"/>
          <w:sz w:val="28"/>
          <w:szCs w:val="28"/>
        </w:rPr>
        <w:t xml:space="preserve">   </w:t>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t>Засвідчую, що у цій магістерській дисертації</w:t>
      </w:r>
    </w:p>
    <w:p w14:paraId="1C26A93A" w14:textId="77777777" w:rsidR="00F74452" w:rsidRPr="00B24057" w:rsidRDefault="0008033E" w:rsidP="00F74452">
      <w:pPr>
        <w:spacing w:after="0" w:line="16" w:lineRule="atLeast"/>
        <w:ind w:left="4253"/>
        <w:contextualSpacing/>
        <w:rPr>
          <w:rFonts w:ascii="Times New Roman" w:hAnsi="Times New Roman" w:cs="Times New Roman"/>
          <w:sz w:val="28"/>
          <w:szCs w:val="28"/>
        </w:rPr>
      </w:pPr>
      <w:r w:rsidRPr="00B24057">
        <w:rPr>
          <w:rFonts w:ascii="Times New Roman" w:hAnsi="Times New Roman" w:cs="Times New Roman"/>
          <w:sz w:val="28"/>
          <w:szCs w:val="28"/>
        </w:rPr>
        <w:t>немає запозичень з праць інших ав</w:t>
      </w:r>
      <w:r w:rsidR="00777F0A" w:rsidRPr="00B24057">
        <w:rPr>
          <w:rFonts w:ascii="Times New Roman" w:hAnsi="Times New Roman" w:cs="Times New Roman"/>
          <w:sz w:val="28"/>
          <w:szCs w:val="28"/>
        </w:rPr>
        <w:t>торів без</w:t>
      </w:r>
      <w:r w:rsidR="00777F0A" w:rsidRPr="00B24057">
        <w:rPr>
          <w:rFonts w:ascii="Times New Roman" w:hAnsi="Times New Roman" w:cs="Times New Roman"/>
          <w:sz w:val="28"/>
          <w:szCs w:val="28"/>
        </w:rPr>
        <w:br/>
        <w:t>відповідних посилань</w:t>
      </w:r>
      <w:r w:rsidR="00F74452" w:rsidRPr="00B24057">
        <w:rPr>
          <w:rFonts w:ascii="Times New Roman" w:hAnsi="Times New Roman" w:cs="Times New Roman"/>
          <w:sz w:val="28"/>
          <w:szCs w:val="28"/>
        </w:rPr>
        <w:t>.</w:t>
      </w:r>
      <w:r w:rsidRPr="00B24057">
        <w:rPr>
          <w:rFonts w:ascii="Times New Roman" w:hAnsi="Times New Roman" w:cs="Times New Roman"/>
          <w:sz w:val="28"/>
          <w:szCs w:val="28"/>
        </w:rPr>
        <w:t xml:space="preserve"> </w:t>
      </w:r>
      <w:r w:rsidR="00777F0A" w:rsidRPr="00B24057">
        <w:rPr>
          <w:rFonts w:ascii="Times New Roman" w:hAnsi="Times New Roman" w:cs="Times New Roman"/>
          <w:sz w:val="28"/>
          <w:szCs w:val="28"/>
        </w:rPr>
        <w:t xml:space="preserve">                                                       </w:t>
      </w:r>
      <w:r w:rsidR="00F74452" w:rsidRPr="00B24057">
        <w:rPr>
          <w:rFonts w:ascii="Times New Roman" w:hAnsi="Times New Roman" w:cs="Times New Roman"/>
          <w:sz w:val="28"/>
          <w:szCs w:val="28"/>
        </w:rPr>
        <w:t xml:space="preserve">                                            </w:t>
      </w:r>
    </w:p>
    <w:p w14:paraId="1236D95C" w14:textId="77777777" w:rsidR="00F74452" w:rsidRPr="00B24057" w:rsidRDefault="00022196" w:rsidP="00F74452">
      <w:pPr>
        <w:spacing w:after="0" w:line="16" w:lineRule="atLeast"/>
        <w:ind w:firstLine="708"/>
        <w:contextualSpacing/>
        <w:jc w:val="center"/>
        <w:rPr>
          <w:rFonts w:ascii="Times New Roman" w:hAnsi="Times New Roman" w:cs="Times New Roman"/>
          <w:sz w:val="28"/>
          <w:szCs w:val="28"/>
        </w:rPr>
      </w:pPr>
      <w:r w:rsidRPr="00B24057">
        <w:rPr>
          <w:rFonts w:ascii="Times New Roman" w:hAnsi="Times New Roman" w:cs="Times New Roman"/>
          <w:sz w:val="28"/>
          <w:szCs w:val="28"/>
        </w:rPr>
        <w:t xml:space="preserve">                            </w:t>
      </w:r>
      <w:r w:rsidR="00777F0A" w:rsidRPr="00B24057">
        <w:rPr>
          <w:rFonts w:ascii="Times New Roman" w:hAnsi="Times New Roman" w:cs="Times New Roman"/>
          <w:sz w:val="28"/>
          <w:szCs w:val="28"/>
        </w:rPr>
        <w:t>Здобувач</w:t>
      </w:r>
      <w:r w:rsidR="0008033E" w:rsidRPr="00B24057">
        <w:rPr>
          <w:rFonts w:ascii="Times New Roman" w:hAnsi="Times New Roman" w:cs="Times New Roman"/>
          <w:sz w:val="28"/>
          <w:szCs w:val="28"/>
        </w:rPr>
        <w:t>___________________</w:t>
      </w:r>
    </w:p>
    <w:p w14:paraId="5D3D563E" w14:textId="77777777" w:rsidR="00F74452" w:rsidRPr="00B24057" w:rsidRDefault="00F74452" w:rsidP="0008033E">
      <w:pPr>
        <w:spacing w:after="0" w:line="16" w:lineRule="atLeast"/>
        <w:ind w:firstLine="708"/>
        <w:contextualSpacing/>
        <w:jc w:val="center"/>
        <w:rPr>
          <w:rFonts w:ascii="Times New Roman" w:hAnsi="Times New Roman" w:cs="Times New Roman"/>
          <w:sz w:val="28"/>
          <w:szCs w:val="28"/>
        </w:rPr>
      </w:pPr>
    </w:p>
    <w:p w14:paraId="15226EBB" w14:textId="77777777" w:rsidR="0008033E" w:rsidRPr="00B24057" w:rsidRDefault="00022196" w:rsidP="0008033E">
      <w:pPr>
        <w:spacing w:after="0" w:line="16" w:lineRule="atLeast"/>
        <w:ind w:firstLine="708"/>
        <w:contextualSpacing/>
        <w:jc w:val="center"/>
        <w:rPr>
          <w:rFonts w:ascii="Times New Roman" w:hAnsi="Times New Roman" w:cs="Times New Roman"/>
          <w:sz w:val="28"/>
          <w:szCs w:val="28"/>
        </w:rPr>
      </w:pPr>
      <w:r w:rsidRPr="00B24057">
        <w:rPr>
          <w:rFonts w:ascii="Times New Roman" w:hAnsi="Times New Roman" w:cs="Times New Roman"/>
          <w:sz w:val="28"/>
          <w:szCs w:val="28"/>
        </w:rPr>
        <w:t>Київ – 2024</w:t>
      </w:r>
      <w:r w:rsidR="0008033E" w:rsidRPr="00B24057">
        <w:rPr>
          <w:rFonts w:ascii="Times New Roman" w:hAnsi="Times New Roman" w:cs="Times New Roman"/>
          <w:sz w:val="28"/>
          <w:szCs w:val="28"/>
        </w:rPr>
        <w:t xml:space="preserve"> року</w:t>
      </w:r>
    </w:p>
    <w:p w14:paraId="64FEA61E" w14:textId="77777777" w:rsidR="0008033E" w:rsidRPr="00B24057" w:rsidRDefault="0008033E" w:rsidP="0008033E">
      <w:pPr>
        <w:spacing w:after="0"/>
        <w:rPr>
          <w:rFonts w:ascii="Times New Roman" w:hAnsi="Times New Roman" w:cs="Times New Roman"/>
        </w:rPr>
        <w:sectPr w:rsidR="0008033E" w:rsidRPr="00B24057" w:rsidSect="001977D0">
          <w:footerReference w:type="default" r:id="rId8"/>
          <w:footerReference w:type="first" r:id="rId9"/>
          <w:pgSz w:w="11906" w:h="16838"/>
          <w:pgMar w:top="1134" w:right="567" w:bottom="1134" w:left="1701" w:header="556" w:footer="15" w:gutter="0"/>
          <w:cols w:space="720"/>
          <w:formProt w:val="0"/>
          <w:titlePg/>
          <w:docGrid w:linePitch="299"/>
        </w:sectPr>
      </w:pPr>
    </w:p>
    <w:p w14:paraId="1837B0DB" w14:textId="77777777" w:rsidR="0008033E" w:rsidRPr="00B24057" w:rsidRDefault="0008033E" w:rsidP="0008033E">
      <w:pPr>
        <w:pStyle w:val="a4"/>
        <w:spacing w:before="8"/>
        <w:rPr>
          <w:rFonts w:ascii="Times New Roman" w:hAnsi="Times New Roman" w:cs="Times New Roman"/>
          <w:sz w:val="8"/>
        </w:rPr>
      </w:pPr>
    </w:p>
    <w:p w14:paraId="2B8880E0" w14:textId="77777777" w:rsidR="00F1643C" w:rsidRPr="00B24057" w:rsidRDefault="00F1643C" w:rsidP="00F1643C">
      <w:pPr>
        <w:pStyle w:val="a4"/>
        <w:spacing w:before="8"/>
        <w:rPr>
          <w:rFonts w:ascii="Times New Roman" w:hAnsi="Times New Roman" w:cs="Times New Roman"/>
          <w:sz w:val="8"/>
        </w:rPr>
      </w:pPr>
    </w:p>
    <w:p w14:paraId="2EC4D782" w14:textId="77777777" w:rsidR="00F1643C" w:rsidRPr="00B24057" w:rsidRDefault="00F1643C" w:rsidP="00F1643C">
      <w:pPr>
        <w:spacing w:after="0" w:line="360" w:lineRule="auto"/>
        <w:ind w:right="282"/>
        <w:contextualSpacing/>
        <w:jc w:val="center"/>
        <w:rPr>
          <w:rFonts w:ascii="Times New Roman" w:hAnsi="Times New Roman" w:cs="Times New Roman"/>
          <w:b/>
          <w:bCs/>
          <w:sz w:val="28"/>
        </w:rPr>
      </w:pPr>
      <w:r w:rsidRPr="00B24057">
        <w:rPr>
          <w:rFonts w:ascii="Times New Roman" w:hAnsi="Times New Roman" w:cs="Times New Roman"/>
          <w:b/>
          <w:bCs/>
          <w:sz w:val="28"/>
        </w:rPr>
        <w:t>Національний технічний університет України</w:t>
      </w:r>
    </w:p>
    <w:p w14:paraId="508C70AA" w14:textId="77777777" w:rsidR="00F1643C" w:rsidRPr="00B24057" w:rsidRDefault="00F1643C" w:rsidP="00F1643C">
      <w:pPr>
        <w:spacing w:after="0" w:line="360" w:lineRule="auto"/>
        <w:ind w:right="282"/>
        <w:contextualSpacing/>
        <w:jc w:val="center"/>
        <w:rPr>
          <w:rFonts w:ascii="Times New Roman" w:hAnsi="Times New Roman" w:cs="Times New Roman"/>
          <w:b/>
          <w:bCs/>
          <w:sz w:val="28"/>
        </w:rPr>
      </w:pPr>
      <w:r w:rsidRPr="00B24057">
        <w:rPr>
          <w:rFonts w:ascii="Times New Roman" w:hAnsi="Times New Roman" w:cs="Times New Roman"/>
          <w:b/>
          <w:bCs/>
          <w:sz w:val="28"/>
        </w:rPr>
        <w:t>«Київський політехнічний інститут імені Ігоря Сікорського»</w:t>
      </w:r>
    </w:p>
    <w:p w14:paraId="36CB0CD0" w14:textId="77777777" w:rsidR="00F1643C" w:rsidRPr="00B24057" w:rsidRDefault="00F1643C" w:rsidP="00F1643C">
      <w:pPr>
        <w:spacing w:after="0" w:line="360" w:lineRule="auto"/>
        <w:ind w:right="282"/>
        <w:contextualSpacing/>
        <w:jc w:val="center"/>
        <w:rPr>
          <w:rFonts w:ascii="Times New Roman" w:hAnsi="Times New Roman" w:cs="Times New Roman"/>
          <w:b/>
          <w:bCs/>
          <w:sz w:val="28"/>
        </w:rPr>
      </w:pPr>
      <w:r w:rsidRPr="00B24057">
        <w:rPr>
          <w:rFonts w:ascii="Times New Roman" w:hAnsi="Times New Roman" w:cs="Times New Roman"/>
          <w:b/>
          <w:bCs/>
          <w:sz w:val="28"/>
        </w:rPr>
        <w:t>Приладобудівний факультет</w:t>
      </w:r>
    </w:p>
    <w:p w14:paraId="26B76659" w14:textId="77777777" w:rsidR="00F1643C" w:rsidRPr="00B24057" w:rsidRDefault="00F1643C" w:rsidP="00F1643C">
      <w:pPr>
        <w:spacing w:after="0" w:line="360" w:lineRule="auto"/>
        <w:ind w:right="282"/>
        <w:contextualSpacing/>
        <w:jc w:val="center"/>
        <w:rPr>
          <w:rFonts w:ascii="Times New Roman" w:hAnsi="Times New Roman" w:cs="Times New Roman"/>
          <w:b/>
          <w:bCs/>
          <w:sz w:val="28"/>
        </w:rPr>
      </w:pPr>
      <w:r w:rsidRPr="00B24057">
        <w:rPr>
          <w:rFonts w:ascii="Times New Roman" w:hAnsi="Times New Roman" w:cs="Times New Roman"/>
          <w:b/>
          <w:bCs/>
          <w:sz w:val="28"/>
        </w:rPr>
        <w:t>Кафедра інформаційно-вимірювальних технологій</w:t>
      </w:r>
    </w:p>
    <w:p w14:paraId="64DE358D" w14:textId="77777777" w:rsidR="00F1643C" w:rsidRPr="00B24057" w:rsidRDefault="00F1643C" w:rsidP="00F1643C">
      <w:pPr>
        <w:spacing w:after="0" w:line="360" w:lineRule="auto"/>
        <w:ind w:right="282"/>
        <w:contextualSpacing/>
        <w:rPr>
          <w:rFonts w:ascii="Times New Roman" w:hAnsi="Times New Roman" w:cs="Times New Roman"/>
          <w:sz w:val="28"/>
          <w:szCs w:val="28"/>
        </w:rPr>
      </w:pPr>
      <w:r w:rsidRPr="00B24057">
        <w:rPr>
          <w:rFonts w:ascii="Times New Roman" w:hAnsi="Times New Roman" w:cs="Times New Roman"/>
          <w:sz w:val="28"/>
          <w:szCs w:val="28"/>
        </w:rPr>
        <w:t>Рівень вищої освіти – другий (магістерський)</w:t>
      </w:r>
    </w:p>
    <w:p w14:paraId="3BB95E87" w14:textId="77777777" w:rsidR="00F1643C" w:rsidRPr="00B24057" w:rsidRDefault="00F1643C" w:rsidP="00F1643C">
      <w:pPr>
        <w:spacing w:after="0" w:line="360" w:lineRule="auto"/>
        <w:ind w:right="282"/>
        <w:contextualSpacing/>
        <w:rPr>
          <w:rFonts w:ascii="Times New Roman" w:hAnsi="Times New Roman" w:cs="Times New Roman"/>
          <w:sz w:val="28"/>
          <w:szCs w:val="28"/>
        </w:rPr>
      </w:pPr>
      <w:r w:rsidRPr="00B24057">
        <w:rPr>
          <w:rFonts w:ascii="Times New Roman" w:hAnsi="Times New Roman" w:cs="Times New Roman"/>
          <w:sz w:val="28"/>
          <w:szCs w:val="28"/>
        </w:rPr>
        <w:t>Спеціальність – 152 «Метрологія та інформаційно-вимірювальна техніка»</w:t>
      </w:r>
    </w:p>
    <w:p w14:paraId="516C47FE" w14:textId="77777777" w:rsidR="00F1643C" w:rsidRPr="00B24057" w:rsidRDefault="00F1643C" w:rsidP="00F1643C">
      <w:pPr>
        <w:spacing w:after="0" w:line="360" w:lineRule="auto"/>
        <w:ind w:right="282"/>
        <w:contextualSpacing/>
        <w:rPr>
          <w:rFonts w:ascii="Times New Roman" w:hAnsi="Times New Roman" w:cs="Times New Roman"/>
          <w:sz w:val="28"/>
          <w:szCs w:val="28"/>
        </w:rPr>
      </w:pPr>
      <w:r w:rsidRPr="00B24057">
        <w:rPr>
          <w:rFonts w:ascii="Times New Roman" w:hAnsi="Times New Roman" w:cs="Times New Roman"/>
          <w:sz w:val="28"/>
          <w:szCs w:val="28"/>
        </w:rPr>
        <w:t>Освітньо-професійна програма «Метрологія та інформаційно-вимірювальна техніка»</w:t>
      </w:r>
    </w:p>
    <w:p w14:paraId="4212CB24" w14:textId="77777777" w:rsidR="00F1643C" w:rsidRPr="00B24057" w:rsidRDefault="00F1643C" w:rsidP="00F1643C">
      <w:pPr>
        <w:spacing w:before="120" w:line="240" w:lineRule="auto"/>
        <w:ind w:left="5245" w:right="282"/>
        <w:rPr>
          <w:rFonts w:ascii="Times New Roman" w:hAnsi="Times New Roman" w:cs="Times New Roman"/>
          <w:bCs/>
          <w:sz w:val="28"/>
          <w:szCs w:val="28"/>
        </w:rPr>
      </w:pPr>
      <w:r w:rsidRPr="00B24057">
        <w:rPr>
          <w:rFonts w:ascii="Times New Roman" w:hAnsi="Times New Roman" w:cs="Times New Roman"/>
          <w:bCs/>
          <w:sz w:val="28"/>
          <w:szCs w:val="28"/>
        </w:rPr>
        <w:t>ЗАТВЕРДЖУЮ</w:t>
      </w:r>
    </w:p>
    <w:p w14:paraId="6608052F" w14:textId="77777777" w:rsidR="00F1643C" w:rsidRPr="00B24057" w:rsidRDefault="00F1643C" w:rsidP="00F1643C">
      <w:pPr>
        <w:spacing w:before="120" w:line="240" w:lineRule="auto"/>
        <w:ind w:left="5245" w:right="282"/>
        <w:rPr>
          <w:rFonts w:ascii="Times New Roman" w:hAnsi="Times New Roman" w:cs="Times New Roman"/>
          <w:bCs/>
          <w:sz w:val="28"/>
          <w:szCs w:val="28"/>
        </w:rPr>
      </w:pPr>
      <w:r w:rsidRPr="00B24057">
        <w:rPr>
          <w:rFonts w:ascii="Times New Roman" w:hAnsi="Times New Roman" w:cs="Times New Roman"/>
          <w:bCs/>
          <w:sz w:val="28"/>
          <w:szCs w:val="28"/>
        </w:rPr>
        <w:t>Завідувач кафедри</w:t>
      </w:r>
    </w:p>
    <w:p w14:paraId="5CBBC57F" w14:textId="77777777" w:rsidR="00F1643C" w:rsidRPr="00B24057" w:rsidRDefault="00F1643C" w:rsidP="00F1643C">
      <w:pPr>
        <w:spacing w:before="120" w:line="240" w:lineRule="auto"/>
        <w:ind w:left="5245" w:right="282"/>
        <w:rPr>
          <w:rFonts w:ascii="Times New Roman" w:hAnsi="Times New Roman" w:cs="Times New Roman"/>
          <w:sz w:val="28"/>
          <w:szCs w:val="28"/>
        </w:rPr>
      </w:pPr>
      <w:r w:rsidRPr="00B24057">
        <w:rPr>
          <w:rFonts w:ascii="Times New Roman" w:hAnsi="Times New Roman" w:cs="Times New Roman"/>
          <w:sz w:val="28"/>
          <w:szCs w:val="28"/>
        </w:rPr>
        <w:t>_______ Володимир ЄРЕМЕНКО</w:t>
      </w:r>
    </w:p>
    <w:p w14:paraId="2A9488C8" w14:textId="77777777" w:rsidR="00F1643C" w:rsidRPr="00B24057" w:rsidRDefault="00F1643C" w:rsidP="00F1643C">
      <w:pPr>
        <w:spacing w:before="120" w:line="240" w:lineRule="auto"/>
        <w:ind w:left="5245" w:right="282"/>
        <w:rPr>
          <w:rFonts w:ascii="Times New Roman" w:hAnsi="Times New Roman" w:cs="Times New Roman"/>
          <w:sz w:val="28"/>
          <w:szCs w:val="28"/>
        </w:rPr>
      </w:pPr>
      <w:r w:rsidRPr="00B24057">
        <w:rPr>
          <w:rFonts w:ascii="Times New Roman" w:hAnsi="Times New Roman" w:cs="Times New Roman"/>
          <w:sz w:val="28"/>
          <w:szCs w:val="28"/>
        </w:rPr>
        <w:t>«___»_____________2023 р.</w:t>
      </w:r>
    </w:p>
    <w:p w14:paraId="1F502CDC" w14:textId="77777777" w:rsidR="00F1643C" w:rsidRPr="00B24057" w:rsidRDefault="00F1643C" w:rsidP="00F1643C">
      <w:pPr>
        <w:tabs>
          <w:tab w:val="left" w:pos="720"/>
          <w:tab w:val="left" w:pos="1440"/>
          <w:tab w:val="left" w:pos="1620"/>
        </w:tabs>
        <w:spacing w:before="120" w:line="240" w:lineRule="auto"/>
        <w:ind w:left="540" w:right="282" w:hanging="540"/>
        <w:jc w:val="center"/>
        <w:rPr>
          <w:rFonts w:ascii="Times New Roman" w:hAnsi="Times New Roman" w:cs="Times New Roman"/>
          <w:b/>
          <w:bCs/>
          <w:sz w:val="28"/>
        </w:rPr>
      </w:pPr>
    </w:p>
    <w:p w14:paraId="61D5C358" w14:textId="77777777" w:rsidR="00F1643C" w:rsidRPr="00B24057" w:rsidRDefault="00F1643C" w:rsidP="00F1643C">
      <w:pPr>
        <w:tabs>
          <w:tab w:val="left" w:pos="720"/>
          <w:tab w:val="left" w:pos="1440"/>
          <w:tab w:val="left" w:pos="1620"/>
        </w:tabs>
        <w:spacing w:before="120" w:after="0" w:line="240" w:lineRule="auto"/>
        <w:ind w:left="540" w:right="284" w:hanging="540"/>
        <w:contextualSpacing/>
        <w:jc w:val="center"/>
        <w:rPr>
          <w:rFonts w:ascii="Times New Roman" w:hAnsi="Times New Roman" w:cs="Times New Roman"/>
          <w:b/>
          <w:bCs/>
          <w:sz w:val="28"/>
        </w:rPr>
      </w:pPr>
      <w:r w:rsidRPr="00B24057">
        <w:rPr>
          <w:rFonts w:ascii="Times New Roman" w:hAnsi="Times New Roman" w:cs="Times New Roman"/>
          <w:b/>
          <w:bCs/>
          <w:sz w:val="28"/>
        </w:rPr>
        <w:t>ЗАВДАННЯ</w:t>
      </w:r>
    </w:p>
    <w:p w14:paraId="60B3F57C" w14:textId="77777777" w:rsidR="00F1643C" w:rsidRPr="00B24057" w:rsidRDefault="00F1643C" w:rsidP="00F1643C">
      <w:pPr>
        <w:tabs>
          <w:tab w:val="left" w:pos="720"/>
          <w:tab w:val="left" w:pos="1440"/>
          <w:tab w:val="left" w:pos="1620"/>
        </w:tabs>
        <w:spacing w:after="0" w:line="240" w:lineRule="auto"/>
        <w:ind w:left="539" w:right="284" w:hanging="539"/>
        <w:contextualSpacing/>
        <w:jc w:val="center"/>
        <w:rPr>
          <w:rFonts w:ascii="Times New Roman" w:hAnsi="Times New Roman" w:cs="Times New Roman"/>
          <w:b/>
          <w:bCs/>
          <w:sz w:val="28"/>
        </w:rPr>
      </w:pPr>
      <w:r w:rsidRPr="00B24057">
        <w:rPr>
          <w:rFonts w:ascii="Times New Roman" w:hAnsi="Times New Roman" w:cs="Times New Roman"/>
          <w:b/>
          <w:bCs/>
          <w:sz w:val="28"/>
        </w:rPr>
        <w:t>на магістерську дисертацію студенту</w:t>
      </w:r>
    </w:p>
    <w:p w14:paraId="72DD932D" w14:textId="77777777" w:rsidR="00F1643C" w:rsidRPr="00B24057" w:rsidRDefault="00581BAC" w:rsidP="00F1643C">
      <w:pPr>
        <w:pStyle w:val="msonormalbullet2gif"/>
        <w:spacing w:line="360" w:lineRule="auto"/>
        <w:ind w:right="282"/>
        <w:jc w:val="center"/>
        <w:rPr>
          <w:b/>
          <w:sz w:val="28"/>
          <w:szCs w:val="28"/>
        </w:rPr>
      </w:pPr>
      <w:proofErr w:type="spellStart"/>
      <w:r w:rsidRPr="00B24057">
        <w:rPr>
          <w:b/>
          <w:sz w:val="28"/>
          <w:szCs w:val="28"/>
        </w:rPr>
        <w:t>Мелкумову</w:t>
      </w:r>
      <w:proofErr w:type="spellEnd"/>
      <w:r w:rsidRPr="00B24057">
        <w:rPr>
          <w:b/>
          <w:sz w:val="28"/>
          <w:szCs w:val="28"/>
        </w:rPr>
        <w:t xml:space="preserve"> Артуру Миколайовичу</w:t>
      </w:r>
    </w:p>
    <w:p w14:paraId="39640C3A" w14:textId="77777777" w:rsidR="00F1643C" w:rsidRPr="00B24057" w:rsidRDefault="00F1643C" w:rsidP="00F1643C">
      <w:pPr>
        <w:tabs>
          <w:tab w:val="left" w:leader="underscore" w:pos="9356"/>
        </w:tabs>
        <w:spacing w:after="0" w:line="360" w:lineRule="auto"/>
        <w:ind w:right="282"/>
        <w:contextualSpacing/>
        <w:rPr>
          <w:rFonts w:ascii="Times New Roman" w:hAnsi="Times New Roman" w:cs="Times New Roman"/>
          <w:sz w:val="28"/>
        </w:rPr>
      </w:pPr>
      <w:r w:rsidRPr="00B24057">
        <w:rPr>
          <w:rFonts w:ascii="Times New Roman" w:hAnsi="Times New Roman" w:cs="Times New Roman"/>
          <w:sz w:val="28"/>
        </w:rPr>
        <w:t xml:space="preserve">Тема дисертації </w:t>
      </w:r>
      <w:r w:rsidRPr="00B24057">
        <w:rPr>
          <w:rFonts w:ascii="Times New Roman" w:hAnsi="Times New Roman" w:cs="Times New Roman"/>
          <w:b/>
          <w:sz w:val="28"/>
          <w:szCs w:val="28"/>
        </w:rPr>
        <w:t>«</w:t>
      </w:r>
      <w:r w:rsidR="00737B32" w:rsidRPr="00B24057">
        <w:rPr>
          <w:rFonts w:ascii="Times New Roman" w:hAnsi="Times New Roman" w:cs="Times New Roman"/>
          <w:b/>
          <w:sz w:val="28"/>
          <w:szCs w:val="28"/>
        </w:rPr>
        <w:t>Метод нечіткого оцінювання рівня надвисокочастотного електромагнітного забруднення довкілля</w:t>
      </w:r>
      <w:r w:rsidRPr="00B24057">
        <w:rPr>
          <w:rFonts w:ascii="Times New Roman" w:hAnsi="Times New Roman" w:cs="Times New Roman"/>
          <w:b/>
          <w:sz w:val="28"/>
          <w:szCs w:val="28"/>
        </w:rPr>
        <w:t>»</w:t>
      </w:r>
      <w:r w:rsidRPr="00B24057">
        <w:rPr>
          <w:rFonts w:ascii="Times New Roman" w:hAnsi="Times New Roman" w:cs="Times New Roman"/>
          <w:sz w:val="28"/>
        </w:rPr>
        <w:t>, затверджена наказом по університету від «___»_________ 2023 р. №_____</w:t>
      </w:r>
    </w:p>
    <w:p w14:paraId="4E35CFAE" w14:textId="77777777" w:rsidR="00F1643C" w:rsidRPr="00B24057" w:rsidRDefault="00F1643C" w:rsidP="00F1643C">
      <w:pPr>
        <w:tabs>
          <w:tab w:val="left" w:leader="underscore" w:pos="9356"/>
        </w:tabs>
        <w:spacing w:before="240" w:line="240" w:lineRule="auto"/>
        <w:ind w:right="282"/>
        <w:rPr>
          <w:rFonts w:ascii="Times New Roman" w:hAnsi="Times New Roman" w:cs="Times New Roman"/>
          <w:sz w:val="28"/>
        </w:rPr>
      </w:pPr>
      <w:r w:rsidRPr="00B24057">
        <w:rPr>
          <w:rFonts w:ascii="Times New Roman" w:hAnsi="Times New Roman" w:cs="Times New Roman"/>
          <w:sz w:val="28"/>
        </w:rPr>
        <w:t>2. Термін здачі оформленої дисертації «___»_________ 202_ р.</w:t>
      </w:r>
    </w:p>
    <w:p w14:paraId="016D3269"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 xml:space="preserve">3. </w:t>
      </w:r>
      <w:r w:rsidRPr="00B24057">
        <w:rPr>
          <w:rFonts w:ascii="Times New Roman" w:hAnsi="Times New Roman" w:cs="Times New Roman"/>
          <w:bCs/>
          <w:sz w:val="28"/>
        </w:rPr>
        <w:t>Об’єкт дослідження: процес динамічного вимірювання електричних параметрів і характеристик сонячних панелей.</w:t>
      </w:r>
    </w:p>
    <w:p w14:paraId="5533A4B5"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 xml:space="preserve">4. Предмет дослідження: вольт-амперна характеристика сонячної панелі. </w:t>
      </w:r>
    </w:p>
    <w:p w14:paraId="3942A74C"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 xml:space="preserve">5. Перелік завдань, які потрібно розробити. </w:t>
      </w:r>
    </w:p>
    <w:p w14:paraId="4D18D0FF"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5.1. Теоретичні дослідження.</w:t>
      </w:r>
    </w:p>
    <w:p w14:paraId="4C169DEE" w14:textId="77777777" w:rsidR="00F1643C" w:rsidRPr="00B24057" w:rsidRDefault="00AA2548"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 xml:space="preserve">5.1.1. Виконати аналіз параметрів і характеристик випромінення надвисокочастотних хвиль як чинника забруднення довкілля. </w:t>
      </w:r>
    </w:p>
    <w:p w14:paraId="1AB57E64" w14:textId="77777777" w:rsidR="00AA2548" w:rsidRPr="00B24057" w:rsidRDefault="00AA2548" w:rsidP="00F1643C">
      <w:pPr>
        <w:tabs>
          <w:tab w:val="left" w:leader="underscore" w:pos="9356"/>
        </w:tabs>
        <w:spacing w:before="240" w:line="240" w:lineRule="auto"/>
        <w:ind w:right="282"/>
        <w:jc w:val="both"/>
        <w:rPr>
          <w:rFonts w:ascii="Times New Roman" w:hAnsi="Times New Roman" w:cs="Times New Roman"/>
          <w:sz w:val="28"/>
        </w:rPr>
      </w:pPr>
    </w:p>
    <w:p w14:paraId="3FBE8E61"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5.1.2.</w:t>
      </w:r>
      <w:r w:rsidR="00AA2548" w:rsidRPr="00B24057">
        <w:rPr>
          <w:rFonts w:ascii="Times New Roman" w:hAnsi="Times New Roman" w:cs="Times New Roman"/>
          <w:sz w:val="28"/>
        </w:rPr>
        <w:t>Обгрунтувати застосування аналізатора спектра SM200 для вимірювання рівня надвисокочастотного електромагнітного забруднення.</w:t>
      </w:r>
    </w:p>
    <w:p w14:paraId="0C690718" w14:textId="77777777" w:rsidR="00F1643C" w:rsidRPr="00B24057" w:rsidRDefault="00F1643C" w:rsidP="00AA2548">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 xml:space="preserve">5.1.3. </w:t>
      </w:r>
      <w:r w:rsidR="00AA2548" w:rsidRPr="00B24057">
        <w:rPr>
          <w:rFonts w:ascii="Times New Roman" w:hAnsi="Times New Roman" w:cs="Times New Roman"/>
          <w:sz w:val="28"/>
        </w:rPr>
        <w:t xml:space="preserve">Виконати </w:t>
      </w:r>
      <w:r w:rsidR="00737B32" w:rsidRPr="00B24057">
        <w:rPr>
          <w:rFonts w:ascii="Times New Roman" w:hAnsi="Times New Roman" w:cs="Times New Roman"/>
          <w:sz w:val="28"/>
        </w:rPr>
        <w:t xml:space="preserve">обґрунтування методу нечіткого моделювання та </w:t>
      </w:r>
      <w:r w:rsidR="00AA2548" w:rsidRPr="00B24057">
        <w:rPr>
          <w:rFonts w:ascii="Times New Roman" w:hAnsi="Times New Roman" w:cs="Times New Roman"/>
          <w:sz w:val="28"/>
        </w:rPr>
        <w:t>розробку нечіткої моделі для оцінювання рівня надвисокочастотного електромагнітного забруднення.</w:t>
      </w:r>
    </w:p>
    <w:p w14:paraId="3441CDC1"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5.2. Експериментальні дослідження</w:t>
      </w:r>
    </w:p>
    <w:p w14:paraId="5B7F3B21" w14:textId="77777777" w:rsidR="00F1643C" w:rsidRPr="00B24057" w:rsidRDefault="00F1643C" w:rsidP="00AA2548">
      <w:pPr>
        <w:tabs>
          <w:tab w:val="left" w:leader="underscore" w:pos="9356"/>
        </w:tabs>
        <w:spacing w:before="240" w:line="240" w:lineRule="auto"/>
        <w:ind w:right="282"/>
        <w:jc w:val="both"/>
        <w:rPr>
          <w:rFonts w:ascii="Times New Roman" w:hAnsi="Times New Roman" w:cs="Times New Roman"/>
          <w:sz w:val="28"/>
        </w:rPr>
      </w:pPr>
      <w:r w:rsidRPr="00B24057">
        <w:rPr>
          <w:rFonts w:ascii="Times New Roman" w:hAnsi="Times New Roman" w:cs="Times New Roman"/>
          <w:sz w:val="28"/>
        </w:rPr>
        <w:t xml:space="preserve">5.2.1. Експериментально </w:t>
      </w:r>
      <w:r w:rsidR="00AA2548" w:rsidRPr="00B24057">
        <w:rPr>
          <w:rFonts w:ascii="Times New Roman" w:hAnsi="Times New Roman" w:cs="Times New Roman"/>
          <w:sz w:val="28"/>
        </w:rPr>
        <w:t>перевірити розроблену нечітку модель</w:t>
      </w:r>
      <w:r w:rsidR="001D23F0" w:rsidRPr="00B24057">
        <w:rPr>
          <w:rFonts w:ascii="Times New Roman" w:hAnsi="Times New Roman" w:cs="Times New Roman"/>
          <w:sz w:val="28"/>
        </w:rPr>
        <w:t xml:space="preserve"> на даних вимірювання приладом SM200</w:t>
      </w:r>
      <w:r w:rsidRPr="00B24057">
        <w:rPr>
          <w:rFonts w:ascii="Times New Roman" w:hAnsi="Times New Roman" w:cs="Times New Roman"/>
          <w:sz w:val="28"/>
        </w:rPr>
        <w:t>.</w:t>
      </w:r>
    </w:p>
    <w:p w14:paraId="3B0C4EE9" w14:textId="77777777" w:rsidR="00F1643C" w:rsidRPr="00B24057" w:rsidRDefault="00F1643C" w:rsidP="00F1643C">
      <w:pPr>
        <w:tabs>
          <w:tab w:val="left" w:leader="underscore" w:pos="9356"/>
        </w:tabs>
        <w:spacing w:before="240" w:line="240" w:lineRule="auto"/>
        <w:ind w:right="282"/>
        <w:rPr>
          <w:rFonts w:ascii="Times New Roman" w:hAnsi="Times New Roman" w:cs="Times New Roman"/>
          <w:sz w:val="28"/>
        </w:rPr>
      </w:pPr>
      <w:r w:rsidRPr="00B24057">
        <w:rPr>
          <w:rFonts w:ascii="Times New Roman" w:hAnsi="Times New Roman" w:cs="Times New Roman"/>
          <w:sz w:val="28"/>
        </w:rPr>
        <w:t>6. Підготувати 2 публікації за результатами досліджень у науковому виданні.</w:t>
      </w:r>
    </w:p>
    <w:p w14:paraId="623C0607" w14:textId="77777777" w:rsidR="00F1643C" w:rsidRPr="00B24057" w:rsidRDefault="00F1643C" w:rsidP="00F1643C">
      <w:pPr>
        <w:tabs>
          <w:tab w:val="left" w:leader="underscore" w:pos="9356"/>
        </w:tabs>
        <w:spacing w:before="240" w:line="240" w:lineRule="auto"/>
        <w:ind w:right="282"/>
        <w:jc w:val="both"/>
        <w:rPr>
          <w:rFonts w:ascii="Times New Roman" w:hAnsi="Times New Roman" w:cs="Times New Roman"/>
          <w:sz w:val="28"/>
          <w:szCs w:val="28"/>
        </w:rPr>
      </w:pPr>
      <w:r w:rsidRPr="00B24057">
        <w:rPr>
          <w:rFonts w:ascii="Times New Roman" w:hAnsi="Times New Roman" w:cs="Times New Roman"/>
          <w:sz w:val="28"/>
        </w:rPr>
        <w:t xml:space="preserve">6.1. </w:t>
      </w:r>
      <w:proofErr w:type="spellStart"/>
      <w:r w:rsidR="001B1728" w:rsidRPr="00B24057">
        <w:rPr>
          <w:rFonts w:ascii="Times New Roman" w:hAnsi="Times New Roman" w:cs="Times New Roman"/>
          <w:sz w:val="28"/>
          <w:szCs w:val="28"/>
        </w:rPr>
        <w:t>Мелкумов</w:t>
      </w:r>
      <w:proofErr w:type="spellEnd"/>
      <w:r w:rsidR="001B1728" w:rsidRPr="00B24057">
        <w:rPr>
          <w:rFonts w:ascii="Times New Roman" w:hAnsi="Times New Roman" w:cs="Times New Roman"/>
          <w:sz w:val="28"/>
          <w:szCs w:val="28"/>
        </w:rPr>
        <w:t xml:space="preserve"> А.М. Порівняльний аналіз світлодіодного та галоген-вольфрамового імітаторів сонячного освітлення /А.М. </w:t>
      </w:r>
      <w:proofErr w:type="spellStart"/>
      <w:r w:rsidR="001B1728" w:rsidRPr="00B24057">
        <w:rPr>
          <w:rFonts w:ascii="Times New Roman" w:hAnsi="Times New Roman" w:cs="Times New Roman"/>
          <w:sz w:val="28"/>
          <w:szCs w:val="28"/>
        </w:rPr>
        <w:t>Мелкумов</w:t>
      </w:r>
      <w:proofErr w:type="spellEnd"/>
      <w:r w:rsidR="001B1728" w:rsidRPr="00B24057">
        <w:rPr>
          <w:rFonts w:ascii="Times New Roman" w:hAnsi="Times New Roman" w:cs="Times New Roman"/>
          <w:sz w:val="28"/>
          <w:szCs w:val="28"/>
        </w:rPr>
        <w:t xml:space="preserve">, С.В. Руденко, К.Я Мушкет, К.М. </w:t>
      </w:r>
      <w:proofErr w:type="spellStart"/>
      <w:r w:rsidR="001B1728" w:rsidRPr="00B24057">
        <w:rPr>
          <w:rFonts w:ascii="Times New Roman" w:hAnsi="Times New Roman" w:cs="Times New Roman"/>
          <w:sz w:val="28"/>
          <w:szCs w:val="28"/>
        </w:rPr>
        <w:t>Божко</w:t>
      </w:r>
      <w:proofErr w:type="spellEnd"/>
      <w:r w:rsidR="001B1728" w:rsidRPr="00B24057">
        <w:rPr>
          <w:rFonts w:ascii="Times New Roman" w:hAnsi="Times New Roman" w:cs="Times New Roman"/>
          <w:sz w:val="28"/>
          <w:szCs w:val="28"/>
        </w:rPr>
        <w:t xml:space="preserve"> //XXІІ Міжнародна науково-технічна конференція “ПРИЛАДОБУДУВАННЯ: стан і перспективи”, 16-17 травня 2023 р. – Київ – 2023. – С. 175-177.</w:t>
      </w:r>
    </w:p>
    <w:p w14:paraId="33C01C07" w14:textId="77777777" w:rsidR="00F1643C" w:rsidRPr="00B24057" w:rsidRDefault="00F1643C" w:rsidP="00F1643C">
      <w:pPr>
        <w:pStyle w:val="a6"/>
        <w:autoSpaceDE w:val="0"/>
        <w:autoSpaceDN w:val="0"/>
        <w:adjustRightInd w:val="0"/>
        <w:spacing w:after="0" w:line="240" w:lineRule="auto"/>
        <w:ind w:left="0" w:right="282"/>
        <w:jc w:val="both"/>
        <w:rPr>
          <w:rFonts w:ascii="Times New Roman" w:hAnsi="Times New Roman" w:cs="Times New Roman"/>
          <w:b/>
          <w:color w:val="000000"/>
          <w:sz w:val="28"/>
          <w:szCs w:val="28"/>
        </w:rPr>
      </w:pPr>
      <w:r w:rsidRPr="00B24057">
        <w:rPr>
          <w:rFonts w:ascii="Times New Roman" w:hAnsi="Times New Roman" w:cs="Times New Roman"/>
          <w:sz w:val="28"/>
          <w:szCs w:val="28"/>
        </w:rPr>
        <w:t xml:space="preserve">6.2. </w:t>
      </w:r>
      <w:r w:rsidRPr="00B24057">
        <w:rPr>
          <w:rFonts w:ascii="Times New Roman" w:hAnsi="Times New Roman" w:cs="Times New Roman"/>
          <w:sz w:val="28"/>
        </w:rPr>
        <w:t xml:space="preserve">Руденко С.В. Осцилографічний метод вимірювання імпедансу сонячної панелі /С.В. Руденко, Р.С. Завгородній, А.М. </w:t>
      </w:r>
      <w:proofErr w:type="spellStart"/>
      <w:r w:rsidRPr="00B24057">
        <w:rPr>
          <w:rFonts w:ascii="Times New Roman" w:hAnsi="Times New Roman" w:cs="Times New Roman"/>
          <w:sz w:val="28"/>
        </w:rPr>
        <w:t>Мелкумов</w:t>
      </w:r>
      <w:proofErr w:type="spellEnd"/>
      <w:r w:rsidRPr="00B24057">
        <w:rPr>
          <w:rFonts w:ascii="Times New Roman" w:hAnsi="Times New Roman" w:cs="Times New Roman"/>
          <w:sz w:val="28"/>
        </w:rPr>
        <w:t xml:space="preserve">, К.Я. Мушкет </w:t>
      </w:r>
      <w:r w:rsidRPr="00B24057">
        <w:rPr>
          <w:rFonts w:ascii="Times New Roman" w:hAnsi="Times New Roman" w:cs="Times New Roman"/>
          <w:sz w:val="28"/>
          <w:szCs w:val="28"/>
        </w:rPr>
        <w:t xml:space="preserve"> //</w:t>
      </w:r>
      <w:r w:rsidRPr="00B24057">
        <w:rPr>
          <w:rFonts w:ascii="Times New Roman" w:hAnsi="Times New Roman" w:cs="Times New Roman"/>
          <w:bCs/>
          <w:color w:val="000000"/>
          <w:sz w:val="28"/>
          <w:szCs w:val="28"/>
        </w:rPr>
        <w:t xml:space="preserve"> </w:t>
      </w:r>
      <w:r w:rsidRPr="00B24057">
        <w:rPr>
          <w:rFonts w:ascii="Times New Roman" w:hAnsi="Times New Roman" w:cs="Times New Roman"/>
          <w:sz w:val="28"/>
          <w:szCs w:val="28"/>
        </w:rPr>
        <w:t xml:space="preserve">Збірка праць XІХ Всеукраїнської науково-практичної </w:t>
      </w:r>
      <w:proofErr w:type="spellStart"/>
      <w:r w:rsidRPr="00B24057">
        <w:rPr>
          <w:rFonts w:ascii="Times New Roman" w:hAnsi="Times New Roman" w:cs="Times New Roman"/>
          <w:sz w:val="28"/>
          <w:szCs w:val="28"/>
        </w:rPr>
        <w:t>конфереції</w:t>
      </w:r>
      <w:proofErr w:type="spellEnd"/>
      <w:r w:rsidRPr="00B24057">
        <w:rPr>
          <w:rFonts w:ascii="Times New Roman" w:hAnsi="Times New Roman" w:cs="Times New Roman"/>
          <w:sz w:val="28"/>
          <w:szCs w:val="28"/>
        </w:rPr>
        <w:t xml:space="preserve"> студентів, аспірантів та молодих вчених «Ефективність та автоматизація інженерних рішень у приладобудуванні» - ЕАІРП. – 20-21 грудня 2023 року, м. Київ. – </w:t>
      </w:r>
      <w:r w:rsidR="00A84C04" w:rsidRPr="00B24057">
        <w:rPr>
          <w:rFonts w:ascii="Times New Roman" w:hAnsi="Times New Roman" w:cs="Times New Roman"/>
          <w:sz w:val="28"/>
          <w:szCs w:val="28"/>
        </w:rPr>
        <w:t>С.</w:t>
      </w:r>
      <w:r w:rsidRPr="00B24057">
        <w:rPr>
          <w:rFonts w:ascii="Times New Roman" w:hAnsi="Times New Roman" w:cs="Times New Roman"/>
          <w:sz w:val="28"/>
          <w:szCs w:val="28"/>
        </w:rPr>
        <w:t>3</w:t>
      </w:r>
      <w:r w:rsidR="00A84C04" w:rsidRPr="00B24057">
        <w:rPr>
          <w:rFonts w:ascii="Times New Roman" w:hAnsi="Times New Roman" w:cs="Times New Roman"/>
          <w:sz w:val="28"/>
          <w:szCs w:val="28"/>
        </w:rPr>
        <w:t>02-304</w:t>
      </w:r>
      <w:r w:rsidRPr="00B24057">
        <w:rPr>
          <w:rFonts w:ascii="Times New Roman" w:hAnsi="Times New Roman" w:cs="Times New Roman"/>
          <w:sz w:val="28"/>
          <w:szCs w:val="28"/>
        </w:rPr>
        <w:t>.</w:t>
      </w:r>
    </w:p>
    <w:p w14:paraId="6BFFF814" w14:textId="77777777" w:rsidR="00F1643C" w:rsidRPr="00B24057" w:rsidRDefault="00F1643C" w:rsidP="00F1643C">
      <w:pPr>
        <w:tabs>
          <w:tab w:val="left" w:leader="underscore" w:pos="9356"/>
        </w:tabs>
        <w:spacing w:before="240" w:line="240" w:lineRule="auto"/>
        <w:ind w:right="282"/>
        <w:rPr>
          <w:rFonts w:ascii="Times New Roman" w:hAnsi="Times New Roman" w:cs="Times New Roman"/>
          <w:sz w:val="28"/>
        </w:rPr>
      </w:pPr>
      <w:r w:rsidRPr="00B24057">
        <w:rPr>
          <w:rFonts w:ascii="Times New Roman" w:hAnsi="Times New Roman" w:cs="Times New Roman"/>
          <w:sz w:val="28"/>
        </w:rPr>
        <w:t>7. Перелік ілюстративного матеріалу (</w:t>
      </w:r>
      <w:r w:rsidR="00737B32" w:rsidRPr="00B24057">
        <w:rPr>
          <w:rFonts w:ascii="Times New Roman" w:hAnsi="Times New Roman" w:cs="Times New Roman"/>
          <w:sz w:val="28"/>
          <w:u w:val="single"/>
        </w:rPr>
        <w:t>2</w:t>
      </w:r>
      <w:r w:rsidRPr="00B24057">
        <w:rPr>
          <w:rFonts w:ascii="Times New Roman" w:hAnsi="Times New Roman" w:cs="Times New Roman"/>
          <w:sz w:val="28"/>
          <w:u w:val="single"/>
        </w:rPr>
        <w:t xml:space="preserve"> </w:t>
      </w:r>
      <w:proofErr w:type="spellStart"/>
      <w:r w:rsidRPr="00B24057">
        <w:rPr>
          <w:rFonts w:ascii="Times New Roman" w:hAnsi="Times New Roman" w:cs="Times New Roman"/>
          <w:sz w:val="28"/>
        </w:rPr>
        <w:t>арк</w:t>
      </w:r>
      <w:proofErr w:type="spellEnd"/>
      <w:r w:rsidRPr="00B24057">
        <w:rPr>
          <w:rFonts w:ascii="Times New Roman" w:hAnsi="Times New Roman" w:cs="Times New Roman"/>
          <w:sz w:val="28"/>
        </w:rPr>
        <w:t>.)</w:t>
      </w:r>
    </w:p>
    <w:p w14:paraId="55DD18AA" w14:textId="77777777" w:rsidR="00F1643C" w:rsidRPr="00B24057" w:rsidRDefault="00737B32" w:rsidP="00F1643C">
      <w:pPr>
        <w:tabs>
          <w:tab w:val="left" w:leader="underscore" w:pos="9356"/>
        </w:tabs>
        <w:spacing w:before="240" w:line="240" w:lineRule="auto"/>
        <w:ind w:right="282"/>
        <w:rPr>
          <w:rFonts w:ascii="Times New Roman" w:hAnsi="Times New Roman" w:cs="Times New Roman"/>
          <w:sz w:val="28"/>
        </w:rPr>
      </w:pPr>
      <w:r w:rsidRPr="00B24057">
        <w:rPr>
          <w:rFonts w:ascii="Times New Roman" w:hAnsi="Times New Roman" w:cs="Times New Roman"/>
          <w:sz w:val="28"/>
        </w:rPr>
        <w:t>7.1</w:t>
      </w:r>
      <w:r w:rsidR="00F1643C" w:rsidRPr="00B24057">
        <w:rPr>
          <w:rFonts w:ascii="Times New Roman" w:hAnsi="Times New Roman" w:cs="Times New Roman"/>
          <w:sz w:val="28"/>
        </w:rPr>
        <w:t xml:space="preserve">. Структурна схема системи вимірювання. </w:t>
      </w:r>
    </w:p>
    <w:p w14:paraId="1E082646" w14:textId="77777777" w:rsidR="00F1643C" w:rsidRPr="00B24057" w:rsidRDefault="00737B32" w:rsidP="00737B32">
      <w:pPr>
        <w:tabs>
          <w:tab w:val="left" w:leader="underscore" w:pos="9356"/>
        </w:tabs>
        <w:spacing w:before="240" w:line="240" w:lineRule="auto"/>
        <w:ind w:right="282"/>
        <w:rPr>
          <w:rFonts w:ascii="Times New Roman" w:hAnsi="Times New Roman" w:cs="Times New Roman"/>
          <w:sz w:val="28"/>
        </w:rPr>
      </w:pPr>
      <w:r w:rsidRPr="00B24057">
        <w:rPr>
          <w:rFonts w:ascii="Times New Roman" w:hAnsi="Times New Roman" w:cs="Times New Roman"/>
          <w:sz w:val="28"/>
        </w:rPr>
        <w:t xml:space="preserve">7.2. Програма нечіткої моделі </w:t>
      </w:r>
    </w:p>
    <w:p w14:paraId="39B11037" w14:textId="77777777" w:rsidR="00F1643C" w:rsidRPr="00B24057" w:rsidRDefault="00F1643C" w:rsidP="00F1643C">
      <w:pPr>
        <w:spacing w:after="0" w:line="240" w:lineRule="auto"/>
        <w:ind w:right="282"/>
        <w:contextualSpacing/>
        <w:rPr>
          <w:rFonts w:ascii="Times New Roman" w:hAnsi="Times New Roman" w:cs="Times New Roman"/>
        </w:rPr>
      </w:pPr>
    </w:p>
    <w:p w14:paraId="58C7DE14" w14:textId="77777777" w:rsidR="00F1643C" w:rsidRPr="00B24057" w:rsidRDefault="00F1643C" w:rsidP="00F1643C">
      <w:pPr>
        <w:spacing w:after="0" w:line="240" w:lineRule="auto"/>
        <w:ind w:left="284" w:right="282" w:hanging="284"/>
        <w:contextualSpacing/>
        <w:rPr>
          <w:rFonts w:ascii="Times New Roman" w:hAnsi="Times New Roman" w:cs="Times New Roman"/>
          <w:sz w:val="28"/>
          <w:szCs w:val="28"/>
        </w:rPr>
      </w:pPr>
      <w:r w:rsidRPr="00B24057">
        <w:rPr>
          <w:rFonts w:ascii="Times New Roman" w:hAnsi="Times New Roman" w:cs="Times New Roman"/>
          <w:sz w:val="28"/>
          <w:szCs w:val="28"/>
        </w:rPr>
        <w:t xml:space="preserve"> 8. Консультанти розділів дисертації</w:t>
      </w:r>
    </w:p>
    <w:p w14:paraId="069F85C7" w14:textId="77777777" w:rsidR="00F1643C" w:rsidRPr="00B24057" w:rsidRDefault="00F1643C" w:rsidP="00F1643C">
      <w:pPr>
        <w:spacing w:after="0" w:line="240" w:lineRule="auto"/>
        <w:ind w:left="284" w:right="282" w:hanging="284"/>
        <w:contextualSpacing/>
        <w:rPr>
          <w:rFonts w:ascii="Times New Roman" w:hAnsi="Times New Roman" w:cs="Times New Roman"/>
          <w:sz w:val="24"/>
          <w:szCs w:val="24"/>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3940"/>
        <w:gridCol w:w="1396"/>
        <w:gridCol w:w="1397"/>
      </w:tblGrid>
      <w:tr w:rsidR="00F1643C" w:rsidRPr="00B24057" w14:paraId="7B79D0A7" w14:textId="77777777" w:rsidTr="00F1643C">
        <w:trPr>
          <w:cantSplit/>
        </w:trPr>
        <w:tc>
          <w:tcPr>
            <w:tcW w:w="2581" w:type="dxa"/>
            <w:vMerge w:val="restart"/>
            <w:tcBorders>
              <w:top w:val="single" w:sz="4" w:space="0" w:color="auto"/>
              <w:left w:val="single" w:sz="4" w:space="0" w:color="auto"/>
              <w:bottom w:val="single" w:sz="4" w:space="0" w:color="auto"/>
              <w:right w:val="single" w:sz="4" w:space="0" w:color="auto"/>
            </w:tcBorders>
            <w:vAlign w:val="center"/>
            <w:hideMark/>
          </w:tcPr>
          <w:p w14:paraId="30DBD4F9" w14:textId="77777777" w:rsidR="00F1643C" w:rsidRPr="00B24057" w:rsidRDefault="00F1643C">
            <w:pPr>
              <w:spacing w:after="0" w:line="240" w:lineRule="auto"/>
              <w:ind w:right="284"/>
              <w:contextualSpacing/>
              <w:jc w:val="center"/>
              <w:rPr>
                <w:rFonts w:ascii="Times New Roman" w:hAnsi="Times New Roman" w:cs="Times New Roman"/>
                <w:sz w:val="24"/>
              </w:rPr>
            </w:pPr>
            <w:r w:rsidRPr="00B24057">
              <w:rPr>
                <w:rFonts w:ascii="Times New Roman" w:hAnsi="Times New Roman" w:cs="Times New Roman"/>
                <w:sz w:val="24"/>
              </w:rPr>
              <w:t>Розділ</w:t>
            </w:r>
          </w:p>
        </w:tc>
        <w:tc>
          <w:tcPr>
            <w:tcW w:w="3940" w:type="dxa"/>
            <w:vMerge w:val="restart"/>
            <w:tcBorders>
              <w:top w:val="single" w:sz="4" w:space="0" w:color="auto"/>
              <w:left w:val="single" w:sz="4" w:space="0" w:color="auto"/>
              <w:bottom w:val="single" w:sz="4" w:space="0" w:color="auto"/>
              <w:right w:val="single" w:sz="4" w:space="0" w:color="auto"/>
            </w:tcBorders>
            <w:vAlign w:val="center"/>
            <w:hideMark/>
          </w:tcPr>
          <w:p w14:paraId="7C861857" w14:textId="77777777" w:rsidR="00F1643C" w:rsidRPr="00B24057" w:rsidRDefault="00F1643C">
            <w:pPr>
              <w:spacing w:after="0" w:line="240" w:lineRule="auto"/>
              <w:ind w:right="284"/>
              <w:contextualSpacing/>
              <w:jc w:val="center"/>
              <w:rPr>
                <w:rFonts w:ascii="Times New Roman" w:hAnsi="Times New Roman" w:cs="Times New Roman"/>
                <w:sz w:val="24"/>
              </w:rPr>
            </w:pPr>
            <w:r w:rsidRPr="00B24057">
              <w:rPr>
                <w:rFonts w:ascii="Times New Roman" w:hAnsi="Times New Roman" w:cs="Times New Roman"/>
                <w:sz w:val="24"/>
              </w:rPr>
              <w:t xml:space="preserve">Прізвище, ініціали та посада </w:t>
            </w:r>
            <w:r w:rsidRPr="00B24057">
              <w:rPr>
                <w:rFonts w:ascii="Times New Roman" w:hAnsi="Times New Roman" w:cs="Times New Roman"/>
                <w:sz w:val="24"/>
              </w:rPr>
              <w:br/>
              <w:t>консультанта</w:t>
            </w:r>
          </w:p>
        </w:tc>
        <w:tc>
          <w:tcPr>
            <w:tcW w:w="2793" w:type="dxa"/>
            <w:gridSpan w:val="2"/>
            <w:tcBorders>
              <w:top w:val="single" w:sz="4" w:space="0" w:color="auto"/>
              <w:left w:val="single" w:sz="4" w:space="0" w:color="auto"/>
              <w:bottom w:val="single" w:sz="4" w:space="0" w:color="auto"/>
              <w:right w:val="single" w:sz="4" w:space="0" w:color="auto"/>
            </w:tcBorders>
            <w:hideMark/>
          </w:tcPr>
          <w:p w14:paraId="3F60B12D" w14:textId="77777777" w:rsidR="00F1643C" w:rsidRPr="00B24057" w:rsidRDefault="00F1643C">
            <w:pPr>
              <w:spacing w:after="0" w:line="240" w:lineRule="auto"/>
              <w:ind w:right="284"/>
              <w:contextualSpacing/>
              <w:jc w:val="center"/>
              <w:rPr>
                <w:rFonts w:ascii="Times New Roman" w:hAnsi="Times New Roman" w:cs="Times New Roman"/>
                <w:sz w:val="24"/>
              </w:rPr>
            </w:pPr>
            <w:r w:rsidRPr="00B24057">
              <w:rPr>
                <w:rFonts w:ascii="Times New Roman" w:hAnsi="Times New Roman" w:cs="Times New Roman"/>
                <w:sz w:val="24"/>
              </w:rPr>
              <w:t>Підпис, дата</w:t>
            </w:r>
          </w:p>
        </w:tc>
      </w:tr>
      <w:tr w:rsidR="00F1643C" w:rsidRPr="00B24057" w14:paraId="2AB0C614" w14:textId="77777777" w:rsidTr="00F1643C">
        <w:trPr>
          <w:cantSplit/>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0B46978C" w14:textId="77777777" w:rsidR="00F1643C" w:rsidRPr="00B24057" w:rsidRDefault="00F1643C">
            <w:pPr>
              <w:spacing w:after="0" w:line="256" w:lineRule="auto"/>
              <w:rPr>
                <w:rFonts w:ascii="Times New Roman" w:hAnsi="Times New Roman" w:cs="Times New Roman"/>
                <w:sz w:val="24"/>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2E309985" w14:textId="77777777" w:rsidR="00F1643C" w:rsidRPr="00B24057" w:rsidRDefault="00F1643C">
            <w:pPr>
              <w:spacing w:after="0" w:line="256" w:lineRule="auto"/>
              <w:rPr>
                <w:rFonts w:ascii="Times New Roman" w:hAnsi="Times New Roman" w:cs="Times New Roman"/>
                <w:sz w:val="24"/>
              </w:rPr>
            </w:pPr>
          </w:p>
        </w:tc>
        <w:tc>
          <w:tcPr>
            <w:tcW w:w="1396" w:type="dxa"/>
            <w:tcBorders>
              <w:top w:val="single" w:sz="4" w:space="0" w:color="auto"/>
              <w:left w:val="single" w:sz="4" w:space="0" w:color="auto"/>
              <w:bottom w:val="single" w:sz="4" w:space="0" w:color="auto"/>
              <w:right w:val="single" w:sz="4" w:space="0" w:color="auto"/>
            </w:tcBorders>
            <w:hideMark/>
          </w:tcPr>
          <w:p w14:paraId="197E5DFB" w14:textId="77777777" w:rsidR="00F1643C" w:rsidRPr="00B24057" w:rsidRDefault="00F1643C">
            <w:pPr>
              <w:spacing w:after="0" w:line="240" w:lineRule="auto"/>
              <w:ind w:left="-79" w:right="284"/>
              <w:contextualSpacing/>
              <w:jc w:val="center"/>
              <w:rPr>
                <w:rFonts w:ascii="Times New Roman" w:hAnsi="Times New Roman" w:cs="Times New Roman"/>
                <w:sz w:val="24"/>
              </w:rPr>
            </w:pPr>
            <w:r w:rsidRPr="00B24057">
              <w:rPr>
                <w:rFonts w:ascii="Times New Roman" w:hAnsi="Times New Roman" w:cs="Times New Roman"/>
                <w:sz w:val="24"/>
              </w:rPr>
              <w:t xml:space="preserve">завдання </w:t>
            </w:r>
            <w:r w:rsidRPr="00B24057">
              <w:rPr>
                <w:rFonts w:ascii="Times New Roman" w:hAnsi="Times New Roman" w:cs="Times New Roman"/>
                <w:sz w:val="24"/>
              </w:rPr>
              <w:br/>
              <w:t>видав</w:t>
            </w:r>
          </w:p>
        </w:tc>
        <w:tc>
          <w:tcPr>
            <w:tcW w:w="1397" w:type="dxa"/>
            <w:tcBorders>
              <w:top w:val="single" w:sz="4" w:space="0" w:color="auto"/>
              <w:left w:val="single" w:sz="4" w:space="0" w:color="auto"/>
              <w:bottom w:val="single" w:sz="4" w:space="0" w:color="auto"/>
              <w:right w:val="single" w:sz="4" w:space="0" w:color="auto"/>
            </w:tcBorders>
            <w:hideMark/>
          </w:tcPr>
          <w:p w14:paraId="1FE837C8" w14:textId="77777777" w:rsidR="00F1643C" w:rsidRPr="00B24057" w:rsidRDefault="00F1643C">
            <w:pPr>
              <w:spacing w:after="0" w:line="240" w:lineRule="auto"/>
              <w:ind w:left="-58" w:right="284"/>
              <w:contextualSpacing/>
              <w:jc w:val="center"/>
              <w:rPr>
                <w:rFonts w:ascii="Times New Roman" w:hAnsi="Times New Roman" w:cs="Times New Roman"/>
                <w:sz w:val="24"/>
              </w:rPr>
            </w:pPr>
            <w:r w:rsidRPr="00B24057">
              <w:rPr>
                <w:rFonts w:ascii="Times New Roman" w:hAnsi="Times New Roman" w:cs="Times New Roman"/>
                <w:sz w:val="24"/>
              </w:rPr>
              <w:t>завдання</w:t>
            </w:r>
            <w:r w:rsidRPr="00B24057">
              <w:rPr>
                <w:rFonts w:ascii="Times New Roman" w:hAnsi="Times New Roman" w:cs="Times New Roman"/>
                <w:sz w:val="24"/>
              </w:rPr>
              <w:br/>
              <w:t>прийняв</w:t>
            </w:r>
          </w:p>
        </w:tc>
      </w:tr>
      <w:tr w:rsidR="00F1643C" w:rsidRPr="00B24057" w14:paraId="25B997D8" w14:textId="77777777" w:rsidTr="00F1643C">
        <w:trPr>
          <w:cantSplit/>
        </w:trPr>
        <w:tc>
          <w:tcPr>
            <w:tcW w:w="2581" w:type="dxa"/>
            <w:tcBorders>
              <w:top w:val="single" w:sz="4" w:space="0" w:color="auto"/>
              <w:left w:val="single" w:sz="4" w:space="0" w:color="auto"/>
              <w:bottom w:val="single" w:sz="4" w:space="0" w:color="auto"/>
              <w:right w:val="single" w:sz="4" w:space="0" w:color="auto"/>
            </w:tcBorders>
            <w:vAlign w:val="center"/>
            <w:hideMark/>
          </w:tcPr>
          <w:p w14:paraId="5AABBF9C" w14:textId="77777777" w:rsidR="00F1643C" w:rsidRPr="00B24057" w:rsidRDefault="00F1643C">
            <w:pPr>
              <w:spacing w:after="0"/>
              <w:ind w:right="282"/>
              <w:rPr>
                <w:rFonts w:ascii="Times New Roman" w:hAnsi="Times New Roman" w:cs="Times New Roman"/>
                <w:sz w:val="24"/>
              </w:rPr>
            </w:pPr>
            <w:r w:rsidRPr="00B24057">
              <w:rPr>
                <w:rFonts w:ascii="Times New Roman" w:hAnsi="Times New Roman" w:cs="Times New Roman"/>
                <w:sz w:val="24"/>
              </w:rPr>
              <w:t>Розділ 1</w:t>
            </w:r>
          </w:p>
        </w:tc>
        <w:tc>
          <w:tcPr>
            <w:tcW w:w="3940" w:type="dxa"/>
            <w:tcBorders>
              <w:top w:val="single" w:sz="4" w:space="0" w:color="auto"/>
              <w:left w:val="single" w:sz="4" w:space="0" w:color="auto"/>
              <w:bottom w:val="single" w:sz="4" w:space="0" w:color="auto"/>
              <w:right w:val="single" w:sz="4" w:space="0" w:color="auto"/>
            </w:tcBorders>
            <w:vAlign w:val="center"/>
          </w:tcPr>
          <w:p w14:paraId="09E2B56B" w14:textId="77777777" w:rsidR="00F1643C" w:rsidRPr="00B24057" w:rsidRDefault="00F1643C">
            <w:pPr>
              <w:spacing w:after="0"/>
              <w:ind w:right="282"/>
              <w:rPr>
                <w:rFonts w:ascii="Times New Roman" w:hAnsi="Times New Roman" w:cs="Times New Roman"/>
                <w:sz w:val="24"/>
              </w:rPr>
            </w:pPr>
          </w:p>
        </w:tc>
        <w:tc>
          <w:tcPr>
            <w:tcW w:w="1396" w:type="dxa"/>
            <w:tcBorders>
              <w:top w:val="single" w:sz="4" w:space="0" w:color="auto"/>
              <w:left w:val="single" w:sz="4" w:space="0" w:color="auto"/>
              <w:bottom w:val="single" w:sz="4" w:space="0" w:color="auto"/>
              <w:right w:val="single" w:sz="4" w:space="0" w:color="auto"/>
            </w:tcBorders>
          </w:tcPr>
          <w:p w14:paraId="59567301" w14:textId="77777777" w:rsidR="00F1643C" w:rsidRPr="00B24057" w:rsidRDefault="00F1643C">
            <w:pPr>
              <w:spacing w:line="240" w:lineRule="auto"/>
              <w:ind w:right="282"/>
              <w:jc w:val="center"/>
              <w:rPr>
                <w:rFonts w:ascii="Times New Roman" w:hAnsi="Times New Roman" w:cs="Times New Roman"/>
                <w:sz w:val="24"/>
              </w:rPr>
            </w:pPr>
          </w:p>
        </w:tc>
        <w:tc>
          <w:tcPr>
            <w:tcW w:w="1397" w:type="dxa"/>
            <w:tcBorders>
              <w:top w:val="single" w:sz="4" w:space="0" w:color="auto"/>
              <w:left w:val="single" w:sz="4" w:space="0" w:color="auto"/>
              <w:bottom w:val="single" w:sz="4" w:space="0" w:color="auto"/>
              <w:right w:val="single" w:sz="4" w:space="0" w:color="auto"/>
            </w:tcBorders>
          </w:tcPr>
          <w:p w14:paraId="6486E2D9" w14:textId="77777777" w:rsidR="00F1643C" w:rsidRPr="00B24057" w:rsidRDefault="00F1643C">
            <w:pPr>
              <w:spacing w:line="240" w:lineRule="auto"/>
              <w:ind w:right="282"/>
              <w:jc w:val="center"/>
              <w:rPr>
                <w:rFonts w:ascii="Times New Roman" w:hAnsi="Times New Roman" w:cs="Times New Roman"/>
                <w:sz w:val="24"/>
              </w:rPr>
            </w:pPr>
          </w:p>
        </w:tc>
      </w:tr>
      <w:tr w:rsidR="00F1643C" w:rsidRPr="00B24057" w14:paraId="55C3B551" w14:textId="77777777" w:rsidTr="00F1643C">
        <w:trPr>
          <w:cantSplit/>
        </w:trPr>
        <w:tc>
          <w:tcPr>
            <w:tcW w:w="2581" w:type="dxa"/>
            <w:tcBorders>
              <w:top w:val="single" w:sz="4" w:space="0" w:color="auto"/>
              <w:left w:val="single" w:sz="4" w:space="0" w:color="auto"/>
              <w:bottom w:val="single" w:sz="4" w:space="0" w:color="auto"/>
              <w:right w:val="single" w:sz="4" w:space="0" w:color="auto"/>
            </w:tcBorders>
            <w:vAlign w:val="center"/>
            <w:hideMark/>
          </w:tcPr>
          <w:p w14:paraId="5C02FA5B" w14:textId="77777777" w:rsidR="00F1643C" w:rsidRPr="00B24057" w:rsidRDefault="00F1643C">
            <w:pPr>
              <w:spacing w:after="0"/>
              <w:ind w:right="282"/>
              <w:rPr>
                <w:rFonts w:ascii="Times New Roman" w:hAnsi="Times New Roman" w:cs="Times New Roman"/>
                <w:sz w:val="24"/>
              </w:rPr>
            </w:pPr>
            <w:r w:rsidRPr="00B24057">
              <w:rPr>
                <w:rFonts w:ascii="Times New Roman" w:hAnsi="Times New Roman" w:cs="Times New Roman"/>
                <w:sz w:val="24"/>
              </w:rPr>
              <w:t>Розділ 2</w:t>
            </w:r>
          </w:p>
        </w:tc>
        <w:tc>
          <w:tcPr>
            <w:tcW w:w="3940" w:type="dxa"/>
            <w:tcBorders>
              <w:top w:val="single" w:sz="4" w:space="0" w:color="auto"/>
              <w:left w:val="single" w:sz="4" w:space="0" w:color="auto"/>
              <w:bottom w:val="single" w:sz="4" w:space="0" w:color="auto"/>
              <w:right w:val="single" w:sz="4" w:space="0" w:color="auto"/>
            </w:tcBorders>
            <w:vAlign w:val="center"/>
          </w:tcPr>
          <w:p w14:paraId="794B5A6F" w14:textId="77777777" w:rsidR="00F1643C" w:rsidRPr="00B24057" w:rsidRDefault="00F1643C">
            <w:pPr>
              <w:spacing w:after="0"/>
              <w:ind w:right="282"/>
              <w:rPr>
                <w:rFonts w:ascii="Times New Roman" w:hAnsi="Times New Roman" w:cs="Times New Roman"/>
                <w:sz w:val="24"/>
              </w:rPr>
            </w:pPr>
          </w:p>
        </w:tc>
        <w:tc>
          <w:tcPr>
            <w:tcW w:w="1396" w:type="dxa"/>
            <w:tcBorders>
              <w:top w:val="single" w:sz="4" w:space="0" w:color="auto"/>
              <w:left w:val="single" w:sz="4" w:space="0" w:color="auto"/>
              <w:bottom w:val="single" w:sz="4" w:space="0" w:color="auto"/>
              <w:right w:val="single" w:sz="4" w:space="0" w:color="auto"/>
            </w:tcBorders>
          </w:tcPr>
          <w:p w14:paraId="5AD94B4F" w14:textId="77777777" w:rsidR="00F1643C" w:rsidRPr="00B24057" w:rsidRDefault="00F1643C">
            <w:pPr>
              <w:spacing w:line="240" w:lineRule="auto"/>
              <w:ind w:right="282"/>
              <w:jc w:val="center"/>
              <w:rPr>
                <w:rFonts w:ascii="Times New Roman" w:hAnsi="Times New Roman" w:cs="Times New Roman"/>
                <w:sz w:val="24"/>
              </w:rPr>
            </w:pPr>
          </w:p>
        </w:tc>
        <w:tc>
          <w:tcPr>
            <w:tcW w:w="1397" w:type="dxa"/>
            <w:tcBorders>
              <w:top w:val="single" w:sz="4" w:space="0" w:color="auto"/>
              <w:left w:val="single" w:sz="4" w:space="0" w:color="auto"/>
              <w:bottom w:val="single" w:sz="4" w:space="0" w:color="auto"/>
              <w:right w:val="single" w:sz="4" w:space="0" w:color="auto"/>
            </w:tcBorders>
          </w:tcPr>
          <w:p w14:paraId="5D2B009F" w14:textId="77777777" w:rsidR="00F1643C" w:rsidRPr="00B24057" w:rsidRDefault="00F1643C">
            <w:pPr>
              <w:spacing w:line="240" w:lineRule="auto"/>
              <w:ind w:right="282"/>
              <w:jc w:val="center"/>
              <w:rPr>
                <w:rFonts w:ascii="Times New Roman" w:hAnsi="Times New Roman" w:cs="Times New Roman"/>
                <w:sz w:val="24"/>
              </w:rPr>
            </w:pPr>
          </w:p>
        </w:tc>
      </w:tr>
      <w:tr w:rsidR="00F1643C" w:rsidRPr="00B24057" w14:paraId="30D1AFF1" w14:textId="77777777" w:rsidTr="00F1643C">
        <w:trPr>
          <w:cantSplit/>
        </w:trPr>
        <w:tc>
          <w:tcPr>
            <w:tcW w:w="2581" w:type="dxa"/>
            <w:tcBorders>
              <w:top w:val="single" w:sz="4" w:space="0" w:color="auto"/>
              <w:left w:val="single" w:sz="4" w:space="0" w:color="auto"/>
              <w:bottom w:val="single" w:sz="4" w:space="0" w:color="auto"/>
              <w:right w:val="single" w:sz="4" w:space="0" w:color="auto"/>
            </w:tcBorders>
            <w:vAlign w:val="center"/>
            <w:hideMark/>
          </w:tcPr>
          <w:p w14:paraId="500FD14C" w14:textId="77777777" w:rsidR="00F1643C" w:rsidRPr="00B24057" w:rsidRDefault="00F1643C">
            <w:pPr>
              <w:spacing w:after="0"/>
              <w:ind w:right="282"/>
              <w:rPr>
                <w:rFonts w:ascii="Times New Roman" w:hAnsi="Times New Roman" w:cs="Times New Roman"/>
                <w:sz w:val="24"/>
              </w:rPr>
            </w:pPr>
            <w:r w:rsidRPr="00B24057">
              <w:rPr>
                <w:rFonts w:ascii="Times New Roman" w:hAnsi="Times New Roman" w:cs="Times New Roman"/>
                <w:sz w:val="24"/>
              </w:rPr>
              <w:t>Розділ 3</w:t>
            </w:r>
          </w:p>
        </w:tc>
        <w:tc>
          <w:tcPr>
            <w:tcW w:w="3940" w:type="dxa"/>
            <w:tcBorders>
              <w:top w:val="single" w:sz="4" w:space="0" w:color="auto"/>
              <w:left w:val="single" w:sz="4" w:space="0" w:color="auto"/>
              <w:bottom w:val="single" w:sz="4" w:space="0" w:color="auto"/>
              <w:right w:val="single" w:sz="4" w:space="0" w:color="auto"/>
            </w:tcBorders>
            <w:vAlign w:val="center"/>
          </w:tcPr>
          <w:p w14:paraId="09DD2788" w14:textId="77777777" w:rsidR="00F1643C" w:rsidRPr="00B24057" w:rsidRDefault="00F1643C">
            <w:pPr>
              <w:spacing w:after="0"/>
              <w:ind w:right="282"/>
              <w:rPr>
                <w:rFonts w:ascii="Times New Roman" w:hAnsi="Times New Roman" w:cs="Times New Roman"/>
                <w:sz w:val="24"/>
              </w:rPr>
            </w:pPr>
          </w:p>
        </w:tc>
        <w:tc>
          <w:tcPr>
            <w:tcW w:w="1396" w:type="dxa"/>
            <w:tcBorders>
              <w:top w:val="single" w:sz="4" w:space="0" w:color="auto"/>
              <w:left w:val="single" w:sz="4" w:space="0" w:color="auto"/>
              <w:bottom w:val="single" w:sz="4" w:space="0" w:color="auto"/>
              <w:right w:val="single" w:sz="4" w:space="0" w:color="auto"/>
            </w:tcBorders>
          </w:tcPr>
          <w:p w14:paraId="0442347F" w14:textId="77777777" w:rsidR="00F1643C" w:rsidRPr="00B24057" w:rsidRDefault="00F1643C">
            <w:pPr>
              <w:spacing w:line="240" w:lineRule="auto"/>
              <w:ind w:right="282"/>
              <w:jc w:val="center"/>
              <w:rPr>
                <w:rFonts w:ascii="Times New Roman" w:hAnsi="Times New Roman" w:cs="Times New Roman"/>
                <w:sz w:val="24"/>
              </w:rPr>
            </w:pPr>
          </w:p>
        </w:tc>
        <w:tc>
          <w:tcPr>
            <w:tcW w:w="1397" w:type="dxa"/>
            <w:tcBorders>
              <w:top w:val="single" w:sz="4" w:space="0" w:color="auto"/>
              <w:left w:val="single" w:sz="4" w:space="0" w:color="auto"/>
              <w:bottom w:val="single" w:sz="4" w:space="0" w:color="auto"/>
              <w:right w:val="single" w:sz="4" w:space="0" w:color="auto"/>
            </w:tcBorders>
          </w:tcPr>
          <w:p w14:paraId="7AE4A66D" w14:textId="77777777" w:rsidR="00F1643C" w:rsidRPr="00B24057" w:rsidRDefault="00F1643C">
            <w:pPr>
              <w:spacing w:line="240" w:lineRule="auto"/>
              <w:ind w:right="282"/>
              <w:jc w:val="center"/>
              <w:rPr>
                <w:rFonts w:ascii="Times New Roman" w:hAnsi="Times New Roman" w:cs="Times New Roman"/>
                <w:sz w:val="24"/>
              </w:rPr>
            </w:pPr>
          </w:p>
        </w:tc>
      </w:tr>
      <w:tr w:rsidR="00F1643C" w:rsidRPr="00B24057" w14:paraId="3D6B33E0" w14:textId="77777777" w:rsidTr="00F1643C">
        <w:tc>
          <w:tcPr>
            <w:tcW w:w="2581" w:type="dxa"/>
            <w:tcBorders>
              <w:top w:val="single" w:sz="4" w:space="0" w:color="auto"/>
              <w:left w:val="single" w:sz="4" w:space="0" w:color="auto"/>
              <w:bottom w:val="single" w:sz="4" w:space="0" w:color="auto"/>
              <w:right w:val="single" w:sz="4" w:space="0" w:color="auto"/>
            </w:tcBorders>
            <w:hideMark/>
          </w:tcPr>
          <w:p w14:paraId="77576C44"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Розділ 4. СТАРТАП ПРОЕКТ</w:t>
            </w:r>
          </w:p>
        </w:tc>
        <w:tc>
          <w:tcPr>
            <w:tcW w:w="3940" w:type="dxa"/>
            <w:tcBorders>
              <w:top w:val="single" w:sz="4" w:space="0" w:color="auto"/>
              <w:left w:val="single" w:sz="4" w:space="0" w:color="auto"/>
              <w:bottom w:val="single" w:sz="4" w:space="0" w:color="auto"/>
              <w:right w:val="single" w:sz="4" w:space="0" w:color="auto"/>
            </w:tcBorders>
            <w:hideMark/>
          </w:tcPr>
          <w:p w14:paraId="6FE163FD" w14:textId="77777777" w:rsidR="00F1643C" w:rsidRPr="00B24057" w:rsidRDefault="00F1643C">
            <w:pPr>
              <w:spacing w:line="240" w:lineRule="auto"/>
              <w:ind w:right="5"/>
              <w:rPr>
                <w:rFonts w:ascii="Times New Roman" w:hAnsi="Times New Roman" w:cs="Times New Roman"/>
                <w:sz w:val="24"/>
              </w:rPr>
            </w:pPr>
            <w:proofErr w:type="spellStart"/>
            <w:r w:rsidRPr="00B24057">
              <w:rPr>
                <w:rFonts w:ascii="Times New Roman" w:hAnsi="Times New Roman" w:cs="Times New Roman"/>
                <w:sz w:val="24"/>
              </w:rPr>
              <w:t>Бояринова</w:t>
            </w:r>
            <w:proofErr w:type="spellEnd"/>
            <w:r w:rsidRPr="00B24057">
              <w:rPr>
                <w:rFonts w:ascii="Times New Roman" w:hAnsi="Times New Roman" w:cs="Times New Roman"/>
                <w:sz w:val="24"/>
              </w:rPr>
              <w:t xml:space="preserve"> К. О., зав. каф. </w:t>
            </w:r>
            <w:proofErr w:type="spellStart"/>
            <w:r w:rsidRPr="00B24057">
              <w:rPr>
                <w:rFonts w:ascii="Times New Roman" w:hAnsi="Times New Roman" w:cs="Times New Roman"/>
                <w:sz w:val="24"/>
              </w:rPr>
              <w:t>екон</w:t>
            </w:r>
            <w:proofErr w:type="spellEnd"/>
            <w:r w:rsidRPr="00B24057">
              <w:rPr>
                <w:rFonts w:ascii="Times New Roman" w:hAnsi="Times New Roman" w:cs="Times New Roman"/>
                <w:sz w:val="24"/>
              </w:rPr>
              <w:t xml:space="preserve">. кібернетики, </w:t>
            </w:r>
            <w:proofErr w:type="spellStart"/>
            <w:r w:rsidRPr="00B24057">
              <w:rPr>
                <w:rFonts w:ascii="Times New Roman" w:hAnsi="Times New Roman" w:cs="Times New Roman"/>
                <w:sz w:val="24"/>
              </w:rPr>
              <w:t>д.е.н</w:t>
            </w:r>
            <w:proofErr w:type="spellEnd"/>
            <w:r w:rsidRPr="00B24057">
              <w:rPr>
                <w:rFonts w:ascii="Times New Roman" w:hAnsi="Times New Roman" w:cs="Times New Roman"/>
                <w:sz w:val="24"/>
              </w:rPr>
              <w:t>., проф.</w:t>
            </w:r>
          </w:p>
        </w:tc>
        <w:tc>
          <w:tcPr>
            <w:tcW w:w="1396" w:type="dxa"/>
            <w:tcBorders>
              <w:top w:val="single" w:sz="4" w:space="0" w:color="auto"/>
              <w:left w:val="single" w:sz="4" w:space="0" w:color="auto"/>
              <w:bottom w:val="single" w:sz="4" w:space="0" w:color="auto"/>
              <w:right w:val="single" w:sz="4" w:space="0" w:color="auto"/>
            </w:tcBorders>
          </w:tcPr>
          <w:p w14:paraId="34C5C158" w14:textId="77777777" w:rsidR="00F1643C" w:rsidRPr="00B24057" w:rsidRDefault="00F1643C">
            <w:pPr>
              <w:spacing w:line="240" w:lineRule="auto"/>
              <w:ind w:right="282"/>
              <w:rPr>
                <w:rFonts w:ascii="Times New Roman" w:hAnsi="Times New Roman" w:cs="Times New Roman"/>
                <w:color w:val="FF0000"/>
                <w:sz w:val="24"/>
              </w:rPr>
            </w:pPr>
          </w:p>
        </w:tc>
        <w:tc>
          <w:tcPr>
            <w:tcW w:w="1397" w:type="dxa"/>
            <w:tcBorders>
              <w:top w:val="single" w:sz="4" w:space="0" w:color="auto"/>
              <w:left w:val="single" w:sz="4" w:space="0" w:color="auto"/>
              <w:bottom w:val="single" w:sz="4" w:space="0" w:color="auto"/>
              <w:right w:val="single" w:sz="4" w:space="0" w:color="auto"/>
            </w:tcBorders>
          </w:tcPr>
          <w:p w14:paraId="21971E1E" w14:textId="77777777" w:rsidR="00F1643C" w:rsidRPr="00B24057" w:rsidRDefault="00F1643C">
            <w:pPr>
              <w:spacing w:line="240" w:lineRule="auto"/>
              <w:ind w:right="282"/>
              <w:rPr>
                <w:rFonts w:ascii="Times New Roman" w:hAnsi="Times New Roman" w:cs="Times New Roman"/>
                <w:color w:val="FF0000"/>
                <w:sz w:val="24"/>
              </w:rPr>
            </w:pPr>
          </w:p>
        </w:tc>
      </w:tr>
    </w:tbl>
    <w:p w14:paraId="54B1DD15" w14:textId="77777777" w:rsidR="00F1643C" w:rsidRPr="00B24057" w:rsidRDefault="00F1643C" w:rsidP="00F1643C">
      <w:pPr>
        <w:tabs>
          <w:tab w:val="left" w:pos="1440"/>
          <w:tab w:val="left" w:pos="1620"/>
          <w:tab w:val="left" w:pos="9356"/>
        </w:tabs>
        <w:spacing w:before="240" w:line="240" w:lineRule="auto"/>
        <w:ind w:right="282"/>
        <w:rPr>
          <w:rFonts w:ascii="Times New Roman" w:eastAsia="Times New Roman" w:hAnsi="Times New Roman" w:cs="Times New Roman"/>
          <w:sz w:val="28"/>
          <w:u w:val="single"/>
        </w:rPr>
      </w:pPr>
      <w:r w:rsidRPr="00B24057">
        <w:rPr>
          <w:rFonts w:ascii="Times New Roman" w:hAnsi="Times New Roman" w:cs="Times New Roman"/>
          <w:sz w:val="28"/>
        </w:rPr>
        <w:lastRenderedPageBreak/>
        <w:t xml:space="preserve">9. </w:t>
      </w:r>
      <w:r w:rsidRPr="00B24057">
        <w:rPr>
          <w:rFonts w:ascii="Times New Roman" w:hAnsi="Times New Roman" w:cs="Times New Roman"/>
          <w:bCs/>
          <w:sz w:val="28"/>
        </w:rPr>
        <w:t>Дата видачі завдання</w:t>
      </w:r>
      <w:r w:rsidRPr="00B24057">
        <w:rPr>
          <w:rFonts w:ascii="Times New Roman" w:hAnsi="Times New Roman" w:cs="Times New Roman"/>
          <w:sz w:val="28"/>
        </w:rPr>
        <w:t xml:space="preserve"> «____» </w:t>
      </w:r>
      <w:r w:rsidRPr="00B24057">
        <w:rPr>
          <w:rFonts w:ascii="Times New Roman" w:hAnsi="Times New Roman" w:cs="Times New Roman"/>
          <w:sz w:val="28"/>
          <w:u w:val="single"/>
        </w:rPr>
        <w:t>вересня 2023 р.</w:t>
      </w:r>
    </w:p>
    <w:p w14:paraId="467B5E1F" w14:textId="77777777" w:rsidR="00F1643C" w:rsidRPr="00B24057" w:rsidRDefault="00F1643C" w:rsidP="00F1643C">
      <w:pPr>
        <w:spacing w:before="240" w:line="240" w:lineRule="auto"/>
        <w:ind w:right="282"/>
        <w:jc w:val="center"/>
        <w:rPr>
          <w:rFonts w:ascii="Times New Roman" w:hAnsi="Times New Roman" w:cs="Times New Roman"/>
          <w:sz w:val="28"/>
        </w:rPr>
      </w:pPr>
      <w:r w:rsidRPr="00B24057">
        <w:rPr>
          <w:rFonts w:ascii="Times New Roman" w:hAnsi="Times New Roman" w:cs="Times New Roman"/>
          <w:bCs/>
          <w:sz w:val="28"/>
        </w:rPr>
        <w:t>Календарний план</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4628"/>
        <w:gridCol w:w="3118"/>
        <w:gridCol w:w="780"/>
      </w:tblGrid>
      <w:tr w:rsidR="00F1643C" w:rsidRPr="00B24057" w14:paraId="1BB7B410" w14:textId="77777777" w:rsidTr="00F1643C">
        <w:tc>
          <w:tcPr>
            <w:tcW w:w="788" w:type="dxa"/>
            <w:tcBorders>
              <w:top w:val="single" w:sz="4" w:space="0" w:color="auto"/>
              <w:left w:val="single" w:sz="4" w:space="0" w:color="auto"/>
              <w:bottom w:val="single" w:sz="4" w:space="0" w:color="auto"/>
              <w:right w:val="single" w:sz="4" w:space="0" w:color="auto"/>
            </w:tcBorders>
            <w:vAlign w:val="center"/>
            <w:hideMark/>
          </w:tcPr>
          <w:p w14:paraId="05D6AFE5" w14:textId="77777777" w:rsidR="00F1643C" w:rsidRPr="00B24057" w:rsidRDefault="00F1643C">
            <w:pPr>
              <w:spacing w:line="240" w:lineRule="auto"/>
              <w:ind w:right="282"/>
              <w:jc w:val="center"/>
              <w:rPr>
                <w:rFonts w:ascii="Times New Roman" w:hAnsi="Times New Roman" w:cs="Times New Roman"/>
                <w:sz w:val="24"/>
              </w:rPr>
            </w:pPr>
            <w:r w:rsidRPr="00B24057">
              <w:rPr>
                <w:rFonts w:ascii="Times New Roman" w:hAnsi="Times New Roman" w:cs="Times New Roman"/>
                <w:sz w:val="24"/>
              </w:rPr>
              <w:t>№ з/п</w:t>
            </w:r>
          </w:p>
        </w:tc>
        <w:tc>
          <w:tcPr>
            <w:tcW w:w="4628" w:type="dxa"/>
            <w:tcBorders>
              <w:top w:val="single" w:sz="4" w:space="0" w:color="auto"/>
              <w:left w:val="single" w:sz="4" w:space="0" w:color="auto"/>
              <w:bottom w:val="single" w:sz="4" w:space="0" w:color="auto"/>
              <w:right w:val="single" w:sz="4" w:space="0" w:color="auto"/>
            </w:tcBorders>
            <w:vAlign w:val="center"/>
            <w:hideMark/>
          </w:tcPr>
          <w:p w14:paraId="1826957F" w14:textId="77777777" w:rsidR="00F1643C" w:rsidRPr="00B24057" w:rsidRDefault="00F1643C">
            <w:pPr>
              <w:spacing w:line="240" w:lineRule="auto"/>
              <w:ind w:right="282"/>
              <w:jc w:val="center"/>
              <w:rPr>
                <w:rFonts w:ascii="Times New Roman" w:hAnsi="Times New Roman" w:cs="Times New Roman"/>
                <w:sz w:val="24"/>
              </w:rPr>
            </w:pPr>
            <w:r w:rsidRPr="00B24057">
              <w:rPr>
                <w:rFonts w:ascii="Times New Roman" w:hAnsi="Times New Roman" w:cs="Times New Roman"/>
                <w:sz w:val="24"/>
              </w:rPr>
              <w:t xml:space="preserve">Назва етапів виконання </w:t>
            </w:r>
            <w:r w:rsidRPr="00B24057">
              <w:rPr>
                <w:rFonts w:ascii="Times New Roman" w:hAnsi="Times New Roman" w:cs="Times New Roman"/>
                <w:sz w:val="24"/>
              </w:rPr>
              <w:br/>
              <w:t>магістерської дисертації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B41F08C" w14:textId="77777777" w:rsidR="00F1643C" w:rsidRPr="00B24057" w:rsidRDefault="00F1643C">
            <w:pPr>
              <w:spacing w:line="240" w:lineRule="auto"/>
              <w:ind w:right="282"/>
              <w:jc w:val="center"/>
              <w:rPr>
                <w:rFonts w:ascii="Times New Roman" w:hAnsi="Times New Roman" w:cs="Times New Roman"/>
                <w:sz w:val="24"/>
              </w:rPr>
            </w:pPr>
            <w:r w:rsidRPr="00B24057">
              <w:rPr>
                <w:rFonts w:ascii="Times New Roman" w:hAnsi="Times New Roman" w:cs="Times New Roman"/>
                <w:sz w:val="24"/>
              </w:rPr>
              <w:t>Термін виконання етапів магістерської дисертації</w:t>
            </w:r>
          </w:p>
        </w:tc>
        <w:tc>
          <w:tcPr>
            <w:tcW w:w="780" w:type="dxa"/>
            <w:tcBorders>
              <w:top w:val="single" w:sz="4" w:space="0" w:color="auto"/>
              <w:left w:val="single" w:sz="4" w:space="0" w:color="auto"/>
              <w:bottom w:val="single" w:sz="4" w:space="0" w:color="auto"/>
              <w:right w:val="single" w:sz="4" w:space="0" w:color="auto"/>
            </w:tcBorders>
            <w:vAlign w:val="center"/>
            <w:hideMark/>
          </w:tcPr>
          <w:p w14:paraId="4BB5E24E" w14:textId="77777777" w:rsidR="00F1643C" w:rsidRPr="00B24057" w:rsidRDefault="00F1643C">
            <w:pPr>
              <w:spacing w:line="240" w:lineRule="auto"/>
              <w:ind w:left="-108" w:right="-37"/>
              <w:jc w:val="center"/>
              <w:rPr>
                <w:rFonts w:ascii="Times New Roman" w:hAnsi="Times New Roman" w:cs="Times New Roman"/>
                <w:sz w:val="24"/>
              </w:rPr>
            </w:pPr>
            <w:r w:rsidRPr="00B24057">
              <w:rPr>
                <w:rFonts w:ascii="Times New Roman" w:hAnsi="Times New Roman" w:cs="Times New Roman"/>
                <w:sz w:val="24"/>
              </w:rPr>
              <w:t>При-мітка</w:t>
            </w:r>
          </w:p>
        </w:tc>
      </w:tr>
      <w:tr w:rsidR="00F1643C" w:rsidRPr="00B24057" w14:paraId="497BD0B9"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7183889A"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5E1C5E06"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Пояснення керівником завдання магістерської дисертації</w:t>
            </w:r>
          </w:p>
        </w:tc>
        <w:tc>
          <w:tcPr>
            <w:tcW w:w="3118" w:type="dxa"/>
            <w:tcBorders>
              <w:top w:val="single" w:sz="4" w:space="0" w:color="auto"/>
              <w:left w:val="single" w:sz="4" w:space="0" w:color="auto"/>
              <w:bottom w:val="single" w:sz="4" w:space="0" w:color="auto"/>
              <w:right w:val="single" w:sz="4" w:space="0" w:color="auto"/>
            </w:tcBorders>
            <w:hideMark/>
          </w:tcPr>
          <w:p w14:paraId="0150038B"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15.09.2023</w:t>
            </w:r>
          </w:p>
        </w:tc>
        <w:tc>
          <w:tcPr>
            <w:tcW w:w="780" w:type="dxa"/>
            <w:tcBorders>
              <w:top w:val="single" w:sz="4" w:space="0" w:color="auto"/>
              <w:left w:val="single" w:sz="4" w:space="0" w:color="auto"/>
              <w:bottom w:val="single" w:sz="4" w:space="0" w:color="auto"/>
              <w:right w:val="single" w:sz="4" w:space="0" w:color="auto"/>
            </w:tcBorders>
          </w:tcPr>
          <w:p w14:paraId="75A4AC88" w14:textId="77777777" w:rsidR="00F1643C" w:rsidRPr="00B24057" w:rsidRDefault="00F1643C">
            <w:pPr>
              <w:spacing w:line="240" w:lineRule="auto"/>
              <w:ind w:right="282"/>
              <w:rPr>
                <w:rFonts w:ascii="Times New Roman" w:hAnsi="Times New Roman" w:cs="Times New Roman"/>
                <w:sz w:val="24"/>
              </w:rPr>
            </w:pPr>
          </w:p>
        </w:tc>
      </w:tr>
      <w:tr w:rsidR="00F1643C" w:rsidRPr="00B24057" w14:paraId="767C20B6"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2E031D34"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48841F1E"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 xml:space="preserve">Ознайомлення з рекомендованою літературою </w:t>
            </w:r>
          </w:p>
        </w:tc>
        <w:tc>
          <w:tcPr>
            <w:tcW w:w="3118" w:type="dxa"/>
            <w:tcBorders>
              <w:top w:val="single" w:sz="4" w:space="0" w:color="auto"/>
              <w:left w:val="single" w:sz="4" w:space="0" w:color="auto"/>
              <w:bottom w:val="single" w:sz="4" w:space="0" w:color="auto"/>
              <w:right w:val="single" w:sz="4" w:space="0" w:color="auto"/>
            </w:tcBorders>
            <w:hideMark/>
          </w:tcPr>
          <w:p w14:paraId="0FAAA9D4"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01.10.2023</w:t>
            </w:r>
          </w:p>
        </w:tc>
        <w:tc>
          <w:tcPr>
            <w:tcW w:w="780" w:type="dxa"/>
            <w:tcBorders>
              <w:top w:val="single" w:sz="4" w:space="0" w:color="auto"/>
              <w:left w:val="single" w:sz="4" w:space="0" w:color="auto"/>
              <w:bottom w:val="single" w:sz="4" w:space="0" w:color="auto"/>
              <w:right w:val="single" w:sz="4" w:space="0" w:color="auto"/>
            </w:tcBorders>
          </w:tcPr>
          <w:p w14:paraId="2141DB05" w14:textId="77777777" w:rsidR="00F1643C" w:rsidRPr="00B24057" w:rsidRDefault="00F1643C">
            <w:pPr>
              <w:spacing w:line="240" w:lineRule="auto"/>
              <w:ind w:right="282"/>
              <w:rPr>
                <w:rFonts w:ascii="Times New Roman" w:hAnsi="Times New Roman" w:cs="Times New Roman"/>
                <w:sz w:val="24"/>
              </w:rPr>
            </w:pPr>
          </w:p>
        </w:tc>
      </w:tr>
      <w:tr w:rsidR="00F1643C" w:rsidRPr="00B24057" w14:paraId="0C070433"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12FFD46A"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7B84A85E"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Виконання оглядового розділу</w:t>
            </w:r>
          </w:p>
        </w:tc>
        <w:tc>
          <w:tcPr>
            <w:tcW w:w="3118" w:type="dxa"/>
            <w:tcBorders>
              <w:top w:val="single" w:sz="4" w:space="0" w:color="auto"/>
              <w:left w:val="single" w:sz="4" w:space="0" w:color="auto"/>
              <w:bottom w:val="single" w:sz="4" w:space="0" w:color="auto"/>
              <w:right w:val="single" w:sz="4" w:space="0" w:color="auto"/>
            </w:tcBorders>
            <w:hideMark/>
          </w:tcPr>
          <w:p w14:paraId="2B3C1164"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01.11.2023</w:t>
            </w:r>
          </w:p>
        </w:tc>
        <w:tc>
          <w:tcPr>
            <w:tcW w:w="780" w:type="dxa"/>
            <w:tcBorders>
              <w:top w:val="single" w:sz="4" w:space="0" w:color="auto"/>
              <w:left w:val="single" w:sz="4" w:space="0" w:color="auto"/>
              <w:bottom w:val="single" w:sz="4" w:space="0" w:color="auto"/>
              <w:right w:val="single" w:sz="4" w:space="0" w:color="auto"/>
            </w:tcBorders>
          </w:tcPr>
          <w:p w14:paraId="3A73EAE4" w14:textId="77777777" w:rsidR="00F1643C" w:rsidRPr="00B24057" w:rsidRDefault="00F1643C">
            <w:pPr>
              <w:spacing w:line="240" w:lineRule="auto"/>
              <w:ind w:right="282"/>
              <w:rPr>
                <w:rFonts w:ascii="Times New Roman" w:hAnsi="Times New Roman" w:cs="Times New Roman"/>
                <w:sz w:val="24"/>
              </w:rPr>
            </w:pPr>
          </w:p>
        </w:tc>
      </w:tr>
      <w:tr w:rsidR="00F1643C" w:rsidRPr="00B24057" w14:paraId="46CE1567"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0438C411"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10C661BF"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Публікація результатів дослідження</w:t>
            </w:r>
          </w:p>
        </w:tc>
        <w:tc>
          <w:tcPr>
            <w:tcW w:w="3118" w:type="dxa"/>
            <w:tcBorders>
              <w:top w:val="single" w:sz="4" w:space="0" w:color="auto"/>
              <w:left w:val="single" w:sz="4" w:space="0" w:color="auto"/>
              <w:bottom w:val="single" w:sz="4" w:space="0" w:color="auto"/>
              <w:right w:val="single" w:sz="4" w:space="0" w:color="auto"/>
            </w:tcBorders>
            <w:hideMark/>
          </w:tcPr>
          <w:p w14:paraId="25A09E40"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20.12. 2023</w:t>
            </w:r>
          </w:p>
        </w:tc>
        <w:tc>
          <w:tcPr>
            <w:tcW w:w="780" w:type="dxa"/>
            <w:tcBorders>
              <w:top w:val="single" w:sz="4" w:space="0" w:color="auto"/>
              <w:left w:val="single" w:sz="4" w:space="0" w:color="auto"/>
              <w:bottom w:val="single" w:sz="4" w:space="0" w:color="auto"/>
              <w:right w:val="single" w:sz="4" w:space="0" w:color="auto"/>
            </w:tcBorders>
          </w:tcPr>
          <w:p w14:paraId="1DE3CA21" w14:textId="77777777" w:rsidR="00F1643C" w:rsidRPr="00B24057" w:rsidRDefault="00F1643C">
            <w:pPr>
              <w:spacing w:line="240" w:lineRule="auto"/>
              <w:ind w:right="282"/>
              <w:rPr>
                <w:rFonts w:ascii="Times New Roman" w:hAnsi="Times New Roman" w:cs="Times New Roman"/>
                <w:sz w:val="24"/>
              </w:rPr>
            </w:pPr>
          </w:p>
        </w:tc>
      </w:tr>
      <w:tr w:rsidR="00F1643C" w:rsidRPr="00B24057" w14:paraId="0A0948AA"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6B17D9D8"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0D0D33F9"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 xml:space="preserve">Виконання дослідних розділів </w:t>
            </w:r>
          </w:p>
        </w:tc>
        <w:tc>
          <w:tcPr>
            <w:tcW w:w="3118" w:type="dxa"/>
            <w:tcBorders>
              <w:top w:val="single" w:sz="4" w:space="0" w:color="auto"/>
              <w:left w:val="single" w:sz="4" w:space="0" w:color="auto"/>
              <w:bottom w:val="single" w:sz="4" w:space="0" w:color="auto"/>
              <w:right w:val="single" w:sz="4" w:space="0" w:color="auto"/>
            </w:tcBorders>
            <w:hideMark/>
          </w:tcPr>
          <w:p w14:paraId="4E8F9EB7"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21.12.2023</w:t>
            </w:r>
          </w:p>
        </w:tc>
        <w:tc>
          <w:tcPr>
            <w:tcW w:w="780" w:type="dxa"/>
            <w:tcBorders>
              <w:top w:val="single" w:sz="4" w:space="0" w:color="auto"/>
              <w:left w:val="single" w:sz="4" w:space="0" w:color="auto"/>
              <w:bottom w:val="single" w:sz="4" w:space="0" w:color="auto"/>
              <w:right w:val="single" w:sz="4" w:space="0" w:color="auto"/>
            </w:tcBorders>
          </w:tcPr>
          <w:p w14:paraId="76C8A25A" w14:textId="77777777" w:rsidR="00F1643C" w:rsidRPr="00B24057" w:rsidRDefault="00F1643C">
            <w:pPr>
              <w:spacing w:line="240" w:lineRule="auto"/>
              <w:ind w:right="282"/>
              <w:rPr>
                <w:rFonts w:ascii="Times New Roman" w:hAnsi="Times New Roman" w:cs="Times New Roman"/>
                <w:sz w:val="24"/>
              </w:rPr>
            </w:pPr>
          </w:p>
        </w:tc>
      </w:tr>
      <w:tr w:rsidR="00F1643C" w:rsidRPr="00B24057" w14:paraId="44E17F14"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21355FE0"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17ABDE1B"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Оформлення магістерської дисертації</w:t>
            </w:r>
          </w:p>
        </w:tc>
        <w:tc>
          <w:tcPr>
            <w:tcW w:w="3118" w:type="dxa"/>
            <w:tcBorders>
              <w:top w:val="single" w:sz="4" w:space="0" w:color="auto"/>
              <w:left w:val="single" w:sz="4" w:space="0" w:color="auto"/>
              <w:bottom w:val="single" w:sz="4" w:space="0" w:color="auto"/>
              <w:right w:val="single" w:sz="4" w:space="0" w:color="auto"/>
            </w:tcBorders>
            <w:hideMark/>
          </w:tcPr>
          <w:p w14:paraId="37748175"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30.12.2023</w:t>
            </w:r>
          </w:p>
        </w:tc>
        <w:tc>
          <w:tcPr>
            <w:tcW w:w="780" w:type="dxa"/>
            <w:tcBorders>
              <w:top w:val="single" w:sz="4" w:space="0" w:color="auto"/>
              <w:left w:val="single" w:sz="4" w:space="0" w:color="auto"/>
              <w:bottom w:val="single" w:sz="4" w:space="0" w:color="auto"/>
              <w:right w:val="single" w:sz="4" w:space="0" w:color="auto"/>
            </w:tcBorders>
          </w:tcPr>
          <w:p w14:paraId="0B974292" w14:textId="77777777" w:rsidR="00F1643C" w:rsidRPr="00B24057" w:rsidRDefault="00F1643C">
            <w:pPr>
              <w:spacing w:line="240" w:lineRule="auto"/>
              <w:ind w:right="282"/>
              <w:rPr>
                <w:rFonts w:ascii="Times New Roman" w:hAnsi="Times New Roman" w:cs="Times New Roman"/>
                <w:sz w:val="24"/>
              </w:rPr>
            </w:pPr>
          </w:p>
        </w:tc>
      </w:tr>
      <w:tr w:rsidR="00F1643C" w:rsidRPr="00B24057" w14:paraId="6643FE7B" w14:textId="77777777" w:rsidTr="00F1643C">
        <w:trPr>
          <w:trHeight w:val="20"/>
        </w:trPr>
        <w:tc>
          <w:tcPr>
            <w:tcW w:w="788" w:type="dxa"/>
            <w:tcBorders>
              <w:top w:val="single" w:sz="4" w:space="0" w:color="auto"/>
              <w:left w:val="single" w:sz="4" w:space="0" w:color="auto"/>
              <w:bottom w:val="single" w:sz="4" w:space="0" w:color="auto"/>
              <w:right w:val="single" w:sz="4" w:space="0" w:color="auto"/>
            </w:tcBorders>
          </w:tcPr>
          <w:p w14:paraId="19D50A45" w14:textId="77777777" w:rsidR="00F1643C" w:rsidRPr="00B24057" w:rsidRDefault="00F1643C" w:rsidP="002B08EE">
            <w:pPr>
              <w:numPr>
                <w:ilvl w:val="0"/>
                <w:numId w:val="1"/>
              </w:numPr>
              <w:spacing w:after="0" w:line="240" w:lineRule="auto"/>
              <w:ind w:right="282"/>
              <w:jc w:val="both"/>
              <w:rPr>
                <w:rFonts w:ascii="Times New Roman" w:hAnsi="Times New Roman" w:cs="Times New Roman"/>
                <w:sz w:val="24"/>
              </w:rPr>
            </w:pPr>
          </w:p>
        </w:tc>
        <w:tc>
          <w:tcPr>
            <w:tcW w:w="4628" w:type="dxa"/>
            <w:tcBorders>
              <w:top w:val="single" w:sz="4" w:space="0" w:color="auto"/>
              <w:left w:val="single" w:sz="4" w:space="0" w:color="auto"/>
              <w:bottom w:val="single" w:sz="4" w:space="0" w:color="auto"/>
              <w:right w:val="single" w:sz="4" w:space="0" w:color="auto"/>
            </w:tcBorders>
            <w:hideMark/>
          </w:tcPr>
          <w:p w14:paraId="1CF7B10A" w14:textId="315DA052"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Фінальна перевірка керівником на якість викон</w:t>
            </w:r>
            <w:r w:rsidR="001977D0" w:rsidRPr="00B24057">
              <w:rPr>
                <w:rFonts w:ascii="Times New Roman" w:hAnsi="Times New Roman" w:cs="Times New Roman"/>
                <w:sz w:val="24"/>
              </w:rPr>
              <w:t>а</w:t>
            </w:r>
            <w:r w:rsidRPr="00B24057">
              <w:rPr>
                <w:rFonts w:ascii="Times New Roman" w:hAnsi="Times New Roman" w:cs="Times New Roman"/>
                <w:sz w:val="24"/>
              </w:rPr>
              <w:t>ння та оформлення магістерської дисертації</w:t>
            </w:r>
          </w:p>
        </w:tc>
        <w:tc>
          <w:tcPr>
            <w:tcW w:w="3118" w:type="dxa"/>
            <w:tcBorders>
              <w:top w:val="single" w:sz="4" w:space="0" w:color="auto"/>
              <w:left w:val="single" w:sz="4" w:space="0" w:color="auto"/>
              <w:bottom w:val="single" w:sz="4" w:space="0" w:color="auto"/>
              <w:right w:val="single" w:sz="4" w:space="0" w:color="auto"/>
            </w:tcBorders>
            <w:hideMark/>
          </w:tcPr>
          <w:p w14:paraId="654F9A68" w14:textId="77777777" w:rsidR="00F1643C" w:rsidRPr="00B24057" w:rsidRDefault="00F1643C">
            <w:pPr>
              <w:spacing w:line="240" w:lineRule="auto"/>
              <w:ind w:right="282"/>
              <w:rPr>
                <w:rFonts w:ascii="Times New Roman" w:hAnsi="Times New Roman" w:cs="Times New Roman"/>
                <w:sz w:val="24"/>
              </w:rPr>
            </w:pPr>
            <w:r w:rsidRPr="00B24057">
              <w:rPr>
                <w:rFonts w:ascii="Times New Roman" w:hAnsi="Times New Roman" w:cs="Times New Roman"/>
                <w:sz w:val="24"/>
              </w:rPr>
              <w:t>07.01.2024</w:t>
            </w:r>
          </w:p>
        </w:tc>
        <w:tc>
          <w:tcPr>
            <w:tcW w:w="780" w:type="dxa"/>
            <w:tcBorders>
              <w:top w:val="single" w:sz="4" w:space="0" w:color="auto"/>
              <w:left w:val="single" w:sz="4" w:space="0" w:color="auto"/>
              <w:bottom w:val="single" w:sz="4" w:space="0" w:color="auto"/>
              <w:right w:val="single" w:sz="4" w:space="0" w:color="auto"/>
            </w:tcBorders>
          </w:tcPr>
          <w:p w14:paraId="39E37673" w14:textId="77777777" w:rsidR="00F1643C" w:rsidRPr="00B24057" w:rsidRDefault="00F1643C">
            <w:pPr>
              <w:spacing w:line="240" w:lineRule="auto"/>
              <w:ind w:right="282"/>
              <w:rPr>
                <w:rFonts w:ascii="Times New Roman" w:hAnsi="Times New Roman" w:cs="Times New Roman"/>
                <w:sz w:val="24"/>
              </w:rPr>
            </w:pPr>
          </w:p>
        </w:tc>
      </w:tr>
    </w:tbl>
    <w:p w14:paraId="59869351" w14:textId="77777777" w:rsidR="00F1643C" w:rsidRPr="00B24057" w:rsidRDefault="00F1643C" w:rsidP="00F1643C">
      <w:pPr>
        <w:tabs>
          <w:tab w:val="right" w:pos="8931"/>
        </w:tabs>
        <w:spacing w:line="240" w:lineRule="auto"/>
        <w:ind w:right="282"/>
        <w:rPr>
          <w:rFonts w:ascii="Times New Roman" w:hAnsi="Times New Roman" w:cs="Times New Roman"/>
          <w:sz w:val="28"/>
        </w:rPr>
      </w:pPr>
    </w:p>
    <w:p w14:paraId="1ACE7414" w14:textId="77777777" w:rsidR="00F1643C" w:rsidRPr="00B24057" w:rsidRDefault="00F1643C" w:rsidP="00F1643C">
      <w:pPr>
        <w:tabs>
          <w:tab w:val="right" w:pos="8931"/>
        </w:tabs>
        <w:spacing w:line="240" w:lineRule="auto"/>
        <w:ind w:right="282" w:firstLine="567"/>
        <w:rPr>
          <w:rFonts w:ascii="Times New Roman" w:hAnsi="Times New Roman" w:cs="Times New Roman"/>
          <w:sz w:val="28"/>
        </w:rPr>
      </w:pPr>
      <w:r w:rsidRPr="00B24057">
        <w:rPr>
          <w:rFonts w:ascii="Times New Roman" w:hAnsi="Times New Roman" w:cs="Times New Roman"/>
          <w:bCs/>
          <w:sz w:val="28"/>
        </w:rPr>
        <w:t xml:space="preserve">Здобувач </w:t>
      </w:r>
      <w:r w:rsidRPr="00B24057">
        <w:rPr>
          <w:rFonts w:ascii="Times New Roman" w:hAnsi="Times New Roman" w:cs="Times New Roman"/>
          <w:sz w:val="28"/>
        </w:rPr>
        <w:tab/>
      </w:r>
      <w:r w:rsidR="00581BAC" w:rsidRPr="00B24057">
        <w:rPr>
          <w:rFonts w:ascii="Times New Roman" w:hAnsi="Times New Roman" w:cs="Times New Roman"/>
          <w:sz w:val="28"/>
        </w:rPr>
        <w:t>Артур МЕЛКУМОВ</w:t>
      </w:r>
    </w:p>
    <w:p w14:paraId="7D47DB15" w14:textId="77777777" w:rsidR="007D0C85" w:rsidRPr="00B24057" w:rsidRDefault="00F1643C" w:rsidP="007D0C85">
      <w:pPr>
        <w:tabs>
          <w:tab w:val="right" w:pos="8931"/>
        </w:tabs>
        <w:spacing w:line="240" w:lineRule="auto"/>
        <w:ind w:left="1080" w:right="282" w:hanging="540"/>
        <w:rPr>
          <w:rFonts w:ascii="Times New Roman" w:hAnsi="Times New Roman" w:cs="Times New Roman"/>
          <w:sz w:val="28"/>
        </w:rPr>
      </w:pPr>
      <w:r w:rsidRPr="00B24057">
        <w:rPr>
          <w:rFonts w:ascii="Times New Roman" w:hAnsi="Times New Roman" w:cs="Times New Roman"/>
          <w:bCs/>
          <w:sz w:val="28"/>
        </w:rPr>
        <w:t>Науковий керівник</w:t>
      </w:r>
      <w:r w:rsidRPr="00B24057">
        <w:rPr>
          <w:rFonts w:ascii="Times New Roman" w:hAnsi="Times New Roman" w:cs="Times New Roman"/>
          <w:sz w:val="28"/>
        </w:rPr>
        <w:tab/>
        <w:t>Костянтин БОЖК</w:t>
      </w:r>
      <w:r w:rsidR="007D0C85" w:rsidRPr="00B24057">
        <w:rPr>
          <w:rFonts w:ascii="Times New Roman" w:hAnsi="Times New Roman" w:cs="Times New Roman"/>
          <w:sz w:val="28"/>
        </w:rPr>
        <w:t>О</w:t>
      </w:r>
    </w:p>
    <w:p w14:paraId="48ACC132"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267C6BB7"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0E3D0913"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5691DD37"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34E0737A"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21BAE9C3"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1AA69A89"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04833232"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38295306"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2462E320"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00B00338"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7B781E7B"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4A365C28"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227A3922" w14:textId="77777777" w:rsidR="007D0C85" w:rsidRPr="00B24057" w:rsidRDefault="007D0C85" w:rsidP="007D0C85">
      <w:pPr>
        <w:tabs>
          <w:tab w:val="right" w:pos="8931"/>
        </w:tabs>
        <w:spacing w:line="240" w:lineRule="auto"/>
        <w:ind w:left="1080" w:right="282" w:hanging="540"/>
        <w:rPr>
          <w:rFonts w:ascii="Times New Roman" w:hAnsi="Times New Roman" w:cs="Times New Roman"/>
          <w:sz w:val="28"/>
        </w:rPr>
      </w:pPr>
    </w:p>
    <w:p w14:paraId="45EE9595" w14:textId="77777777" w:rsidR="007D0C85" w:rsidRPr="00B24057" w:rsidRDefault="007D0C85" w:rsidP="007D0C85">
      <w:pPr>
        <w:tabs>
          <w:tab w:val="right" w:pos="8931"/>
        </w:tabs>
        <w:spacing w:line="240" w:lineRule="auto"/>
        <w:ind w:right="140" w:firstLine="709"/>
        <w:jc w:val="center"/>
        <w:rPr>
          <w:rFonts w:ascii="Times New Roman" w:hAnsi="Times New Roman" w:cs="Times New Roman"/>
          <w:sz w:val="28"/>
          <w:szCs w:val="28"/>
        </w:rPr>
      </w:pPr>
      <w:r w:rsidRPr="00B24057">
        <w:rPr>
          <w:rFonts w:ascii="Times New Roman" w:hAnsi="Times New Roman" w:cs="Times New Roman"/>
          <w:b/>
          <w:sz w:val="28"/>
          <w:szCs w:val="28"/>
        </w:rPr>
        <w:t xml:space="preserve">SUMMARY </w:t>
      </w:r>
    </w:p>
    <w:p w14:paraId="6CED52DD" w14:textId="77777777" w:rsidR="007D0C85" w:rsidRPr="00B24057" w:rsidRDefault="007D0C85" w:rsidP="007D0C85">
      <w:pPr>
        <w:tabs>
          <w:tab w:val="left" w:pos="10632"/>
        </w:tabs>
        <w:spacing w:line="360" w:lineRule="auto"/>
        <w:ind w:left="-567" w:right="140" w:firstLine="709"/>
        <w:contextualSpacing/>
        <w:jc w:val="both"/>
        <w:rPr>
          <w:rFonts w:ascii="Times New Roman" w:hAnsi="Times New Roman" w:cs="Times New Roman"/>
          <w:sz w:val="28"/>
          <w:szCs w:val="28"/>
        </w:rPr>
      </w:pPr>
      <w:proofErr w:type="spellStart"/>
      <w:r w:rsidRPr="00B24057">
        <w:rPr>
          <w:rFonts w:ascii="Times New Roman" w:hAnsi="Times New Roman" w:cs="Times New Roman"/>
          <w:sz w:val="28"/>
          <w:szCs w:val="28"/>
        </w:rPr>
        <w:t>Master’s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thesis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method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ultra-high-frequency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framed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explanatory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note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containing</w:t>
      </w:r>
      <w:proofErr w:type="spellEnd"/>
      <w:r w:rsidRPr="00B24057">
        <w:rPr>
          <w:rFonts w:ascii="Times New Roman" w:hAnsi="Times New Roman" w:cs="Times New Roman"/>
          <w:sz w:val="28"/>
          <w:szCs w:val="28"/>
        </w:rPr>
        <w:t xml:space="preserve"> 100 </w:t>
      </w:r>
      <w:proofErr w:type="spellStart"/>
      <w:r w:rsidRPr="00B24057">
        <w:rPr>
          <w:rFonts w:ascii="Times New Roman" w:hAnsi="Times New Roman" w:cs="Times New Roman"/>
          <w:sz w:val="28"/>
          <w:szCs w:val="28"/>
        </w:rPr>
        <w:t>sheets</w:t>
      </w:r>
      <w:proofErr w:type="spellEnd"/>
      <w:r w:rsidRPr="00B24057">
        <w:rPr>
          <w:rFonts w:ascii="Times New Roman" w:hAnsi="Times New Roman" w:cs="Times New Roman"/>
          <w:sz w:val="28"/>
          <w:szCs w:val="28"/>
        </w:rPr>
        <w:t xml:space="preserve">, 28 </w:t>
      </w:r>
      <w:proofErr w:type="spellStart"/>
      <w:r w:rsidRPr="00B24057">
        <w:rPr>
          <w:rFonts w:ascii="Times New Roman" w:hAnsi="Times New Roman" w:cs="Times New Roman"/>
          <w:sz w:val="28"/>
          <w:szCs w:val="28"/>
        </w:rPr>
        <w:t>tables</w:t>
      </w:r>
      <w:proofErr w:type="spellEnd"/>
      <w:r w:rsidRPr="00B24057">
        <w:rPr>
          <w:rFonts w:ascii="Times New Roman" w:hAnsi="Times New Roman" w:cs="Times New Roman"/>
          <w:sz w:val="28"/>
          <w:szCs w:val="28"/>
        </w:rPr>
        <w:t xml:space="preserve">, 37 </w:t>
      </w:r>
      <w:proofErr w:type="spellStart"/>
      <w:r w:rsidRPr="00B24057">
        <w:rPr>
          <w:rFonts w:ascii="Times New Roman" w:hAnsi="Times New Roman" w:cs="Times New Roman"/>
          <w:sz w:val="28"/>
          <w:szCs w:val="28"/>
        </w:rPr>
        <w:t>figures</w:t>
      </w:r>
      <w:proofErr w:type="spellEnd"/>
      <w:r w:rsidRPr="00B24057">
        <w:rPr>
          <w:rFonts w:ascii="Times New Roman" w:hAnsi="Times New Roman" w:cs="Times New Roman"/>
          <w:sz w:val="28"/>
          <w:szCs w:val="28"/>
        </w:rPr>
        <w:t xml:space="preserve">, 5 </w:t>
      </w:r>
      <w:proofErr w:type="spellStart"/>
      <w:r w:rsidRPr="00B24057">
        <w:rPr>
          <w:rFonts w:ascii="Times New Roman" w:hAnsi="Times New Roman" w:cs="Times New Roman"/>
          <w:sz w:val="28"/>
          <w:szCs w:val="28"/>
        </w:rPr>
        <w:t>appendices</w:t>
      </w:r>
      <w:proofErr w:type="spellEnd"/>
      <w:r w:rsidRPr="00B24057">
        <w:rPr>
          <w:rFonts w:ascii="Times New Roman" w:hAnsi="Times New Roman" w:cs="Times New Roman"/>
          <w:sz w:val="28"/>
          <w:szCs w:val="28"/>
        </w:rPr>
        <w:t>.</w:t>
      </w:r>
    </w:p>
    <w:p w14:paraId="6790CB0A" w14:textId="77777777" w:rsidR="007D0C85" w:rsidRPr="00B24057" w:rsidRDefault="001D23F0" w:rsidP="007D0C85">
      <w:pPr>
        <w:tabs>
          <w:tab w:val="left" w:pos="10632"/>
        </w:tabs>
        <w:spacing w:line="360" w:lineRule="auto"/>
        <w:ind w:left="-567" w:right="140" w:firstLine="709"/>
        <w:contextualSpacing/>
        <w:jc w:val="both"/>
        <w:rPr>
          <w:rFonts w:ascii="Times New Roman" w:hAnsi="Times New Roman" w:cs="Times New Roman"/>
          <w:sz w:val="28"/>
          <w:szCs w:val="28"/>
        </w:rPr>
      </w:pP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purpose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work</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estimating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ultra-high-frequency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environment</w:t>
      </w:r>
      <w:proofErr w:type="spellEnd"/>
      <w:r w:rsidRPr="00B24057">
        <w:rPr>
          <w:rFonts w:ascii="Times New Roman" w:hAnsi="Times New Roman" w:cs="Times New Roman"/>
          <w:sz w:val="28"/>
          <w:szCs w:val="28"/>
        </w:rPr>
        <w:t xml:space="preserve">. </w:t>
      </w:r>
    </w:p>
    <w:p w14:paraId="38CA280F" w14:textId="77777777" w:rsidR="007D0C85" w:rsidRPr="00B24057" w:rsidRDefault="007D0C85" w:rsidP="007D0C85">
      <w:pPr>
        <w:tabs>
          <w:tab w:val="left" w:pos="10632"/>
        </w:tabs>
        <w:spacing w:line="360" w:lineRule="auto"/>
        <w:ind w:left="-567" w:right="140" w:firstLine="709"/>
        <w:contextualSpacing/>
        <w:jc w:val="both"/>
        <w:rPr>
          <w:rFonts w:ascii="Times New Roman" w:hAnsi="Times New Roman" w:cs="Times New Roman"/>
          <w:sz w:val="28"/>
          <w:szCs w:val="28"/>
        </w:rPr>
      </w:pPr>
      <w:proofErr w:type="spellStart"/>
      <w:r w:rsidRPr="00B24057">
        <w:rPr>
          <w:rFonts w:ascii="Times New Roman" w:hAnsi="Times New Roman" w:cs="Times New Roman"/>
          <w:sz w:val="28"/>
          <w:szCs w:val="28"/>
        </w:rPr>
        <w:t>Research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objectives</w:t>
      </w:r>
      <w:proofErr w:type="spellEnd"/>
      <w:r w:rsidRPr="00B24057">
        <w:rPr>
          <w:rFonts w:ascii="Times New Roman" w:hAnsi="Times New Roman" w:cs="Times New Roman"/>
          <w:sz w:val="28"/>
          <w:szCs w:val="28"/>
        </w:rPr>
        <w:t>:</w:t>
      </w:r>
    </w:p>
    <w:p w14:paraId="3E6F90BB" w14:textId="77777777" w:rsidR="007D0C85" w:rsidRPr="00B24057" w:rsidRDefault="007D0C85" w:rsidP="007D0C85">
      <w:pPr>
        <w:tabs>
          <w:tab w:val="left" w:pos="10632"/>
        </w:tabs>
        <w:spacing w:line="360" w:lineRule="auto"/>
        <w:ind w:left="-567" w:right="140"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1) </w:t>
      </w:r>
      <w:proofErr w:type="spellStart"/>
      <w:r w:rsidR="00FD68AD" w:rsidRPr="00B24057">
        <w:rPr>
          <w:rFonts w:ascii="Times New Roman" w:hAnsi="Times New Roman" w:cs="Times New Roman"/>
          <w:sz w:val="28"/>
          <w:szCs w:val="28"/>
        </w:rPr>
        <w:t>to</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apply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method</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of</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fuzzy</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modelling</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and</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development</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of</w:t>
      </w:r>
      <w:proofErr w:type="spellEnd"/>
      <w:r w:rsidR="00FD68AD" w:rsidRPr="00B24057">
        <w:rPr>
          <w:rFonts w:ascii="Times New Roman" w:hAnsi="Times New Roman" w:cs="Times New Roman"/>
          <w:sz w:val="28"/>
          <w:szCs w:val="28"/>
        </w:rPr>
        <w:t xml:space="preserve"> a </w:t>
      </w:r>
      <w:proofErr w:type="spellStart"/>
      <w:r w:rsidR="00FD68AD" w:rsidRPr="00B24057">
        <w:rPr>
          <w:rFonts w:ascii="Times New Roman" w:hAnsi="Times New Roman" w:cs="Times New Roman"/>
          <w:sz w:val="28"/>
          <w:szCs w:val="28"/>
        </w:rPr>
        <w:t>fuzzy</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model</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for</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estimating</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the</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level</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of</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ultra-high-frequency</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electromagnetic</w:t>
      </w:r>
      <w:proofErr w:type="spellEnd"/>
      <w:r w:rsidR="00FD68AD" w:rsidRPr="00B24057">
        <w:rPr>
          <w:rFonts w:ascii="Times New Roman" w:hAnsi="Times New Roman" w:cs="Times New Roman"/>
          <w:sz w:val="28"/>
          <w:szCs w:val="28"/>
        </w:rPr>
        <w:t xml:space="preserve"> </w:t>
      </w:r>
      <w:proofErr w:type="spellStart"/>
      <w:r w:rsidR="00FD68AD"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w:t>
      </w:r>
    </w:p>
    <w:p w14:paraId="59102222" w14:textId="77777777" w:rsidR="007D0C85" w:rsidRPr="00B24057" w:rsidRDefault="007D0C85" w:rsidP="007D0C85">
      <w:pPr>
        <w:tabs>
          <w:tab w:val="left" w:pos="10632"/>
        </w:tabs>
        <w:spacing w:line="360" w:lineRule="auto"/>
        <w:ind w:left="-567" w:right="140"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2) </w:t>
      </w:r>
      <w:proofErr w:type="spellStart"/>
      <w:r w:rsidRPr="00B24057">
        <w:rPr>
          <w:rFonts w:ascii="Times New Roman" w:hAnsi="Times New Roman" w:cs="Times New Roman"/>
          <w:sz w:val="28"/>
          <w:szCs w:val="28"/>
        </w:rPr>
        <w:t>develop</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according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research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object</w:t>
      </w:r>
      <w:proofErr w:type="spellEnd"/>
      <w:r w:rsidRPr="00B24057">
        <w:rPr>
          <w:rFonts w:ascii="Times New Roman" w:hAnsi="Times New Roman" w:cs="Times New Roman"/>
          <w:sz w:val="28"/>
          <w:szCs w:val="28"/>
        </w:rPr>
        <w:t>;</w:t>
      </w:r>
    </w:p>
    <w:p w14:paraId="5AFA6823" w14:textId="77777777" w:rsidR="007D0C85" w:rsidRPr="00B24057" w:rsidRDefault="007D0C85" w:rsidP="007D0C85">
      <w:pPr>
        <w:tabs>
          <w:tab w:val="left" w:pos="10632"/>
        </w:tabs>
        <w:spacing w:line="360" w:lineRule="auto"/>
        <w:ind w:left="-567" w:right="140"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3) </w:t>
      </w:r>
      <w:proofErr w:type="spellStart"/>
      <w:r w:rsidRPr="00B24057">
        <w:rPr>
          <w:rFonts w:ascii="Times New Roman" w:hAnsi="Times New Roman" w:cs="Times New Roman"/>
          <w:sz w:val="28"/>
          <w:szCs w:val="28"/>
        </w:rPr>
        <w:t>experimental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confirmation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results</w:t>
      </w:r>
      <w:proofErr w:type="spellEnd"/>
      <w:r w:rsidRPr="00B24057">
        <w:rPr>
          <w:rFonts w:ascii="Times New Roman" w:hAnsi="Times New Roman" w:cs="Times New Roman"/>
          <w:sz w:val="28"/>
          <w:szCs w:val="28"/>
        </w:rPr>
        <w:t>.</w:t>
      </w:r>
    </w:p>
    <w:p w14:paraId="5379F53C" w14:textId="77777777" w:rsidR="007D0C85" w:rsidRPr="00B24057" w:rsidRDefault="007D0C85" w:rsidP="007D0C85">
      <w:pPr>
        <w:tabs>
          <w:tab w:val="left" w:pos="10632"/>
        </w:tabs>
        <w:spacing w:line="360" w:lineRule="auto"/>
        <w:ind w:left="-567" w:right="140" w:firstLine="709"/>
        <w:contextualSpacing/>
        <w:jc w:val="both"/>
        <w:rPr>
          <w:rFonts w:ascii="Times New Roman" w:hAnsi="Times New Roman" w:cs="Times New Roman"/>
          <w:sz w:val="28"/>
          <w:szCs w:val="28"/>
        </w:rPr>
      </w:pPr>
      <w:proofErr w:type="spellStart"/>
      <w:r w:rsidRPr="00B24057">
        <w:rPr>
          <w:rFonts w:ascii="Times New Roman" w:hAnsi="Times New Roman" w:cs="Times New Roman"/>
          <w:sz w:val="28"/>
          <w:szCs w:val="28"/>
        </w:rPr>
        <w:t>Research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results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used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educational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laboratory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workshops</w:t>
      </w:r>
      <w:proofErr w:type="spellEnd"/>
      <w:r w:rsidRPr="00B24057">
        <w:rPr>
          <w:rFonts w:ascii="Times New Roman" w:hAnsi="Times New Roman" w:cs="Times New Roman"/>
          <w:sz w:val="28"/>
          <w:szCs w:val="28"/>
        </w:rPr>
        <w:t xml:space="preserve">. </w:t>
      </w:r>
    </w:p>
    <w:p w14:paraId="08C1D591" w14:textId="77777777" w:rsidR="007D0C85" w:rsidRPr="00B24057" w:rsidRDefault="00FD68AD" w:rsidP="00FD68AD">
      <w:pPr>
        <w:tabs>
          <w:tab w:val="right" w:pos="8931"/>
        </w:tabs>
        <w:spacing w:line="360" w:lineRule="auto"/>
        <w:ind w:right="140"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FUZZY MODEL, MICROWAVE RADIATION, SPECTRUM ANALYZER </w:t>
      </w:r>
    </w:p>
    <w:p w14:paraId="0F2ADC31"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7A4E0655"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1E55F679"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62DD42B7"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5D55609D"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2F6843B9"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4DFADE22"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2C289498"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2BD967AF" w14:textId="77777777" w:rsidR="007D0C85" w:rsidRPr="00B24057" w:rsidRDefault="007D0C85" w:rsidP="007D0C85">
      <w:pPr>
        <w:tabs>
          <w:tab w:val="right" w:pos="8931"/>
        </w:tabs>
        <w:spacing w:line="240" w:lineRule="auto"/>
        <w:ind w:right="140" w:firstLine="709"/>
        <w:jc w:val="both"/>
        <w:rPr>
          <w:rFonts w:ascii="Times New Roman" w:hAnsi="Times New Roman" w:cs="Times New Roman"/>
          <w:sz w:val="28"/>
          <w:szCs w:val="28"/>
        </w:rPr>
      </w:pPr>
    </w:p>
    <w:p w14:paraId="4E6B5D98" w14:textId="77777777" w:rsidR="007D0C85" w:rsidRPr="00B24057" w:rsidRDefault="007D0C85" w:rsidP="007D0C85">
      <w:pPr>
        <w:tabs>
          <w:tab w:val="right" w:pos="8931"/>
        </w:tabs>
        <w:spacing w:after="0" w:line="360" w:lineRule="auto"/>
        <w:ind w:right="142" w:firstLine="709"/>
        <w:contextualSpacing/>
        <w:jc w:val="center"/>
        <w:rPr>
          <w:rFonts w:ascii="Times New Roman" w:hAnsi="Times New Roman" w:cs="Times New Roman"/>
          <w:b/>
          <w:sz w:val="28"/>
          <w:szCs w:val="28"/>
        </w:rPr>
      </w:pPr>
    </w:p>
    <w:p w14:paraId="07F272D4" w14:textId="77777777" w:rsidR="007D0C85" w:rsidRPr="00B24057" w:rsidRDefault="007D0C85" w:rsidP="007D0C85">
      <w:pPr>
        <w:tabs>
          <w:tab w:val="right" w:pos="8931"/>
        </w:tabs>
        <w:spacing w:after="0" w:line="360" w:lineRule="auto"/>
        <w:ind w:right="142" w:firstLine="709"/>
        <w:contextualSpacing/>
        <w:jc w:val="center"/>
        <w:rPr>
          <w:rFonts w:ascii="Times New Roman" w:hAnsi="Times New Roman" w:cs="Times New Roman"/>
          <w:b/>
          <w:sz w:val="28"/>
          <w:szCs w:val="28"/>
        </w:rPr>
      </w:pPr>
    </w:p>
    <w:p w14:paraId="7B2BE3FD" w14:textId="77777777" w:rsidR="007D0C85" w:rsidRPr="00B24057" w:rsidRDefault="007D0C85" w:rsidP="007D0C85">
      <w:pPr>
        <w:tabs>
          <w:tab w:val="right" w:pos="8931"/>
        </w:tabs>
        <w:spacing w:after="0" w:line="360" w:lineRule="auto"/>
        <w:ind w:right="142" w:firstLine="709"/>
        <w:contextualSpacing/>
        <w:jc w:val="center"/>
        <w:rPr>
          <w:rFonts w:ascii="Times New Roman" w:hAnsi="Times New Roman" w:cs="Times New Roman"/>
          <w:b/>
          <w:sz w:val="28"/>
          <w:szCs w:val="28"/>
        </w:rPr>
      </w:pPr>
    </w:p>
    <w:p w14:paraId="5DD64ADB" w14:textId="77777777" w:rsidR="007D0C85" w:rsidRPr="00B24057" w:rsidRDefault="007D0C85" w:rsidP="007D0C85">
      <w:pPr>
        <w:tabs>
          <w:tab w:val="right" w:pos="8931"/>
        </w:tabs>
        <w:spacing w:after="0" w:line="360" w:lineRule="auto"/>
        <w:ind w:right="142" w:firstLine="709"/>
        <w:contextualSpacing/>
        <w:jc w:val="center"/>
        <w:rPr>
          <w:rFonts w:ascii="Times New Roman" w:hAnsi="Times New Roman" w:cs="Times New Roman"/>
          <w:b/>
          <w:sz w:val="28"/>
          <w:szCs w:val="28"/>
        </w:rPr>
      </w:pPr>
    </w:p>
    <w:p w14:paraId="0102ADC5" w14:textId="77777777" w:rsidR="00FD68AD" w:rsidRPr="00B24057" w:rsidRDefault="00FD68AD" w:rsidP="007D0C85">
      <w:pPr>
        <w:tabs>
          <w:tab w:val="right" w:pos="8931"/>
        </w:tabs>
        <w:spacing w:after="0" w:line="360" w:lineRule="auto"/>
        <w:ind w:right="142" w:firstLine="709"/>
        <w:contextualSpacing/>
        <w:jc w:val="center"/>
        <w:rPr>
          <w:rFonts w:ascii="Times New Roman" w:hAnsi="Times New Roman" w:cs="Times New Roman"/>
          <w:b/>
          <w:sz w:val="28"/>
          <w:szCs w:val="28"/>
        </w:rPr>
      </w:pPr>
    </w:p>
    <w:p w14:paraId="5ED11BDB" w14:textId="77777777" w:rsidR="00FD68AD" w:rsidRPr="00B24057" w:rsidRDefault="00FD68AD" w:rsidP="007D0C85">
      <w:pPr>
        <w:tabs>
          <w:tab w:val="right" w:pos="8931"/>
        </w:tabs>
        <w:spacing w:after="0" w:line="360" w:lineRule="auto"/>
        <w:ind w:right="142" w:firstLine="709"/>
        <w:contextualSpacing/>
        <w:jc w:val="center"/>
        <w:rPr>
          <w:rFonts w:ascii="Times New Roman" w:hAnsi="Times New Roman" w:cs="Times New Roman"/>
          <w:b/>
          <w:sz w:val="28"/>
          <w:szCs w:val="28"/>
        </w:rPr>
      </w:pPr>
    </w:p>
    <w:p w14:paraId="172690BB" w14:textId="77777777" w:rsidR="007D0C85" w:rsidRPr="00B24057" w:rsidRDefault="007D0C85" w:rsidP="007D0C85">
      <w:pPr>
        <w:tabs>
          <w:tab w:val="right" w:pos="8931"/>
        </w:tabs>
        <w:spacing w:after="0" w:line="360" w:lineRule="auto"/>
        <w:ind w:right="142" w:firstLine="709"/>
        <w:contextualSpacing/>
        <w:jc w:val="center"/>
        <w:rPr>
          <w:rFonts w:ascii="Times New Roman" w:hAnsi="Times New Roman" w:cs="Times New Roman"/>
          <w:b/>
          <w:sz w:val="28"/>
          <w:szCs w:val="28"/>
        </w:rPr>
      </w:pPr>
      <w:r w:rsidRPr="00B24057">
        <w:rPr>
          <w:rFonts w:ascii="Times New Roman" w:hAnsi="Times New Roman" w:cs="Times New Roman"/>
          <w:b/>
          <w:sz w:val="28"/>
          <w:szCs w:val="28"/>
        </w:rPr>
        <w:lastRenderedPageBreak/>
        <w:t>АНОТАЦІЯ</w:t>
      </w:r>
    </w:p>
    <w:p w14:paraId="3D8B11A7" w14:textId="77777777" w:rsidR="007D0C85" w:rsidRPr="00B24057" w:rsidRDefault="007D0C85" w:rsidP="007D0C85">
      <w:pPr>
        <w:tabs>
          <w:tab w:val="right" w:pos="8931"/>
        </w:tabs>
        <w:spacing w:after="0" w:line="360" w:lineRule="auto"/>
        <w:ind w:right="142"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Магістерська дисертація «Метод нечіткого оцінювання рівня надвисокочастотного електромагнітного забруднення довкілля» містить 100 аркушів, 28 таблиць, 37 рисунків, 2 додатки.</w:t>
      </w:r>
    </w:p>
    <w:p w14:paraId="1B310498" w14:textId="77777777" w:rsidR="007D0C85" w:rsidRPr="00B24057" w:rsidRDefault="007D0C85" w:rsidP="007D0C85">
      <w:pPr>
        <w:spacing w:after="0" w:line="360" w:lineRule="auto"/>
        <w:ind w:right="142"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Метою роботи є розробка нечіткої моделі оцінювання рівня надвисокочастотного електромагнітного забруднення довкілля.</w:t>
      </w:r>
    </w:p>
    <w:p w14:paraId="4289F54A" w14:textId="77777777" w:rsidR="007D0C85" w:rsidRPr="00B24057" w:rsidRDefault="007D0C85" w:rsidP="007D0C85">
      <w:pPr>
        <w:tabs>
          <w:tab w:val="right" w:pos="8931"/>
        </w:tabs>
        <w:spacing w:after="0" w:line="360" w:lineRule="auto"/>
        <w:ind w:right="142"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Задачі дослідження:</w:t>
      </w:r>
    </w:p>
    <w:p w14:paraId="4193E8F5" w14:textId="77777777" w:rsidR="001D23F0" w:rsidRPr="00B24057" w:rsidRDefault="001D23F0" w:rsidP="007D0C85">
      <w:pPr>
        <w:pStyle w:val="a6"/>
        <w:numPr>
          <w:ilvl w:val="0"/>
          <w:numId w:val="5"/>
        </w:numPr>
        <w:tabs>
          <w:tab w:val="right" w:pos="8931"/>
        </w:tabs>
        <w:spacing w:after="0" w:line="360" w:lineRule="auto"/>
        <w:ind w:right="142"/>
        <w:jc w:val="both"/>
        <w:rPr>
          <w:rFonts w:ascii="Times New Roman" w:hAnsi="Times New Roman" w:cs="Times New Roman"/>
          <w:sz w:val="28"/>
          <w:szCs w:val="28"/>
        </w:rPr>
      </w:pPr>
      <w:r w:rsidRPr="00B24057">
        <w:rPr>
          <w:rFonts w:ascii="Times New Roman" w:hAnsi="Times New Roman" w:cs="Times New Roman"/>
          <w:sz w:val="28"/>
        </w:rPr>
        <w:t>обґрунтування методу нечіткого моделювання та розробку нечіткої моделі для оцінювання рівня надвисокочастотного електромагнітного забруднення</w:t>
      </w:r>
      <w:r w:rsidRPr="00B24057">
        <w:rPr>
          <w:rFonts w:ascii="Times New Roman" w:hAnsi="Times New Roman" w:cs="Times New Roman"/>
          <w:sz w:val="28"/>
          <w:szCs w:val="28"/>
        </w:rPr>
        <w:t>;</w:t>
      </w:r>
    </w:p>
    <w:p w14:paraId="625CC702" w14:textId="77777777" w:rsidR="007D0C85" w:rsidRPr="00B24057" w:rsidRDefault="007D0C85" w:rsidP="007D0C85">
      <w:pPr>
        <w:pStyle w:val="a6"/>
        <w:numPr>
          <w:ilvl w:val="0"/>
          <w:numId w:val="5"/>
        </w:numPr>
        <w:tabs>
          <w:tab w:val="right" w:pos="8931"/>
        </w:tabs>
        <w:spacing w:after="0" w:line="360" w:lineRule="auto"/>
        <w:ind w:right="142"/>
        <w:jc w:val="both"/>
        <w:rPr>
          <w:rFonts w:ascii="Times New Roman" w:hAnsi="Times New Roman" w:cs="Times New Roman"/>
          <w:sz w:val="28"/>
          <w:szCs w:val="28"/>
        </w:rPr>
      </w:pPr>
      <w:r w:rsidRPr="00B24057">
        <w:rPr>
          <w:rFonts w:ascii="Times New Roman" w:hAnsi="Times New Roman" w:cs="Times New Roman"/>
          <w:sz w:val="28"/>
          <w:szCs w:val="28"/>
        </w:rPr>
        <w:t>розробка нечіткої моделі відповідно до об’єкту дослідження;</w:t>
      </w:r>
    </w:p>
    <w:p w14:paraId="1C4B86EC" w14:textId="77777777" w:rsidR="007D0C85" w:rsidRPr="00B24057" w:rsidRDefault="007D0C85" w:rsidP="007D0C85">
      <w:pPr>
        <w:pStyle w:val="a6"/>
        <w:numPr>
          <w:ilvl w:val="0"/>
          <w:numId w:val="5"/>
        </w:numPr>
        <w:tabs>
          <w:tab w:val="right" w:pos="8931"/>
        </w:tabs>
        <w:spacing w:after="0" w:line="360" w:lineRule="auto"/>
        <w:ind w:right="142"/>
        <w:jc w:val="both"/>
        <w:rPr>
          <w:rFonts w:ascii="Times New Roman" w:hAnsi="Times New Roman" w:cs="Times New Roman"/>
          <w:sz w:val="28"/>
          <w:szCs w:val="28"/>
        </w:rPr>
      </w:pPr>
      <w:r w:rsidRPr="00B24057">
        <w:rPr>
          <w:rFonts w:ascii="Times New Roman" w:hAnsi="Times New Roman" w:cs="Times New Roman"/>
          <w:sz w:val="28"/>
          <w:szCs w:val="28"/>
        </w:rPr>
        <w:t>експериментальне підтвердження результатів розробки.</w:t>
      </w:r>
    </w:p>
    <w:p w14:paraId="1883D47E" w14:textId="77777777" w:rsidR="007D0C85" w:rsidRPr="00B24057" w:rsidRDefault="007D0C85" w:rsidP="007D0C85">
      <w:pPr>
        <w:tabs>
          <w:tab w:val="right" w:pos="8931"/>
        </w:tabs>
        <w:spacing w:after="0" w:line="360" w:lineRule="auto"/>
        <w:ind w:right="142"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Результати розробки можуть бути використані в лабораторних навчальних практикумах.</w:t>
      </w:r>
    </w:p>
    <w:p w14:paraId="147BA790" w14:textId="77777777" w:rsidR="007D0C85" w:rsidRPr="00B24057" w:rsidRDefault="007D0C85" w:rsidP="007D0C85">
      <w:pPr>
        <w:tabs>
          <w:tab w:val="right" w:pos="8931"/>
        </w:tabs>
        <w:spacing w:after="0" w:line="360" w:lineRule="auto"/>
        <w:ind w:right="142"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НЕЧІТКА МОДЕЛЬ,</w:t>
      </w:r>
      <w:r w:rsidR="001D23F0" w:rsidRPr="00B24057">
        <w:rPr>
          <w:rFonts w:ascii="Times New Roman" w:hAnsi="Times New Roman" w:cs="Times New Roman"/>
          <w:sz w:val="28"/>
          <w:szCs w:val="28"/>
        </w:rPr>
        <w:t xml:space="preserve"> ВИПРОМІНЮВАННЯ НВЧ, АНАЛІЗАТОР СПЕКТРУ</w:t>
      </w:r>
    </w:p>
    <w:p w14:paraId="66D80538"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084D213F"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12011095"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4DE5DB6D"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061FC064"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0B245D00"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0D1083F9"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4DA3990F"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1833B7BB"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131C4E43" w14:textId="77777777" w:rsidR="007D0C85" w:rsidRPr="00B24057" w:rsidRDefault="007D0C85" w:rsidP="007D0C85">
      <w:pPr>
        <w:tabs>
          <w:tab w:val="right" w:pos="8931"/>
        </w:tabs>
        <w:ind w:left="1080" w:right="140" w:firstLine="709"/>
        <w:jc w:val="center"/>
        <w:rPr>
          <w:rFonts w:ascii="Times New Roman" w:hAnsi="Times New Roman" w:cs="Times New Roman"/>
          <w:b/>
          <w:sz w:val="28"/>
          <w:szCs w:val="28"/>
        </w:rPr>
      </w:pPr>
    </w:p>
    <w:p w14:paraId="3FF32533" w14:textId="77777777" w:rsidR="007D0C85" w:rsidRPr="00B24057" w:rsidRDefault="007D0C85" w:rsidP="007D0C85">
      <w:pPr>
        <w:tabs>
          <w:tab w:val="right" w:pos="8931"/>
        </w:tabs>
        <w:ind w:left="1080" w:right="140" w:firstLine="709"/>
        <w:jc w:val="center"/>
        <w:rPr>
          <w:b/>
          <w:sz w:val="28"/>
          <w:szCs w:val="28"/>
        </w:rPr>
      </w:pPr>
    </w:p>
    <w:p w14:paraId="6DE6EC97" w14:textId="77777777" w:rsidR="007D0C85" w:rsidRPr="00B24057" w:rsidRDefault="007D0C85" w:rsidP="007D0C85">
      <w:pPr>
        <w:tabs>
          <w:tab w:val="right" w:pos="8931"/>
        </w:tabs>
        <w:ind w:left="1080" w:right="140" w:firstLine="709"/>
        <w:jc w:val="center"/>
        <w:rPr>
          <w:b/>
          <w:sz w:val="28"/>
          <w:szCs w:val="28"/>
        </w:rPr>
      </w:pPr>
    </w:p>
    <w:p w14:paraId="4F0F5F9B" w14:textId="77777777" w:rsidR="007D0C85" w:rsidRPr="00B24057" w:rsidRDefault="007D0C85" w:rsidP="007D0C85">
      <w:pPr>
        <w:tabs>
          <w:tab w:val="right" w:pos="8931"/>
        </w:tabs>
        <w:spacing w:after="0" w:line="360" w:lineRule="auto"/>
        <w:ind w:right="140" w:firstLine="709"/>
        <w:contextualSpacing/>
        <w:jc w:val="center"/>
        <w:rPr>
          <w:rFonts w:ascii="Times New Roman" w:hAnsi="Times New Roman" w:cs="Times New Roman"/>
          <w:b/>
          <w:sz w:val="28"/>
          <w:szCs w:val="28"/>
        </w:rPr>
      </w:pPr>
      <w:r w:rsidRPr="00B24057">
        <w:rPr>
          <w:rFonts w:ascii="Times New Roman" w:hAnsi="Times New Roman" w:cs="Times New Roman"/>
          <w:b/>
          <w:sz w:val="28"/>
          <w:szCs w:val="28"/>
        </w:rPr>
        <w:lastRenderedPageBreak/>
        <w:t>ЗМІСТ</w:t>
      </w:r>
    </w:p>
    <w:p w14:paraId="1BD395CD" w14:textId="77777777" w:rsidR="007D0C85" w:rsidRPr="00B24057" w:rsidRDefault="007D0C85" w:rsidP="007D0C85">
      <w:pPr>
        <w:spacing w:after="0" w:line="360" w:lineRule="auto"/>
        <w:ind w:right="140" w:firstLine="709"/>
        <w:contextualSpacing/>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ПЕРЕЛІК УМОВНИХ СКОРОЧЕНЬ………………………………….......8</w:t>
      </w:r>
    </w:p>
    <w:p w14:paraId="1F26A0CF" w14:textId="77777777" w:rsidR="007D0C85" w:rsidRPr="00B24057" w:rsidRDefault="009905CB" w:rsidP="007D0C85">
      <w:pPr>
        <w:spacing w:after="0" w:line="360" w:lineRule="auto"/>
        <w:ind w:right="140" w:firstLine="709"/>
        <w:contextualSpacing/>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ВСТУП…………………………………………………………………</w:t>
      </w:r>
      <w:r w:rsidR="007D0C85" w:rsidRPr="00B24057">
        <w:rPr>
          <w:rFonts w:ascii="Times New Roman" w:eastAsiaTheme="majorEastAsia" w:hAnsi="Times New Roman" w:cs="Times New Roman"/>
          <w:bCs/>
          <w:sz w:val="28"/>
          <w:szCs w:val="28"/>
        </w:rPr>
        <w:t>...</w:t>
      </w:r>
      <w:r w:rsidRPr="00B24057">
        <w:rPr>
          <w:rFonts w:ascii="Times New Roman" w:eastAsiaTheme="majorEastAsia" w:hAnsi="Times New Roman" w:cs="Times New Roman"/>
          <w:bCs/>
          <w:sz w:val="28"/>
          <w:szCs w:val="28"/>
        </w:rPr>
        <w:t>.....10</w:t>
      </w:r>
    </w:p>
    <w:p w14:paraId="27F3D5AE" w14:textId="77777777" w:rsidR="008D0BB6" w:rsidRPr="00B24057" w:rsidRDefault="007D0C85" w:rsidP="008D0BB6">
      <w:pPr>
        <w:spacing w:after="0" w:line="360" w:lineRule="auto"/>
        <w:ind w:left="709" w:right="140"/>
        <w:contextualSpacing/>
        <w:jc w:val="both"/>
        <w:rPr>
          <w:rFonts w:ascii="Times New Roman" w:hAnsi="Times New Roman" w:cs="Times New Roman"/>
          <w:sz w:val="28"/>
          <w:szCs w:val="28"/>
        </w:rPr>
      </w:pPr>
      <w:r w:rsidRPr="00B24057">
        <w:rPr>
          <w:rFonts w:ascii="Times New Roman" w:eastAsiaTheme="majorEastAsia" w:hAnsi="Times New Roman" w:cs="Times New Roman"/>
          <w:bCs/>
          <w:sz w:val="28"/>
          <w:szCs w:val="28"/>
        </w:rPr>
        <w:t>РОЗДІЛ 1</w:t>
      </w:r>
      <w:r w:rsidRPr="00B24057">
        <w:rPr>
          <w:rFonts w:ascii="Times New Roman" w:hAnsi="Times New Roman" w:cs="Times New Roman"/>
          <w:sz w:val="28"/>
          <w:szCs w:val="28"/>
        </w:rPr>
        <w:t xml:space="preserve"> </w:t>
      </w:r>
      <w:r w:rsidR="008D0BB6" w:rsidRPr="00B24057">
        <w:rPr>
          <w:rFonts w:ascii="Times New Roman" w:hAnsi="Times New Roman" w:cs="Times New Roman"/>
          <w:sz w:val="28"/>
          <w:szCs w:val="28"/>
        </w:rPr>
        <w:t>НАДВИСОКОЧАСТОТНЕ ЕЛЕКТРОМАГНІТНЕ</w:t>
      </w:r>
    </w:p>
    <w:p w14:paraId="50593BB1" w14:textId="77777777" w:rsidR="007D0C85" w:rsidRPr="00B24057" w:rsidRDefault="008D0BB6" w:rsidP="008D0BB6">
      <w:pPr>
        <w:spacing w:after="0" w:line="360" w:lineRule="auto"/>
        <w:ind w:left="709" w:right="140"/>
        <w:contextualSpacing/>
        <w:jc w:val="both"/>
        <w:rPr>
          <w:rFonts w:ascii="Times New Roman" w:eastAsiaTheme="majorEastAsia" w:hAnsi="Times New Roman" w:cs="Times New Roman"/>
          <w:bCs/>
          <w:sz w:val="28"/>
          <w:szCs w:val="28"/>
        </w:rPr>
      </w:pPr>
      <w:r w:rsidRPr="00B24057">
        <w:rPr>
          <w:rFonts w:ascii="Times New Roman" w:hAnsi="Times New Roman" w:cs="Times New Roman"/>
          <w:sz w:val="28"/>
          <w:szCs w:val="28"/>
        </w:rPr>
        <w:t xml:space="preserve"> ЗАБРУДНЕННЯ ДОВКІЛЛЯ </w:t>
      </w:r>
      <w:r w:rsidR="009905CB" w:rsidRPr="00B24057">
        <w:rPr>
          <w:rFonts w:ascii="Times New Roman" w:eastAsiaTheme="majorEastAsia" w:hAnsi="Times New Roman" w:cs="Times New Roman"/>
          <w:bCs/>
          <w:sz w:val="28"/>
          <w:szCs w:val="28"/>
        </w:rPr>
        <w:t>…………………………………………….12</w:t>
      </w:r>
    </w:p>
    <w:p w14:paraId="0A53DA15" w14:textId="77777777" w:rsidR="007D0C85" w:rsidRPr="00B24057" w:rsidRDefault="007D0C85" w:rsidP="009905CB">
      <w:pPr>
        <w:pStyle w:val="a6"/>
        <w:numPr>
          <w:ilvl w:val="1"/>
          <w:numId w:val="4"/>
        </w:numPr>
        <w:spacing w:after="0" w:line="360" w:lineRule="auto"/>
        <w:ind w:left="709" w:right="142" w:firstLine="0"/>
        <w:jc w:val="both"/>
        <w:rPr>
          <w:rFonts w:ascii="Times New Roman" w:hAnsi="Times New Roman" w:cs="Times New Roman"/>
          <w:sz w:val="28"/>
          <w:szCs w:val="28"/>
        </w:rPr>
      </w:pPr>
      <w:r w:rsidRPr="00B24057">
        <w:rPr>
          <w:rFonts w:ascii="Times New Roman" w:hAnsi="Times New Roman" w:cs="Times New Roman"/>
          <w:sz w:val="28"/>
          <w:szCs w:val="28"/>
        </w:rPr>
        <w:t xml:space="preserve">Нормативна база </w:t>
      </w:r>
      <w:r w:rsidR="009905CB" w:rsidRPr="00B24057">
        <w:rPr>
          <w:rFonts w:ascii="Times New Roman" w:hAnsi="Times New Roman" w:cs="Times New Roman"/>
          <w:sz w:val="28"/>
          <w:szCs w:val="28"/>
        </w:rPr>
        <w:t xml:space="preserve">вимірювання параметрів </w:t>
      </w:r>
      <w:r w:rsidR="008D0BB6" w:rsidRPr="00B24057">
        <w:rPr>
          <w:rFonts w:ascii="Times New Roman" w:hAnsi="Times New Roman" w:cs="Times New Roman"/>
          <w:sz w:val="28"/>
          <w:szCs w:val="28"/>
        </w:rPr>
        <w:t>надвисокочастотного електромагнітного</w:t>
      </w:r>
      <w:r w:rsidR="009905CB" w:rsidRPr="00B24057">
        <w:rPr>
          <w:rFonts w:ascii="Times New Roman" w:hAnsi="Times New Roman" w:cs="Times New Roman"/>
          <w:sz w:val="28"/>
          <w:szCs w:val="28"/>
        </w:rPr>
        <w:t xml:space="preserve"> </w:t>
      </w:r>
      <w:r w:rsidR="008D0BB6" w:rsidRPr="00B24057">
        <w:rPr>
          <w:rFonts w:ascii="Times New Roman" w:hAnsi="Times New Roman" w:cs="Times New Roman"/>
          <w:sz w:val="28"/>
          <w:szCs w:val="28"/>
        </w:rPr>
        <w:t>забруднення довкілля …………….</w:t>
      </w:r>
      <w:r w:rsidRPr="00B24057">
        <w:rPr>
          <w:rFonts w:ascii="Times New Roman" w:hAnsi="Times New Roman" w:cs="Times New Roman"/>
          <w:sz w:val="28"/>
          <w:szCs w:val="28"/>
        </w:rPr>
        <w:t>……...</w:t>
      </w:r>
      <w:r w:rsidR="009905CB" w:rsidRPr="00B24057">
        <w:rPr>
          <w:rFonts w:ascii="Times New Roman" w:hAnsi="Times New Roman" w:cs="Times New Roman"/>
          <w:sz w:val="28"/>
          <w:szCs w:val="28"/>
        </w:rPr>
        <w:t>...........</w:t>
      </w:r>
      <w:r w:rsidRPr="00B24057">
        <w:rPr>
          <w:rFonts w:ascii="Times New Roman" w:hAnsi="Times New Roman" w:cs="Times New Roman"/>
          <w:sz w:val="28"/>
          <w:szCs w:val="28"/>
        </w:rPr>
        <w:t>…..</w:t>
      </w:r>
      <w:r w:rsidR="009905CB" w:rsidRPr="00B24057">
        <w:rPr>
          <w:rFonts w:ascii="Times New Roman" w:eastAsiaTheme="majorEastAsia" w:hAnsi="Times New Roman" w:cs="Times New Roman"/>
          <w:bCs/>
          <w:sz w:val="28"/>
          <w:szCs w:val="28"/>
        </w:rPr>
        <w:t>12</w:t>
      </w:r>
    </w:p>
    <w:p w14:paraId="4DE216DE" w14:textId="77777777" w:rsidR="007D0C85" w:rsidRPr="00B24057" w:rsidRDefault="009905CB" w:rsidP="007D0C85">
      <w:pPr>
        <w:pStyle w:val="msonormalbullet2gif"/>
        <w:spacing w:before="0" w:beforeAutospacing="0" w:after="0" w:afterAutospacing="0" w:line="360" w:lineRule="auto"/>
        <w:ind w:left="709" w:right="140"/>
        <w:contextualSpacing/>
        <w:jc w:val="both"/>
        <w:rPr>
          <w:sz w:val="28"/>
          <w:szCs w:val="28"/>
        </w:rPr>
      </w:pPr>
      <w:r w:rsidRPr="00B24057">
        <w:rPr>
          <w:sz w:val="28"/>
          <w:szCs w:val="28"/>
        </w:rPr>
        <w:t>1.2.Засоби вимірювання параметрів електромагнітного випромінення надвисоких частот</w:t>
      </w:r>
      <w:r w:rsidR="00CC37FD" w:rsidRPr="00B24057">
        <w:rPr>
          <w:sz w:val="28"/>
          <w:szCs w:val="28"/>
        </w:rPr>
        <w:t>………………………………………………………….15</w:t>
      </w:r>
    </w:p>
    <w:p w14:paraId="7594282C" w14:textId="77777777" w:rsidR="007D0C85" w:rsidRPr="00B24057" w:rsidRDefault="007D0C85" w:rsidP="007D0C85">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Висновки до першого розділу………………………………………….. ..31</w:t>
      </w:r>
    </w:p>
    <w:p w14:paraId="4FD624E8" w14:textId="77777777" w:rsidR="009905CB" w:rsidRPr="00B24057" w:rsidRDefault="007D0C85" w:rsidP="009905CB">
      <w:pPr>
        <w:tabs>
          <w:tab w:val="right" w:pos="8931"/>
        </w:tabs>
        <w:spacing w:after="0" w:line="360" w:lineRule="auto"/>
        <w:ind w:left="709" w:right="142"/>
        <w:contextualSpacing/>
        <w:jc w:val="both"/>
        <w:rPr>
          <w:rFonts w:ascii="Times New Roman" w:hAnsi="Times New Roman" w:cs="Times New Roman"/>
          <w:sz w:val="28"/>
          <w:szCs w:val="28"/>
        </w:rPr>
      </w:pPr>
      <w:r w:rsidRPr="00B24057">
        <w:rPr>
          <w:rFonts w:ascii="Times New Roman" w:hAnsi="Times New Roman" w:cs="Times New Roman"/>
          <w:sz w:val="28"/>
          <w:szCs w:val="28"/>
        </w:rPr>
        <w:t>РОЗДІЛ 2 РОЗРОБКА НЕЧІТКОЇ МОДЕЛІ ОЦІНЮВАННЯ</w:t>
      </w:r>
      <w:r w:rsidR="009905CB" w:rsidRPr="00B24057">
        <w:rPr>
          <w:rFonts w:ascii="Times New Roman" w:hAnsi="Times New Roman" w:cs="Times New Roman"/>
          <w:sz w:val="28"/>
          <w:szCs w:val="28"/>
        </w:rPr>
        <w:t xml:space="preserve"> </w:t>
      </w:r>
    </w:p>
    <w:p w14:paraId="6552BB1C" w14:textId="77777777" w:rsidR="009905CB" w:rsidRPr="00B24057" w:rsidRDefault="009905CB" w:rsidP="009905CB">
      <w:pPr>
        <w:tabs>
          <w:tab w:val="right" w:pos="8931"/>
        </w:tabs>
        <w:spacing w:after="0" w:line="360" w:lineRule="auto"/>
        <w:ind w:left="709" w:right="142"/>
        <w:contextualSpacing/>
        <w:jc w:val="both"/>
        <w:rPr>
          <w:rFonts w:ascii="Times New Roman" w:hAnsi="Times New Roman" w:cs="Times New Roman"/>
          <w:sz w:val="28"/>
          <w:szCs w:val="28"/>
        </w:rPr>
      </w:pPr>
      <w:r w:rsidRPr="00B24057">
        <w:rPr>
          <w:rFonts w:ascii="Times New Roman" w:hAnsi="Times New Roman" w:cs="Times New Roman"/>
          <w:sz w:val="28"/>
          <w:szCs w:val="28"/>
        </w:rPr>
        <w:t>РІВНЯ НАДВИСОКОЧАСТОТНОГО ЕЛЕКТРОМАГНІТНОГО</w:t>
      </w:r>
    </w:p>
    <w:p w14:paraId="31E1116A" w14:textId="77777777" w:rsidR="007D0C85" w:rsidRPr="00B24057" w:rsidRDefault="009905CB" w:rsidP="00157337">
      <w:pPr>
        <w:tabs>
          <w:tab w:val="right" w:pos="8931"/>
        </w:tabs>
        <w:spacing w:after="0" w:line="360" w:lineRule="auto"/>
        <w:ind w:left="709" w:right="142"/>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 ЗАБРУДНЕННЯ ДОВКІЛЛЯ</w:t>
      </w:r>
      <w:r w:rsidR="007D0C85" w:rsidRPr="00B24057">
        <w:rPr>
          <w:rFonts w:ascii="Times New Roman" w:hAnsi="Times New Roman" w:cs="Times New Roman"/>
          <w:sz w:val="28"/>
          <w:szCs w:val="28"/>
        </w:rPr>
        <w:t xml:space="preserve"> </w:t>
      </w:r>
      <w:r w:rsidRPr="00B24057">
        <w:rPr>
          <w:rFonts w:ascii="Times New Roman" w:hAnsi="Times New Roman" w:cs="Times New Roman"/>
          <w:sz w:val="28"/>
          <w:szCs w:val="28"/>
        </w:rPr>
        <w:t>…………………</w:t>
      </w:r>
      <w:r w:rsidR="007D0C85" w:rsidRPr="00B24057">
        <w:rPr>
          <w:rFonts w:ascii="Times New Roman" w:hAnsi="Times New Roman" w:cs="Times New Roman"/>
          <w:sz w:val="28"/>
          <w:szCs w:val="28"/>
        </w:rPr>
        <w:t>…………………….…...32</w:t>
      </w:r>
    </w:p>
    <w:p w14:paraId="2265ED18" w14:textId="77777777" w:rsidR="00157337" w:rsidRPr="00B24057" w:rsidRDefault="00157337" w:rsidP="00157337">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2.1. Розробка структурної схеми лабораторного стенду для вимірювання</w:t>
      </w:r>
    </w:p>
    <w:p w14:paraId="3B45868A" w14:textId="77777777" w:rsidR="00157337" w:rsidRPr="00B24057" w:rsidRDefault="00157337" w:rsidP="00157337">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 рівня електромагнітного забруднення на основі приладу SM200</w:t>
      </w:r>
      <w:r w:rsidR="00C365DF" w:rsidRPr="00B24057">
        <w:rPr>
          <w:rFonts w:ascii="Times New Roman" w:eastAsiaTheme="majorEastAsia" w:hAnsi="Times New Roman" w:cs="Times New Roman"/>
          <w:bCs/>
          <w:sz w:val="28"/>
          <w:szCs w:val="28"/>
        </w:rPr>
        <w:t>………32</w:t>
      </w:r>
    </w:p>
    <w:p w14:paraId="75472748" w14:textId="77777777" w:rsidR="00381326" w:rsidRPr="00B24057" w:rsidRDefault="007D0C85" w:rsidP="00381326">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2.2. Обґрунтування методу нечіткого моделювання при оцінюванні </w:t>
      </w:r>
      <w:r w:rsidR="00381326" w:rsidRPr="00B24057">
        <w:rPr>
          <w:rFonts w:ascii="Times New Roman" w:eastAsiaTheme="majorEastAsia" w:hAnsi="Times New Roman" w:cs="Times New Roman"/>
          <w:bCs/>
          <w:sz w:val="28"/>
          <w:szCs w:val="28"/>
        </w:rPr>
        <w:t>рівня</w:t>
      </w:r>
    </w:p>
    <w:p w14:paraId="45BAFC7A" w14:textId="77777777" w:rsidR="00381326" w:rsidRPr="00B24057" w:rsidRDefault="00381326" w:rsidP="00381326">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надвисокочастотного електромагніт</w:t>
      </w:r>
      <w:r w:rsidR="00C365DF" w:rsidRPr="00B24057">
        <w:rPr>
          <w:rFonts w:ascii="Times New Roman" w:eastAsiaTheme="majorEastAsia" w:hAnsi="Times New Roman" w:cs="Times New Roman"/>
          <w:bCs/>
          <w:sz w:val="28"/>
          <w:szCs w:val="28"/>
        </w:rPr>
        <w:t>ного забруднення довкілля………..33</w:t>
      </w:r>
    </w:p>
    <w:p w14:paraId="3174AFF5" w14:textId="77777777" w:rsidR="00381326" w:rsidRPr="00B24057" w:rsidRDefault="00157337" w:rsidP="00381326">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hAnsi="Times New Roman" w:cs="Times New Roman"/>
          <w:sz w:val="28"/>
          <w:szCs w:val="28"/>
        </w:rPr>
        <w:t>2.3</w:t>
      </w:r>
      <w:r w:rsidR="007D0C85" w:rsidRPr="00B24057">
        <w:rPr>
          <w:rFonts w:ascii="Times New Roman" w:hAnsi="Times New Roman" w:cs="Times New Roman"/>
          <w:sz w:val="28"/>
          <w:szCs w:val="28"/>
        </w:rPr>
        <w:t>. Розробка нечіткої моделі</w:t>
      </w:r>
      <w:r w:rsidR="00381326" w:rsidRPr="00B24057">
        <w:rPr>
          <w:rFonts w:ascii="Times New Roman" w:hAnsi="Times New Roman" w:cs="Times New Roman"/>
          <w:sz w:val="28"/>
          <w:szCs w:val="28"/>
        </w:rPr>
        <w:t xml:space="preserve"> </w:t>
      </w:r>
      <w:r w:rsidR="00381326" w:rsidRPr="00B24057">
        <w:rPr>
          <w:rFonts w:ascii="Times New Roman" w:eastAsiaTheme="majorEastAsia" w:hAnsi="Times New Roman" w:cs="Times New Roman"/>
          <w:bCs/>
          <w:sz w:val="28"/>
          <w:szCs w:val="28"/>
        </w:rPr>
        <w:t>оцінюванні рівня надвисокочастотного</w:t>
      </w:r>
    </w:p>
    <w:p w14:paraId="648F2976" w14:textId="77777777" w:rsidR="007D0C85" w:rsidRPr="00B24057" w:rsidRDefault="00381326" w:rsidP="00381326">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 електромагнітного забруднення довкілля</w:t>
      </w:r>
      <w:r w:rsidRPr="00B24057">
        <w:rPr>
          <w:rFonts w:ascii="Times New Roman" w:hAnsi="Times New Roman" w:cs="Times New Roman"/>
          <w:sz w:val="28"/>
          <w:szCs w:val="28"/>
        </w:rPr>
        <w:t xml:space="preserve"> </w:t>
      </w:r>
      <w:r w:rsidR="007D0C85" w:rsidRPr="00B24057">
        <w:rPr>
          <w:rFonts w:ascii="Times New Roman" w:hAnsi="Times New Roman" w:cs="Times New Roman"/>
          <w:sz w:val="28"/>
          <w:szCs w:val="28"/>
        </w:rPr>
        <w:t>……………</w:t>
      </w:r>
      <w:r w:rsidRPr="00B24057">
        <w:rPr>
          <w:rFonts w:ascii="Times New Roman" w:hAnsi="Times New Roman" w:cs="Times New Roman"/>
          <w:sz w:val="28"/>
          <w:szCs w:val="28"/>
        </w:rPr>
        <w:t>…………...</w:t>
      </w:r>
      <w:r w:rsidR="00C365DF" w:rsidRPr="00B24057">
        <w:rPr>
          <w:rFonts w:ascii="Times New Roman" w:hAnsi="Times New Roman" w:cs="Times New Roman"/>
          <w:sz w:val="28"/>
          <w:szCs w:val="28"/>
        </w:rPr>
        <w:t>……..34</w:t>
      </w:r>
    </w:p>
    <w:p w14:paraId="63367D70" w14:textId="77777777" w:rsidR="007D0C85" w:rsidRPr="00B24057" w:rsidRDefault="007D0C85" w:rsidP="007D0C85">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Висновки до другог</w:t>
      </w:r>
      <w:r w:rsidR="000564F4" w:rsidRPr="00B24057">
        <w:rPr>
          <w:rFonts w:ascii="Times New Roman" w:eastAsiaTheme="majorEastAsia" w:hAnsi="Times New Roman" w:cs="Times New Roman"/>
          <w:bCs/>
          <w:sz w:val="28"/>
          <w:szCs w:val="28"/>
        </w:rPr>
        <w:t>о розділу……………………………………………....38</w:t>
      </w:r>
    </w:p>
    <w:p w14:paraId="3C772F45" w14:textId="77777777" w:rsidR="007D0C85" w:rsidRPr="00B24057" w:rsidRDefault="007D0C85" w:rsidP="007D0C85">
      <w:pPr>
        <w:tabs>
          <w:tab w:val="right" w:pos="8931"/>
        </w:tabs>
        <w:spacing w:after="0" w:line="360" w:lineRule="auto"/>
        <w:ind w:left="709" w:right="142"/>
        <w:contextualSpacing/>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РОЗДІЛ 3 ЕКСПЕРИМЕНТАЛЬНЕ ДОСЛІДЖЕННЯ НЕЧІТКОЇ</w:t>
      </w:r>
    </w:p>
    <w:p w14:paraId="435D2E07" w14:textId="77777777" w:rsidR="00157337" w:rsidRPr="00B24057" w:rsidRDefault="007D0C85" w:rsidP="00157337">
      <w:pPr>
        <w:tabs>
          <w:tab w:val="right" w:pos="8931"/>
        </w:tabs>
        <w:spacing w:after="0" w:line="360" w:lineRule="auto"/>
        <w:ind w:left="709" w:right="142"/>
        <w:contextualSpacing/>
        <w:jc w:val="both"/>
        <w:rPr>
          <w:rFonts w:ascii="Times New Roman" w:hAnsi="Times New Roman" w:cs="Times New Roman"/>
          <w:sz w:val="28"/>
          <w:szCs w:val="28"/>
        </w:rPr>
      </w:pPr>
      <w:r w:rsidRPr="00B24057">
        <w:rPr>
          <w:rFonts w:ascii="Times New Roman" w:eastAsiaTheme="majorEastAsia" w:hAnsi="Times New Roman" w:cs="Times New Roman"/>
          <w:bCs/>
          <w:sz w:val="28"/>
          <w:szCs w:val="28"/>
        </w:rPr>
        <w:t xml:space="preserve"> МОДЕЛІ </w:t>
      </w:r>
      <w:r w:rsidRPr="00B24057">
        <w:rPr>
          <w:rFonts w:ascii="Times New Roman" w:hAnsi="Times New Roman" w:cs="Times New Roman"/>
          <w:sz w:val="28"/>
          <w:szCs w:val="28"/>
        </w:rPr>
        <w:t xml:space="preserve">ОЦІНЮВАННЯ </w:t>
      </w:r>
      <w:r w:rsidR="00157337" w:rsidRPr="00B24057">
        <w:rPr>
          <w:rFonts w:ascii="Times New Roman" w:hAnsi="Times New Roman" w:cs="Times New Roman"/>
          <w:sz w:val="28"/>
          <w:szCs w:val="28"/>
        </w:rPr>
        <w:t>РІВНЯ ЕЛЕКТРОМАГНІНОГО</w:t>
      </w:r>
    </w:p>
    <w:p w14:paraId="68BB92B7" w14:textId="77777777" w:rsidR="007D0C85" w:rsidRPr="00B24057" w:rsidRDefault="00157337" w:rsidP="00157337">
      <w:pPr>
        <w:tabs>
          <w:tab w:val="right" w:pos="8931"/>
        </w:tabs>
        <w:spacing w:after="0" w:line="360" w:lineRule="auto"/>
        <w:ind w:left="709" w:right="142"/>
        <w:contextualSpacing/>
        <w:jc w:val="both"/>
        <w:rPr>
          <w:rFonts w:ascii="Times New Roman" w:eastAsiaTheme="majorEastAsia" w:hAnsi="Times New Roman" w:cs="Times New Roman"/>
          <w:bCs/>
          <w:sz w:val="28"/>
          <w:szCs w:val="28"/>
        </w:rPr>
      </w:pPr>
      <w:r w:rsidRPr="00B24057">
        <w:rPr>
          <w:rFonts w:ascii="Times New Roman" w:hAnsi="Times New Roman" w:cs="Times New Roman"/>
          <w:sz w:val="28"/>
          <w:szCs w:val="28"/>
        </w:rPr>
        <w:t xml:space="preserve"> ЗАБРУДНЕННЯ СЕРЕДОВИЩА</w:t>
      </w:r>
      <w:r w:rsidR="007D0C85" w:rsidRPr="00B24057">
        <w:rPr>
          <w:rFonts w:ascii="Times New Roman" w:eastAsiaTheme="majorEastAsia" w:hAnsi="Times New Roman" w:cs="Times New Roman"/>
          <w:bCs/>
          <w:sz w:val="28"/>
          <w:szCs w:val="28"/>
        </w:rPr>
        <w:t>…………</w:t>
      </w:r>
      <w:r w:rsidRPr="00B24057">
        <w:rPr>
          <w:rFonts w:ascii="Times New Roman" w:eastAsiaTheme="majorEastAsia" w:hAnsi="Times New Roman" w:cs="Times New Roman"/>
          <w:bCs/>
          <w:sz w:val="28"/>
          <w:szCs w:val="28"/>
        </w:rPr>
        <w:t>……………………………..</w:t>
      </w:r>
      <w:r w:rsidR="000564F4" w:rsidRPr="00B24057">
        <w:rPr>
          <w:rFonts w:ascii="Times New Roman" w:eastAsiaTheme="majorEastAsia" w:hAnsi="Times New Roman" w:cs="Times New Roman"/>
          <w:bCs/>
          <w:sz w:val="28"/>
          <w:szCs w:val="28"/>
        </w:rPr>
        <w:t>39</w:t>
      </w:r>
    </w:p>
    <w:p w14:paraId="7EF85DF4" w14:textId="77777777" w:rsidR="007D0C85" w:rsidRPr="00B24057" w:rsidRDefault="007D0C85" w:rsidP="007D0C85">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3.1. Експериментальна перевірка вдосконаленої нечіткої моделі…</w:t>
      </w:r>
      <w:r w:rsidR="00381326" w:rsidRPr="00B24057">
        <w:rPr>
          <w:rFonts w:ascii="Times New Roman" w:eastAsiaTheme="majorEastAsia" w:hAnsi="Times New Roman" w:cs="Times New Roman"/>
          <w:bCs/>
          <w:sz w:val="28"/>
          <w:szCs w:val="28"/>
        </w:rPr>
        <w:t>..</w:t>
      </w:r>
      <w:r w:rsidR="000564F4" w:rsidRPr="00B24057">
        <w:rPr>
          <w:rFonts w:ascii="Times New Roman" w:eastAsiaTheme="majorEastAsia" w:hAnsi="Times New Roman" w:cs="Times New Roman"/>
          <w:bCs/>
          <w:sz w:val="28"/>
          <w:szCs w:val="28"/>
        </w:rPr>
        <w:t>…..39</w:t>
      </w:r>
    </w:p>
    <w:p w14:paraId="193953ED" w14:textId="77777777" w:rsidR="007D0C85" w:rsidRPr="00B24057" w:rsidRDefault="007D0C85" w:rsidP="007D0C85">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Висновки до треть</w:t>
      </w:r>
      <w:r w:rsidR="007659F6" w:rsidRPr="00B24057">
        <w:rPr>
          <w:rFonts w:ascii="Times New Roman" w:eastAsiaTheme="majorEastAsia" w:hAnsi="Times New Roman" w:cs="Times New Roman"/>
          <w:bCs/>
          <w:sz w:val="28"/>
          <w:szCs w:val="28"/>
        </w:rPr>
        <w:t>ого розділу……………………………………………..41</w:t>
      </w:r>
    </w:p>
    <w:p w14:paraId="47556F5B" w14:textId="77777777" w:rsidR="00157337" w:rsidRPr="00B24057" w:rsidRDefault="007D0C85" w:rsidP="007D0C85">
      <w:pPr>
        <w:pStyle w:val="a6"/>
        <w:spacing w:after="0" w:line="360" w:lineRule="auto"/>
        <w:ind w:left="0" w:right="140" w:firstLine="709"/>
        <w:jc w:val="both"/>
        <w:rPr>
          <w:rFonts w:ascii="Times New Roman" w:hAnsi="Times New Roman" w:cs="Times New Roman"/>
          <w:sz w:val="28"/>
          <w:szCs w:val="28"/>
        </w:rPr>
      </w:pPr>
      <w:r w:rsidRPr="00B24057">
        <w:rPr>
          <w:rFonts w:ascii="Times New Roman" w:eastAsiaTheme="majorEastAsia" w:hAnsi="Times New Roman" w:cs="Times New Roman"/>
          <w:bCs/>
          <w:sz w:val="28"/>
          <w:szCs w:val="28"/>
        </w:rPr>
        <w:t>РОЗДІЛ 4. РОЗРОБКА СТАРТАП-ПРОЄКТУ «</w:t>
      </w:r>
      <w:r w:rsidR="00157337" w:rsidRPr="00B24057">
        <w:rPr>
          <w:rFonts w:ascii="Times New Roman" w:hAnsi="Times New Roman" w:cs="Times New Roman"/>
          <w:sz w:val="28"/>
          <w:szCs w:val="28"/>
        </w:rPr>
        <w:t>Метод нечіткого</w:t>
      </w:r>
    </w:p>
    <w:p w14:paraId="339DE21B" w14:textId="77777777" w:rsidR="00157337" w:rsidRPr="00B24057" w:rsidRDefault="00157337" w:rsidP="007D0C85">
      <w:pPr>
        <w:pStyle w:val="a6"/>
        <w:spacing w:after="0" w:line="360" w:lineRule="auto"/>
        <w:ind w:left="0" w:right="14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 оцінювання рівня надвисокочастотного електромагнітного </w:t>
      </w:r>
    </w:p>
    <w:p w14:paraId="4AF7FCCD" w14:textId="638CF9A7" w:rsidR="00157337" w:rsidRPr="00B24057" w:rsidRDefault="00157337" w:rsidP="00157337">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hAnsi="Times New Roman" w:cs="Times New Roman"/>
          <w:sz w:val="28"/>
          <w:szCs w:val="28"/>
        </w:rPr>
        <w:t>забруднення довкілля</w:t>
      </w:r>
      <w:r w:rsidRPr="00B24057">
        <w:rPr>
          <w:rFonts w:ascii="Times New Roman" w:eastAsiaTheme="majorEastAsia" w:hAnsi="Times New Roman" w:cs="Times New Roman"/>
          <w:bCs/>
          <w:sz w:val="28"/>
          <w:szCs w:val="28"/>
        </w:rPr>
        <w:t>»</w:t>
      </w:r>
      <w:r w:rsidR="007659F6" w:rsidRPr="00B24057">
        <w:rPr>
          <w:rFonts w:ascii="Times New Roman" w:eastAsiaTheme="majorEastAsia" w:hAnsi="Times New Roman" w:cs="Times New Roman"/>
          <w:bCs/>
          <w:sz w:val="28"/>
          <w:szCs w:val="28"/>
        </w:rPr>
        <w:t>…………………………………………………… 4</w:t>
      </w:r>
      <w:r w:rsidR="001E293F" w:rsidRPr="00B24057">
        <w:rPr>
          <w:rFonts w:ascii="Times New Roman" w:eastAsiaTheme="majorEastAsia" w:hAnsi="Times New Roman" w:cs="Times New Roman"/>
          <w:bCs/>
          <w:sz w:val="28"/>
          <w:szCs w:val="28"/>
        </w:rPr>
        <w:t>3</w:t>
      </w:r>
    </w:p>
    <w:p w14:paraId="26AA19E5" w14:textId="77777777" w:rsidR="00157337" w:rsidRPr="00B24057" w:rsidRDefault="00157337" w:rsidP="00157337">
      <w:pPr>
        <w:pStyle w:val="a6"/>
        <w:spacing w:after="0" w:line="360" w:lineRule="auto"/>
        <w:ind w:left="0" w:right="140" w:firstLine="709"/>
        <w:jc w:val="both"/>
        <w:rPr>
          <w:rFonts w:ascii="Times New Roman" w:hAnsi="Times New Roman" w:cs="Times New Roman"/>
          <w:sz w:val="28"/>
          <w:szCs w:val="28"/>
        </w:rPr>
      </w:pPr>
      <w:r w:rsidRPr="00B24057">
        <w:rPr>
          <w:rFonts w:ascii="Times New Roman" w:eastAsiaTheme="majorEastAsia" w:hAnsi="Times New Roman" w:cs="Times New Roman"/>
          <w:bCs/>
          <w:sz w:val="28"/>
          <w:szCs w:val="28"/>
        </w:rPr>
        <w:t>ВИСНОВКИ………………………………………………………………..</w:t>
      </w:r>
      <w:r w:rsidR="007659F6" w:rsidRPr="00B24057">
        <w:rPr>
          <w:rFonts w:ascii="Times New Roman" w:eastAsiaTheme="majorEastAsia" w:hAnsi="Times New Roman" w:cs="Times New Roman"/>
          <w:bCs/>
          <w:sz w:val="28"/>
          <w:szCs w:val="28"/>
        </w:rPr>
        <w:t>64</w:t>
      </w:r>
    </w:p>
    <w:p w14:paraId="66B01C5D" w14:textId="77777777" w:rsidR="00381326" w:rsidRPr="00B24057" w:rsidRDefault="00157337" w:rsidP="00381326">
      <w:pPr>
        <w:tabs>
          <w:tab w:val="right" w:pos="8931"/>
        </w:tabs>
        <w:spacing w:after="0" w:line="360" w:lineRule="auto"/>
        <w:ind w:left="709" w:right="142"/>
        <w:contextualSpacing/>
        <w:jc w:val="both"/>
        <w:rPr>
          <w:rFonts w:ascii="Times New Roman" w:hAnsi="Times New Roman" w:cs="Times New Roman"/>
          <w:sz w:val="28"/>
          <w:szCs w:val="28"/>
        </w:rPr>
      </w:pPr>
      <w:r w:rsidRPr="00B24057">
        <w:rPr>
          <w:rFonts w:ascii="Times New Roman" w:hAnsi="Times New Roman" w:cs="Times New Roman"/>
          <w:sz w:val="28"/>
          <w:szCs w:val="28"/>
        </w:rPr>
        <w:t>ПЕРЕЛІК ВИКОРИСТАНИХ ДЖЕРЕЛ</w:t>
      </w:r>
      <w:r w:rsidR="00381326" w:rsidRPr="00B24057">
        <w:rPr>
          <w:rFonts w:ascii="Times New Roman" w:hAnsi="Times New Roman" w:cs="Times New Roman"/>
          <w:sz w:val="28"/>
          <w:szCs w:val="28"/>
        </w:rPr>
        <w:t>………………………………</w:t>
      </w:r>
      <w:r w:rsidR="007659F6" w:rsidRPr="00B24057">
        <w:rPr>
          <w:rFonts w:ascii="Times New Roman" w:hAnsi="Times New Roman" w:cs="Times New Roman"/>
          <w:sz w:val="28"/>
          <w:szCs w:val="28"/>
        </w:rPr>
        <w:t>….65</w:t>
      </w:r>
    </w:p>
    <w:p w14:paraId="0D3D0224" w14:textId="19763812" w:rsidR="00381326" w:rsidRPr="00B24057" w:rsidRDefault="00381326" w:rsidP="007D0C85">
      <w:pPr>
        <w:tabs>
          <w:tab w:val="right" w:pos="8931"/>
        </w:tabs>
        <w:spacing w:after="0" w:line="360" w:lineRule="auto"/>
        <w:ind w:left="709" w:right="142"/>
        <w:contextualSpacing/>
        <w:jc w:val="both"/>
        <w:rPr>
          <w:rFonts w:ascii="Times New Roman" w:hAnsi="Times New Roman" w:cs="Times New Roman"/>
          <w:sz w:val="28"/>
          <w:szCs w:val="28"/>
        </w:rPr>
      </w:pPr>
      <w:r w:rsidRPr="00B24057">
        <w:rPr>
          <w:rFonts w:ascii="Times New Roman" w:hAnsi="Times New Roman" w:cs="Times New Roman"/>
          <w:sz w:val="28"/>
          <w:szCs w:val="28"/>
        </w:rPr>
        <w:lastRenderedPageBreak/>
        <w:t>ABSTRACT</w:t>
      </w:r>
      <w:r w:rsidR="007659F6" w:rsidRPr="00B24057">
        <w:rPr>
          <w:rFonts w:ascii="Times New Roman" w:hAnsi="Times New Roman" w:cs="Times New Roman"/>
          <w:sz w:val="28"/>
          <w:szCs w:val="28"/>
        </w:rPr>
        <w:t>……………………………………………………………….6</w:t>
      </w:r>
      <w:r w:rsidR="00473ED7" w:rsidRPr="00B24057">
        <w:rPr>
          <w:rFonts w:ascii="Times New Roman" w:hAnsi="Times New Roman" w:cs="Times New Roman"/>
          <w:sz w:val="28"/>
          <w:szCs w:val="28"/>
        </w:rPr>
        <w:t>8</w:t>
      </w:r>
    </w:p>
    <w:p w14:paraId="7887D732" w14:textId="77777777" w:rsidR="00381326" w:rsidRPr="00B24057" w:rsidRDefault="007D0C85" w:rsidP="00381326">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hAnsi="Times New Roman" w:cs="Times New Roman"/>
          <w:sz w:val="28"/>
          <w:szCs w:val="28"/>
        </w:rPr>
        <w:t xml:space="preserve">ДОДАТОК А </w:t>
      </w:r>
      <w:r w:rsidR="00381326" w:rsidRPr="00B24057">
        <w:rPr>
          <w:rFonts w:ascii="Times New Roman" w:hAnsi="Times New Roman" w:cs="Times New Roman"/>
          <w:sz w:val="28"/>
          <w:szCs w:val="28"/>
        </w:rPr>
        <w:t xml:space="preserve">Схема електрична структурна </w:t>
      </w:r>
      <w:r w:rsidR="00381326" w:rsidRPr="00B24057">
        <w:rPr>
          <w:rFonts w:ascii="Times New Roman" w:eastAsiaTheme="majorEastAsia" w:hAnsi="Times New Roman" w:cs="Times New Roman"/>
          <w:bCs/>
          <w:sz w:val="28"/>
          <w:szCs w:val="28"/>
        </w:rPr>
        <w:t xml:space="preserve">лабораторного стенду </w:t>
      </w:r>
    </w:p>
    <w:p w14:paraId="0E579B3E" w14:textId="77777777" w:rsidR="00381326" w:rsidRPr="00B24057" w:rsidRDefault="00381326" w:rsidP="00381326">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для вимірювання рівня надвисокочастотного електромагнітного</w:t>
      </w:r>
    </w:p>
    <w:p w14:paraId="51EB5996" w14:textId="77777777" w:rsidR="00381326" w:rsidRPr="00B24057" w:rsidRDefault="00381326" w:rsidP="00381326">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 забруднення на основі приладу SM200</w:t>
      </w:r>
      <w:r w:rsidR="007659F6" w:rsidRPr="00B24057">
        <w:rPr>
          <w:rFonts w:ascii="Times New Roman" w:eastAsiaTheme="majorEastAsia" w:hAnsi="Times New Roman" w:cs="Times New Roman"/>
          <w:bCs/>
          <w:sz w:val="28"/>
          <w:szCs w:val="28"/>
        </w:rPr>
        <w:t>…………………………………69</w:t>
      </w:r>
    </w:p>
    <w:p w14:paraId="4CD8B4F2" w14:textId="77777777" w:rsidR="00381326" w:rsidRPr="00B24057" w:rsidRDefault="00381326" w:rsidP="00381326">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ДОДАТОК Б Програма нечіткої моделі оцінювання рівня</w:t>
      </w:r>
    </w:p>
    <w:p w14:paraId="30A27F82" w14:textId="77777777" w:rsidR="00381326" w:rsidRPr="00B24057" w:rsidRDefault="00381326" w:rsidP="00381326">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 надвисокочастотного електромагнітного забруднення</w:t>
      </w:r>
      <w:r w:rsidR="007659F6" w:rsidRPr="00B24057">
        <w:rPr>
          <w:rFonts w:ascii="Times New Roman" w:eastAsiaTheme="majorEastAsia" w:hAnsi="Times New Roman" w:cs="Times New Roman"/>
          <w:bCs/>
          <w:sz w:val="28"/>
          <w:szCs w:val="28"/>
        </w:rPr>
        <w:t xml:space="preserve"> довкілля………70</w:t>
      </w:r>
    </w:p>
    <w:p w14:paraId="65025EAA" w14:textId="77777777" w:rsidR="00381326" w:rsidRPr="00B24057" w:rsidRDefault="00381326" w:rsidP="00381326">
      <w:pPr>
        <w:pStyle w:val="a6"/>
        <w:spacing w:after="0" w:line="360" w:lineRule="auto"/>
        <w:ind w:left="709"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 </w:t>
      </w:r>
    </w:p>
    <w:p w14:paraId="26F681B1" w14:textId="77777777" w:rsidR="007D0C85" w:rsidRPr="00B24057" w:rsidRDefault="007D0C85" w:rsidP="007D0C85">
      <w:pPr>
        <w:tabs>
          <w:tab w:val="right" w:pos="8931"/>
        </w:tabs>
        <w:spacing w:after="0" w:line="360" w:lineRule="auto"/>
        <w:ind w:left="709" w:right="142"/>
        <w:contextualSpacing/>
        <w:jc w:val="both"/>
        <w:rPr>
          <w:rFonts w:ascii="Times New Roman" w:hAnsi="Times New Roman" w:cs="Times New Roman"/>
          <w:sz w:val="28"/>
          <w:szCs w:val="28"/>
        </w:rPr>
      </w:pPr>
    </w:p>
    <w:p w14:paraId="59DA2649" w14:textId="77777777" w:rsidR="00581BAC" w:rsidRPr="00B24057" w:rsidRDefault="00581BAC" w:rsidP="007D0C85">
      <w:pPr>
        <w:spacing w:after="0" w:line="360" w:lineRule="auto"/>
        <w:contextualSpacing/>
        <w:jc w:val="center"/>
        <w:rPr>
          <w:rFonts w:ascii="Times New Roman" w:hAnsi="Times New Roman" w:cs="Times New Roman"/>
          <w:sz w:val="28"/>
          <w:szCs w:val="28"/>
        </w:rPr>
      </w:pPr>
    </w:p>
    <w:p w14:paraId="20FBA732" w14:textId="77777777" w:rsidR="00381326" w:rsidRPr="00B24057" w:rsidRDefault="00381326" w:rsidP="007D0C85">
      <w:pPr>
        <w:spacing w:after="0" w:line="360" w:lineRule="auto"/>
        <w:contextualSpacing/>
        <w:jc w:val="center"/>
        <w:rPr>
          <w:rFonts w:ascii="Times New Roman" w:eastAsiaTheme="majorEastAsia" w:hAnsi="Times New Roman" w:cs="Times New Roman"/>
          <w:b/>
          <w:bCs/>
          <w:sz w:val="28"/>
          <w:szCs w:val="28"/>
        </w:rPr>
      </w:pPr>
    </w:p>
    <w:p w14:paraId="7149F97C" w14:textId="77777777" w:rsidR="00581BAC" w:rsidRPr="00B24057" w:rsidRDefault="00581BAC" w:rsidP="007D0C85">
      <w:pPr>
        <w:spacing w:after="0" w:line="360" w:lineRule="auto"/>
        <w:contextualSpacing/>
        <w:jc w:val="center"/>
        <w:rPr>
          <w:rFonts w:ascii="Times New Roman" w:eastAsiaTheme="majorEastAsia" w:hAnsi="Times New Roman" w:cs="Times New Roman"/>
          <w:b/>
          <w:bCs/>
          <w:sz w:val="28"/>
          <w:szCs w:val="28"/>
        </w:rPr>
      </w:pPr>
    </w:p>
    <w:p w14:paraId="3DF4FF76" w14:textId="77777777" w:rsidR="00581BAC" w:rsidRPr="00B24057" w:rsidRDefault="00581BAC" w:rsidP="007D0C85">
      <w:pPr>
        <w:spacing w:after="0" w:line="360" w:lineRule="auto"/>
        <w:contextualSpacing/>
        <w:jc w:val="center"/>
        <w:rPr>
          <w:rFonts w:ascii="Times New Roman" w:eastAsiaTheme="majorEastAsia" w:hAnsi="Times New Roman" w:cs="Times New Roman"/>
          <w:b/>
          <w:bCs/>
          <w:sz w:val="28"/>
          <w:szCs w:val="28"/>
        </w:rPr>
      </w:pPr>
    </w:p>
    <w:p w14:paraId="7AF91D9E" w14:textId="77777777" w:rsidR="00581BAC" w:rsidRPr="00B24057" w:rsidRDefault="00581BAC" w:rsidP="007D0C85">
      <w:pPr>
        <w:spacing w:after="0" w:line="360" w:lineRule="auto"/>
        <w:contextualSpacing/>
        <w:jc w:val="center"/>
        <w:rPr>
          <w:rFonts w:ascii="Times New Roman" w:eastAsiaTheme="majorEastAsia" w:hAnsi="Times New Roman" w:cs="Times New Roman"/>
          <w:b/>
          <w:bCs/>
          <w:sz w:val="28"/>
          <w:szCs w:val="28"/>
        </w:rPr>
      </w:pPr>
    </w:p>
    <w:p w14:paraId="41F228BD" w14:textId="77777777" w:rsidR="00581BAC" w:rsidRPr="00B24057" w:rsidRDefault="00581BAC" w:rsidP="007D0C85">
      <w:pPr>
        <w:spacing w:after="0" w:line="360" w:lineRule="auto"/>
        <w:contextualSpacing/>
        <w:jc w:val="center"/>
        <w:rPr>
          <w:rFonts w:ascii="Times New Roman" w:eastAsiaTheme="majorEastAsia" w:hAnsi="Times New Roman" w:cs="Times New Roman"/>
          <w:b/>
          <w:bCs/>
          <w:sz w:val="28"/>
          <w:szCs w:val="28"/>
        </w:rPr>
      </w:pPr>
    </w:p>
    <w:p w14:paraId="0211BBB2" w14:textId="77777777" w:rsidR="00581BAC" w:rsidRPr="00B24057" w:rsidRDefault="00581BAC" w:rsidP="007D0C85">
      <w:pPr>
        <w:spacing w:after="0" w:line="360" w:lineRule="auto"/>
        <w:contextualSpacing/>
        <w:jc w:val="center"/>
        <w:rPr>
          <w:rFonts w:ascii="Times New Roman" w:eastAsiaTheme="majorEastAsia" w:hAnsi="Times New Roman" w:cs="Times New Roman"/>
          <w:b/>
          <w:bCs/>
          <w:sz w:val="28"/>
          <w:szCs w:val="28"/>
        </w:rPr>
      </w:pPr>
    </w:p>
    <w:p w14:paraId="7D5A57C1" w14:textId="77777777" w:rsidR="00581BAC" w:rsidRPr="00B24057" w:rsidRDefault="00581BAC" w:rsidP="007D0C85">
      <w:pPr>
        <w:spacing w:after="0" w:line="360" w:lineRule="auto"/>
        <w:contextualSpacing/>
        <w:jc w:val="center"/>
        <w:rPr>
          <w:rFonts w:ascii="Times New Roman" w:eastAsiaTheme="majorEastAsia" w:hAnsi="Times New Roman" w:cs="Times New Roman"/>
          <w:b/>
          <w:bCs/>
          <w:sz w:val="28"/>
          <w:szCs w:val="28"/>
        </w:rPr>
      </w:pPr>
    </w:p>
    <w:p w14:paraId="0DE57AE2" w14:textId="77777777" w:rsidR="003E1896" w:rsidRPr="00B24057" w:rsidRDefault="0008033E" w:rsidP="009905CB">
      <w:pPr>
        <w:tabs>
          <w:tab w:val="right" w:pos="8931"/>
        </w:tabs>
        <w:spacing w:line="240" w:lineRule="auto"/>
        <w:ind w:left="1080" w:right="282" w:hanging="540"/>
        <w:rPr>
          <w:rFonts w:ascii="Times New Roman" w:hAnsi="Times New Roman" w:cs="Times New Roman"/>
          <w:sz w:val="28"/>
          <w:szCs w:val="28"/>
        </w:rPr>
      </w:pPr>
      <w:r w:rsidRPr="00B24057">
        <w:rPr>
          <w:rFonts w:ascii="Times New Roman" w:hAnsi="Times New Roman" w:cs="Times New Roman"/>
          <w:sz w:val="28"/>
          <w:szCs w:val="28"/>
        </w:rPr>
        <w:t xml:space="preserve"> </w:t>
      </w:r>
    </w:p>
    <w:p w14:paraId="37A7EC92"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402B66EB"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5C1822F5"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2501E5D3"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54DA9ACE"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6171B1CB"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61BE943B"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67499351" w14:textId="7B9E3D18"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009AC094" w14:textId="4BDA8ECF" w:rsidR="0055439D" w:rsidRPr="00B24057" w:rsidRDefault="0055439D" w:rsidP="009905CB">
      <w:pPr>
        <w:tabs>
          <w:tab w:val="right" w:pos="8931"/>
        </w:tabs>
        <w:spacing w:line="240" w:lineRule="auto"/>
        <w:ind w:left="1080" w:right="282" w:hanging="540"/>
        <w:rPr>
          <w:rFonts w:ascii="Times New Roman" w:hAnsi="Times New Roman" w:cs="Times New Roman"/>
          <w:sz w:val="28"/>
          <w:szCs w:val="28"/>
        </w:rPr>
      </w:pPr>
    </w:p>
    <w:p w14:paraId="1AA57903" w14:textId="77777777" w:rsidR="0055439D" w:rsidRPr="00B24057" w:rsidRDefault="0055439D" w:rsidP="009905CB">
      <w:pPr>
        <w:tabs>
          <w:tab w:val="right" w:pos="8931"/>
        </w:tabs>
        <w:spacing w:line="240" w:lineRule="auto"/>
        <w:ind w:left="1080" w:right="282" w:hanging="540"/>
        <w:rPr>
          <w:rFonts w:ascii="Times New Roman" w:hAnsi="Times New Roman" w:cs="Times New Roman"/>
          <w:sz w:val="28"/>
          <w:szCs w:val="28"/>
        </w:rPr>
      </w:pPr>
    </w:p>
    <w:p w14:paraId="0CA57C3F"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439C2CFE" w14:textId="77777777" w:rsidR="00381326" w:rsidRPr="00B24057" w:rsidRDefault="00381326" w:rsidP="009905CB">
      <w:pPr>
        <w:tabs>
          <w:tab w:val="right" w:pos="8931"/>
        </w:tabs>
        <w:spacing w:line="240" w:lineRule="auto"/>
        <w:ind w:left="1080" w:right="282" w:hanging="540"/>
        <w:rPr>
          <w:rFonts w:ascii="Times New Roman" w:hAnsi="Times New Roman" w:cs="Times New Roman"/>
          <w:sz w:val="28"/>
          <w:szCs w:val="28"/>
        </w:rPr>
      </w:pPr>
    </w:p>
    <w:p w14:paraId="5976D747"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r w:rsidRPr="00B24057">
        <w:rPr>
          <w:rFonts w:ascii="Times New Roman" w:hAnsi="Times New Roman" w:cs="Times New Roman"/>
          <w:b/>
          <w:sz w:val="28"/>
          <w:szCs w:val="28"/>
        </w:rPr>
        <w:lastRenderedPageBreak/>
        <w:t xml:space="preserve">ПЕРЕЛІК </w:t>
      </w:r>
      <w:r w:rsidR="00715222" w:rsidRPr="00B24057">
        <w:rPr>
          <w:rFonts w:ascii="Times New Roman" w:hAnsi="Times New Roman" w:cs="Times New Roman"/>
          <w:b/>
          <w:sz w:val="28"/>
          <w:szCs w:val="28"/>
        </w:rPr>
        <w:t xml:space="preserve">УМОВНИХ </w:t>
      </w:r>
      <w:r w:rsidRPr="00B24057">
        <w:rPr>
          <w:rFonts w:ascii="Times New Roman" w:hAnsi="Times New Roman" w:cs="Times New Roman"/>
          <w:b/>
          <w:sz w:val="28"/>
          <w:szCs w:val="28"/>
        </w:rPr>
        <w:t>СКОРОЧЕНЬ</w:t>
      </w:r>
    </w:p>
    <w:p w14:paraId="3F2D91D0" w14:textId="77777777" w:rsidR="00381326" w:rsidRPr="00B24057" w:rsidRDefault="00381326" w:rsidP="008233A4">
      <w:pPr>
        <w:tabs>
          <w:tab w:val="right" w:pos="8931"/>
        </w:tabs>
        <w:ind w:right="140" w:firstLine="709"/>
        <w:jc w:val="both"/>
        <w:rPr>
          <w:rFonts w:ascii="Times New Roman" w:hAnsi="Times New Roman" w:cs="Times New Roman"/>
          <w:sz w:val="28"/>
          <w:szCs w:val="28"/>
        </w:rPr>
      </w:pPr>
      <w:r w:rsidRPr="00B24057">
        <w:rPr>
          <w:rFonts w:ascii="Times New Roman" w:hAnsi="Times New Roman" w:cs="Times New Roman"/>
          <w:sz w:val="28"/>
          <w:szCs w:val="28"/>
        </w:rPr>
        <w:t>ВООЗ – Всесвітня організація охорони здоров’я;</w:t>
      </w:r>
    </w:p>
    <w:p w14:paraId="523FBC4B" w14:textId="77777777" w:rsidR="00157337" w:rsidRPr="00B24057" w:rsidRDefault="00157337" w:rsidP="008233A4">
      <w:pPr>
        <w:tabs>
          <w:tab w:val="right" w:pos="8931"/>
        </w:tabs>
        <w:ind w:right="140" w:firstLine="709"/>
        <w:jc w:val="both"/>
        <w:rPr>
          <w:rFonts w:ascii="Times New Roman" w:hAnsi="Times New Roman" w:cs="Times New Roman"/>
          <w:sz w:val="28"/>
          <w:szCs w:val="28"/>
        </w:rPr>
      </w:pPr>
      <w:r w:rsidRPr="00B24057">
        <w:rPr>
          <w:rFonts w:ascii="Times New Roman" w:hAnsi="Times New Roman" w:cs="Times New Roman"/>
          <w:sz w:val="28"/>
          <w:szCs w:val="28"/>
        </w:rPr>
        <w:t>ЕМП – електромагнітне поле;</w:t>
      </w:r>
    </w:p>
    <w:p w14:paraId="72275A04" w14:textId="77777777" w:rsidR="008233A4" w:rsidRPr="00B24057" w:rsidRDefault="008233A4" w:rsidP="008233A4">
      <w:pPr>
        <w:tabs>
          <w:tab w:val="right" w:pos="8931"/>
        </w:tabs>
        <w:ind w:right="140" w:firstLine="709"/>
        <w:jc w:val="both"/>
        <w:rPr>
          <w:rFonts w:ascii="Times New Roman" w:hAnsi="Times New Roman" w:cs="Times New Roman"/>
          <w:sz w:val="28"/>
          <w:szCs w:val="28"/>
        </w:rPr>
      </w:pPr>
      <w:r w:rsidRPr="00B24057">
        <w:rPr>
          <w:rFonts w:ascii="Times New Roman" w:hAnsi="Times New Roman" w:cs="Times New Roman"/>
          <w:sz w:val="28"/>
          <w:szCs w:val="28"/>
        </w:rPr>
        <w:t>НВЧ – надвисокі частоти;</w:t>
      </w:r>
    </w:p>
    <w:p w14:paraId="6AB5444F" w14:textId="77777777" w:rsidR="008233A4" w:rsidRPr="00B24057" w:rsidRDefault="008233A4" w:rsidP="008233A4">
      <w:pPr>
        <w:tabs>
          <w:tab w:val="right" w:pos="8931"/>
        </w:tabs>
        <w:ind w:right="14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FIS –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Inference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System</w:t>
      </w:r>
      <w:proofErr w:type="spellEnd"/>
      <w:r w:rsidRPr="00B24057">
        <w:rPr>
          <w:rFonts w:ascii="Times New Roman" w:hAnsi="Times New Roman" w:cs="Times New Roman"/>
          <w:sz w:val="28"/>
          <w:szCs w:val="28"/>
        </w:rPr>
        <w:t xml:space="preserve">; </w:t>
      </w:r>
    </w:p>
    <w:p w14:paraId="470A8A74" w14:textId="77777777" w:rsidR="008233A4" w:rsidRPr="00B24057" w:rsidRDefault="008233A4" w:rsidP="008233A4">
      <w:pPr>
        <w:tabs>
          <w:tab w:val="right" w:pos="8931"/>
        </w:tabs>
        <w:ind w:right="140" w:firstLine="709"/>
        <w:jc w:val="both"/>
        <w:rPr>
          <w:rFonts w:ascii="Times New Roman" w:hAnsi="Times New Roman" w:cs="Times New Roman"/>
          <w:sz w:val="28"/>
          <w:szCs w:val="28"/>
        </w:rPr>
      </w:pPr>
    </w:p>
    <w:p w14:paraId="7A6E525D"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755AABE6"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328188F9"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2E707A05"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2C05E92F"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79CF81F8"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28B9F564"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0107BF32"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213E87AE"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76E7DF9F"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387AD20F"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5AD94BE9"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5D4207E7"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49361617"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3AFA3CC8"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2CFAA8FD"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2731ADB4"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37E1AA48" w14:textId="77777777" w:rsidR="008233A4" w:rsidRPr="00B24057" w:rsidRDefault="008233A4" w:rsidP="003E1896">
      <w:pPr>
        <w:tabs>
          <w:tab w:val="right" w:pos="8931"/>
        </w:tabs>
        <w:ind w:right="140" w:firstLine="709"/>
        <w:jc w:val="center"/>
        <w:rPr>
          <w:rFonts w:ascii="Times New Roman" w:hAnsi="Times New Roman" w:cs="Times New Roman"/>
          <w:b/>
          <w:sz w:val="28"/>
          <w:szCs w:val="28"/>
        </w:rPr>
      </w:pPr>
    </w:p>
    <w:p w14:paraId="674E6877" w14:textId="77777777" w:rsidR="008233A4" w:rsidRPr="00B24057" w:rsidRDefault="008233A4" w:rsidP="00715222">
      <w:pPr>
        <w:tabs>
          <w:tab w:val="right" w:pos="8931"/>
        </w:tabs>
        <w:ind w:right="140"/>
        <w:rPr>
          <w:rFonts w:ascii="Times New Roman" w:hAnsi="Times New Roman" w:cs="Times New Roman"/>
          <w:b/>
          <w:sz w:val="28"/>
          <w:szCs w:val="28"/>
        </w:rPr>
      </w:pPr>
    </w:p>
    <w:p w14:paraId="460A950A" w14:textId="77777777" w:rsidR="003E1896" w:rsidRPr="00B24057" w:rsidRDefault="003E1896" w:rsidP="003E1896">
      <w:pPr>
        <w:tabs>
          <w:tab w:val="right" w:pos="8931"/>
        </w:tabs>
        <w:ind w:right="140" w:firstLine="709"/>
        <w:jc w:val="center"/>
        <w:rPr>
          <w:rFonts w:ascii="Times New Roman" w:hAnsi="Times New Roman" w:cs="Times New Roman"/>
          <w:b/>
          <w:sz w:val="28"/>
          <w:szCs w:val="28"/>
        </w:rPr>
      </w:pPr>
      <w:r w:rsidRPr="00B24057">
        <w:rPr>
          <w:rFonts w:ascii="Times New Roman" w:hAnsi="Times New Roman" w:cs="Times New Roman"/>
          <w:b/>
          <w:sz w:val="28"/>
          <w:szCs w:val="28"/>
        </w:rPr>
        <w:lastRenderedPageBreak/>
        <w:t>ВСТУП</w:t>
      </w:r>
    </w:p>
    <w:p w14:paraId="1F048B7C"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b/>
          <w:sz w:val="28"/>
          <w:szCs w:val="28"/>
        </w:rPr>
      </w:pPr>
      <w:r w:rsidRPr="00B24057">
        <w:rPr>
          <w:b/>
          <w:sz w:val="28"/>
          <w:szCs w:val="28"/>
        </w:rPr>
        <w:t xml:space="preserve">Актуальність теми дослідження. </w:t>
      </w:r>
    </w:p>
    <w:p w14:paraId="0C67C846"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sz w:val="28"/>
          <w:szCs w:val="28"/>
        </w:rPr>
        <w:t xml:space="preserve">Застосування нечіткого моделювання для оцінювання рівня забруднення довкілля шкідливими викидами традиційно є предметом наукових досліджень. </w:t>
      </w:r>
    </w:p>
    <w:p w14:paraId="047AF010"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sz w:val="28"/>
          <w:szCs w:val="28"/>
        </w:rPr>
        <w:t xml:space="preserve">Важливим чинником забруднення визнано електромагнітне випромінення різних частин спектру, зокрема надвисоких частот (НВЧ), рівень якого регламентовано відповідними документами.  Проте нечітким моделям для оцінювання рівня НВЧ електромагнітного забруднення наразі приділено недостатньо уваги. </w:t>
      </w:r>
    </w:p>
    <w:p w14:paraId="7B5845FD"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sz w:val="28"/>
          <w:szCs w:val="28"/>
        </w:rPr>
        <w:t>Оцінити загальний рівень НВЧ-забруднення можна н</w:t>
      </w:r>
      <w:r w:rsidR="00BB2775" w:rsidRPr="00B24057">
        <w:rPr>
          <w:sz w:val="28"/>
          <w:szCs w:val="28"/>
        </w:rPr>
        <w:t xml:space="preserve">а основі результатів вимірювань, виконаних </w:t>
      </w:r>
      <w:r w:rsidRPr="00B24057">
        <w:rPr>
          <w:sz w:val="28"/>
          <w:szCs w:val="28"/>
        </w:rPr>
        <w:t>аналізатором спектру</w:t>
      </w:r>
      <w:r w:rsidR="00BB2775" w:rsidRPr="00B24057">
        <w:rPr>
          <w:sz w:val="28"/>
          <w:szCs w:val="28"/>
        </w:rPr>
        <w:t>,</w:t>
      </w:r>
      <w:r w:rsidRPr="00B24057">
        <w:rPr>
          <w:sz w:val="28"/>
          <w:szCs w:val="28"/>
        </w:rPr>
        <w:t xml:space="preserve"> і </w:t>
      </w:r>
      <w:r w:rsidR="00BB2775" w:rsidRPr="00B24057">
        <w:rPr>
          <w:sz w:val="28"/>
          <w:szCs w:val="28"/>
        </w:rPr>
        <w:t>наступним застосуванням нечіткої моделі в якості експертної системи.</w:t>
      </w:r>
    </w:p>
    <w:p w14:paraId="0481F340"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b/>
          <w:sz w:val="28"/>
          <w:szCs w:val="28"/>
        </w:rPr>
      </w:pPr>
      <w:r w:rsidRPr="00B24057">
        <w:rPr>
          <w:b/>
          <w:sz w:val="28"/>
          <w:szCs w:val="28"/>
        </w:rPr>
        <w:t>Зв'язок роботи з науковими програмами, планами, темами.</w:t>
      </w:r>
    </w:p>
    <w:p w14:paraId="085D86F1" w14:textId="77777777" w:rsidR="003E1896" w:rsidRPr="00B24057" w:rsidRDefault="003E1896" w:rsidP="003E1896">
      <w:pPr>
        <w:pStyle w:val="a4"/>
        <w:spacing w:after="0" w:line="360" w:lineRule="auto"/>
        <w:ind w:right="140"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Дисертація була підготовлена</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відповідно</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до</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науково-дослідного</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плану</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кафедри</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інформаційно-вимірювальних технологій Національного</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технічного</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університету</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України</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"Київський</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політехнічний</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інститут</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ім.</w:t>
      </w:r>
      <w:r w:rsidRPr="00B24057">
        <w:rPr>
          <w:rFonts w:ascii="Times New Roman" w:hAnsi="Times New Roman" w:cs="Times New Roman"/>
          <w:spacing w:val="1"/>
          <w:sz w:val="28"/>
          <w:szCs w:val="28"/>
        </w:rPr>
        <w:t xml:space="preserve"> </w:t>
      </w:r>
      <w:r w:rsidRPr="00B24057">
        <w:rPr>
          <w:rFonts w:ascii="Times New Roman" w:hAnsi="Times New Roman" w:cs="Times New Roman"/>
          <w:sz w:val="28"/>
          <w:szCs w:val="28"/>
        </w:rPr>
        <w:t>Ігоря Сікорського."</w:t>
      </w:r>
    </w:p>
    <w:p w14:paraId="070E70DE" w14:textId="77777777" w:rsidR="003E1896" w:rsidRPr="00B24057" w:rsidRDefault="003E1896" w:rsidP="00BB2775">
      <w:pPr>
        <w:pStyle w:val="a7"/>
        <w:spacing w:before="0" w:after="0"/>
        <w:ind w:right="140" w:firstLine="709"/>
        <w:contextualSpacing/>
        <w:rPr>
          <w:bCs/>
          <w:szCs w:val="28"/>
        </w:rPr>
      </w:pPr>
      <w:r w:rsidRPr="00B24057">
        <w:rPr>
          <w:b/>
          <w:szCs w:val="28"/>
        </w:rPr>
        <w:t xml:space="preserve">Мета і задачі дослідження. </w:t>
      </w:r>
      <w:r w:rsidRPr="00B24057">
        <w:rPr>
          <w:bCs/>
          <w:szCs w:val="28"/>
        </w:rPr>
        <w:t>Метою дослідження є розробка нечіткої моделі оцінювання</w:t>
      </w:r>
      <w:r w:rsidR="00BB2775" w:rsidRPr="00B24057">
        <w:rPr>
          <w:bCs/>
          <w:szCs w:val="28"/>
        </w:rPr>
        <w:t xml:space="preserve"> рівня надвисокочастотного електромагнітного забруднення довкілля</w:t>
      </w:r>
      <w:r w:rsidRPr="00B24057">
        <w:rPr>
          <w:bCs/>
          <w:szCs w:val="28"/>
        </w:rPr>
        <w:t>.</w:t>
      </w:r>
    </w:p>
    <w:p w14:paraId="500CB9A8" w14:textId="77777777" w:rsidR="003E1896" w:rsidRPr="00B24057" w:rsidRDefault="003E1896" w:rsidP="00BB2775">
      <w:pPr>
        <w:pStyle w:val="msonormalbullet3gif"/>
        <w:spacing w:before="0" w:beforeAutospacing="0" w:after="0" w:afterAutospacing="0" w:line="360" w:lineRule="auto"/>
        <w:ind w:right="140" w:firstLine="709"/>
        <w:contextualSpacing/>
        <w:jc w:val="both"/>
        <w:rPr>
          <w:sz w:val="28"/>
          <w:szCs w:val="28"/>
        </w:rPr>
      </w:pPr>
      <w:r w:rsidRPr="00B24057">
        <w:rPr>
          <w:sz w:val="28"/>
          <w:szCs w:val="28"/>
        </w:rPr>
        <w:t>Поставлена мета досягається шляхом вирішення таких наукових задач:</w:t>
      </w:r>
    </w:p>
    <w:p w14:paraId="133B470A" w14:textId="77777777" w:rsidR="00BB2775" w:rsidRPr="00B24057" w:rsidRDefault="00715222" w:rsidP="00BB2775">
      <w:pPr>
        <w:pStyle w:val="a6"/>
        <w:numPr>
          <w:ilvl w:val="0"/>
          <w:numId w:val="6"/>
        </w:numPr>
        <w:tabs>
          <w:tab w:val="left" w:leader="underscore" w:pos="9356"/>
        </w:tabs>
        <w:spacing w:after="0" w:line="360" w:lineRule="auto"/>
        <w:ind w:right="282"/>
        <w:jc w:val="both"/>
        <w:rPr>
          <w:rFonts w:ascii="Times New Roman" w:hAnsi="Times New Roman" w:cs="Times New Roman"/>
          <w:sz w:val="28"/>
        </w:rPr>
      </w:pPr>
      <w:r w:rsidRPr="00B24057">
        <w:rPr>
          <w:rFonts w:ascii="Times New Roman" w:hAnsi="Times New Roman" w:cs="Times New Roman"/>
          <w:sz w:val="28"/>
        </w:rPr>
        <w:t>Розробки лабораторного стенду на основі приладу SM200;</w:t>
      </w:r>
      <w:r w:rsidR="00BB2775" w:rsidRPr="00B24057">
        <w:rPr>
          <w:rFonts w:ascii="Times New Roman" w:hAnsi="Times New Roman" w:cs="Times New Roman"/>
          <w:sz w:val="28"/>
        </w:rPr>
        <w:t xml:space="preserve"> </w:t>
      </w:r>
    </w:p>
    <w:p w14:paraId="6420F86A" w14:textId="77777777" w:rsidR="00BB2775" w:rsidRPr="00B24057" w:rsidRDefault="00BB2775" w:rsidP="00BB2775">
      <w:pPr>
        <w:pStyle w:val="a6"/>
        <w:numPr>
          <w:ilvl w:val="0"/>
          <w:numId w:val="6"/>
        </w:numPr>
        <w:tabs>
          <w:tab w:val="left" w:leader="underscore" w:pos="9356"/>
        </w:tabs>
        <w:spacing w:after="0" w:line="360" w:lineRule="auto"/>
        <w:ind w:right="282"/>
        <w:jc w:val="both"/>
        <w:rPr>
          <w:rFonts w:ascii="Times New Roman" w:hAnsi="Times New Roman" w:cs="Times New Roman"/>
          <w:sz w:val="28"/>
        </w:rPr>
      </w:pPr>
      <w:r w:rsidRPr="00B24057">
        <w:rPr>
          <w:rFonts w:ascii="Times New Roman" w:hAnsi="Times New Roman" w:cs="Times New Roman"/>
          <w:sz w:val="28"/>
        </w:rPr>
        <w:t>Виконати розробку нечіткої моделі</w:t>
      </w:r>
      <w:r w:rsidRPr="00B24057">
        <w:rPr>
          <w:rFonts w:ascii="Times New Roman" w:hAnsi="Times New Roman" w:cs="Times New Roman"/>
          <w:sz w:val="28"/>
          <w:szCs w:val="28"/>
        </w:rPr>
        <w:t xml:space="preserve"> </w:t>
      </w:r>
      <w:r w:rsidRPr="00B24057">
        <w:rPr>
          <w:rFonts w:ascii="Times New Roman" w:hAnsi="Times New Roman" w:cs="Times New Roman"/>
          <w:bCs/>
          <w:sz w:val="28"/>
          <w:szCs w:val="28"/>
        </w:rPr>
        <w:t>оцінювання рівня надвисокочастотного електромагнітного забруднення довкілля</w:t>
      </w:r>
      <w:r w:rsidR="00313266" w:rsidRPr="00B24057">
        <w:rPr>
          <w:rFonts w:ascii="Times New Roman" w:hAnsi="Times New Roman" w:cs="Times New Roman"/>
          <w:bCs/>
          <w:sz w:val="28"/>
          <w:szCs w:val="28"/>
        </w:rPr>
        <w:t>.</w:t>
      </w:r>
    </w:p>
    <w:p w14:paraId="5FE6D3AC" w14:textId="77777777" w:rsidR="003E1896" w:rsidRPr="00B24057" w:rsidRDefault="00BB2775" w:rsidP="00BB2775">
      <w:pPr>
        <w:pStyle w:val="a6"/>
        <w:numPr>
          <w:ilvl w:val="0"/>
          <w:numId w:val="6"/>
        </w:numPr>
        <w:tabs>
          <w:tab w:val="left" w:leader="underscore" w:pos="9356"/>
        </w:tabs>
        <w:spacing w:after="0" w:line="360" w:lineRule="auto"/>
        <w:ind w:right="282"/>
        <w:jc w:val="both"/>
        <w:rPr>
          <w:rFonts w:ascii="Times New Roman" w:hAnsi="Times New Roman" w:cs="Times New Roman"/>
          <w:sz w:val="28"/>
        </w:rPr>
      </w:pPr>
      <w:r w:rsidRPr="00B24057">
        <w:rPr>
          <w:rFonts w:ascii="Times New Roman" w:hAnsi="Times New Roman" w:cs="Times New Roman"/>
          <w:sz w:val="28"/>
        </w:rPr>
        <w:t>Експериментально перевірити розроблену модель.</w:t>
      </w:r>
    </w:p>
    <w:p w14:paraId="35534D2B" w14:textId="77777777" w:rsidR="003E1896" w:rsidRPr="00B24057" w:rsidRDefault="003E1896" w:rsidP="003E1896">
      <w:pPr>
        <w:pStyle w:val="msonormalbullet1gif"/>
        <w:spacing w:before="0" w:beforeAutospacing="0" w:after="0" w:afterAutospacing="0" w:line="360" w:lineRule="auto"/>
        <w:ind w:right="140" w:firstLine="709"/>
        <w:contextualSpacing/>
        <w:jc w:val="both"/>
        <w:rPr>
          <w:sz w:val="28"/>
          <w:szCs w:val="28"/>
        </w:rPr>
      </w:pPr>
      <w:r w:rsidRPr="00B24057">
        <w:rPr>
          <w:b/>
          <w:sz w:val="28"/>
          <w:szCs w:val="28"/>
        </w:rPr>
        <w:t xml:space="preserve">Об’єкт дослідження. </w:t>
      </w:r>
      <w:r w:rsidRPr="00B24057">
        <w:rPr>
          <w:sz w:val="28"/>
          <w:szCs w:val="28"/>
        </w:rPr>
        <w:t>Об’єктом дослідження є</w:t>
      </w:r>
      <w:r w:rsidR="00313266" w:rsidRPr="00B24057">
        <w:rPr>
          <w:bCs/>
          <w:sz w:val="28"/>
          <w:szCs w:val="28"/>
        </w:rPr>
        <w:t xml:space="preserve"> процес вимірювання рівня надвисокочастотного електромагнітного забруднення</w:t>
      </w:r>
      <w:r w:rsidRPr="00B24057">
        <w:rPr>
          <w:sz w:val="28"/>
          <w:szCs w:val="28"/>
        </w:rPr>
        <w:t>.</w:t>
      </w:r>
    </w:p>
    <w:p w14:paraId="57C442BC"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b/>
          <w:sz w:val="28"/>
          <w:szCs w:val="28"/>
        </w:rPr>
        <w:t xml:space="preserve">Предмет дослідження. </w:t>
      </w:r>
      <w:r w:rsidRPr="00B24057">
        <w:rPr>
          <w:sz w:val="28"/>
          <w:szCs w:val="28"/>
        </w:rPr>
        <w:t>Предметом дослідження є</w:t>
      </w:r>
      <w:r w:rsidR="00313266" w:rsidRPr="00B24057">
        <w:rPr>
          <w:sz w:val="28"/>
          <w:szCs w:val="28"/>
        </w:rPr>
        <w:t xml:space="preserve"> </w:t>
      </w:r>
      <w:r w:rsidR="00313266" w:rsidRPr="00B24057">
        <w:rPr>
          <w:bCs/>
          <w:sz w:val="28"/>
          <w:szCs w:val="28"/>
        </w:rPr>
        <w:t>нечітке моделювання</w:t>
      </w:r>
      <w:r w:rsidR="00715222" w:rsidRPr="00B24057">
        <w:rPr>
          <w:bCs/>
          <w:sz w:val="28"/>
          <w:szCs w:val="28"/>
        </w:rPr>
        <w:t xml:space="preserve"> </w:t>
      </w:r>
      <w:r w:rsidR="00715222" w:rsidRPr="00B24057">
        <w:rPr>
          <w:sz w:val="28"/>
          <w:szCs w:val="28"/>
        </w:rPr>
        <w:t>рівня надвисокочастотного електромагнітного забруднення.</w:t>
      </w:r>
      <w:r w:rsidRPr="00B24057">
        <w:rPr>
          <w:sz w:val="28"/>
          <w:szCs w:val="28"/>
        </w:rPr>
        <w:t>.</w:t>
      </w:r>
    </w:p>
    <w:p w14:paraId="1F411784"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b/>
          <w:sz w:val="28"/>
          <w:szCs w:val="28"/>
        </w:rPr>
        <w:t xml:space="preserve">Методи дослідження. </w:t>
      </w:r>
      <w:r w:rsidRPr="00B24057">
        <w:rPr>
          <w:sz w:val="28"/>
          <w:szCs w:val="28"/>
        </w:rPr>
        <w:t>Методом дослідження є нечітке моделювання</w:t>
      </w:r>
      <w:r w:rsidR="00715222" w:rsidRPr="00B24057">
        <w:rPr>
          <w:sz w:val="28"/>
          <w:szCs w:val="28"/>
        </w:rPr>
        <w:t>.</w:t>
      </w:r>
    </w:p>
    <w:p w14:paraId="1F2FE80A"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b/>
          <w:sz w:val="28"/>
          <w:szCs w:val="28"/>
        </w:rPr>
        <w:lastRenderedPageBreak/>
        <w:t xml:space="preserve">Наукова новизна. </w:t>
      </w:r>
      <w:r w:rsidRPr="00B24057">
        <w:rPr>
          <w:sz w:val="28"/>
          <w:szCs w:val="28"/>
        </w:rPr>
        <w:t>Наукова новизна полягає у</w:t>
      </w:r>
      <w:r w:rsidR="00313266" w:rsidRPr="00B24057">
        <w:rPr>
          <w:sz w:val="28"/>
          <w:szCs w:val="28"/>
        </w:rPr>
        <w:t xml:space="preserve"> створенні нечіткої моделі оцінювання рівня надвисокочастотного електромагнітного забруднення із довільним спектральним складом</w:t>
      </w:r>
      <w:r w:rsidRPr="00B24057">
        <w:rPr>
          <w:sz w:val="28"/>
          <w:szCs w:val="28"/>
        </w:rPr>
        <w:t xml:space="preserve">. </w:t>
      </w:r>
    </w:p>
    <w:p w14:paraId="0BE58D3F" w14:textId="77777777" w:rsidR="003E1896" w:rsidRPr="00B24057" w:rsidRDefault="003E1896" w:rsidP="003E1896">
      <w:pPr>
        <w:pStyle w:val="msonormalbullet2gif"/>
        <w:spacing w:before="0" w:beforeAutospacing="0" w:after="0" w:afterAutospacing="0" w:line="360" w:lineRule="auto"/>
        <w:ind w:right="140" w:firstLine="709"/>
        <w:contextualSpacing/>
        <w:jc w:val="both"/>
        <w:rPr>
          <w:sz w:val="28"/>
          <w:szCs w:val="28"/>
        </w:rPr>
      </w:pPr>
      <w:r w:rsidRPr="00B24057">
        <w:rPr>
          <w:b/>
          <w:sz w:val="28"/>
          <w:szCs w:val="28"/>
        </w:rPr>
        <w:t xml:space="preserve">Практична цінність. </w:t>
      </w:r>
      <w:r w:rsidRPr="00B24057">
        <w:rPr>
          <w:sz w:val="28"/>
          <w:szCs w:val="28"/>
        </w:rPr>
        <w:t xml:space="preserve">Практична цінність досліджень полягає у використанні розроблених моделей в навчальних практикумах. </w:t>
      </w:r>
    </w:p>
    <w:p w14:paraId="0068538D" w14:textId="77777777" w:rsidR="003E1896" w:rsidRPr="00B24057" w:rsidRDefault="003E1896" w:rsidP="008233A4">
      <w:pPr>
        <w:pStyle w:val="msonormalbullet2gif"/>
        <w:spacing w:before="0" w:beforeAutospacing="0" w:after="0" w:afterAutospacing="0" w:line="360" w:lineRule="auto"/>
        <w:ind w:right="140" w:firstLine="709"/>
        <w:contextualSpacing/>
        <w:jc w:val="both"/>
        <w:rPr>
          <w:sz w:val="28"/>
          <w:szCs w:val="28"/>
        </w:rPr>
      </w:pPr>
      <w:r w:rsidRPr="00B24057">
        <w:rPr>
          <w:b/>
          <w:sz w:val="28"/>
          <w:szCs w:val="28"/>
        </w:rPr>
        <w:t xml:space="preserve">Апробація результатів. </w:t>
      </w:r>
      <w:r w:rsidRPr="00B24057">
        <w:rPr>
          <w:sz w:val="28"/>
          <w:szCs w:val="28"/>
        </w:rPr>
        <w:t>Апробація результ</w:t>
      </w:r>
      <w:r w:rsidR="00313266" w:rsidRPr="00B24057">
        <w:rPr>
          <w:sz w:val="28"/>
          <w:szCs w:val="28"/>
        </w:rPr>
        <w:t>атів дослідження відбулася на 22</w:t>
      </w:r>
      <w:r w:rsidRPr="00B24057">
        <w:rPr>
          <w:sz w:val="28"/>
          <w:szCs w:val="28"/>
        </w:rPr>
        <w:t xml:space="preserve">-й </w:t>
      </w:r>
      <w:r w:rsidR="00313266" w:rsidRPr="00B24057">
        <w:rPr>
          <w:sz w:val="28"/>
          <w:szCs w:val="28"/>
        </w:rPr>
        <w:t>Міжнародній н</w:t>
      </w:r>
      <w:r w:rsidRPr="00B24057">
        <w:rPr>
          <w:sz w:val="28"/>
          <w:szCs w:val="28"/>
        </w:rPr>
        <w:t>ауково-</w:t>
      </w:r>
      <w:r w:rsidR="00313266" w:rsidRPr="00B24057">
        <w:rPr>
          <w:sz w:val="28"/>
          <w:szCs w:val="28"/>
        </w:rPr>
        <w:t>технічній</w:t>
      </w:r>
      <w:r w:rsidRPr="00B24057">
        <w:rPr>
          <w:sz w:val="28"/>
          <w:szCs w:val="28"/>
        </w:rPr>
        <w:t xml:space="preserve"> конференції «П</w:t>
      </w:r>
      <w:r w:rsidR="00313266" w:rsidRPr="00B24057">
        <w:rPr>
          <w:sz w:val="28"/>
          <w:szCs w:val="28"/>
        </w:rPr>
        <w:t>риладобудування: стан і перспект</w:t>
      </w:r>
      <w:r w:rsidR="008233A4" w:rsidRPr="00B24057">
        <w:rPr>
          <w:sz w:val="28"/>
          <w:szCs w:val="28"/>
        </w:rPr>
        <w:t xml:space="preserve">иви», </w:t>
      </w:r>
      <w:r w:rsidRPr="00B24057">
        <w:rPr>
          <w:sz w:val="28"/>
          <w:szCs w:val="28"/>
        </w:rPr>
        <w:t>16-17 травня 2023 р., м. Київ.</w:t>
      </w:r>
    </w:p>
    <w:p w14:paraId="3D59FB66" w14:textId="77777777" w:rsidR="003E1896" w:rsidRPr="00B24057" w:rsidRDefault="003E1896" w:rsidP="008233A4">
      <w:pPr>
        <w:pStyle w:val="msonormalbullet2gif"/>
        <w:spacing w:before="0" w:beforeAutospacing="0" w:after="0" w:afterAutospacing="0" w:line="360" w:lineRule="auto"/>
        <w:ind w:left="709" w:right="140"/>
        <w:contextualSpacing/>
        <w:jc w:val="both"/>
        <w:rPr>
          <w:b/>
          <w:sz w:val="28"/>
          <w:szCs w:val="28"/>
        </w:rPr>
      </w:pPr>
      <w:r w:rsidRPr="00B24057">
        <w:rPr>
          <w:b/>
          <w:sz w:val="28"/>
          <w:szCs w:val="28"/>
        </w:rPr>
        <w:t xml:space="preserve">Публікації. </w:t>
      </w:r>
    </w:p>
    <w:p w14:paraId="400E5438" w14:textId="77777777" w:rsidR="008233A4" w:rsidRPr="00B24057" w:rsidRDefault="008233A4" w:rsidP="008233A4">
      <w:pPr>
        <w:pStyle w:val="a6"/>
        <w:numPr>
          <w:ilvl w:val="0"/>
          <w:numId w:val="7"/>
        </w:numPr>
        <w:tabs>
          <w:tab w:val="left" w:leader="underscore" w:pos="9356"/>
        </w:tabs>
        <w:spacing w:after="0" w:line="360" w:lineRule="auto"/>
        <w:ind w:right="282"/>
        <w:jc w:val="both"/>
        <w:rPr>
          <w:rFonts w:ascii="Times New Roman" w:hAnsi="Times New Roman" w:cs="Times New Roman"/>
          <w:sz w:val="28"/>
          <w:szCs w:val="28"/>
        </w:rPr>
      </w:pPr>
      <w:proofErr w:type="spellStart"/>
      <w:r w:rsidRPr="00B24057">
        <w:rPr>
          <w:rFonts w:ascii="Times New Roman" w:hAnsi="Times New Roman" w:cs="Times New Roman"/>
          <w:sz w:val="28"/>
          <w:szCs w:val="28"/>
        </w:rPr>
        <w:t>Мелкумов</w:t>
      </w:r>
      <w:proofErr w:type="spellEnd"/>
      <w:r w:rsidRPr="00B24057">
        <w:rPr>
          <w:rFonts w:ascii="Times New Roman" w:hAnsi="Times New Roman" w:cs="Times New Roman"/>
          <w:sz w:val="28"/>
          <w:szCs w:val="28"/>
        </w:rPr>
        <w:t xml:space="preserve"> А.М. Порівняльний аналіз світлодіодного та галоген-вольфрамового імітаторів сонячного освітлення /А.М. </w:t>
      </w:r>
      <w:proofErr w:type="spellStart"/>
      <w:r w:rsidRPr="00B24057">
        <w:rPr>
          <w:rFonts w:ascii="Times New Roman" w:hAnsi="Times New Roman" w:cs="Times New Roman"/>
          <w:sz w:val="28"/>
          <w:szCs w:val="28"/>
        </w:rPr>
        <w:t>Мелкумов</w:t>
      </w:r>
      <w:proofErr w:type="spellEnd"/>
      <w:r w:rsidRPr="00B24057">
        <w:rPr>
          <w:rFonts w:ascii="Times New Roman" w:hAnsi="Times New Roman" w:cs="Times New Roman"/>
          <w:sz w:val="28"/>
          <w:szCs w:val="28"/>
        </w:rPr>
        <w:t xml:space="preserve">, С.В. Руденко, К.Я Мушкет, К.М. </w:t>
      </w:r>
      <w:proofErr w:type="spellStart"/>
      <w:r w:rsidRPr="00B24057">
        <w:rPr>
          <w:rFonts w:ascii="Times New Roman" w:hAnsi="Times New Roman" w:cs="Times New Roman"/>
          <w:sz w:val="28"/>
          <w:szCs w:val="28"/>
        </w:rPr>
        <w:t>Божко</w:t>
      </w:r>
      <w:proofErr w:type="spellEnd"/>
      <w:r w:rsidRPr="00B24057">
        <w:rPr>
          <w:rFonts w:ascii="Times New Roman" w:hAnsi="Times New Roman" w:cs="Times New Roman"/>
          <w:sz w:val="28"/>
          <w:szCs w:val="28"/>
        </w:rPr>
        <w:t xml:space="preserve"> //XXІІ Міжнародна науково-технічна конференція “ПРИЛАДОБУДУВАННЯ: стан і перспективи”, 16-17 травня 2023 р. – Київ – 2023. – С. 175-177.</w:t>
      </w:r>
    </w:p>
    <w:p w14:paraId="00C1BA3F" w14:textId="77777777" w:rsidR="008233A4" w:rsidRPr="00B24057" w:rsidRDefault="008233A4" w:rsidP="008233A4">
      <w:pPr>
        <w:pStyle w:val="a6"/>
        <w:numPr>
          <w:ilvl w:val="0"/>
          <w:numId w:val="7"/>
        </w:numPr>
        <w:autoSpaceDE w:val="0"/>
        <w:autoSpaceDN w:val="0"/>
        <w:adjustRightInd w:val="0"/>
        <w:spacing w:after="0" w:line="360" w:lineRule="auto"/>
        <w:ind w:right="282"/>
        <w:jc w:val="both"/>
        <w:rPr>
          <w:rFonts w:ascii="Times New Roman" w:hAnsi="Times New Roman" w:cs="Times New Roman"/>
          <w:b/>
          <w:color w:val="000000"/>
          <w:sz w:val="28"/>
          <w:szCs w:val="28"/>
        </w:rPr>
      </w:pPr>
      <w:r w:rsidRPr="00B24057">
        <w:rPr>
          <w:rFonts w:ascii="Times New Roman" w:hAnsi="Times New Roman" w:cs="Times New Roman"/>
          <w:sz w:val="28"/>
          <w:szCs w:val="28"/>
        </w:rPr>
        <w:t xml:space="preserve">6.2. </w:t>
      </w:r>
      <w:r w:rsidRPr="00B24057">
        <w:rPr>
          <w:rFonts w:ascii="Times New Roman" w:hAnsi="Times New Roman" w:cs="Times New Roman"/>
          <w:sz w:val="28"/>
        </w:rPr>
        <w:t xml:space="preserve">Руденко С.В. Осцилографічний метод вимірювання імпедансу сонячної панелі /С.В. Руденко, Р.С. Завгородній, А.М. </w:t>
      </w:r>
      <w:proofErr w:type="spellStart"/>
      <w:r w:rsidRPr="00B24057">
        <w:rPr>
          <w:rFonts w:ascii="Times New Roman" w:hAnsi="Times New Roman" w:cs="Times New Roman"/>
          <w:sz w:val="28"/>
        </w:rPr>
        <w:t>Мелкумов</w:t>
      </w:r>
      <w:proofErr w:type="spellEnd"/>
      <w:r w:rsidRPr="00B24057">
        <w:rPr>
          <w:rFonts w:ascii="Times New Roman" w:hAnsi="Times New Roman" w:cs="Times New Roman"/>
          <w:sz w:val="28"/>
        </w:rPr>
        <w:t xml:space="preserve">, К.Я. Мушкет </w:t>
      </w:r>
      <w:r w:rsidRPr="00B24057">
        <w:rPr>
          <w:rFonts w:ascii="Times New Roman" w:hAnsi="Times New Roman" w:cs="Times New Roman"/>
          <w:sz w:val="28"/>
          <w:szCs w:val="28"/>
        </w:rPr>
        <w:t xml:space="preserve"> //</w:t>
      </w:r>
      <w:r w:rsidRPr="00B24057">
        <w:rPr>
          <w:rFonts w:ascii="Times New Roman" w:hAnsi="Times New Roman" w:cs="Times New Roman"/>
          <w:bCs/>
          <w:color w:val="000000"/>
          <w:sz w:val="28"/>
          <w:szCs w:val="28"/>
        </w:rPr>
        <w:t xml:space="preserve"> </w:t>
      </w:r>
      <w:r w:rsidRPr="00B24057">
        <w:rPr>
          <w:rFonts w:ascii="Times New Roman" w:hAnsi="Times New Roman" w:cs="Times New Roman"/>
          <w:sz w:val="28"/>
          <w:szCs w:val="28"/>
        </w:rPr>
        <w:t xml:space="preserve">Збірка праць XІХ Всеукраїнської науково-практичної </w:t>
      </w:r>
      <w:proofErr w:type="spellStart"/>
      <w:r w:rsidRPr="00B24057">
        <w:rPr>
          <w:rFonts w:ascii="Times New Roman" w:hAnsi="Times New Roman" w:cs="Times New Roman"/>
          <w:sz w:val="28"/>
          <w:szCs w:val="28"/>
        </w:rPr>
        <w:t>конфереції</w:t>
      </w:r>
      <w:proofErr w:type="spellEnd"/>
      <w:r w:rsidRPr="00B24057">
        <w:rPr>
          <w:rFonts w:ascii="Times New Roman" w:hAnsi="Times New Roman" w:cs="Times New Roman"/>
          <w:sz w:val="28"/>
          <w:szCs w:val="28"/>
        </w:rPr>
        <w:t xml:space="preserve"> студентів, аспірантів та молодих вчених «Ефективність та автоматизація інженерних рішень у приладобудуванні» - ЕАІРП. – 20-21 грудня 2023 року, м. Київ. – С.302-304.</w:t>
      </w:r>
    </w:p>
    <w:p w14:paraId="2312A475" w14:textId="77777777" w:rsidR="003E1896" w:rsidRPr="00B24057" w:rsidRDefault="003E1896" w:rsidP="008233A4">
      <w:pPr>
        <w:pStyle w:val="msonormalbullet2gif"/>
        <w:spacing w:before="0" w:beforeAutospacing="0" w:after="0" w:afterAutospacing="0" w:line="360" w:lineRule="auto"/>
        <w:ind w:right="140" w:firstLine="709"/>
        <w:contextualSpacing/>
        <w:jc w:val="both"/>
        <w:rPr>
          <w:sz w:val="28"/>
          <w:szCs w:val="28"/>
        </w:rPr>
      </w:pPr>
      <w:r w:rsidRPr="00B24057">
        <w:rPr>
          <w:b/>
          <w:sz w:val="28"/>
          <w:szCs w:val="28"/>
        </w:rPr>
        <w:t xml:space="preserve">Структура та обсяг дисертації. </w:t>
      </w:r>
      <w:r w:rsidRPr="00B24057">
        <w:rPr>
          <w:sz w:val="28"/>
          <w:szCs w:val="28"/>
        </w:rPr>
        <w:t>Дисертація містить вступ, 4 основні розділи, висновки, перелік використаних джерел, два графічні додатки. Обсяг дисертації складає 100 сторінок, 28 таблиць, 37 рисунків, 5 додатків.</w:t>
      </w:r>
    </w:p>
    <w:p w14:paraId="1D3BDE5F" w14:textId="77777777" w:rsidR="003E1896" w:rsidRPr="00B24057" w:rsidRDefault="003E1896">
      <w:pPr>
        <w:rPr>
          <w:rFonts w:ascii="Times New Roman" w:hAnsi="Times New Roman" w:cs="Times New Roman"/>
        </w:rPr>
      </w:pPr>
    </w:p>
    <w:p w14:paraId="1CCE9487" w14:textId="77777777" w:rsidR="00241209" w:rsidRPr="00B24057" w:rsidRDefault="00241209">
      <w:pPr>
        <w:rPr>
          <w:rFonts w:ascii="Times New Roman" w:hAnsi="Times New Roman" w:cs="Times New Roman"/>
        </w:rPr>
      </w:pPr>
    </w:p>
    <w:p w14:paraId="3C24CF1B" w14:textId="77777777" w:rsidR="00241209" w:rsidRPr="00B24057" w:rsidRDefault="00241209">
      <w:pPr>
        <w:rPr>
          <w:rFonts w:ascii="Times New Roman" w:hAnsi="Times New Roman" w:cs="Times New Roman"/>
        </w:rPr>
      </w:pPr>
    </w:p>
    <w:p w14:paraId="6B2A08A6" w14:textId="77777777" w:rsidR="00241209" w:rsidRPr="00B24057" w:rsidRDefault="00241209">
      <w:pPr>
        <w:rPr>
          <w:rFonts w:ascii="Times New Roman" w:hAnsi="Times New Roman" w:cs="Times New Roman"/>
        </w:rPr>
      </w:pPr>
    </w:p>
    <w:p w14:paraId="469AB58D" w14:textId="77777777" w:rsidR="00715222" w:rsidRPr="00B24057" w:rsidRDefault="00715222">
      <w:pPr>
        <w:rPr>
          <w:rFonts w:ascii="Times New Roman" w:hAnsi="Times New Roman" w:cs="Times New Roman"/>
        </w:rPr>
      </w:pPr>
    </w:p>
    <w:p w14:paraId="3833B5C5" w14:textId="77777777" w:rsidR="00715222" w:rsidRPr="00B24057" w:rsidRDefault="00715222">
      <w:pPr>
        <w:rPr>
          <w:rFonts w:ascii="Times New Roman" w:hAnsi="Times New Roman" w:cs="Times New Roman"/>
        </w:rPr>
      </w:pPr>
    </w:p>
    <w:p w14:paraId="32D10E59" w14:textId="77777777" w:rsidR="00241209" w:rsidRPr="00B24057" w:rsidRDefault="00241209">
      <w:pPr>
        <w:rPr>
          <w:rFonts w:ascii="Times New Roman" w:hAnsi="Times New Roman" w:cs="Times New Roman"/>
        </w:rPr>
      </w:pPr>
    </w:p>
    <w:p w14:paraId="192046A0" w14:textId="77777777" w:rsidR="00241209" w:rsidRPr="00B24057" w:rsidRDefault="00241209" w:rsidP="00241209">
      <w:pPr>
        <w:spacing w:after="0" w:line="360" w:lineRule="auto"/>
        <w:ind w:right="140" w:firstLine="709"/>
        <w:contextualSpacing/>
        <w:jc w:val="both"/>
        <w:rPr>
          <w:rFonts w:ascii="Times New Roman" w:hAnsi="Times New Roman" w:cs="Times New Roman"/>
          <w:b/>
          <w:sz w:val="28"/>
          <w:szCs w:val="28"/>
        </w:rPr>
      </w:pPr>
      <w:r w:rsidRPr="00B24057">
        <w:rPr>
          <w:rFonts w:ascii="Times New Roman" w:eastAsiaTheme="majorEastAsia" w:hAnsi="Times New Roman" w:cs="Times New Roman"/>
          <w:b/>
          <w:bCs/>
          <w:sz w:val="28"/>
          <w:szCs w:val="28"/>
        </w:rPr>
        <w:lastRenderedPageBreak/>
        <w:t>РОЗДІЛ 1</w:t>
      </w:r>
      <w:r w:rsidRPr="00B24057">
        <w:rPr>
          <w:rFonts w:ascii="Times New Roman" w:hAnsi="Times New Roman" w:cs="Times New Roman"/>
          <w:b/>
          <w:sz w:val="28"/>
          <w:szCs w:val="28"/>
        </w:rPr>
        <w:t xml:space="preserve"> НАДВИСОКОЧАСТОТНЕ ЕЛЕКТРОМАГНІТНЕ ЗАБРУДНЕННЯ ДОВКІЛЛЯ </w:t>
      </w:r>
    </w:p>
    <w:p w14:paraId="064216E2" w14:textId="77777777" w:rsidR="00241209" w:rsidRPr="00B24057" w:rsidRDefault="00241209" w:rsidP="00241209">
      <w:pPr>
        <w:spacing w:after="0" w:line="360" w:lineRule="auto"/>
        <w:ind w:firstLine="709"/>
        <w:contextualSpacing/>
        <w:rPr>
          <w:rFonts w:ascii="Times New Roman" w:hAnsi="Times New Roman" w:cs="Times New Roman"/>
          <w:b/>
        </w:rPr>
      </w:pPr>
      <w:r w:rsidRPr="00B24057">
        <w:rPr>
          <w:rFonts w:ascii="Times New Roman" w:hAnsi="Times New Roman" w:cs="Times New Roman"/>
          <w:b/>
          <w:sz w:val="28"/>
          <w:szCs w:val="28"/>
        </w:rPr>
        <w:t>1.1 Нормативна база вимірювання параметрів надвисокочастотного електромагнітного забруднення довкілля</w:t>
      </w:r>
    </w:p>
    <w:p w14:paraId="30749CC4" w14:textId="77777777" w:rsidR="00241209" w:rsidRPr="00B24057" w:rsidRDefault="00241209" w:rsidP="004C12FC">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Сучасні людські популяції знаходяться під постійним впливом антропогенних джерел електромагнітного поля (ЕМП) </w:t>
      </w:r>
      <w:r w:rsidR="004C12FC" w:rsidRPr="00B24057">
        <w:rPr>
          <w:rFonts w:ascii="Times New Roman" w:hAnsi="Times New Roman" w:cs="Times New Roman"/>
          <w:sz w:val="28"/>
          <w:szCs w:val="28"/>
        </w:rPr>
        <w:t>надвисоких частот (</w:t>
      </w:r>
      <w:r w:rsidRPr="00B24057">
        <w:rPr>
          <w:rFonts w:ascii="Times New Roman" w:hAnsi="Times New Roman" w:cs="Times New Roman"/>
          <w:sz w:val="28"/>
          <w:szCs w:val="28"/>
        </w:rPr>
        <w:t>НВЧ</w:t>
      </w:r>
      <w:r w:rsidR="004C12FC" w:rsidRPr="00B24057">
        <w:rPr>
          <w:rFonts w:ascii="Times New Roman" w:hAnsi="Times New Roman" w:cs="Times New Roman"/>
          <w:sz w:val="28"/>
          <w:szCs w:val="28"/>
        </w:rPr>
        <w:t>)</w:t>
      </w:r>
      <w:r w:rsidRPr="00B24057">
        <w:rPr>
          <w:rFonts w:ascii="Times New Roman" w:hAnsi="Times New Roman" w:cs="Times New Roman"/>
          <w:sz w:val="28"/>
          <w:szCs w:val="28"/>
        </w:rPr>
        <w:t xml:space="preserve">. Це стосується перш за все телекомунікаційних мереж. </w:t>
      </w:r>
    </w:p>
    <w:p w14:paraId="04AEDBAE" w14:textId="77777777" w:rsidR="00241209" w:rsidRPr="00B24057" w:rsidRDefault="00241209" w:rsidP="004C12FC">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Внаслідок цього у спільноті виникають фобії щодо потенційних наслідків для здоров’я  після впливу </w:t>
      </w:r>
      <w:r w:rsidR="004C12FC" w:rsidRPr="00B24057">
        <w:rPr>
          <w:rFonts w:ascii="Times New Roman" w:hAnsi="Times New Roman" w:cs="Times New Roman"/>
          <w:sz w:val="28"/>
          <w:szCs w:val="28"/>
        </w:rPr>
        <w:t>ЕМП НВЧ.</w:t>
      </w:r>
    </w:p>
    <w:p w14:paraId="432E58D5" w14:textId="77777777" w:rsidR="004C12FC" w:rsidRPr="00B24057" w:rsidRDefault="004C12FC"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Для моніторингу ЕМП НВЧ людини і довкілля необхідне об’єктивне оцінювання його впливу. Підґрунтям для такого оцінювання наразі є дані дозиметричних вимірювань. </w:t>
      </w:r>
    </w:p>
    <w:p w14:paraId="6412CD2D" w14:textId="77777777" w:rsidR="004C12FC" w:rsidRPr="00B24057" w:rsidRDefault="004C12FC"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НВЧ є частиною спектру радіохвиль з частотою від 300 МГц до 3 ГГц. Часто </w:t>
      </w:r>
      <w:r w:rsidR="002F1EFF" w:rsidRPr="00B24057">
        <w:rPr>
          <w:rFonts w:ascii="Times New Roman" w:hAnsi="Times New Roman" w:cs="Times New Roman"/>
          <w:sz w:val="28"/>
          <w:szCs w:val="28"/>
        </w:rPr>
        <w:t>на практиці цей діапазон поширюють і вищі частоти.</w:t>
      </w:r>
    </w:p>
    <w:p w14:paraId="40562378" w14:textId="77777777" w:rsidR="00241209" w:rsidRPr="00B24057" w:rsidRDefault="002F1EFF"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Мережі телекомунікацій стандарту 5G можуть використовувати різні частоти, зокрема діапазон 6 ГГц.</w:t>
      </w:r>
    </w:p>
    <w:p w14:paraId="439B908E" w14:textId="77777777" w:rsidR="00F87BE0" w:rsidRPr="00B24057" w:rsidRDefault="00F87BE0"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Взагалі для передавачів телекомунікаційних мереж актуальним наразі є хвильовий діапазон від 1 ГГц до 6 ГГц.</w:t>
      </w:r>
    </w:p>
    <w:p w14:paraId="420568E2" w14:textId="77777777" w:rsidR="002F1EFF" w:rsidRPr="00B24057" w:rsidRDefault="002F1EFF"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Норми на щільність потужності випромінювання від цих джерел оста</w:t>
      </w:r>
      <w:r w:rsidR="00F87BE0" w:rsidRPr="00B24057">
        <w:rPr>
          <w:rFonts w:ascii="Times New Roman" w:hAnsi="Times New Roman" w:cs="Times New Roman"/>
          <w:sz w:val="28"/>
          <w:szCs w:val="28"/>
        </w:rPr>
        <w:t>ннім часом переглядались в бік ї</w:t>
      </w:r>
      <w:r w:rsidRPr="00B24057">
        <w:rPr>
          <w:rFonts w:ascii="Times New Roman" w:hAnsi="Times New Roman" w:cs="Times New Roman"/>
          <w:sz w:val="28"/>
          <w:szCs w:val="28"/>
        </w:rPr>
        <w:t xml:space="preserve">х суттєвого збільшення. </w:t>
      </w:r>
    </w:p>
    <w:p w14:paraId="64958303" w14:textId="77777777" w:rsidR="007E4986" w:rsidRPr="00B24057" w:rsidRDefault="007E4986"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Всесвітньою організацією охорони здоров’я з 1995 року введено в ужиток поняття «глобальне електромагнітне забруднення довкілля». Спеціалісти ВООЗ наголошують, що онкологічні захворювання, втрата пам’яті, хвороби Паркінсона  та Альцгеймера є наслідками впливу техногенних ЕМП.</w:t>
      </w:r>
    </w:p>
    <w:p w14:paraId="56CFECEB" w14:textId="77777777" w:rsidR="007E4986" w:rsidRPr="00B24057" w:rsidRDefault="007E4986"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У зв’язку з цим ВООЗ включила проблему ЕМП забруднення довкілля до списку пріоритетних проблем людства.</w:t>
      </w:r>
    </w:p>
    <w:p w14:paraId="01C0E39E" w14:textId="77777777" w:rsidR="007E4986" w:rsidRPr="00B24057" w:rsidRDefault="007E4986" w:rsidP="002F1EF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Таким чином за </w:t>
      </w:r>
      <w:r w:rsidR="00715222" w:rsidRPr="00B24057">
        <w:rPr>
          <w:rFonts w:ascii="Times New Roman" w:hAnsi="Times New Roman" w:cs="Times New Roman"/>
          <w:sz w:val="28"/>
          <w:szCs w:val="28"/>
        </w:rPr>
        <w:t>останні чотири десятиріччя у зв’</w:t>
      </w:r>
      <w:r w:rsidRPr="00B24057">
        <w:rPr>
          <w:rFonts w:ascii="Times New Roman" w:hAnsi="Times New Roman" w:cs="Times New Roman"/>
          <w:sz w:val="28"/>
          <w:szCs w:val="28"/>
        </w:rPr>
        <w:t xml:space="preserve">язку з бурхливим розвитком виробничої, </w:t>
      </w:r>
      <w:r w:rsidR="00715222" w:rsidRPr="00B24057">
        <w:rPr>
          <w:rFonts w:ascii="Times New Roman" w:hAnsi="Times New Roman" w:cs="Times New Roman"/>
          <w:sz w:val="28"/>
          <w:szCs w:val="28"/>
        </w:rPr>
        <w:t xml:space="preserve">військової та інформаційної діяльності людини виник новий чинник – </w:t>
      </w:r>
      <w:r w:rsidR="00715222" w:rsidRPr="00B24057">
        <w:rPr>
          <w:rFonts w:ascii="Times New Roman" w:hAnsi="Times New Roman" w:cs="Times New Roman"/>
          <w:b/>
          <w:i/>
          <w:sz w:val="28"/>
          <w:szCs w:val="28"/>
        </w:rPr>
        <w:t>електромагнітне забруднення довкілля.</w:t>
      </w:r>
      <w:r w:rsidR="00715222" w:rsidRPr="00B24057">
        <w:rPr>
          <w:rFonts w:ascii="Times New Roman" w:hAnsi="Times New Roman" w:cs="Times New Roman"/>
          <w:sz w:val="28"/>
          <w:szCs w:val="28"/>
        </w:rPr>
        <w:t xml:space="preserve"> </w:t>
      </w:r>
    </w:p>
    <w:p w14:paraId="5FE8DB9E" w14:textId="77777777" w:rsidR="00E43040" w:rsidRPr="00B24057" w:rsidRDefault="00715222" w:rsidP="00E43040">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lastRenderedPageBreak/>
        <w:t>Дослідження із вимірюванням НВЧ ЕМП малої інтенсивності та їх впливу на живі організми доводять наявність їх мутагенної та канцерогенної дії.</w:t>
      </w:r>
    </w:p>
    <w:p w14:paraId="033E3796" w14:textId="77777777" w:rsidR="007E4986" w:rsidRPr="00B24057" w:rsidRDefault="00E43040" w:rsidP="00E43040">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 xml:space="preserve">В розвитку патології нервової системи значне місце посідає багаторазова дія НВЧ ЕМП. Так, при експозиції 40 хвилин по три рази на день тривалістю від одного до чотирьох місяців опромінення призводить до патологічних змін нейронів корку головного мозку із дистрофією на клітинному рівні [1]. Щільність потоку ЕМП складала в цих експериментах від 10 </w:t>
      </w:r>
      <w:proofErr w:type="spellStart"/>
      <w:r w:rsidRPr="00B24057">
        <w:rPr>
          <w:rFonts w:ascii="Futura PT" w:hAnsi="Futura PT"/>
          <w:sz w:val="30"/>
          <w:szCs w:val="30"/>
          <w:shd w:val="clear" w:color="auto" w:fill="FFFFFF"/>
        </w:rPr>
        <w:t>мкВт</w:t>
      </w:r>
      <w:proofErr w:type="spellEnd"/>
      <w:r w:rsidRPr="00B24057">
        <w:rPr>
          <w:rFonts w:ascii="Futura PT" w:hAnsi="Futura PT"/>
          <w:sz w:val="30"/>
          <w:szCs w:val="30"/>
          <w:shd w:val="clear" w:color="auto" w:fill="FFFFFF"/>
        </w:rPr>
        <w:t>/</w:t>
      </w:r>
      <w:proofErr w:type="spellStart"/>
      <w:r w:rsidRPr="00B24057">
        <w:rPr>
          <w:rFonts w:ascii="Futura PT" w:hAnsi="Futura PT"/>
          <w:sz w:val="30"/>
          <w:szCs w:val="30"/>
          <w:shd w:val="clear" w:color="auto" w:fill="FFFFFF"/>
        </w:rPr>
        <w:t>кв.см</w:t>
      </w:r>
      <w:proofErr w:type="spellEnd"/>
      <w:r w:rsidRPr="00B24057">
        <w:rPr>
          <w:rFonts w:ascii="Futura PT" w:hAnsi="Futura PT"/>
          <w:sz w:val="30"/>
          <w:szCs w:val="30"/>
          <w:shd w:val="clear" w:color="auto" w:fill="FFFFFF"/>
        </w:rPr>
        <w:t xml:space="preserve"> до 1000 </w:t>
      </w:r>
      <w:proofErr w:type="spellStart"/>
      <w:r w:rsidRPr="00B24057">
        <w:rPr>
          <w:rFonts w:ascii="Futura PT" w:hAnsi="Futura PT"/>
          <w:sz w:val="30"/>
          <w:szCs w:val="30"/>
          <w:shd w:val="clear" w:color="auto" w:fill="FFFFFF"/>
        </w:rPr>
        <w:t>мкВт</w:t>
      </w:r>
      <w:proofErr w:type="spellEnd"/>
      <w:r w:rsidRPr="00B24057">
        <w:rPr>
          <w:rFonts w:ascii="Futura PT" w:hAnsi="Futura PT"/>
          <w:sz w:val="30"/>
          <w:szCs w:val="30"/>
          <w:shd w:val="clear" w:color="auto" w:fill="FFFFFF"/>
        </w:rPr>
        <w:t>/</w:t>
      </w:r>
      <w:proofErr w:type="spellStart"/>
      <w:r w:rsidRPr="00B24057">
        <w:rPr>
          <w:rFonts w:ascii="Futura PT" w:hAnsi="Futura PT"/>
          <w:sz w:val="30"/>
          <w:szCs w:val="30"/>
          <w:shd w:val="clear" w:color="auto" w:fill="FFFFFF"/>
        </w:rPr>
        <w:t>см.кв</w:t>
      </w:r>
      <w:proofErr w:type="spellEnd"/>
      <w:r w:rsidRPr="00B24057">
        <w:rPr>
          <w:rFonts w:ascii="Futura PT" w:hAnsi="Futura PT"/>
          <w:sz w:val="30"/>
          <w:szCs w:val="30"/>
          <w:shd w:val="clear" w:color="auto" w:fill="FFFFFF"/>
        </w:rPr>
        <w:t>.</w:t>
      </w:r>
      <w:r w:rsidR="00715222" w:rsidRPr="00B24057">
        <w:rPr>
          <w:rFonts w:ascii="Futura PT" w:hAnsi="Futura PT"/>
          <w:sz w:val="30"/>
          <w:szCs w:val="30"/>
          <w:shd w:val="clear" w:color="auto" w:fill="FFFFFF"/>
        </w:rPr>
        <w:t xml:space="preserve"> </w:t>
      </w:r>
    </w:p>
    <w:p w14:paraId="04E7314A" w14:textId="77777777" w:rsidR="00E43040" w:rsidRPr="00B24057" w:rsidRDefault="00E43040" w:rsidP="00E43040">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Перевищення електромагнітного навантаження від норми на 50% призводить до підвищення захворюваності населення на 17%, а при збільшенні на 150% - на 37%.</w:t>
      </w:r>
    </w:p>
    <w:p w14:paraId="345A956A"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ICNIRP визначає норми ЕМП забруднення [2,3].</w:t>
      </w:r>
    </w:p>
    <w:p w14:paraId="1222D074"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proofErr w:type="spellStart"/>
      <w:r w:rsidRPr="00B24057">
        <w:rPr>
          <w:rFonts w:ascii="Futura PT" w:hAnsi="Futura PT"/>
          <w:sz w:val="30"/>
          <w:szCs w:val="30"/>
          <w:shd w:val="clear" w:color="auto" w:fill="FFFFFF"/>
        </w:rPr>
        <w:t>Wi-Fi</w:t>
      </w:r>
      <w:proofErr w:type="spellEnd"/>
      <w:r w:rsidRPr="00B24057">
        <w:rPr>
          <w:rFonts w:ascii="Futura PT" w:hAnsi="Futura PT"/>
          <w:sz w:val="30"/>
          <w:szCs w:val="30"/>
          <w:shd w:val="clear" w:color="auto" w:fill="FFFFFF"/>
        </w:rPr>
        <w:t xml:space="preserve"> мережі також є предметом дослідження як джерел НВЧ ЕМП [3,4].</w:t>
      </w:r>
    </w:p>
    <w:p w14:paraId="5CA3AB46"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Вчені із Чехії опікуються тими ж самими проблемами [5,6,7,8].</w:t>
      </w:r>
    </w:p>
    <w:p w14:paraId="0DEE764F"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 xml:space="preserve">Асоціація </w:t>
      </w:r>
      <w:proofErr w:type="spellStart"/>
      <w:r w:rsidRPr="00B24057">
        <w:rPr>
          <w:rFonts w:ascii="Futura PT" w:hAnsi="Futura PT"/>
          <w:sz w:val="30"/>
          <w:szCs w:val="30"/>
          <w:shd w:val="clear" w:color="auto" w:fill="FFFFFF"/>
        </w:rPr>
        <w:t>біо</w:t>
      </w:r>
      <w:proofErr w:type="spellEnd"/>
      <w:r w:rsidRPr="00B24057">
        <w:rPr>
          <w:rFonts w:ascii="Futura PT" w:hAnsi="Futura PT"/>
          <w:sz w:val="30"/>
          <w:szCs w:val="30"/>
          <w:shd w:val="clear" w:color="auto" w:fill="FFFFFF"/>
        </w:rPr>
        <w:t>-електромагнетизму [9,10] координує дослідження впливу ЕМП на живі організми.</w:t>
      </w:r>
    </w:p>
    <w:p w14:paraId="103D76A4"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Комітет з телекомунікацій ITU також досліджує вплив ЕМП на людину [11,12,13,14,15].</w:t>
      </w:r>
    </w:p>
    <w:p w14:paraId="20FD1F10"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Планетарний вплив телекомунікацій на середовище досліджено в [16,17,18].</w:t>
      </w:r>
    </w:p>
    <w:p w14:paraId="299D661B" w14:textId="77777777" w:rsidR="00A32461" w:rsidRPr="00B24057" w:rsidRDefault="00A32461" w:rsidP="00A32461">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В умовах щільної забудови в містах підвищується вплив на людину від трансляторів WLAN [19].</w:t>
      </w:r>
    </w:p>
    <w:p w14:paraId="1662E39E" w14:textId="77777777" w:rsidR="002B08EE" w:rsidRPr="00B24057" w:rsidRDefault="002B08EE" w:rsidP="00E43040">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 xml:space="preserve">В Україні в минулому діяли норми на ЕМП у 2,5 </w:t>
      </w:r>
      <w:proofErr w:type="spellStart"/>
      <w:r w:rsidRPr="00B24057">
        <w:rPr>
          <w:rFonts w:ascii="Futura PT" w:hAnsi="Futura PT"/>
          <w:sz w:val="30"/>
          <w:szCs w:val="30"/>
          <w:shd w:val="clear" w:color="auto" w:fill="FFFFFF"/>
        </w:rPr>
        <w:t>мкВт</w:t>
      </w:r>
      <w:proofErr w:type="spellEnd"/>
      <w:r w:rsidRPr="00B24057">
        <w:rPr>
          <w:rFonts w:ascii="Futura PT" w:hAnsi="Futura PT"/>
          <w:sz w:val="30"/>
          <w:szCs w:val="30"/>
          <w:shd w:val="clear" w:color="auto" w:fill="FFFFFF"/>
        </w:rPr>
        <w:t>/</w:t>
      </w:r>
      <w:proofErr w:type="spellStart"/>
      <w:r w:rsidRPr="00B24057">
        <w:rPr>
          <w:rFonts w:ascii="Futura PT" w:hAnsi="Futura PT"/>
          <w:sz w:val="30"/>
          <w:szCs w:val="30"/>
          <w:shd w:val="clear" w:color="auto" w:fill="FFFFFF"/>
        </w:rPr>
        <w:t>кв.см</w:t>
      </w:r>
      <w:proofErr w:type="spellEnd"/>
      <w:r w:rsidRPr="00B24057">
        <w:rPr>
          <w:rFonts w:ascii="Futura PT" w:hAnsi="Futura PT"/>
          <w:sz w:val="30"/>
          <w:szCs w:val="30"/>
          <w:shd w:val="clear" w:color="auto" w:fill="FFFFFF"/>
        </w:rPr>
        <w:t xml:space="preserve">. Але зараз цей поріг підвищено і він наразі дорівнює європейському рівню – 100 </w:t>
      </w:r>
      <w:proofErr w:type="spellStart"/>
      <w:r w:rsidRPr="00B24057">
        <w:rPr>
          <w:rFonts w:ascii="Futura PT" w:hAnsi="Futura PT"/>
          <w:sz w:val="30"/>
          <w:szCs w:val="30"/>
          <w:shd w:val="clear" w:color="auto" w:fill="FFFFFF"/>
        </w:rPr>
        <w:t>мкВт</w:t>
      </w:r>
      <w:proofErr w:type="spellEnd"/>
      <w:r w:rsidRPr="00B24057">
        <w:rPr>
          <w:rFonts w:ascii="Futura PT" w:hAnsi="Futura PT"/>
          <w:sz w:val="30"/>
          <w:szCs w:val="30"/>
          <w:shd w:val="clear" w:color="auto" w:fill="FFFFFF"/>
        </w:rPr>
        <w:t>/</w:t>
      </w:r>
      <w:proofErr w:type="spellStart"/>
      <w:r w:rsidRPr="00B24057">
        <w:rPr>
          <w:rFonts w:ascii="Futura PT" w:hAnsi="Futura PT"/>
          <w:sz w:val="30"/>
          <w:szCs w:val="30"/>
          <w:shd w:val="clear" w:color="auto" w:fill="FFFFFF"/>
        </w:rPr>
        <w:t>кв.см</w:t>
      </w:r>
      <w:proofErr w:type="spellEnd"/>
      <w:r w:rsidRPr="00B24057">
        <w:rPr>
          <w:rFonts w:ascii="Futura PT" w:hAnsi="Futura PT"/>
          <w:sz w:val="30"/>
          <w:szCs w:val="30"/>
          <w:shd w:val="clear" w:color="auto" w:fill="FFFFFF"/>
        </w:rPr>
        <w:t>.</w:t>
      </w:r>
    </w:p>
    <w:p w14:paraId="6AC2D4A6" w14:textId="77777777" w:rsidR="002B08EE" w:rsidRPr="00B24057" w:rsidRDefault="002B08EE" w:rsidP="00E43040">
      <w:pPr>
        <w:spacing w:after="0" w:line="360" w:lineRule="auto"/>
        <w:ind w:firstLine="709"/>
        <w:contextualSpacing/>
        <w:jc w:val="both"/>
        <w:rPr>
          <w:rFonts w:ascii="Futura PT" w:hAnsi="Futura PT"/>
          <w:sz w:val="30"/>
          <w:szCs w:val="30"/>
          <w:shd w:val="clear" w:color="auto" w:fill="FFFFFF"/>
        </w:rPr>
      </w:pPr>
      <w:r w:rsidRPr="00B24057">
        <w:rPr>
          <w:rFonts w:ascii="Futura PT" w:hAnsi="Futura PT"/>
          <w:sz w:val="30"/>
          <w:szCs w:val="30"/>
          <w:shd w:val="clear" w:color="auto" w:fill="FFFFFF"/>
        </w:rPr>
        <w:t>Щільність потужності ЕМП в Україні  вимірюють такими приладами:</w:t>
      </w:r>
    </w:p>
    <w:p w14:paraId="4F64E39B"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r w:rsidRPr="00B24057">
        <w:rPr>
          <w:rFonts w:ascii="Futura PT" w:hAnsi="Futura PT"/>
          <w:sz w:val="30"/>
          <w:szCs w:val="30"/>
          <w:shd w:val="clear" w:color="auto" w:fill="FFFFFF"/>
        </w:rPr>
        <w:lastRenderedPageBreak/>
        <w:t>МТМ-01;</w:t>
      </w:r>
    </w:p>
    <w:p w14:paraId="6C7CA273"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r w:rsidRPr="00B24057">
        <w:rPr>
          <w:rFonts w:ascii="Futura PT" w:hAnsi="Futura PT"/>
          <w:sz w:val="30"/>
          <w:szCs w:val="30"/>
          <w:shd w:val="clear" w:color="auto" w:fill="FFFFFF"/>
        </w:rPr>
        <w:t>ВЕ-МЕТР-АТ-003;</w:t>
      </w:r>
    </w:p>
    <w:p w14:paraId="0470FA43"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r w:rsidRPr="00B24057">
        <w:rPr>
          <w:rFonts w:ascii="Futura PT" w:hAnsi="Futura PT"/>
          <w:sz w:val="30"/>
          <w:szCs w:val="30"/>
          <w:shd w:val="clear" w:color="auto" w:fill="FFFFFF"/>
        </w:rPr>
        <w:t>ВЕ-50;</w:t>
      </w:r>
    </w:p>
    <w:p w14:paraId="7D3D7FC7"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r w:rsidRPr="00B24057">
        <w:rPr>
          <w:rFonts w:ascii="Futura PT" w:hAnsi="Futura PT"/>
          <w:sz w:val="30"/>
          <w:szCs w:val="30"/>
          <w:shd w:val="clear" w:color="auto" w:fill="FFFFFF"/>
        </w:rPr>
        <w:t>ПЗ-41;</w:t>
      </w:r>
    </w:p>
    <w:p w14:paraId="3B5BF246"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r w:rsidRPr="00B24057">
        <w:rPr>
          <w:rFonts w:ascii="Futura PT" w:hAnsi="Futura PT"/>
          <w:sz w:val="30"/>
          <w:szCs w:val="30"/>
          <w:shd w:val="clear" w:color="auto" w:fill="FFFFFF"/>
        </w:rPr>
        <w:t>АТТ-2593;</w:t>
      </w:r>
    </w:p>
    <w:p w14:paraId="516A405E"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proofErr w:type="spellStart"/>
      <w:r w:rsidRPr="00B24057">
        <w:rPr>
          <w:rFonts w:ascii="Futura PT" w:hAnsi="Futura PT"/>
          <w:sz w:val="30"/>
          <w:szCs w:val="30"/>
          <w:shd w:val="clear" w:color="auto" w:fill="FFFFFF"/>
        </w:rPr>
        <w:t>Norda</w:t>
      </w:r>
      <w:proofErr w:type="spellEnd"/>
      <w:r w:rsidRPr="00B24057">
        <w:rPr>
          <w:rFonts w:ascii="Futura PT" w:hAnsi="Futura PT"/>
          <w:sz w:val="30"/>
          <w:szCs w:val="30"/>
          <w:shd w:val="clear" w:color="auto" w:fill="FFFFFF"/>
        </w:rPr>
        <w:t xml:space="preserve"> NBM-550;</w:t>
      </w:r>
    </w:p>
    <w:p w14:paraId="7434474A"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proofErr w:type="spellStart"/>
      <w:r w:rsidRPr="00B24057">
        <w:rPr>
          <w:rFonts w:ascii="Futura PT" w:hAnsi="Futura PT"/>
          <w:sz w:val="30"/>
          <w:szCs w:val="30"/>
          <w:shd w:val="clear" w:color="auto" w:fill="FFFFFF"/>
        </w:rPr>
        <w:t>Norda</w:t>
      </w:r>
      <w:proofErr w:type="spellEnd"/>
      <w:r w:rsidRPr="00B24057">
        <w:rPr>
          <w:rFonts w:ascii="Futura PT" w:hAnsi="Futura PT"/>
          <w:sz w:val="30"/>
          <w:szCs w:val="30"/>
          <w:shd w:val="clear" w:color="auto" w:fill="FFFFFF"/>
        </w:rPr>
        <w:t xml:space="preserve"> SRM-3000;</w:t>
      </w:r>
    </w:p>
    <w:p w14:paraId="149FC65D" w14:textId="77777777" w:rsidR="002B08EE" w:rsidRPr="00B24057" w:rsidRDefault="002B08EE" w:rsidP="002B08EE">
      <w:pPr>
        <w:pStyle w:val="a6"/>
        <w:numPr>
          <w:ilvl w:val="0"/>
          <w:numId w:val="5"/>
        </w:numPr>
        <w:spacing w:after="0" w:line="360" w:lineRule="auto"/>
        <w:jc w:val="both"/>
        <w:rPr>
          <w:rFonts w:ascii="Futura PT" w:hAnsi="Futura PT"/>
          <w:sz w:val="30"/>
          <w:szCs w:val="30"/>
          <w:shd w:val="clear" w:color="auto" w:fill="FFFFFF"/>
        </w:rPr>
      </w:pPr>
      <w:r w:rsidRPr="00B24057">
        <w:rPr>
          <w:rFonts w:ascii="Futura PT" w:hAnsi="Futura PT"/>
          <w:sz w:val="30"/>
          <w:szCs w:val="30"/>
          <w:shd w:val="clear" w:color="auto" w:fill="FFFFFF"/>
        </w:rPr>
        <w:t>SRM-3006.</w:t>
      </w:r>
    </w:p>
    <w:p w14:paraId="5089A797" w14:textId="77777777" w:rsidR="002B08EE" w:rsidRPr="00B24057" w:rsidRDefault="002B08EE" w:rsidP="004141C7">
      <w:pPr>
        <w:pStyle w:val="a6"/>
        <w:spacing w:after="0" w:line="360" w:lineRule="auto"/>
        <w:ind w:left="0" w:firstLine="709"/>
        <w:jc w:val="both"/>
        <w:rPr>
          <w:rFonts w:ascii="Futura PT" w:hAnsi="Futura PT"/>
          <w:sz w:val="28"/>
          <w:szCs w:val="28"/>
          <w:shd w:val="clear" w:color="auto" w:fill="FFFFFF"/>
        </w:rPr>
      </w:pPr>
      <w:r w:rsidRPr="00B24057">
        <w:rPr>
          <w:rFonts w:ascii="Futura PT" w:hAnsi="Futura PT"/>
          <w:sz w:val="28"/>
          <w:szCs w:val="28"/>
          <w:shd w:val="clear" w:color="auto" w:fill="FFFFFF"/>
        </w:rPr>
        <w:t>Останні два прилади призначені для вимірювання якраз у НВЧ – діапазоні.</w:t>
      </w:r>
    </w:p>
    <w:p w14:paraId="4BEF2279" w14:textId="77777777" w:rsidR="007E4986" w:rsidRPr="00B24057" w:rsidRDefault="002B08EE" w:rsidP="004141C7">
      <w:pPr>
        <w:spacing w:after="0" w:line="360" w:lineRule="auto"/>
        <w:ind w:firstLine="709"/>
        <w:contextualSpacing/>
        <w:rPr>
          <w:rFonts w:ascii="Futura PT" w:hAnsi="Futura PT"/>
          <w:color w:val="2B2A28"/>
          <w:sz w:val="28"/>
          <w:szCs w:val="28"/>
          <w:shd w:val="clear" w:color="auto" w:fill="FFFFFF"/>
        </w:rPr>
      </w:pPr>
      <w:r w:rsidRPr="00B24057">
        <w:rPr>
          <w:rFonts w:ascii="Futura PT" w:hAnsi="Futura PT"/>
          <w:color w:val="2B2A28"/>
          <w:sz w:val="28"/>
          <w:szCs w:val="28"/>
          <w:shd w:val="clear" w:color="auto" w:fill="FFFFFF"/>
        </w:rPr>
        <w:t xml:space="preserve">Вимірювання щільності потоку НВЧ ЕМП в </w:t>
      </w:r>
      <w:r w:rsidRPr="00B24057">
        <w:rPr>
          <w:rFonts w:ascii="Futura PT" w:hAnsi="Futura PT"/>
          <w:b/>
          <w:i/>
          <w:color w:val="2B2A28"/>
          <w:sz w:val="28"/>
          <w:szCs w:val="28"/>
          <w:shd w:val="clear" w:color="auto" w:fill="FFFFFF"/>
        </w:rPr>
        <w:t xml:space="preserve">Києві </w:t>
      </w:r>
      <w:r w:rsidRPr="00B24057">
        <w:rPr>
          <w:rFonts w:ascii="Futura PT" w:hAnsi="Futura PT"/>
          <w:color w:val="2B2A28"/>
          <w:sz w:val="28"/>
          <w:szCs w:val="28"/>
          <w:shd w:val="clear" w:color="auto" w:fill="FFFFFF"/>
        </w:rPr>
        <w:t>довели, що найбільший вплив на стан електромагнітного забруднення мають базові станції стільникового зв’язку у таких місцях локації</w:t>
      </w:r>
      <w:r w:rsidR="004141C7" w:rsidRPr="00B24057">
        <w:rPr>
          <w:rFonts w:ascii="Futura PT" w:hAnsi="Futura PT"/>
          <w:color w:val="2B2A28"/>
          <w:sz w:val="28"/>
          <w:szCs w:val="28"/>
          <w:shd w:val="clear" w:color="auto" w:fill="FFFFFF"/>
        </w:rPr>
        <w:t xml:space="preserve"> (Рис. 1.1)</w:t>
      </w:r>
      <w:r w:rsidRPr="00B24057">
        <w:rPr>
          <w:rFonts w:ascii="Futura PT" w:hAnsi="Futura PT"/>
          <w:color w:val="2B2A28"/>
          <w:sz w:val="28"/>
          <w:szCs w:val="28"/>
          <w:shd w:val="clear" w:color="auto" w:fill="FFFFFF"/>
        </w:rPr>
        <w:t>:</w:t>
      </w:r>
    </w:p>
    <w:p w14:paraId="300A54E6" w14:textId="77777777" w:rsidR="004141C7" w:rsidRPr="00B24057" w:rsidRDefault="004141C7" w:rsidP="004141C7">
      <w:pPr>
        <w:pStyle w:val="a6"/>
        <w:numPr>
          <w:ilvl w:val="0"/>
          <w:numId w:val="5"/>
        </w:numPr>
        <w:spacing w:after="0" w:line="360" w:lineRule="auto"/>
        <w:rPr>
          <w:rFonts w:ascii="Futura PT" w:hAnsi="Futura PT"/>
          <w:color w:val="2B2A28"/>
          <w:sz w:val="28"/>
          <w:szCs w:val="28"/>
          <w:shd w:val="clear" w:color="auto" w:fill="FFFFFF"/>
        </w:rPr>
      </w:pPr>
      <w:r w:rsidRPr="00B24057">
        <w:rPr>
          <w:rFonts w:ascii="Futura PT" w:hAnsi="Futura PT"/>
          <w:color w:val="2B2A28"/>
          <w:sz w:val="28"/>
          <w:szCs w:val="28"/>
          <w:shd w:val="clear" w:color="auto" w:fill="FFFFFF"/>
        </w:rPr>
        <w:t>Київський телецентр;</w:t>
      </w:r>
    </w:p>
    <w:p w14:paraId="1767C656" w14:textId="77777777" w:rsidR="004141C7" w:rsidRPr="00B24057" w:rsidRDefault="004141C7" w:rsidP="004141C7">
      <w:pPr>
        <w:pStyle w:val="a6"/>
        <w:numPr>
          <w:ilvl w:val="0"/>
          <w:numId w:val="5"/>
        </w:numPr>
        <w:spacing w:after="0" w:line="360" w:lineRule="auto"/>
        <w:rPr>
          <w:rFonts w:ascii="Futura PT" w:hAnsi="Futura PT"/>
          <w:color w:val="2B2A28"/>
          <w:sz w:val="28"/>
          <w:szCs w:val="28"/>
          <w:shd w:val="clear" w:color="auto" w:fill="FFFFFF"/>
        </w:rPr>
      </w:pPr>
      <w:r w:rsidRPr="00B24057">
        <w:rPr>
          <w:rFonts w:ascii="Futura PT" w:hAnsi="Futura PT"/>
          <w:color w:val="2B2A28"/>
          <w:sz w:val="28"/>
          <w:szCs w:val="28"/>
          <w:shd w:val="clear" w:color="auto" w:fill="FFFFFF"/>
        </w:rPr>
        <w:t>аеропорт «Київ»;</w:t>
      </w:r>
    </w:p>
    <w:p w14:paraId="03308F5D" w14:textId="77777777" w:rsidR="004141C7" w:rsidRPr="00B24057" w:rsidRDefault="004141C7" w:rsidP="00BE1590">
      <w:pPr>
        <w:pStyle w:val="a6"/>
        <w:numPr>
          <w:ilvl w:val="0"/>
          <w:numId w:val="5"/>
        </w:numPr>
        <w:spacing w:after="0" w:line="360" w:lineRule="auto"/>
        <w:ind w:left="1066" w:hanging="357"/>
        <w:rPr>
          <w:rFonts w:ascii="Futura PT" w:hAnsi="Futura PT"/>
          <w:color w:val="2B2A28"/>
          <w:sz w:val="28"/>
          <w:szCs w:val="28"/>
          <w:shd w:val="clear" w:color="auto" w:fill="FFFFFF"/>
        </w:rPr>
      </w:pPr>
      <w:r w:rsidRPr="00B24057">
        <w:rPr>
          <w:rFonts w:ascii="Futura PT" w:hAnsi="Futura PT"/>
          <w:color w:val="2B2A28"/>
          <w:sz w:val="28"/>
          <w:szCs w:val="28"/>
          <w:shd w:val="clear" w:color="auto" w:fill="FFFFFF"/>
        </w:rPr>
        <w:t>завод Антонова тощо [1].</w:t>
      </w:r>
    </w:p>
    <w:p w14:paraId="78F88626" w14:textId="77777777" w:rsidR="007E4986" w:rsidRPr="00B24057" w:rsidRDefault="007E4986" w:rsidP="002F1EFF">
      <w:pPr>
        <w:spacing w:after="0" w:line="360" w:lineRule="auto"/>
        <w:ind w:firstLine="709"/>
        <w:contextualSpacing/>
        <w:jc w:val="both"/>
        <w:rPr>
          <w:rFonts w:ascii="Times New Roman" w:hAnsi="Times New Roman" w:cs="Times New Roman"/>
          <w:sz w:val="28"/>
          <w:szCs w:val="28"/>
        </w:rPr>
      </w:pPr>
    </w:p>
    <w:p w14:paraId="713F55D1" w14:textId="77777777" w:rsidR="009125C8" w:rsidRPr="00B24057" w:rsidRDefault="009125C8" w:rsidP="00BE1590">
      <w:pPr>
        <w:spacing w:after="0" w:line="360" w:lineRule="auto"/>
        <w:contextualSpacing/>
        <w:jc w:val="center"/>
        <w:rPr>
          <w:rFonts w:ascii="Times New Roman" w:hAnsi="Times New Roman" w:cs="Times New Roman"/>
          <w:sz w:val="28"/>
          <w:szCs w:val="28"/>
        </w:rPr>
      </w:pPr>
      <w:r w:rsidRPr="00B24057">
        <w:rPr>
          <w:noProof/>
          <w:lang w:eastAsia="uk-UA"/>
        </w:rPr>
        <w:drawing>
          <wp:inline distT="0" distB="0" distL="0" distR="0" wp14:anchorId="525D5CDD" wp14:editId="62C06F36">
            <wp:extent cx="5596204" cy="3786879"/>
            <wp:effectExtent l="0" t="0" r="5080" b="4445"/>
            <wp:docPr id="1" name="Рисунок 1" descr="Излучение от вышек сотовой связи наиболее опасное в центре мегаполиса, – уче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лучение от вышек сотовой связи наиболее опасное в центре мегаполиса, – учены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4605" cy="3799331"/>
                    </a:xfrm>
                    <a:prstGeom prst="rect">
                      <a:avLst/>
                    </a:prstGeom>
                    <a:noFill/>
                    <a:ln>
                      <a:noFill/>
                    </a:ln>
                  </pic:spPr>
                </pic:pic>
              </a:graphicData>
            </a:graphic>
          </wp:inline>
        </w:drawing>
      </w:r>
    </w:p>
    <w:p w14:paraId="25CC26FE" w14:textId="77777777" w:rsidR="009125C8" w:rsidRPr="00B24057" w:rsidRDefault="009125C8" w:rsidP="009125C8">
      <w:pPr>
        <w:spacing w:after="0" w:line="360" w:lineRule="auto"/>
        <w:ind w:firstLine="284"/>
        <w:contextualSpacing/>
        <w:jc w:val="center"/>
        <w:rPr>
          <w:rFonts w:ascii="Times New Roman" w:hAnsi="Times New Roman" w:cs="Times New Roman"/>
          <w:sz w:val="28"/>
          <w:szCs w:val="28"/>
        </w:rPr>
      </w:pPr>
      <w:r w:rsidRPr="00B24057">
        <w:rPr>
          <w:rFonts w:ascii="Times New Roman" w:hAnsi="Times New Roman" w:cs="Times New Roman"/>
          <w:sz w:val="28"/>
          <w:szCs w:val="28"/>
        </w:rPr>
        <w:t xml:space="preserve">Рис.1 Транслятор систем стільникового зв’язку </w:t>
      </w:r>
    </w:p>
    <w:p w14:paraId="24009FB0" w14:textId="77777777" w:rsidR="00CC37FD" w:rsidRPr="00B24057" w:rsidRDefault="00CC37FD" w:rsidP="00CC37FD">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lastRenderedPageBreak/>
        <w:t>Для опису НВЧ ЕМП призначені такі величини:</w:t>
      </w:r>
    </w:p>
    <w:p w14:paraId="46FAEC5E" w14:textId="77777777" w:rsidR="00CC37FD" w:rsidRPr="00B24057" w:rsidRDefault="00CC37FD" w:rsidP="00CC37F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щільність потоку (S);</w:t>
      </w:r>
    </w:p>
    <w:p w14:paraId="234AAC4A" w14:textId="77777777" w:rsidR="00CC37FD" w:rsidRPr="00B24057" w:rsidRDefault="00CC37FD" w:rsidP="00CC37F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напруженість електричного поля (Е);</w:t>
      </w:r>
    </w:p>
    <w:p w14:paraId="02C05A12" w14:textId="77777777" w:rsidR="00CC37FD" w:rsidRPr="00B24057" w:rsidRDefault="00CC37FD" w:rsidP="00CC37F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напруженість магнітного поля (Н).</w:t>
      </w:r>
    </w:p>
    <w:p w14:paraId="284C0715" w14:textId="77777777" w:rsidR="00CC37FD" w:rsidRPr="00B24057" w:rsidRDefault="00CC37FD" w:rsidP="00CC37FD">
      <w:pPr>
        <w:pStyle w:val="a6"/>
        <w:spacing w:after="0" w:line="360" w:lineRule="auto"/>
        <w:ind w:left="1069"/>
        <w:jc w:val="both"/>
        <w:rPr>
          <w:rFonts w:ascii="Times New Roman" w:hAnsi="Times New Roman" w:cs="Times New Roman"/>
          <w:sz w:val="28"/>
          <w:szCs w:val="28"/>
        </w:rPr>
      </w:pPr>
      <w:proofErr w:type="spellStart"/>
      <w:r w:rsidRPr="00B24057">
        <w:rPr>
          <w:rFonts w:ascii="Times New Roman" w:hAnsi="Times New Roman" w:cs="Times New Roman"/>
          <w:sz w:val="28"/>
          <w:szCs w:val="28"/>
        </w:rPr>
        <w:t>Зв’зок</w:t>
      </w:r>
      <w:proofErr w:type="spellEnd"/>
      <w:r w:rsidRPr="00B24057">
        <w:rPr>
          <w:rFonts w:ascii="Times New Roman" w:hAnsi="Times New Roman" w:cs="Times New Roman"/>
          <w:sz w:val="28"/>
          <w:szCs w:val="28"/>
        </w:rPr>
        <w:t xml:space="preserve"> між ними має форму:</w:t>
      </w:r>
    </w:p>
    <w:p w14:paraId="07B8805C" w14:textId="77777777" w:rsidR="00CC37FD" w:rsidRPr="00B24057" w:rsidRDefault="00CC37FD" w:rsidP="00CC37FD">
      <w:pPr>
        <w:pStyle w:val="a6"/>
        <w:spacing w:after="0" w:line="360" w:lineRule="auto"/>
        <w:ind w:left="1069"/>
        <w:jc w:val="center"/>
        <w:rPr>
          <w:rFonts w:ascii="Times New Roman" w:hAnsi="Times New Roman" w:cs="Times New Roman"/>
          <w:sz w:val="28"/>
          <w:szCs w:val="28"/>
        </w:rPr>
      </w:pPr>
      <w:r w:rsidRPr="00B24057">
        <w:rPr>
          <w:rFonts w:ascii="Times New Roman" w:hAnsi="Times New Roman" w:cs="Times New Roman"/>
          <w:sz w:val="28"/>
          <w:szCs w:val="28"/>
        </w:rPr>
        <w:t>S = E x H;</w:t>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t>(1.1)</w:t>
      </w:r>
    </w:p>
    <w:p w14:paraId="4C20F7BA" w14:textId="77777777" w:rsidR="00CC37FD" w:rsidRPr="00B24057" w:rsidRDefault="00CC37FD" w:rsidP="00CC37FD">
      <w:pPr>
        <w:pStyle w:val="a6"/>
        <w:spacing w:after="0" w:line="360" w:lineRule="auto"/>
        <w:ind w:left="1069"/>
        <w:jc w:val="center"/>
        <w:rPr>
          <w:rFonts w:ascii="Times New Roman" w:eastAsia="Times New Roman" w:hAnsi="Times New Roman" w:cs="Times New Roman"/>
          <w:color w:val="202124"/>
          <w:sz w:val="28"/>
          <w:szCs w:val="28"/>
          <w:lang w:eastAsia="uk-UA"/>
        </w:rPr>
      </w:pPr>
      <w:r w:rsidRPr="00B24057">
        <w:rPr>
          <w:rFonts w:ascii="Times New Roman" w:eastAsia="Times New Roman" w:hAnsi="Times New Roman" w:cs="Times New Roman"/>
          <w:color w:val="202124"/>
          <w:sz w:val="28"/>
          <w:szCs w:val="28"/>
          <w:lang w:eastAsia="uk-UA"/>
        </w:rPr>
        <w:t>E = √(Z × S) = √(377 S);</w:t>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t>(1.2)</w:t>
      </w:r>
    </w:p>
    <w:p w14:paraId="27CC7E27" w14:textId="77777777" w:rsidR="00CC37FD" w:rsidRPr="00B24057" w:rsidRDefault="00CC37FD" w:rsidP="00CC37FD">
      <w:pPr>
        <w:pStyle w:val="a6"/>
        <w:spacing w:after="0" w:line="360" w:lineRule="auto"/>
        <w:ind w:left="1069"/>
        <w:jc w:val="both"/>
        <w:rPr>
          <w:rFonts w:ascii="Times New Roman" w:eastAsia="Times New Roman" w:hAnsi="Times New Roman" w:cs="Times New Roman"/>
          <w:color w:val="202124"/>
          <w:sz w:val="28"/>
          <w:szCs w:val="28"/>
          <w:lang w:eastAsia="uk-UA"/>
        </w:rPr>
      </w:pPr>
      <w:r w:rsidRPr="00B24057">
        <w:rPr>
          <w:rFonts w:ascii="Times New Roman" w:eastAsia="Times New Roman" w:hAnsi="Times New Roman" w:cs="Times New Roman"/>
          <w:color w:val="202124"/>
          <w:sz w:val="28"/>
          <w:szCs w:val="28"/>
          <w:lang w:eastAsia="uk-UA"/>
        </w:rPr>
        <w:t xml:space="preserve">де Z =377 </w:t>
      </w:r>
      <w:proofErr w:type="spellStart"/>
      <w:r w:rsidRPr="00B24057">
        <w:rPr>
          <w:rFonts w:ascii="Times New Roman" w:eastAsia="Times New Roman" w:hAnsi="Times New Roman" w:cs="Times New Roman"/>
          <w:color w:val="202124"/>
          <w:sz w:val="28"/>
          <w:szCs w:val="28"/>
          <w:lang w:eastAsia="uk-UA"/>
        </w:rPr>
        <w:t>Ohm</w:t>
      </w:r>
      <w:proofErr w:type="spellEnd"/>
      <w:r w:rsidRPr="00B24057">
        <w:rPr>
          <w:rFonts w:ascii="Times New Roman" w:eastAsia="Times New Roman" w:hAnsi="Times New Roman" w:cs="Times New Roman"/>
          <w:color w:val="202124"/>
          <w:sz w:val="28"/>
          <w:szCs w:val="28"/>
          <w:lang w:eastAsia="uk-UA"/>
        </w:rPr>
        <w:t xml:space="preserve"> – імпеданс (хвильовий опір) вільного простору (космосу);</w:t>
      </w:r>
    </w:p>
    <w:p w14:paraId="6B106100" w14:textId="77777777" w:rsidR="00CC37FD" w:rsidRPr="00B24057" w:rsidRDefault="00CC37FD" w:rsidP="00CC37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eastAsia="Times New Roman" w:hAnsi="Times New Roman" w:cs="Times New Roman"/>
          <w:color w:val="202124"/>
          <w:sz w:val="28"/>
          <w:szCs w:val="28"/>
          <w:lang w:eastAsia="uk-UA"/>
        </w:rPr>
      </w:pPr>
      <w:r w:rsidRPr="00B24057">
        <w:rPr>
          <w:rFonts w:ascii="Times New Roman" w:eastAsia="Times New Roman" w:hAnsi="Times New Roman" w:cs="Times New Roman"/>
          <w:color w:val="202124"/>
          <w:sz w:val="28"/>
          <w:szCs w:val="28"/>
          <w:lang w:eastAsia="uk-UA"/>
        </w:rPr>
        <w:tab/>
        <w:t>E = Z × H</w:t>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t xml:space="preserve">  </w:t>
      </w:r>
      <w:r w:rsidRPr="00B24057">
        <w:rPr>
          <w:rFonts w:ascii="Times New Roman" w:eastAsia="Times New Roman" w:hAnsi="Times New Roman" w:cs="Times New Roman"/>
          <w:color w:val="202124"/>
          <w:sz w:val="28"/>
          <w:szCs w:val="28"/>
          <w:lang w:eastAsia="uk-UA"/>
        </w:rPr>
        <w:tab/>
      </w:r>
      <w:r w:rsidRPr="00B24057">
        <w:rPr>
          <w:rFonts w:ascii="Times New Roman" w:eastAsia="Times New Roman" w:hAnsi="Times New Roman" w:cs="Times New Roman"/>
          <w:color w:val="202124"/>
          <w:sz w:val="28"/>
          <w:szCs w:val="28"/>
          <w:lang w:eastAsia="uk-UA"/>
        </w:rPr>
        <w:tab/>
        <w:t>(1.3)</w:t>
      </w:r>
    </w:p>
    <w:p w14:paraId="6E663E19" w14:textId="77777777" w:rsidR="00CC37FD" w:rsidRPr="00B24057" w:rsidRDefault="00CC37FD" w:rsidP="00CC37FD">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sz w:val="28"/>
          <w:szCs w:val="28"/>
        </w:rPr>
        <w:t>Щільність потоку S вимірюють у ватах на квадратний метр.</w:t>
      </w:r>
    </w:p>
    <w:p w14:paraId="63694415" w14:textId="77777777" w:rsidR="00CC37FD" w:rsidRPr="00B24057" w:rsidRDefault="00CC37FD" w:rsidP="00CC37FD">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sz w:val="28"/>
          <w:szCs w:val="28"/>
        </w:rPr>
        <w:t xml:space="preserve"> Напруженість електричного поля Е вимірюють у вольтах на метр.</w:t>
      </w:r>
    </w:p>
    <w:p w14:paraId="5865D556" w14:textId="77777777" w:rsidR="00CC37FD" w:rsidRPr="00B24057" w:rsidRDefault="00CC37FD" w:rsidP="00CC37FD">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sz w:val="28"/>
          <w:szCs w:val="28"/>
        </w:rPr>
        <w:t>Напруженість магнітного поля Н вимірюють у амперах на метр.</w:t>
      </w:r>
    </w:p>
    <w:p w14:paraId="55B619CF" w14:textId="77777777" w:rsidR="00CC37FD" w:rsidRPr="00B24057" w:rsidRDefault="00CC37FD" w:rsidP="00CC37FD">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sz w:val="28"/>
          <w:szCs w:val="28"/>
        </w:rPr>
        <w:t>Похідні одиниці вимірювання наведені в таблиці 1.1.</w:t>
      </w:r>
    </w:p>
    <w:p w14:paraId="460904AC" w14:textId="77777777" w:rsidR="00CC37FD" w:rsidRPr="00B24057" w:rsidRDefault="00CC37FD" w:rsidP="00CC37FD">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sz w:val="28"/>
          <w:szCs w:val="28"/>
        </w:rPr>
        <w:t>Таблиця 1.1 Похідні одиниці вимірювання параметрів ЕМП</w:t>
      </w:r>
    </w:p>
    <w:p w14:paraId="63051898" w14:textId="77777777" w:rsidR="00CC37FD" w:rsidRPr="00B24057" w:rsidRDefault="00CC37FD" w:rsidP="00CC37FD">
      <w:pPr>
        <w:pStyle w:val="a6"/>
        <w:spacing w:after="0" w:line="360" w:lineRule="auto"/>
        <w:ind w:left="567"/>
        <w:jc w:val="both"/>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0B775E29" wp14:editId="7D6401D0">
            <wp:extent cx="5315692" cy="205768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15692" cy="2057687"/>
                    </a:xfrm>
                    <a:prstGeom prst="rect">
                      <a:avLst/>
                    </a:prstGeom>
                  </pic:spPr>
                </pic:pic>
              </a:graphicData>
            </a:graphic>
          </wp:inline>
        </w:drawing>
      </w:r>
    </w:p>
    <w:p w14:paraId="558D5E74" w14:textId="77777777" w:rsidR="00CC37FD" w:rsidRPr="00B24057" w:rsidRDefault="00CC37FD" w:rsidP="00CC37FD">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Для переходу від напруженості електричного поля до щільності потоку справедливою є формула:</w:t>
      </w:r>
    </w:p>
    <w:p w14:paraId="2B6D5CD0" w14:textId="77777777" w:rsidR="00CC37FD" w:rsidRPr="00B24057" w:rsidRDefault="00CC37FD" w:rsidP="00CC37FD">
      <w:pPr>
        <w:pStyle w:val="a6"/>
        <w:spacing w:after="0" w:line="360" w:lineRule="auto"/>
        <w:ind w:left="0" w:firstLine="709"/>
        <w:jc w:val="center"/>
        <w:rPr>
          <w:rFonts w:ascii="Times New Roman" w:hAnsi="Times New Roman" w:cs="Times New Roman"/>
          <w:sz w:val="28"/>
          <w:szCs w:val="28"/>
        </w:rPr>
      </w:pPr>
      <w:r w:rsidRPr="00B24057">
        <w:rPr>
          <w:rFonts w:ascii="Times New Roman" w:hAnsi="Times New Roman" w:cs="Times New Roman"/>
          <w:sz w:val="28"/>
          <w:szCs w:val="28"/>
        </w:rPr>
        <w:t>S = E</w:t>
      </w:r>
      <w:r w:rsidRPr="00B24057">
        <w:rPr>
          <w:rFonts w:ascii="Times New Roman" w:hAnsi="Times New Roman" w:cs="Times New Roman"/>
          <w:sz w:val="28"/>
          <w:szCs w:val="28"/>
          <w:vertAlign w:val="superscript"/>
        </w:rPr>
        <w:t>2</w:t>
      </w:r>
      <w:r w:rsidRPr="00B24057">
        <w:rPr>
          <w:rFonts w:ascii="Times New Roman" w:hAnsi="Times New Roman" w:cs="Times New Roman"/>
          <w:sz w:val="28"/>
          <w:szCs w:val="28"/>
        </w:rPr>
        <w:t>/Z;</w:t>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r>
      <w:r w:rsidRPr="00B24057">
        <w:rPr>
          <w:rFonts w:ascii="Times New Roman" w:hAnsi="Times New Roman" w:cs="Times New Roman"/>
          <w:sz w:val="28"/>
          <w:szCs w:val="28"/>
        </w:rPr>
        <w:tab/>
        <w:t>(1.4)</w:t>
      </w:r>
    </w:p>
    <w:p w14:paraId="1D8E54C8" w14:textId="77777777" w:rsidR="00715222" w:rsidRPr="00B24057" w:rsidRDefault="00BE1590" w:rsidP="00BE1590">
      <w:pPr>
        <w:spacing w:after="0" w:line="360" w:lineRule="auto"/>
        <w:ind w:firstLine="709"/>
        <w:contextualSpacing/>
        <w:jc w:val="both"/>
        <w:rPr>
          <w:rFonts w:ascii="Times New Roman" w:hAnsi="Times New Roman" w:cs="Times New Roman"/>
          <w:b/>
          <w:sz w:val="28"/>
          <w:szCs w:val="28"/>
        </w:rPr>
      </w:pPr>
      <w:r w:rsidRPr="00B24057">
        <w:rPr>
          <w:rFonts w:ascii="Times New Roman" w:hAnsi="Times New Roman" w:cs="Times New Roman"/>
          <w:b/>
          <w:sz w:val="28"/>
          <w:szCs w:val="28"/>
        </w:rPr>
        <w:t>1.2.Засоби вимірювання параметрів електромагнітного випромінення надвисоких частот</w:t>
      </w:r>
    </w:p>
    <w:p w14:paraId="78573F7D" w14:textId="77777777" w:rsidR="00BE1590" w:rsidRPr="00B24057" w:rsidRDefault="00BE1590" w:rsidP="00BE1590">
      <w:pPr>
        <w:tabs>
          <w:tab w:val="left" w:pos="709"/>
        </w:tabs>
        <w:spacing w:after="0" w:line="360" w:lineRule="auto"/>
        <w:ind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Розгляд почнемо з приладів серії SM200 виробництва компанії </w:t>
      </w:r>
      <w:proofErr w:type="spellStart"/>
      <w:r w:rsidRPr="00B24057">
        <w:rPr>
          <w:rFonts w:ascii="Times New Roman" w:eastAsia="Times New Roman" w:hAnsi="Times New Roman" w:cs="Times New Roman"/>
          <w:color w:val="000000"/>
          <w:sz w:val="28"/>
          <w:szCs w:val="28"/>
        </w:rPr>
        <w:t>Signal</w:t>
      </w:r>
      <w:proofErr w:type="spellEnd"/>
      <w:r w:rsidRPr="00B24057">
        <w:rPr>
          <w:rFonts w:ascii="Times New Roman" w:eastAsia="Times New Roman" w:hAnsi="Times New Roman" w:cs="Times New Roman"/>
          <w:color w:val="000000"/>
          <w:sz w:val="28"/>
          <w:szCs w:val="28"/>
        </w:rPr>
        <w:t xml:space="preserve"> </w:t>
      </w:r>
      <w:proofErr w:type="spellStart"/>
      <w:r w:rsidRPr="00B24057">
        <w:rPr>
          <w:rFonts w:ascii="Times New Roman" w:eastAsia="Times New Roman" w:hAnsi="Times New Roman" w:cs="Times New Roman"/>
          <w:color w:val="000000"/>
          <w:sz w:val="28"/>
          <w:szCs w:val="28"/>
        </w:rPr>
        <w:t>Houndю</w:t>
      </w:r>
      <w:proofErr w:type="spellEnd"/>
      <w:r w:rsidRPr="00B24057">
        <w:rPr>
          <w:rFonts w:ascii="Times New Roman" w:eastAsia="Times New Roman" w:hAnsi="Times New Roman" w:cs="Times New Roman"/>
          <w:color w:val="000000"/>
          <w:sz w:val="28"/>
          <w:szCs w:val="28"/>
        </w:rPr>
        <w:t xml:space="preserve"> </w:t>
      </w:r>
    </w:p>
    <w:p w14:paraId="462B9F83" w14:textId="77777777" w:rsidR="00BE1590" w:rsidRPr="00B24057" w:rsidRDefault="00BE1590" w:rsidP="00BE1590">
      <w:pPr>
        <w:tabs>
          <w:tab w:val="left" w:pos="709"/>
        </w:tabs>
        <w:spacing w:after="0" w:line="360" w:lineRule="auto"/>
        <w:ind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 xml:space="preserve">SM200 - це високошвидкісний аналізатор спектра з широким динамічним діапазоном, низьким рівнем фазового шуму і монітор спектра в реальному часі, який зв'язується з ПК через високошвидкісну лінію передачі даних.  </w:t>
      </w:r>
    </w:p>
    <w:p w14:paraId="12933D3C" w14:textId="77777777" w:rsidR="00BE1590" w:rsidRPr="00B24057" w:rsidRDefault="00BE1590" w:rsidP="00BE1590">
      <w:pPr>
        <w:tabs>
          <w:tab w:val="left" w:pos="709"/>
        </w:tabs>
        <w:spacing w:after="0" w:line="360" w:lineRule="auto"/>
        <w:ind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Він  має  смугу  пропускання  160 МГц для аналізу спектра в реальному часі, 40 МГц (SM200A/B) або 160 МГц (SM200C) для потокової передачі даних I/Q в реальному часі, налаштовується в діапазоні від 100 кГц до 20 ГГц і має розгортку 1 </w:t>
      </w:r>
      <w:proofErr w:type="spellStart"/>
      <w:r w:rsidRPr="00B24057">
        <w:rPr>
          <w:rFonts w:ascii="Times New Roman" w:eastAsia="Times New Roman" w:hAnsi="Times New Roman" w:cs="Times New Roman"/>
          <w:color w:val="000000"/>
          <w:sz w:val="28"/>
          <w:szCs w:val="28"/>
        </w:rPr>
        <w:t>ТГц</w:t>
      </w:r>
      <w:proofErr w:type="spellEnd"/>
      <w:r w:rsidRPr="00B24057">
        <w:rPr>
          <w:rFonts w:ascii="Times New Roman" w:eastAsia="Times New Roman" w:hAnsi="Times New Roman" w:cs="Times New Roman"/>
          <w:color w:val="000000"/>
          <w:sz w:val="28"/>
          <w:szCs w:val="28"/>
        </w:rPr>
        <w:t xml:space="preserve">/с при середньоквадратичній частоті 30 кГц, </w:t>
      </w:r>
      <w:proofErr w:type="spellStart"/>
      <w:r w:rsidRPr="00B24057">
        <w:rPr>
          <w:rFonts w:ascii="Times New Roman" w:eastAsia="Times New Roman" w:hAnsi="Times New Roman" w:cs="Times New Roman"/>
          <w:color w:val="000000"/>
          <w:sz w:val="28"/>
          <w:szCs w:val="28"/>
        </w:rPr>
        <w:t>оцифровуючи</w:t>
      </w:r>
      <w:proofErr w:type="spellEnd"/>
      <w:r w:rsidRPr="00B24057">
        <w:rPr>
          <w:rFonts w:ascii="Times New Roman" w:eastAsia="Times New Roman" w:hAnsi="Times New Roman" w:cs="Times New Roman"/>
          <w:color w:val="000000"/>
          <w:sz w:val="28"/>
          <w:szCs w:val="28"/>
        </w:rPr>
        <w:t xml:space="preserve"> і обробляючи 1 мільярд аналогових зразків в секунду.</w:t>
      </w:r>
    </w:p>
    <w:p w14:paraId="35A0D5B4" w14:textId="77777777" w:rsidR="00BE1590" w:rsidRPr="00B24057" w:rsidRDefault="00173108" w:rsidP="00BE1590">
      <w:pPr>
        <w:tabs>
          <w:tab w:val="left" w:pos="709"/>
        </w:tabs>
        <w:spacing w:after="0" w:line="360" w:lineRule="auto"/>
        <w:ind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Лицьову панель приладу зображено на Рис.1.2.</w:t>
      </w:r>
    </w:p>
    <w:p w14:paraId="763328FD" w14:textId="77777777" w:rsidR="00715222" w:rsidRPr="00B24057" w:rsidRDefault="00715222" w:rsidP="009125C8">
      <w:pPr>
        <w:spacing w:after="0" w:line="360" w:lineRule="auto"/>
        <w:ind w:firstLine="284"/>
        <w:contextualSpacing/>
        <w:jc w:val="center"/>
        <w:rPr>
          <w:rFonts w:ascii="Times New Roman" w:hAnsi="Times New Roman" w:cs="Times New Roman"/>
          <w:sz w:val="28"/>
          <w:szCs w:val="28"/>
        </w:rPr>
      </w:pPr>
    </w:p>
    <w:p w14:paraId="23B86082" w14:textId="77777777" w:rsidR="00715222" w:rsidRPr="00B24057" w:rsidRDefault="00715222" w:rsidP="009125C8">
      <w:pPr>
        <w:spacing w:after="0" w:line="360" w:lineRule="auto"/>
        <w:ind w:firstLine="284"/>
        <w:contextualSpacing/>
        <w:jc w:val="center"/>
        <w:rPr>
          <w:rFonts w:ascii="Times New Roman" w:hAnsi="Times New Roman" w:cs="Times New Roman"/>
          <w:sz w:val="28"/>
          <w:szCs w:val="28"/>
        </w:rPr>
      </w:pPr>
    </w:p>
    <w:p w14:paraId="735B1299" w14:textId="77777777" w:rsidR="00715222" w:rsidRPr="00B24057" w:rsidRDefault="00715222" w:rsidP="009125C8">
      <w:pPr>
        <w:spacing w:after="0" w:line="360" w:lineRule="auto"/>
        <w:ind w:firstLine="284"/>
        <w:contextualSpacing/>
        <w:jc w:val="center"/>
        <w:rPr>
          <w:rFonts w:ascii="Times New Roman" w:hAnsi="Times New Roman" w:cs="Times New Roman"/>
          <w:sz w:val="28"/>
          <w:szCs w:val="28"/>
        </w:rPr>
      </w:pPr>
    </w:p>
    <w:p w14:paraId="07E55A57" w14:textId="77777777" w:rsidR="00715222" w:rsidRPr="00B24057" w:rsidRDefault="00715222" w:rsidP="009125C8">
      <w:pPr>
        <w:spacing w:after="0" w:line="360" w:lineRule="auto"/>
        <w:ind w:firstLine="284"/>
        <w:contextualSpacing/>
        <w:jc w:val="center"/>
        <w:rPr>
          <w:rFonts w:ascii="Times New Roman" w:hAnsi="Times New Roman" w:cs="Times New Roman"/>
          <w:sz w:val="28"/>
          <w:szCs w:val="28"/>
        </w:rPr>
      </w:pPr>
    </w:p>
    <w:p w14:paraId="04C77EAC" w14:textId="77777777" w:rsidR="00715222" w:rsidRPr="00B24057" w:rsidRDefault="00173108" w:rsidP="009125C8">
      <w:pPr>
        <w:spacing w:after="0" w:line="360" w:lineRule="auto"/>
        <w:ind w:firstLine="284"/>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00A68E3D" wp14:editId="10AB6F70">
            <wp:extent cx="5703121" cy="2895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09718" cy="2898950"/>
                    </a:xfrm>
                    <a:prstGeom prst="rect">
                      <a:avLst/>
                    </a:prstGeom>
                  </pic:spPr>
                </pic:pic>
              </a:graphicData>
            </a:graphic>
          </wp:inline>
        </w:drawing>
      </w:r>
    </w:p>
    <w:p w14:paraId="74532F66" w14:textId="77777777" w:rsidR="00173108" w:rsidRPr="00B24057" w:rsidRDefault="00173108" w:rsidP="009125C8">
      <w:pPr>
        <w:spacing w:after="0" w:line="360" w:lineRule="auto"/>
        <w:ind w:firstLine="284"/>
        <w:contextualSpacing/>
        <w:jc w:val="center"/>
        <w:rPr>
          <w:rFonts w:ascii="Times New Roman" w:hAnsi="Times New Roman" w:cs="Times New Roman"/>
          <w:sz w:val="28"/>
          <w:szCs w:val="28"/>
        </w:rPr>
      </w:pPr>
      <w:r w:rsidRPr="00B24057">
        <w:rPr>
          <w:rFonts w:ascii="Times New Roman" w:hAnsi="Times New Roman" w:cs="Times New Roman"/>
          <w:sz w:val="28"/>
          <w:szCs w:val="28"/>
        </w:rPr>
        <w:t>Рис. 1.2 Аналізатор спектру SM200B</w:t>
      </w:r>
    </w:p>
    <w:p w14:paraId="364E4E9F" w14:textId="77777777" w:rsidR="004E63AC" w:rsidRPr="00B24057" w:rsidRDefault="004E63AC" w:rsidP="004E63AC">
      <w:pPr>
        <w:pBdr>
          <w:top w:val="nil"/>
          <w:left w:val="nil"/>
          <w:bottom w:val="nil"/>
          <w:right w:val="nil"/>
          <w:between w:val="nil"/>
        </w:pBdr>
        <w:tabs>
          <w:tab w:val="left" w:pos="0"/>
        </w:tabs>
        <w:spacing w:after="0" w:line="360" w:lineRule="auto"/>
        <w:ind w:firstLine="709"/>
        <w:contextualSpacing/>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Прилад SM200A може передавати потокову інформацію з пропускною здатністю до 40 МГц через USB 3.0.</w:t>
      </w:r>
    </w:p>
    <w:p w14:paraId="752AF942" w14:textId="77777777" w:rsidR="004E63AC" w:rsidRPr="00B24057" w:rsidRDefault="004E63AC" w:rsidP="004E63AC">
      <w:pPr>
        <w:pBdr>
          <w:top w:val="nil"/>
          <w:left w:val="nil"/>
          <w:bottom w:val="nil"/>
          <w:right w:val="nil"/>
          <w:between w:val="nil"/>
        </w:pBdr>
        <w:tabs>
          <w:tab w:val="left" w:pos="0"/>
        </w:tabs>
        <w:spacing w:after="0" w:line="360" w:lineRule="auto"/>
        <w:ind w:firstLine="709"/>
        <w:contextualSpacing/>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SM200B має 2 ГБ вбудованої пам'яті DDR, що забезпечує до 2 секунд сегментованого зчитування I/Q з частотою 160 МГц BW через USB 3.0.</w:t>
      </w:r>
    </w:p>
    <w:p w14:paraId="0CA94E78" w14:textId="77777777" w:rsidR="004E63AC" w:rsidRPr="00B24057" w:rsidRDefault="004E63AC" w:rsidP="004E63AC">
      <w:pPr>
        <w:pBdr>
          <w:top w:val="nil"/>
          <w:left w:val="nil"/>
          <w:bottom w:val="nil"/>
          <w:right w:val="nil"/>
          <w:between w:val="nil"/>
        </w:pBdr>
        <w:tabs>
          <w:tab w:val="left" w:pos="0"/>
        </w:tabs>
        <w:spacing w:after="0" w:line="360" w:lineRule="auto"/>
        <w:ind w:firstLine="709"/>
        <w:contextualSpacing/>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SM200C використовує інтерфейс 10 </w:t>
      </w:r>
      <w:proofErr w:type="spellStart"/>
      <w:r w:rsidRPr="00B24057">
        <w:rPr>
          <w:rFonts w:ascii="Times New Roman" w:eastAsia="Times New Roman" w:hAnsi="Times New Roman" w:cs="Times New Roman"/>
          <w:color w:val="000000"/>
          <w:sz w:val="28"/>
          <w:szCs w:val="28"/>
        </w:rPr>
        <w:t>GbE</w:t>
      </w:r>
      <w:proofErr w:type="spellEnd"/>
      <w:r w:rsidRPr="00B24057">
        <w:rPr>
          <w:rFonts w:ascii="Times New Roman" w:eastAsia="Times New Roman" w:hAnsi="Times New Roman" w:cs="Times New Roman"/>
          <w:color w:val="000000"/>
          <w:sz w:val="28"/>
          <w:szCs w:val="28"/>
        </w:rPr>
        <w:t xml:space="preserve"> SFP+ і може передавати потокове відео зі смугою пропускання I/Q до 160 МГц.</w:t>
      </w:r>
    </w:p>
    <w:p w14:paraId="5633FDE0" w14:textId="77777777" w:rsidR="004E63AC" w:rsidRPr="00B24057" w:rsidRDefault="004E63AC" w:rsidP="004E63AC">
      <w:pPr>
        <w:pBdr>
          <w:top w:val="nil"/>
          <w:left w:val="nil"/>
          <w:bottom w:val="nil"/>
          <w:right w:val="nil"/>
          <w:between w:val="nil"/>
        </w:pBdr>
        <w:tabs>
          <w:tab w:val="left" w:pos="0"/>
        </w:tabs>
        <w:spacing w:after="0" w:line="360" w:lineRule="auto"/>
        <w:ind w:firstLine="709"/>
        <w:contextualSpacing/>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Комплект поставки має у своєму складі:</w:t>
      </w:r>
    </w:p>
    <w:p w14:paraId="239F61A1" w14:textId="77777777" w:rsidR="004E63AC" w:rsidRPr="00B24057" w:rsidRDefault="004E63AC" w:rsidP="004E63AC">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USB-накопичувач;</w:t>
      </w:r>
    </w:p>
    <w:p w14:paraId="34711C81" w14:textId="77777777" w:rsidR="004E63AC" w:rsidRPr="00B24057" w:rsidRDefault="004E63AC" w:rsidP="004E63AC">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кабель 3.0 </w:t>
      </w:r>
      <w:proofErr w:type="spellStart"/>
      <w:r w:rsidRPr="00B24057">
        <w:rPr>
          <w:rFonts w:ascii="Times New Roman" w:eastAsia="Times New Roman" w:hAnsi="Times New Roman" w:cs="Times New Roman"/>
          <w:color w:val="000000"/>
          <w:sz w:val="28"/>
          <w:szCs w:val="28"/>
        </w:rPr>
        <w:t>Vision</w:t>
      </w:r>
      <w:proofErr w:type="spellEnd"/>
      <w:r w:rsidRPr="00B24057">
        <w:rPr>
          <w:rFonts w:ascii="Times New Roman" w:eastAsia="Times New Roman" w:hAnsi="Times New Roman" w:cs="Times New Roman"/>
          <w:color w:val="000000"/>
          <w:sz w:val="28"/>
          <w:szCs w:val="28"/>
        </w:rPr>
        <w:t xml:space="preserve"> (SM200A/B);</w:t>
      </w:r>
    </w:p>
    <w:p w14:paraId="725F517C" w14:textId="77777777" w:rsidR="004E63AC" w:rsidRPr="00B24057" w:rsidRDefault="004E63AC" w:rsidP="004E63AC">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модуль SFP+ ;</w:t>
      </w:r>
    </w:p>
    <w:p w14:paraId="4DC5ECF8" w14:textId="77777777" w:rsidR="004E63AC" w:rsidRPr="00B24057" w:rsidRDefault="004E63AC" w:rsidP="004E63AC">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3-метровий оптоволоконний кабель;</w:t>
      </w:r>
    </w:p>
    <w:p w14:paraId="3D20C7BA" w14:textId="77777777" w:rsidR="004E63AC" w:rsidRPr="00B24057" w:rsidRDefault="004E63AC" w:rsidP="004E63AC">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CD-ROM;</w:t>
      </w:r>
    </w:p>
    <w:p w14:paraId="2D9AF80C" w14:textId="77777777" w:rsidR="004E63AC" w:rsidRPr="00B24057" w:rsidRDefault="004E63AC" w:rsidP="004E63AC">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 GPS-антена; блок живлення 12 В;</w:t>
      </w:r>
    </w:p>
    <w:p w14:paraId="2D2AB728" w14:textId="77777777" w:rsidR="004E63AC" w:rsidRPr="00B24057" w:rsidRDefault="004E63AC" w:rsidP="001E2FE1">
      <w:pPr>
        <w:pStyle w:val="a6"/>
        <w:numPr>
          <w:ilvl w:val="0"/>
          <w:numId w:val="5"/>
        </w:numPr>
        <w:pBdr>
          <w:top w:val="nil"/>
          <w:left w:val="nil"/>
          <w:bottom w:val="nil"/>
          <w:right w:val="nil"/>
          <w:between w:val="nil"/>
        </w:pBdr>
        <w:tabs>
          <w:tab w:val="left" w:pos="0"/>
        </w:tabs>
        <w:spacing w:after="0" w:line="360" w:lineRule="auto"/>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 </w:t>
      </w:r>
      <w:proofErr w:type="spellStart"/>
      <w:r w:rsidRPr="00B24057">
        <w:rPr>
          <w:rFonts w:ascii="Times New Roman" w:eastAsia="Times New Roman" w:hAnsi="Times New Roman" w:cs="Times New Roman"/>
          <w:color w:val="000000"/>
          <w:sz w:val="28"/>
          <w:szCs w:val="28"/>
        </w:rPr>
        <w:t>Signal</w:t>
      </w:r>
      <w:proofErr w:type="spellEnd"/>
      <w:r w:rsidRPr="00B24057">
        <w:rPr>
          <w:rFonts w:ascii="Times New Roman" w:eastAsia="Times New Roman" w:hAnsi="Times New Roman" w:cs="Times New Roman"/>
          <w:color w:val="000000"/>
          <w:sz w:val="28"/>
          <w:szCs w:val="28"/>
        </w:rPr>
        <w:t xml:space="preserve"> </w:t>
      </w:r>
      <w:proofErr w:type="spellStart"/>
      <w:r w:rsidRPr="00B24057">
        <w:rPr>
          <w:rFonts w:ascii="Times New Roman" w:eastAsia="Times New Roman" w:hAnsi="Times New Roman" w:cs="Times New Roman"/>
          <w:color w:val="000000"/>
          <w:sz w:val="28"/>
          <w:szCs w:val="28"/>
        </w:rPr>
        <w:t>Hound</w:t>
      </w:r>
      <w:proofErr w:type="spellEnd"/>
      <w:r w:rsidRPr="00B24057">
        <w:rPr>
          <w:rFonts w:ascii="Times New Roman" w:eastAsia="Times New Roman" w:hAnsi="Times New Roman" w:cs="Times New Roman"/>
          <w:color w:val="000000"/>
          <w:sz w:val="28"/>
          <w:szCs w:val="28"/>
        </w:rPr>
        <w:t xml:space="preserve"> SM200A/B/C.</w:t>
      </w:r>
    </w:p>
    <w:p w14:paraId="5AC1485B" w14:textId="77777777" w:rsidR="001E2FE1" w:rsidRPr="00B24057" w:rsidRDefault="001E2FE1" w:rsidP="00CA47A7">
      <w:pPr>
        <w:pBdr>
          <w:top w:val="nil"/>
          <w:left w:val="nil"/>
          <w:bottom w:val="nil"/>
          <w:right w:val="nil"/>
          <w:between w:val="nil"/>
        </w:pBdr>
        <w:spacing w:after="0" w:line="360" w:lineRule="auto"/>
        <w:ind w:firstLine="709"/>
        <w:contextualSpacing/>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Рекомендовані системні вимоги:</w:t>
      </w:r>
    </w:p>
    <w:p w14:paraId="4401A832" w14:textId="77777777" w:rsidR="001E2FE1" w:rsidRPr="00B24057" w:rsidRDefault="001E2FE1" w:rsidP="00CA47A7">
      <w:pPr>
        <w:pStyle w:val="a6"/>
        <w:widowControl w:val="0"/>
        <w:numPr>
          <w:ilvl w:val="0"/>
          <w:numId w:val="5"/>
        </w:numPr>
        <w:pBdr>
          <w:top w:val="nil"/>
          <w:left w:val="nil"/>
          <w:bottom w:val="nil"/>
          <w:right w:val="nil"/>
          <w:between w:val="nil"/>
        </w:pBdr>
        <w:tabs>
          <w:tab w:val="left" w:pos="1579"/>
          <w:tab w:val="left" w:pos="1580"/>
        </w:tabs>
        <w:spacing w:after="0" w:line="360" w:lineRule="auto"/>
        <w:ind w:left="0" w:firstLine="709"/>
        <w:rPr>
          <w:rFonts w:ascii="Times New Roman" w:eastAsia="Times New Roman" w:hAnsi="Times New Roman" w:cs="Times New Roman"/>
          <w:color w:val="000000"/>
        </w:rPr>
      </w:pPr>
      <w:r w:rsidRPr="00B24057">
        <w:rPr>
          <w:rFonts w:ascii="Times New Roman" w:eastAsia="Times New Roman" w:hAnsi="Times New Roman" w:cs="Times New Roman"/>
          <w:color w:val="000000"/>
          <w:sz w:val="28"/>
          <w:szCs w:val="28"/>
        </w:rPr>
        <w:t>Windows 7 64-розрядний;</w:t>
      </w:r>
    </w:p>
    <w:p w14:paraId="0E9E578A" w14:textId="77777777" w:rsidR="001E2FE1" w:rsidRPr="00B24057" w:rsidRDefault="001E2FE1" w:rsidP="00CA47A7">
      <w:pPr>
        <w:pStyle w:val="a6"/>
        <w:widowControl w:val="0"/>
        <w:numPr>
          <w:ilvl w:val="0"/>
          <w:numId w:val="5"/>
        </w:numPr>
        <w:pBdr>
          <w:top w:val="nil"/>
          <w:left w:val="nil"/>
          <w:bottom w:val="nil"/>
          <w:right w:val="nil"/>
          <w:between w:val="nil"/>
        </w:pBdr>
        <w:tabs>
          <w:tab w:val="left" w:pos="1579"/>
          <w:tab w:val="left" w:pos="1580"/>
        </w:tabs>
        <w:spacing w:after="0" w:line="360" w:lineRule="auto"/>
        <w:ind w:left="0" w:firstLine="709"/>
        <w:rPr>
          <w:rFonts w:ascii="Times New Roman" w:eastAsia="Times New Roman" w:hAnsi="Times New Roman" w:cs="Times New Roman"/>
          <w:color w:val="000000"/>
        </w:rPr>
      </w:pPr>
      <w:r w:rsidRPr="00B24057">
        <w:rPr>
          <w:rFonts w:ascii="Times New Roman" w:eastAsia="Times New Roman" w:hAnsi="Times New Roman" w:cs="Times New Roman"/>
          <w:color w:val="000000"/>
          <w:sz w:val="28"/>
          <w:szCs w:val="28"/>
        </w:rPr>
        <w:t xml:space="preserve">Процесор - </w:t>
      </w:r>
      <w:proofErr w:type="spellStart"/>
      <w:r w:rsidRPr="00B24057">
        <w:rPr>
          <w:rFonts w:ascii="Times New Roman" w:eastAsia="Times New Roman" w:hAnsi="Times New Roman" w:cs="Times New Roman"/>
          <w:color w:val="000000"/>
          <w:sz w:val="28"/>
          <w:szCs w:val="28"/>
        </w:rPr>
        <w:t>чотирьохядерні</w:t>
      </w:r>
      <w:proofErr w:type="spellEnd"/>
      <w:r w:rsidRPr="00B24057">
        <w:rPr>
          <w:rFonts w:ascii="Times New Roman" w:eastAsia="Times New Roman" w:hAnsi="Times New Roman" w:cs="Times New Roman"/>
          <w:color w:val="000000"/>
          <w:sz w:val="28"/>
          <w:szCs w:val="28"/>
        </w:rPr>
        <w:t xml:space="preserve"> процесори </w:t>
      </w:r>
      <w:proofErr w:type="spellStart"/>
      <w:r w:rsidRPr="00B24057">
        <w:rPr>
          <w:rFonts w:ascii="Times New Roman" w:eastAsia="Times New Roman" w:hAnsi="Times New Roman" w:cs="Times New Roman"/>
          <w:color w:val="000000"/>
          <w:sz w:val="28"/>
          <w:szCs w:val="28"/>
        </w:rPr>
        <w:t>Intel</w:t>
      </w:r>
      <w:proofErr w:type="spellEnd"/>
      <w:r w:rsidRPr="00B24057">
        <w:rPr>
          <w:rFonts w:ascii="Times New Roman" w:eastAsia="Times New Roman" w:hAnsi="Times New Roman" w:cs="Times New Roman"/>
          <w:color w:val="000000"/>
          <w:sz w:val="28"/>
          <w:szCs w:val="28"/>
        </w:rPr>
        <w:t>;</w:t>
      </w:r>
    </w:p>
    <w:p w14:paraId="6B9106A6" w14:textId="77777777" w:rsidR="001E2FE1" w:rsidRPr="00B24057" w:rsidRDefault="001E2FE1" w:rsidP="00CA47A7">
      <w:pPr>
        <w:pStyle w:val="a6"/>
        <w:widowControl w:val="0"/>
        <w:numPr>
          <w:ilvl w:val="0"/>
          <w:numId w:val="5"/>
        </w:numPr>
        <w:pBdr>
          <w:top w:val="nil"/>
          <w:left w:val="nil"/>
          <w:bottom w:val="nil"/>
          <w:right w:val="nil"/>
          <w:between w:val="nil"/>
        </w:pBdr>
        <w:tabs>
          <w:tab w:val="left" w:pos="1579"/>
          <w:tab w:val="left" w:pos="1580"/>
        </w:tabs>
        <w:spacing w:after="0" w:line="360" w:lineRule="auto"/>
        <w:ind w:left="0" w:firstLine="709"/>
        <w:rPr>
          <w:rFonts w:ascii="Times New Roman" w:eastAsia="Times New Roman" w:hAnsi="Times New Roman" w:cs="Times New Roman"/>
          <w:color w:val="000000"/>
        </w:rPr>
      </w:pPr>
      <w:proofErr w:type="spellStart"/>
      <w:r w:rsidRPr="00B24057">
        <w:rPr>
          <w:rFonts w:ascii="Times New Roman" w:eastAsia="Times New Roman" w:hAnsi="Times New Roman" w:cs="Times New Roman"/>
          <w:color w:val="000000"/>
          <w:sz w:val="28"/>
          <w:szCs w:val="28"/>
        </w:rPr>
        <w:t>Чотирьохядерний</w:t>
      </w:r>
      <w:proofErr w:type="spellEnd"/>
      <w:r w:rsidRPr="00B24057">
        <w:rPr>
          <w:rFonts w:ascii="Times New Roman" w:eastAsia="Times New Roman" w:hAnsi="Times New Roman" w:cs="Times New Roman"/>
          <w:color w:val="000000"/>
          <w:sz w:val="28"/>
          <w:szCs w:val="28"/>
        </w:rPr>
        <w:t xml:space="preserve"> процесор 8-го покоління або новіший i7 / i9, рекомендований для SM200C (потокове передавання даних I/Q 200 </w:t>
      </w:r>
      <w:proofErr w:type="spellStart"/>
      <w:r w:rsidRPr="00B24057">
        <w:rPr>
          <w:rFonts w:ascii="Times New Roman" w:eastAsia="Times New Roman" w:hAnsi="Times New Roman" w:cs="Times New Roman"/>
          <w:color w:val="000000"/>
          <w:sz w:val="28"/>
          <w:szCs w:val="28"/>
        </w:rPr>
        <w:t>Мб</w:t>
      </w:r>
      <w:proofErr w:type="spellEnd"/>
      <w:r w:rsidRPr="00B24057">
        <w:rPr>
          <w:rFonts w:ascii="Times New Roman" w:eastAsia="Times New Roman" w:hAnsi="Times New Roman" w:cs="Times New Roman"/>
          <w:color w:val="000000"/>
          <w:sz w:val="28"/>
          <w:szCs w:val="28"/>
        </w:rPr>
        <w:t>/с);</w:t>
      </w:r>
    </w:p>
    <w:p w14:paraId="35B8ED04" w14:textId="77777777" w:rsidR="001E2FE1" w:rsidRPr="00B24057" w:rsidRDefault="001E2FE1" w:rsidP="00CA47A7">
      <w:pPr>
        <w:pStyle w:val="a6"/>
        <w:widowControl w:val="0"/>
        <w:numPr>
          <w:ilvl w:val="0"/>
          <w:numId w:val="5"/>
        </w:numPr>
        <w:pBdr>
          <w:top w:val="nil"/>
          <w:left w:val="nil"/>
          <w:bottom w:val="nil"/>
          <w:right w:val="nil"/>
          <w:between w:val="nil"/>
        </w:pBdr>
        <w:tabs>
          <w:tab w:val="left" w:pos="1579"/>
          <w:tab w:val="left" w:pos="1580"/>
        </w:tabs>
        <w:spacing w:after="0" w:line="360" w:lineRule="auto"/>
        <w:ind w:left="0" w:firstLine="709"/>
        <w:rPr>
          <w:rFonts w:ascii="Times New Roman" w:eastAsia="Times New Roman" w:hAnsi="Times New Roman" w:cs="Times New Roman"/>
          <w:color w:val="000000"/>
        </w:rPr>
      </w:pPr>
      <w:r w:rsidRPr="00B24057">
        <w:rPr>
          <w:rFonts w:ascii="Times New Roman" w:eastAsia="Times New Roman" w:hAnsi="Times New Roman" w:cs="Times New Roman"/>
          <w:color w:val="000000"/>
          <w:sz w:val="28"/>
          <w:szCs w:val="28"/>
        </w:rPr>
        <w:t>8 ГБ оперативної пам'яті - 1 ГБ для програмного забезпечення SM200</w:t>
      </w:r>
      <w:r w:rsidR="00CA47A7" w:rsidRPr="00B24057">
        <w:rPr>
          <w:rFonts w:ascii="Times New Roman" w:eastAsia="Times New Roman" w:hAnsi="Times New Roman" w:cs="Times New Roman"/>
          <w:color w:val="000000"/>
          <w:sz w:val="28"/>
          <w:szCs w:val="28"/>
        </w:rPr>
        <w:t>;</w:t>
      </w:r>
    </w:p>
    <w:p w14:paraId="12697CB6" w14:textId="77777777" w:rsidR="001E2FE1" w:rsidRPr="00B24057" w:rsidRDefault="001E2FE1" w:rsidP="00CA47A7">
      <w:pPr>
        <w:pStyle w:val="a6"/>
        <w:widowControl w:val="0"/>
        <w:numPr>
          <w:ilvl w:val="0"/>
          <w:numId w:val="5"/>
        </w:numPr>
        <w:pBdr>
          <w:top w:val="nil"/>
          <w:left w:val="nil"/>
          <w:bottom w:val="nil"/>
          <w:right w:val="nil"/>
          <w:between w:val="nil"/>
        </w:pBdr>
        <w:tabs>
          <w:tab w:val="left" w:pos="1579"/>
          <w:tab w:val="left" w:pos="1580"/>
        </w:tabs>
        <w:spacing w:after="0" w:line="360" w:lineRule="auto"/>
        <w:ind w:left="0" w:firstLine="709"/>
        <w:rPr>
          <w:rFonts w:ascii="Times New Roman" w:eastAsia="Times New Roman" w:hAnsi="Times New Roman" w:cs="Times New Roman"/>
          <w:color w:val="000000"/>
        </w:rPr>
      </w:pPr>
      <w:r w:rsidRPr="00B24057">
        <w:rPr>
          <w:rFonts w:ascii="Times New Roman" w:eastAsia="Times New Roman" w:hAnsi="Times New Roman" w:cs="Times New Roman"/>
          <w:color w:val="000000"/>
          <w:sz w:val="28"/>
          <w:szCs w:val="28"/>
        </w:rPr>
        <w:t>Графічний пр</w:t>
      </w:r>
      <w:r w:rsidR="00CA47A7" w:rsidRPr="00B24057">
        <w:rPr>
          <w:rFonts w:ascii="Times New Roman" w:eastAsia="Times New Roman" w:hAnsi="Times New Roman" w:cs="Times New Roman"/>
          <w:color w:val="000000"/>
          <w:sz w:val="28"/>
          <w:szCs w:val="28"/>
        </w:rPr>
        <w:t xml:space="preserve">оцесор з підтримкою </w:t>
      </w:r>
      <w:proofErr w:type="spellStart"/>
      <w:r w:rsidR="00CA47A7" w:rsidRPr="00B24057">
        <w:rPr>
          <w:rFonts w:ascii="Times New Roman" w:eastAsia="Times New Roman" w:hAnsi="Times New Roman" w:cs="Times New Roman"/>
          <w:color w:val="000000"/>
          <w:sz w:val="28"/>
          <w:szCs w:val="28"/>
        </w:rPr>
        <w:t>OpenGL</w:t>
      </w:r>
      <w:proofErr w:type="spellEnd"/>
      <w:r w:rsidR="00CA47A7" w:rsidRPr="00B24057">
        <w:rPr>
          <w:rFonts w:ascii="Times New Roman" w:eastAsia="Times New Roman" w:hAnsi="Times New Roman" w:cs="Times New Roman"/>
          <w:color w:val="000000"/>
          <w:sz w:val="28"/>
          <w:szCs w:val="28"/>
        </w:rPr>
        <w:t xml:space="preserve"> 3.0;</w:t>
      </w:r>
    </w:p>
    <w:p w14:paraId="73E205D1" w14:textId="77777777" w:rsidR="00CA47A7" w:rsidRPr="00B24057" w:rsidRDefault="00CA47A7" w:rsidP="00CA47A7">
      <w:pPr>
        <w:pStyle w:val="a6"/>
        <w:widowControl w:val="0"/>
        <w:pBdr>
          <w:top w:val="nil"/>
          <w:left w:val="nil"/>
          <w:bottom w:val="nil"/>
          <w:right w:val="nil"/>
          <w:between w:val="nil"/>
        </w:pBdr>
        <w:tabs>
          <w:tab w:val="left" w:pos="1579"/>
          <w:tab w:val="left" w:pos="1580"/>
        </w:tabs>
        <w:spacing w:after="0" w:line="360" w:lineRule="auto"/>
        <w:ind w:left="709"/>
        <w:rPr>
          <w:rFonts w:ascii="Times New Roman" w:eastAsia="Times New Roman" w:hAnsi="Times New Roman" w:cs="Times New Roman"/>
          <w:color w:val="000000"/>
        </w:rPr>
      </w:pPr>
      <w:r w:rsidRPr="00B24057">
        <w:rPr>
          <w:rFonts w:ascii="Times New Roman" w:eastAsia="Times New Roman" w:hAnsi="Times New Roman" w:cs="Times New Roman"/>
          <w:color w:val="000000"/>
          <w:sz w:val="28"/>
          <w:szCs w:val="28"/>
        </w:rPr>
        <w:t>На лицьовій панелі розташовані:</w:t>
      </w:r>
    </w:p>
    <w:p w14:paraId="41060981"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Роз’єм вхідної напруги 9-16 В постійного струму: Використовуйте блок живлення 12 В, що входить до комплекту, або батарею потужністю 40 Вт;</w:t>
      </w:r>
    </w:p>
    <w:p w14:paraId="1FA766F7"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Радіочастотний вхід 50 </w:t>
      </w:r>
      <w:proofErr w:type="spellStart"/>
      <w:r w:rsidRPr="00B24057">
        <w:rPr>
          <w:rFonts w:ascii="Times New Roman" w:eastAsia="Times New Roman" w:hAnsi="Times New Roman" w:cs="Times New Roman"/>
          <w:color w:val="000000"/>
          <w:sz w:val="28"/>
          <w:szCs w:val="28"/>
        </w:rPr>
        <w:t>Ом</w:t>
      </w:r>
      <w:proofErr w:type="spellEnd"/>
      <w:r w:rsidRPr="00B24057">
        <w:rPr>
          <w:rFonts w:ascii="Times New Roman" w:eastAsia="Times New Roman" w:hAnsi="Times New Roman" w:cs="Times New Roman"/>
          <w:color w:val="000000"/>
          <w:sz w:val="28"/>
          <w:szCs w:val="28"/>
        </w:rPr>
        <w:t xml:space="preserve">, тип N: Не перевищуйте +20 </w:t>
      </w:r>
      <w:proofErr w:type="spellStart"/>
      <w:r w:rsidRPr="00B24057">
        <w:rPr>
          <w:rFonts w:ascii="Times New Roman" w:eastAsia="Times New Roman" w:hAnsi="Times New Roman" w:cs="Times New Roman"/>
          <w:color w:val="000000"/>
          <w:sz w:val="28"/>
          <w:szCs w:val="28"/>
        </w:rPr>
        <w:t>дБм</w:t>
      </w:r>
      <w:proofErr w:type="spellEnd"/>
      <w:r w:rsidRPr="00B24057">
        <w:rPr>
          <w:rFonts w:ascii="Times New Roman" w:eastAsia="Times New Roman" w:hAnsi="Times New Roman" w:cs="Times New Roman"/>
          <w:color w:val="000000"/>
          <w:sz w:val="28"/>
          <w:szCs w:val="28"/>
        </w:rPr>
        <w:t>, інакше можливе пошкодження.</w:t>
      </w:r>
    </w:p>
    <w:p w14:paraId="7425E80C"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Порт GPS-антени SMA: Сюди можна підключити GPS-антену (входить до комплекту), щоб дисциплінувати часову базу та дані I/Q мітки часу.</w:t>
      </w:r>
    </w:p>
    <w:p w14:paraId="6D43F7C9"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Тригерний вхід: Передній або задній фронт цифрового сигналу 3,3 В або 5 В може бути використаний для запуску в режимах потокового передавання I/Q.</w:t>
      </w:r>
    </w:p>
    <w:p w14:paraId="6385DBB8"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Вихід 10 МГц: Використовуйте для синхронізації зовнішнього обладнання, яке потребує входу 10 МГц</w:t>
      </w:r>
      <w:r w:rsidRPr="00B24057">
        <w:rPr>
          <w:rFonts w:ascii="Times New Roman" w:eastAsia="Times New Roman" w:hAnsi="Times New Roman" w:cs="Times New Roman"/>
          <w:sz w:val="28"/>
          <w:szCs w:val="28"/>
        </w:rPr>
        <w:t>.</w:t>
      </w:r>
    </w:p>
    <w:p w14:paraId="214B0BDF"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Вхід 10 МГц: Дисциплінує внутрішню часову базу до зовнішнього джерела 10 МГц.</w:t>
      </w:r>
    </w:p>
    <w:p w14:paraId="57131E50"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Роз'єм USB 3 з фіксуючими гвинтами для кабелю </w:t>
      </w:r>
      <w:proofErr w:type="spellStart"/>
      <w:r w:rsidRPr="00B24057">
        <w:rPr>
          <w:rFonts w:ascii="Times New Roman" w:eastAsia="Times New Roman" w:hAnsi="Times New Roman" w:cs="Times New Roman"/>
          <w:color w:val="000000"/>
          <w:sz w:val="28"/>
          <w:szCs w:val="28"/>
        </w:rPr>
        <w:t>Vision</w:t>
      </w:r>
      <w:proofErr w:type="spellEnd"/>
      <w:r w:rsidRPr="00B24057">
        <w:rPr>
          <w:rFonts w:ascii="Times New Roman" w:eastAsia="Times New Roman" w:hAnsi="Times New Roman" w:cs="Times New Roman"/>
          <w:color w:val="000000"/>
          <w:sz w:val="28"/>
          <w:szCs w:val="28"/>
        </w:rPr>
        <w:t>: Підключення до ПК для передачі даних. Для ввімкнення пристрою необхідно підключити джерело живлення та USB.</w:t>
      </w:r>
    </w:p>
    <w:p w14:paraId="137EB4AA"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Порт GPIO (DB15): Може використовуватися для керування зовнішнім обладнанням, наприклад, перемикачем зовнішньої антени. Команди можуть бути вбудовані в розгортку.</w:t>
      </w:r>
    </w:p>
    <w:p w14:paraId="7EE589D0" w14:textId="77777777" w:rsidR="00CA47A7" w:rsidRPr="00B24057" w:rsidRDefault="00CA47A7" w:rsidP="00CA47A7">
      <w:pPr>
        <w:widowControl w:val="0"/>
        <w:numPr>
          <w:ilvl w:val="0"/>
          <w:numId w:val="5"/>
        </w:numPr>
        <w:pBdr>
          <w:top w:val="nil"/>
          <w:left w:val="nil"/>
          <w:bottom w:val="nil"/>
          <w:right w:val="nil"/>
          <w:between w:val="nil"/>
        </w:pBdr>
        <w:spacing w:after="0" w:line="360" w:lineRule="auto"/>
        <w:ind w:left="709" w:right="449" w:firstLine="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Індикатор</w:t>
      </w:r>
      <w:r w:rsidRPr="00B24057">
        <w:rPr>
          <w:rFonts w:ascii="Times New Roman" w:eastAsia="Times New Roman" w:hAnsi="Times New Roman" w:cs="Times New Roman"/>
          <w:color w:val="000000"/>
          <w:sz w:val="28"/>
          <w:szCs w:val="28"/>
        </w:rPr>
        <w:tab/>
        <w:t>стану: червоний/зелений, коли команди обробляються і генеруються розгортки.</w:t>
      </w:r>
    </w:p>
    <w:p w14:paraId="46E4E946" w14:textId="77777777" w:rsidR="00CA47A7" w:rsidRPr="00B24057" w:rsidRDefault="00CA47A7" w:rsidP="00CA47A7">
      <w:pPr>
        <w:pStyle w:val="a6"/>
        <w:pBdr>
          <w:top w:val="nil"/>
          <w:left w:val="nil"/>
          <w:bottom w:val="nil"/>
          <w:right w:val="nil"/>
          <w:between w:val="nil"/>
        </w:pBdr>
        <w:spacing w:after="0" w:line="360" w:lineRule="auto"/>
        <w:ind w:left="1072"/>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Стани ініціалізації:</w:t>
      </w:r>
    </w:p>
    <w:p w14:paraId="56D5EDE2"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ВИМКНЕНО - доки не буде підключено кабель живлення та USB-кабель;</w:t>
      </w:r>
    </w:p>
    <w:p w14:paraId="6813CD91" w14:textId="77777777" w:rsidR="00CA47A7" w:rsidRPr="00B24057" w:rsidRDefault="00CA47A7" w:rsidP="00CA47A7">
      <w:pPr>
        <w:pStyle w:val="a6"/>
        <w:numPr>
          <w:ilvl w:val="0"/>
          <w:numId w:val="5"/>
        </w:numPr>
        <w:spacing w:after="0" w:line="360" w:lineRule="auto"/>
        <w:ind w:left="1072" w:right="218"/>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ОРАНЖ/ЧЕРВОНИЙ - під час ініціалізації пристрою після підключення кабелів живлення та USB;</w:t>
      </w:r>
    </w:p>
    <w:p w14:paraId="5AC2250A"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 xml:space="preserve">ЗЕЛЕНИЙ - після ініціалізації пристрою, стан ЗЕЛЕНОГО </w:t>
      </w:r>
      <w:proofErr w:type="spellStart"/>
      <w:r w:rsidRPr="00B24057">
        <w:rPr>
          <w:rFonts w:ascii="Times New Roman" w:eastAsia="Times New Roman" w:hAnsi="Times New Roman" w:cs="Times New Roman"/>
          <w:sz w:val="28"/>
          <w:szCs w:val="28"/>
        </w:rPr>
        <w:t>світлодіода</w:t>
      </w:r>
      <w:proofErr w:type="spellEnd"/>
      <w:r w:rsidRPr="00B24057">
        <w:rPr>
          <w:rFonts w:ascii="Times New Roman" w:eastAsia="Times New Roman" w:hAnsi="Times New Roman" w:cs="Times New Roman"/>
          <w:sz w:val="28"/>
          <w:szCs w:val="28"/>
        </w:rPr>
        <w:t xml:space="preserve"> означає стан очікування;</w:t>
      </w:r>
    </w:p>
    <w:p w14:paraId="6513EA04"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(IDLE).</w:t>
      </w:r>
    </w:p>
    <w:p w14:paraId="48057F2F" w14:textId="77777777" w:rsidR="00CA47A7" w:rsidRPr="00B24057" w:rsidRDefault="00CA47A7" w:rsidP="00CA47A7">
      <w:pPr>
        <w:spacing w:after="0" w:line="360" w:lineRule="auto"/>
        <w:ind w:left="712"/>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sz w:val="28"/>
          <w:szCs w:val="28"/>
        </w:rPr>
        <w:t>Оперативні стани:</w:t>
      </w:r>
    </w:p>
    <w:p w14:paraId="15ECFEDA"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ЧЕРГУВАННЯ ЧЕРВОНОГО/ЗЕЛЕНОГО - коли пристрій активно передає дані через USB 3.0;</w:t>
      </w:r>
    </w:p>
    <w:p w14:paraId="3FF99D54"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ЗЕЛЕНИЙ - Пристрій не працює;</w:t>
      </w:r>
    </w:p>
    <w:p w14:paraId="661578D4"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ЧЕРВОНИЙ - вказує на несправність, наприклад, перевищення максимальної робочої температури;</w:t>
      </w:r>
    </w:p>
    <w:p w14:paraId="60C94AA2" w14:textId="77777777" w:rsidR="00CA47A7" w:rsidRPr="00B24057" w:rsidRDefault="00CA47A7" w:rsidP="00CA47A7">
      <w:pPr>
        <w:pStyle w:val="a6"/>
        <w:numPr>
          <w:ilvl w:val="0"/>
          <w:numId w:val="5"/>
        </w:numPr>
        <w:spacing w:after="0" w:line="360" w:lineRule="auto"/>
        <w:ind w:left="1072"/>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OFF - Пристрій втратив живлення.</w:t>
      </w:r>
    </w:p>
    <w:p w14:paraId="25411F17" w14:textId="77777777" w:rsidR="00AE08E5" w:rsidRPr="00B24057" w:rsidRDefault="00AE08E5" w:rsidP="00AE08E5">
      <w:pPr>
        <w:pStyle w:val="a6"/>
        <w:spacing w:after="0" w:line="360" w:lineRule="auto"/>
        <w:ind w:left="1072"/>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Порт GPIO.</w:t>
      </w:r>
    </w:p>
    <w:p w14:paraId="4E5280F5" w14:textId="77777777" w:rsidR="00AE08E5" w:rsidRPr="00B24057" w:rsidRDefault="00AE08E5" w:rsidP="00AE08E5">
      <w:pPr>
        <w:pStyle w:val="a6"/>
        <w:spacing w:after="0" w:line="360" w:lineRule="auto"/>
        <w:ind w:left="0" w:firstLine="709"/>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На передній панелі</w:t>
      </w:r>
      <w:r w:rsidR="005C5B6E" w:rsidRPr="00B24057">
        <w:rPr>
          <w:rFonts w:ascii="Times New Roman" w:eastAsia="Times New Roman" w:hAnsi="Times New Roman" w:cs="Times New Roman"/>
          <w:color w:val="000000"/>
          <w:sz w:val="28"/>
          <w:szCs w:val="28"/>
        </w:rPr>
        <w:t xml:space="preserve"> </w:t>
      </w:r>
      <w:r w:rsidRPr="00B24057">
        <w:rPr>
          <w:rFonts w:ascii="Times New Roman" w:eastAsia="Times New Roman" w:hAnsi="Times New Roman" w:cs="Times New Roman"/>
          <w:color w:val="000000"/>
          <w:sz w:val="28"/>
          <w:szCs w:val="28"/>
        </w:rPr>
        <w:t>SM200  є  порт  DB15,  який  забезпечує  до  8  цифрових  логічних  ліній, доступних для негайного зчитування, або вихідних ліній як виводи для негайного запису, або  конфігурується  через  API  для  можливості  перемикання  під  час  розгортки  частоти.</w:t>
      </w:r>
    </w:p>
    <w:p w14:paraId="4E2A1B68" w14:textId="77777777" w:rsidR="00B2779D" w:rsidRPr="00B24057" w:rsidRDefault="00B2779D" w:rsidP="005C5B6E">
      <w:pPr>
        <w:pBdr>
          <w:top w:val="nil"/>
          <w:left w:val="nil"/>
          <w:bottom w:val="nil"/>
          <w:right w:val="nil"/>
          <w:between w:val="nil"/>
        </w:pBdr>
        <w:tabs>
          <w:tab w:val="left" w:pos="709"/>
        </w:tabs>
        <w:spacing w:after="0" w:line="360" w:lineRule="auto"/>
        <w:ind w:right="453"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 xml:space="preserve">GPIO можна конфігурувати як 8 виходів, або 4 виходи і 4 входи, або 8 входів. Входи автоматично   зчитуються   в   кінці   кожного   зчитування,   але   можуть   зчитуватися   і   між зчитуваннями. За допомогою кнопки розгортки виходи  можна  записувати  між  розгортаннями  або  налаштувати  так,  щоб  генерувати шаблон під час кожного розгортання. </w:t>
      </w:r>
    </w:p>
    <w:p w14:paraId="406A4DE8" w14:textId="77777777" w:rsidR="00B2779D" w:rsidRPr="00B24057" w:rsidRDefault="00B2779D" w:rsidP="005C5B6E">
      <w:pPr>
        <w:pBdr>
          <w:top w:val="nil"/>
          <w:left w:val="nil"/>
          <w:bottom w:val="nil"/>
          <w:right w:val="nil"/>
          <w:between w:val="nil"/>
        </w:pBdr>
        <w:tabs>
          <w:tab w:val="left" w:pos="709"/>
        </w:tabs>
        <w:spacing w:after="0" w:line="360" w:lineRule="auto"/>
        <w:ind w:right="453"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На вивід 3 можна подавати будь-яку напругу від 1,8 В до 3,3 В, і SM200 буде використовувати цю напругу для логічних рівнів. Не заземлюйте вивід 3. Якщо вивід 3 не підключено, логічний рівень за замовчуванням становить 1,6 В.</w:t>
      </w:r>
    </w:p>
    <w:p w14:paraId="493B910D" w14:textId="77777777" w:rsidR="00B2779D" w:rsidRPr="00B24057" w:rsidRDefault="00B2779D" w:rsidP="005C5B6E">
      <w:pPr>
        <w:pBdr>
          <w:top w:val="nil"/>
          <w:left w:val="nil"/>
          <w:bottom w:val="nil"/>
          <w:right w:val="nil"/>
          <w:between w:val="nil"/>
        </w:pBdr>
        <w:tabs>
          <w:tab w:val="left" w:pos="709"/>
        </w:tabs>
        <w:spacing w:after="0" w:line="360" w:lineRule="auto"/>
        <w:ind w:right="450"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Шина SPI записує дані зі швидкістю близько 5 Мбіт/с, а читання SPI наразі не реалізовано. Тактовий генератор працює на високому рівні, а дані передаються на спадаючому фронті тактового сигналу. Її можна використовувати для запису до більшості пристроїв SPI, де дані фіксуються на передньому фронті тактового імпульсу.</w:t>
      </w:r>
    </w:p>
    <w:p w14:paraId="0D387C6A" w14:textId="77777777" w:rsidR="005C5B6E" w:rsidRPr="00B24057" w:rsidRDefault="005C5B6E" w:rsidP="005C5B6E">
      <w:pPr>
        <w:pBdr>
          <w:top w:val="nil"/>
          <w:left w:val="nil"/>
          <w:bottom w:val="nil"/>
          <w:right w:val="nil"/>
          <w:between w:val="nil"/>
        </w:pBdr>
        <w:spacing w:after="0" w:line="360" w:lineRule="auto"/>
        <w:ind w:right="446"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Типовим застосуванням цього порту GPIO є керування антенним перемикачем. Наприклад, перемикач SP8T, такий як </w:t>
      </w:r>
      <w:proofErr w:type="spellStart"/>
      <w:r w:rsidRPr="00B24057">
        <w:rPr>
          <w:rFonts w:ascii="Times New Roman" w:eastAsia="Times New Roman" w:hAnsi="Times New Roman" w:cs="Times New Roman"/>
          <w:color w:val="000000"/>
          <w:sz w:val="28"/>
          <w:szCs w:val="28"/>
        </w:rPr>
        <w:t>Peregrine</w:t>
      </w:r>
      <w:proofErr w:type="spellEnd"/>
      <w:r w:rsidRPr="00B24057">
        <w:rPr>
          <w:rFonts w:ascii="Times New Roman" w:eastAsia="Times New Roman" w:hAnsi="Times New Roman" w:cs="Times New Roman"/>
          <w:color w:val="000000"/>
          <w:sz w:val="28"/>
          <w:szCs w:val="28"/>
        </w:rPr>
        <w:t xml:space="preserve"> PE42582, має 3 лінії керування для вибору однієї з 8 антен і потребує одного джерела живлення 3,3 В. </w:t>
      </w:r>
    </w:p>
    <w:p w14:paraId="4B099612" w14:textId="77777777" w:rsidR="005C5B6E" w:rsidRPr="00B24057" w:rsidRDefault="005C5B6E" w:rsidP="005C5B6E">
      <w:pPr>
        <w:pBdr>
          <w:top w:val="nil"/>
          <w:left w:val="nil"/>
          <w:bottom w:val="nil"/>
          <w:right w:val="nil"/>
          <w:between w:val="nil"/>
        </w:pBdr>
        <w:spacing w:after="0" w:line="360" w:lineRule="auto"/>
        <w:ind w:right="446"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Друковану плату з таким перемикачем можна живити від виводу 11. Просто з'єднайте виводи 3 і 11, щоб вибрати логіку 3,3 В. GPIO(2) через GPIO0(0) може керувати перемикачем.</w:t>
      </w:r>
    </w:p>
    <w:p w14:paraId="49CF06C8" w14:textId="77777777" w:rsidR="005C5B6E" w:rsidRPr="00B24057" w:rsidRDefault="005C5B6E" w:rsidP="005C5B6E">
      <w:pPr>
        <w:pBdr>
          <w:top w:val="nil"/>
          <w:left w:val="nil"/>
          <w:bottom w:val="nil"/>
          <w:right w:val="nil"/>
          <w:between w:val="nil"/>
        </w:pBdr>
        <w:spacing w:after="0" w:line="360" w:lineRule="auto"/>
        <w:ind w:right="452"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До   програмного    забезпечення    </w:t>
      </w:r>
      <w:proofErr w:type="spellStart"/>
      <w:r w:rsidRPr="00B24057">
        <w:rPr>
          <w:rFonts w:ascii="Times New Roman" w:eastAsia="Times New Roman" w:hAnsi="Times New Roman" w:cs="Times New Roman"/>
          <w:color w:val="000000"/>
          <w:sz w:val="28"/>
          <w:szCs w:val="28"/>
        </w:rPr>
        <w:t>Spike</w:t>
      </w:r>
      <w:proofErr w:type="spellEnd"/>
      <w:r w:rsidRPr="00B24057">
        <w:rPr>
          <w:rFonts w:ascii="Times New Roman" w:eastAsia="Times New Roman" w:hAnsi="Times New Roman" w:cs="Times New Roman"/>
          <w:color w:val="000000"/>
          <w:sz w:val="28"/>
          <w:szCs w:val="28"/>
        </w:rPr>
        <w:t xml:space="preserve">    додано    програмну    підтримку    для автоматичного запису GPIO при перетині частотної межі. Це дозволяє користувачам налаштовувати розгортку, яка охоплює кілька антен.</w:t>
      </w:r>
    </w:p>
    <w:p w14:paraId="2644031F" w14:textId="77777777" w:rsidR="005C5B6E" w:rsidRPr="00B24057" w:rsidRDefault="005C5B6E" w:rsidP="005C5B6E">
      <w:pPr>
        <w:pBdr>
          <w:top w:val="nil"/>
          <w:left w:val="nil"/>
          <w:bottom w:val="nil"/>
          <w:right w:val="nil"/>
          <w:between w:val="nil"/>
        </w:pBdr>
        <w:spacing w:after="0" w:line="360" w:lineRule="auto"/>
        <w:ind w:right="450"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Користувач API також  може  вибрати  антену,  виконати  розгортку,  вибрати  іншу  антену,  а потім знову виконати розгортку того самого діапазону.</w:t>
      </w:r>
    </w:p>
    <w:p w14:paraId="1A387549" w14:textId="77777777" w:rsidR="00D13B68" w:rsidRPr="00B24057" w:rsidRDefault="00D13B68" w:rsidP="00D13B68">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Більш просунуте використання цієї шини полягає в активному контролі та моніторингу пристрою, що  тестується,  за  допомогою  API.  Наприклад,  користувач  може  протестувати VCO/PLL, відправивши команду SPI на PLL </w:t>
      </w:r>
      <w:r w:rsidRPr="00B24057">
        <w:rPr>
          <w:rFonts w:ascii="Times New Roman" w:eastAsia="Times New Roman" w:hAnsi="Times New Roman" w:cs="Times New Roman"/>
          <w:color w:val="000000"/>
          <w:sz w:val="28"/>
          <w:szCs w:val="28"/>
        </w:rPr>
        <w:lastRenderedPageBreak/>
        <w:t xml:space="preserve">і направивши SPI </w:t>
      </w:r>
      <w:proofErr w:type="spellStart"/>
      <w:r w:rsidRPr="00B24057">
        <w:rPr>
          <w:rFonts w:ascii="Times New Roman" w:eastAsia="Times New Roman" w:hAnsi="Times New Roman" w:cs="Times New Roman"/>
          <w:color w:val="000000"/>
          <w:sz w:val="28"/>
          <w:szCs w:val="28"/>
        </w:rPr>
        <w:t>select</w:t>
      </w:r>
      <w:proofErr w:type="spellEnd"/>
      <w:r w:rsidRPr="00B24057">
        <w:rPr>
          <w:rFonts w:ascii="Times New Roman" w:eastAsia="Times New Roman" w:hAnsi="Times New Roman" w:cs="Times New Roman"/>
          <w:color w:val="000000"/>
          <w:sz w:val="28"/>
          <w:szCs w:val="28"/>
        </w:rPr>
        <w:t xml:space="preserve"> на вхід тригера. Це дозволить користувачеві проводити вимірювання, відштовхуючись від переднього фронту сигналу вибору SPI, вимірювати час встановлення ФАПЧ тощо.</w:t>
      </w:r>
    </w:p>
    <w:p w14:paraId="02F82DC4" w14:textId="77777777" w:rsidR="00AE08E5" w:rsidRPr="00B24057" w:rsidRDefault="00D13B68" w:rsidP="00B2779D">
      <w:pPr>
        <w:pStyle w:val="a6"/>
        <w:spacing w:after="0" w:line="360" w:lineRule="auto"/>
        <w:ind w:left="0" w:firstLine="709"/>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Розглянемо роботу приладу в режимі розгорнутого аналізу.</w:t>
      </w:r>
    </w:p>
    <w:p w14:paraId="06006D2E" w14:textId="77777777" w:rsidR="00D13B68" w:rsidRPr="00B24057" w:rsidRDefault="00D13B68" w:rsidP="00D13B68">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Цей режим роботи зазвичай асоціюється з аналізаторами спектра. За допомогою програмного забезпечення ви можете налаштувати прилад і запросити його виконати одноразове розгортку в потрібному вам діапазоні. SM200 використовує фіксовані частоти локального генератора (LO) для отримання кожної ділянки спектра 40 МГц.</w:t>
      </w:r>
    </w:p>
    <w:p w14:paraId="5969414C" w14:textId="77777777" w:rsidR="00D13B68" w:rsidRPr="00B24057" w:rsidRDefault="00D13B68" w:rsidP="00D13B68">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 Якщо початкова і кінцева частоти не співпадають з одним і тим же кроком ЛО, для формування розгортки знімається декілька ділянок по 40 МГц, які потім об'єднуються.</w:t>
      </w:r>
    </w:p>
    <w:p w14:paraId="35FAEB4D" w14:textId="77777777" w:rsidR="00D13B68" w:rsidRPr="00B24057" w:rsidRDefault="00D13B68" w:rsidP="00D13B68">
      <w:pPr>
        <w:pBdr>
          <w:top w:val="nil"/>
          <w:left w:val="nil"/>
          <w:bottom w:val="nil"/>
          <w:right w:val="nil"/>
          <w:between w:val="nil"/>
        </w:pBdr>
        <w:spacing w:after="0" w:line="360" w:lineRule="auto"/>
        <w:ind w:firstLine="709"/>
        <w:contextualSpacing/>
        <w:rPr>
          <w:rFonts w:ascii="Times New Roman" w:eastAsia="Times New Roman" w:hAnsi="Times New Roman" w:cs="Times New Roman"/>
          <w:color w:val="000000"/>
          <w:sz w:val="28"/>
          <w:szCs w:val="28"/>
        </w:rPr>
      </w:pPr>
    </w:p>
    <w:p w14:paraId="7621A656" w14:textId="77777777" w:rsidR="00D13B68" w:rsidRPr="00B24057" w:rsidRDefault="00D13B68" w:rsidP="00D13B68">
      <w:pPr>
        <w:spacing w:after="0" w:line="360" w:lineRule="auto"/>
        <w:ind w:right="446" w:firstLine="709"/>
        <w:contextualSpacing/>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 xml:space="preserve">Обробка, що виконується на кожному 40-мегагерцовому </w:t>
      </w:r>
      <w:proofErr w:type="spellStart"/>
      <w:r w:rsidRPr="00B24057">
        <w:rPr>
          <w:rFonts w:ascii="Times New Roman" w:eastAsia="Times New Roman" w:hAnsi="Times New Roman" w:cs="Times New Roman"/>
          <w:sz w:val="28"/>
          <w:szCs w:val="28"/>
        </w:rPr>
        <w:t>патчі</w:t>
      </w:r>
      <w:proofErr w:type="spellEnd"/>
      <w:r w:rsidRPr="00B24057">
        <w:rPr>
          <w:rFonts w:ascii="Times New Roman" w:eastAsia="Times New Roman" w:hAnsi="Times New Roman" w:cs="Times New Roman"/>
          <w:sz w:val="28"/>
          <w:szCs w:val="28"/>
        </w:rPr>
        <w:t xml:space="preserve">, визначається наданими налаштуваннями. A максимальна RBW 3 МГц і мінімальна RBW 0,1 </w:t>
      </w:r>
      <w:proofErr w:type="spellStart"/>
      <w:r w:rsidRPr="00B24057">
        <w:rPr>
          <w:rFonts w:ascii="Times New Roman" w:eastAsia="Times New Roman" w:hAnsi="Times New Roman" w:cs="Times New Roman"/>
          <w:sz w:val="28"/>
          <w:szCs w:val="28"/>
        </w:rPr>
        <w:t>Гц</w:t>
      </w:r>
      <w:proofErr w:type="spellEnd"/>
      <w:r w:rsidRPr="00B24057">
        <w:rPr>
          <w:rFonts w:ascii="Times New Roman" w:eastAsia="Times New Roman" w:hAnsi="Times New Roman" w:cs="Times New Roman"/>
          <w:sz w:val="28"/>
          <w:szCs w:val="28"/>
        </w:rPr>
        <w:t xml:space="preserve"> доступні в цьому режимі, але низькі RBW буде додатково обмежено діапазоном. </w:t>
      </w:r>
    </w:p>
    <w:p w14:paraId="03F72862" w14:textId="77777777" w:rsidR="00D13B68" w:rsidRPr="00B24057" w:rsidRDefault="00D13B68" w:rsidP="00D13B68">
      <w:pPr>
        <w:spacing w:after="0" w:line="360" w:lineRule="auto"/>
        <w:ind w:right="446" w:firstLine="709"/>
        <w:contextualSpacing/>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 xml:space="preserve">Для </w:t>
      </w:r>
      <w:proofErr w:type="spellStart"/>
      <w:r w:rsidRPr="00B24057">
        <w:rPr>
          <w:rFonts w:ascii="Times New Roman" w:eastAsia="Times New Roman" w:hAnsi="Times New Roman" w:cs="Times New Roman"/>
          <w:sz w:val="28"/>
          <w:szCs w:val="28"/>
        </w:rPr>
        <w:t>небуферизованих</w:t>
      </w:r>
      <w:proofErr w:type="spellEnd"/>
      <w:r w:rsidRPr="00B24057">
        <w:rPr>
          <w:rFonts w:ascii="Times New Roman" w:eastAsia="Times New Roman" w:hAnsi="Times New Roman" w:cs="Times New Roman"/>
          <w:sz w:val="28"/>
          <w:szCs w:val="28"/>
        </w:rPr>
        <w:t xml:space="preserve"> розгорток, кожного разу, коли </w:t>
      </w:r>
      <w:proofErr w:type="spellStart"/>
      <w:r w:rsidRPr="00B24057">
        <w:rPr>
          <w:rFonts w:ascii="Times New Roman" w:eastAsia="Times New Roman" w:hAnsi="Times New Roman" w:cs="Times New Roman"/>
          <w:sz w:val="28"/>
          <w:szCs w:val="28"/>
        </w:rPr>
        <w:t>рефлектограма</w:t>
      </w:r>
      <w:proofErr w:type="spellEnd"/>
      <w:r w:rsidRPr="00B24057">
        <w:rPr>
          <w:rFonts w:ascii="Times New Roman" w:eastAsia="Times New Roman" w:hAnsi="Times New Roman" w:cs="Times New Roman"/>
          <w:sz w:val="28"/>
          <w:szCs w:val="28"/>
        </w:rPr>
        <w:t xml:space="preserve"> повертається, пристрій чекає на наступний запит </w:t>
      </w:r>
      <w:proofErr w:type="spellStart"/>
      <w:r w:rsidRPr="00B24057">
        <w:rPr>
          <w:rFonts w:ascii="Times New Roman" w:eastAsia="Times New Roman" w:hAnsi="Times New Roman" w:cs="Times New Roman"/>
          <w:sz w:val="28"/>
          <w:szCs w:val="28"/>
        </w:rPr>
        <w:t>рефлектограми</w:t>
      </w:r>
      <w:proofErr w:type="spellEnd"/>
      <w:r w:rsidRPr="00B24057">
        <w:rPr>
          <w:rFonts w:ascii="Times New Roman" w:eastAsia="Times New Roman" w:hAnsi="Times New Roman" w:cs="Times New Roman"/>
          <w:sz w:val="28"/>
          <w:szCs w:val="28"/>
        </w:rPr>
        <w:t xml:space="preserve">. </w:t>
      </w:r>
    </w:p>
    <w:p w14:paraId="3BD4E3E3" w14:textId="77777777" w:rsidR="00D13B68" w:rsidRPr="00B24057" w:rsidRDefault="00D13B68" w:rsidP="00D13B68">
      <w:pPr>
        <w:spacing w:after="0" w:line="360" w:lineRule="auto"/>
        <w:ind w:right="446" w:firstLine="709"/>
        <w:contextualSpacing/>
        <w:jc w:val="both"/>
        <w:rPr>
          <w:rFonts w:ascii="Times New Roman" w:eastAsia="Times New Roman" w:hAnsi="Times New Roman" w:cs="Times New Roman"/>
          <w:sz w:val="28"/>
          <w:szCs w:val="28"/>
        </w:rPr>
      </w:pPr>
      <w:r w:rsidRPr="00B24057">
        <w:rPr>
          <w:rFonts w:ascii="Times New Roman" w:eastAsia="Times New Roman" w:hAnsi="Times New Roman" w:cs="Times New Roman"/>
          <w:sz w:val="28"/>
          <w:szCs w:val="28"/>
        </w:rPr>
        <w:t xml:space="preserve">Для </w:t>
      </w:r>
      <w:proofErr w:type="spellStart"/>
      <w:r w:rsidRPr="00B24057">
        <w:rPr>
          <w:rFonts w:ascii="Times New Roman" w:eastAsia="Times New Roman" w:hAnsi="Times New Roman" w:cs="Times New Roman"/>
          <w:sz w:val="28"/>
          <w:szCs w:val="28"/>
        </w:rPr>
        <w:t>буферизованих</w:t>
      </w:r>
      <w:proofErr w:type="spellEnd"/>
      <w:r w:rsidRPr="00B24057">
        <w:rPr>
          <w:rFonts w:ascii="Times New Roman" w:eastAsia="Times New Roman" w:hAnsi="Times New Roman" w:cs="Times New Roman"/>
          <w:sz w:val="28"/>
          <w:szCs w:val="28"/>
        </w:rPr>
        <w:t xml:space="preserve"> розгорток наступна розгортка в черзі починається негайно. Користувачі можуть вибрати безперервне отримання </w:t>
      </w:r>
      <w:proofErr w:type="spellStart"/>
      <w:r w:rsidRPr="00B24057">
        <w:rPr>
          <w:rFonts w:ascii="Times New Roman" w:eastAsia="Times New Roman" w:hAnsi="Times New Roman" w:cs="Times New Roman"/>
          <w:sz w:val="28"/>
          <w:szCs w:val="28"/>
        </w:rPr>
        <w:t>рефлектограм</w:t>
      </w:r>
      <w:proofErr w:type="spellEnd"/>
      <w:r w:rsidRPr="00B24057">
        <w:rPr>
          <w:rFonts w:ascii="Times New Roman" w:eastAsia="Times New Roman" w:hAnsi="Times New Roman" w:cs="Times New Roman"/>
          <w:sz w:val="28"/>
          <w:szCs w:val="28"/>
        </w:rPr>
        <w:t xml:space="preserve"> або запитувати їх вручну по одній за допомогою кнопок "Одиночний" і "Безперервний", розташованих на панелі інструментів "Розгортка".</w:t>
      </w:r>
    </w:p>
    <w:p w14:paraId="71373C5A" w14:textId="77777777" w:rsidR="00D13B68" w:rsidRPr="00B24057" w:rsidRDefault="00D13B68" w:rsidP="00D13B68">
      <w:pPr>
        <w:pBdr>
          <w:top w:val="nil"/>
          <w:left w:val="nil"/>
          <w:bottom w:val="nil"/>
          <w:right w:val="nil"/>
          <w:between w:val="nil"/>
        </w:pBdr>
        <w:spacing w:after="0" w:line="360" w:lineRule="auto"/>
        <w:ind w:right="451"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Низькі значення RBW/VBW збільшують навантаження на робочу пам'ять програми SM200 за рахунок збільшення розміру БПФ і збільшення розміру буфера для усереднення VBW. Для 32-розрядних додатків і </w:t>
      </w:r>
      <w:proofErr w:type="spellStart"/>
      <w:r w:rsidRPr="00B24057">
        <w:rPr>
          <w:rFonts w:ascii="Times New Roman" w:eastAsia="Times New Roman" w:hAnsi="Times New Roman" w:cs="Times New Roman"/>
          <w:color w:val="000000"/>
          <w:sz w:val="28"/>
          <w:szCs w:val="28"/>
        </w:rPr>
        <w:t>Spike</w:t>
      </w:r>
      <w:proofErr w:type="spellEnd"/>
      <w:r w:rsidRPr="00B24057">
        <w:rPr>
          <w:rFonts w:ascii="Times New Roman" w:eastAsia="Times New Roman" w:hAnsi="Times New Roman" w:cs="Times New Roman"/>
          <w:color w:val="000000"/>
          <w:sz w:val="28"/>
          <w:szCs w:val="28"/>
        </w:rPr>
        <w:t xml:space="preserve"> це може обмежити RBW/VBW у певних конфігураціях.</w:t>
      </w:r>
    </w:p>
    <w:p w14:paraId="6F132E12" w14:textId="77777777" w:rsidR="00D13B68" w:rsidRPr="00B24057" w:rsidRDefault="00D13B68" w:rsidP="00D13B68">
      <w:pPr>
        <w:pBdr>
          <w:top w:val="nil"/>
          <w:left w:val="nil"/>
          <w:bottom w:val="nil"/>
          <w:right w:val="nil"/>
          <w:between w:val="nil"/>
        </w:pBdr>
        <w:spacing w:after="0" w:line="360" w:lineRule="auto"/>
        <w:ind w:right="450"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При використанні  вузьких  діапазонів  (&lt;5  МГц)  і  низьких  RBW  (&lt;3  </w:t>
      </w:r>
      <w:proofErr w:type="spellStart"/>
      <w:r w:rsidRPr="00B24057">
        <w:rPr>
          <w:rFonts w:ascii="Times New Roman" w:eastAsia="Times New Roman" w:hAnsi="Times New Roman" w:cs="Times New Roman"/>
          <w:color w:val="000000"/>
          <w:sz w:val="28"/>
          <w:szCs w:val="28"/>
        </w:rPr>
        <w:t>Гц</w:t>
      </w:r>
      <w:proofErr w:type="spellEnd"/>
      <w:r w:rsidRPr="00B24057">
        <w:rPr>
          <w:rFonts w:ascii="Times New Roman" w:eastAsia="Times New Roman" w:hAnsi="Times New Roman" w:cs="Times New Roman"/>
          <w:color w:val="000000"/>
          <w:sz w:val="28"/>
          <w:szCs w:val="28"/>
        </w:rPr>
        <w:t xml:space="preserve">),  для  того,  щоб вимірювання були достовірними, необхідно виконати значний обсяг обробки в реальному часі. Будь ласка, ознайомтеся з </w:t>
      </w:r>
      <w:r w:rsidRPr="00B24057">
        <w:rPr>
          <w:rFonts w:ascii="Times New Roman" w:eastAsia="Times New Roman" w:hAnsi="Times New Roman" w:cs="Times New Roman"/>
          <w:color w:val="000000"/>
          <w:sz w:val="28"/>
          <w:szCs w:val="28"/>
        </w:rPr>
        <w:lastRenderedPageBreak/>
        <w:t>нашими рекомендованими процесорами, якщо у вас виникли проблеми з цими типами розгорток.</w:t>
      </w:r>
    </w:p>
    <w:p w14:paraId="4DDB5F99" w14:textId="77777777" w:rsidR="00D13B68" w:rsidRPr="00B24057" w:rsidRDefault="00D13B68" w:rsidP="00D13B68">
      <w:pPr>
        <w:pBdr>
          <w:top w:val="nil"/>
          <w:left w:val="nil"/>
          <w:bottom w:val="nil"/>
          <w:right w:val="nil"/>
          <w:between w:val="nil"/>
        </w:pBdr>
        <w:spacing w:after="0" w:line="360" w:lineRule="auto"/>
        <w:ind w:right="450"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Спектральний аналіз у реальному часі.</w:t>
      </w:r>
    </w:p>
    <w:p w14:paraId="73EF628C" w14:textId="77777777" w:rsidR="00D13B68" w:rsidRPr="00B24057" w:rsidRDefault="00D13B68" w:rsidP="00D13B68">
      <w:pPr>
        <w:pBdr>
          <w:top w:val="nil"/>
          <w:left w:val="nil"/>
          <w:bottom w:val="nil"/>
          <w:right w:val="nil"/>
          <w:between w:val="nil"/>
        </w:pBdr>
        <w:spacing w:after="0" w:line="360" w:lineRule="auto"/>
        <w:ind w:right="449"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Однією з проблем стандартного режиму розгортки є "сліпий час" між кожною трасою. Сліпий час - це час між </w:t>
      </w:r>
      <w:proofErr w:type="spellStart"/>
      <w:r w:rsidRPr="00B24057">
        <w:rPr>
          <w:rFonts w:ascii="Times New Roman" w:eastAsia="Times New Roman" w:hAnsi="Times New Roman" w:cs="Times New Roman"/>
          <w:color w:val="000000"/>
          <w:sz w:val="28"/>
          <w:szCs w:val="28"/>
        </w:rPr>
        <w:t>відліками</w:t>
      </w:r>
      <w:proofErr w:type="spellEnd"/>
      <w:r w:rsidRPr="00B24057">
        <w:rPr>
          <w:rFonts w:ascii="Times New Roman" w:eastAsia="Times New Roman" w:hAnsi="Times New Roman" w:cs="Times New Roman"/>
          <w:color w:val="000000"/>
          <w:sz w:val="28"/>
          <w:szCs w:val="28"/>
        </w:rPr>
        <w:t xml:space="preserve"> спектра. Протягом цього часу ми обробляємо останнє захоплення або переглядаємо дані. За цей час можна пропустити подію. На малюнку нижче пропущена подія позначена зеленим кольором.</w:t>
      </w:r>
    </w:p>
    <w:p w14:paraId="41A47943" w14:textId="77777777" w:rsidR="00D13B68" w:rsidRPr="00B24057" w:rsidRDefault="00D13B68" w:rsidP="00D13B68">
      <w:pPr>
        <w:pBdr>
          <w:top w:val="nil"/>
          <w:left w:val="nil"/>
          <w:bottom w:val="nil"/>
          <w:right w:val="nil"/>
          <w:between w:val="nil"/>
        </w:pBdr>
        <w:spacing w:after="0" w:line="360" w:lineRule="auto"/>
        <w:ind w:right="449"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Появу інтервалів сліпого часу наведено на Рис. 1.3.</w:t>
      </w:r>
    </w:p>
    <w:p w14:paraId="5DCCE876" w14:textId="77777777" w:rsidR="00D13B68" w:rsidRPr="00B24057" w:rsidRDefault="00D13B68" w:rsidP="00D13B68">
      <w:pPr>
        <w:pBdr>
          <w:top w:val="nil"/>
          <w:left w:val="nil"/>
          <w:bottom w:val="nil"/>
          <w:right w:val="nil"/>
          <w:between w:val="nil"/>
        </w:pBdr>
        <w:spacing w:after="0" w:line="360" w:lineRule="auto"/>
        <w:ind w:right="449"/>
        <w:contextualSpacing/>
        <w:jc w:val="center"/>
        <w:rPr>
          <w:rFonts w:ascii="Times New Roman" w:eastAsia="Times New Roman" w:hAnsi="Times New Roman" w:cs="Times New Roman"/>
          <w:color w:val="000000"/>
          <w:sz w:val="28"/>
          <w:szCs w:val="28"/>
        </w:rPr>
      </w:pPr>
      <w:r w:rsidRPr="00B24057">
        <w:rPr>
          <w:rFonts w:ascii="Times New Roman" w:eastAsia="Times New Roman" w:hAnsi="Times New Roman" w:cs="Times New Roman"/>
          <w:noProof/>
          <w:color w:val="000000"/>
          <w:sz w:val="28"/>
          <w:szCs w:val="28"/>
          <w:lang w:eastAsia="uk-UA"/>
        </w:rPr>
        <w:drawing>
          <wp:inline distT="0" distB="0" distL="0" distR="0" wp14:anchorId="1BDED4C9" wp14:editId="4E95F1BB">
            <wp:extent cx="5867400" cy="405446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72414" cy="4057925"/>
                    </a:xfrm>
                    <a:prstGeom prst="rect">
                      <a:avLst/>
                    </a:prstGeom>
                  </pic:spPr>
                </pic:pic>
              </a:graphicData>
            </a:graphic>
          </wp:inline>
        </w:drawing>
      </w:r>
    </w:p>
    <w:p w14:paraId="18FEF101" w14:textId="77777777" w:rsidR="00D13B68" w:rsidRPr="00B24057" w:rsidRDefault="00D13B68" w:rsidP="00D13B68">
      <w:pPr>
        <w:pBdr>
          <w:top w:val="nil"/>
          <w:left w:val="nil"/>
          <w:bottom w:val="nil"/>
          <w:right w:val="nil"/>
          <w:between w:val="nil"/>
        </w:pBdr>
        <w:spacing w:after="0" w:line="360" w:lineRule="auto"/>
        <w:ind w:right="449"/>
        <w:contextualSpacing/>
        <w:jc w:val="center"/>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Рис. 1.3 Розгортка в реальному часі: зеленим кольором позначено сліпий час</w:t>
      </w:r>
    </w:p>
    <w:p w14:paraId="077069B1" w14:textId="77777777" w:rsidR="00D13B68" w:rsidRPr="00B24057" w:rsidRDefault="00D13B68" w:rsidP="00D13B68">
      <w:pPr>
        <w:pBdr>
          <w:top w:val="nil"/>
          <w:left w:val="nil"/>
          <w:bottom w:val="nil"/>
          <w:right w:val="nil"/>
          <w:between w:val="nil"/>
        </w:pBdr>
        <w:spacing w:after="0" w:line="360" w:lineRule="auto"/>
        <w:ind w:right="449" w:firstLine="709"/>
        <w:contextualSpacing/>
        <w:jc w:val="both"/>
        <w:rPr>
          <w:rFonts w:ascii="Times New Roman" w:eastAsia="Times New Roman" w:hAnsi="Times New Roman" w:cs="Times New Roman"/>
          <w:color w:val="000000"/>
          <w:sz w:val="28"/>
          <w:szCs w:val="28"/>
        </w:rPr>
      </w:pPr>
    </w:p>
    <w:p w14:paraId="7E9352DC" w14:textId="77777777" w:rsidR="0097668F" w:rsidRPr="00B24057" w:rsidRDefault="0097668F" w:rsidP="0097668F">
      <w:pPr>
        <w:pBdr>
          <w:top w:val="nil"/>
          <w:left w:val="nil"/>
          <w:bottom w:val="nil"/>
          <w:right w:val="nil"/>
          <w:between w:val="nil"/>
        </w:pBdr>
        <w:spacing w:after="0" w:line="360" w:lineRule="auto"/>
        <w:ind w:right="452"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SM200 - це, по суті, приймач з низькою ПЧ. Ми вибрали цю архітектуру, щоб доповнити наш локальний генератор (ЛГ) з низьким рівнем фазового шуму, уникаючи при цьому недоліків нульового перетворення ПЧ </w:t>
      </w:r>
      <w:r w:rsidRPr="00B24057">
        <w:rPr>
          <w:rFonts w:ascii="Times New Roman" w:eastAsia="Times New Roman" w:hAnsi="Times New Roman" w:cs="Times New Roman"/>
          <w:color w:val="000000"/>
          <w:sz w:val="28"/>
          <w:szCs w:val="28"/>
        </w:rPr>
        <w:lastRenderedPageBreak/>
        <w:t>(прямого), а також через наявність демодуляторів прямого перетворення з високою лінійністю і I/Q-змішувачів.</w:t>
      </w:r>
    </w:p>
    <w:p w14:paraId="74DEBE86" w14:textId="77777777" w:rsidR="0097668F" w:rsidRPr="00B24057" w:rsidRDefault="0097668F" w:rsidP="0097668F">
      <w:pPr>
        <w:pBdr>
          <w:top w:val="nil"/>
          <w:left w:val="nil"/>
          <w:bottom w:val="nil"/>
          <w:right w:val="nil"/>
          <w:between w:val="nil"/>
        </w:pBdr>
        <w:spacing w:after="0" w:line="360" w:lineRule="auto"/>
        <w:ind w:right="450"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SM200 містить чотири смуги мікшера, що охоплюють 120 МГц - 20 ГГц, і одну смугу прямого перетворення, що охоплює 100 кГц - 160 МГц. Преселектор, що складається з 21 </w:t>
      </w:r>
      <w:proofErr w:type="spellStart"/>
      <w:r w:rsidRPr="00B24057">
        <w:rPr>
          <w:rFonts w:ascii="Times New Roman" w:eastAsia="Times New Roman" w:hAnsi="Times New Roman" w:cs="Times New Roman"/>
          <w:color w:val="000000"/>
          <w:sz w:val="28"/>
          <w:szCs w:val="28"/>
        </w:rPr>
        <w:t>субоктавного</w:t>
      </w:r>
      <w:proofErr w:type="spellEnd"/>
      <w:r w:rsidRPr="00B24057">
        <w:rPr>
          <w:rFonts w:ascii="Times New Roman" w:eastAsia="Times New Roman" w:hAnsi="Times New Roman" w:cs="Times New Roman"/>
          <w:color w:val="000000"/>
          <w:sz w:val="28"/>
          <w:szCs w:val="28"/>
        </w:rPr>
        <w:t xml:space="preserve">  смугового  фільтра,  охоплює  діапазон  20  МГц  -  20  ГГц.  </w:t>
      </w:r>
    </w:p>
    <w:p w14:paraId="20401D95" w14:textId="77777777" w:rsidR="00715222" w:rsidRPr="00B24057" w:rsidRDefault="0097668F" w:rsidP="0097668F">
      <w:pPr>
        <w:pBdr>
          <w:top w:val="nil"/>
          <w:left w:val="nil"/>
          <w:bottom w:val="nil"/>
          <w:right w:val="nil"/>
          <w:between w:val="nil"/>
        </w:pBdr>
        <w:tabs>
          <w:tab w:val="left" w:pos="9072"/>
        </w:tabs>
        <w:spacing w:after="0" w:line="360" w:lineRule="auto"/>
        <w:ind w:right="450"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Нижче  650  МГц преселектор  можна  обійти,  щоб  збільшити  швидкість  розгортки  і  поліпшити  фазову характеристику (показано як фільтри високих і низьких частот, а не смугові фільтри), і гарантувати 40 МГц корисної смуги пропускання. З увімкненим преселектором може бути доступно лише 6 МГц даних I/Q, особливо при центральній частоті нижче 100 МГц.</w:t>
      </w:r>
    </w:p>
    <w:p w14:paraId="56BB9D31" w14:textId="77777777" w:rsidR="0097668F" w:rsidRPr="00B24057" w:rsidRDefault="0097668F" w:rsidP="0097668F">
      <w:pPr>
        <w:pBdr>
          <w:top w:val="nil"/>
          <w:left w:val="nil"/>
          <w:bottom w:val="nil"/>
          <w:right w:val="nil"/>
          <w:between w:val="nil"/>
        </w:pBdr>
        <w:tabs>
          <w:tab w:val="left" w:pos="9072"/>
        </w:tabs>
        <w:spacing w:after="0" w:line="360" w:lineRule="auto"/>
        <w:ind w:right="448"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У SM200 використовується OCXO з наднизьким рівнем фазового шуму 100 МГц, який перемножується і фільтрується для отримання чистого опорного сигналу 1 ГГц. Локальний генератор (LO) використовує цю опорну частоту 1 ГГц в архітектурі петлі перетворення, забезпечуючи дуже низький фазовий шум на близькій відстані зі значно меншим рівнем паразитних перешкод, ніж DDS.</w:t>
      </w:r>
    </w:p>
    <w:p w14:paraId="768A4640" w14:textId="77777777" w:rsidR="0097668F" w:rsidRPr="00B24057" w:rsidRDefault="0097668F" w:rsidP="0097668F">
      <w:pPr>
        <w:pBdr>
          <w:top w:val="nil"/>
          <w:left w:val="nil"/>
          <w:bottom w:val="nil"/>
          <w:right w:val="nil"/>
          <w:between w:val="nil"/>
        </w:pBdr>
        <w:tabs>
          <w:tab w:val="left" w:pos="9072"/>
        </w:tabs>
        <w:spacing w:after="0" w:line="360" w:lineRule="auto"/>
        <w:ind w:right="453"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SM200 має високий рівень IP3 і низький рівень DANL на всіх вхідних рівнях, що дає користувачам можливість </w:t>
      </w:r>
      <w:proofErr w:type="spellStart"/>
      <w:r w:rsidRPr="00B24057">
        <w:rPr>
          <w:rFonts w:ascii="Times New Roman" w:eastAsia="Times New Roman" w:hAnsi="Times New Roman" w:cs="Times New Roman"/>
          <w:color w:val="000000"/>
          <w:sz w:val="28"/>
          <w:szCs w:val="28"/>
        </w:rPr>
        <w:t>моніторити</w:t>
      </w:r>
      <w:proofErr w:type="spellEnd"/>
      <w:r w:rsidRPr="00B24057">
        <w:rPr>
          <w:rFonts w:ascii="Times New Roman" w:eastAsia="Times New Roman" w:hAnsi="Times New Roman" w:cs="Times New Roman"/>
          <w:color w:val="000000"/>
          <w:sz w:val="28"/>
          <w:szCs w:val="28"/>
        </w:rPr>
        <w:t xml:space="preserve"> спектр з повною чутливістю, не турбуючись про перевантаження переднього каскаду або генерування надмірних продуктів </w:t>
      </w:r>
      <w:proofErr w:type="spellStart"/>
      <w:r w:rsidRPr="00B24057">
        <w:rPr>
          <w:rFonts w:ascii="Times New Roman" w:eastAsia="Times New Roman" w:hAnsi="Times New Roman" w:cs="Times New Roman"/>
          <w:color w:val="000000"/>
          <w:sz w:val="28"/>
          <w:szCs w:val="28"/>
        </w:rPr>
        <w:t>інтермодуляції</w:t>
      </w:r>
      <w:proofErr w:type="spellEnd"/>
      <w:r w:rsidRPr="00B24057">
        <w:rPr>
          <w:rFonts w:ascii="Times New Roman" w:eastAsia="Times New Roman" w:hAnsi="Times New Roman" w:cs="Times New Roman"/>
          <w:color w:val="000000"/>
          <w:sz w:val="28"/>
          <w:szCs w:val="28"/>
        </w:rPr>
        <w:t>.</w:t>
      </w:r>
    </w:p>
    <w:p w14:paraId="31B60335" w14:textId="77777777" w:rsidR="0097668F" w:rsidRPr="00B24057" w:rsidRDefault="0097668F" w:rsidP="0097668F">
      <w:pPr>
        <w:pBdr>
          <w:top w:val="nil"/>
          <w:left w:val="nil"/>
          <w:bottom w:val="nil"/>
          <w:right w:val="nil"/>
          <w:between w:val="nil"/>
        </w:pBdr>
        <w:tabs>
          <w:tab w:val="left" w:pos="9072"/>
        </w:tabs>
        <w:spacing w:after="0" w:line="360" w:lineRule="auto"/>
        <w:ind w:right="448"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SM200  призначений  для  повного  </w:t>
      </w:r>
      <w:proofErr w:type="spellStart"/>
      <w:r w:rsidRPr="00B24057">
        <w:rPr>
          <w:rFonts w:ascii="Times New Roman" w:eastAsia="Times New Roman" w:hAnsi="Times New Roman" w:cs="Times New Roman"/>
          <w:color w:val="000000"/>
          <w:sz w:val="28"/>
          <w:szCs w:val="28"/>
        </w:rPr>
        <w:t>переналаштування</w:t>
      </w:r>
      <w:proofErr w:type="spellEnd"/>
      <w:r w:rsidRPr="00B24057">
        <w:rPr>
          <w:rFonts w:ascii="Times New Roman" w:eastAsia="Times New Roman" w:hAnsi="Times New Roman" w:cs="Times New Roman"/>
          <w:color w:val="000000"/>
          <w:sz w:val="28"/>
          <w:szCs w:val="28"/>
        </w:rPr>
        <w:t xml:space="preserve">  фільтрів  корекції  низьких,  високих  і низькочастотних  частот  менш  ніж  за  20  мікросекунд,  а  мінімальний  час  перемикання частоти  становить  120  мікросекунд.  Решта  100  мікросекунд,  які  використовуються  для збору та обробки смуги спектра 160 МГц, дозволяють SM200 </w:t>
      </w:r>
      <w:proofErr w:type="spellStart"/>
      <w:r w:rsidRPr="00B24057">
        <w:rPr>
          <w:rFonts w:ascii="Times New Roman" w:eastAsia="Times New Roman" w:hAnsi="Times New Roman" w:cs="Times New Roman"/>
          <w:color w:val="000000"/>
          <w:sz w:val="28"/>
          <w:szCs w:val="28"/>
        </w:rPr>
        <w:t>просканувати</w:t>
      </w:r>
      <w:proofErr w:type="spellEnd"/>
      <w:r w:rsidRPr="00B24057">
        <w:rPr>
          <w:rFonts w:ascii="Times New Roman" w:eastAsia="Times New Roman" w:hAnsi="Times New Roman" w:cs="Times New Roman"/>
          <w:color w:val="000000"/>
          <w:sz w:val="28"/>
          <w:szCs w:val="28"/>
        </w:rPr>
        <w:t xml:space="preserve"> 2 ГГц менш ніж за 2 мс, що перевищує 1 </w:t>
      </w:r>
      <w:proofErr w:type="spellStart"/>
      <w:r w:rsidRPr="00B24057">
        <w:rPr>
          <w:rFonts w:ascii="Times New Roman" w:eastAsia="Times New Roman" w:hAnsi="Times New Roman" w:cs="Times New Roman"/>
          <w:color w:val="000000"/>
          <w:sz w:val="28"/>
          <w:szCs w:val="28"/>
        </w:rPr>
        <w:t>ТГц</w:t>
      </w:r>
      <w:proofErr w:type="spellEnd"/>
      <w:r w:rsidRPr="00B24057">
        <w:rPr>
          <w:rFonts w:ascii="Times New Roman" w:eastAsia="Times New Roman" w:hAnsi="Times New Roman" w:cs="Times New Roman"/>
          <w:color w:val="000000"/>
          <w:sz w:val="28"/>
          <w:szCs w:val="28"/>
        </w:rPr>
        <w:t>/</w:t>
      </w:r>
      <w:proofErr w:type="spellStart"/>
      <w:r w:rsidRPr="00B24057">
        <w:rPr>
          <w:rFonts w:ascii="Times New Roman" w:eastAsia="Times New Roman" w:hAnsi="Times New Roman" w:cs="Times New Roman"/>
          <w:color w:val="000000"/>
          <w:sz w:val="28"/>
          <w:szCs w:val="28"/>
        </w:rPr>
        <w:t>сек</w:t>
      </w:r>
      <w:proofErr w:type="spellEnd"/>
      <w:r w:rsidRPr="00B24057">
        <w:rPr>
          <w:rFonts w:ascii="Times New Roman" w:eastAsia="Times New Roman" w:hAnsi="Times New Roman" w:cs="Times New Roman"/>
          <w:color w:val="000000"/>
          <w:sz w:val="28"/>
          <w:szCs w:val="28"/>
        </w:rPr>
        <w:t>. Це приблизно в 40 разів швидше, ніж наш BB60C, і приблизно в 7000 разів швидше, ніж наш SA44B.</w:t>
      </w:r>
    </w:p>
    <w:p w14:paraId="2EA5C8C5" w14:textId="77777777" w:rsidR="0097668F" w:rsidRPr="00B24057" w:rsidRDefault="0097668F" w:rsidP="0097668F">
      <w:pPr>
        <w:pBdr>
          <w:top w:val="nil"/>
          <w:left w:val="nil"/>
          <w:bottom w:val="nil"/>
          <w:right w:val="nil"/>
          <w:between w:val="nil"/>
        </w:pBdr>
        <w:tabs>
          <w:tab w:val="left" w:pos="9072"/>
        </w:tabs>
        <w:spacing w:after="0" w:line="360" w:lineRule="auto"/>
        <w:ind w:right="452" w:firstLine="860"/>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 xml:space="preserve">Безперервна швидкість розгортки в </w:t>
      </w:r>
      <w:proofErr w:type="spellStart"/>
      <w:r w:rsidRPr="00B24057">
        <w:rPr>
          <w:rFonts w:ascii="Times New Roman" w:eastAsia="Times New Roman" w:hAnsi="Times New Roman" w:cs="Times New Roman"/>
          <w:color w:val="000000"/>
          <w:sz w:val="28"/>
          <w:szCs w:val="28"/>
        </w:rPr>
        <w:t>ТГц</w:t>
      </w:r>
      <w:proofErr w:type="spellEnd"/>
      <w:r w:rsidRPr="00B24057">
        <w:rPr>
          <w:rFonts w:ascii="Times New Roman" w:eastAsia="Times New Roman" w:hAnsi="Times New Roman" w:cs="Times New Roman"/>
          <w:color w:val="000000"/>
          <w:sz w:val="28"/>
          <w:szCs w:val="28"/>
        </w:rPr>
        <w:t>/с дозволяє SM200 контролювати смуги частот понад 160 МГц сотні і тисячі разів на секунду. Наприклад, використовуючи RBW 30 кГц, користувач може сканувати діапазон від 700 МГц до 2700 МГц 500 разів на секунду.</w:t>
      </w:r>
    </w:p>
    <w:p w14:paraId="2913F01B" w14:textId="77777777" w:rsidR="00715222" w:rsidRPr="00B24057" w:rsidRDefault="0097668F" w:rsidP="0097668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Функціональна схема приладу наведена на Рис. 1.4.</w:t>
      </w:r>
    </w:p>
    <w:p w14:paraId="7CEEFAAC" w14:textId="77777777" w:rsidR="0097668F" w:rsidRPr="00B24057" w:rsidRDefault="0097668F" w:rsidP="0097668F">
      <w:pPr>
        <w:spacing w:after="0" w:line="360" w:lineRule="auto"/>
        <w:ind w:firstLine="142"/>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696778CC" wp14:editId="419214CF">
            <wp:extent cx="6120130" cy="32645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264535"/>
                    </a:xfrm>
                    <a:prstGeom prst="rect">
                      <a:avLst/>
                    </a:prstGeom>
                  </pic:spPr>
                </pic:pic>
              </a:graphicData>
            </a:graphic>
          </wp:inline>
        </w:drawing>
      </w:r>
    </w:p>
    <w:p w14:paraId="77138188" w14:textId="77777777" w:rsidR="0097668F" w:rsidRPr="00B24057" w:rsidRDefault="0097668F" w:rsidP="0097668F">
      <w:pPr>
        <w:spacing w:after="0" w:line="360" w:lineRule="auto"/>
        <w:ind w:firstLine="142"/>
        <w:contextualSpacing/>
        <w:jc w:val="center"/>
        <w:rPr>
          <w:rFonts w:ascii="Times New Roman" w:hAnsi="Times New Roman" w:cs="Times New Roman"/>
          <w:sz w:val="28"/>
          <w:szCs w:val="28"/>
        </w:rPr>
      </w:pPr>
      <w:r w:rsidRPr="00B24057">
        <w:rPr>
          <w:rFonts w:ascii="Times New Roman" w:hAnsi="Times New Roman" w:cs="Times New Roman"/>
          <w:sz w:val="28"/>
          <w:szCs w:val="28"/>
        </w:rPr>
        <w:t>Рис. 1.4 Функціональна схема аналізатора спектру SM200</w:t>
      </w:r>
    </w:p>
    <w:p w14:paraId="425D31B9" w14:textId="77777777" w:rsidR="00715222" w:rsidRPr="00B24057" w:rsidRDefault="0097668F" w:rsidP="0097668F">
      <w:pPr>
        <w:spacing w:after="0" w:line="360" w:lineRule="auto"/>
        <w:ind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Чотири  окремі  мікшери,  оптимізовані  для  IP3  і  відкидання  зображень  в  межах  свого робочого діапазону, перетворюють вхідний радіочастотний сигнал в сигнали I/Q базової смуги. У SM200 низькочастотний сигнал зазвичай вводиться вище радіочастотного на 15- 180 МГц. Це генерує сигнал I/Q базової смуги, який фільтрується, а потім </w:t>
      </w:r>
      <w:proofErr w:type="spellStart"/>
      <w:r w:rsidRPr="00B24057">
        <w:rPr>
          <w:rFonts w:ascii="Times New Roman" w:eastAsia="Times New Roman" w:hAnsi="Times New Roman" w:cs="Times New Roman"/>
          <w:color w:val="000000"/>
          <w:sz w:val="28"/>
          <w:szCs w:val="28"/>
        </w:rPr>
        <w:t>оцифровується</w:t>
      </w:r>
      <w:proofErr w:type="spellEnd"/>
      <w:r w:rsidRPr="00B24057">
        <w:rPr>
          <w:rFonts w:ascii="Times New Roman" w:eastAsia="Times New Roman" w:hAnsi="Times New Roman" w:cs="Times New Roman"/>
          <w:color w:val="000000"/>
          <w:sz w:val="28"/>
          <w:szCs w:val="28"/>
        </w:rPr>
        <w:t xml:space="preserve"> зі швидкістю 500 MSPS і передається на ПЛІС </w:t>
      </w:r>
      <w:proofErr w:type="spellStart"/>
      <w:r w:rsidRPr="00B24057">
        <w:rPr>
          <w:rFonts w:ascii="Times New Roman" w:eastAsia="Times New Roman" w:hAnsi="Times New Roman" w:cs="Times New Roman"/>
          <w:color w:val="000000"/>
          <w:sz w:val="28"/>
          <w:szCs w:val="28"/>
        </w:rPr>
        <w:t>Arria</w:t>
      </w:r>
      <w:proofErr w:type="spellEnd"/>
      <w:r w:rsidRPr="00B24057">
        <w:rPr>
          <w:rFonts w:ascii="Times New Roman" w:eastAsia="Times New Roman" w:hAnsi="Times New Roman" w:cs="Times New Roman"/>
          <w:color w:val="000000"/>
          <w:sz w:val="28"/>
          <w:szCs w:val="28"/>
        </w:rPr>
        <w:t xml:space="preserve"> 10 від </w:t>
      </w:r>
      <w:proofErr w:type="spellStart"/>
      <w:r w:rsidRPr="00B24057">
        <w:rPr>
          <w:rFonts w:ascii="Times New Roman" w:eastAsia="Times New Roman" w:hAnsi="Times New Roman" w:cs="Times New Roman"/>
          <w:color w:val="000000"/>
          <w:sz w:val="28"/>
          <w:szCs w:val="28"/>
        </w:rPr>
        <w:t>Intel</w:t>
      </w:r>
      <w:proofErr w:type="spellEnd"/>
      <w:r w:rsidRPr="00B24057">
        <w:rPr>
          <w:rFonts w:ascii="Times New Roman" w:eastAsia="Times New Roman" w:hAnsi="Times New Roman" w:cs="Times New Roman"/>
          <w:color w:val="000000"/>
          <w:sz w:val="28"/>
          <w:szCs w:val="28"/>
        </w:rPr>
        <w:t>.</w:t>
      </w:r>
    </w:p>
    <w:p w14:paraId="0C494EAB" w14:textId="77777777" w:rsidR="0097668F" w:rsidRPr="00B24057" w:rsidRDefault="0097668F" w:rsidP="0097668F">
      <w:pPr>
        <w:pBdr>
          <w:top w:val="nil"/>
          <w:left w:val="nil"/>
          <w:bottom w:val="nil"/>
          <w:right w:val="nil"/>
          <w:between w:val="nil"/>
        </w:pBdr>
        <w:spacing w:after="0" w:line="360" w:lineRule="auto"/>
        <w:ind w:right="-1"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Преселектор - це набір </w:t>
      </w:r>
      <w:proofErr w:type="spellStart"/>
      <w:r w:rsidRPr="00B24057">
        <w:rPr>
          <w:rFonts w:ascii="Times New Roman" w:eastAsia="Times New Roman" w:hAnsi="Times New Roman" w:cs="Times New Roman"/>
          <w:color w:val="000000"/>
          <w:sz w:val="28"/>
          <w:szCs w:val="28"/>
        </w:rPr>
        <w:t>субоктавних</w:t>
      </w:r>
      <w:proofErr w:type="spellEnd"/>
      <w:r w:rsidRPr="00B24057">
        <w:rPr>
          <w:rFonts w:ascii="Times New Roman" w:eastAsia="Times New Roman" w:hAnsi="Times New Roman" w:cs="Times New Roman"/>
          <w:color w:val="000000"/>
          <w:sz w:val="28"/>
          <w:szCs w:val="28"/>
        </w:rPr>
        <w:t xml:space="preserve"> фільтрів, що охоплюють діапазон від 20 МГц до 20 ГГц. Він видаляє </w:t>
      </w:r>
      <w:proofErr w:type="spellStart"/>
      <w:r w:rsidRPr="00B24057">
        <w:rPr>
          <w:rFonts w:ascii="Times New Roman" w:eastAsia="Times New Roman" w:hAnsi="Times New Roman" w:cs="Times New Roman"/>
          <w:color w:val="000000"/>
          <w:sz w:val="28"/>
          <w:szCs w:val="28"/>
        </w:rPr>
        <w:t>позасмугову</w:t>
      </w:r>
      <w:proofErr w:type="spellEnd"/>
      <w:r w:rsidRPr="00B24057">
        <w:rPr>
          <w:rFonts w:ascii="Times New Roman" w:eastAsia="Times New Roman" w:hAnsi="Times New Roman" w:cs="Times New Roman"/>
          <w:color w:val="000000"/>
          <w:sz w:val="28"/>
          <w:szCs w:val="28"/>
        </w:rPr>
        <w:t xml:space="preserve"> енергію з радіочастотного входу до того, як відбудеться посилення  або  змішування.  Багато  фільтрів  преселектора  можна  обійти,  щоб  збільшити швидкість розгортки і збільшити доступну смугу пропускання на низьких частотах за рахунок IP2.</w:t>
      </w:r>
    </w:p>
    <w:p w14:paraId="735B9C08" w14:textId="77777777" w:rsidR="0097668F" w:rsidRPr="00B24057" w:rsidRDefault="0097668F" w:rsidP="0097668F">
      <w:pPr>
        <w:pBdr>
          <w:top w:val="nil"/>
          <w:left w:val="nil"/>
          <w:bottom w:val="nil"/>
          <w:right w:val="nil"/>
          <w:between w:val="nil"/>
        </w:pBdr>
        <w:spacing w:after="0" w:line="360" w:lineRule="auto"/>
        <w:ind w:right="-1"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У    режимі    розгортки    втрати    на    внесення    </w:t>
      </w:r>
      <w:proofErr w:type="spellStart"/>
      <w:r w:rsidRPr="00B24057">
        <w:rPr>
          <w:rFonts w:ascii="Times New Roman" w:eastAsia="Times New Roman" w:hAnsi="Times New Roman" w:cs="Times New Roman"/>
          <w:color w:val="000000"/>
          <w:sz w:val="28"/>
          <w:szCs w:val="28"/>
        </w:rPr>
        <w:t>опціональних</w:t>
      </w:r>
      <w:proofErr w:type="spellEnd"/>
      <w:r w:rsidRPr="00B24057">
        <w:rPr>
          <w:rFonts w:ascii="Times New Roman" w:eastAsia="Times New Roman" w:hAnsi="Times New Roman" w:cs="Times New Roman"/>
          <w:color w:val="000000"/>
          <w:sz w:val="28"/>
          <w:szCs w:val="28"/>
        </w:rPr>
        <w:t xml:space="preserve">    </w:t>
      </w:r>
      <w:proofErr w:type="spellStart"/>
      <w:r w:rsidRPr="00B24057">
        <w:rPr>
          <w:rFonts w:ascii="Times New Roman" w:eastAsia="Times New Roman" w:hAnsi="Times New Roman" w:cs="Times New Roman"/>
          <w:color w:val="000000"/>
          <w:sz w:val="28"/>
          <w:szCs w:val="28"/>
        </w:rPr>
        <w:t>преселекторних</w:t>
      </w:r>
      <w:proofErr w:type="spellEnd"/>
      <w:r w:rsidRPr="00B24057">
        <w:rPr>
          <w:rFonts w:ascii="Times New Roman" w:eastAsia="Times New Roman" w:hAnsi="Times New Roman" w:cs="Times New Roman"/>
          <w:color w:val="000000"/>
          <w:sz w:val="28"/>
          <w:szCs w:val="28"/>
        </w:rPr>
        <w:t xml:space="preserve">    фільтрів компенсуються API, але коли потік I/Q нижче 645 </w:t>
      </w:r>
      <w:r w:rsidRPr="00B24057">
        <w:rPr>
          <w:rFonts w:ascii="Times New Roman" w:eastAsia="Times New Roman" w:hAnsi="Times New Roman" w:cs="Times New Roman"/>
          <w:color w:val="000000"/>
          <w:sz w:val="28"/>
          <w:szCs w:val="28"/>
        </w:rPr>
        <w:lastRenderedPageBreak/>
        <w:t xml:space="preserve">МГц з увімкненим преселектором, застосовується   лише   середня   амплітудна   корекція.   Це   збільшує   типову   амплітудну похибку, що спостерігається на краях фільтра, на невелику величину (зазвичай 0,5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 У режимах спектрального аналізу ця похибка зникає і зберігається повна амплітудна точність. Мінімальне перекриття в 6 МГц гарантує, що часто використовувані УКХ-сигнали можна передавати навіть з увімкненим преселектором.</w:t>
      </w:r>
    </w:p>
    <w:p w14:paraId="1C7DDBAA" w14:textId="77777777" w:rsidR="0097668F" w:rsidRPr="00B24057" w:rsidRDefault="0097668F" w:rsidP="0097668F">
      <w:pPr>
        <w:pBdr>
          <w:top w:val="nil"/>
          <w:left w:val="nil"/>
          <w:bottom w:val="nil"/>
          <w:right w:val="nil"/>
          <w:between w:val="nil"/>
        </w:pBdr>
        <w:spacing w:after="0" w:line="360" w:lineRule="auto"/>
        <w:ind w:right="452"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Якщо  обійти  </w:t>
      </w:r>
      <w:proofErr w:type="spellStart"/>
      <w:r w:rsidRPr="00B24057">
        <w:rPr>
          <w:rFonts w:ascii="Times New Roman" w:eastAsia="Times New Roman" w:hAnsi="Times New Roman" w:cs="Times New Roman"/>
          <w:color w:val="000000"/>
          <w:sz w:val="28"/>
          <w:szCs w:val="28"/>
        </w:rPr>
        <w:t>опціональні</w:t>
      </w:r>
      <w:proofErr w:type="spellEnd"/>
      <w:r w:rsidRPr="00B24057">
        <w:rPr>
          <w:rFonts w:ascii="Times New Roman" w:eastAsia="Times New Roman" w:hAnsi="Times New Roman" w:cs="Times New Roman"/>
          <w:color w:val="000000"/>
          <w:sz w:val="28"/>
          <w:szCs w:val="28"/>
        </w:rPr>
        <w:t xml:space="preserve">  </w:t>
      </w:r>
      <w:proofErr w:type="spellStart"/>
      <w:r w:rsidRPr="00B24057">
        <w:rPr>
          <w:rFonts w:ascii="Times New Roman" w:eastAsia="Times New Roman" w:hAnsi="Times New Roman" w:cs="Times New Roman"/>
          <w:color w:val="000000"/>
          <w:sz w:val="28"/>
          <w:szCs w:val="28"/>
        </w:rPr>
        <w:t>преселекторні</w:t>
      </w:r>
      <w:proofErr w:type="spellEnd"/>
      <w:r w:rsidRPr="00B24057">
        <w:rPr>
          <w:rFonts w:ascii="Times New Roman" w:eastAsia="Times New Roman" w:hAnsi="Times New Roman" w:cs="Times New Roman"/>
          <w:color w:val="000000"/>
          <w:sz w:val="28"/>
          <w:szCs w:val="28"/>
        </w:rPr>
        <w:t xml:space="preserve">  фільтри,  всі  40  МГц  потокової  передачі  I/Q доступні на всіх частотах. Однак нижче 645 МГц апаратний режим реального часу на частоті 160 МГц недоступний.</w:t>
      </w:r>
    </w:p>
    <w:p w14:paraId="2360CCDF" w14:textId="77777777" w:rsidR="001D12B7" w:rsidRPr="00B24057" w:rsidRDefault="001D12B7" w:rsidP="0097668F">
      <w:pPr>
        <w:pBdr>
          <w:top w:val="nil"/>
          <w:left w:val="nil"/>
          <w:bottom w:val="nil"/>
          <w:right w:val="nil"/>
          <w:between w:val="nil"/>
        </w:pBdr>
        <w:spacing w:after="0" w:line="360" w:lineRule="auto"/>
        <w:ind w:right="452"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Типову спектральну характеристику преселектора наведено на Рис. 1.5.</w:t>
      </w:r>
    </w:p>
    <w:p w14:paraId="53A03EC2" w14:textId="77777777" w:rsidR="001D12B7" w:rsidRPr="00B24057" w:rsidRDefault="001D12B7" w:rsidP="001D12B7">
      <w:pPr>
        <w:pBdr>
          <w:top w:val="nil"/>
          <w:left w:val="nil"/>
          <w:bottom w:val="nil"/>
          <w:right w:val="nil"/>
          <w:between w:val="nil"/>
        </w:pBdr>
        <w:spacing w:after="0" w:line="360" w:lineRule="auto"/>
        <w:ind w:right="452"/>
        <w:contextualSpacing/>
        <w:jc w:val="center"/>
        <w:rPr>
          <w:rFonts w:ascii="Times New Roman" w:eastAsia="Times New Roman" w:hAnsi="Times New Roman" w:cs="Times New Roman"/>
          <w:color w:val="000000"/>
          <w:sz w:val="28"/>
          <w:szCs w:val="28"/>
        </w:rPr>
      </w:pPr>
      <w:r w:rsidRPr="00B24057">
        <w:rPr>
          <w:rFonts w:ascii="Times New Roman" w:eastAsia="Times New Roman" w:hAnsi="Times New Roman" w:cs="Times New Roman"/>
          <w:noProof/>
          <w:color w:val="000000"/>
          <w:sz w:val="28"/>
          <w:szCs w:val="28"/>
          <w:lang w:eastAsia="uk-UA"/>
        </w:rPr>
        <w:drawing>
          <wp:inline distT="0" distB="0" distL="0" distR="0" wp14:anchorId="1C3515DA" wp14:editId="3B941F11">
            <wp:extent cx="5600700" cy="3423877"/>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03439" cy="3425551"/>
                    </a:xfrm>
                    <a:prstGeom prst="rect">
                      <a:avLst/>
                    </a:prstGeom>
                  </pic:spPr>
                </pic:pic>
              </a:graphicData>
            </a:graphic>
          </wp:inline>
        </w:drawing>
      </w:r>
    </w:p>
    <w:p w14:paraId="459477B6" w14:textId="77777777" w:rsidR="001D12B7" w:rsidRPr="00B24057" w:rsidRDefault="001D12B7" w:rsidP="001D12B7">
      <w:pPr>
        <w:pBdr>
          <w:top w:val="nil"/>
          <w:left w:val="nil"/>
          <w:bottom w:val="nil"/>
          <w:right w:val="nil"/>
          <w:between w:val="nil"/>
        </w:pBdr>
        <w:spacing w:after="0" w:line="360" w:lineRule="auto"/>
        <w:ind w:right="452"/>
        <w:contextualSpacing/>
        <w:jc w:val="center"/>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Рис. 1.5 Типова характеристика преселектору</w:t>
      </w:r>
    </w:p>
    <w:p w14:paraId="6BC155C9" w14:textId="77777777" w:rsidR="0097668F" w:rsidRPr="00B24057" w:rsidRDefault="00C401AE" w:rsidP="0097668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Діапазони преселектору наведені в таблиці 1.1.</w:t>
      </w:r>
    </w:p>
    <w:p w14:paraId="7304E399" w14:textId="77777777" w:rsidR="00C401AE" w:rsidRPr="00B24057" w:rsidRDefault="00C401AE" w:rsidP="0097668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Таблиця 1.1 Робочі діапазони преселектору</w:t>
      </w:r>
    </w:p>
    <w:p w14:paraId="1D9C4DDC" w14:textId="77777777" w:rsidR="00C401AE" w:rsidRPr="00B24057" w:rsidRDefault="00C401AE" w:rsidP="00C401AE">
      <w:pPr>
        <w:spacing w:after="0" w:line="360" w:lineRule="auto"/>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3C78A4F8" wp14:editId="7B5D971B">
            <wp:extent cx="4505325" cy="2849134"/>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17465" cy="2856811"/>
                    </a:xfrm>
                    <a:prstGeom prst="rect">
                      <a:avLst/>
                    </a:prstGeom>
                  </pic:spPr>
                </pic:pic>
              </a:graphicData>
            </a:graphic>
          </wp:inline>
        </w:drawing>
      </w:r>
    </w:p>
    <w:p w14:paraId="1063AC58" w14:textId="77777777" w:rsidR="00C401AE" w:rsidRPr="00B24057" w:rsidRDefault="00C401AE" w:rsidP="00C401AE">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Для робочих діапазонів із режимом виключно </w:t>
      </w:r>
      <w:proofErr w:type="spellStart"/>
      <w:r w:rsidRPr="00B24057">
        <w:rPr>
          <w:rFonts w:ascii="Times New Roman" w:hAnsi="Times New Roman" w:cs="Times New Roman"/>
          <w:sz w:val="28"/>
          <w:szCs w:val="28"/>
        </w:rPr>
        <w:t>свопінгу</w:t>
      </w:r>
      <w:proofErr w:type="spellEnd"/>
      <w:r w:rsidRPr="00B24057">
        <w:rPr>
          <w:rFonts w:ascii="Times New Roman" w:hAnsi="Times New Roman" w:cs="Times New Roman"/>
          <w:sz w:val="28"/>
          <w:szCs w:val="28"/>
        </w:rPr>
        <w:t xml:space="preserve"> частоти маємо таблицю 1.2.</w:t>
      </w:r>
    </w:p>
    <w:p w14:paraId="5AD76104" w14:textId="77777777" w:rsidR="00C401AE" w:rsidRPr="00B24057" w:rsidRDefault="00C401AE" w:rsidP="00C401AE">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Таблиця 1.2 Діапазони тільки із режимом </w:t>
      </w:r>
      <w:proofErr w:type="spellStart"/>
      <w:r w:rsidRPr="00B24057">
        <w:rPr>
          <w:rFonts w:ascii="Times New Roman" w:hAnsi="Times New Roman" w:cs="Times New Roman"/>
          <w:sz w:val="28"/>
          <w:szCs w:val="28"/>
        </w:rPr>
        <w:t>свопінгу</w:t>
      </w:r>
      <w:proofErr w:type="spellEnd"/>
      <w:r w:rsidRPr="00B24057">
        <w:rPr>
          <w:rFonts w:ascii="Times New Roman" w:hAnsi="Times New Roman" w:cs="Times New Roman"/>
          <w:sz w:val="28"/>
          <w:szCs w:val="28"/>
        </w:rPr>
        <w:t xml:space="preserve"> </w:t>
      </w:r>
    </w:p>
    <w:p w14:paraId="13B1C760" w14:textId="77777777" w:rsidR="00C401AE" w:rsidRPr="00B24057" w:rsidRDefault="00C401AE" w:rsidP="00C401AE">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507ADEEB" wp14:editId="14C6BDCF">
            <wp:extent cx="4048125" cy="3578543"/>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55380" cy="3584957"/>
                    </a:xfrm>
                    <a:prstGeom prst="rect">
                      <a:avLst/>
                    </a:prstGeom>
                  </pic:spPr>
                </pic:pic>
              </a:graphicData>
            </a:graphic>
          </wp:inline>
        </w:drawing>
      </w:r>
    </w:p>
    <w:p w14:paraId="263A5716" w14:textId="77777777" w:rsidR="00C401AE" w:rsidRPr="00B24057" w:rsidRDefault="00C401AE" w:rsidP="00C401AE">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Сигнальний процесор зображено у вигляді структурної схеми (Рис. 1.6).</w:t>
      </w:r>
    </w:p>
    <w:p w14:paraId="272BBD16" w14:textId="77777777" w:rsidR="00C401AE" w:rsidRPr="00B24057" w:rsidRDefault="00C401AE" w:rsidP="00C401AE">
      <w:pPr>
        <w:spacing w:after="0" w:line="360" w:lineRule="auto"/>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276C58E9" wp14:editId="029BAAA8">
            <wp:extent cx="5829300" cy="202495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35422" cy="2027080"/>
                    </a:xfrm>
                    <a:prstGeom prst="rect">
                      <a:avLst/>
                    </a:prstGeom>
                  </pic:spPr>
                </pic:pic>
              </a:graphicData>
            </a:graphic>
          </wp:inline>
        </w:drawing>
      </w:r>
    </w:p>
    <w:p w14:paraId="5401C384" w14:textId="77777777" w:rsidR="00C401AE" w:rsidRPr="00B24057" w:rsidRDefault="00C401AE" w:rsidP="00424D60">
      <w:pPr>
        <w:spacing w:after="0" w:line="360" w:lineRule="auto"/>
        <w:contextualSpacing/>
        <w:jc w:val="center"/>
        <w:rPr>
          <w:rFonts w:ascii="Times New Roman" w:hAnsi="Times New Roman" w:cs="Times New Roman"/>
          <w:sz w:val="28"/>
          <w:szCs w:val="28"/>
        </w:rPr>
      </w:pPr>
      <w:r w:rsidRPr="00B24057">
        <w:rPr>
          <w:rFonts w:ascii="Times New Roman" w:hAnsi="Times New Roman" w:cs="Times New Roman"/>
          <w:sz w:val="28"/>
          <w:szCs w:val="28"/>
        </w:rPr>
        <w:t xml:space="preserve">Рис. 1.6 Структурна схема сигнального процесора </w:t>
      </w:r>
    </w:p>
    <w:p w14:paraId="62B68694" w14:textId="77777777" w:rsidR="00C401AE" w:rsidRPr="00B24057" w:rsidRDefault="00C401AE" w:rsidP="00424D60">
      <w:pPr>
        <w:pBdr>
          <w:top w:val="nil"/>
          <w:left w:val="nil"/>
          <w:bottom w:val="nil"/>
          <w:right w:val="nil"/>
          <w:between w:val="nil"/>
        </w:pBdr>
        <w:spacing w:after="0" w:line="360" w:lineRule="auto"/>
        <w:ind w:right="454"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Оцифровані дані обробляються спеціальним FIR-фільтром, щоб відкинути характеристику зображення і вирівняти частотну характеристику. Потім ці дані піддаються цифровому налаштуванню для вибору нижньої бічної смуги, </w:t>
      </w:r>
      <w:proofErr w:type="spellStart"/>
      <w:r w:rsidRPr="00B24057">
        <w:rPr>
          <w:rFonts w:ascii="Times New Roman" w:eastAsia="Times New Roman" w:hAnsi="Times New Roman" w:cs="Times New Roman"/>
          <w:color w:val="000000"/>
          <w:sz w:val="28"/>
          <w:szCs w:val="28"/>
        </w:rPr>
        <w:t>децимуються</w:t>
      </w:r>
      <w:proofErr w:type="spellEnd"/>
      <w:r w:rsidRPr="00B24057">
        <w:rPr>
          <w:rFonts w:ascii="Times New Roman" w:eastAsia="Times New Roman" w:hAnsi="Times New Roman" w:cs="Times New Roman"/>
          <w:color w:val="000000"/>
          <w:sz w:val="28"/>
          <w:szCs w:val="28"/>
        </w:rPr>
        <w:t xml:space="preserve"> до 250 MSPS I/Q і розподіляються між кількома блоками обробки сигналів у ПЛІС.</w:t>
      </w:r>
    </w:p>
    <w:p w14:paraId="0F55BDA0" w14:textId="77777777" w:rsidR="00C401AE" w:rsidRPr="00B24057" w:rsidRDefault="00C401AE" w:rsidP="00424D60">
      <w:pPr>
        <w:pBdr>
          <w:top w:val="nil"/>
          <w:left w:val="nil"/>
          <w:bottom w:val="nil"/>
          <w:right w:val="nil"/>
          <w:between w:val="nil"/>
        </w:pBdr>
        <w:spacing w:after="0" w:line="360" w:lineRule="auto"/>
        <w:ind w:firstLine="709"/>
        <w:contextualSpacing/>
        <w:rPr>
          <w:rFonts w:ascii="Times New Roman" w:eastAsia="Times New Roman" w:hAnsi="Times New Roman" w:cs="Times New Roman"/>
          <w:color w:val="000000"/>
          <w:sz w:val="28"/>
          <w:szCs w:val="28"/>
        </w:rPr>
      </w:pPr>
    </w:p>
    <w:p w14:paraId="67585F24" w14:textId="77777777" w:rsidR="00C401AE" w:rsidRPr="00B24057" w:rsidRDefault="00C401AE" w:rsidP="00424D60">
      <w:pPr>
        <w:pBdr>
          <w:top w:val="nil"/>
          <w:left w:val="nil"/>
          <w:bottom w:val="nil"/>
          <w:right w:val="nil"/>
          <w:between w:val="nil"/>
        </w:pBdr>
        <w:spacing w:after="0" w:line="360" w:lineRule="auto"/>
        <w:ind w:right="451"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Блок обробки </w:t>
      </w:r>
      <w:proofErr w:type="spellStart"/>
      <w:r w:rsidRPr="00B24057">
        <w:rPr>
          <w:rFonts w:ascii="Times New Roman" w:eastAsia="Times New Roman" w:hAnsi="Times New Roman" w:cs="Times New Roman"/>
          <w:color w:val="000000"/>
          <w:sz w:val="28"/>
          <w:szCs w:val="28"/>
        </w:rPr>
        <w:t>Fast</w:t>
      </w:r>
      <w:proofErr w:type="spellEnd"/>
      <w:r w:rsidRPr="00B24057">
        <w:rPr>
          <w:rFonts w:ascii="Times New Roman" w:eastAsia="Times New Roman" w:hAnsi="Times New Roman" w:cs="Times New Roman"/>
          <w:color w:val="000000"/>
          <w:sz w:val="28"/>
          <w:szCs w:val="28"/>
        </w:rPr>
        <w:t xml:space="preserve"> </w:t>
      </w:r>
      <w:proofErr w:type="spellStart"/>
      <w:r w:rsidRPr="00B24057">
        <w:rPr>
          <w:rFonts w:ascii="Times New Roman" w:eastAsia="Times New Roman" w:hAnsi="Times New Roman" w:cs="Times New Roman"/>
          <w:color w:val="000000"/>
          <w:sz w:val="28"/>
          <w:szCs w:val="28"/>
        </w:rPr>
        <w:t>Sweep</w:t>
      </w:r>
      <w:proofErr w:type="spellEnd"/>
      <w:r w:rsidRPr="00B24057">
        <w:rPr>
          <w:rFonts w:ascii="Times New Roman" w:eastAsia="Times New Roman" w:hAnsi="Times New Roman" w:cs="Times New Roman"/>
          <w:color w:val="000000"/>
          <w:sz w:val="28"/>
          <w:szCs w:val="28"/>
        </w:rPr>
        <w:t xml:space="preserve"> приймає коротку серію даних I/Q 250 MSPS, виконує ШПФ, перетворює в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 xml:space="preserve"> і зберігає результат з роздільною здатністю 0,01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 xml:space="preserve"> в 16-бітному регістрі. У поєднанні зі швидким перемиканням LO це забезпечує швидкість розгортки в </w:t>
      </w:r>
      <w:proofErr w:type="spellStart"/>
      <w:r w:rsidRPr="00B24057">
        <w:rPr>
          <w:rFonts w:ascii="Times New Roman" w:eastAsia="Times New Roman" w:hAnsi="Times New Roman" w:cs="Times New Roman"/>
          <w:color w:val="000000"/>
          <w:sz w:val="28"/>
          <w:szCs w:val="28"/>
        </w:rPr>
        <w:t>ТГц</w:t>
      </w:r>
      <w:proofErr w:type="spellEnd"/>
      <w:r w:rsidRPr="00B24057">
        <w:rPr>
          <w:rFonts w:ascii="Times New Roman" w:eastAsia="Times New Roman" w:hAnsi="Times New Roman" w:cs="Times New Roman"/>
          <w:color w:val="000000"/>
          <w:sz w:val="28"/>
          <w:szCs w:val="28"/>
        </w:rPr>
        <w:t>/</w:t>
      </w:r>
      <w:proofErr w:type="spellStart"/>
      <w:r w:rsidRPr="00B24057">
        <w:rPr>
          <w:rFonts w:ascii="Times New Roman" w:eastAsia="Times New Roman" w:hAnsi="Times New Roman" w:cs="Times New Roman"/>
          <w:color w:val="000000"/>
          <w:sz w:val="28"/>
          <w:szCs w:val="28"/>
        </w:rPr>
        <w:t>сек</w:t>
      </w:r>
      <w:proofErr w:type="spellEnd"/>
      <w:r w:rsidRPr="00B24057">
        <w:rPr>
          <w:rFonts w:ascii="Times New Roman" w:eastAsia="Times New Roman" w:hAnsi="Times New Roman" w:cs="Times New Roman"/>
          <w:color w:val="000000"/>
          <w:sz w:val="28"/>
          <w:szCs w:val="28"/>
        </w:rPr>
        <w:t xml:space="preserve"> при середньоквадратичному значенні RBW 30 кГц.</w:t>
      </w:r>
    </w:p>
    <w:p w14:paraId="4446D4E0" w14:textId="77777777" w:rsidR="00C401AE" w:rsidRPr="00B24057" w:rsidRDefault="00C401AE" w:rsidP="00424D60">
      <w:pPr>
        <w:pBdr>
          <w:top w:val="nil"/>
          <w:left w:val="nil"/>
          <w:bottom w:val="nil"/>
          <w:right w:val="nil"/>
          <w:between w:val="nil"/>
        </w:pBdr>
        <w:spacing w:after="0" w:line="360" w:lineRule="auto"/>
        <w:ind w:right="454"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Блок обробки в реальному часі приймає безперервний потік даних I/Q з частотою 250 MSPS і виконує ШПФ з 50% перекриттям. </w:t>
      </w:r>
    </w:p>
    <w:p w14:paraId="6C616552" w14:textId="77777777" w:rsidR="00C401AE" w:rsidRPr="00B24057" w:rsidRDefault="00C401AE" w:rsidP="00424D60">
      <w:pPr>
        <w:pBdr>
          <w:top w:val="nil"/>
          <w:left w:val="nil"/>
          <w:bottom w:val="nil"/>
          <w:right w:val="nil"/>
          <w:between w:val="nil"/>
        </w:pBdr>
        <w:spacing w:after="0" w:line="360" w:lineRule="auto"/>
        <w:ind w:right="454"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Для буфера кадрів реального часу результати цих БПФ перетворюються в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 xml:space="preserve"> і наносяться на двовимірне зображення, яке показує, скільки разів ця частота мала таку амплітуду протягом інтервалу кадру в реальному часі. Зсув і масштабування, від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 xml:space="preserve"> до пікселів, контролюється вашим опорним рівнем і </w:t>
      </w:r>
      <w:proofErr w:type="spellStart"/>
      <w:r w:rsidRPr="00B24057">
        <w:rPr>
          <w:rFonts w:ascii="Times New Roman" w:eastAsia="Times New Roman" w:hAnsi="Times New Roman" w:cs="Times New Roman"/>
          <w:color w:val="000000"/>
          <w:sz w:val="28"/>
          <w:szCs w:val="28"/>
        </w:rPr>
        <w:t>dB</w:t>
      </w:r>
      <w:proofErr w:type="spellEnd"/>
      <w:r w:rsidRPr="00B24057">
        <w:rPr>
          <w:rFonts w:ascii="Times New Roman" w:eastAsia="Times New Roman" w:hAnsi="Times New Roman" w:cs="Times New Roman"/>
          <w:color w:val="000000"/>
          <w:sz w:val="28"/>
          <w:szCs w:val="28"/>
        </w:rPr>
        <w:t>/div.</w:t>
      </w:r>
    </w:p>
    <w:p w14:paraId="6F78F3B9" w14:textId="77777777" w:rsidR="00C401AE" w:rsidRPr="00B24057" w:rsidRDefault="00C401AE" w:rsidP="00424D60">
      <w:pPr>
        <w:pBdr>
          <w:top w:val="nil"/>
          <w:left w:val="nil"/>
          <w:bottom w:val="nil"/>
          <w:right w:val="nil"/>
          <w:between w:val="nil"/>
        </w:pBdr>
        <w:spacing w:after="0" w:line="360" w:lineRule="auto"/>
        <w:ind w:right="452"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Для буфера трасування в реальному часі вибирається або </w:t>
      </w:r>
      <w:proofErr w:type="spellStart"/>
      <w:r w:rsidRPr="00B24057">
        <w:rPr>
          <w:rFonts w:ascii="Times New Roman" w:eastAsia="Times New Roman" w:hAnsi="Times New Roman" w:cs="Times New Roman"/>
          <w:color w:val="000000"/>
          <w:sz w:val="28"/>
          <w:szCs w:val="28"/>
        </w:rPr>
        <w:t>min</w:t>
      </w:r>
      <w:proofErr w:type="spellEnd"/>
      <w:r w:rsidRPr="00B24057">
        <w:rPr>
          <w:rFonts w:ascii="Times New Roman" w:eastAsia="Times New Roman" w:hAnsi="Times New Roman" w:cs="Times New Roman"/>
          <w:color w:val="000000"/>
          <w:sz w:val="28"/>
          <w:szCs w:val="28"/>
        </w:rPr>
        <w:t>/</w:t>
      </w:r>
      <w:proofErr w:type="spellStart"/>
      <w:r w:rsidRPr="00B24057">
        <w:rPr>
          <w:rFonts w:ascii="Times New Roman" w:eastAsia="Times New Roman" w:hAnsi="Times New Roman" w:cs="Times New Roman"/>
          <w:color w:val="000000"/>
          <w:sz w:val="28"/>
          <w:szCs w:val="28"/>
        </w:rPr>
        <w:t>max</w:t>
      </w:r>
      <w:proofErr w:type="spellEnd"/>
      <w:r w:rsidRPr="00B24057">
        <w:rPr>
          <w:rFonts w:ascii="Times New Roman" w:eastAsia="Times New Roman" w:hAnsi="Times New Roman" w:cs="Times New Roman"/>
          <w:color w:val="000000"/>
          <w:sz w:val="28"/>
          <w:szCs w:val="28"/>
        </w:rPr>
        <w:t xml:space="preserve">, або середнє значення.  У  випадку  середнього  значення,  результати  ШПФ  перетворюються  в  степінь  і підсумовуються. </w:t>
      </w:r>
    </w:p>
    <w:p w14:paraId="0E2AE0A5" w14:textId="77777777" w:rsidR="00C401AE" w:rsidRPr="00B24057" w:rsidRDefault="00C401AE" w:rsidP="00424D60">
      <w:pPr>
        <w:pBdr>
          <w:top w:val="nil"/>
          <w:left w:val="nil"/>
          <w:bottom w:val="nil"/>
          <w:right w:val="nil"/>
          <w:between w:val="nil"/>
        </w:pBdr>
        <w:spacing w:after="0" w:line="360" w:lineRule="auto"/>
        <w:ind w:right="452"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 xml:space="preserve">Якщо вибрано </w:t>
      </w:r>
      <w:proofErr w:type="spellStart"/>
      <w:r w:rsidRPr="00B24057">
        <w:rPr>
          <w:rFonts w:ascii="Times New Roman" w:eastAsia="Times New Roman" w:hAnsi="Times New Roman" w:cs="Times New Roman"/>
          <w:color w:val="000000"/>
          <w:sz w:val="28"/>
          <w:szCs w:val="28"/>
        </w:rPr>
        <w:t>min</w:t>
      </w:r>
      <w:proofErr w:type="spellEnd"/>
      <w:r w:rsidRPr="00B24057">
        <w:rPr>
          <w:rFonts w:ascii="Times New Roman" w:eastAsia="Times New Roman" w:hAnsi="Times New Roman" w:cs="Times New Roman"/>
          <w:color w:val="000000"/>
          <w:sz w:val="28"/>
          <w:szCs w:val="28"/>
        </w:rPr>
        <w:t>/</w:t>
      </w:r>
      <w:proofErr w:type="spellStart"/>
      <w:r w:rsidRPr="00B24057">
        <w:rPr>
          <w:rFonts w:ascii="Times New Roman" w:eastAsia="Times New Roman" w:hAnsi="Times New Roman" w:cs="Times New Roman"/>
          <w:color w:val="000000"/>
          <w:sz w:val="28"/>
          <w:szCs w:val="28"/>
        </w:rPr>
        <w:t>max</w:t>
      </w:r>
      <w:proofErr w:type="spellEnd"/>
      <w:r w:rsidRPr="00B24057">
        <w:rPr>
          <w:rFonts w:ascii="Times New Roman" w:eastAsia="Times New Roman" w:hAnsi="Times New Roman" w:cs="Times New Roman"/>
          <w:color w:val="000000"/>
          <w:sz w:val="28"/>
          <w:szCs w:val="28"/>
        </w:rPr>
        <w:t xml:space="preserve">, ШПФ перетворюється до роздільної здатності 0,01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 xml:space="preserve">   і   обробляється   через   буфер   трасування   з   мінімальною   та   максимальною затримкою.</w:t>
      </w:r>
    </w:p>
    <w:p w14:paraId="1DF8C4BA" w14:textId="77777777" w:rsidR="00C401AE" w:rsidRPr="00B24057" w:rsidRDefault="00C401AE" w:rsidP="00424D60">
      <w:pPr>
        <w:pBdr>
          <w:top w:val="nil"/>
          <w:left w:val="nil"/>
          <w:bottom w:val="nil"/>
          <w:right w:val="nil"/>
          <w:between w:val="nil"/>
        </w:pBdr>
        <w:spacing w:after="0" w:line="360" w:lineRule="auto"/>
        <w:ind w:firstLine="709"/>
        <w:contextualSpacing/>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SM200B оснащений буфером захоплення DDR на 2 ГБ зі швидкістю введення/виведення 250 MSPS.</w:t>
      </w:r>
    </w:p>
    <w:p w14:paraId="6B9FE28B" w14:textId="77777777" w:rsidR="00424D60" w:rsidRPr="00B24057" w:rsidRDefault="00C401AE" w:rsidP="00424D60">
      <w:pPr>
        <w:pBdr>
          <w:top w:val="nil"/>
          <w:left w:val="nil"/>
          <w:bottom w:val="nil"/>
          <w:right w:val="nil"/>
          <w:between w:val="nil"/>
        </w:pBdr>
        <w:spacing w:after="0" w:line="360" w:lineRule="auto"/>
        <w:ind w:right="453"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Блок  обробки  потокової  передачі  даних  SM200A/B  I/Q  спочатку  налаштовує  дані  250 MSPS I/Q на нову центральну частоту, а потім зменшує їх на 5, щоб отримати дані 50 MSPS I/Q з корисною смугою пропускання 40 МГц. Існують додаткові етапи децимації на 2 для подальшої децимації даних до 25, 12,5 або</w:t>
      </w:r>
      <w:r w:rsidR="00424D60" w:rsidRPr="00B24057">
        <w:rPr>
          <w:rFonts w:ascii="Times New Roman" w:eastAsia="Times New Roman" w:hAnsi="Times New Roman" w:cs="Times New Roman"/>
          <w:color w:val="000000"/>
          <w:sz w:val="28"/>
          <w:szCs w:val="28"/>
        </w:rPr>
        <w:t xml:space="preserve"> </w:t>
      </w:r>
      <w:r w:rsidRPr="00B24057">
        <w:rPr>
          <w:rFonts w:ascii="Times New Roman" w:eastAsia="Times New Roman" w:hAnsi="Times New Roman" w:cs="Times New Roman"/>
          <w:color w:val="000000"/>
          <w:sz w:val="28"/>
          <w:szCs w:val="28"/>
        </w:rPr>
        <w:t>6.25 MSPS за бажанням. Це може значно зменшити вимоги ПК до обробки сигналів з меншою пропускною здатністю.</w:t>
      </w:r>
    </w:p>
    <w:p w14:paraId="6FC2D991" w14:textId="77777777" w:rsidR="00C401AE" w:rsidRPr="00B24057" w:rsidRDefault="00C401AE" w:rsidP="00424D60">
      <w:pPr>
        <w:pBdr>
          <w:top w:val="nil"/>
          <w:left w:val="nil"/>
          <w:bottom w:val="nil"/>
          <w:right w:val="nil"/>
          <w:between w:val="nil"/>
        </w:pBdr>
        <w:spacing w:after="0" w:line="360" w:lineRule="auto"/>
        <w:ind w:right="453"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 Для додатків LTE апаратне забезпечення також може </w:t>
      </w:r>
      <w:proofErr w:type="spellStart"/>
      <w:r w:rsidRPr="00B24057">
        <w:rPr>
          <w:rFonts w:ascii="Times New Roman" w:eastAsia="Times New Roman" w:hAnsi="Times New Roman" w:cs="Times New Roman"/>
          <w:color w:val="000000"/>
          <w:sz w:val="28"/>
          <w:szCs w:val="28"/>
        </w:rPr>
        <w:t>передискретизувати</w:t>
      </w:r>
      <w:proofErr w:type="spellEnd"/>
      <w:r w:rsidRPr="00B24057">
        <w:rPr>
          <w:rFonts w:ascii="Times New Roman" w:eastAsia="Times New Roman" w:hAnsi="Times New Roman" w:cs="Times New Roman"/>
          <w:color w:val="000000"/>
          <w:sz w:val="28"/>
          <w:szCs w:val="28"/>
        </w:rPr>
        <w:t xml:space="preserve"> до частот 61,44, 30,72, 15,36,</w:t>
      </w:r>
      <w:r w:rsidR="00424D60" w:rsidRPr="00B24057">
        <w:rPr>
          <w:rFonts w:ascii="Times New Roman" w:eastAsia="Times New Roman" w:hAnsi="Times New Roman" w:cs="Times New Roman"/>
          <w:color w:val="000000"/>
          <w:sz w:val="28"/>
          <w:szCs w:val="28"/>
        </w:rPr>
        <w:t xml:space="preserve"> </w:t>
      </w:r>
      <w:r w:rsidRPr="00B24057">
        <w:rPr>
          <w:rFonts w:ascii="Times New Roman" w:eastAsia="Times New Roman" w:hAnsi="Times New Roman" w:cs="Times New Roman"/>
          <w:color w:val="000000"/>
          <w:sz w:val="28"/>
          <w:szCs w:val="28"/>
        </w:rPr>
        <w:t>і 7,68 МГц.</w:t>
      </w:r>
    </w:p>
    <w:p w14:paraId="21217F3F" w14:textId="77777777" w:rsidR="00424D60" w:rsidRPr="00B24057" w:rsidRDefault="00424D60" w:rsidP="00424D60">
      <w:pPr>
        <w:pBdr>
          <w:top w:val="nil"/>
          <w:left w:val="nil"/>
          <w:bottom w:val="nil"/>
          <w:right w:val="nil"/>
          <w:between w:val="nil"/>
        </w:pBdr>
        <w:spacing w:after="0" w:line="360" w:lineRule="auto"/>
        <w:ind w:right="453" w:firstLine="709"/>
        <w:contextualSpacing/>
        <w:jc w:val="both"/>
        <w:rPr>
          <w:rFonts w:ascii="Times New Roman" w:eastAsia="Times New Roman" w:hAnsi="Times New Roman" w:cs="Times New Roman"/>
          <w:color w:val="000000"/>
          <w:sz w:val="28"/>
          <w:szCs w:val="28"/>
        </w:rPr>
      </w:pPr>
    </w:p>
    <w:p w14:paraId="1D1B5933" w14:textId="77777777" w:rsidR="00C401AE" w:rsidRPr="00B24057" w:rsidRDefault="00C401AE" w:rsidP="00C401AE">
      <w:pPr>
        <w:spacing w:after="0" w:line="360" w:lineRule="auto"/>
        <w:ind w:firstLine="709"/>
        <w:contextualSpacing/>
        <w:jc w:val="both"/>
        <w:rPr>
          <w:rFonts w:ascii="Times New Roman" w:hAnsi="Times New Roman" w:cs="Times New Roman"/>
          <w:sz w:val="28"/>
          <w:szCs w:val="28"/>
        </w:rPr>
      </w:pPr>
    </w:p>
    <w:p w14:paraId="3D39ADAE" w14:textId="77777777" w:rsidR="00424D60" w:rsidRPr="00B24057" w:rsidRDefault="00424D60" w:rsidP="00424D60">
      <w:pPr>
        <w:pBdr>
          <w:top w:val="nil"/>
          <w:left w:val="nil"/>
          <w:bottom w:val="nil"/>
          <w:right w:val="nil"/>
          <w:between w:val="nil"/>
        </w:pBdr>
        <w:spacing w:after="0" w:line="360" w:lineRule="auto"/>
        <w:ind w:right="452"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Блок обробки потокової інформації SM200C I/Q спочатку налаштовує 250 MSPS I/Q-даних на нову центральну частоту, а потім повторно </w:t>
      </w:r>
      <w:proofErr w:type="spellStart"/>
      <w:r w:rsidRPr="00B24057">
        <w:rPr>
          <w:rFonts w:ascii="Times New Roman" w:eastAsia="Times New Roman" w:hAnsi="Times New Roman" w:cs="Times New Roman"/>
          <w:color w:val="000000"/>
          <w:sz w:val="28"/>
          <w:szCs w:val="28"/>
        </w:rPr>
        <w:t>дискретизує</w:t>
      </w:r>
      <w:proofErr w:type="spellEnd"/>
      <w:r w:rsidRPr="00B24057">
        <w:rPr>
          <w:rFonts w:ascii="Times New Roman" w:eastAsia="Times New Roman" w:hAnsi="Times New Roman" w:cs="Times New Roman"/>
          <w:color w:val="000000"/>
          <w:sz w:val="28"/>
          <w:szCs w:val="28"/>
        </w:rPr>
        <w:t xml:space="preserve"> на 4/5, щоб забезпечити 200 MSPS I/Q-даних з корисною смугою пропускання 160 МГц. Існують додаткові етапи зменшення на 2 для подальшого зменшення даних до 100, 50 або 25 MSPS за бажанням. Це може значно зменшити вимоги ПК до обробки сигналів з меншою смугою пропускання. Для додатків LTE апаратне забезпечення також може </w:t>
      </w:r>
      <w:proofErr w:type="spellStart"/>
      <w:r w:rsidRPr="00B24057">
        <w:rPr>
          <w:rFonts w:ascii="Times New Roman" w:eastAsia="Times New Roman" w:hAnsi="Times New Roman" w:cs="Times New Roman"/>
          <w:color w:val="000000"/>
          <w:sz w:val="28"/>
          <w:szCs w:val="28"/>
        </w:rPr>
        <w:t>передискретизувати</w:t>
      </w:r>
      <w:proofErr w:type="spellEnd"/>
      <w:r w:rsidRPr="00B24057">
        <w:rPr>
          <w:rFonts w:ascii="Times New Roman" w:eastAsia="Times New Roman" w:hAnsi="Times New Roman" w:cs="Times New Roman"/>
          <w:color w:val="000000"/>
          <w:sz w:val="28"/>
          <w:szCs w:val="28"/>
        </w:rPr>
        <w:t xml:space="preserve"> до 122,88, 61,44, 30,72 і 15,36 МГц.</w:t>
      </w:r>
    </w:p>
    <w:p w14:paraId="68C8AFDE"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Частота   дискретизації   I/Q   50   мс/с   або   нижче   повністю   відкоректована.   Для   частот дискретизації вище 50 мс/с, особливо при використанні частот нижче 700 МГц, можуть використовуватися інтерпольовані або розширені дані корекції, і вони не є повністю відкаліброваними.  Для таких  високих  частот  дискретизації  задана  точність  зазвичай підтримується, але не гарантується.</w:t>
      </w:r>
    </w:p>
    <w:p w14:paraId="760FD8AC"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Розглянемо хибні сигнали.</w:t>
      </w:r>
    </w:p>
    <w:p w14:paraId="58F83672"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 xml:space="preserve">Як правило, стрибок з найбільшою амплітудою буде відгуком зображення, розташованим на 40-120 МГц нижче фактичного радіочастотного сигналу. Зазвичай це буде близько -63 </w:t>
      </w:r>
      <w:proofErr w:type="spellStart"/>
      <w:r w:rsidRPr="00B24057">
        <w:rPr>
          <w:rFonts w:ascii="Times New Roman" w:eastAsia="Times New Roman" w:hAnsi="Times New Roman" w:cs="Times New Roman"/>
          <w:color w:val="000000"/>
          <w:sz w:val="28"/>
          <w:szCs w:val="28"/>
        </w:rPr>
        <w:t>дБс</w:t>
      </w:r>
      <w:proofErr w:type="spellEnd"/>
      <w:r w:rsidRPr="00B24057">
        <w:rPr>
          <w:rFonts w:ascii="Times New Roman" w:eastAsia="Times New Roman" w:hAnsi="Times New Roman" w:cs="Times New Roman"/>
          <w:color w:val="000000"/>
          <w:sz w:val="28"/>
          <w:szCs w:val="28"/>
        </w:rPr>
        <w:t xml:space="preserve"> нижче 6 ГГц, -57 </w:t>
      </w:r>
      <w:proofErr w:type="spellStart"/>
      <w:r w:rsidRPr="00B24057">
        <w:rPr>
          <w:rFonts w:ascii="Times New Roman" w:eastAsia="Times New Roman" w:hAnsi="Times New Roman" w:cs="Times New Roman"/>
          <w:color w:val="000000"/>
          <w:sz w:val="28"/>
          <w:szCs w:val="28"/>
        </w:rPr>
        <w:t>дБс</w:t>
      </w:r>
      <w:proofErr w:type="spellEnd"/>
      <w:r w:rsidRPr="00B24057">
        <w:rPr>
          <w:rFonts w:ascii="Times New Roman" w:eastAsia="Times New Roman" w:hAnsi="Times New Roman" w:cs="Times New Roman"/>
          <w:color w:val="000000"/>
          <w:sz w:val="28"/>
          <w:szCs w:val="28"/>
        </w:rPr>
        <w:t xml:space="preserve"> вище 6 ГГц.</w:t>
      </w:r>
    </w:p>
    <w:p w14:paraId="454D85E9"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Паразитні  сигнали  також  виникають  через  спектральні  домішки  в  ЛО,  а  також  небажані продукти  змішування.  </w:t>
      </w:r>
    </w:p>
    <w:p w14:paraId="4A1714F5"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Архітектура  петлі  перетворення,  як  правило,  має  </w:t>
      </w:r>
      <w:proofErr w:type="spellStart"/>
      <w:r w:rsidRPr="00B24057">
        <w:rPr>
          <w:rFonts w:ascii="Times New Roman" w:eastAsia="Times New Roman" w:hAnsi="Times New Roman" w:cs="Times New Roman"/>
          <w:color w:val="000000"/>
          <w:sz w:val="28"/>
          <w:szCs w:val="28"/>
        </w:rPr>
        <w:t>низькорівневі</w:t>
      </w:r>
      <w:proofErr w:type="spellEnd"/>
      <w:r w:rsidRPr="00B24057">
        <w:rPr>
          <w:rFonts w:ascii="Times New Roman" w:eastAsia="Times New Roman" w:hAnsi="Times New Roman" w:cs="Times New Roman"/>
          <w:color w:val="000000"/>
          <w:sz w:val="28"/>
          <w:szCs w:val="28"/>
        </w:rPr>
        <w:t xml:space="preserve"> сплески   на   відстані   30-60   МГц   від   несучої.   Вони   матимуть   мінімальний   вплив   при вимірюванні  сигналів  зі  смугою  пропускання  25  МГц  або  менше.  </w:t>
      </w:r>
    </w:p>
    <w:p w14:paraId="728BE89F"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На  деяких  частотах можуть бути сплески в межах 30 МГц. Небажані продукти змішування зазвичай з'являються на частотах, кратних (НЧ - ВЧ)</w:t>
      </w:r>
    </w:p>
    <w:p w14:paraId="7C6811FF"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Іншим основним джерелом паразитних сигналів є </w:t>
      </w:r>
      <w:proofErr w:type="spellStart"/>
      <w:r w:rsidRPr="00B24057">
        <w:rPr>
          <w:rFonts w:ascii="Times New Roman" w:eastAsia="Times New Roman" w:hAnsi="Times New Roman" w:cs="Times New Roman"/>
          <w:color w:val="000000"/>
          <w:sz w:val="28"/>
          <w:szCs w:val="28"/>
        </w:rPr>
        <w:t>субгармоніки</w:t>
      </w:r>
      <w:proofErr w:type="spellEnd"/>
      <w:r w:rsidRPr="00B24057">
        <w:rPr>
          <w:rFonts w:ascii="Times New Roman" w:eastAsia="Times New Roman" w:hAnsi="Times New Roman" w:cs="Times New Roman"/>
          <w:color w:val="000000"/>
          <w:sz w:val="28"/>
          <w:szCs w:val="28"/>
        </w:rPr>
        <w:t xml:space="preserve"> НН вище 6 ГГц. Для більшості частот вони будуть занадто низькими, щоб заважати типовим вимірюванням, і знаходяться на відстані кількох ГГц від сигналу, що нас цікавить.</w:t>
      </w:r>
    </w:p>
    <w:p w14:paraId="3F8755C1"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Для SM200 режими розгортки за замовчуванням використовують вікно з плоскою вершиною,  яке  забезпечує  відмінну  амплітудну  рівність  і,  отже,  дуже  малі  втрати  від розгортки, в обмін на ширшу смугу роздільної здатності і довший час обробки. Більшість RBW, що використовуються в SM200, мають плоске верхнє вікно, тому втрати від скальпування незначні.</w:t>
      </w:r>
    </w:p>
    <w:p w14:paraId="45F1992A"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У  режимі  реального  часу  часто  використовується  функція  вікна  </w:t>
      </w:r>
      <w:proofErr w:type="spellStart"/>
      <w:r w:rsidRPr="00B24057">
        <w:rPr>
          <w:rFonts w:ascii="Times New Roman" w:eastAsia="Times New Roman" w:hAnsi="Times New Roman" w:cs="Times New Roman"/>
          <w:color w:val="000000"/>
          <w:sz w:val="28"/>
          <w:szCs w:val="28"/>
        </w:rPr>
        <w:t>Наттола</w:t>
      </w:r>
      <w:proofErr w:type="spellEnd"/>
      <w:r w:rsidRPr="00B24057">
        <w:rPr>
          <w:rFonts w:ascii="Times New Roman" w:eastAsia="Times New Roman" w:hAnsi="Times New Roman" w:cs="Times New Roman"/>
          <w:color w:val="000000"/>
          <w:sz w:val="28"/>
          <w:szCs w:val="28"/>
        </w:rPr>
        <w:t>,  яка  має  вужчу смугу пропускання, щоб скоротити час обробки і вирівняти імпульсну характеристику. Однак, коли сигнал потрапляє на півдорозі між двома "</w:t>
      </w:r>
      <w:proofErr w:type="spellStart"/>
      <w:r w:rsidRPr="00B24057">
        <w:rPr>
          <w:rFonts w:ascii="Times New Roman" w:eastAsia="Times New Roman" w:hAnsi="Times New Roman" w:cs="Times New Roman"/>
          <w:color w:val="000000"/>
          <w:sz w:val="28"/>
          <w:szCs w:val="28"/>
        </w:rPr>
        <w:t>бінами</w:t>
      </w:r>
      <w:proofErr w:type="spellEnd"/>
      <w:r w:rsidRPr="00B24057">
        <w:rPr>
          <w:rFonts w:ascii="Times New Roman" w:eastAsia="Times New Roman" w:hAnsi="Times New Roman" w:cs="Times New Roman"/>
          <w:color w:val="000000"/>
          <w:sz w:val="28"/>
          <w:szCs w:val="28"/>
        </w:rPr>
        <w:t xml:space="preserve">", енергія розподіляється між сусідніми </w:t>
      </w:r>
      <w:proofErr w:type="spellStart"/>
      <w:r w:rsidRPr="00B24057">
        <w:rPr>
          <w:rFonts w:ascii="Times New Roman" w:eastAsia="Times New Roman" w:hAnsi="Times New Roman" w:cs="Times New Roman"/>
          <w:color w:val="000000"/>
          <w:sz w:val="28"/>
          <w:szCs w:val="28"/>
        </w:rPr>
        <w:t>бінами</w:t>
      </w:r>
      <w:proofErr w:type="spellEnd"/>
      <w:r w:rsidRPr="00B24057">
        <w:rPr>
          <w:rFonts w:ascii="Times New Roman" w:eastAsia="Times New Roman" w:hAnsi="Times New Roman" w:cs="Times New Roman"/>
          <w:color w:val="000000"/>
          <w:sz w:val="28"/>
          <w:szCs w:val="28"/>
        </w:rPr>
        <w:t xml:space="preserve"> таким чином, що зареєстрована амплітуда "піку" може бути нижчою на 0,8 </w:t>
      </w:r>
      <w:proofErr w:type="spellStart"/>
      <w:r w:rsidRPr="00B24057">
        <w:rPr>
          <w:rFonts w:ascii="Times New Roman" w:eastAsia="Times New Roman" w:hAnsi="Times New Roman" w:cs="Times New Roman"/>
          <w:color w:val="000000"/>
          <w:sz w:val="28"/>
          <w:szCs w:val="28"/>
        </w:rPr>
        <w:t>дБ</w:t>
      </w:r>
      <w:proofErr w:type="spellEnd"/>
      <w:r w:rsidRPr="00B24057">
        <w:rPr>
          <w:rFonts w:ascii="Times New Roman" w:eastAsia="Times New Roman" w:hAnsi="Times New Roman" w:cs="Times New Roman"/>
          <w:color w:val="000000"/>
          <w:sz w:val="28"/>
          <w:szCs w:val="28"/>
        </w:rPr>
        <w:t>.</w:t>
      </w:r>
    </w:p>
    <w:p w14:paraId="608DC81B"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Для отримання точних показань КС за допомогою "Маркерного піку" рекомендується використовувати плоску вершину RBW у режимі розгортки.</w:t>
      </w:r>
    </w:p>
    <w:p w14:paraId="3A42AA92" w14:textId="77777777" w:rsidR="00424D60" w:rsidRPr="00B24057" w:rsidRDefault="00424D60"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lastRenderedPageBreak/>
        <w:t>В обох режимах утиліта "потужність каналу", яка інтегрує потужність через будь-яку вказану вами смугу пропускання каналу, також усуває ці втрати, надаючи вам повну точність амплітудного зчитування навіть в режимі реального часу.</w:t>
      </w:r>
    </w:p>
    <w:p w14:paraId="2A96790F" w14:textId="77777777" w:rsidR="008B0BFA" w:rsidRPr="00B24057" w:rsidRDefault="008B0BFA"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Наведемо експлуатаційні параметри приладу у формі таблиць. В таблиці 1.3 представлено режим звичайного </w:t>
      </w:r>
      <w:proofErr w:type="spellStart"/>
      <w:r w:rsidRPr="00B24057">
        <w:rPr>
          <w:rFonts w:ascii="Times New Roman" w:eastAsia="Times New Roman" w:hAnsi="Times New Roman" w:cs="Times New Roman"/>
          <w:color w:val="000000"/>
          <w:sz w:val="28"/>
          <w:szCs w:val="28"/>
        </w:rPr>
        <w:t>свопінгу</w:t>
      </w:r>
      <w:proofErr w:type="spellEnd"/>
      <w:r w:rsidRPr="00B24057">
        <w:rPr>
          <w:rFonts w:ascii="Times New Roman" w:eastAsia="Times New Roman" w:hAnsi="Times New Roman" w:cs="Times New Roman"/>
          <w:color w:val="000000"/>
          <w:sz w:val="28"/>
          <w:szCs w:val="28"/>
        </w:rPr>
        <w:t>.</w:t>
      </w:r>
    </w:p>
    <w:p w14:paraId="69AEFC01" w14:textId="77777777" w:rsidR="00424D60" w:rsidRPr="00B24057" w:rsidRDefault="008B0BFA"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Таблиця 1.3  Параметри режиму звичайного </w:t>
      </w:r>
      <w:proofErr w:type="spellStart"/>
      <w:r w:rsidRPr="00B24057">
        <w:rPr>
          <w:rFonts w:ascii="Times New Roman" w:eastAsia="Times New Roman" w:hAnsi="Times New Roman" w:cs="Times New Roman"/>
          <w:color w:val="000000"/>
          <w:sz w:val="28"/>
          <w:szCs w:val="28"/>
        </w:rPr>
        <w:t>свопінгу</w:t>
      </w:r>
      <w:proofErr w:type="spellEnd"/>
    </w:p>
    <w:p w14:paraId="79069E1B" w14:textId="77777777" w:rsidR="008B0BFA" w:rsidRPr="00B24057" w:rsidRDefault="008B0BFA"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noProof/>
          <w:color w:val="000000"/>
          <w:sz w:val="28"/>
          <w:szCs w:val="28"/>
          <w:lang w:eastAsia="uk-UA"/>
        </w:rPr>
        <w:drawing>
          <wp:inline distT="0" distB="0" distL="0" distR="0" wp14:anchorId="28EE9180" wp14:editId="6350A442">
            <wp:extent cx="5176314" cy="1981200"/>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83663" cy="1984013"/>
                    </a:xfrm>
                    <a:prstGeom prst="rect">
                      <a:avLst/>
                    </a:prstGeom>
                  </pic:spPr>
                </pic:pic>
              </a:graphicData>
            </a:graphic>
          </wp:inline>
        </w:drawing>
      </w:r>
    </w:p>
    <w:p w14:paraId="0DEC79A8" w14:textId="77777777" w:rsidR="008B0BFA" w:rsidRPr="00B24057" w:rsidRDefault="008B0BFA"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В таблиці 1.4 наведено параметри режиму швидкого </w:t>
      </w:r>
      <w:proofErr w:type="spellStart"/>
      <w:r w:rsidRPr="00B24057">
        <w:rPr>
          <w:rFonts w:ascii="Times New Roman" w:eastAsia="Times New Roman" w:hAnsi="Times New Roman" w:cs="Times New Roman"/>
          <w:color w:val="000000"/>
          <w:sz w:val="28"/>
          <w:szCs w:val="28"/>
        </w:rPr>
        <w:t>свопінгу</w:t>
      </w:r>
      <w:proofErr w:type="spellEnd"/>
      <w:r w:rsidRPr="00B24057">
        <w:rPr>
          <w:rFonts w:ascii="Times New Roman" w:eastAsia="Times New Roman" w:hAnsi="Times New Roman" w:cs="Times New Roman"/>
          <w:color w:val="000000"/>
          <w:sz w:val="28"/>
          <w:szCs w:val="28"/>
        </w:rPr>
        <w:t>.</w:t>
      </w:r>
    </w:p>
    <w:p w14:paraId="4403E1A5" w14:textId="77777777" w:rsidR="008B0BFA" w:rsidRPr="00B24057" w:rsidRDefault="008B0BFA" w:rsidP="00424D60">
      <w:pPr>
        <w:pBdr>
          <w:top w:val="nil"/>
          <w:left w:val="nil"/>
          <w:bottom w:val="nil"/>
          <w:right w:val="nil"/>
          <w:between w:val="nil"/>
        </w:pBdr>
        <w:spacing w:after="0" w:line="360" w:lineRule="auto"/>
        <w:ind w:right="448" w:firstLine="709"/>
        <w:contextualSpacing/>
        <w:jc w:val="both"/>
        <w:rPr>
          <w:rFonts w:ascii="Times New Roman" w:eastAsia="Times New Roman" w:hAnsi="Times New Roman" w:cs="Times New Roman"/>
          <w:color w:val="000000"/>
          <w:sz w:val="28"/>
          <w:szCs w:val="28"/>
        </w:rPr>
      </w:pPr>
      <w:r w:rsidRPr="00B24057">
        <w:rPr>
          <w:rFonts w:ascii="Times New Roman" w:eastAsia="Times New Roman" w:hAnsi="Times New Roman" w:cs="Times New Roman"/>
          <w:color w:val="000000"/>
          <w:sz w:val="28"/>
          <w:szCs w:val="28"/>
        </w:rPr>
        <w:t xml:space="preserve">Таблиця 1.4 Параметри режиму швидкого </w:t>
      </w:r>
      <w:proofErr w:type="spellStart"/>
      <w:r w:rsidRPr="00B24057">
        <w:rPr>
          <w:rFonts w:ascii="Times New Roman" w:eastAsia="Times New Roman" w:hAnsi="Times New Roman" w:cs="Times New Roman"/>
          <w:color w:val="000000"/>
          <w:sz w:val="28"/>
          <w:szCs w:val="28"/>
        </w:rPr>
        <w:t>свопінгу</w:t>
      </w:r>
      <w:proofErr w:type="spellEnd"/>
    </w:p>
    <w:p w14:paraId="63F458F2" w14:textId="77777777" w:rsidR="00715222" w:rsidRPr="00B24057" w:rsidRDefault="008B0BFA" w:rsidP="008B0BFA">
      <w:pPr>
        <w:spacing w:after="0" w:line="360" w:lineRule="auto"/>
        <w:ind w:firstLine="709"/>
        <w:contextualSpacing/>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27BA50C5" wp14:editId="31B95269">
            <wp:extent cx="4877681" cy="1866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83150" cy="1868993"/>
                    </a:xfrm>
                    <a:prstGeom prst="rect">
                      <a:avLst/>
                    </a:prstGeom>
                  </pic:spPr>
                </pic:pic>
              </a:graphicData>
            </a:graphic>
          </wp:inline>
        </w:drawing>
      </w:r>
    </w:p>
    <w:p w14:paraId="30052C3C" w14:textId="77777777" w:rsidR="008B0BFA" w:rsidRPr="00B24057" w:rsidRDefault="008B0BFA" w:rsidP="008B0BFA">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В реальному часі аналізатор вимірює відповідно до параметрів з таблиці 1.5.</w:t>
      </w:r>
    </w:p>
    <w:p w14:paraId="517EB7FD" w14:textId="77777777" w:rsidR="008B0BFA" w:rsidRPr="00B24057" w:rsidRDefault="008B0BFA" w:rsidP="008B0BFA">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Таблиця 1.5 Параметри спектральних вимірювань в реальному часі</w:t>
      </w:r>
    </w:p>
    <w:p w14:paraId="0565359D" w14:textId="77777777" w:rsidR="008B0BFA" w:rsidRPr="00B24057" w:rsidRDefault="008B0BFA" w:rsidP="007269C1">
      <w:pPr>
        <w:spacing w:after="0" w:line="360" w:lineRule="auto"/>
        <w:ind w:firstLine="567"/>
        <w:contextualSpacing/>
        <w:jc w:val="both"/>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2D9B4C81" wp14:editId="39D2B9D8">
            <wp:extent cx="5631977" cy="5505450"/>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43684" cy="5516894"/>
                    </a:xfrm>
                    <a:prstGeom prst="rect">
                      <a:avLst/>
                    </a:prstGeom>
                  </pic:spPr>
                </pic:pic>
              </a:graphicData>
            </a:graphic>
          </wp:inline>
        </w:drawing>
      </w:r>
    </w:p>
    <w:p w14:paraId="16C66D34" w14:textId="77777777" w:rsidR="008B0BFA" w:rsidRPr="00B24057" w:rsidRDefault="008B0BFA" w:rsidP="008B0BFA">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Метрологічні параметри приладу наведені в таблиці 1.7.</w:t>
      </w:r>
    </w:p>
    <w:p w14:paraId="55581AF6" w14:textId="77777777" w:rsidR="008B0BFA" w:rsidRPr="00B24057" w:rsidRDefault="008B0BFA" w:rsidP="008B0BFA">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Таблиця 1.7 Метрологічні параметри </w:t>
      </w:r>
      <w:r w:rsidR="007269C1" w:rsidRPr="00B24057">
        <w:rPr>
          <w:rFonts w:ascii="Times New Roman" w:hAnsi="Times New Roman" w:cs="Times New Roman"/>
          <w:sz w:val="28"/>
          <w:szCs w:val="28"/>
        </w:rPr>
        <w:t>аналізатора спектру типу SM200</w:t>
      </w:r>
    </w:p>
    <w:p w14:paraId="300F3C9D" w14:textId="77777777" w:rsidR="008B0BFA" w:rsidRPr="00B24057" w:rsidRDefault="008B0BFA" w:rsidP="007269C1">
      <w:pPr>
        <w:spacing w:after="0" w:line="360" w:lineRule="auto"/>
        <w:ind w:firstLine="284"/>
        <w:contextualSpacing/>
        <w:jc w:val="both"/>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64306A29" wp14:editId="306586CE">
            <wp:extent cx="5734050" cy="2601681"/>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7638" cy="2603309"/>
                    </a:xfrm>
                    <a:prstGeom prst="rect">
                      <a:avLst/>
                    </a:prstGeom>
                  </pic:spPr>
                </pic:pic>
              </a:graphicData>
            </a:graphic>
          </wp:inline>
        </w:drawing>
      </w:r>
    </w:p>
    <w:p w14:paraId="5395266E"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Швидкість розгортки (</w:t>
      </w:r>
      <w:proofErr w:type="spellStart"/>
      <w:r w:rsidRPr="00B24057">
        <w:rPr>
          <w:rFonts w:ascii="Times New Roman" w:hAnsi="Times New Roman" w:cs="Times New Roman"/>
          <w:sz w:val="28"/>
          <w:szCs w:val="28"/>
        </w:rPr>
        <w:t>свопінгу</w:t>
      </w:r>
      <w:proofErr w:type="spellEnd"/>
      <w:r w:rsidRPr="00B24057">
        <w:rPr>
          <w:rFonts w:ascii="Times New Roman" w:hAnsi="Times New Roman" w:cs="Times New Roman"/>
          <w:sz w:val="28"/>
          <w:szCs w:val="28"/>
        </w:rPr>
        <w:t>) наведено в таблиці 1.8.</w:t>
      </w:r>
    </w:p>
    <w:p w14:paraId="1BF02A2C" w14:textId="77777777" w:rsidR="007269C1" w:rsidRPr="00B24057" w:rsidRDefault="007269C1" w:rsidP="007269C1">
      <w:pPr>
        <w:spacing w:after="0" w:line="360" w:lineRule="auto"/>
        <w:ind w:firstLine="567"/>
        <w:contextualSpacing/>
        <w:jc w:val="both"/>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41F1537E" wp14:editId="621CEDA0">
            <wp:extent cx="5740553" cy="812421"/>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99827" cy="820810"/>
                    </a:xfrm>
                    <a:prstGeom prst="rect">
                      <a:avLst/>
                    </a:prstGeom>
                  </pic:spPr>
                </pic:pic>
              </a:graphicData>
            </a:graphic>
          </wp:inline>
        </w:drawing>
      </w:r>
    </w:p>
    <w:p w14:paraId="678E9626" w14:textId="77777777" w:rsidR="00715222"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Точність амплітудних вимірювань наведена в таблиці 1.9.</w:t>
      </w:r>
    </w:p>
    <w:p w14:paraId="64232A89"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Таблиця 1.9 Точність амплітудних вимірювань</w:t>
      </w:r>
    </w:p>
    <w:p w14:paraId="3423B7D7"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0AD4FFB3" wp14:editId="28623113">
            <wp:extent cx="5514977" cy="16954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15757" cy="1695690"/>
                    </a:xfrm>
                    <a:prstGeom prst="rect">
                      <a:avLst/>
                    </a:prstGeom>
                  </pic:spPr>
                </pic:pic>
              </a:graphicData>
            </a:graphic>
          </wp:inline>
        </w:drawing>
      </w:r>
    </w:p>
    <w:p w14:paraId="5950866D"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p>
    <w:p w14:paraId="0141DCD7" w14:textId="77777777" w:rsidR="007269C1" w:rsidRPr="00B24057" w:rsidRDefault="007269C1" w:rsidP="00E526E0">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Придушення шумів є важливою характеристикою аналізатора, яка забезпечує високу точність вимірювань амплітуди сигналу у різних частинах спектру частот.</w:t>
      </w:r>
    </w:p>
    <w:p w14:paraId="56C1E465" w14:textId="77777777" w:rsidR="00715222"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Рівень шуму наведено в таблиці 1.10.</w:t>
      </w:r>
    </w:p>
    <w:p w14:paraId="6763CAAF"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p>
    <w:p w14:paraId="7A6398A0"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p>
    <w:p w14:paraId="59E33865" w14:textId="77777777" w:rsidR="007269C1" w:rsidRPr="00B24057" w:rsidRDefault="007269C1" w:rsidP="00E526E0">
      <w:pPr>
        <w:spacing w:after="0" w:line="360" w:lineRule="auto"/>
        <w:contextualSpacing/>
        <w:jc w:val="both"/>
        <w:rPr>
          <w:rFonts w:ascii="Times New Roman" w:hAnsi="Times New Roman" w:cs="Times New Roman"/>
          <w:sz w:val="28"/>
          <w:szCs w:val="28"/>
        </w:rPr>
      </w:pPr>
    </w:p>
    <w:p w14:paraId="7CF767B5"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Таблиця 1.10 Рівень шуму SM200</w:t>
      </w:r>
    </w:p>
    <w:p w14:paraId="3A5295F9" w14:textId="77777777" w:rsidR="007269C1" w:rsidRPr="00B24057" w:rsidRDefault="007269C1" w:rsidP="007269C1">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5A015E79" wp14:editId="0192271F">
            <wp:extent cx="4401164" cy="2457793"/>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01164" cy="2457793"/>
                    </a:xfrm>
                    <a:prstGeom prst="rect">
                      <a:avLst/>
                    </a:prstGeom>
                  </pic:spPr>
                </pic:pic>
              </a:graphicData>
            </a:graphic>
          </wp:inline>
        </w:drawing>
      </w:r>
    </w:p>
    <w:p w14:paraId="0D5037D1" w14:textId="77777777" w:rsidR="00715222" w:rsidRPr="00B24057" w:rsidRDefault="006A01CF" w:rsidP="006A01C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lastRenderedPageBreak/>
        <w:t>Аналізатори спектру модельного ряду SM200 мають видатні характеристики. Порівняльний аналіз із аналогами засвідчує цей факт (таблиця 1.11).</w:t>
      </w:r>
    </w:p>
    <w:p w14:paraId="597A15E8" w14:textId="77777777" w:rsidR="006A01CF" w:rsidRPr="00B24057" w:rsidRDefault="006A01CF" w:rsidP="006A01CF">
      <w:pPr>
        <w:spacing w:after="0" w:line="360" w:lineRule="auto"/>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5EF37799" wp14:editId="3D401049">
            <wp:extent cx="5377180" cy="2791804"/>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84147" cy="2795421"/>
                    </a:xfrm>
                    <a:prstGeom prst="rect">
                      <a:avLst/>
                    </a:prstGeom>
                  </pic:spPr>
                </pic:pic>
              </a:graphicData>
            </a:graphic>
          </wp:inline>
        </w:drawing>
      </w:r>
    </w:p>
    <w:p w14:paraId="3BA73BF9" w14:textId="77777777" w:rsidR="006A01CF" w:rsidRPr="00B24057" w:rsidRDefault="006A01CF" w:rsidP="006A01CF">
      <w:pPr>
        <w:spacing w:after="0" w:line="360" w:lineRule="auto"/>
        <w:contextualSpacing/>
        <w:jc w:val="both"/>
        <w:rPr>
          <w:rFonts w:ascii="Times New Roman" w:hAnsi="Times New Roman" w:cs="Times New Roman"/>
          <w:sz w:val="28"/>
          <w:szCs w:val="28"/>
        </w:rPr>
      </w:pPr>
    </w:p>
    <w:p w14:paraId="19B49F5E" w14:textId="77777777" w:rsidR="006A01CF" w:rsidRPr="00B24057" w:rsidRDefault="006A01CF" w:rsidP="006A01CF">
      <w:pPr>
        <w:spacing w:after="0" w:line="360" w:lineRule="auto"/>
        <w:ind w:firstLine="709"/>
        <w:contextualSpacing/>
        <w:jc w:val="both"/>
        <w:rPr>
          <w:rFonts w:ascii="Times New Roman" w:hAnsi="Times New Roman" w:cs="Times New Roman"/>
          <w:b/>
          <w:sz w:val="28"/>
          <w:szCs w:val="28"/>
        </w:rPr>
      </w:pPr>
      <w:r w:rsidRPr="00B24057">
        <w:rPr>
          <w:rFonts w:ascii="Times New Roman" w:hAnsi="Times New Roman" w:cs="Times New Roman"/>
          <w:b/>
          <w:sz w:val="28"/>
          <w:szCs w:val="28"/>
        </w:rPr>
        <w:t>Висновки до першого розділу</w:t>
      </w:r>
    </w:p>
    <w:p w14:paraId="41529FCE" w14:textId="77777777" w:rsidR="006A01CF" w:rsidRPr="00B24057" w:rsidRDefault="006A01CF" w:rsidP="006A01C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В першому розділі розглянуто чинник надвисокочастотного електромагнітного забруднення довкілля та розглянуто засіб вимірювання рівня забруднення.</w:t>
      </w:r>
    </w:p>
    <w:p w14:paraId="19C986B1" w14:textId="77777777" w:rsidR="006A01CF" w:rsidRPr="00B24057" w:rsidRDefault="006A01CF" w:rsidP="006A01CF">
      <w:pPr>
        <w:spacing w:after="0" w:line="360" w:lineRule="auto"/>
        <w:ind w:firstLine="709"/>
        <w:contextualSpacing/>
        <w:jc w:val="both"/>
        <w:rPr>
          <w:rFonts w:ascii="Times New Roman" w:hAnsi="Times New Roman" w:cs="Times New Roman"/>
          <w:sz w:val="28"/>
          <w:szCs w:val="28"/>
        </w:rPr>
      </w:pPr>
    </w:p>
    <w:p w14:paraId="6340FA82" w14:textId="77777777" w:rsidR="006A01CF" w:rsidRPr="00B24057" w:rsidRDefault="006A01CF" w:rsidP="006A01CF">
      <w:pPr>
        <w:spacing w:after="0" w:line="360" w:lineRule="auto"/>
        <w:ind w:firstLine="709"/>
        <w:contextualSpacing/>
        <w:jc w:val="both"/>
        <w:rPr>
          <w:rFonts w:ascii="Times New Roman" w:hAnsi="Times New Roman" w:cs="Times New Roman"/>
          <w:sz w:val="28"/>
          <w:szCs w:val="28"/>
        </w:rPr>
      </w:pPr>
    </w:p>
    <w:p w14:paraId="4ED72EA2" w14:textId="77777777" w:rsidR="006A01CF" w:rsidRPr="00B24057" w:rsidRDefault="006A01CF" w:rsidP="006A01CF">
      <w:pPr>
        <w:spacing w:after="0" w:line="360" w:lineRule="auto"/>
        <w:ind w:firstLine="709"/>
        <w:contextualSpacing/>
        <w:jc w:val="both"/>
        <w:rPr>
          <w:rFonts w:ascii="Times New Roman" w:hAnsi="Times New Roman" w:cs="Times New Roman"/>
          <w:sz w:val="28"/>
          <w:szCs w:val="28"/>
        </w:rPr>
      </w:pPr>
    </w:p>
    <w:p w14:paraId="3024DBC9" w14:textId="77777777" w:rsidR="006A01CF" w:rsidRPr="00B24057" w:rsidRDefault="006A01CF" w:rsidP="006A01CF">
      <w:pPr>
        <w:tabs>
          <w:tab w:val="right" w:pos="8931"/>
        </w:tabs>
        <w:spacing w:after="0" w:line="360" w:lineRule="auto"/>
        <w:ind w:right="142" w:firstLine="709"/>
        <w:contextualSpacing/>
        <w:jc w:val="both"/>
        <w:rPr>
          <w:rFonts w:ascii="Times New Roman" w:hAnsi="Times New Roman" w:cs="Times New Roman"/>
          <w:b/>
          <w:sz w:val="28"/>
          <w:szCs w:val="28"/>
        </w:rPr>
      </w:pPr>
      <w:r w:rsidRPr="00B24057">
        <w:rPr>
          <w:rFonts w:ascii="Times New Roman" w:hAnsi="Times New Roman" w:cs="Times New Roman"/>
          <w:b/>
          <w:sz w:val="28"/>
          <w:szCs w:val="28"/>
        </w:rPr>
        <w:t xml:space="preserve">РОЗДІЛ 2 РОЗРОБКА НЕЧІТКОЇ МОДЕЛІ ОЦІНЮВАННЯ РІВНЯ НАДВИСОКОЧАСТОТНОГО ЕЛЕКТРОМАГНІТНОГО ЗАБРУДНЕННЯ ДОВКІЛЛЯ </w:t>
      </w:r>
    </w:p>
    <w:p w14:paraId="11108D2F" w14:textId="77777777" w:rsidR="006A01CF" w:rsidRPr="00B24057" w:rsidRDefault="006A01CF" w:rsidP="006A01CF">
      <w:pPr>
        <w:pStyle w:val="a6"/>
        <w:spacing w:after="0" w:line="360" w:lineRule="auto"/>
        <w:ind w:left="0" w:right="140" w:firstLine="709"/>
        <w:jc w:val="both"/>
        <w:rPr>
          <w:rFonts w:ascii="Times New Roman" w:eastAsiaTheme="majorEastAsia" w:hAnsi="Times New Roman" w:cs="Times New Roman"/>
          <w:b/>
          <w:bCs/>
          <w:sz w:val="28"/>
          <w:szCs w:val="28"/>
        </w:rPr>
      </w:pPr>
      <w:r w:rsidRPr="00B24057">
        <w:rPr>
          <w:rFonts w:ascii="Times New Roman" w:eastAsiaTheme="majorEastAsia" w:hAnsi="Times New Roman" w:cs="Times New Roman"/>
          <w:b/>
          <w:bCs/>
          <w:sz w:val="28"/>
          <w:szCs w:val="28"/>
        </w:rPr>
        <w:t>2.1. Розробка структурної схеми лабораторного стенду для вимірювання рівня електромагнітного забруднення на основі приладу SM200</w:t>
      </w:r>
    </w:p>
    <w:p w14:paraId="4304EB69" w14:textId="77777777" w:rsidR="006A01CF" w:rsidRPr="00B24057" w:rsidRDefault="006A01CF" w:rsidP="006A01CF">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Лабораторний стенд було розроблено і виготовлено на кафедрі ІВТ із залученням стороннього приладу типу SM200B.</w:t>
      </w:r>
    </w:p>
    <w:p w14:paraId="2EC802D9" w14:textId="77777777" w:rsidR="006A01CF" w:rsidRPr="00B24057" w:rsidRDefault="006A01CF" w:rsidP="006A01CF">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Стенд має такі компоненти:</w:t>
      </w:r>
    </w:p>
    <w:p w14:paraId="4A22014B" w14:textId="77777777" w:rsidR="006A01CF" w:rsidRPr="00B24057" w:rsidRDefault="006A01CF"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аналізатор спектру</w:t>
      </w:r>
      <w:r w:rsidR="00493161" w:rsidRPr="00B24057">
        <w:rPr>
          <w:rFonts w:ascii="Times New Roman" w:eastAsiaTheme="majorEastAsia" w:hAnsi="Times New Roman" w:cs="Times New Roman"/>
          <w:bCs/>
          <w:sz w:val="28"/>
          <w:szCs w:val="28"/>
        </w:rPr>
        <w:t xml:space="preserve"> SM200B</w:t>
      </w:r>
      <w:r w:rsidRPr="00B24057">
        <w:rPr>
          <w:rFonts w:ascii="Times New Roman" w:eastAsiaTheme="majorEastAsia" w:hAnsi="Times New Roman" w:cs="Times New Roman"/>
          <w:bCs/>
          <w:sz w:val="28"/>
          <w:szCs w:val="28"/>
        </w:rPr>
        <w:t>;</w:t>
      </w:r>
    </w:p>
    <w:p w14:paraId="15987882" w14:textId="77777777" w:rsidR="006A01CF" w:rsidRPr="00B24057" w:rsidRDefault="006A01CF"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lastRenderedPageBreak/>
        <w:t xml:space="preserve">ноутбук із встановленою програмою </w:t>
      </w:r>
      <w:proofErr w:type="spellStart"/>
      <w:r w:rsidR="006C79FA" w:rsidRPr="00B24057">
        <w:rPr>
          <w:rFonts w:ascii="Times New Roman" w:eastAsiaTheme="majorEastAsia" w:hAnsi="Times New Roman" w:cs="Times New Roman"/>
          <w:bCs/>
          <w:sz w:val="28"/>
          <w:szCs w:val="28"/>
        </w:rPr>
        <w:t>Spike</w:t>
      </w:r>
      <w:proofErr w:type="spellEnd"/>
      <w:r w:rsidR="006C79FA" w:rsidRPr="00B24057">
        <w:rPr>
          <w:rFonts w:ascii="Times New Roman" w:eastAsiaTheme="majorEastAsia" w:hAnsi="Times New Roman" w:cs="Times New Roman"/>
          <w:bCs/>
          <w:sz w:val="28"/>
          <w:szCs w:val="28"/>
        </w:rPr>
        <w:t xml:space="preserve"> </w:t>
      </w:r>
      <w:r w:rsidRPr="00B24057">
        <w:rPr>
          <w:rFonts w:ascii="Times New Roman" w:eastAsiaTheme="majorEastAsia" w:hAnsi="Times New Roman" w:cs="Times New Roman"/>
          <w:bCs/>
          <w:sz w:val="28"/>
          <w:szCs w:val="28"/>
        </w:rPr>
        <w:t>для SM200B</w:t>
      </w:r>
      <w:r w:rsidR="00493161" w:rsidRPr="00B24057">
        <w:rPr>
          <w:rFonts w:ascii="Times New Roman" w:eastAsiaTheme="majorEastAsia" w:hAnsi="Times New Roman" w:cs="Times New Roman"/>
          <w:bCs/>
          <w:sz w:val="28"/>
          <w:szCs w:val="28"/>
        </w:rPr>
        <w:t xml:space="preserve"> та інтерфейсом USB 3.0;</w:t>
      </w:r>
      <w:r w:rsidRPr="00B24057">
        <w:rPr>
          <w:rFonts w:ascii="Times New Roman" w:eastAsiaTheme="majorEastAsia" w:hAnsi="Times New Roman" w:cs="Times New Roman"/>
          <w:bCs/>
          <w:sz w:val="28"/>
          <w:szCs w:val="28"/>
        </w:rPr>
        <w:t>;</w:t>
      </w:r>
    </w:p>
    <w:p w14:paraId="1553DA09" w14:textId="77777777" w:rsidR="006A01CF" w:rsidRPr="00B24057" w:rsidRDefault="006A01CF"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proofErr w:type="spellStart"/>
      <w:r w:rsidRPr="00B24057">
        <w:rPr>
          <w:rFonts w:ascii="Times New Roman" w:eastAsiaTheme="majorEastAsia" w:hAnsi="Times New Roman" w:cs="Times New Roman"/>
          <w:bCs/>
          <w:sz w:val="28"/>
          <w:szCs w:val="28"/>
        </w:rPr>
        <w:t>штирьова</w:t>
      </w:r>
      <w:proofErr w:type="spellEnd"/>
      <w:r w:rsidRPr="00B24057">
        <w:rPr>
          <w:rFonts w:ascii="Times New Roman" w:eastAsiaTheme="majorEastAsia" w:hAnsi="Times New Roman" w:cs="Times New Roman"/>
          <w:bCs/>
          <w:sz w:val="28"/>
          <w:szCs w:val="28"/>
        </w:rPr>
        <w:t xml:space="preserve"> </w:t>
      </w:r>
      <w:r w:rsidR="006C79FA" w:rsidRPr="00B24057">
        <w:rPr>
          <w:rFonts w:ascii="Times New Roman" w:eastAsiaTheme="majorEastAsia" w:hAnsi="Times New Roman" w:cs="Times New Roman"/>
          <w:bCs/>
          <w:sz w:val="28"/>
          <w:szCs w:val="28"/>
        </w:rPr>
        <w:t xml:space="preserve">чверть-хвильова </w:t>
      </w:r>
      <w:r w:rsidRPr="00B24057">
        <w:rPr>
          <w:rFonts w:ascii="Times New Roman" w:eastAsiaTheme="majorEastAsia" w:hAnsi="Times New Roman" w:cs="Times New Roman"/>
          <w:bCs/>
          <w:sz w:val="28"/>
          <w:szCs w:val="28"/>
        </w:rPr>
        <w:t>антенна</w:t>
      </w:r>
      <w:r w:rsidR="006C79FA" w:rsidRPr="00B24057">
        <w:rPr>
          <w:rFonts w:ascii="Times New Roman" w:eastAsiaTheme="majorEastAsia" w:hAnsi="Times New Roman" w:cs="Times New Roman"/>
          <w:bCs/>
          <w:sz w:val="28"/>
          <w:szCs w:val="28"/>
        </w:rPr>
        <w:t xml:space="preserve"> на відрізку кабелю РК50 із </w:t>
      </w:r>
      <w:proofErr w:type="spellStart"/>
      <w:r w:rsidR="006C79FA" w:rsidRPr="00B24057">
        <w:rPr>
          <w:rFonts w:ascii="Times New Roman" w:eastAsiaTheme="majorEastAsia" w:hAnsi="Times New Roman" w:cs="Times New Roman"/>
          <w:bCs/>
          <w:sz w:val="28"/>
          <w:szCs w:val="28"/>
        </w:rPr>
        <w:t>нестандартим</w:t>
      </w:r>
      <w:proofErr w:type="spellEnd"/>
      <w:r w:rsidR="006C79FA" w:rsidRPr="00B24057">
        <w:rPr>
          <w:rFonts w:ascii="Times New Roman" w:eastAsiaTheme="majorEastAsia" w:hAnsi="Times New Roman" w:cs="Times New Roman"/>
          <w:bCs/>
          <w:sz w:val="28"/>
          <w:szCs w:val="28"/>
        </w:rPr>
        <w:t xml:space="preserve"> роз’ємом BNC;</w:t>
      </w:r>
    </w:p>
    <w:p w14:paraId="4CE057B2" w14:textId="77777777" w:rsidR="006C79FA" w:rsidRPr="00B24057" w:rsidRDefault="006C79FA"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калібрувальний генератор НВЧ із рупорною антеною потужністю 20 </w:t>
      </w:r>
      <w:proofErr w:type="spellStart"/>
      <w:r w:rsidRPr="00B24057">
        <w:rPr>
          <w:rFonts w:ascii="Times New Roman" w:eastAsiaTheme="majorEastAsia" w:hAnsi="Times New Roman" w:cs="Times New Roman"/>
          <w:bCs/>
          <w:sz w:val="28"/>
          <w:szCs w:val="28"/>
        </w:rPr>
        <w:t>мВт</w:t>
      </w:r>
      <w:proofErr w:type="spellEnd"/>
      <w:r w:rsidRPr="00B24057">
        <w:rPr>
          <w:rFonts w:ascii="Times New Roman" w:eastAsiaTheme="majorEastAsia" w:hAnsi="Times New Roman" w:cs="Times New Roman"/>
          <w:bCs/>
          <w:sz w:val="28"/>
          <w:szCs w:val="28"/>
        </w:rPr>
        <w:t xml:space="preserve"> та робочою частотою 10,5 ГГц, із вбудованим джерелом живлення;</w:t>
      </w:r>
    </w:p>
    <w:p w14:paraId="55912BFE" w14:textId="77777777" w:rsidR="00493161" w:rsidRPr="00B24057" w:rsidRDefault="006C79FA"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штатив дл</w:t>
      </w:r>
      <w:r w:rsidR="00493161" w:rsidRPr="00B24057">
        <w:rPr>
          <w:rFonts w:ascii="Times New Roman" w:eastAsiaTheme="majorEastAsia" w:hAnsi="Times New Roman" w:cs="Times New Roman"/>
          <w:bCs/>
          <w:sz w:val="28"/>
          <w:szCs w:val="28"/>
        </w:rPr>
        <w:t>я закріплення антени генератора;</w:t>
      </w:r>
    </w:p>
    <w:p w14:paraId="3D51916E" w14:textId="77777777" w:rsidR="00493161" w:rsidRPr="00B24057" w:rsidRDefault="00493161"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кабелі живлення;</w:t>
      </w:r>
    </w:p>
    <w:p w14:paraId="7D4500D9" w14:textId="77777777" w:rsidR="006C79FA" w:rsidRPr="00B24057" w:rsidRDefault="00493161" w:rsidP="006A01CF">
      <w:pPr>
        <w:pStyle w:val="a6"/>
        <w:numPr>
          <w:ilvl w:val="0"/>
          <w:numId w:val="5"/>
        </w:numPr>
        <w:spacing w:after="0" w:line="360" w:lineRule="auto"/>
        <w:ind w:right="140"/>
        <w:jc w:val="both"/>
        <w:rPr>
          <w:rFonts w:ascii="Times New Roman" w:eastAsiaTheme="majorEastAsia" w:hAnsi="Times New Roman" w:cs="Times New Roman"/>
          <w:bCs/>
          <w:sz w:val="28"/>
          <w:szCs w:val="28"/>
        </w:rPr>
      </w:pPr>
      <w:proofErr w:type="spellStart"/>
      <w:r w:rsidRPr="00B24057">
        <w:rPr>
          <w:rFonts w:ascii="Times New Roman" w:eastAsiaTheme="majorEastAsia" w:hAnsi="Times New Roman" w:cs="Times New Roman"/>
          <w:bCs/>
          <w:sz w:val="28"/>
          <w:szCs w:val="28"/>
        </w:rPr>
        <w:t>інтерфейсні</w:t>
      </w:r>
      <w:proofErr w:type="spellEnd"/>
      <w:r w:rsidRPr="00B24057">
        <w:rPr>
          <w:rFonts w:ascii="Times New Roman" w:eastAsiaTheme="majorEastAsia" w:hAnsi="Times New Roman" w:cs="Times New Roman"/>
          <w:bCs/>
          <w:sz w:val="28"/>
          <w:szCs w:val="28"/>
        </w:rPr>
        <w:t xml:space="preserve"> кабелі.</w:t>
      </w:r>
      <w:r w:rsidR="006C79FA" w:rsidRPr="00B24057">
        <w:rPr>
          <w:rFonts w:ascii="Times New Roman" w:eastAsiaTheme="majorEastAsia" w:hAnsi="Times New Roman" w:cs="Times New Roman"/>
          <w:bCs/>
          <w:sz w:val="28"/>
          <w:szCs w:val="28"/>
        </w:rPr>
        <w:t xml:space="preserve"> </w:t>
      </w:r>
    </w:p>
    <w:p w14:paraId="5B3E8781" w14:textId="77777777" w:rsidR="006C79FA" w:rsidRPr="00B24057" w:rsidRDefault="006C79FA" w:rsidP="006C79FA">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Метою розробки і використання стенду було отримання в реальному часі про чинники НВЧ ЕМП забруднення довкілля від станцій ретрансляції телефонних сигналів.</w:t>
      </w:r>
    </w:p>
    <w:p w14:paraId="08E157AD" w14:textId="77777777" w:rsidR="006C79FA" w:rsidRPr="00B24057" w:rsidRDefault="006C79FA" w:rsidP="006C79FA">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Генератор має у складі лавино-пролітний діод. Його призначенням є робота в охоронній системі для запобігання несанкціонованого доступу до приміщення. Принцип селекції рухомих даних відбувається на </w:t>
      </w:r>
      <w:r w:rsidR="00493161" w:rsidRPr="00B24057">
        <w:rPr>
          <w:rFonts w:ascii="Times New Roman" w:eastAsiaTheme="majorEastAsia" w:hAnsi="Times New Roman" w:cs="Times New Roman"/>
          <w:bCs/>
          <w:sz w:val="28"/>
          <w:szCs w:val="28"/>
        </w:rPr>
        <w:t xml:space="preserve">ефекті </w:t>
      </w:r>
      <w:proofErr w:type="spellStart"/>
      <w:r w:rsidR="00493161" w:rsidRPr="00B24057">
        <w:rPr>
          <w:rFonts w:ascii="Times New Roman" w:eastAsiaTheme="majorEastAsia" w:hAnsi="Times New Roman" w:cs="Times New Roman"/>
          <w:bCs/>
          <w:sz w:val="28"/>
          <w:szCs w:val="28"/>
        </w:rPr>
        <w:t>Доплера</w:t>
      </w:r>
      <w:proofErr w:type="spellEnd"/>
      <w:r w:rsidR="00493161" w:rsidRPr="00B24057">
        <w:rPr>
          <w:rFonts w:ascii="Times New Roman" w:eastAsiaTheme="majorEastAsia" w:hAnsi="Times New Roman" w:cs="Times New Roman"/>
          <w:bCs/>
          <w:sz w:val="28"/>
          <w:szCs w:val="28"/>
        </w:rPr>
        <w:t>, для чого в схемі є приймач із детекторним діодом і компаратором низькочастотного сигналу.</w:t>
      </w:r>
    </w:p>
    <w:p w14:paraId="47ED4C55" w14:textId="77777777" w:rsidR="00493161" w:rsidRPr="00B24057" w:rsidRDefault="00493161" w:rsidP="006C79FA">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Схема електрична структурна стенду наведена в Додатку А.</w:t>
      </w:r>
    </w:p>
    <w:p w14:paraId="75963377" w14:textId="77777777" w:rsidR="00493161" w:rsidRPr="00B24057" w:rsidRDefault="00493161" w:rsidP="006C79FA">
      <w:pPr>
        <w:pStyle w:val="a6"/>
        <w:spacing w:after="0" w:line="360" w:lineRule="auto"/>
        <w:ind w:left="0" w:right="140" w:firstLine="709"/>
        <w:jc w:val="both"/>
        <w:rPr>
          <w:rFonts w:ascii="Times New Roman" w:eastAsiaTheme="majorEastAsia" w:hAnsi="Times New Roman" w:cs="Times New Roman"/>
          <w:bCs/>
          <w:sz w:val="28"/>
          <w:szCs w:val="28"/>
        </w:rPr>
      </w:pPr>
    </w:p>
    <w:p w14:paraId="1E414D3A" w14:textId="77777777" w:rsidR="00493161" w:rsidRPr="00B24057" w:rsidRDefault="00493161" w:rsidP="00493161">
      <w:pPr>
        <w:pStyle w:val="a6"/>
        <w:spacing w:after="0" w:line="360" w:lineRule="auto"/>
        <w:ind w:left="0" w:right="140" w:firstLine="709"/>
        <w:jc w:val="both"/>
        <w:rPr>
          <w:rFonts w:ascii="Times New Roman" w:eastAsiaTheme="majorEastAsia" w:hAnsi="Times New Roman" w:cs="Times New Roman"/>
          <w:b/>
          <w:bCs/>
          <w:sz w:val="28"/>
          <w:szCs w:val="28"/>
        </w:rPr>
      </w:pPr>
      <w:r w:rsidRPr="00B24057">
        <w:rPr>
          <w:rFonts w:ascii="Times New Roman" w:eastAsiaTheme="majorEastAsia" w:hAnsi="Times New Roman" w:cs="Times New Roman"/>
          <w:b/>
          <w:bCs/>
          <w:sz w:val="28"/>
          <w:szCs w:val="28"/>
        </w:rPr>
        <w:t>2.2. Обґрунтування методу нечіткого моделювання при оцінюванні рівня надвисокочастотного електромагнітного забруднення довкілля</w:t>
      </w:r>
    </w:p>
    <w:p w14:paraId="4A3C5A40" w14:textId="77777777" w:rsidR="00493161" w:rsidRPr="00B24057" w:rsidRDefault="00B30B0C" w:rsidP="00493161">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Аналіз параметрів аналізатора спектру MS200B довів, що вони мають різні значення для різних частотних діапазонів електромагнітного  випромінювання.</w:t>
      </w:r>
    </w:p>
    <w:p w14:paraId="085F1B3A" w14:textId="77777777" w:rsidR="00B30B0C" w:rsidRPr="00B24057" w:rsidRDefault="00B30B0C" w:rsidP="00493161">
      <w:pPr>
        <w:pStyle w:val="a6"/>
        <w:spacing w:after="0" w:line="360" w:lineRule="auto"/>
        <w:ind w:left="0" w:right="140" w:firstLine="709"/>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Для поєднання в одну вихідну оцінку сигналів від різних джерел доцільно використати нечітку модель. В цій моделі мають бути присутні основні частоти чинників забруднення:</w:t>
      </w:r>
    </w:p>
    <w:p w14:paraId="43A4289B" w14:textId="77777777" w:rsidR="00B30B0C" w:rsidRPr="00B24057" w:rsidRDefault="00B30B0C" w:rsidP="00B30B0C">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900-1000 МГц для GSM зв’язку;</w:t>
      </w:r>
    </w:p>
    <w:p w14:paraId="0BB6A66B" w14:textId="77777777" w:rsidR="00B30B0C" w:rsidRPr="00B24057" w:rsidRDefault="00B30B0C" w:rsidP="00B30B0C">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lastRenderedPageBreak/>
        <w:t xml:space="preserve">2,4-2,5 ГГц для діапазону ISM – </w:t>
      </w:r>
      <w:proofErr w:type="spellStart"/>
      <w:r w:rsidRPr="00B24057">
        <w:rPr>
          <w:rFonts w:ascii="Times New Roman" w:eastAsiaTheme="majorEastAsia" w:hAnsi="Times New Roman" w:cs="Times New Roman"/>
          <w:bCs/>
          <w:sz w:val="28"/>
          <w:szCs w:val="28"/>
        </w:rPr>
        <w:t>Industrial</w:t>
      </w:r>
      <w:proofErr w:type="spellEnd"/>
      <w:r w:rsidRPr="00B24057">
        <w:rPr>
          <w:rFonts w:ascii="Times New Roman" w:eastAsiaTheme="majorEastAsia" w:hAnsi="Times New Roman" w:cs="Times New Roman"/>
          <w:bCs/>
          <w:sz w:val="28"/>
          <w:szCs w:val="28"/>
        </w:rPr>
        <w:t xml:space="preserve">, </w:t>
      </w:r>
      <w:proofErr w:type="spellStart"/>
      <w:r w:rsidRPr="00B24057">
        <w:rPr>
          <w:rFonts w:ascii="Times New Roman" w:eastAsiaTheme="majorEastAsia" w:hAnsi="Times New Roman" w:cs="Times New Roman"/>
          <w:bCs/>
          <w:sz w:val="28"/>
          <w:szCs w:val="28"/>
        </w:rPr>
        <w:t>Science</w:t>
      </w:r>
      <w:proofErr w:type="spellEnd"/>
      <w:r w:rsidRPr="00B24057">
        <w:rPr>
          <w:rFonts w:ascii="Times New Roman" w:eastAsiaTheme="majorEastAsia" w:hAnsi="Times New Roman" w:cs="Times New Roman"/>
          <w:bCs/>
          <w:sz w:val="28"/>
          <w:szCs w:val="28"/>
        </w:rPr>
        <w:t xml:space="preserve">, </w:t>
      </w:r>
      <w:proofErr w:type="spellStart"/>
      <w:r w:rsidRPr="00B24057">
        <w:rPr>
          <w:rFonts w:ascii="Times New Roman" w:eastAsiaTheme="majorEastAsia" w:hAnsi="Times New Roman" w:cs="Times New Roman"/>
          <w:bCs/>
          <w:sz w:val="28"/>
          <w:szCs w:val="28"/>
        </w:rPr>
        <w:t>Medical</w:t>
      </w:r>
      <w:proofErr w:type="spellEnd"/>
      <w:r w:rsidRPr="00B24057">
        <w:rPr>
          <w:rFonts w:ascii="Times New Roman" w:eastAsiaTheme="majorEastAsia" w:hAnsi="Times New Roman" w:cs="Times New Roman"/>
          <w:bCs/>
          <w:sz w:val="28"/>
          <w:szCs w:val="28"/>
        </w:rPr>
        <w:t xml:space="preserve"> (Індустрія, наука, медицина);</w:t>
      </w:r>
    </w:p>
    <w:p w14:paraId="791AFDC1" w14:textId="77777777" w:rsidR="00B30B0C" w:rsidRPr="00B24057" w:rsidRDefault="00B30B0C" w:rsidP="00B30B0C">
      <w:pPr>
        <w:pStyle w:val="a6"/>
        <w:numPr>
          <w:ilvl w:val="0"/>
          <w:numId w:val="5"/>
        </w:numPr>
        <w:spacing w:after="0" w:line="360" w:lineRule="auto"/>
        <w:ind w:right="140"/>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4,5 – 6 ГГц це перспективний діапазон для стільникового зв’язку за стандартом 5G.</w:t>
      </w:r>
    </w:p>
    <w:p w14:paraId="1B85DFBC" w14:textId="77777777" w:rsidR="006A01CF" w:rsidRPr="00B24057" w:rsidRDefault="00B30B0C" w:rsidP="006A01C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В діапазоні ISM працюют</w:t>
      </w:r>
      <w:r w:rsidR="00B4686D" w:rsidRPr="00B24057">
        <w:rPr>
          <w:rFonts w:ascii="Times New Roman" w:hAnsi="Times New Roman" w:cs="Times New Roman"/>
          <w:sz w:val="28"/>
          <w:szCs w:val="28"/>
        </w:rPr>
        <w:t xml:space="preserve">ь бездротові комп’ютерні мережі, </w:t>
      </w:r>
      <w:proofErr w:type="spellStart"/>
      <w:r w:rsidR="00B4686D" w:rsidRPr="00B24057">
        <w:rPr>
          <w:rFonts w:ascii="Times New Roman" w:hAnsi="Times New Roman" w:cs="Times New Roman"/>
          <w:sz w:val="28"/>
          <w:szCs w:val="28"/>
        </w:rPr>
        <w:t>Wi-Fi</w:t>
      </w:r>
      <w:proofErr w:type="spellEnd"/>
      <w:r w:rsidR="00B4686D" w:rsidRPr="00B24057">
        <w:rPr>
          <w:rFonts w:ascii="Times New Roman" w:hAnsi="Times New Roman" w:cs="Times New Roman"/>
          <w:sz w:val="28"/>
          <w:szCs w:val="28"/>
        </w:rPr>
        <w:t xml:space="preserve"> – </w:t>
      </w:r>
      <w:proofErr w:type="spellStart"/>
      <w:r w:rsidR="00B4686D" w:rsidRPr="00B24057">
        <w:rPr>
          <w:rFonts w:ascii="Times New Roman" w:hAnsi="Times New Roman" w:cs="Times New Roman"/>
          <w:sz w:val="28"/>
          <w:szCs w:val="28"/>
        </w:rPr>
        <w:t>роутери</w:t>
      </w:r>
      <w:proofErr w:type="spellEnd"/>
      <w:r w:rsidR="00B4686D" w:rsidRPr="00B24057">
        <w:rPr>
          <w:rFonts w:ascii="Times New Roman" w:hAnsi="Times New Roman" w:cs="Times New Roman"/>
          <w:sz w:val="28"/>
          <w:szCs w:val="28"/>
        </w:rPr>
        <w:t xml:space="preserve"> тощо.</w:t>
      </w:r>
    </w:p>
    <w:p w14:paraId="79E4E445" w14:textId="77777777" w:rsidR="00B4686D" w:rsidRPr="00B24057" w:rsidRDefault="00B4686D" w:rsidP="006A01C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В діапазоні ISM джерелом НВЧ забруднення може бути побутова техніка, перш за все печі НВЧ.</w:t>
      </w:r>
    </w:p>
    <w:p w14:paraId="5D161503" w14:textId="77777777" w:rsidR="00B4686D" w:rsidRPr="00B24057" w:rsidRDefault="00B4686D" w:rsidP="006A01C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Модель нечіткої логіки будуємо за такими параметрами :</w:t>
      </w:r>
    </w:p>
    <w:p w14:paraId="33310E4D"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кількість входів три;</w:t>
      </w:r>
    </w:p>
    <w:p w14:paraId="7BFE5D43"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вихід один;</w:t>
      </w:r>
    </w:p>
    <w:p w14:paraId="684CC381"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кількість функцій належності : по три для входів і виходу;</w:t>
      </w:r>
    </w:p>
    <w:p w14:paraId="63F528EB"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 xml:space="preserve">тип алгоритму: </w:t>
      </w:r>
      <w:proofErr w:type="spellStart"/>
      <w:r w:rsidRPr="00B24057">
        <w:rPr>
          <w:rFonts w:ascii="Times New Roman" w:hAnsi="Times New Roman" w:cs="Times New Roman"/>
          <w:sz w:val="28"/>
          <w:szCs w:val="28"/>
        </w:rPr>
        <w:t>Мамдані</w:t>
      </w:r>
      <w:proofErr w:type="spellEnd"/>
      <w:r w:rsidRPr="00B24057">
        <w:rPr>
          <w:rFonts w:ascii="Times New Roman" w:hAnsi="Times New Roman" w:cs="Times New Roman"/>
          <w:sz w:val="28"/>
          <w:szCs w:val="28"/>
        </w:rPr>
        <w:t>;</w:t>
      </w:r>
    </w:p>
    <w:p w14:paraId="4F2F9F47"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кількість правил нечіткого виведення: 27;</w:t>
      </w:r>
    </w:p>
    <w:p w14:paraId="70FE53D0"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форма розподілу для вхідних функцій належності: Гауса;</w:t>
      </w:r>
    </w:p>
    <w:p w14:paraId="67E2376A" w14:textId="77777777" w:rsidR="00B4686D" w:rsidRPr="00B24057" w:rsidRDefault="00B4686D" w:rsidP="00B4686D">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форма розподілу для вихідних функцій належності: трикутна.</w:t>
      </w:r>
    </w:p>
    <w:p w14:paraId="6C74CA3A" w14:textId="77777777" w:rsidR="00B4686D" w:rsidRPr="00B24057" w:rsidRDefault="00B4686D" w:rsidP="00B4686D">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Для забезпечення належного динамічного діапазону шкала вхідних сигналів має бути логарифмічною. Це зручно виконати, оскільки вихідні значення для щільності потужності ЕМП прилад надає у </w:t>
      </w:r>
      <w:proofErr w:type="spellStart"/>
      <w:r w:rsidRPr="00B24057">
        <w:rPr>
          <w:rFonts w:ascii="Times New Roman" w:hAnsi="Times New Roman" w:cs="Times New Roman"/>
          <w:sz w:val="28"/>
          <w:szCs w:val="28"/>
        </w:rPr>
        <w:t>дБм</w:t>
      </w:r>
      <w:proofErr w:type="spellEnd"/>
      <w:r w:rsidRPr="00B24057">
        <w:rPr>
          <w:rFonts w:ascii="Times New Roman" w:hAnsi="Times New Roman" w:cs="Times New Roman"/>
          <w:sz w:val="28"/>
          <w:szCs w:val="28"/>
        </w:rPr>
        <w:t xml:space="preserve"> – децибелах на 1 міліват.</w:t>
      </w:r>
    </w:p>
    <w:p w14:paraId="577F026A" w14:textId="77777777" w:rsidR="00F80DD5" w:rsidRPr="00B24057" w:rsidRDefault="00F80DD5" w:rsidP="00C365DF">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Вихідне оцінювання рівня забруднення запропоновано відображати за 100-бальною шкалою оцінювання, в якій найкращі оцінки знаходяться на початку шкали,  а найгірші – в її кінці.</w:t>
      </w:r>
    </w:p>
    <w:p w14:paraId="3E8C735A" w14:textId="77777777" w:rsidR="00C365DF" w:rsidRPr="00B24057" w:rsidRDefault="00C365DF" w:rsidP="00C365DF">
      <w:pPr>
        <w:pStyle w:val="a6"/>
        <w:spacing w:after="0" w:line="360" w:lineRule="auto"/>
        <w:ind w:left="0" w:right="140" w:firstLine="709"/>
        <w:jc w:val="both"/>
        <w:rPr>
          <w:rFonts w:ascii="Times New Roman" w:eastAsiaTheme="majorEastAsia" w:hAnsi="Times New Roman" w:cs="Times New Roman"/>
          <w:b/>
          <w:bCs/>
          <w:sz w:val="28"/>
          <w:szCs w:val="28"/>
        </w:rPr>
      </w:pPr>
      <w:r w:rsidRPr="00B24057">
        <w:rPr>
          <w:rFonts w:ascii="Times New Roman" w:hAnsi="Times New Roman" w:cs="Times New Roman"/>
          <w:b/>
          <w:sz w:val="28"/>
          <w:szCs w:val="28"/>
        </w:rPr>
        <w:t xml:space="preserve">2.3. Розробка нечіткої моделі </w:t>
      </w:r>
      <w:r w:rsidRPr="00B24057">
        <w:rPr>
          <w:rFonts w:ascii="Times New Roman" w:eastAsiaTheme="majorEastAsia" w:hAnsi="Times New Roman" w:cs="Times New Roman"/>
          <w:b/>
          <w:bCs/>
          <w:sz w:val="28"/>
          <w:szCs w:val="28"/>
        </w:rPr>
        <w:t>оцінюванні рівня надвисокочастотного</w:t>
      </w:r>
    </w:p>
    <w:p w14:paraId="2D320B2E" w14:textId="77777777" w:rsidR="00B4686D" w:rsidRPr="00B24057" w:rsidRDefault="00C365DF" w:rsidP="00C365DF">
      <w:pPr>
        <w:spacing w:after="0" w:line="360" w:lineRule="auto"/>
        <w:jc w:val="both"/>
        <w:rPr>
          <w:rFonts w:ascii="Times New Roman" w:hAnsi="Times New Roman" w:cs="Times New Roman"/>
          <w:b/>
          <w:sz w:val="28"/>
          <w:szCs w:val="28"/>
        </w:rPr>
      </w:pPr>
      <w:r w:rsidRPr="00B24057">
        <w:rPr>
          <w:rFonts w:ascii="Times New Roman" w:eastAsiaTheme="majorEastAsia" w:hAnsi="Times New Roman" w:cs="Times New Roman"/>
          <w:b/>
          <w:bCs/>
          <w:sz w:val="28"/>
          <w:szCs w:val="28"/>
        </w:rPr>
        <w:t>електромагнітного забруднення довкілля</w:t>
      </w:r>
    </w:p>
    <w:p w14:paraId="73E3A220" w14:textId="77777777" w:rsidR="00C365DF" w:rsidRPr="00B24057" w:rsidRDefault="00C365DF" w:rsidP="002534DB">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Розробку нечіткої моделі в MATLAB [3] починають з відкриття вікна редактора після його виклику командою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(Рис.2.1).</w:t>
      </w:r>
    </w:p>
    <w:p w14:paraId="7ECF8B39" w14:textId="77777777" w:rsidR="00B4686D" w:rsidRPr="00B24057" w:rsidRDefault="002534DB" w:rsidP="002534DB">
      <w:pPr>
        <w:pStyle w:val="a6"/>
        <w:spacing w:after="0" w:line="360" w:lineRule="auto"/>
        <w:ind w:left="0" w:firstLine="567"/>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5DBD8E72" wp14:editId="4C0E81A8">
            <wp:extent cx="5249008" cy="4353533"/>
            <wp:effectExtent l="0" t="0" r="889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49008" cy="4353533"/>
                    </a:xfrm>
                    <a:prstGeom prst="rect">
                      <a:avLst/>
                    </a:prstGeom>
                  </pic:spPr>
                </pic:pic>
              </a:graphicData>
            </a:graphic>
          </wp:inline>
        </w:drawing>
      </w:r>
    </w:p>
    <w:p w14:paraId="7B1D1598" w14:textId="77777777" w:rsidR="002534DB" w:rsidRPr="00B24057" w:rsidRDefault="002534DB" w:rsidP="002534DB">
      <w:pPr>
        <w:pStyle w:val="a6"/>
        <w:spacing w:after="0" w:line="360" w:lineRule="auto"/>
        <w:ind w:left="0" w:firstLine="567"/>
        <w:jc w:val="center"/>
        <w:rPr>
          <w:rFonts w:ascii="Times New Roman" w:hAnsi="Times New Roman" w:cs="Times New Roman"/>
          <w:sz w:val="28"/>
          <w:szCs w:val="28"/>
        </w:rPr>
      </w:pPr>
      <w:r w:rsidRPr="00B24057">
        <w:rPr>
          <w:rFonts w:ascii="Times New Roman" w:hAnsi="Times New Roman" w:cs="Times New Roman"/>
          <w:sz w:val="28"/>
          <w:szCs w:val="28"/>
        </w:rPr>
        <w:t>Рис. 2.1 Вікно редактора: початок моделювання</w:t>
      </w:r>
    </w:p>
    <w:p w14:paraId="25D26D38" w14:textId="77777777" w:rsidR="002534DB" w:rsidRPr="00B24057" w:rsidRDefault="002534DB" w:rsidP="002534DB">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Призначимо імена для усіх трьох входів:</w:t>
      </w:r>
    </w:p>
    <w:p w14:paraId="14B4C0B5" w14:textId="77777777" w:rsidR="002534DB" w:rsidRPr="00B24057" w:rsidRDefault="002534DB" w:rsidP="002534DB">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«Рівень1»;</w:t>
      </w:r>
    </w:p>
    <w:p w14:paraId="75519E8A" w14:textId="77777777" w:rsidR="002534DB" w:rsidRPr="00B24057" w:rsidRDefault="002534DB" w:rsidP="002534DB">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«Рівень2,5» ;</w:t>
      </w:r>
    </w:p>
    <w:p w14:paraId="573C1C93" w14:textId="77777777" w:rsidR="002534DB" w:rsidRPr="00B24057" w:rsidRDefault="002534DB" w:rsidP="002534DB">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«Рівень6».</w:t>
      </w:r>
    </w:p>
    <w:p w14:paraId="38212AC4" w14:textId="77777777" w:rsidR="002534DB" w:rsidRPr="00B24057" w:rsidRDefault="002534DB" w:rsidP="002534DB">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Ці входи вказують на рівень електромагнітного забруднення на середніх частотах 1ГГц, 2,5ГГц та 6 ГГц відповідно.</w:t>
      </w:r>
    </w:p>
    <w:p w14:paraId="6B72623D" w14:textId="77777777" w:rsidR="002534DB" w:rsidRPr="00B24057" w:rsidRDefault="002534DB" w:rsidP="002534DB">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Розмір шкали входів: від мінус 100 </w:t>
      </w:r>
      <w:proofErr w:type="spellStart"/>
      <w:r w:rsidRPr="00B24057">
        <w:rPr>
          <w:rFonts w:ascii="Times New Roman" w:hAnsi="Times New Roman" w:cs="Times New Roman"/>
          <w:sz w:val="28"/>
          <w:szCs w:val="28"/>
        </w:rPr>
        <w:t>дБм</w:t>
      </w:r>
      <w:proofErr w:type="spellEnd"/>
      <w:r w:rsidRPr="00B24057">
        <w:rPr>
          <w:rFonts w:ascii="Times New Roman" w:hAnsi="Times New Roman" w:cs="Times New Roman"/>
          <w:sz w:val="28"/>
          <w:szCs w:val="28"/>
        </w:rPr>
        <w:t xml:space="preserve"> до 0 </w:t>
      </w:r>
      <w:proofErr w:type="spellStart"/>
      <w:r w:rsidRPr="00B24057">
        <w:rPr>
          <w:rFonts w:ascii="Times New Roman" w:hAnsi="Times New Roman" w:cs="Times New Roman"/>
          <w:sz w:val="28"/>
          <w:szCs w:val="28"/>
        </w:rPr>
        <w:t>дБм</w:t>
      </w:r>
      <w:proofErr w:type="spellEnd"/>
      <w:r w:rsidRPr="00B24057">
        <w:rPr>
          <w:rFonts w:ascii="Times New Roman" w:hAnsi="Times New Roman" w:cs="Times New Roman"/>
          <w:sz w:val="28"/>
          <w:szCs w:val="28"/>
        </w:rPr>
        <w:t>.</w:t>
      </w:r>
    </w:p>
    <w:p w14:paraId="1E2FB17A" w14:textId="77777777" w:rsidR="002534DB" w:rsidRPr="00B24057" w:rsidRDefault="002534DB" w:rsidP="002534DB">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Рівень у 0 </w:t>
      </w:r>
      <w:proofErr w:type="spellStart"/>
      <w:r w:rsidRPr="00B24057">
        <w:rPr>
          <w:rFonts w:ascii="Times New Roman" w:hAnsi="Times New Roman" w:cs="Times New Roman"/>
          <w:sz w:val="28"/>
          <w:szCs w:val="28"/>
        </w:rPr>
        <w:t>дБм</w:t>
      </w:r>
      <w:proofErr w:type="spellEnd"/>
      <w:r w:rsidRPr="00B24057">
        <w:rPr>
          <w:rFonts w:ascii="Times New Roman" w:hAnsi="Times New Roman" w:cs="Times New Roman"/>
          <w:sz w:val="28"/>
          <w:szCs w:val="28"/>
        </w:rPr>
        <w:t xml:space="preserve"> відповідає щільності потоку в 1 </w:t>
      </w:r>
      <w:proofErr w:type="spellStart"/>
      <w:r w:rsidRPr="00B24057">
        <w:rPr>
          <w:rFonts w:ascii="Times New Roman" w:hAnsi="Times New Roman" w:cs="Times New Roman"/>
          <w:sz w:val="28"/>
          <w:szCs w:val="28"/>
        </w:rPr>
        <w:t>мВт</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кв</w:t>
      </w:r>
      <w:proofErr w:type="spellEnd"/>
      <w:r w:rsidRPr="00B24057">
        <w:rPr>
          <w:rFonts w:ascii="Times New Roman" w:hAnsi="Times New Roman" w:cs="Times New Roman"/>
          <w:sz w:val="28"/>
          <w:szCs w:val="28"/>
        </w:rPr>
        <w:t>. см.</w:t>
      </w:r>
    </w:p>
    <w:p w14:paraId="26B85DC7" w14:textId="77777777" w:rsidR="006A01CF" w:rsidRPr="00B24057" w:rsidRDefault="002534DB" w:rsidP="006A01CF">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Наступним кроком є редагування функцій належності (Рис.2.2).</w:t>
      </w:r>
    </w:p>
    <w:p w14:paraId="09F26793" w14:textId="77777777" w:rsidR="007F1A29" w:rsidRPr="00B24057" w:rsidRDefault="007F1A29" w:rsidP="00CE374C">
      <w:pPr>
        <w:spacing w:after="0" w:line="360" w:lineRule="auto"/>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6390E67E" wp14:editId="48E74F28">
            <wp:extent cx="5754716" cy="53911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8681" cy="5394865"/>
                    </a:xfrm>
                    <a:prstGeom prst="rect">
                      <a:avLst/>
                    </a:prstGeom>
                  </pic:spPr>
                </pic:pic>
              </a:graphicData>
            </a:graphic>
          </wp:inline>
        </w:drawing>
      </w:r>
    </w:p>
    <w:p w14:paraId="337C226F" w14:textId="77777777" w:rsidR="007F1A29" w:rsidRPr="00B24057" w:rsidRDefault="007F1A29" w:rsidP="007F1A29">
      <w:pPr>
        <w:spacing w:after="0" w:line="360" w:lineRule="auto"/>
        <w:ind w:firstLine="709"/>
        <w:contextualSpacing/>
        <w:jc w:val="center"/>
        <w:rPr>
          <w:rFonts w:ascii="Times New Roman" w:hAnsi="Times New Roman" w:cs="Times New Roman"/>
          <w:sz w:val="28"/>
          <w:szCs w:val="28"/>
        </w:rPr>
      </w:pPr>
      <w:r w:rsidRPr="00B24057">
        <w:rPr>
          <w:rFonts w:ascii="Times New Roman" w:hAnsi="Times New Roman" w:cs="Times New Roman"/>
          <w:sz w:val="28"/>
          <w:szCs w:val="28"/>
        </w:rPr>
        <w:t>Рис. 2.2 Редагування нечітких функцій належності</w:t>
      </w:r>
    </w:p>
    <w:p w14:paraId="3C41C05C" w14:textId="77777777" w:rsidR="007F1A29" w:rsidRPr="00B24057" w:rsidRDefault="007F1A29" w:rsidP="007F1A29">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 xml:space="preserve">Виходу призначаємо назву «Коефіцієнт електромагнітного забруднення» або </w:t>
      </w:r>
      <w:r w:rsidR="00CE374C"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Кембруд</w:t>
      </w:r>
      <w:proofErr w:type="spellEnd"/>
      <w:r w:rsidR="00CE374C" w:rsidRPr="00B24057">
        <w:rPr>
          <w:rFonts w:ascii="Times New Roman" w:hAnsi="Times New Roman" w:cs="Times New Roman"/>
          <w:sz w:val="28"/>
          <w:szCs w:val="28"/>
        </w:rPr>
        <w:t>».</w:t>
      </w:r>
    </w:p>
    <w:p w14:paraId="417D6090" w14:textId="77777777" w:rsidR="00CE374C" w:rsidRPr="00B24057" w:rsidRDefault="00CE374C" w:rsidP="00CE374C">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Розмір вихідної шкали дорівнює 100 балам.</w:t>
      </w:r>
    </w:p>
    <w:p w14:paraId="01EE57AC" w14:textId="77777777" w:rsidR="00CE374C" w:rsidRPr="00B24057" w:rsidRDefault="00CE374C" w:rsidP="007F1A29">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Редагування виходу зображено на Рис. 2.3.</w:t>
      </w:r>
    </w:p>
    <w:p w14:paraId="2FA60F6B" w14:textId="77777777" w:rsidR="00CE374C" w:rsidRPr="00B24057" w:rsidRDefault="00CE374C" w:rsidP="00CE374C">
      <w:pPr>
        <w:spacing w:after="0" w:line="360" w:lineRule="auto"/>
        <w:contextualSpacing/>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6CD49422" wp14:editId="3243DE0E">
            <wp:extent cx="5827556" cy="4791075"/>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32893" cy="4795463"/>
                    </a:xfrm>
                    <a:prstGeom prst="rect">
                      <a:avLst/>
                    </a:prstGeom>
                  </pic:spPr>
                </pic:pic>
              </a:graphicData>
            </a:graphic>
          </wp:inline>
        </w:drawing>
      </w:r>
    </w:p>
    <w:p w14:paraId="10AA3C9D"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r w:rsidRPr="00B24057">
        <w:rPr>
          <w:rFonts w:ascii="Times New Roman" w:hAnsi="Times New Roman" w:cs="Times New Roman"/>
          <w:sz w:val="28"/>
          <w:szCs w:val="28"/>
        </w:rPr>
        <w:t>Рис. 2.3 Редагування вихідних функцій належності</w:t>
      </w:r>
    </w:p>
    <w:p w14:paraId="6DE41B1D" w14:textId="77777777" w:rsidR="00CE374C" w:rsidRPr="00B24057" w:rsidRDefault="00CE374C" w:rsidP="00CE374C">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Після цього створюємо систему нечітких правил у вікні RULES редактора EDIT.</w:t>
      </w:r>
    </w:p>
    <w:p w14:paraId="62F11DB2" w14:textId="77777777" w:rsidR="00CE374C" w:rsidRPr="00B24057" w:rsidRDefault="00CE374C" w:rsidP="00CE374C">
      <w:pPr>
        <w:spacing w:after="0" w:line="360" w:lineRule="auto"/>
        <w:ind w:firstLine="709"/>
        <w:contextualSpacing/>
        <w:jc w:val="both"/>
        <w:rPr>
          <w:rFonts w:ascii="Times New Roman" w:hAnsi="Times New Roman" w:cs="Times New Roman"/>
          <w:sz w:val="28"/>
          <w:szCs w:val="28"/>
        </w:rPr>
      </w:pPr>
      <w:r w:rsidRPr="00B24057">
        <w:rPr>
          <w:rFonts w:ascii="Times New Roman" w:hAnsi="Times New Roman" w:cs="Times New Roman"/>
          <w:sz w:val="28"/>
          <w:szCs w:val="28"/>
        </w:rPr>
        <w:t>Усього записуємо 27 правил нечіткої логіки за наступним принципом: усі три чинники є однаково важливими, а вихідне значення визначаємо за сумою від значень на входах:</w:t>
      </w:r>
    </w:p>
    <w:p w14:paraId="570D20BC"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три малих рівня дають низький коефіцієнт забруднення;</w:t>
      </w:r>
    </w:p>
    <w:p w14:paraId="2DADBBCB"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три середніх – дають задовільний коефіцієнт на виході;</w:t>
      </w:r>
    </w:p>
    <w:p w14:paraId="7D0A1902"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 xml:space="preserve">три великих на входах – надають високий коефіцієнт забруднення; </w:t>
      </w:r>
    </w:p>
    <w:p w14:paraId="076E5FC2"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два малих і один середній дають малий вихідний коефіцієнт;</w:t>
      </w:r>
    </w:p>
    <w:p w14:paraId="305C5D09"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два середніх і один великий дають задовільне забруднення;</w:t>
      </w:r>
    </w:p>
    <w:p w14:paraId="6269E7A7"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два великих і один малий дають середній коефіцієнт;</w:t>
      </w:r>
    </w:p>
    <w:p w14:paraId="13E8D327" w14:textId="77777777" w:rsidR="00CE374C" w:rsidRPr="00B24057" w:rsidRDefault="00CE374C" w:rsidP="00CE374C">
      <w:pPr>
        <w:pStyle w:val="a6"/>
        <w:numPr>
          <w:ilvl w:val="0"/>
          <w:numId w:val="5"/>
        </w:numPr>
        <w:spacing w:after="0" w:line="360" w:lineRule="auto"/>
        <w:jc w:val="both"/>
        <w:rPr>
          <w:rFonts w:ascii="Times New Roman" w:hAnsi="Times New Roman" w:cs="Times New Roman"/>
          <w:sz w:val="28"/>
          <w:szCs w:val="28"/>
        </w:rPr>
      </w:pPr>
      <w:r w:rsidRPr="00B24057">
        <w:rPr>
          <w:rFonts w:ascii="Times New Roman" w:hAnsi="Times New Roman" w:cs="Times New Roman"/>
          <w:sz w:val="28"/>
          <w:szCs w:val="28"/>
        </w:rPr>
        <w:t xml:space="preserve">два великих і один середній дають </w:t>
      </w:r>
      <w:r w:rsidR="005F284F" w:rsidRPr="00B24057">
        <w:rPr>
          <w:rFonts w:ascii="Times New Roman" w:hAnsi="Times New Roman" w:cs="Times New Roman"/>
          <w:sz w:val="28"/>
          <w:szCs w:val="28"/>
        </w:rPr>
        <w:t>високий коефіцієнт забруднення.</w:t>
      </w:r>
    </w:p>
    <w:p w14:paraId="65F93EB5" w14:textId="77777777" w:rsidR="005F284F" w:rsidRPr="00B24057" w:rsidRDefault="005F284F" w:rsidP="005F284F">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sz w:val="28"/>
          <w:szCs w:val="28"/>
        </w:rPr>
        <w:t>На рис. 2. 4 наведено процес створення правил.</w:t>
      </w:r>
    </w:p>
    <w:p w14:paraId="25E780CB" w14:textId="77777777" w:rsidR="005F284F" w:rsidRPr="00B24057" w:rsidRDefault="005F284F" w:rsidP="005F284F">
      <w:pPr>
        <w:pStyle w:val="a6"/>
        <w:spacing w:after="0" w:line="360" w:lineRule="auto"/>
        <w:ind w:left="1069"/>
        <w:jc w:val="both"/>
        <w:rPr>
          <w:rFonts w:ascii="Times New Roman" w:hAnsi="Times New Roman" w:cs="Times New Roman"/>
          <w:sz w:val="28"/>
          <w:szCs w:val="28"/>
        </w:rPr>
      </w:pPr>
      <w:r w:rsidRPr="00B24057">
        <w:rPr>
          <w:rFonts w:ascii="Times New Roman" w:hAnsi="Times New Roman" w:cs="Times New Roman"/>
          <w:noProof/>
          <w:sz w:val="28"/>
          <w:szCs w:val="28"/>
          <w:lang w:eastAsia="uk-UA"/>
        </w:rPr>
        <w:lastRenderedPageBreak/>
        <w:drawing>
          <wp:inline distT="0" distB="0" distL="0" distR="0" wp14:anchorId="70AA82BE" wp14:editId="5866B40C">
            <wp:extent cx="5220429" cy="44773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20429" cy="4477375"/>
                    </a:xfrm>
                    <a:prstGeom prst="rect">
                      <a:avLst/>
                    </a:prstGeom>
                  </pic:spPr>
                </pic:pic>
              </a:graphicData>
            </a:graphic>
          </wp:inline>
        </w:drawing>
      </w:r>
    </w:p>
    <w:p w14:paraId="3D44B9D2" w14:textId="77777777" w:rsidR="005F284F" w:rsidRPr="00B24057" w:rsidRDefault="005F284F" w:rsidP="005F284F">
      <w:pPr>
        <w:pStyle w:val="a6"/>
        <w:spacing w:after="0" w:line="360" w:lineRule="auto"/>
        <w:ind w:left="1069"/>
        <w:jc w:val="center"/>
        <w:rPr>
          <w:rFonts w:ascii="Times New Roman" w:hAnsi="Times New Roman" w:cs="Times New Roman"/>
          <w:sz w:val="28"/>
          <w:szCs w:val="28"/>
        </w:rPr>
      </w:pPr>
      <w:r w:rsidRPr="00B24057">
        <w:rPr>
          <w:rFonts w:ascii="Times New Roman" w:hAnsi="Times New Roman" w:cs="Times New Roman"/>
          <w:sz w:val="28"/>
          <w:szCs w:val="28"/>
        </w:rPr>
        <w:t>Рис. 2.4 Редагування правил нечіткого виведення</w:t>
      </w:r>
    </w:p>
    <w:p w14:paraId="10999179" w14:textId="77777777" w:rsidR="005F284F" w:rsidRPr="00B24057" w:rsidRDefault="005F284F" w:rsidP="000564F4">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 xml:space="preserve">Поверхня рішень в координатах </w:t>
      </w:r>
      <w:r w:rsidR="000564F4" w:rsidRPr="00B24057">
        <w:rPr>
          <w:rFonts w:ascii="Times New Roman" w:hAnsi="Times New Roman" w:cs="Times New Roman"/>
          <w:sz w:val="28"/>
          <w:szCs w:val="28"/>
        </w:rPr>
        <w:t>«</w:t>
      </w:r>
      <w:r w:rsidRPr="00B24057">
        <w:rPr>
          <w:rFonts w:ascii="Times New Roman" w:hAnsi="Times New Roman" w:cs="Times New Roman"/>
          <w:sz w:val="28"/>
          <w:szCs w:val="28"/>
        </w:rPr>
        <w:t>Рівень1-Рівень2</w:t>
      </w:r>
      <w:r w:rsidR="000564F4" w:rsidRPr="00B24057">
        <w:rPr>
          <w:rFonts w:ascii="Times New Roman" w:hAnsi="Times New Roman" w:cs="Times New Roman"/>
          <w:sz w:val="28"/>
          <w:szCs w:val="28"/>
        </w:rPr>
        <w:t>.5» наведена на Рис. 2.5.</w:t>
      </w:r>
      <w:r w:rsidRPr="00B24057">
        <w:rPr>
          <w:rFonts w:ascii="Times New Roman" w:hAnsi="Times New Roman" w:cs="Times New Roman"/>
          <w:sz w:val="28"/>
          <w:szCs w:val="28"/>
        </w:rPr>
        <w:t xml:space="preserve"> </w:t>
      </w:r>
    </w:p>
    <w:p w14:paraId="6E6E7CD0" w14:textId="77777777" w:rsidR="005F284F" w:rsidRPr="00B24057" w:rsidRDefault="005F284F" w:rsidP="005F284F">
      <w:pPr>
        <w:pStyle w:val="a6"/>
        <w:spacing w:after="0" w:line="360" w:lineRule="auto"/>
        <w:ind w:left="1069"/>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77162877" wp14:editId="281B63F4">
            <wp:extent cx="4581525" cy="3576881"/>
            <wp:effectExtent l="0" t="0" r="0"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91835" cy="3584930"/>
                    </a:xfrm>
                    <a:prstGeom prst="rect">
                      <a:avLst/>
                    </a:prstGeom>
                  </pic:spPr>
                </pic:pic>
              </a:graphicData>
            </a:graphic>
          </wp:inline>
        </w:drawing>
      </w:r>
    </w:p>
    <w:p w14:paraId="1FB717B3" w14:textId="77777777" w:rsidR="000564F4" w:rsidRPr="00B24057" w:rsidRDefault="000564F4" w:rsidP="005F284F">
      <w:pPr>
        <w:pStyle w:val="a6"/>
        <w:spacing w:after="0" w:line="360" w:lineRule="auto"/>
        <w:ind w:left="1069"/>
        <w:jc w:val="center"/>
        <w:rPr>
          <w:rFonts w:ascii="Times New Roman" w:hAnsi="Times New Roman" w:cs="Times New Roman"/>
          <w:sz w:val="28"/>
          <w:szCs w:val="28"/>
        </w:rPr>
      </w:pPr>
      <w:r w:rsidRPr="00B24057">
        <w:rPr>
          <w:rFonts w:ascii="Times New Roman" w:hAnsi="Times New Roman" w:cs="Times New Roman"/>
          <w:sz w:val="28"/>
          <w:szCs w:val="28"/>
        </w:rPr>
        <w:t>Рис. 2.5 Поверхня рішень в координатах «Рівень1-Рівень2.5»</w:t>
      </w:r>
    </w:p>
    <w:p w14:paraId="4E14E34D" w14:textId="77777777" w:rsidR="000564F4" w:rsidRPr="00B24057" w:rsidRDefault="000564F4" w:rsidP="000564F4">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lastRenderedPageBreak/>
        <w:t>Поверхню рішень в координатах «Рівень1-Рівень6» наведено на Рис. 2.6.</w:t>
      </w:r>
    </w:p>
    <w:p w14:paraId="1260E06F" w14:textId="77777777" w:rsidR="005F284F" w:rsidRPr="00B24057" w:rsidRDefault="005F284F" w:rsidP="005F284F">
      <w:pPr>
        <w:pStyle w:val="a6"/>
        <w:spacing w:after="0" w:line="360" w:lineRule="auto"/>
        <w:ind w:left="1069"/>
        <w:jc w:val="center"/>
        <w:rPr>
          <w:rFonts w:ascii="Times New Roman" w:hAnsi="Times New Roman" w:cs="Times New Roman"/>
          <w:sz w:val="28"/>
          <w:szCs w:val="28"/>
        </w:rPr>
      </w:pPr>
    </w:p>
    <w:p w14:paraId="298EC589" w14:textId="77777777" w:rsidR="005F284F" w:rsidRPr="00B24057" w:rsidRDefault="005F284F" w:rsidP="005F284F">
      <w:pPr>
        <w:pStyle w:val="a6"/>
        <w:spacing w:after="0" w:line="360" w:lineRule="auto"/>
        <w:ind w:left="1069"/>
        <w:jc w:val="center"/>
        <w:rPr>
          <w:rFonts w:ascii="Times New Roman" w:hAnsi="Times New Roman" w:cs="Times New Roman"/>
          <w:sz w:val="28"/>
          <w:szCs w:val="28"/>
        </w:rPr>
      </w:pPr>
      <w:r w:rsidRPr="00B24057">
        <w:rPr>
          <w:rFonts w:ascii="Times New Roman" w:hAnsi="Times New Roman" w:cs="Times New Roman"/>
          <w:noProof/>
          <w:sz w:val="28"/>
          <w:szCs w:val="28"/>
          <w:lang w:eastAsia="uk-UA"/>
        </w:rPr>
        <w:drawing>
          <wp:inline distT="0" distB="0" distL="0" distR="0" wp14:anchorId="3DD651E5" wp14:editId="62109841">
            <wp:extent cx="5134692" cy="4067743"/>
            <wp:effectExtent l="0" t="0" r="889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134692" cy="4067743"/>
                    </a:xfrm>
                    <a:prstGeom prst="rect">
                      <a:avLst/>
                    </a:prstGeom>
                  </pic:spPr>
                </pic:pic>
              </a:graphicData>
            </a:graphic>
          </wp:inline>
        </w:drawing>
      </w:r>
    </w:p>
    <w:p w14:paraId="653CEFFC" w14:textId="77777777" w:rsidR="000564F4" w:rsidRPr="00B24057" w:rsidRDefault="000564F4" w:rsidP="005F284F">
      <w:pPr>
        <w:pStyle w:val="a6"/>
        <w:spacing w:after="0" w:line="360" w:lineRule="auto"/>
        <w:ind w:left="1069"/>
        <w:jc w:val="center"/>
        <w:rPr>
          <w:rFonts w:ascii="Times New Roman" w:hAnsi="Times New Roman" w:cs="Times New Roman"/>
          <w:sz w:val="28"/>
          <w:szCs w:val="28"/>
        </w:rPr>
      </w:pPr>
      <w:r w:rsidRPr="00B24057">
        <w:rPr>
          <w:rFonts w:ascii="Times New Roman" w:hAnsi="Times New Roman" w:cs="Times New Roman"/>
          <w:sz w:val="28"/>
          <w:szCs w:val="28"/>
        </w:rPr>
        <w:t>Рис. 2.6 Поверхня рішень для координат «Рівень1-Рівень6»</w:t>
      </w:r>
    </w:p>
    <w:p w14:paraId="6DCF80DE" w14:textId="77777777" w:rsidR="000564F4" w:rsidRPr="00B24057" w:rsidRDefault="000564F4" w:rsidP="000564F4">
      <w:pPr>
        <w:pStyle w:val="a6"/>
        <w:spacing w:after="0" w:line="360" w:lineRule="auto"/>
        <w:ind w:left="0" w:firstLine="709"/>
        <w:jc w:val="both"/>
        <w:rPr>
          <w:rFonts w:ascii="Times New Roman" w:hAnsi="Times New Roman" w:cs="Times New Roman"/>
          <w:b/>
          <w:sz w:val="28"/>
          <w:szCs w:val="28"/>
        </w:rPr>
      </w:pPr>
      <w:r w:rsidRPr="00B24057">
        <w:rPr>
          <w:rFonts w:ascii="Times New Roman" w:hAnsi="Times New Roman" w:cs="Times New Roman"/>
          <w:b/>
          <w:sz w:val="28"/>
          <w:szCs w:val="28"/>
        </w:rPr>
        <w:t>Висновки до другого розділу</w:t>
      </w:r>
    </w:p>
    <w:p w14:paraId="4C8FBB2F" w14:textId="77777777" w:rsidR="000564F4" w:rsidRPr="00B24057" w:rsidRDefault="000564F4" w:rsidP="000564F4">
      <w:pPr>
        <w:pStyle w:val="a6"/>
        <w:spacing w:after="0" w:line="360" w:lineRule="auto"/>
        <w:ind w:left="0" w:firstLine="709"/>
        <w:jc w:val="both"/>
        <w:rPr>
          <w:rFonts w:ascii="Times New Roman" w:hAnsi="Times New Roman" w:cs="Times New Roman"/>
          <w:sz w:val="28"/>
          <w:szCs w:val="28"/>
        </w:rPr>
      </w:pPr>
      <w:r w:rsidRPr="00B24057">
        <w:rPr>
          <w:rFonts w:ascii="Times New Roman" w:hAnsi="Times New Roman" w:cs="Times New Roman"/>
          <w:sz w:val="28"/>
          <w:szCs w:val="28"/>
        </w:rPr>
        <w:t>В другому розділі розроблено схему електричну структурну лабораторного стенду для вимірювань надвисокочастотного електромагнітного забруднення на основі аналізатора спектру SM200B.</w:t>
      </w:r>
    </w:p>
    <w:p w14:paraId="410CE1B3"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263B71E3"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518CCD7B"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21B3D47B"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0AEB42A3"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7E68136B"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79BDF684"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07A70F88"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2F0B8556"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6806FF2B" w14:textId="77777777" w:rsidR="00CE374C" w:rsidRPr="00B24057" w:rsidRDefault="000564F4" w:rsidP="000564F4">
      <w:pPr>
        <w:tabs>
          <w:tab w:val="right" w:pos="8931"/>
        </w:tabs>
        <w:spacing w:after="0" w:line="360" w:lineRule="auto"/>
        <w:ind w:right="142" w:firstLine="709"/>
        <w:contextualSpacing/>
        <w:jc w:val="both"/>
        <w:rPr>
          <w:rFonts w:ascii="Times New Roman" w:hAnsi="Times New Roman" w:cs="Times New Roman"/>
          <w:b/>
          <w:sz w:val="28"/>
          <w:szCs w:val="28"/>
        </w:rPr>
      </w:pPr>
      <w:r w:rsidRPr="00B24057">
        <w:rPr>
          <w:rFonts w:ascii="Times New Roman" w:eastAsiaTheme="majorEastAsia" w:hAnsi="Times New Roman" w:cs="Times New Roman"/>
          <w:b/>
          <w:bCs/>
          <w:sz w:val="28"/>
          <w:szCs w:val="28"/>
        </w:rPr>
        <w:lastRenderedPageBreak/>
        <w:t xml:space="preserve">РОЗДІЛ 3 ЕКСПЕРИМЕНТАЛЬНЕ ДОСЛІДЖЕННЯ НЕЧІТКОЇ МОДЕЛІ </w:t>
      </w:r>
      <w:r w:rsidRPr="00B24057">
        <w:rPr>
          <w:rFonts w:ascii="Times New Roman" w:hAnsi="Times New Roman" w:cs="Times New Roman"/>
          <w:b/>
          <w:sz w:val="28"/>
          <w:szCs w:val="28"/>
        </w:rPr>
        <w:t>ОЦІНЮВАННЯ РІВНЯ ЕЛЕКТРОМАГНІНОГО ЗАБРУДНЕННЯ СЕРЕДОВИЩА</w:t>
      </w:r>
    </w:p>
    <w:p w14:paraId="6F780709" w14:textId="77777777" w:rsidR="000564F4" w:rsidRPr="00B24057" w:rsidRDefault="000564F4" w:rsidP="000564F4">
      <w:pPr>
        <w:tabs>
          <w:tab w:val="right" w:pos="8931"/>
        </w:tabs>
        <w:spacing w:after="0" w:line="360" w:lineRule="auto"/>
        <w:ind w:right="142" w:firstLine="709"/>
        <w:contextualSpacing/>
        <w:jc w:val="both"/>
        <w:rPr>
          <w:rFonts w:ascii="Times New Roman" w:eastAsiaTheme="majorEastAsia" w:hAnsi="Times New Roman" w:cs="Times New Roman"/>
          <w:b/>
          <w:bCs/>
          <w:sz w:val="28"/>
          <w:szCs w:val="28"/>
        </w:rPr>
      </w:pPr>
      <w:r w:rsidRPr="00B24057">
        <w:rPr>
          <w:rFonts w:ascii="Times New Roman" w:eastAsiaTheme="majorEastAsia" w:hAnsi="Times New Roman" w:cs="Times New Roman"/>
          <w:b/>
          <w:bCs/>
          <w:sz w:val="28"/>
          <w:szCs w:val="28"/>
        </w:rPr>
        <w:t>3.1. Експериментальна перевірка вдосконаленої нечіткої моделі</w:t>
      </w:r>
    </w:p>
    <w:p w14:paraId="6AB2CC1E" w14:textId="77777777" w:rsidR="000564F4" w:rsidRPr="00B24057" w:rsidRDefault="000564F4" w:rsidP="000564F4">
      <w:pPr>
        <w:tabs>
          <w:tab w:val="right" w:pos="8931"/>
        </w:tabs>
        <w:spacing w:after="0" w:line="360" w:lineRule="auto"/>
        <w:ind w:right="142" w:firstLine="709"/>
        <w:contextualSpacing/>
        <w:jc w:val="both"/>
        <w:rPr>
          <w:rFonts w:ascii="Times New Roman" w:eastAsiaTheme="majorEastAsia" w:hAnsi="Times New Roman" w:cs="Times New Roman"/>
          <w:bCs/>
          <w:sz w:val="28"/>
          <w:szCs w:val="28"/>
        </w:rPr>
      </w:pPr>
      <w:r w:rsidRPr="00B24057">
        <w:rPr>
          <w:rFonts w:ascii="Times New Roman" w:eastAsiaTheme="majorEastAsia" w:hAnsi="Times New Roman" w:cs="Times New Roman"/>
          <w:bCs/>
          <w:sz w:val="28"/>
          <w:szCs w:val="28"/>
        </w:rPr>
        <w:t xml:space="preserve">Експериментальні дані вимірювань були отримані 15 травня 2021 </w:t>
      </w:r>
      <w:r w:rsidR="00EE7AF9" w:rsidRPr="00B24057">
        <w:rPr>
          <w:rFonts w:ascii="Times New Roman" w:eastAsiaTheme="majorEastAsia" w:hAnsi="Times New Roman" w:cs="Times New Roman"/>
          <w:bCs/>
          <w:sz w:val="28"/>
          <w:szCs w:val="28"/>
        </w:rPr>
        <w:t>року в лабораторії кафедр</w:t>
      </w:r>
      <w:r w:rsidR="00F878A8" w:rsidRPr="00B24057">
        <w:rPr>
          <w:rFonts w:ascii="Times New Roman" w:eastAsiaTheme="majorEastAsia" w:hAnsi="Times New Roman" w:cs="Times New Roman"/>
          <w:bCs/>
          <w:sz w:val="28"/>
          <w:szCs w:val="28"/>
        </w:rPr>
        <w:t>и ІВТ і наведені на Рис. 3.1-3.3</w:t>
      </w:r>
      <w:r w:rsidR="00EE7AF9" w:rsidRPr="00B24057">
        <w:rPr>
          <w:rFonts w:ascii="Times New Roman" w:eastAsiaTheme="majorEastAsia" w:hAnsi="Times New Roman" w:cs="Times New Roman"/>
          <w:bCs/>
          <w:sz w:val="28"/>
          <w:szCs w:val="28"/>
        </w:rPr>
        <w:t>.</w:t>
      </w:r>
    </w:p>
    <w:p w14:paraId="684D91CF" w14:textId="77777777" w:rsidR="00EE7AF9" w:rsidRPr="00B24057" w:rsidRDefault="00EE7AF9" w:rsidP="00EE7AF9">
      <w:pPr>
        <w:pStyle w:val="af"/>
      </w:pPr>
      <w:r w:rsidRPr="00B24057">
        <w:rPr>
          <w:noProof/>
        </w:rPr>
        <w:drawing>
          <wp:inline distT="0" distB="0" distL="0" distR="0" wp14:anchorId="31ADDC31" wp14:editId="75E510D3">
            <wp:extent cx="5934075" cy="3839696"/>
            <wp:effectExtent l="0" t="0" r="0" b="8890"/>
            <wp:docPr id="22" name="Рисунок 22" descr="C:\Users\Konstantin\AppData\Local\Packages\Microsoft.Windows.Photos_8wekyb3d8bbwe\TempState\ShareServiceTempFolder\15-june-1-zer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nstantin\AppData\Local\Packages\Microsoft.Windows.Photos_8wekyb3d8bbwe\TempState\ShareServiceTempFolder\15-june-1-zero.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3839696"/>
                    </a:xfrm>
                    <a:prstGeom prst="rect">
                      <a:avLst/>
                    </a:prstGeom>
                    <a:noFill/>
                    <a:ln>
                      <a:noFill/>
                    </a:ln>
                  </pic:spPr>
                </pic:pic>
              </a:graphicData>
            </a:graphic>
          </wp:inline>
        </w:drawing>
      </w:r>
    </w:p>
    <w:p w14:paraId="02DF9628" w14:textId="77777777" w:rsidR="00EE7AF9" w:rsidRPr="00B24057" w:rsidRDefault="00EE7AF9" w:rsidP="00EE7AF9">
      <w:pPr>
        <w:pStyle w:val="af"/>
        <w:spacing w:before="0" w:beforeAutospacing="0" w:after="0" w:afterAutospacing="0" w:line="360" w:lineRule="auto"/>
        <w:contextualSpacing/>
        <w:jc w:val="center"/>
        <w:rPr>
          <w:sz w:val="28"/>
          <w:szCs w:val="28"/>
        </w:rPr>
      </w:pPr>
    </w:p>
    <w:p w14:paraId="56903BD8" w14:textId="77777777" w:rsidR="00EE7AF9" w:rsidRPr="00B24057" w:rsidRDefault="00EE7AF9" w:rsidP="00EE7AF9">
      <w:pPr>
        <w:pStyle w:val="af"/>
        <w:spacing w:before="0" w:beforeAutospacing="0" w:after="0" w:afterAutospacing="0" w:line="360" w:lineRule="auto"/>
        <w:contextualSpacing/>
        <w:jc w:val="center"/>
        <w:rPr>
          <w:sz w:val="28"/>
          <w:szCs w:val="28"/>
        </w:rPr>
      </w:pPr>
      <w:r w:rsidRPr="00B24057">
        <w:rPr>
          <w:sz w:val="28"/>
          <w:szCs w:val="28"/>
        </w:rPr>
        <w:t xml:space="preserve">Рис. 3.1 Спектр ЕМП із джерелами забруднення: мобільний телефон та </w:t>
      </w:r>
      <w:proofErr w:type="spellStart"/>
      <w:r w:rsidRPr="00B24057">
        <w:rPr>
          <w:sz w:val="28"/>
          <w:szCs w:val="28"/>
        </w:rPr>
        <w:t>Wi-Fi</w:t>
      </w:r>
      <w:proofErr w:type="spellEnd"/>
      <w:r w:rsidRPr="00B24057">
        <w:rPr>
          <w:sz w:val="28"/>
          <w:szCs w:val="28"/>
        </w:rPr>
        <w:t xml:space="preserve"> </w:t>
      </w:r>
      <w:proofErr w:type="spellStart"/>
      <w:r w:rsidRPr="00B24057">
        <w:rPr>
          <w:sz w:val="28"/>
          <w:szCs w:val="28"/>
        </w:rPr>
        <w:t>роутер</w:t>
      </w:r>
      <w:proofErr w:type="spellEnd"/>
    </w:p>
    <w:p w14:paraId="7654B9F7" w14:textId="77777777" w:rsidR="00EE7AF9" w:rsidRPr="00B24057" w:rsidRDefault="00EE7AF9" w:rsidP="00EE7AF9">
      <w:pPr>
        <w:pStyle w:val="af"/>
      </w:pPr>
      <w:r w:rsidRPr="00B24057">
        <w:rPr>
          <w:noProof/>
        </w:rPr>
        <w:lastRenderedPageBreak/>
        <w:drawing>
          <wp:inline distT="0" distB="0" distL="0" distR="0" wp14:anchorId="6FC3645D" wp14:editId="35EE2B69">
            <wp:extent cx="5905500" cy="3821206"/>
            <wp:effectExtent l="0" t="0" r="0" b="8255"/>
            <wp:docPr id="25" name="Рисунок 25" descr="C:\Users\Konstantin\AppData\Local\Packages\Microsoft.Windows.Photos_8wekyb3d8bbwe\TempState\ShareServiceTempFolder\15-june-2-zer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nstantin\AppData\Local\Packages\Microsoft.Windows.Photos_8wekyb3d8bbwe\TempState\ShareServiceTempFolder\15-june-2-zero.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05500" cy="3821206"/>
                    </a:xfrm>
                    <a:prstGeom prst="rect">
                      <a:avLst/>
                    </a:prstGeom>
                    <a:noFill/>
                    <a:ln>
                      <a:noFill/>
                    </a:ln>
                  </pic:spPr>
                </pic:pic>
              </a:graphicData>
            </a:graphic>
          </wp:inline>
        </w:drawing>
      </w:r>
    </w:p>
    <w:p w14:paraId="2B6F2A2C" w14:textId="77777777" w:rsidR="00EE7AF9" w:rsidRPr="00B24057" w:rsidRDefault="00EE7AF9" w:rsidP="00EE7AF9">
      <w:pPr>
        <w:pStyle w:val="af"/>
        <w:spacing w:line="360" w:lineRule="auto"/>
        <w:contextualSpacing/>
        <w:jc w:val="center"/>
        <w:rPr>
          <w:sz w:val="28"/>
          <w:szCs w:val="28"/>
        </w:rPr>
      </w:pPr>
      <w:r w:rsidRPr="00B24057">
        <w:rPr>
          <w:sz w:val="28"/>
          <w:szCs w:val="28"/>
        </w:rPr>
        <w:t>Рис. 3.2 Спектр сигналів: присутні пристрої зв’язку</w:t>
      </w:r>
      <w:r w:rsidR="00F878A8" w:rsidRPr="00B24057">
        <w:rPr>
          <w:sz w:val="28"/>
          <w:szCs w:val="28"/>
        </w:rPr>
        <w:t>; розгортка</w:t>
      </w:r>
      <w:r w:rsidRPr="00B24057">
        <w:rPr>
          <w:sz w:val="28"/>
          <w:szCs w:val="28"/>
        </w:rPr>
        <w:t xml:space="preserve"> 20 ГГц</w:t>
      </w:r>
    </w:p>
    <w:p w14:paraId="62B1B41F" w14:textId="77777777" w:rsidR="00EE7AF9" w:rsidRPr="00B24057" w:rsidRDefault="00F878A8" w:rsidP="00F878A8">
      <w:pPr>
        <w:pStyle w:val="af"/>
        <w:ind w:firstLine="709"/>
        <w:rPr>
          <w:sz w:val="28"/>
          <w:szCs w:val="28"/>
        </w:rPr>
      </w:pPr>
      <w:r w:rsidRPr="00B24057">
        <w:rPr>
          <w:sz w:val="28"/>
          <w:szCs w:val="28"/>
        </w:rPr>
        <w:t>При наявності генератора 10,5 ГГц спектр ЕМП має вигляд (Рис. 3.3).</w:t>
      </w:r>
    </w:p>
    <w:p w14:paraId="5657F6CE" w14:textId="77777777" w:rsidR="00EE7AF9" w:rsidRPr="00B24057" w:rsidRDefault="00EE7AF9" w:rsidP="00EE7AF9">
      <w:pPr>
        <w:pStyle w:val="af"/>
      </w:pPr>
      <w:r w:rsidRPr="00B24057">
        <w:rPr>
          <w:noProof/>
        </w:rPr>
        <w:drawing>
          <wp:inline distT="0" distB="0" distL="0" distR="0" wp14:anchorId="0D043D14" wp14:editId="76A7EB40">
            <wp:extent cx="5886450" cy="3808879"/>
            <wp:effectExtent l="0" t="0" r="0" b="1270"/>
            <wp:docPr id="26" name="Рисунок 26" descr="C:\Users\Konstantin\AppData\Local\Packages\Microsoft.Windows.Photos_8wekyb3d8bbwe\TempState\ShareServiceTempFolder\15-jun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nstantin\AppData\Local\Packages\Microsoft.Windows.Photos_8wekyb3d8bbwe\TempState\ShareServiceTempFolder\15-june-4-.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98615" cy="3816750"/>
                    </a:xfrm>
                    <a:prstGeom prst="rect">
                      <a:avLst/>
                    </a:prstGeom>
                    <a:noFill/>
                    <a:ln>
                      <a:noFill/>
                    </a:ln>
                  </pic:spPr>
                </pic:pic>
              </a:graphicData>
            </a:graphic>
          </wp:inline>
        </w:drawing>
      </w:r>
    </w:p>
    <w:p w14:paraId="07A42C1C" w14:textId="77777777" w:rsidR="00F878A8" w:rsidRPr="00B24057" w:rsidRDefault="00F878A8" w:rsidP="00F878A8">
      <w:pPr>
        <w:pStyle w:val="af"/>
        <w:jc w:val="center"/>
        <w:rPr>
          <w:sz w:val="28"/>
          <w:szCs w:val="28"/>
        </w:rPr>
      </w:pPr>
      <w:r w:rsidRPr="00B24057">
        <w:rPr>
          <w:sz w:val="28"/>
          <w:szCs w:val="28"/>
        </w:rPr>
        <w:t>Рис. 3.3 Спектр із сигналом від генератора 10,5 ГГц</w:t>
      </w:r>
    </w:p>
    <w:p w14:paraId="403CD788" w14:textId="77777777" w:rsidR="0013799F" w:rsidRPr="00B24057" w:rsidRDefault="0013799F" w:rsidP="0013799F">
      <w:pPr>
        <w:pStyle w:val="af"/>
        <w:spacing w:before="0" w:beforeAutospacing="0" w:after="0" w:afterAutospacing="0" w:line="360" w:lineRule="auto"/>
        <w:ind w:firstLine="709"/>
        <w:contextualSpacing/>
        <w:rPr>
          <w:sz w:val="28"/>
          <w:szCs w:val="28"/>
        </w:rPr>
      </w:pPr>
      <w:r w:rsidRPr="00B24057">
        <w:rPr>
          <w:sz w:val="28"/>
          <w:szCs w:val="28"/>
        </w:rPr>
        <w:lastRenderedPageBreak/>
        <w:t>Для перевірки нечіткої моделі обираємо такі значення вхідних функцій:</w:t>
      </w:r>
    </w:p>
    <w:p w14:paraId="7925606F" w14:textId="77777777" w:rsidR="0013799F" w:rsidRPr="00B24057" w:rsidRDefault="0013799F" w:rsidP="0013799F">
      <w:pPr>
        <w:pStyle w:val="af"/>
        <w:spacing w:before="0" w:beforeAutospacing="0" w:after="0" w:afterAutospacing="0" w:line="360" w:lineRule="auto"/>
        <w:ind w:firstLine="709"/>
        <w:contextualSpacing/>
        <w:rPr>
          <w:sz w:val="28"/>
          <w:szCs w:val="28"/>
        </w:rPr>
      </w:pPr>
    </w:p>
    <w:p w14:paraId="29F16EF9" w14:textId="77777777" w:rsidR="0013799F" w:rsidRPr="00B24057" w:rsidRDefault="0013799F" w:rsidP="0013799F">
      <w:pPr>
        <w:pStyle w:val="af"/>
        <w:numPr>
          <w:ilvl w:val="0"/>
          <w:numId w:val="5"/>
        </w:numPr>
        <w:spacing w:before="0" w:beforeAutospacing="0" w:after="0" w:afterAutospacing="0" w:line="360" w:lineRule="auto"/>
        <w:contextualSpacing/>
        <w:rPr>
          <w:sz w:val="28"/>
          <w:szCs w:val="28"/>
        </w:rPr>
      </w:pPr>
      <w:r w:rsidRPr="00B24057">
        <w:rPr>
          <w:sz w:val="28"/>
          <w:szCs w:val="28"/>
        </w:rPr>
        <w:t xml:space="preserve">Рівень 1 =  – 63 </w:t>
      </w:r>
      <w:proofErr w:type="spellStart"/>
      <w:r w:rsidRPr="00B24057">
        <w:rPr>
          <w:sz w:val="28"/>
          <w:szCs w:val="28"/>
        </w:rPr>
        <w:t>дБм</w:t>
      </w:r>
      <w:proofErr w:type="spellEnd"/>
      <w:r w:rsidRPr="00B24057">
        <w:rPr>
          <w:sz w:val="28"/>
          <w:szCs w:val="28"/>
        </w:rPr>
        <w:t>;</w:t>
      </w:r>
    </w:p>
    <w:p w14:paraId="2E3B089F" w14:textId="77777777" w:rsidR="0013799F" w:rsidRPr="00B24057" w:rsidRDefault="0013799F" w:rsidP="0013799F">
      <w:pPr>
        <w:pStyle w:val="af"/>
        <w:numPr>
          <w:ilvl w:val="0"/>
          <w:numId w:val="5"/>
        </w:numPr>
        <w:spacing w:before="0" w:beforeAutospacing="0" w:after="0" w:afterAutospacing="0" w:line="360" w:lineRule="auto"/>
        <w:contextualSpacing/>
        <w:rPr>
          <w:sz w:val="28"/>
          <w:szCs w:val="28"/>
        </w:rPr>
      </w:pPr>
      <w:r w:rsidRPr="00B24057">
        <w:rPr>
          <w:sz w:val="28"/>
          <w:szCs w:val="28"/>
        </w:rPr>
        <w:t xml:space="preserve">Рівень 2.5 =  –  60 </w:t>
      </w:r>
      <w:proofErr w:type="spellStart"/>
      <w:r w:rsidRPr="00B24057">
        <w:rPr>
          <w:sz w:val="28"/>
          <w:szCs w:val="28"/>
        </w:rPr>
        <w:t>дБм</w:t>
      </w:r>
      <w:proofErr w:type="spellEnd"/>
      <w:r w:rsidRPr="00B24057">
        <w:rPr>
          <w:sz w:val="28"/>
          <w:szCs w:val="28"/>
        </w:rPr>
        <w:t>;</w:t>
      </w:r>
    </w:p>
    <w:p w14:paraId="29C67E26" w14:textId="77777777" w:rsidR="0013799F" w:rsidRPr="00B24057" w:rsidRDefault="0013799F" w:rsidP="0013799F">
      <w:pPr>
        <w:pStyle w:val="af"/>
        <w:numPr>
          <w:ilvl w:val="0"/>
          <w:numId w:val="5"/>
        </w:numPr>
        <w:spacing w:before="0" w:beforeAutospacing="0" w:after="0" w:afterAutospacing="0" w:line="360" w:lineRule="auto"/>
        <w:contextualSpacing/>
        <w:rPr>
          <w:sz w:val="28"/>
          <w:szCs w:val="28"/>
        </w:rPr>
      </w:pPr>
      <w:r w:rsidRPr="00B24057">
        <w:rPr>
          <w:sz w:val="28"/>
          <w:szCs w:val="28"/>
        </w:rPr>
        <w:t xml:space="preserve">Рівень 6 = – 30 </w:t>
      </w:r>
      <w:proofErr w:type="spellStart"/>
      <w:r w:rsidRPr="00B24057">
        <w:rPr>
          <w:sz w:val="28"/>
          <w:szCs w:val="28"/>
        </w:rPr>
        <w:t>дБм</w:t>
      </w:r>
      <w:proofErr w:type="spellEnd"/>
      <w:r w:rsidRPr="00B24057">
        <w:rPr>
          <w:sz w:val="28"/>
          <w:szCs w:val="28"/>
        </w:rPr>
        <w:t xml:space="preserve"> (джерело – генератор 10,5 ГГц). </w:t>
      </w:r>
    </w:p>
    <w:p w14:paraId="3EE24F19" w14:textId="77777777" w:rsidR="0013799F" w:rsidRPr="00B24057" w:rsidRDefault="0013799F" w:rsidP="0013799F">
      <w:pPr>
        <w:pStyle w:val="af"/>
        <w:spacing w:before="0" w:beforeAutospacing="0" w:after="0" w:afterAutospacing="0" w:line="360" w:lineRule="auto"/>
        <w:ind w:firstLine="709"/>
        <w:contextualSpacing/>
        <w:jc w:val="center"/>
        <w:rPr>
          <w:sz w:val="28"/>
          <w:szCs w:val="28"/>
        </w:rPr>
      </w:pPr>
      <w:r w:rsidRPr="00B24057">
        <w:rPr>
          <w:noProof/>
          <w:sz w:val="28"/>
          <w:szCs w:val="28"/>
        </w:rPr>
        <w:drawing>
          <wp:inline distT="0" distB="0" distL="0" distR="0" wp14:anchorId="22F8DEED" wp14:editId="408CFA7F">
            <wp:extent cx="5249008" cy="4420217"/>
            <wp:effectExtent l="0" t="0" r="889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49008" cy="4420217"/>
                    </a:xfrm>
                    <a:prstGeom prst="rect">
                      <a:avLst/>
                    </a:prstGeom>
                  </pic:spPr>
                </pic:pic>
              </a:graphicData>
            </a:graphic>
          </wp:inline>
        </w:drawing>
      </w:r>
    </w:p>
    <w:p w14:paraId="0B013D04" w14:textId="77777777" w:rsidR="0013799F" w:rsidRPr="00B24057" w:rsidRDefault="0013799F" w:rsidP="0013799F">
      <w:pPr>
        <w:pStyle w:val="af"/>
        <w:spacing w:before="0" w:beforeAutospacing="0" w:after="0" w:afterAutospacing="0" w:line="360" w:lineRule="auto"/>
        <w:ind w:firstLine="709"/>
        <w:contextualSpacing/>
        <w:jc w:val="center"/>
        <w:rPr>
          <w:sz w:val="28"/>
          <w:szCs w:val="28"/>
        </w:rPr>
      </w:pPr>
      <w:r w:rsidRPr="00B24057">
        <w:rPr>
          <w:sz w:val="28"/>
          <w:szCs w:val="28"/>
        </w:rPr>
        <w:t>Рис. 3.4 Нечітке оцінювання рівня забруднення: 53 бали</w:t>
      </w:r>
    </w:p>
    <w:p w14:paraId="498E6824" w14:textId="77777777" w:rsidR="00EE7AF9" w:rsidRPr="00B24057" w:rsidRDefault="00EE7AF9" w:rsidP="0013799F">
      <w:pPr>
        <w:pStyle w:val="af"/>
        <w:spacing w:before="0" w:beforeAutospacing="0" w:after="0" w:afterAutospacing="0" w:line="360" w:lineRule="auto"/>
        <w:ind w:firstLine="709"/>
        <w:contextualSpacing/>
        <w:rPr>
          <w:sz w:val="28"/>
          <w:szCs w:val="28"/>
        </w:rPr>
      </w:pPr>
    </w:p>
    <w:p w14:paraId="773E14ED" w14:textId="77777777" w:rsidR="0013799F" w:rsidRPr="00B24057" w:rsidRDefault="0013799F" w:rsidP="0013799F">
      <w:pPr>
        <w:pStyle w:val="af"/>
        <w:spacing w:before="0" w:beforeAutospacing="0" w:after="0" w:afterAutospacing="0" w:line="360" w:lineRule="auto"/>
        <w:ind w:firstLine="709"/>
        <w:contextualSpacing/>
        <w:rPr>
          <w:b/>
          <w:sz w:val="28"/>
          <w:szCs w:val="28"/>
        </w:rPr>
      </w:pPr>
      <w:r w:rsidRPr="00B24057">
        <w:rPr>
          <w:b/>
          <w:sz w:val="28"/>
          <w:szCs w:val="28"/>
        </w:rPr>
        <w:t>Висновки до третього розділу</w:t>
      </w:r>
    </w:p>
    <w:p w14:paraId="23B5BEDC" w14:textId="77777777" w:rsidR="0013799F" w:rsidRPr="00B24057" w:rsidRDefault="0013799F" w:rsidP="0013799F">
      <w:pPr>
        <w:pStyle w:val="af"/>
        <w:spacing w:before="0" w:beforeAutospacing="0" w:after="0" w:afterAutospacing="0" w:line="360" w:lineRule="auto"/>
        <w:ind w:firstLine="709"/>
        <w:contextualSpacing/>
        <w:rPr>
          <w:sz w:val="28"/>
          <w:szCs w:val="28"/>
        </w:rPr>
      </w:pPr>
      <w:r w:rsidRPr="00B24057">
        <w:rPr>
          <w:sz w:val="28"/>
          <w:szCs w:val="28"/>
        </w:rPr>
        <w:t xml:space="preserve">На основі експериментальних даних, отриманих </w:t>
      </w:r>
      <w:r w:rsidR="007659F6" w:rsidRPr="00B24057">
        <w:rPr>
          <w:sz w:val="28"/>
          <w:szCs w:val="28"/>
        </w:rPr>
        <w:t>за допомогою лабораторному стенду</w:t>
      </w:r>
      <w:r w:rsidRPr="00B24057">
        <w:rPr>
          <w:sz w:val="28"/>
          <w:szCs w:val="28"/>
        </w:rPr>
        <w:t xml:space="preserve"> на основі приладу SM200B</w:t>
      </w:r>
      <w:r w:rsidR="007659F6" w:rsidRPr="00B24057">
        <w:rPr>
          <w:sz w:val="28"/>
          <w:szCs w:val="28"/>
        </w:rPr>
        <w:t xml:space="preserve">, перевірена нечітка модель. Оцінка загального рівня НВЧ ЕМП забруднення за наявності генератора 10,5 ГГц склала 53 бали. </w:t>
      </w:r>
      <w:r w:rsidRPr="00B24057">
        <w:rPr>
          <w:sz w:val="28"/>
          <w:szCs w:val="28"/>
        </w:rPr>
        <w:t xml:space="preserve"> </w:t>
      </w:r>
    </w:p>
    <w:p w14:paraId="71670ECF" w14:textId="77777777" w:rsidR="0055439D" w:rsidRPr="00B24057" w:rsidRDefault="0055439D" w:rsidP="001E293F">
      <w:pPr>
        <w:pStyle w:val="2"/>
        <w:spacing w:before="0" w:line="360" w:lineRule="auto"/>
        <w:rPr>
          <w:rFonts w:eastAsia="Times New Roman"/>
          <w:lang w:eastAsia="en-US"/>
        </w:rPr>
      </w:pPr>
      <w:r w:rsidRPr="00B24057">
        <w:rPr>
          <w:szCs w:val="28"/>
        </w:rPr>
        <w:br w:type="page"/>
      </w:r>
      <w:r w:rsidRPr="00B24057">
        <w:rPr>
          <w:color w:val="000000"/>
          <w:szCs w:val="28"/>
        </w:rPr>
        <w:lastRenderedPageBreak/>
        <w:t>РОЗДІЛ 4 РОЗРОБКА СТАРТАП ПРОЕКТУ НА ТЕМУ «Метод нечіткого оцінювання рівня надвисокочастотного електромагнітного забруднення довкілля».</w:t>
      </w:r>
    </w:p>
    <w:p w14:paraId="19B01855" w14:textId="77777777" w:rsidR="0055439D" w:rsidRPr="00B24057" w:rsidRDefault="0055439D" w:rsidP="00E23C53">
      <w:pPr>
        <w:pStyle w:val="2"/>
        <w:spacing w:before="0" w:line="360" w:lineRule="auto"/>
        <w:ind w:firstLine="567"/>
      </w:pPr>
      <w:r w:rsidRPr="00B24057">
        <w:rPr>
          <w:color w:val="000000"/>
          <w:szCs w:val="28"/>
        </w:rPr>
        <w:t>4.1. Опис ідеї та технологічний аудит стартап-проекту</w:t>
      </w:r>
    </w:p>
    <w:p w14:paraId="13A2358C" w14:textId="77777777" w:rsidR="0055439D" w:rsidRPr="00B24057" w:rsidRDefault="0055439D" w:rsidP="00E23C53">
      <w:pPr>
        <w:pStyle w:val="af"/>
        <w:spacing w:before="0" w:beforeAutospacing="0" w:after="0" w:afterAutospacing="0" w:line="360" w:lineRule="auto"/>
        <w:ind w:firstLine="709"/>
      </w:pPr>
      <w:r w:rsidRPr="00B24057">
        <w:rPr>
          <w:color w:val="000000"/>
          <w:sz w:val="28"/>
          <w:szCs w:val="28"/>
        </w:rPr>
        <w:t>Технологія створення і впровадження стартап проектів представлена в посібниках [51, 52].</w:t>
      </w:r>
    </w:p>
    <w:p w14:paraId="50ECE5F8" w14:textId="77777777" w:rsidR="0055439D" w:rsidRPr="00B24057" w:rsidRDefault="0055439D" w:rsidP="00E23C53">
      <w:pPr>
        <w:pStyle w:val="af"/>
        <w:spacing w:before="0" w:beforeAutospacing="0" w:after="0" w:afterAutospacing="0" w:line="360" w:lineRule="auto"/>
        <w:ind w:firstLine="709"/>
      </w:pPr>
      <w:proofErr w:type="spellStart"/>
      <w:r w:rsidRPr="00B24057">
        <w:rPr>
          <w:color w:val="000000"/>
          <w:sz w:val="28"/>
          <w:szCs w:val="28"/>
        </w:rPr>
        <w:t>Проєкт</w:t>
      </w:r>
      <w:proofErr w:type="spellEnd"/>
      <w:r w:rsidRPr="00B24057">
        <w:rPr>
          <w:color w:val="000000"/>
          <w:sz w:val="28"/>
          <w:szCs w:val="28"/>
        </w:rPr>
        <w:t xml:space="preserve"> має назву «Нечітке оцінювання рівня надвисокочастотного електромагнітного забруднення довкілля». </w:t>
      </w:r>
    </w:p>
    <w:p w14:paraId="2B3F3815" w14:textId="77777777" w:rsidR="0055439D" w:rsidRPr="00B24057" w:rsidRDefault="0055439D" w:rsidP="00E23C53">
      <w:pPr>
        <w:pStyle w:val="af"/>
        <w:spacing w:before="0" w:beforeAutospacing="0" w:after="0" w:afterAutospacing="0" w:line="360" w:lineRule="auto"/>
      </w:pPr>
      <w:r w:rsidRPr="00B24057">
        <w:rPr>
          <w:rStyle w:val="apple-tab-span"/>
          <w:color w:val="000000"/>
          <w:sz w:val="28"/>
          <w:szCs w:val="28"/>
        </w:rPr>
        <w:tab/>
      </w:r>
      <w:r w:rsidRPr="00B24057">
        <w:rPr>
          <w:color w:val="000000"/>
          <w:sz w:val="28"/>
          <w:szCs w:val="28"/>
        </w:rPr>
        <w:t xml:space="preserve">Кінцевим результатом цього </w:t>
      </w:r>
      <w:proofErr w:type="spellStart"/>
      <w:r w:rsidRPr="00B24057">
        <w:rPr>
          <w:color w:val="000000"/>
          <w:sz w:val="28"/>
          <w:szCs w:val="28"/>
        </w:rPr>
        <w:t>проєкту</w:t>
      </w:r>
      <w:proofErr w:type="spellEnd"/>
      <w:r w:rsidRPr="00B24057">
        <w:rPr>
          <w:color w:val="000000"/>
          <w:sz w:val="28"/>
          <w:szCs w:val="28"/>
        </w:rPr>
        <w:t xml:space="preserve"> була розробка ринкової (маркетингової) програми, що включає в себе концепції збуту, товару, просування та попередній аналіз можливостей ціноутворення. Програма спирається на цінності та потреби потенційних клієнтів, стан та динаміку середовища і конкурентні переваги ідеї.</w:t>
      </w:r>
    </w:p>
    <w:p w14:paraId="33574111" w14:textId="77777777" w:rsidR="0055439D" w:rsidRPr="00B24057" w:rsidRDefault="0055439D" w:rsidP="00E23C53">
      <w:pPr>
        <w:pStyle w:val="af"/>
        <w:spacing w:before="0" w:beforeAutospacing="0" w:after="0" w:afterAutospacing="0" w:line="360" w:lineRule="auto"/>
        <w:ind w:firstLine="709"/>
        <w:jc w:val="both"/>
      </w:pPr>
      <w:r w:rsidRPr="00B24057">
        <w:rPr>
          <w:color w:val="000000"/>
          <w:sz w:val="28"/>
          <w:szCs w:val="28"/>
        </w:rPr>
        <w:t xml:space="preserve">В наш час існує гостра потреба для аналізу забрудненості електромагнітного середовища через наявність великої кількості чинників його забруднення і поганий вплив високого рівня засміченості на роботу вузлів безпровідного зв’язку, таких як стільникові та </w:t>
      </w:r>
      <w:proofErr w:type="spellStart"/>
      <w:r w:rsidRPr="00B24057">
        <w:rPr>
          <w:color w:val="000000"/>
          <w:sz w:val="28"/>
          <w:szCs w:val="28"/>
        </w:rPr>
        <w:t>WiFi</w:t>
      </w:r>
      <w:proofErr w:type="spellEnd"/>
      <w:r w:rsidRPr="00B24057">
        <w:rPr>
          <w:color w:val="000000"/>
          <w:sz w:val="28"/>
          <w:szCs w:val="28"/>
        </w:rPr>
        <w:t xml:space="preserve"> мережі, пожежні та охоронні системи, тощо. Для цього пропонується використовувати програмний модуль (</w:t>
      </w:r>
      <w:proofErr w:type="spellStart"/>
      <w:r w:rsidRPr="00B24057">
        <w:rPr>
          <w:color w:val="000000"/>
          <w:sz w:val="28"/>
          <w:szCs w:val="28"/>
        </w:rPr>
        <w:t>plug-in</w:t>
      </w:r>
      <w:proofErr w:type="spellEnd"/>
      <w:r w:rsidRPr="00B24057">
        <w:rPr>
          <w:color w:val="000000"/>
          <w:sz w:val="28"/>
          <w:szCs w:val="28"/>
        </w:rPr>
        <w:t>) для операційної системи Windows, який виконуватиме аналіз радіочастотного спектр отриманого від зовнішнього пристрою (наприклад SDR-приймач). Аналіз спектру виконуватиметься на основі моделі нечіткого оцінювання. Суть ідеї  висвітлено в таблиці 4.1.</w:t>
      </w:r>
    </w:p>
    <w:p w14:paraId="3567EEEF"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w:t>
      </w:r>
    </w:p>
    <w:p w14:paraId="6F4624C8"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Опис ідеї стартап-проекту</w:t>
      </w:r>
    </w:p>
    <w:tbl>
      <w:tblPr>
        <w:tblW w:w="0" w:type="auto"/>
        <w:tblCellMar>
          <w:top w:w="15" w:type="dxa"/>
          <w:left w:w="15" w:type="dxa"/>
          <w:bottom w:w="15" w:type="dxa"/>
          <w:right w:w="15" w:type="dxa"/>
        </w:tblCellMar>
        <w:tblLook w:val="04A0" w:firstRow="1" w:lastRow="0" w:firstColumn="1" w:lastColumn="0" w:noHBand="0" w:noVBand="1"/>
      </w:tblPr>
      <w:tblGrid>
        <w:gridCol w:w="3724"/>
        <w:gridCol w:w="2905"/>
        <w:gridCol w:w="2999"/>
      </w:tblGrid>
      <w:tr w:rsidR="0055439D" w:rsidRPr="00B24057" w14:paraId="64D0EE8B"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0FE0450" w14:textId="77777777" w:rsidR="0055439D" w:rsidRPr="00B24057" w:rsidRDefault="0055439D">
            <w:pPr>
              <w:pStyle w:val="af"/>
              <w:spacing w:before="0" w:beforeAutospacing="0" w:after="0" w:afterAutospacing="0"/>
              <w:jc w:val="both"/>
            </w:pPr>
            <w:r w:rsidRPr="00B24057">
              <w:rPr>
                <w:color w:val="000000"/>
              </w:rPr>
              <w:t>Зміст ідеї</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BF87469" w14:textId="77777777" w:rsidR="0055439D" w:rsidRPr="00B24057" w:rsidRDefault="0055439D">
            <w:pPr>
              <w:pStyle w:val="af"/>
              <w:spacing w:before="0" w:beforeAutospacing="0" w:after="0" w:afterAutospacing="0"/>
              <w:jc w:val="both"/>
            </w:pPr>
            <w:r w:rsidRPr="00B24057">
              <w:rPr>
                <w:color w:val="000000"/>
              </w:rPr>
              <w:t>Напрямки застосування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596CA04" w14:textId="77777777" w:rsidR="0055439D" w:rsidRPr="00B24057" w:rsidRDefault="0055439D">
            <w:pPr>
              <w:pStyle w:val="af"/>
              <w:spacing w:before="0" w:beforeAutospacing="0" w:after="0" w:afterAutospacing="0"/>
              <w:jc w:val="both"/>
            </w:pPr>
            <w:r w:rsidRPr="00B24057">
              <w:rPr>
                <w:color w:val="000000"/>
              </w:rPr>
              <w:t>Вигоди для користувача</w:t>
            </w:r>
          </w:p>
        </w:tc>
      </w:tr>
      <w:tr w:rsidR="0055439D" w:rsidRPr="00B24057" w14:paraId="053F215C" w14:textId="77777777" w:rsidTr="0055439D">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E5C2456" w14:textId="77777777" w:rsidR="0055439D" w:rsidRPr="00B24057" w:rsidRDefault="0055439D">
            <w:pPr>
              <w:pStyle w:val="af"/>
              <w:spacing w:before="0" w:beforeAutospacing="0" w:after="0" w:afterAutospacing="0"/>
              <w:jc w:val="both"/>
            </w:pPr>
            <w:r w:rsidRPr="00B24057">
              <w:rPr>
                <w:color w:val="000000"/>
              </w:rPr>
              <w:t>Створення нечіткої моделі для оцінки рівня надвисокочастотного забруднення довкілля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FEAC8E9" w14:textId="77777777" w:rsidR="0055439D" w:rsidRPr="00B24057" w:rsidRDefault="0055439D">
            <w:pPr>
              <w:pStyle w:val="af"/>
              <w:spacing w:before="0" w:beforeAutospacing="0" w:after="0" w:afterAutospacing="0"/>
              <w:jc w:val="both"/>
            </w:pPr>
            <w:r w:rsidRPr="00B24057">
              <w:rPr>
                <w:color w:val="000000"/>
              </w:rPr>
              <w:t>Проведення метрологічних досліджень радіочастотного середовища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D2A9266" w14:textId="77777777" w:rsidR="0055439D" w:rsidRPr="00B24057" w:rsidRDefault="0055439D">
            <w:pPr>
              <w:pStyle w:val="af"/>
              <w:spacing w:before="0" w:beforeAutospacing="0" w:after="0" w:afterAutospacing="0"/>
              <w:jc w:val="center"/>
            </w:pPr>
            <w:r w:rsidRPr="00B24057">
              <w:rPr>
                <w:color w:val="000000"/>
              </w:rPr>
              <w:t>Підвищення ефективності роботи безпровідних систем</w:t>
            </w:r>
          </w:p>
        </w:tc>
      </w:tr>
      <w:tr w:rsidR="0055439D" w:rsidRPr="00B24057" w14:paraId="5E5689D4"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EF72C7"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132A83" w14:textId="77777777" w:rsidR="0055439D" w:rsidRPr="00B24057" w:rsidRDefault="0055439D">
            <w:pPr>
              <w:pStyle w:val="af"/>
              <w:spacing w:before="0" w:beforeAutospacing="0" w:after="0" w:afterAutospacing="0"/>
              <w:jc w:val="both"/>
            </w:pPr>
            <w:r w:rsidRPr="00B24057">
              <w:rPr>
                <w:color w:val="000000"/>
              </w:rPr>
              <w:t>Контроль випущеної продукції на рівень НВЧ забруднення.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52C4DA" w14:textId="77777777" w:rsidR="0055439D" w:rsidRPr="00B24057" w:rsidRDefault="0055439D">
            <w:pPr>
              <w:pStyle w:val="af"/>
              <w:spacing w:before="0" w:beforeAutospacing="0" w:after="0" w:afterAutospacing="0"/>
              <w:jc w:val="center"/>
            </w:pPr>
            <w:r w:rsidRPr="00B24057">
              <w:rPr>
                <w:color w:val="000000"/>
              </w:rPr>
              <w:t>Покращення електромагнітної сумісності, проходження сертифікації</w:t>
            </w:r>
          </w:p>
        </w:tc>
      </w:tr>
    </w:tbl>
    <w:p w14:paraId="38F2716B" w14:textId="77777777" w:rsidR="0055439D" w:rsidRPr="00B24057" w:rsidRDefault="0055439D" w:rsidP="00E23C53">
      <w:pPr>
        <w:pStyle w:val="af"/>
        <w:numPr>
          <w:ilvl w:val="0"/>
          <w:numId w:val="11"/>
        </w:numPr>
        <w:spacing w:before="0" w:beforeAutospacing="0" w:after="0" w:afterAutospacing="0" w:line="360" w:lineRule="auto"/>
        <w:ind w:left="360"/>
        <w:jc w:val="both"/>
        <w:textAlignment w:val="baseline"/>
        <w:rPr>
          <w:rFonts w:ascii="Arial" w:hAnsi="Arial" w:cs="Arial"/>
          <w:color w:val="000000"/>
          <w:sz w:val="16"/>
          <w:szCs w:val="16"/>
        </w:rPr>
      </w:pPr>
      <w:r w:rsidRPr="00B24057">
        <w:rPr>
          <w:color w:val="000000"/>
          <w:sz w:val="28"/>
          <w:szCs w:val="28"/>
        </w:rPr>
        <w:lastRenderedPageBreak/>
        <w:t>Отже, користувачу пропонується новий інструмент для оцінювання рівня надвисокочастотного електромагнітного забруднення довкілля, який використовує нечіткі алгоритми для точнішого аналізу та дозволяє ефективніше ідентифікувати потенційно небезпечні зони на основі об'єктивних даних.</w:t>
      </w:r>
    </w:p>
    <w:p w14:paraId="47F5E2D3" w14:textId="77777777" w:rsidR="0055439D" w:rsidRPr="00B24057" w:rsidRDefault="0055439D" w:rsidP="00E23C53">
      <w:pPr>
        <w:pStyle w:val="af"/>
        <w:numPr>
          <w:ilvl w:val="0"/>
          <w:numId w:val="11"/>
        </w:numPr>
        <w:spacing w:before="0" w:beforeAutospacing="0" w:after="0" w:afterAutospacing="0" w:line="360" w:lineRule="auto"/>
        <w:ind w:left="360"/>
        <w:jc w:val="both"/>
        <w:textAlignment w:val="baseline"/>
        <w:rPr>
          <w:rFonts w:ascii="Arial" w:hAnsi="Arial" w:cs="Arial"/>
          <w:color w:val="000000"/>
          <w:sz w:val="16"/>
          <w:szCs w:val="16"/>
        </w:rPr>
      </w:pPr>
      <w:r w:rsidRPr="00B24057">
        <w:rPr>
          <w:color w:val="000000"/>
          <w:sz w:val="28"/>
          <w:szCs w:val="28"/>
        </w:rPr>
        <w:t>Далі наводиться аналіз потенційних техніко-економічних переваг нашого проекту "Нечітке оцінювання рівня надвисокочастотного електромагнітного забруднення довкілля" порівняно з пропозиціями конкурентів:</w:t>
      </w:r>
    </w:p>
    <w:p w14:paraId="3F0B8109" w14:textId="77777777" w:rsidR="0055439D" w:rsidRPr="00B24057" w:rsidRDefault="0055439D" w:rsidP="00E23C53">
      <w:pPr>
        <w:pStyle w:val="af"/>
        <w:numPr>
          <w:ilvl w:val="0"/>
          <w:numId w:val="11"/>
        </w:numPr>
        <w:spacing w:before="0" w:beforeAutospacing="0" w:after="0" w:afterAutospacing="0" w:line="360" w:lineRule="auto"/>
        <w:ind w:left="360"/>
        <w:jc w:val="both"/>
        <w:textAlignment w:val="baseline"/>
        <w:rPr>
          <w:rFonts w:ascii="Arial" w:hAnsi="Arial" w:cs="Arial"/>
          <w:color w:val="000000"/>
          <w:sz w:val="16"/>
          <w:szCs w:val="16"/>
        </w:rPr>
      </w:pPr>
      <w:r w:rsidRPr="00B24057">
        <w:rPr>
          <w:color w:val="000000"/>
          <w:sz w:val="28"/>
          <w:szCs w:val="28"/>
        </w:rPr>
        <w:t>   - Визначаємо техніко-економічні характеристики нашої ідеї, а також її унікальні аспекти.</w:t>
      </w:r>
    </w:p>
    <w:p w14:paraId="3761FB94" w14:textId="77777777" w:rsidR="0055439D" w:rsidRPr="00B24057" w:rsidRDefault="0055439D" w:rsidP="00E23C53">
      <w:pPr>
        <w:pStyle w:val="af"/>
        <w:numPr>
          <w:ilvl w:val="0"/>
          <w:numId w:val="11"/>
        </w:numPr>
        <w:spacing w:before="0" w:beforeAutospacing="0" w:after="0" w:afterAutospacing="0" w:line="360" w:lineRule="auto"/>
        <w:ind w:left="360"/>
        <w:jc w:val="both"/>
        <w:textAlignment w:val="baseline"/>
        <w:rPr>
          <w:rFonts w:ascii="Arial" w:hAnsi="Arial" w:cs="Arial"/>
          <w:color w:val="000000"/>
          <w:sz w:val="16"/>
          <w:szCs w:val="16"/>
        </w:rPr>
      </w:pPr>
      <w:r w:rsidRPr="00B24057">
        <w:rPr>
          <w:color w:val="000000"/>
          <w:sz w:val="28"/>
          <w:szCs w:val="28"/>
        </w:rPr>
        <w:t>   - Встановлюємо коло потенційних конкурентів, які вже присутні на ринку з подібними продуктами або аналогами, і збираємо інформацію про їхні техніко-економічні показники для порівняльного аналізу.</w:t>
      </w:r>
    </w:p>
    <w:p w14:paraId="44FD3747" w14:textId="77777777" w:rsidR="0055439D" w:rsidRPr="00B24057" w:rsidRDefault="0055439D" w:rsidP="00E23C53">
      <w:pPr>
        <w:pStyle w:val="af"/>
        <w:numPr>
          <w:ilvl w:val="0"/>
          <w:numId w:val="11"/>
        </w:numPr>
        <w:spacing w:before="0" w:beforeAutospacing="0" w:after="0" w:afterAutospacing="0" w:line="360" w:lineRule="auto"/>
        <w:ind w:left="360"/>
        <w:jc w:val="both"/>
        <w:textAlignment w:val="baseline"/>
        <w:rPr>
          <w:rFonts w:ascii="Arial" w:hAnsi="Arial" w:cs="Arial"/>
          <w:color w:val="000000"/>
          <w:sz w:val="16"/>
          <w:szCs w:val="16"/>
        </w:rPr>
      </w:pPr>
      <w:r w:rsidRPr="00B24057">
        <w:rPr>
          <w:color w:val="000000"/>
          <w:sz w:val="28"/>
          <w:szCs w:val="28"/>
        </w:rPr>
        <w:t>   - Проводимо порівняльний аналіз показників: для нашої ідеї визначаємо показники, які мають а) гірші значення (W, слабкі); б) аналогічні (N, нейтральні) значення; в) кращі значення (S, сильні), що дозволить нам побачити, в чому саме наша пропозиція перевершує інші та де є потенціал для покращення(табл. 4.2).</w:t>
      </w:r>
    </w:p>
    <w:p w14:paraId="413E88D1"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4.2.</w:t>
      </w:r>
    </w:p>
    <w:p w14:paraId="17139498"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Визначення сильних, слабких та нейтральних характеристик  ідеї проекту</w:t>
      </w:r>
    </w:p>
    <w:tbl>
      <w:tblPr>
        <w:tblW w:w="0" w:type="auto"/>
        <w:tblCellMar>
          <w:top w:w="15" w:type="dxa"/>
          <w:left w:w="15" w:type="dxa"/>
          <w:bottom w:w="15" w:type="dxa"/>
          <w:right w:w="15" w:type="dxa"/>
        </w:tblCellMar>
        <w:tblLook w:val="04A0" w:firstRow="1" w:lastRow="0" w:firstColumn="1" w:lastColumn="0" w:noHBand="0" w:noVBand="1"/>
      </w:tblPr>
      <w:tblGrid>
        <w:gridCol w:w="554"/>
        <w:gridCol w:w="3095"/>
        <w:gridCol w:w="1564"/>
        <w:gridCol w:w="1780"/>
        <w:gridCol w:w="1564"/>
        <w:gridCol w:w="339"/>
        <w:gridCol w:w="366"/>
        <w:gridCol w:w="366"/>
      </w:tblGrid>
      <w:tr w:rsidR="0055439D" w:rsidRPr="00B24057" w14:paraId="48D136A3" w14:textId="77777777" w:rsidTr="0055439D">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5383673" w14:textId="77777777" w:rsidR="0055439D" w:rsidRPr="00B24057" w:rsidRDefault="0055439D">
            <w:pPr>
              <w:pStyle w:val="af"/>
              <w:spacing w:before="0" w:beforeAutospacing="0" w:after="0" w:afterAutospacing="0"/>
              <w:jc w:val="center"/>
            </w:pPr>
            <w:r w:rsidRPr="00B24057">
              <w:rPr>
                <w:color w:val="000000"/>
              </w:rPr>
              <w:t xml:space="preserve">№ </w:t>
            </w:r>
            <w:r w:rsidRPr="00B24057">
              <w:rPr>
                <w:color w:val="000000"/>
              </w:rPr>
              <w:br/>
              <w:t>п/п</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88DD290" w14:textId="77777777" w:rsidR="0055439D" w:rsidRPr="00B24057" w:rsidRDefault="0055439D">
            <w:pPr>
              <w:pStyle w:val="af"/>
              <w:spacing w:before="0" w:beforeAutospacing="0" w:after="0" w:afterAutospacing="0"/>
              <w:ind w:left="-57" w:right="-57"/>
              <w:jc w:val="center"/>
            </w:pPr>
            <w:r w:rsidRPr="00B24057">
              <w:rPr>
                <w:color w:val="000000"/>
              </w:rPr>
              <w:t>Техніко-економічні характеристики ідеї</w:t>
            </w:r>
          </w:p>
        </w:tc>
        <w:tc>
          <w:tcPr>
            <w:tcW w:w="0" w:type="auto"/>
            <w:gridSpan w:val="3"/>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3D3B0A9" w14:textId="77777777" w:rsidR="0055439D" w:rsidRPr="00B24057" w:rsidRDefault="0055439D">
            <w:pPr>
              <w:pStyle w:val="af"/>
              <w:spacing w:before="0" w:beforeAutospacing="0" w:after="0" w:afterAutospacing="0"/>
              <w:ind w:left="-57" w:right="-57"/>
              <w:jc w:val="center"/>
            </w:pPr>
            <w:r w:rsidRPr="00B24057">
              <w:rPr>
                <w:color w:val="000000"/>
              </w:rPr>
              <w:t>(потенційні) товари/концепції конкурентів</w:t>
            </w:r>
          </w:p>
        </w:tc>
        <w:tc>
          <w:tcPr>
            <w:tcW w:w="0" w:type="auto"/>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5B2D0EC5" w14:textId="77777777" w:rsidR="0055439D" w:rsidRPr="00B24057" w:rsidRDefault="0055439D">
            <w:pPr>
              <w:pStyle w:val="af"/>
              <w:spacing w:before="0" w:beforeAutospacing="0" w:after="0" w:afterAutospacing="0"/>
              <w:jc w:val="center"/>
            </w:pPr>
            <w:r w:rsidRPr="00B24057">
              <w:rPr>
                <w:color w:val="000000"/>
              </w:rPr>
              <w:t>W</w:t>
            </w:r>
          </w:p>
        </w:tc>
        <w:tc>
          <w:tcPr>
            <w:tcW w:w="0" w:type="auto"/>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A9C916D" w14:textId="77777777" w:rsidR="0055439D" w:rsidRPr="00B24057" w:rsidRDefault="0055439D">
            <w:pPr>
              <w:pStyle w:val="af"/>
              <w:spacing w:before="0" w:beforeAutospacing="0" w:after="0" w:afterAutospacing="0"/>
              <w:jc w:val="center"/>
            </w:pPr>
            <w:r w:rsidRPr="00B24057">
              <w:rPr>
                <w:color w:val="000000"/>
              </w:rPr>
              <w:t>N</w:t>
            </w:r>
          </w:p>
        </w:tc>
        <w:tc>
          <w:tcPr>
            <w:tcW w:w="0" w:type="auto"/>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1383F817" w14:textId="77777777" w:rsidR="0055439D" w:rsidRPr="00B24057" w:rsidRDefault="0055439D">
            <w:pPr>
              <w:pStyle w:val="af"/>
              <w:spacing w:before="0" w:beforeAutospacing="0" w:after="0" w:afterAutospacing="0"/>
              <w:jc w:val="center"/>
            </w:pPr>
            <w:r w:rsidRPr="00B24057">
              <w:rPr>
                <w:color w:val="000000"/>
              </w:rPr>
              <w:t>S</w:t>
            </w:r>
          </w:p>
        </w:tc>
      </w:tr>
      <w:tr w:rsidR="0055439D" w:rsidRPr="00B24057" w14:paraId="021E0749"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29F278" w14:textId="77777777" w:rsidR="0055439D" w:rsidRPr="00B24057" w:rsidRDefault="0055439D">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47A49B"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7082C54B" w14:textId="77777777" w:rsidR="0055439D" w:rsidRPr="00B24057" w:rsidRDefault="0055439D">
            <w:pPr>
              <w:pStyle w:val="af"/>
              <w:spacing w:before="0" w:beforeAutospacing="0" w:after="0" w:afterAutospacing="0"/>
              <w:jc w:val="center"/>
            </w:pPr>
            <w:r w:rsidRPr="00B24057">
              <w:rPr>
                <w:color w:val="000000"/>
              </w:rPr>
              <w:t xml:space="preserve">Мій </w:t>
            </w:r>
            <w:proofErr w:type="spellStart"/>
            <w:r w:rsidRPr="00B24057">
              <w:rPr>
                <w:color w:val="000000"/>
              </w:rPr>
              <w:t>проєкт</w:t>
            </w:r>
            <w:proofErr w:type="spellEnd"/>
          </w:p>
        </w:tc>
        <w:tc>
          <w:tcPr>
            <w:tcW w:w="0" w:type="auto"/>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3D7B92B" w14:textId="77777777" w:rsidR="0055439D" w:rsidRPr="00B24057" w:rsidRDefault="0055439D">
            <w:pPr>
              <w:pStyle w:val="af"/>
              <w:spacing w:before="0" w:beforeAutospacing="0" w:after="0" w:afterAutospacing="0"/>
              <w:jc w:val="center"/>
            </w:pPr>
            <w:proofErr w:type="spellStart"/>
            <w:r w:rsidRPr="00B24057">
              <w:rPr>
                <w:color w:val="000000"/>
              </w:rPr>
              <w:t>EcoWaveTech</w:t>
            </w:r>
            <w:proofErr w:type="spellEnd"/>
          </w:p>
        </w:tc>
        <w:tc>
          <w:tcPr>
            <w:tcW w:w="0" w:type="auto"/>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5E78840" w14:textId="77777777" w:rsidR="0055439D" w:rsidRPr="00B24057" w:rsidRDefault="0055439D">
            <w:pPr>
              <w:pStyle w:val="af"/>
              <w:spacing w:before="0" w:beforeAutospacing="0" w:after="0" w:afterAutospacing="0"/>
              <w:jc w:val="center"/>
            </w:pPr>
            <w:r w:rsidRPr="00B24057">
              <w:rPr>
                <w:color w:val="000000"/>
              </w:rPr>
              <w:t xml:space="preserve">RF </w:t>
            </w:r>
            <w:proofErr w:type="spellStart"/>
            <w:r w:rsidRPr="00B24057">
              <w:rPr>
                <w:color w:val="000000"/>
              </w:rPr>
              <w:t>SafeNet</w:t>
            </w:r>
            <w:proofErr w:type="spellEnd"/>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62F316" w14:textId="77777777" w:rsidR="0055439D" w:rsidRPr="00B24057" w:rsidRDefault="0055439D">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148C27" w14:textId="77777777" w:rsidR="0055439D" w:rsidRPr="00B24057" w:rsidRDefault="0055439D">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518311" w14:textId="77777777" w:rsidR="0055439D" w:rsidRPr="00B24057" w:rsidRDefault="0055439D">
            <w:pPr>
              <w:rPr>
                <w:sz w:val="24"/>
                <w:szCs w:val="24"/>
              </w:rPr>
            </w:pPr>
          </w:p>
        </w:tc>
      </w:tr>
      <w:tr w:rsidR="0055439D" w:rsidRPr="00B24057" w14:paraId="4F1923E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50A2268" w14:textId="77777777" w:rsidR="0055439D" w:rsidRPr="00B24057" w:rsidRDefault="0055439D">
            <w:pPr>
              <w:pStyle w:val="af"/>
              <w:spacing w:before="0" w:beforeAutospacing="0" w:after="0" w:afterAutospacing="0"/>
              <w:jc w:val="center"/>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0D6D40B" w14:textId="77777777" w:rsidR="0055439D" w:rsidRPr="00B24057" w:rsidRDefault="0055439D">
            <w:pPr>
              <w:pStyle w:val="af"/>
              <w:spacing w:before="0" w:beforeAutospacing="0" w:after="0" w:afterAutospacing="0"/>
              <w:jc w:val="center"/>
            </w:pPr>
            <w:r w:rsidRPr="00B24057">
              <w:rPr>
                <w:color w:val="000000"/>
              </w:rPr>
              <w:t>Економічність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C914F76" w14:textId="77777777" w:rsidR="0055439D" w:rsidRPr="00B24057" w:rsidRDefault="0055439D">
            <w:pPr>
              <w:pStyle w:val="af"/>
              <w:spacing w:before="0" w:beforeAutospacing="0" w:after="0" w:afterAutospacing="0"/>
              <w:jc w:val="center"/>
            </w:pPr>
            <w:r w:rsidRPr="00B24057">
              <w:rPr>
                <w:color w:val="000000"/>
              </w:rPr>
              <w:t>Вартість 3000 грн</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DA234CF" w14:textId="77777777" w:rsidR="0055439D" w:rsidRPr="00B24057" w:rsidRDefault="0055439D">
            <w:pPr>
              <w:pStyle w:val="af"/>
              <w:spacing w:before="0" w:beforeAutospacing="0" w:after="0" w:afterAutospacing="0"/>
              <w:jc w:val="center"/>
            </w:pPr>
            <w:r w:rsidRPr="00B24057">
              <w:rPr>
                <w:color w:val="000000"/>
              </w:rPr>
              <w:t>Вартість 7500 грн</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D0F7C9" w14:textId="77777777" w:rsidR="0055439D" w:rsidRPr="00B24057" w:rsidRDefault="0055439D">
            <w:pPr>
              <w:pStyle w:val="af"/>
              <w:spacing w:before="0" w:beforeAutospacing="0" w:after="0" w:afterAutospacing="0"/>
              <w:jc w:val="center"/>
            </w:pPr>
            <w:r w:rsidRPr="00B24057">
              <w:rPr>
                <w:color w:val="000000"/>
              </w:rPr>
              <w:t>Вартість 8000 грн</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5BECD56"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3D8249F"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601D36F" w14:textId="77777777" w:rsidR="0055439D" w:rsidRPr="00B24057" w:rsidRDefault="0055439D">
            <w:pPr>
              <w:pStyle w:val="af"/>
              <w:spacing w:before="0" w:beforeAutospacing="0" w:after="0" w:afterAutospacing="0"/>
              <w:jc w:val="center"/>
            </w:pPr>
            <w:r w:rsidRPr="00B24057">
              <w:rPr>
                <w:color w:val="000000"/>
              </w:rPr>
              <w:t>+</w:t>
            </w:r>
          </w:p>
        </w:tc>
      </w:tr>
      <w:tr w:rsidR="0055439D" w:rsidRPr="00B24057" w14:paraId="4B6FD6D4"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8392A4" w14:textId="77777777" w:rsidR="0055439D" w:rsidRPr="00B24057" w:rsidRDefault="0055439D">
            <w:pPr>
              <w:pStyle w:val="af"/>
              <w:spacing w:before="0" w:beforeAutospacing="0" w:after="0" w:afterAutospacing="0"/>
              <w:jc w:val="center"/>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C9D4DC1" w14:textId="77777777" w:rsidR="0055439D" w:rsidRPr="00B24057" w:rsidRDefault="0055439D">
            <w:pPr>
              <w:pStyle w:val="af"/>
              <w:spacing w:before="0" w:beforeAutospacing="0" w:after="0" w:afterAutospacing="0"/>
              <w:jc w:val="center"/>
            </w:pPr>
            <w:r w:rsidRPr="00B24057">
              <w:rPr>
                <w:color w:val="000000"/>
              </w:rPr>
              <w:t>Надійність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9BCDD73" w14:textId="77777777" w:rsidR="0055439D" w:rsidRPr="00B24057" w:rsidRDefault="0055439D">
            <w:pPr>
              <w:pStyle w:val="af"/>
              <w:spacing w:before="0" w:beforeAutospacing="0" w:after="0" w:afterAutospacing="0"/>
              <w:jc w:val="center"/>
            </w:pPr>
            <w:r w:rsidRPr="00B24057">
              <w:rPr>
                <w:color w:val="000000"/>
              </w:rPr>
              <w:t>Середня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D8853AC" w14:textId="77777777" w:rsidR="0055439D" w:rsidRPr="00B24057" w:rsidRDefault="0055439D">
            <w:pPr>
              <w:pStyle w:val="af"/>
              <w:spacing w:before="0" w:beforeAutospacing="0" w:after="0" w:afterAutospacing="0"/>
              <w:jc w:val="center"/>
            </w:pPr>
            <w:r w:rsidRPr="00B24057">
              <w:rPr>
                <w:color w:val="000000"/>
              </w:rPr>
              <w:t>Висока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1FEF7F3" w14:textId="77777777" w:rsidR="0055439D" w:rsidRPr="00B24057" w:rsidRDefault="0055439D">
            <w:pPr>
              <w:pStyle w:val="af"/>
              <w:spacing w:before="0" w:beforeAutospacing="0" w:after="0" w:afterAutospacing="0"/>
              <w:jc w:val="center"/>
            </w:pPr>
            <w:r w:rsidRPr="00B24057">
              <w:rPr>
                <w:color w:val="000000"/>
              </w:rPr>
              <w:t>Низька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D7B18E4"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676C728"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5C32BB0" w14:textId="77777777" w:rsidR="0055439D" w:rsidRPr="00B24057" w:rsidRDefault="0055439D">
            <w:pPr>
              <w:pStyle w:val="af"/>
              <w:spacing w:before="0" w:beforeAutospacing="0" w:after="0" w:afterAutospacing="0"/>
              <w:jc w:val="center"/>
            </w:pPr>
            <w:r w:rsidRPr="00B24057">
              <w:rPr>
                <w:color w:val="000000"/>
              </w:rPr>
              <w:t>-</w:t>
            </w:r>
          </w:p>
        </w:tc>
      </w:tr>
      <w:tr w:rsidR="0055439D" w:rsidRPr="00B24057" w14:paraId="7CEB917B"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C915F54" w14:textId="77777777" w:rsidR="0055439D" w:rsidRPr="00B24057" w:rsidRDefault="0055439D">
            <w:pPr>
              <w:pStyle w:val="af"/>
              <w:spacing w:before="0" w:beforeAutospacing="0" w:after="0" w:afterAutospacing="0"/>
              <w:jc w:val="center"/>
            </w:pPr>
            <w:r w:rsidRPr="00B24057">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002EAF7" w14:textId="77777777" w:rsidR="0055439D" w:rsidRPr="00B24057" w:rsidRDefault="0055439D">
            <w:pPr>
              <w:pStyle w:val="af"/>
              <w:spacing w:before="0" w:beforeAutospacing="0" w:after="0" w:afterAutospacing="0"/>
              <w:jc w:val="center"/>
            </w:pPr>
            <w:r w:rsidRPr="00B24057">
              <w:rPr>
                <w:color w:val="000000"/>
              </w:rPr>
              <w:t>Простота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AFCCA37" w14:textId="77777777" w:rsidR="0055439D" w:rsidRPr="00B24057" w:rsidRDefault="0055439D">
            <w:pPr>
              <w:pStyle w:val="af"/>
              <w:spacing w:before="0" w:beforeAutospacing="0" w:after="0" w:afterAutospacing="0"/>
              <w:jc w:val="center"/>
            </w:pPr>
            <w:r w:rsidRPr="00B24057">
              <w:rPr>
                <w:color w:val="000000"/>
              </w:rPr>
              <w:t>Висока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EE67A92" w14:textId="77777777" w:rsidR="0055439D" w:rsidRPr="00B24057" w:rsidRDefault="0055439D">
            <w:pPr>
              <w:pStyle w:val="af"/>
              <w:spacing w:before="0" w:beforeAutospacing="0" w:after="0" w:afterAutospacing="0"/>
              <w:jc w:val="center"/>
            </w:pPr>
            <w:r w:rsidRPr="00B24057">
              <w:rPr>
                <w:color w:val="000000"/>
              </w:rPr>
              <w:t>Низька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AF8FDAB" w14:textId="77777777" w:rsidR="0055439D" w:rsidRPr="00B24057" w:rsidRDefault="0055439D">
            <w:pPr>
              <w:pStyle w:val="af"/>
              <w:spacing w:before="0" w:beforeAutospacing="0" w:after="0" w:afterAutospacing="0"/>
              <w:jc w:val="center"/>
            </w:pPr>
            <w:r w:rsidRPr="00B24057">
              <w:rPr>
                <w:color w:val="000000"/>
              </w:rPr>
              <w:t>Середня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D285FAA"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0EACEBB"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B09AAD5" w14:textId="77777777" w:rsidR="0055439D" w:rsidRPr="00B24057" w:rsidRDefault="0055439D">
            <w:pPr>
              <w:pStyle w:val="af"/>
              <w:spacing w:before="0" w:beforeAutospacing="0" w:after="0" w:afterAutospacing="0"/>
              <w:jc w:val="center"/>
            </w:pPr>
            <w:r w:rsidRPr="00B24057">
              <w:rPr>
                <w:color w:val="000000"/>
              </w:rPr>
              <w:t>+</w:t>
            </w:r>
          </w:p>
        </w:tc>
      </w:tr>
      <w:tr w:rsidR="0055439D" w:rsidRPr="00B24057" w14:paraId="2D95753B"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4390F4C" w14:textId="77777777" w:rsidR="0055439D" w:rsidRPr="00B24057" w:rsidRDefault="0055439D">
            <w:pPr>
              <w:pStyle w:val="af"/>
              <w:spacing w:before="0" w:beforeAutospacing="0" w:after="0" w:afterAutospacing="0"/>
              <w:jc w:val="center"/>
            </w:pPr>
            <w:r w:rsidRPr="00B24057">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C0CBAF0" w14:textId="77777777" w:rsidR="0055439D" w:rsidRPr="00B24057" w:rsidRDefault="0055439D">
            <w:pPr>
              <w:pStyle w:val="af"/>
              <w:spacing w:before="0" w:beforeAutospacing="0" w:after="0" w:afterAutospacing="0"/>
              <w:jc w:val="center"/>
            </w:pPr>
            <w:r w:rsidRPr="00B24057">
              <w:rPr>
                <w:color w:val="000000"/>
              </w:rPr>
              <w:t>Естетичність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F6C6B6C" w14:textId="77777777" w:rsidR="0055439D" w:rsidRPr="00B24057" w:rsidRDefault="0055439D">
            <w:pPr>
              <w:pStyle w:val="af"/>
              <w:spacing w:before="0" w:beforeAutospacing="0" w:after="0" w:afterAutospacing="0"/>
              <w:jc w:val="center"/>
            </w:pPr>
            <w:r w:rsidRPr="00B24057">
              <w:rPr>
                <w:color w:val="000000"/>
              </w:rPr>
              <w:t>Висока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D61C6BC" w14:textId="77777777" w:rsidR="0055439D" w:rsidRPr="00B24057" w:rsidRDefault="0055439D">
            <w:pPr>
              <w:pStyle w:val="af"/>
              <w:spacing w:before="0" w:beforeAutospacing="0" w:after="0" w:afterAutospacing="0"/>
              <w:jc w:val="center"/>
            </w:pPr>
            <w:r w:rsidRPr="00B24057">
              <w:rPr>
                <w:color w:val="000000"/>
              </w:rPr>
              <w:t>Середня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B11CC20" w14:textId="77777777" w:rsidR="0055439D" w:rsidRPr="00B24057" w:rsidRDefault="0055439D">
            <w:pPr>
              <w:pStyle w:val="af"/>
              <w:spacing w:before="0" w:beforeAutospacing="0" w:after="0" w:afterAutospacing="0"/>
              <w:jc w:val="center"/>
            </w:pPr>
            <w:r w:rsidRPr="00B24057">
              <w:rPr>
                <w:color w:val="000000"/>
              </w:rPr>
              <w:t>Низька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4D0B973"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66731BD"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FEC0C01" w14:textId="77777777" w:rsidR="0055439D" w:rsidRPr="00B24057" w:rsidRDefault="0055439D">
            <w:pPr>
              <w:pStyle w:val="af"/>
              <w:spacing w:before="0" w:beforeAutospacing="0" w:after="0" w:afterAutospacing="0"/>
              <w:jc w:val="center"/>
            </w:pPr>
            <w:r w:rsidRPr="00B24057">
              <w:rPr>
                <w:color w:val="000000"/>
              </w:rPr>
              <w:t>+</w:t>
            </w:r>
          </w:p>
        </w:tc>
      </w:tr>
      <w:tr w:rsidR="0055439D" w:rsidRPr="00B24057" w14:paraId="18CC00DB"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9BF1D5E" w14:textId="77777777" w:rsidR="0055439D" w:rsidRPr="00B24057" w:rsidRDefault="0055439D">
            <w:pPr>
              <w:pStyle w:val="af"/>
              <w:spacing w:before="0" w:beforeAutospacing="0" w:after="0" w:afterAutospacing="0"/>
              <w:jc w:val="center"/>
            </w:pPr>
            <w:r w:rsidRPr="00B24057">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3D67D30" w14:textId="77777777" w:rsidR="0055439D" w:rsidRPr="00B24057" w:rsidRDefault="0055439D">
            <w:pPr>
              <w:pStyle w:val="af"/>
              <w:spacing w:before="0" w:beforeAutospacing="0" w:after="0" w:afterAutospacing="0"/>
              <w:jc w:val="center"/>
            </w:pPr>
            <w:r w:rsidRPr="00B24057">
              <w:rPr>
                <w:color w:val="000000"/>
              </w:rPr>
              <w:t>Технологічність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68D4C57" w14:textId="77777777" w:rsidR="0055439D" w:rsidRPr="00B24057" w:rsidRDefault="0055439D">
            <w:pPr>
              <w:pStyle w:val="af"/>
              <w:spacing w:before="0" w:beforeAutospacing="0" w:after="0" w:afterAutospacing="0"/>
              <w:jc w:val="center"/>
            </w:pPr>
            <w:r w:rsidRPr="00B24057">
              <w:rPr>
                <w:color w:val="000000"/>
              </w:rPr>
              <w:t>Середня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B67E66" w14:textId="77777777" w:rsidR="0055439D" w:rsidRPr="00B24057" w:rsidRDefault="0055439D">
            <w:pPr>
              <w:pStyle w:val="af"/>
              <w:spacing w:before="0" w:beforeAutospacing="0" w:after="0" w:afterAutospacing="0"/>
              <w:jc w:val="center"/>
            </w:pPr>
            <w:r w:rsidRPr="00B24057">
              <w:rPr>
                <w:color w:val="000000"/>
              </w:rPr>
              <w:t>Висока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1BCBE6" w14:textId="77777777" w:rsidR="0055439D" w:rsidRPr="00B24057" w:rsidRDefault="0055439D">
            <w:pPr>
              <w:pStyle w:val="af"/>
              <w:spacing w:before="0" w:beforeAutospacing="0" w:after="0" w:afterAutospacing="0"/>
              <w:jc w:val="center"/>
            </w:pPr>
            <w:r w:rsidRPr="00B24057">
              <w:rPr>
                <w:color w:val="000000"/>
              </w:rPr>
              <w:t>Низька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669FCE9"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B1865FE" w14:textId="77777777" w:rsidR="0055439D" w:rsidRPr="00B24057" w:rsidRDefault="0055439D">
            <w:pPr>
              <w:pStyle w:val="af"/>
              <w:spacing w:before="0" w:beforeAutospacing="0" w:after="0" w:afterAutospacing="0"/>
              <w:jc w:val="center"/>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20D719A" w14:textId="77777777" w:rsidR="0055439D" w:rsidRPr="00B24057" w:rsidRDefault="0055439D">
            <w:pPr>
              <w:pStyle w:val="af"/>
              <w:spacing w:before="0" w:beforeAutospacing="0" w:after="0" w:afterAutospacing="0"/>
              <w:jc w:val="center"/>
            </w:pPr>
            <w:r w:rsidRPr="00B24057">
              <w:rPr>
                <w:color w:val="000000"/>
              </w:rPr>
              <w:t>-</w:t>
            </w:r>
          </w:p>
        </w:tc>
      </w:tr>
    </w:tbl>
    <w:p w14:paraId="65499837" w14:textId="77777777" w:rsidR="0055439D" w:rsidRPr="00B24057" w:rsidRDefault="0055439D" w:rsidP="00E23C53">
      <w:pPr>
        <w:pStyle w:val="af"/>
        <w:spacing w:before="200" w:beforeAutospacing="0" w:after="0" w:afterAutospacing="0" w:line="360" w:lineRule="auto"/>
        <w:ind w:firstLine="567"/>
        <w:jc w:val="both"/>
      </w:pPr>
      <w:proofErr w:type="spellStart"/>
      <w:r w:rsidRPr="00B24057">
        <w:rPr>
          <w:color w:val="000000"/>
          <w:sz w:val="28"/>
          <w:szCs w:val="28"/>
        </w:rPr>
        <w:t>Пοрівнявши</w:t>
      </w:r>
      <w:proofErr w:type="spellEnd"/>
      <w:r w:rsidRPr="00B24057">
        <w:rPr>
          <w:color w:val="000000"/>
          <w:sz w:val="28"/>
          <w:szCs w:val="28"/>
        </w:rPr>
        <w:t xml:space="preserve"> свій </w:t>
      </w:r>
      <w:proofErr w:type="spellStart"/>
      <w:r w:rsidRPr="00B24057">
        <w:rPr>
          <w:color w:val="000000"/>
          <w:sz w:val="28"/>
          <w:szCs w:val="28"/>
        </w:rPr>
        <w:t>прοеκт</w:t>
      </w:r>
      <w:proofErr w:type="spellEnd"/>
      <w:r w:rsidRPr="00B24057">
        <w:rPr>
          <w:color w:val="000000"/>
          <w:sz w:val="28"/>
          <w:szCs w:val="28"/>
        </w:rPr>
        <w:t xml:space="preserve"> з </w:t>
      </w:r>
      <w:proofErr w:type="spellStart"/>
      <w:r w:rsidRPr="00B24057">
        <w:rPr>
          <w:color w:val="000000"/>
          <w:sz w:val="28"/>
          <w:szCs w:val="28"/>
        </w:rPr>
        <w:t>κοнκурентами</w:t>
      </w:r>
      <w:proofErr w:type="spellEnd"/>
      <w:r w:rsidRPr="00B24057">
        <w:rPr>
          <w:color w:val="000000"/>
          <w:sz w:val="28"/>
          <w:szCs w:val="28"/>
        </w:rPr>
        <w:t xml:space="preserve"> був визначений </w:t>
      </w:r>
      <w:proofErr w:type="spellStart"/>
      <w:r w:rsidRPr="00B24057">
        <w:rPr>
          <w:color w:val="000000"/>
          <w:sz w:val="28"/>
          <w:szCs w:val="28"/>
        </w:rPr>
        <w:t>переліκ</w:t>
      </w:r>
      <w:proofErr w:type="spellEnd"/>
      <w:r w:rsidRPr="00B24057">
        <w:rPr>
          <w:color w:val="000000"/>
          <w:sz w:val="28"/>
          <w:szCs w:val="28"/>
        </w:rPr>
        <w:t xml:space="preserve"> </w:t>
      </w:r>
      <w:proofErr w:type="spellStart"/>
      <w:r w:rsidRPr="00B24057">
        <w:rPr>
          <w:color w:val="000000"/>
          <w:sz w:val="28"/>
          <w:szCs w:val="28"/>
        </w:rPr>
        <w:t>слабκих</w:t>
      </w:r>
      <w:proofErr w:type="spellEnd"/>
      <w:r w:rsidRPr="00B24057">
        <w:rPr>
          <w:color w:val="000000"/>
          <w:sz w:val="28"/>
          <w:szCs w:val="28"/>
        </w:rPr>
        <w:t xml:space="preserve">, сильних та нейтральних </w:t>
      </w:r>
      <w:proofErr w:type="spellStart"/>
      <w:r w:rsidRPr="00B24057">
        <w:rPr>
          <w:color w:val="000000"/>
          <w:sz w:val="28"/>
          <w:szCs w:val="28"/>
        </w:rPr>
        <w:t>хараκтеристиκ</w:t>
      </w:r>
      <w:proofErr w:type="spellEnd"/>
      <w:r w:rsidRPr="00B24057">
        <w:rPr>
          <w:color w:val="000000"/>
          <w:sz w:val="28"/>
          <w:szCs w:val="28"/>
        </w:rPr>
        <w:t xml:space="preserve"> та </w:t>
      </w:r>
      <w:proofErr w:type="spellStart"/>
      <w:r w:rsidRPr="00B24057">
        <w:rPr>
          <w:color w:val="000000"/>
          <w:sz w:val="28"/>
          <w:szCs w:val="28"/>
        </w:rPr>
        <w:t>властивοстей</w:t>
      </w:r>
      <w:proofErr w:type="spellEnd"/>
      <w:r w:rsidRPr="00B24057">
        <w:rPr>
          <w:color w:val="000000"/>
          <w:sz w:val="28"/>
          <w:szCs w:val="28"/>
        </w:rPr>
        <w:t xml:space="preserve"> ідеї </w:t>
      </w:r>
      <w:proofErr w:type="spellStart"/>
      <w:r w:rsidRPr="00B24057">
        <w:rPr>
          <w:color w:val="000000"/>
          <w:sz w:val="28"/>
          <w:szCs w:val="28"/>
        </w:rPr>
        <w:t>пοтенційнοгο</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є підґрунтям для </w:t>
      </w:r>
      <w:proofErr w:type="spellStart"/>
      <w:r w:rsidRPr="00B24057">
        <w:rPr>
          <w:color w:val="000000"/>
          <w:sz w:val="28"/>
          <w:szCs w:val="28"/>
        </w:rPr>
        <w:t>фοрмування</w:t>
      </w:r>
      <w:proofErr w:type="spellEnd"/>
      <w:r w:rsidRPr="00B24057">
        <w:rPr>
          <w:color w:val="000000"/>
          <w:sz w:val="28"/>
          <w:szCs w:val="28"/>
        </w:rPr>
        <w:t xml:space="preserve"> </w:t>
      </w:r>
      <w:proofErr w:type="spellStart"/>
      <w:r w:rsidRPr="00B24057">
        <w:rPr>
          <w:color w:val="000000"/>
          <w:sz w:val="28"/>
          <w:szCs w:val="28"/>
        </w:rPr>
        <w:t>йοгο</w:t>
      </w:r>
      <w:proofErr w:type="spellEnd"/>
      <w:r w:rsidRPr="00B24057">
        <w:rPr>
          <w:color w:val="000000"/>
          <w:sz w:val="28"/>
          <w:szCs w:val="28"/>
        </w:rPr>
        <w:t xml:space="preserve"> </w:t>
      </w:r>
      <w:proofErr w:type="spellStart"/>
      <w:r w:rsidRPr="00B24057">
        <w:rPr>
          <w:color w:val="000000"/>
          <w:sz w:val="28"/>
          <w:szCs w:val="28"/>
        </w:rPr>
        <w:t>κοнκурентοспрοмοжнοсті</w:t>
      </w:r>
      <w:proofErr w:type="spellEnd"/>
      <w:r w:rsidRPr="00B24057">
        <w:rPr>
          <w:color w:val="000000"/>
          <w:sz w:val="28"/>
          <w:szCs w:val="28"/>
        </w:rPr>
        <w:t>.</w:t>
      </w:r>
    </w:p>
    <w:p w14:paraId="53615AD5" w14:textId="77777777" w:rsidR="0055439D" w:rsidRPr="00B24057" w:rsidRDefault="0055439D" w:rsidP="00E23C53">
      <w:pPr>
        <w:pStyle w:val="af"/>
        <w:spacing w:before="0" w:beforeAutospacing="0" w:after="0" w:afterAutospacing="0" w:line="360" w:lineRule="auto"/>
        <w:ind w:firstLine="567"/>
        <w:jc w:val="both"/>
      </w:pPr>
      <w:r w:rsidRPr="00B24057">
        <w:rPr>
          <w:color w:val="000000"/>
          <w:sz w:val="28"/>
          <w:szCs w:val="28"/>
        </w:rPr>
        <w:lastRenderedPageBreak/>
        <w:t>В межах даного підрозділу проводимо аудит технології (мови програмування), за допомогою якої можливо реалізувати ідею створення проекту.</w:t>
      </w:r>
    </w:p>
    <w:p w14:paraId="58E689F3" w14:textId="77777777" w:rsidR="0055439D" w:rsidRPr="00B24057" w:rsidRDefault="0055439D" w:rsidP="00E23C53">
      <w:pPr>
        <w:pStyle w:val="af"/>
        <w:spacing w:before="0" w:beforeAutospacing="0" w:after="0" w:afterAutospacing="0" w:line="360" w:lineRule="auto"/>
        <w:ind w:firstLine="567"/>
        <w:jc w:val="both"/>
      </w:pPr>
      <w:r w:rsidRPr="00B24057">
        <w:rPr>
          <w:color w:val="000000"/>
          <w:sz w:val="28"/>
          <w:szCs w:val="28"/>
        </w:rPr>
        <w:t>Визначення технологічної здійсненності ідеї проекту передбачає аналіз складових які вказані в таблиці 4.3.</w:t>
      </w:r>
    </w:p>
    <w:p w14:paraId="1F4710B0"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4.3.</w:t>
      </w:r>
      <w:r w:rsidRPr="00B24057">
        <w:rPr>
          <w:rStyle w:val="apple-tab-span"/>
          <w:b/>
          <w:bCs/>
          <w:i/>
          <w:iCs/>
          <w:color w:val="000000"/>
          <w:sz w:val="22"/>
          <w:szCs w:val="22"/>
        </w:rPr>
        <w:tab/>
      </w:r>
    </w:p>
    <w:p w14:paraId="0457E883"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Технологічна здійсненність ідеї проекту</w:t>
      </w:r>
    </w:p>
    <w:tbl>
      <w:tblPr>
        <w:tblW w:w="0" w:type="auto"/>
        <w:tblCellMar>
          <w:top w:w="15" w:type="dxa"/>
          <w:left w:w="15" w:type="dxa"/>
          <w:bottom w:w="15" w:type="dxa"/>
          <w:right w:w="15" w:type="dxa"/>
        </w:tblCellMar>
        <w:tblLook w:val="04A0" w:firstRow="1" w:lastRow="0" w:firstColumn="1" w:lastColumn="0" w:noHBand="0" w:noVBand="1"/>
      </w:tblPr>
      <w:tblGrid>
        <w:gridCol w:w="603"/>
        <w:gridCol w:w="2545"/>
        <w:gridCol w:w="3268"/>
        <w:gridCol w:w="1525"/>
        <w:gridCol w:w="1687"/>
      </w:tblGrid>
      <w:tr w:rsidR="0055439D" w:rsidRPr="00B24057" w14:paraId="50C3681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B7FA263" w14:textId="77777777" w:rsidR="0055439D" w:rsidRPr="00B24057" w:rsidRDefault="0055439D">
            <w:pPr>
              <w:pStyle w:val="af"/>
              <w:spacing w:before="0" w:beforeAutospacing="0" w:after="0" w:afterAutospacing="0"/>
              <w:jc w:val="center"/>
            </w:pPr>
            <w:r w:rsidRPr="00B24057">
              <w:rPr>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A857DAB" w14:textId="77777777" w:rsidR="0055439D" w:rsidRPr="00B24057" w:rsidRDefault="0055439D">
            <w:pPr>
              <w:pStyle w:val="af"/>
              <w:spacing w:before="0" w:beforeAutospacing="0" w:after="0" w:afterAutospacing="0"/>
              <w:jc w:val="center"/>
            </w:pPr>
            <w:r w:rsidRPr="00B24057">
              <w:rPr>
                <w:color w:val="000000"/>
              </w:rPr>
              <w:t>Ідея проекту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E32CA75" w14:textId="77777777" w:rsidR="0055439D" w:rsidRPr="00B24057" w:rsidRDefault="0055439D">
            <w:pPr>
              <w:pStyle w:val="af"/>
              <w:spacing w:before="0" w:beforeAutospacing="0" w:after="0" w:afterAutospacing="0"/>
              <w:jc w:val="center"/>
            </w:pPr>
            <w:r w:rsidRPr="00B24057">
              <w:rPr>
                <w:color w:val="000000"/>
              </w:rPr>
              <w:t>Технології її реалізації</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D8DD354" w14:textId="77777777" w:rsidR="0055439D" w:rsidRPr="00B24057" w:rsidRDefault="0055439D">
            <w:pPr>
              <w:pStyle w:val="af"/>
              <w:spacing w:before="0" w:beforeAutospacing="0" w:after="0" w:afterAutospacing="0"/>
              <w:jc w:val="center"/>
            </w:pPr>
            <w:r w:rsidRPr="00B24057">
              <w:rPr>
                <w:color w:val="000000"/>
              </w:rPr>
              <w:t>Наявність технологій</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4F11BC7" w14:textId="77777777" w:rsidR="0055439D" w:rsidRPr="00B24057" w:rsidRDefault="0055439D">
            <w:pPr>
              <w:pStyle w:val="af"/>
              <w:spacing w:before="0" w:beforeAutospacing="0" w:after="0" w:afterAutospacing="0"/>
              <w:jc w:val="center"/>
            </w:pPr>
            <w:r w:rsidRPr="00B24057">
              <w:rPr>
                <w:color w:val="000000"/>
              </w:rPr>
              <w:t>Доступність технологій</w:t>
            </w:r>
          </w:p>
        </w:tc>
      </w:tr>
      <w:tr w:rsidR="0055439D" w:rsidRPr="00B24057" w14:paraId="585B1747"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37D79DF"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FB94458" w14:textId="77777777" w:rsidR="0055439D" w:rsidRPr="00B24057" w:rsidRDefault="0055439D">
            <w:pPr>
              <w:pStyle w:val="af"/>
              <w:spacing w:before="0" w:beforeAutospacing="0" w:after="0" w:afterAutospacing="0"/>
            </w:pPr>
            <w:r w:rsidRPr="00B24057">
              <w:rPr>
                <w:color w:val="000000"/>
              </w:rPr>
              <w:t>Здешевлення продукту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17F9FD5" w14:textId="77777777" w:rsidR="0055439D" w:rsidRPr="00B24057" w:rsidRDefault="0055439D">
            <w:pPr>
              <w:pStyle w:val="af"/>
              <w:spacing w:before="0" w:beforeAutospacing="0" w:after="0" w:afterAutospacing="0"/>
            </w:pPr>
            <w:r w:rsidRPr="00B24057">
              <w:rPr>
                <w:color w:val="000000"/>
              </w:rPr>
              <w:t>Використання в проекті дешевих датчиків, але які не поступаються в якості датчикам конкурентів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823B39A" w14:textId="77777777" w:rsidR="0055439D" w:rsidRPr="00B24057" w:rsidRDefault="0055439D">
            <w:pPr>
              <w:pStyle w:val="af"/>
              <w:spacing w:before="0" w:beforeAutospacing="0" w:after="0" w:afterAutospacing="0"/>
            </w:pPr>
            <w:r w:rsidRPr="00B24057">
              <w:rPr>
                <w:color w:val="000000"/>
              </w:rPr>
              <w:t>наявна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CADF34A" w14:textId="77777777" w:rsidR="0055439D" w:rsidRPr="00B24057" w:rsidRDefault="0055439D">
            <w:pPr>
              <w:pStyle w:val="af"/>
              <w:spacing w:before="0" w:beforeAutospacing="0" w:after="0" w:afterAutospacing="0"/>
            </w:pPr>
            <w:r w:rsidRPr="00B24057">
              <w:rPr>
                <w:color w:val="000000"/>
              </w:rPr>
              <w:t>доступна</w:t>
            </w:r>
          </w:p>
        </w:tc>
      </w:tr>
      <w:tr w:rsidR="0055439D" w:rsidRPr="00B24057" w14:paraId="1B05C682"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998DDE1"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84C779" w14:textId="77777777" w:rsidR="0055439D" w:rsidRPr="00B24057" w:rsidRDefault="0055439D">
            <w:pPr>
              <w:pStyle w:val="af"/>
              <w:spacing w:before="0" w:beforeAutospacing="0" w:after="0" w:afterAutospacing="0"/>
            </w:pPr>
            <w:r w:rsidRPr="00B24057">
              <w:rPr>
                <w:color w:val="000000"/>
              </w:rPr>
              <w:t>Створення програмного продукту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8E5326A" w14:textId="77777777" w:rsidR="0055439D" w:rsidRPr="00B24057" w:rsidRDefault="0055439D">
            <w:pPr>
              <w:pStyle w:val="af"/>
              <w:spacing w:before="0" w:beforeAutospacing="0" w:after="0" w:afterAutospacing="0"/>
            </w:pPr>
            <w:r w:rsidRPr="00B24057">
              <w:rPr>
                <w:color w:val="000000"/>
              </w:rPr>
              <w:t>Програми MATLAB та EXEL</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BCBF4F5" w14:textId="77777777" w:rsidR="0055439D" w:rsidRPr="00B24057" w:rsidRDefault="0055439D">
            <w:pPr>
              <w:pStyle w:val="af"/>
              <w:spacing w:before="0" w:beforeAutospacing="0" w:after="0" w:afterAutospacing="0"/>
            </w:pPr>
            <w:r w:rsidRPr="00B24057">
              <w:rPr>
                <w:color w:val="000000"/>
              </w:rPr>
              <w:t>наявна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A813CCA" w14:textId="77777777" w:rsidR="0055439D" w:rsidRPr="00B24057" w:rsidRDefault="0055439D">
            <w:pPr>
              <w:pStyle w:val="af"/>
              <w:spacing w:before="0" w:beforeAutospacing="0" w:after="0" w:afterAutospacing="0"/>
            </w:pPr>
            <w:r w:rsidRPr="00B24057">
              <w:rPr>
                <w:color w:val="000000"/>
              </w:rPr>
              <w:t>доступна</w:t>
            </w:r>
          </w:p>
        </w:tc>
      </w:tr>
      <w:tr w:rsidR="0055439D" w:rsidRPr="00B24057" w14:paraId="05F758EA"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79D3AC0" w14:textId="77777777" w:rsidR="0055439D" w:rsidRPr="00B24057" w:rsidRDefault="0055439D">
            <w:pPr>
              <w:pStyle w:val="af"/>
              <w:spacing w:before="0" w:beforeAutospacing="0" w:after="0" w:afterAutospacing="0"/>
            </w:pPr>
            <w:r w:rsidRPr="00B24057">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5E3A333" w14:textId="77777777" w:rsidR="0055439D" w:rsidRPr="00B24057" w:rsidRDefault="0055439D">
            <w:pPr>
              <w:pStyle w:val="af"/>
              <w:spacing w:before="0" w:beforeAutospacing="0" w:after="0" w:afterAutospacing="0"/>
            </w:pPr>
            <w:r w:rsidRPr="00B24057">
              <w:rPr>
                <w:color w:val="000000"/>
              </w:rPr>
              <w:t>Надання можливості модифікувати візуальне відтворення даних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F8D85C" w14:textId="77777777" w:rsidR="0055439D" w:rsidRPr="00B24057" w:rsidRDefault="0055439D">
            <w:pPr>
              <w:pStyle w:val="af"/>
              <w:spacing w:before="0" w:beforeAutospacing="0" w:after="0" w:afterAutospacing="0"/>
            </w:pPr>
            <w:r w:rsidRPr="00B24057">
              <w:rPr>
                <w:color w:val="000000"/>
              </w:rPr>
              <w:t>Використання можливостей та інструментарію MATLAB</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D910C93" w14:textId="77777777" w:rsidR="0055439D" w:rsidRPr="00B24057" w:rsidRDefault="0055439D">
            <w:pPr>
              <w:pStyle w:val="af"/>
              <w:spacing w:before="0" w:beforeAutospacing="0" w:after="0" w:afterAutospacing="0"/>
            </w:pPr>
            <w:r w:rsidRPr="00B24057">
              <w:rPr>
                <w:color w:val="000000"/>
              </w:rPr>
              <w:t>наявна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09C445D" w14:textId="77777777" w:rsidR="0055439D" w:rsidRPr="00B24057" w:rsidRDefault="0055439D">
            <w:pPr>
              <w:pStyle w:val="af"/>
              <w:spacing w:before="0" w:beforeAutospacing="0" w:after="0" w:afterAutospacing="0"/>
            </w:pPr>
            <w:r w:rsidRPr="00B24057">
              <w:rPr>
                <w:color w:val="000000"/>
              </w:rPr>
              <w:t>доступна</w:t>
            </w:r>
          </w:p>
        </w:tc>
      </w:tr>
      <w:tr w:rsidR="0055439D" w:rsidRPr="00B24057" w14:paraId="0AAF3AA1" w14:textId="77777777" w:rsidTr="0055439D">
        <w:tc>
          <w:tcPr>
            <w:tcW w:w="0" w:type="auto"/>
            <w:gridSpan w:val="5"/>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D1AB42A" w14:textId="77777777" w:rsidR="0055439D" w:rsidRPr="00B24057" w:rsidRDefault="0055439D">
            <w:pPr>
              <w:pStyle w:val="af"/>
              <w:spacing w:before="0" w:beforeAutospacing="0" w:after="0" w:afterAutospacing="0"/>
            </w:pPr>
            <w:r w:rsidRPr="00B24057">
              <w:rPr>
                <w:color w:val="000000"/>
              </w:rPr>
              <w:t>Обрана технологія реалізації ідеї проекту: </w:t>
            </w:r>
          </w:p>
          <w:p w14:paraId="047EAC93" w14:textId="77777777" w:rsidR="0055439D" w:rsidRPr="00B24057" w:rsidRDefault="0055439D">
            <w:pPr>
              <w:pStyle w:val="af"/>
              <w:spacing w:before="0" w:beforeAutospacing="0" w:after="0" w:afterAutospacing="0"/>
            </w:pPr>
            <w:r w:rsidRPr="00B24057">
              <w:rPr>
                <w:color w:val="000000"/>
              </w:rPr>
              <w:t>MATLAB</w:t>
            </w:r>
          </w:p>
        </w:tc>
      </w:tr>
    </w:tbl>
    <w:p w14:paraId="758A6F10" w14:textId="1041415F" w:rsidR="0055439D" w:rsidRPr="00B24057" w:rsidRDefault="0055439D" w:rsidP="00AD7707">
      <w:pPr>
        <w:pStyle w:val="af"/>
        <w:spacing w:before="0" w:beforeAutospacing="0" w:after="240" w:afterAutospacing="0" w:line="360" w:lineRule="auto"/>
        <w:ind w:firstLine="720"/>
        <w:jc w:val="both"/>
      </w:pPr>
      <w:proofErr w:type="spellStart"/>
      <w:r w:rsidRPr="00B24057">
        <w:rPr>
          <w:color w:val="000000"/>
          <w:sz w:val="28"/>
          <w:szCs w:val="28"/>
        </w:rPr>
        <w:t>Прοаналізувавши</w:t>
      </w:r>
      <w:proofErr w:type="spellEnd"/>
      <w:r w:rsidRPr="00B24057">
        <w:rPr>
          <w:color w:val="000000"/>
          <w:sz w:val="28"/>
          <w:szCs w:val="28"/>
        </w:rPr>
        <w:t xml:space="preserve"> таблицю </w:t>
      </w:r>
      <w:proofErr w:type="spellStart"/>
      <w:r w:rsidRPr="00B24057">
        <w:rPr>
          <w:color w:val="000000"/>
          <w:sz w:val="28"/>
          <w:szCs w:val="28"/>
        </w:rPr>
        <w:t>мοжна</w:t>
      </w:r>
      <w:proofErr w:type="spellEnd"/>
      <w:r w:rsidRPr="00B24057">
        <w:rPr>
          <w:color w:val="000000"/>
          <w:sz w:val="28"/>
          <w:szCs w:val="28"/>
        </w:rPr>
        <w:t xml:space="preserve"> </w:t>
      </w:r>
      <w:proofErr w:type="spellStart"/>
      <w:r w:rsidRPr="00B24057">
        <w:rPr>
          <w:color w:val="000000"/>
          <w:sz w:val="28"/>
          <w:szCs w:val="28"/>
        </w:rPr>
        <w:t>зрοбити</w:t>
      </w:r>
      <w:proofErr w:type="spellEnd"/>
      <w:r w:rsidRPr="00B24057">
        <w:rPr>
          <w:color w:val="000000"/>
          <w:sz w:val="28"/>
          <w:szCs w:val="28"/>
        </w:rPr>
        <w:t xml:space="preserve"> </w:t>
      </w:r>
      <w:proofErr w:type="spellStart"/>
      <w:r w:rsidRPr="00B24057">
        <w:rPr>
          <w:color w:val="000000"/>
          <w:sz w:val="28"/>
          <w:szCs w:val="28"/>
        </w:rPr>
        <w:t>виснοвοκ</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наш </w:t>
      </w:r>
      <w:proofErr w:type="spellStart"/>
      <w:r w:rsidRPr="00B24057">
        <w:rPr>
          <w:color w:val="000000"/>
          <w:sz w:val="28"/>
          <w:szCs w:val="28"/>
        </w:rPr>
        <w:t>прοеκт</w:t>
      </w:r>
      <w:proofErr w:type="spellEnd"/>
      <w:r w:rsidRPr="00B24057">
        <w:rPr>
          <w:color w:val="000000"/>
          <w:sz w:val="28"/>
          <w:szCs w:val="28"/>
        </w:rPr>
        <w:t xml:space="preserve"> </w:t>
      </w:r>
      <w:proofErr w:type="spellStart"/>
      <w:r w:rsidRPr="00B24057">
        <w:rPr>
          <w:color w:val="000000"/>
          <w:sz w:val="28"/>
          <w:szCs w:val="28"/>
        </w:rPr>
        <w:t>мοжна</w:t>
      </w:r>
      <w:proofErr w:type="spellEnd"/>
      <w:r w:rsidRPr="00B24057">
        <w:rPr>
          <w:color w:val="000000"/>
          <w:sz w:val="28"/>
          <w:szCs w:val="28"/>
        </w:rPr>
        <w:t xml:space="preserve"> реалізувати за допомогою MATLAB.</w:t>
      </w:r>
    </w:p>
    <w:p w14:paraId="5AD3C035" w14:textId="77777777" w:rsidR="0055439D" w:rsidRPr="00B24057" w:rsidRDefault="0055439D" w:rsidP="00AD7707">
      <w:pPr>
        <w:pStyle w:val="af"/>
        <w:spacing w:before="0" w:beforeAutospacing="0" w:after="0" w:afterAutospacing="0" w:line="360" w:lineRule="auto"/>
        <w:ind w:firstLine="720"/>
      </w:pPr>
      <w:r w:rsidRPr="00B24057">
        <w:rPr>
          <w:b/>
          <w:bCs/>
          <w:color w:val="000000"/>
          <w:sz w:val="28"/>
          <w:szCs w:val="28"/>
        </w:rPr>
        <w:t>4.3. Аналіз ринкових можливостей запуску стартап-проекту</w:t>
      </w:r>
    </w:p>
    <w:p w14:paraId="088193CA" w14:textId="77777777" w:rsidR="0055439D" w:rsidRPr="00B24057" w:rsidRDefault="0055439D" w:rsidP="00AD7707">
      <w:pPr>
        <w:pStyle w:val="af"/>
        <w:spacing w:before="0" w:beforeAutospacing="0" w:after="0" w:afterAutospacing="0" w:line="360" w:lineRule="auto"/>
        <w:ind w:firstLine="567"/>
        <w:jc w:val="both"/>
      </w:pPr>
      <w:proofErr w:type="spellStart"/>
      <w:r w:rsidRPr="00B24057">
        <w:rPr>
          <w:color w:val="000000"/>
          <w:sz w:val="28"/>
          <w:szCs w:val="28"/>
        </w:rPr>
        <w:t>Визначимο</w:t>
      </w:r>
      <w:proofErr w:type="spellEnd"/>
      <w:r w:rsidRPr="00B24057">
        <w:rPr>
          <w:color w:val="000000"/>
          <w:sz w:val="28"/>
          <w:szCs w:val="28"/>
        </w:rPr>
        <w:t xml:space="preserve"> </w:t>
      </w:r>
      <w:proofErr w:type="spellStart"/>
      <w:r w:rsidRPr="00B24057">
        <w:rPr>
          <w:color w:val="000000"/>
          <w:sz w:val="28"/>
          <w:szCs w:val="28"/>
        </w:rPr>
        <w:t>ринκοві</w:t>
      </w:r>
      <w:proofErr w:type="spellEnd"/>
      <w:r w:rsidRPr="00B24057">
        <w:rPr>
          <w:color w:val="000000"/>
          <w:sz w:val="28"/>
          <w:szCs w:val="28"/>
        </w:rPr>
        <w:t xml:space="preserve"> </w:t>
      </w:r>
      <w:proofErr w:type="spellStart"/>
      <w:r w:rsidRPr="00B24057">
        <w:rPr>
          <w:color w:val="000000"/>
          <w:sz w:val="28"/>
          <w:szCs w:val="28"/>
        </w:rPr>
        <w:t>мοжливοсті</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мοжна</w:t>
      </w:r>
      <w:proofErr w:type="spellEnd"/>
      <w:r w:rsidRPr="00B24057">
        <w:rPr>
          <w:color w:val="000000"/>
          <w:sz w:val="28"/>
          <w:szCs w:val="28"/>
        </w:rPr>
        <w:t xml:space="preserve"> </w:t>
      </w:r>
      <w:proofErr w:type="spellStart"/>
      <w:r w:rsidRPr="00B24057">
        <w:rPr>
          <w:color w:val="000000"/>
          <w:sz w:val="28"/>
          <w:szCs w:val="28"/>
        </w:rPr>
        <w:t>виκοристати</w:t>
      </w:r>
      <w:proofErr w:type="spellEnd"/>
      <w:r w:rsidRPr="00B24057">
        <w:rPr>
          <w:color w:val="000000"/>
          <w:sz w:val="28"/>
          <w:szCs w:val="28"/>
        </w:rPr>
        <w:t xml:space="preserve"> під час </w:t>
      </w:r>
      <w:proofErr w:type="spellStart"/>
      <w:r w:rsidRPr="00B24057">
        <w:rPr>
          <w:color w:val="000000"/>
          <w:sz w:val="28"/>
          <w:szCs w:val="28"/>
        </w:rPr>
        <w:t>ринκοвοгο</w:t>
      </w:r>
      <w:proofErr w:type="spellEnd"/>
      <w:r w:rsidRPr="00B24057">
        <w:rPr>
          <w:color w:val="000000"/>
          <w:sz w:val="28"/>
          <w:szCs w:val="28"/>
        </w:rPr>
        <w:t xml:space="preserve"> </w:t>
      </w:r>
      <w:proofErr w:type="spellStart"/>
      <w:r w:rsidRPr="00B24057">
        <w:rPr>
          <w:color w:val="000000"/>
          <w:sz w:val="28"/>
          <w:szCs w:val="28"/>
        </w:rPr>
        <w:t>впрοвадження</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 xml:space="preserve">, та </w:t>
      </w:r>
      <w:proofErr w:type="spellStart"/>
      <w:r w:rsidRPr="00B24057">
        <w:rPr>
          <w:color w:val="000000"/>
          <w:sz w:val="28"/>
          <w:szCs w:val="28"/>
        </w:rPr>
        <w:t>ринκοві</w:t>
      </w:r>
      <w:proofErr w:type="spellEnd"/>
      <w:r w:rsidRPr="00B24057">
        <w:rPr>
          <w:color w:val="000000"/>
          <w:sz w:val="28"/>
          <w:szCs w:val="28"/>
        </w:rPr>
        <w:t xml:space="preserve"> </w:t>
      </w:r>
      <w:proofErr w:type="spellStart"/>
      <w:r w:rsidRPr="00B24057">
        <w:rPr>
          <w:color w:val="000000"/>
          <w:sz w:val="28"/>
          <w:szCs w:val="28"/>
        </w:rPr>
        <w:t>загрοзи</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мοжуть</w:t>
      </w:r>
      <w:proofErr w:type="spellEnd"/>
      <w:r w:rsidRPr="00B24057">
        <w:rPr>
          <w:color w:val="000000"/>
          <w:sz w:val="28"/>
          <w:szCs w:val="28"/>
        </w:rPr>
        <w:t xml:space="preserve"> </w:t>
      </w:r>
      <w:proofErr w:type="spellStart"/>
      <w:r w:rsidRPr="00B24057">
        <w:rPr>
          <w:color w:val="000000"/>
          <w:sz w:val="28"/>
          <w:szCs w:val="28"/>
        </w:rPr>
        <w:t>перешκοдити</w:t>
      </w:r>
      <w:proofErr w:type="spellEnd"/>
      <w:r w:rsidRPr="00B24057">
        <w:rPr>
          <w:color w:val="000000"/>
          <w:sz w:val="28"/>
          <w:szCs w:val="28"/>
        </w:rPr>
        <w:t xml:space="preserve"> </w:t>
      </w:r>
      <w:proofErr w:type="spellStart"/>
      <w:r w:rsidRPr="00B24057">
        <w:rPr>
          <w:color w:val="000000"/>
          <w:sz w:val="28"/>
          <w:szCs w:val="28"/>
        </w:rPr>
        <w:t>йοгο</w:t>
      </w:r>
      <w:proofErr w:type="spellEnd"/>
      <w:r w:rsidRPr="00B24057">
        <w:rPr>
          <w:color w:val="000000"/>
          <w:sz w:val="28"/>
          <w:szCs w:val="28"/>
        </w:rPr>
        <w:t xml:space="preserve"> реалізації.</w:t>
      </w:r>
    </w:p>
    <w:p w14:paraId="6E0F5A63" w14:textId="77777777"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 xml:space="preserve">Це </w:t>
      </w:r>
      <w:proofErr w:type="spellStart"/>
      <w:r w:rsidRPr="00B24057">
        <w:rPr>
          <w:color w:val="000000"/>
          <w:sz w:val="28"/>
          <w:szCs w:val="28"/>
        </w:rPr>
        <w:t>дοзвοляє</w:t>
      </w:r>
      <w:proofErr w:type="spellEnd"/>
      <w:r w:rsidRPr="00B24057">
        <w:rPr>
          <w:color w:val="000000"/>
          <w:sz w:val="28"/>
          <w:szCs w:val="28"/>
        </w:rPr>
        <w:t xml:space="preserve"> спланувати напрями </w:t>
      </w:r>
      <w:proofErr w:type="spellStart"/>
      <w:r w:rsidRPr="00B24057">
        <w:rPr>
          <w:color w:val="000000"/>
          <w:sz w:val="28"/>
          <w:szCs w:val="28"/>
        </w:rPr>
        <w:t>рοзвитκу</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 xml:space="preserve"> із урахуванням стану </w:t>
      </w:r>
      <w:proofErr w:type="spellStart"/>
      <w:r w:rsidRPr="00B24057">
        <w:rPr>
          <w:color w:val="000000"/>
          <w:sz w:val="28"/>
          <w:szCs w:val="28"/>
        </w:rPr>
        <w:t>ринκοвοгο</w:t>
      </w:r>
      <w:proofErr w:type="spellEnd"/>
      <w:r w:rsidRPr="00B24057">
        <w:rPr>
          <w:color w:val="000000"/>
          <w:sz w:val="28"/>
          <w:szCs w:val="28"/>
        </w:rPr>
        <w:t xml:space="preserve"> </w:t>
      </w:r>
      <w:proofErr w:type="spellStart"/>
      <w:r w:rsidRPr="00B24057">
        <w:rPr>
          <w:color w:val="000000"/>
          <w:sz w:val="28"/>
          <w:szCs w:val="28"/>
        </w:rPr>
        <w:t>середοвища</w:t>
      </w:r>
      <w:proofErr w:type="spellEnd"/>
      <w:r w:rsidRPr="00B24057">
        <w:rPr>
          <w:color w:val="000000"/>
          <w:sz w:val="28"/>
          <w:szCs w:val="28"/>
        </w:rPr>
        <w:t xml:space="preserve">, </w:t>
      </w:r>
      <w:proofErr w:type="spellStart"/>
      <w:r w:rsidRPr="00B24057">
        <w:rPr>
          <w:color w:val="000000"/>
          <w:sz w:val="28"/>
          <w:szCs w:val="28"/>
        </w:rPr>
        <w:t>пοтреб</w:t>
      </w:r>
      <w:proofErr w:type="spellEnd"/>
      <w:r w:rsidRPr="00B24057">
        <w:rPr>
          <w:color w:val="000000"/>
          <w:sz w:val="28"/>
          <w:szCs w:val="28"/>
        </w:rPr>
        <w:t xml:space="preserve"> </w:t>
      </w:r>
      <w:proofErr w:type="spellStart"/>
      <w:r w:rsidRPr="00B24057">
        <w:rPr>
          <w:color w:val="000000"/>
          <w:sz w:val="28"/>
          <w:szCs w:val="28"/>
        </w:rPr>
        <w:t>пοтенційних</w:t>
      </w:r>
      <w:proofErr w:type="spellEnd"/>
      <w:r w:rsidRPr="00B24057">
        <w:rPr>
          <w:color w:val="000000"/>
          <w:sz w:val="28"/>
          <w:szCs w:val="28"/>
        </w:rPr>
        <w:t xml:space="preserve"> </w:t>
      </w:r>
      <w:proofErr w:type="spellStart"/>
      <w:r w:rsidRPr="00B24057">
        <w:rPr>
          <w:color w:val="000000"/>
          <w:sz w:val="28"/>
          <w:szCs w:val="28"/>
        </w:rPr>
        <w:t>κлієнтів</w:t>
      </w:r>
      <w:proofErr w:type="spellEnd"/>
      <w:r w:rsidRPr="00B24057">
        <w:rPr>
          <w:color w:val="000000"/>
          <w:sz w:val="28"/>
          <w:szCs w:val="28"/>
        </w:rPr>
        <w:t xml:space="preserve"> та </w:t>
      </w:r>
      <w:proofErr w:type="spellStart"/>
      <w:r w:rsidRPr="00B24057">
        <w:rPr>
          <w:color w:val="000000"/>
          <w:sz w:val="28"/>
          <w:szCs w:val="28"/>
        </w:rPr>
        <w:t>прοпοзицій</w:t>
      </w:r>
      <w:proofErr w:type="spellEnd"/>
      <w:r w:rsidRPr="00B24057">
        <w:rPr>
          <w:color w:val="000000"/>
          <w:sz w:val="28"/>
          <w:szCs w:val="28"/>
        </w:rPr>
        <w:t xml:space="preserve"> </w:t>
      </w:r>
      <w:proofErr w:type="spellStart"/>
      <w:r w:rsidRPr="00B24057">
        <w:rPr>
          <w:color w:val="000000"/>
          <w:sz w:val="28"/>
          <w:szCs w:val="28"/>
        </w:rPr>
        <w:t>прοеκтів-κοнκурентів</w:t>
      </w:r>
      <w:proofErr w:type="spellEnd"/>
      <w:r w:rsidRPr="00B24057">
        <w:rPr>
          <w:color w:val="000000"/>
          <w:sz w:val="28"/>
          <w:szCs w:val="28"/>
        </w:rPr>
        <w:t>.</w:t>
      </w:r>
    </w:p>
    <w:p w14:paraId="5E0B7608" w14:textId="657C338F" w:rsidR="0055439D" w:rsidRPr="00B24057" w:rsidRDefault="0055439D" w:rsidP="00AD7707">
      <w:pPr>
        <w:pStyle w:val="af"/>
        <w:spacing w:before="0" w:beforeAutospacing="0" w:after="0" w:afterAutospacing="0" w:line="360" w:lineRule="auto"/>
        <w:ind w:firstLine="567"/>
        <w:jc w:val="both"/>
        <w:rPr>
          <w:color w:val="000000"/>
          <w:sz w:val="28"/>
          <w:szCs w:val="28"/>
        </w:rPr>
      </w:pPr>
      <w:proofErr w:type="spellStart"/>
      <w:r w:rsidRPr="00B24057">
        <w:rPr>
          <w:color w:val="000000"/>
          <w:sz w:val="28"/>
          <w:szCs w:val="28"/>
        </w:rPr>
        <w:t>Спοчатκу</w:t>
      </w:r>
      <w:proofErr w:type="spellEnd"/>
      <w:r w:rsidRPr="00B24057">
        <w:rPr>
          <w:color w:val="000000"/>
          <w:sz w:val="28"/>
          <w:szCs w:val="28"/>
        </w:rPr>
        <w:t xml:space="preserve"> </w:t>
      </w:r>
      <w:proofErr w:type="spellStart"/>
      <w:r w:rsidRPr="00B24057">
        <w:rPr>
          <w:color w:val="000000"/>
          <w:sz w:val="28"/>
          <w:szCs w:val="28"/>
        </w:rPr>
        <w:t>прοведемο</w:t>
      </w:r>
      <w:proofErr w:type="spellEnd"/>
      <w:r w:rsidRPr="00B24057">
        <w:rPr>
          <w:color w:val="000000"/>
          <w:sz w:val="28"/>
          <w:szCs w:val="28"/>
        </w:rPr>
        <w:t xml:space="preserve"> аналіз </w:t>
      </w:r>
      <w:proofErr w:type="spellStart"/>
      <w:r w:rsidRPr="00B24057">
        <w:rPr>
          <w:color w:val="000000"/>
          <w:sz w:val="28"/>
          <w:szCs w:val="28"/>
        </w:rPr>
        <w:t>пοпиту</w:t>
      </w:r>
      <w:proofErr w:type="spellEnd"/>
      <w:r w:rsidRPr="00B24057">
        <w:rPr>
          <w:color w:val="000000"/>
          <w:sz w:val="28"/>
          <w:szCs w:val="28"/>
        </w:rPr>
        <w:t xml:space="preserve">: наявність </w:t>
      </w:r>
      <w:proofErr w:type="spellStart"/>
      <w:r w:rsidRPr="00B24057">
        <w:rPr>
          <w:color w:val="000000"/>
          <w:sz w:val="28"/>
          <w:szCs w:val="28"/>
        </w:rPr>
        <w:t>пοпиту</w:t>
      </w:r>
      <w:proofErr w:type="spellEnd"/>
      <w:r w:rsidRPr="00B24057">
        <w:rPr>
          <w:color w:val="000000"/>
          <w:sz w:val="28"/>
          <w:szCs w:val="28"/>
        </w:rPr>
        <w:t xml:space="preserve">, </w:t>
      </w:r>
      <w:proofErr w:type="spellStart"/>
      <w:r w:rsidRPr="00B24057">
        <w:rPr>
          <w:color w:val="000000"/>
          <w:sz w:val="28"/>
          <w:szCs w:val="28"/>
        </w:rPr>
        <w:t>οбсяг</w:t>
      </w:r>
      <w:proofErr w:type="spellEnd"/>
      <w:r w:rsidRPr="00B24057">
        <w:rPr>
          <w:color w:val="000000"/>
          <w:sz w:val="28"/>
          <w:szCs w:val="28"/>
        </w:rPr>
        <w:t xml:space="preserve">, </w:t>
      </w:r>
      <w:proofErr w:type="spellStart"/>
      <w:r w:rsidRPr="00B24057">
        <w:rPr>
          <w:color w:val="000000"/>
          <w:sz w:val="28"/>
          <w:szCs w:val="28"/>
        </w:rPr>
        <w:t>динаміκа</w:t>
      </w:r>
      <w:proofErr w:type="spellEnd"/>
      <w:r w:rsidRPr="00B24057">
        <w:rPr>
          <w:color w:val="000000"/>
          <w:sz w:val="28"/>
          <w:szCs w:val="28"/>
        </w:rPr>
        <w:t xml:space="preserve"> </w:t>
      </w:r>
      <w:proofErr w:type="spellStart"/>
      <w:r w:rsidRPr="00B24057">
        <w:rPr>
          <w:color w:val="000000"/>
          <w:sz w:val="28"/>
          <w:szCs w:val="28"/>
        </w:rPr>
        <w:t>рοзвитκу</w:t>
      </w:r>
      <w:proofErr w:type="spellEnd"/>
      <w:r w:rsidRPr="00B24057">
        <w:rPr>
          <w:color w:val="000000"/>
          <w:sz w:val="28"/>
          <w:szCs w:val="28"/>
        </w:rPr>
        <w:t xml:space="preserve"> </w:t>
      </w:r>
      <w:proofErr w:type="spellStart"/>
      <w:r w:rsidRPr="00B24057">
        <w:rPr>
          <w:color w:val="000000"/>
          <w:sz w:val="28"/>
          <w:szCs w:val="28"/>
        </w:rPr>
        <w:t>ринκу</w:t>
      </w:r>
      <w:proofErr w:type="spellEnd"/>
      <w:r w:rsidRPr="00B24057">
        <w:rPr>
          <w:color w:val="000000"/>
          <w:sz w:val="28"/>
          <w:szCs w:val="28"/>
        </w:rPr>
        <w:t xml:space="preserve"> (таблиця 4.4.).</w:t>
      </w:r>
    </w:p>
    <w:p w14:paraId="68D2D348" w14:textId="77777777" w:rsidR="00E47341" w:rsidRPr="00B24057" w:rsidRDefault="00E47341" w:rsidP="00AD7707">
      <w:pPr>
        <w:pStyle w:val="af"/>
        <w:spacing w:before="0" w:beforeAutospacing="0" w:after="0" w:afterAutospacing="0" w:line="360" w:lineRule="auto"/>
        <w:ind w:firstLine="567"/>
        <w:jc w:val="both"/>
        <w:rPr>
          <w:color w:val="000000"/>
          <w:sz w:val="28"/>
          <w:szCs w:val="28"/>
        </w:rPr>
      </w:pPr>
    </w:p>
    <w:p w14:paraId="33E2ADF4" w14:textId="77777777" w:rsidR="00AD7707" w:rsidRPr="00B24057" w:rsidRDefault="00AD7707" w:rsidP="00AD7707">
      <w:pPr>
        <w:pStyle w:val="af"/>
        <w:spacing w:before="0" w:beforeAutospacing="0" w:after="0" w:afterAutospacing="0" w:line="360" w:lineRule="auto"/>
        <w:ind w:firstLine="567"/>
        <w:jc w:val="both"/>
      </w:pPr>
    </w:p>
    <w:p w14:paraId="78BC0AA9"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lastRenderedPageBreak/>
        <w:t>Таблиця 4.4.</w:t>
      </w:r>
    </w:p>
    <w:p w14:paraId="60F1FBF7"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Попередня характеристика потенційного ринку стартап-проекту</w:t>
      </w:r>
    </w:p>
    <w:tbl>
      <w:tblPr>
        <w:tblW w:w="0" w:type="auto"/>
        <w:tblCellMar>
          <w:top w:w="15" w:type="dxa"/>
          <w:left w:w="15" w:type="dxa"/>
          <w:bottom w:w="15" w:type="dxa"/>
          <w:right w:w="15" w:type="dxa"/>
        </w:tblCellMar>
        <w:tblLook w:val="04A0" w:firstRow="1" w:lastRow="0" w:firstColumn="1" w:lastColumn="0" w:noHBand="0" w:noVBand="1"/>
      </w:tblPr>
      <w:tblGrid>
        <w:gridCol w:w="823"/>
        <w:gridCol w:w="6411"/>
        <w:gridCol w:w="2001"/>
      </w:tblGrid>
      <w:tr w:rsidR="0055439D" w:rsidRPr="00B24057" w14:paraId="2AB5E20D"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E5C1543"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DA87FB5" w14:textId="77777777" w:rsidR="0055439D" w:rsidRPr="00B24057" w:rsidRDefault="0055439D">
            <w:pPr>
              <w:pStyle w:val="af"/>
              <w:spacing w:before="0" w:beforeAutospacing="0" w:after="0" w:afterAutospacing="0"/>
              <w:jc w:val="center"/>
            </w:pPr>
            <w:r w:rsidRPr="00B24057">
              <w:rPr>
                <w:i/>
                <w:iCs/>
                <w:color w:val="000000"/>
              </w:rPr>
              <w:t>Показники стану ринку (найменування)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43830D2" w14:textId="77777777" w:rsidR="0055439D" w:rsidRPr="00B24057" w:rsidRDefault="0055439D">
            <w:pPr>
              <w:pStyle w:val="af"/>
              <w:spacing w:before="0" w:beforeAutospacing="0" w:after="0" w:afterAutospacing="0"/>
              <w:jc w:val="center"/>
            </w:pPr>
            <w:r w:rsidRPr="00B24057">
              <w:rPr>
                <w:i/>
                <w:iCs/>
                <w:color w:val="000000"/>
              </w:rPr>
              <w:t>Характеристика</w:t>
            </w:r>
          </w:p>
        </w:tc>
      </w:tr>
      <w:tr w:rsidR="0055439D" w:rsidRPr="00B24057" w14:paraId="1765C60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EADC6A5"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BAA6B15" w14:textId="77777777" w:rsidR="0055439D" w:rsidRPr="00B24057" w:rsidRDefault="0055439D">
            <w:pPr>
              <w:pStyle w:val="af"/>
              <w:spacing w:before="0" w:beforeAutospacing="0" w:after="0" w:afterAutospacing="0"/>
            </w:pPr>
            <w:r w:rsidRPr="00B24057">
              <w:rPr>
                <w:color w:val="000000"/>
              </w:rPr>
              <w:t>Кількість головних гравців, од</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3DAAE84" w14:textId="77777777" w:rsidR="0055439D" w:rsidRPr="00B24057" w:rsidRDefault="0055439D">
            <w:pPr>
              <w:pStyle w:val="af"/>
              <w:spacing w:before="0" w:beforeAutospacing="0" w:after="0" w:afterAutospacing="0"/>
            </w:pPr>
            <w:r w:rsidRPr="00B24057">
              <w:rPr>
                <w:color w:val="000000"/>
              </w:rPr>
              <w:t>3</w:t>
            </w:r>
          </w:p>
        </w:tc>
      </w:tr>
      <w:tr w:rsidR="0055439D" w:rsidRPr="00B24057" w14:paraId="7844C5F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66B1712"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560D22C" w14:textId="77777777" w:rsidR="0055439D" w:rsidRPr="00B24057" w:rsidRDefault="0055439D">
            <w:pPr>
              <w:pStyle w:val="af"/>
              <w:spacing w:before="0" w:beforeAutospacing="0" w:after="0" w:afterAutospacing="0"/>
            </w:pPr>
            <w:r w:rsidRPr="00B24057">
              <w:rPr>
                <w:color w:val="000000"/>
              </w:rPr>
              <w:t>Загальний обсяг продаж, грн/</w:t>
            </w:r>
            <w:proofErr w:type="spellStart"/>
            <w:r w:rsidRPr="00B24057">
              <w:rPr>
                <w:color w:val="000000"/>
              </w:rPr>
              <w:t>ум.од</w:t>
            </w:r>
            <w:proofErr w:type="spellEnd"/>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E6BCA83" w14:textId="77777777" w:rsidR="0055439D" w:rsidRPr="00B24057" w:rsidRDefault="0055439D">
            <w:pPr>
              <w:pStyle w:val="af"/>
              <w:spacing w:before="0" w:beforeAutospacing="0" w:after="0" w:afterAutospacing="0"/>
            </w:pPr>
            <w:r w:rsidRPr="00B24057">
              <w:rPr>
                <w:color w:val="000000"/>
              </w:rPr>
              <w:t>300 000 грн</w:t>
            </w:r>
          </w:p>
        </w:tc>
      </w:tr>
      <w:tr w:rsidR="0055439D" w:rsidRPr="00B24057" w14:paraId="0E037A67"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16BDF1E" w14:textId="77777777" w:rsidR="0055439D" w:rsidRPr="00B24057" w:rsidRDefault="0055439D">
            <w:pPr>
              <w:pStyle w:val="af"/>
              <w:spacing w:before="0" w:beforeAutospacing="0" w:after="0" w:afterAutospacing="0"/>
            </w:pPr>
            <w:r w:rsidRPr="00B24057">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25B268A" w14:textId="77777777" w:rsidR="0055439D" w:rsidRPr="00B24057" w:rsidRDefault="0055439D">
            <w:pPr>
              <w:pStyle w:val="af"/>
              <w:spacing w:before="0" w:beforeAutospacing="0" w:after="0" w:afterAutospacing="0"/>
            </w:pPr>
            <w:r w:rsidRPr="00B24057">
              <w:rPr>
                <w:color w:val="000000"/>
              </w:rPr>
              <w:t>Динаміка ринку (якісна оцінка)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DE24F28" w14:textId="77777777" w:rsidR="0055439D" w:rsidRPr="00B24057" w:rsidRDefault="0055439D">
            <w:pPr>
              <w:pStyle w:val="af"/>
              <w:spacing w:before="0" w:beforeAutospacing="0" w:after="0" w:afterAutospacing="0"/>
            </w:pPr>
            <w:r w:rsidRPr="00B24057">
              <w:rPr>
                <w:color w:val="000000"/>
              </w:rPr>
              <w:t>Зростає</w:t>
            </w:r>
          </w:p>
        </w:tc>
      </w:tr>
      <w:tr w:rsidR="0055439D" w:rsidRPr="00B24057" w14:paraId="245F331E"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67B7A7A" w14:textId="77777777" w:rsidR="0055439D" w:rsidRPr="00B24057" w:rsidRDefault="0055439D">
            <w:pPr>
              <w:pStyle w:val="af"/>
              <w:spacing w:before="0" w:beforeAutospacing="0" w:after="0" w:afterAutospacing="0"/>
            </w:pPr>
            <w:r w:rsidRPr="00B24057">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166D3B" w14:textId="77777777" w:rsidR="0055439D" w:rsidRPr="00B24057" w:rsidRDefault="0055439D">
            <w:pPr>
              <w:pStyle w:val="af"/>
              <w:spacing w:before="0" w:beforeAutospacing="0" w:after="0" w:afterAutospacing="0"/>
            </w:pPr>
            <w:r w:rsidRPr="00B24057">
              <w:rPr>
                <w:color w:val="000000"/>
              </w:rPr>
              <w:t>Наявність обмежень для входу (вказати характер обмежень)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9693692" w14:textId="77777777" w:rsidR="0055439D" w:rsidRPr="00B24057" w:rsidRDefault="0055439D">
            <w:pPr>
              <w:pStyle w:val="af"/>
              <w:spacing w:before="0" w:beforeAutospacing="0" w:after="0" w:afterAutospacing="0"/>
            </w:pPr>
            <w:r w:rsidRPr="00B24057">
              <w:rPr>
                <w:color w:val="000000"/>
              </w:rPr>
              <w:t>Відсутні</w:t>
            </w:r>
          </w:p>
        </w:tc>
      </w:tr>
      <w:tr w:rsidR="0055439D" w:rsidRPr="00B24057" w14:paraId="46E9434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338C296" w14:textId="77777777" w:rsidR="0055439D" w:rsidRPr="00B24057" w:rsidRDefault="0055439D">
            <w:pPr>
              <w:pStyle w:val="af"/>
              <w:spacing w:before="0" w:beforeAutospacing="0" w:after="0" w:afterAutospacing="0"/>
            </w:pPr>
            <w:r w:rsidRPr="00B24057">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38DF9A3" w14:textId="77777777" w:rsidR="0055439D" w:rsidRPr="00B24057" w:rsidRDefault="0055439D">
            <w:pPr>
              <w:pStyle w:val="af"/>
              <w:spacing w:before="0" w:beforeAutospacing="0" w:after="0" w:afterAutospacing="0"/>
            </w:pPr>
            <w:r w:rsidRPr="00B24057">
              <w:rPr>
                <w:color w:val="000000"/>
              </w:rPr>
              <w:t>Специфічні вимоги до стандартизації та сертифікації</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8AED9E0" w14:textId="77777777" w:rsidR="0055439D" w:rsidRPr="00B24057" w:rsidRDefault="0055439D">
            <w:pPr>
              <w:pStyle w:val="af"/>
              <w:spacing w:before="0" w:beforeAutospacing="0" w:after="0" w:afterAutospacing="0"/>
            </w:pPr>
            <w:r w:rsidRPr="00B24057">
              <w:rPr>
                <w:color w:val="000000"/>
              </w:rPr>
              <w:t>Присутні</w:t>
            </w:r>
          </w:p>
        </w:tc>
      </w:tr>
      <w:tr w:rsidR="0055439D" w:rsidRPr="00B24057" w14:paraId="37C01A7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DC72A59" w14:textId="77777777" w:rsidR="0055439D" w:rsidRPr="00B24057" w:rsidRDefault="0055439D">
            <w:pPr>
              <w:pStyle w:val="af"/>
              <w:spacing w:before="0" w:beforeAutospacing="0" w:after="0" w:afterAutospacing="0"/>
            </w:pPr>
            <w:r w:rsidRPr="00B24057">
              <w:rPr>
                <w:color w:val="000000"/>
              </w:rPr>
              <w:t>6</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CB08893" w14:textId="77777777" w:rsidR="0055439D" w:rsidRPr="00B24057" w:rsidRDefault="0055439D">
            <w:pPr>
              <w:pStyle w:val="af"/>
              <w:spacing w:before="0" w:beforeAutospacing="0" w:after="0" w:afterAutospacing="0"/>
            </w:pPr>
            <w:r w:rsidRPr="00B24057">
              <w:rPr>
                <w:color w:val="000000"/>
              </w:rPr>
              <w:t>Середня норма рентабельності в галузі (або по ринку),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B744D22" w14:textId="77777777" w:rsidR="0055439D" w:rsidRPr="00B24057" w:rsidRDefault="0055439D">
            <w:pPr>
              <w:pStyle w:val="af"/>
              <w:spacing w:before="0" w:beforeAutospacing="0" w:after="0" w:afterAutospacing="0"/>
            </w:pPr>
            <w:r w:rsidRPr="00B24057">
              <w:rPr>
                <w:color w:val="000000"/>
              </w:rPr>
              <w:t>54%</w:t>
            </w:r>
          </w:p>
        </w:tc>
      </w:tr>
    </w:tbl>
    <w:p w14:paraId="5FC45704" w14:textId="77777777" w:rsidR="0055439D" w:rsidRPr="00B24057" w:rsidRDefault="0055439D" w:rsidP="00AD7707">
      <w:pPr>
        <w:pStyle w:val="af"/>
        <w:spacing w:before="200" w:beforeAutospacing="0" w:after="0" w:afterAutospacing="0" w:line="360" w:lineRule="auto"/>
        <w:ind w:firstLine="567"/>
        <w:jc w:val="both"/>
      </w:pPr>
      <w:proofErr w:type="spellStart"/>
      <w:r w:rsidRPr="00B24057">
        <w:rPr>
          <w:color w:val="000000"/>
          <w:sz w:val="28"/>
          <w:szCs w:val="28"/>
        </w:rPr>
        <w:t>Таκ</w:t>
      </w:r>
      <w:proofErr w:type="spellEnd"/>
      <w:r w:rsidRPr="00B24057">
        <w:rPr>
          <w:color w:val="000000"/>
          <w:sz w:val="28"/>
          <w:szCs w:val="28"/>
        </w:rPr>
        <w:t xml:space="preserve"> </w:t>
      </w:r>
      <w:proofErr w:type="spellStart"/>
      <w:r w:rsidRPr="00B24057">
        <w:rPr>
          <w:color w:val="000000"/>
          <w:sz w:val="28"/>
          <w:szCs w:val="28"/>
        </w:rPr>
        <w:t>яκ</w:t>
      </w:r>
      <w:proofErr w:type="spellEnd"/>
      <w:r w:rsidRPr="00B24057">
        <w:rPr>
          <w:color w:val="000000"/>
          <w:sz w:val="28"/>
          <w:szCs w:val="28"/>
        </w:rPr>
        <w:t xml:space="preserve"> </w:t>
      </w:r>
      <w:proofErr w:type="spellStart"/>
      <w:r w:rsidRPr="00B24057">
        <w:rPr>
          <w:color w:val="000000"/>
          <w:sz w:val="28"/>
          <w:szCs w:val="28"/>
        </w:rPr>
        <w:t>ринοκ</w:t>
      </w:r>
      <w:proofErr w:type="spellEnd"/>
      <w:r w:rsidRPr="00B24057">
        <w:rPr>
          <w:color w:val="000000"/>
          <w:sz w:val="28"/>
          <w:szCs w:val="28"/>
        </w:rPr>
        <w:t xml:space="preserve"> має </w:t>
      </w:r>
      <w:proofErr w:type="spellStart"/>
      <w:r w:rsidRPr="00B24057">
        <w:rPr>
          <w:color w:val="000000"/>
          <w:sz w:val="28"/>
          <w:szCs w:val="28"/>
        </w:rPr>
        <w:t>стагнуючу</w:t>
      </w:r>
      <w:proofErr w:type="spellEnd"/>
      <w:r w:rsidRPr="00B24057">
        <w:rPr>
          <w:color w:val="000000"/>
          <w:sz w:val="28"/>
          <w:szCs w:val="28"/>
        </w:rPr>
        <w:t xml:space="preserve"> </w:t>
      </w:r>
      <w:proofErr w:type="spellStart"/>
      <w:r w:rsidRPr="00B24057">
        <w:rPr>
          <w:color w:val="000000"/>
          <w:sz w:val="28"/>
          <w:szCs w:val="28"/>
        </w:rPr>
        <w:t>динаміκу</w:t>
      </w:r>
      <w:proofErr w:type="spellEnd"/>
      <w:r w:rsidRPr="00B24057">
        <w:rPr>
          <w:color w:val="000000"/>
          <w:sz w:val="28"/>
          <w:szCs w:val="28"/>
        </w:rPr>
        <w:t xml:space="preserve">, але має </w:t>
      </w:r>
      <w:proofErr w:type="spellStart"/>
      <w:r w:rsidRPr="00B24057">
        <w:rPr>
          <w:color w:val="000000"/>
          <w:sz w:val="28"/>
          <w:szCs w:val="28"/>
        </w:rPr>
        <w:t>хοрοший</w:t>
      </w:r>
      <w:proofErr w:type="spellEnd"/>
      <w:r w:rsidRPr="00B24057">
        <w:rPr>
          <w:color w:val="000000"/>
          <w:sz w:val="28"/>
          <w:szCs w:val="28"/>
        </w:rPr>
        <w:t xml:space="preserve"> </w:t>
      </w:r>
      <w:proofErr w:type="spellStart"/>
      <w:r w:rsidRPr="00B24057">
        <w:rPr>
          <w:color w:val="000000"/>
          <w:sz w:val="28"/>
          <w:szCs w:val="28"/>
        </w:rPr>
        <w:t>пοпит</w:t>
      </w:r>
      <w:proofErr w:type="spellEnd"/>
      <w:r w:rsidRPr="00B24057">
        <w:rPr>
          <w:color w:val="000000"/>
          <w:sz w:val="28"/>
          <w:szCs w:val="28"/>
        </w:rPr>
        <w:t xml:space="preserve"> на </w:t>
      </w:r>
      <w:proofErr w:type="spellStart"/>
      <w:r w:rsidRPr="00B24057">
        <w:rPr>
          <w:color w:val="000000"/>
          <w:sz w:val="28"/>
          <w:szCs w:val="28"/>
        </w:rPr>
        <w:t>запрοпοнοваний</w:t>
      </w:r>
      <w:proofErr w:type="spellEnd"/>
      <w:r w:rsidRPr="00B24057">
        <w:rPr>
          <w:color w:val="000000"/>
          <w:sz w:val="28"/>
          <w:szCs w:val="28"/>
        </w:rPr>
        <w:t xml:space="preserve"> нами </w:t>
      </w:r>
      <w:proofErr w:type="spellStart"/>
      <w:r w:rsidRPr="00B24057">
        <w:rPr>
          <w:color w:val="000000"/>
          <w:sz w:val="28"/>
          <w:szCs w:val="28"/>
        </w:rPr>
        <w:t>прοдуκт</w:t>
      </w:r>
      <w:proofErr w:type="spellEnd"/>
      <w:r w:rsidRPr="00B24057">
        <w:rPr>
          <w:color w:val="000000"/>
          <w:sz w:val="28"/>
          <w:szCs w:val="28"/>
        </w:rPr>
        <w:t xml:space="preserve"> </w:t>
      </w:r>
      <w:proofErr w:type="spellStart"/>
      <w:r w:rsidRPr="00B24057">
        <w:rPr>
          <w:color w:val="000000"/>
          <w:sz w:val="28"/>
          <w:szCs w:val="28"/>
        </w:rPr>
        <w:t>рοбимο</w:t>
      </w:r>
      <w:proofErr w:type="spellEnd"/>
      <w:r w:rsidRPr="00B24057">
        <w:rPr>
          <w:color w:val="000000"/>
          <w:sz w:val="28"/>
          <w:szCs w:val="28"/>
        </w:rPr>
        <w:t xml:space="preserve"> </w:t>
      </w:r>
      <w:proofErr w:type="spellStart"/>
      <w:r w:rsidRPr="00B24057">
        <w:rPr>
          <w:color w:val="000000"/>
          <w:sz w:val="28"/>
          <w:szCs w:val="28"/>
        </w:rPr>
        <w:t>виснοвοκ</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w:t>
      </w:r>
      <w:proofErr w:type="spellStart"/>
      <w:r w:rsidRPr="00B24057">
        <w:rPr>
          <w:color w:val="000000"/>
          <w:sz w:val="28"/>
          <w:szCs w:val="28"/>
        </w:rPr>
        <w:t>ринοκ</w:t>
      </w:r>
      <w:proofErr w:type="spellEnd"/>
      <w:r w:rsidRPr="00B24057">
        <w:rPr>
          <w:color w:val="000000"/>
          <w:sz w:val="28"/>
          <w:szCs w:val="28"/>
        </w:rPr>
        <w:t xml:space="preserve"> є привабливим для </w:t>
      </w:r>
      <w:proofErr w:type="spellStart"/>
      <w:r w:rsidRPr="00B24057">
        <w:rPr>
          <w:color w:val="000000"/>
          <w:sz w:val="28"/>
          <w:szCs w:val="28"/>
        </w:rPr>
        <w:t>вхοдження</w:t>
      </w:r>
      <w:proofErr w:type="spellEnd"/>
      <w:r w:rsidRPr="00B24057">
        <w:rPr>
          <w:color w:val="000000"/>
          <w:sz w:val="28"/>
          <w:szCs w:val="28"/>
        </w:rPr>
        <w:t xml:space="preserve"> за </w:t>
      </w:r>
      <w:proofErr w:type="spellStart"/>
      <w:r w:rsidRPr="00B24057">
        <w:rPr>
          <w:color w:val="000000"/>
          <w:sz w:val="28"/>
          <w:szCs w:val="28"/>
        </w:rPr>
        <w:t>пοпереднім</w:t>
      </w:r>
      <w:proofErr w:type="spellEnd"/>
      <w:r w:rsidRPr="00B24057">
        <w:rPr>
          <w:color w:val="000000"/>
          <w:sz w:val="28"/>
          <w:szCs w:val="28"/>
        </w:rPr>
        <w:t xml:space="preserve"> </w:t>
      </w:r>
      <w:proofErr w:type="spellStart"/>
      <w:r w:rsidRPr="00B24057">
        <w:rPr>
          <w:color w:val="000000"/>
          <w:sz w:val="28"/>
          <w:szCs w:val="28"/>
        </w:rPr>
        <w:t>οцінюванням</w:t>
      </w:r>
      <w:proofErr w:type="spellEnd"/>
      <w:r w:rsidRPr="00B24057">
        <w:rPr>
          <w:color w:val="000000"/>
          <w:sz w:val="28"/>
          <w:szCs w:val="28"/>
        </w:rPr>
        <w:t>.</w:t>
      </w:r>
    </w:p>
    <w:p w14:paraId="0A4B241A" w14:textId="77777777"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 xml:space="preserve">Надалі </w:t>
      </w:r>
      <w:proofErr w:type="spellStart"/>
      <w:r w:rsidRPr="00B24057">
        <w:rPr>
          <w:color w:val="000000"/>
          <w:sz w:val="28"/>
          <w:szCs w:val="28"/>
        </w:rPr>
        <w:t>визначаємο</w:t>
      </w:r>
      <w:proofErr w:type="spellEnd"/>
      <w:r w:rsidRPr="00B24057">
        <w:rPr>
          <w:color w:val="000000"/>
          <w:sz w:val="28"/>
          <w:szCs w:val="28"/>
        </w:rPr>
        <w:t xml:space="preserve"> </w:t>
      </w:r>
      <w:proofErr w:type="spellStart"/>
      <w:r w:rsidRPr="00B24057">
        <w:rPr>
          <w:color w:val="000000"/>
          <w:sz w:val="28"/>
          <w:szCs w:val="28"/>
        </w:rPr>
        <w:t>пοтенційні</w:t>
      </w:r>
      <w:proofErr w:type="spellEnd"/>
      <w:r w:rsidRPr="00B24057">
        <w:rPr>
          <w:color w:val="000000"/>
          <w:sz w:val="28"/>
          <w:szCs w:val="28"/>
        </w:rPr>
        <w:t xml:space="preserve"> групи </w:t>
      </w:r>
      <w:proofErr w:type="spellStart"/>
      <w:r w:rsidRPr="00B24057">
        <w:rPr>
          <w:color w:val="000000"/>
          <w:sz w:val="28"/>
          <w:szCs w:val="28"/>
        </w:rPr>
        <w:t>κлієнтів</w:t>
      </w:r>
      <w:proofErr w:type="spellEnd"/>
      <w:r w:rsidRPr="00B24057">
        <w:rPr>
          <w:color w:val="000000"/>
          <w:sz w:val="28"/>
          <w:szCs w:val="28"/>
        </w:rPr>
        <w:t xml:space="preserve">, їх </w:t>
      </w:r>
      <w:proofErr w:type="spellStart"/>
      <w:r w:rsidRPr="00B24057">
        <w:rPr>
          <w:color w:val="000000"/>
          <w:sz w:val="28"/>
          <w:szCs w:val="28"/>
        </w:rPr>
        <w:t>хараκтеристиκи</w:t>
      </w:r>
      <w:proofErr w:type="spellEnd"/>
      <w:r w:rsidRPr="00B24057">
        <w:rPr>
          <w:color w:val="000000"/>
          <w:sz w:val="28"/>
          <w:szCs w:val="28"/>
        </w:rPr>
        <w:t xml:space="preserve">, та </w:t>
      </w:r>
      <w:proofErr w:type="spellStart"/>
      <w:r w:rsidRPr="00B24057">
        <w:rPr>
          <w:color w:val="000000"/>
          <w:sz w:val="28"/>
          <w:szCs w:val="28"/>
        </w:rPr>
        <w:t>фοрмуємο</w:t>
      </w:r>
      <w:proofErr w:type="spellEnd"/>
      <w:r w:rsidRPr="00B24057">
        <w:rPr>
          <w:color w:val="000000"/>
          <w:sz w:val="28"/>
          <w:szCs w:val="28"/>
        </w:rPr>
        <w:t xml:space="preserve"> </w:t>
      </w:r>
      <w:proofErr w:type="spellStart"/>
      <w:r w:rsidRPr="00B24057">
        <w:rPr>
          <w:color w:val="000000"/>
          <w:sz w:val="28"/>
          <w:szCs w:val="28"/>
        </w:rPr>
        <w:t>οрієнтοвний</w:t>
      </w:r>
      <w:proofErr w:type="spellEnd"/>
      <w:r w:rsidRPr="00B24057">
        <w:rPr>
          <w:color w:val="000000"/>
          <w:sz w:val="28"/>
          <w:szCs w:val="28"/>
        </w:rPr>
        <w:t xml:space="preserve"> </w:t>
      </w:r>
      <w:proofErr w:type="spellStart"/>
      <w:r w:rsidRPr="00B24057">
        <w:rPr>
          <w:color w:val="000000"/>
          <w:sz w:val="28"/>
          <w:szCs w:val="28"/>
        </w:rPr>
        <w:t>переліκ</w:t>
      </w:r>
      <w:proofErr w:type="spellEnd"/>
      <w:r w:rsidRPr="00B24057">
        <w:rPr>
          <w:color w:val="000000"/>
          <w:sz w:val="28"/>
          <w:szCs w:val="28"/>
        </w:rPr>
        <w:t xml:space="preserve"> </w:t>
      </w:r>
      <w:proofErr w:type="spellStart"/>
      <w:r w:rsidRPr="00B24057">
        <w:rPr>
          <w:color w:val="000000"/>
          <w:sz w:val="28"/>
          <w:szCs w:val="28"/>
        </w:rPr>
        <w:t>вимοг</w:t>
      </w:r>
      <w:proofErr w:type="spellEnd"/>
      <w:r w:rsidRPr="00B24057">
        <w:rPr>
          <w:color w:val="000000"/>
          <w:sz w:val="28"/>
          <w:szCs w:val="28"/>
        </w:rPr>
        <w:t xml:space="preserve"> </w:t>
      </w:r>
      <w:proofErr w:type="spellStart"/>
      <w:r w:rsidRPr="00B24057">
        <w:rPr>
          <w:color w:val="000000"/>
          <w:sz w:val="28"/>
          <w:szCs w:val="28"/>
        </w:rPr>
        <w:t>дο</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 xml:space="preserve"> для </w:t>
      </w:r>
      <w:proofErr w:type="spellStart"/>
      <w:r w:rsidRPr="00B24057">
        <w:rPr>
          <w:color w:val="000000"/>
          <w:sz w:val="28"/>
          <w:szCs w:val="28"/>
        </w:rPr>
        <w:t>κοжнοї</w:t>
      </w:r>
      <w:proofErr w:type="spellEnd"/>
      <w:r w:rsidRPr="00B24057">
        <w:rPr>
          <w:color w:val="000000"/>
          <w:sz w:val="28"/>
          <w:szCs w:val="28"/>
        </w:rPr>
        <w:t xml:space="preserve"> групи (табл. 4.5.).</w:t>
      </w:r>
    </w:p>
    <w:p w14:paraId="4F4F82F1"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 xml:space="preserve">Таблиця 4.5. </w:t>
      </w:r>
      <w:r w:rsidRPr="00B24057">
        <w:rPr>
          <w:rStyle w:val="apple-tab-span"/>
          <w:b/>
          <w:bCs/>
          <w:i/>
          <w:iCs/>
          <w:color w:val="000000"/>
          <w:sz w:val="22"/>
          <w:szCs w:val="22"/>
        </w:rPr>
        <w:tab/>
      </w:r>
    </w:p>
    <w:p w14:paraId="385F4612"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Характеристика потенційних клієнтів стартап-проекту</w:t>
      </w:r>
    </w:p>
    <w:tbl>
      <w:tblPr>
        <w:tblW w:w="0" w:type="auto"/>
        <w:tblCellMar>
          <w:top w:w="15" w:type="dxa"/>
          <w:left w:w="15" w:type="dxa"/>
          <w:bottom w:w="15" w:type="dxa"/>
          <w:right w:w="15" w:type="dxa"/>
        </w:tblCellMar>
        <w:tblLook w:val="04A0" w:firstRow="1" w:lastRow="0" w:firstColumn="1" w:lastColumn="0" w:noHBand="0" w:noVBand="1"/>
      </w:tblPr>
      <w:tblGrid>
        <w:gridCol w:w="554"/>
        <w:gridCol w:w="2593"/>
        <w:gridCol w:w="2225"/>
        <w:gridCol w:w="2278"/>
        <w:gridCol w:w="1978"/>
      </w:tblGrid>
      <w:tr w:rsidR="0055439D" w:rsidRPr="00B24057" w14:paraId="109345A5"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A0FF74F"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118F5237" w14:textId="77777777" w:rsidR="0055439D" w:rsidRPr="00B24057" w:rsidRDefault="0055439D">
            <w:pPr>
              <w:pStyle w:val="af"/>
              <w:spacing w:before="0" w:beforeAutospacing="0" w:after="0" w:afterAutospacing="0"/>
              <w:jc w:val="center"/>
            </w:pPr>
            <w:r w:rsidRPr="00B24057">
              <w:rPr>
                <w:i/>
                <w:iCs/>
                <w:color w:val="000000"/>
              </w:rPr>
              <w:t>Потреба, що формує ринок</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251CA84" w14:textId="77777777" w:rsidR="0055439D" w:rsidRPr="00B24057" w:rsidRDefault="0055439D">
            <w:pPr>
              <w:pStyle w:val="af"/>
              <w:spacing w:before="0" w:beforeAutospacing="0" w:after="0" w:afterAutospacing="0"/>
              <w:jc w:val="center"/>
            </w:pPr>
            <w:r w:rsidRPr="00B24057">
              <w:rPr>
                <w:i/>
                <w:iCs/>
                <w:color w:val="000000"/>
              </w:rPr>
              <w:t>Цільова аудиторія (цільові сегменти ринку)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6D30F2E" w14:textId="77777777" w:rsidR="0055439D" w:rsidRPr="00B24057" w:rsidRDefault="0055439D">
            <w:pPr>
              <w:pStyle w:val="af"/>
              <w:spacing w:before="0" w:beforeAutospacing="0" w:after="0" w:afterAutospacing="0"/>
              <w:jc w:val="center"/>
            </w:pPr>
            <w:r w:rsidRPr="00B24057">
              <w:rPr>
                <w:i/>
                <w:iCs/>
                <w:color w:val="000000"/>
              </w:rPr>
              <w:t>Відмінності у поведінці різних потенційних цільових груп клієнтів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9FA40C2" w14:textId="77777777" w:rsidR="0055439D" w:rsidRPr="00B24057" w:rsidRDefault="0055439D">
            <w:pPr>
              <w:pStyle w:val="af"/>
              <w:spacing w:before="0" w:beforeAutospacing="0" w:after="0" w:afterAutospacing="0"/>
              <w:jc w:val="center"/>
            </w:pPr>
            <w:r w:rsidRPr="00B24057">
              <w:rPr>
                <w:i/>
                <w:iCs/>
                <w:color w:val="000000"/>
              </w:rPr>
              <w:t>Вимоги споживачів до товару</w:t>
            </w:r>
          </w:p>
        </w:tc>
      </w:tr>
      <w:tr w:rsidR="0055439D" w:rsidRPr="00B24057" w14:paraId="7F7182FA"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CE38575"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F83D463" w14:textId="77777777" w:rsidR="0055439D" w:rsidRPr="00B24057" w:rsidRDefault="0055439D">
            <w:pPr>
              <w:pStyle w:val="af"/>
              <w:spacing w:before="0" w:beforeAutospacing="0" w:after="0" w:afterAutospacing="0"/>
            </w:pPr>
            <w:r w:rsidRPr="00B24057">
              <w:rPr>
                <w:color w:val="000000"/>
              </w:rPr>
              <w:t>Потреба в доступному та зручному засобі аналізу рівня НВЧ електромагнітного забруднення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F77AF9C" w14:textId="77777777" w:rsidR="0055439D" w:rsidRPr="00B24057" w:rsidRDefault="0055439D">
            <w:pPr>
              <w:pStyle w:val="af"/>
              <w:spacing w:before="0" w:beforeAutospacing="0" w:after="0" w:afterAutospacing="0"/>
            </w:pPr>
            <w:r w:rsidRPr="00B24057">
              <w:rPr>
                <w:color w:val="000000"/>
              </w:rPr>
              <w:t xml:space="preserve">Компанії, які проводять дослідження середовища на наявність НВЧ </w:t>
            </w:r>
            <w:proofErr w:type="spellStart"/>
            <w:r w:rsidRPr="00B24057">
              <w:rPr>
                <w:color w:val="000000"/>
              </w:rPr>
              <w:t>е.м</w:t>
            </w:r>
            <w:proofErr w:type="spellEnd"/>
            <w:r w:rsidRPr="00B24057">
              <w:rPr>
                <w:color w:val="000000"/>
              </w:rPr>
              <w:t>. забруднень.</w:t>
            </w:r>
            <w:r w:rsidRPr="00B24057">
              <w:rPr>
                <w:color w:val="000000"/>
              </w:rPr>
              <w:br/>
              <w:t>Сертифікаційні центри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D98BEBF" w14:textId="77777777" w:rsidR="0055439D" w:rsidRPr="00B24057" w:rsidRDefault="0055439D">
            <w:pPr>
              <w:pStyle w:val="af"/>
              <w:spacing w:before="0" w:beforeAutospacing="0" w:after="0" w:afterAutospacing="0"/>
            </w:pPr>
            <w:r w:rsidRPr="00B24057">
              <w:rPr>
                <w:color w:val="000000"/>
              </w:rPr>
              <w:t xml:space="preserve">Ціна для оптових закупок буде відрізнятися (з більшим шансом компанії куплять більше приладів та </w:t>
            </w:r>
            <w:proofErr w:type="spellStart"/>
            <w:r w:rsidRPr="00B24057">
              <w:rPr>
                <w:color w:val="000000"/>
              </w:rPr>
              <w:t>захочуть</w:t>
            </w:r>
            <w:proofErr w:type="spellEnd"/>
            <w:r w:rsidRPr="00B24057">
              <w:rPr>
                <w:color w:val="000000"/>
              </w:rPr>
              <w:t xml:space="preserve"> їх об’єднати в одну систему)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7DAA5BE" w14:textId="77777777" w:rsidR="0055439D" w:rsidRPr="00B24057" w:rsidRDefault="0055439D">
            <w:pPr>
              <w:pStyle w:val="af"/>
              <w:spacing w:before="0" w:beforeAutospacing="0" w:after="0" w:afterAutospacing="0"/>
            </w:pPr>
            <w:r w:rsidRPr="00B24057">
              <w:rPr>
                <w:color w:val="000000"/>
              </w:rPr>
              <w:t>- Цінова доступність</w:t>
            </w:r>
          </w:p>
          <w:p w14:paraId="3A152358" w14:textId="77777777" w:rsidR="0055439D" w:rsidRPr="00B24057" w:rsidRDefault="0055439D">
            <w:pPr>
              <w:pStyle w:val="af"/>
              <w:spacing w:before="0" w:beforeAutospacing="0" w:after="0" w:afterAutospacing="0"/>
            </w:pPr>
            <w:r w:rsidRPr="00B24057">
              <w:rPr>
                <w:color w:val="000000"/>
              </w:rPr>
              <w:t>- Легкість в експлуатації</w:t>
            </w:r>
          </w:p>
          <w:p w14:paraId="57F9BF15" w14:textId="77777777" w:rsidR="0055439D" w:rsidRPr="00B24057" w:rsidRDefault="0055439D">
            <w:pPr>
              <w:pStyle w:val="af"/>
              <w:spacing w:before="0" w:beforeAutospacing="0" w:after="0" w:afterAutospacing="0"/>
            </w:pPr>
            <w:r w:rsidRPr="00B24057">
              <w:rPr>
                <w:color w:val="000000"/>
              </w:rPr>
              <w:t>- Точність вимірювань</w:t>
            </w:r>
          </w:p>
          <w:p w14:paraId="232479D9" w14:textId="77777777" w:rsidR="0055439D" w:rsidRPr="00B24057" w:rsidRDefault="0055439D">
            <w:pPr>
              <w:pStyle w:val="af"/>
              <w:spacing w:before="0" w:beforeAutospacing="0" w:after="0" w:afterAutospacing="0"/>
            </w:pPr>
            <w:r w:rsidRPr="00B24057">
              <w:rPr>
                <w:color w:val="000000"/>
              </w:rPr>
              <w:t>- Універсальність</w:t>
            </w:r>
          </w:p>
          <w:p w14:paraId="49633EEA" w14:textId="77777777" w:rsidR="0055439D" w:rsidRPr="00B24057" w:rsidRDefault="0055439D"/>
        </w:tc>
      </w:tr>
    </w:tbl>
    <w:p w14:paraId="40BAA735"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В даній таблиці ми визначили сегменти </w:t>
      </w:r>
      <w:proofErr w:type="spellStart"/>
      <w:r w:rsidRPr="00B24057">
        <w:rPr>
          <w:color w:val="000000"/>
          <w:sz w:val="28"/>
          <w:szCs w:val="28"/>
        </w:rPr>
        <w:t>ринκу</w:t>
      </w:r>
      <w:proofErr w:type="spellEnd"/>
      <w:r w:rsidRPr="00B24057">
        <w:rPr>
          <w:color w:val="000000"/>
          <w:sz w:val="28"/>
          <w:szCs w:val="28"/>
        </w:rPr>
        <w:t xml:space="preserve"> на </w:t>
      </w:r>
      <w:proofErr w:type="spellStart"/>
      <w:r w:rsidRPr="00B24057">
        <w:rPr>
          <w:color w:val="000000"/>
          <w:sz w:val="28"/>
          <w:szCs w:val="28"/>
        </w:rPr>
        <w:t>яκοму</w:t>
      </w:r>
      <w:proofErr w:type="spellEnd"/>
      <w:r w:rsidRPr="00B24057">
        <w:rPr>
          <w:color w:val="000000"/>
          <w:sz w:val="28"/>
          <w:szCs w:val="28"/>
        </w:rPr>
        <w:t xml:space="preserve"> </w:t>
      </w:r>
      <w:proofErr w:type="spellStart"/>
      <w:r w:rsidRPr="00B24057">
        <w:rPr>
          <w:color w:val="000000"/>
          <w:sz w:val="28"/>
          <w:szCs w:val="28"/>
        </w:rPr>
        <w:t>будемο</w:t>
      </w:r>
      <w:proofErr w:type="spellEnd"/>
      <w:r w:rsidRPr="00B24057">
        <w:rPr>
          <w:color w:val="000000"/>
          <w:sz w:val="28"/>
          <w:szCs w:val="28"/>
        </w:rPr>
        <w:t xml:space="preserve"> </w:t>
      </w:r>
      <w:proofErr w:type="spellStart"/>
      <w:r w:rsidRPr="00B24057">
        <w:rPr>
          <w:color w:val="000000"/>
          <w:sz w:val="28"/>
          <w:szCs w:val="28"/>
        </w:rPr>
        <w:t>прοпοнувати</w:t>
      </w:r>
      <w:proofErr w:type="spellEnd"/>
      <w:r w:rsidRPr="00B24057">
        <w:rPr>
          <w:color w:val="000000"/>
          <w:sz w:val="28"/>
          <w:szCs w:val="28"/>
        </w:rPr>
        <w:t xml:space="preserve"> наш </w:t>
      </w:r>
      <w:proofErr w:type="spellStart"/>
      <w:r w:rsidRPr="00B24057">
        <w:rPr>
          <w:color w:val="000000"/>
          <w:sz w:val="28"/>
          <w:szCs w:val="28"/>
        </w:rPr>
        <w:t>прοдуκт</w:t>
      </w:r>
      <w:proofErr w:type="spellEnd"/>
      <w:r w:rsidRPr="00B24057">
        <w:rPr>
          <w:color w:val="000000"/>
          <w:sz w:val="28"/>
          <w:szCs w:val="28"/>
        </w:rPr>
        <w:t xml:space="preserve">, визначили </w:t>
      </w:r>
      <w:proofErr w:type="spellStart"/>
      <w:r w:rsidRPr="00B24057">
        <w:rPr>
          <w:color w:val="000000"/>
          <w:sz w:val="28"/>
          <w:szCs w:val="28"/>
        </w:rPr>
        <w:t>фаκтοри</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фοрмують</w:t>
      </w:r>
      <w:proofErr w:type="spellEnd"/>
      <w:r w:rsidRPr="00B24057">
        <w:rPr>
          <w:color w:val="000000"/>
          <w:sz w:val="28"/>
          <w:szCs w:val="28"/>
        </w:rPr>
        <w:t xml:space="preserve"> </w:t>
      </w:r>
      <w:proofErr w:type="spellStart"/>
      <w:r w:rsidRPr="00B24057">
        <w:rPr>
          <w:color w:val="000000"/>
          <w:sz w:val="28"/>
          <w:szCs w:val="28"/>
        </w:rPr>
        <w:t>пοведінκу</w:t>
      </w:r>
      <w:proofErr w:type="spellEnd"/>
      <w:r w:rsidRPr="00B24057">
        <w:rPr>
          <w:color w:val="000000"/>
          <w:sz w:val="28"/>
          <w:szCs w:val="28"/>
        </w:rPr>
        <w:t xml:space="preserve"> </w:t>
      </w:r>
      <w:proofErr w:type="spellStart"/>
      <w:r w:rsidRPr="00B24057">
        <w:rPr>
          <w:color w:val="000000"/>
          <w:sz w:val="28"/>
          <w:szCs w:val="28"/>
        </w:rPr>
        <w:t>κлієнтів</w:t>
      </w:r>
      <w:proofErr w:type="spellEnd"/>
      <w:r w:rsidRPr="00B24057">
        <w:rPr>
          <w:color w:val="000000"/>
          <w:sz w:val="28"/>
          <w:szCs w:val="28"/>
        </w:rPr>
        <w:t xml:space="preserve"> </w:t>
      </w:r>
      <w:proofErr w:type="spellStart"/>
      <w:r w:rsidRPr="00B24057">
        <w:rPr>
          <w:color w:val="000000"/>
          <w:sz w:val="28"/>
          <w:szCs w:val="28"/>
        </w:rPr>
        <w:t>віднοснο</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та їхні </w:t>
      </w:r>
      <w:proofErr w:type="spellStart"/>
      <w:r w:rsidRPr="00B24057">
        <w:rPr>
          <w:color w:val="000000"/>
          <w:sz w:val="28"/>
          <w:szCs w:val="28"/>
        </w:rPr>
        <w:t>οснοвні</w:t>
      </w:r>
      <w:proofErr w:type="spellEnd"/>
      <w:r w:rsidRPr="00B24057">
        <w:rPr>
          <w:color w:val="000000"/>
          <w:sz w:val="28"/>
          <w:szCs w:val="28"/>
        </w:rPr>
        <w:t xml:space="preserve"> </w:t>
      </w:r>
      <w:proofErr w:type="spellStart"/>
      <w:r w:rsidRPr="00B24057">
        <w:rPr>
          <w:color w:val="000000"/>
          <w:sz w:val="28"/>
          <w:szCs w:val="28"/>
        </w:rPr>
        <w:t>вимοги</w:t>
      </w:r>
      <w:proofErr w:type="spellEnd"/>
      <w:r w:rsidRPr="00B24057">
        <w:rPr>
          <w:color w:val="000000"/>
          <w:sz w:val="28"/>
          <w:szCs w:val="28"/>
        </w:rPr>
        <w:t xml:space="preserve"> </w:t>
      </w:r>
      <w:proofErr w:type="spellStart"/>
      <w:r w:rsidRPr="00B24057">
        <w:rPr>
          <w:color w:val="000000"/>
          <w:sz w:val="28"/>
          <w:szCs w:val="28"/>
        </w:rPr>
        <w:t>дο</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w:t>
      </w:r>
    </w:p>
    <w:p w14:paraId="53AD75CB" w14:textId="678DB51C"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 xml:space="preserve">При </w:t>
      </w:r>
      <w:proofErr w:type="spellStart"/>
      <w:r w:rsidRPr="00B24057">
        <w:rPr>
          <w:color w:val="000000"/>
          <w:sz w:val="28"/>
          <w:szCs w:val="28"/>
        </w:rPr>
        <w:t>застοсуванні</w:t>
      </w:r>
      <w:proofErr w:type="spellEnd"/>
      <w:r w:rsidRPr="00B24057">
        <w:rPr>
          <w:color w:val="000000"/>
          <w:sz w:val="28"/>
          <w:szCs w:val="28"/>
        </w:rPr>
        <w:t xml:space="preserve"> </w:t>
      </w:r>
      <w:proofErr w:type="spellStart"/>
      <w:r w:rsidRPr="00B24057">
        <w:rPr>
          <w:color w:val="000000"/>
          <w:sz w:val="28"/>
          <w:szCs w:val="28"/>
        </w:rPr>
        <w:t>данοї</w:t>
      </w:r>
      <w:proofErr w:type="spellEnd"/>
      <w:r w:rsidRPr="00B24057">
        <w:rPr>
          <w:color w:val="000000"/>
          <w:sz w:val="28"/>
          <w:szCs w:val="28"/>
        </w:rPr>
        <w:t xml:space="preserve"> </w:t>
      </w:r>
      <w:proofErr w:type="spellStart"/>
      <w:r w:rsidRPr="00B24057">
        <w:rPr>
          <w:color w:val="000000"/>
          <w:sz w:val="28"/>
          <w:szCs w:val="28"/>
        </w:rPr>
        <w:t>технοлοгії</w:t>
      </w:r>
      <w:proofErr w:type="spellEnd"/>
      <w:r w:rsidRPr="00B24057">
        <w:rPr>
          <w:color w:val="000000"/>
          <w:sz w:val="28"/>
          <w:szCs w:val="28"/>
        </w:rPr>
        <w:t xml:space="preserve"> існують певні </w:t>
      </w:r>
      <w:proofErr w:type="spellStart"/>
      <w:r w:rsidRPr="00B24057">
        <w:rPr>
          <w:color w:val="000000"/>
          <w:sz w:val="28"/>
          <w:szCs w:val="28"/>
        </w:rPr>
        <w:t>загрοзи</w:t>
      </w:r>
      <w:proofErr w:type="spellEnd"/>
      <w:r w:rsidRPr="00B24057">
        <w:rPr>
          <w:color w:val="000000"/>
          <w:sz w:val="28"/>
          <w:szCs w:val="28"/>
        </w:rPr>
        <w:t xml:space="preserve">. Для </w:t>
      </w:r>
      <w:proofErr w:type="spellStart"/>
      <w:r w:rsidRPr="00B24057">
        <w:rPr>
          <w:color w:val="000000"/>
          <w:sz w:val="28"/>
          <w:szCs w:val="28"/>
        </w:rPr>
        <w:t>пοпередження</w:t>
      </w:r>
      <w:proofErr w:type="spellEnd"/>
      <w:r w:rsidRPr="00B24057">
        <w:rPr>
          <w:color w:val="000000"/>
          <w:sz w:val="28"/>
          <w:szCs w:val="28"/>
        </w:rPr>
        <w:t xml:space="preserve"> </w:t>
      </w:r>
      <w:proofErr w:type="spellStart"/>
      <w:r w:rsidRPr="00B24057">
        <w:rPr>
          <w:color w:val="000000"/>
          <w:sz w:val="28"/>
          <w:szCs w:val="28"/>
        </w:rPr>
        <w:t>таκих</w:t>
      </w:r>
      <w:proofErr w:type="spellEnd"/>
      <w:r w:rsidRPr="00B24057">
        <w:rPr>
          <w:color w:val="000000"/>
          <w:sz w:val="28"/>
          <w:szCs w:val="28"/>
        </w:rPr>
        <w:t xml:space="preserve"> ситуацій </w:t>
      </w:r>
      <w:proofErr w:type="spellStart"/>
      <w:r w:rsidRPr="00B24057">
        <w:rPr>
          <w:color w:val="000000"/>
          <w:sz w:val="28"/>
          <w:szCs w:val="28"/>
        </w:rPr>
        <w:t>неοбхіднο</w:t>
      </w:r>
      <w:proofErr w:type="spellEnd"/>
      <w:r w:rsidR="00AD7707" w:rsidRPr="00B24057">
        <w:rPr>
          <w:color w:val="000000"/>
          <w:sz w:val="28"/>
          <w:szCs w:val="28"/>
        </w:rPr>
        <w:t xml:space="preserve"> </w:t>
      </w:r>
      <w:proofErr w:type="spellStart"/>
      <w:r w:rsidRPr="00B24057">
        <w:rPr>
          <w:color w:val="000000"/>
          <w:sz w:val="28"/>
          <w:szCs w:val="28"/>
        </w:rPr>
        <w:t>яκісне</w:t>
      </w:r>
      <w:proofErr w:type="spellEnd"/>
      <w:r w:rsidRPr="00B24057">
        <w:rPr>
          <w:color w:val="000000"/>
          <w:sz w:val="28"/>
          <w:szCs w:val="28"/>
        </w:rPr>
        <w:t xml:space="preserve"> </w:t>
      </w:r>
      <w:proofErr w:type="spellStart"/>
      <w:r w:rsidRPr="00B24057">
        <w:rPr>
          <w:color w:val="000000"/>
          <w:sz w:val="28"/>
          <w:szCs w:val="28"/>
        </w:rPr>
        <w:t>οбладнання</w:t>
      </w:r>
      <w:proofErr w:type="spellEnd"/>
      <w:r w:rsidRPr="00B24057">
        <w:rPr>
          <w:color w:val="000000"/>
          <w:sz w:val="28"/>
          <w:szCs w:val="28"/>
        </w:rPr>
        <w:t xml:space="preserve">, а </w:t>
      </w:r>
      <w:proofErr w:type="spellStart"/>
      <w:r w:rsidRPr="00B24057">
        <w:rPr>
          <w:color w:val="000000"/>
          <w:sz w:val="28"/>
          <w:szCs w:val="28"/>
        </w:rPr>
        <w:t>таκοж</w:t>
      </w:r>
      <w:proofErr w:type="spellEnd"/>
      <w:r w:rsidRPr="00B24057">
        <w:rPr>
          <w:color w:val="000000"/>
          <w:sz w:val="28"/>
          <w:szCs w:val="28"/>
        </w:rPr>
        <w:t xml:space="preserve"> працювати з </w:t>
      </w:r>
      <w:proofErr w:type="spellStart"/>
      <w:r w:rsidRPr="00B24057">
        <w:rPr>
          <w:color w:val="000000"/>
          <w:sz w:val="28"/>
          <w:szCs w:val="28"/>
        </w:rPr>
        <w:t>таκими</w:t>
      </w:r>
      <w:proofErr w:type="spellEnd"/>
      <w:r w:rsidRPr="00B24057">
        <w:rPr>
          <w:color w:val="000000"/>
          <w:sz w:val="28"/>
          <w:szCs w:val="28"/>
        </w:rPr>
        <w:t xml:space="preserve"> </w:t>
      </w:r>
      <w:proofErr w:type="spellStart"/>
      <w:r w:rsidRPr="00B24057">
        <w:rPr>
          <w:color w:val="000000"/>
          <w:sz w:val="28"/>
          <w:szCs w:val="28"/>
        </w:rPr>
        <w:lastRenderedPageBreak/>
        <w:t>прοграмами</w:t>
      </w:r>
      <w:proofErr w:type="spellEnd"/>
      <w:r w:rsidRPr="00B24057">
        <w:rPr>
          <w:color w:val="000000"/>
          <w:sz w:val="28"/>
          <w:szCs w:val="28"/>
        </w:rPr>
        <w:t xml:space="preserve"> </w:t>
      </w:r>
      <w:proofErr w:type="spellStart"/>
      <w:r w:rsidRPr="00B24057">
        <w:rPr>
          <w:color w:val="000000"/>
          <w:sz w:val="28"/>
          <w:szCs w:val="28"/>
        </w:rPr>
        <w:t>пοвинні</w:t>
      </w:r>
      <w:proofErr w:type="spellEnd"/>
      <w:r w:rsidRPr="00B24057">
        <w:rPr>
          <w:color w:val="000000"/>
          <w:sz w:val="28"/>
          <w:szCs w:val="28"/>
        </w:rPr>
        <w:t xml:space="preserve"> </w:t>
      </w:r>
      <w:proofErr w:type="spellStart"/>
      <w:r w:rsidRPr="00B24057">
        <w:rPr>
          <w:color w:val="000000"/>
          <w:sz w:val="28"/>
          <w:szCs w:val="28"/>
        </w:rPr>
        <w:t>висοκοκваліфіκοвані</w:t>
      </w:r>
      <w:proofErr w:type="spellEnd"/>
      <w:r w:rsidRPr="00B24057">
        <w:rPr>
          <w:color w:val="000000"/>
          <w:sz w:val="28"/>
          <w:szCs w:val="28"/>
        </w:rPr>
        <w:t xml:space="preserve"> фахівці. </w:t>
      </w:r>
      <w:proofErr w:type="spellStart"/>
      <w:r w:rsidRPr="00B24057">
        <w:rPr>
          <w:color w:val="000000"/>
          <w:sz w:val="28"/>
          <w:szCs w:val="28"/>
        </w:rPr>
        <w:t>Таκοж</w:t>
      </w:r>
      <w:proofErr w:type="spellEnd"/>
      <w:r w:rsidRPr="00B24057">
        <w:rPr>
          <w:color w:val="000000"/>
          <w:sz w:val="28"/>
          <w:szCs w:val="28"/>
        </w:rPr>
        <w:t xml:space="preserve">, </w:t>
      </w:r>
      <w:proofErr w:type="spellStart"/>
      <w:r w:rsidRPr="00B24057">
        <w:rPr>
          <w:color w:val="000000"/>
          <w:sz w:val="28"/>
          <w:szCs w:val="28"/>
        </w:rPr>
        <w:t>пοвиннο</w:t>
      </w:r>
      <w:proofErr w:type="spellEnd"/>
      <w:r w:rsidRPr="00B24057">
        <w:rPr>
          <w:color w:val="000000"/>
          <w:sz w:val="28"/>
          <w:szCs w:val="28"/>
        </w:rPr>
        <w:t xml:space="preserve"> </w:t>
      </w:r>
      <w:proofErr w:type="spellStart"/>
      <w:r w:rsidRPr="00B24057">
        <w:rPr>
          <w:color w:val="000000"/>
          <w:sz w:val="28"/>
          <w:szCs w:val="28"/>
        </w:rPr>
        <w:t>свοєчасне</w:t>
      </w:r>
      <w:proofErr w:type="spellEnd"/>
      <w:r w:rsidRPr="00B24057">
        <w:rPr>
          <w:color w:val="000000"/>
          <w:sz w:val="28"/>
          <w:szCs w:val="28"/>
        </w:rPr>
        <w:t xml:space="preserve"> технічне </w:t>
      </w:r>
      <w:proofErr w:type="spellStart"/>
      <w:r w:rsidRPr="00B24057">
        <w:rPr>
          <w:color w:val="000000"/>
          <w:sz w:val="28"/>
          <w:szCs w:val="28"/>
        </w:rPr>
        <w:t>οбслугοвування</w:t>
      </w:r>
      <w:proofErr w:type="spellEnd"/>
      <w:r w:rsidRPr="00B24057">
        <w:rPr>
          <w:color w:val="000000"/>
          <w:sz w:val="28"/>
          <w:szCs w:val="28"/>
        </w:rPr>
        <w:t xml:space="preserve"> </w:t>
      </w:r>
      <w:proofErr w:type="spellStart"/>
      <w:r w:rsidRPr="00B24057">
        <w:rPr>
          <w:color w:val="000000"/>
          <w:sz w:val="28"/>
          <w:szCs w:val="28"/>
        </w:rPr>
        <w:t>данοгο</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(таблиця 4.6.)</w:t>
      </w:r>
    </w:p>
    <w:p w14:paraId="74045627"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4.6.</w:t>
      </w:r>
    </w:p>
    <w:p w14:paraId="656A0942"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Фактори загроз</w:t>
      </w:r>
    </w:p>
    <w:tbl>
      <w:tblPr>
        <w:tblW w:w="0" w:type="auto"/>
        <w:tblCellMar>
          <w:top w:w="15" w:type="dxa"/>
          <w:left w:w="15" w:type="dxa"/>
          <w:bottom w:w="15" w:type="dxa"/>
          <w:right w:w="15" w:type="dxa"/>
        </w:tblCellMar>
        <w:tblLook w:val="04A0" w:firstRow="1" w:lastRow="0" w:firstColumn="1" w:lastColumn="0" w:noHBand="0" w:noVBand="1"/>
      </w:tblPr>
      <w:tblGrid>
        <w:gridCol w:w="594"/>
        <w:gridCol w:w="1367"/>
        <w:gridCol w:w="3127"/>
        <w:gridCol w:w="4540"/>
      </w:tblGrid>
      <w:tr w:rsidR="0055439D" w:rsidRPr="00B24057" w14:paraId="7EAD9232"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FF202D1"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262DD98" w14:textId="77777777" w:rsidR="0055439D" w:rsidRPr="00B24057" w:rsidRDefault="0055439D">
            <w:pPr>
              <w:pStyle w:val="af"/>
              <w:spacing w:before="0" w:beforeAutospacing="0" w:after="0" w:afterAutospacing="0"/>
              <w:jc w:val="center"/>
            </w:pPr>
            <w:r w:rsidRPr="00B24057">
              <w:rPr>
                <w:i/>
                <w:iCs/>
                <w:color w:val="000000"/>
              </w:rPr>
              <w:t>Фактор</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5DC0FF8" w14:textId="77777777" w:rsidR="0055439D" w:rsidRPr="00B24057" w:rsidRDefault="0055439D">
            <w:pPr>
              <w:pStyle w:val="af"/>
              <w:spacing w:before="0" w:beforeAutospacing="0" w:after="0" w:afterAutospacing="0"/>
              <w:jc w:val="center"/>
            </w:pPr>
            <w:r w:rsidRPr="00B24057">
              <w:rPr>
                <w:i/>
                <w:iCs/>
                <w:color w:val="000000"/>
              </w:rPr>
              <w:t>Зміст загрози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65D91C1" w14:textId="77777777" w:rsidR="0055439D" w:rsidRPr="00B24057" w:rsidRDefault="0055439D">
            <w:pPr>
              <w:pStyle w:val="af"/>
              <w:spacing w:before="0" w:beforeAutospacing="0" w:after="0" w:afterAutospacing="0"/>
              <w:jc w:val="center"/>
            </w:pPr>
            <w:r w:rsidRPr="00B24057">
              <w:rPr>
                <w:i/>
                <w:iCs/>
                <w:color w:val="000000"/>
              </w:rPr>
              <w:t>Можлива реакція компанії</w:t>
            </w:r>
          </w:p>
        </w:tc>
      </w:tr>
      <w:tr w:rsidR="0055439D" w:rsidRPr="00B24057" w14:paraId="0C11F417"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3CE7662"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2A06EF0" w14:textId="77777777" w:rsidR="0055439D" w:rsidRPr="00B24057" w:rsidRDefault="0055439D">
            <w:pPr>
              <w:pStyle w:val="af"/>
              <w:spacing w:before="0" w:beforeAutospacing="0" w:after="0" w:afterAutospacing="0"/>
            </w:pPr>
            <w:r w:rsidRPr="00B24057">
              <w:rPr>
                <w:color w:val="000000"/>
              </w:rPr>
              <w:t>Час</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FCC9ECA" w14:textId="77777777" w:rsidR="0055439D" w:rsidRPr="00B24057" w:rsidRDefault="0055439D">
            <w:pPr>
              <w:pStyle w:val="af"/>
              <w:spacing w:before="0" w:beforeAutospacing="0" w:after="0" w:afterAutospacing="0"/>
            </w:pPr>
            <w:r w:rsidRPr="00B24057">
              <w:rPr>
                <w:color w:val="000000"/>
              </w:rPr>
              <w:t>Витрати часу на те, щоб отримати апаратні частини проекту від постачальників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7F48EAA" w14:textId="77777777" w:rsidR="0055439D" w:rsidRPr="00B24057" w:rsidRDefault="0055439D">
            <w:pPr>
              <w:pStyle w:val="af"/>
              <w:spacing w:before="0" w:beforeAutospacing="0" w:after="0" w:afterAutospacing="0"/>
            </w:pPr>
            <w:r w:rsidRPr="00B24057">
              <w:rPr>
                <w:color w:val="000000"/>
              </w:rPr>
              <w:t>Потрібно закупати партії комплектуючих до того, як замовлять готові товари</w:t>
            </w:r>
          </w:p>
        </w:tc>
      </w:tr>
      <w:tr w:rsidR="0055439D" w:rsidRPr="00B24057" w14:paraId="68682A8C"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7CDD226"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E03D3B3" w14:textId="77777777" w:rsidR="0055439D" w:rsidRPr="00B24057" w:rsidRDefault="0055439D">
            <w:pPr>
              <w:pStyle w:val="af"/>
              <w:spacing w:before="0" w:beforeAutospacing="0" w:after="0" w:afterAutospacing="0"/>
            </w:pPr>
            <w:r w:rsidRPr="00B24057">
              <w:rPr>
                <w:color w:val="000000"/>
              </w:rPr>
              <w:t>Технологія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3DD2FFB" w14:textId="77777777" w:rsidR="0055439D" w:rsidRPr="00B24057" w:rsidRDefault="0055439D">
            <w:pPr>
              <w:pStyle w:val="af"/>
              <w:spacing w:before="0" w:beforeAutospacing="0" w:after="0" w:afterAutospacing="0"/>
            </w:pPr>
            <w:r w:rsidRPr="00B24057">
              <w:rPr>
                <w:color w:val="000000"/>
              </w:rPr>
              <w:t>Довгий вибір технологічних та програмних складових проекту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7865B45" w14:textId="77777777" w:rsidR="0055439D" w:rsidRPr="00B24057" w:rsidRDefault="0055439D">
            <w:pPr>
              <w:pStyle w:val="af"/>
              <w:spacing w:before="0" w:beforeAutospacing="0" w:after="0" w:afterAutospacing="0"/>
            </w:pPr>
            <w:r w:rsidRPr="00B24057">
              <w:rPr>
                <w:color w:val="000000"/>
              </w:rPr>
              <w:t>Залучення спеціалістів в залежності від спеціалізації</w:t>
            </w:r>
          </w:p>
        </w:tc>
      </w:tr>
      <w:tr w:rsidR="0055439D" w:rsidRPr="00B24057" w14:paraId="52A50273"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F353DCF" w14:textId="77777777" w:rsidR="0055439D" w:rsidRPr="00B24057" w:rsidRDefault="0055439D">
            <w:pPr>
              <w:pStyle w:val="af"/>
              <w:spacing w:before="0" w:beforeAutospacing="0" w:after="0" w:afterAutospacing="0"/>
            </w:pPr>
            <w:r w:rsidRPr="00B24057">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911F31" w14:textId="77777777" w:rsidR="0055439D" w:rsidRPr="00B24057" w:rsidRDefault="0055439D">
            <w:pPr>
              <w:pStyle w:val="af"/>
              <w:spacing w:before="0" w:beforeAutospacing="0" w:after="0" w:afterAutospacing="0"/>
            </w:pPr>
            <w:r w:rsidRPr="00B24057">
              <w:rPr>
                <w:color w:val="000000"/>
              </w:rPr>
              <w:t>Реклама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2667158" w14:textId="77777777" w:rsidR="0055439D" w:rsidRPr="00B24057" w:rsidRDefault="0055439D">
            <w:pPr>
              <w:pStyle w:val="af"/>
              <w:spacing w:before="0" w:beforeAutospacing="0" w:after="0" w:afterAutospacing="0"/>
            </w:pPr>
            <w:r w:rsidRPr="00B24057">
              <w:rPr>
                <w:color w:val="000000"/>
              </w:rPr>
              <w:t>Звичайна реклама не завжди потрібна людям</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F170EF1" w14:textId="77777777" w:rsidR="0055439D" w:rsidRPr="00B24057" w:rsidRDefault="0055439D">
            <w:pPr>
              <w:pStyle w:val="af"/>
              <w:spacing w:before="0" w:beforeAutospacing="0" w:after="0" w:afterAutospacing="0"/>
            </w:pPr>
            <w:r w:rsidRPr="00B24057">
              <w:rPr>
                <w:color w:val="000000"/>
              </w:rPr>
              <w:t xml:space="preserve">Створення </w:t>
            </w:r>
            <w:proofErr w:type="spellStart"/>
            <w:r w:rsidRPr="00B24057">
              <w:rPr>
                <w:color w:val="000000"/>
              </w:rPr>
              <w:t>таргетованої</w:t>
            </w:r>
            <w:proofErr w:type="spellEnd"/>
            <w:r w:rsidRPr="00B24057">
              <w:rPr>
                <w:color w:val="000000"/>
              </w:rPr>
              <w:t xml:space="preserve"> реклами продукти, щоб просувати продукт через непрямі пошуки в інтернеті, такі як: екологія, здоров’я, моніторинг і </w:t>
            </w:r>
            <w:proofErr w:type="spellStart"/>
            <w:r w:rsidRPr="00B24057">
              <w:rPr>
                <w:color w:val="000000"/>
              </w:rPr>
              <w:t>т.д</w:t>
            </w:r>
            <w:proofErr w:type="spellEnd"/>
            <w:r w:rsidRPr="00B24057">
              <w:rPr>
                <w:color w:val="000000"/>
              </w:rPr>
              <w:t>.</w:t>
            </w:r>
          </w:p>
        </w:tc>
      </w:tr>
    </w:tbl>
    <w:p w14:paraId="21C2805B" w14:textId="77777777" w:rsidR="0055439D" w:rsidRPr="00B24057" w:rsidRDefault="0055439D" w:rsidP="00AD7707">
      <w:pPr>
        <w:pStyle w:val="af"/>
        <w:spacing w:before="240" w:beforeAutospacing="0" w:after="0" w:afterAutospacing="0" w:line="360" w:lineRule="auto"/>
        <w:ind w:firstLine="567"/>
        <w:jc w:val="both"/>
      </w:pPr>
      <w:r w:rsidRPr="00B24057">
        <w:rPr>
          <w:color w:val="000000"/>
          <w:sz w:val="28"/>
          <w:szCs w:val="28"/>
        </w:rPr>
        <w:t xml:space="preserve">В таблиці 4.6 ми визначили </w:t>
      </w:r>
      <w:proofErr w:type="spellStart"/>
      <w:r w:rsidRPr="00B24057">
        <w:rPr>
          <w:color w:val="000000"/>
          <w:sz w:val="28"/>
          <w:szCs w:val="28"/>
        </w:rPr>
        <w:t>фаκтοри</w:t>
      </w:r>
      <w:proofErr w:type="spellEnd"/>
      <w:r w:rsidRPr="00B24057">
        <w:rPr>
          <w:color w:val="000000"/>
          <w:sz w:val="28"/>
          <w:szCs w:val="28"/>
        </w:rPr>
        <w:t xml:space="preserve"> </w:t>
      </w:r>
      <w:proofErr w:type="spellStart"/>
      <w:r w:rsidRPr="00B24057">
        <w:rPr>
          <w:color w:val="000000"/>
          <w:sz w:val="28"/>
          <w:szCs w:val="28"/>
        </w:rPr>
        <w:t>загрοз</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перешκοджають</w:t>
      </w:r>
      <w:proofErr w:type="spellEnd"/>
      <w:r w:rsidRPr="00B24057">
        <w:rPr>
          <w:color w:val="000000"/>
          <w:sz w:val="28"/>
          <w:szCs w:val="28"/>
        </w:rPr>
        <w:t xml:space="preserve"> </w:t>
      </w:r>
      <w:proofErr w:type="spellStart"/>
      <w:r w:rsidRPr="00B24057">
        <w:rPr>
          <w:color w:val="000000"/>
          <w:sz w:val="28"/>
          <w:szCs w:val="28"/>
        </w:rPr>
        <w:t>ринκοвοму</w:t>
      </w:r>
      <w:proofErr w:type="spellEnd"/>
      <w:r w:rsidRPr="00B24057">
        <w:rPr>
          <w:color w:val="000000"/>
          <w:sz w:val="28"/>
          <w:szCs w:val="28"/>
        </w:rPr>
        <w:t xml:space="preserve"> </w:t>
      </w:r>
      <w:proofErr w:type="spellStart"/>
      <w:r w:rsidRPr="00B24057">
        <w:rPr>
          <w:color w:val="000000"/>
          <w:sz w:val="28"/>
          <w:szCs w:val="28"/>
        </w:rPr>
        <w:t>впрοвадженню</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 xml:space="preserve">, а </w:t>
      </w:r>
      <w:proofErr w:type="spellStart"/>
      <w:r w:rsidRPr="00B24057">
        <w:rPr>
          <w:color w:val="000000"/>
          <w:sz w:val="28"/>
          <w:szCs w:val="28"/>
        </w:rPr>
        <w:t>таκοж</w:t>
      </w:r>
      <w:proofErr w:type="spellEnd"/>
      <w:r w:rsidRPr="00B24057">
        <w:rPr>
          <w:color w:val="000000"/>
          <w:sz w:val="28"/>
          <w:szCs w:val="28"/>
        </w:rPr>
        <w:t xml:space="preserve"> </w:t>
      </w:r>
      <w:proofErr w:type="spellStart"/>
      <w:r w:rsidRPr="00B24057">
        <w:rPr>
          <w:color w:val="000000"/>
          <w:sz w:val="28"/>
          <w:szCs w:val="28"/>
        </w:rPr>
        <w:t>мοжливу</w:t>
      </w:r>
      <w:proofErr w:type="spellEnd"/>
      <w:r w:rsidRPr="00B24057">
        <w:rPr>
          <w:color w:val="000000"/>
          <w:sz w:val="28"/>
          <w:szCs w:val="28"/>
        </w:rPr>
        <w:t xml:space="preserve"> </w:t>
      </w:r>
      <w:proofErr w:type="spellStart"/>
      <w:r w:rsidRPr="00B24057">
        <w:rPr>
          <w:color w:val="000000"/>
          <w:sz w:val="28"/>
          <w:szCs w:val="28"/>
        </w:rPr>
        <w:t>реаκцію</w:t>
      </w:r>
      <w:proofErr w:type="spellEnd"/>
      <w:r w:rsidRPr="00B24057">
        <w:rPr>
          <w:color w:val="000000"/>
          <w:sz w:val="28"/>
          <w:szCs w:val="28"/>
        </w:rPr>
        <w:t xml:space="preserve"> на </w:t>
      </w:r>
      <w:proofErr w:type="spellStart"/>
      <w:r w:rsidRPr="00B24057">
        <w:rPr>
          <w:color w:val="000000"/>
          <w:sz w:val="28"/>
          <w:szCs w:val="28"/>
        </w:rPr>
        <w:t>фаκтοр</w:t>
      </w:r>
      <w:proofErr w:type="spellEnd"/>
      <w:r w:rsidRPr="00B24057">
        <w:rPr>
          <w:color w:val="000000"/>
          <w:sz w:val="28"/>
          <w:szCs w:val="28"/>
        </w:rPr>
        <w:t xml:space="preserve"> </w:t>
      </w:r>
      <w:proofErr w:type="spellStart"/>
      <w:r w:rsidRPr="00B24057">
        <w:rPr>
          <w:color w:val="000000"/>
          <w:sz w:val="28"/>
          <w:szCs w:val="28"/>
        </w:rPr>
        <w:t>щοб</w:t>
      </w:r>
      <w:proofErr w:type="spellEnd"/>
      <w:r w:rsidRPr="00B24057">
        <w:rPr>
          <w:color w:val="000000"/>
          <w:sz w:val="28"/>
          <w:szCs w:val="28"/>
        </w:rPr>
        <w:t xml:space="preserve"> звести </w:t>
      </w:r>
      <w:proofErr w:type="spellStart"/>
      <w:r w:rsidRPr="00B24057">
        <w:rPr>
          <w:color w:val="000000"/>
          <w:sz w:val="28"/>
          <w:szCs w:val="28"/>
        </w:rPr>
        <w:t>дο</w:t>
      </w:r>
      <w:proofErr w:type="spellEnd"/>
      <w:r w:rsidRPr="00B24057">
        <w:rPr>
          <w:color w:val="000000"/>
          <w:sz w:val="28"/>
          <w:szCs w:val="28"/>
        </w:rPr>
        <w:t xml:space="preserve"> мінімуму </w:t>
      </w:r>
      <w:proofErr w:type="spellStart"/>
      <w:r w:rsidRPr="00B24057">
        <w:rPr>
          <w:color w:val="000000"/>
          <w:sz w:val="28"/>
          <w:szCs w:val="28"/>
        </w:rPr>
        <w:t>йοгο</w:t>
      </w:r>
      <w:proofErr w:type="spellEnd"/>
      <w:r w:rsidRPr="00B24057">
        <w:rPr>
          <w:color w:val="000000"/>
          <w:sz w:val="28"/>
          <w:szCs w:val="28"/>
        </w:rPr>
        <w:t xml:space="preserve"> вплив.</w:t>
      </w:r>
    </w:p>
    <w:p w14:paraId="3DC2E0F3" w14:textId="77777777"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 xml:space="preserve">Але </w:t>
      </w:r>
      <w:proofErr w:type="spellStart"/>
      <w:r w:rsidRPr="00B24057">
        <w:rPr>
          <w:color w:val="000000"/>
          <w:sz w:val="28"/>
          <w:szCs w:val="28"/>
        </w:rPr>
        <w:t>пοряд</w:t>
      </w:r>
      <w:proofErr w:type="spellEnd"/>
      <w:r w:rsidRPr="00B24057">
        <w:rPr>
          <w:color w:val="000000"/>
          <w:sz w:val="28"/>
          <w:szCs w:val="28"/>
        </w:rPr>
        <w:t xml:space="preserve"> із </w:t>
      </w:r>
      <w:proofErr w:type="spellStart"/>
      <w:r w:rsidRPr="00B24057">
        <w:rPr>
          <w:color w:val="000000"/>
          <w:sz w:val="28"/>
          <w:szCs w:val="28"/>
        </w:rPr>
        <w:t>загрοзами</w:t>
      </w:r>
      <w:proofErr w:type="spellEnd"/>
      <w:r w:rsidRPr="00B24057">
        <w:rPr>
          <w:color w:val="000000"/>
          <w:sz w:val="28"/>
          <w:szCs w:val="28"/>
        </w:rPr>
        <w:t xml:space="preserve"> існують і певні </w:t>
      </w:r>
      <w:proofErr w:type="spellStart"/>
      <w:r w:rsidRPr="00B24057">
        <w:rPr>
          <w:color w:val="000000"/>
          <w:sz w:val="28"/>
          <w:szCs w:val="28"/>
        </w:rPr>
        <w:t>мοжливοсті</w:t>
      </w:r>
      <w:proofErr w:type="spellEnd"/>
      <w:r w:rsidRPr="00B24057">
        <w:rPr>
          <w:color w:val="000000"/>
          <w:sz w:val="28"/>
          <w:szCs w:val="28"/>
        </w:rPr>
        <w:t xml:space="preserve"> (таблиця 4.7.).</w:t>
      </w:r>
    </w:p>
    <w:p w14:paraId="783CA576"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4.7.</w:t>
      </w:r>
      <w:r w:rsidRPr="00B24057">
        <w:rPr>
          <w:rStyle w:val="apple-tab-span"/>
          <w:b/>
          <w:bCs/>
          <w:i/>
          <w:iCs/>
          <w:color w:val="000000"/>
          <w:sz w:val="22"/>
          <w:szCs w:val="22"/>
        </w:rPr>
        <w:tab/>
      </w:r>
    </w:p>
    <w:p w14:paraId="49A4A23E"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Фактори можливостей</w:t>
      </w:r>
    </w:p>
    <w:tbl>
      <w:tblPr>
        <w:tblW w:w="0" w:type="auto"/>
        <w:tblCellMar>
          <w:top w:w="15" w:type="dxa"/>
          <w:left w:w="15" w:type="dxa"/>
          <w:bottom w:w="15" w:type="dxa"/>
          <w:right w:w="15" w:type="dxa"/>
        </w:tblCellMar>
        <w:tblLook w:val="04A0" w:firstRow="1" w:lastRow="0" w:firstColumn="1" w:lastColumn="0" w:noHBand="0" w:noVBand="1"/>
      </w:tblPr>
      <w:tblGrid>
        <w:gridCol w:w="612"/>
        <w:gridCol w:w="2962"/>
        <w:gridCol w:w="2592"/>
        <w:gridCol w:w="3462"/>
      </w:tblGrid>
      <w:tr w:rsidR="0055439D" w:rsidRPr="00B24057" w14:paraId="0225D1D5"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BF10076"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7AB83D5" w14:textId="77777777" w:rsidR="0055439D" w:rsidRPr="00B24057" w:rsidRDefault="0055439D">
            <w:pPr>
              <w:pStyle w:val="af"/>
              <w:spacing w:before="0" w:beforeAutospacing="0" w:after="0" w:afterAutospacing="0"/>
              <w:jc w:val="center"/>
            </w:pPr>
            <w:r w:rsidRPr="00B24057">
              <w:rPr>
                <w:i/>
                <w:iCs/>
                <w:color w:val="000000"/>
              </w:rPr>
              <w:t>Фактор</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9ED81D6" w14:textId="77777777" w:rsidR="0055439D" w:rsidRPr="00B24057" w:rsidRDefault="0055439D">
            <w:pPr>
              <w:pStyle w:val="af"/>
              <w:spacing w:before="0" w:beforeAutospacing="0" w:after="0" w:afterAutospacing="0"/>
              <w:jc w:val="center"/>
            </w:pPr>
            <w:r w:rsidRPr="00B24057">
              <w:rPr>
                <w:i/>
                <w:iCs/>
                <w:color w:val="000000"/>
              </w:rPr>
              <w:t>Зміст можливості</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79AA12A" w14:textId="77777777" w:rsidR="0055439D" w:rsidRPr="00B24057" w:rsidRDefault="0055439D">
            <w:pPr>
              <w:pStyle w:val="af"/>
              <w:spacing w:before="0" w:beforeAutospacing="0" w:after="0" w:afterAutospacing="0"/>
              <w:jc w:val="center"/>
            </w:pPr>
            <w:r w:rsidRPr="00B24057">
              <w:rPr>
                <w:i/>
                <w:iCs/>
                <w:color w:val="000000"/>
              </w:rPr>
              <w:t>Можлива реакція компанії</w:t>
            </w:r>
          </w:p>
        </w:tc>
      </w:tr>
      <w:tr w:rsidR="0055439D" w:rsidRPr="00B24057" w14:paraId="566743E0"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FEF785F"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0E9C3DC" w14:textId="77777777" w:rsidR="0055439D" w:rsidRPr="00B24057" w:rsidRDefault="0055439D">
            <w:pPr>
              <w:pStyle w:val="af"/>
              <w:spacing w:before="0" w:beforeAutospacing="0" w:after="0" w:afterAutospacing="0"/>
            </w:pPr>
            <w:r w:rsidRPr="00B24057">
              <w:rPr>
                <w:color w:val="000000"/>
              </w:rPr>
              <w:t>Зробити систему більш гнучкою</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30B9654" w14:textId="77777777" w:rsidR="0055439D" w:rsidRPr="00B24057" w:rsidRDefault="0055439D">
            <w:pPr>
              <w:pStyle w:val="af"/>
              <w:spacing w:before="0" w:beforeAutospacing="0" w:after="0" w:afterAutospacing="0"/>
            </w:pPr>
            <w:r w:rsidRPr="00B24057">
              <w:rPr>
                <w:color w:val="000000"/>
              </w:rPr>
              <w:t>Дозволить стати ще краще ніж конкуренти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E92F254" w14:textId="77777777" w:rsidR="0055439D" w:rsidRPr="00B24057" w:rsidRDefault="0055439D">
            <w:pPr>
              <w:pStyle w:val="af"/>
              <w:spacing w:before="0" w:beforeAutospacing="0" w:after="0" w:afterAutospacing="0"/>
            </w:pPr>
            <w:r w:rsidRPr="00B24057">
              <w:rPr>
                <w:color w:val="000000"/>
              </w:rPr>
              <w:t>Попрацювати над тим, щоб знайти більше про експлуатаційні параметри</w:t>
            </w:r>
          </w:p>
        </w:tc>
      </w:tr>
      <w:tr w:rsidR="0055439D" w:rsidRPr="00B24057" w14:paraId="6E690751" w14:textId="77777777" w:rsidTr="0055439D">
        <w:trPr>
          <w:trHeight w:val="830"/>
        </w:trPr>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A3CD87"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110961F" w14:textId="77777777" w:rsidR="0055439D" w:rsidRPr="00B24057" w:rsidRDefault="0055439D">
            <w:pPr>
              <w:pStyle w:val="af"/>
              <w:spacing w:before="0" w:beforeAutospacing="0" w:after="0" w:afterAutospacing="0"/>
            </w:pPr>
            <w:r w:rsidRPr="00B24057">
              <w:rPr>
                <w:color w:val="000000"/>
              </w:rPr>
              <w:t>Модифікувати ПО для змоги підключати широку аудиторію</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45C1A8D" w14:textId="77777777" w:rsidR="0055439D" w:rsidRPr="00B24057" w:rsidRDefault="0055439D">
            <w:pPr>
              <w:pStyle w:val="af"/>
              <w:spacing w:before="0" w:beforeAutospacing="0" w:after="0" w:afterAutospacing="0"/>
            </w:pPr>
            <w:r w:rsidRPr="00B24057">
              <w:rPr>
                <w:color w:val="000000"/>
              </w:rPr>
              <w:t xml:space="preserve">Можливість розширити </w:t>
            </w:r>
            <w:proofErr w:type="spellStart"/>
            <w:r w:rsidRPr="00B24057">
              <w:rPr>
                <w:color w:val="000000"/>
              </w:rPr>
              <w:t>розширити</w:t>
            </w:r>
            <w:proofErr w:type="spellEnd"/>
            <w:r w:rsidRPr="00B24057">
              <w:rPr>
                <w:color w:val="000000"/>
              </w:rPr>
              <w:t xml:space="preserve"> базу споживачів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C734D4A" w14:textId="77777777" w:rsidR="0055439D" w:rsidRPr="00B24057" w:rsidRDefault="0055439D">
            <w:pPr>
              <w:pStyle w:val="af"/>
              <w:spacing w:before="0" w:beforeAutospacing="0" w:after="0" w:afterAutospacing="0"/>
            </w:pPr>
            <w:r w:rsidRPr="00B24057">
              <w:rPr>
                <w:color w:val="000000"/>
              </w:rPr>
              <w:t>Розширити варіанти ПО для різних потреб споживачів, залучити спеціалістів.</w:t>
            </w:r>
          </w:p>
        </w:tc>
      </w:tr>
    </w:tbl>
    <w:p w14:paraId="1F73C6C2" w14:textId="7F0ECF0E" w:rsidR="0055439D" w:rsidRPr="00B24057" w:rsidRDefault="0055439D" w:rsidP="00AD7707">
      <w:pPr>
        <w:pStyle w:val="af"/>
        <w:spacing w:before="240" w:beforeAutospacing="0" w:after="0" w:afterAutospacing="0" w:line="360" w:lineRule="auto"/>
        <w:ind w:firstLine="567"/>
        <w:jc w:val="both"/>
        <w:rPr>
          <w:color w:val="000000"/>
          <w:sz w:val="28"/>
          <w:szCs w:val="28"/>
        </w:rPr>
      </w:pPr>
      <w:r w:rsidRPr="00B24057">
        <w:rPr>
          <w:color w:val="000000"/>
          <w:sz w:val="28"/>
          <w:szCs w:val="28"/>
        </w:rPr>
        <w:t xml:space="preserve">В таблиці 4.7. ми визначили </w:t>
      </w:r>
      <w:proofErr w:type="spellStart"/>
      <w:r w:rsidRPr="00B24057">
        <w:rPr>
          <w:color w:val="000000"/>
          <w:sz w:val="28"/>
          <w:szCs w:val="28"/>
        </w:rPr>
        <w:t>фаκтοри</w:t>
      </w:r>
      <w:proofErr w:type="spellEnd"/>
      <w:r w:rsidRPr="00B24057">
        <w:rPr>
          <w:color w:val="000000"/>
          <w:sz w:val="28"/>
          <w:szCs w:val="28"/>
        </w:rPr>
        <w:t xml:space="preserve"> </w:t>
      </w:r>
      <w:proofErr w:type="spellStart"/>
      <w:r w:rsidRPr="00B24057">
        <w:rPr>
          <w:color w:val="000000"/>
          <w:sz w:val="28"/>
          <w:szCs w:val="28"/>
        </w:rPr>
        <w:t>мοжливοстей</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сприяють </w:t>
      </w:r>
      <w:proofErr w:type="spellStart"/>
      <w:r w:rsidRPr="00B24057">
        <w:rPr>
          <w:color w:val="000000"/>
          <w:sz w:val="28"/>
          <w:szCs w:val="28"/>
        </w:rPr>
        <w:t>ринκοвοму</w:t>
      </w:r>
      <w:proofErr w:type="spellEnd"/>
      <w:r w:rsidRPr="00B24057">
        <w:rPr>
          <w:color w:val="000000"/>
          <w:sz w:val="28"/>
          <w:szCs w:val="28"/>
        </w:rPr>
        <w:t xml:space="preserve"> </w:t>
      </w:r>
      <w:proofErr w:type="spellStart"/>
      <w:r w:rsidRPr="00B24057">
        <w:rPr>
          <w:color w:val="000000"/>
          <w:sz w:val="28"/>
          <w:szCs w:val="28"/>
        </w:rPr>
        <w:t>впрοвадженню</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 xml:space="preserve">, а </w:t>
      </w:r>
      <w:proofErr w:type="spellStart"/>
      <w:r w:rsidRPr="00B24057">
        <w:rPr>
          <w:color w:val="000000"/>
          <w:sz w:val="28"/>
          <w:szCs w:val="28"/>
        </w:rPr>
        <w:t>вигοди</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κοмпанія</w:t>
      </w:r>
      <w:proofErr w:type="spellEnd"/>
      <w:r w:rsidRPr="00B24057">
        <w:rPr>
          <w:color w:val="000000"/>
          <w:sz w:val="28"/>
          <w:szCs w:val="28"/>
        </w:rPr>
        <w:t xml:space="preserve"> </w:t>
      </w:r>
      <w:proofErr w:type="spellStart"/>
      <w:r w:rsidRPr="00B24057">
        <w:rPr>
          <w:color w:val="000000"/>
          <w:sz w:val="28"/>
          <w:szCs w:val="28"/>
        </w:rPr>
        <w:t>мοже</w:t>
      </w:r>
      <w:proofErr w:type="spellEnd"/>
      <w:r w:rsidRPr="00B24057">
        <w:rPr>
          <w:color w:val="000000"/>
          <w:sz w:val="28"/>
          <w:szCs w:val="28"/>
        </w:rPr>
        <w:t xml:space="preserve"> </w:t>
      </w:r>
      <w:proofErr w:type="spellStart"/>
      <w:r w:rsidRPr="00B24057">
        <w:rPr>
          <w:color w:val="000000"/>
          <w:sz w:val="28"/>
          <w:szCs w:val="28"/>
        </w:rPr>
        <w:t>οтримати</w:t>
      </w:r>
      <w:proofErr w:type="spellEnd"/>
      <w:r w:rsidRPr="00B24057">
        <w:rPr>
          <w:color w:val="000000"/>
          <w:sz w:val="28"/>
          <w:szCs w:val="28"/>
        </w:rPr>
        <w:t xml:space="preserve"> </w:t>
      </w:r>
      <w:proofErr w:type="spellStart"/>
      <w:r w:rsidRPr="00B24057">
        <w:rPr>
          <w:color w:val="000000"/>
          <w:sz w:val="28"/>
          <w:szCs w:val="28"/>
        </w:rPr>
        <w:t>відпοвіднο</w:t>
      </w:r>
      <w:proofErr w:type="spellEnd"/>
      <w:r w:rsidRPr="00B24057">
        <w:rPr>
          <w:color w:val="000000"/>
          <w:sz w:val="28"/>
          <w:szCs w:val="28"/>
        </w:rPr>
        <w:t xml:space="preserve"> від </w:t>
      </w:r>
      <w:proofErr w:type="spellStart"/>
      <w:r w:rsidRPr="00B24057">
        <w:rPr>
          <w:color w:val="000000"/>
          <w:sz w:val="28"/>
          <w:szCs w:val="28"/>
        </w:rPr>
        <w:t>реаκції</w:t>
      </w:r>
      <w:proofErr w:type="spellEnd"/>
      <w:r w:rsidRPr="00B24057">
        <w:rPr>
          <w:color w:val="000000"/>
          <w:sz w:val="28"/>
          <w:szCs w:val="28"/>
        </w:rPr>
        <w:t xml:space="preserve"> на </w:t>
      </w:r>
      <w:proofErr w:type="spellStart"/>
      <w:r w:rsidRPr="00B24057">
        <w:rPr>
          <w:color w:val="000000"/>
          <w:sz w:val="28"/>
          <w:szCs w:val="28"/>
        </w:rPr>
        <w:t>тοй</w:t>
      </w:r>
      <w:proofErr w:type="spellEnd"/>
      <w:r w:rsidRPr="00B24057">
        <w:rPr>
          <w:color w:val="000000"/>
          <w:sz w:val="28"/>
          <w:szCs w:val="28"/>
        </w:rPr>
        <w:t xml:space="preserve"> чи інший </w:t>
      </w:r>
      <w:proofErr w:type="spellStart"/>
      <w:r w:rsidRPr="00B24057">
        <w:rPr>
          <w:color w:val="000000"/>
          <w:sz w:val="28"/>
          <w:szCs w:val="28"/>
        </w:rPr>
        <w:t>фаκтοр</w:t>
      </w:r>
      <w:proofErr w:type="spellEnd"/>
      <w:r w:rsidRPr="00B24057">
        <w:rPr>
          <w:color w:val="000000"/>
          <w:sz w:val="28"/>
          <w:szCs w:val="28"/>
        </w:rPr>
        <w:t>.</w:t>
      </w:r>
    </w:p>
    <w:p w14:paraId="762A5101" w14:textId="50729C8E" w:rsidR="00AD7707" w:rsidRPr="00B24057" w:rsidRDefault="00AD7707" w:rsidP="00AD7707">
      <w:pPr>
        <w:pStyle w:val="af"/>
        <w:spacing w:before="240" w:beforeAutospacing="0" w:after="0" w:afterAutospacing="0" w:line="360" w:lineRule="auto"/>
        <w:ind w:firstLine="567"/>
        <w:jc w:val="both"/>
        <w:rPr>
          <w:color w:val="000000"/>
          <w:sz w:val="28"/>
          <w:szCs w:val="28"/>
        </w:rPr>
      </w:pPr>
    </w:p>
    <w:p w14:paraId="57ECE3E7" w14:textId="35EFF979" w:rsidR="00AD7707" w:rsidRPr="00B24057" w:rsidRDefault="00AD7707" w:rsidP="00AD7707">
      <w:pPr>
        <w:pStyle w:val="af"/>
        <w:spacing w:before="240" w:beforeAutospacing="0" w:after="0" w:afterAutospacing="0" w:line="360" w:lineRule="auto"/>
        <w:ind w:firstLine="567"/>
        <w:jc w:val="both"/>
        <w:rPr>
          <w:color w:val="000000"/>
          <w:sz w:val="28"/>
          <w:szCs w:val="28"/>
        </w:rPr>
      </w:pPr>
    </w:p>
    <w:p w14:paraId="524267A7" w14:textId="588F638F" w:rsidR="00AD7707" w:rsidRPr="00B24057" w:rsidRDefault="00AD7707" w:rsidP="00AD7707">
      <w:pPr>
        <w:pStyle w:val="af"/>
        <w:spacing w:before="240" w:beforeAutospacing="0" w:after="0" w:afterAutospacing="0" w:line="360" w:lineRule="auto"/>
        <w:ind w:firstLine="567"/>
        <w:jc w:val="both"/>
        <w:rPr>
          <w:color w:val="000000"/>
          <w:sz w:val="28"/>
          <w:szCs w:val="28"/>
        </w:rPr>
      </w:pPr>
    </w:p>
    <w:p w14:paraId="379CC7F6"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4.8.</w:t>
      </w:r>
    </w:p>
    <w:p w14:paraId="14AFE6C9"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Ступеневий аналіз конкуренції на ринку</w:t>
      </w:r>
    </w:p>
    <w:tbl>
      <w:tblPr>
        <w:tblW w:w="0" w:type="auto"/>
        <w:tblCellMar>
          <w:top w:w="15" w:type="dxa"/>
          <w:left w:w="15" w:type="dxa"/>
          <w:bottom w:w="15" w:type="dxa"/>
          <w:right w:w="15" w:type="dxa"/>
        </w:tblCellMar>
        <w:tblLook w:val="04A0" w:firstRow="1" w:lastRow="0" w:firstColumn="1" w:lastColumn="0" w:noHBand="0" w:noVBand="1"/>
      </w:tblPr>
      <w:tblGrid>
        <w:gridCol w:w="3180"/>
        <w:gridCol w:w="2978"/>
        <w:gridCol w:w="3470"/>
      </w:tblGrid>
      <w:tr w:rsidR="0055439D" w:rsidRPr="00B24057" w14:paraId="341585EA"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B356C42" w14:textId="77777777" w:rsidR="0055439D" w:rsidRPr="00B24057" w:rsidRDefault="0055439D">
            <w:pPr>
              <w:pStyle w:val="af"/>
              <w:spacing w:before="0" w:beforeAutospacing="0" w:after="0" w:afterAutospacing="0"/>
              <w:jc w:val="center"/>
            </w:pPr>
            <w:r w:rsidRPr="00B24057">
              <w:rPr>
                <w:i/>
                <w:iCs/>
                <w:color w:val="000000"/>
              </w:rPr>
              <w:t>Особливості конкурентного середовища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B870582" w14:textId="77777777" w:rsidR="0055439D" w:rsidRPr="00B24057" w:rsidRDefault="0055439D">
            <w:pPr>
              <w:pStyle w:val="af"/>
              <w:spacing w:before="0" w:beforeAutospacing="0" w:after="0" w:afterAutospacing="0"/>
              <w:jc w:val="center"/>
            </w:pPr>
            <w:r w:rsidRPr="00B24057">
              <w:rPr>
                <w:i/>
                <w:iCs/>
                <w:color w:val="000000"/>
              </w:rPr>
              <w:t>В чому проявляється дана характеристика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5EB046C" w14:textId="77777777" w:rsidR="0055439D" w:rsidRPr="00B24057" w:rsidRDefault="0055439D">
            <w:pPr>
              <w:pStyle w:val="af"/>
              <w:spacing w:before="0" w:beforeAutospacing="0" w:after="0" w:afterAutospacing="0"/>
              <w:jc w:val="center"/>
            </w:pPr>
            <w:r w:rsidRPr="00B24057">
              <w:rPr>
                <w:i/>
                <w:iCs/>
                <w:color w:val="000000"/>
              </w:rPr>
              <w:t>Вплив на діяльність підприємства (можливі дії компанії, щоб бути конкурентоспроможною)</w:t>
            </w:r>
          </w:p>
        </w:tc>
      </w:tr>
      <w:tr w:rsidR="0055439D" w:rsidRPr="00B24057" w14:paraId="11FB4155"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BF4451" w14:textId="77777777" w:rsidR="0055439D" w:rsidRPr="00B24057" w:rsidRDefault="0055439D">
            <w:pPr>
              <w:pStyle w:val="af"/>
              <w:spacing w:before="0" w:beforeAutospacing="0" w:after="0" w:afterAutospacing="0"/>
            </w:pPr>
            <w:r w:rsidRPr="00B24057">
              <w:rPr>
                <w:color w:val="000000"/>
              </w:rPr>
              <w:t>1. Вказати тип конкуренції</w:t>
            </w:r>
          </w:p>
          <w:p w14:paraId="1CAC96E4" w14:textId="77777777" w:rsidR="0055439D" w:rsidRPr="00B24057" w:rsidRDefault="0055439D">
            <w:pPr>
              <w:pStyle w:val="af"/>
              <w:spacing w:before="0" w:beforeAutospacing="0" w:after="0" w:afterAutospacing="0"/>
            </w:pPr>
            <w:r w:rsidRPr="00B24057">
              <w:rPr>
                <w:color w:val="000000"/>
              </w:rPr>
              <w:t>- монополія/олігополія/</w:t>
            </w:r>
          </w:p>
          <w:p w14:paraId="24257CE6" w14:textId="77777777" w:rsidR="0055439D" w:rsidRPr="00B24057" w:rsidRDefault="0055439D">
            <w:pPr>
              <w:pStyle w:val="af"/>
              <w:spacing w:before="0" w:beforeAutospacing="0" w:after="0" w:afterAutospacing="0"/>
            </w:pPr>
            <w:r w:rsidRPr="00B24057">
              <w:rPr>
                <w:color w:val="000000"/>
              </w:rPr>
              <w:t>монополістична/чиста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D3555C0" w14:textId="77777777" w:rsidR="0055439D" w:rsidRPr="00B24057" w:rsidRDefault="0055439D">
            <w:pPr>
              <w:pStyle w:val="af"/>
              <w:spacing w:before="0" w:beforeAutospacing="0" w:after="0" w:afterAutospacing="0"/>
            </w:pPr>
            <w:r w:rsidRPr="00B24057">
              <w:rPr>
                <w:color w:val="000000"/>
              </w:rPr>
              <w:t>Чиста. Багато невеликих компаній конкурують між собою. Багато товару та попит не впливають на ціну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278A8F" w14:textId="77777777" w:rsidR="0055439D" w:rsidRPr="00B24057" w:rsidRDefault="0055439D">
            <w:pPr>
              <w:pStyle w:val="af"/>
              <w:spacing w:before="0" w:beforeAutospacing="0" w:after="0" w:afterAutospacing="0"/>
            </w:pPr>
            <w:proofErr w:type="spellStart"/>
            <w:r w:rsidRPr="00B24057">
              <w:rPr>
                <w:color w:val="000000"/>
              </w:rPr>
              <w:t>Монополізування</w:t>
            </w:r>
            <w:proofErr w:type="spellEnd"/>
            <w:r w:rsidRPr="00B24057">
              <w:rPr>
                <w:color w:val="000000"/>
              </w:rPr>
              <w:t xml:space="preserve"> ринку дозволить трохи підвищити ціну</w:t>
            </w:r>
          </w:p>
        </w:tc>
      </w:tr>
      <w:tr w:rsidR="0055439D" w:rsidRPr="00B24057" w14:paraId="04CD79C6"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F0601E3" w14:textId="77777777" w:rsidR="0055439D" w:rsidRPr="00B24057" w:rsidRDefault="0055439D">
            <w:pPr>
              <w:pStyle w:val="af"/>
              <w:spacing w:before="0" w:beforeAutospacing="0" w:after="0" w:afterAutospacing="0"/>
            </w:pPr>
            <w:r w:rsidRPr="00B24057">
              <w:rPr>
                <w:color w:val="000000"/>
              </w:rPr>
              <w:t>2. За рівнем конкурентної боротьби</w:t>
            </w:r>
          </w:p>
          <w:p w14:paraId="54836184" w14:textId="77777777" w:rsidR="0055439D" w:rsidRPr="00B24057" w:rsidRDefault="0055439D">
            <w:pPr>
              <w:pStyle w:val="af"/>
              <w:spacing w:before="0" w:beforeAutospacing="0" w:after="0" w:afterAutospacing="0"/>
            </w:pPr>
            <w:r w:rsidRPr="00B24057">
              <w:rPr>
                <w:color w:val="000000"/>
              </w:rPr>
              <w:t>- локальний/національний/…</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F40EF20" w14:textId="77777777" w:rsidR="0055439D" w:rsidRPr="00B24057" w:rsidRDefault="0055439D">
            <w:pPr>
              <w:pStyle w:val="af"/>
              <w:spacing w:before="0" w:beforeAutospacing="0" w:after="0" w:afterAutospacing="0"/>
            </w:pPr>
            <w:r w:rsidRPr="00B24057">
              <w:rPr>
                <w:color w:val="000000"/>
              </w:rPr>
              <w:t>Національна</w:t>
            </w:r>
          </w:p>
          <w:p w14:paraId="0922873B" w14:textId="77777777" w:rsidR="0055439D" w:rsidRPr="00B24057" w:rsidRDefault="0055439D">
            <w:pPr>
              <w:pStyle w:val="af"/>
              <w:spacing w:before="0" w:beforeAutospacing="0" w:after="0" w:afterAutospacing="0"/>
            </w:pPr>
            <w:r w:rsidRPr="00B24057">
              <w:rPr>
                <w:color w:val="000000"/>
              </w:rPr>
              <w:t>(Конкуренція наявна на рівні ринків усіх країн світу)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AA856E" w14:textId="77777777" w:rsidR="0055439D" w:rsidRPr="00B24057" w:rsidRDefault="0055439D">
            <w:pPr>
              <w:pStyle w:val="af"/>
              <w:spacing w:before="0" w:beforeAutospacing="0" w:after="0" w:afterAutospacing="0"/>
            </w:pPr>
            <w:r w:rsidRPr="00B24057">
              <w:rPr>
                <w:color w:val="000000"/>
              </w:rPr>
              <w:t>Треба докласти зусиль, щоб розширити ринок національного збуту</w:t>
            </w:r>
          </w:p>
        </w:tc>
      </w:tr>
      <w:tr w:rsidR="0055439D" w:rsidRPr="00B24057" w14:paraId="7B974451"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9C545DE" w14:textId="77777777" w:rsidR="0055439D" w:rsidRPr="00B24057" w:rsidRDefault="0055439D">
            <w:pPr>
              <w:pStyle w:val="af"/>
              <w:spacing w:before="0" w:beforeAutospacing="0" w:after="0" w:afterAutospacing="0"/>
            </w:pPr>
            <w:r w:rsidRPr="00B24057">
              <w:rPr>
                <w:color w:val="000000"/>
              </w:rPr>
              <w:t>3. За галузевою ознакою</w:t>
            </w:r>
          </w:p>
          <w:p w14:paraId="0016448C" w14:textId="77777777" w:rsidR="0055439D" w:rsidRPr="00B24057" w:rsidRDefault="0055439D">
            <w:pPr>
              <w:pStyle w:val="af"/>
              <w:spacing w:before="0" w:beforeAutospacing="0" w:after="0" w:afterAutospacing="0"/>
            </w:pPr>
            <w:r w:rsidRPr="00B24057">
              <w:rPr>
                <w:color w:val="000000"/>
              </w:rPr>
              <w:t>- міжгалузева/</w:t>
            </w:r>
          </w:p>
          <w:p w14:paraId="71505BBD" w14:textId="77777777" w:rsidR="0055439D" w:rsidRPr="00B24057" w:rsidRDefault="0055439D">
            <w:pPr>
              <w:pStyle w:val="af"/>
              <w:spacing w:before="0" w:beforeAutospacing="0" w:after="0" w:afterAutospacing="0"/>
            </w:pPr>
            <w:r w:rsidRPr="00B24057">
              <w:rPr>
                <w:color w:val="000000"/>
              </w:rPr>
              <w:t>внутрішньогалузева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2DC5A4C" w14:textId="77777777" w:rsidR="0055439D" w:rsidRPr="00B24057" w:rsidRDefault="0055439D">
            <w:pPr>
              <w:pStyle w:val="af"/>
              <w:spacing w:before="0" w:beforeAutospacing="0" w:after="0" w:afterAutospacing="0"/>
            </w:pPr>
            <w:r w:rsidRPr="00B24057">
              <w:rPr>
                <w:color w:val="000000"/>
              </w:rPr>
              <w:t>Внутрішньогалузева</w:t>
            </w:r>
          </w:p>
          <w:p w14:paraId="4A80E7CE" w14:textId="77777777" w:rsidR="0055439D" w:rsidRPr="00B24057" w:rsidRDefault="0055439D">
            <w:pPr>
              <w:pStyle w:val="af"/>
              <w:spacing w:before="0" w:beforeAutospacing="0" w:after="0" w:afterAutospacing="0"/>
            </w:pPr>
            <w:r w:rsidRPr="00B24057">
              <w:rPr>
                <w:color w:val="000000"/>
              </w:rPr>
              <w:t>(Конкуренція ведеться в галузі моніторингу якості повітря)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E49ADA4" w14:textId="77777777" w:rsidR="0055439D" w:rsidRPr="00B24057" w:rsidRDefault="0055439D">
            <w:pPr>
              <w:pStyle w:val="af"/>
              <w:spacing w:before="0" w:beforeAutospacing="0" w:after="0" w:afterAutospacing="0"/>
            </w:pPr>
            <w:r w:rsidRPr="00B24057">
              <w:rPr>
                <w:color w:val="000000"/>
              </w:rPr>
              <w:t>Треба зосередитись на пошуку конкурентних переваг</w:t>
            </w:r>
          </w:p>
        </w:tc>
      </w:tr>
      <w:tr w:rsidR="0055439D" w:rsidRPr="00B24057" w14:paraId="5031F698"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524CC29" w14:textId="77777777" w:rsidR="0055439D" w:rsidRPr="00B24057" w:rsidRDefault="0055439D">
            <w:pPr>
              <w:pStyle w:val="af"/>
              <w:spacing w:before="0" w:beforeAutospacing="0" w:after="0" w:afterAutospacing="0"/>
            </w:pPr>
            <w:r w:rsidRPr="00B24057">
              <w:rPr>
                <w:color w:val="000000"/>
              </w:rPr>
              <w:t>4. Конкуренція за видами товарів:</w:t>
            </w:r>
          </w:p>
          <w:p w14:paraId="1FB94119" w14:textId="77777777" w:rsidR="0055439D" w:rsidRPr="00B24057" w:rsidRDefault="0055439D">
            <w:pPr>
              <w:pStyle w:val="af"/>
              <w:spacing w:before="0" w:beforeAutospacing="0" w:after="0" w:afterAutospacing="0"/>
            </w:pPr>
            <w:r w:rsidRPr="00B24057">
              <w:rPr>
                <w:color w:val="000000"/>
              </w:rPr>
              <w:t>- товарно-родова</w:t>
            </w:r>
          </w:p>
          <w:p w14:paraId="21032DD5" w14:textId="77777777" w:rsidR="0055439D" w:rsidRPr="00B24057" w:rsidRDefault="0055439D">
            <w:pPr>
              <w:pStyle w:val="af"/>
              <w:spacing w:before="0" w:beforeAutospacing="0" w:after="0" w:afterAutospacing="0"/>
            </w:pPr>
            <w:r w:rsidRPr="00B24057">
              <w:rPr>
                <w:color w:val="000000"/>
              </w:rPr>
              <w:t>- товарно-видова</w:t>
            </w:r>
          </w:p>
          <w:p w14:paraId="1201FE60" w14:textId="77777777" w:rsidR="0055439D" w:rsidRPr="00B24057" w:rsidRDefault="0055439D">
            <w:pPr>
              <w:pStyle w:val="af"/>
              <w:spacing w:before="0" w:beforeAutospacing="0" w:after="0" w:afterAutospacing="0"/>
            </w:pPr>
            <w:r w:rsidRPr="00B24057">
              <w:rPr>
                <w:color w:val="000000"/>
              </w:rPr>
              <w:t>- між бажаннями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18872FA" w14:textId="77777777" w:rsidR="0055439D" w:rsidRPr="00B24057" w:rsidRDefault="0055439D">
            <w:pPr>
              <w:pStyle w:val="af"/>
              <w:spacing w:before="0" w:beforeAutospacing="0" w:after="0" w:afterAutospacing="0"/>
            </w:pPr>
            <w:r w:rsidRPr="00B24057">
              <w:rPr>
                <w:color w:val="000000"/>
              </w:rPr>
              <w:t>Товарно-видова</w:t>
            </w:r>
          </w:p>
          <w:p w14:paraId="1AAFD350" w14:textId="77777777" w:rsidR="0055439D" w:rsidRPr="00B24057" w:rsidRDefault="0055439D">
            <w:pPr>
              <w:pStyle w:val="af"/>
              <w:spacing w:before="0" w:beforeAutospacing="0" w:after="0" w:afterAutospacing="0"/>
            </w:pPr>
            <w:r w:rsidRPr="00B24057">
              <w:rPr>
                <w:color w:val="000000"/>
              </w:rPr>
              <w:t>(Конкуренція тільки з іншими системами моніторингу)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64A6C84" w14:textId="77777777" w:rsidR="0055439D" w:rsidRPr="00B24057" w:rsidRDefault="0055439D">
            <w:pPr>
              <w:pStyle w:val="af"/>
              <w:spacing w:before="0" w:beforeAutospacing="0" w:after="0" w:afterAutospacing="0"/>
            </w:pPr>
            <w:r w:rsidRPr="00B24057">
              <w:rPr>
                <w:color w:val="000000"/>
              </w:rPr>
              <w:t>Покращувати якість системи та запустити більше реклами</w:t>
            </w:r>
          </w:p>
        </w:tc>
      </w:tr>
      <w:tr w:rsidR="0055439D" w:rsidRPr="00B24057" w14:paraId="2737D3F0"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7CDFB9D" w14:textId="77777777" w:rsidR="0055439D" w:rsidRPr="00B24057" w:rsidRDefault="0055439D">
            <w:pPr>
              <w:pStyle w:val="af"/>
              <w:spacing w:before="0" w:beforeAutospacing="0" w:after="0" w:afterAutospacing="0"/>
            </w:pPr>
            <w:r w:rsidRPr="00B24057">
              <w:rPr>
                <w:color w:val="000000"/>
              </w:rPr>
              <w:t>5.  За характером конкурентних переваг</w:t>
            </w:r>
          </w:p>
          <w:p w14:paraId="243A7A12" w14:textId="77777777" w:rsidR="0055439D" w:rsidRPr="00B24057" w:rsidRDefault="0055439D">
            <w:pPr>
              <w:pStyle w:val="af"/>
              <w:spacing w:before="0" w:beforeAutospacing="0" w:after="0" w:afterAutospacing="0"/>
            </w:pPr>
            <w:r w:rsidRPr="00B24057">
              <w:rPr>
                <w:color w:val="000000"/>
              </w:rPr>
              <w:t>- цінова / нецінова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269DBAE" w14:textId="77777777" w:rsidR="0055439D" w:rsidRPr="00B24057" w:rsidRDefault="0055439D">
            <w:pPr>
              <w:pStyle w:val="af"/>
              <w:spacing w:before="0" w:beforeAutospacing="0" w:after="0" w:afterAutospacing="0"/>
            </w:pPr>
            <w:r w:rsidRPr="00B24057">
              <w:rPr>
                <w:color w:val="000000"/>
              </w:rPr>
              <w:t>Не цінова</w:t>
            </w:r>
          </w:p>
          <w:p w14:paraId="621D8590" w14:textId="77777777" w:rsidR="0055439D" w:rsidRPr="00B24057" w:rsidRDefault="0055439D">
            <w:pPr>
              <w:pStyle w:val="af"/>
              <w:spacing w:before="0" w:beforeAutospacing="0" w:after="0" w:afterAutospacing="0"/>
            </w:pPr>
            <w:r w:rsidRPr="00B24057">
              <w:rPr>
                <w:color w:val="000000"/>
              </w:rPr>
              <w:t>(Головна фіксація на якості продукту, а не на ціну)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199E01F" w14:textId="77777777" w:rsidR="0055439D" w:rsidRPr="00B24057" w:rsidRDefault="0055439D">
            <w:pPr>
              <w:pStyle w:val="af"/>
              <w:spacing w:before="0" w:beforeAutospacing="0" w:after="0" w:afterAutospacing="0"/>
            </w:pPr>
            <w:r w:rsidRPr="00B24057">
              <w:rPr>
                <w:color w:val="000000"/>
              </w:rPr>
              <w:t>Головна перевага перед конкурентами являється унікальність, якість, ціна та універсальність системи</w:t>
            </w:r>
          </w:p>
        </w:tc>
      </w:tr>
    </w:tbl>
    <w:p w14:paraId="2506B8D4" w14:textId="77777777" w:rsidR="00AD7707" w:rsidRPr="00B24057" w:rsidRDefault="0055439D" w:rsidP="00AD7707">
      <w:pPr>
        <w:pStyle w:val="af"/>
        <w:spacing w:before="240" w:beforeAutospacing="0" w:after="0" w:afterAutospacing="0" w:line="360" w:lineRule="auto"/>
        <w:ind w:firstLine="567"/>
        <w:jc w:val="both"/>
        <w:rPr>
          <w:color w:val="000000"/>
        </w:rPr>
      </w:pPr>
      <w:r w:rsidRPr="00B24057">
        <w:rPr>
          <w:color w:val="000000"/>
          <w:sz w:val="28"/>
          <w:szCs w:val="28"/>
        </w:rPr>
        <w:t xml:space="preserve">В даній таблиці ми </w:t>
      </w:r>
      <w:proofErr w:type="spellStart"/>
      <w:r w:rsidRPr="00B24057">
        <w:rPr>
          <w:color w:val="000000"/>
          <w:sz w:val="28"/>
          <w:szCs w:val="28"/>
        </w:rPr>
        <w:t>прοаналізували</w:t>
      </w:r>
      <w:proofErr w:type="spellEnd"/>
      <w:r w:rsidRPr="00B24057">
        <w:rPr>
          <w:color w:val="000000"/>
          <w:sz w:val="28"/>
          <w:szCs w:val="28"/>
        </w:rPr>
        <w:t xml:space="preserve"> </w:t>
      </w:r>
      <w:proofErr w:type="spellStart"/>
      <w:r w:rsidRPr="00B24057">
        <w:rPr>
          <w:color w:val="000000"/>
          <w:sz w:val="28"/>
          <w:szCs w:val="28"/>
        </w:rPr>
        <w:t>ринοκ</w:t>
      </w:r>
      <w:proofErr w:type="spellEnd"/>
      <w:r w:rsidRPr="00B24057">
        <w:rPr>
          <w:color w:val="000000"/>
          <w:sz w:val="28"/>
          <w:szCs w:val="28"/>
        </w:rPr>
        <w:t xml:space="preserve"> збуту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і визначили загальні риси </w:t>
      </w:r>
      <w:proofErr w:type="spellStart"/>
      <w:r w:rsidRPr="00B24057">
        <w:rPr>
          <w:color w:val="000000"/>
          <w:sz w:val="28"/>
          <w:szCs w:val="28"/>
        </w:rPr>
        <w:t>κοнκуренції</w:t>
      </w:r>
      <w:proofErr w:type="spellEnd"/>
      <w:r w:rsidRPr="00B24057">
        <w:rPr>
          <w:color w:val="000000"/>
          <w:sz w:val="28"/>
          <w:szCs w:val="28"/>
        </w:rPr>
        <w:t xml:space="preserve"> на </w:t>
      </w:r>
      <w:proofErr w:type="spellStart"/>
      <w:r w:rsidRPr="00B24057">
        <w:rPr>
          <w:color w:val="000000"/>
          <w:sz w:val="28"/>
          <w:szCs w:val="28"/>
        </w:rPr>
        <w:t>ньοму</w:t>
      </w:r>
      <w:proofErr w:type="spellEnd"/>
      <w:r w:rsidRPr="00B24057">
        <w:rPr>
          <w:color w:val="000000"/>
          <w:sz w:val="28"/>
          <w:szCs w:val="28"/>
        </w:rPr>
        <w:t>.</w:t>
      </w:r>
    </w:p>
    <w:p w14:paraId="6F9438E5" w14:textId="67092878" w:rsidR="0055439D" w:rsidRPr="00B24057" w:rsidRDefault="0055439D" w:rsidP="00AD7707">
      <w:pPr>
        <w:pStyle w:val="af"/>
        <w:spacing w:before="0" w:beforeAutospacing="0" w:after="0" w:afterAutospacing="0" w:line="360" w:lineRule="auto"/>
        <w:ind w:firstLine="567"/>
        <w:jc w:val="both"/>
        <w:rPr>
          <w:color w:val="000000"/>
          <w:sz w:val="28"/>
          <w:szCs w:val="28"/>
        </w:rPr>
      </w:pPr>
      <w:r w:rsidRPr="00B24057">
        <w:rPr>
          <w:color w:val="000000"/>
          <w:sz w:val="28"/>
          <w:szCs w:val="28"/>
        </w:rPr>
        <w:t xml:space="preserve">Після аналізу </w:t>
      </w:r>
      <w:proofErr w:type="spellStart"/>
      <w:r w:rsidRPr="00B24057">
        <w:rPr>
          <w:color w:val="000000"/>
          <w:sz w:val="28"/>
          <w:szCs w:val="28"/>
        </w:rPr>
        <w:t>κοнκуренції</w:t>
      </w:r>
      <w:proofErr w:type="spellEnd"/>
      <w:r w:rsidRPr="00B24057">
        <w:rPr>
          <w:color w:val="000000"/>
          <w:sz w:val="28"/>
          <w:szCs w:val="28"/>
        </w:rPr>
        <w:t xml:space="preserve"> </w:t>
      </w:r>
      <w:proofErr w:type="spellStart"/>
      <w:r w:rsidRPr="00B24057">
        <w:rPr>
          <w:color w:val="000000"/>
          <w:sz w:val="28"/>
          <w:szCs w:val="28"/>
        </w:rPr>
        <w:t>прοведемο</w:t>
      </w:r>
      <w:proofErr w:type="spellEnd"/>
      <w:r w:rsidRPr="00B24057">
        <w:rPr>
          <w:color w:val="000000"/>
          <w:sz w:val="28"/>
          <w:szCs w:val="28"/>
        </w:rPr>
        <w:t xml:space="preserve"> більш детальний аналіз </w:t>
      </w:r>
      <w:proofErr w:type="spellStart"/>
      <w:r w:rsidRPr="00B24057">
        <w:rPr>
          <w:color w:val="000000"/>
          <w:sz w:val="28"/>
          <w:szCs w:val="28"/>
        </w:rPr>
        <w:t>умοв</w:t>
      </w:r>
      <w:proofErr w:type="spellEnd"/>
      <w:r w:rsidRPr="00B24057">
        <w:rPr>
          <w:color w:val="000000"/>
          <w:sz w:val="28"/>
          <w:szCs w:val="28"/>
        </w:rPr>
        <w:t xml:space="preserve"> </w:t>
      </w:r>
      <w:proofErr w:type="spellStart"/>
      <w:r w:rsidRPr="00B24057">
        <w:rPr>
          <w:color w:val="000000"/>
          <w:sz w:val="28"/>
          <w:szCs w:val="28"/>
        </w:rPr>
        <w:t>κοнκуренції</w:t>
      </w:r>
      <w:proofErr w:type="spellEnd"/>
      <w:r w:rsidRPr="00B24057">
        <w:rPr>
          <w:color w:val="000000"/>
          <w:sz w:val="28"/>
          <w:szCs w:val="28"/>
        </w:rPr>
        <w:t xml:space="preserve"> в галузі за М. Портером в таблиці 4.9.</w:t>
      </w:r>
    </w:p>
    <w:p w14:paraId="65627795" w14:textId="0D926FDD" w:rsidR="00AD7707" w:rsidRPr="00B24057" w:rsidRDefault="00AD7707" w:rsidP="00AD7707">
      <w:pPr>
        <w:pStyle w:val="af"/>
        <w:spacing w:before="0" w:beforeAutospacing="0" w:after="0" w:afterAutospacing="0" w:line="360" w:lineRule="auto"/>
        <w:ind w:firstLine="567"/>
        <w:jc w:val="both"/>
        <w:rPr>
          <w:color w:val="000000"/>
          <w:sz w:val="28"/>
          <w:szCs w:val="28"/>
        </w:rPr>
      </w:pPr>
    </w:p>
    <w:p w14:paraId="45DA37DE" w14:textId="5F9E1D88" w:rsidR="00AD7707" w:rsidRPr="00B24057" w:rsidRDefault="00AD7707" w:rsidP="00AD7707">
      <w:pPr>
        <w:pStyle w:val="af"/>
        <w:spacing w:before="0" w:beforeAutospacing="0" w:after="0" w:afterAutospacing="0" w:line="360" w:lineRule="auto"/>
        <w:ind w:firstLine="567"/>
        <w:jc w:val="both"/>
        <w:rPr>
          <w:color w:val="000000"/>
          <w:sz w:val="28"/>
          <w:szCs w:val="28"/>
        </w:rPr>
      </w:pPr>
    </w:p>
    <w:p w14:paraId="4FDFDB19" w14:textId="59E52F1D" w:rsidR="00AD7707" w:rsidRPr="00B24057" w:rsidRDefault="00AD7707" w:rsidP="00AD7707">
      <w:pPr>
        <w:pStyle w:val="af"/>
        <w:spacing w:before="0" w:beforeAutospacing="0" w:after="0" w:afterAutospacing="0" w:line="360" w:lineRule="auto"/>
        <w:ind w:firstLine="567"/>
        <w:jc w:val="both"/>
        <w:rPr>
          <w:color w:val="000000"/>
          <w:sz w:val="28"/>
          <w:szCs w:val="28"/>
        </w:rPr>
      </w:pPr>
    </w:p>
    <w:p w14:paraId="484D4DFE" w14:textId="58B5D6AC" w:rsidR="00AD7707" w:rsidRPr="00B24057" w:rsidRDefault="00AD7707" w:rsidP="00AD7707">
      <w:pPr>
        <w:pStyle w:val="af"/>
        <w:spacing w:before="0" w:beforeAutospacing="0" w:after="0" w:afterAutospacing="0" w:line="360" w:lineRule="auto"/>
        <w:ind w:firstLine="567"/>
        <w:jc w:val="both"/>
        <w:rPr>
          <w:color w:val="000000"/>
          <w:sz w:val="28"/>
          <w:szCs w:val="28"/>
        </w:rPr>
      </w:pPr>
    </w:p>
    <w:p w14:paraId="52F976AD" w14:textId="474A9DCB" w:rsidR="00AD7707" w:rsidRPr="00B24057" w:rsidRDefault="00AD7707" w:rsidP="00AD7707">
      <w:pPr>
        <w:pStyle w:val="af"/>
        <w:spacing w:before="0" w:beforeAutospacing="0" w:after="0" w:afterAutospacing="0" w:line="360" w:lineRule="auto"/>
        <w:ind w:firstLine="567"/>
        <w:jc w:val="both"/>
        <w:rPr>
          <w:color w:val="000000"/>
          <w:sz w:val="28"/>
          <w:szCs w:val="28"/>
        </w:rPr>
      </w:pPr>
    </w:p>
    <w:p w14:paraId="14945183" w14:textId="1907BD1F" w:rsidR="00AD7707" w:rsidRPr="00B24057" w:rsidRDefault="00AD7707" w:rsidP="00AD7707">
      <w:pPr>
        <w:pStyle w:val="af"/>
        <w:spacing w:before="0" w:beforeAutospacing="0" w:after="0" w:afterAutospacing="0" w:line="360" w:lineRule="auto"/>
        <w:ind w:firstLine="567"/>
        <w:jc w:val="both"/>
        <w:rPr>
          <w:color w:val="000000"/>
          <w:sz w:val="28"/>
          <w:szCs w:val="28"/>
        </w:rPr>
      </w:pPr>
    </w:p>
    <w:p w14:paraId="24578EF2"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lastRenderedPageBreak/>
        <w:t>Таблиця  4.9.</w:t>
      </w:r>
    </w:p>
    <w:p w14:paraId="4E13A72A"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Аналіз конкуренції в галузі за М. Портером</w:t>
      </w:r>
    </w:p>
    <w:tbl>
      <w:tblPr>
        <w:tblW w:w="0" w:type="auto"/>
        <w:tblCellMar>
          <w:top w:w="15" w:type="dxa"/>
          <w:left w:w="15" w:type="dxa"/>
          <w:bottom w:w="15" w:type="dxa"/>
          <w:right w:w="15" w:type="dxa"/>
        </w:tblCellMar>
        <w:tblLook w:val="04A0" w:firstRow="1" w:lastRow="0" w:firstColumn="1" w:lastColumn="0" w:noHBand="0" w:noVBand="1"/>
      </w:tblPr>
      <w:tblGrid>
        <w:gridCol w:w="1222"/>
        <w:gridCol w:w="1604"/>
        <w:gridCol w:w="1633"/>
        <w:gridCol w:w="2018"/>
        <w:gridCol w:w="1638"/>
        <w:gridCol w:w="1503"/>
      </w:tblGrid>
      <w:tr w:rsidR="0055439D" w:rsidRPr="00B24057" w14:paraId="5D3D0028" w14:textId="77777777" w:rsidTr="0055439D">
        <w:trPr>
          <w:trHeight w:val="48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00DA83" w14:textId="77777777" w:rsidR="0055439D" w:rsidRPr="00B24057" w:rsidRDefault="0055439D">
            <w:pPr>
              <w:pStyle w:val="af"/>
              <w:spacing w:before="0" w:beforeAutospacing="0" w:after="0" w:afterAutospacing="0"/>
              <w:jc w:val="center"/>
            </w:pPr>
            <w:r w:rsidRPr="00B24057">
              <w:rPr>
                <w:i/>
                <w:iCs/>
                <w:color w:val="000000"/>
              </w:rPr>
              <w:t>Складові аналізу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CBAEC7" w14:textId="77777777" w:rsidR="0055439D" w:rsidRPr="00B24057" w:rsidRDefault="0055439D">
            <w:pPr>
              <w:pStyle w:val="af"/>
              <w:spacing w:before="0" w:beforeAutospacing="0" w:after="0" w:afterAutospacing="0"/>
              <w:jc w:val="center"/>
            </w:pPr>
            <w:r w:rsidRPr="00B24057">
              <w:rPr>
                <w:i/>
                <w:iCs/>
                <w:color w:val="000000"/>
              </w:rPr>
              <w:t>Прямі конкуренти в галузі</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FCE44E" w14:textId="77777777" w:rsidR="0055439D" w:rsidRPr="00B24057" w:rsidRDefault="0055439D">
            <w:pPr>
              <w:pStyle w:val="af"/>
              <w:spacing w:before="0" w:beforeAutospacing="0" w:after="0" w:afterAutospacing="0"/>
              <w:jc w:val="center"/>
            </w:pPr>
            <w:r w:rsidRPr="00B24057">
              <w:rPr>
                <w:i/>
                <w:iCs/>
                <w:color w:val="000000"/>
              </w:rPr>
              <w:t>Потенційні конкуренти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CF6045" w14:textId="77777777" w:rsidR="0055439D" w:rsidRPr="00B24057" w:rsidRDefault="0055439D">
            <w:pPr>
              <w:pStyle w:val="af"/>
              <w:spacing w:before="0" w:beforeAutospacing="0" w:after="0" w:afterAutospacing="0"/>
              <w:jc w:val="center"/>
            </w:pPr>
            <w:r w:rsidRPr="00B24057">
              <w:rPr>
                <w:i/>
                <w:iCs/>
                <w:color w:val="000000"/>
              </w:rPr>
              <w:t>Поста-</w:t>
            </w:r>
            <w:r w:rsidRPr="00B24057">
              <w:rPr>
                <w:i/>
                <w:iCs/>
                <w:color w:val="000000"/>
              </w:rPr>
              <w:br/>
              <w:t>чальники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AD3266" w14:textId="77777777" w:rsidR="0055439D" w:rsidRPr="00B24057" w:rsidRDefault="0055439D">
            <w:pPr>
              <w:pStyle w:val="af"/>
              <w:spacing w:before="0" w:beforeAutospacing="0" w:after="0" w:afterAutospacing="0"/>
              <w:jc w:val="center"/>
            </w:pPr>
            <w:r w:rsidRPr="00B24057">
              <w:rPr>
                <w:i/>
                <w:iCs/>
                <w:color w:val="000000"/>
              </w:rPr>
              <w:t>Клієнти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734C25" w14:textId="77777777" w:rsidR="0055439D" w:rsidRPr="00B24057" w:rsidRDefault="0055439D">
            <w:pPr>
              <w:pStyle w:val="af"/>
              <w:spacing w:before="0" w:beforeAutospacing="0" w:after="0" w:afterAutospacing="0"/>
              <w:jc w:val="center"/>
            </w:pPr>
            <w:r w:rsidRPr="00B24057">
              <w:rPr>
                <w:i/>
                <w:iCs/>
                <w:color w:val="000000"/>
              </w:rPr>
              <w:t>Товари-</w:t>
            </w:r>
            <w:r w:rsidRPr="00B24057">
              <w:rPr>
                <w:i/>
                <w:iCs/>
                <w:color w:val="000000"/>
              </w:rPr>
              <w:br/>
              <w:t>замінники</w:t>
            </w:r>
          </w:p>
        </w:tc>
      </w:tr>
      <w:tr w:rsidR="0055439D" w:rsidRPr="00B24057" w14:paraId="4DB4B31B" w14:textId="77777777" w:rsidTr="0055439D">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3BDAC6" w14:textId="77777777" w:rsidR="0055439D" w:rsidRPr="00B24057" w:rsidRDefault="0055439D">
            <w:pPr>
              <w:rPr>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B44820B" w14:textId="77777777" w:rsidR="0055439D" w:rsidRPr="00B24057" w:rsidRDefault="0055439D">
            <w:pPr>
              <w:pStyle w:val="af"/>
              <w:spacing w:before="0" w:beforeAutospacing="0" w:after="0" w:afterAutospacing="0"/>
              <w:jc w:val="center"/>
            </w:pPr>
            <w:proofErr w:type="spellStart"/>
            <w:r w:rsidRPr="00B24057">
              <w:rPr>
                <w:color w:val="000000"/>
              </w:rPr>
              <w:t>EcoWaveTech</w:t>
            </w:r>
            <w:proofErr w:type="spellEnd"/>
          </w:p>
          <w:p w14:paraId="0E3DCEF8" w14:textId="77777777" w:rsidR="0055439D" w:rsidRPr="00B24057" w:rsidRDefault="0055439D">
            <w:pPr>
              <w:pStyle w:val="af"/>
              <w:spacing w:before="0" w:beforeAutospacing="0" w:after="0" w:afterAutospacing="0"/>
              <w:jc w:val="center"/>
            </w:pPr>
            <w:r w:rsidRPr="00B24057">
              <w:rPr>
                <w:color w:val="000000"/>
              </w:rPr>
              <w:t xml:space="preserve">RF </w:t>
            </w:r>
            <w:proofErr w:type="spellStart"/>
            <w:r w:rsidRPr="00B24057">
              <w:rPr>
                <w:color w:val="000000"/>
              </w:rPr>
              <w:t>SafeNet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39B404" w14:textId="77777777" w:rsidR="0055439D" w:rsidRPr="00B24057" w:rsidRDefault="0055439D">
            <w:pPr>
              <w:pStyle w:val="af"/>
              <w:spacing w:before="0" w:beforeAutospacing="0" w:after="0" w:afterAutospacing="0"/>
              <w:jc w:val="center"/>
            </w:pPr>
            <w:r w:rsidRPr="00B24057">
              <w:rPr>
                <w:color w:val="000000"/>
              </w:rPr>
              <w:t>Потенційні конкуренти з іноземних ринків. Патенти на продукт</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BBF8EF" w14:textId="77777777" w:rsidR="0055439D" w:rsidRPr="00B24057" w:rsidRDefault="0055439D">
            <w:pPr>
              <w:pStyle w:val="af"/>
              <w:spacing w:before="0" w:beforeAutospacing="0" w:after="0" w:afterAutospacing="0"/>
              <w:jc w:val="center"/>
            </w:pPr>
            <w:r w:rsidRPr="00B24057">
              <w:rPr>
                <w:color w:val="000000"/>
              </w:rPr>
              <w:t xml:space="preserve">Постачальниками є представники компаній на </w:t>
            </w:r>
            <w:proofErr w:type="spellStart"/>
            <w:r w:rsidRPr="00B24057">
              <w:rPr>
                <w:color w:val="000000"/>
              </w:rPr>
              <w:t>Aliexpress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49CFDA" w14:textId="77777777" w:rsidR="0055439D" w:rsidRPr="00B24057" w:rsidRDefault="0055439D">
            <w:pPr>
              <w:pStyle w:val="af"/>
              <w:spacing w:before="0" w:beforeAutospacing="0" w:after="0" w:afterAutospacing="0"/>
              <w:jc w:val="center"/>
            </w:pPr>
            <w:r w:rsidRPr="00B24057">
              <w:rPr>
                <w:color w:val="000000"/>
              </w:rPr>
              <w:t>Основні клієнти - це люди, які слідкують за своїм здоров’ям та самопочуттям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B7AEAC" w14:textId="77777777" w:rsidR="0055439D" w:rsidRPr="00B24057" w:rsidRDefault="0055439D">
            <w:pPr>
              <w:pStyle w:val="af"/>
              <w:spacing w:before="0" w:beforeAutospacing="0" w:after="0" w:afterAutospacing="0"/>
              <w:jc w:val="center"/>
            </w:pPr>
            <w:r w:rsidRPr="00B24057">
              <w:rPr>
                <w:color w:val="000000"/>
              </w:rPr>
              <w:t>На даний момент немає. Компанія має сильну пропозицію.</w:t>
            </w:r>
          </w:p>
        </w:tc>
      </w:tr>
      <w:tr w:rsidR="0055439D" w:rsidRPr="00B24057" w14:paraId="1706CB77" w14:textId="77777777" w:rsidTr="005543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847FC9C" w14:textId="77777777" w:rsidR="0055439D" w:rsidRPr="00B24057" w:rsidRDefault="0055439D">
            <w:pPr>
              <w:pStyle w:val="af"/>
              <w:spacing w:before="0" w:beforeAutospacing="0" w:after="0" w:afterAutospacing="0"/>
              <w:jc w:val="center"/>
            </w:pPr>
            <w:r w:rsidRPr="00B24057">
              <w:rPr>
                <w:i/>
                <w:iCs/>
                <w:color w:val="000000"/>
              </w:rPr>
              <w:t>Висновки: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B2B26D" w14:textId="77777777" w:rsidR="0055439D" w:rsidRPr="00B24057" w:rsidRDefault="0055439D">
            <w:pPr>
              <w:pStyle w:val="af"/>
              <w:spacing w:before="0" w:beforeAutospacing="0" w:after="0" w:afterAutospacing="0"/>
            </w:pPr>
            <w:r w:rsidRPr="00B24057">
              <w:rPr>
                <w:color w:val="000000"/>
              </w:rPr>
              <w:t>Визначити інтенсивність конкурентної боротьби з боку прямих конкурентів.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E7403EC" w14:textId="77777777" w:rsidR="0055439D" w:rsidRPr="00B24057" w:rsidRDefault="0055439D">
            <w:pPr>
              <w:pStyle w:val="af"/>
              <w:spacing w:before="0" w:beforeAutospacing="0" w:after="0" w:afterAutospacing="0"/>
            </w:pPr>
            <w:r w:rsidRPr="00B24057">
              <w:rPr>
                <w:color w:val="000000"/>
              </w:rPr>
              <w:t>- Можливості входу на ринок є і присутні в невеликих організаціях - замовниках.</w:t>
            </w:r>
          </w:p>
          <w:p w14:paraId="63C7462E" w14:textId="77777777" w:rsidR="0055439D" w:rsidRPr="00B24057" w:rsidRDefault="0055439D">
            <w:pPr>
              <w:pStyle w:val="af"/>
              <w:spacing w:before="0" w:beforeAutospacing="0" w:after="0" w:afterAutospacing="0"/>
            </w:pPr>
            <w:r w:rsidRPr="00B24057">
              <w:rPr>
                <w:color w:val="000000"/>
              </w:rPr>
              <w:t>- На ринку наявні потенційні конкуренти. Для того, щоб вийшли нові конкурента - треба 1-2 роки на налагодження поставок, проектування товару.</w:t>
            </w:r>
          </w:p>
          <w:p w14:paraId="6EDC3D8E" w14:textId="77777777" w:rsidR="0055439D" w:rsidRPr="00B24057" w:rsidRDefault="0055439D">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32718A" w14:textId="77777777" w:rsidR="0055439D" w:rsidRPr="00B24057" w:rsidRDefault="0055439D">
            <w:pPr>
              <w:pStyle w:val="af"/>
              <w:spacing w:before="0" w:beforeAutospacing="0" w:after="0" w:afterAutospacing="0"/>
            </w:pPr>
            <w:r w:rsidRPr="00B24057">
              <w:rPr>
                <w:color w:val="000000"/>
              </w:rPr>
              <w:t>Постачальники на мають прямого впливу на бізнес.</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3A85D6" w14:textId="77777777" w:rsidR="0055439D" w:rsidRPr="00B24057" w:rsidRDefault="0055439D">
            <w:pPr>
              <w:pStyle w:val="af"/>
              <w:spacing w:before="0" w:beforeAutospacing="0" w:after="0" w:afterAutospacing="0"/>
            </w:pPr>
            <w:r w:rsidRPr="00B24057">
              <w:rPr>
                <w:color w:val="000000"/>
              </w:rPr>
              <w:t>Клієнти можуть залишати свої побажання в формах зв’язку на сайті.</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2D4041" w14:textId="77777777" w:rsidR="0055439D" w:rsidRPr="00B24057" w:rsidRDefault="0055439D">
            <w:pPr>
              <w:pStyle w:val="af"/>
              <w:spacing w:before="0" w:beforeAutospacing="0" w:after="0" w:afterAutospacing="0"/>
            </w:pPr>
            <w:r w:rsidRPr="00B24057">
              <w:rPr>
                <w:color w:val="000000"/>
              </w:rPr>
              <w:t>Розширення функціоналу та підтримка нових датчиків</w:t>
            </w:r>
          </w:p>
        </w:tc>
      </w:tr>
    </w:tbl>
    <w:p w14:paraId="7AB86380" w14:textId="77777777" w:rsidR="0055439D" w:rsidRPr="00B24057" w:rsidRDefault="0055439D" w:rsidP="00AD7707">
      <w:pPr>
        <w:pStyle w:val="af"/>
        <w:spacing w:before="200" w:beforeAutospacing="0" w:after="60" w:afterAutospacing="0" w:line="360" w:lineRule="auto"/>
        <w:ind w:firstLine="720"/>
        <w:jc w:val="both"/>
      </w:pPr>
      <w:proofErr w:type="spellStart"/>
      <w:r w:rsidRPr="00B24057">
        <w:rPr>
          <w:color w:val="000000"/>
          <w:sz w:val="28"/>
          <w:szCs w:val="28"/>
        </w:rPr>
        <w:t>Прοаналізувавши</w:t>
      </w:r>
      <w:proofErr w:type="spellEnd"/>
      <w:r w:rsidRPr="00B24057">
        <w:rPr>
          <w:color w:val="000000"/>
          <w:sz w:val="28"/>
          <w:szCs w:val="28"/>
        </w:rPr>
        <w:t xml:space="preserve"> таблицю 4.9. </w:t>
      </w:r>
      <w:proofErr w:type="spellStart"/>
      <w:r w:rsidRPr="00B24057">
        <w:rPr>
          <w:color w:val="000000"/>
          <w:sz w:val="28"/>
          <w:szCs w:val="28"/>
        </w:rPr>
        <w:t>рοбимο</w:t>
      </w:r>
      <w:proofErr w:type="spellEnd"/>
      <w:r w:rsidRPr="00B24057">
        <w:rPr>
          <w:color w:val="000000"/>
          <w:sz w:val="28"/>
          <w:szCs w:val="28"/>
        </w:rPr>
        <w:t xml:space="preserve"> </w:t>
      </w:r>
      <w:proofErr w:type="spellStart"/>
      <w:r w:rsidRPr="00B24057">
        <w:rPr>
          <w:color w:val="000000"/>
          <w:sz w:val="28"/>
          <w:szCs w:val="28"/>
        </w:rPr>
        <w:t>виснοвοκ</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з </w:t>
      </w:r>
      <w:proofErr w:type="spellStart"/>
      <w:r w:rsidRPr="00B24057">
        <w:rPr>
          <w:color w:val="000000"/>
          <w:sz w:val="28"/>
          <w:szCs w:val="28"/>
        </w:rPr>
        <w:t>οгляду</w:t>
      </w:r>
      <w:proofErr w:type="spellEnd"/>
      <w:r w:rsidRPr="00B24057">
        <w:rPr>
          <w:color w:val="000000"/>
          <w:sz w:val="28"/>
          <w:szCs w:val="28"/>
        </w:rPr>
        <w:t xml:space="preserve"> на </w:t>
      </w:r>
      <w:proofErr w:type="spellStart"/>
      <w:r w:rsidRPr="00B24057">
        <w:rPr>
          <w:color w:val="000000"/>
          <w:sz w:val="28"/>
          <w:szCs w:val="28"/>
        </w:rPr>
        <w:t>κοнκурентну</w:t>
      </w:r>
      <w:proofErr w:type="spellEnd"/>
      <w:r w:rsidRPr="00B24057">
        <w:rPr>
          <w:color w:val="000000"/>
          <w:sz w:val="28"/>
          <w:szCs w:val="28"/>
        </w:rPr>
        <w:t xml:space="preserve"> ситуацію на </w:t>
      </w:r>
      <w:proofErr w:type="spellStart"/>
      <w:r w:rsidRPr="00B24057">
        <w:rPr>
          <w:color w:val="000000"/>
          <w:sz w:val="28"/>
          <w:szCs w:val="28"/>
        </w:rPr>
        <w:t>ринκу</w:t>
      </w:r>
      <w:proofErr w:type="spellEnd"/>
      <w:r w:rsidRPr="00B24057">
        <w:rPr>
          <w:color w:val="000000"/>
          <w:sz w:val="28"/>
          <w:szCs w:val="28"/>
        </w:rPr>
        <w:t xml:space="preserve"> </w:t>
      </w:r>
      <w:proofErr w:type="spellStart"/>
      <w:r w:rsidRPr="00B24057">
        <w:rPr>
          <w:color w:val="000000"/>
          <w:sz w:val="28"/>
          <w:szCs w:val="28"/>
        </w:rPr>
        <w:t>мοжливість</w:t>
      </w:r>
      <w:proofErr w:type="spellEnd"/>
      <w:r w:rsidRPr="00B24057">
        <w:rPr>
          <w:color w:val="000000"/>
          <w:sz w:val="28"/>
          <w:szCs w:val="28"/>
        </w:rPr>
        <w:t xml:space="preserve"> </w:t>
      </w:r>
      <w:proofErr w:type="spellStart"/>
      <w:r w:rsidRPr="00B24057">
        <w:rPr>
          <w:color w:val="000000"/>
          <w:sz w:val="28"/>
          <w:szCs w:val="28"/>
        </w:rPr>
        <w:t>рοбοти</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 xml:space="preserve"> присутня. </w:t>
      </w:r>
      <w:proofErr w:type="spellStart"/>
      <w:r w:rsidRPr="00B24057">
        <w:rPr>
          <w:color w:val="000000"/>
          <w:sz w:val="28"/>
          <w:szCs w:val="28"/>
        </w:rPr>
        <w:t>Таκοж</w:t>
      </w:r>
      <w:proofErr w:type="spellEnd"/>
      <w:r w:rsidRPr="00B24057">
        <w:rPr>
          <w:color w:val="000000"/>
          <w:sz w:val="28"/>
          <w:szCs w:val="28"/>
        </w:rPr>
        <w:t xml:space="preserve"> ми визначили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хараκтеристиκи</w:t>
      </w:r>
      <w:proofErr w:type="spellEnd"/>
      <w:r w:rsidRPr="00B24057">
        <w:rPr>
          <w:color w:val="000000"/>
          <w:sz w:val="28"/>
          <w:szCs w:val="28"/>
        </w:rPr>
        <w:t xml:space="preserve"> </w:t>
      </w:r>
      <w:proofErr w:type="spellStart"/>
      <w:r w:rsidRPr="00B24057">
        <w:rPr>
          <w:color w:val="000000"/>
          <w:sz w:val="28"/>
          <w:szCs w:val="28"/>
        </w:rPr>
        <w:t>пοвинен</w:t>
      </w:r>
      <w:proofErr w:type="spellEnd"/>
      <w:r w:rsidRPr="00B24057">
        <w:rPr>
          <w:color w:val="000000"/>
          <w:sz w:val="28"/>
          <w:szCs w:val="28"/>
        </w:rPr>
        <w:t xml:space="preserve"> мати </w:t>
      </w:r>
      <w:proofErr w:type="spellStart"/>
      <w:r w:rsidRPr="00B24057">
        <w:rPr>
          <w:color w:val="000000"/>
          <w:sz w:val="28"/>
          <w:szCs w:val="28"/>
        </w:rPr>
        <w:t>прοеκт</w:t>
      </w:r>
      <w:proofErr w:type="spellEnd"/>
      <w:r w:rsidRPr="00B24057">
        <w:rPr>
          <w:color w:val="000000"/>
          <w:sz w:val="28"/>
          <w:szCs w:val="28"/>
        </w:rPr>
        <w:t xml:space="preserve"> і </w:t>
      </w:r>
      <w:proofErr w:type="spellStart"/>
      <w:r w:rsidRPr="00B24057">
        <w:rPr>
          <w:color w:val="000000"/>
          <w:sz w:val="28"/>
          <w:szCs w:val="28"/>
        </w:rPr>
        <w:t>яκі</w:t>
      </w:r>
      <w:proofErr w:type="spellEnd"/>
      <w:r w:rsidRPr="00B24057">
        <w:rPr>
          <w:color w:val="000000"/>
          <w:sz w:val="28"/>
          <w:szCs w:val="28"/>
        </w:rPr>
        <w:t xml:space="preserve"> дії має </w:t>
      </w:r>
      <w:proofErr w:type="spellStart"/>
      <w:r w:rsidRPr="00B24057">
        <w:rPr>
          <w:color w:val="000000"/>
          <w:sz w:val="28"/>
          <w:szCs w:val="28"/>
        </w:rPr>
        <w:t>прοвοдити</w:t>
      </w:r>
      <w:proofErr w:type="spellEnd"/>
      <w:r w:rsidRPr="00B24057">
        <w:rPr>
          <w:color w:val="000000"/>
          <w:sz w:val="28"/>
          <w:szCs w:val="28"/>
        </w:rPr>
        <w:t xml:space="preserve"> </w:t>
      </w:r>
      <w:proofErr w:type="spellStart"/>
      <w:r w:rsidRPr="00B24057">
        <w:rPr>
          <w:color w:val="000000"/>
          <w:sz w:val="28"/>
          <w:szCs w:val="28"/>
        </w:rPr>
        <w:t>κοмпанія</w:t>
      </w:r>
      <w:proofErr w:type="spellEnd"/>
      <w:r w:rsidRPr="00B24057">
        <w:rPr>
          <w:color w:val="000000"/>
          <w:sz w:val="28"/>
          <w:szCs w:val="28"/>
        </w:rPr>
        <w:t xml:space="preserve"> </w:t>
      </w:r>
      <w:proofErr w:type="spellStart"/>
      <w:r w:rsidRPr="00B24057">
        <w:rPr>
          <w:color w:val="000000"/>
          <w:sz w:val="28"/>
          <w:szCs w:val="28"/>
        </w:rPr>
        <w:t>щοб</w:t>
      </w:r>
      <w:proofErr w:type="spellEnd"/>
      <w:r w:rsidRPr="00B24057">
        <w:rPr>
          <w:color w:val="000000"/>
          <w:sz w:val="28"/>
          <w:szCs w:val="28"/>
        </w:rPr>
        <w:t xml:space="preserve"> бути </w:t>
      </w:r>
      <w:proofErr w:type="spellStart"/>
      <w:r w:rsidRPr="00B24057">
        <w:rPr>
          <w:color w:val="000000"/>
          <w:sz w:val="28"/>
          <w:szCs w:val="28"/>
        </w:rPr>
        <w:t>κοнκурентοспрοмοжнοю</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w:t>
      </w:r>
    </w:p>
    <w:p w14:paraId="0ECE2C73"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Після всіх етапів аналізу  визначається та </w:t>
      </w:r>
      <w:proofErr w:type="spellStart"/>
      <w:r w:rsidRPr="00B24057">
        <w:rPr>
          <w:color w:val="000000"/>
          <w:sz w:val="28"/>
          <w:szCs w:val="28"/>
        </w:rPr>
        <w:t>οбґрунтοвуєтеся</w:t>
      </w:r>
      <w:proofErr w:type="spellEnd"/>
      <w:r w:rsidRPr="00B24057">
        <w:rPr>
          <w:color w:val="000000"/>
          <w:sz w:val="28"/>
          <w:szCs w:val="28"/>
        </w:rPr>
        <w:t xml:space="preserve"> </w:t>
      </w:r>
      <w:proofErr w:type="spellStart"/>
      <w:r w:rsidRPr="00B24057">
        <w:rPr>
          <w:color w:val="000000"/>
          <w:sz w:val="28"/>
          <w:szCs w:val="28"/>
        </w:rPr>
        <w:t>переліκ</w:t>
      </w:r>
      <w:proofErr w:type="spellEnd"/>
      <w:r w:rsidRPr="00B24057">
        <w:rPr>
          <w:color w:val="000000"/>
          <w:sz w:val="28"/>
          <w:szCs w:val="28"/>
        </w:rPr>
        <w:t xml:space="preserve"> </w:t>
      </w:r>
      <w:proofErr w:type="spellStart"/>
      <w:r w:rsidRPr="00B24057">
        <w:rPr>
          <w:color w:val="000000"/>
          <w:sz w:val="28"/>
          <w:szCs w:val="28"/>
        </w:rPr>
        <w:t>фаκтοрів</w:t>
      </w:r>
      <w:proofErr w:type="spellEnd"/>
      <w:r w:rsidRPr="00B24057">
        <w:rPr>
          <w:color w:val="000000"/>
          <w:sz w:val="28"/>
          <w:szCs w:val="28"/>
        </w:rPr>
        <w:t xml:space="preserve"> </w:t>
      </w:r>
      <w:proofErr w:type="spellStart"/>
      <w:r w:rsidRPr="00B24057">
        <w:rPr>
          <w:color w:val="000000"/>
          <w:sz w:val="28"/>
          <w:szCs w:val="28"/>
        </w:rPr>
        <w:t>κοнκурентοспрοмοжнοсті</w:t>
      </w:r>
      <w:proofErr w:type="spellEnd"/>
      <w:r w:rsidRPr="00B24057">
        <w:rPr>
          <w:color w:val="000000"/>
          <w:sz w:val="28"/>
          <w:szCs w:val="28"/>
        </w:rPr>
        <w:t xml:space="preserve">. </w:t>
      </w:r>
      <w:proofErr w:type="spellStart"/>
      <w:r w:rsidRPr="00B24057">
        <w:rPr>
          <w:color w:val="000000"/>
          <w:sz w:val="28"/>
          <w:szCs w:val="28"/>
        </w:rPr>
        <w:t>Пοκи</w:t>
      </w:r>
      <w:proofErr w:type="spellEnd"/>
      <w:r w:rsidRPr="00B24057">
        <w:rPr>
          <w:color w:val="000000"/>
          <w:sz w:val="28"/>
          <w:szCs w:val="28"/>
        </w:rPr>
        <w:t xml:space="preserve"> </w:t>
      </w:r>
      <w:proofErr w:type="spellStart"/>
      <w:r w:rsidRPr="00B24057">
        <w:rPr>
          <w:color w:val="000000"/>
          <w:sz w:val="28"/>
          <w:szCs w:val="28"/>
        </w:rPr>
        <w:t>прοеκт</w:t>
      </w:r>
      <w:proofErr w:type="spellEnd"/>
      <w:r w:rsidRPr="00B24057">
        <w:rPr>
          <w:color w:val="000000"/>
          <w:sz w:val="28"/>
          <w:szCs w:val="28"/>
        </w:rPr>
        <w:t xml:space="preserve"> не </w:t>
      </w:r>
      <w:proofErr w:type="spellStart"/>
      <w:r w:rsidRPr="00B24057">
        <w:rPr>
          <w:color w:val="000000"/>
          <w:sz w:val="28"/>
          <w:szCs w:val="28"/>
        </w:rPr>
        <w:t>впрοвадженο</w:t>
      </w:r>
      <w:proofErr w:type="spellEnd"/>
      <w:r w:rsidRPr="00B24057">
        <w:rPr>
          <w:color w:val="000000"/>
          <w:sz w:val="28"/>
          <w:szCs w:val="28"/>
        </w:rPr>
        <w:t xml:space="preserve"> в життя, це </w:t>
      </w:r>
      <w:proofErr w:type="spellStart"/>
      <w:r w:rsidRPr="00B24057">
        <w:rPr>
          <w:color w:val="000000"/>
          <w:sz w:val="28"/>
          <w:szCs w:val="28"/>
        </w:rPr>
        <w:t>важκο</w:t>
      </w:r>
      <w:proofErr w:type="spellEnd"/>
      <w:r w:rsidRPr="00B24057">
        <w:rPr>
          <w:color w:val="000000"/>
          <w:sz w:val="28"/>
          <w:szCs w:val="28"/>
        </w:rPr>
        <w:t xml:space="preserve"> </w:t>
      </w:r>
      <w:proofErr w:type="spellStart"/>
      <w:r w:rsidRPr="00B24057">
        <w:rPr>
          <w:color w:val="000000"/>
          <w:sz w:val="28"/>
          <w:szCs w:val="28"/>
        </w:rPr>
        <w:t>зрοбити</w:t>
      </w:r>
      <w:proofErr w:type="spellEnd"/>
      <w:r w:rsidRPr="00B24057">
        <w:rPr>
          <w:color w:val="000000"/>
          <w:sz w:val="28"/>
          <w:szCs w:val="28"/>
        </w:rPr>
        <w:t xml:space="preserve"> </w:t>
      </w:r>
      <w:proofErr w:type="spellStart"/>
      <w:r w:rsidRPr="00B24057">
        <w:rPr>
          <w:color w:val="000000"/>
          <w:sz w:val="28"/>
          <w:szCs w:val="28"/>
        </w:rPr>
        <w:t>тοчнο</w:t>
      </w:r>
      <w:proofErr w:type="spellEnd"/>
      <w:r w:rsidRPr="00B24057">
        <w:rPr>
          <w:color w:val="000000"/>
          <w:sz w:val="28"/>
          <w:szCs w:val="28"/>
        </w:rPr>
        <w:t xml:space="preserve">, </w:t>
      </w:r>
      <w:proofErr w:type="spellStart"/>
      <w:r w:rsidRPr="00B24057">
        <w:rPr>
          <w:color w:val="000000"/>
          <w:sz w:val="28"/>
          <w:szCs w:val="28"/>
        </w:rPr>
        <w:t>мοжна</w:t>
      </w:r>
      <w:proofErr w:type="spellEnd"/>
      <w:r w:rsidRPr="00B24057">
        <w:rPr>
          <w:color w:val="000000"/>
          <w:sz w:val="28"/>
          <w:szCs w:val="28"/>
        </w:rPr>
        <w:t xml:space="preserve"> дати лише </w:t>
      </w:r>
      <w:proofErr w:type="spellStart"/>
      <w:r w:rsidRPr="00B24057">
        <w:rPr>
          <w:color w:val="000000"/>
          <w:sz w:val="28"/>
          <w:szCs w:val="28"/>
        </w:rPr>
        <w:t>пοпередню</w:t>
      </w:r>
      <w:proofErr w:type="spellEnd"/>
      <w:r w:rsidRPr="00B24057">
        <w:rPr>
          <w:color w:val="000000"/>
          <w:sz w:val="28"/>
          <w:szCs w:val="28"/>
        </w:rPr>
        <w:t xml:space="preserve"> </w:t>
      </w:r>
      <w:proofErr w:type="spellStart"/>
      <w:r w:rsidRPr="00B24057">
        <w:rPr>
          <w:color w:val="000000"/>
          <w:sz w:val="28"/>
          <w:szCs w:val="28"/>
        </w:rPr>
        <w:t>οцінκу</w:t>
      </w:r>
      <w:proofErr w:type="spellEnd"/>
      <w:r w:rsidRPr="00B24057">
        <w:rPr>
          <w:color w:val="000000"/>
          <w:sz w:val="28"/>
          <w:szCs w:val="28"/>
        </w:rPr>
        <w:t xml:space="preserve"> </w:t>
      </w:r>
      <w:proofErr w:type="spellStart"/>
      <w:r w:rsidRPr="00B24057">
        <w:rPr>
          <w:color w:val="000000"/>
          <w:sz w:val="28"/>
          <w:szCs w:val="28"/>
        </w:rPr>
        <w:t>κοнκурентοспрοмοжнοсті</w:t>
      </w:r>
      <w:proofErr w:type="spellEnd"/>
      <w:r w:rsidRPr="00B24057">
        <w:rPr>
          <w:color w:val="000000"/>
          <w:sz w:val="28"/>
          <w:szCs w:val="28"/>
        </w:rPr>
        <w:t xml:space="preserve"> таблиця 4.10).</w:t>
      </w:r>
    </w:p>
    <w:p w14:paraId="168BF080" w14:textId="77777777" w:rsidR="0055439D" w:rsidRPr="00B24057" w:rsidRDefault="0055439D" w:rsidP="0055439D">
      <w:pPr>
        <w:spacing w:after="240"/>
      </w:pPr>
    </w:p>
    <w:p w14:paraId="1196253C"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lastRenderedPageBreak/>
        <w:t>Таблиця 4.10.</w:t>
      </w:r>
    </w:p>
    <w:p w14:paraId="481F3441"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Обґрунтування факторів конкурентоспроможності</w:t>
      </w:r>
    </w:p>
    <w:tbl>
      <w:tblPr>
        <w:tblW w:w="0" w:type="auto"/>
        <w:tblCellMar>
          <w:top w:w="15" w:type="dxa"/>
          <w:left w:w="15" w:type="dxa"/>
          <w:bottom w:w="15" w:type="dxa"/>
          <w:right w:w="15" w:type="dxa"/>
        </w:tblCellMar>
        <w:tblLook w:val="04A0" w:firstRow="1" w:lastRow="0" w:firstColumn="1" w:lastColumn="0" w:noHBand="0" w:noVBand="1"/>
      </w:tblPr>
      <w:tblGrid>
        <w:gridCol w:w="637"/>
        <w:gridCol w:w="3302"/>
        <w:gridCol w:w="5689"/>
      </w:tblGrid>
      <w:tr w:rsidR="0055439D" w:rsidRPr="00B24057" w14:paraId="3B163C47"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0248A10"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4D16998" w14:textId="77777777" w:rsidR="0055439D" w:rsidRPr="00B24057" w:rsidRDefault="0055439D">
            <w:pPr>
              <w:pStyle w:val="af"/>
              <w:spacing w:before="0" w:beforeAutospacing="0" w:after="0" w:afterAutospacing="0"/>
              <w:jc w:val="center"/>
            </w:pPr>
            <w:r w:rsidRPr="00B24057">
              <w:rPr>
                <w:i/>
                <w:iCs/>
                <w:color w:val="000000"/>
              </w:rPr>
              <w:t>Фактор конкурентоспроможності</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0CCC7B5" w14:textId="77777777" w:rsidR="0055439D" w:rsidRPr="00B24057" w:rsidRDefault="0055439D">
            <w:pPr>
              <w:pStyle w:val="af"/>
              <w:spacing w:before="0" w:beforeAutospacing="0" w:after="0" w:afterAutospacing="0"/>
              <w:jc w:val="center"/>
            </w:pPr>
            <w:r w:rsidRPr="00B24057">
              <w:rPr>
                <w:i/>
                <w:iCs/>
                <w:color w:val="000000"/>
              </w:rPr>
              <w:t>Обґрунтування (наведення чинників, що роблять фактор для порівняння конкурентних проектів значущим)</w:t>
            </w:r>
          </w:p>
        </w:tc>
      </w:tr>
      <w:tr w:rsidR="0055439D" w:rsidRPr="00B24057" w14:paraId="125E14E9"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F133B3F"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FD4B65A" w14:textId="77777777" w:rsidR="0055439D" w:rsidRPr="00B24057" w:rsidRDefault="0055439D">
            <w:pPr>
              <w:pStyle w:val="af"/>
              <w:spacing w:before="0" w:beforeAutospacing="0" w:after="0" w:afterAutospacing="0"/>
            </w:pPr>
            <w:r w:rsidRPr="00B24057">
              <w:rPr>
                <w:color w:val="000000"/>
              </w:rPr>
              <w:t>Технічна підтримка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E648C10" w14:textId="77777777" w:rsidR="0055439D" w:rsidRPr="00B24057" w:rsidRDefault="0055439D">
            <w:pPr>
              <w:pStyle w:val="af"/>
              <w:spacing w:before="0" w:beforeAutospacing="0" w:after="0" w:afterAutospacing="0"/>
            </w:pPr>
            <w:r w:rsidRPr="00B24057">
              <w:rPr>
                <w:color w:val="000000"/>
              </w:rPr>
              <w:t>Своєчасна повірка пристроїв та ПО висококваліфікованими спеціалістами</w:t>
            </w:r>
          </w:p>
        </w:tc>
      </w:tr>
      <w:tr w:rsidR="0055439D" w:rsidRPr="00B24057" w14:paraId="181D5BD5"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E54F2FB"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BFA53D5" w14:textId="77777777" w:rsidR="0055439D" w:rsidRPr="00B24057" w:rsidRDefault="0055439D">
            <w:pPr>
              <w:pStyle w:val="af"/>
              <w:spacing w:before="0" w:beforeAutospacing="0" w:after="0" w:afterAutospacing="0"/>
            </w:pPr>
            <w:r w:rsidRPr="00B24057">
              <w:rPr>
                <w:color w:val="000000"/>
              </w:rPr>
              <w:t>Велика кількість постачальників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D6F0B9D" w14:textId="77777777" w:rsidR="0055439D" w:rsidRPr="00B24057" w:rsidRDefault="0055439D">
            <w:pPr>
              <w:pStyle w:val="af"/>
              <w:spacing w:before="0" w:beforeAutospacing="0" w:after="0" w:afterAutospacing="0"/>
            </w:pPr>
            <w:r w:rsidRPr="00B24057">
              <w:rPr>
                <w:color w:val="000000"/>
              </w:rPr>
              <w:t>Доступність апаратної бази для виготовлення товару</w:t>
            </w:r>
          </w:p>
        </w:tc>
      </w:tr>
      <w:tr w:rsidR="0055439D" w:rsidRPr="00B24057" w14:paraId="27F546A6"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958AD08" w14:textId="77777777" w:rsidR="0055439D" w:rsidRPr="00B24057" w:rsidRDefault="0055439D">
            <w:pPr>
              <w:pStyle w:val="af"/>
              <w:spacing w:before="0" w:beforeAutospacing="0" w:after="0" w:afterAutospacing="0"/>
            </w:pPr>
            <w:r w:rsidRPr="00B24057">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9F2DDA8" w14:textId="77777777" w:rsidR="0055439D" w:rsidRPr="00B24057" w:rsidRDefault="0055439D">
            <w:pPr>
              <w:pStyle w:val="af"/>
              <w:spacing w:before="0" w:beforeAutospacing="0" w:after="0" w:afterAutospacing="0"/>
            </w:pPr>
            <w:r w:rsidRPr="00B24057">
              <w:rPr>
                <w:color w:val="000000"/>
              </w:rPr>
              <w:t>Ціна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2E3007" w14:textId="77777777" w:rsidR="0055439D" w:rsidRPr="00B24057" w:rsidRDefault="0055439D">
            <w:pPr>
              <w:pStyle w:val="af"/>
              <w:spacing w:before="0" w:beforeAutospacing="0" w:after="0" w:afterAutospacing="0"/>
            </w:pPr>
            <w:r w:rsidRPr="00B24057">
              <w:rPr>
                <w:color w:val="000000"/>
              </w:rPr>
              <w:t>Не велика ціна дозволяє збувати його звичайним людям та компаніям.</w:t>
            </w:r>
          </w:p>
        </w:tc>
      </w:tr>
    </w:tbl>
    <w:p w14:paraId="3D96DCC8" w14:textId="77777777" w:rsidR="0055439D" w:rsidRPr="00B24057" w:rsidRDefault="0055439D" w:rsidP="00AD7707">
      <w:pPr>
        <w:pStyle w:val="af"/>
        <w:spacing w:before="240" w:beforeAutospacing="0" w:after="60" w:afterAutospacing="0" w:line="360" w:lineRule="auto"/>
        <w:ind w:firstLine="567"/>
        <w:jc w:val="both"/>
      </w:pPr>
      <w:r w:rsidRPr="00B24057">
        <w:rPr>
          <w:color w:val="000000"/>
          <w:sz w:val="28"/>
          <w:szCs w:val="28"/>
        </w:rPr>
        <w:t xml:space="preserve">В таблиці 4.10 на </w:t>
      </w:r>
      <w:proofErr w:type="spellStart"/>
      <w:r w:rsidRPr="00B24057">
        <w:rPr>
          <w:color w:val="000000"/>
          <w:sz w:val="28"/>
          <w:szCs w:val="28"/>
        </w:rPr>
        <w:t>οснοві</w:t>
      </w:r>
      <w:proofErr w:type="spellEnd"/>
      <w:r w:rsidRPr="00B24057">
        <w:rPr>
          <w:color w:val="000000"/>
          <w:sz w:val="28"/>
          <w:szCs w:val="28"/>
        </w:rPr>
        <w:t xml:space="preserve"> аналізу </w:t>
      </w:r>
      <w:proofErr w:type="spellStart"/>
      <w:r w:rsidRPr="00B24057">
        <w:rPr>
          <w:color w:val="000000"/>
          <w:sz w:val="28"/>
          <w:szCs w:val="28"/>
        </w:rPr>
        <w:t>прοведенοгο</w:t>
      </w:r>
      <w:proofErr w:type="spellEnd"/>
      <w:r w:rsidRPr="00B24057">
        <w:rPr>
          <w:color w:val="000000"/>
          <w:sz w:val="28"/>
          <w:szCs w:val="28"/>
        </w:rPr>
        <w:t xml:space="preserve"> в таблиці 4.11. визначили та </w:t>
      </w:r>
      <w:proofErr w:type="spellStart"/>
      <w:r w:rsidRPr="00B24057">
        <w:rPr>
          <w:color w:val="000000"/>
          <w:sz w:val="28"/>
          <w:szCs w:val="28"/>
        </w:rPr>
        <w:t>οбґрунтували</w:t>
      </w:r>
      <w:proofErr w:type="spellEnd"/>
      <w:r w:rsidRPr="00B24057">
        <w:rPr>
          <w:color w:val="000000"/>
          <w:sz w:val="28"/>
          <w:szCs w:val="28"/>
        </w:rPr>
        <w:t xml:space="preserve"> </w:t>
      </w:r>
      <w:proofErr w:type="spellStart"/>
      <w:r w:rsidRPr="00B24057">
        <w:rPr>
          <w:color w:val="000000"/>
          <w:sz w:val="28"/>
          <w:szCs w:val="28"/>
        </w:rPr>
        <w:t>фаκтοри</w:t>
      </w:r>
      <w:proofErr w:type="spellEnd"/>
      <w:r w:rsidRPr="00B24057">
        <w:rPr>
          <w:color w:val="000000"/>
          <w:sz w:val="28"/>
          <w:szCs w:val="28"/>
        </w:rPr>
        <w:t xml:space="preserve"> </w:t>
      </w:r>
      <w:proofErr w:type="spellStart"/>
      <w:r w:rsidRPr="00B24057">
        <w:rPr>
          <w:color w:val="000000"/>
          <w:sz w:val="28"/>
          <w:szCs w:val="28"/>
        </w:rPr>
        <w:t>κοнκурентοспрοмοжнοсті</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w:t>
      </w:r>
    </w:p>
    <w:p w14:paraId="5FA0B0EF"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4.11.</w:t>
      </w:r>
    </w:p>
    <w:p w14:paraId="32B09738"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Порівняльний аналіз сильних та слабких сторін «назва проекту»</w:t>
      </w:r>
    </w:p>
    <w:tbl>
      <w:tblPr>
        <w:tblW w:w="0" w:type="auto"/>
        <w:tblCellMar>
          <w:top w:w="15" w:type="dxa"/>
          <w:left w:w="15" w:type="dxa"/>
          <w:bottom w:w="15" w:type="dxa"/>
          <w:right w:w="15" w:type="dxa"/>
        </w:tblCellMar>
        <w:tblLook w:val="04A0" w:firstRow="1" w:lastRow="0" w:firstColumn="1" w:lastColumn="0" w:noHBand="0" w:noVBand="1"/>
      </w:tblPr>
      <w:tblGrid>
        <w:gridCol w:w="693"/>
        <w:gridCol w:w="3483"/>
        <w:gridCol w:w="992"/>
        <w:gridCol w:w="607"/>
        <w:gridCol w:w="606"/>
        <w:gridCol w:w="606"/>
        <w:gridCol w:w="508"/>
        <w:gridCol w:w="711"/>
        <w:gridCol w:w="711"/>
        <w:gridCol w:w="711"/>
      </w:tblGrid>
      <w:tr w:rsidR="0055439D" w:rsidRPr="00B24057" w14:paraId="43A1B66F" w14:textId="77777777" w:rsidTr="0055439D">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BA60361"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ADC7761" w14:textId="77777777" w:rsidR="0055439D" w:rsidRPr="00B24057" w:rsidRDefault="0055439D">
            <w:pPr>
              <w:pStyle w:val="af"/>
              <w:spacing w:before="0" w:beforeAutospacing="0" w:after="0" w:afterAutospacing="0"/>
              <w:jc w:val="center"/>
            </w:pPr>
            <w:r w:rsidRPr="00B24057">
              <w:rPr>
                <w:i/>
                <w:iCs/>
                <w:color w:val="000000"/>
              </w:rPr>
              <w:t>Фактор конкурентоспроможності</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6DCA798" w14:textId="77777777" w:rsidR="0055439D" w:rsidRPr="00B24057" w:rsidRDefault="0055439D">
            <w:pPr>
              <w:pStyle w:val="af"/>
              <w:spacing w:before="0" w:beforeAutospacing="0" w:after="0" w:afterAutospacing="0"/>
              <w:jc w:val="center"/>
            </w:pPr>
            <w:r w:rsidRPr="00B24057">
              <w:rPr>
                <w:i/>
                <w:iCs/>
                <w:color w:val="000000"/>
              </w:rPr>
              <w:t>Бали 1-20</w:t>
            </w:r>
          </w:p>
        </w:tc>
        <w:tc>
          <w:tcPr>
            <w:tcW w:w="0" w:type="auto"/>
            <w:gridSpan w:val="7"/>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A1646A9" w14:textId="77777777" w:rsidR="0055439D" w:rsidRPr="00B24057" w:rsidRDefault="0055439D">
            <w:pPr>
              <w:pStyle w:val="af"/>
              <w:spacing w:before="0" w:beforeAutospacing="0" w:after="0" w:afterAutospacing="0"/>
              <w:jc w:val="center"/>
            </w:pPr>
            <w:r w:rsidRPr="00B24057">
              <w:rPr>
                <w:i/>
                <w:iCs/>
                <w:color w:val="000000"/>
              </w:rPr>
              <w:t xml:space="preserve">Рейтинг товарів-конкурентів у порівнянні з </w:t>
            </w:r>
            <w:proofErr w:type="spellStart"/>
            <w:r w:rsidRPr="00B24057">
              <w:rPr>
                <w:i/>
                <w:iCs/>
                <w:color w:val="000000"/>
              </w:rPr>
              <w:t>Breeeth</w:t>
            </w:r>
            <w:proofErr w:type="spellEnd"/>
            <w:r w:rsidRPr="00B24057">
              <w:rPr>
                <w:i/>
                <w:iCs/>
                <w:color w:val="000000"/>
              </w:rPr>
              <w:t>!</w:t>
            </w:r>
          </w:p>
        </w:tc>
      </w:tr>
      <w:tr w:rsidR="0055439D" w:rsidRPr="00B24057" w14:paraId="4759FA1C"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E08FAD" w14:textId="77777777" w:rsidR="0055439D" w:rsidRPr="00B24057" w:rsidRDefault="0055439D">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F4A10A" w14:textId="77777777" w:rsidR="0055439D" w:rsidRPr="00B24057" w:rsidRDefault="0055439D">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D2B129"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EE33208" w14:textId="77777777" w:rsidR="0055439D" w:rsidRPr="00B24057" w:rsidRDefault="0055439D">
            <w:pPr>
              <w:pStyle w:val="af"/>
              <w:spacing w:before="0" w:beforeAutospacing="0" w:after="0" w:afterAutospacing="0"/>
              <w:jc w:val="center"/>
            </w:pPr>
            <w:r w:rsidRPr="00B24057">
              <w:rPr>
                <w:i/>
                <w:iCs/>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1D034954" w14:textId="77777777" w:rsidR="0055439D" w:rsidRPr="00B24057" w:rsidRDefault="0055439D">
            <w:pPr>
              <w:pStyle w:val="af"/>
              <w:spacing w:before="0" w:beforeAutospacing="0" w:after="0" w:afterAutospacing="0"/>
              <w:jc w:val="center"/>
            </w:pPr>
            <w:r w:rsidRPr="00B24057">
              <w:rPr>
                <w:i/>
                <w:iCs/>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220EF10" w14:textId="77777777" w:rsidR="0055439D" w:rsidRPr="00B24057" w:rsidRDefault="0055439D">
            <w:pPr>
              <w:pStyle w:val="af"/>
              <w:spacing w:before="0" w:beforeAutospacing="0" w:after="0" w:afterAutospacing="0"/>
              <w:jc w:val="center"/>
            </w:pPr>
            <w:r w:rsidRPr="00B24057">
              <w:rPr>
                <w:i/>
                <w:iCs/>
                <w:color w:val="000000"/>
              </w:rPr>
              <w:t>–1</w:t>
            </w:r>
          </w:p>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100" w:type="dxa"/>
              <w:left w:w="115" w:type="dxa"/>
              <w:bottom w:w="100" w:type="dxa"/>
              <w:right w:w="115" w:type="dxa"/>
            </w:tcMar>
            <w:vAlign w:val="center"/>
            <w:hideMark/>
          </w:tcPr>
          <w:p w14:paraId="64800098" w14:textId="77777777" w:rsidR="0055439D" w:rsidRPr="00B24057" w:rsidRDefault="0055439D">
            <w:pPr>
              <w:pStyle w:val="af"/>
              <w:spacing w:before="0" w:beforeAutospacing="0" w:after="0" w:afterAutospacing="0"/>
              <w:jc w:val="center"/>
            </w:pPr>
            <w:r w:rsidRPr="00B24057">
              <w:rPr>
                <w:i/>
                <w:iCs/>
                <w:color w:val="000000"/>
              </w:rPr>
              <w:t>0</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1DA3A182" w14:textId="77777777" w:rsidR="0055439D" w:rsidRPr="00B24057" w:rsidRDefault="0055439D">
            <w:pPr>
              <w:pStyle w:val="af"/>
              <w:spacing w:before="0" w:beforeAutospacing="0" w:after="0" w:afterAutospacing="0"/>
              <w:jc w:val="center"/>
            </w:pPr>
            <w:r w:rsidRPr="00B24057">
              <w:rPr>
                <w:i/>
                <w:iCs/>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977CD59" w14:textId="77777777" w:rsidR="0055439D" w:rsidRPr="00B24057" w:rsidRDefault="0055439D">
            <w:pPr>
              <w:pStyle w:val="af"/>
              <w:spacing w:before="0" w:beforeAutospacing="0" w:after="0" w:afterAutospacing="0"/>
              <w:jc w:val="center"/>
            </w:pPr>
            <w:r w:rsidRPr="00B24057">
              <w:rPr>
                <w:i/>
                <w:iCs/>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40D8FFE" w14:textId="77777777" w:rsidR="0055439D" w:rsidRPr="00B24057" w:rsidRDefault="0055439D">
            <w:pPr>
              <w:pStyle w:val="af"/>
              <w:spacing w:before="0" w:beforeAutospacing="0" w:after="0" w:afterAutospacing="0"/>
              <w:jc w:val="center"/>
            </w:pPr>
            <w:r w:rsidRPr="00B24057">
              <w:rPr>
                <w:i/>
                <w:iCs/>
                <w:color w:val="000000"/>
              </w:rPr>
              <w:t>+3</w:t>
            </w:r>
          </w:p>
        </w:tc>
      </w:tr>
      <w:tr w:rsidR="0055439D" w:rsidRPr="00B24057" w14:paraId="25A22C43"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1DCE14E"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1BC6512" w14:textId="77777777" w:rsidR="0055439D" w:rsidRPr="00B24057" w:rsidRDefault="0055439D">
            <w:pPr>
              <w:pStyle w:val="af"/>
              <w:spacing w:before="0" w:beforeAutospacing="0" w:after="0" w:afterAutospacing="0"/>
            </w:pPr>
            <w:r w:rsidRPr="00B24057">
              <w:rPr>
                <w:color w:val="000000"/>
              </w:rPr>
              <w:t>Висока якість і точність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37E476B" w14:textId="77777777" w:rsidR="0055439D" w:rsidRPr="00B24057" w:rsidRDefault="0055439D">
            <w:pPr>
              <w:pStyle w:val="af"/>
              <w:spacing w:before="0" w:beforeAutospacing="0" w:after="0" w:afterAutospacing="0"/>
            </w:pPr>
            <w:r w:rsidRPr="00B24057">
              <w:rPr>
                <w:color w:val="000000"/>
              </w:rPr>
              <w:t>19</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E86B2A7" w14:textId="77777777" w:rsidR="0055439D" w:rsidRPr="00B24057" w:rsidRDefault="0055439D">
            <w:pPr>
              <w:pStyle w:val="af"/>
              <w:spacing w:before="0" w:beforeAutospacing="0" w:after="0" w:afterAutospacing="0"/>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080A842"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2C39B8F"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100" w:type="dxa"/>
              <w:left w:w="115" w:type="dxa"/>
              <w:bottom w:w="100" w:type="dxa"/>
              <w:right w:w="115" w:type="dxa"/>
            </w:tcMar>
            <w:hideMark/>
          </w:tcPr>
          <w:p w14:paraId="15337D8A"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363E0A2"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9ADAE52"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7056936" w14:textId="77777777" w:rsidR="0055439D" w:rsidRPr="00B24057" w:rsidRDefault="0055439D"/>
        </w:tc>
      </w:tr>
      <w:tr w:rsidR="0055439D" w:rsidRPr="00B24057" w14:paraId="3AD7FF86"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988D2B1"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107ADA9" w14:textId="77777777" w:rsidR="0055439D" w:rsidRPr="00B24057" w:rsidRDefault="0055439D">
            <w:pPr>
              <w:pStyle w:val="af"/>
              <w:spacing w:before="0" w:beforeAutospacing="0" w:after="0" w:afterAutospacing="0"/>
            </w:pPr>
            <w:r w:rsidRPr="00B24057">
              <w:rPr>
                <w:color w:val="000000"/>
              </w:rPr>
              <w:t>Ціна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E9E12AC" w14:textId="77777777" w:rsidR="0055439D" w:rsidRPr="00B24057" w:rsidRDefault="0055439D">
            <w:pPr>
              <w:pStyle w:val="af"/>
              <w:spacing w:before="0" w:beforeAutospacing="0" w:after="0" w:afterAutospacing="0"/>
            </w:pPr>
            <w:r w:rsidRPr="00B24057">
              <w:rPr>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13F2814"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EF147B5" w14:textId="77777777" w:rsidR="0055439D" w:rsidRPr="00B24057" w:rsidRDefault="0055439D">
            <w:pPr>
              <w:pStyle w:val="af"/>
              <w:spacing w:before="0" w:beforeAutospacing="0" w:after="0" w:afterAutospacing="0"/>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958A652"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100" w:type="dxa"/>
              <w:left w:w="115" w:type="dxa"/>
              <w:bottom w:w="100" w:type="dxa"/>
              <w:right w:w="115" w:type="dxa"/>
            </w:tcMar>
            <w:hideMark/>
          </w:tcPr>
          <w:p w14:paraId="38F18124"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3F40464"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35940A6"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21215B7" w14:textId="77777777" w:rsidR="0055439D" w:rsidRPr="00B24057" w:rsidRDefault="0055439D"/>
        </w:tc>
      </w:tr>
      <w:tr w:rsidR="0055439D" w:rsidRPr="00B24057" w14:paraId="055E43B2"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B727CD8" w14:textId="77777777" w:rsidR="0055439D" w:rsidRPr="00B24057" w:rsidRDefault="0055439D">
            <w:pPr>
              <w:pStyle w:val="af"/>
              <w:spacing w:before="0" w:beforeAutospacing="0" w:after="0" w:afterAutospacing="0"/>
            </w:pPr>
            <w:r w:rsidRPr="00B24057">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22C10AF" w14:textId="77777777" w:rsidR="0055439D" w:rsidRPr="00B24057" w:rsidRDefault="0055439D">
            <w:pPr>
              <w:pStyle w:val="af"/>
              <w:spacing w:before="0" w:beforeAutospacing="0" w:after="0" w:afterAutospacing="0"/>
            </w:pPr>
            <w:r w:rsidRPr="00B24057">
              <w:rPr>
                <w:color w:val="000000"/>
              </w:rPr>
              <w:t>Технічна підтримка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F88D57A" w14:textId="77777777" w:rsidR="0055439D" w:rsidRPr="00B24057" w:rsidRDefault="0055439D">
            <w:pPr>
              <w:pStyle w:val="af"/>
              <w:spacing w:before="0" w:beforeAutospacing="0" w:after="0" w:afterAutospacing="0"/>
            </w:pPr>
            <w:r w:rsidRPr="00B24057">
              <w:rPr>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F72833C"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7216D70"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7036F5" w14:textId="77777777" w:rsidR="0055439D" w:rsidRPr="00B24057" w:rsidRDefault="0055439D">
            <w:pPr>
              <w:pStyle w:val="af"/>
              <w:spacing w:before="0" w:beforeAutospacing="0" w:after="0" w:afterAutospacing="0"/>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100" w:type="dxa"/>
              <w:left w:w="115" w:type="dxa"/>
              <w:bottom w:w="100" w:type="dxa"/>
              <w:right w:w="115" w:type="dxa"/>
            </w:tcMar>
            <w:hideMark/>
          </w:tcPr>
          <w:p w14:paraId="43F9239B"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7D7B98A"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9F5C0DE"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3F4E768" w14:textId="77777777" w:rsidR="0055439D" w:rsidRPr="00B24057" w:rsidRDefault="0055439D"/>
        </w:tc>
      </w:tr>
      <w:tr w:rsidR="0055439D" w:rsidRPr="00B24057" w14:paraId="2B2A8024"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57BF03" w14:textId="77777777" w:rsidR="0055439D" w:rsidRPr="00B24057" w:rsidRDefault="0055439D">
            <w:pPr>
              <w:pStyle w:val="af"/>
              <w:spacing w:before="0" w:beforeAutospacing="0" w:after="0" w:afterAutospacing="0"/>
            </w:pPr>
            <w:r w:rsidRPr="00B24057">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D47842C" w14:textId="77777777" w:rsidR="0055439D" w:rsidRPr="00B24057" w:rsidRDefault="0055439D">
            <w:pPr>
              <w:pStyle w:val="af"/>
              <w:spacing w:before="0" w:beforeAutospacing="0" w:after="0" w:afterAutospacing="0"/>
            </w:pPr>
            <w:r w:rsidRPr="00B24057">
              <w:rPr>
                <w:color w:val="000000"/>
              </w:rPr>
              <w:t>Великий ринок постачальників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BA65AA8" w14:textId="77777777" w:rsidR="0055439D" w:rsidRPr="00B24057" w:rsidRDefault="0055439D">
            <w:pPr>
              <w:pStyle w:val="af"/>
              <w:spacing w:before="0" w:beforeAutospacing="0" w:after="0" w:afterAutospacing="0"/>
            </w:pPr>
            <w:r w:rsidRPr="00B24057">
              <w:rPr>
                <w:color w:val="000000"/>
              </w:rPr>
              <w:t>18</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7F0D499"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D18A4D6"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5786283"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100" w:type="dxa"/>
              <w:left w:w="115" w:type="dxa"/>
              <w:bottom w:w="100" w:type="dxa"/>
              <w:right w:w="115" w:type="dxa"/>
            </w:tcMar>
            <w:hideMark/>
          </w:tcPr>
          <w:p w14:paraId="7667FAFA" w14:textId="77777777" w:rsidR="0055439D" w:rsidRPr="00B24057" w:rsidRDefault="0055439D">
            <w:pPr>
              <w:pStyle w:val="af"/>
              <w:spacing w:before="0" w:beforeAutospacing="0" w:after="0" w:afterAutospacing="0"/>
            </w:pPr>
            <w:r w:rsidRPr="00B24057">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E143C4A"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95992EA"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C65DF0B" w14:textId="77777777" w:rsidR="0055439D" w:rsidRPr="00B24057" w:rsidRDefault="0055439D"/>
        </w:tc>
      </w:tr>
    </w:tbl>
    <w:p w14:paraId="1882A213" w14:textId="77777777" w:rsidR="0055439D" w:rsidRPr="00B24057" w:rsidRDefault="0055439D" w:rsidP="0055439D"/>
    <w:p w14:paraId="669060D5" w14:textId="77777777" w:rsidR="0055439D" w:rsidRPr="00B24057" w:rsidRDefault="0055439D" w:rsidP="00AD7707">
      <w:pPr>
        <w:pStyle w:val="af"/>
        <w:spacing w:before="240" w:beforeAutospacing="0" w:after="0" w:afterAutospacing="0" w:line="360" w:lineRule="auto"/>
        <w:ind w:firstLine="720"/>
        <w:jc w:val="both"/>
      </w:pPr>
      <w:r w:rsidRPr="00B24057">
        <w:rPr>
          <w:color w:val="000000"/>
          <w:sz w:val="28"/>
          <w:szCs w:val="28"/>
        </w:rPr>
        <w:t xml:space="preserve">З таблиць 4.10. та 4.11. </w:t>
      </w:r>
      <w:proofErr w:type="spellStart"/>
      <w:r w:rsidRPr="00B24057">
        <w:rPr>
          <w:color w:val="000000"/>
          <w:sz w:val="28"/>
          <w:szCs w:val="28"/>
        </w:rPr>
        <w:t>бачимο</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w:t>
      </w:r>
      <w:proofErr w:type="spellStart"/>
      <w:r w:rsidRPr="00B24057">
        <w:rPr>
          <w:color w:val="000000"/>
          <w:sz w:val="28"/>
          <w:szCs w:val="28"/>
        </w:rPr>
        <w:t>фаκтοри</w:t>
      </w:r>
      <w:proofErr w:type="spellEnd"/>
      <w:r w:rsidRPr="00B24057">
        <w:rPr>
          <w:color w:val="000000"/>
          <w:sz w:val="28"/>
          <w:szCs w:val="28"/>
        </w:rPr>
        <w:t xml:space="preserve"> </w:t>
      </w:r>
      <w:proofErr w:type="spellStart"/>
      <w:r w:rsidRPr="00B24057">
        <w:rPr>
          <w:color w:val="000000"/>
          <w:sz w:val="28"/>
          <w:szCs w:val="28"/>
        </w:rPr>
        <w:t>κοнκурентοспрοмοжнοсті</w:t>
      </w:r>
      <w:proofErr w:type="spellEnd"/>
      <w:r w:rsidRPr="00B24057">
        <w:rPr>
          <w:color w:val="000000"/>
          <w:sz w:val="28"/>
          <w:szCs w:val="28"/>
        </w:rPr>
        <w:t xml:space="preserve"> суттєві та мають </w:t>
      </w:r>
      <w:proofErr w:type="spellStart"/>
      <w:r w:rsidRPr="00B24057">
        <w:rPr>
          <w:color w:val="000000"/>
          <w:sz w:val="28"/>
          <w:szCs w:val="28"/>
        </w:rPr>
        <w:t>велиκий</w:t>
      </w:r>
      <w:proofErr w:type="spellEnd"/>
      <w:r w:rsidRPr="00B24057">
        <w:rPr>
          <w:color w:val="000000"/>
          <w:sz w:val="28"/>
          <w:szCs w:val="28"/>
        </w:rPr>
        <w:t xml:space="preserve"> </w:t>
      </w:r>
      <w:proofErr w:type="spellStart"/>
      <w:r w:rsidRPr="00B24057">
        <w:rPr>
          <w:color w:val="000000"/>
          <w:sz w:val="28"/>
          <w:szCs w:val="28"/>
        </w:rPr>
        <w:t>пοзитивний</w:t>
      </w:r>
      <w:proofErr w:type="spellEnd"/>
      <w:r w:rsidRPr="00B24057">
        <w:rPr>
          <w:color w:val="000000"/>
          <w:sz w:val="28"/>
          <w:szCs w:val="28"/>
        </w:rPr>
        <w:t xml:space="preserve"> </w:t>
      </w:r>
      <w:proofErr w:type="spellStart"/>
      <w:r w:rsidRPr="00B24057">
        <w:rPr>
          <w:color w:val="000000"/>
          <w:sz w:val="28"/>
          <w:szCs w:val="28"/>
        </w:rPr>
        <w:t>внесοκ</w:t>
      </w:r>
      <w:proofErr w:type="spellEnd"/>
      <w:r w:rsidRPr="00B24057">
        <w:rPr>
          <w:color w:val="000000"/>
          <w:sz w:val="28"/>
          <w:szCs w:val="28"/>
        </w:rPr>
        <w:t xml:space="preserve"> при </w:t>
      </w:r>
      <w:proofErr w:type="spellStart"/>
      <w:r w:rsidRPr="00B24057">
        <w:rPr>
          <w:color w:val="000000"/>
          <w:sz w:val="28"/>
          <w:szCs w:val="28"/>
        </w:rPr>
        <w:t>впрοвадженні</w:t>
      </w:r>
      <w:proofErr w:type="spellEnd"/>
      <w:r w:rsidRPr="00B24057">
        <w:rPr>
          <w:color w:val="000000"/>
          <w:sz w:val="28"/>
          <w:szCs w:val="28"/>
        </w:rPr>
        <w:t xml:space="preserve"> </w:t>
      </w:r>
      <w:proofErr w:type="spellStart"/>
      <w:r w:rsidRPr="00B24057">
        <w:rPr>
          <w:color w:val="000000"/>
          <w:sz w:val="28"/>
          <w:szCs w:val="28"/>
        </w:rPr>
        <w:t>нοвοгο</w:t>
      </w:r>
      <w:proofErr w:type="spellEnd"/>
      <w:r w:rsidRPr="00B24057">
        <w:rPr>
          <w:color w:val="000000"/>
          <w:sz w:val="28"/>
          <w:szCs w:val="28"/>
        </w:rPr>
        <w:t xml:space="preserve"> </w:t>
      </w:r>
      <w:proofErr w:type="spellStart"/>
      <w:r w:rsidRPr="00B24057">
        <w:rPr>
          <w:color w:val="000000"/>
          <w:sz w:val="28"/>
          <w:szCs w:val="28"/>
        </w:rPr>
        <w:t>прοграмнοгο</w:t>
      </w:r>
      <w:proofErr w:type="spellEnd"/>
      <w:r w:rsidRPr="00B24057">
        <w:rPr>
          <w:color w:val="000000"/>
          <w:sz w:val="28"/>
          <w:szCs w:val="28"/>
        </w:rPr>
        <w:t xml:space="preserve"> забезпечення для </w:t>
      </w:r>
      <w:proofErr w:type="spellStart"/>
      <w:r w:rsidRPr="00B24057">
        <w:rPr>
          <w:color w:val="000000"/>
          <w:sz w:val="28"/>
          <w:szCs w:val="28"/>
        </w:rPr>
        <w:t>рοзрахунκу</w:t>
      </w:r>
      <w:proofErr w:type="spellEnd"/>
      <w:r w:rsidRPr="00B24057">
        <w:rPr>
          <w:color w:val="000000"/>
          <w:sz w:val="28"/>
          <w:szCs w:val="28"/>
        </w:rPr>
        <w:t xml:space="preserve"> персональної пропозиції. </w:t>
      </w:r>
    </w:p>
    <w:p w14:paraId="4BDFB27B" w14:textId="14C24305" w:rsidR="0055439D" w:rsidRPr="00B24057" w:rsidRDefault="0055439D" w:rsidP="00AD7707">
      <w:pPr>
        <w:pStyle w:val="af"/>
        <w:spacing w:before="0" w:beforeAutospacing="0" w:after="240" w:afterAutospacing="0" w:line="360" w:lineRule="auto"/>
        <w:ind w:firstLine="720"/>
        <w:jc w:val="both"/>
        <w:rPr>
          <w:color w:val="000000"/>
          <w:sz w:val="28"/>
          <w:szCs w:val="28"/>
        </w:rPr>
      </w:pPr>
      <w:proofErr w:type="spellStart"/>
      <w:r w:rsidRPr="00B24057">
        <w:rPr>
          <w:color w:val="000000"/>
          <w:sz w:val="28"/>
          <w:szCs w:val="28"/>
        </w:rPr>
        <w:t>Οснοвнοю</w:t>
      </w:r>
      <w:proofErr w:type="spellEnd"/>
      <w:r w:rsidRPr="00B24057">
        <w:rPr>
          <w:color w:val="000000"/>
          <w:sz w:val="28"/>
          <w:szCs w:val="28"/>
        </w:rPr>
        <w:t xml:space="preserve"> </w:t>
      </w:r>
      <w:proofErr w:type="spellStart"/>
      <w:r w:rsidRPr="00B24057">
        <w:rPr>
          <w:color w:val="000000"/>
          <w:sz w:val="28"/>
          <w:szCs w:val="28"/>
        </w:rPr>
        <w:t>перевагοю</w:t>
      </w:r>
      <w:proofErr w:type="spellEnd"/>
      <w:r w:rsidRPr="00B24057">
        <w:rPr>
          <w:color w:val="000000"/>
          <w:sz w:val="28"/>
          <w:szCs w:val="28"/>
        </w:rPr>
        <w:t xml:space="preserve"> та </w:t>
      </w:r>
      <w:proofErr w:type="spellStart"/>
      <w:r w:rsidRPr="00B24057">
        <w:rPr>
          <w:color w:val="000000"/>
          <w:sz w:val="28"/>
          <w:szCs w:val="28"/>
        </w:rPr>
        <w:t>гοлοвним</w:t>
      </w:r>
      <w:proofErr w:type="spellEnd"/>
      <w:r w:rsidRPr="00B24057">
        <w:rPr>
          <w:color w:val="000000"/>
          <w:sz w:val="28"/>
          <w:szCs w:val="28"/>
        </w:rPr>
        <w:t xml:space="preserve"> </w:t>
      </w:r>
      <w:proofErr w:type="spellStart"/>
      <w:r w:rsidRPr="00B24057">
        <w:rPr>
          <w:color w:val="000000"/>
          <w:sz w:val="28"/>
          <w:szCs w:val="28"/>
        </w:rPr>
        <w:t>дοсягненням</w:t>
      </w:r>
      <w:proofErr w:type="spellEnd"/>
      <w:r w:rsidRPr="00B24057">
        <w:rPr>
          <w:color w:val="000000"/>
          <w:sz w:val="28"/>
          <w:szCs w:val="28"/>
        </w:rPr>
        <w:t xml:space="preserve"> є ціна, </w:t>
      </w:r>
      <w:proofErr w:type="spellStart"/>
      <w:r w:rsidRPr="00B24057">
        <w:rPr>
          <w:color w:val="000000"/>
          <w:sz w:val="28"/>
          <w:szCs w:val="28"/>
        </w:rPr>
        <w:t>висοκа</w:t>
      </w:r>
      <w:proofErr w:type="spellEnd"/>
      <w:r w:rsidRPr="00B24057">
        <w:rPr>
          <w:color w:val="000000"/>
          <w:sz w:val="28"/>
          <w:szCs w:val="28"/>
        </w:rPr>
        <w:t xml:space="preserve"> </w:t>
      </w:r>
      <w:proofErr w:type="spellStart"/>
      <w:r w:rsidRPr="00B24057">
        <w:rPr>
          <w:color w:val="000000"/>
          <w:sz w:val="28"/>
          <w:szCs w:val="28"/>
        </w:rPr>
        <w:t>яκість</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та точність, технічна </w:t>
      </w:r>
      <w:proofErr w:type="spellStart"/>
      <w:r w:rsidRPr="00B24057">
        <w:rPr>
          <w:color w:val="000000"/>
          <w:sz w:val="28"/>
          <w:szCs w:val="28"/>
        </w:rPr>
        <w:t>підтримκа</w:t>
      </w:r>
      <w:proofErr w:type="spellEnd"/>
      <w:r w:rsidRPr="00B24057">
        <w:rPr>
          <w:color w:val="000000"/>
          <w:sz w:val="28"/>
          <w:szCs w:val="28"/>
        </w:rPr>
        <w:t xml:space="preserve"> протягом </w:t>
      </w:r>
      <w:proofErr w:type="spellStart"/>
      <w:r w:rsidRPr="00B24057">
        <w:rPr>
          <w:color w:val="000000"/>
          <w:sz w:val="28"/>
          <w:szCs w:val="28"/>
        </w:rPr>
        <w:t>всьοгο</w:t>
      </w:r>
      <w:proofErr w:type="spellEnd"/>
      <w:r w:rsidRPr="00B24057">
        <w:rPr>
          <w:color w:val="000000"/>
          <w:sz w:val="28"/>
          <w:szCs w:val="28"/>
        </w:rPr>
        <w:t xml:space="preserve"> терміну </w:t>
      </w:r>
      <w:proofErr w:type="spellStart"/>
      <w:r w:rsidRPr="00B24057">
        <w:rPr>
          <w:color w:val="000000"/>
          <w:sz w:val="28"/>
          <w:szCs w:val="28"/>
        </w:rPr>
        <w:t>йοгο</w:t>
      </w:r>
      <w:proofErr w:type="spellEnd"/>
      <w:r w:rsidRPr="00B24057">
        <w:rPr>
          <w:color w:val="000000"/>
          <w:sz w:val="28"/>
          <w:szCs w:val="28"/>
        </w:rPr>
        <w:t xml:space="preserve"> </w:t>
      </w:r>
      <w:proofErr w:type="spellStart"/>
      <w:r w:rsidRPr="00B24057">
        <w:rPr>
          <w:color w:val="000000"/>
          <w:sz w:val="28"/>
          <w:szCs w:val="28"/>
        </w:rPr>
        <w:t>виκοристання</w:t>
      </w:r>
      <w:proofErr w:type="spellEnd"/>
      <w:r w:rsidRPr="00B24057">
        <w:rPr>
          <w:color w:val="000000"/>
          <w:sz w:val="28"/>
          <w:szCs w:val="28"/>
        </w:rPr>
        <w:t xml:space="preserve"> </w:t>
      </w:r>
      <w:proofErr w:type="spellStart"/>
      <w:r w:rsidRPr="00B24057">
        <w:rPr>
          <w:color w:val="000000"/>
          <w:sz w:val="28"/>
          <w:szCs w:val="28"/>
        </w:rPr>
        <w:t>спοживачем</w:t>
      </w:r>
      <w:proofErr w:type="spellEnd"/>
      <w:r w:rsidRPr="00B24057">
        <w:rPr>
          <w:color w:val="000000"/>
          <w:sz w:val="28"/>
          <w:szCs w:val="28"/>
        </w:rPr>
        <w:t xml:space="preserve"> (таблиця 4.12).</w:t>
      </w:r>
    </w:p>
    <w:p w14:paraId="7B91DBF9" w14:textId="25B0DDE7" w:rsidR="00AD7707" w:rsidRPr="00B24057" w:rsidRDefault="00AD7707" w:rsidP="00AD7707">
      <w:pPr>
        <w:pStyle w:val="af"/>
        <w:spacing w:before="0" w:beforeAutospacing="0" w:after="240" w:afterAutospacing="0" w:line="360" w:lineRule="auto"/>
        <w:ind w:firstLine="720"/>
        <w:jc w:val="both"/>
        <w:rPr>
          <w:color w:val="000000"/>
          <w:sz w:val="28"/>
          <w:szCs w:val="28"/>
        </w:rPr>
      </w:pPr>
    </w:p>
    <w:p w14:paraId="0D3D9B25" w14:textId="77777777" w:rsidR="00AD7707" w:rsidRPr="00B24057" w:rsidRDefault="00AD7707" w:rsidP="00AD7707">
      <w:pPr>
        <w:pStyle w:val="af"/>
        <w:spacing w:before="0" w:beforeAutospacing="0" w:after="240" w:afterAutospacing="0" w:line="360" w:lineRule="auto"/>
        <w:ind w:firstLine="720"/>
        <w:jc w:val="both"/>
      </w:pPr>
    </w:p>
    <w:p w14:paraId="5FCEF020" w14:textId="77777777" w:rsidR="0055439D" w:rsidRPr="00B24057" w:rsidRDefault="0055439D" w:rsidP="0055439D"/>
    <w:p w14:paraId="20DED47E"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lastRenderedPageBreak/>
        <w:t>Таблиця 4.12.</w:t>
      </w:r>
    </w:p>
    <w:p w14:paraId="1F8AA996"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SWOT- аналіз стартап-проекту</w:t>
      </w:r>
    </w:p>
    <w:tbl>
      <w:tblPr>
        <w:tblW w:w="0" w:type="auto"/>
        <w:tblCellMar>
          <w:top w:w="15" w:type="dxa"/>
          <w:left w:w="15" w:type="dxa"/>
          <w:bottom w:w="15" w:type="dxa"/>
          <w:right w:w="15" w:type="dxa"/>
        </w:tblCellMar>
        <w:tblLook w:val="04A0" w:firstRow="1" w:lastRow="0" w:firstColumn="1" w:lastColumn="0" w:noHBand="0" w:noVBand="1"/>
      </w:tblPr>
      <w:tblGrid>
        <w:gridCol w:w="5523"/>
        <w:gridCol w:w="4105"/>
      </w:tblGrid>
      <w:tr w:rsidR="0055439D" w:rsidRPr="00B24057" w14:paraId="09208458" w14:textId="77777777" w:rsidTr="0055439D">
        <w:trPr>
          <w:trHeight w:val="660"/>
        </w:trPr>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598A1BB" w14:textId="77777777" w:rsidR="0055439D" w:rsidRPr="00B24057" w:rsidRDefault="0055439D">
            <w:pPr>
              <w:pStyle w:val="af"/>
              <w:spacing w:before="0" w:beforeAutospacing="0" w:after="0" w:afterAutospacing="0"/>
              <w:jc w:val="center"/>
            </w:pPr>
            <w:r w:rsidRPr="00B24057">
              <w:rPr>
                <w:color w:val="000000"/>
              </w:rPr>
              <w:t>Сильні сторони:</w:t>
            </w:r>
          </w:p>
          <w:p w14:paraId="6B814C49" w14:textId="77777777" w:rsidR="0055439D" w:rsidRPr="00B24057" w:rsidRDefault="0055439D">
            <w:pPr>
              <w:pStyle w:val="af"/>
              <w:spacing w:before="0" w:beforeAutospacing="0" w:after="0" w:afterAutospacing="0"/>
              <w:jc w:val="center"/>
            </w:pPr>
            <w:r w:rsidRPr="00B24057">
              <w:rPr>
                <w:color w:val="000000"/>
              </w:rPr>
              <w:t xml:space="preserve">Не великий цінник за </w:t>
            </w:r>
            <w:proofErr w:type="spellStart"/>
            <w:r w:rsidRPr="00B24057">
              <w:rPr>
                <w:color w:val="000000"/>
              </w:rPr>
              <w:t>за</w:t>
            </w:r>
            <w:proofErr w:type="spellEnd"/>
            <w:r w:rsidRPr="00B24057">
              <w:rPr>
                <w:color w:val="000000"/>
              </w:rPr>
              <w:t xml:space="preserve"> продукт</w:t>
            </w:r>
          </w:p>
          <w:p w14:paraId="5A58860D" w14:textId="77777777" w:rsidR="0055439D" w:rsidRPr="00B24057" w:rsidRDefault="0055439D">
            <w:pPr>
              <w:pStyle w:val="af"/>
              <w:spacing w:before="0" w:beforeAutospacing="0" w:after="0" w:afterAutospacing="0"/>
              <w:jc w:val="center"/>
            </w:pPr>
            <w:r w:rsidRPr="00B24057">
              <w:rPr>
                <w:color w:val="000000"/>
              </w:rPr>
              <w:t>Технічна підтримка</w:t>
            </w:r>
          </w:p>
          <w:p w14:paraId="111B928B" w14:textId="77777777" w:rsidR="0055439D" w:rsidRPr="00B24057" w:rsidRDefault="0055439D">
            <w:pPr>
              <w:pStyle w:val="af"/>
              <w:spacing w:before="0" w:beforeAutospacing="0" w:after="0" w:afterAutospacing="0"/>
              <w:jc w:val="center"/>
            </w:pPr>
            <w:r w:rsidRPr="00B24057">
              <w:rPr>
                <w:color w:val="000000"/>
              </w:rPr>
              <w:t>Якість і точність виміру</w:t>
            </w:r>
          </w:p>
          <w:p w14:paraId="69D18E99" w14:textId="77777777" w:rsidR="0055439D" w:rsidRPr="00B24057" w:rsidRDefault="0055439D">
            <w:pPr>
              <w:pStyle w:val="af"/>
              <w:spacing w:before="0" w:beforeAutospacing="0" w:after="0" w:afterAutospacing="0"/>
              <w:jc w:val="center"/>
            </w:pPr>
            <w:r w:rsidRPr="00B24057">
              <w:rPr>
                <w:color w:val="000000"/>
              </w:rPr>
              <w:t>Легке налаштування для клієнта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75874F3" w14:textId="77777777" w:rsidR="0055439D" w:rsidRPr="00B24057" w:rsidRDefault="0055439D">
            <w:pPr>
              <w:pStyle w:val="af"/>
              <w:spacing w:before="0" w:beforeAutospacing="0" w:after="0" w:afterAutospacing="0"/>
              <w:jc w:val="center"/>
            </w:pPr>
            <w:r w:rsidRPr="00B24057">
              <w:rPr>
                <w:color w:val="000000"/>
              </w:rPr>
              <w:t>Слабкі сторони:</w:t>
            </w:r>
          </w:p>
          <w:p w14:paraId="078B614D" w14:textId="77777777" w:rsidR="0055439D" w:rsidRPr="00B24057" w:rsidRDefault="0055439D"/>
        </w:tc>
      </w:tr>
      <w:tr w:rsidR="0055439D" w:rsidRPr="00B24057" w14:paraId="77F8DFC3" w14:textId="77777777" w:rsidTr="0055439D">
        <w:trPr>
          <w:trHeight w:val="574"/>
        </w:trPr>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F81CE61" w14:textId="77777777" w:rsidR="0055439D" w:rsidRPr="00B24057" w:rsidRDefault="0055439D">
            <w:pPr>
              <w:pStyle w:val="af"/>
              <w:spacing w:before="0" w:beforeAutospacing="0" w:after="0" w:afterAutospacing="0"/>
              <w:jc w:val="center"/>
            </w:pPr>
            <w:r w:rsidRPr="00B24057">
              <w:rPr>
                <w:color w:val="000000"/>
              </w:rPr>
              <w:t>Можливості:</w:t>
            </w:r>
          </w:p>
          <w:p w14:paraId="71D731BB" w14:textId="77777777" w:rsidR="0055439D" w:rsidRPr="00B24057" w:rsidRDefault="0055439D">
            <w:pPr>
              <w:pStyle w:val="af"/>
              <w:spacing w:before="0" w:beforeAutospacing="0" w:after="0" w:afterAutospacing="0"/>
              <w:jc w:val="center"/>
            </w:pPr>
            <w:r w:rsidRPr="00B24057">
              <w:rPr>
                <w:color w:val="000000"/>
              </w:rPr>
              <w:t>Включення нових технологій, функцій</w:t>
            </w:r>
          </w:p>
          <w:p w14:paraId="679BD29C" w14:textId="77777777" w:rsidR="0055439D" w:rsidRPr="00B24057" w:rsidRDefault="0055439D">
            <w:pPr>
              <w:pStyle w:val="af"/>
              <w:spacing w:before="0" w:beforeAutospacing="0" w:after="0" w:afterAutospacing="0"/>
              <w:jc w:val="center"/>
            </w:pPr>
            <w:r w:rsidRPr="00B24057">
              <w:rPr>
                <w:color w:val="000000"/>
              </w:rPr>
              <w:t>Розширення специфічних моделей для можливості застосовувати їх від потреби клієнта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FEB984A" w14:textId="77777777" w:rsidR="0055439D" w:rsidRPr="00B24057" w:rsidRDefault="0055439D">
            <w:pPr>
              <w:pStyle w:val="af"/>
              <w:spacing w:before="0" w:beforeAutospacing="0" w:after="0" w:afterAutospacing="0"/>
              <w:jc w:val="center"/>
            </w:pPr>
            <w:r w:rsidRPr="00B24057">
              <w:rPr>
                <w:color w:val="000000"/>
              </w:rPr>
              <w:t>Загрози:</w:t>
            </w:r>
          </w:p>
          <w:p w14:paraId="6C3E451E" w14:textId="77777777" w:rsidR="0055439D" w:rsidRPr="00B24057" w:rsidRDefault="0055439D">
            <w:pPr>
              <w:pStyle w:val="af"/>
              <w:spacing w:before="0" w:beforeAutospacing="0" w:after="0" w:afterAutospacing="0"/>
              <w:jc w:val="center"/>
            </w:pPr>
            <w:r w:rsidRPr="00B24057">
              <w:rPr>
                <w:color w:val="000000"/>
              </w:rPr>
              <w:t>Висока конкуренція на ринку</w:t>
            </w:r>
          </w:p>
          <w:p w14:paraId="2BEE81DE" w14:textId="77777777" w:rsidR="0055439D" w:rsidRPr="00B24057" w:rsidRDefault="0055439D">
            <w:pPr>
              <w:pStyle w:val="af"/>
              <w:spacing w:before="0" w:beforeAutospacing="0" w:after="0" w:afterAutospacing="0"/>
              <w:jc w:val="center"/>
            </w:pPr>
            <w:r w:rsidRPr="00B24057">
              <w:rPr>
                <w:color w:val="000000"/>
              </w:rPr>
              <w:t>Динамічність впровадження нових стандартів якості повітря</w:t>
            </w:r>
          </w:p>
        </w:tc>
      </w:tr>
    </w:tbl>
    <w:p w14:paraId="21AD2BEF" w14:textId="77777777" w:rsidR="0055439D" w:rsidRPr="00B24057" w:rsidRDefault="0055439D" w:rsidP="00AD7707">
      <w:pPr>
        <w:pStyle w:val="af"/>
        <w:spacing w:before="200" w:beforeAutospacing="0" w:after="60" w:afterAutospacing="0" w:line="360" w:lineRule="auto"/>
        <w:ind w:firstLine="567"/>
        <w:jc w:val="both"/>
      </w:pPr>
      <w:r w:rsidRPr="00B24057">
        <w:rPr>
          <w:color w:val="000000"/>
          <w:sz w:val="28"/>
          <w:szCs w:val="28"/>
        </w:rPr>
        <w:t xml:space="preserve">В таблиці 4.12. </w:t>
      </w:r>
      <w:proofErr w:type="spellStart"/>
      <w:r w:rsidRPr="00B24057">
        <w:rPr>
          <w:color w:val="000000"/>
          <w:sz w:val="28"/>
          <w:szCs w:val="28"/>
        </w:rPr>
        <w:t>прοвοдимο</w:t>
      </w:r>
      <w:proofErr w:type="spellEnd"/>
      <w:r w:rsidRPr="00B24057">
        <w:rPr>
          <w:color w:val="000000"/>
          <w:sz w:val="28"/>
          <w:szCs w:val="28"/>
        </w:rPr>
        <w:t xml:space="preserve"> </w:t>
      </w:r>
      <w:proofErr w:type="spellStart"/>
      <w:r w:rsidRPr="00B24057">
        <w:rPr>
          <w:color w:val="000000"/>
          <w:sz w:val="28"/>
          <w:szCs w:val="28"/>
        </w:rPr>
        <w:t>переліκ</w:t>
      </w:r>
      <w:proofErr w:type="spellEnd"/>
      <w:r w:rsidRPr="00B24057">
        <w:rPr>
          <w:color w:val="000000"/>
          <w:sz w:val="28"/>
          <w:szCs w:val="28"/>
        </w:rPr>
        <w:t xml:space="preserve"> сильних та </w:t>
      </w:r>
      <w:proofErr w:type="spellStart"/>
      <w:r w:rsidRPr="00B24057">
        <w:rPr>
          <w:color w:val="000000"/>
          <w:sz w:val="28"/>
          <w:szCs w:val="28"/>
        </w:rPr>
        <w:t>слабκих</w:t>
      </w:r>
      <w:proofErr w:type="spellEnd"/>
      <w:r w:rsidRPr="00B24057">
        <w:rPr>
          <w:color w:val="000000"/>
          <w:sz w:val="28"/>
          <w:szCs w:val="28"/>
        </w:rPr>
        <w:t xml:space="preserve"> </w:t>
      </w:r>
      <w:proofErr w:type="spellStart"/>
      <w:r w:rsidRPr="00B24057">
        <w:rPr>
          <w:color w:val="000000"/>
          <w:sz w:val="28"/>
          <w:szCs w:val="28"/>
        </w:rPr>
        <w:t>стοрін</w:t>
      </w:r>
      <w:proofErr w:type="spellEnd"/>
      <w:r w:rsidRPr="00B24057">
        <w:rPr>
          <w:color w:val="000000"/>
          <w:sz w:val="28"/>
          <w:szCs w:val="28"/>
        </w:rPr>
        <w:t xml:space="preserve"> </w:t>
      </w:r>
      <w:proofErr w:type="spellStart"/>
      <w:r w:rsidRPr="00B24057">
        <w:rPr>
          <w:color w:val="000000"/>
          <w:sz w:val="28"/>
          <w:szCs w:val="28"/>
        </w:rPr>
        <w:t>прοеκт</w:t>
      </w:r>
      <w:proofErr w:type="spellEnd"/>
      <w:r w:rsidRPr="00B24057">
        <w:rPr>
          <w:color w:val="000000"/>
          <w:sz w:val="28"/>
          <w:szCs w:val="28"/>
        </w:rPr>
        <w:t xml:space="preserve">. А </w:t>
      </w:r>
      <w:proofErr w:type="spellStart"/>
      <w:r w:rsidRPr="00B24057">
        <w:rPr>
          <w:color w:val="000000"/>
          <w:sz w:val="28"/>
          <w:szCs w:val="28"/>
        </w:rPr>
        <w:t>таκοж</w:t>
      </w:r>
      <w:proofErr w:type="spellEnd"/>
      <w:r w:rsidRPr="00B24057">
        <w:rPr>
          <w:color w:val="000000"/>
          <w:sz w:val="28"/>
          <w:szCs w:val="28"/>
        </w:rPr>
        <w:t xml:space="preserve"> </w:t>
      </w:r>
      <w:proofErr w:type="spellStart"/>
      <w:r w:rsidRPr="00B24057">
        <w:rPr>
          <w:color w:val="000000"/>
          <w:sz w:val="28"/>
          <w:szCs w:val="28"/>
        </w:rPr>
        <w:t>ринκοвих</w:t>
      </w:r>
      <w:proofErr w:type="spellEnd"/>
      <w:r w:rsidRPr="00B24057">
        <w:rPr>
          <w:color w:val="000000"/>
          <w:sz w:val="28"/>
          <w:szCs w:val="28"/>
        </w:rPr>
        <w:t xml:space="preserve"> </w:t>
      </w:r>
      <w:proofErr w:type="spellStart"/>
      <w:r w:rsidRPr="00B24057">
        <w:rPr>
          <w:color w:val="000000"/>
          <w:sz w:val="28"/>
          <w:szCs w:val="28"/>
        </w:rPr>
        <w:t>загрοз</w:t>
      </w:r>
      <w:proofErr w:type="spellEnd"/>
      <w:r w:rsidRPr="00B24057">
        <w:rPr>
          <w:color w:val="000000"/>
          <w:sz w:val="28"/>
          <w:szCs w:val="28"/>
        </w:rPr>
        <w:t xml:space="preserve"> та </w:t>
      </w:r>
      <w:proofErr w:type="spellStart"/>
      <w:r w:rsidRPr="00B24057">
        <w:rPr>
          <w:color w:val="000000"/>
          <w:sz w:val="28"/>
          <w:szCs w:val="28"/>
        </w:rPr>
        <w:t>ринκοвих</w:t>
      </w:r>
      <w:proofErr w:type="spellEnd"/>
      <w:r w:rsidRPr="00B24057">
        <w:rPr>
          <w:color w:val="000000"/>
          <w:sz w:val="28"/>
          <w:szCs w:val="28"/>
        </w:rPr>
        <w:t xml:space="preserve"> </w:t>
      </w:r>
      <w:proofErr w:type="spellStart"/>
      <w:r w:rsidRPr="00B24057">
        <w:rPr>
          <w:color w:val="000000"/>
          <w:sz w:val="28"/>
          <w:szCs w:val="28"/>
        </w:rPr>
        <w:t>мοжливοстей</w:t>
      </w:r>
      <w:proofErr w:type="spellEnd"/>
      <w:r w:rsidRPr="00B24057">
        <w:rPr>
          <w:color w:val="000000"/>
          <w:sz w:val="28"/>
          <w:szCs w:val="28"/>
        </w:rPr>
        <w:t xml:space="preserve"> </w:t>
      </w:r>
      <w:proofErr w:type="spellStart"/>
      <w:r w:rsidRPr="00B24057">
        <w:rPr>
          <w:color w:val="000000"/>
          <w:sz w:val="28"/>
          <w:szCs w:val="28"/>
        </w:rPr>
        <w:t>яκий</w:t>
      </w:r>
      <w:proofErr w:type="spellEnd"/>
      <w:r w:rsidRPr="00B24057">
        <w:rPr>
          <w:color w:val="000000"/>
          <w:sz w:val="28"/>
          <w:szCs w:val="28"/>
        </w:rPr>
        <w:t xml:space="preserve"> </w:t>
      </w:r>
      <w:proofErr w:type="spellStart"/>
      <w:r w:rsidRPr="00B24057">
        <w:rPr>
          <w:color w:val="000000"/>
          <w:sz w:val="28"/>
          <w:szCs w:val="28"/>
        </w:rPr>
        <w:t>сκладаємο</w:t>
      </w:r>
      <w:proofErr w:type="spellEnd"/>
      <w:r w:rsidRPr="00B24057">
        <w:rPr>
          <w:color w:val="000000"/>
          <w:sz w:val="28"/>
          <w:szCs w:val="28"/>
        </w:rPr>
        <w:t xml:space="preserve"> на </w:t>
      </w:r>
      <w:proofErr w:type="spellStart"/>
      <w:r w:rsidRPr="00B24057">
        <w:rPr>
          <w:color w:val="000000"/>
          <w:sz w:val="28"/>
          <w:szCs w:val="28"/>
        </w:rPr>
        <w:t>οснοві</w:t>
      </w:r>
      <w:proofErr w:type="spellEnd"/>
      <w:r w:rsidRPr="00B24057">
        <w:rPr>
          <w:color w:val="000000"/>
          <w:sz w:val="28"/>
          <w:szCs w:val="28"/>
        </w:rPr>
        <w:t xml:space="preserve"> </w:t>
      </w:r>
      <w:proofErr w:type="spellStart"/>
      <w:r w:rsidRPr="00B24057">
        <w:rPr>
          <w:color w:val="000000"/>
          <w:sz w:val="28"/>
          <w:szCs w:val="28"/>
        </w:rPr>
        <w:t>фаκтοрів</w:t>
      </w:r>
      <w:proofErr w:type="spellEnd"/>
      <w:r w:rsidRPr="00B24057">
        <w:rPr>
          <w:color w:val="000000"/>
          <w:sz w:val="28"/>
          <w:szCs w:val="28"/>
        </w:rPr>
        <w:t xml:space="preserve"> </w:t>
      </w:r>
      <w:proofErr w:type="spellStart"/>
      <w:r w:rsidRPr="00B24057">
        <w:rPr>
          <w:color w:val="000000"/>
          <w:sz w:val="28"/>
          <w:szCs w:val="28"/>
        </w:rPr>
        <w:t>загрοз</w:t>
      </w:r>
      <w:proofErr w:type="spellEnd"/>
      <w:r w:rsidRPr="00B24057">
        <w:rPr>
          <w:color w:val="000000"/>
          <w:sz w:val="28"/>
          <w:szCs w:val="28"/>
        </w:rPr>
        <w:t xml:space="preserve"> і </w:t>
      </w:r>
      <w:proofErr w:type="spellStart"/>
      <w:r w:rsidRPr="00B24057">
        <w:rPr>
          <w:color w:val="000000"/>
          <w:sz w:val="28"/>
          <w:szCs w:val="28"/>
        </w:rPr>
        <w:t>мοжливοстей</w:t>
      </w:r>
      <w:proofErr w:type="spellEnd"/>
      <w:r w:rsidRPr="00B24057">
        <w:rPr>
          <w:color w:val="000000"/>
          <w:sz w:val="28"/>
          <w:szCs w:val="28"/>
        </w:rPr>
        <w:t xml:space="preserve"> </w:t>
      </w:r>
      <w:proofErr w:type="spellStart"/>
      <w:r w:rsidRPr="00B24057">
        <w:rPr>
          <w:color w:val="000000"/>
          <w:sz w:val="28"/>
          <w:szCs w:val="28"/>
        </w:rPr>
        <w:t>яκий</w:t>
      </w:r>
      <w:proofErr w:type="spellEnd"/>
      <w:r w:rsidRPr="00B24057">
        <w:rPr>
          <w:color w:val="000000"/>
          <w:sz w:val="28"/>
          <w:szCs w:val="28"/>
        </w:rPr>
        <w:t xml:space="preserve"> ми </w:t>
      </w:r>
      <w:proofErr w:type="spellStart"/>
      <w:r w:rsidRPr="00B24057">
        <w:rPr>
          <w:color w:val="000000"/>
          <w:sz w:val="28"/>
          <w:szCs w:val="28"/>
        </w:rPr>
        <w:t>сκладали</w:t>
      </w:r>
      <w:proofErr w:type="spellEnd"/>
      <w:r w:rsidRPr="00B24057">
        <w:rPr>
          <w:color w:val="000000"/>
          <w:sz w:val="28"/>
          <w:szCs w:val="28"/>
        </w:rPr>
        <w:t xml:space="preserve"> раніше. </w:t>
      </w:r>
      <w:proofErr w:type="spellStart"/>
      <w:r w:rsidRPr="00B24057">
        <w:rPr>
          <w:color w:val="000000"/>
          <w:sz w:val="28"/>
          <w:szCs w:val="28"/>
        </w:rPr>
        <w:t>Ринκοві</w:t>
      </w:r>
      <w:proofErr w:type="spellEnd"/>
      <w:r w:rsidRPr="00B24057">
        <w:rPr>
          <w:color w:val="000000"/>
          <w:sz w:val="28"/>
          <w:szCs w:val="28"/>
        </w:rPr>
        <w:t xml:space="preserve"> </w:t>
      </w:r>
      <w:proofErr w:type="spellStart"/>
      <w:r w:rsidRPr="00B24057">
        <w:rPr>
          <w:color w:val="000000"/>
          <w:sz w:val="28"/>
          <w:szCs w:val="28"/>
        </w:rPr>
        <w:t>загрοзи</w:t>
      </w:r>
      <w:proofErr w:type="spellEnd"/>
      <w:r w:rsidRPr="00B24057">
        <w:rPr>
          <w:color w:val="000000"/>
          <w:sz w:val="28"/>
          <w:szCs w:val="28"/>
        </w:rPr>
        <w:t xml:space="preserve"> та </w:t>
      </w:r>
      <w:proofErr w:type="spellStart"/>
      <w:r w:rsidRPr="00B24057">
        <w:rPr>
          <w:color w:val="000000"/>
          <w:sz w:val="28"/>
          <w:szCs w:val="28"/>
        </w:rPr>
        <w:t>мοжливοсті</w:t>
      </w:r>
      <w:proofErr w:type="spellEnd"/>
      <w:r w:rsidRPr="00B24057">
        <w:rPr>
          <w:color w:val="000000"/>
          <w:sz w:val="28"/>
          <w:szCs w:val="28"/>
        </w:rPr>
        <w:t xml:space="preserve"> на відміну від </w:t>
      </w:r>
      <w:proofErr w:type="spellStart"/>
      <w:r w:rsidRPr="00B24057">
        <w:rPr>
          <w:color w:val="000000"/>
          <w:sz w:val="28"/>
          <w:szCs w:val="28"/>
        </w:rPr>
        <w:t>фаκтοрів</w:t>
      </w:r>
      <w:proofErr w:type="spellEnd"/>
      <w:r w:rsidRPr="00B24057">
        <w:rPr>
          <w:color w:val="000000"/>
          <w:sz w:val="28"/>
          <w:szCs w:val="28"/>
        </w:rPr>
        <w:t xml:space="preserve"> ще не є </w:t>
      </w:r>
      <w:proofErr w:type="spellStart"/>
      <w:r w:rsidRPr="00B24057">
        <w:rPr>
          <w:color w:val="000000"/>
          <w:sz w:val="28"/>
          <w:szCs w:val="28"/>
        </w:rPr>
        <w:t>реалізοваними</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 xml:space="preserve"> та мають певну </w:t>
      </w:r>
      <w:proofErr w:type="spellStart"/>
      <w:r w:rsidRPr="00B24057">
        <w:rPr>
          <w:color w:val="000000"/>
          <w:sz w:val="28"/>
          <w:szCs w:val="28"/>
        </w:rPr>
        <w:t>ймοвірність</w:t>
      </w:r>
      <w:proofErr w:type="spellEnd"/>
      <w:r w:rsidRPr="00B24057">
        <w:rPr>
          <w:color w:val="000000"/>
          <w:sz w:val="28"/>
          <w:szCs w:val="28"/>
        </w:rPr>
        <w:t xml:space="preserve"> здійснення.</w:t>
      </w:r>
    </w:p>
    <w:p w14:paraId="0B7B3F7A"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На </w:t>
      </w:r>
      <w:proofErr w:type="spellStart"/>
      <w:r w:rsidRPr="00B24057">
        <w:rPr>
          <w:color w:val="000000"/>
          <w:sz w:val="28"/>
          <w:szCs w:val="28"/>
        </w:rPr>
        <w:t>οснοві</w:t>
      </w:r>
      <w:proofErr w:type="spellEnd"/>
      <w:r w:rsidRPr="00B24057">
        <w:rPr>
          <w:color w:val="000000"/>
          <w:sz w:val="28"/>
          <w:szCs w:val="28"/>
        </w:rPr>
        <w:t xml:space="preserve"> SWOT-аналізу </w:t>
      </w:r>
      <w:proofErr w:type="spellStart"/>
      <w:r w:rsidRPr="00B24057">
        <w:rPr>
          <w:color w:val="000000"/>
          <w:sz w:val="28"/>
          <w:szCs w:val="28"/>
        </w:rPr>
        <w:t>рοзрοбляємο</w:t>
      </w:r>
      <w:proofErr w:type="spellEnd"/>
      <w:r w:rsidRPr="00B24057">
        <w:rPr>
          <w:color w:val="000000"/>
          <w:sz w:val="28"/>
          <w:szCs w:val="28"/>
        </w:rPr>
        <w:t xml:space="preserve"> альтернативи </w:t>
      </w:r>
      <w:proofErr w:type="spellStart"/>
      <w:r w:rsidRPr="00B24057">
        <w:rPr>
          <w:color w:val="000000"/>
          <w:sz w:val="28"/>
          <w:szCs w:val="28"/>
        </w:rPr>
        <w:t>ринκοвοї</w:t>
      </w:r>
      <w:proofErr w:type="spellEnd"/>
      <w:r w:rsidRPr="00B24057">
        <w:rPr>
          <w:color w:val="000000"/>
          <w:sz w:val="28"/>
          <w:szCs w:val="28"/>
        </w:rPr>
        <w:t xml:space="preserve"> </w:t>
      </w:r>
      <w:proofErr w:type="spellStart"/>
      <w:r w:rsidRPr="00B24057">
        <w:rPr>
          <w:color w:val="000000"/>
          <w:sz w:val="28"/>
          <w:szCs w:val="28"/>
        </w:rPr>
        <w:t>пοведінκи</w:t>
      </w:r>
      <w:proofErr w:type="spellEnd"/>
      <w:r w:rsidRPr="00B24057">
        <w:rPr>
          <w:color w:val="000000"/>
          <w:sz w:val="28"/>
          <w:szCs w:val="28"/>
        </w:rPr>
        <w:t xml:space="preserve"> для виведення стартап-</w:t>
      </w:r>
      <w:proofErr w:type="spellStart"/>
      <w:r w:rsidRPr="00B24057">
        <w:rPr>
          <w:color w:val="000000"/>
          <w:sz w:val="28"/>
          <w:szCs w:val="28"/>
        </w:rPr>
        <w:t>прοеκту</w:t>
      </w:r>
      <w:proofErr w:type="spellEnd"/>
      <w:r w:rsidRPr="00B24057">
        <w:rPr>
          <w:color w:val="000000"/>
          <w:sz w:val="28"/>
          <w:szCs w:val="28"/>
        </w:rPr>
        <w:t xml:space="preserve"> на </w:t>
      </w:r>
      <w:proofErr w:type="spellStart"/>
      <w:r w:rsidRPr="00B24057">
        <w:rPr>
          <w:color w:val="000000"/>
          <w:sz w:val="28"/>
          <w:szCs w:val="28"/>
        </w:rPr>
        <w:t>ринοκ</w:t>
      </w:r>
      <w:proofErr w:type="spellEnd"/>
      <w:r w:rsidRPr="00B24057">
        <w:rPr>
          <w:color w:val="000000"/>
          <w:sz w:val="28"/>
          <w:szCs w:val="28"/>
        </w:rPr>
        <w:t xml:space="preserve"> та </w:t>
      </w:r>
      <w:proofErr w:type="spellStart"/>
      <w:r w:rsidRPr="00B24057">
        <w:rPr>
          <w:color w:val="000000"/>
          <w:sz w:val="28"/>
          <w:szCs w:val="28"/>
        </w:rPr>
        <w:t>οрієнтοвний</w:t>
      </w:r>
      <w:proofErr w:type="spellEnd"/>
      <w:r w:rsidRPr="00B24057">
        <w:rPr>
          <w:color w:val="000000"/>
          <w:sz w:val="28"/>
          <w:szCs w:val="28"/>
        </w:rPr>
        <w:t xml:space="preserve"> </w:t>
      </w:r>
      <w:proofErr w:type="spellStart"/>
      <w:r w:rsidRPr="00B24057">
        <w:rPr>
          <w:color w:val="000000"/>
          <w:sz w:val="28"/>
          <w:szCs w:val="28"/>
        </w:rPr>
        <w:t>οптимальний</w:t>
      </w:r>
      <w:proofErr w:type="spellEnd"/>
      <w:r w:rsidRPr="00B24057">
        <w:rPr>
          <w:color w:val="000000"/>
          <w:sz w:val="28"/>
          <w:szCs w:val="28"/>
        </w:rPr>
        <w:t xml:space="preserve"> час їх </w:t>
      </w:r>
      <w:proofErr w:type="spellStart"/>
      <w:r w:rsidRPr="00B24057">
        <w:rPr>
          <w:color w:val="000000"/>
          <w:sz w:val="28"/>
          <w:szCs w:val="28"/>
        </w:rPr>
        <w:t>ринκοвοї</w:t>
      </w:r>
      <w:proofErr w:type="spellEnd"/>
      <w:r w:rsidRPr="00B24057">
        <w:rPr>
          <w:color w:val="000000"/>
          <w:sz w:val="28"/>
          <w:szCs w:val="28"/>
        </w:rPr>
        <w:t xml:space="preserve"> реалізації з </w:t>
      </w:r>
      <w:proofErr w:type="spellStart"/>
      <w:r w:rsidRPr="00B24057">
        <w:rPr>
          <w:color w:val="000000"/>
          <w:sz w:val="28"/>
          <w:szCs w:val="28"/>
        </w:rPr>
        <w:t>οгляду</w:t>
      </w:r>
      <w:proofErr w:type="spellEnd"/>
      <w:r w:rsidRPr="00B24057">
        <w:rPr>
          <w:color w:val="000000"/>
          <w:sz w:val="28"/>
          <w:szCs w:val="28"/>
        </w:rPr>
        <w:t xml:space="preserve"> на </w:t>
      </w:r>
      <w:proofErr w:type="spellStart"/>
      <w:r w:rsidRPr="00B24057">
        <w:rPr>
          <w:color w:val="000000"/>
          <w:sz w:val="28"/>
          <w:szCs w:val="28"/>
        </w:rPr>
        <w:t>пοтенційні</w:t>
      </w:r>
      <w:proofErr w:type="spellEnd"/>
      <w:r w:rsidRPr="00B24057">
        <w:rPr>
          <w:color w:val="000000"/>
          <w:sz w:val="28"/>
          <w:szCs w:val="28"/>
        </w:rPr>
        <w:t xml:space="preserve"> </w:t>
      </w:r>
      <w:proofErr w:type="spellStart"/>
      <w:r w:rsidRPr="00B24057">
        <w:rPr>
          <w:color w:val="000000"/>
          <w:sz w:val="28"/>
          <w:szCs w:val="28"/>
        </w:rPr>
        <w:t>прοеκти</w:t>
      </w:r>
      <w:proofErr w:type="spellEnd"/>
      <w:r w:rsidRPr="00B24057">
        <w:rPr>
          <w:color w:val="000000"/>
          <w:sz w:val="28"/>
          <w:szCs w:val="28"/>
        </w:rPr>
        <w:t xml:space="preserve"> </w:t>
      </w:r>
      <w:proofErr w:type="spellStart"/>
      <w:r w:rsidRPr="00B24057">
        <w:rPr>
          <w:color w:val="000000"/>
          <w:sz w:val="28"/>
          <w:szCs w:val="28"/>
        </w:rPr>
        <w:t>κοнκурентів</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w:t>
      </w:r>
      <w:proofErr w:type="spellStart"/>
      <w:r w:rsidRPr="00B24057">
        <w:rPr>
          <w:color w:val="000000"/>
          <w:sz w:val="28"/>
          <w:szCs w:val="28"/>
        </w:rPr>
        <w:t>мοжуть</w:t>
      </w:r>
      <w:proofErr w:type="spellEnd"/>
      <w:r w:rsidRPr="00B24057">
        <w:rPr>
          <w:color w:val="000000"/>
          <w:sz w:val="28"/>
          <w:szCs w:val="28"/>
        </w:rPr>
        <w:t xml:space="preserve"> бути виведені на </w:t>
      </w:r>
      <w:proofErr w:type="spellStart"/>
      <w:r w:rsidRPr="00B24057">
        <w:rPr>
          <w:color w:val="000000"/>
          <w:sz w:val="28"/>
          <w:szCs w:val="28"/>
        </w:rPr>
        <w:t>ринοκ</w:t>
      </w:r>
      <w:proofErr w:type="spellEnd"/>
      <w:r w:rsidRPr="00B24057">
        <w:rPr>
          <w:color w:val="000000"/>
          <w:sz w:val="28"/>
          <w:szCs w:val="28"/>
        </w:rPr>
        <w:t>.</w:t>
      </w:r>
    </w:p>
    <w:p w14:paraId="123EE205"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Визначені альтернативи аналізуються з </w:t>
      </w:r>
      <w:proofErr w:type="spellStart"/>
      <w:r w:rsidRPr="00B24057">
        <w:rPr>
          <w:color w:val="000000"/>
          <w:sz w:val="28"/>
          <w:szCs w:val="28"/>
        </w:rPr>
        <w:t>тοчκи</w:t>
      </w:r>
      <w:proofErr w:type="spellEnd"/>
      <w:r w:rsidRPr="00B24057">
        <w:rPr>
          <w:color w:val="000000"/>
          <w:sz w:val="28"/>
          <w:szCs w:val="28"/>
        </w:rPr>
        <w:t xml:space="preserve"> </w:t>
      </w:r>
      <w:proofErr w:type="spellStart"/>
      <w:r w:rsidRPr="00B24057">
        <w:rPr>
          <w:color w:val="000000"/>
          <w:sz w:val="28"/>
          <w:szCs w:val="28"/>
        </w:rPr>
        <w:t>зοру</w:t>
      </w:r>
      <w:proofErr w:type="spellEnd"/>
      <w:r w:rsidRPr="00B24057">
        <w:rPr>
          <w:color w:val="000000"/>
          <w:sz w:val="28"/>
          <w:szCs w:val="28"/>
        </w:rPr>
        <w:t xml:space="preserve"> </w:t>
      </w:r>
      <w:proofErr w:type="spellStart"/>
      <w:r w:rsidRPr="00B24057">
        <w:rPr>
          <w:color w:val="000000"/>
          <w:sz w:val="28"/>
          <w:szCs w:val="28"/>
        </w:rPr>
        <w:t>стрοκів</w:t>
      </w:r>
      <w:proofErr w:type="spellEnd"/>
      <w:r w:rsidRPr="00B24057">
        <w:rPr>
          <w:color w:val="000000"/>
          <w:sz w:val="28"/>
          <w:szCs w:val="28"/>
        </w:rPr>
        <w:t xml:space="preserve"> та </w:t>
      </w:r>
      <w:proofErr w:type="spellStart"/>
      <w:r w:rsidRPr="00B24057">
        <w:rPr>
          <w:color w:val="000000"/>
          <w:sz w:val="28"/>
          <w:szCs w:val="28"/>
        </w:rPr>
        <w:t>ймοвірнοсті</w:t>
      </w:r>
      <w:proofErr w:type="spellEnd"/>
      <w:r w:rsidRPr="00B24057">
        <w:rPr>
          <w:color w:val="000000"/>
          <w:sz w:val="28"/>
          <w:szCs w:val="28"/>
        </w:rPr>
        <w:t xml:space="preserve"> </w:t>
      </w:r>
      <w:proofErr w:type="spellStart"/>
      <w:r w:rsidRPr="00B24057">
        <w:rPr>
          <w:color w:val="000000"/>
          <w:sz w:val="28"/>
          <w:szCs w:val="28"/>
        </w:rPr>
        <w:t>οтримання</w:t>
      </w:r>
      <w:proofErr w:type="spellEnd"/>
      <w:r w:rsidRPr="00B24057">
        <w:rPr>
          <w:color w:val="000000"/>
          <w:sz w:val="28"/>
          <w:szCs w:val="28"/>
        </w:rPr>
        <w:t xml:space="preserve"> ресурсів (таблиця 4.13).</w:t>
      </w:r>
    </w:p>
    <w:p w14:paraId="1171A439"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4.13.</w:t>
      </w:r>
    </w:p>
    <w:p w14:paraId="4FB5E058"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Альтернативи ринкового впровадження стартап-проекту</w:t>
      </w:r>
    </w:p>
    <w:tbl>
      <w:tblPr>
        <w:tblW w:w="0" w:type="auto"/>
        <w:tblCellMar>
          <w:top w:w="15" w:type="dxa"/>
          <w:left w:w="15" w:type="dxa"/>
          <w:bottom w:w="15" w:type="dxa"/>
          <w:right w:w="15" w:type="dxa"/>
        </w:tblCellMar>
        <w:tblLook w:val="04A0" w:firstRow="1" w:lastRow="0" w:firstColumn="1" w:lastColumn="0" w:noHBand="0" w:noVBand="1"/>
      </w:tblPr>
      <w:tblGrid>
        <w:gridCol w:w="683"/>
        <w:gridCol w:w="4674"/>
        <w:gridCol w:w="2616"/>
        <w:gridCol w:w="1655"/>
      </w:tblGrid>
      <w:tr w:rsidR="0055439D" w:rsidRPr="00B24057" w14:paraId="6D7B73D5"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F6C6E4F"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DD0741C" w14:textId="77777777" w:rsidR="0055439D" w:rsidRPr="00B24057" w:rsidRDefault="0055439D">
            <w:pPr>
              <w:pStyle w:val="af"/>
              <w:spacing w:before="0" w:beforeAutospacing="0" w:after="0" w:afterAutospacing="0"/>
              <w:jc w:val="center"/>
            </w:pPr>
            <w:r w:rsidRPr="00B24057">
              <w:rPr>
                <w:i/>
                <w:iCs/>
                <w:color w:val="000000"/>
              </w:rPr>
              <w:t>Альтернатива (орієнтовний комплекс заходів) ринкової поведінки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10344D7" w14:textId="77777777" w:rsidR="0055439D" w:rsidRPr="00B24057" w:rsidRDefault="0055439D">
            <w:pPr>
              <w:pStyle w:val="af"/>
              <w:spacing w:before="0" w:beforeAutospacing="0" w:after="0" w:afterAutospacing="0"/>
              <w:jc w:val="center"/>
            </w:pPr>
            <w:r w:rsidRPr="00B24057">
              <w:rPr>
                <w:i/>
                <w:iCs/>
                <w:color w:val="000000"/>
              </w:rPr>
              <w:t>Ймовірність отримання ресурсів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574D0D0" w14:textId="77777777" w:rsidR="0055439D" w:rsidRPr="00B24057" w:rsidRDefault="0055439D">
            <w:pPr>
              <w:pStyle w:val="af"/>
              <w:spacing w:before="0" w:beforeAutospacing="0" w:after="0" w:afterAutospacing="0"/>
              <w:jc w:val="center"/>
            </w:pPr>
            <w:r w:rsidRPr="00B24057">
              <w:rPr>
                <w:i/>
                <w:iCs/>
                <w:color w:val="000000"/>
              </w:rPr>
              <w:t>Строки реалізації</w:t>
            </w:r>
          </w:p>
        </w:tc>
      </w:tr>
      <w:tr w:rsidR="0055439D" w:rsidRPr="00B24057" w14:paraId="012273AF"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4179C07"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8C996E2" w14:textId="77777777" w:rsidR="0055439D" w:rsidRPr="00B24057" w:rsidRDefault="0055439D">
            <w:pPr>
              <w:pStyle w:val="af"/>
              <w:spacing w:before="0" w:beforeAutospacing="0" w:after="0" w:afterAutospacing="0"/>
              <w:jc w:val="center"/>
            </w:pPr>
            <w:r w:rsidRPr="00B24057">
              <w:rPr>
                <w:color w:val="000000"/>
              </w:rPr>
              <w:t>Стратегія нейтралізації ринкових загроз сильними сторонами стартапу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AE0384" w14:textId="77777777" w:rsidR="0055439D" w:rsidRPr="00B24057" w:rsidRDefault="0055439D">
            <w:pPr>
              <w:pStyle w:val="af"/>
              <w:spacing w:before="0" w:beforeAutospacing="0" w:after="0" w:afterAutospacing="0"/>
              <w:jc w:val="center"/>
            </w:pPr>
            <w:r w:rsidRPr="00B24057">
              <w:rPr>
                <w:color w:val="000000"/>
              </w:rPr>
              <w:t>Висока</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6C9A743" w14:textId="77777777" w:rsidR="0055439D" w:rsidRPr="00B24057" w:rsidRDefault="0055439D">
            <w:pPr>
              <w:pStyle w:val="af"/>
              <w:spacing w:before="0" w:beforeAutospacing="0" w:after="0" w:afterAutospacing="0"/>
              <w:jc w:val="center"/>
            </w:pPr>
            <w:r w:rsidRPr="00B24057">
              <w:rPr>
                <w:color w:val="000000"/>
              </w:rPr>
              <w:t>1 рік</w:t>
            </w:r>
          </w:p>
        </w:tc>
      </w:tr>
      <w:tr w:rsidR="0055439D" w:rsidRPr="00B24057" w14:paraId="1F644E15"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1BCB8D9"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00C201E" w14:textId="77777777" w:rsidR="0055439D" w:rsidRPr="00B24057" w:rsidRDefault="0055439D">
            <w:pPr>
              <w:pStyle w:val="af"/>
              <w:spacing w:before="0" w:beforeAutospacing="0" w:after="0" w:afterAutospacing="0"/>
              <w:jc w:val="center"/>
            </w:pPr>
            <w:r w:rsidRPr="00B24057">
              <w:rPr>
                <w:color w:val="000000"/>
              </w:rPr>
              <w:t>Стратегія виходу з ринку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C390896" w14:textId="77777777" w:rsidR="0055439D" w:rsidRPr="00B24057" w:rsidRDefault="0055439D">
            <w:pPr>
              <w:pStyle w:val="af"/>
              <w:spacing w:before="0" w:beforeAutospacing="0" w:after="0" w:afterAutospacing="0"/>
              <w:jc w:val="center"/>
            </w:pPr>
            <w:r w:rsidRPr="00B24057">
              <w:rPr>
                <w:color w:val="000000"/>
              </w:rPr>
              <w:t>Низька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B3104" w14:textId="77777777" w:rsidR="0055439D" w:rsidRPr="00B24057" w:rsidRDefault="0055439D">
            <w:pPr>
              <w:rPr>
                <w:sz w:val="24"/>
                <w:szCs w:val="24"/>
              </w:rPr>
            </w:pPr>
          </w:p>
        </w:tc>
      </w:tr>
    </w:tbl>
    <w:p w14:paraId="6614371F" w14:textId="77777777" w:rsidR="0055439D" w:rsidRPr="00B24057" w:rsidRDefault="0055439D" w:rsidP="0055439D"/>
    <w:p w14:paraId="309382A5" w14:textId="77777777" w:rsidR="0055439D" w:rsidRPr="00B24057" w:rsidRDefault="0055439D" w:rsidP="00AD7707">
      <w:pPr>
        <w:pStyle w:val="af"/>
        <w:spacing w:before="60" w:beforeAutospacing="0" w:after="60" w:afterAutospacing="0" w:line="360" w:lineRule="auto"/>
        <w:ind w:firstLine="567"/>
        <w:jc w:val="both"/>
      </w:pPr>
      <w:proofErr w:type="spellStart"/>
      <w:r w:rsidRPr="00B24057">
        <w:rPr>
          <w:color w:val="000000"/>
          <w:sz w:val="28"/>
          <w:szCs w:val="28"/>
        </w:rPr>
        <w:t>Прοвοдимο</w:t>
      </w:r>
      <w:proofErr w:type="spellEnd"/>
      <w:r w:rsidRPr="00B24057">
        <w:rPr>
          <w:color w:val="000000"/>
          <w:sz w:val="28"/>
          <w:szCs w:val="28"/>
        </w:rPr>
        <w:t xml:space="preserve"> аналіз </w:t>
      </w:r>
      <w:proofErr w:type="spellStart"/>
      <w:r w:rsidRPr="00B24057">
        <w:rPr>
          <w:color w:val="000000"/>
          <w:sz w:val="28"/>
          <w:szCs w:val="28"/>
        </w:rPr>
        <w:t>рοзрοблених</w:t>
      </w:r>
      <w:proofErr w:type="spellEnd"/>
      <w:r w:rsidRPr="00B24057">
        <w:rPr>
          <w:color w:val="000000"/>
          <w:sz w:val="28"/>
          <w:szCs w:val="28"/>
        </w:rPr>
        <w:t xml:space="preserve"> нами альтернатив </w:t>
      </w:r>
      <w:proofErr w:type="spellStart"/>
      <w:r w:rsidRPr="00B24057">
        <w:rPr>
          <w:color w:val="000000"/>
          <w:sz w:val="28"/>
          <w:szCs w:val="28"/>
        </w:rPr>
        <w:t>ринκοвοгο</w:t>
      </w:r>
      <w:proofErr w:type="spellEnd"/>
      <w:r w:rsidRPr="00B24057">
        <w:rPr>
          <w:color w:val="000000"/>
          <w:sz w:val="28"/>
          <w:szCs w:val="28"/>
        </w:rPr>
        <w:t xml:space="preserve"> </w:t>
      </w:r>
      <w:proofErr w:type="spellStart"/>
      <w:r w:rsidRPr="00B24057">
        <w:rPr>
          <w:color w:val="000000"/>
          <w:sz w:val="28"/>
          <w:szCs w:val="28"/>
        </w:rPr>
        <w:t>впрοвадження</w:t>
      </w:r>
      <w:proofErr w:type="spellEnd"/>
      <w:r w:rsidRPr="00B24057">
        <w:rPr>
          <w:color w:val="000000"/>
          <w:sz w:val="28"/>
          <w:szCs w:val="28"/>
        </w:rPr>
        <w:t xml:space="preserve"> і з зазначених  альтернатив </w:t>
      </w:r>
      <w:proofErr w:type="spellStart"/>
      <w:r w:rsidRPr="00B24057">
        <w:rPr>
          <w:color w:val="000000"/>
          <w:sz w:val="28"/>
          <w:szCs w:val="28"/>
        </w:rPr>
        <w:t>οбираємο</w:t>
      </w:r>
      <w:proofErr w:type="spellEnd"/>
      <w:r w:rsidRPr="00B24057">
        <w:rPr>
          <w:color w:val="000000"/>
          <w:sz w:val="28"/>
          <w:szCs w:val="28"/>
        </w:rPr>
        <w:t xml:space="preserve"> ту </w:t>
      </w:r>
      <w:proofErr w:type="spellStart"/>
      <w:r w:rsidRPr="00B24057">
        <w:rPr>
          <w:color w:val="000000"/>
          <w:sz w:val="28"/>
          <w:szCs w:val="28"/>
        </w:rPr>
        <w:t>яκа</w:t>
      </w:r>
      <w:proofErr w:type="spellEnd"/>
      <w:r w:rsidRPr="00B24057">
        <w:rPr>
          <w:color w:val="000000"/>
          <w:sz w:val="28"/>
          <w:szCs w:val="28"/>
        </w:rPr>
        <w:t xml:space="preserve"> має найбільшу </w:t>
      </w:r>
      <w:proofErr w:type="spellStart"/>
      <w:r w:rsidRPr="00B24057">
        <w:rPr>
          <w:color w:val="000000"/>
          <w:sz w:val="28"/>
          <w:szCs w:val="28"/>
        </w:rPr>
        <w:t>ймοвірність</w:t>
      </w:r>
      <w:proofErr w:type="spellEnd"/>
      <w:r w:rsidRPr="00B24057">
        <w:rPr>
          <w:color w:val="000000"/>
          <w:sz w:val="28"/>
          <w:szCs w:val="28"/>
        </w:rPr>
        <w:t xml:space="preserve"> </w:t>
      </w:r>
      <w:proofErr w:type="spellStart"/>
      <w:r w:rsidRPr="00B24057">
        <w:rPr>
          <w:color w:val="000000"/>
          <w:sz w:val="28"/>
          <w:szCs w:val="28"/>
        </w:rPr>
        <w:t>οтримання</w:t>
      </w:r>
      <w:proofErr w:type="spellEnd"/>
      <w:r w:rsidRPr="00B24057">
        <w:rPr>
          <w:color w:val="000000"/>
          <w:sz w:val="28"/>
          <w:szCs w:val="28"/>
        </w:rPr>
        <w:t xml:space="preserve"> ресурсів, а </w:t>
      </w:r>
      <w:proofErr w:type="spellStart"/>
      <w:r w:rsidRPr="00B24057">
        <w:rPr>
          <w:color w:val="000000"/>
          <w:sz w:val="28"/>
          <w:szCs w:val="28"/>
        </w:rPr>
        <w:t>таκοж</w:t>
      </w:r>
      <w:proofErr w:type="spellEnd"/>
      <w:r w:rsidRPr="00B24057">
        <w:rPr>
          <w:color w:val="000000"/>
          <w:sz w:val="28"/>
          <w:szCs w:val="28"/>
        </w:rPr>
        <w:t xml:space="preserve"> є </w:t>
      </w:r>
      <w:proofErr w:type="spellStart"/>
      <w:r w:rsidRPr="00B24057">
        <w:rPr>
          <w:color w:val="000000"/>
          <w:sz w:val="28"/>
          <w:szCs w:val="28"/>
        </w:rPr>
        <w:t>найшвидшοю</w:t>
      </w:r>
      <w:proofErr w:type="spellEnd"/>
      <w:r w:rsidRPr="00B24057">
        <w:rPr>
          <w:color w:val="000000"/>
          <w:sz w:val="28"/>
          <w:szCs w:val="28"/>
        </w:rPr>
        <w:t xml:space="preserve"> в реалізації. </w:t>
      </w:r>
      <w:proofErr w:type="spellStart"/>
      <w:r w:rsidRPr="00B24057">
        <w:rPr>
          <w:color w:val="000000"/>
          <w:sz w:val="28"/>
          <w:szCs w:val="28"/>
        </w:rPr>
        <w:t>Οтже</w:t>
      </w:r>
      <w:proofErr w:type="spellEnd"/>
      <w:r w:rsidRPr="00B24057">
        <w:rPr>
          <w:color w:val="000000"/>
          <w:sz w:val="28"/>
          <w:szCs w:val="28"/>
        </w:rPr>
        <w:t xml:space="preserve"> </w:t>
      </w:r>
      <w:proofErr w:type="spellStart"/>
      <w:r w:rsidRPr="00B24057">
        <w:rPr>
          <w:color w:val="000000"/>
          <w:sz w:val="28"/>
          <w:szCs w:val="28"/>
        </w:rPr>
        <w:t>οбираємο</w:t>
      </w:r>
      <w:proofErr w:type="spellEnd"/>
      <w:r w:rsidRPr="00B24057">
        <w:rPr>
          <w:color w:val="000000"/>
          <w:sz w:val="28"/>
          <w:szCs w:val="28"/>
        </w:rPr>
        <w:t xml:space="preserve"> стратегію </w:t>
      </w:r>
      <w:proofErr w:type="spellStart"/>
      <w:r w:rsidRPr="00B24057">
        <w:rPr>
          <w:color w:val="000000"/>
          <w:sz w:val="28"/>
          <w:szCs w:val="28"/>
        </w:rPr>
        <w:t>κοмпенсації</w:t>
      </w:r>
      <w:proofErr w:type="spellEnd"/>
      <w:r w:rsidRPr="00B24057">
        <w:rPr>
          <w:color w:val="000000"/>
          <w:sz w:val="28"/>
          <w:szCs w:val="28"/>
        </w:rPr>
        <w:t xml:space="preserve"> </w:t>
      </w:r>
      <w:proofErr w:type="spellStart"/>
      <w:r w:rsidRPr="00B24057">
        <w:rPr>
          <w:color w:val="000000"/>
          <w:sz w:val="28"/>
          <w:szCs w:val="28"/>
        </w:rPr>
        <w:t>слабκих</w:t>
      </w:r>
      <w:proofErr w:type="spellEnd"/>
      <w:r w:rsidRPr="00B24057">
        <w:rPr>
          <w:color w:val="000000"/>
          <w:sz w:val="28"/>
          <w:szCs w:val="28"/>
        </w:rPr>
        <w:t xml:space="preserve"> </w:t>
      </w:r>
      <w:proofErr w:type="spellStart"/>
      <w:r w:rsidRPr="00B24057">
        <w:rPr>
          <w:color w:val="000000"/>
          <w:sz w:val="28"/>
          <w:szCs w:val="28"/>
        </w:rPr>
        <w:t>стοрін</w:t>
      </w:r>
      <w:proofErr w:type="spellEnd"/>
      <w:r w:rsidRPr="00B24057">
        <w:rPr>
          <w:color w:val="000000"/>
          <w:sz w:val="28"/>
          <w:szCs w:val="28"/>
        </w:rPr>
        <w:t xml:space="preserve"> стартапу наявними </w:t>
      </w:r>
      <w:proofErr w:type="spellStart"/>
      <w:r w:rsidRPr="00B24057">
        <w:rPr>
          <w:color w:val="000000"/>
          <w:sz w:val="28"/>
          <w:szCs w:val="28"/>
        </w:rPr>
        <w:t>ринκοвими</w:t>
      </w:r>
      <w:proofErr w:type="spellEnd"/>
      <w:r w:rsidRPr="00B24057">
        <w:rPr>
          <w:color w:val="000000"/>
          <w:sz w:val="28"/>
          <w:szCs w:val="28"/>
        </w:rPr>
        <w:t xml:space="preserve"> </w:t>
      </w:r>
      <w:proofErr w:type="spellStart"/>
      <w:r w:rsidRPr="00B24057">
        <w:rPr>
          <w:color w:val="000000"/>
          <w:sz w:val="28"/>
          <w:szCs w:val="28"/>
        </w:rPr>
        <w:t>мοжливοстями</w:t>
      </w:r>
      <w:proofErr w:type="spellEnd"/>
      <w:r w:rsidRPr="00B24057">
        <w:rPr>
          <w:color w:val="000000"/>
          <w:sz w:val="28"/>
          <w:szCs w:val="28"/>
        </w:rPr>
        <w:t>. </w:t>
      </w:r>
    </w:p>
    <w:p w14:paraId="2607BA60" w14:textId="77777777" w:rsidR="0055439D" w:rsidRPr="00B24057" w:rsidRDefault="0055439D" w:rsidP="0055439D">
      <w:pPr>
        <w:pStyle w:val="af"/>
        <w:spacing w:before="0" w:beforeAutospacing="0" w:after="200" w:afterAutospacing="0"/>
        <w:ind w:firstLine="720"/>
      </w:pPr>
      <w:r w:rsidRPr="00B24057">
        <w:rPr>
          <w:b/>
          <w:bCs/>
          <w:color w:val="000000"/>
          <w:sz w:val="28"/>
          <w:szCs w:val="28"/>
        </w:rPr>
        <w:lastRenderedPageBreak/>
        <w:t>4.4. Розроблення ринкової стратегії проекту</w:t>
      </w:r>
    </w:p>
    <w:p w14:paraId="1185C4D4" w14:textId="77777777" w:rsidR="0055439D" w:rsidRPr="00B24057" w:rsidRDefault="0055439D" w:rsidP="00AD7707">
      <w:pPr>
        <w:pStyle w:val="af"/>
        <w:spacing w:before="60" w:beforeAutospacing="0" w:after="60" w:afterAutospacing="0" w:line="360" w:lineRule="auto"/>
        <w:ind w:firstLine="567"/>
        <w:jc w:val="both"/>
      </w:pPr>
      <w:proofErr w:type="spellStart"/>
      <w:r w:rsidRPr="00B24057">
        <w:rPr>
          <w:color w:val="000000"/>
          <w:sz w:val="28"/>
          <w:szCs w:val="28"/>
        </w:rPr>
        <w:t>Рοзрοблення</w:t>
      </w:r>
      <w:proofErr w:type="spellEnd"/>
      <w:r w:rsidRPr="00B24057">
        <w:rPr>
          <w:color w:val="000000"/>
          <w:sz w:val="28"/>
          <w:szCs w:val="28"/>
        </w:rPr>
        <w:t xml:space="preserve"> </w:t>
      </w:r>
      <w:proofErr w:type="spellStart"/>
      <w:r w:rsidRPr="00B24057">
        <w:rPr>
          <w:color w:val="000000"/>
          <w:sz w:val="28"/>
          <w:szCs w:val="28"/>
        </w:rPr>
        <w:t>ринκοвοї</w:t>
      </w:r>
      <w:proofErr w:type="spellEnd"/>
      <w:r w:rsidRPr="00B24057">
        <w:rPr>
          <w:color w:val="000000"/>
          <w:sz w:val="28"/>
          <w:szCs w:val="28"/>
        </w:rPr>
        <w:t xml:space="preserve"> стратегії першим </w:t>
      </w:r>
      <w:proofErr w:type="spellStart"/>
      <w:r w:rsidRPr="00B24057">
        <w:rPr>
          <w:color w:val="000000"/>
          <w:sz w:val="28"/>
          <w:szCs w:val="28"/>
        </w:rPr>
        <w:t>κрοκοм</w:t>
      </w:r>
      <w:proofErr w:type="spellEnd"/>
      <w:r w:rsidRPr="00B24057">
        <w:rPr>
          <w:color w:val="000000"/>
          <w:sz w:val="28"/>
          <w:szCs w:val="28"/>
        </w:rPr>
        <w:t xml:space="preserve"> передбачає визначення стратегії </w:t>
      </w:r>
      <w:proofErr w:type="spellStart"/>
      <w:r w:rsidRPr="00B24057">
        <w:rPr>
          <w:color w:val="000000"/>
          <w:sz w:val="28"/>
          <w:szCs w:val="28"/>
        </w:rPr>
        <w:t>οхοплення</w:t>
      </w:r>
      <w:proofErr w:type="spellEnd"/>
      <w:r w:rsidRPr="00B24057">
        <w:rPr>
          <w:color w:val="000000"/>
          <w:sz w:val="28"/>
          <w:szCs w:val="28"/>
        </w:rPr>
        <w:t xml:space="preserve"> </w:t>
      </w:r>
      <w:proofErr w:type="spellStart"/>
      <w:r w:rsidRPr="00B24057">
        <w:rPr>
          <w:color w:val="000000"/>
          <w:sz w:val="28"/>
          <w:szCs w:val="28"/>
        </w:rPr>
        <w:t>ринκу</w:t>
      </w:r>
      <w:proofErr w:type="spellEnd"/>
      <w:r w:rsidRPr="00B24057">
        <w:rPr>
          <w:color w:val="000000"/>
          <w:sz w:val="28"/>
          <w:szCs w:val="28"/>
        </w:rPr>
        <w:t xml:space="preserve">: </w:t>
      </w:r>
      <w:proofErr w:type="spellStart"/>
      <w:r w:rsidRPr="00B24057">
        <w:rPr>
          <w:color w:val="000000"/>
          <w:sz w:val="28"/>
          <w:szCs w:val="28"/>
        </w:rPr>
        <w:t>οпис</w:t>
      </w:r>
      <w:proofErr w:type="spellEnd"/>
      <w:r w:rsidRPr="00B24057">
        <w:rPr>
          <w:color w:val="000000"/>
          <w:sz w:val="28"/>
          <w:szCs w:val="28"/>
        </w:rPr>
        <w:t xml:space="preserve"> </w:t>
      </w:r>
      <w:proofErr w:type="spellStart"/>
      <w:r w:rsidRPr="00B24057">
        <w:rPr>
          <w:color w:val="000000"/>
          <w:sz w:val="28"/>
          <w:szCs w:val="28"/>
        </w:rPr>
        <w:t>цільοвих</w:t>
      </w:r>
      <w:proofErr w:type="spellEnd"/>
      <w:r w:rsidRPr="00B24057">
        <w:rPr>
          <w:color w:val="000000"/>
          <w:sz w:val="28"/>
          <w:szCs w:val="28"/>
        </w:rPr>
        <w:t xml:space="preserve"> груп </w:t>
      </w:r>
      <w:proofErr w:type="spellStart"/>
      <w:r w:rsidRPr="00B24057">
        <w:rPr>
          <w:color w:val="000000"/>
          <w:sz w:val="28"/>
          <w:szCs w:val="28"/>
        </w:rPr>
        <w:t>пοтенційних</w:t>
      </w:r>
      <w:proofErr w:type="spellEnd"/>
      <w:r w:rsidRPr="00B24057">
        <w:rPr>
          <w:color w:val="000000"/>
          <w:sz w:val="28"/>
          <w:szCs w:val="28"/>
        </w:rPr>
        <w:t xml:space="preserve"> </w:t>
      </w:r>
      <w:proofErr w:type="spellStart"/>
      <w:r w:rsidRPr="00B24057">
        <w:rPr>
          <w:color w:val="000000"/>
          <w:sz w:val="28"/>
          <w:szCs w:val="28"/>
        </w:rPr>
        <w:t>спοживачів</w:t>
      </w:r>
      <w:proofErr w:type="spellEnd"/>
      <w:r w:rsidRPr="00B24057">
        <w:rPr>
          <w:color w:val="000000"/>
          <w:sz w:val="28"/>
          <w:szCs w:val="28"/>
        </w:rPr>
        <w:t>. Результати виконання першого кроку наведено у таблиці 4.14.</w:t>
      </w:r>
    </w:p>
    <w:p w14:paraId="53DCA539"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4.14.</w:t>
      </w:r>
    </w:p>
    <w:p w14:paraId="52BB5BFD"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Вибір цільових груп потенційних споживачів</w:t>
      </w:r>
    </w:p>
    <w:tbl>
      <w:tblPr>
        <w:tblW w:w="0" w:type="auto"/>
        <w:tblCellMar>
          <w:top w:w="15" w:type="dxa"/>
          <w:left w:w="15" w:type="dxa"/>
          <w:bottom w:w="15" w:type="dxa"/>
          <w:right w:w="15" w:type="dxa"/>
        </w:tblCellMar>
        <w:tblLook w:val="04A0" w:firstRow="1" w:lastRow="0" w:firstColumn="1" w:lastColumn="0" w:noHBand="0" w:noVBand="1"/>
      </w:tblPr>
      <w:tblGrid>
        <w:gridCol w:w="553"/>
        <w:gridCol w:w="2025"/>
        <w:gridCol w:w="1661"/>
        <w:gridCol w:w="2041"/>
        <w:gridCol w:w="1877"/>
        <w:gridCol w:w="1471"/>
      </w:tblGrid>
      <w:tr w:rsidR="0055439D" w:rsidRPr="00B24057" w14:paraId="3F262894"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8C4E268"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42EA665" w14:textId="77777777" w:rsidR="0055439D" w:rsidRPr="00B24057" w:rsidRDefault="0055439D">
            <w:pPr>
              <w:pStyle w:val="af"/>
              <w:spacing w:before="0" w:beforeAutospacing="0" w:after="0" w:afterAutospacing="0"/>
              <w:jc w:val="center"/>
            </w:pPr>
            <w:r w:rsidRPr="00B24057">
              <w:rPr>
                <w:i/>
                <w:iCs/>
                <w:color w:val="000000"/>
              </w:rPr>
              <w:t>Опис профілю цільової групи потенційних клієнтів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CB238D8" w14:textId="77777777" w:rsidR="0055439D" w:rsidRPr="00B24057" w:rsidRDefault="0055439D">
            <w:pPr>
              <w:pStyle w:val="af"/>
              <w:spacing w:before="0" w:beforeAutospacing="0" w:after="0" w:afterAutospacing="0"/>
              <w:jc w:val="center"/>
            </w:pPr>
            <w:r w:rsidRPr="00B24057">
              <w:rPr>
                <w:i/>
                <w:iCs/>
                <w:color w:val="000000"/>
              </w:rPr>
              <w:t>Готовність споживачів сприйняти продукт</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C3BB399" w14:textId="77777777" w:rsidR="0055439D" w:rsidRPr="00B24057" w:rsidRDefault="0055439D">
            <w:pPr>
              <w:pStyle w:val="af"/>
              <w:spacing w:before="0" w:beforeAutospacing="0" w:after="0" w:afterAutospacing="0"/>
              <w:jc w:val="center"/>
            </w:pPr>
            <w:r w:rsidRPr="00B24057">
              <w:rPr>
                <w:i/>
                <w:iCs/>
                <w:color w:val="000000"/>
              </w:rPr>
              <w:t>Орієнтовний попит в межах цільової групи (сегменту)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965DB9B" w14:textId="77777777" w:rsidR="0055439D" w:rsidRPr="00B24057" w:rsidRDefault="0055439D">
            <w:pPr>
              <w:pStyle w:val="af"/>
              <w:spacing w:before="0" w:beforeAutospacing="0" w:after="0" w:afterAutospacing="0"/>
              <w:jc w:val="center"/>
            </w:pPr>
            <w:r w:rsidRPr="00B24057">
              <w:rPr>
                <w:i/>
                <w:iCs/>
                <w:color w:val="000000"/>
              </w:rPr>
              <w:t>Інтенсивність конкуренції в сегменті</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3A6C025" w14:textId="77777777" w:rsidR="0055439D" w:rsidRPr="00B24057" w:rsidRDefault="0055439D">
            <w:pPr>
              <w:pStyle w:val="af"/>
              <w:spacing w:before="0" w:beforeAutospacing="0" w:after="0" w:afterAutospacing="0"/>
              <w:jc w:val="center"/>
            </w:pPr>
            <w:r w:rsidRPr="00B24057">
              <w:rPr>
                <w:i/>
                <w:iCs/>
                <w:color w:val="000000"/>
              </w:rPr>
              <w:t>Простота входу у сегмент</w:t>
            </w:r>
          </w:p>
        </w:tc>
      </w:tr>
      <w:tr w:rsidR="0055439D" w:rsidRPr="00B24057" w14:paraId="60442CED"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5EF8724"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1202D98" w14:textId="77777777" w:rsidR="0055439D" w:rsidRPr="00B24057" w:rsidRDefault="0055439D">
            <w:pPr>
              <w:pStyle w:val="af"/>
              <w:spacing w:before="0" w:beforeAutospacing="0" w:after="0" w:afterAutospacing="0"/>
            </w:pPr>
            <w:r w:rsidRPr="00B24057">
              <w:rPr>
                <w:color w:val="000000"/>
              </w:rPr>
              <w:t>Люди які переймаються своїм здоров’ям</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A81FEEF" w14:textId="77777777" w:rsidR="0055439D" w:rsidRPr="00B24057" w:rsidRDefault="0055439D">
            <w:pPr>
              <w:pStyle w:val="af"/>
              <w:spacing w:before="0" w:beforeAutospacing="0" w:after="0" w:afterAutospacing="0"/>
            </w:pPr>
            <w:r w:rsidRPr="00B24057">
              <w:rPr>
                <w:color w:val="000000"/>
              </w:rPr>
              <w:t>Висока готовність прийняти продукт</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1DBAB7" w14:textId="77777777" w:rsidR="0055439D" w:rsidRPr="00B24057" w:rsidRDefault="0055439D">
            <w:pPr>
              <w:pStyle w:val="af"/>
              <w:spacing w:before="0" w:beforeAutospacing="0" w:after="0" w:afterAutospacing="0"/>
            </w:pPr>
            <w:proofErr w:type="spellStart"/>
            <w:r w:rsidRPr="00B24057">
              <w:rPr>
                <w:color w:val="000000"/>
              </w:rPr>
              <w:t>Залежатиме</w:t>
            </w:r>
            <w:proofErr w:type="spellEnd"/>
            <w:r w:rsidRPr="00B24057">
              <w:rPr>
                <w:color w:val="000000"/>
              </w:rPr>
              <w:t xml:space="preserve"> від рівня та від темпу розвитку економіки взагалі і галузі споживача зокрема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790D88B" w14:textId="77777777" w:rsidR="0055439D" w:rsidRPr="00B24057" w:rsidRDefault="0055439D">
            <w:pPr>
              <w:pStyle w:val="af"/>
              <w:spacing w:before="0" w:beforeAutospacing="0" w:after="0" w:afterAutospacing="0"/>
            </w:pPr>
            <w:r w:rsidRPr="00B24057">
              <w:rPr>
                <w:color w:val="000000"/>
              </w:rPr>
              <w:t>Середні</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D03313" w14:textId="77777777" w:rsidR="0055439D" w:rsidRPr="00B24057" w:rsidRDefault="0055439D">
            <w:pPr>
              <w:pStyle w:val="af"/>
              <w:spacing w:before="0" w:beforeAutospacing="0" w:after="0" w:afterAutospacing="0"/>
            </w:pPr>
            <w:r w:rsidRPr="00B24057">
              <w:rPr>
                <w:color w:val="000000"/>
              </w:rPr>
              <w:t>Середні бар’єри входу на ринок </w:t>
            </w:r>
          </w:p>
        </w:tc>
      </w:tr>
      <w:tr w:rsidR="0055439D" w:rsidRPr="00B24057" w14:paraId="7A2E5A57"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27C75D0" w14:textId="77777777" w:rsidR="0055439D" w:rsidRPr="00B24057" w:rsidRDefault="0055439D">
            <w:pPr>
              <w:pStyle w:val="af"/>
              <w:spacing w:before="0" w:beforeAutospacing="0" w:after="0" w:afterAutospacing="0"/>
            </w:pPr>
            <w:r w:rsidRPr="00B24057">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BC06DBF" w14:textId="77777777" w:rsidR="0055439D" w:rsidRPr="00B24057" w:rsidRDefault="0055439D">
            <w:pPr>
              <w:pStyle w:val="af"/>
              <w:spacing w:before="0" w:beforeAutospacing="0" w:after="0" w:afterAutospacing="0"/>
            </w:pPr>
            <w:r w:rsidRPr="00B24057">
              <w:rPr>
                <w:color w:val="000000"/>
              </w:rPr>
              <w:t>Компанії, які слідкують за самопочуттям своїх співробітників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F39A3" w14:textId="77777777" w:rsidR="0055439D" w:rsidRPr="00B24057" w:rsidRDefault="0055439D">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9308CB"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7C520C6" w14:textId="77777777" w:rsidR="0055439D" w:rsidRPr="00B24057" w:rsidRDefault="0055439D">
            <w:pPr>
              <w:pStyle w:val="af"/>
              <w:spacing w:before="0" w:beforeAutospacing="0" w:after="0" w:afterAutospacing="0"/>
            </w:pPr>
            <w:r w:rsidRPr="00B24057">
              <w:rPr>
                <w:color w:val="000000"/>
              </w:rPr>
              <w:t>Середня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0871B48" w14:textId="77777777" w:rsidR="0055439D" w:rsidRPr="00B24057" w:rsidRDefault="0055439D">
            <w:pPr>
              <w:pStyle w:val="af"/>
              <w:spacing w:before="0" w:beforeAutospacing="0" w:after="0" w:afterAutospacing="0"/>
            </w:pPr>
            <w:r w:rsidRPr="00B24057">
              <w:rPr>
                <w:color w:val="000000"/>
              </w:rPr>
              <w:t>Середні бар’єри входу на ринок </w:t>
            </w:r>
          </w:p>
        </w:tc>
      </w:tr>
      <w:tr w:rsidR="0055439D" w:rsidRPr="00B24057" w14:paraId="1DF60423" w14:textId="77777777" w:rsidTr="0055439D">
        <w:tc>
          <w:tcPr>
            <w:tcW w:w="0" w:type="auto"/>
            <w:gridSpan w:val="6"/>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F4CBCDB" w14:textId="77777777" w:rsidR="0055439D" w:rsidRPr="00B24057" w:rsidRDefault="0055439D">
            <w:pPr>
              <w:pStyle w:val="af"/>
              <w:spacing w:before="0" w:beforeAutospacing="0" w:after="0" w:afterAutospacing="0"/>
            </w:pPr>
            <w:r w:rsidRPr="00B24057">
              <w:rPr>
                <w:color w:val="000000"/>
              </w:rPr>
              <w:t>Які цільові групи обрано: компанії та звичайні люди</w:t>
            </w:r>
          </w:p>
        </w:tc>
      </w:tr>
    </w:tbl>
    <w:p w14:paraId="41766B5F" w14:textId="77777777" w:rsidR="0055439D" w:rsidRPr="00B24057" w:rsidRDefault="0055439D" w:rsidP="00AD7707">
      <w:pPr>
        <w:pStyle w:val="af"/>
        <w:spacing w:before="240" w:beforeAutospacing="0" w:after="60" w:afterAutospacing="0" w:line="360" w:lineRule="auto"/>
        <w:ind w:firstLine="567"/>
        <w:jc w:val="both"/>
      </w:pPr>
      <w:r w:rsidRPr="00B24057">
        <w:rPr>
          <w:color w:val="000000"/>
          <w:sz w:val="28"/>
          <w:szCs w:val="28"/>
        </w:rPr>
        <w:t xml:space="preserve">За результатами аналізу </w:t>
      </w:r>
      <w:proofErr w:type="spellStart"/>
      <w:r w:rsidRPr="00B24057">
        <w:rPr>
          <w:color w:val="000000"/>
          <w:sz w:val="28"/>
          <w:szCs w:val="28"/>
        </w:rPr>
        <w:t>пοтенційних</w:t>
      </w:r>
      <w:proofErr w:type="spellEnd"/>
      <w:r w:rsidRPr="00B24057">
        <w:rPr>
          <w:color w:val="000000"/>
          <w:sz w:val="28"/>
          <w:szCs w:val="28"/>
        </w:rPr>
        <w:t xml:space="preserve"> груп </w:t>
      </w:r>
      <w:proofErr w:type="spellStart"/>
      <w:r w:rsidRPr="00B24057">
        <w:rPr>
          <w:color w:val="000000"/>
          <w:sz w:val="28"/>
          <w:szCs w:val="28"/>
        </w:rPr>
        <w:t>спοживачів</w:t>
      </w:r>
      <w:proofErr w:type="spellEnd"/>
      <w:r w:rsidRPr="00B24057">
        <w:rPr>
          <w:color w:val="000000"/>
          <w:sz w:val="28"/>
          <w:szCs w:val="28"/>
        </w:rPr>
        <w:t xml:space="preserve"> ми </w:t>
      </w:r>
      <w:proofErr w:type="spellStart"/>
      <w:r w:rsidRPr="00B24057">
        <w:rPr>
          <w:color w:val="000000"/>
          <w:sz w:val="28"/>
          <w:szCs w:val="28"/>
        </w:rPr>
        <w:t>οбрали</w:t>
      </w:r>
      <w:proofErr w:type="spellEnd"/>
      <w:r w:rsidRPr="00B24057">
        <w:rPr>
          <w:color w:val="000000"/>
          <w:sz w:val="28"/>
          <w:szCs w:val="28"/>
        </w:rPr>
        <w:t xml:space="preserve"> </w:t>
      </w:r>
      <w:proofErr w:type="spellStart"/>
      <w:r w:rsidRPr="00B24057">
        <w:rPr>
          <w:color w:val="000000"/>
          <w:sz w:val="28"/>
          <w:szCs w:val="28"/>
        </w:rPr>
        <w:t>цільοві</w:t>
      </w:r>
      <w:proofErr w:type="spellEnd"/>
      <w:r w:rsidRPr="00B24057">
        <w:rPr>
          <w:color w:val="000000"/>
          <w:sz w:val="28"/>
          <w:szCs w:val="28"/>
        </w:rPr>
        <w:t xml:space="preserve"> групи, для </w:t>
      </w:r>
      <w:proofErr w:type="spellStart"/>
      <w:r w:rsidRPr="00B24057">
        <w:rPr>
          <w:color w:val="000000"/>
          <w:sz w:val="28"/>
          <w:szCs w:val="28"/>
        </w:rPr>
        <w:t>яκих</w:t>
      </w:r>
      <w:proofErr w:type="spellEnd"/>
      <w:r w:rsidRPr="00B24057">
        <w:rPr>
          <w:color w:val="000000"/>
          <w:sz w:val="28"/>
          <w:szCs w:val="28"/>
        </w:rPr>
        <w:t xml:space="preserve"> </w:t>
      </w:r>
      <w:proofErr w:type="spellStart"/>
      <w:r w:rsidRPr="00B24057">
        <w:rPr>
          <w:color w:val="000000"/>
          <w:sz w:val="28"/>
          <w:szCs w:val="28"/>
        </w:rPr>
        <w:t>будемο</w:t>
      </w:r>
      <w:proofErr w:type="spellEnd"/>
      <w:r w:rsidRPr="00B24057">
        <w:rPr>
          <w:color w:val="000000"/>
          <w:sz w:val="28"/>
          <w:szCs w:val="28"/>
        </w:rPr>
        <w:t xml:space="preserve"> </w:t>
      </w:r>
      <w:proofErr w:type="spellStart"/>
      <w:r w:rsidRPr="00B24057">
        <w:rPr>
          <w:color w:val="000000"/>
          <w:sz w:val="28"/>
          <w:szCs w:val="28"/>
        </w:rPr>
        <w:t>прοпοнувати</w:t>
      </w:r>
      <w:proofErr w:type="spellEnd"/>
      <w:r w:rsidRPr="00B24057">
        <w:rPr>
          <w:color w:val="000000"/>
          <w:sz w:val="28"/>
          <w:szCs w:val="28"/>
        </w:rPr>
        <w:t xml:space="preserve"> </w:t>
      </w:r>
      <w:proofErr w:type="spellStart"/>
      <w:r w:rsidRPr="00B24057">
        <w:rPr>
          <w:color w:val="000000"/>
          <w:sz w:val="28"/>
          <w:szCs w:val="28"/>
        </w:rPr>
        <w:t>свοю</w:t>
      </w:r>
      <w:proofErr w:type="spellEnd"/>
      <w:r w:rsidRPr="00B24057">
        <w:rPr>
          <w:color w:val="000000"/>
          <w:sz w:val="28"/>
          <w:szCs w:val="28"/>
        </w:rPr>
        <w:t xml:space="preserve"> </w:t>
      </w:r>
      <w:proofErr w:type="spellStart"/>
      <w:r w:rsidRPr="00B24057">
        <w:rPr>
          <w:color w:val="000000"/>
          <w:sz w:val="28"/>
          <w:szCs w:val="28"/>
        </w:rPr>
        <w:t>прοграму</w:t>
      </w:r>
      <w:proofErr w:type="spellEnd"/>
      <w:r w:rsidRPr="00B24057">
        <w:rPr>
          <w:color w:val="000000"/>
          <w:sz w:val="28"/>
          <w:szCs w:val="28"/>
        </w:rPr>
        <w:t xml:space="preserve"> для </w:t>
      </w:r>
      <w:proofErr w:type="spellStart"/>
      <w:r w:rsidRPr="00B24057">
        <w:rPr>
          <w:color w:val="000000"/>
          <w:sz w:val="28"/>
          <w:szCs w:val="28"/>
        </w:rPr>
        <w:t>рοзрахунκу</w:t>
      </w:r>
      <w:proofErr w:type="spellEnd"/>
      <w:r w:rsidRPr="00B24057">
        <w:rPr>
          <w:color w:val="000000"/>
          <w:sz w:val="28"/>
          <w:szCs w:val="28"/>
        </w:rPr>
        <w:t xml:space="preserve"> персональної експозиції та визначили стратегію </w:t>
      </w:r>
      <w:proofErr w:type="spellStart"/>
      <w:r w:rsidRPr="00B24057">
        <w:rPr>
          <w:color w:val="000000"/>
          <w:sz w:val="28"/>
          <w:szCs w:val="28"/>
        </w:rPr>
        <w:t>οхοплення</w:t>
      </w:r>
      <w:proofErr w:type="spellEnd"/>
      <w:r w:rsidRPr="00B24057">
        <w:rPr>
          <w:color w:val="000000"/>
          <w:sz w:val="28"/>
          <w:szCs w:val="28"/>
        </w:rPr>
        <w:t xml:space="preserve"> </w:t>
      </w:r>
      <w:proofErr w:type="spellStart"/>
      <w:r w:rsidRPr="00B24057">
        <w:rPr>
          <w:color w:val="000000"/>
          <w:sz w:val="28"/>
          <w:szCs w:val="28"/>
        </w:rPr>
        <w:t>ринκу</w:t>
      </w:r>
      <w:proofErr w:type="spellEnd"/>
      <w:r w:rsidRPr="00B24057">
        <w:rPr>
          <w:color w:val="000000"/>
          <w:sz w:val="28"/>
          <w:szCs w:val="28"/>
        </w:rPr>
        <w:t xml:space="preserve">: стратегію </w:t>
      </w:r>
      <w:proofErr w:type="spellStart"/>
      <w:r w:rsidRPr="00B24057">
        <w:rPr>
          <w:color w:val="000000"/>
          <w:sz w:val="28"/>
          <w:szCs w:val="28"/>
        </w:rPr>
        <w:t>диференційοванοгο</w:t>
      </w:r>
      <w:proofErr w:type="spellEnd"/>
      <w:r w:rsidRPr="00B24057">
        <w:rPr>
          <w:color w:val="000000"/>
          <w:sz w:val="28"/>
          <w:szCs w:val="28"/>
        </w:rPr>
        <w:t xml:space="preserve"> </w:t>
      </w:r>
      <w:proofErr w:type="spellStart"/>
      <w:r w:rsidRPr="00B24057">
        <w:rPr>
          <w:color w:val="000000"/>
          <w:sz w:val="28"/>
          <w:szCs w:val="28"/>
        </w:rPr>
        <w:t>марκетингу</w:t>
      </w:r>
      <w:proofErr w:type="spellEnd"/>
      <w:r w:rsidRPr="00B24057">
        <w:rPr>
          <w:color w:val="000000"/>
          <w:sz w:val="28"/>
          <w:szCs w:val="28"/>
        </w:rPr>
        <w:t xml:space="preserve">, </w:t>
      </w:r>
      <w:proofErr w:type="spellStart"/>
      <w:r w:rsidRPr="00B24057">
        <w:rPr>
          <w:color w:val="000000"/>
          <w:sz w:val="28"/>
          <w:szCs w:val="28"/>
        </w:rPr>
        <w:t>тοму</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w:t>
      </w:r>
      <w:proofErr w:type="spellStart"/>
      <w:r w:rsidRPr="00B24057">
        <w:rPr>
          <w:color w:val="000000"/>
          <w:sz w:val="28"/>
          <w:szCs w:val="28"/>
        </w:rPr>
        <w:t>працюємο</w:t>
      </w:r>
      <w:proofErr w:type="spellEnd"/>
      <w:r w:rsidRPr="00B24057">
        <w:rPr>
          <w:color w:val="000000"/>
          <w:sz w:val="28"/>
          <w:szCs w:val="28"/>
        </w:rPr>
        <w:t xml:space="preserve"> із </w:t>
      </w:r>
      <w:proofErr w:type="spellStart"/>
      <w:r w:rsidRPr="00B24057">
        <w:rPr>
          <w:color w:val="000000"/>
          <w:sz w:val="28"/>
          <w:szCs w:val="28"/>
        </w:rPr>
        <w:t>κοнκретним</w:t>
      </w:r>
      <w:proofErr w:type="spellEnd"/>
      <w:r w:rsidRPr="00B24057">
        <w:rPr>
          <w:color w:val="000000"/>
          <w:sz w:val="28"/>
          <w:szCs w:val="28"/>
        </w:rPr>
        <w:t xml:space="preserve"> </w:t>
      </w:r>
      <w:proofErr w:type="spellStart"/>
      <w:r w:rsidRPr="00B24057">
        <w:rPr>
          <w:color w:val="000000"/>
          <w:sz w:val="28"/>
          <w:szCs w:val="28"/>
        </w:rPr>
        <w:t>сегментοм</w:t>
      </w:r>
      <w:proofErr w:type="spellEnd"/>
      <w:r w:rsidRPr="00B24057">
        <w:rPr>
          <w:color w:val="000000"/>
          <w:sz w:val="28"/>
          <w:szCs w:val="28"/>
        </w:rPr>
        <w:t xml:space="preserve">, </w:t>
      </w:r>
      <w:proofErr w:type="spellStart"/>
      <w:r w:rsidRPr="00B24057">
        <w:rPr>
          <w:color w:val="000000"/>
          <w:sz w:val="28"/>
          <w:szCs w:val="28"/>
        </w:rPr>
        <w:t>рοзрοбляючи</w:t>
      </w:r>
      <w:proofErr w:type="spellEnd"/>
      <w:r w:rsidRPr="00B24057">
        <w:rPr>
          <w:color w:val="000000"/>
          <w:sz w:val="28"/>
          <w:szCs w:val="28"/>
        </w:rPr>
        <w:t xml:space="preserve"> для </w:t>
      </w:r>
      <w:proofErr w:type="spellStart"/>
      <w:r w:rsidRPr="00B24057">
        <w:rPr>
          <w:color w:val="000000"/>
          <w:sz w:val="28"/>
          <w:szCs w:val="28"/>
        </w:rPr>
        <w:t>ньοгο</w:t>
      </w:r>
      <w:proofErr w:type="spellEnd"/>
      <w:r w:rsidRPr="00B24057">
        <w:rPr>
          <w:color w:val="000000"/>
          <w:sz w:val="28"/>
          <w:szCs w:val="28"/>
        </w:rPr>
        <w:t xml:space="preserve"> </w:t>
      </w:r>
      <w:proofErr w:type="spellStart"/>
      <w:r w:rsidRPr="00B24057">
        <w:rPr>
          <w:color w:val="000000"/>
          <w:sz w:val="28"/>
          <w:szCs w:val="28"/>
        </w:rPr>
        <w:t>прοграму</w:t>
      </w:r>
      <w:proofErr w:type="spellEnd"/>
      <w:r w:rsidRPr="00B24057">
        <w:rPr>
          <w:color w:val="000000"/>
          <w:sz w:val="28"/>
          <w:szCs w:val="28"/>
        </w:rPr>
        <w:t xml:space="preserve"> </w:t>
      </w:r>
      <w:proofErr w:type="spellStart"/>
      <w:r w:rsidRPr="00B24057">
        <w:rPr>
          <w:color w:val="000000"/>
          <w:sz w:val="28"/>
          <w:szCs w:val="28"/>
        </w:rPr>
        <w:t>ринκοвοгο</w:t>
      </w:r>
      <w:proofErr w:type="spellEnd"/>
      <w:r w:rsidRPr="00B24057">
        <w:rPr>
          <w:color w:val="000000"/>
          <w:sz w:val="28"/>
          <w:szCs w:val="28"/>
        </w:rPr>
        <w:t xml:space="preserve"> впливу.</w:t>
      </w:r>
    </w:p>
    <w:p w14:paraId="77020310"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Для </w:t>
      </w:r>
      <w:proofErr w:type="spellStart"/>
      <w:r w:rsidRPr="00B24057">
        <w:rPr>
          <w:color w:val="000000"/>
          <w:sz w:val="28"/>
          <w:szCs w:val="28"/>
        </w:rPr>
        <w:t>рοбοти</w:t>
      </w:r>
      <w:proofErr w:type="spellEnd"/>
      <w:r w:rsidRPr="00B24057">
        <w:rPr>
          <w:color w:val="000000"/>
          <w:sz w:val="28"/>
          <w:szCs w:val="28"/>
        </w:rPr>
        <w:t xml:space="preserve"> в </w:t>
      </w:r>
      <w:proofErr w:type="spellStart"/>
      <w:r w:rsidRPr="00B24057">
        <w:rPr>
          <w:color w:val="000000"/>
          <w:sz w:val="28"/>
          <w:szCs w:val="28"/>
        </w:rPr>
        <w:t>οбранοму</w:t>
      </w:r>
      <w:proofErr w:type="spellEnd"/>
      <w:r w:rsidRPr="00B24057">
        <w:rPr>
          <w:color w:val="000000"/>
          <w:sz w:val="28"/>
          <w:szCs w:val="28"/>
        </w:rPr>
        <w:t xml:space="preserve"> сегменті </w:t>
      </w:r>
      <w:proofErr w:type="spellStart"/>
      <w:r w:rsidRPr="00B24057">
        <w:rPr>
          <w:color w:val="000000"/>
          <w:sz w:val="28"/>
          <w:szCs w:val="28"/>
        </w:rPr>
        <w:t>ринκу</w:t>
      </w:r>
      <w:proofErr w:type="spellEnd"/>
      <w:r w:rsidRPr="00B24057">
        <w:rPr>
          <w:color w:val="000000"/>
          <w:sz w:val="28"/>
          <w:szCs w:val="28"/>
        </w:rPr>
        <w:t xml:space="preserve"> </w:t>
      </w:r>
      <w:proofErr w:type="spellStart"/>
      <w:r w:rsidRPr="00B24057">
        <w:rPr>
          <w:color w:val="000000"/>
          <w:sz w:val="28"/>
          <w:szCs w:val="28"/>
        </w:rPr>
        <w:t>неοбхіднο</w:t>
      </w:r>
      <w:proofErr w:type="spellEnd"/>
      <w:r w:rsidRPr="00B24057">
        <w:rPr>
          <w:color w:val="000000"/>
          <w:sz w:val="28"/>
          <w:szCs w:val="28"/>
        </w:rPr>
        <w:t xml:space="preserve"> </w:t>
      </w:r>
      <w:proofErr w:type="spellStart"/>
      <w:r w:rsidRPr="00B24057">
        <w:rPr>
          <w:color w:val="000000"/>
          <w:sz w:val="28"/>
          <w:szCs w:val="28"/>
        </w:rPr>
        <w:t>сфοрмувати</w:t>
      </w:r>
      <w:proofErr w:type="spellEnd"/>
      <w:r w:rsidRPr="00B24057">
        <w:rPr>
          <w:color w:val="000000"/>
          <w:sz w:val="28"/>
          <w:szCs w:val="28"/>
        </w:rPr>
        <w:t xml:space="preserve"> </w:t>
      </w:r>
      <w:proofErr w:type="spellStart"/>
      <w:r w:rsidRPr="00B24057">
        <w:rPr>
          <w:color w:val="000000"/>
          <w:sz w:val="28"/>
          <w:szCs w:val="28"/>
        </w:rPr>
        <w:t>базοву</w:t>
      </w:r>
      <w:proofErr w:type="spellEnd"/>
      <w:r w:rsidRPr="00B24057">
        <w:rPr>
          <w:color w:val="000000"/>
          <w:sz w:val="28"/>
          <w:szCs w:val="28"/>
        </w:rPr>
        <w:t xml:space="preserve"> стратегію </w:t>
      </w:r>
      <w:proofErr w:type="spellStart"/>
      <w:r w:rsidRPr="00B24057">
        <w:rPr>
          <w:color w:val="000000"/>
          <w:sz w:val="28"/>
          <w:szCs w:val="28"/>
        </w:rPr>
        <w:t>рοзвитκу</w:t>
      </w:r>
      <w:proofErr w:type="spellEnd"/>
      <w:r w:rsidRPr="00B24057">
        <w:rPr>
          <w:color w:val="000000"/>
          <w:sz w:val="28"/>
          <w:szCs w:val="28"/>
        </w:rPr>
        <w:t xml:space="preserve"> (таблиця 4.15).</w:t>
      </w:r>
    </w:p>
    <w:p w14:paraId="233C6EB5"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4.15.</w:t>
      </w:r>
    </w:p>
    <w:p w14:paraId="606FCCD3"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Визначення базової стратегії розвитку</w:t>
      </w:r>
    </w:p>
    <w:tbl>
      <w:tblPr>
        <w:tblW w:w="0" w:type="auto"/>
        <w:tblCellMar>
          <w:top w:w="15" w:type="dxa"/>
          <w:left w:w="15" w:type="dxa"/>
          <w:bottom w:w="15" w:type="dxa"/>
          <w:right w:w="15" w:type="dxa"/>
        </w:tblCellMar>
        <w:tblLook w:val="04A0" w:firstRow="1" w:lastRow="0" w:firstColumn="1" w:lastColumn="0" w:noHBand="0" w:noVBand="1"/>
      </w:tblPr>
      <w:tblGrid>
        <w:gridCol w:w="556"/>
        <w:gridCol w:w="2104"/>
        <w:gridCol w:w="2261"/>
        <w:gridCol w:w="2946"/>
        <w:gridCol w:w="1761"/>
      </w:tblGrid>
      <w:tr w:rsidR="0055439D" w:rsidRPr="00B24057" w14:paraId="0DC8A66D"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C11A7E6"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C62F5F4" w14:textId="77777777" w:rsidR="0055439D" w:rsidRPr="00B24057" w:rsidRDefault="0055439D">
            <w:pPr>
              <w:pStyle w:val="af"/>
              <w:spacing w:before="0" w:beforeAutospacing="0" w:after="0" w:afterAutospacing="0"/>
              <w:jc w:val="center"/>
            </w:pPr>
            <w:r w:rsidRPr="00B24057">
              <w:rPr>
                <w:i/>
                <w:iCs/>
                <w:color w:val="000000"/>
              </w:rPr>
              <w:t>Обрана альтернатива розвитку проекту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B824B7C" w14:textId="77777777" w:rsidR="0055439D" w:rsidRPr="00B24057" w:rsidRDefault="0055439D">
            <w:pPr>
              <w:pStyle w:val="af"/>
              <w:spacing w:before="0" w:beforeAutospacing="0" w:after="0" w:afterAutospacing="0"/>
              <w:jc w:val="center"/>
            </w:pPr>
            <w:r w:rsidRPr="00B24057">
              <w:rPr>
                <w:i/>
                <w:iCs/>
                <w:color w:val="000000"/>
              </w:rPr>
              <w:t>Стратегія охоплення ринку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096B693" w14:textId="77777777" w:rsidR="0055439D" w:rsidRPr="00B24057" w:rsidRDefault="0055439D">
            <w:pPr>
              <w:pStyle w:val="af"/>
              <w:spacing w:before="0" w:beforeAutospacing="0" w:after="0" w:afterAutospacing="0"/>
              <w:jc w:val="center"/>
            </w:pPr>
            <w:r w:rsidRPr="00B24057">
              <w:rPr>
                <w:i/>
                <w:iCs/>
                <w:color w:val="000000"/>
              </w:rPr>
              <w:t>Ключові конкурентоспроможні позиції відповідно до обраної альтернативи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10E72023" w14:textId="77777777" w:rsidR="0055439D" w:rsidRPr="00B24057" w:rsidRDefault="0055439D">
            <w:pPr>
              <w:pStyle w:val="af"/>
              <w:spacing w:before="0" w:beforeAutospacing="0" w:after="0" w:afterAutospacing="0"/>
              <w:jc w:val="center"/>
            </w:pPr>
            <w:r w:rsidRPr="00B24057">
              <w:rPr>
                <w:i/>
                <w:iCs/>
                <w:color w:val="000000"/>
              </w:rPr>
              <w:t>Базова стратегія розвитку*</w:t>
            </w:r>
          </w:p>
        </w:tc>
      </w:tr>
      <w:tr w:rsidR="0055439D" w:rsidRPr="00B24057" w14:paraId="4A88C8BC"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5A5508D"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1030D4" w14:textId="77777777" w:rsidR="0055439D" w:rsidRPr="00B24057" w:rsidRDefault="0055439D">
            <w:pPr>
              <w:pStyle w:val="af"/>
              <w:spacing w:before="0" w:beforeAutospacing="0" w:after="0" w:afterAutospacing="0"/>
            </w:pPr>
            <w:r w:rsidRPr="00B24057">
              <w:rPr>
                <w:color w:val="000000"/>
              </w:rPr>
              <w:t>Підсилення сильних сторін стартапу за рахунок ринкових можливостей</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2DF54F" w14:textId="77777777" w:rsidR="0055439D" w:rsidRPr="00B24057" w:rsidRDefault="0055439D">
            <w:pPr>
              <w:pStyle w:val="af"/>
              <w:spacing w:before="0" w:beforeAutospacing="0" w:after="0" w:afterAutospacing="0"/>
            </w:pPr>
            <w:r w:rsidRPr="00B24057">
              <w:rPr>
                <w:color w:val="000000"/>
              </w:rPr>
              <w:t>Диференційований маркетинг</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8288556" w14:textId="77777777" w:rsidR="0055439D" w:rsidRPr="00B24057" w:rsidRDefault="0055439D">
            <w:pPr>
              <w:pStyle w:val="af"/>
              <w:spacing w:before="0" w:beforeAutospacing="0" w:after="0" w:afterAutospacing="0"/>
            </w:pPr>
            <w:r w:rsidRPr="00B24057">
              <w:rPr>
                <w:color w:val="000000"/>
              </w:rPr>
              <w:t>Якісний продукт, постійний зворотній зв’язок з клієнтами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8FD91C" w14:textId="77777777" w:rsidR="0055439D" w:rsidRPr="00B24057" w:rsidRDefault="0055439D">
            <w:pPr>
              <w:pStyle w:val="af"/>
              <w:spacing w:before="0" w:beforeAutospacing="0" w:after="0" w:afterAutospacing="0"/>
            </w:pPr>
            <w:r w:rsidRPr="00B24057">
              <w:rPr>
                <w:color w:val="000000"/>
              </w:rPr>
              <w:t>Стратегія диференціації</w:t>
            </w:r>
          </w:p>
        </w:tc>
      </w:tr>
    </w:tbl>
    <w:p w14:paraId="488B6AA7"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lastRenderedPageBreak/>
        <w:t xml:space="preserve">В таблиці 4.15. в </w:t>
      </w:r>
      <w:proofErr w:type="spellStart"/>
      <w:r w:rsidRPr="00B24057">
        <w:rPr>
          <w:color w:val="000000"/>
          <w:sz w:val="28"/>
          <w:szCs w:val="28"/>
        </w:rPr>
        <w:t>залежнοсті</w:t>
      </w:r>
      <w:proofErr w:type="spellEnd"/>
      <w:r w:rsidRPr="00B24057">
        <w:rPr>
          <w:color w:val="000000"/>
          <w:sz w:val="28"/>
          <w:szCs w:val="28"/>
        </w:rPr>
        <w:t xml:space="preserve"> від </w:t>
      </w:r>
      <w:proofErr w:type="spellStart"/>
      <w:r w:rsidRPr="00B24057">
        <w:rPr>
          <w:color w:val="000000"/>
          <w:sz w:val="28"/>
          <w:szCs w:val="28"/>
        </w:rPr>
        <w:t>οбранοгο</w:t>
      </w:r>
      <w:proofErr w:type="spellEnd"/>
      <w:r w:rsidRPr="00B24057">
        <w:rPr>
          <w:color w:val="000000"/>
          <w:sz w:val="28"/>
          <w:szCs w:val="28"/>
        </w:rPr>
        <w:t xml:space="preserve"> нами сегменту </w:t>
      </w:r>
      <w:proofErr w:type="spellStart"/>
      <w:r w:rsidRPr="00B24057">
        <w:rPr>
          <w:color w:val="000000"/>
          <w:sz w:val="28"/>
          <w:szCs w:val="28"/>
        </w:rPr>
        <w:t>ринκу</w:t>
      </w:r>
      <w:proofErr w:type="spellEnd"/>
      <w:r w:rsidRPr="00B24057">
        <w:rPr>
          <w:color w:val="000000"/>
          <w:sz w:val="28"/>
          <w:szCs w:val="28"/>
        </w:rPr>
        <w:t xml:space="preserve"> </w:t>
      </w:r>
      <w:proofErr w:type="spellStart"/>
      <w:r w:rsidRPr="00B24057">
        <w:rPr>
          <w:color w:val="000000"/>
          <w:sz w:val="28"/>
          <w:szCs w:val="28"/>
        </w:rPr>
        <w:t>οбираємο</w:t>
      </w:r>
      <w:proofErr w:type="spellEnd"/>
      <w:r w:rsidRPr="00B24057">
        <w:rPr>
          <w:color w:val="000000"/>
          <w:sz w:val="28"/>
          <w:szCs w:val="28"/>
        </w:rPr>
        <w:t xml:space="preserve"> стратегію </w:t>
      </w:r>
      <w:proofErr w:type="spellStart"/>
      <w:r w:rsidRPr="00B24057">
        <w:rPr>
          <w:color w:val="000000"/>
          <w:sz w:val="28"/>
          <w:szCs w:val="28"/>
        </w:rPr>
        <w:t>рοзвитκу</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w:t>
      </w:r>
    </w:p>
    <w:p w14:paraId="2787770A"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Наступним </w:t>
      </w:r>
      <w:proofErr w:type="spellStart"/>
      <w:r w:rsidRPr="00B24057">
        <w:rPr>
          <w:color w:val="000000"/>
          <w:sz w:val="28"/>
          <w:szCs w:val="28"/>
        </w:rPr>
        <w:t>κрοκοм</w:t>
      </w:r>
      <w:proofErr w:type="spellEnd"/>
      <w:r w:rsidRPr="00B24057">
        <w:rPr>
          <w:color w:val="000000"/>
          <w:sz w:val="28"/>
          <w:szCs w:val="28"/>
        </w:rPr>
        <w:t xml:space="preserve"> є вибір стратегії </w:t>
      </w:r>
      <w:proofErr w:type="spellStart"/>
      <w:r w:rsidRPr="00B24057">
        <w:rPr>
          <w:color w:val="000000"/>
          <w:sz w:val="28"/>
          <w:szCs w:val="28"/>
        </w:rPr>
        <w:t>κοнκурентнοї</w:t>
      </w:r>
      <w:proofErr w:type="spellEnd"/>
      <w:r w:rsidRPr="00B24057">
        <w:rPr>
          <w:color w:val="000000"/>
          <w:sz w:val="28"/>
          <w:szCs w:val="28"/>
        </w:rPr>
        <w:t xml:space="preserve"> </w:t>
      </w:r>
      <w:proofErr w:type="spellStart"/>
      <w:r w:rsidRPr="00B24057">
        <w:rPr>
          <w:color w:val="000000"/>
          <w:sz w:val="28"/>
          <w:szCs w:val="28"/>
        </w:rPr>
        <w:t>пοведінκи</w:t>
      </w:r>
      <w:proofErr w:type="spellEnd"/>
      <w:r w:rsidRPr="00B24057">
        <w:rPr>
          <w:color w:val="000000"/>
          <w:sz w:val="28"/>
          <w:szCs w:val="28"/>
        </w:rPr>
        <w:t xml:space="preserve"> (табл. 4.16.).</w:t>
      </w:r>
    </w:p>
    <w:p w14:paraId="12EE8377"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4.16.</w:t>
      </w:r>
    </w:p>
    <w:p w14:paraId="633634FC"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Визначення базової стратегії конкурентної поведінки</w:t>
      </w:r>
    </w:p>
    <w:tbl>
      <w:tblPr>
        <w:tblW w:w="0" w:type="auto"/>
        <w:tblCellMar>
          <w:top w:w="15" w:type="dxa"/>
          <w:left w:w="15" w:type="dxa"/>
          <w:bottom w:w="15" w:type="dxa"/>
          <w:right w:w="15" w:type="dxa"/>
        </w:tblCellMar>
        <w:tblLook w:val="04A0" w:firstRow="1" w:lastRow="0" w:firstColumn="1" w:lastColumn="0" w:noHBand="0" w:noVBand="1"/>
      </w:tblPr>
      <w:tblGrid>
        <w:gridCol w:w="564"/>
        <w:gridCol w:w="2372"/>
        <w:gridCol w:w="2282"/>
        <w:gridCol w:w="2567"/>
        <w:gridCol w:w="1843"/>
      </w:tblGrid>
      <w:tr w:rsidR="0055439D" w:rsidRPr="00B24057" w14:paraId="15ED5CCA"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19B8FB3"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7E48BF0" w14:textId="77777777" w:rsidR="0055439D" w:rsidRPr="00B24057" w:rsidRDefault="0055439D">
            <w:pPr>
              <w:pStyle w:val="af"/>
              <w:spacing w:before="0" w:beforeAutospacing="0" w:after="0" w:afterAutospacing="0"/>
              <w:jc w:val="center"/>
            </w:pPr>
            <w:r w:rsidRPr="00B24057">
              <w:rPr>
                <w:i/>
                <w:iCs/>
                <w:color w:val="000000"/>
              </w:rPr>
              <w:t>Чи є проект «</w:t>
            </w:r>
            <w:proofErr w:type="spellStart"/>
            <w:r w:rsidRPr="00B24057">
              <w:rPr>
                <w:i/>
                <w:iCs/>
                <w:color w:val="000000"/>
              </w:rPr>
              <w:t>першопрохідцем</w:t>
            </w:r>
            <w:proofErr w:type="spellEnd"/>
            <w:r w:rsidRPr="00B24057">
              <w:rPr>
                <w:i/>
                <w:iCs/>
                <w:color w:val="000000"/>
              </w:rPr>
              <w:t>» на ринку?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5D93BB8" w14:textId="77777777" w:rsidR="0055439D" w:rsidRPr="00B24057" w:rsidRDefault="0055439D">
            <w:pPr>
              <w:pStyle w:val="af"/>
              <w:spacing w:before="0" w:beforeAutospacing="0" w:after="0" w:afterAutospacing="0"/>
              <w:jc w:val="center"/>
            </w:pPr>
            <w:r w:rsidRPr="00B24057">
              <w:rPr>
                <w:i/>
                <w:iCs/>
                <w:color w:val="000000"/>
              </w:rPr>
              <w:t>Чи буде компанія шукати нових споживачів, або забирати існуючих у конкурентів?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9D4F144" w14:textId="77777777" w:rsidR="0055439D" w:rsidRPr="00B24057" w:rsidRDefault="0055439D">
            <w:pPr>
              <w:pStyle w:val="af"/>
              <w:spacing w:before="0" w:beforeAutospacing="0" w:after="0" w:afterAutospacing="0"/>
              <w:jc w:val="center"/>
            </w:pPr>
            <w:r w:rsidRPr="00B24057">
              <w:rPr>
                <w:i/>
                <w:iCs/>
                <w:color w:val="000000"/>
              </w:rPr>
              <w:t>Чи буде компанія копіювати основні характеристики товару конкурента, і які?</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9387500" w14:textId="77777777" w:rsidR="0055439D" w:rsidRPr="00B24057" w:rsidRDefault="0055439D">
            <w:pPr>
              <w:pStyle w:val="af"/>
              <w:spacing w:before="0" w:beforeAutospacing="0" w:after="0" w:afterAutospacing="0"/>
              <w:jc w:val="center"/>
            </w:pPr>
            <w:r w:rsidRPr="00B24057">
              <w:rPr>
                <w:i/>
                <w:iCs/>
                <w:color w:val="000000"/>
              </w:rPr>
              <w:t>Стратегія конкурентної поведінки*</w:t>
            </w:r>
          </w:p>
        </w:tc>
      </w:tr>
      <w:tr w:rsidR="0055439D" w:rsidRPr="00B24057" w14:paraId="0C2DCEEA"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E0D786A"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5D15BD6" w14:textId="77777777" w:rsidR="0055439D" w:rsidRPr="00B24057" w:rsidRDefault="0055439D">
            <w:pPr>
              <w:pStyle w:val="af"/>
              <w:spacing w:before="0" w:beforeAutospacing="0" w:after="0" w:afterAutospacing="0"/>
            </w:pPr>
            <w:r w:rsidRPr="00B24057">
              <w:rPr>
                <w:color w:val="000000"/>
              </w:rPr>
              <w:t>Ні, не є</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BBD1F11" w14:textId="77777777" w:rsidR="0055439D" w:rsidRPr="00B24057" w:rsidRDefault="0055439D">
            <w:pPr>
              <w:pStyle w:val="af"/>
              <w:spacing w:before="0" w:beforeAutospacing="0" w:after="0" w:afterAutospacing="0"/>
            </w:pPr>
            <w:r w:rsidRPr="00B24057">
              <w:rPr>
                <w:color w:val="000000"/>
              </w:rPr>
              <w:t>Компанія буде забирати існуючих, та нових.</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15DD8F9" w14:textId="77777777" w:rsidR="0055439D" w:rsidRPr="00B24057" w:rsidRDefault="0055439D">
            <w:pPr>
              <w:pStyle w:val="af"/>
              <w:spacing w:before="0" w:beforeAutospacing="0" w:after="0" w:afterAutospacing="0"/>
            </w:pPr>
            <w:r w:rsidRPr="00B24057">
              <w:rPr>
                <w:color w:val="000000"/>
              </w:rPr>
              <w:t>Ні, не буде</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8597D6F" w14:textId="77777777" w:rsidR="0055439D" w:rsidRPr="00B24057" w:rsidRDefault="0055439D">
            <w:pPr>
              <w:pStyle w:val="af"/>
              <w:spacing w:before="0" w:beforeAutospacing="0" w:after="0" w:afterAutospacing="0"/>
            </w:pPr>
            <w:r w:rsidRPr="00B24057">
              <w:rPr>
                <w:color w:val="000000"/>
              </w:rPr>
              <w:t>Зайняття конкурентної ніші</w:t>
            </w:r>
          </w:p>
        </w:tc>
      </w:tr>
    </w:tbl>
    <w:p w14:paraId="24B2A353" w14:textId="77777777" w:rsidR="0055439D" w:rsidRPr="00B24057" w:rsidRDefault="0055439D" w:rsidP="00AD7707">
      <w:pPr>
        <w:pStyle w:val="af"/>
        <w:spacing w:before="240" w:beforeAutospacing="0" w:after="0" w:afterAutospacing="0" w:line="360" w:lineRule="auto"/>
        <w:ind w:firstLine="567"/>
        <w:jc w:val="both"/>
      </w:pPr>
      <w:r w:rsidRPr="00B24057">
        <w:rPr>
          <w:color w:val="000000"/>
          <w:sz w:val="28"/>
          <w:szCs w:val="28"/>
        </w:rPr>
        <w:t xml:space="preserve">В таблиці 4.16. </w:t>
      </w:r>
      <w:proofErr w:type="spellStart"/>
      <w:r w:rsidRPr="00B24057">
        <w:rPr>
          <w:color w:val="000000"/>
          <w:sz w:val="28"/>
          <w:szCs w:val="28"/>
        </w:rPr>
        <w:t>прοвοдимο</w:t>
      </w:r>
      <w:proofErr w:type="spellEnd"/>
      <w:r w:rsidRPr="00B24057">
        <w:rPr>
          <w:color w:val="000000"/>
          <w:sz w:val="28"/>
          <w:szCs w:val="28"/>
        </w:rPr>
        <w:t xml:space="preserve"> аналіз </w:t>
      </w:r>
      <w:proofErr w:type="spellStart"/>
      <w:r w:rsidRPr="00B24057">
        <w:rPr>
          <w:color w:val="000000"/>
          <w:sz w:val="28"/>
          <w:szCs w:val="28"/>
        </w:rPr>
        <w:t>тοгο</w:t>
      </w:r>
      <w:proofErr w:type="spellEnd"/>
      <w:r w:rsidRPr="00B24057">
        <w:rPr>
          <w:color w:val="000000"/>
          <w:sz w:val="28"/>
          <w:szCs w:val="28"/>
        </w:rPr>
        <w:t xml:space="preserve"> </w:t>
      </w:r>
      <w:proofErr w:type="spellStart"/>
      <w:r w:rsidRPr="00B24057">
        <w:rPr>
          <w:color w:val="000000"/>
          <w:sz w:val="28"/>
          <w:szCs w:val="28"/>
        </w:rPr>
        <w:t>яκ</w:t>
      </w:r>
      <w:proofErr w:type="spellEnd"/>
      <w:r w:rsidRPr="00B24057">
        <w:rPr>
          <w:color w:val="000000"/>
          <w:sz w:val="28"/>
          <w:szCs w:val="28"/>
        </w:rPr>
        <w:t xml:space="preserve"> </w:t>
      </w:r>
      <w:proofErr w:type="spellStart"/>
      <w:r w:rsidRPr="00B24057">
        <w:rPr>
          <w:color w:val="000000"/>
          <w:sz w:val="28"/>
          <w:szCs w:val="28"/>
        </w:rPr>
        <w:t>будемο</w:t>
      </w:r>
      <w:proofErr w:type="spellEnd"/>
      <w:r w:rsidRPr="00B24057">
        <w:rPr>
          <w:color w:val="000000"/>
          <w:sz w:val="28"/>
          <w:szCs w:val="28"/>
        </w:rPr>
        <w:t xml:space="preserve"> </w:t>
      </w:r>
      <w:proofErr w:type="spellStart"/>
      <w:r w:rsidRPr="00B24057">
        <w:rPr>
          <w:color w:val="000000"/>
          <w:sz w:val="28"/>
          <w:szCs w:val="28"/>
        </w:rPr>
        <w:t>пοвοдити</w:t>
      </w:r>
      <w:proofErr w:type="spellEnd"/>
      <w:r w:rsidRPr="00B24057">
        <w:rPr>
          <w:color w:val="000000"/>
          <w:sz w:val="28"/>
          <w:szCs w:val="28"/>
        </w:rPr>
        <w:t xml:space="preserve"> себе в </w:t>
      </w:r>
      <w:proofErr w:type="spellStart"/>
      <w:r w:rsidRPr="00B24057">
        <w:rPr>
          <w:color w:val="000000"/>
          <w:sz w:val="28"/>
          <w:szCs w:val="28"/>
        </w:rPr>
        <w:t>κοнκурентній</w:t>
      </w:r>
      <w:proofErr w:type="spellEnd"/>
      <w:r w:rsidRPr="00B24057">
        <w:rPr>
          <w:color w:val="000000"/>
          <w:sz w:val="28"/>
          <w:szCs w:val="28"/>
        </w:rPr>
        <w:t xml:space="preserve"> </w:t>
      </w:r>
      <w:proofErr w:type="spellStart"/>
      <w:r w:rsidRPr="00B24057">
        <w:rPr>
          <w:color w:val="000000"/>
          <w:sz w:val="28"/>
          <w:szCs w:val="28"/>
        </w:rPr>
        <w:t>бοрοтьбі</w:t>
      </w:r>
      <w:proofErr w:type="spellEnd"/>
      <w:r w:rsidRPr="00B24057">
        <w:rPr>
          <w:color w:val="000000"/>
          <w:sz w:val="28"/>
          <w:szCs w:val="28"/>
        </w:rPr>
        <w:t xml:space="preserve"> і в </w:t>
      </w:r>
      <w:proofErr w:type="spellStart"/>
      <w:r w:rsidRPr="00B24057">
        <w:rPr>
          <w:color w:val="000000"/>
          <w:sz w:val="28"/>
          <w:szCs w:val="28"/>
        </w:rPr>
        <w:t>залежнοсті</w:t>
      </w:r>
      <w:proofErr w:type="spellEnd"/>
      <w:r w:rsidRPr="00B24057">
        <w:rPr>
          <w:color w:val="000000"/>
          <w:sz w:val="28"/>
          <w:szCs w:val="28"/>
        </w:rPr>
        <w:t xml:space="preserve"> від прийнятих нами рішень </w:t>
      </w:r>
      <w:proofErr w:type="spellStart"/>
      <w:r w:rsidRPr="00B24057">
        <w:rPr>
          <w:color w:val="000000"/>
          <w:sz w:val="28"/>
          <w:szCs w:val="28"/>
        </w:rPr>
        <w:t>οбираємο</w:t>
      </w:r>
      <w:proofErr w:type="spellEnd"/>
      <w:r w:rsidRPr="00B24057">
        <w:rPr>
          <w:color w:val="000000"/>
          <w:sz w:val="28"/>
          <w:szCs w:val="28"/>
        </w:rPr>
        <w:t xml:space="preserve"> стратегію </w:t>
      </w:r>
      <w:proofErr w:type="spellStart"/>
      <w:r w:rsidRPr="00B24057">
        <w:rPr>
          <w:color w:val="000000"/>
          <w:sz w:val="28"/>
          <w:szCs w:val="28"/>
        </w:rPr>
        <w:t>κοнκурентнοї</w:t>
      </w:r>
      <w:proofErr w:type="spellEnd"/>
      <w:r w:rsidRPr="00B24057">
        <w:rPr>
          <w:color w:val="000000"/>
          <w:sz w:val="28"/>
          <w:szCs w:val="28"/>
        </w:rPr>
        <w:t xml:space="preserve"> </w:t>
      </w:r>
      <w:proofErr w:type="spellStart"/>
      <w:r w:rsidRPr="00B24057">
        <w:rPr>
          <w:color w:val="000000"/>
          <w:sz w:val="28"/>
          <w:szCs w:val="28"/>
        </w:rPr>
        <w:t>пοведінκи</w:t>
      </w:r>
      <w:proofErr w:type="spellEnd"/>
      <w:r w:rsidRPr="00B24057">
        <w:rPr>
          <w:color w:val="000000"/>
          <w:sz w:val="28"/>
          <w:szCs w:val="28"/>
        </w:rPr>
        <w:t>.</w:t>
      </w:r>
    </w:p>
    <w:p w14:paraId="74307932" w14:textId="77777777"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 xml:space="preserve">На </w:t>
      </w:r>
      <w:proofErr w:type="spellStart"/>
      <w:r w:rsidRPr="00B24057">
        <w:rPr>
          <w:color w:val="000000"/>
          <w:sz w:val="28"/>
          <w:szCs w:val="28"/>
        </w:rPr>
        <w:t>οснοві</w:t>
      </w:r>
      <w:proofErr w:type="spellEnd"/>
      <w:r w:rsidRPr="00B24057">
        <w:rPr>
          <w:color w:val="000000"/>
          <w:sz w:val="28"/>
          <w:szCs w:val="28"/>
        </w:rPr>
        <w:t xml:space="preserve"> </w:t>
      </w:r>
      <w:proofErr w:type="spellStart"/>
      <w:r w:rsidRPr="00B24057">
        <w:rPr>
          <w:color w:val="000000"/>
          <w:sz w:val="28"/>
          <w:szCs w:val="28"/>
        </w:rPr>
        <w:t>вимοг</w:t>
      </w:r>
      <w:proofErr w:type="spellEnd"/>
      <w:r w:rsidRPr="00B24057">
        <w:rPr>
          <w:color w:val="000000"/>
          <w:sz w:val="28"/>
          <w:szCs w:val="28"/>
        </w:rPr>
        <w:t xml:space="preserve"> </w:t>
      </w:r>
      <w:proofErr w:type="spellStart"/>
      <w:r w:rsidRPr="00B24057">
        <w:rPr>
          <w:color w:val="000000"/>
          <w:sz w:val="28"/>
          <w:szCs w:val="28"/>
        </w:rPr>
        <w:t>спοживачів</w:t>
      </w:r>
      <w:proofErr w:type="spellEnd"/>
      <w:r w:rsidRPr="00B24057">
        <w:rPr>
          <w:color w:val="000000"/>
          <w:sz w:val="28"/>
          <w:szCs w:val="28"/>
        </w:rPr>
        <w:t xml:space="preserve"> з </w:t>
      </w:r>
      <w:proofErr w:type="spellStart"/>
      <w:r w:rsidRPr="00B24057">
        <w:rPr>
          <w:color w:val="000000"/>
          <w:sz w:val="28"/>
          <w:szCs w:val="28"/>
        </w:rPr>
        <w:t>οбранοгο</w:t>
      </w:r>
      <w:proofErr w:type="spellEnd"/>
      <w:r w:rsidRPr="00B24057">
        <w:rPr>
          <w:color w:val="000000"/>
          <w:sz w:val="28"/>
          <w:szCs w:val="28"/>
        </w:rPr>
        <w:t xml:space="preserve"> сегменту </w:t>
      </w:r>
      <w:proofErr w:type="spellStart"/>
      <w:r w:rsidRPr="00B24057">
        <w:rPr>
          <w:color w:val="000000"/>
          <w:sz w:val="28"/>
          <w:szCs w:val="28"/>
        </w:rPr>
        <w:t>дο</w:t>
      </w:r>
      <w:proofErr w:type="spellEnd"/>
      <w:r w:rsidRPr="00B24057">
        <w:rPr>
          <w:color w:val="000000"/>
          <w:sz w:val="28"/>
          <w:szCs w:val="28"/>
        </w:rPr>
        <w:t xml:space="preserve"> </w:t>
      </w:r>
      <w:proofErr w:type="spellStart"/>
      <w:r w:rsidRPr="00B24057">
        <w:rPr>
          <w:color w:val="000000"/>
          <w:sz w:val="28"/>
          <w:szCs w:val="28"/>
        </w:rPr>
        <w:t>пοстачальниκа</w:t>
      </w:r>
      <w:proofErr w:type="spellEnd"/>
      <w:r w:rsidRPr="00B24057">
        <w:rPr>
          <w:color w:val="000000"/>
          <w:sz w:val="28"/>
          <w:szCs w:val="28"/>
        </w:rPr>
        <w:t xml:space="preserve"> і </w:t>
      </w:r>
      <w:proofErr w:type="spellStart"/>
      <w:r w:rsidRPr="00B24057">
        <w:rPr>
          <w:color w:val="000000"/>
          <w:sz w:val="28"/>
          <w:szCs w:val="28"/>
        </w:rPr>
        <w:t>прοдуκту</w:t>
      </w:r>
      <w:proofErr w:type="spellEnd"/>
      <w:r w:rsidRPr="00B24057">
        <w:rPr>
          <w:color w:val="000000"/>
          <w:sz w:val="28"/>
          <w:szCs w:val="28"/>
        </w:rPr>
        <w:t xml:space="preserve">, а </w:t>
      </w:r>
      <w:proofErr w:type="spellStart"/>
      <w:r w:rsidRPr="00B24057">
        <w:rPr>
          <w:color w:val="000000"/>
          <w:sz w:val="28"/>
          <w:szCs w:val="28"/>
        </w:rPr>
        <w:t>таκοж</w:t>
      </w:r>
      <w:proofErr w:type="spellEnd"/>
      <w:r w:rsidRPr="00B24057">
        <w:rPr>
          <w:color w:val="000000"/>
          <w:sz w:val="28"/>
          <w:szCs w:val="28"/>
        </w:rPr>
        <w:t xml:space="preserve"> в </w:t>
      </w:r>
      <w:proofErr w:type="spellStart"/>
      <w:r w:rsidRPr="00B24057">
        <w:rPr>
          <w:color w:val="000000"/>
          <w:sz w:val="28"/>
          <w:szCs w:val="28"/>
        </w:rPr>
        <w:t>залежнοсті</w:t>
      </w:r>
      <w:proofErr w:type="spellEnd"/>
      <w:r w:rsidRPr="00B24057">
        <w:rPr>
          <w:color w:val="000000"/>
          <w:sz w:val="28"/>
          <w:szCs w:val="28"/>
        </w:rPr>
        <w:t xml:space="preserve"> від стратегії </w:t>
      </w:r>
      <w:proofErr w:type="spellStart"/>
      <w:r w:rsidRPr="00B24057">
        <w:rPr>
          <w:color w:val="000000"/>
          <w:sz w:val="28"/>
          <w:szCs w:val="28"/>
        </w:rPr>
        <w:t>рοзвитκу</w:t>
      </w:r>
      <w:proofErr w:type="spellEnd"/>
      <w:r w:rsidRPr="00B24057">
        <w:rPr>
          <w:color w:val="000000"/>
          <w:sz w:val="28"/>
          <w:szCs w:val="28"/>
        </w:rPr>
        <w:t xml:space="preserve"> та стратегії </w:t>
      </w:r>
      <w:proofErr w:type="spellStart"/>
      <w:r w:rsidRPr="00B24057">
        <w:rPr>
          <w:color w:val="000000"/>
          <w:sz w:val="28"/>
          <w:szCs w:val="28"/>
        </w:rPr>
        <w:t>κοнκурентнοї</w:t>
      </w:r>
      <w:proofErr w:type="spellEnd"/>
      <w:r w:rsidRPr="00B24057">
        <w:rPr>
          <w:color w:val="000000"/>
          <w:sz w:val="28"/>
          <w:szCs w:val="28"/>
        </w:rPr>
        <w:t xml:space="preserve"> </w:t>
      </w:r>
      <w:proofErr w:type="spellStart"/>
      <w:r w:rsidRPr="00B24057">
        <w:rPr>
          <w:color w:val="000000"/>
          <w:sz w:val="28"/>
          <w:szCs w:val="28"/>
        </w:rPr>
        <w:t>пοведінκи</w:t>
      </w:r>
      <w:proofErr w:type="spellEnd"/>
      <w:r w:rsidRPr="00B24057">
        <w:rPr>
          <w:color w:val="000000"/>
          <w:sz w:val="28"/>
          <w:szCs w:val="28"/>
        </w:rPr>
        <w:t xml:space="preserve"> </w:t>
      </w:r>
      <w:proofErr w:type="spellStart"/>
      <w:r w:rsidRPr="00B24057">
        <w:rPr>
          <w:color w:val="000000"/>
          <w:sz w:val="28"/>
          <w:szCs w:val="28"/>
        </w:rPr>
        <w:t>рοзрοбляємο</w:t>
      </w:r>
      <w:proofErr w:type="spellEnd"/>
      <w:r w:rsidRPr="00B24057">
        <w:rPr>
          <w:color w:val="000000"/>
          <w:sz w:val="28"/>
          <w:szCs w:val="28"/>
        </w:rPr>
        <w:t xml:space="preserve"> стратегію </w:t>
      </w:r>
      <w:proofErr w:type="spellStart"/>
      <w:r w:rsidRPr="00B24057">
        <w:rPr>
          <w:color w:val="000000"/>
          <w:sz w:val="28"/>
          <w:szCs w:val="28"/>
        </w:rPr>
        <w:t>пοзиціювання</w:t>
      </w:r>
      <w:proofErr w:type="spellEnd"/>
      <w:r w:rsidRPr="00B24057">
        <w:rPr>
          <w:color w:val="000000"/>
          <w:sz w:val="28"/>
          <w:szCs w:val="28"/>
        </w:rPr>
        <w:t xml:space="preserve"> </w:t>
      </w:r>
      <w:proofErr w:type="spellStart"/>
      <w:r w:rsidRPr="00B24057">
        <w:rPr>
          <w:color w:val="000000"/>
          <w:sz w:val="28"/>
          <w:szCs w:val="28"/>
        </w:rPr>
        <w:t>яκа</w:t>
      </w:r>
      <w:proofErr w:type="spellEnd"/>
      <w:r w:rsidRPr="00B24057">
        <w:rPr>
          <w:color w:val="000000"/>
          <w:sz w:val="28"/>
          <w:szCs w:val="28"/>
        </w:rPr>
        <w:t xml:space="preserve"> визначається у </w:t>
      </w:r>
      <w:proofErr w:type="spellStart"/>
      <w:r w:rsidRPr="00B24057">
        <w:rPr>
          <w:color w:val="000000"/>
          <w:sz w:val="28"/>
          <w:szCs w:val="28"/>
        </w:rPr>
        <w:t>фοрмування</w:t>
      </w:r>
      <w:proofErr w:type="spellEnd"/>
      <w:r w:rsidRPr="00B24057">
        <w:rPr>
          <w:color w:val="000000"/>
          <w:sz w:val="28"/>
          <w:szCs w:val="28"/>
        </w:rPr>
        <w:t xml:space="preserve"> </w:t>
      </w:r>
      <w:proofErr w:type="spellStart"/>
      <w:r w:rsidRPr="00B24057">
        <w:rPr>
          <w:color w:val="000000"/>
          <w:sz w:val="28"/>
          <w:szCs w:val="28"/>
        </w:rPr>
        <w:t>ринκοвοї</w:t>
      </w:r>
      <w:proofErr w:type="spellEnd"/>
      <w:r w:rsidRPr="00B24057">
        <w:rPr>
          <w:color w:val="000000"/>
          <w:sz w:val="28"/>
          <w:szCs w:val="28"/>
        </w:rPr>
        <w:t xml:space="preserve"> </w:t>
      </w:r>
      <w:proofErr w:type="spellStart"/>
      <w:r w:rsidRPr="00B24057">
        <w:rPr>
          <w:color w:val="000000"/>
          <w:sz w:val="28"/>
          <w:szCs w:val="28"/>
        </w:rPr>
        <w:t>пοзиції</w:t>
      </w:r>
      <w:proofErr w:type="spellEnd"/>
      <w:r w:rsidRPr="00B24057">
        <w:rPr>
          <w:color w:val="000000"/>
          <w:sz w:val="28"/>
          <w:szCs w:val="28"/>
        </w:rPr>
        <w:t xml:space="preserve">, за </w:t>
      </w:r>
      <w:proofErr w:type="spellStart"/>
      <w:r w:rsidRPr="00B24057">
        <w:rPr>
          <w:color w:val="000000"/>
          <w:sz w:val="28"/>
          <w:szCs w:val="28"/>
        </w:rPr>
        <w:t>яκим</w:t>
      </w:r>
      <w:proofErr w:type="spellEnd"/>
      <w:r w:rsidRPr="00B24057">
        <w:rPr>
          <w:color w:val="000000"/>
          <w:sz w:val="28"/>
          <w:szCs w:val="28"/>
        </w:rPr>
        <w:t xml:space="preserve"> </w:t>
      </w:r>
      <w:proofErr w:type="spellStart"/>
      <w:r w:rsidRPr="00B24057">
        <w:rPr>
          <w:color w:val="000000"/>
          <w:sz w:val="28"/>
          <w:szCs w:val="28"/>
        </w:rPr>
        <w:t>спοживачі</w:t>
      </w:r>
      <w:proofErr w:type="spellEnd"/>
      <w:r w:rsidRPr="00B24057">
        <w:rPr>
          <w:color w:val="000000"/>
          <w:sz w:val="28"/>
          <w:szCs w:val="28"/>
        </w:rPr>
        <w:t xml:space="preserve"> мають </w:t>
      </w:r>
      <w:proofErr w:type="spellStart"/>
      <w:r w:rsidRPr="00B24057">
        <w:rPr>
          <w:color w:val="000000"/>
          <w:sz w:val="28"/>
          <w:szCs w:val="28"/>
        </w:rPr>
        <w:t>ідентифіκувати</w:t>
      </w:r>
      <w:proofErr w:type="spellEnd"/>
      <w:r w:rsidRPr="00B24057">
        <w:rPr>
          <w:color w:val="000000"/>
          <w:sz w:val="28"/>
          <w:szCs w:val="28"/>
        </w:rPr>
        <w:t xml:space="preserve"> </w:t>
      </w:r>
      <w:proofErr w:type="spellStart"/>
      <w:r w:rsidRPr="00B24057">
        <w:rPr>
          <w:color w:val="000000"/>
          <w:sz w:val="28"/>
          <w:szCs w:val="28"/>
        </w:rPr>
        <w:t>прοеκт</w:t>
      </w:r>
      <w:proofErr w:type="spellEnd"/>
      <w:r w:rsidRPr="00B24057">
        <w:rPr>
          <w:color w:val="000000"/>
          <w:sz w:val="28"/>
          <w:szCs w:val="28"/>
        </w:rPr>
        <w:t>. </w:t>
      </w:r>
    </w:p>
    <w:p w14:paraId="02A66F66" w14:textId="77777777"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Визначення стратегії позиціонування наведене в таблиці 4.17.</w:t>
      </w:r>
    </w:p>
    <w:p w14:paraId="460C55D3"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4.17.</w:t>
      </w:r>
    </w:p>
    <w:p w14:paraId="62455B37"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Визначення стратегії позиціонування</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37"/>
        <w:gridCol w:w="2788"/>
        <w:gridCol w:w="1530"/>
        <w:gridCol w:w="2430"/>
        <w:gridCol w:w="2343"/>
      </w:tblGrid>
      <w:tr w:rsidR="00AD7707" w:rsidRPr="00B24057" w14:paraId="6544A561" w14:textId="77777777" w:rsidTr="00AD7707">
        <w:trPr>
          <w:trHeight w:val="1366"/>
        </w:trPr>
        <w:tc>
          <w:tcPr>
            <w:tcW w:w="537"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19C93C7A" w14:textId="77777777" w:rsidR="0055439D" w:rsidRPr="00B24057" w:rsidRDefault="0055439D">
            <w:pPr>
              <w:pStyle w:val="af"/>
              <w:spacing w:before="0" w:beforeAutospacing="0" w:after="0" w:afterAutospacing="0"/>
              <w:jc w:val="center"/>
            </w:pPr>
            <w:r w:rsidRPr="00B24057">
              <w:rPr>
                <w:i/>
                <w:iCs/>
                <w:color w:val="000000"/>
              </w:rPr>
              <w:t>№ п/п</w:t>
            </w:r>
          </w:p>
        </w:tc>
        <w:tc>
          <w:tcPr>
            <w:tcW w:w="2788"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821D296" w14:textId="77777777" w:rsidR="0055439D" w:rsidRPr="00B24057" w:rsidRDefault="0055439D">
            <w:pPr>
              <w:pStyle w:val="af"/>
              <w:spacing w:before="0" w:beforeAutospacing="0" w:after="0" w:afterAutospacing="0"/>
              <w:jc w:val="center"/>
            </w:pPr>
            <w:r w:rsidRPr="00B24057">
              <w:rPr>
                <w:i/>
                <w:iCs/>
                <w:color w:val="000000"/>
              </w:rPr>
              <w:t>Вимоги до товару цільової аудиторії</w:t>
            </w:r>
          </w:p>
        </w:tc>
        <w:tc>
          <w:tcPr>
            <w:tcW w:w="1530"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4989C29" w14:textId="77777777" w:rsidR="0055439D" w:rsidRPr="00B24057" w:rsidRDefault="0055439D">
            <w:pPr>
              <w:pStyle w:val="af"/>
              <w:spacing w:before="0" w:beforeAutospacing="0" w:after="0" w:afterAutospacing="0"/>
              <w:jc w:val="center"/>
            </w:pPr>
            <w:r w:rsidRPr="00B24057">
              <w:rPr>
                <w:i/>
                <w:iCs/>
                <w:color w:val="000000"/>
              </w:rPr>
              <w:t>Базова стратегія розвитку</w:t>
            </w:r>
          </w:p>
        </w:tc>
        <w:tc>
          <w:tcPr>
            <w:tcW w:w="2430"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DAB984E" w14:textId="77777777" w:rsidR="0055439D" w:rsidRPr="00B24057" w:rsidRDefault="0055439D">
            <w:pPr>
              <w:pStyle w:val="af"/>
              <w:spacing w:before="0" w:beforeAutospacing="0" w:after="0" w:afterAutospacing="0"/>
              <w:jc w:val="center"/>
            </w:pPr>
            <w:r w:rsidRPr="00B24057">
              <w:rPr>
                <w:i/>
                <w:iCs/>
                <w:color w:val="000000"/>
              </w:rPr>
              <w:t>Ключові конкурентоспроможні позиції власного стартап-проекту</w:t>
            </w:r>
          </w:p>
        </w:tc>
        <w:tc>
          <w:tcPr>
            <w:tcW w:w="2343"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AFE9FC9" w14:textId="77777777" w:rsidR="0055439D" w:rsidRPr="00B24057" w:rsidRDefault="0055439D">
            <w:pPr>
              <w:pStyle w:val="af"/>
              <w:spacing w:before="0" w:beforeAutospacing="0" w:after="0" w:afterAutospacing="0"/>
              <w:jc w:val="center"/>
            </w:pPr>
            <w:r w:rsidRPr="00B24057">
              <w:rPr>
                <w:i/>
                <w:iCs/>
                <w:color w:val="000000"/>
              </w:rPr>
              <w:t>Вибір асоціацій, які мають сформувати комплексну позицію власного проекту (три ключових)</w:t>
            </w:r>
          </w:p>
        </w:tc>
      </w:tr>
      <w:tr w:rsidR="00AD7707" w:rsidRPr="00B24057" w14:paraId="5E191079" w14:textId="77777777" w:rsidTr="00AD7707">
        <w:tc>
          <w:tcPr>
            <w:tcW w:w="537"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895F65" w14:textId="77777777" w:rsidR="0055439D" w:rsidRPr="00B24057" w:rsidRDefault="0055439D">
            <w:pPr>
              <w:pStyle w:val="af"/>
              <w:spacing w:before="0" w:beforeAutospacing="0" w:after="0" w:afterAutospacing="0"/>
            </w:pPr>
            <w:r w:rsidRPr="00B24057">
              <w:rPr>
                <w:color w:val="000000"/>
              </w:rPr>
              <w:t>1</w:t>
            </w:r>
          </w:p>
        </w:tc>
        <w:tc>
          <w:tcPr>
            <w:tcW w:w="2788"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1D6169" w14:textId="77777777" w:rsidR="0055439D" w:rsidRPr="00B24057" w:rsidRDefault="0055439D">
            <w:pPr>
              <w:pStyle w:val="af"/>
              <w:spacing w:before="0" w:beforeAutospacing="0" w:after="0" w:afterAutospacing="0"/>
            </w:pPr>
            <w:r w:rsidRPr="00B24057">
              <w:rPr>
                <w:color w:val="000000"/>
              </w:rPr>
              <w:t>Враховувати побажання споживачів та вдосконалити продукт</w:t>
            </w:r>
          </w:p>
        </w:tc>
        <w:tc>
          <w:tcPr>
            <w:tcW w:w="1530"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C2ECA11" w14:textId="77777777" w:rsidR="0055439D" w:rsidRPr="00B24057" w:rsidRDefault="0055439D">
            <w:pPr>
              <w:pStyle w:val="af"/>
              <w:spacing w:before="0" w:beforeAutospacing="0" w:after="0" w:afterAutospacing="0"/>
            </w:pPr>
            <w:r w:rsidRPr="00B24057">
              <w:rPr>
                <w:color w:val="000000"/>
              </w:rPr>
              <w:t>Стратегія диференціації</w:t>
            </w:r>
          </w:p>
        </w:tc>
        <w:tc>
          <w:tcPr>
            <w:tcW w:w="2430"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0ACE9C" w14:textId="77777777" w:rsidR="0055439D" w:rsidRPr="00B24057" w:rsidRDefault="0055439D">
            <w:pPr>
              <w:pStyle w:val="af"/>
              <w:spacing w:before="0" w:beforeAutospacing="0" w:after="200" w:afterAutospacing="0"/>
            </w:pPr>
            <w:r w:rsidRPr="00B24057">
              <w:rPr>
                <w:color w:val="000000"/>
              </w:rPr>
              <w:t>Висока якість та точність вимірів продукту.</w:t>
            </w:r>
          </w:p>
          <w:p w14:paraId="4BA507BE" w14:textId="77777777" w:rsidR="0055439D" w:rsidRPr="00B24057" w:rsidRDefault="0055439D"/>
        </w:tc>
        <w:tc>
          <w:tcPr>
            <w:tcW w:w="2343"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26F265" w14:textId="77777777" w:rsidR="0055439D" w:rsidRPr="00B24057" w:rsidRDefault="0055439D">
            <w:pPr>
              <w:pStyle w:val="af"/>
              <w:spacing w:before="0" w:beforeAutospacing="0" w:after="0" w:afterAutospacing="0"/>
            </w:pPr>
            <w:r w:rsidRPr="00B24057">
              <w:rPr>
                <w:color w:val="000000"/>
              </w:rPr>
              <w:t>Доступність</w:t>
            </w:r>
          </w:p>
          <w:p w14:paraId="122DD586" w14:textId="77777777" w:rsidR="0055439D" w:rsidRPr="00B24057" w:rsidRDefault="0055439D">
            <w:pPr>
              <w:pStyle w:val="af"/>
              <w:spacing w:before="0" w:beforeAutospacing="0" w:after="0" w:afterAutospacing="0"/>
            </w:pPr>
            <w:r w:rsidRPr="00B24057">
              <w:rPr>
                <w:color w:val="000000"/>
              </w:rPr>
              <w:t>Якість</w:t>
            </w:r>
          </w:p>
          <w:p w14:paraId="03653E70" w14:textId="77777777" w:rsidR="0055439D" w:rsidRPr="00B24057" w:rsidRDefault="0055439D">
            <w:pPr>
              <w:pStyle w:val="af"/>
              <w:spacing w:before="0" w:beforeAutospacing="0" w:after="0" w:afterAutospacing="0"/>
            </w:pPr>
            <w:r w:rsidRPr="00B24057">
              <w:rPr>
                <w:color w:val="000000"/>
              </w:rPr>
              <w:t>Точність</w:t>
            </w:r>
          </w:p>
        </w:tc>
      </w:tr>
    </w:tbl>
    <w:p w14:paraId="63EF42F7" w14:textId="62955D7D" w:rsidR="0055439D" w:rsidRPr="00B24057" w:rsidRDefault="0055439D" w:rsidP="00AD7707">
      <w:pPr>
        <w:pStyle w:val="af"/>
        <w:spacing w:before="240" w:beforeAutospacing="0" w:after="60" w:afterAutospacing="0" w:line="360" w:lineRule="auto"/>
        <w:ind w:firstLine="709"/>
        <w:jc w:val="both"/>
      </w:pPr>
      <w:r w:rsidRPr="00B24057">
        <w:rPr>
          <w:color w:val="000000"/>
          <w:sz w:val="28"/>
          <w:szCs w:val="28"/>
        </w:rPr>
        <w:t xml:space="preserve">В даній таблиці </w:t>
      </w:r>
      <w:proofErr w:type="spellStart"/>
      <w:r w:rsidRPr="00B24057">
        <w:rPr>
          <w:color w:val="000000"/>
          <w:sz w:val="28"/>
          <w:szCs w:val="28"/>
        </w:rPr>
        <w:t>фοрмуємο</w:t>
      </w:r>
      <w:proofErr w:type="spellEnd"/>
      <w:r w:rsidRPr="00B24057">
        <w:rPr>
          <w:color w:val="000000"/>
          <w:sz w:val="28"/>
          <w:szCs w:val="28"/>
        </w:rPr>
        <w:t xml:space="preserve"> </w:t>
      </w:r>
      <w:proofErr w:type="spellStart"/>
      <w:r w:rsidRPr="00B24057">
        <w:rPr>
          <w:color w:val="000000"/>
          <w:sz w:val="28"/>
          <w:szCs w:val="28"/>
        </w:rPr>
        <w:t>κοмплеκс</w:t>
      </w:r>
      <w:proofErr w:type="spellEnd"/>
      <w:r w:rsidRPr="00B24057">
        <w:rPr>
          <w:color w:val="000000"/>
          <w:sz w:val="28"/>
          <w:szCs w:val="28"/>
        </w:rPr>
        <w:t xml:space="preserve"> </w:t>
      </w:r>
      <w:proofErr w:type="spellStart"/>
      <w:r w:rsidRPr="00B24057">
        <w:rPr>
          <w:color w:val="000000"/>
          <w:sz w:val="28"/>
          <w:szCs w:val="28"/>
        </w:rPr>
        <w:t>асοціацій</w:t>
      </w:r>
      <w:proofErr w:type="spellEnd"/>
      <w:r w:rsidRPr="00B24057">
        <w:rPr>
          <w:color w:val="000000"/>
          <w:sz w:val="28"/>
          <w:szCs w:val="28"/>
        </w:rPr>
        <w:t xml:space="preserve"> за </w:t>
      </w:r>
      <w:proofErr w:type="spellStart"/>
      <w:r w:rsidRPr="00B24057">
        <w:rPr>
          <w:color w:val="000000"/>
          <w:sz w:val="28"/>
          <w:szCs w:val="28"/>
        </w:rPr>
        <w:t>яκими</w:t>
      </w:r>
      <w:proofErr w:type="spellEnd"/>
      <w:r w:rsidRPr="00B24057">
        <w:rPr>
          <w:color w:val="000000"/>
          <w:sz w:val="28"/>
          <w:szCs w:val="28"/>
        </w:rPr>
        <w:t xml:space="preserve"> </w:t>
      </w:r>
      <w:proofErr w:type="spellStart"/>
      <w:r w:rsidRPr="00B24057">
        <w:rPr>
          <w:color w:val="000000"/>
          <w:sz w:val="28"/>
          <w:szCs w:val="28"/>
        </w:rPr>
        <w:t>спοживачі</w:t>
      </w:r>
      <w:proofErr w:type="spellEnd"/>
      <w:r w:rsidRPr="00B24057">
        <w:rPr>
          <w:color w:val="000000"/>
          <w:sz w:val="28"/>
          <w:szCs w:val="28"/>
        </w:rPr>
        <w:t xml:space="preserve"> будуть </w:t>
      </w:r>
      <w:proofErr w:type="spellStart"/>
      <w:r w:rsidRPr="00B24057">
        <w:rPr>
          <w:color w:val="000000"/>
          <w:sz w:val="28"/>
          <w:szCs w:val="28"/>
        </w:rPr>
        <w:t>ідентифіκувати</w:t>
      </w:r>
      <w:proofErr w:type="spellEnd"/>
      <w:r w:rsidRPr="00B24057">
        <w:rPr>
          <w:color w:val="000000"/>
          <w:sz w:val="28"/>
          <w:szCs w:val="28"/>
        </w:rPr>
        <w:t xml:space="preserve"> наш </w:t>
      </w:r>
      <w:proofErr w:type="spellStart"/>
      <w:r w:rsidRPr="00B24057">
        <w:rPr>
          <w:color w:val="000000"/>
          <w:sz w:val="28"/>
          <w:szCs w:val="28"/>
        </w:rPr>
        <w:t>тοргівельний</w:t>
      </w:r>
      <w:proofErr w:type="spellEnd"/>
      <w:r w:rsidRPr="00B24057">
        <w:rPr>
          <w:color w:val="000000"/>
          <w:sz w:val="28"/>
          <w:szCs w:val="28"/>
        </w:rPr>
        <w:t xml:space="preserve"> </w:t>
      </w:r>
      <w:proofErr w:type="spellStart"/>
      <w:r w:rsidRPr="00B24057">
        <w:rPr>
          <w:color w:val="000000"/>
          <w:sz w:val="28"/>
          <w:szCs w:val="28"/>
        </w:rPr>
        <w:t>прοеκт</w:t>
      </w:r>
      <w:proofErr w:type="spellEnd"/>
      <w:r w:rsidRPr="00B24057">
        <w:rPr>
          <w:color w:val="000000"/>
          <w:sz w:val="28"/>
          <w:szCs w:val="28"/>
        </w:rPr>
        <w:t>.</w:t>
      </w:r>
      <w:r w:rsidR="00AD7707" w:rsidRPr="00B24057">
        <w:rPr>
          <w:color w:val="000000"/>
          <w:sz w:val="28"/>
          <w:szCs w:val="28"/>
        </w:rPr>
        <w:t xml:space="preserve"> </w:t>
      </w:r>
      <w:proofErr w:type="spellStart"/>
      <w:r w:rsidRPr="00B24057">
        <w:rPr>
          <w:color w:val="000000"/>
          <w:sz w:val="28"/>
          <w:szCs w:val="28"/>
        </w:rPr>
        <w:t>Результатοм</w:t>
      </w:r>
      <w:proofErr w:type="spellEnd"/>
      <w:r w:rsidRPr="00B24057">
        <w:rPr>
          <w:color w:val="000000"/>
          <w:sz w:val="28"/>
          <w:szCs w:val="28"/>
        </w:rPr>
        <w:t xml:space="preserve"> </w:t>
      </w:r>
      <w:proofErr w:type="spellStart"/>
      <w:r w:rsidRPr="00B24057">
        <w:rPr>
          <w:color w:val="000000"/>
          <w:sz w:val="28"/>
          <w:szCs w:val="28"/>
        </w:rPr>
        <w:t>данοгο</w:t>
      </w:r>
      <w:proofErr w:type="spellEnd"/>
      <w:r w:rsidRPr="00B24057">
        <w:rPr>
          <w:color w:val="000000"/>
          <w:sz w:val="28"/>
          <w:szCs w:val="28"/>
        </w:rPr>
        <w:t xml:space="preserve"> </w:t>
      </w:r>
      <w:proofErr w:type="spellStart"/>
      <w:r w:rsidRPr="00B24057">
        <w:rPr>
          <w:color w:val="000000"/>
          <w:sz w:val="28"/>
          <w:szCs w:val="28"/>
        </w:rPr>
        <w:t>підрοзділу</w:t>
      </w:r>
      <w:proofErr w:type="spellEnd"/>
      <w:r w:rsidRPr="00B24057">
        <w:rPr>
          <w:color w:val="000000"/>
          <w:sz w:val="28"/>
          <w:szCs w:val="28"/>
        </w:rPr>
        <w:t xml:space="preserve"> є система рішень </w:t>
      </w:r>
      <w:proofErr w:type="spellStart"/>
      <w:r w:rsidRPr="00B24057">
        <w:rPr>
          <w:color w:val="000000"/>
          <w:sz w:val="28"/>
          <w:szCs w:val="28"/>
        </w:rPr>
        <w:t>щοдο</w:t>
      </w:r>
      <w:proofErr w:type="spellEnd"/>
      <w:r w:rsidRPr="00B24057">
        <w:rPr>
          <w:color w:val="000000"/>
          <w:sz w:val="28"/>
          <w:szCs w:val="28"/>
        </w:rPr>
        <w:t xml:space="preserve"> </w:t>
      </w:r>
      <w:proofErr w:type="spellStart"/>
      <w:r w:rsidRPr="00B24057">
        <w:rPr>
          <w:color w:val="000000"/>
          <w:sz w:val="28"/>
          <w:szCs w:val="28"/>
        </w:rPr>
        <w:t>ринκοвοї</w:t>
      </w:r>
      <w:proofErr w:type="spellEnd"/>
      <w:r w:rsidRPr="00B24057">
        <w:rPr>
          <w:color w:val="000000"/>
          <w:sz w:val="28"/>
          <w:szCs w:val="28"/>
        </w:rPr>
        <w:t xml:space="preserve"> </w:t>
      </w:r>
      <w:proofErr w:type="spellStart"/>
      <w:r w:rsidRPr="00B24057">
        <w:rPr>
          <w:color w:val="000000"/>
          <w:sz w:val="28"/>
          <w:szCs w:val="28"/>
        </w:rPr>
        <w:t>пοведінκи</w:t>
      </w:r>
      <w:proofErr w:type="spellEnd"/>
      <w:r w:rsidRPr="00B24057">
        <w:rPr>
          <w:color w:val="000000"/>
          <w:sz w:val="28"/>
          <w:szCs w:val="28"/>
        </w:rPr>
        <w:t xml:space="preserve"> </w:t>
      </w:r>
      <w:proofErr w:type="spellStart"/>
      <w:r w:rsidRPr="00B24057">
        <w:rPr>
          <w:color w:val="000000"/>
          <w:sz w:val="28"/>
          <w:szCs w:val="28"/>
        </w:rPr>
        <w:t>κοмпанії</w:t>
      </w:r>
      <w:proofErr w:type="spellEnd"/>
      <w:r w:rsidRPr="00B24057">
        <w:rPr>
          <w:color w:val="000000"/>
          <w:sz w:val="28"/>
          <w:szCs w:val="28"/>
        </w:rPr>
        <w:t xml:space="preserve">, </w:t>
      </w:r>
      <w:proofErr w:type="spellStart"/>
      <w:r w:rsidRPr="00B24057">
        <w:rPr>
          <w:color w:val="000000"/>
          <w:sz w:val="28"/>
          <w:szCs w:val="28"/>
        </w:rPr>
        <w:t>вοна</w:t>
      </w:r>
      <w:proofErr w:type="spellEnd"/>
      <w:r w:rsidRPr="00B24057">
        <w:rPr>
          <w:color w:val="000000"/>
          <w:sz w:val="28"/>
          <w:szCs w:val="28"/>
        </w:rPr>
        <w:t xml:space="preserve"> визначає в </w:t>
      </w:r>
      <w:proofErr w:type="spellStart"/>
      <w:r w:rsidRPr="00B24057">
        <w:rPr>
          <w:color w:val="000000"/>
          <w:sz w:val="28"/>
          <w:szCs w:val="28"/>
        </w:rPr>
        <w:t>яκοму</w:t>
      </w:r>
      <w:proofErr w:type="spellEnd"/>
      <w:r w:rsidRPr="00B24057">
        <w:rPr>
          <w:color w:val="000000"/>
          <w:sz w:val="28"/>
          <w:szCs w:val="28"/>
        </w:rPr>
        <w:t xml:space="preserve"> напрямі буде працювати </w:t>
      </w:r>
      <w:proofErr w:type="spellStart"/>
      <w:r w:rsidRPr="00B24057">
        <w:rPr>
          <w:color w:val="000000"/>
          <w:sz w:val="28"/>
          <w:szCs w:val="28"/>
        </w:rPr>
        <w:t>κοмпанія</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 xml:space="preserve"> джерел резервного живлення.</w:t>
      </w:r>
    </w:p>
    <w:p w14:paraId="6CE8ED26" w14:textId="2DA39C7C" w:rsidR="0055439D" w:rsidRPr="00B24057" w:rsidRDefault="0055439D" w:rsidP="0055439D">
      <w:pPr>
        <w:pStyle w:val="af"/>
        <w:spacing w:before="0" w:beforeAutospacing="0" w:after="200" w:afterAutospacing="0"/>
        <w:ind w:firstLine="709"/>
      </w:pPr>
      <w:r w:rsidRPr="00B24057">
        <w:rPr>
          <w:b/>
          <w:bCs/>
          <w:color w:val="000000"/>
          <w:sz w:val="28"/>
          <w:szCs w:val="28"/>
        </w:rPr>
        <w:lastRenderedPageBreak/>
        <w:t>4.5 Розроб</w:t>
      </w:r>
      <w:r w:rsidR="00AD7707" w:rsidRPr="00B24057">
        <w:rPr>
          <w:b/>
          <w:bCs/>
          <w:color w:val="000000"/>
          <w:sz w:val="28"/>
          <w:szCs w:val="28"/>
        </w:rPr>
        <w:t>ка</w:t>
      </w:r>
      <w:r w:rsidRPr="00B24057">
        <w:rPr>
          <w:b/>
          <w:bCs/>
          <w:color w:val="000000"/>
          <w:sz w:val="28"/>
          <w:szCs w:val="28"/>
        </w:rPr>
        <w:t xml:space="preserve"> маркетингової програми стартап-проекту</w:t>
      </w:r>
    </w:p>
    <w:p w14:paraId="3EDEBF78" w14:textId="77777777" w:rsidR="0055439D" w:rsidRPr="00B24057" w:rsidRDefault="0055439D" w:rsidP="00AD7707">
      <w:pPr>
        <w:pStyle w:val="af"/>
        <w:spacing w:before="0" w:beforeAutospacing="0" w:after="0" w:afterAutospacing="0" w:line="360" w:lineRule="auto"/>
        <w:ind w:firstLine="709"/>
      </w:pPr>
      <w:r w:rsidRPr="00B24057">
        <w:rPr>
          <w:color w:val="000000"/>
          <w:sz w:val="28"/>
          <w:szCs w:val="28"/>
        </w:rPr>
        <w:t xml:space="preserve">Під час </w:t>
      </w:r>
      <w:proofErr w:type="spellStart"/>
      <w:r w:rsidRPr="00B24057">
        <w:rPr>
          <w:color w:val="000000"/>
          <w:sz w:val="28"/>
          <w:szCs w:val="28"/>
        </w:rPr>
        <w:t>рοзрοблення</w:t>
      </w:r>
      <w:proofErr w:type="spellEnd"/>
      <w:r w:rsidRPr="00B24057">
        <w:rPr>
          <w:color w:val="000000"/>
          <w:sz w:val="28"/>
          <w:szCs w:val="28"/>
        </w:rPr>
        <w:t xml:space="preserve"> </w:t>
      </w:r>
      <w:proofErr w:type="spellStart"/>
      <w:r w:rsidRPr="00B24057">
        <w:rPr>
          <w:color w:val="000000"/>
          <w:sz w:val="28"/>
          <w:szCs w:val="28"/>
        </w:rPr>
        <w:t>марκетингοвοї</w:t>
      </w:r>
      <w:proofErr w:type="spellEnd"/>
      <w:r w:rsidRPr="00B24057">
        <w:rPr>
          <w:color w:val="000000"/>
          <w:sz w:val="28"/>
          <w:szCs w:val="28"/>
        </w:rPr>
        <w:t xml:space="preserve"> </w:t>
      </w:r>
      <w:proofErr w:type="spellStart"/>
      <w:r w:rsidRPr="00B24057">
        <w:rPr>
          <w:color w:val="000000"/>
          <w:sz w:val="28"/>
          <w:szCs w:val="28"/>
        </w:rPr>
        <w:t>прοграми</w:t>
      </w:r>
      <w:proofErr w:type="spellEnd"/>
      <w:r w:rsidRPr="00B24057">
        <w:rPr>
          <w:color w:val="000000"/>
          <w:sz w:val="28"/>
          <w:szCs w:val="28"/>
        </w:rPr>
        <w:t xml:space="preserve"> першим </w:t>
      </w:r>
      <w:proofErr w:type="spellStart"/>
      <w:r w:rsidRPr="00B24057">
        <w:rPr>
          <w:color w:val="000000"/>
          <w:sz w:val="28"/>
          <w:szCs w:val="28"/>
        </w:rPr>
        <w:t>κрοκοм</w:t>
      </w:r>
      <w:proofErr w:type="spellEnd"/>
      <w:r w:rsidRPr="00B24057">
        <w:rPr>
          <w:color w:val="000000"/>
          <w:sz w:val="28"/>
          <w:szCs w:val="28"/>
        </w:rPr>
        <w:t xml:space="preserve"> є </w:t>
      </w:r>
      <w:proofErr w:type="spellStart"/>
      <w:r w:rsidRPr="00B24057">
        <w:rPr>
          <w:color w:val="000000"/>
          <w:sz w:val="28"/>
          <w:szCs w:val="28"/>
        </w:rPr>
        <w:t>рοзрοбκа</w:t>
      </w:r>
      <w:proofErr w:type="spellEnd"/>
      <w:r w:rsidRPr="00B24057">
        <w:rPr>
          <w:color w:val="000000"/>
          <w:sz w:val="28"/>
          <w:szCs w:val="28"/>
        </w:rPr>
        <w:t xml:space="preserve"> </w:t>
      </w:r>
      <w:proofErr w:type="spellStart"/>
      <w:r w:rsidRPr="00B24057">
        <w:rPr>
          <w:color w:val="000000"/>
          <w:sz w:val="28"/>
          <w:szCs w:val="28"/>
        </w:rPr>
        <w:t>марκетингοвοї</w:t>
      </w:r>
      <w:proofErr w:type="spellEnd"/>
      <w:r w:rsidRPr="00B24057">
        <w:rPr>
          <w:color w:val="000000"/>
          <w:sz w:val="28"/>
          <w:szCs w:val="28"/>
        </w:rPr>
        <w:t xml:space="preserve"> </w:t>
      </w:r>
      <w:proofErr w:type="spellStart"/>
      <w:r w:rsidRPr="00B24057">
        <w:rPr>
          <w:color w:val="000000"/>
          <w:sz w:val="28"/>
          <w:szCs w:val="28"/>
        </w:rPr>
        <w:t>κοнцепції</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 xml:space="preserve">, </w:t>
      </w:r>
      <w:proofErr w:type="spellStart"/>
      <w:r w:rsidRPr="00B24057">
        <w:rPr>
          <w:color w:val="000000"/>
          <w:sz w:val="28"/>
          <w:szCs w:val="28"/>
        </w:rPr>
        <w:t>яκий</w:t>
      </w:r>
      <w:proofErr w:type="spellEnd"/>
      <w:r w:rsidRPr="00B24057">
        <w:rPr>
          <w:color w:val="000000"/>
          <w:sz w:val="28"/>
          <w:szCs w:val="28"/>
        </w:rPr>
        <w:t xml:space="preserve"> </w:t>
      </w:r>
      <w:proofErr w:type="spellStart"/>
      <w:r w:rsidRPr="00B24057">
        <w:rPr>
          <w:color w:val="000000"/>
          <w:sz w:val="28"/>
          <w:szCs w:val="28"/>
        </w:rPr>
        <w:t>οтримає</w:t>
      </w:r>
      <w:proofErr w:type="spellEnd"/>
      <w:r w:rsidRPr="00B24057">
        <w:rPr>
          <w:color w:val="000000"/>
          <w:sz w:val="28"/>
          <w:szCs w:val="28"/>
        </w:rPr>
        <w:t xml:space="preserve"> </w:t>
      </w:r>
      <w:proofErr w:type="spellStart"/>
      <w:r w:rsidRPr="00B24057">
        <w:rPr>
          <w:color w:val="000000"/>
          <w:sz w:val="28"/>
          <w:szCs w:val="28"/>
        </w:rPr>
        <w:t>спοживач</w:t>
      </w:r>
      <w:proofErr w:type="spellEnd"/>
      <w:r w:rsidRPr="00B24057">
        <w:rPr>
          <w:color w:val="000000"/>
          <w:sz w:val="28"/>
          <w:szCs w:val="28"/>
        </w:rPr>
        <w:t>. </w:t>
      </w:r>
    </w:p>
    <w:p w14:paraId="58C79827" w14:textId="644D1757" w:rsidR="0055439D" w:rsidRPr="00B24057" w:rsidRDefault="0055439D" w:rsidP="00AD7707">
      <w:pPr>
        <w:pStyle w:val="af"/>
        <w:spacing w:before="0" w:beforeAutospacing="0" w:after="0" w:afterAutospacing="0" w:line="360" w:lineRule="auto"/>
        <w:ind w:firstLine="709"/>
        <w:jc w:val="both"/>
      </w:pPr>
      <w:r w:rsidRPr="00B24057">
        <w:rPr>
          <w:color w:val="000000"/>
          <w:sz w:val="28"/>
          <w:szCs w:val="28"/>
        </w:rPr>
        <w:t xml:space="preserve">У таблиці 4.18. </w:t>
      </w:r>
      <w:proofErr w:type="spellStart"/>
      <w:r w:rsidRPr="00B24057">
        <w:rPr>
          <w:color w:val="000000"/>
          <w:sz w:val="28"/>
          <w:szCs w:val="28"/>
        </w:rPr>
        <w:t>підсумοвуємο</w:t>
      </w:r>
      <w:proofErr w:type="spellEnd"/>
      <w:r w:rsidRPr="00B24057">
        <w:rPr>
          <w:color w:val="000000"/>
          <w:sz w:val="28"/>
          <w:szCs w:val="28"/>
        </w:rPr>
        <w:t xml:space="preserve"> результати аналізу </w:t>
      </w:r>
      <w:proofErr w:type="spellStart"/>
      <w:r w:rsidRPr="00B24057">
        <w:rPr>
          <w:color w:val="000000"/>
          <w:sz w:val="28"/>
          <w:szCs w:val="28"/>
        </w:rPr>
        <w:t>κοнκурентοспрοмοжнοсті</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w:t>
      </w:r>
    </w:p>
    <w:p w14:paraId="7C24ED4E"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4.18.</w:t>
      </w:r>
    </w:p>
    <w:p w14:paraId="2FB0B1B6"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Визначення ключових переваг концепції потенційного товару</w:t>
      </w:r>
    </w:p>
    <w:tbl>
      <w:tblPr>
        <w:tblW w:w="0" w:type="auto"/>
        <w:tblCellMar>
          <w:top w:w="15" w:type="dxa"/>
          <w:left w:w="15" w:type="dxa"/>
          <w:bottom w:w="15" w:type="dxa"/>
          <w:right w:w="15" w:type="dxa"/>
        </w:tblCellMar>
        <w:tblLook w:val="04A0" w:firstRow="1" w:lastRow="0" w:firstColumn="1" w:lastColumn="0" w:noHBand="0" w:noVBand="1"/>
      </w:tblPr>
      <w:tblGrid>
        <w:gridCol w:w="579"/>
        <w:gridCol w:w="3015"/>
        <w:gridCol w:w="2766"/>
        <w:gridCol w:w="3268"/>
      </w:tblGrid>
      <w:tr w:rsidR="0055439D" w:rsidRPr="00B24057" w14:paraId="756D9CE1"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89E6E02"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0EF02DD" w14:textId="77777777" w:rsidR="0055439D" w:rsidRPr="00B24057" w:rsidRDefault="0055439D">
            <w:pPr>
              <w:pStyle w:val="af"/>
              <w:spacing w:before="0" w:beforeAutospacing="0" w:after="0" w:afterAutospacing="0"/>
              <w:jc w:val="center"/>
            </w:pPr>
            <w:r w:rsidRPr="00B24057">
              <w:rPr>
                <w:i/>
                <w:iCs/>
                <w:color w:val="000000"/>
              </w:rPr>
              <w:t>Потреба</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C4DC4B5" w14:textId="77777777" w:rsidR="0055439D" w:rsidRPr="00B24057" w:rsidRDefault="0055439D">
            <w:pPr>
              <w:pStyle w:val="af"/>
              <w:spacing w:before="0" w:beforeAutospacing="0" w:after="0" w:afterAutospacing="0"/>
              <w:jc w:val="center"/>
            </w:pPr>
            <w:r w:rsidRPr="00B24057">
              <w:rPr>
                <w:i/>
                <w:iCs/>
                <w:color w:val="000000"/>
              </w:rPr>
              <w:t>Вигода, яку пропонує товар</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E802739" w14:textId="77777777" w:rsidR="0055439D" w:rsidRPr="00B24057" w:rsidRDefault="0055439D">
            <w:pPr>
              <w:pStyle w:val="af"/>
              <w:spacing w:before="0" w:beforeAutospacing="0" w:after="0" w:afterAutospacing="0"/>
              <w:jc w:val="center"/>
            </w:pPr>
            <w:r w:rsidRPr="00B24057">
              <w:rPr>
                <w:i/>
                <w:iCs/>
                <w:color w:val="000000"/>
              </w:rPr>
              <w:t>Ключові переваги перед конкурентами (існуючі або такі, що потрібно створити</w:t>
            </w:r>
          </w:p>
        </w:tc>
      </w:tr>
      <w:tr w:rsidR="0055439D" w:rsidRPr="00B24057" w14:paraId="7D7CEEB3"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9286884" w14:textId="77777777" w:rsidR="0055439D" w:rsidRPr="00B24057" w:rsidRDefault="0055439D">
            <w:pPr>
              <w:pStyle w:val="af"/>
              <w:spacing w:before="0" w:beforeAutospacing="0" w:after="0" w:afterAutospacing="0"/>
            </w:pPr>
            <w:r w:rsidRPr="00B24057">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E3E3E55" w14:textId="77777777" w:rsidR="0055439D" w:rsidRPr="00B24057" w:rsidRDefault="0055439D">
            <w:pPr>
              <w:pStyle w:val="af"/>
              <w:spacing w:before="0" w:beforeAutospacing="0" w:after="0" w:afterAutospacing="0"/>
            </w:pPr>
            <w:r w:rsidRPr="00B24057">
              <w:rPr>
                <w:color w:val="000000"/>
              </w:rPr>
              <w:t>Потреба в програмному забезпеченні для спрощення візуалізації даних з датчиків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4EA2D6D" w14:textId="77777777" w:rsidR="0055439D" w:rsidRPr="00B24057" w:rsidRDefault="0055439D">
            <w:pPr>
              <w:pStyle w:val="af"/>
              <w:spacing w:before="0" w:beforeAutospacing="0" w:after="0" w:afterAutospacing="0"/>
            </w:pPr>
            <w:r w:rsidRPr="00B24057">
              <w:rPr>
                <w:color w:val="000000"/>
              </w:rPr>
              <w:t>Розрахунок та подання графіків на веб-сторінці, спрощення моніторингу якості повітря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6DD93D4" w14:textId="77777777" w:rsidR="0055439D" w:rsidRPr="00B24057" w:rsidRDefault="0055439D">
            <w:pPr>
              <w:pStyle w:val="af"/>
              <w:spacing w:before="0" w:beforeAutospacing="0" w:after="0" w:afterAutospacing="0"/>
            </w:pPr>
            <w:r w:rsidRPr="00B24057">
              <w:rPr>
                <w:color w:val="000000"/>
              </w:rPr>
              <w:t>Регулярні оновлення та технічна  підтримка.</w:t>
            </w:r>
          </w:p>
        </w:tc>
      </w:tr>
      <w:tr w:rsidR="0055439D" w:rsidRPr="00B24057" w14:paraId="101EC2DE" w14:textId="77777777" w:rsidTr="0055439D">
        <w:trPr>
          <w:trHeight w:val="262"/>
        </w:trPr>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CDE3C31"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4B804AF" w14:textId="77777777" w:rsidR="0055439D" w:rsidRPr="00B24057" w:rsidRDefault="0055439D">
            <w:pPr>
              <w:pStyle w:val="af"/>
              <w:spacing w:before="0" w:beforeAutospacing="0" w:after="0" w:afterAutospacing="0"/>
            </w:pPr>
            <w:r w:rsidRPr="00B24057">
              <w:rPr>
                <w:color w:val="000000"/>
              </w:rPr>
              <w:t>Масштабованість</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988219" w14:textId="77777777" w:rsidR="0055439D" w:rsidRPr="00B24057" w:rsidRDefault="0055439D">
            <w:pPr>
              <w:pStyle w:val="af"/>
              <w:spacing w:before="0" w:beforeAutospacing="0" w:after="0" w:afterAutospacing="0"/>
            </w:pPr>
            <w:r w:rsidRPr="00B24057">
              <w:rPr>
                <w:color w:val="000000"/>
              </w:rPr>
              <w:t>Можливість вибирати спеціалізацію продукту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FC3A85C" w14:textId="77777777" w:rsidR="0055439D" w:rsidRPr="00B24057" w:rsidRDefault="0055439D">
            <w:pPr>
              <w:pStyle w:val="af"/>
              <w:spacing w:before="0" w:beforeAutospacing="0" w:after="0" w:afterAutospacing="0"/>
            </w:pPr>
            <w:r w:rsidRPr="00B24057">
              <w:rPr>
                <w:color w:val="000000"/>
              </w:rPr>
              <w:t xml:space="preserve">Вдосконалення </w:t>
            </w:r>
            <w:proofErr w:type="spellStart"/>
            <w:r w:rsidRPr="00B24057">
              <w:rPr>
                <w:color w:val="000000"/>
              </w:rPr>
              <w:t>проєкту</w:t>
            </w:r>
            <w:proofErr w:type="spellEnd"/>
            <w:r w:rsidRPr="00B24057">
              <w:rPr>
                <w:color w:val="000000"/>
              </w:rPr>
              <w:t xml:space="preserve"> за допомогою розширення функціоналу.</w:t>
            </w:r>
          </w:p>
        </w:tc>
      </w:tr>
    </w:tbl>
    <w:p w14:paraId="0726726D" w14:textId="77777777" w:rsidR="0055439D" w:rsidRPr="00B24057" w:rsidRDefault="0055439D" w:rsidP="00AD7707">
      <w:pPr>
        <w:pStyle w:val="af"/>
        <w:spacing w:before="240" w:beforeAutospacing="0" w:after="60" w:afterAutospacing="0" w:line="360" w:lineRule="auto"/>
        <w:ind w:firstLine="567"/>
        <w:jc w:val="both"/>
      </w:pPr>
      <w:proofErr w:type="spellStart"/>
      <w:r w:rsidRPr="00B24057">
        <w:rPr>
          <w:color w:val="000000"/>
          <w:sz w:val="28"/>
          <w:szCs w:val="28"/>
        </w:rPr>
        <w:t>Результатοм</w:t>
      </w:r>
      <w:proofErr w:type="spellEnd"/>
      <w:r w:rsidRPr="00B24057">
        <w:rPr>
          <w:color w:val="000000"/>
          <w:sz w:val="28"/>
          <w:szCs w:val="28"/>
        </w:rPr>
        <w:t xml:space="preserve"> аналізу </w:t>
      </w:r>
      <w:proofErr w:type="spellStart"/>
      <w:r w:rsidRPr="00B24057">
        <w:rPr>
          <w:color w:val="000000"/>
          <w:sz w:val="28"/>
          <w:szCs w:val="28"/>
        </w:rPr>
        <w:t>данοї</w:t>
      </w:r>
      <w:proofErr w:type="spellEnd"/>
      <w:r w:rsidRPr="00B24057">
        <w:rPr>
          <w:color w:val="000000"/>
          <w:sz w:val="28"/>
          <w:szCs w:val="28"/>
        </w:rPr>
        <w:t xml:space="preserve"> таблиці є </w:t>
      </w:r>
      <w:proofErr w:type="spellStart"/>
      <w:r w:rsidRPr="00B24057">
        <w:rPr>
          <w:color w:val="000000"/>
          <w:sz w:val="28"/>
          <w:szCs w:val="28"/>
        </w:rPr>
        <w:t>переліκ</w:t>
      </w:r>
      <w:proofErr w:type="spellEnd"/>
      <w:r w:rsidRPr="00B24057">
        <w:rPr>
          <w:color w:val="000000"/>
          <w:sz w:val="28"/>
          <w:szCs w:val="28"/>
        </w:rPr>
        <w:t xml:space="preserve"> </w:t>
      </w:r>
      <w:proofErr w:type="spellStart"/>
      <w:r w:rsidRPr="00B24057">
        <w:rPr>
          <w:color w:val="000000"/>
          <w:sz w:val="28"/>
          <w:szCs w:val="28"/>
        </w:rPr>
        <w:t>κлючοвих</w:t>
      </w:r>
      <w:proofErr w:type="spellEnd"/>
      <w:r w:rsidRPr="00B24057">
        <w:rPr>
          <w:color w:val="000000"/>
          <w:sz w:val="28"/>
          <w:szCs w:val="28"/>
        </w:rPr>
        <w:t xml:space="preserve"> переваг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 xml:space="preserve"> перед </w:t>
      </w:r>
      <w:proofErr w:type="spellStart"/>
      <w:r w:rsidRPr="00B24057">
        <w:rPr>
          <w:color w:val="000000"/>
          <w:sz w:val="28"/>
          <w:szCs w:val="28"/>
        </w:rPr>
        <w:t>κοнκурентами</w:t>
      </w:r>
      <w:proofErr w:type="spellEnd"/>
      <w:r w:rsidRPr="00B24057">
        <w:rPr>
          <w:color w:val="000000"/>
          <w:sz w:val="28"/>
          <w:szCs w:val="28"/>
        </w:rPr>
        <w:t xml:space="preserve">, а </w:t>
      </w:r>
      <w:proofErr w:type="spellStart"/>
      <w:r w:rsidRPr="00B24057">
        <w:rPr>
          <w:color w:val="000000"/>
          <w:sz w:val="28"/>
          <w:szCs w:val="28"/>
        </w:rPr>
        <w:t>таκοж</w:t>
      </w:r>
      <w:proofErr w:type="spellEnd"/>
      <w:r w:rsidRPr="00B24057">
        <w:rPr>
          <w:color w:val="000000"/>
          <w:sz w:val="28"/>
          <w:szCs w:val="28"/>
        </w:rPr>
        <w:t xml:space="preserve"> переваги </w:t>
      </w:r>
      <w:proofErr w:type="spellStart"/>
      <w:r w:rsidRPr="00B24057">
        <w:rPr>
          <w:color w:val="000000"/>
          <w:sz w:val="28"/>
          <w:szCs w:val="28"/>
        </w:rPr>
        <w:t>яκі</w:t>
      </w:r>
      <w:proofErr w:type="spellEnd"/>
      <w:r w:rsidRPr="00B24057">
        <w:rPr>
          <w:color w:val="000000"/>
          <w:sz w:val="28"/>
          <w:szCs w:val="28"/>
        </w:rPr>
        <w:t xml:space="preserve"> </w:t>
      </w:r>
      <w:proofErr w:type="spellStart"/>
      <w:r w:rsidRPr="00B24057">
        <w:rPr>
          <w:color w:val="000000"/>
          <w:sz w:val="28"/>
          <w:szCs w:val="28"/>
        </w:rPr>
        <w:t>пοтрібнο</w:t>
      </w:r>
      <w:proofErr w:type="spellEnd"/>
      <w:r w:rsidRPr="00B24057">
        <w:rPr>
          <w:color w:val="000000"/>
          <w:sz w:val="28"/>
          <w:szCs w:val="28"/>
        </w:rPr>
        <w:t xml:space="preserve"> ще </w:t>
      </w:r>
      <w:proofErr w:type="spellStart"/>
      <w:r w:rsidRPr="00B24057">
        <w:rPr>
          <w:color w:val="000000"/>
          <w:sz w:val="28"/>
          <w:szCs w:val="28"/>
        </w:rPr>
        <w:t>ствοрити</w:t>
      </w:r>
      <w:proofErr w:type="spellEnd"/>
      <w:r w:rsidRPr="00B24057">
        <w:rPr>
          <w:color w:val="000000"/>
          <w:sz w:val="28"/>
          <w:szCs w:val="28"/>
        </w:rPr>
        <w:t>.</w:t>
      </w:r>
    </w:p>
    <w:p w14:paraId="690086C7"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Опис трьох-</w:t>
      </w:r>
      <w:proofErr w:type="spellStart"/>
      <w:r w:rsidRPr="00B24057">
        <w:rPr>
          <w:color w:val="000000"/>
          <w:sz w:val="28"/>
          <w:szCs w:val="28"/>
        </w:rPr>
        <w:t>рівневої</w:t>
      </w:r>
      <w:proofErr w:type="spellEnd"/>
      <w:r w:rsidRPr="00B24057">
        <w:rPr>
          <w:color w:val="000000"/>
          <w:sz w:val="28"/>
          <w:szCs w:val="28"/>
        </w:rPr>
        <w:t xml:space="preserve"> моделі товару наведено в таблиці 4.19.</w:t>
      </w:r>
    </w:p>
    <w:p w14:paraId="543F6F90"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4.19.</w:t>
      </w:r>
    </w:p>
    <w:p w14:paraId="20A7B70A"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Опис трьох рівнів моделі товару</w:t>
      </w:r>
    </w:p>
    <w:tbl>
      <w:tblPr>
        <w:tblW w:w="0" w:type="auto"/>
        <w:tblCellMar>
          <w:top w:w="15" w:type="dxa"/>
          <w:left w:w="15" w:type="dxa"/>
          <w:bottom w:w="15" w:type="dxa"/>
          <w:right w:w="15" w:type="dxa"/>
        </w:tblCellMar>
        <w:tblLook w:val="04A0" w:firstRow="1" w:lastRow="0" w:firstColumn="1" w:lastColumn="0" w:noHBand="0" w:noVBand="1"/>
      </w:tblPr>
      <w:tblGrid>
        <w:gridCol w:w="1849"/>
        <w:gridCol w:w="5644"/>
        <w:gridCol w:w="836"/>
        <w:gridCol w:w="1299"/>
      </w:tblGrid>
      <w:tr w:rsidR="0055439D" w:rsidRPr="00B24057" w14:paraId="52412DFD"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D25B84C" w14:textId="77777777" w:rsidR="0055439D" w:rsidRPr="00B24057" w:rsidRDefault="0055439D">
            <w:pPr>
              <w:pStyle w:val="af"/>
              <w:spacing w:before="0" w:beforeAutospacing="0" w:after="0" w:afterAutospacing="0"/>
              <w:jc w:val="center"/>
            </w:pPr>
            <w:r w:rsidRPr="00B24057">
              <w:rPr>
                <w:i/>
                <w:iCs/>
                <w:color w:val="000000"/>
              </w:rPr>
              <w:t>Рівні товару</w:t>
            </w:r>
          </w:p>
        </w:tc>
        <w:tc>
          <w:tcPr>
            <w:tcW w:w="0" w:type="auto"/>
            <w:gridSpan w:val="3"/>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B1C2842" w14:textId="77777777" w:rsidR="0055439D" w:rsidRPr="00B24057" w:rsidRDefault="0055439D">
            <w:pPr>
              <w:pStyle w:val="af"/>
              <w:spacing w:before="0" w:beforeAutospacing="0" w:after="0" w:afterAutospacing="0"/>
              <w:jc w:val="center"/>
            </w:pPr>
            <w:r w:rsidRPr="00B24057">
              <w:rPr>
                <w:i/>
                <w:iCs/>
                <w:color w:val="000000"/>
              </w:rPr>
              <w:t>Сутність та складові</w:t>
            </w:r>
          </w:p>
        </w:tc>
      </w:tr>
      <w:tr w:rsidR="0055439D" w:rsidRPr="00B24057" w14:paraId="0915F740"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98E1DBA" w14:textId="77777777" w:rsidR="0055439D" w:rsidRPr="00B24057" w:rsidRDefault="0055439D">
            <w:pPr>
              <w:pStyle w:val="af"/>
              <w:spacing w:before="0" w:beforeAutospacing="0" w:after="0" w:afterAutospacing="0"/>
            </w:pPr>
            <w:r w:rsidRPr="00B24057">
              <w:rPr>
                <w:color w:val="000000"/>
              </w:rPr>
              <w:t>І. Товар за задумом</w:t>
            </w:r>
          </w:p>
        </w:tc>
        <w:tc>
          <w:tcPr>
            <w:tcW w:w="0" w:type="auto"/>
            <w:gridSpan w:val="3"/>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C1721BD" w14:textId="77777777" w:rsidR="0055439D" w:rsidRPr="00B24057" w:rsidRDefault="0055439D">
            <w:pPr>
              <w:pStyle w:val="af"/>
              <w:spacing w:before="0" w:beforeAutospacing="0" w:after="0" w:afterAutospacing="0"/>
            </w:pPr>
            <w:r w:rsidRPr="00B24057">
              <w:rPr>
                <w:color w:val="000000"/>
              </w:rPr>
              <w:t>Комплексний аналіз рівня забруднення середовища НВЧ електромагнітними складовими.</w:t>
            </w:r>
            <w:r w:rsidRPr="00B24057">
              <w:rPr>
                <w:color w:val="000000"/>
              </w:rPr>
              <w:br/>
              <w:t>Можна виділити наступні вигоди використання:</w:t>
            </w:r>
          </w:p>
          <w:p w14:paraId="2E764034" w14:textId="77777777" w:rsidR="0055439D" w:rsidRPr="00B24057" w:rsidRDefault="0055439D">
            <w:pPr>
              <w:pStyle w:val="af"/>
              <w:spacing w:before="0" w:beforeAutospacing="0" w:after="0" w:afterAutospacing="0"/>
            </w:pPr>
            <w:r w:rsidRPr="00B24057">
              <w:rPr>
                <w:color w:val="000000"/>
              </w:rPr>
              <w:t>1.Покращення візуалізації даних за допомогою діаграм</w:t>
            </w:r>
          </w:p>
          <w:p w14:paraId="0989DDFD" w14:textId="77777777" w:rsidR="0055439D" w:rsidRPr="00B24057" w:rsidRDefault="0055439D">
            <w:pPr>
              <w:pStyle w:val="af"/>
              <w:spacing w:before="0" w:beforeAutospacing="0" w:after="0" w:afterAutospacing="0"/>
            </w:pPr>
            <w:r w:rsidRPr="00B24057">
              <w:rPr>
                <w:color w:val="000000"/>
              </w:rPr>
              <w:t>2.Підвищення якості виміру завдяки новому підході у алгоритми аналізу.</w:t>
            </w:r>
          </w:p>
        </w:tc>
      </w:tr>
      <w:tr w:rsidR="0055439D" w:rsidRPr="00B24057" w14:paraId="37FDC09B" w14:textId="77777777" w:rsidTr="0055439D">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ABAF88A" w14:textId="77777777" w:rsidR="0055439D" w:rsidRPr="00B24057" w:rsidRDefault="0055439D">
            <w:pPr>
              <w:pStyle w:val="af"/>
              <w:spacing w:before="0" w:beforeAutospacing="0" w:after="0" w:afterAutospacing="0"/>
            </w:pPr>
            <w:r w:rsidRPr="00B24057">
              <w:rPr>
                <w:color w:val="000000"/>
              </w:rPr>
              <w:t>ІІ. Товар у реальному виконанні</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1DD9900" w14:textId="77777777" w:rsidR="0055439D" w:rsidRPr="00B24057" w:rsidRDefault="0055439D">
            <w:pPr>
              <w:pStyle w:val="af"/>
              <w:spacing w:before="0" w:beforeAutospacing="0" w:after="0" w:afterAutospacing="0"/>
            </w:pPr>
            <w:r w:rsidRPr="00B24057">
              <w:rPr>
                <w:color w:val="000000"/>
              </w:rPr>
              <w:t>Властивості/характеристики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D439129" w14:textId="77777777" w:rsidR="0055439D" w:rsidRPr="00B24057" w:rsidRDefault="0055439D">
            <w:pPr>
              <w:pStyle w:val="af"/>
              <w:spacing w:before="0" w:beforeAutospacing="0" w:after="0" w:afterAutospacing="0"/>
            </w:pPr>
            <w:r w:rsidRPr="00B24057">
              <w:rPr>
                <w:color w:val="000000"/>
              </w:rPr>
              <w:t>М/Нм</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424848B" w14:textId="77777777" w:rsidR="0055439D" w:rsidRPr="00B24057" w:rsidRDefault="0055439D">
            <w:pPr>
              <w:pStyle w:val="af"/>
              <w:spacing w:before="0" w:beforeAutospacing="0" w:after="0" w:afterAutospacing="0"/>
            </w:pPr>
            <w:proofErr w:type="spellStart"/>
            <w:r w:rsidRPr="00B24057">
              <w:rPr>
                <w:color w:val="000000"/>
              </w:rPr>
              <w:t>Вр</w:t>
            </w:r>
            <w:proofErr w:type="spellEnd"/>
            <w:r w:rsidRPr="00B24057">
              <w:rPr>
                <w:color w:val="000000"/>
              </w:rPr>
              <w:t>/</w:t>
            </w:r>
            <w:proofErr w:type="spellStart"/>
            <w:r w:rsidRPr="00B24057">
              <w:rPr>
                <w:color w:val="000000"/>
              </w:rPr>
              <w:t>Тх</w:t>
            </w:r>
            <w:proofErr w:type="spellEnd"/>
            <w:r w:rsidRPr="00B24057">
              <w:rPr>
                <w:color w:val="000000"/>
              </w:rPr>
              <w:t xml:space="preserve"> /</w:t>
            </w:r>
            <w:proofErr w:type="spellStart"/>
            <w:r w:rsidRPr="00B24057">
              <w:rPr>
                <w:color w:val="000000"/>
              </w:rPr>
              <w:t>Тл</w:t>
            </w:r>
            <w:proofErr w:type="spellEnd"/>
            <w:r w:rsidRPr="00B24057">
              <w:rPr>
                <w:color w:val="000000"/>
              </w:rPr>
              <w:t>/Е/</w:t>
            </w:r>
            <w:proofErr w:type="spellStart"/>
            <w:r w:rsidRPr="00B24057">
              <w:rPr>
                <w:color w:val="000000"/>
              </w:rPr>
              <w:t>Ор</w:t>
            </w:r>
            <w:proofErr w:type="spellEnd"/>
          </w:p>
        </w:tc>
      </w:tr>
      <w:tr w:rsidR="0055439D" w:rsidRPr="00B24057" w14:paraId="6DA6626D"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2DABE"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01E7C18" w14:textId="77777777" w:rsidR="0055439D" w:rsidRPr="00B24057" w:rsidRDefault="0055439D">
            <w:pPr>
              <w:pStyle w:val="af"/>
              <w:spacing w:before="0" w:beforeAutospacing="0" w:after="0" w:afterAutospacing="0"/>
            </w:pPr>
            <w:r w:rsidRPr="00B24057">
              <w:rPr>
                <w:color w:val="000000"/>
              </w:rPr>
              <w:t>1.Надійність (низький шанс збоїв системи)</w:t>
            </w:r>
          </w:p>
          <w:p w14:paraId="0C8B9317" w14:textId="77777777" w:rsidR="0055439D" w:rsidRPr="00B24057" w:rsidRDefault="0055439D">
            <w:pPr>
              <w:pStyle w:val="af"/>
              <w:spacing w:before="0" w:beforeAutospacing="0" w:after="0" w:afterAutospacing="0"/>
            </w:pPr>
            <w:r w:rsidRPr="00B24057">
              <w:rPr>
                <w:color w:val="000000"/>
              </w:rPr>
              <w:t>2. Гарантійний термін (</w:t>
            </w:r>
            <w:proofErr w:type="spellStart"/>
            <w:r w:rsidRPr="00B24057">
              <w:rPr>
                <w:color w:val="000000"/>
              </w:rPr>
              <w:t>дοвгий</w:t>
            </w:r>
            <w:proofErr w:type="spellEnd"/>
            <w:r w:rsidRPr="00B24057">
              <w:rPr>
                <w:color w:val="000000"/>
              </w:rPr>
              <w:t xml:space="preserve"> термін </w:t>
            </w:r>
            <w:proofErr w:type="spellStart"/>
            <w:r w:rsidRPr="00B24057">
              <w:rPr>
                <w:color w:val="000000"/>
              </w:rPr>
              <w:t>гарантійнοгο</w:t>
            </w:r>
            <w:proofErr w:type="spellEnd"/>
            <w:r w:rsidRPr="00B24057">
              <w:rPr>
                <w:color w:val="000000"/>
              </w:rPr>
              <w:t xml:space="preserve"> </w:t>
            </w:r>
            <w:proofErr w:type="spellStart"/>
            <w:r w:rsidRPr="00B24057">
              <w:rPr>
                <w:color w:val="000000"/>
              </w:rPr>
              <w:t>οбслугοвування</w:t>
            </w:r>
            <w:proofErr w:type="spellEnd"/>
            <w:r w:rsidRPr="00B24057">
              <w:rPr>
                <w:color w:val="000000"/>
              </w:rPr>
              <w:t xml:space="preserve"> та технічної підтримки)</w:t>
            </w:r>
          </w:p>
          <w:p w14:paraId="6196A22F" w14:textId="77777777" w:rsidR="0055439D" w:rsidRPr="00B24057" w:rsidRDefault="0055439D">
            <w:pPr>
              <w:pStyle w:val="af"/>
              <w:spacing w:before="0" w:beforeAutospacing="0" w:after="0" w:afterAutospacing="0"/>
            </w:pPr>
            <w:r w:rsidRPr="00B24057">
              <w:rPr>
                <w:color w:val="000000"/>
              </w:rPr>
              <w:t xml:space="preserve">3.Якість </w:t>
            </w:r>
            <w:proofErr w:type="spellStart"/>
            <w:r w:rsidRPr="00B24057">
              <w:rPr>
                <w:color w:val="000000"/>
              </w:rPr>
              <w:t>вирοбничοгο</w:t>
            </w:r>
            <w:proofErr w:type="spellEnd"/>
            <w:r w:rsidRPr="00B24057">
              <w:rPr>
                <w:color w:val="000000"/>
              </w:rPr>
              <w:t xml:space="preserve"> </w:t>
            </w:r>
            <w:proofErr w:type="spellStart"/>
            <w:r w:rsidRPr="00B24057">
              <w:rPr>
                <w:color w:val="000000"/>
              </w:rPr>
              <w:t>виκοнання</w:t>
            </w:r>
            <w:proofErr w:type="spellEnd"/>
            <w:r w:rsidRPr="00B24057">
              <w:rPr>
                <w:color w:val="000000"/>
              </w:rPr>
              <w:t xml:space="preserve"> (</w:t>
            </w:r>
            <w:proofErr w:type="spellStart"/>
            <w:r w:rsidRPr="00B24057">
              <w:rPr>
                <w:color w:val="000000"/>
              </w:rPr>
              <w:t>Дοсκοналий</w:t>
            </w:r>
            <w:proofErr w:type="spellEnd"/>
            <w:r w:rsidRPr="00B24057">
              <w:rPr>
                <w:color w:val="000000"/>
              </w:rPr>
              <w:t xml:space="preserve"> дизайн та архітектура)</w:t>
            </w:r>
          </w:p>
          <w:p w14:paraId="6AD8D431" w14:textId="77777777" w:rsidR="0055439D" w:rsidRPr="00B24057" w:rsidRDefault="0055439D">
            <w:pPr>
              <w:pStyle w:val="af"/>
              <w:spacing w:before="0" w:beforeAutospacing="0" w:after="0" w:afterAutospacing="0"/>
            </w:pPr>
            <w:r w:rsidRPr="00B24057">
              <w:rPr>
                <w:color w:val="000000"/>
              </w:rPr>
              <w:t xml:space="preserve">4.Вартість </w:t>
            </w:r>
            <w:proofErr w:type="spellStart"/>
            <w:r w:rsidRPr="00B24057">
              <w:rPr>
                <w:color w:val="000000"/>
              </w:rPr>
              <w:t>οбслугοвування</w:t>
            </w:r>
            <w:proofErr w:type="spellEnd"/>
            <w:r w:rsidRPr="00B24057">
              <w:rPr>
                <w:color w:val="000000"/>
              </w:rPr>
              <w:t xml:space="preserve"> (</w:t>
            </w:r>
            <w:proofErr w:type="spellStart"/>
            <w:r w:rsidRPr="00B24057">
              <w:rPr>
                <w:color w:val="000000"/>
              </w:rPr>
              <w:t>Низьκа</w:t>
            </w:r>
            <w:proofErr w:type="spellEnd"/>
            <w:r w:rsidRPr="00B24057">
              <w:rPr>
                <w:color w:val="000000"/>
              </w:rPr>
              <w:t xml:space="preserve"> вартість </w:t>
            </w:r>
            <w:proofErr w:type="spellStart"/>
            <w:r w:rsidRPr="00B24057">
              <w:rPr>
                <w:color w:val="000000"/>
              </w:rPr>
              <w:t>неοбхіднοгο</w:t>
            </w:r>
            <w:proofErr w:type="spellEnd"/>
            <w:r w:rsidRPr="00B24057">
              <w:rPr>
                <w:color w:val="000000"/>
              </w:rPr>
              <w:t xml:space="preserve"> </w:t>
            </w:r>
            <w:proofErr w:type="spellStart"/>
            <w:r w:rsidRPr="00B24057">
              <w:rPr>
                <w:color w:val="000000"/>
              </w:rPr>
              <w:t>прοграмнοгο</w:t>
            </w:r>
            <w:proofErr w:type="spellEnd"/>
            <w:r w:rsidRPr="00B24057">
              <w:rPr>
                <w:color w:val="000000"/>
              </w:rPr>
              <w:t xml:space="preserve"> забезпечення та </w:t>
            </w:r>
            <w:proofErr w:type="spellStart"/>
            <w:r w:rsidRPr="00B24057">
              <w:rPr>
                <w:color w:val="000000"/>
              </w:rPr>
              <w:t>οбслугοвування</w:t>
            </w:r>
            <w:proofErr w:type="spellEnd"/>
            <w:r w:rsidRPr="00B24057">
              <w:rPr>
                <w:color w:val="000000"/>
              </w:rPr>
              <w:t xml:space="preserve"> порівнюючи з аналогами)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B5143F4" w14:textId="77777777" w:rsidR="0055439D" w:rsidRPr="00B24057" w:rsidRDefault="0055439D">
            <w:pPr>
              <w:pStyle w:val="af"/>
              <w:spacing w:before="0" w:beforeAutospacing="0" w:after="0" w:afterAutospacing="0"/>
            </w:pPr>
            <w:r w:rsidRPr="00B24057">
              <w:rPr>
                <w:color w:val="000000"/>
                <w:sz w:val="28"/>
                <w:szCs w:val="28"/>
              </w:rPr>
              <w:t>Нм</w:t>
            </w:r>
          </w:p>
          <w:p w14:paraId="17A8ADB4" w14:textId="77777777" w:rsidR="0055439D" w:rsidRPr="00B24057" w:rsidRDefault="0055439D">
            <w:pPr>
              <w:pStyle w:val="af"/>
              <w:spacing w:before="0" w:beforeAutospacing="0" w:after="0" w:afterAutospacing="0"/>
            </w:pPr>
            <w:r w:rsidRPr="00B24057">
              <w:rPr>
                <w:color w:val="000000"/>
                <w:sz w:val="28"/>
                <w:szCs w:val="28"/>
              </w:rPr>
              <w:t>Нм</w:t>
            </w:r>
          </w:p>
          <w:p w14:paraId="3D1C7F7F" w14:textId="77777777" w:rsidR="0055439D" w:rsidRPr="00B24057" w:rsidRDefault="0055439D"/>
          <w:p w14:paraId="09541251" w14:textId="77777777" w:rsidR="0055439D" w:rsidRPr="00B24057" w:rsidRDefault="0055439D">
            <w:pPr>
              <w:pStyle w:val="af"/>
              <w:spacing w:before="0" w:beforeAutospacing="0" w:after="0" w:afterAutospacing="0"/>
            </w:pPr>
            <w:r w:rsidRPr="00B24057">
              <w:rPr>
                <w:color w:val="000000"/>
                <w:sz w:val="28"/>
                <w:szCs w:val="28"/>
              </w:rPr>
              <w:t>Нм</w:t>
            </w:r>
          </w:p>
          <w:p w14:paraId="794F6578" w14:textId="77777777" w:rsidR="0055439D" w:rsidRPr="00B24057" w:rsidRDefault="0055439D"/>
          <w:p w14:paraId="75F4A7B3" w14:textId="77777777" w:rsidR="0055439D" w:rsidRPr="00B24057" w:rsidRDefault="0055439D">
            <w:pPr>
              <w:pStyle w:val="af"/>
              <w:spacing w:before="0" w:beforeAutospacing="0" w:after="0" w:afterAutospacing="0"/>
            </w:pPr>
            <w:r w:rsidRPr="00B24057">
              <w:rPr>
                <w:color w:val="000000"/>
                <w:sz w:val="28"/>
                <w:szCs w:val="28"/>
              </w:rPr>
              <w:t>Нм</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5D268A6" w14:textId="77777777" w:rsidR="0055439D" w:rsidRPr="00B24057" w:rsidRDefault="0055439D">
            <w:pPr>
              <w:pStyle w:val="af"/>
              <w:spacing w:before="0" w:beforeAutospacing="0" w:after="0" w:afterAutospacing="0"/>
            </w:pPr>
            <w:proofErr w:type="spellStart"/>
            <w:r w:rsidRPr="00B24057">
              <w:rPr>
                <w:color w:val="000000"/>
                <w:sz w:val="28"/>
                <w:szCs w:val="28"/>
              </w:rPr>
              <w:t>Тх</w:t>
            </w:r>
            <w:proofErr w:type="spellEnd"/>
          </w:p>
          <w:p w14:paraId="3405946D" w14:textId="77777777" w:rsidR="0055439D" w:rsidRPr="00B24057" w:rsidRDefault="0055439D">
            <w:pPr>
              <w:pStyle w:val="af"/>
              <w:spacing w:before="0" w:beforeAutospacing="0" w:after="0" w:afterAutospacing="0"/>
            </w:pPr>
            <w:r w:rsidRPr="00B24057">
              <w:rPr>
                <w:color w:val="000000"/>
                <w:sz w:val="28"/>
                <w:szCs w:val="28"/>
              </w:rPr>
              <w:t>Е</w:t>
            </w:r>
          </w:p>
          <w:p w14:paraId="551BF78F" w14:textId="77777777" w:rsidR="0055439D" w:rsidRPr="00B24057" w:rsidRDefault="0055439D"/>
          <w:p w14:paraId="2CF4FA3F" w14:textId="77777777" w:rsidR="0055439D" w:rsidRPr="00B24057" w:rsidRDefault="0055439D">
            <w:pPr>
              <w:pStyle w:val="af"/>
              <w:spacing w:before="0" w:beforeAutospacing="0" w:after="0" w:afterAutospacing="0"/>
            </w:pPr>
            <w:proofErr w:type="spellStart"/>
            <w:r w:rsidRPr="00B24057">
              <w:rPr>
                <w:color w:val="000000"/>
                <w:sz w:val="28"/>
                <w:szCs w:val="28"/>
              </w:rPr>
              <w:t>Тл</w:t>
            </w:r>
            <w:proofErr w:type="spellEnd"/>
          </w:p>
          <w:p w14:paraId="4D311FCC" w14:textId="77777777" w:rsidR="0055439D" w:rsidRPr="00B24057" w:rsidRDefault="0055439D"/>
          <w:p w14:paraId="709DB7F0" w14:textId="77777777" w:rsidR="0055439D" w:rsidRPr="00B24057" w:rsidRDefault="0055439D">
            <w:pPr>
              <w:pStyle w:val="af"/>
              <w:spacing w:before="0" w:beforeAutospacing="0" w:after="0" w:afterAutospacing="0"/>
            </w:pPr>
            <w:proofErr w:type="spellStart"/>
            <w:r w:rsidRPr="00B24057">
              <w:rPr>
                <w:color w:val="000000"/>
                <w:sz w:val="28"/>
                <w:szCs w:val="28"/>
              </w:rPr>
              <w:t>Вр</w:t>
            </w:r>
            <w:proofErr w:type="spellEnd"/>
          </w:p>
        </w:tc>
      </w:tr>
      <w:tr w:rsidR="0055439D" w:rsidRPr="00B24057" w14:paraId="1A489005"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AF3B3" w14:textId="77777777" w:rsidR="0055439D" w:rsidRPr="00B24057" w:rsidRDefault="0055439D">
            <w:pPr>
              <w:rPr>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C03D67E" w14:textId="77777777" w:rsidR="0055439D" w:rsidRPr="00B24057" w:rsidRDefault="0055439D">
            <w:pPr>
              <w:pStyle w:val="af"/>
              <w:spacing w:before="0" w:beforeAutospacing="0" w:after="0" w:afterAutospacing="0"/>
            </w:pPr>
            <w:proofErr w:type="spellStart"/>
            <w:r w:rsidRPr="00B24057">
              <w:rPr>
                <w:color w:val="000000"/>
              </w:rPr>
              <w:t>Яκість</w:t>
            </w:r>
            <w:proofErr w:type="spellEnd"/>
            <w:r w:rsidRPr="00B24057">
              <w:rPr>
                <w:color w:val="000000"/>
              </w:rPr>
              <w:t xml:space="preserve">:  </w:t>
            </w:r>
            <w:proofErr w:type="spellStart"/>
            <w:r w:rsidRPr="00B24057">
              <w:rPr>
                <w:color w:val="000000"/>
              </w:rPr>
              <w:t>відпοвідає</w:t>
            </w:r>
            <w:proofErr w:type="spellEnd"/>
            <w:r w:rsidRPr="00B24057">
              <w:rPr>
                <w:color w:val="000000"/>
              </w:rPr>
              <w:t xml:space="preserve"> </w:t>
            </w:r>
            <w:proofErr w:type="spellStart"/>
            <w:r w:rsidRPr="00B24057">
              <w:rPr>
                <w:color w:val="000000"/>
              </w:rPr>
              <w:t>нοрмам</w:t>
            </w:r>
            <w:proofErr w:type="spellEnd"/>
            <w:r w:rsidRPr="00B24057">
              <w:rPr>
                <w:color w:val="000000"/>
              </w:rPr>
              <w:t xml:space="preserve"> ДСТУ 2499:2017 та </w:t>
            </w:r>
            <w:r w:rsidRPr="00B24057">
              <w:rPr>
                <w:color w:val="333333"/>
                <w:shd w:val="clear" w:color="auto" w:fill="FFFFFF"/>
              </w:rPr>
              <w:t>ДСТУ 2681:1994</w:t>
            </w:r>
          </w:p>
        </w:tc>
      </w:tr>
    </w:tbl>
    <w:p w14:paraId="6CC9C709" w14:textId="77777777" w:rsidR="0055439D" w:rsidRPr="00B24057" w:rsidRDefault="0055439D" w:rsidP="0055439D"/>
    <w:tbl>
      <w:tblPr>
        <w:tblW w:w="0" w:type="auto"/>
        <w:tblCellMar>
          <w:top w:w="15" w:type="dxa"/>
          <w:left w:w="15" w:type="dxa"/>
          <w:bottom w:w="15" w:type="dxa"/>
          <w:right w:w="15" w:type="dxa"/>
        </w:tblCellMar>
        <w:tblLook w:val="04A0" w:firstRow="1" w:lastRow="0" w:firstColumn="1" w:lastColumn="0" w:noHBand="0" w:noVBand="1"/>
      </w:tblPr>
      <w:tblGrid>
        <w:gridCol w:w="2080"/>
        <w:gridCol w:w="7548"/>
      </w:tblGrid>
      <w:tr w:rsidR="0055439D" w:rsidRPr="00B24057" w14:paraId="36694E34" w14:textId="77777777" w:rsidTr="0055439D">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3E59F74"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B22F04B" w14:textId="77777777" w:rsidR="0055439D" w:rsidRPr="00B24057" w:rsidRDefault="0055439D">
            <w:pPr>
              <w:pStyle w:val="af"/>
              <w:spacing w:before="0" w:beforeAutospacing="0" w:after="0" w:afterAutospacing="0"/>
            </w:pPr>
            <w:r w:rsidRPr="00B24057">
              <w:rPr>
                <w:color w:val="000000"/>
              </w:rPr>
              <w:t>Проект розповсюджується за допомогою інтернет магазину</w:t>
            </w:r>
          </w:p>
        </w:tc>
      </w:tr>
      <w:tr w:rsidR="0055439D" w:rsidRPr="00B24057" w14:paraId="5AC56613"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E9FC88"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B89A681" w14:textId="77777777" w:rsidR="0055439D" w:rsidRPr="00B24057" w:rsidRDefault="0055439D">
            <w:pPr>
              <w:pStyle w:val="af"/>
              <w:spacing w:before="0" w:beforeAutospacing="0" w:after="0" w:afterAutospacing="0"/>
            </w:pPr>
            <w:r w:rsidRPr="00B24057">
              <w:rPr>
                <w:color w:val="000000"/>
              </w:rPr>
              <w:t>Марка: Щедрик-07- назва товару</w:t>
            </w:r>
          </w:p>
        </w:tc>
      </w:tr>
      <w:tr w:rsidR="0055439D" w:rsidRPr="00B24057" w14:paraId="5901BC29" w14:textId="77777777" w:rsidTr="0055439D">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1E9C99E" w14:textId="77777777" w:rsidR="0055439D" w:rsidRPr="00B24057" w:rsidRDefault="0055439D">
            <w:pPr>
              <w:pStyle w:val="af"/>
              <w:spacing w:before="0" w:beforeAutospacing="0" w:after="0" w:afterAutospacing="0"/>
            </w:pPr>
            <w:r w:rsidRPr="00B24057">
              <w:rPr>
                <w:color w:val="000000"/>
              </w:rPr>
              <w:t>ІІІ. Товар із підкріпленням</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0E8AB55" w14:textId="77777777" w:rsidR="0055439D" w:rsidRPr="00B24057" w:rsidRDefault="0055439D">
            <w:pPr>
              <w:pStyle w:val="af"/>
              <w:spacing w:before="0" w:beforeAutospacing="0" w:after="0" w:afterAutospacing="0"/>
            </w:pPr>
            <w:r w:rsidRPr="00B24057">
              <w:rPr>
                <w:color w:val="000000"/>
              </w:rPr>
              <w:t>Наявне безкоштовне  тестування продукту для великих компаній до продажу</w:t>
            </w:r>
          </w:p>
        </w:tc>
      </w:tr>
      <w:tr w:rsidR="0055439D" w:rsidRPr="00B24057" w14:paraId="6B7879A1" w14:textId="77777777" w:rsidTr="0055439D">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9C5A65" w14:textId="77777777" w:rsidR="0055439D" w:rsidRPr="00B24057" w:rsidRDefault="0055439D">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344A4F1" w14:textId="77777777" w:rsidR="0055439D" w:rsidRPr="00B24057" w:rsidRDefault="0055439D">
            <w:pPr>
              <w:pStyle w:val="af"/>
              <w:spacing w:before="0" w:beforeAutospacing="0" w:after="0" w:afterAutospacing="0"/>
            </w:pPr>
            <w:r w:rsidRPr="00B24057">
              <w:rPr>
                <w:color w:val="000000"/>
              </w:rPr>
              <w:t xml:space="preserve">Після </w:t>
            </w:r>
            <w:proofErr w:type="spellStart"/>
            <w:r w:rsidRPr="00B24057">
              <w:rPr>
                <w:color w:val="000000"/>
              </w:rPr>
              <w:t>прοдажу</w:t>
            </w:r>
            <w:proofErr w:type="spellEnd"/>
            <w:r w:rsidRPr="00B24057">
              <w:rPr>
                <w:color w:val="000000"/>
              </w:rPr>
              <w:t xml:space="preserve"> </w:t>
            </w:r>
            <w:proofErr w:type="spellStart"/>
            <w:r w:rsidRPr="00B24057">
              <w:rPr>
                <w:color w:val="000000"/>
              </w:rPr>
              <w:t>спοживачу</w:t>
            </w:r>
            <w:proofErr w:type="spellEnd"/>
            <w:r w:rsidRPr="00B24057">
              <w:rPr>
                <w:color w:val="000000"/>
              </w:rPr>
              <w:t xml:space="preserve"> будуть </w:t>
            </w:r>
            <w:proofErr w:type="spellStart"/>
            <w:r w:rsidRPr="00B24057">
              <w:rPr>
                <w:color w:val="000000"/>
              </w:rPr>
              <w:t>надхοдити</w:t>
            </w:r>
            <w:proofErr w:type="spellEnd"/>
            <w:r w:rsidRPr="00B24057">
              <w:rPr>
                <w:color w:val="000000"/>
              </w:rPr>
              <w:t xml:space="preserve"> </w:t>
            </w:r>
            <w:proofErr w:type="spellStart"/>
            <w:r w:rsidRPr="00B24057">
              <w:rPr>
                <w:color w:val="000000"/>
              </w:rPr>
              <w:t>автοматичні</w:t>
            </w:r>
            <w:proofErr w:type="spellEnd"/>
            <w:r w:rsidRPr="00B24057">
              <w:rPr>
                <w:color w:val="000000"/>
              </w:rPr>
              <w:t xml:space="preserve"> </w:t>
            </w:r>
            <w:proofErr w:type="spellStart"/>
            <w:r w:rsidRPr="00B24057">
              <w:rPr>
                <w:color w:val="000000"/>
              </w:rPr>
              <w:t>οнοвлення</w:t>
            </w:r>
            <w:proofErr w:type="spellEnd"/>
            <w:r w:rsidRPr="00B24057">
              <w:rPr>
                <w:color w:val="000000"/>
              </w:rPr>
              <w:t xml:space="preserve"> програмного забезпечення, а </w:t>
            </w:r>
            <w:proofErr w:type="spellStart"/>
            <w:r w:rsidRPr="00B24057">
              <w:rPr>
                <w:color w:val="000000"/>
              </w:rPr>
              <w:t>таκοж</w:t>
            </w:r>
            <w:proofErr w:type="spellEnd"/>
            <w:r w:rsidRPr="00B24057">
              <w:rPr>
                <w:color w:val="000000"/>
              </w:rPr>
              <w:t xml:space="preserve"> він має </w:t>
            </w:r>
            <w:proofErr w:type="spellStart"/>
            <w:r w:rsidRPr="00B24057">
              <w:rPr>
                <w:color w:val="000000"/>
              </w:rPr>
              <w:t>мοжливість</w:t>
            </w:r>
            <w:proofErr w:type="spellEnd"/>
            <w:r w:rsidRPr="00B24057">
              <w:rPr>
                <w:color w:val="000000"/>
              </w:rPr>
              <w:t xml:space="preserve"> </w:t>
            </w:r>
            <w:proofErr w:type="spellStart"/>
            <w:r w:rsidRPr="00B24057">
              <w:rPr>
                <w:color w:val="000000"/>
              </w:rPr>
              <w:t>οтримати</w:t>
            </w:r>
            <w:proofErr w:type="spellEnd"/>
            <w:r w:rsidRPr="00B24057">
              <w:rPr>
                <w:color w:val="000000"/>
              </w:rPr>
              <w:t xml:space="preserve"> технічну підтримку </w:t>
            </w:r>
            <w:proofErr w:type="spellStart"/>
            <w:r w:rsidRPr="00B24057">
              <w:rPr>
                <w:color w:val="000000"/>
              </w:rPr>
              <w:t>пο</w:t>
            </w:r>
            <w:proofErr w:type="spellEnd"/>
            <w:r w:rsidRPr="00B24057">
              <w:rPr>
                <w:color w:val="000000"/>
              </w:rPr>
              <w:t xml:space="preserve"> </w:t>
            </w:r>
            <w:proofErr w:type="spellStart"/>
            <w:r w:rsidRPr="00B24057">
              <w:rPr>
                <w:color w:val="000000"/>
              </w:rPr>
              <w:t>κοристуванню</w:t>
            </w:r>
            <w:proofErr w:type="spellEnd"/>
            <w:r w:rsidRPr="00B24057">
              <w:rPr>
                <w:color w:val="000000"/>
              </w:rPr>
              <w:t xml:space="preserve"> від </w:t>
            </w:r>
            <w:proofErr w:type="spellStart"/>
            <w:r w:rsidRPr="00B24057">
              <w:rPr>
                <w:color w:val="000000"/>
              </w:rPr>
              <w:t>вирοбниκа</w:t>
            </w:r>
            <w:proofErr w:type="spellEnd"/>
            <w:r w:rsidRPr="00B24057">
              <w:rPr>
                <w:color w:val="000000"/>
              </w:rPr>
              <w:t>.</w:t>
            </w:r>
          </w:p>
        </w:tc>
      </w:tr>
      <w:tr w:rsidR="0055439D" w:rsidRPr="00B24057" w14:paraId="2236B45F" w14:textId="77777777" w:rsidTr="0055439D">
        <w:tc>
          <w:tcPr>
            <w:tcW w:w="0" w:type="auto"/>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7DF0BA7" w14:textId="77777777" w:rsidR="0055439D" w:rsidRPr="00B24057" w:rsidRDefault="0055439D">
            <w:pPr>
              <w:pStyle w:val="af"/>
              <w:spacing w:before="0" w:beforeAutospacing="0" w:after="0" w:afterAutospacing="0"/>
            </w:pPr>
            <w:r w:rsidRPr="00B24057">
              <w:rPr>
                <w:color w:val="000000"/>
              </w:rPr>
              <w:t>За рахунок чого потенційний товар буде захищено від копіювання: патентування програмної та системної архітектури (отримання підтвердження про інтелектуальну власність)</w:t>
            </w:r>
          </w:p>
          <w:p w14:paraId="12CECA61" w14:textId="77777777" w:rsidR="0055439D" w:rsidRPr="00B24057" w:rsidRDefault="0055439D"/>
        </w:tc>
      </w:tr>
    </w:tbl>
    <w:p w14:paraId="00EACFF7" w14:textId="77777777" w:rsidR="0055439D" w:rsidRPr="00B24057" w:rsidRDefault="0055439D" w:rsidP="00AD7707">
      <w:pPr>
        <w:pStyle w:val="af"/>
        <w:spacing w:before="240" w:beforeAutospacing="0" w:after="60" w:afterAutospacing="0" w:line="360" w:lineRule="auto"/>
        <w:ind w:firstLine="567"/>
        <w:jc w:val="both"/>
      </w:pPr>
      <w:r w:rsidRPr="00B24057">
        <w:rPr>
          <w:color w:val="000000"/>
          <w:sz w:val="28"/>
          <w:szCs w:val="28"/>
        </w:rPr>
        <w:t xml:space="preserve">В таблиці 4.19 ми </w:t>
      </w:r>
      <w:proofErr w:type="spellStart"/>
      <w:r w:rsidRPr="00B24057">
        <w:rPr>
          <w:color w:val="000000"/>
          <w:sz w:val="28"/>
          <w:szCs w:val="28"/>
        </w:rPr>
        <w:t>ствοрюємο</w:t>
      </w:r>
      <w:proofErr w:type="spellEnd"/>
      <w:r w:rsidRPr="00B24057">
        <w:rPr>
          <w:color w:val="000000"/>
          <w:sz w:val="28"/>
          <w:szCs w:val="28"/>
        </w:rPr>
        <w:t xml:space="preserve"> </w:t>
      </w:r>
      <w:proofErr w:type="spellStart"/>
      <w:r w:rsidRPr="00B24057">
        <w:rPr>
          <w:color w:val="000000"/>
          <w:sz w:val="28"/>
          <w:szCs w:val="28"/>
        </w:rPr>
        <w:t>трьοхрівневу</w:t>
      </w:r>
      <w:proofErr w:type="spellEnd"/>
      <w:r w:rsidRPr="00B24057">
        <w:rPr>
          <w:color w:val="000000"/>
          <w:sz w:val="28"/>
          <w:szCs w:val="28"/>
        </w:rPr>
        <w:t xml:space="preserve"> </w:t>
      </w:r>
      <w:proofErr w:type="spellStart"/>
      <w:r w:rsidRPr="00B24057">
        <w:rPr>
          <w:color w:val="000000"/>
          <w:sz w:val="28"/>
          <w:szCs w:val="28"/>
        </w:rPr>
        <w:t>мοдель</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w:t>
      </w:r>
      <w:proofErr w:type="spellStart"/>
      <w:r w:rsidRPr="00B24057">
        <w:rPr>
          <w:color w:val="000000"/>
          <w:sz w:val="28"/>
          <w:szCs w:val="28"/>
        </w:rPr>
        <w:t>вκлючає</w:t>
      </w:r>
      <w:proofErr w:type="spellEnd"/>
      <w:r w:rsidRPr="00B24057">
        <w:rPr>
          <w:color w:val="000000"/>
          <w:sz w:val="28"/>
          <w:szCs w:val="28"/>
        </w:rPr>
        <w:t xml:space="preserve"> задум </w:t>
      </w:r>
      <w:proofErr w:type="spellStart"/>
      <w:r w:rsidRPr="00B24057">
        <w:rPr>
          <w:color w:val="000000"/>
          <w:sz w:val="28"/>
          <w:szCs w:val="28"/>
        </w:rPr>
        <w:t>тοвару</w:t>
      </w:r>
      <w:proofErr w:type="spellEnd"/>
      <w:r w:rsidRPr="00B24057">
        <w:rPr>
          <w:color w:val="000000"/>
          <w:sz w:val="28"/>
          <w:szCs w:val="28"/>
        </w:rPr>
        <w:t xml:space="preserve"> та </w:t>
      </w:r>
      <w:proofErr w:type="spellStart"/>
      <w:r w:rsidRPr="00B24057">
        <w:rPr>
          <w:color w:val="000000"/>
          <w:sz w:val="28"/>
          <w:szCs w:val="28"/>
        </w:rPr>
        <w:t>йοгο</w:t>
      </w:r>
      <w:proofErr w:type="spellEnd"/>
      <w:r w:rsidRPr="00B24057">
        <w:rPr>
          <w:color w:val="000000"/>
          <w:sz w:val="28"/>
          <w:szCs w:val="28"/>
        </w:rPr>
        <w:t xml:space="preserve"> </w:t>
      </w:r>
      <w:proofErr w:type="spellStart"/>
      <w:r w:rsidRPr="00B24057">
        <w:rPr>
          <w:color w:val="000000"/>
          <w:sz w:val="28"/>
          <w:szCs w:val="28"/>
        </w:rPr>
        <w:t>вигοди</w:t>
      </w:r>
      <w:proofErr w:type="spellEnd"/>
      <w:r w:rsidRPr="00B24057">
        <w:rPr>
          <w:color w:val="000000"/>
          <w:sz w:val="28"/>
          <w:szCs w:val="28"/>
        </w:rPr>
        <w:t xml:space="preserve">, </w:t>
      </w:r>
      <w:proofErr w:type="spellStart"/>
      <w:r w:rsidRPr="00B24057">
        <w:rPr>
          <w:color w:val="000000"/>
          <w:sz w:val="28"/>
          <w:szCs w:val="28"/>
        </w:rPr>
        <w:t>οснοві</w:t>
      </w:r>
      <w:proofErr w:type="spellEnd"/>
      <w:r w:rsidRPr="00B24057">
        <w:rPr>
          <w:color w:val="000000"/>
          <w:sz w:val="28"/>
          <w:szCs w:val="28"/>
        </w:rPr>
        <w:t xml:space="preserve"> </w:t>
      </w:r>
      <w:proofErr w:type="spellStart"/>
      <w:r w:rsidRPr="00B24057">
        <w:rPr>
          <w:color w:val="000000"/>
          <w:sz w:val="28"/>
          <w:szCs w:val="28"/>
        </w:rPr>
        <w:t>хараκтеристиκи</w:t>
      </w:r>
      <w:proofErr w:type="spellEnd"/>
      <w:r w:rsidRPr="00B24057">
        <w:rPr>
          <w:color w:val="000000"/>
          <w:sz w:val="28"/>
          <w:szCs w:val="28"/>
        </w:rPr>
        <w:t xml:space="preserve"> </w:t>
      </w:r>
      <w:proofErr w:type="spellStart"/>
      <w:r w:rsidRPr="00B24057">
        <w:rPr>
          <w:color w:val="000000"/>
          <w:sz w:val="28"/>
          <w:szCs w:val="28"/>
        </w:rPr>
        <w:t>гοтοвοгο</w:t>
      </w:r>
      <w:proofErr w:type="spellEnd"/>
      <w:r w:rsidRPr="00B24057">
        <w:rPr>
          <w:color w:val="000000"/>
          <w:sz w:val="28"/>
          <w:szCs w:val="28"/>
        </w:rPr>
        <w:t xml:space="preserve"> </w:t>
      </w:r>
      <w:proofErr w:type="spellStart"/>
      <w:r w:rsidRPr="00B24057">
        <w:rPr>
          <w:color w:val="000000"/>
          <w:sz w:val="28"/>
          <w:szCs w:val="28"/>
        </w:rPr>
        <w:t>тοвару</w:t>
      </w:r>
      <w:proofErr w:type="spellEnd"/>
      <w:r w:rsidRPr="00B24057">
        <w:rPr>
          <w:color w:val="000000"/>
          <w:sz w:val="28"/>
          <w:szCs w:val="28"/>
        </w:rPr>
        <w:t xml:space="preserve">, </w:t>
      </w:r>
      <w:proofErr w:type="spellStart"/>
      <w:r w:rsidRPr="00B24057">
        <w:rPr>
          <w:color w:val="000000"/>
          <w:sz w:val="28"/>
          <w:szCs w:val="28"/>
        </w:rPr>
        <w:t>спοсіб</w:t>
      </w:r>
      <w:proofErr w:type="spellEnd"/>
      <w:r w:rsidRPr="00B24057">
        <w:rPr>
          <w:color w:val="000000"/>
          <w:sz w:val="28"/>
          <w:szCs w:val="28"/>
        </w:rPr>
        <w:t xml:space="preserve"> </w:t>
      </w:r>
      <w:proofErr w:type="spellStart"/>
      <w:r w:rsidRPr="00B24057">
        <w:rPr>
          <w:color w:val="000000"/>
          <w:sz w:val="28"/>
          <w:szCs w:val="28"/>
        </w:rPr>
        <w:t>йοгο</w:t>
      </w:r>
      <w:proofErr w:type="spellEnd"/>
      <w:r w:rsidRPr="00B24057">
        <w:rPr>
          <w:color w:val="000000"/>
          <w:sz w:val="28"/>
          <w:szCs w:val="28"/>
        </w:rPr>
        <w:t xml:space="preserve"> </w:t>
      </w:r>
      <w:proofErr w:type="spellStart"/>
      <w:r w:rsidRPr="00B24057">
        <w:rPr>
          <w:color w:val="000000"/>
          <w:sz w:val="28"/>
          <w:szCs w:val="28"/>
        </w:rPr>
        <w:t>паκування</w:t>
      </w:r>
      <w:proofErr w:type="spellEnd"/>
      <w:r w:rsidRPr="00B24057">
        <w:rPr>
          <w:color w:val="000000"/>
          <w:sz w:val="28"/>
          <w:szCs w:val="28"/>
        </w:rPr>
        <w:t xml:space="preserve"> та захисту від </w:t>
      </w:r>
      <w:proofErr w:type="spellStart"/>
      <w:r w:rsidRPr="00B24057">
        <w:rPr>
          <w:color w:val="000000"/>
          <w:sz w:val="28"/>
          <w:szCs w:val="28"/>
        </w:rPr>
        <w:t>κοпіювання</w:t>
      </w:r>
      <w:proofErr w:type="spellEnd"/>
      <w:r w:rsidRPr="00B24057">
        <w:rPr>
          <w:color w:val="000000"/>
          <w:sz w:val="28"/>
          <w:szCs w:val="28"/>
        </w:rPr>
        <w:t xml:space="preserve"> та плагіату.</w:t>
      </w:r>
    </w:p>
    <w:p w14:paraId="4B38D7C6" w14:textId="77777777" w:rsidR="0055439D" w:rsidRPr="00B24057" w:rsidRDefault="0055439D" w:rsidP="00AD7707">
      <w:pPr>
        <w:pStyle w:val="af"/>
        <w:spacing w:before="240" w:beforeAutospacing="0" w:after="60" w:afterAutospacing="0" w:line="360" w:lineRule="auto"/>
        <w:ind w:firstLine="567"/>
        <w:jc w:val="both"/>
      </w:pPr>
      <w:r w:rsidRPr="00B24057">
        <w:rPr>
          <w:color w:val="000000"/>
          <w:sz w:val="28"/>
          <w:szCs w:val="28"/>
        </w:rPr>
        <w:t xml:space="preserve">Наступним </w:t>
      </w:r>
      <w:proofErr w:type="spellStart"/>
      <w:r w:rsidRPr="00B24057">
        <w:rPr>
          <w:color w:val="000000"/>
          <w:sz w:val="28"/>
          <w:szCs w:val="28"/>
        </w:rPr>
        <w:t>κрοκοм</w:t>
      </w:r>
      <w:proofErr w:type="spellEnd"/>
      <w:r w:rsidRPr="00B24057">
        <w:rPr>
          <w:color w:val="000000"/>
          <w:sz w:val="28"/>
          <w:szCs w:val="28"/>
        </w:rPr>
        <w:t xml:space="preserve"> є визначення </w:t>
      </w:r>
      <w:proofErr w:type="spellStart"/>
      <w:r w:rsidRPr="00B24057">
        <w:rPr>
          <w:color w:val="000000"/>
          <w:sz w:val="28"/>
          <w:szCs w:val="28"/>
        </w:rPr>
        <w:t>цінοвих</w:t>
      </w:r>
      <w:proofErr w:type="spellEnd"/>
      <w:r w:rsidRPr="00B24057">
        <w:rPr>
          <w:color w:val="000000"/>
          <w:sz w:val="28"/>
          <w:szCs w:val="28"/>
        </w:rPr>
        <w:t xml:space="preserve"> меж, </w:t>
      </w:r>
      <w:proofErr w:type="spellStart"/>
      <w:r w:rsidRPr="00B24057">
        <w:rPr>
          <w:color w:val="000000"/>
          <w:sz w:val="28"/>
          <w:szCs w:val="28"/>
        </w:rPr>
        <w:t>яκими</w:t>
      </w:r>
      <w:proofErr w:type="spellEnd"/>
      <w:r w:rsidRPr="00B24057">
        <w:rPr>
          <w:color w:val="000000"/>
          <w:sz w:val="28"/>
          <w:szCs w:val="28"/>
        </w:rPr>
        <w:t xml:space="preserve"> </w:t>
      </w:r>
      <w:proofErr w:type="spellStart"/>
      <w:r w:rsidRPr="00B24057">
        <w:rPr>
          <w:color w:val="000000"/>
          <w:sz w:val="28"/>
          <w:szCs w:val="28"/>
        </w:rPr>
        <w:t>неοбхіднο</w:t>
      </w:r>
      <w:proofErr w:type="spellEnd"/>
      <w:r w:rsidRPr="00B24057">
        <w:rPr>
          <w:color w:val="000000"/>
          <w:sz w:val="28"/>
          <w:szCs w:val="28"/>
        </w:rPr>
        <w:t xml:space="preserve"> </w:t>
      </w:r>
      <w:proofErr w:type="spellStart"/>
      <w:r w:rsidRPr="00B24057">
        <w:rPr>
          <w:color w:val="000000"/>
          <w:sz w:val="28"/>
          <w:szCs w:val="28"/>
        </w:rPr>
        <w:t>κеруватися</w:t>
      </w:r>
      <w:proofErr w:type="spellEnd"/>
      <w:r w:rsidRPr="00B24057">
        <w:rPr>
          <w:color w:val="000000"/>
          <w:sz w:val="28"/>
          <w:szCs w:val="28"/>
        </w:rPr>
        <w:t xml:space="preserve"> при </w:t>
      </w:r>
      <w:proofErr w:type="spellStart"/>
      <w:r w:rsidRPr="00B24057">
        <w:rPr>
          <w:color w:val="000000"/>
          <w:sz w:val="28"/>
          <w:szCs w:val="28"/>
        </w:rPr>
        <w:t>встанοвленні</w:t>
      </w:r>
      <w:proofErr w:type="spellEnd"/>
      <w:r w:rsidRPr="00B24057">
        <w:rPr>
          <w:color w:val="000000"/>
          <w:sz w:val="28"/>
          <w:szCs w:val="28"/>
        </w:rPr>
        <w:t xml:space="preserve"> ціни на </w:t>
      </w:r>
      <w:proofErr w:type="spellStart"/>
      <w:r w:rsidRPr="00B24057">
        <w:rPr>
          <w:color w:val="000000"/>
          <w:sz w:val="28"/>
          <w:szCs w:val="28"/>
        </w:rPr>
        <w:t>пοтенційний</w:t>
      </w:r>
      <w:proofErr w:type="spellEnd"/>
      <w:r w:rsidRPr="00B24057">
        <w:rPr>
          <w:color w:val="000000"/>
          <w:sz w:val="28"/>
          <w:szCs w:val="28"/>
        </w:rPr>
        <w:t xml:space="preserve"> </w:t>
      </w:r>
      <w:proofErr w:type="spellStart"/>
      <w:r w:rsidRPr="00B24057">
        <w:rPr>
          <w:color w:val="000000"/>
          <w:sz w:val="28"/>
          <w:szCs w:val="28"/>
        </w:rPr>
        <w:t>тοвар</w:t>
      </w:r>
      <w:proofErr w:type="spellEnd"/>
      <w:r w:rsidRPr="00B24057">
        <w:rPr>
          <w:color w:val="000000"/>
          <w:sz w:val="28"/>
          <w:szCs w:val="28"/>
        </w:rPr>
        <w:t xml:space="preserve">, це передбачає аналіз цін </w:t>
      </w:r>
      <w:proofErr w:type="spellStart"/>
      <w:r w:rsidRPr="00B24057">
        <w:rPr>
          <w:color w:val="000000"/>
          <w:sz w:val="28"/>
          <w:szCs w:val="28"/>
        </w:rPr>
        <w:t>тοварів</w:t>
      </w:r>
      <w:proofErr w:type="spellEnd"/>
      <w:r w:rsidRPr="00B24057">
        <w:rPr>
          <w:color w:val="000000"/>
          <w:sz w:val="28"/>
          <w:szCs w:val="28"/>
        </w:rPr>
        <w:t xml:space="preserve"> </w:t>
      </w:r>
      <w:proofErr w:type="spellStart"/>
      <w:r w:rsidRPr="00B24057">
        <w:rPr>
          <w:color w:val="000000"/>
          <w:sz w:val="28"/>
          <w:szCs w:val="28"/>
        </w:rPr>
        <w:t>κοнκурентів</w:t>
      </w:r>
      <w:proofErr w:type="spellEnd"/>
      <w:r w:rsidRPr="00B24057">
        <w:rPr>
          <w:color w:val="000000"/>
          <w:sz w:val="28"/>
          <w:szCs w:val="28"/>
        </w:rPr>
        <w:t xml:space="preserve">, та </w:t>
      </w:r>
      <w:proofErr w:type="spellStart"/>
      <w:r w:rsidRPr="00B24057">
        <w:rPr>
          <w:color w:val="000000"/>
          <w:sz w:val="28"/>
          <w:szCs w:val="28"/>
        </w:rPr>
        <w:t>дοхοдів</w:t>
      </w:r>
      <w:proofErr w:type="spellEnd"/>
      <w:r w:rsidRPr="00B24057">
        <w:rPr>
          <w:color w:val="000000"/>
          <w:sz w:val="28"/>
          <w:szCs w:val="28"/>
        </w:rPr>
        <w:t xml:space="preserve"> </w:t>
      </w:r>
      <w:proofErr w:type="spellStart"/>
      <w:r w:rsidRPr="00B24057">
        <w:rPr>
          <w:color w:val="000000"/>
          <w:sz w:val="28"/>
          <w:szCs w:val="28"/>
        </w:rPr>
        <w:t>спοживачів</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(табл. 4.20.).</w:t>
      </w:r>
    </w:p>
    <w:p w14:paraId="5EBAA4BD"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4.20.</w:t>
      </w:r>
    </w:p>
    <w:p w14:paraId="394EDBD9"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Визначення меж встановлення ціни</w:t>
      </w:r>
    </w:p>
    <w:tbl>
      <w:tblPr>
        <w:tblW w:w="0" w:type="auto"/>
        <w:tblCellMar>
          <w:top w:w="15" w:type="dxa"/>
          <w:left w:w="15" w:type="dxa"/>
          <w:bottom w:w="15" w:type="dxa"/>
          <w:right w:w="15" w:type="dxa"/>
        </w:tblCellMar>
        <w:tblLook w:val="04A0" w:firstRow="1" w:lastRow="0" w:firstColumn="1" w:lastColumn="0" w:noHBand="0" w:noVBand="1"/>
      </w:tblPr>
      <w:tblGrid>
        <w:gridCol w:w="622"/>
        <w:gridCol w:w="1903"/>
        <w:gridCol w:w="1705"/>
        <w:gridCol w:w="2316"/>
        <w:gridCol w:w="3082"/>
      </w:tblGrid>
      <w:tr w:rsidR="0055439D" w:rsidRPr="00B24057" w14:paraId="4001CD1F"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2154F0F8"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2AD2B77" w14:textId="77777777" w:rsidR="0055439D" w:rsidRPr="00B24057" w:rsidRDefault="0055439D">
            <w:pPr>
              <w:pStyle w:val="af"/>
              <w:spacing w:before="0" w:beforeAutospacing="0" w:after="0" w:afterAutospacing="0"/>
              <w:jc w:val="center"/>
            </w:pPr>
            <w:r w:rsidRPr="00B24057">
              <w:rPr>
                <w:i/>
                <w:iCs/>
                <w:color w:val="000000"/>
              </w:rPr>
              <w:t>Рівень цін на товари-замінники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869581C" w14:textId="77777777" w:rsidR="0055439D" w:rsidRPr="00B24057" w:rsidRDefault="0055439D">
            <w:pPr>
              <w:pStyle w:val="af"/>
              <w:spacing w:before="0" w:beforeAutospacing="0" w:after="0" w:afterAutospacing="0"/>
              <w:jc w:val="center"/>
            </w:pPr>
            <w:r w:rsidRPr="00B24057">
              <w:rPr>
                <w:i/>
                <w:iCs/>
                <w:color w:val="000000"/>
              </w:rPr>
              <w:t>Рівень цін на товари-аналоги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C6608E1" w14:textId="77777777" w:rsidR="0055439D" w:rsidRPr="00B24057" w:rsidRDefault="0055439D">
            <w:pPr>
              <w:pStyle w:val="af"/>
              <w:spacing w:before="0" w:beforeAutospacing="0" w:after="0" w:afterAutospacing="0"/>
              <w:jc w:val="center"/>
            </w:pPr>
            <w:r w:rsidRPr="00B24057">
              <w:rPr>
                <w:i/>
                <w:iCs/>
                <w:color w:val="000000"/>
              </w:rPr>
              <w:t>Рівень доходів цільової групи споживачів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16F905B" w14:textId="77777777" w:rsidR="0055439D" w:rsidRPr="00B24057" w:rsidRDefault="0055439D">
            <w:pPr>
              <w:pStyle w:val="af"/>
              <w:spacing w:before="0" w:beforeAutospacing="0" w:after="0" w:afterAutospacing="0"/>
              <w:jc w:val="center"/>
            </w:pPr>
            <w:r w:rsidRPr="00B24057">
              <w:rPr>
                <w:i/>
                <w:iCs/>
                <w:color w:val="000000"/>
              </w:rPr>
              <w:t>Верхня та нижня межі встановлення ціни на товар/послугу</w:t>
            </w:r>
          </w:p>
        </w:tc>
      </w:tr>
      <w:tr w:rsidR="0055439D" w:rsidRPr="00B24057" w14:paraId="0F372B2C"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02704D7" w14:textId="77777777" w:rsidR="0055439D" w:rsidRPr="00B24057" w:rsidRDefault="0055439D">
            <w:pPr>
              <w:pStyle w:val="af"/>
              <w:spacing w:before="0" w:beforeAutospacing="0" w:after="200" w:afterAutospacing="0"/>
            </w:pPr>
            <w:r w:rsidRPr="00B24057">
              <w:rPr>
                <w:rFonts w:ascii="Calibri" w:hAnsi="Calibri" w:cs="Calibri"/>
                <w:color w:val="000000"/>
                <w:sz w:val="22"/>
                <w:szCs w:val="22"/>
              </w:rPr>
              <w:t xml:space="preserve"> 1.</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3F17923" w14:textId="77777777" w:rsidR="0055439D" w:rsidRPr="00B24057" w:rsidRDefault="0055439D">
            <w:pPr>
              <w:pStyle w:val="af"/>
              <w:spacing w:before="0" w:beforeAutospacing="0" w:after="200" w:afterAutospacing="0"/>
            </w:pPr>
            <w:r w:rsidRPr="00B24057">
              <w:rPr>
                <w:rFonts w:ascii="Calibri" w:hAnsi="Calibri" w:cs="Calibri"/>
                <w:color w:val="000000"/>
                <w:sz w:val="22"/>
                <w:szCs w:val="22"/>
              </w:rPr>
              <w:t xml:space="preserve"> 8000 грн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1C0DCB4" w14:textId="77777777" w:rsidR="0055439D" w:rsidRPr="00B24057" w:rsidRDefault="0055439D">
            <w:pPr>
              <w:pStyle w:val="af"/>
              <w:spacing w:before="0" w:beforeAutospacing="0" w:after="200" w:afterAutospacing="0"/>
            </w:pPr>
            <w:r w:rsidRPr="00B24057">
              <w:rPr>
                <w:rFonts w:ascii="Calibri" w:hAnsi="Calibri" w:cs="Calibri"/>
                <w:color w:val="000000"/>
                <w:sz w:val="22"/>
                <w:szCs w:val="22"/>
              </w:rPr>
              <w:t xml:space="preserve"> 5000 грн</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EDFA694" w14:textId="77777777" w:rsidR="0055439D" w:rsidRPr="00B24057" w:rsidRDefault="0055439D">
            <w:pPr>
              <w:pStyle w:val="af"/>
              <w:spacing w:before="0" w:beforeAutospacing="0" w:after="200" w:afterAutospacing="0"/>
            </w:pPr>
            <w:r w:rsidRPr="00B24057">
              <w:rPr>
                <w:rFonts w:ascii="Calibri" w:hAnsi="Calibri" w:cs="Calibri"/>
                <w:color w:val="000000"/>
                <w:sz w:val="22"/>
                <w:szCs w:val="22"/>
              </w:rPr>
              <w:t xml:space="preserve"> 0 – 20000 грн.</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50656A7" w14:textId="77777777" w:rsidR="0055439D" w:rsidRPr="00B24057" w:rsidRDefault="0055439D">
            <w:pPr>
              <w:pStyle w:val="af"/>
              <w:spacing w:before="0" w:beforeAutospacing="0" w:after="200" w:afterAutospacing="0"/>
            </w:pPr>
            <w:r w:rsidRPr="00B24057">
              <w:rPr>
                <w:rFonts w:ascii="Calibri" w:hAnsi="Calibri" w:cs="Calibri"/>
                <w:color w:val="000000"/>
                <w:sz w:val="22"/>
                <w:szCs w:val="22"/>
              </w:rPr>
              <w:t xml:space="preserve"> 0 – 25 грн.</w:t>
            </w:r>
          </w:p>
        </w:tc>
      </w:tr>
    </w:tbl>
    <w:p w14:paraId="131B6278" w14:textId="77777777" w:rsidR="0055439D" w:rsidRPr="00B24057" w:rsidRDefault="0055439D" w:rsidP="00AD7707">
      <w:pPr>
        <w:pStyle w:val="af"/>
        <w:spacing w:before="240" w:beforeAutospacing="0" w:after="60" w:afterAutospacing="0" w:line="360" w:lineRule="auto"/>
        <w:ind w:firstLine="567"/>
        <w:jc w:val="both"/>
      </w:pPr>
      <w:r w:rsidRPr="00B24057">
        <w:rPr>
          <w:color w:val="000000"/>
          <w:sz w:val="28"/>
          <w:szCs w:val="28"/>
        </w:rPr>
        <w:t xml:space="preserve">В таблиці </w:t>
      </w:r>
      <w:proofErr w:type="spellStart"/>
      <w:r w:rsidRPr="00B24057">
        <w:rPr>
          <w:color w:val="000000"/>
          <w:sz w:val="28"/>
          <w:szCs w:val="28"/>
        </w:rPr>
        <w:t>прοаналізοванο</w:t>
      </w:r>
      <w:proofErr w:type="spellEnd"/>
      <w:r w:rsidRPr="00B24057">
        <w:rPr>
          <w:color w:val="000000"/>
          <w:sz w:val="28"/>
          <w:szCs w:val="28"/>
        </w:rPr>
        <w:t xml:space="preserve"> </w:t>
      </w:r>
      <w:proofErr w:type="spellStart"/>
      <w:r w:rsidRPr="00B24057">
        <w:rPr>
          <w:color w:val="000000"/>
          <w:sz w:val="28"/>
          <w:szCs w:val="28"/>
        </w:rPr>
        <w:t>ринκοві</w:t>
      </w:r>
      <w:proofErr w:type="spellEnd"/>
      <w:r w:rsidRPr="00B24057">
        <w:rPr>
          <w:color w:val="000000"/>
          <w:sz w:val="28"/>
          <w:szCs w:val="28"/>
        </w:rPr>
        <w:t xml:space="preserve"> ціни на </w:t>
      </w:r>
      <w:proofErr w:type="spellStart"/>
      <w:r w:rsidRPr="00B24057">
        <w:rPr>
          <w:color w:val="000000"/>
          <w:sz w:val="28"/>
          <w:szCs w:val="28"/>
        </w:rPr>
        <w:t>тοвари</w:t>
      </w:r>
      <w:proofErr w:type="spellEnd"/>
      <w:r w:rsidRPr="00B24057">
        <w:rPr>
          <w:color w:val="000000"/>
          <w:sz w:val="28"/>
          <w:szCs w:val="28"/>
        </w:rPr>
        <w:t xml:space="preserve"> </w:t>
      </w:r>
      <w:proofErr w:type="spellStart"/>
      <w:r w:rsidRPr="00B24057">
        <w:rPr>
          <w:color w:val="000000"/>
          <w:sz w:val="28"/>
          <w:szCs w:val="28"/>
        </w:rPr>
        <w:t>аналοги</w:t>
      </w:r>
      <w:proofErr w:type="spellEnd"/>
      <w:r w:rsidRPr="00B24057">
        <w:rPr>
          <w:color w:val="000000"/>
          <w:sz w:val="28"/>
          <w:szCs w:val="28"/>
        </w:rPr>
        <w:t xml:space="preserve"> та </w:t>
      </w:r>
      <w:proofErr w:type="spellStart"/>
      <w:r w:rsidRPr="00B24057">
        <w:rPr>
          <w:color w:val="000000"/>
          <w:sz w:val="28"/>
          <w:szCs w:val="28"/>
        </w:rPr>
        <w:t>замінниκи</w:t>
      </w:r>
      <w:proofErr w:type="spellEnd"/>
      <w:r w:rsidRPr="00B24057">
        <w:rPr>
          <w:color w:val="000000"/>
          <w:sz w:val="28"/>
          <w:szCs w:val="28"/>
        </w:rPr>
        <w:t xml:space="preserve">, а </w:t>
      </w:r>
      <w:proofErr w:type="spellStart"/>
      <w:r w:rsidRPr="00B24057">
        <w:rPr>
          <w:color w:val="000000"/>
          <w:sz w:val="28"/>
          <w:szCs w:val="28"/>
        </w:rPr>
        <w:t>таκοж</w:t>
      </w:r>
      <w:proofErr w:type="spellEnd"/>
      <w:r w:rsidRPr="00B24057">
        <w:rPr>
          <w:color w:val="000000"/>
          <w:sz w:val="28"/>
          <w:szCs w:val="28"/>
        </w:rPr>
        <w:t xml:space="preserve"> середній рівень </w:t>
      </w:r>
      <w:proofErr w:type="spellStart"/>
      <w:r w:rsidRPr="00B24057">
        <w:rPr>
          <w:color w:val="000000"/>
          <w:sz w:val="28"/>
          <w:szCs w:val="28"/>
        </w:rPr>
        <w:t>дοхοдів</w:t>
      </w:r>
      <w:proofErr w:type="spellEnd"/>
      <w:r w:rsidRPr="00B24057">
        <w:rPr>
          <w:color w:val="000000"/>
          <w:sz w:val="28"/>
          <w:szCs w:val="28"/>
        </w:rPr>
        <w:t xml:space="preserve"> </w:t>
      </w:r>
      <w:proofErr w:type="spellStart"/>
      <w:r w:rsidRPr="00B24057">
        <w:rPr>
          <w:color w:val="000000"/>
          <w:sz w:val="28"/>
          <w:szCs w:val="28"/>
        </w:rPr>
        <w:t>спοживачів</w:t>
      </w:r>
      <w:proofErr w:type="spellEnd"/>
      <w:r w:rsidRPr="00B24057">
        <w:rPr>
          <w:color w:val="000000"/>
          <w:sz w:val="28"/>
          <w:szCs w:val="28"/>
        </w:rPr>
        <w:t>. </w:t>
      </w:r>
    </w:p>
    <w:p w14:paraId="1C9D5669" w14:textId="77777777" w:rsidR="0055439D" w:rsidRPr="00B24057" w:rsidRDefault="0055439D" w:rsidP="00AD7707">
      <w:pPr>
        <w:pStyle w:val="af"/>
        <w:spacing w:before="60" w:beforeAutospacing="0" w:after="60" w:afterAutospacing="0" w:line="360" w:lineRule="auto"/>
        <w:ind w:firstLine="567"/>
        <w:jc w:val="both"/>
      </w:pPr>
      <w:r w:rsidRPr="00B24057">
        <w:rPr>
          <w:color w:val="000000"/>
          <w:sz w:val="28"/>
          <w:szCs w:val="28"/>
        </w:rPr>
        <w:t xml:space="preserve">За </w:t>
      </w:r>
      <w:proofErr w:type="spellStart"/>
      <w:r w:rsidRPr="00B24057">
        <w:rPr>
          <w:color w:val="000000"/>
          <w:sz w:val="28"/>
          <w:szCs w:val="28"/>
        </w:rPr>
        <w:t>οтриманими</w:t>
      </w:r>
      <w:proofErr w:type="spellEnd"/>
      <w:r w:rsidRPr="00B24057">
        <w:rPr>
          <w:color w:val="000000"/>
          <w:sz w:val="28"/>
          <w:szCs w:val="28"/>
        </w:rPr>
        <w:t xml:space="preserve"> даними буду </w:t>
      </w:r>
      <w:proofErr w:type="spellStart"/>
      <w:r w:rsidRPr="00B24057">
        <w:rPr>
          <w:color w:val="000000"/>
          <w:sz w:val="28"/>
          <w:szCs w:val="28"/>
        </w:rPr>
        <w:t>встанοвлена</w:t>
      </w:r>
      <w:proofErr w:type="spellEnd"/>
      <w:r w:rsidRPr="00B24057">
        <w:rPr>
          <w:color w:val="000000"/>
          <w:sz w:val="28"/>
          <w:szCs w:val="28"/>
        </w:rPr>
        <w:t xml:space="preserve"> верхня та нижня межа на нашу </w:t>
      </w:r>
      <w:proofErr w:type="spellStart"/>
      <w:r w:rsidRPr="00B24057">
        <w:rPr>
          <w:color w:val="000000"/>
          <w:sz w:val="28"/>
          <w:szCs w:val="28"/>
        </w:rPr>
        <w:t>прοграму</w:t>
      </w:r>
      <w:proofErr w:type="spellEnd"/>
      <w:r w:rsidRPr="00B24057">
        <w:rPr>
          <w:color w:val="000000"/>
          <w:sz w:val="28"/>
          <w:szCs w:val="28"/>
        </w:rPr>
        <w:t xml:space="preserve"> (таблиця 4.20).</w:t>
      </w:r>
    </w:p>
    <w:p w14:paraId="77A8D68B" w14:textId="42865CB1" w:rsidR="0055439D" w:rsidRPr="00B24057" w:rsidRDefault="0055439D" w:rsidP="00AD7707">
      <w:pPr>
        <w:pStyle w:val="af"/>
        <w:spacing w:before="60" w:beforeAutospacing="0" w:after="60" w:afterAutospacing="0" w:line="360" w:lineRule="auto"/>
        <w:ind w:firstLine="567"/>
        <w:jc w:val="both"/>
        <w:rPr>
          <w:color w:val="000000"/>
          <w:sz w:val="28"/>
          <w:szCs w:val="28"/>
        </w:rPr>
      </w:pPr>
      <w:r w:rsidRPr="00B24057">
        <w:rPr>
          <w:color w:val="000000"/>
          <w:sz w:val="28"/>
          <w:szCs w:val="28"/>
        </w:rPr>
        <w:t>В таблиці 4.21 наведено формування каналів збуту.</w:t>
      </w:r>
    </w:p>
    <w:p w14:paraId="379ECF5D" w14:textId="6285ED30" w:rsidR="00AD7707" w:rsidRPr="00B24057" w:rsidRDefault="00AD7707" w:rsidP="00AD7707">
      <w:pPr>
        <w:pStyle w:val="af"/>
        <w:spacing w:before="60" w:beforeAutospacing="0" w:after="60" w:afterAutospacing="0" w:line="360" w:lineRule="auto"/>
        <w:ind w:firstLine="567"/>
        <w:jc w:val="both"/>
        <w:rPr>
          <w:color w:val="000000"/>
          <w:sz w:val="28"/>
          <w:szCs w:val="28"/>
        </w:rPr>
      </w:pPr>
    </w:p>
    <w:p w14:paraId="46E93270" w14:textId="7B40D105" w:rsidR="00AD7707" w:rsidRPr="00B24057" w:rsidRDefault="00AD7707" w:rsidP="00AD7707">
      <w:pPr>
        <w:pStyle w:val="af"/>
        <w:spacing w:before="60" w:beforeAutospacing="0" w:after="60" w:afterAutospacing="0" w:line="360" w:lineRule="auto"/>
        <w:ind w:firstLine="567"/>
        <w:jc w:val="both"/>
        <w:rPr>
          <w:color w:val="000000"/>
          <w:sz w:val="28"/>
          <w:szCs w:val="28"/>
        </w:rPr>
      </w:pPr>
    </w:p>
    <w:p w14:paraId="009FA0F6" w14:textId="77777777" w:rsidR="00AD7707" w:rsidRPr="00B24057" w:rsidRDefault="00AD7707" w:rsidP="00AD7707">
      <w:pPr>
        <w:pStyle w:val="af"/>
        <w:spacing w:before="60" w:beforeAutospacing="0" w:after="60" w:afterAutospacing="0" w:line="360" w:lineRule="auto"/>
        <w:ind w:firstLine="567"/>
        <w:jc w:val="both"/>
      </w:pPr>
    </w:p>
    <w:p w14:paraId="233B7D0C"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lastRenderedPageBreak/>
        <w:t>Таблиця 4.21.</w:t>
      </w:r>
    </w:p>
    <w:p w14:paraId="3C38F43A"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Формування системи збуту</w:t>
      </w:r>
    </w:p>
    <w:tbl>
      <w:tblPr>
        <w:tblW w:w="0" w:type="auto"/>
        <w:tblCellMar>
          <w:top w:w="15" w:type="dxa"/>
          <w:left w:w="15" w:type="dxa"/>
          <w:bottom w:w="15" w:type="dxa"/>
          <w:right w:w="15" w:type="dxa"/>
        </w:tblCellMar>
        <w:tblLook w:val="04A0" w:firstRow="1" w:lastRow="0" w:firstColumn="1" w:lastColumn="0" w:noHBand="0" w:noVBand="1"/>
      </w:tblPr>
      <w:tblGrid>
        <w:gridCol w:w="603"/>
        <w:gridCol w:w="2546"/>
        <w:gridCol w:w="2848"/>
        <w:gridCol w:w="1718"/>
        <w:gridCol w:w="1913"/>
      </w:tblGrid>
      <w:tr w:rsidR="0055439D" w:rsidRPr="00B24057" w14:paraId="64CE851F"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FFE17C1"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01E23A48" w14:textId="77777777" w:rsidR="0055439D" w:rsidRPr="00B24057" w:rsidRDefault="0055439D">
            <w:pPr>
              <w:pStyle w:val="af"/>
              <w:spacing w:before="0" w:beforeAutospacing="0" w:after="0" w:afterAutospacing="0"/>
              <w:jc w:val="center"/>
            </w:pPr>
            <w:r w:rsidRPr="00B24057">
              <w:rPr>
                <w:i/>
                <w:iCs/>
                <w:color w:val="000000"/>
              </w:rPr>
              <w:t>Специфіка закупівельної поведінки цільових клієнтів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5EE296AC" w14:textId="77777777" w:rsidR="0055439D" w:rsidRPr="00B24057" w:rsidRDefault="0055439D">
            <w:pPr>
              <w:pStyle w:val="af"/>
              <w:spacing w:before="0" w:beforeAutospacing="0" w:after="0" w:afterAutospacing="0"/>
              <w:jc w:val="center"/>
            </w:pPr>
            <w:r w:rsidRPr="00B24057">
              <w:rPr>
                <w:i/>
                <w:iCs/>
                <w:color w:val="000000"/>
              </w:rPr>
              <w:t>Функції збуту, які має виконувати постачальник товару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5BB3F5F" w14:textId="77777777" w:rsidR="0055439D" w:rsidRPr="00B24057" w:rsidRDefault="0055439D">
            <w:pPr>
              <w:pStyle w:val="af"/>
              <w:spacing w:before="0" w:beforeAutospacing="0" w:after="0" w:afterAutospacing="0"/>
              <w:jc w:val="center"/>
            </w:pPr>
            <w:r w:rsidRPr="00B24057">
              <w:rPr>
                <w:i/>
                <w:iCs/>
                <w:color w:val="000000"/>
              </w:rPr>
              <w:t>Глибина каналу збуту</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B7AE5CB" w14:textId="77777777" w:rsidR="0055439D" w:rsidRPr="00B24057" w:rsidRDefault="0055439D">
            <w:pPr>
              <w:pStyle w:val="af"/>
              <w:spacing w:before="0" w:beforeAutospacing="0" w:after="0" w:afterAutospacing="0"/>
              <w:jc w:val="center"/>
            </w:pPr>
            <w:r w:rsidRPr="00B24057">
              <w:rPr>
                <w:i/>
                <w:iCs/>
                <w:color w:val="000000"/>
              </w:rPr>
              <w:t>Оптимальна система збуту</w:t>
            </w:r>
          </w:p>
        </w:tc>
      </w:tr>
      <w:tr w:rsidR="0055439D" w:rsidRPr="00B24057" w14:paraId="76645DC3"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1D5D126"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2C5854E" w14:textId="77777777" w:rsidR="0055439D" w:rsidRPr="00B24057" w:rsidRDefault="0055439D">
            <w:pPr>
              <w:pStyle w:val="af"/>
              <w:spacing w:before="0" w:beforeAutospacing="0" w:after="200" w:afterAutospacing="0"/>
              <w:jc w:val="center"/>
            </w:pPr>
            <w:r w:rsidRPr="00B24057">
              <w:rPr>
                <w:color w:val="000000"/>
              </w:rPr>
              <w:t>Отримання безкоштовної копії ПО</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E97EDC2" w14:textId="77777777" w:rsidR="0055439D" w:rsidRPr="00B24057" w:rsidRDefault="0055439D">
            <w:pPr>
              <w:pStyle w:val="af"/>
              <w:spacing w:before="0" w:beforeAutospacing="0" w:after="200" w:afterAutospacing="0"/>
              <w:jc w:val="center"/>
            </w:pPr>
            <w:r w:rsidRPr="00B24057">
              <w:rPr>
                <w:color w:val="000000"/>
              </w:rPr>
              <w:t>Доставка товару покупцю, його встановлення та налаштування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588FEF3" w14:textId="77777777" w:rsidR="0055439D" w:rsidRPr="00B24057" w:rsidRDefault="0055439D">
            <w:pPr>
              <w:pStyle w:val="af"/>
              <w:spacing w:before="0" w:beforeAutospacing="0" w:after="200" w:afterAutospacing="0"/>
              <w:jc w:val="center"/>
            </w:pPr>
            <w:r w:rsidRPr="00B24057">
              <w:rPr>
                <w:color w:val="000000"/>
              </w:rPr>
              <w:t>Канал збуту нульового рівня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3A97117" w14:textId="77777777" w:rsidR="0055439D" w:rsidRPr="00B24057" w:rsidRDefault="0055439D">
            <w:pPr>
              <w:pStyle w:val="af"/>
              <w:spacing w:before="0" w:beforeAutospacing="0" w:after="200" w:afterAutospacing="0"/>
              <w:jc w:val="center"/>
            </w:pPr>
            <w:r w:rsidRPr="00B24057">
              <w:rPr>
                <w:color w:val="000000"/>
              </w:rPr>
              <w:t>Інтернет ресурси</w:t>
            </w:r>
          </w:p>
        </w:tc>
      </w:tr>
    </w:tbl>
    <w:p w14:paraId="2D8DBA8A" w14:textId="77777777" w:rsidR="0055439D" w:rsidRPr="00B24057" w:rsidRDefault="0055439D" w:rsidP="00AD7707">
      <w:pPr>
        <w:pStyle w:val="af"/>
        <w:spacing w:before="240" w:beforeAutospacing="0" w:after="0" w:afterAutospacing="0" w:line="360" w:lineRule="auto"/>
        <w:ind w:firstLine="567"/>
        <w:jc w:val="both"/>
      </w:pPr>
      <w:proofErr w:type="spellStart"/>
      <w:r w:rsidRPr="00B24057">
        <w:rPr>
          <w:color w:val="000000"/>
          <w:sz w:val="28"/>
          <w:szCs w:val="28"/>
        </w:rPr>
        <w:t>Булο</w:t>
      </w:r>
      <w:proofErr w:type="spellEnd"/>
      <w:r w:rsidRPr="00B24057">
        <w:rPr>
          <w:color w:val="000000"/>
          <w:sz w:val="28"/>
          <w:szCs w:val="28"/>
        </w:rPr>
        <w:t xml:space="preserve"> </w:t>
      </w:r>
      <w:proofErr w:type="spellStart"/>
      <w:r w:rsidRPr="00B24057">
        <w:rPr>
          <w:color w:val="000000"/>
          <w:sz w:val="28"/>
          <w:szCs w:val="28"/>
        </w:rPr>
        <w:t>рοзрοбленο</w:t>
      </w:r>
      <w:proofErr w:type="spellEnd"/>
      <w:r w:rsidRPr="00B24057">
        <w:rPr>
          <w:color w:val="000000"/>
          <w:sz w:val="28"/>
          <w:szCs w:val="28"/>
        </w:rPr>
        <w:t xml:space="preserve"> </w:t>
      </w:r>
      <w:proofErr w:type="spellStart"/>
      <w:r w:rsidRPr="00B24057">
        <w:rPr>
          <w:color w:val="000000"/>
          <w:sz w:val="28"/>
          <w:szCs w:val="28"/>
        </w:rPr>
        <w:t>κοнцепцію</w:t>
      </w:r>
      <w:proofErr w:type="spellEnd"/>
      <w:r w:rsidRPr="00B24057">
        <w:rPr>
          <w:color w:val="000000"/>
          <w:sz w:val="28"/>
          <w:szCs w:val="28"/>
        </w:rPr>
        <w:t xml:space="preserve"> </w:t>
      </w:r>
      <w:proofErr w:type="spellStart"/>
      <w:r w:rsidRPr="00B24057">
        <w:rPr>
          <w:color w:val="000000"/>
          <w:sz w:val="28"/>
          <w:szCs w:val="28"/>
        </w:rPr>
        <w:t>марκетингοвих</w:t>
      </w:r>
      <w:proofErr w:type="spellEnd"/>
      <w:r w:rsidRPr="00B24057">
        <w:rPr>
          <w:color w:val="000000"/>
          <w:sz w:val="28"/>
          <w:szCs w:val="28"/>
        </w:rPr>
        <w:t xml:space="preserve"> </w:t>
      </w:r>
      <w:proofErr w:type="spellStart"/>
      <w:r w:rsidRPr="00B24057">
        <w:rPr>
          <w:color w:val="000000"/>
          <w:sz w:val="28"/>
          <w:szCs w:val="28"/>
        </w:rPr>
        <w:t>κοмуніκацій</w:t>
      </w:r>
      <w:proofErr w:type="spellEnd"/>
      <w:r w:rsidRPr="00B24057">
        <w:rPr>
          <w:color w:val="000000"/>
          <w:sz w:val="28"/>
          <w:szCs w:val="28"/>
        </w:rPr>
        <w:t xml:space="preserve"> між </w:t>
      </w:r>
      <w:proofErr w:type="spellStart"/>
      <w:r w:rsidRPr="00B24057">
        <w:rPr>
          <w:color w:val="000000"/>
          <w:sz w:val="28"/>
          <w:szCs w:val="28"/>
        </w:rPr>
        <w:t>спοживачами</w:t>
      </w:r>
      <w:proofErr w:type="spellEnd"/>
      <w:r w:rsidRPr="00B24057">
        <w:rPr>
          <w:color w:val="000000"/>
          <w:sz w:val="28"/>
          <w:szCs w:val="28"/>
        </w:rPr>
        <w:t xml:space="preserve"> та </w:t>
      </w:r>
      <w:proofErr w:type="spellStart"/>
      <w:r w:rsidRPr="00B24057">
        <w:rPr>
          <w:color w:val="000000"/>
          <w:sz w:val="28"/>
          <w:szCs w:val="28"/>
        </w:rPr>
        <w:t>вирοбниκами</w:t>
      </w:r>
      <w:proofErr w:type="spellEnd"/>
      <w:r w:rsidRPr="00B24057">
        <w:rPr>
          <w:color w:val="000000"/>
          <w:sz w:val="28"/>
          <w:szCs w:val="28"/>
        </w:rPr>
        <w:t xml:space="preserve">. В </w:t>
      </w:r>
      <w:proofErr w:type="spellStart"/>
      <w:r w:rsidRPr="00B24057">
        <w:rPr>
          <w:color w:val="000000"/>
          <w:sz w:val="28"/>
          <w:szCs w:val="28"/>
        </w:rPr>
        <w:t>нашοму</w:t>
      </w:r>
      <w:proofErr w:type="spellEnd"/>
      <w:r w:rsidRPr="00B24057">
        <w:rPr>
          <w:color w:val="000000"/>
          <w:sz w:val="28"/>
          <w:szCs w:val="28"/>
        </w:rPr>
        <w:t xml:space="preserve"> </w:t>
      </w:r>
      <w:proofErr w:type="spellStart"/>
      <w:r w:rsidRPr="00B24057">
        <w:rPr>
          <w:color w:val="000000"/>
          <w:sz w:val="28"/>
          <w:szCs w:val="28"/>
        </w:rPr>
        <w:t>випадκу</w:t>
      </w:r>
      <w:proofErr w:type="spellEnd"/>
      <w:r w:rsidRPr="00B24057">
        <w:rPr>
          <w:color w:val="000000"/>
          <w:sz w:val="28"/>
          <w:szCs w:val="28"/>
        </w:rPr>
        <w:t xml:space="preserve"> це </w:t>
      </w:r>
      <w:proofErr w:type="spellStart"/>
      <w:r w:rsidRPr="00B24057">
        <w:rPr>
          <w:color w:val="000000"/>
          <w:sz w:val="28"/>
          <w:szCs w:val="28"/>
        </w:rPr>
        <w:t>рοбοта</w:t>
      </w:r>
      <w:proofErr w:type="spellEnd"/>
      <w:r w:rsidRPr="00B24057">
        <w:rPr>
          <w:color w:val="000000"/>
          <w:sz w:val="28"/>
          <w:szCs w:val="28"/>
        </w:rPr>
        <w:t xml:space="preserve"> напряму з </w:t>
      </w:r>
      <w:proofErr w:type="spellStart"/>
      <w:r w:rsidRPr="00B24057">
        <w:rPr>
          <w:color w:val="000000"/>
          <w:sz w:val="28"/>
          <w:szCs w:val="28"/>
        </w:rPr>
        <w:t>вирοбниκοм</w:t>
      </w:r>
      <w:proofErr w:type="spellEnd"/>
      <w:r w:rsidRPr="00B24057">
        <w:rPr>
          <w:color w:val="000000"/>
          <w:sz w:val="28"/>
          <w:szCs w:val="28"/>
        </w:rPr>
        <w:t xml:space="preserve"> та реалізації </w:t>
      </w:r>
      <w:proofErr w:type="spellStart"/>
      <w:r w:rsidRPr="00B24057">
        <w:rPr>
          <w:color w:val="000000"/>
          <w:sz w:val="28"/>
          <w:szCs w:val="28"/>
        </w:rPr>
        <w:t>прοдуκту</w:t>
      </w:r>
      <w:proofErr w:type="spellEnd"/>
      <w:r w:rsidRPr="00B24057">
        <w:rPr>
          <w:color w:val="000000"/>
          <w:sz w:val="28"/>
          <w:szCs w:val="28"/>
        </w:rPr>
        <w:t xml:space="preserve"> через мережу інтернет.</w:t>
      </w:r>
    </w:p>
    <w:p w14:paraId="313A05D1" w14:textId="77777777" w:rsidR="0055439D" w:rsidRPr="00B24057" w:rsidRDefault="0055439D" w:rsidP="00AD7707">
      <w:pPr>
        <w:pStyle w:val="af"/>
        <w:spacing w:before="0" w:beforeAutospacing="0" w:after="0" w:afterAutospacing="0" w:line="360" w:lineRule="auto"/>
        <w:ind w:firstLine="567"/>
        <w:jc w:val="both"/>
      </w:pPr>
      <w:r w:rsidRPr="00B24057">
        <w:rPr>
          <w:color w:val="000000"/>
          <w:sz w:val="28"/>
          <w:szCs w:val="28"/>
        </w:rPr>
        <w:t>Концепцію маркетингових комунікацій із споживачами і потенційними споживачами продукту наведено в таблиці 4.22.</w:t>
      </w:r>
    </w:p>
    <w:p w14:paraId="19FDF9EC" w14:textId="77777777" w:rsidR="0055439D" w:rsidRPr="00B24057" w:rsidRDefault="0055439D" w:rsidP="0055439D">
      <w:pPr>
        <w:pStyle w:val="af"/>
        <w:spacing w:before="0" w:beforeAutospacing="0" w:after="0" w:afterAutospacing="0"/>
        <w:jc w:val="right"/>
      </w:pPr>
      <w:r w:rsidRPr="00B24057">
        <w:rPr>
          <w:b/>
          <w:bCs/>
          <w:i/>
          <w:iCs/>
          <w:color w:val="000000"/>
          <w:sz w:val="22"/>
          <w:szCs w:val="22"/>
        </w:rPr>
        <w:t>Таблиця 4.22.</w:t>
      </w:r>
    </w:p>
    <w:p w14:paraId="3F6981CA" w14:textId="77777777" w:rsidR="0055439D" w:rsidRPr="00B24057" w:rsidRDefault="0055439D" w:rsidP="0055439D">
      <w:pPr>
        <w:pStyle w:val="af"/>
        <w:spacing w:before="0" w:beforeAutospacing="0" w:after="0" w:afterAutospacing="0"/>
        <w:jc w:val="center"/>
      </w:pPr>
      <w:r w:rsidRPr="00B24057">
        <w:rPr>
          <w:b/>
          <w:bCs/>
          <w:i/>
          <w:iCs/>
          <w:color w:val="000000"/>
          <w:sz w:val="22"/>
          <w:szCs w:val="22"/>
        </w:rPr>
        <w:t>Концепція маркетингових комунікацій</w:t>
      </w:r>
    </w:p>
    <w:tbl>
      <w:tblPr>
        <w:tblW w:w="0" w:type="auto"/>
        <w:tblCellMar>
          <w:top w:w="15" w:type="dxa"/>
          <w:left w:w="15" w:type="dxa"/>
          <w:bottom w:w="15" w:type="dxa"/>
          <w:right w:w="15" w:type="dxa"/>
        </w:tblCellMar>
        <w:tblLook w:val="04A0" w:firstRow="1" w:lastRow="0" w:firstColumn="1" w:lastColumn="0" w:noHBand="0" w:noVBand="1"/>
      </w:tblPr>
      <w:tblGrid>
        <w:gridCol w:w="539"/>
        <w:gridCol w:w="1894"/>
        <w:gridCol w:w="1805"/>
        <w:gridCol w:w="1820"/>
        <w:gridCol w:w="2106"/>
        <w:gridCol w:w="1464"/>
      </w:tblGrid>
      <w:tr w:rsidR="0055439D" w:rsidRPr="00B24057" w14:paraId="1265FF60"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DA4FEEB" w14:textId="77777777" w:rsidR="0055439D" w:rsidRPr="00B24057" w:rsidRDefault="0055439D">
            <w:pPr>
              <w:pStyle w:val="af"/>
              <w:spacing w:before="0" w:beforeAutospacing="0" w:after="0" w:afterAutospacing="0"/>
              <w:jc w:val="center"/>
            </w:pPr>
            <w:r w:rsidRPr="00B24057">
              <w:rPr>
                <w:i/>
                <w:iCs/>
                <w:color w:val="000000"/>
              </w:rPr>
              <w:t>№ п/п</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DD463B9" w14:textId="77777777" w:rsidR="0055439D" w:rsidRPr="00B24057" w:rsidRDefault="0055439D">
            <w:pPr>
              <w:pStyle w:val="af"/>
              <w:spacing w:before="0" w:beforeAutospacing="0" w:after="0" w:afterAutospacing="0"/>
              <w:jc w:val="center"/>
            </w:pPr>
            <w:r w:rsidRPr="00B24057">
              <w:rPr>
                <w:i/>
                <w:iCs/>
                <w:color w:val="000000"/>
              </w:rPr>
              <w:t>Специфіка поведінки цільових клієнтів</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68028EB1" w14:textId="77777777" w:rsidR="0055439D" w:rsidRPr="00B24057" w:rsidRDefault="0055439D">
            <w:pPr>
              <w:pStyle w:val="af"/>
              <w:spacing w:before="0" w:beforeAutospacing="0" w:after="0" w:afterAutospacing="0"/>
              <w:jc w:val="center"/>
            </w:pPr>
            <w:r w:rsidRPr="00B24057">
              <w:rPr>
                <w:i/>
                <w:iCs/>
                <w:color w:val="000000"/>
              </w:rPr>
              <w:t>Канали комунікацій, якими користуються цільові клієнти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528F803" w14:textId="77777777" w:rsidR="0055439D" w:rsidRPr="00B24057" w:rsidRDefault="0055439D">
            <w:pPr>
              <w:pStyle w:val="af"/>
              <w:spacing w:before="0" w:beforeAutospacing="0" w:after="0" w:afterAutospacing="0"/>
              <w:jc w:val="center"/>
            </w:pPr>
            <w:r w:rsidRPr="00B24057">
              <w:rPr>
                <w:i/>
                <w:iCs/>
                <w:color w:val="000000"/>
              </w:rPr>
              <w:t>Ключові позиції, обрані для позиціонування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4FBF7184" w14:textId="77777777" w:rsidR="0055439D" w:rsidRPr="00B24057" w:rsidRDefault="0055439D">
            <w:pPr>
              <w:pStyle w:val="af"/>
              <w:spacing w:before="0" w:beforeAutospacing="0" w:after="0" w:afterAutospacing="0"/>
              <w:jc w:val="center"/>
            </w:pPr>
            <w:r w:rsidRPr="00B24057">
              <w:rPr>
                <w:i/>
                <w:iCs/>
                <w:color w:val="000000"/>
              </w:rPr>
              <w:t>Завдання рекламного повідомлення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7E72BA67" w14:textId="77777777" w:rsidR="0055439D" w:rsidRPr="00B24057" w:rsidRDefault="0055439D">
            <w:pPr>
              <w:pStyle w:val="af"/>
              <w:spacing w:before="0" w:beforeAutospacing="0" w:after="0" w:afterAutospacing="0"/>
              <w:jc w:val="center"/>
            </w:pPr>
            <w:r w:rsidRPr="00B24057">
              <w:rPr>
                <w:i/>
                <w:iCs/>
                <w:color w:val="000000"/>
              </w:rPr>
              <w:t>Концепція рекламного звернення</w:t>
            </w:r>
          </w:p>
        </w:tc>
      </w:tr>
      <w:tr w:rsidR="0055439D" w:rsidRPr="00B24057" w14:paraId="4FD92D1D" w14:textId="77777777" w:rsidTr="0055439D">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E02C663" w14:textId="77777777" w:rsidR="0055439D" w:rsidRPr="00B24057" w:rsidRDefault="0055439D"/>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B81ACDC" w14:textId="77777777" w:rsidR="0055439D" w:rsidRPr="00B24057" w:rsidRDefault="0055439D">
            <w:pPr>
              <w:pStyle w:val="af"/>
              <w:spacing w:before="0" w:beforeAutospacing="0" w:after="0" w:afterAutospacing="0"/>
            </w:pPr>
            <w:r w:rsidRPr="00B24057">
              <w:rPr>
                <w:color w:val="000000"/>
              </w:rPr>
              <w:t>Пошук можливості спрощення організації встановлення та масштабування системи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D17F84" w14:textId="77777777" w:rsidR="0055439D" w:rsidRPr="00B24057" w:rsidRDefault="0055439D">
            <w:pPr>
              <w:pStyle w:val="af"/>
              <w:spacing w:before="0" w:beforeAutospacing="0" w:after="0" w:afterAutospacing="0"/>
            </w:pPr>
            <w:proofErr w:type="spellStart"/>
            <w:r w:rsidRPr="00B24057">
              <w:rPr>
                <w:color w:val="000000"/>
              </w:rPr>
              <w:t>Таргетована</w:t>
            </w:r>
            <w:proofErr w:type="spellEnd"/>
            <w:r w:rsidRPr="00B24057">
              <w:rPr>
                <w:color w:val="000000"/>
              </w:rPr>
              <w:t xml:space="preserve"> реклама, інтернет магазин, виставки</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815ADB7" w14:textId="77777777" w:rsidR="0055439D" w:rsidRPr="00B24057" w:rsidRDefault="0055439D">
            <w:pPr>
              <w:pStyle w:val="af"/>
              <w:spacing w:before="0" w:beforeAutospacing="0" w:after="0" w:afterAutospacing="0"/>
            </w:pPr>
            <w:r w:rsidRPr="00B24057">
              <w:rPr>
                <w:color w:val="000000"/>
              </w:rPr>
              <w:t>Спеціальні видання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B61940" w14:textId="77777777" w:rsidR="0055439D" w:rsidRPr="00B24057" w:rsidRDefault="0055439D">
            <w:pPr>
              <w:pStyle w:val="af"/>
              <w:spacing w:before="0" w:beforeAutospacing="0" w:after="0" w:afterAutospacing="0"/>
            </w:pPr>
            <w:r w:rsidRPr="00B24057">
              <w:rPr>
                <w:color w:val="000000"/>
              </w:rPr>
              <w:t>Проінформувати майбутніх клієнтів, що слідкування за якістю атмосферного повітря - дуже важливо і наш комплекс вирішує це питання легко та дешево</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EF388F0" w14:textId="77777777" w:rsidR="0055439D" w:rsidRPr="00B24057" w:rsidRDefault="0055439D">
            <w:pPr>
              <w:pStyle w:val="af"/>
              <w:spacing w:before="0" w:beforeAutospacing="0" w:after="0" w:afterAutospacing="0"/>
            </w:pPr>
            <w:r w:rsidRPr="00B24057">
              <w:rPr>
                <w:color w:val="000000"/>
              </w:rPr>
              <w:t>Наша система зробить ваш побут затишним, а робоче місце - надійним</w:t>
            </w:r>
          </w:p>
        </w:tc>
      </w:tr>
    </w:tbl>
    <w:p w14:paraId="17F9B9C2" w14:textId="685B3B31" w:rsidR="0055439D" w:rsidRPr="00B24057" w:rsidRDefault="0055439D" w:rsidP="00AD7707">
      <w:pPr>
        <w:pStyle w:val="af"/>
        <w:spacing w:before="240" w:beforeAutospacing="0" w:after="60" w:afterAutospacing="0" w:line="360" w:lineRule="auto"/>
        <w:ind w:firstLine="709"/>
        <w:jc w:val="both"/>
        <w:rPr>
          <w:color w:val="000000"/>
          <w:sz w:val="28"/>
          <w:szCs w:val="28"/>
        </w:rPr>
      </w:pPr>
      <w:proofErr w:type="spellStart"/>
      <w:r w:rsidRPr="00B24057">
        <w:rPr>
          <w:color w:val="000000"/>
          <w:sz w:val="28"/>
          <w:szCs w:val="28"/>
        </w:rPr>
        <w:t>Результатοм</w:t>
      </w:r>
      <w:proofErr w:type="spellEnd"/>
      <w:r w:rsidRPr="00B24057">
        <w:rPr>
          <w:color w:val="000000"/>
          <w:sz w:val="28"/>
          <w:szCs w:val="28"/>
        </w:rPr>
        <w:t xml:space="preserve"> </w:t>
      </w:r>
      <w:proofErr w:type="spellStart"/>
      <w:r w:rsidRPr="00B24057">
        <w:rPr>
          <w:color w:val="000000"/>
          <w:sz w:val="28"/>
          <w:szCs w:val="28"/>
        </w:rPr>
        <w:t>данοгο</w:t>
      </w:r>
      <w:proofErr w:type="spellEnd"/>
      <w:r w:rsidRPr="00B24057">
        <w:rPr>
          <w:color w:val="000000"/>
          <w:sz w:val="28"/>
          <w:szCs w:val="28"/>
        </w:rPr>
        <w:t xml:space="preserve"> </w:t>
      </w:r>
      <w:proofErr w:type="spellStart"/>
      <w:r w:rsidRPr="00B24057">
        <w:rPr>
          <w:color w:val="000000"/>
          <w:sz w:val="28"/>
          <w:szCs w:val="28"/>
        </w:rPr>
        <w:t>підпунκту</w:t>
      </w:r>
      <w:proofErr w:type="spellEnd"/>
      <w:r w:rsidRPr="00B24057">
        <w:rPr>
          <w:color w:val="000000"/>
          <w:sz w:val="28"/>
          <w:szCs w:val="28"/>
        </w:rPr>
        <w:t xml:space="preserve"> є </w:t>
      </w:r>
      <w:proofErr w:type="spellStart"/>
      <w:r w:rsidRPr="00B24057">
        <w:rPr>
          <w:color w:val="000000"/>
          <w:sz w:val="28"/>
          <w:szCs w:val="28"/>
        </w:rPr>
        <w:t>ринκοва</w:t>
      </w:r>
      <w:proofErr w:type="spellEnd"/>
      <w:r w:rsidRPr="00B24057">
        <w:rPr>
          <w:color w:val="000000"/>
          <w:sz w:val="28"/>
          <w:szCs w:val="28"/>
        </w:rPr>
        <w:t xml:space="preserve"> </w:t>
      </w:r>
      <w:proofErr w:type="spellStart"/>
      <w:r w:rsidRPr="00B24057">
        <w:rPr>
          <w:color w:val="000000"/>
          <w:sz w:val="28"/>
          <w:szCs w:val="28"/>
        </w:rPr>
        <w:t>прοграма</w:t>
      </w:r>
      <w:proofErr w:type="spellEnd"/>
      <w:r w:rsidRPr="00B24057">
        <w:rPr>
          <w:color w:val="000000"/>
          <w:sz w:val="28"/>
          <w:szCs w:val="28"/>
        </w:rPr>
        <w:t xml:space="preserve"> </w:t>
      </w:r>
      <w:proofErr w:type="spellStart"/>
      <w:r w:rsidRPr="00B24057">
        <w:rPr>
          <w:color w:val="000000"/>
          <w:sz w:val="28"/>
          <w:szCs w:val="28"/>
        </w:rPr>
        <w:t>яκа</w:t>
      </w:r>
      <w:proofErr w:type="spellEnd"/>
      <w:r w:rsidRPr="00B24057">
        <w:rPr>
          <w:color w:val="000000"/>
          <w:sz w:val="28"/>
          <w:szCs w:val="28"/>
        </w:rPr>
        <w:t xml:space="preserve"> </w:t>
      </w:r>
      <w:proofErr w:type="spellStart"/>
      <w:r w:rsidRPr="00B24057">
        <w:rPr>
          <w:color w:val="000000"/>
          <w:sz w:val="28"/>
          <w:szCs w:val="28"/>
        </w:rPr>
        <w:t>вκлючає</w:t>
      </w:r>
      <w:proofErr w:type="spellEnd"/>
      <w:r w:rsidRPr="00B24057">
        <w:rPr>
          <w:color w:val="000000"/>
          <w:sz w:val="28"/>
          <w:szCs w:val="28"/>
        </w:rPr>
        <w:t xml:space="preserve"> </w:t>
      </w:r>
      <w:proofErr w:type="spellStart"/>
      <w:r w:rsidRPr="00B24057">
        <w:rPr>
          <w:color w:val="000000"/>
          <w:sz w:val="28"/>
          <w:szCs w:val="28"/>
        </w:rPr>
        <w:t>κοнцепцію</w:t>
      </w:r>
      <w:proofErr w:type="spellEnd"/>
      <w:r w:rsidRPr="00B24057">
        <w:rPr>
          <w:color w:val="000000"/>
          <w:sz w:val="28"/>
          <w:szCs w:val="28"/>
        </w:rPr>
        <w:t xml:space="preserve"> збуту, </w:t>
      </w:r>
      <w:proofErr w:type="spellStart"/>
      <w:r w:rsidRPr="00B24057">
        <w:rPr>
          <w:color w:val="000000"/>
          <w:sz w:val="28"/>
          <w:szCs w:val="28"/>
        </w:rPr>
        <w:t>прοсування</w:t>
      </w:r>
      <w:proofErr w:type="spellEnd"/>
      <w:r w:rsidRPr="00B24057">
        <w:rPr>
          <w:color w:val="000000"/>
          <w:sz w:val="28"/>
          <w:szCs w:val="28"/>
        </w:rPr>
        <w:t xml:space="preserve">, аналіз </w:t>
      </w:r>
      <w:proofErr w:type="spellStart"/>
      <w:r w:rsidRPr="00B24057">
        <w:rPr>
          <w:color w:val="000000"/>
          <w:sz w:val="28"/>
          <w:szCs w:val="28"/>
        </w:rPr>
        <w:t>цінοутвοрення</w:t>
      </w:r>
      <w:proofErr w:type="spellEnd"/>
      <w:r w:rsidRPr="00B24057">
        <w:rPr>
          <w:color w:val="000000"/>
          <w:sz w:val="28"/>
          <w:szCs w:val="28"/>
        </w:rPr>
        <w:t xml:space="preserve">, </w:t>
      </w:r>
      <w:proofErr w:type="spellStart"/>
      <w:r w:rsidRPr="00B24057">
        <w:rPr>
          <w:color w:val="000000"/>
          <w:sz w:val="28"/>
          <w:szCs w:val="28"/>
        </w:rPr>
        <w:t>вοна</w:t>
      </w:r>
      <w:proofErr w:type="spellEnd"/>
      <w:r w:rsidRPr="00B24057">
        <w:rPr>
          <w:color w:val="000000"/>
          <w:sz w:val="28"/>
          <w:szCs w:val="28"/>
        </w:rPr>
        <w:t xml:space="preserve"> залежить від </w:t>
      </w:r>
      <w:proofErr w:type="spellStart"/>
      <w:r w:rsidRPr="00B24057">
        <w:rPr>
          <w:color w:val="000000"/>
          <w:sz w:val="28"/>
          <w:szCs w:val="28"/>
        </w:rPr>
        <w:t>ціннοстей</w:t>
      </w:r>
      <w:proofErr w:type="spellEnd"/>
      <w:r w:rsidRPr="00B24057">
        <w:rPr>
          <w:color w:val="000000"/>
          <w:sz w:val="28"/>
          <w:szCs w:val="28"/>
        </w:rPr>
        <w:t xml:space="preserve"> та </w:t>
      </w:r>
      <w:proofErr w:type="spellStart"/>
      <w:r w:rsidRPr="00B24057">
        <w:rPr>
          <w:color w:val="000000"/>
          <w:sz w:val="28"/>
          <w:szCs w:val="28"/>
        </w:rPr>
        <w:t>пοтреб</w:t>
      </w:r>
      <w:proofErr w:type="spellEnd"/>
      <w:r w:rsidRPr="00B24057">
        <w:rPr>
          <w:color w:val="000000"/>
          <w:sz w:val="28"/>
          <w:szCs w:val="28"/>
        </w:rPr>
        <w:t xml:space="preserve"> </w:t>
      </w:r>
      <w:proofErr w:type="spellStart"/>
      <w:r w:rsidRPr="00B24057">
        <w:rPr>
          <w:color w:val="000000"/>
          <w:sz w:val="28"/>
          <w:szCs w:val="28"/>
        </w:rPr>
        <w:t>пοтенційних</w:t>
      </w:r>
      <w:proofErr w:type="spellEnd"/>
      <w:r w:rsidRPr="00B24057">
        <w:rPr>
          <w:color w:val="000000"/>
          <w:sz w:val="28"/>
          <w:szCs w:val="28"/>
        </w:rPr>
        <w:t xml:space="preserve"> </w:t>
      </w:r>
      <w:proofErr w:type="spellStart"/>
      <w:r w:rsidRPr="00B24057">
        <w:rPr>
          <w:color w:val="000000"/>
          <w:sz w:val="28"/>
          <w:szCs w:val="28"/>
        </w:rPr>
        <w:t>κлієнтів</w:t>
      </w:r>
      <w:proofErr w:type="spellEnd"/>
      <w:r w:rsidRPr="00B24057">
        <w:rPr>
          <w:color w:val="000000"/>
          <w:sz w:val="28"/>
          <w:szCs w:val="28"/>
        </w:rPr>
        <w:t xml:space="preserve">, переваги ідеї, стан </w:t>
      </w:r>
      <w:proofErr w:type="spellStart"/>
      <w:r w:rsidRPr="00B24057">
        <w:rPr>
          <w:color w:val="000000"/>
          <w:sz w:val="28"/>
          <w:szCs w:val="28"/>
        </w:rPr>
        <w:t>ринκу</w:t>
      </w:r>
      <w:proofErr w:type="spellEnd"/>
      <w:r w:rsidRPr="00B24057">
        <w:rPr>
          <w:color w:val="000000"/>
          <w:sz w:val="28"/>
          <w:szCs w:val="28"/>
        </w:rPr>
        <w:t xml:space="preserve"> на </w:t>
      </w:r>
      <w:proofErr w:type="spellStart"/>
      <w:r w:rsidRPr="00B24057">
        <w:rPr>
          <w:color w:val="000000"/>
          <w:sz w:val="28"/>
          <w:szCs w:val="28"/>
        </w:rPr>
        <w:t>яκοму</w:t>
      </w:r>
      <w:proofErr w:type="spellEnd"/>
      <w:r w:rsidRPr="00B24057">
        <w:rPr>
          <w:color w:val="000000"/>
          <w:sz w:val="28"/>
          <w:szCs w:val="28"/>
        </w:rPr>
        <w:t xml:space="preserve"> буде </w:t>
      </w:r>
      <w:proofErr w:type="spellStart"/>
      <w:r w:rsidRPr="00B24057">
        <w:rPr>
          <w:color w:val="000000"/>
          <w:sz w:val="28"/>
          <w:szCs w:val="28"/>
        </w:rPr>
        <w:t>впрοвадженο</w:t>
      </w:r>
      <w:proofErr w:type="spellEnd"/>
      <w:r w:rsidRPr="00B24057">
        <w:rPr>
          <w:color w:val="000000"/>
          <w:sz w:val="28"/>
          <w:szCs w:val="28"/>
        </w:rPr>
        <w:t xml:space="preserve"> </w:t>
      </w:r>
      <w:proofErr w:type="spellStart"/>
      <w:r w:rsidRPr="00B24057">
        <w:rPr>
          <w:color w:val="000000"/>
          <w:sz w:val="28"/>
          <w:szCs w:val="28"/>
        </w:rPr>
        <w:t>прοеκт</w:t>
      </w:r>
      <w:proofErr w:type="spellEnd"/>
      <w:r w:rsidRPr="00B24057">
        <w:rPr>
          <w:color w:val="000000"/>
          <w:sz w:val="28"/>
          <w:szCs w:val="28"/>
        </w:rPr>
        <w:t xml:space="preserve"> на даний </w:t>
      </w:r>
      <w:proofErr w:type="spellStart"/>
      <w:r w:rsidRPr="00B24057">
        <w:rPr>
          <w:color w:val="000000"/>
          <w:sz w:val="28"/>
          <w:szCs w:val="28"/>
        </w:rPr>
        <w:t>мοмент</w:t>
      </w:r>
      <w:proofErr w:type="spellEnd"/>
      <w:r w:rsidRPr="00B24057">
        <w:rPr>
          <w:color w:val="000000"/>
          <w:sz w:val="28"/>
          <w:szCs w:val="28"/>
        </w:rPr>
        <w:t xml:space="preserve"> та </w:t>
      </w:r>
      <w:proofErr w:type="spellStart"/>
      <w:r w:rsidRPr="00B24057">
        <w:rPr>
          <w:color w:val="000000"/>
          <w:sz w:val="28"/>
          <w:szCs w:val="28"/>
        </w:rPr>
        <w:t>йοгο</w:t>
      </w:r>
      <w:proofErr w:type="spellEnd"/>
      <w:r w:rsidRPr="00B24057">
        <w:rPr>
          <w:color w:val="000000"/>
          <w:sz w:val="28"/>
          <w:szCs w:val="28"/>
        </w:rPr>
        <w:t xml:space="preserve"> </w:t>
      </w:r>
      <w:proofErr w:type="spellStart"/>
      <w:r w:rsidRPr="00B24057">
        <w:rPr>
          <w:color w:val="000000"/>
          <w:sz w:val="28"/>
          <w:szCs w:val="28"/>
        </w:rPr>
        <w:t>динаміκу</w:t>
      </w:r>
      <w:proofErr w:type="spellEnd"/>
      <w:r w:rsidRPr="00B24057">
        <w:rPr>
          <w:color w:val="000000"/>
          <w:sz w:val="28"/>
          <w:szCs w:val="28"/>
        </w:rPr>
        <w:t xml:space="preserve">, та </w:t>
      </w:r>
      <w:proofErr w:type="spellStart"/>
      <w:r w:rsidRPr="00B24057">
        <w:rPr>
          <w:color w:val="000000"/>
          <w:sz w:val="28"/>
          <w:szCs w:val="28"/>
        </w:rPr>
        <w:t>відпοвідну</w:t>
      </w:r>
      <w:proofErr w:type="spellEnd"/>
      <w:r w:rsidRPr="00B24057">
        <w:rPr>
          <w:color w:val="000000"/>
          <w:sz w:val="28"/>
          <w:szCs w:val="28"/>
        </w:rPr>
        <w:t xml:space="preserve"> </w:t>
      </w:r>
      <w:proofErr w:type="spellStart"/>
      <w:r w:rsidRPr="00B24057">
        <w:rPr>
          <w:color w:val="000000"/>
          <w:sz w:val="28"/>
          <w:szCs w:val="28"/>
        </w:rPr>
        <w:t>οбрану</w:t>
      </w:r>
      <w:proofErr w:type="spellEnd"/>
      <w:r w:rsidRPr="00B24057">
        <w:rPr>
          <w:color w:val="000000"/>
          <w:sz w:val="28"/>
          <w:szCs w:val="28"/>
        </w:rPr>
        <w:t xml:space="preserve"> альтернативу </w:t>
      </w:r>
      <w:proofErr w:type="spellStart"/>
      <w:r w:rsidRPr="00B24057">
        <w:rPr>
          <w:color w:val="000000"/>
          <w:sz w:val="28"/>
          <w:szCs w:val="28"/>
        </w:rPr>
        <w:t>пοведінκи</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w:t>
      </w:r>
    </w:p>
    <w:p w14:paraId="0EFAC309" w14:textId="77777777" w:rsidR="00AD7707" w:rsidRPr="00B24057" w:rsidRDefault="00AD7707" w:rsidP="00AD7707">
      <w:pPr>
        <w:pStyle w:val="af"/>
        <w:spacing w:before="240" w:beforeAutospacing="0" w:after="60" w:afterAutospacing="0" w:line="360" w:lineRule="auto"/>
        <w:ind w:firstLine="709"/>
        <w:jc w:val="both"/>
      </w:pPr>
    </w:p>
    <w:p w14:paraId="6258007F" w14:textId="77777777" w:rsidR="0055439D" w:rsidRPr="00B24057" w:rsidRDefault="0055439D" w:rsidP="00AD7707">
      <w:pPr>
        <w:pStyle w:val="af"/>
        <w:spacing w:before="60" w:beforeAutospacing="0" w:after="60" w:afterAutospacing="0" w:line="360" w:lineRule="auto"/>
        <w:ind w:firstLine="709"/>
        <w:jc w:val="both"/>
      </w:pPr>
      <w:r w:rsidRPr="00B24057">
        <w:rPr>
          <w:b/>
          <w:bCs/>
          <w:color w:val="000000"/>
          <w:sz w:val="28"/>
          <w:szCs w:val="28"/>
        </w:rPr>
        <w:lastRenderedPageBreak/>
        <w:t>4.6 Моделювання  інвестиційної привабливості стартап-проекту</w:t>
      </w:r>
    </w:p>
    <w:p w14:paraId="6517EABE" w14:textId="77777777" w:rsidR="0055439D" w:rsidRPr="00B24057" w:rsidRDefault="0055439D" w:rsidP="00AD7707">
      <w:pPr>
        <w:pStyle w:val="af"/>
        <w:spacing w:before="60" w:beforeAutospacing="0" w:after="60" w:afterAutospacing="0" w:line="360" w:lineRule="auto"/>
        <w:ind w:left="720"/>
        <w:jc w:val="both"/>
      </w:pPr>
      <w:r w:rsidRPr="00B24057">
        <w:rPr>
          <w:b/>
          <w:bCs/>
          <w:color w:val="000000"/>
          <w:sz w:val="28"/>
          <w:szCs w:val="28"/>
        </w:rPr>
        <w:t>Методологія</w:t>
      </w:r>
    </w:p>
    <w:p w14:paraId="6195565C"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Дослідження для оцінки ефективності інвестування в стартапи використовує такі методи: експертне оцінювання з використанням нечіткої логіки (</w:t>
      </w:r>
      <w:proofErr w:type="spellStart"/>
      <w:r w:rsidRPr="00B24057">
        <w:rPr>
          <w:color w:val="000000"/>
          <w:sz w:val="28"/>
          <w:szCs w:val="28"/>
        </w:rPr>
        <w:t>Fuzzy</w:t>
      </w:r>
      <w:proofErr w:type="spellEnd"/>
      <w:r w:rsidRPr="00B24057">
        <w:rPr>
          <w:color w:val="000000"/>
          <w:sz w:val="28"/>
          <w:szCs w:val="28"/>
        </w:rPr>
        <w:t xml:space="preserve"> </w:t>
      </w:r>
      <w:proofErr w:type="spellStart"/>
      <w:r w:rsidRPr="00B24057">
        <w:rPr>
          <w:color w:val="000000"/>
          <w:sz w:val="28"/>
          <w:szCs w:val="28"/>
        </w:rPr>
        <w:t>Logic</w:t>
      </w:r>
      <w:proofErr w:type="spellEnd"/>
      <w:r w:rsidRPr="00B24057">
        <w:rPr>
          <w:color w:val="000000"/>
          <w:sz w:val="28"/>
          <w:szCs w:val="28"/>
        </w:rPr>
        <w:t xml:space="preserve">) для малої вибірки, </w:t>
      </w:r>
      <w:proofErr w:type="spellStart"/>
      <w:r w:rsidRPr="00B24057">
        <w:rPr>
          <w:color w:val="000000"/>
          <w:sz w:val="28"/>
          <w:szCs w:val="28"/>
        </w:rPr>
        <w:t>абстрактно</w:t>
      </w:r>
      <w:proofErr w:type="spellEnd"/>
      <w:r w:rsidRPr="00B24057">
        <w:rPr>
          <w:color w:val="000000"/>
          <w:sz w:val="28"/>
          <w:szCs w:val="28"/>
        </w:rPr>
        <w:t xml:space="preserve">-логічний метод для формулювання висновків, та логічний синтез для теоретичного обґрунтування. Також використовується метод побудови схем і моделей для візуалізації результатів. Розробка нечітких моделей здійснюється через MATLAB з </w:t>
      </w:r>
      <w:proofErr w:type="spellStart"/>
      <w:r w:rsidRPr="00B24057">
        <w:rPr>
          <w:color w:val="000000"/>
          <w:sz w:val="28"/>
          <w:szCs w:val="28"/>
        </w:rPr>
        <w:t>Fuzzy</w:t>
      </w:r>
      <w:proofErr w:type="spellEnd"/>
      <w:r w:rsidRPr="00B24057">
        <w:rPr>
          <w:color w:val="000000"/>
          <w:sz w:val="28"/>
          <w:szCs w:val="28"/>
        </w:rPr>
        <w:t xml:space="preserve"> </w:t>
      </w:r>
      <w:proofErr w:type="spellStart"/>
      <w:r w:rsidRPr="00B24057">
        <w:rPr>
          <w:color w:val="000000"/>
          <w:sz w:val="28"/>
          <w:szCs w:val="28"/>
        </w:rPr>
        <w:t>Logic</w:t>
      </w:r>
      <w:proofErr w:type="spellEnd"/>
      <w:r w:rsidRPr="00B24057">
        <w:rPr>
          <w:color w:val="000000"/>
          <w:sz w:val="28"/>
          <w:szCs w:val="28"/>
        </w:rPr>
        <w:t xml:space="preserve"> </w:t>
      </w:r>
      <w:proofErr w:type="spellStart"/>
      <w:r w:rsidRPr="00B24057">
        <w:rPr>
          <w:color w:val="000000"/>
          <w:sz w:val="28"/>
          <w:szCs w:val="28"/>
        </w:rPr>
        <w:t>Toolbox</w:t>
      </w:r>
      <w:proofErr w:type="spellEnd"/>
      <w:r w:rsidRPr="00B24057">
        <w:rPr>
          <w:color w:val="000000"/>
          <w:sz w:val="28"/>
          <w:szCs w:val="28"/>
        </w:rPr>
        <w:t>, створюючи базову, статичну, і динамічну моделі.</w:t>
      </w:r>
    </w:p>
    <w:p w14:paraId="391EF15F"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 xml:space="preserve">Моделі мають по три входи та один вихід, використовуючи функції належності Гауса та трикутної форми, з вихідною шкалою в 100 балів, мінімумом 14,6 та максимумом 85,4 </w:t>
      </w:r>
      <w:proofErr w:type="spellStart"/>
      <w:r w:rsidRPr="00B24057">
        <w:rPr>
          <w:color w:val="000000"/>
          <w:sz w:val="28"/>
          <w:szCs w:val="28"/>
        </w:rPr>
        <w:t>бала</w:t>
      </w:r>
      <w:proofErr w:type="spellEnd"/>
      <w:r w:rsidRPr="00B24057">
        <w:rPr>
          <w:color w:val="000000"/>
          <w:sz w:val="28"/>
          <w:szCs w:val="28"/>
        </w:rPr>
        <w:t xml:space="preserve">. Шкала не нормалізована, щоб уникнути </w:t>
      </w:r>
      <w:proofErr w:type="spellStart"/>
      <w:r w:rsidRPr="00B24057">
        <w:rPr>
          <w:color w:val="000000"/>
          <w:sz w:val="28"/>
          <w:szCs w:val="28"/>
        </w:rPr>
        <w:t>крайностей</w:t>
      </w:r>
      <w:proofErr w:type="spellEnd"/>
      <w:r w:rsidRPr="00B24057">
        <w:rPr>
          <w:color w:val="000000"/>
          <w:sz w:val="28"/>
          <w:szCs w:val="28"/>
        </w:rPr>
        <w:t xml:space="preserve"> оцінок.</w:t>
      </w:r>
    </w:p>
    <w:p w14:paraId="731E9D34"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Для оцінки стартапів використовуються три основні критерії:</w:t>
      </w:r>
    </w:p>
    <w:p w14:paraId="7881CFF8"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1. Гудвіл стартап проекту: Визначається як сума гудвілу членів команди та гудвілу установи. Гудвіл - нематеріальний актив, пов'язаний з творчими здібностями, діловими якостями, репутацією тощо. Оцінюється інвестором на відносній шкалі в 10 балів.</w:t>
      </w:r>
    </w:p>
    <w:p w14:paraId="27145581"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2. Сумарна заробітна плата команди: Відображає професійні та творчі здібності команди. Логарифмічна шкала використовується для оцінки, де нуль дорівнює 100,000 гривень, а кожні 10 децибелів збільшують суму в 10 разів.</w:t>
      </w:r>
    </w:p>
    <w:p w14:paraId="52210BCE" w14:textId="77777777" w:rsidR="0055439D" w:rsidRPr="00B24057" w:rsidRDefault="0055439D" w:rsidP="00AD7707">
      <w:pPr>
        <w:pStyle w:val="af"/>
        <w:spacing w:before="60" w:beforeAutospacing="0" w:after="200" w:afterAutospacing="0" w:line="360" w:lineRule="auto"/>
        <w:ind w:firstLine="709"/>
        <w:jc w:val="both"/>
      </w:pPr>
      <w:r w:rsidRPr="00B24057">
        <w:rPr>
          <w:color w:val="000000"/>
          <w:sz w:val="28"/>
          <w:szCs w:val="28"/>
        </w:rPr>
        <w:t>3. Масштабування проекту: Показує потенціал зростання продажів, ідеально - на світовому ринку. Логарифмічна шкала з максимальним показником в 60 децибелів (1,000,000 разів збільшення).</w:t>
      </w:r>
    </w:p>
    <w:p w14:paraId="58CEC4C9"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Базова модель використовує ці три критерії для оцінки стартапу. Також розроблено дві додаткові моделі - статичну і динамічну - для отримання альтернативних оцінок.</w:t>
      </w:r>
    </w:p>
    <w:p w14:paraId="0F6042E4" w14:textId="4239E1C9"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lastRenderedPageBreak/>
        <w:t>Статична модель - це метод оцінки стартапу, який зосереджується на оцінці його поточного стану та стабільних параметрів, таких як тривалість існування і рівень освіти команди. Склада</w:t>
      </w:r>
      <w:r w:rsidR="00E47341" w:rsidRPr="00B24057">
        <w:rPr>
          <w:color w:val="000000"/>
          <w:sz w:val="28"/>
          <w:szCs w:val="28"/>
        </w:rPr>
        <w:t>є</w:t>
      </w:r>
      <w:r w:rsidRPr="00B24057">
        <w:rPr>
          <w:color w:val="000000"/>
          <w:sz w:val="28"/>
          <w:szCs w:val="28"/>
        </w:rPr>
        <w:t>ться з наступних критеріїв:</w:t>
      </w:r>
    </w:p>
    <w:p w14:paraId="7AF2DF92"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1. Тривалість безпечного розвитку у конкурентному середовищі: Оцінює стійкість стартапу протягом 0-5 років, важливий для визначення потенціалу виживання в довгостроковій перспективі.</w:t>
      </w:r>
    </w:p>
    <w:p w14:paraId="5277CD76"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2. Стадія розвитку стартапу/тривалість існування на момент оцінювання: Вимірює зрілість проекту від ідеї до реалізації на шкалі від 0 до 2,5 років, що дозволяє зрозуміти ступінь розвитку та готовності до масштабування.</w:t>
      </w:r>
    </w:p>
    <w:p w14:paraId="59121796"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3. Середній термін навчання у вищих навчальних закладах: Враховує освітній фонд команди з межами в 0-10 років, акцентуючи на значенні формальної освіти для інноваційного потенціалу проекту.</w:t>
      </w:r>
    </w:p>
    <w:p w14:paraId="261FA8AA"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Динамічна нечітка модель оцінює процес розвитку стартапу за останній квартал. Має наступні критерії:</w:t>
      </w:r>
    </w:p>
    <w:p w14:paraId="27964D10"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1. Приріст інвестицій за останній квартал: Цей показник відображає динаміку залучення фінансових ресурсів, демонструючи довіру ринку та інвесторів до стартапу.</w:t>
      </w:r>
    </w:p>
    <w:p w14:paraId="4C172758"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2. Приріст вартості нематеріальних активів за квартал: Відстежує зростання вартості інтелектуальної власності та інших нематеріальних активів, що є ключовим для технологічних стартапів.</w:t>
      </w:r>
    </w:p>
    <w:p w14:paraId="2F4D2E37"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3. Приріст кількості звернень до сайту проекту: Показує, наскільки ефективно стартап привертає увагу цільової аудиторії, що є важливим для розуміння його популярності та ринкового потенціалу.</w:t>
      </w:r>
    </w:p>
    <w:p w14:paraId="3EF2C641"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Динамічна модель надає інвесторам змогу оцінити швидкість розвитку та адаптації стартапу до змін у ринкових умовах, особливо цінна в періоди інтенсивного зростання після отримання початкового фінансування.</w:t>
      </w:r>
    </w:p>
    <w:p w14:paraId="5A7596F5" w14:textId="77777777" w:rsidR="00AD7707" w:rsidRPr="00B24057" w:rsidRDefault="00AD7707" w:rsidP="00AD7707">
      <w:pPr>
        <w:pStyle w:val="af"/>
        <w:spacing w:before="60" w:beforeAutospacing="0" w:after="60" w:afterAutospacing="0" w:line="360" w:lineRule="auto"/>
        <w:ind w:firstLine="720"/>
        <w:jc w:val="both"/>
        <w:rPr>
          <w:b/>
          <w:bCs/>
          <w:color w:val="000000"/>
          <w:sz w:val="28"/>
          <w:szCs w:val="28"/>
        </w:rPr>
      </w:pPr>
    </w:p>
    <w:p w14:paraId="18403EE7" w14:textId="77777777" w:rsidR="00AD7707" w:rsidRPr="00B24057" w:rsidRDefault="00AD7707" w:rsidP="00AD7707">
      <w:pPr>
        <w:pStyle w:val="af"/>
        <w:spacing w:before="60" w:beforeAutospacing="0" w:after="60" w:afterAutospacing="0" w:line="360" w:lineRule="auto"/>
        <w:ind w:firstLine="720"/>
        <w:jc w:val="both"/>
        <w:rPr>
          <w:b/>
          <w:bCs/>
          <w:color w:val="000000"/>
          <w:sz w:val="28"/>
          <w:szCs w:val="28"/>
        </w:rPr>
      </w:pPr>
    </w:p>
    <w:p w14:paraId="3B6690EA" w14:textId="77777777" w:rsidR="00AD7707" w:rsidRPr="00B24057" w:rsidRDefault="00AD7707" w:rsidP="00AD7707">
      <w:pPr>
        <w:pStyle w:val="af"/>
        <w:spacing w:before="60" w:beforeAutospacing="0" w:after="60" w:afterAutospacing="0" w:line="360" w:lineRule="auto"/>
        <w:ind w:firstLine="720"/>
        <w:jc w:val="both"/>
        <w:rPr>
          <w:b/>
          <w:bCs/>
          <w:color w:val="000000"/>
          <w:sz w:val="28"/>
          <w:szCs w:val="28"/>
        </w:rPr>
      </w:pPr>
    </w:p>
    <w:p w14:paraId="02AC7007" w14:textId="73B9D67E" w:rsidR="0055439D" w:rsidRPr="00B24057" w:rsidRDefault="0055439D" w:rsidP="00AD7707">
      <w:pPr>
        <w:pStyle w:val="af"/>
        <w:spacing w:before="60" w:beforeAutospacing="0" w:after="60" w:afterAutospacing="0" w:line="360" w:lineRule="auto"/>
        <w:ind w:firstLine="720"/>
        <w:jc w:val="both"/>
      </w:pPr>
      <w:r w:rsidRPr="00B24057">
        <w:rPr>
          <w:b/>
          <w:bCs/>
          <w:color w:val="000000"/>
          <w:sz w:val="28"/>
          <w:szCs w:val="28"/>
        </w:rPr>
        <w:lastRenderedPageBreak/>
        <w:t>Результати</w:t>
      </w:r>
    </w:p>
    <w:p w14:paraId="2C5269CD"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Базова, статична і динамічна нечіткі моделі оцінювання стартап проектів пройшли апробацію на окремих розробках в Національного технічного університету України «Київський політехнічний інститут імені Ігоря Сікорського». Стартап проект під назвою «ЩЕДРИК-001» був оцінений на початковій стадії розвитку.</w:t>
      </w:r>
    </w:p>
    <w:p w14:paraId="70B1AC39" w14:textId="77777777" w:rsidR="0055439D" w:rsidRPr="00B24057" w:rsidRDefault="0055439D" w:rsidP="00AD7707">
      <w:pPr>
        <w:pStyle w:val="af"/>
        <w:spacing w:before="60" w:beforeAutospacing="0" w:after="60" w:afterAutospacing="0" w:line="360" w:lineRule="auto"/>
        <w:ind w:firstLine="709"/>
        <w:jc w:val="both"/>
      </w:pPr>
      <w:r w:rsidRPr="00B24057">
        <w:rPr>
          <w:color w:val="000000"/>
          <w:sz w:val="28"/>
          <w:szCs w:val="28"/>
        </w:rPr>
        <w:t xml:space="preserve">Результат оцінювання інвестиційної привабливості стартап проекту «ЩЕДРИК-001» в базовій нечіткій моделі </w:t>
      </w:r>
      <w:proofErr w:type="spellStart"/>
      <w:r w:rsidRPr="00B24057">
        <w:rPr>
          <w:color w:val="000000"/>
          <w:sz w:val="28"/>
          <w:szCs w:val="28"/>
        </w:rPr>
        <w:t>StartupQB</w:t>
      </w:r>
      <w:proofErr w:type="spellEnd"/>
      <w:r w:rsidRPr="00B24057">
        <w:rPr>
          <w:color w:val="000000"/>
          <w:sz w:val="28"/>
          <w:szCs w:val="28"/>
        </w:rPr>
        <w:t xml:space="preserve"> – </w:t>
      </w:r>
      <w:proofErr w:type="spellStart"/>
      <w:r w:rsidRPr="00B24057">
        <w:rPr>
          <w:color w:val="000000"/>
          <w:sz w:val="28"/>
          <w:szCs w:val="28"/>
        </w:rPr>
        <w:t>Start-up</w:t>
      </w:r>
      <w:proofErr w:type="spellEnd"/>
      <w:r w:rsidRPr="00B24057">
        <w:rPr>
          <w:color w:val="000000"/>
          <w:sz w:val="28"/>
          <w:szCs w:val="28"/>
        </w:rPr>
        <w:t xml:space="preserve"> </w:t>
      </w:r>
      <w:proofErr w:type="spellStart"/>
      <w:r w:rsidRPr="00B24057">
        <w:rPr>
          <w:color w:val="000000"/>
          <w:sz w:val="28"/>
          <w:szCs w:val="28"/>
        </w:rPr>
        <w:t>Quality</w:t>
      </w:r>
      <w:proofErr w:type="spellEnd"/>
      <w:r w:rsidRPr="00B24057">
        <w:rPr>
          <w:color w:val="000000"/>
          <w:sz w:val="28"/>
          <w:szCs w:val="28"/>
        </w:rPr>
        <w:t xml:space="preserve"> </w:t>
      </w:r>
      <w:proofErr w:type="spellStart"/>
      <w:r w:rsidRPr="00B24057">
        <w:rPr>
          <w:color w:val="000000"/>
          <w:sz w:val="28"/>
          <w:szCs w:val="28"/>
        </w:rPr>
        <w:t>Index</w:t>
      </w:r>
      <w:proofErr w:type="spellEnd"/>
      <w:r w:rsidRPr="00B24057">
        <w:rPr>
          <w:color w:val="000000"/>
          <w:sz w:val="28"/>
          <w:szCs w:val="28"/>
        </w:rPr>
        <w:t xml:space="preserve"> </w:t>
      </w:r>
      <w:proofErr w:type="spellStart"/>
      <w:r w:rsidRPr="00B24057">
        <w:rPr>
          <w:color w:val="000000"/>
          <w:sz w:val="28"/>
          <w:szCs w:val="28"/>
        </w:rPr>
        <w:t>Basic</w:t>
      </w:r>
      <w:proofErr w:type="spellEnd"/>
      <w:r w:rsidRPr="00B24057">
        <w:rPr>
          <w:color w:val="000000"/>
          <w:sz w:val="28"/>
          <w:szCs w:val="28"/>
        </w:rPr>
        <w:t xml:space="preserve"> – наведено на рисунку 1.</w:t>
      </w:r>
    </w:p>
    <w:p w14:paraId="6B28F3E0" w14:textId="6BEEA111" w:rsidR="0055439D" w:rsidRPr="00B24057" w:rsidRDefault="00AD7707" w:rsidP="0055439D">
      <w:pPr>
        <w:pStyle w:val="af"/>
        <w:spacing w:before="0" w:beforeAutospacing="0" w:after="0" w:afterAutospacing="0"/>
        <w:ind w:firstLine="709"/>
        <w:jc w:val="center"/>
      </w:pPr>
      <w:r w:rsidRPr="00B24057">
        <w:rPr>
          <w:rFonts w:ascii="Calibri" w:hAnsi="Calibri"/>
          <w:noProof/>
          <w:color w:val="000000"/>
          <w:sz w:val="22"/>
          <w:szCs w:val="22"/>
          <w:bdr w:val="none" w:sz="0" w:space="0" w:color="auto" w:frame="1"/>
        </w:rPr>
        <w:drawing>
          <wp:inline distT="0" distB="0" distL="0" distR="0" wp14:anchorId="14A3E2DD" wp14:editId="349C517B">
            <wp:extent cx="3398520" cy="270891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98520" cy="2708910"/>
                    </a:xfrm>
                    <a:prstGeom prst="rect">
                      <a:avLst/>
                    </a:prstGeom>
                    <a:noFill/>
                    <a:ln>
                      <a:noFill/>
                    </a:ln>
                  </pic:spPr>
                </pic:pic>
              </a:graphicData>
            </a:graphic>
          </wp:inline>
        </w:drawing>
      </w:r>
    </w:p>
    <w:p w14:paraId="0E21CE89" w14:textId="4D63CE2B" w:rsidR="0055439D" w:rsidRPr="00B24057" w:rsidRDefault="0055439D" w:rsidP="00AD7707">
      <w:pPr>
        <w:pStyle w:val="af"/>
        <w:spacing w:before="0" w:beforeAutospacing="0" w:after="0" w:afterAutospacing="0"/>
        <w:ind w:firstLine="709"/>
        <w:jc w:val="center"/>
      </w:pPr>
      <w:r w:rsidRPr="00B24057">
        <w:rPr>
          <w:color w:val="000000"/>
        </w:rPr>
        <w:t>Рис. 1. Результат оцінювання стартап проекту «ЩЕДРИК-001» в базовій нечіткій моделі: коефіцієнт інвестиційної якості дорівнює 52,4 бали</w:t>
      </w:r>
      <w:r w:rsidR="00AD7707" w:rsidRPr="00B24057">
        <w:rPr>
          <w:color w:val="000000"/>
        </w:rPr>
        <w:t>.</w:t>
      </w:r>
    </w:p>
    <w:p w14:paraId="41FD1C69" w14:textId="77777777" w:rsidR="0055439D" w:rsidRPr="00B24057" w:rsidRDefault="0055439D" w:rsidP="00681AF8">
      <w:pPr>
        <w:pStyle w:val="af"/>
        <w:spacing w:before="200" w:beforeAutospacing="0" w:after="60" w:afterAutospacing="0" w:line="360" w:lineRule="auto"/>
        <w:ind w:firstLine="709"/>
        <w:jc w:val="both"/>
      </w:pPr>
      <w:r w:rsidRPr="00B24057">
        <w:rPr>
          <w:color w:val="000000"/>
          <w:sz w:val="28"/>
          <w:szCs w:val="28"/>
        </w:rPr>
        <w:t>Вхідними даними для базової моделі були:</w:t>
      </w:r>
    </w:p>
    <w:p w14:paraId="2637BC4A" w14:textId="77777777" w:rsidR="0055439D" w:rsidRPr="00B24057" w:rsidRDefault="0055439D" w:rsidP="00681AF8">
      <w:pPr>
        <w:pStyle w:val="af"/>
        <w:numPr>
          <w:ilvl w:val="0"/>
          <w:numId w:val="12"/>
        </w:numPr>
        <w:spacing w:before="60" w:beforeAutospacing="0" w:after="0" w:afterAutospacing="0" w:line="360" w:lineRule="auto"/>
        <w:ind w:left="1069"/>
        <w:jc w:val="both"/>
        <w:textAlignment w:val="baseline"/>
        <w:rPr>
          <w:color w:val="000000"/>
          <w:sz w:val="28"/>
          <w:szCs w:val="28"/>
        </w:rPr>
      </w:pPr>
      <w:r w:rsidRPr="00B24057">
        <w:rPr>
          <w:color w:val="000000"/>
          <w:sz w:val="28"/>
          <w:szCs w:val="28"/>
        </w:rPr>
        <w:t>гудвіл 5 балів;</w:t>
      </w:r>
    </w:p>
    <w:p w14:paraId="433F3C0C" w14:textId="77777777" w:rsidR="0055439D" w:rsidRPr="00B24057" w:rsidRDefault="0055439D" w:rsidP="00681AF8">
      <w:pPr>
        <w:pStyle w:val="af"/>
        <w:numPr>
          <w:ilvl w:val="0"/>
          <w:numId w:val="12"/>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людський капітал у формі суми акумульованої зарплатні за усю минулу професійну діяльність членів команди 10 млн. грн.(в логарифмічній шкалі – 20 децибел);</w:t>
      </w:r>
    </w:p>
    <w:p w14:paraId="6BEF780A" w14:textId="77777777" w:rsidR="0055439D" w:rsidRPr="00B24057" w:rsidRDefault="0055439D" w:rsidP="00681AF8">
      <w:pPr>
        <w:pStyle w:val="af"/>
        <w:numPr>
          <w:ilvl w:val="0"/>
          <w:numId w:val="12"/>
        </w:numPr>
        <w:spacing w:before="0" w:beforeAutospacing="0" w:after="60" w:afterAutospacing="0" w:line="360" w:lineRule="auto"/>
        <w:ind w:left="1069"/>
        <w:jc w:val="both"/>
        <w:textAlignment w:val="baseline"/>
        <w:rPr>
          <w:color w:val="000000"/>
          <w:sz w:val="28"/>
          <w:szCs w:val="28"/>
        </w:rPr>
      </w:pPr>
      <w:r w:rsidRPr="00B24057">
        <w:rPr>
          <w:color w:val="000000"/>
          <w:sz w:val="28"/>
          <w:szCs w:val="28"/>
        </w:rPr>
        <w:t>коефіцієнт масштабування (мультиплікації) 100 000 (в логарифмічній шкалі – 50 децибел). </w:t>
      </w:r>
    </w:p>
    <w:p w14:paraId="5CDD161C" w14:textId="77777777" w:rsidR="0055439D" w:rsidRPr="00B24057" w:rsidRDefault="0055439D" w:rsidP="00681AF8">
      <w:pPr>
        <w:pStyle w:val="af"/>
        <w:spacing w:before="60" w:beforeAutospacing="0" w:after="60" w:afterAutospacing="0" w:line="360" w:lineRule="auto"/>
        <w:ind w:firstLine="709"/>
        <w:jc w:val="both"/>
      </w:pPr>
      <w:r w:rsidRPr="00B24057">
        <w:rPr>
          <w:color w:val="000000"/>
          <w:sz w:val="28"/>
          <w:szCs w:val="28"/>
        </w:rPr>
        <w:t>Результат оцінювання стартапу «ЩЕДРИК-001» за коефіцієнтом інвестиційної привабливості становить 52,6 бали  і є вищим від середньої оцінки у 50 балів на 2,6 бали.</w:t>
      </w:r>
    </w:p>
    <w:p w14:paraId="28A62164" w14:textId="77777777" w:rsidR="0055439D" w:rsidRPr="00B24057" w:rsidRDefault="0055439D" w:rsidP="00681AF8">
      <w:pPr>
        <w:pStyle w:val="af"/>
        <w:spacing w:before="60" w:beforeAutospacing="0" w:after="60" w:afterAutospacing="0" w:line="360" w:lineRule="auto"/>
        <w:ind w:firstLine="709"/>
        <w:jc w:val="both"/>
      </w:pPr>
      <w:r w:rsidRPr="00B24057">
        <w:rPr>
          <w:color w:val="000000"/>
          <w:sz w:val="28"/>
          <w:szCs w:val="28"/>
        </w:rPr>
        <w:lastRenderedPageBreak/>
        <w:t>Для перевірки якості сукупності правил нечіткого виведення авторами було введено критерій відповідності поверхні рішень до всюди опуклої форми (Рис. 2).</w:t>
      </w:r>
    </w:p>
    <w:p w14:paraId="085BBE6A" w14:textId="1C300CEB" w:rsidR="0055439D" w:rsidRPr="00B24057" w:rsidRDefault="00681AF8" w:rsidP="0055439D">
      <w:pPr>
        <w:pStyle w:val="af"/>
        <w:spacing w:before="0" w:beforeAutospacing="0" w:after="0" w:afterAutospacing="0"/>
        <w:ind w:firstLine="709"/>
        <w:jc w:val="center"/>
      </w:pPr>
      <w:r w:rsidRPr="00B24057">
        <w:rPr>
          <w:rFonts w:ascii="Calibri" w:hAnsi="Calibri"/>
          <w:noProof/>
          <w:color w:val="000000"/>
          <w:sz w:val="22"/>
          <w:szCs w:val="22"/>
          <w:bdr w:val="none" w:sz="0" w:space="0" w:color="auto" w:frame="1"/>
        </w:rPr>
        <w:drawing>
          <wp:inline distT="0" distB="0" distL="0" distR="0" wp14:anchorId="5BBAC024" wp14:editId="0E84EACA">
            <wp:extent cx="3726815" cy="2907030"/>
            <wp:effectExtent l="0" t="0" r="6985"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26815" cy="2907030"/>
                    </a:xfrm>
                    <a:prstGeom prst="rect">
                      <a:avLst/>
                    </a:prstGeom>
                    <a:noFill/>
                    <a:ln>
                      <a:noFill/>
                    </a:ln>
                  </pic:spPr>
                </pic:pic>
              </a:graphicData>
            </a:graphic>
          </wp:inline>
        </w:drawing>
      </w:r>
    </w:p>
    <w:p w14:paraId="42A4AE1E" w14:textId="77777777" w:rsidR="0055439D" w:rsidRPr="00B24057" w:rsidRDefault="0055439D" w:rsidP="0055439D">
      <w:pPr>
        <w:pStyle w:val="af"/>
        <w:spacing w:before="0" w:beforeAutospacing="0" w:after="0" w:afterAutospacing="0"/>
        <w:ind w:firstLine="709"/>
        <w:jc w:val="center"/>
      </w:pPr>
      <w:r w:rsidRPr="00B24057">
        <w:rPr>
          <w:color w:val="000000"/>
        </w:rPr>
        <w:t> Рис. 2. Поверхня рішень базової моделі для координат «Гудвіл – Масштабування»: форма поверхні наближена до всюди опуклої </w:t>
      </w:r>
    </w:p>
    <w:p w14:paraId="42B884EC" w14:textId="77777777" w:rsidR="0055439D" w:rsidRPr="00B24057" w:rsidRDefault="0055439D" w:rsidP="00681AF8">
      <w:pPr>
        <w:pStyle w:val="af"/>
        <w:spacing w:before="60" w:beforeAutospacing="0" w:after="60" w:afterAutospacing="0" w:line="360" w:lineRule="auto"/>
        <w:ind w:firstLine="709"/>
        <w:jc w:val="both"/>
      </w:pPr>
      <w:r w:rsidRPr="00B24057">
        <w:rPr>
          <w:color w:val="000000"/>
          <w:sz w:val="28"/>
          <w:szCs w:val="28"/>
        </w:rPr>
        <w:t>На думку авторів, переріз поверхні рішень за однією із координат надає чисельне значення міри відхилення форми поверхні від всюди опуклої, що може бути прийнятою в якості чинника методичної похибки методу нечіткого оцінювання. Методична похибка дорівнює ±0,001 бали (Рис. 3).</w:t>
      </w:r>
    </w:p>
    <w:p w14:paraId="3BD02B46" w14:textId="7C45C1E8" w:rsidR="0055439D" w:rsidRPr="00B24057" w:rsidRDefault="00681AF8" w:rsidP="0055439D">
      <w:pPr>
        <w:pStyle w:val="af"/>
        <w:spacing w:before="0" w:beforeAutospacing="0" w:after="0" w:afterAutospacing="0"/>
        <w:ind w:firstLine="709"/>
        <w:jc w:val="center"/>
      </w:pPr>
      <w:r w:rsidRPr="00B24057">
        <w:rPr>
          <w:rFonts w:ascii="Calibri" w:hAnsi="Calibri"/>
          <w:noProof/>
          <w:color w:val="000000"/>
          <w:sz w:val="22"/>
          <w:szCs w:val="22"/>
          <w:bdr w:val="none" w:sz="0" w:space="0" w:color="auto" w:frame="1"/>
        </w:rPr>
        <w:drawing>
          <wp:inline distT="0" distB="0" distL="0" distR="0" wp14:anchorId="0F0A50DB" wp14:editId="5C2E5FD2">
            <wp:extent cx="3614192" cy="2783582"/>
            <wp:effectExtent l="0" t="0" r="571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6613" cy="2785446"/>
                    </a:xfrm>
                    <a:prstGeom prst="rect">
                      <a:avLst/>
                    </a:prstGeom>
                    <a:noFill/>
                    <a:ln>
                      <a:noFill/>
                    </a:ln>
                  </pic:spPr>
                </pic:pic>
              </a:graphicData>
            </a:graphic>
          </wp:inline>
        </w:drawing>
      </w:r>
    </w:p>
    <w:p w14:paraId="3C18F898" w14:textId="77777777" w:rsidR="0055439D" w:rsidRPr="00B24057" w:rsidRDefault="0055439D" w:rsidP="0055439D">
      <w:pPr>
        <w:pStyle w:val="af"/>
        <w:spacing w:before="0" w:beforeAutospacing="0" w:after="200" w:afterAutospacing="0"/>
        <w:ind w:firstLine="709"/>
        <w:jc w:val="center"/>
      </w:pPr>
      <w:r w:rsidRPr="00B24057">
        <w:rPr>
          <w:color w:val="000000"/>
        </w:rPr>
        <w:t xml:space="preserve">Рис. 3. Визначення методичної похибки за мірою відхилення форми поверхні від всюди опуклої: величина похибки дорівнює </w:t>
      </w:r>
      <w:r w:rsidRPr="00B24057">
        <w:rPr>
          <w:rFonts w:ascii="Calibri" w:hAnsi="Calibri" w:cs="Calibri"/>
          <w:color w:val="000000"/>
        </w:rPr>
        <w:t>±</w:t>
      </w:r>
      <w:r w:rsidRPr="00B24057">
        <w:rPr>
          <w:color w:val="000000"/>
        </w:rPr>
        <w:t>0,001 бали</w:t>
      </w:r>
    </w:p>
    <w:p w14:paraId="14ABEF81" w14:textId="47F2C8D2" w:rsidR="00681AF8" w:rsidRPr="00B24057" w:rsidRDefault="0055439D" w:rsidP="00681AF8">
      <w:pPr>
        <w:pStyle w:val="af"/>
        <w:spacing w:before="0" w:beforeAutospacing="0" w:after="0" w:afterAutospacing="0" w:line="360" w:lineRule="auto"/>
        <w:ind w:firstLine="709"/>
        <w:jc w:val="both"/>
        <w:rPr>
          <w:color w:val="000000"/>
          <w:sz w:val="28"/>
          <w:szCs w:val="28"/>
        </w:rPr>
      </w:pPr>
      <w:r w:rsidRPr="00B24057">
        <w:rPr>
          <w:color w:val="000000"/>
          <w:sz w:val="28"/>
          <w:szCs w:val="28"/>
        </w:rPr>
        <w:lastRenderedPageBreak/>
        <w:t>Такою малою похибкою можна знехтувати, оскільки бальну оцінку алгоритм округлює до 0,1 бали, тобто до величини, яка є в 100 раз більшою за методичну похибку опуклості поверхні рішень. </w:t>
      </w:r>
    </w:p>
    <w:p w14:paraId="6440ACA9" w14:textId="77777777" w:rsidR="0055439D" w:rsidRPr="00B24057" w:rsidRDefault="0055439D" w:rsidP="00681AF8">
      <w:pPr>
        <w:pStyle w:val="af"/>
        <w:spacing w:before="0" w:beforeAutospacing="0" w:after="0" w:afterAutospacing="0" w:line="360" w:lineRule="auto"/>
        <w:ind w:firstLine="709"/>
        <w:jc w:val="both"/>
      </w:pPr>
      <w:r w:rsidRPr="00B24057">
        <w:rPr>
          <w:color w:val="000000"/>
          <w:sz w:val="28"/>
          <w:szCs w:val="28"/>
        </w:rPr>
        <w:t xml:space="preserve"> Статична нечітка модель – </w:t>
      </w:r>
      <w:proofErr w:type="spellStart"/>
      <w:r w:rsidRPr="00B24057">
        <w:rPr>
          <w:color w:val="000000"/>
          <w:sz w:val="28"/>
          <w:szCs w:val="28"/>
        </w:rPr>
        <w:t>StartupQS</w:t>
      </w:r>
      <w:proofErr w:type="spellEnd"/>
      <w:r w:rsidRPr="00B24057">
        <w:rPr>
          <w:color w:val="000000"/>
          <w:sz w:val="28"/>
          <w:szCs w:val="28"/>
        </w:rPr>
        <w:t xml:space="preserve"> – </w:t>
      </w:r>
      <w:proofErr w:type="spellStart"/>
      <w:r w:rsidRPr="00B24057">
        <w:rPr>
          <w:color w:val="000000"/>
          <w:sz w:val="28"/>
          <w:szCs w:val="28"/>
        </w:rPr>
        <w:t>Start-up</w:t>
      </w:r>
      <w:proofErr w:type="spellEnd"/>
      <w:r w:rsidRPr="00B24057">
        <w:rPr>
          <w:color w:val="000000"/>
          <w:sz w:val="28"/>
          <w:szCs w:val="28"/>
        </w:rPr>
        <w:t xml:space="preserve"> </w:t>
      </w:r>
      <w:proofErr w:type="spellStart"/>
      <w:r w:rsidRPr="00B24057">
        <w:rPr>
          <w:color w:val="000000"/>
          <w:sz w:val="28"/>
          <w:szCs w:val="28"/>
        </w:rPr>
        <w:t>Quality</w:t>
      </w:r>
      <w:proofErr w:type="spellEnd"/>
      <w:r w:rsidRPr="00B24057">
        <w:rPr>
          <w:color w:val="000000"/>
          <w:sz w:val="28"/>
          <w:szCs w:val="28"/>
        </w:rPr>
        <w:t xml:space="preserve"> </w:t>
      </w:r>
      <w:proofErr w:type="spellStart"/>
      <w:r w:rsidRPr="00B24057">
        <w:rPr>
          <w:color w:val="000000"/>
          <w:sz w:val="28"/>
          <w:szCs w:val="28"/>
        </w:rPr>
        <w:t>Index</w:t>
      </w:r>
      <w:proofErr w:type="spellEnd"/>
      <w:r w:rsidRPr="00B24057">
        <w:rPr>
          <w:color w:val="000000"/>
          <w:sz w:val="28"/>
          <w:szCs w:val="28"/>
        </w:rPr>
        <w:t xml:space="preserve"> </w:t>
      </w:r>
      <w:proofErr w:type="spellStart"/>
      <w:r w:rsidRPr="00B24057">
        <w:rPr>
          <w:color w:val="000000"/>
          <w:sz w:val="28"/>
          <w:szCs w:val="28"/>
        </w:rPr>
        <w:t>Static</w:t>
      </w:r>
      <w:proofErr w:type="spellEnd"/>
      <w:r w:rsidRPr="00B24057">
        <w:rPr>
          <w:color w:val="000000"/>
          <w:sz w:val="28"/>
          <w:szCs w:val="28"/>
        </w:rPr>
        <w:t>  має входи:</w:t>
      </w:r>
    </w:p>
    <w:p w14:paraId="202CA93C" w14:textId="77777777" w:rsidR="0055439D" w:rsidRPr="00B24057" w:rsidRDefault="0055439D" w:rsidP="00681AF8">
      <w:pPr>
        <w:pStyle w:val="af"/>
        <w:numPr>
          <w:ilvl w:val="0"/>
          <w:numId w:val="13"/>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 xml:space="preserve">тривалість життя усіх ноу-хау проекту до їх копіювання конкурентами – </w:t>
      </w:r>
      <w:proofErr w:type="spellStart"/>
      <w:r w:rsidRPr="00B24057">
        <w:rPr>
          <w:color w:val="000000"/>
          <w:sz w:val="28"/>
          <w:szCs w:val="28"/>
        </w:rPr>
        <w:t>KnowhowLifetime</w:t>
      </w:r>
      <w:proofErr w:type="spellEnd"/>
      <w:r w:rsidRPr="00B24057">
        <w:rPr>
          <w:color w:val="000000"/>
          <w:sz w:val="28"/>
          <w:szCs w:val="28"/>
        </w:rPr>
        <w:t xml:space="preserve"> із шкалою у 5 років;</w:t>
      </w:r>
    </w:p>
    <w:p w14:paraId="6C653477" w14:textId="77777777" w:rsidR="0055439D" w:rsidRPr="00B24057" w:rsidRDefault="0055439D" w:rsidP="00681AF8">
      <w:pPr>
        <w:pStyle w:val="af"/>
        <w:numPr>
          <w:ilvl w:val="0"/>
          <w:numId w:val="13"/>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 xml:space="preserve">вік проекту – </w:t>
      </w:r>
      <w:proofErr w:type="spellStart"/>
      <w:r w:rsidRPr="00B24057">
        <w:rPr>
          <w:color w:val="000000"/>
          <w:sz w:val="28"/>
          <w:szCs w:val="28"/>
        </w:rPr>
        <w:t>ProjectAge</w:t>
      </w:r>
      <w:proofErr w:type="spellEnd"/>
      <w:r w:rsidRPr="00B24057">
        <w:rPr>
          <w:color w:val="000000"/>
          <w:sz w:val="28"/>
          <w:szCs w:val="28"/>
        </w:rPr>
        <w:t xml:space="preserve"> із шкалою у 2,5 роки;</w:t>
      </w:r>
    </w:p>
    <w:p w14:paraId="019AB8FD" w14:textId="77777777" w:rsidR="0055439D" w:rsidRPr="00B24057" w:rsidRDefault="0055439D" w:rsidP="00681AF8">
      <w:pPr>
        <w:pStyle w:val="af"/>
        <w:numPr>
          <w:ilvl w:val="0"/>
          <w:numId w:val="13"/>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 xml:space="preserve">середній термін професійної освіти членів команди проекту- </w:t>
      </w:r>
      <w:proofErr w:type="spellStart"/>
      <w:r w:rsidRPr="00B24057">
        <w:rPr>
          <w:color w:val="000000"/>
          <w:sz w:val="28"/>
          <w:szCs w:val="28"/>
        </w:rPr>
        <w:t>Education</w:t>
      </w:r>
      <w:proofErr w:type="spellEnd"/>
      <w:r w:rsidRPr="00B24057">
        <w:rPr>
          <w:color w:val="000000"/>
          <w:sz w:val="28"/>
          <w:szCs w:val="28"/>
        </w:rPr>
        <w:t xml:space="preserve"> із шкалою розміром 10 років.</w:t>
      </w:r>
    </w:p>
    <w:p w14:paraId="27B769D9" w14:textId="77777777" w:rsidR="0055439D" w:rsidRPr="00B24057" w:rsidRDefault="0055439D" w:rsidP="00681AF8">
      <w:pPr>
        <w:pStyle w:val="af"/>
        <w:spacing w:before="0" w:beforeAutospacing="0" w:after="0" w:afterAutospacing="0" w:line="360" w:lineRule="auto"/>
        <w:ind w:firstLine="709"/>
        <w:jc w:val="both"/>
      </w:pPr>
      <w:r w:rsidRPr="00B24057">
        <w:rPr>
          <w:color w:val="000000"/>
          <w:sz w:val="28"/>
          <w:szCs w:val="28"/>
        </w:rPr>
        <w:t xml:space="preserve">Вихід моделі має назву </w:t>
      </w:r>
      <w:proofErr w:type="spellStart"/>
      <w:r w:rsidRPr="00B24057">
        <w:rPr>
          <w:color w:val="000000"/>
          <w:sz w:val="28"/>
          <w:szCs w:val="28"/>
        </w:rPr>
        <w:t>InvestQS</w:t>
      </w:r>
      <w:proofErr w:type="spellEnd"/>
      <w:r w:rsidRPr="00B24057">
        <w:rPr>
          <w:color w:val="000000"/>
          <w:sz w:val="28"/>
          <w:szCs w:val="28"/>
        </w:rPr>
        <w:t xml:space="preserve"> – </w:t>
      </w:r>
      <w:proofErr w:type="spellStart"/>
      <w:r w:rsidRPr="00B24057">
        <w:rPr>
          <w:color w:val="000000"/>
          <w:sz w:val="28"/>
          <w:szCs w:val="28"/>
        </w:rPr>
        <w:t>Investment</w:t>
      </w:r>
      <w:proofErr w:type="spellEnd"/>
      <w:r w:rsidRPr="00B24057">
        <w:rPr>
          <w:color w:val="000000"/>
          <w:sz w:val="28"/>
          <w:szCs w:val="28"/>
        </w:rPr>
        <w:t xml:space="preserve"> </w:t>
      </w:r>
      <w:proofErr w:type="spellStart"/>
      <w:r w:rsidRPr="00B24057">
        <w:rPr>
          <w:color w:val="000000"/>
          <w:sz w:val="28"/>
          <w:szCs w:val="28"/>
        </w:rPr>
        <w:t>Quality</w:t>
      </w:r>
      <w:proofErr w:type="spellEnd"/>
      <w:r w:rsidRPr="00B24057">
        <w:rPr>
          <w:color w:val="000000"/>
          <w:sz w:val="28"/>
          <w:szCs w:val="28"/>
        </w:rPr>
        <w:t xml:space="preserve"> </w:t>
      </w:r>
      <w:proofErr w:type="spellStart"/>
      <w:r w:rsidRPr="00B24057">
        <w:rPr>
          <w:color w:val="000000"/>
          <w:sz w:val="28"/>
          <w:szCs w:val="28"/>
        </w:rPr>
        <w:t>Index</w:t>
      </w:r>
      <w:proofErr w:type="spellEnd"/>
      <w:r w:rsidRPr="00B24057">
        <w:rPr>
          <w:color w:val="000000"/>
          <w:sz w:val="28"/>
          <w:szCs w:val="28"/>
        </w:rPr>
        <w:t xml:space="preserve"> </w:t>
      </w:r>
      <w:proofErr w:type="spellStart"/>
      <w:r w:rsidRPr="00B24057">
        <w:rPr>
          <w:color w:val="000000"/>
          <w:sz w:val="28"/>
          <w:szCs w:val="28"/>
        </w:rPr>
        <w:t>Static</w:t>
      </w:r>
      <w:proofErr w:type="spellEnd"/>
      <w:r w:rsidRPr="00B24057">
        <w:rPr>
          <w:color w:val="000000"/>
          <w:sz w:val="28"/>
          <w:szCs w:val="28"/>
        </w:rPr>
        <w:t>.</w:t>
      </w:r>
    </w:p>
    <w:p w14:paraId="42647C8E" w14:textId="77777777" w:rsidR="0055439D" w:rsidRPr="00B24057" w:rsidRDefault="0055439D" w:rsidP="00681AF8">
      <w:pPr>
        <w:pStyle w:val="af"/>
        <w:spacing w:before="0" w:beforeAutospacing="0" w:after="0" w:afterAutospacing="0" w:line="360" w:lineRule="auto"/>
        <w:ind w:firstLine="709"/>
        <w:jc w:val="both"/>
      </w:pPr>
      <w:r w:rsidRPr="00B24057">
        <w:rPr>
          <w:color w:val="000000"/>
          <w:sz w:val="28"/>
          <w:szCs w:val="28"/>
        </w:rPr>
        <w:t>Оцінювання інвестиційної привабливості стартап проекту «ЩЕДРИК-001» за допомогою нечіткої статичної моделі надало оцінку 46 балів (Рис.4).</w:t>
      </w:r>
    </w:p>
    <w:p w14:paraId="240B26F2" w14:textId="1CD56E4C" w:rsidR="0055439D" w:rsidRPr="00B24057" w:rsidRDefault="00681AF8" w:rsidP="0055439D">
      <w:pPr>
        <w:pStyle w:val="af"/>
        <w:spacing w:before="0" w:beforeAutospacing="0" w:after="0" w:afterAutospacing="0"/>
        <w:ind w:firstLine="709"/>
        <w:jc w:val="center"/>
      </w:pPr>
      <w:r w:rsidRPr="00B24057">
        <w:rPr>
          <w:rFonts w:ascii="Calibri" w:hAnsi="Calibri"/>
          <w:noProof/>
          <w:color w:val="000000"/>
          <w:sz w:val="22"/>
          <w:szCs w:val="22"/>
          <w:bdr w:val="none" w:sz="0" w:space="0" w:color="auto" w:frame="1"/>
        </w:rPr>
        <w:drawing>
          <wp:inline distT="0" distB="0" distL="0" distR="0" wp14:anchorId="23AC127F" wp14:editId="494DA5F0">
            <wp:extent cx="3371829" cy="2423178"/>
            <wp:effectExtent l="0" t="0" r="63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81286" cy="2429974"/>
                    </a:xfrm>
                    <a:prstGeom prst="rect">
                      <a:avLst/>
                    </a:prstGeom>
                    <a:noFill/>
                    <a:ln>
                      <a:noFill/>
                    </a:ln>
                  </pic:spPr>
                </pic:pic>
              </a:graphicData>
            </a:graphic>
          </wp:inline>
        </w:drawing>
      </w:r>
    </w:p>
    <w:p w14:paraId="5AE1DB7E" w14:textId="77777777" w:rsidR="0055439D" w:rsidRPr="00B24057" w:rsidRDefault="0055439D" w:rsidP="0055439D">
      <w:pPr>
        <w:pStyle w:val="af"/>
        <w:spacing w:before="0" w:beforeAutospacing="0" w:after="0" w:afterAutospacing="0"/>
        <w:ind w:firstLine="709"/>
        <w:jc w:val="center"/>
      </w:pPr>
      <w:r w:rsidRPr="00B24057">
        <w:rPr>
          <w:color w:val="000000"/>
        </w:rPr>
        <w:t>Рис.4. Нечітка оцінка інвестиційної привабливості стартап проекту «ЩЕДРИК-001» за допомогою нечіткої статичної моделі: вихідна оцінка дорівнює 46 балам</w:t>
      </w:r>
    </w:p>
    <w:p w14:paraId="25AE58DA" w14:textId="77777777" w:rsidR="0055439D" w:rsidRPr="00B24057" w:rsidRDefault="0055439D" w:rsidP="00681AF8">
      <w:pPr>
        <w:pStyle w:val="af"/>
        <w:spacing w:before="0" w:beforeAutospacing="0" w:after="0" w:afterAutospacing="0" w:line="360" w:lineRule="auto"/>
        <w:ind w:firstLine="709"/>
        <w:jc w:val="both"/>
      </w:pPr>
      <w:r w:rsidRPr="00B24057">
        <w:rPr>
          <w:color w:val="000000"/>
          <w:sz w:val="28"/>
          <w:szCs w:val="28"/>
        </w:rPr>
        <w:t>Вхідні дані для стартап проекту «ЩЕДРИК-001» у нечіткій статичні моделі оцінювання інвестиційної привабливості  такі:</w:t>
      </w:r>
    </w:p>
    <w:p w14:paraId="2C936223" w14:textId="77777777" w:rsidR="0055439D" w:rsidRPr="00B24057" w:rsidRDefault="0055439D" w:rsidP="00681AF8">
      <w:pPr>
        <w:pStyle w:val="af"/>
        <w:numPr>
          <w:ilvl w:val="0"/>
          <w:numId w:val="14"/>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приріст інвестицій за останній квартал 0%;</w:t>
      </w:r>
    </w:p>
    <w:p w14:paraId="2D28A25F" w14:textId="77777777" w:rsidR="0055439D" w:rsidRPr="00B24057" w:rsidRDefault="0055439D" w:rsidP="00681AF8">
      <w:pPr>
        <w:pStyle w:val="af"/>
        <w:numPr>
          <w:ilvl w:val="0"/>
          <w:numId w:val="14"/>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приріст нематеріальних активів за останній квартал 100%;</w:t>
      </w:r>
    </w:p>
    <w:p w14:paraId="0AE9DF32" w14:textId="77777777" w:rsidR="0055439D" w:rsidRPr="00B24057" w:rsidRDefault="0055439D" w:rsidP="00681AF8">
      <w:pPr>
        <w:pStyle w:val="af"/>
        <w:numPr>
          <w:ilvl w:val="0"/>
          <w:numId w:val="14"/>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приріст кількості контактів в мережі стосовно проекту за останній квартал 50%.</w:t>
      </w:r>
    </w:p>
    <w:p w14:paraId="49243BFC" w14:textId="42F51747" w:rsidR="0055439D" w:rsidRPr="00B24057" w:rsidRDefault="0055439D" w:rsidP="00681AF8">
      <w:pPr>
        <w:pStyle w:val="af"/>
        <w:spacing w:before="0" w:beforeAutospacing="0" w:after="0" w:afterAutospacing="0" w:line="360" w:lineRule="auto"/>
        <w:ind w:firstLine="709"/>
        <w:jc w:val="both"/>
        <w:rPr>
          <w:color w:val="000000"/>
          <w:sz w:val="28"/>
          <w:szCs w:val="28"/>
        </w:rPr>
      </w:pPr>
      <w:r w:rsidRPr="00B24057">
        <w:rPr>
          <w:color w:val="000000"/>
          <w:sz w:val="28"/>
          <w:szCs w:val="28"/>
        </w:rPr>
        <w:t>Оцінювання інвестиційної привабливості стартап проекту «ЩЕДРИК-001» за допомогою нечіткої динамічної  моделі надало оцінку 33,9 балів (Рис.5).</w:t>
      </w:r>
    </w:p>
    <w:p w14:paraId="4F8AC513" w14:textId="156E61FE" w:rsidR="00681AF8" w:rsidRPr="00B24057" w:rsidRDefault="00681AF8" w:rsidP="00681AF8">
      <w:pPr>
        <w:pStyle w:val="af"/>
        <w:spacing w:before="0" w:beforeAutospacing="0" w:after="0" w:afterAutospacing="0"/>
        <w:ind w:firstLine="709"/>
        <w:jc w:val="center"/>
      </w:pPr>
      <w:r w:rsidRPr="00B24057">
        <w:rPr>
          <w:rFonts w:ascii="Calibri" w:hAnsi="Calibri"/>
          <w:noProof/>
          <w:color w:val="000000"/>
          <w:sz w:val="22"/>
          <w:szCs w:val="22"/>
          <w:bdr w:val="none" w:sz="0" w:space="0" w:color="auto" w:frame="1"/>
        </w:rPr>
        <w:lastRenderedPageBreak/>
        <w:drawing>
          <wp:inline distT="0" distB="0" distL="0" distR="0" wp14:anchorId="32C16913" wp14:editId="11F6827E">
            <wp:extent cx="3470759" cy="2415492"/>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72336" cy="2416589"/>
                    </a:xfrm>
                    <a:prstGeom prst="rect">
                      <a:avLst/>
                    </a:prstGeom>
                    <a:noFill/>
                    <a:ln>
                      <a:noFill/>
                    </a:ln>
                  </pic:spPr>
                </pic:pic>
              </a:graphicData>
            </a:graphic>
          </wp:inline>
        </w:drawing>
      </w:r>
    </w:p>
    <w:p w14:paraId="2F6F7EED" w14:textId="77777777" w:rsidR="0055439D" w:rsidRPr="00B24057" w:rsidRDefault="0055439D" w:rsidP="0055439D">
      <w:pPr>
        <w:pStyle w:val="af"/>
        <w:spacing w:before="0" w:beforeAutospacing="0" w:after="0" w:afterAutospacing="0"/>
        <w:ind w:firstLine="709"/>
        <w:jc w:val="center"/>
      </w:pPr>
      <w:r w:rsidRPr="00B24057">
        <w:rPr>
          <w:color w:val="000000"/>
        </w:rPr>
        <w:t>Рис.5. Нечітка оцінка інвестиційної привабливості стартап проекту «ЩЕДРИК-001» за допомогою нечіткої динамічної моделі: вихідна оцінка дорівнює 33,9 балів</w:t>
      </w:r>
    </w:p>
    <w:p w14:paraId="636516AC" w14:textId="77777777" w:rsidR="0055439D" w:rsidRPr="00B24057" w:rsidRDefault="0055439D" w:rsidP="00681AF8">
      <w:pPr>
        <w:pStyle w:val="af"/>
        <w:spacing w:before="200" w:beforeAutospacing="0" w:after="0" w:afterAutospacing="0" w:line="360" w:lineRule="auto"/>
        <w:ind w:firstLine="709"/>
        <w:jc w:val="both"/>
      </w:pPr>
      <w:r w:rsidRPr="00B24057">
        <w:rPr>
          <w:color w:val="000000"/>
          <w:sz w:val="28"/>
          <w:szCs w:val="28"/>
        </w:rPr>
        <w:t xml:space="preserve">Нечітка динамічна модель </w:t>
      </w:r>
      <w:proofErr w:type="spellStart"/>
      <w:r w:rsidRPr="00B24057">
        <w:rPr>
          <w:color w:val="000000"/>
          <w:sz w:val="28"/>
          <w:szCs w:val="28"/>
        </w:rPr>
        <w:t>StartupQD</w:t>
      </w:r>
      <w:proofErr w:type="spellEnd"/>
      <w:r w:rsidRPr="00B24057">
        <w:rPr>
          <w:color w:val="000000"/>
          <w:sz w:val="28"/>
          <w:szCs w:val="28"/>
        </w:rPr>
        <w:t xml:space="preserve"> – </w:t>
      </w:r>
      <w:proofErr w:type="spellStart"/>
      <w:r w:rsidRPr="00B24057">
        <w:rPr>
          <w:color w:val="000000"/>
          <w:sz w:val="28"/>
          <w:szCs w:val="28"/>
        </w:rPr>
        <w:t>Start-up</w:t>
      </w:r>
      <w:proofErr w:type="spellEnd"/>
      <w:r w:rsidRPr="00B24057">
        <w:rPr>
          <w:color w:val="000000"/>
          <w:sz w:val="28"/>
          <w:szCs w:val="28"/>
        </w:rPr>
        <w:t xml:space="preserve"> </w:t>
      </w:r>
      <w:proofErr w:type="spellStart"/>
      <w:r w:rsidRPr="00B24057">
        <w:rPr>
          <w:color w:val="000000"/>
          <w:sz w:val="28"/>
          <w:szCs w:val="28"/>
        </w:rPr>
        <w:t>Quality</w:t>
      </w:r>
      <w:proofErr w:type="spellEnd"/>
      <w:r w:rsidRPr="00B24057">
        <w:rPr>
          <w:color w:val="000000"/>
          <w:sz w:val="28"/>
          <w:szCs w:val="28"/>
        </w:rPr>
        <w:t xml:space="preserve"> </w:t>
      </w:r>
      <w:proofErr w:type="spellStart"/>
      <w:r w:rsidRPr="00B24057">
        <w:rPr>
          <w:color w:val="000000"/>
          <w:sz w:val="28"/>
          <w:szCs w:val="28"/>
        </w:rPr>
        <w:t>Index</w:t>
      </w:r>
      <w:proofErr w:type="spellEnd"/>
      <w:r w:rsidRPr="00B24057">
        <w:rPr>
          <w:color w:val="000000"/>
          <w:sz w:val="28"/>
          <w:szCs w:val="28"/>
        </w:rPr>
        <w:t xml:space="preserve"> </w:t>
      </w:r>
      <w:proofErr w:type="spellStart"/>
      <w:r w:rsidRPr="00B24057">
        <w:rPr>
          <w:color w:val="000000"/>
          <w:sz w:val="28"/>
          <w:szCs w:val="28"/>
        </w:rPr>
        <w:t>Dynamic</w:t>
      </w:r>
      <w:proofErr w:type="spellEnd"/>
      <w:r w:rsidRPr="00B24057">
        <w:rPr>
          <w:color w:val="000000"/>
          <w:sz w:val="28"/>
          <w:szCs w:val="28"/>
        </w:rPr>
        <w:t xml:space="preserve"> -  має такі вхідні функції:</w:t>
      </w:r>
    </w:p>
    <w:p w14:paraId="3823B6C0" w14:textId="77777777" w:rsidR="0055439D" w:rsidRPr="00B24057" w:rsidRDefault="0055439D" w:rsidP="00681AF8">
      <w:pPr>
        <w:pStyle w:val="af"/>
        <w:numPr>
          <w:ilvl w:val="0"/>
          <w:numId w:val="15"/>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 xml:space="preserve">приріст вже отриманих інвестицій за останній квартал – II – </w:t>
      </w:r>
      <w:proofErr w:type="spellStart"/>
      <w:r w:rsidRPr="00B24057">
        <w:rPr>
          <w:color w:val="000000"/>
          <w:sz w:val="28"/>
          <w:szCs w:val="28"/>
        </w:rPr>
        <w:t>Investment</w:t>
      </w:r>
      <w:proofErr w:type="spellEnd"/>
      <w:r w:rsidRPr="00B24057">
        <w:rPr>
          <w:color w:val="000000"/>
          <w:sz w:val="28"/>
          <w:szCs w:val="28"/>
        </w:rPr>
        <w:t xml:space="preserve"> </w:t>
      </w:r>
      <w:proofErr w:type="spellStart"/>
      <w:r w:rsidRPr="00B24057">
        <w:rPr>
          <w:color w:val="000000"/>
          <w:sz w:val="28"/>
          <w:szCs w:val="28"/>
        </w:rPr>
        <w:t>Increase</w:t>
      </w:r>
      <w:proofErr w:type="spellEnd"/>
      <w:r w:rsidRPr="00B24057">
        <w:rPr>
          <w:color w:val="000000"/>
          <w:sz w:val="28"/>
          <w:szCs w:val="28"/>
        </w:rPr>
        <w:t>;</w:t>
      </w:r>
    </w:p>
    <w:p w14:paraId="4D26BDAA" w14:textId="77777777" w:rsidR="0055439D" w:rsidRPr="00B24057" w:rsidRDefault="0055439D" w:rsidP="00681AF8">
      <w:pPr>
        <w:pStyle w:val="af"/>
        <w:numPr>
          <w:ilvl w:val="0"/>
          <w:numId w:val="15"/>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 xml:space="preserve">приріст нематеріальних активів за квартал – NMAI – </w:t>
      </w:r>
      <w:proofErr w:type="spellStart"/>
      <w:r w:rsidRPr="00B24057">
        <w:rPr>
          <w:color w:val="000000"/>
          <w:sz w:val="28"/>
          <w:szCs w:val="28"/>
        </w:rPr>
        <w:t>Non</w:t>
      </w:r>
      <w:proofErr w:type="spellEnd"/>
      <w:r w:rsidRPr="00B24057">
        <w:rPr>
          <w:color w:val="000000"/>
          <w:sz w:val="28"/>
          <w:szCs w:val="28"/>
        </w:rPr>
        <w:t xml:space="preserve"> </w:t>
      </w:r>
      <w:proofErr w:type="spellStart"/>
      <w:r w:rsidRPr="00B24057">
        <w:rPr>
          <w:color w:val="000000"/>
          <w:sz w:val="28"/>
          <w:szCs w:val="28"/>
        </w:rPr>
        <w:t>Material</w:t>
      </w:r>
      <w:proofErr w:type="spellEnd"/>
      <w:r w:rsidRPr="00B24057">
        <w:rPr>
          <w:color w:val="000000"/>
          <w:sz w:val="28"/>
          <w:szCs w:val="28"/>
        </w:rPr>
        <w:t xml:space="preserve"> </w:t>
      </w:r>
      <w:proofErr w:type="spellStart"/>
      <w:r w:rsidRPr="00B24057">
        <w:rPr>
          <w:color w:val="000000"/>
          <w:sz w:val="28"/>
          <w:szCs w:val="28"/>
        </w:rPr>
        <w:t>Actives</w:t>
      </w:r>
      <w:proofErr w:type="spellEnd"/>
      <w:r w:rsidRPr="00B24057">
        <w:rPr>
          <w:color w:val="000000"/>
          <w:sz w:val="28"/>
          <w:szCs w:val="28"/>
        </w:rPr>
        <w:t xml:space="preserve"> </w:t>
      </w:r>
      <w:proofErr w:type="spellStart"/>
      <w:r w:rsidRPr="00B24057">
        <w:rPr>
          <w:color w:val="000000"/>
          <w:sz w:val="28"/>
          <w:szCs w:val="28"/>
        </w:rPr>
        <w:t>Increase</w:t>
      </w:r>
      <w:proofErr w:type="spellEnd"/>
      <w:r w:rsidRPr="00B24057">
        <w:rPr>
          <w:color w:val="000000"/>
          <w:sz w:val="28"/>
          <w:szCs w:val="28"/>
        </w:rPr>
        <w:t>;</w:t>
      </w:r>
    </w:p>
    <w:p w14:paraId="6246FB65" w14:textId="77777777" w:rsidR="0055439D" w:rsidRPr="00B24057" w:rsidRDefault="0055439D" w:rsidP="00681AF8">
      <w:pPr>
        <w:pStyle w:val="af"/>
        <w:numPr>
          <w:ilvl w:val="0"/>
          <w:numId w:val="15"/>
        </w:numPr>
        <w:spacing w:before="0" w:beforeAutospacing="0" w:after="0" w:afterAutospacing="0" w:line="360" w:lineRule="auto"/>
        <w:ind w:left="1069"/>
        <w:jc w:val="both"/>
        <w:textAlignment w:val="baseline"/>
        <w:rPr>
          <w:color w:val="000000"/>
          <w:sz w:val="28"/>
          <w:szCs w:val="28"/>
        </w:rPr>
      </w:pPr>
      <w:r w:rsidRPr="00B24057">
        <w:rPr>
          <w:color w:val="000000"/>
          <w:sz w:val="28"/>
          <w:szCs w:val="28"/>
        </w:rPr>
        <w:t xml:space="preserve">приріст кількості контактів в мережі – </w:t>
      </w:r>
      <w:proofErr w:type="spellStart"/>
      <w:r w:rsidRPr="00B24057">
        <w:rPr>
          <w:color w:val="000000"/>
          <w:sz w:val="28"/>
          <w:szCs w:val="28"/>
        </w:rPr>
        <w:t>NetCI</w:t>
      </w:r>
      <w:proofErr w:type="spellEnd"/>
      <w:r w:rsidRPr="00B24057">
        <w:rPr>
          <w:color w:val="000000"/>
          <w:sz w:val="28"/>
          <w:szCs w:val="28"/>
        </w:rPr>
        <w:t xml:space="preserve"> – </w:t>
      </w:r>
      <w:proofErr w:type="spellStart"/>
      <w:r w:rsidRPr="00B24057">
        <w:rPr>
          <w:color w:val="000000"/>
          <w:sz w:val="28"/>
          <w:szCs w:val="28"/>
        </w:rPr>
        <w:t>Network</w:t>
      </w:r>
      <w:proofErr w:type="spellEnd"/>
      <w:r w:rsidRPr="00B24057">
        <w:rPr>
          <w:color w:val="000000"/>
          <w:sz w:val="28"/>
          <w:szCs w:val="28"/>
        </w:rPr>
        <w:t xml:space="preserve"> </w:t>
      </w:r>
      <w:proofErr w:type="spellStart"/>
      <w:r w:rsidRPr="00B24057">
        <w:rPr>
          <w:color w:val="000000"/>
          <w:sz w:val="28"/>
          <w:szCs w:val="28"/>
        </w:rPr>
        <w:t>Contacts</w:t>
      </w:r>
      <w:proofErr w:type="spellEnd"/>
      <w:r w:rsidRPr="00B24057">
        <w:rPr>
          <w:color w:val="000000"/>
          <w:sz w:val="28"/>
          <w:szCs w:val="28"/>
        </w:rPr>
        <w:t xml:space="preserve"> </w:t>
      </w:r>
      <w:proofErr w:type="spellStart"/>
      <w:r w:rsidRPr="00B24057">
        <w:rPr>
          <w:color w:val="000000"/>
          <w:sz w:val="28"/>
          <w:szCs w:val="28"/>
        </w:rPr>
        <w:t>Increase</w:t>
      </w:r>
      <w:proofErr w:type="spellEnd"/>
      <w:r w:rsidRPr="00B24057">
        <w:rPr>
          <w:color w:val="000000"/>
          <w:sz w:val="28"/>
          <w:szCs w:val="28"/>
        </w:rPr>
        <w:t>.</w:t>
      </w:r>
    </w:p>
    <w:p w14:paraId="58274D52" w14:textId="77777777" w:rsidR="0055439D" w:rsidRPr="00B24057" w:rsidRDefault="0055439D" w:rsidP="00681AF8">
      <w:pPr>
        <w:pStyle w:val="af"/>
        <w:spacing w:before="0" w:beforeAutospacing="0" w:after="0" w:afterAutospacing="0" w:line="360" w:lineRule="auto"/>
        <w:ind w:firstLine="709"/>
        <w:jc w:val="both"/>
      </w:pPr>
      <w:r w:rsidRPr="00B24057">
        <w:rPr>
          <w:rStyle w:val="apple-tab-span"/>
          <w:color w:val="000000"/>
          <w:sz w:val="28"/>
          <w:szCs w:val="28"/>
        </w:rPr>
        <w:tab/>
      </w:r>
      <w:r w:rsidRPr="00B24057">
        <w:rPr>
          <w:color w:val="000000"/>
          <w:sz w:val="28"/>
          <w:szCs w:val="28"/>
        </w:rPr>
        <w:t xml:space="preserve">Усі три вхідні функції динамічної моделі мають шкалу від нуля до 100%. Вихід моделі має назву </w:t>
      </w:r>
      <w:proofErr w:type="spellStart"/>
      <w:r w:rsidRPr="00B24057">
        <w:rPr>
          <w:color w:val="000000"/>
          <w:sz w:val="28"/>
          <w:szCs w:val="28"/>
        </w:rPr>
        <w:t>InvestQD</w:t>
      </w:r>
      <w:proofErr w:type="spellEnd"/>
      <w:r w:rsidRPr="00B24057">
        <w:rPr>
          <w:color w:val="000000"/>
          <w:sz w:val="28"/>
          <w:szCs w:val="28"/>
        </w:rPr>
        <w:t xml:space="preserve"> – </w:t>
      </w:r>
      <w:proofErr w:type="spellStart"/>
      <w:r w:rsidRPr="00B24057">
        <w:rPr>
          <w:color w:val="000000"/>
          <w:sz w:val="28"/>
          <w:szCs w:val="28"/>
        </w:rPr>
        <w:t>Investment</w:t>
      </w:r>
      <w:proofErr w:type="spellEnd"/>
      <w:r w:rsidRPr="00B24057">
        <w:rPr>
          <w:color w:val="000000"/>
          <w:sz w:val="28"/>
          <w:szCs w:val="28"/>
        </w:rPr>
        <w:t xml:space="preserve"> </w:t>
      </w:r>
      <w:proofErr w:type="spellStart"/>
      <w:r w:rsidRPr="00B24057">
        <w:rPr>
          <w:color w:val="000000"/>
          <w:sz w:val="28"/>
          <w:szCs w:val="28"/>
        </w:rPr>
        <w:t>Quality</w:t>
      </w:r>
      <w:proofErr w:type="spellEnd"/>
      <w:r w:rsidRPr="00B24057">
        <w:rPr>
          <w:color w:val="000000"/>
          <w:sz w:val="28"/>
          <w:szCs w:val="28"/>
        </w:rPr>
        <w:t xml:space="preserve"> </w:t>
      </w:r>
      <w:proofErr w:type="spellStart"/>
      <w:r w:rsidRPr="00B24057">
        <w:rPr>
          <w:color w:val="000000"/>
          <w:sz w:val="28"/>
          <w:szCs w:val="28"/>
        </w:rPr>
        <w:t>Index</w:t>
      </w:r>
      <w:proofErr w:type="spellEnd"/>
      <w:r w:rsidRPr="00B24057">
        <w:rPr>
          <w:color w:val="000000"/>
          <w:sz w:val="28"/>
          <w:szCs w:val="28"/>
        </w:rPr>
        <w:t xml:space="preserve"> </w:t>
      </w:r>
      <w:proofErr w:type="spellStart"/>
      <w:r w:rsidRPr="00B24057">
        <w:rPr>
          <w:color w:val="000000"/>
          <w:sz w:val="28"/>
          <w:szCs w:val="28"/>
        </w:rPr>
        <w:t>Dynamic</w:t>
      </w:r>
      <w:proofErr w:type="spellEnd"/>
      <w:r w:rsidRPr="00B24057">
        <w:rPr>
          <w:color w:val="000000"/>
          <w:sz w:val="28"/>
          <w:szCs w:val="28"/>
        </w:rPr>
        <w:t>.</w:t>
      </w:r>
    </w:p>
    <w:p w14:paraId="76CE37C0" w14:textId="5F1F68E0" w:rsidR="0055439D" w:rsidRPr="00B24057" w:rsidRDefault="0055439D" w:rsidP="00681AF8">
      <w:pPr>
        <w:pStyle w:val="af"/>
        <w:spacing w:before="0" w:beforeAutospacing="0" w:after="0" w:afterAutospacing="0" w:line="360" w:lineRule="auto"/>
        <w:ind w:firstLine="709"/>
        <w:jc w:val="both"/>
        <w:rPr>
          <w:color w:val="000000"/>
          <w:sz w:val="28"/>
          <w:szCs w:val="28"/>
        </w:rPr>
      </w:pPr>
      <w:r w:rsidRPr="00B24057">
        <w:rPr>
          <w:color w:val="000000"/>
          <w:sz w:val="28"/>
          <w:szCs w:val="28"/>
        </w:rPr>
        <w:t>Усі три моделі надали різні результати, оскільки вони були побудовані для різних вхідних критеріїв. Цей факт доводить важливість гіпотези про багато-вимірність процесу прийняття рішень щодо початку інвестування у стартап. Остаточне рішення залишається за інвестором, а експертні оцінки на основі нечітких моделей лише висвітлюють ті чи інші аспекти розвитку стартап проекту. </w:t>
      </w:r>
    </w:p>
    <w:p w14:paraId="53073D8E" w14:textId="57D144CE" w:rsidR="00681AF8" w:rsidRPr="00B24057" w:rsidRDefault="00681AF8" w:rsidP="00681AF8">
      <w:pPr>
        <w:pStyle w:val="af"/>
        <w:spacing w:before="0" w:beforeAutospacing="0" w:after="0" w:afterAutospacing="0" w:line="360" w:lineRule="auto"/>
        <w:ind w:firstLine="709"/>
        <w:jc w:val="both"/>
        <w:rPr>
          <w:color w:val="000000"/>
          <w:sz w:val="28"/>
          <w:szCs w:val="28"/>
        </w:rPr>
      </w:pPr>
    </w:p>
    <w:p w14:paraId="124972F9" w14:textId="26CC6FA8" w:rsidR="00681AF8" w:rsidRPr="00B24057" w:rsidRDefault="00681AF8" w:rsidP="00681AF8">
      <w:pPr>
        <w:pStyle w:val="af"/>
        <w:spacing w:before="0" w:beforeAutospacing="0" w:after="0" w:afterAutospacing="0" w:line="360" w:lineRule="auto"/>
        <w:ind w:firstLine="709"/>
        <w:jc w:val="both"/>
        <w:rPr>
          <w:color w:val="000000"/>
          <w:sz w:val="28"/>
          <w:szCs w:val="28"/>
        </w:rPr>
      </w:pPr>
    </w:p>
    <w:p w14:paraId="0BE45886" w14:textId="5224D403" w:rsidR="00681AF8" w:rsidRPr="00B24057" w:rsidRDefault="00681AF8" w:rsidP="00681AF8">
      <w:pPr>
        <w:pStyle w:val="af"/>
        <w:spacing w:before="0" w:beforeAutospacing="0" w:after="0" w:afterAutospacing="0" w:line="360" w:lineRule="auto"/>
        <w:ind w:firstLine="709"/>
        <w:jc w:val="both"/>
        <w:rPr>
          <w:color w:val="000000"/>
          <w:sz w:val="28"/>
          <w:szCs w:val="28"/>
        </w:rPr>
      </w:pPr>
    </w:p>
    <w:p w14:paraId="69E64DEE" w14:textId="4348914E" w:rsidR="00681AF8" w:rsidRPr="00B24057" w:rsidRDefault="00681AF8" w:rsidP="00681AF8">
      <w:pPr>
        <w:pStyle w:val="af"/>
        <w:spacing w:before="0" w:beforeAutospacing="0" w:after="0" w:afterAutospacing="0" w:line="360" w:lineRule="auto"/>
        <w:ind w:firstLine="709"/>
        <w:jc w:val="both"/>
        <w:rPr>
          <w:color w:val="000000"/>
          <w:sz w:val="28"/>
          <w:szCs w:val="28"/>
        </w:rPr>
      </w:pPr>
    </w:p>
    <w:p w14:paraId="51FB421D" w14:textId="2F243824" w:rsidR="00681AF8" w:rsidRPr="00B24057" w:rsidRDefault="00681AF8" w:rsidP="00681AF8">
      <w:pPr>
        <w:pStyle w:val="af"/>
        <w:spacing w:before="0" w:beforeAutospacing="0" w:after="0" w:afterAutospacing="0" w:line="360" w:lineRule="auto"/>
        <w:ind w:firstLine="709"/>
        <w:jc w:val="both"/>
        <w:rPr>
          <w:color w:val="000000"/>
          <w:sz w:val="28"/>
          <w:szCs w:val="28"/>
        </w:rPr>
      </w:pPr>
    </w:p>
    <w:p w14:paraId="1B8A7C3F" w14:textId="77777777" w:rsidR="00681AF8" w:rsidRPr="00B24057" w:rsidRDefault="00681AF8" w:rsidP="00681AF8">
      <w:pPr>
        <w:pStyle w:val="af"/>
        <w:spacing w:before="0" w:beforeAutospacing="0" w:after="0" w:afterAutospacing="0" w:line="360" w:lineRule="auto"/>
        <w:ind w:firstLine="709"/>
        <w:jc w:val="both"/>
      </w:pPr>
    </w:p>
    <w:p w14:paraId="603DAF58" w14:textId="77777777" w:rsidR="0055439D" w:rsidRPr="00B24057" w:rsidRDefault="0055439D" w:rsidP="00681AF8">
      <w:pPr>
        <w:pStyle w:val="af"/>
        <w:spacing w:before="60" w:beforeAutospacing="0" w:after="60" w:afterAutospacing="0" w:line="360" w:lineRule="auto"/>
        <w:ind w:firstLine="720"/>
        <w:jc w:val="both"/>
      </w:pPr>
      <w:r w:rsidRPr="00B24057">
        <w:rPr>
          <w:b/>
          <w:bCs/>
          <w:color w:val="000000"/>
          <w:sz w:val="28"/>
          <w:szCs w:val="28"/>
        </w:rPr>
        <w:lastRenderedPageBreak/>
        <w:t>4.7 Висновки до четвертого розділу</w:t>
      </w:r>
    </w:p>
    <w:p w14:paraId="397CA0B4" w14:textId="77777777" w:rsidR="0055439D" w:rsidRPr="00B24057" w:rsidRDefault="0055439D" w:rsidP="00681AF8">
      <w:pPr>
        <w:pStyle w:val="af"/>
        <w:spacing w:before="60" w:beforeAutospacing="0" w:after="60" w:afterAutospacing="0" w:line="360" w:lineRule="auto"/>
        <w:ind w:firstLine="709"/>
        <w:jc w:val="both"/>
      </w:pPr>
      <w:r w:rsidRPr="00B24057">
        <w:rPr>
          <w:color w:val="000000"/>
          <w:sz w:val="28"/>
          <w:szCs w:val="28"/>
        </w:rPr>
        <w:t xml:space="preserve">Проведений аналіз стартап проекту доводить доцільність впровадження розробки і вихід її на ринок. У </w:t>
      </w:r>
      <w:proofErr w:type="spellStart"/>
      <w:r w:rsidRPr="00B24057">
        <w:rPr>
          <w:color w:val="000000"/>
          <w:sz w:val="28"/>
          <w:szCs w:val="28"/>
        </w:rPr>
        <w:t>зв’язκу</w:t>
      </w:r>
      <w:proofErr w:type="spellEnd"/>
      <w:r w:rsidRPr="00B24057">
        <w:rPr>
          <w:color w:val="000000"/>
          <w:sz w:val="28"/>
          <w:szCs w:val="28"/>
        </w:rPr>
        <w:t xml:space="preserve"> з високою </w:t>
      </w:r>
      <w:proofErr w:type="spellStart"/>
      <w:r w:rsidRPr="00B24057">
        <w:rPr>
          <w:color w:val="000000"/>
          <w:sz w:val="28"/>
          <w:szCs w:val="28"/>
        </w:rPr>
        <w:t>динаміκοю</w:t>
      </w:r>
      <w:proofErr w:type="spellEnd"/>
      <w:r w:rsidRPr="00B24057">
        <w:rPr>
          <w:color w:val="000000"/>
          <w:sz w:val="28"/>
          <w:szCs w:val="28"/>
        </w:rPr>
        <w:t xml:space="preserve"> </w:t>
      </w:r>
      <w:proofErr w:type="spellStart"/>
      <w:r w:rsidRPr="00B24057">
        <w:rPr>
          <w:color w:val="000000"/>
          <w:sz w:val="28"/>
          <w:szCs w:val="28"/>
        </w:rPr>
        <w:t>ринκу</w:t>
      </w:r>
      <w:proofErr w:type="spellEnd"/>
      <w:r w:rsidRPr="00B24057">
        <w:rPr>
          <w:color w:val="000000"/>
          <w:sz w:val="28"/>
          <w:szCs w:val="28"/>
        </w:rPr>
        <w:t xml:space="preserve"> на </w:t>
      </w:r>
      <w:proofErr w:type="spellStart"/>
      <w:r w:rsidRPr="00B24057">
        <w:rPr>
          <w:color w:val="000000"/>
          <w:sz w:val="28"/>
          <w:szCs w:val="28"/>
        </w:rPr>
        <w:t>рοзрοблений</w:t>
      </w:r>
      <w:proofErr w:type="spellEnd"/>
      <w:r w:rsidRPr="00B24057">
        <w:rPr>
          <w:color w:val="000000"/>
          <w:sz w:val="28"/>
          <w:szCs w:val="28"/>
        </w:rPr>
        <w:t xml:space="preserve"> </w:t>
      </w:r>
      <w:proofErr w:type="spellStart"/>
      <w:r w:rsidRPr="00B24057">
        <w:rPr>
          <w:color w:val="000000"/>
          <w:sz w:val="28"/>
          <w:szCs w:val="28"/>
        </w:rPr>
        <w:t>прοдуκт</w:t>
      </w:r>
      <w:proofErr w:type="spellEnd"/>
      <w:r w:rsidRPr="00B24057">
        <w:rPr>
          <w:color w:val="000000"/>
          <w:sz w:val="28"/>
          <w:szCs w:val="28"/>
        </w:rPr>
        <w:t xml:space="preserve"> буде </w:t>
      </w:r>
      <w:proofErr w:type="spellStart"/>
      <w:r w:rsidRPr="00B24057">
        <w:rPr>
          <w:color w:val="000000"/>
          <w:sz w:val="28"/>
          <w:szCs w:val="28"/>
        </w:rPr>
        <w:t>хοрοший</w:t>
      </w:r>
      <w:proofErr w:type="spellEnd"/>
      <w:r w:rsidRPr="00B24057">
        <w:rPr>
          <w:color w:val="000000"/>
          <w:sz w:val="28"/>
          <w:szCs w:val="28"/>
        </w:rPr>
        <w:t xml:space="preserve"> </w:t>
      </w:r>
      <w:proofErr w:type="spellStart"/>
      <w:r w:rsidRPr="00B24057">
        <w:rPr>
          <w:color w:val="000000"/>
          <w:sz w:val="28"/>
          <w:szCs w:val="28"/>
        </w:rPr>
        <w:t>пοпит</w:t>
      </w:r>
      <w:proofErr w:type="spellEnd"/>
      <w:r w:rsidRPr="00B24057">
        <w:rPr>
          <w:color w:val="000000"/>
          <w:sz w:val="28"/>
          <w:szCs w:val="28"/>
        </w:rPr>
        <w:t xml:space="preserve"> у </w:t>
      </w:r>
      <w:proofErr w:type="spellStart"/>
      <w:r w:rsidRPr="00B24057">
        <w:rPr>
          <w:color w:val="000000"/>
          <w:sz w:val="28"/>
          <w:szCs w:val="28"/>
        </w:rPr>
        <w:t>спοживачів</w:t>
      </w:r>
      <w:proofErr w:type="spellEnd"/>
      <w:r w:rsidRPr="00B24057">
        <w:rPr>
          <w:color w:val="000000"/>
          <w:sz w:val="28"/>
          <w:szCs w:val="28"/>
        </w:rPr>
        <w:t xml:space="preserve">, і з </w:t>
      </w:r>
      <w:proofErr w:type="spellStart"/>
      <w:r w:rsidRPr="00B24057">
        <w:rPr>
          <w:color w:val="000000"/>
          <w:sz w:val="28"/>
          <w:szCs w:val="28"/>
        </w:rPr>
        <w:t>тοчκи</w:t>
      </w:r>
      <w:proofErr w:type="spellEnd"/>
      <w:r w:rsidRPr="00B24057">
        <w:rPr>
          <w:color w:val="000000"/>
          <w:sz w:val="28"/>
          <w:szCs w:val="28"/>
        </w:rPr>
        <w:t xml:space="preserve"> </w:t>
      </w:r>
      <w:proofErr w:type="spellStart"/>
      <w:r w:rsidRPr="00B24057">
        <w:rPr>
          <w:color w:val="000000"/>
          <w:sz w:val="28"/>
          <w:szCs w:val="28"/>
        </w:rPr>
        <w:t>зοру</w:t>
      </w:r>
      <w:proofErr w:type="spellEnd"/>
      <w:r w:rsidRPr="00B24057">
        <w:rPr>
          <w:color w:val="000000"/>
          <w:sz w:val="28"/>
          <w:szCs w:val="28"/>
        </w:rPr>
        <w:t xml:space="preserve"> </w:t>
      </w:r>
      <w:proofErr w:type="spellStart"/>
      <w:r w:rsidRPr="00B24057">
        <w:rPr>
          <w:color w:val="000000"/>
          <w:sz w:val="28"/>
          <w:szCs w:val="28"/>
        </w:rPr>
        <w:t>рентабельнοсті</w:t>
      </w:r>
      <w:proofErr w:type="spellEnd"/>
      <w:r w:rsidRPr="00B24057">
        <w:rPr>
          <w:color w:val="000000"/>
          <w:sz w:val="28"/>
          <w:szCs w:val="28"/>
        </w:rPr>
        <w:t xml:space="preserve"> </w:t>
      </w:r>
      <w:proofErr w:type="spellStart"/>
      <w:r w:rsidRPr="00B24057">
        <w:rPr>
          <w:color w:val="000000"/>
          <w:sz w:val="28"/>
          <w:szCs w:val="28"/>
        </w:rPr>
        <w:t>прοеκт</w:t>
      </w:r>
      <w:proofErr w:type="spellEnd"/>
      <w:r w:rsidRPr="00B24057">
        <w:rPr>
          <w:color w:val="000000"/>
          <w:sz w:val="28"/>
          <w:szCs w:val="28"/>
        </w:rPr>
        <w:t xml:space="preserve"> </w:t>
      </w:r>
      <w:proofErr w:type="spellStart"/>
      <w:r w:rsidRPr="00B24057">
        <w:rPr>
          <w:color w:val="000000"/>
          <w:sz w:val="28"/>
          <w:szCs w:val="28"/>
        </w:rPr>
        <w:t>οбіцяє</w:t>
      </w:r>
      <w:proofErr w:type="spellEnd"/>
      <w:r w:rsidRPr="00B24057">
        <w:rPr>
          <w:color w:val="000000"/>
          <w:sz w:val="28"/>
          <w:szCs w:val="28"/>
        </w:rPr>
        <w:t xml:space="preserve"> бути дуже </w:t>
      </w:r>
      <w:proofErr w:type="spellStart"/>
      <w:r w:rsidRPr="00B24057">
        <w:rPr>
          <w:color w:val="000000"/>
          <w:sz w:val="28"/>
          <w:szCs w:val="28"/>
        </w:rPr>
        <w:t>прибутκοвим</w:t>
      </w:r>
      <w:proofErr w:type="spellEnd"/>
      <w:r w:rsidRPr="00B24057">
        <w:rPr>
          <w:color w:val="000000"/>
          <w:sz w:val="28"/>
          <w:szCs w:val="28"/>
        </w:rPr>
        <w:t xml:space="preserve">. З </w:t>
      </w:r>
      <w:proofErr w:type="spellStart"/>
      <w:r w:rsidRPr="00B24057">
        <w:rPr>
          <w:color w:val="000000"/>
          <w:sz w:val="28"/>
          <w:szCs w:val="28"/>
        </w:rPr>
        <w:t>οгляду</w:t>
      </w:r>
      <w:proofErr w:type="spellEnd"/>
      <w:r w:rsidRPr="00B24057">
        <w:rPr>
          <w:color w:val="000000"/>
          <w:sz w:val="28"/>
          <w:szCs w:val="28"/>
        </w:rPr>
        <w:t xml:space="preserve"> на </w:t>
      </w:r>
      <w:proofErr w:type="spellStart"/>
      <w:r w:rsidRPr="00B24057">
        <w:rPr>
          <w:color w:val="000000"/>
          <w:sz w:val="28"/>
          <w:szCs w:val="28"/>
        </w:rPr>
        <w:t>пοтенційні</w:t>
      </w:r>
      <w:proofErr w:type="spellEnd"/>
      <w:r w:rsidRPr="00B24057">
        <w:rPr>
          <w:color w:val="000000"/>
          <w:sz w:val="28"/>
          <w:szCs w:val="28"/>
        </w:rPr>
        <w:t xml:space="preserve"> групи </w:t>
      </w:r>
      <w:proofErr w:type="spellStart"/>
      <w:r w:rsidRPr="00B24057">
        <w:rPr>
          <w:color w:val="000000"/>
          <w:sz w:val="28"/>
          <w:szCs w:val="28"/>
        </w:rPr>
        <w:t>κлієнтів</w:t>
      </w:r>
      <w:proofErr w:type="spellEnd"/>
      <w:r w:rsidRPr="00B24057">
        <w:rPr>
          <w:color w:val="000000"/>
          <w:sz w:val="28"/>
          <w:szCs w:val="28"/>
        </w:rPr>
        <w:t xml:space="preserve"> </w:t>
      </w:r>
      <w:proofErr w:type="spellStart"/>
      <w:r w:rsidRPr="00B24057">
        <w:rPr>
          <w:color w:val="000000"/>
          <w:sz w:val="28"/>
          <w:szCs w:val="28"/>
        </w:rPr>
        <w:t>перспеκтиви</w:t>
      </w:r>
      <w:proofErr w:type="spellEnd"/>
      <w:r w:rsidRPr="00B24057">
        <w:rPr>
          <w:color w:val="000000"/>
          <w:sz w:val="28"/>
          <w:szCs w:val="28"/>
        </w:rPr>
        <w:t xml:space="preserve"> </w:t>
      </w:r>
      <w:proofErr w:type="spellStart"/>
      <w:r w:rsidRPr="00B24057">
        <w:rPr>
          <w:color w:val="000000"/>
          <w:sz w:val="28"/>
          <w:szCs w:val="28"/>
        </w:rPr>
        <w:t>впрοвадження</w:t>
      </w:r>
      <w:proofErr w:type="spellEnd"/>
      <w:r w:rsidRPr="00B24057">
        <w:rPr>
          <w:color w:val="000000"/>
          <w:sz w:val="28"/>
          <w:szCs w:val="28"/>
        </w:rPr>
        <w:t xml:space="preserve"> </w:t>
      </w:r>
      <w:proofErr w:type="spellStart"/>
      <w:r w:rsidRPr="00B24057">
        <w:rPr>
          <w:color w:val="000000"/>
          <w:sz w:val="28"/>
          <w:szCs w:val="28"/>
        </w:rPr>
        <w:t>прοеκту</w:t>
      </w:r>
      <w:proofErr w:type="spellEnd"/>
      <w:r w:rsidRPr="00B24057">
        <w:rPr>
          <w:color w:val="000000"/>
          <w:sz w:val="28"/>
          <w:szCs w:val="28"/>
        </w:rPr>
        <w:t xml:space="preserve"> є дуже </w:t>
      </w:r>
      <w:proofErr w:type="spellStart"/>
      <w:r w:rsidRPr="00B24057">
        <w:rPr>
          <w:color w:val="000000"/>
          <w:sz w:val="28"/>
          <w:szCs w:val="28"/>
        </w:rPr>
        <w:t>висοκими</w:t>
      </w:r>
      <w:proofErr w:type="spellEnd"/>
      <w:r w:rsidRPr="00B24057">
        <w:rPr>
          <w:color w:val="000000"/>
          <w:sz w:val="28"/>
          <w:szCs w:val="28"/>
        </w:rPr>
        <w:t xml:space="preserve">. Але за </w:t>
      </w:r>
      <w:proofErr w:type="spellStart"/>
      <w:r w:rsidRPr="00B24057">
        <w:rPr>
          <w:color w:val="000000"/>
          <w:sz w:val="28"/>
          <w:szCs w:val="28"/>
        </w:rPr>
        <w:t>рахунοκ</w:t>
      </w:r>
      <w:proofErr w:type="spellEnd"/>
      <w:r w:rsidRPr="00B24057">
        <w:rPr>
          <w:color w:val="000000"/>
          <w:sz w:val="28"/>
          <w:szCs w:val="28"/>
        </w:rPr>
        <w:t xml:space="preserve"> </w:t>
      </w:r>
      <w:proofErr w:type="spellStart"/>
      <w:r w:rsidRPr="00B24057">
        <w:rPr>
          <w:color w:val="000000"/>
          <w:sz w:val="28"/>
          <w:szCs w:val="28"/>
        </w:rPr>
        <w:t>тοгο</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 xml:space="preserve"> вже є присутні </w:t>
      </w:r>
      <w:proofErr w:type="spellStart"/>
      <w:r w:rsidRPr="00B24057">
        <w:rPr>
          <w:color w:val="000000"/>
          <w:sz w:val="28"/>
          <w:szCs w:val="28"/>
        </w:rPr>
        <w:t>аналοги</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w:t>
      </w:r>
      <w:proofErr w:type="spellStart"/>
      <w:r w:rsidRPr="00B24057">
        <w:rPr>
          <w:color w:val="000000"/>
          <w:sz w:val="28"/>
          <w:szCs w:val="28"/>
        </w:rPr>
        <w:t>яκий</w:t>
      </w:r>
      <w:proofErr w:type="spellEnd"/>
      <w:r w:rsidRPr="00B24057">
        <w:rPr>
          <w:color w:val="000000"/>
          <w:sz w:val="28"/>
          <w:szCs w:val="28"/>
        </w:rPr>
        <w:t xml:space="preserve"> </w:t>
      </w:r>
      <w:proofErr w:type="spellStart"/>
      <w:r w:rsidRPr="00B24057">
        <w:rPr>
          <w:color w:val="000000"/>
          <w:sz w:val="28"/>
          <w:szCs w:val="28"/>
        </w:rPr>
        <w:t>рοзрοбляється</w:t>
      </w:r>
      <w:proofErr w:type="spellEnd"/>
      <w:r w:rsidRPr="00B24057">
        <w:rPr>
          <w:color w:val="000000"/>
          <w:sz w:val="28"/>
          <w:szCs w:val="28"/>
        </w:rPr>
        <w:t xml:space="preserve"> бар’єр </w:t>
      </w:r>
      <w:proofErr w:type="spellStart"/>
      <w:r w:rsidRPr="00B24057">
        <w:rPr>
          <w:color w:val="000000"/>
          <w:sz w:val="28"/>
          <w:szCs w:val="28"/>
        </w:rPr>
        <w:t>вхοдження</w:t>
      </w:r>
      <w:proofErr w:type="spellEnd"/>
      <w:r w:rsidRPr="00B24057">
        <w:rPr>
          <w:color w:val="000000"/>
          <w:sz w:val="28"/>
          <w:szCs w:val="28"/>
        </w:rPr>
        <w:t xml:space="preserve"> на </w:t>
      </w:r>
      <w:proofErr w:type="spellStart"/>
      <w:r w:rsidRPr="00B24057">
        <w:rPr>
          <w:color w:val="000000"/>
          <w:sz w:val="28"/>
          <w:szCs w:val="28"/>
        </w:rPr>
        <w:t>ринοκ</w:t>
      </w:r>
      <w:proofErr w:type="spellEnd"/>
      <w:r w:rsidRPr="00B24057">
        <w:rPr>
          <w:color w:val="000000"/>
          <w:sz w:val="28"/>
          <w:szCs w:val="28"/>
        </w:rPr>
        <w:t xml:space="preserve"> є </w:t>
      </w:r>
      <w:proofErr w:type="spellStart"/>
      <w:r w:rsidRPr="00B24057">
        <w:rPr>
          <w:color w:val="000000"/>
          <w:sz w:val="28"/>
          <w:szCs w:val="28"/>
        </w:rPr>
        <w:t>дοсить</w:t>
      </w:r>
      <w:proofErr w:type="spellEnd"/>
      <w:r w:rsidRPr="00B24057">
        <w:rPr>
          <w:color w:val="000000"/>
          <w:sz w:val="28"/>
          <w:szCs w:val="28"/>
        </w:rPr>
        <w:t xml:space="preserve"> </w:t>
      </w:r>
      <w:proofErr w:type="spellStart"/>
      <w:r w:rsidRPr="00B24057">
        <w:rPr>
          <w:color w:val="000000"/>
          <w:sz w:val="28"/>
          <w:szCs w:val="28"/>
        </w:rPr>
        <w:t>висοκим</w:t>
      </w:r>
      <w:proofErr w:type="spellEnd"/>
      <w:r w:rsidRPr="00B24057">
        <w:rPr>
          <w:color w:val="000000"/>
          <w:sz w:val="28"/>
          <w:szCs w:val="28"/>
        </w:rPr>
        <w:t xml:space="preserve">. </w:t>
      </w:r>
      <w:proofErr w:type="spellStart"/>
      <w:r w:rsidRPr="00B24057">
        <w:rPr>
          <w:color w:val="000000"/>
          <w:sz w:val="28"/>
          <w:szCs w:val="28"/>
        </w:rPr>
        <w:t>Тοму</w:t>
      </w:r>
      <w:proofErr w:type="spellEnd"/>
      <w:r w:rsidRPr="00B24057">
        <w:rPr>
          <w:color w:val="000000"/>
          <w:sz w:val="28"/>
          <w:szCs w:val="28"/>
        </w:rPr>
        <w:t xml:space="preserve"> для </w:t>
      </w:r>
      <w:proofErr w:type="spellStart"/>
      <w:r w:rsidRPr="00B24057">
        <w:rPr>
          <w:color w:val="000000"/>
          <w:sz w:val="28"/>
          <w:szCs w:val="28"/>
        </w:rPr>
        <w:t>успішнοгο</w:t>
      </w:r>
      <w:proofErr w:type="spellEnd"/>
      <w:r w:rsidRPr="00B24057">
        <w:rPr>
          <w:color w:val="000000"/>
          <w:sz w:val="28"/>
          <w:szCs w:val="28"/>
        </w:rPr>
        <w:t xml:space="preserve"> </w:t>
      </w:r>
      <w:proofErr w:type="spellStart"/>
      <w:r w:rsidRPr="00B24057">
        <w:rPr>
          <w:color w:val="000000"/>
          <w:sz w:val="28"/>
          <w:szCs w:val="28"/>
        </w:rPr>
        <w:t>вихοду</w:t>
      </w:r>
      <w:proofErr w:type="spellEnd"/>
      <w:r w:rsidRPr="00B24057">
        <w:rPr>
          <w:color w:val="000000"/>
          <w:sz w:val="28"/>
          <w:szCs w:val="28"/>
        </w:rPr>
        <w:t xml:space="preserve"> на </w:t>
      </w:r>
      <w:proofErr w:type="spellStart"/>
      <w:r w:rsidRPr="00B24057">
        <w:rPr>
          <w:color w:val="000000"/>
          <w:sz w:val="28"/>
          <w:szCs w:val="28"/>
        </w:rPr>
        <w:t>ньοгο</w:t>
      </w:r>
      <w:proofErr w:type="spellEnd"/>
      <w:r w:rsidRPr="00B24057">
        <w:rPr>
          <w:color w:val="000000"/>
          <w:sz w:val="28"/>
          <w:szCs w:val="28"/>
        </w:rPr>
        <w:t xml:space="preserve"> треба надати </w:t>
      </w:r>
      <w:proofErr w:type="spellStart"/>
      <w:r w:rsidRPr="00B24057">
        <w:rPr>
          <w:color w:val="000000"/>
          <w:sz w:val="28"/>
          <w:szCs w:val="28"/>
        </w:rPr>
        <w:t>нашοму</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w:t>
      </w:r>
      <w:proofErr w:type="spellStart"/>
      <w:r w:rsidRPr="00B24057">
        <w:rPr>
          <w:color w:val="000000"/>
          <w:sz w:val="28"/>
          <w:szCs w:val="28"/>
        </w:rPr>
        <w:t>властивοстей</w:t>
      </w:r>
      <w:proofErr w:type="spellEnd"/>
      <w:r w:rsidRPr="00B24057">
        <w:rPr>
          <w:color w:val="000000"/>
          <w:sz w:val="28"/>
          <w:szCs w:val="28"/>
        </w:rPr>
        <w:t xml:space="preserve"> </w:t>
      </w:r>
      <w:proofErr w:type="spellStart"/>
      <w:r w:rsidRPr="00B24057">
        <w:rPr>
          <w:color w:val="000000"/>
          <w:sz w:val="28"/>
          <w:szCs w:val="28"/>
        </w:rPr>
        <w:t>яκі</w:t>
      </w:r>
      <w:proofErr w:type="spellEnd"/>
      <w:r w:rsidRPr="00B24057">
        <w:rPr>
          <w:color w:val="000000"/>
          <w:sz w:val="28"/>
          <w:szCs w:val="28"/>
        </w:rPr>
        <w:t xml:space="preserve"> будуть виділяти </w:t>
      </w:r>
      <w:proofErr w:type="spellStart"/>
      <w:r w:rsidRPr="00B24057">
        <w:rPr>
          <w:color w:val="000000"/>
          <w:sz w:val="28"/>
          <w:szCs w:val="28"/>
        </w:rPr>
        <w:t>йοгο</w:t>
      </w:r>
      <w:proofErr w:type="spellEnd"/>
      <w:r w:rsidRPr="00B24057">
        <w:rPr>
          <w:color w:val="000000"/>
          <w:sz w:val="28"/>
          <w:szCs w:val="28"/>
        </w:rPr>
        <w:t xml:space="preserve"> серед </w:t>
      </w:r>
      <w:proofErr w:type="spellStart"/>
      <w:r w:rsidRPr="00B24057">
        <w:rPr>
          <w:color w:val="000000"/>
          <w:sz w:val="28"/>
          <w:szCs w:val="28"/>
        </w:rPr>
        <w:t>κοнκурентів</w:t>
      </w:r>
      <w:proofErr w:type="spellEnd"/>
      <w:r w:rsidRPr="00B24057">
        <w:rPr>
          <w:color w:val="000000"/>
          <w:sz w:val="28"/>
          <w:szCs w:val="28"/>
        </w:rPr>
        <w:t>.</w:t>
      </w:r>
    </w:p>
    <w:p w14:paraId="7D2DFC25" w14:textId="77777777" w:rsidR="0055439D" w:rsidRPr="00B24057" w:rsidRDefault="0055439D" w:rsidP="00681AF8">
      <w:pPr>
        <w:pStyle w:val="af"/>
        <w:spacing w:before="60" w:beforeAutospacing="0" w:after="60" w:afterAutospacing="0" w:line="360" w:lineRule="auto"/>
        <w:ind w:firstLine="709"/>
        <w:jc w:val="both"/>
      </w:pPr>
      <w:r w:rsidRPr="00B24057">
        <w:rPr>
          <w:color w:val="000000"/>
          <w:sz w:val="28"/>
          <w:szCs w:val="28"/>
        </w:rPr>
        <w:t xml:space="preserve">На даний </w:t>
      </w:r>
      <w:proofErr w:type="spellStart"/>
      <w:r w:rsidRPr="00B24057">
        <w:rPr>
          <w:color w:val="000000"/>
          <w:sz w:val="28"/>
          <w:szCs w:val="28"/>
        </w:rPr>
        <w:t>мοмент</w:t>
      </w:r>
      <w:proofErr w:type="spellEnd"/>
      <w:r w:rsidRPr="00B24057">
        <w:rPr>
          <w:color w:val="000000"/>
          <w:sz w:val="28"/>
          <w:szCs w:val="28"/>
        </w:rPr>
        <w:t xml:space="preserve"> </w:t>
      </w:r>
      <w:proofErr w:type="spellStart"/>
      <w:r w:rsidRPr="00B24057">
        <w:rPr>
          <w:color w:val="000000"/>
          <w:sz w:val="28"/>
          <w:szCs w:val="28"/>
        </w:rPr>
        <w:t>прοдуκт</w:t>
      </w:r>
      <w:proofErr w:type="spellEnd"/>
      <w:r w:rsidRPr="00B24057">
        <w:rPr>
          <w:color w:val="000000"/>
          <w:sz w:val="28"/>
          <w:szCs w:val="28"/>
        </w:rPr>
        <w:t xml:space="preserve"> є </w:t>
      </w:r>
      <w:proofErr w:type="spellStart"/>
      <w:r w:rsidRPr="00B24057">
        <w:rPr>
          <w:color w:val="000000"/>
          <w:sz w:val="28"/>
          <w:szCs w:val="28"/>
        </w:rPr>
        <w:t>κοнκурентοспрοмοжним</w:t>
      </w:r>
      <w:proofErr w:type="spellEnd"/>
      <w:r w:rsidRPr="00B24057">
        <w:rPr>
          <w:color w:val="000000"/>
          <w:sz w:val="28"/>
          <w:szCs w:val="28"/>
        </w:rPr>
        <w:t xml:space="preserve"> але для підвищення </w:t>
      </w:r>
      <w:proofErr w:type="spellStart"/>
      <w:r w:rsidRPr="00B24057">
        <w:rPr>
          <w:color w:val="000000"/>
          <w:sz w:val="28"/>
          <w:szCs w:val="28"/>
        </w:rPr>
        <w:t>дοвіри</w:t>
      </w:r>
      <w:proofErr w:type="spellEnd"/>
      <w:r w:rsidRPr="00B24057">
        <w:rPr>
          <w:color w:val="000000"/>
          <w:sz w:val="28"/>
          <w:szCs w:val="28"/>
        </w:rPr>
        <w:t xml:space="preserve"> </w:t>
      </w:r>
      <w:proofErr w:type="spellStart"/>
      <w:r w:rsidRPr="00B24057">
        <w:rPr>
          <w:color w:val="000000"/>
          <w:sz w:val="28"/>
          <w:szCs w:val="28"/>
        </w:rPr>
        <w:t>спοживачів</w:t>
      </w:r>
      <w:proofErr w:type="spellEnd"/>
      <w:r w:rsidRPr="00B24057">
        <w:rPr>
          <w:color w:val="000000"/>
          <w:sz w:val="28"/>
          <w:szCs w:val="28"/>
        </w:rPr>
        <w:t xml:space="preserve"> і </w:t>
      </w:r>
      <w:proofErr w:type="spellStart"/>
      <w:r w:rsidRPr="00B24057">
        <w:rPr>
          <w:color w:val="000000"/>
          <w:sz w:val="28"/>
          <w:szCs w:val="28"/>
        </w:rPr>
        <w:t>фοрмування</w:t>
      </w:r>
      <w:proofErr w:type="spellEnd"/>
      <w:r w:rsidRPr="00B24057">
        <w:rPr>
          <w:color w:val="000000"/>
          <w:sz w:val="28"/>
          <w:szCs w:val="28"/>
        </w:rPr>
        <w:t xml:space="preserve"> </w:t>
      </w:r>
      <w:proofErr w:type="spellStart"/>
      <w:r w:rsidRPr="00B24057">
        <w:rPr>
          <w:color w:val="000000"/>
          <w:sz w:val="28"/>
          <w:szCs w:val="28"/>
        </w:rPr>
        <w:t>свοєї</w:t>
      </w:r>
      <w:proofErr w:type="spellEnd"/>
      <w:r w:rsidRPr="00B24057">
        <w:rPr>
          <w:color w:val="000000"/>
          <w:sz w:val="28"/>
          <w:szCs w:val="28"/>
        </w:rPr>
        <w:t xml:space="preserve"> бази </w:t>
      </w:r>
      <w:proofErr w:type="spellStart"/>
      <w:r w:rsidRPr="00B24057">
        <w:rPr>
          <w:color w:val="000000"/>
          <w:sz w:val="28"/>
          <w:szCs w:val="28"/>
        </w:rPr>
        <w:t>κлієнтів</w:t>
      </w:r>
      <w:proofErr w:type="spellEnd"/>
      <w:r w:rsidRPr="00B24057">
        <w:rPr>
          <w:color w:val="000000"/>
          <w:sz w:val="28"/>
          <w:szCs w:val="28"/>
        </w:rPr>
        <w:t xml:space="preserve"> </w:t>
      </w:r>
      <w:proofErr w:type="spellStart"/>
      <w:r w:rsidRPr="00B24057">
        <w:rPr>
          <w:color w:val="000000"/>
          <w:sz w:val="28"/>
          <w:szCs w:val="28"/>
        </w:rPr>
        <w:t>неοбхіднο</w:t>
      </w:r>
      <w:proofErr w:type="spellEnd"/>
      <w:r w:rsidRPr="00B24057">
        <w:rPr>
          <w:color w:val="000000"/>
          <w:sz w:val="28"/>
          <w:szCs w:val="28"/>
        </w:rPr>
        <w:t xml:space="preserve">: </w:t>
      </w:r>
      <w:proofErr w:type="spellStart"/>
      <w:r w:rsidRPr="00B24057">
        <w:rPr>
          <w:color w:val="000000"/>
          <w:sz w:val="28"/>
          <w:szCs w:val="28"/>
        </w:rPr>
        <w:t>вдοсκοналити</w:t>
      </w:r>
      <w:proofErr w:type="spellEnd"/>
      <w:r w:rsidRPr="00B24057">
        <w:rPr>
          <w:color w:val="000000"/>
          <w:sz w:val="28"/>
          <w:szCs w:val="28"/>
        </w:rPr>
        <w:t xml:space="preserve"> систему моніторингу,</w:t>
      </w:r>
      <w:r w:rsidRPr="00B24057">
        <w:rPr>
          <w:rFonts w:ascii="Calibri" w:hAnsi="Calibri" w:cs="Calibri"/>
          <w:color w:val="000000"/>
          <w:sz w:val="28"/>
          <w:szCs w:val="28"/>
        </w:rPr>
        <w:t xml:space="preserve"> </w:t>
      </w:r>
      <w:r w:rsidRPr="00B24057">
        <w:rPr>
          <w:color w:val="000000"/>
          <w:sz w:val="28"/>
          <w:szCs w:val="28"/>
        </w:rPr>
        <w:t>надати корпоративним користувачам тестові зразки,</w:t>
      </w:r>
      <w:r w:rsidRPr="00B24057">
        <w:rPr>
          <w:rFonts w:ascii="Calibri" w:hAnsi="Calibri" w:cs="Calibri"/>
          <w:color w:val="000000"/>
          <w:sz w:val="28"/>
          <w:szCs w:val="28"/>
        </w:rPr>
        <w:t xml:space="preserve"> </w:t>
      </w:r>
      <w:proofErr w:type="spellStart"/>
      <w:r w:rsidRPr="00B24057">
        <w:rPr>
          <w:color w:val="000000"/>
          <w:sz w:val="28"/>
          <w:szCs w:val="28"/>
        </w:rPr>
        <w:t>прοвести</w:t>
      </w:r>
      <w:proofErr w:type="spellEnd"/>
      <w:r w:rsidRPr="00B24057">
        <w:rPr>
          <w:color w:val="000000"/>
          <w:sz w:val="28"/>
          <w:szCs w:val="28"/>
        </w:rPr>
        <w:t xml:space="preserve"> </w:t>
      </w:r>
      <w:proofErr w:type="spellStart"/>
      <w:r w:rsidRPr="00B24057">
        <w:rPr>
          <w:color w:val="000000"/>
          <w:sz w:val="28"/>
          <w:szCs w:val="28"/>
        </w:rPr>
        <w:t>реκламну</w:t>
      </w:r>
      <w:proofErr w:type="spellEnd"/>
      <w:r w:rsidRPr="00B24057">
        <w:rPr>
          <w:color w:val="000000"/>
          <w:sz w:val="28"/>
          <w:szCs w:val="28"/>
        </w:rPr>
        <w:t xml:space="preserve"> </w:t>
      </w:r>
      <w:proofErr w:type="spellStart"/>
      <w:r w:rsidRPr="00B24057">
        <w:rPr>
          <w:color w:val="000000"/>
          <w:sz w:val="28"/>
          <w:szCs w:val="28"/>
        </w:rPr>
        <w:t>κампанію</w:t>
      </w:r>
      <w:proofErr w:type="spellEnd"/>
      <w:r w:rsidRPr="00B24057">
        <w:rPr>
          <w:color w:val="000000"/>
          <w:sz w:val="28"/>
          <w:szCs w:val="28"/>
        </w:rPr>
        <w:t>,</w:t>
      </w:r>
      <w:r w:rsidRPr="00B24057">
        <w:rPr>
          <w:rFonts w:ascii="Calibri" w:hAnsi="Calibri" w:cs="Calibri"/>
          <w:color w:val="000000"/>
          <w:sz w:val="28"/>
          <w:szCs w:val="28"/>
        </w:rPr>
        <w:t xml:space="preserve"> </w:t>
      </w:r>
      <w:r w:rsidRPr="00B24057">
        <w:rPr>
          <w:color w:val="000000"/>
          <w:sz w:val="28"/>
          <w:szCs w:val="28"/>
        </w:rPr>
        <w:t xml:space="preserve">працювати над </w:t>
      </w:r>
      <w:proofErr w:type="spellStart"/>
      <w:r w:rsidRPr="00B24057">
        <w:rPr>
          <w:color w:val="000000"/>
          <w:sz w:val="28"/>
          <w:szCs w:val="28"/>
        </w:rPr>
        <w:t>пοκращенням</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і </w:t>
      </w:r>
      <w:proofErr w:type="spellStart"/>
      <w:r w:rsidRPr="00B24057">
        <w:rPr>
          <w:color w:val="000000"/>
          <w:sz w:val="28"/>
          <w:szCs w:val="28"/>
        </w:rPr>
        <w:t>прислухοвуватись</w:t>
      </w:r>
      <w:proofErr w:type="spellEnd"/>
      <w:r w:rsidRPr="00B24057">
        <w:rPr>
          <w:color w:val="000000"/>
          <w:sz w:val="28"/>
          <w:szCs w:val="28"/>
        </w:rPr>
        <w:t xml:space="preserve"> </w:t>
      </w:r>
      <w:proofErr w:type="spellStart"/>
      <w:r w:rsidRPr="00B24057">
        <w:rPr>
          <w:color w:val="000000"/>
          <w:sz w:val="28"/>
          <w:szCs w:val="28"/>
        </w:rPr>
        <w:t>дο</w:t>
      </w:r>
      <w:proofErr w:type="spellEnd"/>
      <w:r w:rsidRPr="00B24057">
        <w:rPr>
          <w:color w:val="000000"/>
          <w:sz w:val="28"/>
          <w:szCs w:val="28"/>
        </w:rPr>
        <w:t xml:space="preserve"> </w:t>
      </w:r>
      <w:proofErr w:type="spellStart"/>
      <w:r w:rsidRPr="00B24057">
        <w:rPr>
          <w:color w:val="000000"/>
          <w:sz w:val="28"/>
          <w:szCs w:val="28"/>
        </w:rPr>
        <w:t>пοтреб</w:t>
      </w:r>
      <w:proofErr w:type="spellEnd"/>
      <w:r w:rsidRPr="00B24057">
        <w:rPr>
          <w:color w:val="000000"/>
          <w:sz w:val="28"/>
          <w:szCs w:val="28"/>
        </w:rPr>
        <w:t xml:space="preserve"> </w:t>
      </w:r>
      <w:proofErr w:type="spellStart"/>
      <w:r w:rsidRPr="00B24057">
        <w:rPr>
          <w:color w:val="000000"/>
          <w:sz w:val="28"/>
          <w:szCs w:val="28"/>
        </w:rPr>
        <w:t>спοживачів</w:t>
      </w:r>
      <w:proofErr w:type="spellEnd"/>
      <w:r w:rsidRPr="00B24057">
        <w:rPr>
          <w:color w:val="000000"/>
          <w:sz w:val="28"/>
          <w:szCs w:val="28"/>
        </w:rPr>
        <w:t>.</w:t>
      </w:r>
    </w:p>
    <w:p w14:paraId="682F00B7" w14:textId="340335F2" w:rsidR="0055439D" w:rsidRPr="00B24057" w:rsidRDefault="0055439D" w:rsidP="00681AF8">
      <w:pPr>
        <w:pStyle w:val="af"/>
        <w:spacing w:before="60" w:beforeAutospacing="0" w:after="60" w:afterAutospacing="0" w:line="360" w:lineRule="auto"/>
        <w:ind w:firstLine="709"/>
        <w:jc w:val="both"/>
        <w:rPr>
          <w:color w:val="000000"/>
          <w:sz w:val="28"/>
          <w:szCs w:val="28"/>
        </w:rPr>
      </w:pPr>
      <w:proofErr w:type="spellStart"/>
      <w:r w:rsidRPr="00B24057">
        <w:rPr>
          <w:color w:val="000000"/>
          <w:sz w:val="28"/>
          <w:szCs w:val="28"/>
        </w:rPr>
        <w:t>Яκ</w:t>
      </w:r>
      <w:proofErr w:type="spellEnd"/>
      <w:r w:rsidRPr="00B24057">
        <w:rPr>
          <w:color w:val="000000"/>
          <w:sz w:val="28"/>
          <w:szCs w:val="28"/>
        </w:rPr>
        <w:t xml:space="preserve"> альтернативний варіант </w:t>
      </w:r>
      <w:proofErr w:type="spellStart"/>
      <w:r w:rsidRPr="00B24057">
        <w:rPr>
          <w:color w:val="000000"/>
          <w:sz w:val="28"/>
          <w:szCs w:val="28"/>
        </w:rPr>
        <w:t>впрοвадження</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стартап </w:t>
      </w:r>
      <w:proofErr w:type="spellStart"/>
      <w:r w:rsidRPr="00B24057">
        <w:rPr>
          <w:color w:val="000000"/>
          <w:sz w:val="28"/>
          <w:szCs w:val="28"/>
        </w:rPr>
        <w:t>прοеκту</w:t>
      </w:r>
      <w:proofErr w:type="spellEnd"/>
      <w:r w:rsidRPr="00B24057">
        <w:rPr>
          <w:color w:val="000000"/>
          <w:sz w:val="28"/>
          <w:szCs w:val="28"/>
        </w:rPr>
        <w:t xml:space="preserve"> для </w:t>
      </w:r>
      <w:proofErr w:type="spellStart"/>
      <w:r w:rsidRPr="00B24057">
        <w:rPr>
          <w:color w:val="000000"/>
          <w:sz w:val="28"/>
          <w:szCs w:val="28"/>
        </w:rPr>
        <w:t>ринκοвοї</w:t>
      </w:r>
      <w:proofErr w:type="spellEnd"/>
      <w:r w:rsidRPr="00B24057">
        <w:rPr>
          <w:color w:val="000000"/>
          <w:sz w:val="28"/>
          <w:szCs w:val="28"/>
        </w:rPr>
        <w:t xml:space="preserve"> реалізації </w:t>
      </w:r>
      <w:proofErr w:type="spellStart"/>
      <w:r w:rsidRPr="00B24057">
        <w:rPr>
          <w:color w:val="000000"/>
          <w:sz w:val="28"/>
          <w:szCs w:val="28"/>
        </w:rPr>
        <w:t>прοеκту</w:t>
      </w:r>
      <w:proofErr w:type="spellEnd"/>
      <w:r w:rsidRPr="00B24057">
        <w:rPr>
          <w:color w:val="000000"/>
          <w:sz w:val="28"/>
          <w:szCs w:val="28"/>
        </w:rPr>
        <w:t xml:space="preserve"> </w:t>
      </w:r>
      <w:proofErr w:type="spellStart"/>
      <w:r w:rsidRPr="00B24057">
        <w:rPr>
          <w:color w:val="000000"/>
          <w:sz w:val="28"/>
          <w:szCs w:val="28"/>
        </w:rPr>
        <w:t>дοцільнο</w:t>
      </w:r>
      <w:proofErr w:type="spellEnd"/>
      <w:r w:rsidRPr="00B24057">
        <w:rPr>
          <w:color w:val="000000"/>
          <w:sz w:val="28"/>
          <w:szCs w:val="28"/>
        </w:rPr>
        <w:t xml:space="preserve"> </w:t>
      </w:r>
      <w:proofErr w:type="spellStart"/>
      <w:r w:rsidRPr="00B24057">
        <w:rPr>
          <w:color w:val="000000"/>
          <w:sz w:val="28"/>
          <w:szCs w:val="28"/>
        </w:rPr>
        <w:t>οбрати</w:t>
      </w:r>
      <w:proofErr w:type="spellEnd"/>
      <w:r w:rsidRPr="00B24057">
        <w:rPr>
          <w:color w:val="000000"/>
          <w:sz w:val="28"/>
          <w:szCs w:val="28"/>
        </w:rPr>
        <w:t xml:space="preserve"> </w:t>
      </w:r>
      <w:proofErr w:type="spellStart"/>
      <w:r w:rsidRPr="00B24057">
        <w:rPr>
          <w:color w:val="000000"/>
          <w:sz w:val="28"/>
          <w:szCs w:val="28"/>
        </w:rPr>
        <w:t>пοчатοκ</w:t>
      </w:r>
      <w:proofErr w:type="spellEnd"/>
      <w:r w:rsidRPr="00B24057">
        <w:rPr>
          <w:color w:val="000000"/>
          <w:sz w:val="28"/>
          <w:szCs w:val="28"/>
        </w:rPr>
        <w:t xml:space="preserve"> </w:t>
      </w:r>
      <w:proofErr w:type="spellStart"/>
      <w:r w:rsidRPr="00B24057">
        <w:rPr>
          <w:color w:val="000000"/>
          <w:sz w:val="28"/>
          <w:szCs w:val="28"/>
        </w:rPr>
        <w:t>прοдаж</w:t>
      </w:r>
      <w:proofErr w:type="spellEnd"/>
      <w:r w:rsidRPr="00B24057">
        <w:rPr>
          <w:color w:val="000000"/>
          <w:sz w:val="28"/>
          <w:szCs w:val="28"/>
        </w:rPr>
        <w:t xml:space="preserve"> </w:t>
      </w:r>
      <w:proofErr w:type="spellStart"/>
      <w:r w:rsidRPr="00B24057">
        <w:rPr>
          <w:color w:val="000000"/>
          <w:sz w:val="28"/>
          <w:szCs w:val="28"/>
        </w:rPr>
        <w:t>нашοгο</w:t>
      </w:r>
      <w:proofErr w:type="spellEnd"/>
      <w:r w:rsidRPr="00B24057">
        <w:rPr>
          <w:color w:val="000000"/>
          <w:sz w:val="28"/>
          <w:szCs w:val="28"/>
        </w:rPr>
        <w:t xml:space="preserve"> </w:t>
      </w:r>
      <w:proofErr w:type="spellStart"/>
      <w:r w:rsidRPr="00B24057">
        <w:rPr>
          <w:color w:val="000000"/>
          <w:sz w:val="28"/>
          <w:szCs w:val="28"/>
        </w:rPr>
        <w:t>прοдуκту</w:t>
      </w:r>
      <w:proofErr w:type="spellEnd"/>
      <w:r w:rsidRPr="00B24057">
        <w:rPr>
          <w:color w:val="000000"/>
          <w:sz w:val="28"/>
          <w:szCs w:val="28"/>
        </w:rPr>
        <w:t xml:space="preserve"> в мережі інтернет за допомогою веб-магазину і для </w:t>
      </w:r>
      <w:proofErr w:type="spellStart"/>
      <w:r w:rsidRPr="00B24057">
        <w:rPr>
          <w:color w:val="000000"/>
          <w:sz w:val="28"/>
          <w:szCs w:val="28"/>
        </w:rPr>
        <w:t>яκοгοсь</w:t>
      </w:r>
      <w:proofErr w:type="spellEnd"/>
      <w:r w:rsidRPr="00B24057">
        <w:rPr>
          <w:color w:val="000000"/>
          <w:sz w:val="28"/>
          <w:szCs w:val="28"/>
        </w:rPr>
        <w:t xml:space="preserve"> </w:t>
      </w:r>
      <w:proofErr w:type="spellStart"/>
      <w:r w:rsidRPr="00B24057">
        <w:rPr>
          <w:color w:val="000000"/>
          <w:sz w:val="28"/>
          <w:szCs w:val="28"/>
        </w:rPr>
        <w:t>οднοгο</w:t>
      </w:r>
      <w:proofErr w:type="spellEnd"/>
      <w:r w:rsidRPr="00B24057">
        <w:rPr>
          <w:color w:val="000000"/>
          <w:sz w:val="28"/>
          <w:szCs w:val="28"/>
        </w:rPr>
        <w:t xml:space="preserve"> сегменту </w:t>
      </w:r>
      <w:proofErr w:type="spellStart"/>
      <w:r w:rsidRPr="00B24057">
        <w:rPr>
          <w:color w:val="000000"/>
          <w:sz w:val="28"/>
          <w:szCs w:val="28"/>
        </w:rPr>
        <w:t>ринκу</w:t>
      </w:r>
      <w:proofErr w:type="spellEnd"/>
      <w:r w:rsidRPr="00B24057">
        <w:rPr>
          <w:color w:val="000000"/>
          <w:sz w:val="28"/>
          <w:szCs w:val="28"/>
        </w:rPr>
        <w:t xml:space="preserve">, а </w:t>
      </w:r>
      <w:proofErr w:type="spellStart"/>
      <w:r w:rsidRPr="00B24057">
        <w:rPr>
          <w:color w:val="000000"/>
          <w:sz w:val="28"/>
          <w:szCs w:val="28"/>
        </w:rPr>
        <w:t>тільκи</w:t>
      </w:r>
      <w:proofErr w:type="spellEnd"/>
      <w:r w:rsidRPr="00B24057">
        <w:rPr>
          <w:color w:val="000000"/>
          <w:sz w:val="28"/>
          <w:szCs w:val="28"/>
        </w:rPr>
        <w:t xml:space="preserve"> після </w:t>
      </w:r>
      <w:proofErr w:type="spellStart"/>
      <w:r w:rsidRPr="00B24057">
        <w:rPr>
          <w:color w:val="000000"/>
          <w:sz w:val="28"/>
          <w:szCs w:val="28"/>
        </w:rPr>
        <w:t>заκріплення</w:t>
      </w:r>
      <w:proofErr w:type="spellEnd"/>
      <w:r w:rsidRPr="00B24057">
        <w:rPr>
          <w:color w:val="000000"/>
          <w:sz w:val="28"/>
          <w:szCs w:val="28"/>
        </w:rPr>
        <w:t xml:space="preserve"> на </w:t>
      </w:r>
      <w:proofErr w:type="spellStart"/>
      <w:r w:rsidRPr="00B24057">
        <w:rPr>
          <w:color w:val="000000"/>
          <w:sz w:val="28"/>
          <w:szCs w:val="28"/>
        </w:rPr>
        <w:t>ринκу</w:t>
      </w:r>
      <w:proofErr w:type="spellEnd"/>
      <w:r w:rsidRPr="00B24057">
        <w:rPr>
          <w:color w:val="000000"/>
          <w:sz w:val="28"/>
          <w:szCs w:val="28"/>
        </w:rPr>
        <w:t xml:space="preserve"> вже </w:t>
      </w:r>
      <w:proofErr w:type="spellStart"/>
      <w:r w:rsidRPr="00B24057">
        <w:rPr>
          <w:color w:val="000000"/>
          <w:sz w:val="28"/>
          <w:szCs w:val="28"/>
        </w:rPr>
        <w:t>пοчинати</w:t>
      </w:r>
      <w:proofErr w:type="spellEnd"/>
      <w:r w:rsidRPr="00B24057">
        <w:rPr>
          <w:color w:val="000000"/>
          <w:sz w:val="28"/>
          <w:szCs w:val="28"/>
        </w:rPr>
        <w:t xml:space="preserve"> </w:t>
      </w:r>
      <w:proofErr w:type="spellStart"/>
      <w:r w:rsidRPr="00B24057">
        <w:rPr>
          <w:color w:val="000000"/>
          <w:sz w:val="28"/>
          <w:szCs w:val="28"/>
        </w:rPr>
        <w:t>шуκати</w:t>
      </w:r>
      <w:proofErr w:type="spellEnd"/>
      <w:r w:rsidRPr="00B24057">
        <w:rPr>
          <w:color w:val="000000"/>
          <w:sz w:val="28"/>
          <w:szCs w:val="28"/>
        </w:rPr>
        <w:t xml:space="preserve"> </w:t>
      </w:r>
      <w:proofErr w:type="spellStart"/>
      <w:r w:rsidRPr="00B24057">
        <w:rPr>
          <w:color w:val="000000"/>
          <w:sz w:val="28"/>
          <w:szCs w:val="28"/>
        </w:rPr>
        <w:t>κлієнтів</w:t>
      </w:r>
      <w:proofErr w:type="spellEnd"/>
      <w:r w:rsidRPr="00B24057">
        <w:rPr>
          <w:color w:val="000000"/>
          <w:sz w:val="28"/>
          <w:szCs w:val="28"/>
        </w:rPr>
        <w:t xml:space="preserve"> в інших сегментах і </w:t>
      </w:r>
      <w:proofErr w:type="spellStart"/>
      <w:r w:rsidRPr="00B24057">
        <w:rPr>
          <w:color w:val="000000"/>
          <w:sz w:val="28"/>
          <w:szCs w:val="28"/>
        </w:rPr>
        <w:t>прοпοнувати</w:t>
      </w:r>
      <w:proofErr w:type="spellEnd"/>
      <w:r w:rsidRPr="00B24057">
        <w:rPr>
          <w:color w:val="000000"/>
          <w:sz w:val="28"/>
          <w:szCs w:val="28"/>
        </w:rPr>
        <w:t xml:space="preserve"> їм наш </w:t>
      </w:r>
      <w:proofErr w:type="spellStart"/>
      <w:r w:rsidRPr="00B24057">
        <w:rPr>
          <w:color w:val="000000"/>
          <w:sz w:val="28"/>
          <w:szCs w:val="28"/>
        </w:rPr>
        <w:t>прοдуκт</w:t>
      </w:r>
      <w:proofErr w:type="spellEnd"/>
      <w:r w:rsidRPr="00B24057">
        <w:rPr>
          <w:color w:val="000000"/>
          <w:sz w:val="28"/>
          <w:szCs w:val="28"/>
        </w:rPr>
        <w:t xml:space="preserve">. </w:t>
      </w:r>
      <w:proofErr w:type="spellStart"/>
      <w:r w:rsidRPr="00B24057">
        <w:rPr>
          <w:color w:val="000000"/>
          <w:sz w:val="28"/>
          <w:szCs w:val="28"/>
        </w:rPr>
        <w:t>Таκοж</w:t>
      </w:r>
      <w:proofErr w:type="spellEnd"/>
      <w:r w:rsidRPr="00B24057">
        <w:rPr>
          <w:color w:val="000000"/>
          <w:sz w:val="28"/>
          <w:szCs w:val="28"/>
        </w:rPr>
        <w:t xml:space="preserve"> </w:t>
      </w:r>
      <w:proofErr w:type="spellStart"/>
      <w:r w:rsidRPr="00B24057">
        <w:rPr>
          <w:color w:val="000000"/>
          <w:sz w:val="28"/>
          <w:szCs w:val="28"/>
        </w:rPr>
        <w:t>мοжна</w:t>
      </w:r>
      <w:proofErr w:type="spellEnd"/>
      <w:r w:rsidRPr="00B24057">
        <w:rPr>
          <w:color w:val="000000"/>
          <w:sz w:val="28"/>
          <w:szCs w:val="28"/>
        </w:rPr>
        <w:t xml:space="preserve"> </w:t>
      </w:r>
      <w:proofErr w:type="spellStart"/>
      <w:r w:rsidRPr="00B24057">
        <w:rPr>
          <w:color w:val="000000"/>
          <w:sz w:val="28"/>
          <w:szCs w:val="28"/>
        </w:rPr>
        <w:t>зрοбити</w:t>
      </w:r>
      <w:proofErr w:type="spellEnd"/>
      <w:r w:rsidRPr="00B24057">
        <w:rPr>
          <w:color w:val="000000"/>
          <w:sz w:val="28"/>
          <w:szCs w:val="28"/>
        </w:rPr>
        <w:t xml:space="preserve"> </w:t>
      </w:r>
      <w:proofErr w:type="spellStart"/>
      <w:r w:rsidRPr="00B24057">
        <w:rPr>
          <w:color w:val="000000"/>
          <w:sz w:val="28"/>
          <w:szCs w:val="28"/>
        </w:rPr>
        <w:t>виснοвοκ</w:t>
      </w:r>
      <w:proofErr w:type="spellEnd"/>
      <w:r w:rsidRPr="00B24057">
        <w:rPr>
          <w:color w:val="000000"/>
          <w:sz w:val="28"/>
          <w:szCs w:val="28"/>
        </w:rPr>
        <w:t xml:space="preserve"> </w:t>
      </w:r>
      <w:proofErr w:type="spellStart"/>
      <w:r w:rsidRPr="00B24057">
        <w:rPr>
          <w:color w:val="000000"/>
          <w:sz w:val="28"/>
          <w:szCs w:val="28"/>
        </w:rPr>
        <w:t>щο</w:t>
      </w:r>
      <w:proofErr w:type="spellEnd"/>
      <w:r w:rsidRPr="00B24057">
        <w:rPr>
          <w:color w:val="000000"/>
          <w:sz w:val="28"/>
          <w:szCs w:val="28"/>
        </w:rPr>
        <w:t xml:space="preserve"> для </w:t>
      </w:r>
      <w:proofErr w:type="spellStart"/>
      <w:r w:rsidRPr="00B24057">
        <w:rPr>
          <w:color w:val="000000"/>
          <w:sz w:val="28"/>
          <w:szCs w:val="28"/>
        </w:rPr>
        <w:t>рοзширення</w:t>
      </w:r>
      <w:proofErr w:type="spellEnd"/>
      <w:r w:rsidRPr="00B24057">
        <w:rPr>
          <w:color w:val="000000"/>
          <w:sz w:val="28"/>
          <w:szCs w:val="28"/>
        </w:rPr>
        <w:t xml:space="preserve"> </w:t>
      </w:r>
      <w:proofErr w:type="spellStart"/>
      <w:r w:rsidRPr="00B24057">
        <w:rPr>
          <w:color w:val="000000"/>
          <w:sz w:val="28"/>
          <w:szCs w:val="28"/>
        </w:rPr>
        <w:t>ринκу</w:t>
      </w:r>
      <w:proofErr w:type="spellEnd"/>
      <w:r w:rsidRPr="00B24057">
        <w:rPr>
          <w:color w:val="000000"/>
          <w:sz w:val="28"/>
          <w:szCs w:val="28"/>
        </w:rPr>
        <w:t xml:space="preserve"> </w:t>
      </w:r>
      <w:proofErr w:type="spellStart"/>
      <w:r w:rsidRPr="00B24057">
        <w:rPr>
          <w:color w:val="000000"/>
          <w:sz w:val="28"/>
          <w:szCs w:val="28"/>
        </w:rPr>
        <w:t>пοдальша</w:t>
      </w:r>
      <w:proofErr w:type="spellEnd"/>
      <w:r w:rsidRPr="00B24057">
        <w:rPr>
          <w:color w:val="000000"/>
          <w:sz w:val="28"/>
          <w:szCs w:val="28"/>
        </w:rPr>
        <w:t xml:space="preserve"> імплементація </w:t>
      </w:r>
      <w:proofErr w:type="spellStart"/>
      <w:r w:rsidRPr="00B24057">
        <w:rPr>
          <w:color w:val="000000"/>
          <w:sz w:val="28"/>
          <w:szCs w:val="28"/>
        </w:rPr>
        <w:t>прοеκту</w:t>
      </w:r>
      <w:proofErr w:type="spellEnd"/>
      <w:r w:rsidRPr="00B24057">
        <w:rPr>
          <w:color w:val="000000"/>
          <w:sz w:val="28"/>
          <w:szCs w:val="28"/>
        </w:rPr>
        <w:t xml:space="preserve"> є дуже </w:t>
      </w:r>
      <w:proofErr w:type="spellStart"/>
      <w:r w:rsidRPr="00B24057">
        <w:rPr>
          <w:color w:val="000000"/>
          <w:sz w:val="28"/>
          <w:szCs w:val="28"/>
        </w:rPr>
        <w:t>дοцільнοю</w:t>
      </w:r>
      <w:proofErr w:type="spellEnd"/>
      <w:r w:rsidRPr="00B24057">
        <w:rPr>
          <w:color w:val="000000"/>
          <w:sz w:val="28"/>
          <w:szCs w:val="28"/>
        </w:rPr>
        <w:t xml:space="preserve">. Для досягнення поставленої мети дослідження і вирішення відповідних завдань може бути використано набір відомих наукових методів і </w:t>
      </w:r>
      <w:proofErr w:type="spellStart"/>
      <w:r w:rsidRPr="00B24057">
        <w:rPr>
          <w:color w:val="000000"/>
          <w:sz w:val="28"/>
          <w:szCs w:val="28"/>
        </w:rPr>
        <w:t>методик</w:t>
      </w:r>
      <w:proofErr w:type="spellEnd"/>
      <w:r w:rsidRPr="00B24057">
        <w:rPr>
          <w:color w:val="000000"/>
          <w:sz w:val="28"/>
          <w:szCs w:val="28"/>
        </w:rPr>
        <w:t>: метод експертного оцінювання, а саме, метод нечіткої логіки (</w:t>
      </w:r>
      <w:proofErr w:type="spellStart"/>
      <w:r w:rsidRPr="00B24057">
        <w:rPr>
          <w:color w:val="000000"/>
          <w:sz w:val="28"/>
          <w:szCs w:val="28"/>
        </w:rPr>
        <w:t>Fuzzy</w:t>
      </w:r>
      <w:proofErr w:type="spellEnd"/>
      <w:r w:rsidRPr="00B24057">
        <w:rPr>
          <w:color w:val="000000"/>
          <w:sz w:val="28"/>
          <w:szCs w:val="28"/>
        </w:rPr>
        <w:t xml:space="preserve"> </w:t>
      </w:r>
      <w:proofErr w:type="spellStart"/>
      <w:r w:rsidRPr="00B24057">
        <w:rPr>
          <w:color w:val="000000"/>
          <w:sz w:val="28"/>
          <w:szCs w:val="28"/>
        </w:rPr>
        <w:t>Logic</w:t>
      </w:r>
      <w:proofErr w:type="spellEnd"/>
      <w:r w:rsidRPr="00B24057">
        <w:rPr>
          <w:color w:val="000000"/>
          <w:sz w:val="28"/>
          <w:szCs w:val="28"/>
        </w:rPr>
        <w:t xml:space="preserve">), який є особливо ефективним для малої вибірки,– для створення механізму оцінювання доцільності інвестування в стартап-проект; </w:t>
      </w:r>
      <w:proofErr w:type="spellStart"/>
      <w:r w:rsidRPr="00B24057">
        <w:rPr>
          <w:color w:val="000000"/>
          <w:sz w:val="28"/>
          <w:szCs w:val="28"/>
        </w:rPr>
        <w:t>абстрактно</w:t>
      </w:r>
      <w:proofErr w:type="spellEnd"/>
      <w:r w:rsidRPr="00B24057">
        <w:rPr>
          <w:color w:val="000000"/>
          <w:sz w:val="28"/>
          <w:szCs w:val="28"/>
        </w:rPr>
        <w:t>-логічний метод – для узагальнення, формулювання висновків і рекомендацій.</w:t>
      </w:r>
    </w:p>
    <w:p w14:paraId="7A395E14" w14:textId="77777777" w:rsidR="00681AF8" w:rsidRPr="00B24057" w:rsidRDefault="00681AF8" w:rsidP="00681AF8">
      <w:pPr>
        <w:pStyle w:val="af"/>
        <w:spacing w:before="60" w:beforeAutospacing="0" w:after="60" w:afterAutospacing="0" w:line="360" w:lineRule="auto"/>
        <w:ind w:firstLine="709"/>
        <w:jc w:val="both"/>
      </w:pPr>
    </w:p>
    <w:p w14:paraId="01C6C927" w14:textId="51FDE7BA" w:rsidR="00831B73" w:rsidRPr="00B24057" w:rsidRDefault="00831B73" w:rsidP="00760ED3">
      <w:pPr>
        <w:spacing w:after="160" w:line="259" w:lineRule="auto"/>
        <w:rPr>
          <w:rFonts w:ascii="Times New Roman" w:hAnsi="Times New Roman" w:cs="Times New Roman"/>
          <w:bCs/>
          <w:sz w:val="28"/>
          <w:szCs w:val="28"/>
        </w:rPr>
      </w:pPr>
    </w:p>
    <w:p w14:paraId="3EDD1FB0" w14:textId="288CEB6B" w:rsidR="00574CFF" w:rsidRPr="00B24057" w:rsidRDefault="007659F6" w:rsidP="00574CFF">
      <w:pPr>
        <w:pStyle w:val="af"/>
        <w:spacing w:before="0" w:beforeAutospacing="0" w:after="0" w:afterAutospacing="0" w:line="360" w:lineRule="auto"/>
        <w:contextualSpacing/>
        <w:jc w:val="center"/>
        <w:rPr>
          <w:b/>
          <w:sz w:val="28"/>
          <w:szCs w:val="28"/>
        </w:rPr>
      </w:pPr>
      <w:r w:rsidRPr="00B24057">
        <w:rPr>
          <w:b/>
          <w:sz w:val="28"/>
          <w:szCs w:val="28"/>
        </w:rPr>
        <w:lastRenderedPageBreak/>
        <w:t>ВИСНОВКИ</w:t>
      </w:r>
    </w:p>
    <w:p w14:paraId="1C864AF4" w14:textId="77777777" w:rsidR="00831B73" w:rsidRPr="00B24057" w:rsidRDefault="00574CFF" w:rsidP="00831B73">
      <w:pPr>
        <w:tabs>
          <w:tab w:val="right" w:pos="8931"/>
        </w:tabs>
        <w:spacing w:after="0" w:line="360" w:lineRule="auto"/>
        <w:ind w:right="142" w:firstLine="709"/>
        <w:contextualSpacing/>
        <w:jc w:val="both"/>
        <w:rPr>
          <w:rFonts w:ascii="Times New Roman" w:eastAsia="Times New Roman" w:hAnsi="Times New Roman" w:cs="Times New Roman"/>
          <w:sz w:val="28"/>
          <w:szCs w:val="28"/>
          <w:lang w:eastAsia="uk-UA"/>
        </w:rPr>
      </w:pPr>
      <w:r w:rsidRPr="00B24057">
        <w:rPr>
          <w:rFonts w:ascii="Times New Roman" w:eastAsia="Times New Roman" w:hAnsi="Times New Roman" w:cs="Times New Roman"/>
          <w:sz w:val="28"/>
          <w:szCs w:val="28"/>
          <w:lang w:eastAsia="uk-UA"/>
        </w:rPr>
        <w:t xml:space="preserve">У </w:t>
      </w:r>
      <w:r w:rsidR="00831B73" w:rsidRPr="00B24057">
        <w:rPr>
          <w:rFonts w:ascii="Times New Roman" w:eastAsia="Times New Roman" w:hAnsi="Times New Roman" w:cs="Times New Roman"/>
          <w:sz w:val="28"/>
          <w:szCs w:val="28"/>
          <w:lang w:eastAsia="uk-UA"/>
        </w:rPr>
        <w:t>цій</w:t>
      </w:r>
      <w:r w:rsidRPr="00B24057">
        <w:rPr>
          <w:rFonts w:ascii="Times New Roman" w:eastAsia="Times New Roman" w:hAnsi="Times New Roman" w:cs="Times New Roman"/>
          <w:sz w:val="28"/>
          <w:szCs w:val="28"/>
          <w:lang w:eastAsia="uk-UA"/>
        </w:rPr>
        <w:t xml:space="preserve"> магістерській дисертації </w:t>
      </w:r>
      <w:r w:rsidRPr="00B24057">
        <w:rPr>
          <w:rFonts w:ascii="Times New Roman" w:eastAsia="Times New Roman" w:hAnsi="Times New Roman" w:cs="Times New Roman"/>
          <w:sz w:val="28"/>
          <w:szCs w:val="28"/>
          <w:lang w:eastAsia="uk-UA"/>
        </w:rPr>
        <w:t>було зосереджено</w:t>
      </w:r>
      <w:r w:rsidRPr="00B24057">
        <w:rPr>
          <w:rFonts w:ascii="Times New Roman" w:eastAsia="Times New Roman" w:hAnsi="Times New Roman" w:cs="Times New Roman"/>
          <w:sz w:val="28"/>
          <w:szCs w:val="28"/>
          <w:lang w:eastAsia="uk-UA"/>
        </w:rPr>
        <w:t xml:space="preserve"> увагу на розробці та оцінці методу нечіткого оцінювання рівня надвисокочастотного електромагнітного забруднення довкілля. Основні досягнення та висновки моєї роботи включають:</w:t>
      </w:r>
    </w:p>
    <w:p w14:paraId="295A58D5" w14:textId="77777777" w:rsidR="00831B73" w:rsidRPr="00B24057" w:rsidRDefault="00574CFF" w:rsidP="00831B73">
      <w:pPr>
        <w:pStyle w:val="a6"/>
        <w:numPr>
          <w:ilvl w:val="0"/>
          <w:numId w:val="17"/>
        </w:numPr>
        <w:tabs>
          <w:tab w:val="right" w:pos="8931"/>
        </w:tabs>
        <w:spacing w:after="0" w:line="360" w:lineRule="auto"/>
        <w:ind w:right="142"/>
        <w:jc w:val="both"/>
        <w:rPr>
          <w:rFonts w:ascii="Times New Roman" w:eastAsia="Times New Roman" w:hAnsi="Times New Roman" w:cs="Times New Roman"/>
          <w:sz w:val="28"/>
          <w:szCs w:val="28"/>
          <w:lang w:eastAsia="uk-UA"/>
        </w:rPr>
      </w:pPr>
      <w:r w:rsidRPr="00B24057">
        <w:rPr>
          <w:rFonts w:ascii="Times New Roman" w:eastAsia="Times New Roman" w:hAnsi="Times New Roman" w:cs="Times New Roman"/>
          <w:sz w:val="28"/>
          <w:szCs w:val="28"/>
          <w:lang w:eastAsia="uk-UA"/>
        </w:rPr>
        <w:t>Розробк</w:t>
      </w:r>
      <w:r w:rsidR="00831B73" w:rsidRPr="00B24057">
        <w:rPr>
          <w:rFonts w:ascii="Times New Roman" w:eastAsia="Times New Roman" w:hAnsi="Times New Roman" w:cs="Times New Roman"/>
          <w:sz w:val="28"/>
          <w:szCs w:val="28"/>
          <w:lang w:eastAsia="uk-UA"/>
        </w:rPr>
        <w:t>у</w:t>
      </w:r>
      <w:r w:rsidRPr="00B24057">
        <w:rPr>
          <w:rFonts w:ascii="Times New Roman" w:eastAsia="Times New Roman" w:hAnsi="Times New Roman" w:cs="Times New Roman"/>
          <w:sz w:val="28"/>
          <w:szCs w:val="28"/>
          <w:lang w:eastAsia="uk-UA"/>
        </w:rPr>
        <w:t xml:space="preserve"> лабораторного стенду: Я успішно розробив лабораторний стенд, використовуючи аналізатор спектру SM200B. Ця частина дослідження дозволила провести експериментальні випробування та зібрати необхідні дані.</w:t>
      </w:r>
    </w:p>
    <w:p w14:paraId="0C1E8905" w14:textId="77777777" w:rsidR="00831B73" w:rsidRPr="00B24057" w:rsidRDefault="00574CFF" w:rsidP="00831B73">
      <w:pPr>
        <w:pStyle w:val="a6"/>
        <w:numPr>
          <w:ilvl w:val="0"/>
          <w:numId w:val="17"/>
        </w:numPr>
        <w:tabs>
          <w:tab w:val="right" w:pos="8931"/>
        </w:tabs>
        <w:spacing w:after="0" w:line="360" w:lineRule="auto"/>
        <w:ind w:right="142"/>
        <w:jc w:val="both"/>
        <w:rPr>
          <w:rFonts w:ascii="Times New Roman" w:eastAsia="Times New Roman" w:hAnsi="Times New Roman" w:cs="Times New Roman"/>
          <w:sz w:val="28"/>
          <w:szCs w:val="28"/>
          <w:lang w:eastAsia="uk-UA"/>
        </w:rPr>
      </w:pPr>
      <w:r w:rsidRPr="00B24057">
        <w:rPr>
          <w:rFonts w:ascii="Times New Roman" w:eastAsia="Times New Roman" w:hAnsi="Times New Roman" w:cs="Times New Roman"/>
          <w:sz w:val="28"/>
          <w:szCs w:val="28"/>
          <w:lang w:eastAsia="uk-UA"/>
        </w:rPr>
        <w:t>Створення нечіткої моделі: Була розроблена нечітка модель для оцінювання рівня надвисокочастотного електромагнітного забруднення. Ця модель стала ключовим інструментом у дослідженні, що дозволила отримати більш точні та надійні результати.</w:t>
      </w:r>
    </w:p>
    <w:p w14:paraId="5A0B1EA8" w14:textId="57B3144C" w:rsidR="00574CFF" w:rsidRPr="00B24057" w:rsidRDefault="00574CFF" w:rsidP="00831B73">
      <w:pPr>
        <w:pStyle w:val="a6"/>
        <w:numPr>
          <w:ilvl w:val="0"/>
          <w:numId w:val="17"/>
        </w:numPr>
        <w:tabs>
          <w:tab w:val="right" w:pos="8931"/>
        </w:tabs>
        <w:spacing w:after="0" w:line="360" w:lineRule="auto"/>
        <w:ind w:right="142"/>
        <w:jc w:val="both"/>
        <w:rPr>
          <w:rFonts w:ascii="Times New Roman" w:eastAsia="Times New Roman" w:hAnsi="Times New Roman" w:cs="Times New Roman"/>
          <w:sz w:val="28"/>
          <w:szCs w:val="28"/>
          <w:lang w:eastAsia="uk-UA"/>
        </w:rPr>
      </w:pPr>
      <w:r w:rsidRPr="00B24057">
        <w:rPr>
          <w:rFonts w:ascii="Times New Roman" w:eastAsia="Times New Roman" w:hAnsi="Times New Roman" w:cs="Times New Roman"/>
          <w:sz w:val="28"/>
          <w:szCs w:val="28"/>
          <w:lang w:eastAsia="uk-UA"/>
        </w:rPr>
        <w:t>Експериментальн</w:t>
      </w:r>
      <w:r w:rsidR="00831B73" w:rsidRPr="00B24057">
        <w:rPr>
          <w:rFonts w:ascii="Times New Roman" w:eastAsia="Times New Roman" w:hAnsi="Times New Roman" w:cs="Times New Roman"/>
          <w:sz w:val="28"/>
          <w:szCs w:val="28"/>
          <w:lang w:eastAsia="uk-UA"/>
        </w:rPr>
        <w:t>у</w:t>
      </w:r>
      <w:r w:rsidRPr="00B24057">
        <w:rPr>
          <w:rFonts w:ascii="Times New Roman" w:eastAsia="Times New Roman" w:hAnsi="Times New Roman" w:cs="Times New Roman"/>
          <w:sz w:val="28"/>
          <w:szCs w:val="28"/>
          <w:lang w:eastAsia="uk-UA"/>
        </w:rPr>
        <w:t xml:space="preserve"> перевірк</w:t>
      </w:r>
      <w:r w:rsidR="00831B73" w:rsidRPr="00B24057">
        <w:rPr>
          <w:rFonts w:ascii="Times New Roman" w:eastAsia="Times New Roman" w:hAnsi="Times New Roman" w:cs="Times New Roman"/>
          <w:sz w:val="28"/>
          <w:szCs w:val="28"/>
          <w:lang w:eastAsia="uk-UA"/>
        </w:rPr>
        <w:t>у</w:t>
      </w:r>
      <w:r w:rsidRPr="00B24057">
        <w:rPr>
          <w:rFonts w:ascii="Times New Roman" w:eastAsia="Times New Roman" w:hAnsi="Times New Roman" w:cs="Times New Roman"/>
          <w:sz w:val="28"/>
          <w:szCs w:val="28"/>
          <w:lang w:eastAsia="uk-UA"/>
        </w:rPr>
        <w:t xml:space="preserve"> моделі:</w:t>
      </w:r>
      <w:r w:rsidR="00831B73" w:rsidRPr="00B24057">
        <w:rPr>
          <w:rFonts w:ascii="Times New Roman" w:eastAsia="Times New Roman" w:hAnsi="Times New Roman" w:cs="Times New Roman"/>
          <w:sz w:val="28"/>
          <w:szCs w:val="28"/>
          <w:lang w:eastAsia="uk-UA"/>
        </w:rPr>
        <w:t xml:space="preserve"> було проведено </w:t>
      </w:r>
      <w:r w:rsidRPr="00B24057">
        <w:rPr>
          <w:rFonts w:ascii="Times New Roman" w:eastAsia="Times New Roman" w:hAnsi="Times New Roman" w:cs="Times New Roman"/>
          <w:sz w:val="28"/>
          <w:szCs w:val="28"/>
          <w:lang w:eastAsia="uk-UA"/>
        </w:rPr>
        <w:t>експериментальну перевірку розробленої моделі з використанням даних від аналізатора спектру SM200B. Ці випробування підтвердили ефективність моделі та її придатність для оцінки електромагнітного забруднення.</w:t>
      </w:r>
    </w:p>
    <w:p w14:paraId="68ABA2B2" w14:textId="4A1E97A2" w:rsidR="00574CFF" w:rsidRPr="00B24057" w:rsidRDefault="00574CFF" w:rsidP="00831B73">
      <w:pPr>
        <w:tabs>
          <w:tab w:val="right" w:pos="8931"/>
        </w:tabs>
        <w:spacing w:before="240" w:after="0" w:line="360" w:lineRule="auto"/>
        <w:ind w:right="142" w:firstLine="709"/>
        <w:contextualSpacing/>
        <w:jc w:val="both"/>
        <w:rPr>
          <w:rFonts w:ascii="Times New Roman" w:eastAsia="Times New Roman" w:hAnsi="Times New Roman" w:cs="Times New Roman"/>
          <w:sz w:val="28"/>
          <w:szCs w:val="28"/>
          <w:lang w:eastAsia="uk-UA"/>
        </w:rPr>
      </w:pPr>
      <w:r w:rsidRPr="00B24057">
        <w:rPr>
          <w:rFonts w:ascii="Times New Roman" w:eastAsia="Times New Roman" w:hAnsi="Times New Roman" w:cs="Times New Roman"/>
          <w:sz w:val="28"/>
          <w:szCs w:val="28"/>
          <w:lang w:eastAsia="uk-UA"/>
        </w:rPr>
        <w:t xml:space="preserve">Ці результати мають велике значення для розуміння впливу надвисокочастотного електромагнітного забруднення на довкілля та для розробки ефективних методів його моніторингу та оцінки. </w:t>
      </w:r>
      <w:r w:rsidR="00831B73" w:rsidRPr="00B24057">
        <w:rPr>
          <w:rFonts w:ascii="Times New Roman" w:eastAsia="Times New Roman" w:hAnsi="Times New Roman" w:cs="Times New Roman"/>
          <w:sz w:val="28"/>
          <w:szCs w:val="28"/>
          <w:lang w:eastAsia="uk-UA"/>
        </w:rPr>
        <w:t>Робота</w:t>
      </w:r>
      <w:r w:rsidRPr="00B24057">
        <w:rPr>
          <w:rFonts w:ascii="Times New Roman" w:eastAsia="Times New Roman" w:hAnsi="Times New Roman" w:cs="Times New Roman"/>
          <w:sz w:val="28"/>
          <w:szCs w:val="28"/>
          <w:lang w:eastAsia="uk-UA"/>
        </w:rPr>
        <w:t xml:space="preserve"> вносить важливий вклад у цю галузь, демонструючи практичну застосовність і надійність розробленої моделі та методології</w:t>
      </w:r>
      <w:r w:rsidR="00831B73" w:rsidRPr="00B24057">
        <w:rPr>
          <w:rFonts w:ascii="Times New Roman" w:eastAsia="Times New Roman" w:hAnsi="Times New Roman" w:cs="Times New Roman"/>
          <w:sz w:val="28"/>
          <w:szCs w:val="28"/>
          <w:lang w:eastAsia="uk-UA"/>
        </w:rPr>
        <w:t>.</w:t>
      </w:r>
    </w:p>
    <w:p w14:paraId="7AC9A81F" w14:textId="77777777" w:rsidR="000564F4" w:rsidRPr="00B24057" w:rsidRDefault="000564F4" w:rsidP="000564F4">
      <w:pPr>
        <w:tabs>
          <w:tab w:val="right" w:pos="8931"/>
        </w:tabs>
        <w:spacing w:after="0" w:line="360" w:lineRule="auto"/>
        <w:ind w:right="142" w:firstLine="709"/>
        <w:contextualSpacing/>
        <w:jc w:val="both"/>
        <w:rPr>
          <w:rFonts w:ascii="Times New Roman" w:eastAsiaTheme="majorEastAsia" w:hAnsi="Times New Roman" w:cs="Times New Roman"/>
          <w:bCs/>
          <w:sz w:val="28"/>
          <w:szCs w:val="28"/>
        </w:rPr>
      </w:pPr>
    </w:p>
    <w:p w14:paraId="2543A42D"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2EFE1004"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63B92FBC"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526927AC"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2723CC4D" w14:textId="77777777" w:rsidR="00CE374C" w:rsidRPr="00B24057" w:rsidRDefault="00CE374C" w:rsidP="00CE374C">
      <w:pPr>
        <w:spacing w:after="0" w:line="360" w:lineRule="auto"/>
        <w:ind w:firstLine="709"/>
        <w:contextualSpacing/>
        <w:jc w:val="center"/>
        <w:rPr>
          <w:rFonts w:ascii="Times New Roman" w:hAnsi="Times New Roman" w:cs="Times New Roman"/>
          <w:sz w:val="28"/>
          <w:szCs w:val="28"/>
        </w:rPr>
      </w:pPr>
    </w:p>
    <w:p w14:paraId="23615F25" w14:textId="77777777" w:rsidR="007659F6" w:rsidRPr="00B24057" w:rsidRDefault="007659F6" w:rsidP="00CE374C">
      <w:pPr>
        <w:spacing w:after="0" w:line="360" w:lineRule="auto"/>
        <w:ind w:firstLine="709"/>
        <w:contextualSpacing/>
        <w:jc w:val="center"/>
        <w:rPr>
          <w:rFonts w:ascii="Times New Roman" w:hAnsi="Times New Roman" w:cs="Times New Roman"/>
          <w:sz w:val="28"/>
          <w:szCs w:val="28"/>
        </w:rPr>
      </w:pPr>
    </w:p>
    <w:p w14:paraId="698BD89E" w14:textId="77777777" w:rsidR="007659F6" w:rsidRPr="00B24057" w:rsidRDefault="007659F6" w:rsidP="00CE374C">
      <w:pPr>
        <w:spacing w:after="0" w:line="360" w:lineRule="auto"/>
        <w:ind w:firstLine="709"/>
        <w:contextualSpacing/>
        <w:jc w:val="center"/>
        <w:rPr>
          <w:rFonts w:ascii="Times New Roman" w:hAnsi="Times New Roman" w:cs="Times New Roman"/>
          <w:sz w:val="28"/>
          <w:szCs w:val="28"/>
        </w:rPr>
      </w:pPr>
    </w:p>
    <w:p w14:paraId="049E66D7" w14:textId="77777777" w:rsidR="00715222" w:rsidRPr="00B24057" w:rsidRDefault="00715222" w:rsidP="009125C8">
      <w:pPr>
        <w:spacing w:after="0" w:line="360" w:lineRule="auto"/>
        <w:ind w:firstLine="284"/>
        <w:contextualSpacing/>
        <w:jc w:val="center"/>
        <w:rPr>
          <w:rFonts w:ascii="Times New Roman" w:hAnsi="Times New Roman" w:cs="Times New Roman"/>
          <w:b/>
          <w:sz w:val="28"/>
          <w:szCs w:val="28"/>
        </w:rPr>
      </w:pPr>
      <w:r w:rsidRPr="00B24057">
        <w:rPr>
          <w:rFonts w:ascii="Times New Roman" w:hAnsi="Times New Roman" w:cs="Times New Roman"/>
          <w:b/>
          <w:sz w:val="28"/>
          <w:szCs w:val="28"/>
        </w:rPr>
        <w:lastRenderedPageBreak/>
        <w:t>СПИСОК ВИКОРИСТАНИХ ДЖЕРЕЛ</w:t>
      </w:r>
    </w:p>
    <w:p w14:paraId="4BDC098B" w14:textId="77777777" w:rsidR="00715222" w:rsidRPr="00B24057" w:rsidRDefault="003D1ABB" w:rsidP="00715222">
      <w:pPr>
        <w:pStyle w:val="a6"/>
        <w:numPr>
          <w:ilvl w:val="0"/>
          <w:numId w:val="8"/>
        </w:numPr>
        <w:spacing w:after="0" w:line="360" w:lineRule="auto"/>
        <w:ind w:left="641" w:hanging="357"/>
        <w:rPr>
          <w:rStyle w:val="a3"/>
          <w:rFonts w:ascii="Times New Roman" w:hAnsi="Times New Roman" w:cs="Times New Roman"/>
          <w:color w:val="auto"/>
          <w:sz w:val="28"/>
          <w:szCs w:val="28"/>
          <w:u w:val="none"/>
        </w:rPr>
      </w:pPr>
      <w:hyperlink r:id="rId41" w:history="1">
        <w:r w:rsidR="00715222" w:rsidRPr="00B24057">
          <w:rPr>
            <w:rStyle w:val="a3"/>
            <w:rFonts w:ascii="Times New Roman" w:hAnsi="Times New Roman" w:cs="Times New Roman"/>
            <w:sz w:val="28"/>
            <w:szCs w:val="28"/>
          </w:rPr>
          <w:t>https://otava.ua/ru/blog/post/izluchenie-ot-vyshek-sotovoj-svyazi-naibolee-opasnoe-v-centre-megapolisa-uchenye</w:t>
        </w:r>
      </w:hyperlink>
    </w:p>
    <w:p w14:paraId="5366F63F"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Style w:val="a3"/>
          <w:rFonts w:ascii="Times New Roman" w:hAnsi="Times New Roman" w:cs="Times New Roman"/>
          <w:color w:val="auto"/>
          <w:sz w:val="28"/>
          <w:szCs w:val="28"/>
          <w:u w:val="none"/>
        </w:rPr>
        <w:t>І</w:t>
      </w:r>
      <w:r w:rsidRPr="00B24057">
        <w:rPr>
          <w:rFonts w:ascii="Times New Roman" w:hAnsi="Times New Roman" w:cs="Times New Roman"/>
          <w:sz w:val="28"/>
          <w:szCs w:val="28"/>
        </w:rPr>
        <w:t>nternational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Commission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Non-Ionizing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Protection</w:t>
      </w:r>
      <w:proofErr w:type="spellEnd"/>
      <w:r w:rsidRPr="00B24057">
        <w:rPr>
          <w:rFonts w:ascii="Times New Roman" w:hAnsi="Times New Roman" w:cs="Times New Roman"/>
          <w:sz w:val="28"/>
          <w:szCs w:val="28"/>
        </w:rPr>
        <w:t xml:space="preserve">. ICNIRP </w:t>
      </w:r>
      <w:proofErr w:type="spellStart"/>
      <w:r w:rsidRPr="00B24057">
        <w:rPr>
          <w:rFonts w:ascii="Times New Roman" w:hAnsi="Times New Roman" w:cs="Times New Roman"/>
          <w:sz w:val="28"/>
          <w:szCs w:val="28"/>
        </w:rPr>
        <w:t>note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critical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evaluation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two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radiofrequency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field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animal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carcinogenicity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studies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published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2018. </w:t>
      </w:r>
      <w:proofErr w:type="spellStart"/>
      <w:r w:rsidRPr="00B24057">
        <w:rPr>
          <w:rFonts w:ascii="Times New Roman" w:hAnsi="Times New Roman" w:cs="Times New Roman"/>
          <w:sz w:val="28"/>
          <w:szCs w:val="28"/>
        </w:rPr>
        <w:t>Health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Phys</w:t>
      </w:r>
      <w:proofErr w:type="spellEnd"/>
      <w:r w:rsidRPr="00B24057">
        <w:rPr>
          <w:rFonts w:ascii="Times New Roman" w:hAnsi="Times New Roman" w:cs="Times New Roman"/>
          <w:sz w:val="28"/>
          <w:szCs w:val="28"/>
        </w:rPr>
        <w:t xml:space="preserve"> 118(5):525–532; 2020. </w:t>
      </w:r>
    </w:p>
    <w:p w14:paraId="3001BADC"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Interphone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Study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Group</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Brain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tumour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risk</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relation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mobile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telephone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use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results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INTERPHONE </w:t>
      </w:r>
      <w:proofErr w:type="spellStart"/>
      <w:r w:rsidRPr="00B24057">
        <w:rPr>
          <w:rFonts w:ascii="Times New Roman" w:hAnsi="Times New Roman" w:cs="Times New Roman"/>
          <w:sz w:val="28"/>
          <w:szCs w:val="28"/>
        </w:rPr>
        <w:t>international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casecontrol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study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International</w:t>
      </w:r>
      <w:proofErr w:type="spellEnd"/>
      <w:r w:rsidRPr="00B24057">
        <w:rPr>
          <w:rFonts w:ascii="Times New Roman" w:hAnsi="Times New Roman" w:cs="Times New Roman"/>
          <w:sz w:val="28"/>
          <w:szCs w:val="28"/>
        </w:rPr>
        <w:t xml:space="preserve"> J </w:t>
      </w:r>
      <w:proofErr w:type="spellStart"/>
      <w:r w:rsidRPr="00B24057">
        <w:rPr>
          <w:rFonts w:ascii="Times New Roman" w:hAnsi="Times New Roman" w:cs="Times New Roman"/>
          <w:sz w:val="28"/>
          <w:szCs w:val="28"/>
        </w:rPr>
        <w:t>Epidemiol</w:t>
      </w:r>
      <w:proofErr w:type="spellEnd"/>
      <w:r w:rsidRPr="00B24057">
        <w:rPr>
          <w:rFonts w:ascii="Times New Roman" w:hAnsi="Times New Roman" w:cs="Times New Roman"/>
          <w:sz w:val="28"/>
          <w:szCs w:val="28"/>
        </w:rPr>
        <w:t xml:space="preserve"> 39:675–694; 2010. </w:t>
      </w:r>
    </w:p>
    <w:p w14:paraId="4D6A59F2" w14:textId="77777777" w:rsidR="00715222"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Interphone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Study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Group</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Acoustic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neuroma</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risk</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relation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mobile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telephone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use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results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INTERPHONE </w:t>
      </w:r>
      <w:proofErr w:type="spellStart"/>
      <w:r w:rsidRPr="00B24057">
        <w:rPr>
          <w:rFonts w:ascii="Times New Roman" w:hAnsi="Times New Roman" w:cs="Times New Roman"/>
          <w:sz w:val="28"/>
          <w:szCs w:val="28"/>
        </w:rPr>
        <w:t>international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case</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control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study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Cancer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Epidemiol</w:t>
      </w:r>
      <w:proofErr w:type="spellEnd"/>
      <w:r w:rsidRPr="00B24057">
        <w:rPr>
          <w:rFonts w:ascii="Times New Roman" w:hAnsi="Times New Roman" w:cs="Times New Roman"/>
          <w:sz w:val="28"/>
          <w:szCs w:val="28"/>
        </w:rPr>
        <w:t xml:space="preserve"> 35:453–464; 2011.</w:t>
      </w:r>
    </w:p>
    <w:p w14:paraId="04097275"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Measuring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Wi-Fi</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radiation</w:t>
      </w:r>
      <w:proofErr w:type="spellEnd"/>
      <w:r w:rsidRPr="00B24057">
        <w:rPr>
          <w:rFonts w:ascii="Times New Roman" w:hAnsi="Times New Roman" w:cs="Times New Roman"/>
          <w:sz w:val="28"/>
          <w:szCs w:val="28"/>
        </w:rPr>
        <w:t xml:space="preserve"> - </w:t>
      </w:r>
      <w:proofErr w:type="spellStart"/>
      <w:r w:rsidRPr="00B24057">
        <w:rPr>
          <w:rFonts w:ascii="Times New Roman" w:hAnsi="Times New Roman" w:cs="Times New Roman"/>
          <w:sz w:val="28"/>
          <w:szCs w:val="28"/>
        </w:rPr>
        <w:t>there's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app</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that</w:t>
      </w:r>
      <w:proofErr w:type="spellEnd"/>
      <w:r w:rsidRPr="00B24057">
        <w:rPr>
          <w:rFonts w:ascii="Times New Roman" w:hAnsi="Times New Roman" w:cs="Times New Roman"/>
          <w:sz w:val="28"/>
          <w:szCs w:val="28"/>
        </w:rPr>
        <w:t>!. https://www. electrahealth.com/</w:t>
      </w:r>
      <w:proofErr w:type="spellStart"/>
      <w:r w:rsidRPr="00B24057">
        <w:rPr>
          <w:rFonts w:ascii="Times New Roman" w:hAnsi="Times New Roman" w:cs="Times New Roman"/>
          <w:sz w:val="28"/>
          <w:szCs w:val="28"/>
        </w:rPr>
        <w:t>Measuring-Wi-Fi-Radiation</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Theres-an-app</w:t>
      </w:r>
      <w:proofErr w:type="spellEnd"/>
      <w:r w:rsidRPr="00B24057">
        <w:rPr>
          <w:rFonts w:ascii="Times New Roman" w:hAnsi="Times New Roman" w:cs="Times New Roman"/>
          <w:sz w:val="28"/>
          <w:szCs w:val="28"/>
        </w:rPr>
        <w:t xml:space="preserve"> for-that_b_436.html </w:t>
      </w:r>
    </w:p>
    <w:p w14:paraId="7978A84D"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Jurčević</w:t>
      </w:r>
      <w:proofErr w:type="spellEnd"/>
      <w:r w:rsidRPr="00B24057">
        <w:rPr>
          <w:rFonts w:ascii="Times New Roman" w:hAnsi="Times New Roman" w:cs="Times New Roman"/>
          <w:sz w:val="28"/>
          <w:szCs w:val="28"/>
        </w:rPr>
        <w:t xml:space="preserve"> M, </w:t>
      </w:r>
      <w:proofErr w:type="spellStart"/>
      <w:r w:rsidRPr="00B24057">
        <w:rPr>
          <w:rFonts w:ascii="Times New Roman" w:hAnsi="Times New Roman" w:cs="Times New Roman"/>
          <w:sz w:val="28"/>
          <w:szCs w:val="28"/>
        </w:rPr>
        <w:t>Malarić</w:t>
      </w:r>
      <w:proofErr w:type="spellEnd"/>
      <w:r w:rsidRPr="00B24057">
        <w:rPr>
          <w:rFonts w:ascii="Times New Roman" w:hAnsi="Times New Roman" w:cs="Times New Roman"/>
          <w:sz w:val="28"/>
          <w:szCs w:val="28"/>
        </w:rPr>
        <w:t xml:space="preserve"> K (2016) </w:t>
      </w:r>
      <w:proofErr w:type="spellStart"/>
      <w:r w:rsidRPr="00B24057">
        <w:rPr>
          <w:rFonts w:ascii="Times New Roman" w:hAnsi="Times New Roman" w:cs="Times New Roman"/>
          <w:sz w:val="28"/>
          <w:szCs w:val="28"/>
        </w:rPr>
        <w:t>Assessment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Wi-Fi</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human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health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24th </w:t>
      </w:r>
      <w:proofErr w:type="spellStart"/>
      <w:r w:rsidRPr="00B24057">
        <w:rPr>
          <w:rFonts w:ascii="Times New Roman" w:hAnsi="Times New Roman" w:cs="Times New Roman"/>
          <w:sz w:val="28"/>
          <w:szCs w:val="28"/>
        </w:rPr>
        <w:t>international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conference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software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telecommunications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computer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networks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SoftCOM</w:t>
      </w:r>
      <w:proofErr w:type="spellEnd"/>
      <w:r w:rsidRPr="00B24057">
        <w:rPr>
          <w:rFonts w:ascii="Times New Roman" w:hAnsi="Times New Roman" w:cs="Times New Roman"/>
          <w:sz w:val="28"/>
          <w:szCs w:val="28"/>
        </w:rPr>
        <w:t xml:space="preserve">). IEEE, 22 </w:t>
      </w:r>
      <w:proofErr w:type="spellStart"/>
      <w:r w:rsidRPr="00B24057">
        <w:rPr>
          <w:rFonts w:ascii="Times New Roman" w:hAnsi="Times New Roman" w:cs="Times New Roman"/>
          <w:sz w:val="28"/>
          <w:szCs w:val="28"/>
        </w:rPr>
        <w:t>Sept</w:t>
      </w:r>
      <w:proofErr w:type="spellEnd"/>
      <w:r w:rsidRPr="00B24057">
        <w:rPr>
          <w:rFonts w:ascii="Times New Roman" w:hAnsi="Times New Roman" w:cs="Times New Roman"/>
          <w:sz w:val="28"/>
          <w:szCs w:val="28"/>
        </w:rPr>
        <w:t xml:space="preserve"> 2016, </w:t>
      </w:r>
      <w:proofErr w:type="spellStart"/>
      <w:r w:rsidRPr="00B24057">
        <w:rPr>
          <w:rFonts w:ascii="Times New Roman" w:hAnsi="Times New Roman" w:cs="Times New Roman"/>
          <w:sz w:val="28"/>
          <w:szCs w:val="28"/>
        </w:rPr>
        <w:t>pp</w:t>
      </w:r>
      <w:proofErr w:type="spellEnd"/>
      <w:r w:rsidRPr="00B24057">
        <w:rPr>
          <w:rFonts w:ascii="Times New Roman" w:hAnsi="Times New Roman" w:cs="Times New Roman"/>
          <w:sz w:val="28"/>
          <w:szCs w:val="28"/>
        </w:rPr>
        <w:t xml:space="preserve"> 1–4 </w:t>
      </w:r>
    </w:p>
    <w:p w14:paraId="24DD7BD9"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Schießl</w:t>
      </w:r>
      <w:proofErr w:type="spellEnd"/>
      <w:r w:rsidRPr="00B24057">
        <w:rPr>
          <w:rFonts w:ascii="Times New Roman" w:hAnsi="Times New Roman" w:cs="Times New Roman"/>
          <w:sz w:val="28"/>
          <w:szCs w:val="28"/>
        </w:rPr>
        <w:t xml:space="preserve"> S, </w:t>
      </w:r>
      <w:proofErr w:type="spellStart"/>
      <w:r w:rsidRPr="00B24057">
        <w:rPr>
          <w:rFonts w:ascii="Times New Roman" w:hAnsi="Times New Roman" w:cs="Times New Roman"/>
          <w:sz w:val="28"/>
          <w:szCs w:val="28"/>
        </w:rPr>
        <w:t>Kopacz</w:t>
      </w:r>
      <w:proofErr w:type="spellEnd"/>
      <w:r w:rsidRPr="00B24057">
        <w:rPr>
          <w:rFonts w:ascii="Times New Roman" w:hAnsi="Times New Roman" w:cs="Times New Roman"/>
          <w:sz w:val="28"/>
          <w:szCs w:val="28"/>
        </w:rPr>
        <w:t xml:space="preserve"> T, </w:t>
      </w:r>
      <w:proofErr w:type="spellStart"/>
      <w:r w:rsidRPr="00B24057">
        <w:rPr>
          <w:rFonts w:ascii="Times New Roman" w:hAnsi="Times New Roman" w:cs="Times New Roman"/>
          <w:sz w:val="28"/>
          <w:szCs w:val="28"/>
        </w:rPr>
        <w:t>Heberling</w:t>
      </w:r>
      <w:proofErr w:type="spellEnd"/>
      <w:r w:rsidRPr="00B24057">
        <w:rPr>
          <w:rFonts w:ascii="Times New Roman" w:hAnsi="Times New Roman" w:cs="Times New Roman"/>
          <w:sz w:val="28"/>
          <w:szCs w:val="28"/>
        </w:rPr>
        <w:t xml:space="preserve"> D (2021) </w:t>
      </w:r>
      <w:proofErr w:type="spellStart"/>
      <w:r w:rsidRPr="00B24057">
        <w:rPr>
          <w:rFonts w:ascii="Times New Roman" w:hAnsi="Times New Roman" w:cs="Times New Roman"/>
          <w:sz w:val="28"/>
          <w:szCs w:val="28"/>
        </w:rPr>
        <w:t>Towards</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crowdsourcing-based</w:t>
      </w:r>
      <w:proofErr w:type="spellEnd"/>
      <w:r w:rsidRPr="00B24057">
        <w:rPr>
          <w:rFonts w:ascii="Times New Roman" w:hAnsi="Times New Roman" w:cs="Times New Roman"/>
          <w:sz w:val="28"/>
          <w:szCs w:val="28"/>
        </w:rPr>
        <w:t xml:space="preserve"> EMF </w:t>
      </w:r>
      <w:proofErr w:type="spellStart"/>
      <w:r w:rsidRPr="00B24057">
        <w:rPr>
          <w:rFonts w:ascii="Times New Roman" w:hAnsi="Times New Roman" w:cs="Times New Roman"/>
          <w:sz w:val="28"/>
          <w:szCs w:val="28"/>
        </w:rPr>
        <w:t>exposure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monitoring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evaluation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smartphone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measurements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using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kriging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Proceedings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15th </w:t>
      </w:r>
      <w:proofErr w:type="spellStart"/>
      <w:r w:rsidRPr="00B24057">
        <w:rPr>
          <w:rFonts w:ascii="Times New Roman" w:hAnsi="Times New Roman" w:cs="Times New Roman"/>
          <w:sz w:val="28"/>
          <w:szCs w:val="28"/>
        </w:rPr>
        <w:t>European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Conference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Antennas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Propagation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EuCAP</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Düsseldorf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Germany</w:t>
      </w:r>
      <w:proofErr w:type="spellEnd"/>
      <w:r w:rsidRPr="00B24057">
        <w:rPr>
          <w:rFonts w:ascii="Times New Roman" w:hAnsi="Times New Roman" w:cs="Times New Roman"/>
          <w:sz w:val="28"/>
          <w:szCs w:val="28"/>
        </w:rPr>
        <w:t xml:space="preserve">, 22–26 </w:t>
      </w:r>
      <w:proofErr w:type="spellStart"/>
      <w:r w:rsidRPr="00B24057">
        <w:rPr>
          <w:rFonts w:ascii="Times New Roman" w:hAnsi="Times New Roman" w:cs="Times New Roman"/>
          <w:sz w:val="28"/>
          <w:szCs w:val="28"/>
        </w:rPr>
        <w:t>Mar</w:t>
      </w:r>
      <w:proofErr w:type="spellEnd"/>
      <w:r w:rsidRPr="00B24057">
        <w:rPr>
          <w:rFonts w:ascii="Times New Roman" w:hAnsi="Times New Roman" w:cs="Times New Roman"/>
          <w:sz w:val="28"/>
          <w:szCs w:val="28"/>
        </w:rPr>
        <w:t xml:space="preserve"> 2021. https://doi.org/10.23919/EuCAP 51087.2021.9410984 </w:t>
      </w:r>
    </w:p>
    <w:p w14:paraId="5FE500A2"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Schießl</w:t>
      </w:r>
      <w:proofErr w:type="spellEnd"/>
      <w:r w:rsidRPr="00B24057">
        <w:rPr>
          <w:rFonts w:ascii="Times New Roman" w:hAnsi="Times New Roman" w:cs="Times New Roman"/>
          <w:sz w:val="28"/>
          <w:szCs w:val="28"/>
        </w:rPr>
        <w:t xml:space="preserve"> S, </w:t>
      </w:r>
      <w:proofErr w:type="spellStart"/>
      <w:r w:rsidRPr="00B24057">
        <w:rPr>
          <w:rFonts w:ascii="Times New Roman" w:hAnsi="Times New Roman" w:cs="Times New Roman"/>
          <w:sz w:val="28"/>
          <w:szCs w:val="28"/>
        </w:rPr>
        <w:t>Kopacz</w:t>
      </w:r>
      <w:proofErr w:type="spellEnd"/>
      <w:r w:rsidRPr="00B24057">
        <w:rPr>
          <w:rFonts w:ascii="Times New Roman" w:hAnsi="Times New Roman" w:cs="Times New Roman"/>
          <w:sz w:val="28"/>
          <w:szCs w:val="28"/>
        </w:rPr>
        <w:t xml:space="preserve"> T, </w:t>
      </w:r>
      <w:proofErr w:type="spellStart"/>
      <w:r w:rsidRPr="00B24057">
        <w:rPr>
          <w:rFonts w:ascii="Times New Roman" w:hAnsi="Times New Roman" w:cs="Times New Roman"/>
          <w:sz w:val="28"/>
          <w:szCs w:val="28"/>
        </w:rPr>
        <w:t>Schifarth</w:t>
      </w:r>
      <w:proofErr w:type="spellEnd"/>
      <w:r w:rsidRPr="00B24057">
        <w:rPr>
          <w:rFonts w:ascii="Times New Roman" w:hAnsi="Times New Roman" w:cs="Times New Roman"/>
          <w:sz w:val="28"/>
          <w:szCs w:val="28"/>
        </w:rPr>
        <w:t xml:space="preserve"> A-M, </w:t>
      </w:r>
      <w:proofErr w:type="spellStart"/>
      <w:r w:rsidRPr="00B24057">
        <w:rPr>
          <w:rFonts w:ascii="Times New Roman" w:hAnsi="Times New Roman" w:cs="Times New Roman"/>
          <w:sz w:val="28"/>
          <w:szCs w:val="28"/>
        </w:rPr>
        <w:t>et</w:t>
      </w:r>
      <w:proofErr w:type="spellEnd"/>
      <w:r w:rsidRPr="00B24057">
        <w:rPr>
          <w:rFonts w:ascii="Times New Roman" w:hAnsi="Times New Roman" w:cs="Times New Roman"/>
          <w:sz w:val="28"/>
          <w:szCs w:val="28"/>
        </w:rPr>
        <w:t> </w:t>
      </w:r>
      <w:proofErr w:type="spellStart"/>
      <w:r w:rsidRPr="00B24057">
        <w:rPr>
          <w:rFonts w:ascii="Times New Roman" w:hAnsi="Times New Roman" w:cs="Times New Roman"/>
          <w:sz w:val="28"/>
          <w:szCs w:val="28"/>
        </w:rPr>
        <w:t>al</w:t>
      </w:r>
      <w:proofErr w:type="spellEnd"/>
      <w:r w:rsidRPr="00B24057">
        <w:rPr>
          <w:rFonts w:ascii="Times New Roman" w:hAnsi="Times New Roman" w:cs="Times New Roman"/>
          <w:sz w:val="28"/>
          <w:szCs w:val="28"/>
        </w:rPr>
        <w:t xml:space="preserve"> (2021) </w:t>
      </w:r>
      <w:proofErr w:type="spellStart"/>
      <w:r w:rsidRPr="00B24057">
        <w:rPr>
          <w:rFonts w:ascii="Times New Roman" w:hAnsi="Times New Roman" w:cs="Times New Roman"/>
          <w:sz w:val="28"/>
          <w:szCs w:val="28"/>
        </w:rPr>
        <w:t>Estimation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exposure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from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crowdsourcing-based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smartphone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measurements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Proceedings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joint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annual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meeting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bioelectromagnetics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Society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European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BioElectromagnetics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Association</w:t>
      </w:r>
      <w:proofErr w:type="spellEnd"/>
      <w:r w:rsidRPr="00B24057">
        <w:rPr>
          <w:rFonts w:ascii="Times New Roman" w:hAnsi="Times New Roman" w:cs="Times New Roman"/>
          <w:sz w:val="28"/>
          <w:szCs w:val="28"/>
        </w:rPr>
        <w:t xml:space="preserve">, 26–30 </w:t>
      </w:r>
      <w:proofErr w:type="spellStart"/>
      <w:r w:rsidRPr="00B24057">
        <w:rPr>
          <w:rFonts w:ascii="Times New Roman" w:hAnsi="Times New Roman" w:cs="Times New Roman"/>
          <w:sz w:val="28"/>
          <w:szCs w:val="28"/>
        </w:rPr>
        <w:t>Sept</w:t>
      </w:r>
      <w:proofErr w:type="spellEnd"/>
      <w:r w:rsidRPr="00B24057">
        <w:rPr>
          <w:rFonts w:ascii="Times New Roman" w:hAnsi="Times New Roman" w:cs="Times New Roman"/>
          <w:sz w:val="28"/>
          <w:szCs w:val="28"/>
        </w:rPr>
        <w:t xml:space="preserve"> 2021</w:t>
      </w:r>
    </w:p>
    <w:p w14:paraId="6F5627A8" w14:textId="77777777" w:rsidR="0098705F" w:rsidRPr="00B24057" w:rsidRDefault="0098705F" w:rsidP="00715222">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Bories</w:t>
      </w:r>
      <w:proofErr w:type="spellEnd"/>
      <w:r w:rsidRPr="00B24057">
        <w:rPr>
          <w:rFonts w:ascii="Times New Roman" w:hAnsi="Times New Roman" w:cs="Times New Roman"/>
          <w:sz w:val="28"/>
          <w:szCs w:val="28"/>
        </w:rPr>
        <w:t xml:space="preserve"> S, </w:t>
      </w:r>
      <w:proofErr w:type="spellStart"/>
      <w:r w:rsidRPr="00B24057">
        <w:rPr>
          <w:rFonts w:ascii="Times New Roman" w:hAnsi="Times New Roman" w:cs="Times New Roman"/>
          <w:sz w:val="28"/>
          <w:szCs w:val="28"/>
        </w:rPr>
        <w:t>Dassonville</w:t>
      </w:r>
      <w:proofErr w:type="spellEnd"/>
      <w:r w:rsidRPr="00B24057">
        <w:rPr>
          <w:rFonts w:ascii="Times New Roman" w:hAnsi="Times New Roman" w:cs="Times New Roman"/>
          <w:sz w:val="28"/>
          <w:szCs w:val="28"/>
        </w:rPr>
        <w:t xml:space="preserve"> D, </w:t>
      </w:r>
      <w:proofErr w:type="spellStart"/>
      <w:r w:rsidRPr="00B24057">
        <w:rPr>
          <w:rFonts w:ascii="Times New Roman" w:hAnsi="Times New Roman" w:cs="Times New Roman"/>
          <w:sz w:val="28"/>
          <w:szCs w:val="28"/>
        </w:rPr>
        <w:t>Conil</w:t>
      </w:r>
      <w:proofErr w:type="spellEnd"/>
      <w:r w:rsidRPr="00B24057">
        <w:rPr>
          <w:rFonts w:ascii="Times New Roman" w:hAnsi="Times New Roman" w:cs="Times New Roman"/>
          <w:sz w:val="28"/>
          <w:szCs w:val="28"/>
        </w:rPr>
        <w:t xml:space="preserve"> E, </w:t>
      </w:r>
      <w:proofErr w:type="spellStart"/>
      <w:r w:rsidRPr="00B24057">
        <w:rPr>
          <w:rFonts w:ascii="Times New Roman" w:hAnsi="Times New Roman" w:cs="Times New Roman"/>
          <w:sz w:val="28"/>
          <w:szCs w:val="28"/>
        </w:rPr>
        <w:t>et</w:t>
      </w:r>
      <w:proofErr w:type="spellEnd"/>
      <w:r w:rsidRPr="00B24057">
        <w:rPr>
          <w:rFonts w:ascii="Times New Roman" w:hAnsi="Times New Roman" w:cs="Times New Roman"/>
          <w:sz w:val="28"/>
          <w:szCs w:val="28"/>
        </w:rPr>
        <w:t> </w:t>
      </w:r>
      <w:proofErr w:type="spellStart"/>
      <w:r w:rsidRPr="00B24057">
        <w:rPr>
          <w:rFonts w:ascii="Times New Roman" w:hAnsi="Times New Roman" w:cs="Times New Roman"/>
          <w:sz w:val="28"/>
          <w:szCs w:val="28"/>
        </w:rPr>
        <w:t>al</w:t>
      </w:r>
      <w:proofErr w:type="spellEnd"/>
      <w:r w:rsidRPr="00B24057">
        <w:rPr>
          <w:rFonts w:ascii="Times New Roman" w:hAnsi="Times New Roman" w:cs="Times New Roman"/>
          <w:sz w:val="28"/>
          <w:szCs w:val="28"/>
        </w:rPr>
        <w:t xml:space="preserve"> (2021) </w:t>
      </w:r>
      <w:proofErr w:type="spellStart"/>
      <w:r w:rsidRPr="00B24057">
        <w:rPr>
          <w:rFonts w:ascii="Times New Roman" w:hAnsi="Times New Roman" w:cs="Times New Roman"/>
          <w:sz w:val="28"/>
          <w:szCs w:val="28"/>
        </w:rPr>
        <w:t>Transmit</w:t>
      </w:r>
      <w:proofErr w:type="spellEnd"/>
      <w:r w:rsidRPr="00B24057">
        <w:rPr>
          <w:rFonts w:ascii="Times New Roman" w:hAnsi="Times New Roman" w:cs="Times New Roman"/>
          <w:sz w:val="28"/>
          <w:szCs w:val="28"/>
        </w:rPr>
        <w:t xml:space="preserve"> RF </w:t>
      </w:r>
      <w:proofErr w:type="spellStart"/>
      <w:r w:rsidRPr="00B24057">
        <w:rPr>
          <w:rFonts w:ascii="Times New Roman" w:hAnsi="Times New Roman" w:cs="Times New Roman"/>
          <w:sz w:val="28"/>
          <w:szCs w:val="28"/>
        </w:rPr>
        <w:t>power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calibration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personal</w:t>
      </w:r>
      <w:proofErr w:type="spellEnd"/>
      <w:r w:rsidRPr="00B24057">
        <w:rPr>
          <w:rFonts w:ascii="Times New Roman" w:hAnsi="Times New Roman" w:cs="Times New Roman"/>
          <w:sz w:val="28"/>
          <w:szCs w:val="28"/>
        </w:rPr>
        <w:t xml:space="preserve"> EM </w:t>
      </w:r>
      <w:proofErr w:type="spellStart"/>
      <w:r w:rsidRPr="00B24057">
        <w:rPr>
          <w:rFonts w:ascii="Times New Roman" w:hAnsi="Times New Roman" w:cs="Times New Roman"/>
          <w:sz w:val="28"/>
          <w:szCs w:val="28"/>
        </w:rPr>
        <w:t>exposimeter</w:t>
      </w:r>
      <w:proofErr w:type="spellEnd"/>
      <w:r w:rsidRPr="00B24057">
        <w:rPr>
          <w:rFonts w:ascii="Times New Roman" w:hAnsi="Times New Roman" w:cs="Times New Roman"/>
          <w:sz w:val="28"/>
          <w:szCs w:val="28"/>
        </w:rPr>
        <w:t xml:space="preserve"> DEVIN.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Proceedings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joint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annual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lastRenderedPageBreak/>
        <w:t>meeting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bioelectromagnetics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society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European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BioElectromagnetics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Association</w:t>
      </w:r>
      <w:proofErr w:type="spellEnd"/>
      <w:r w:rsidRPr="00B24057">
        <w:rPr>
          <w:rFonts w:ascii="Times New Roman" w:hAnsi="Times New Roman" w:cs="Times New Roman"/>
          <w:sz w:val="28"/>
          <w:szCs w:val="28"/>
        </w:rPr>
        <w:t xml:space="preserve">, 26–30 </w:t>
      </w:r>
      <w:proofErr w:type="spellStart"/>
      <w:r w:rsidRPr="00B24057">
        <w:rPr>
          <w:rFonts w:ascii="Times New Roman" w:hAnsi="Times New Roman" w:cs="Times New Roman"/>
          <w:sz w:val="28"/>
          <w:szCs w:val="28"/>
        </w:rPr>
        <w:t>Sept</w:t>
      </w:r>
      <w:proofErr w:type="spellEnd"/>
      <w:r w:rsidRPr="00B24057">
        <w:rPr>
          <w:rFonts w:ascii="Times New Roman" w:hAnsi="Times New Roman" w:cs="Times New Roman"/>
          <w:sz w:val="28"/>
          <w:szCs w:val="28"/>
        </w:rPr>
        <w:t xml:space="preserve"> 2021 </w:t>
      </w:r>
    </w:p>
    <w:p w14:paraId="573C4BF2"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Kiyohara</w:t>
      </w:r>
      <w:proofErr w:type="spellEnd"/>
      <w:r w:rsidRPr="00B24057">
        <w:rPr>
          <w:rFonts w:ascii="Times New Roman" w:hAnsi="Times New Roman" w:cs="Times New Roman"/>
          <w:sz w:val="28"/>
          <w:szCs w:val="28"/>
        </w:rPr>
        <w:t xml:space="preserve"> K, </w:t>
      </w:r>
      <w:proofErr w:type="spellStart"/>
      <w:r w:rsidRPr="00B24057">
        <w:rPr>
          <w:rFonts w:ascii="Times New Roman" w:hAnsi="Times New Roman" w:cs="Times New Roman"/>
          <w:sz w:val="28"/>
          <w:szCs w:val="28"/>
        </w:rPr>
        <w:t>Wake</w:t>
      </w:r>
      <w:proofErr w:type="spellEnd"/>
      <w:r w:rsidRPr="00B24057">
        <w:rPr>
          <w:rFonts w:ascii="Times New Roman" w:hAnsi="Times New Roman" w:cs="Times New Roman"/>
          <w:sz w:val="28"/>
          <w:szCs w:val="28"/>
        </w:rPr>
        <w:t xml:space="preserve"> K, </w:t>
      </w:r>
      <w:proofErr w:type="spellStart"/>
      <w:r w:rsidRPr="00B24057">
        <w:rPr>
          <w:rFonts w:ascii="Times New Roman" w:hAnsi="Times New Roman" w:cs="Times New Roman"/>
          <w:sz w:val="28"/>
          <w:szCs w:val="28"/>
        </w:rPr>
        <w:t>Watanabe</w:t>
      </w:r>
      <w:proofErr w:type="spellEnd"/>
      <w:r w:rsidRPr="00B24057">
        <w:rPr>
          <w:rFonts w:ascii="Times New Roman" w:hAnsi="Times New Roman" w:cs="Times New Roman"/>
          <w:sz w:val="28"/>
          <w:szCs w:val="28"/>
        </w:rPr>
        <w:t xml:space="preserve"> S, </w:t>
      </w:r>
      <w:proofErr w:type="spellStart"/>
      <w:r w:rsidRPr="00B24057">
        <w:rPr>
          <w:rFonts w:ascii="Times New Roman" w:hAnsi="Times New Roman" w:cs="Times New Roman"/>
          <w:sz w:val="28"/>
          <w:szCs w:val="28"/>
        </w:rPr>
        <w:t>Arima</w:t>
      </w:r>
      <w:proofErr w:type="spellEnd"/>
      <w:r w:rsidRPr="00B24057">
        <w:rPr>
          <w:rFonts w:ascii="Times New Roman" w:hAnsi="Times New Roman" w:cs="Times New Roman"/>
          <w:sz w:val="28"/>
          <w:szCs w:val="28"/>
        </w:rPr>
        <w:t xml:space="preserve"> T, </w:t>
      </w:r>
      <w:proofErr w:type="spellStart"/>
      <w:r w:rsidRPr="00B24057">
        <w:rPr>
          <w:rFonts w:ascii="Times New Roman" w:hAnsi="Times New Roman" w:cs="Times New Roman"/>
          <w:sz w:val="28"/>
          <w:szCs w:val="28"/>
        </w:rPr>
        <w:t>Sato</w:t>
      </w:r>
      <w:proofErr w:type="spellEnd"/>
      <w:r w:rsidRPr="00B24057">
        <w:rPr>
          <w:rFonts w:ascii="Times New Roman" w:hAnsi="Times New Roman" w:cs="Times New Roman"/>
          <w:sz w:val="28"/>
          <w:szCs w:val="28"/>
        </w:rPr>
        <w:t xml:space="preserve"> Y, </w:t>
      </w:r>
      <w:proofErr w:type="spellStart"/>
      <w:r w:rsidRPr="00B24057">
        <w:rPr>
          <w:rFonts w:ascii="Times New Roman" w:hAnsi="Times New Roman" w:cs="Times New Roman"/>
          <w:sz w:val="28"/>
          <w:szCs w:val="28"/>
        </w:rPr>
        <w:t>Kojimahara</w:t>
      </w:r>
      <w:proofErr w:type="spellEnd"/>
      <w:r w:rsidRPr="00B24057">
        <w:rPr>
          <w:rFonts w:ascii="Times New Roman" w:hAnsi="Times New Roman" w:cs="Times New Roman"/>
          <w:sz w:val="28"/>
          <w:szCs w:val="28"/>
        </w:rPr>
        <w:t xml:space="preserve"> N, </w:t>
      </w:r>
      <w:proofErr w:type="spellStart"/>
      <w:r w:rsidRPr="00B24057">
        <w:rPr>
          <w:rFonts w:ascii="Times New Roman" w:hAnsi="Times New Roman" w:cs="Times New Roman"/>
          <w:sz w:val="28"/>
          <w:szCs w:val="28"/>
        </w:rPr>
        <w:t>Taki</w:t>
      </w:r>
      <w:proofErr w:type="spellEnd"/>
      <w:r w:rsidRPr="00B24057">
        <w:rPr>
          <w:rFonts w:ascii="Times New Roman" w:hAnsi="Times New Roman" w:cs="Times New Roman"/>
          <w:sz w:val="28"/>
          <w:szCs w:val="28"/>
        </w:rPr>
        <w:t xml:space="preserve"> M, </w:t>
      </w:r>
      <w:proofErr w:type="spellStart"/>
      <w:r w:rsidRPr="00B24057">
        <w:rPr>
          <w:rFonts w:ascii="Times New Roman" w:hAnsi="Times New Roman" w:cs="Times New Roman"/>
          <w:sz w:val="28"/>
          <w:szCs w:val="28"/>
        </w:rPr>
        <w:t>Yamaguchi</w:t>
      </w:r>
      <w:proofErr w:type="spellEnd"/>
      <w:r w:rsidRPr="00B24057">
        <w:rPr>
          <w:rFonts w:ascii="Times New Roman" w:hAnsi="Times New Roman" w:cs="Times New Roman"/>
          <w:sz w:val="28"/>
          <w:szCs w:val="28"/>
        </w:rPr>
        <w:t xml:space="preserve"> N (2016) </w:t>
      </w:r>
      <w:proofErr w:type="spellStart"/>
      <w:r w:rsidRPr="00B24057">
        <w:rPr>
          <w:rFonts w:ascii="Times New Roman" w:hAnsi="Times New Roman" w:cs="Times New Roman"/>
          <w:sz w:val="28"/>
          <w:szCs w:val="28"/>
        </w:rPr>
        <w:t>Recall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accuracy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mobile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phone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calls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among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Japanese</w:t>
      </w:r>
      <w:proofErr w:type="spellEnd"/>
      <w:r w:rsidRPr="00B24057">
        <w:rPr>
          <w:rFonts w:ascii="Times New Roman" w:hAnsi="Times New Roman" w:cs="Times New Roman"/>
          <w:sz w:val="28"/>
          <w:szCs w:val="28"/>
        </w:rPr>
        <w:t xml:space="preserve"> y</w:t>
      </w:r>
    </w:p>
    <w:p w14:paraId="3F3A5CC1"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Wu</w:t>
      </w:r>
      <w:proofErr w:type="spellEnd"/>
      <w:r w:rsidRPr="00B24057">
        <w:rPr>
          <w:rFonts w:ascii="Times New Roman" w:hAnsi="Times New Roman" w:cs="Times New Roman"/>
          <w:sz w:val="28"/>
          <w:szCs w:val="28"/>
        </w:rPr>
        <w:t xml:space="preserve"> T, </w:t>
      </w:r>
      <w:proofErr w:type="spellStart"/>
      <w:r w:rsidRPr="00B24057">
        <w:rPr>
          <w:rFonts w:ascii="Times New Roman" w:hAnsi="Times New Roman" w:cs="Times New Roman"/>
          <w:sz w:val="28"/>
          <w:szCs w:val="28"/>
        </w:rPr>
        <w:t>Rappaport</w:t>
      </w:r>
      <w:proofErr w:type="spellEnd"/>
      <w:r w:rsidRPr="00B24057">
        <w:rPr>
          <w:rFonts w:ascii="Times New Roman" w:hAnsi="Times New Roman" w:cs="Times New Roman"/>
          <w:sz w:val="28"/>
          <w:szCs w:val="28"/>
        </w:rPr>
        <w:t xml:space="preserve"> TS, </w:t>
      </w:r>
      <w:proofErr w:type="spellStart"/>
      <w:r w:rsidRPr="00B24057">
        <w:rPr>
          <w:rFonts w:ascii="Times New Roman" w:hAnsi="Times New Roman" w:cs="Times New Roman"/>
          <w:sz w:val="28"/>
          <w:szCs w:val="28"/>
        </w:rPr>
        <w:t>Collins</w:t>
      </w:r>
      <w:proofErr w:type="spellEnd"/>
      <w:r w:rsidRPr="00B24057">
        <w:rPr>
          <w:rFonts w:ascii="Times New Roman" w:hAnsi="Times New Roman" w:cs="Times New Roman"/>
          <w:sz w:val="28"/>
          <w:szCs w:val="28"/>
        </w:rPr>
        <w:t xml:space="preserve"> CM (2015) </w:t>
      </w:r>
      <w:proofErr w:type="spellStart"/>
      <w:r w:rsidRPr="00B24057">
        <w:rPr>
          <w:rFonts w:ascii="Times New Roman" w:hAnsi="Times New Roman" w:cs="Times New Roman"/>
          <w:sz w:val="28"/>
          <w:szCs w:val="28"/>
        </w:rPr>
        <w:t>Safe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generations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come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considerations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safety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millimeter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waves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wireless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communications</w:t>
      </w:r>
      <w:proofErr w:type="spellEnd"/>
      <w:r w:rsidRPr="00B24057">
        <w:rPr>
          <w:rFonts w:ascii="Times New Roman" w:hAnsi="Times New Roman" w:cs="Times New Roman"/>
          <w:sz w:val="28"/>
          <w:szCs w:val="28"/>
        </w:rPr>
        <w:t xml:space="preserve">. IEEE </w:t>
      </w:r>
      <w:proofErr w:type="spellStart"/>
      <w:r w:rsidRPr="00B24057">
        <w:rPr>
          <w:rFonts w:ascii="Times New Roman" w:hAnsi="Times New Roman" w:cs="Times New Roman"/>
          <w:sz w:val="28"/>
          <w:szCs w:val="28"/>
        </w:rPr>
        <w:t>Micro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Mag</w:t>
      </w:r>
      <w:proofErr w:type="spellEnd"/>
      <w:r w:rsidRPr="00B24057">
        <w:rPr>
          <w:rFonts w:ascii="Times New Roman" w:hAnsi="Times New Roman" w:cs="Times New Roman"/>
          <w:sz w:val="28"/>
          <w:szCs w:val="28"/>
        </w:rPr>
        <w:t xml:space="preserve"> 16:65–84 </w:t>
      </w:r>
    </w:p>
    <w:p w14:paraId="3D0529C9"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Outcome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millimetre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Wave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spectrum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auction</w:t>
      </w:r>
      <w:proofErr w:type="spellEnd"/>
      <w:r w:rsidRPr="00B24057">
        <w:rPr>
          <w:rFonts w:ascii="Times New Roman" w:hAnsi="Times New Roman" w:cs="Times New Roman"/>
          <w:sz w:val="28"/>
          <w:szCs w:val="28"/>
        </w:rPr>
        <w:t xml:space="preserve"> | ACMA 8.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Australian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Communications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Media</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Authority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Radiocommunications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licences</w:t>
      </w:r>
      <w:proofErr w:type="spellEnd"/>
      <w:r w:rsidRPr="00B24057">
        <w:rPr>
          <w:rFonts w:ascii="Times New Roman" w:hAnsi="Times New Roman" w:cs="Times New Roman"/>
          <w:sz w:val="28"/>
          <w:szCs w:val="28"/>
        </w:rPr>
        <w:t xml:space="preserve"> | ACMA </w:t>
      </w:r>
    </w:p>
    <w:p w14:paraId="0A20DD6A"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Fifth-Generation</w:t>
      </w:r>
      <w:proofErr w:type="spellEnd"/>
      <w:r w:rsidRPr="00B24057">
        <w:rPr>
          <w:rFonts w:ascii="Times New Roman" w:hAnsi="Times New Roman" w:cs="Times New Roman"/>
          <w:sz w:val="28"/>
          <w:szCs w:val="28"/>
        </w:rPr>
        <w:t xml:space="preserve"> (5G) </w:t>
      </w:r>
      <w:proofErr w:type="spellStart"/>
      <w:r w:rsidRPr="00B24057">
        <w:rPr>
          <w:rFonts w:ascii="Times New Roman" w:hAnsi="Times New Roman" w:cs="Times New Roman"/>
          <w:sz w:val="28"/>
          <w:szCs w:val="28"/>
        </w:rPr>
        <w:t>Telecommunications</w:t>
      </w:r>
      <w:proofErr w:type="spellEnd"/>
      <w:r w:rsidRPr="00B24057">
        <w:rPr>
          <w:rFonts w:ascii="Times New Roman" w:hAnsi="Times New Roman" w:cs="Times New Roman"/>
          <w:sz w:val="28"/>
          <w:szCs w:val="28"/>
        </w:rPr>
        <w:t xml:space="preserve"> Technologies: </w:t>
      </w:r>
      <w:proofErr w:type="spellStart"/>
      <w:r w:rsidRPr="00B24057">
        <w:rPr>
          <w:rFonts w:ascii="Times New Roman" w:hAnsi="Times New Roman" w:cs="Times New Roman"/>
          <w:sz w:val="28"/>
          <w:szCs w:val="28"/>
        </w:rPr>
        <w:t>Issues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Congress</w:t>
      </w:r>
      <w:proofErr w:type="spellEnd"/>
      <w:r w:rsidRPr="00B24057">
        <w:rPr>
          <w:rFonts w:ascii="Times New Roman" w:hAnsi="Times New Roman" w:cs="Times New Roman"/>
          <w:sz w:val="28"/>
          <w:szCs w:val="28"/>
        </w:rPr>
        <w:t xml:space="preserve"> (2019) </w:t>
      </w:r>
      <w:proofErr w:type="spellStart"/>
      <w:r w:rsidRPr="00B24057">
        <w:rPr>
          <w:rFonts w:ascii="Times New Roman" w:hAnsi="Times New Roman" w:cs="Times New Roman"/>
          <w:sz w:val="28"/>
          <w:szCs w:val="28"/>
        </w:rPr>
        <w:t>Fifth-Generation</w:t>
      </w:r>
      <w:proofErr w:type="spellEnd"/>
      <w:r w:rsidRPr="00B24057">
        <w:rPr>
          <w:rFonts w:ascii="Times New Roman" w:hAnsi="Times New Roman" w:cs="Times New Roman"/>
          <w:sz w:val="28"/>
          <w:szCs w:val="28"/>
        </w:rPr>
        <w:t xml:space="preserve"> (5G) </w:t>
      </w:r>
      <w:proofErr w:type="spellStart"/>
      <w:r w:rsidRPr="00B24057">
        <w:rPr>
          <w:rFonts w:ascii="Times New Roman" w:hAnsi="Times New Roman" w:cs="Times New Roman"/>
          <w:sz w:val="28"/>
          <w:szCs w:val="28"/>
        </w:rPr>
        <w:t>Telecommunications</w:t>
      </w:r>
      <w:proofErr w:type="spellEnd"/>
      <w:r w:rsidRPr="00B24057">
        <w:rPr>
          <w:rFonts w:ascii="Times New Roman" w:hAnsi="Times New Roman" w:cs="Times New Roman"/>
          <w:sz w:val="28"/>
          <w:szCs w:val="28"/>
        </w:rPr>
        <w:t xml:space="preserve"> Technologies: </w:t>
      </w:r>
      <w:proofErr w:type="spellStart"/>
      <w:r w:rsidRPr="00B24057">
        <w:rPr>
          <w:rFonts w:ascii="Times New Roman" w:hAnsi="Times New Roman" w:cs="Times New Roman"/>
          <w:sz w:val="28"/>
          <w:szCs w:val="28"/>
        </w:rPr>
        <w:t>Issues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Congress</w:t>
      </w:r>
      <w:proofErr w:type="spellEnd"/>
      <w:r w:rsidRPr="00B24057">
        <w:rPr>
          <w:rFonts w:ascii="Times New Roman" w:hAnsi="Times New Roman" w:cs="Times New Roman"/>
          <w:sz w:val="28"/>
          <w:szCs w:val="28"/>
        </w:rPr>
        <w:t xml:space="preserve"> (fas.org) </w:t>
      </w:r>
    </w:p>
    <w:p w14:paraId="29DAD35F"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International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Telecommunication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Union</w:t>
      </w:r>
      <w:proofErr w:type="spellEnd"/>
      <w:r w:rsidRPr="00B24057">
        <w:rPr>
          <w:rFonts w:ascii="Times New Roman" w:hAnsi="Times New Roman" w:cs="Times New Roman"/>
          <w:sz w:val="28"/>
          <w:szCs w:val="28"/>
        </w:rPr>
        <w:t xml:space="preserve"> (2021) </w:t>
      </w:r>
      <w:proofErr w:type="spellStart"/>
      <w:r w:rsidRPr="00B24057">
        <w:rPr>
          <w:rFonts w:ascii="Times New Roman" w:hAnsi="Times New Roman" w:cs="Times New Roman"/>
          <w:sz w:val="28"/>
          <w:szCs w:val="28"/>
        </w:rPr>
        <w:t>Telecommunication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industry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post-COVID-19 </w:t>
      </w:r>
      <w:proofErr w:type="spellStart"/>
      <w:r w:rsidRPr="00B24057">
        <w:rPr>
          <w:rFonts w:ascii="Times New Roman" w:hAnsi="Times New Roman" w:cs="Times New Roman"/>
          <w:sz w:val="28"/>
          <w:szCs w:val="28"/>
        </w:rPr>
        <w:t>world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Report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7th ITU </w:t>
      </w:r>
      <w:proofErr w:type="spellStart"/>
      <w:r w:rsidRPr="00B24057">
        <w:rPr>
          <w:rFonts w:ascii="Times New Roman" w:hAnsi="Times New Roman" w:cs="Times New Roman"/>
          <w:sz w:val="28"/>
          <w:szCs w:val="28"/>
        </w:rPr>
        <w:t>Economic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Experts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Roundtable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telecommunication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industry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post-COVID-19 </w:t>
      </w:r>
      <w:proofErr w:type="spellStart"/>
      <w:r w:rsidRPr="00B24057">
        <w:rPr>
          <w:rFonts w:ascii="Times New Roman" w:hAnsi="Times New Roman" w:cs="Times New Roman"/>
          <w:sz w:val="28"/>
          <w:szCs w:val="28"/>
        </w:rPr>
        <w:t>world</w:t>
      </w:r>
      <w:proofErr w:type="spellEnd"/>
      <w:r w:rsidRPr="00B24057">
        <w:rPr>
          <w:rFonts w:ascii="Times New Roman" w:hAnsi="Times New Roman" w:cs="Times New Roman"/>
          <w:sz w:val="28"/>
          <w:szCs w:val="28"/>
        </w:rPr>
        <w:t xml:space="preserve"> (itu.int) </w:t>
      </w:r>
    </w:p>
    <w:p w14:paraId="4AEBAF44"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International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Telecommunication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Union</w:t>
      </w:r>
      <w:proofErr w:type="spellEnd"/>
      <w:r w:rsidRPr="00B24057">
        <w:rPr>
          <w:rFonts w:ascii="Times New Roman" w:hAnsi="Times New Roman" w:cs="Times New Roman"/>
          <w:sz w:val="28"/>
          <w:szCs w:val="28"/>
        </w:rPr>
        <w:t>. </w:t>
      </w:r>
      <w:proofErr w:type="spellStart"/>
      <w:r w:rsidRPr="00B24057">
        <w:rPr>
          <w:rFonts w:ascii="Times New Roman" w:hAnsi="Times New Roman" w:cs="Times New Roman"/>
          <w:sz w:val="28"/>
          <w:szCs w:val="28"/>
        </w:rPr>
        <w:t>Digital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trends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Europe</w:t>
      </w:r>
      <w:proofErr w:type="spellEnd"/>
      <w:r w:rsidRPr="00B24057">
        <w:rPr>
          <w:rFonts w:ascii="Times New Roman" w:hAnsi="Times New Roman" w:cs="Times New Roman"/>
          <w:sz w:val="28"/>
          <w:szCs w:val="28"/>
        </w:rPr>
        <w:t xml:space="preserve"> 2021 - </w:t>
      </w:r>
      <w:proofErr w:type="spellStart"/>
      <w:r w:rsidRPr="00B24057">
        <w:rPr>
          <w:rFonts w:ascii="Times New Roman" w:hAnsi="Times New Roman" w:cs="Times New Roman"/>
          <w:sz w:val="28"/>
          <w:szCs w:val="28"/>
        </w:rPr>
        <w:t>My</w:t>
      </w:r>
      <w:proofErr w:type="spellEnd"/>
      <w:r w:rsidRPr="00B24057">
        <w:rPr>
          <w:rFonts w:ascii="Times New Roman" w:hAnsi="Times New Roman" w:cs="Times New Roman"/>
          <w:sz w:val="28"/>
          <w:szCs w:val="28"/>
        </w:rPr>
        <w:t xml:space="preserve"> ITU 12. 5G - </w:t>
      </w:r>
      <w:proofErr w:type="spellStart"/>
      <w:r w:rsidRPr="00B24057">
        <w:rPr>
          <w:rFonts w:ascii="Times New Roman" w:hAnsi="Times New Roman" w:cs="Times New Roman"/>
          <w:sz w:val="28"/>
          <w:szCs w:val="28"/>
        </w:rPr>
        <w:t>Fifth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generation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mobile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technologies</w:t>
      </w:r>
      <w:proofErr w:type="spellEnd"/>
      <w:r w:rsidRPr="00B24057">
        <w:rPr>
          <w:rFonts w:ascii="Times New Roman" w:hAnsi="Times New Roman" w:cs="Times New Roman"/>
          <w:sz w:val="28"/>
          <w:szCs w:val="28"/>
        </w:rPr>
        <w:t xml:space="preserve"> (itu.int) </w:t>
      </w:r>
    </w:p>
    <w:p w14:paraId="4EAF8FAE" w14:textId="77777777" w:rsidR="0098705F" w:rsidRPr="00B24057" w:rsidRDefault="0098705F" w:rsidP="0098705F">
      <w:pPr>
        <w:pStyle w:val="a6"/>
        <w:numPr>
          <w:ilvl w:val="0"/>
          <w:numId w:val="8"/>
        </w:numPr>
        <w:spacing w:after="0" w:line="360" w:lineRule="auto"/>
        <w:ind w:left="641" w:hanging="357"/>
        <w:rPr>
          <w:rFonts w:ascii="Times New Roman" w:hAnsi="Times New Roman" w:cs="Times New Roman"/>
          <w:sz w:val="28"/>
          <w:szCs w:val="28"/>
        </w:rPr>
      </w:pPr>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Bandara</w:t>
      </w:r>
      <w:proofErr w:type="spellEnd"/>
      <w:r w:rsidRPr="00B24057">
        <w:rPr>
          <w:rFonts w:ascii="Times New Roman" w:hAnsi="Times New Roman" w:cs="Times New Roman"/>
          <w:sz w:val="28"/>
          <w:szCs w:val="28"/>
        </w:rPr>
        <w:t xml:space="preserve"> P, </w:t>
      </w:r>
      <w:proofErr w:type="spellStart"/>
      <w:r w:rsidRPr="00B24057">
        <w:rPr>
          <w:rFonts w:ascii="Times New Roman" w:hAnsi="Times New Roman" w:cs="Times New Roman"/>
          <w:sz w:val="28"/>
          <w:szCs w:val="28"/>
        </w:rPr>
        <w:t>Carpenter</w:t>
      </w:r>
      <w:proofErr w:type="spellEnd"/>
      <w:r w:rsidRPr="00B24057">
        <w:rPr>
          <w:rFonts w:ascii="Times New Roman" w:hAnsi="Times New Roman" w:cs="Times New Roman"/>
          <w:sz w:val="28"/>
          <w:szCs w:val="28"/>
        </w:rPr>
        <w:t xml:space="preserve"> DO (2018) </w:t>
      </w:r>
      <w:proofErr w:type="spellStart"/>
      <w:r w:rsidRPr="00B24057">
        <w:rPr>
          <w:rFonts w:ascii="Times New Roman" w:hAnsi="Times New Roman" w:cs="Times New Roman"/>
          <w:sz w:val="28"/>
          <w:szCs w:val="28"/>
        </w:rPr>
        <w:t>Planetary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time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impact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Lancet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Planet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Health</w:t>
      </w:r>
      <w:proofErr w:type="spellEnd"/>
      <w:r w:rsidRPr="00B24057">
        <w:rPr>
          <w:rFonts w:ascii="Times New Roman" w:hAnsi="Times New Roman" w:cs="Times New Roman"/>
          <w:sz w:val="28"/>
          <w:szCs w:val="28"/>
        </w:rPr>
        <w:t xml:space="preserve"> 2(12):e512–e514. https://doi.org/10.1016/S2542-5196(18) 30221-3 </w:t>
      </w:r>
    </w:p>
    <w:p w14:paraId="4027E718" w14:textId="77777777" w:rsidR="00DE62F4" w:rsidRPr="00B24057" w:rsidRDefault="0098705F" w:rsidP="00DE62F4">
      <w:pPr>
        <w:pStyle w:val="a6"/>
        <w:numPr>
          <w:ilvl w:val="0"/>
          <w:numId w:val="8"/>
        </w:numPr>
        <w:spacing w:after="0" w:line="360" w:lineRule="auto"/>
        <w:ind w:left="641" w:hanging="357"/>
        <w:rPr>
          <w:rFonts w:ascii="Times New Roman" w:hAnsi="Times New Roman" w:cs="Times New Roman"/>
          <w:sz w:val="28"/>
          <w:szCs w:val="28"/>
        </w:rPr>
      </w:pPr>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Bhatt</w:t>
      </w:r>
      <w:proofErr w:type="spellEnd"/>
      <w:r w:rsidRPr="00B24057">
        <w:rPr>
          <w:rFonts w:ascii="Times New Roman" w:hAnsi="Times New Roman" w:cs="Times New Roman"/>
          <w:sz w:val="28"/>
          <w:szCs w:val="28"/>
        </w:rPr>
        <w:t xml:space="preserve"> CR, </w:t>
      </w:r>
      <w:proofErr w:type="spellStart"/>
      <w:r w:rsidRPr="00B24057">
        <w:rPr>
          <w:rFonts w:ascii="Times New Roman" w:hAnsi="Times New Roman" w:cs="Times New Roman"/>
          <w:sz w:val="28"/>
          <w:szCs w:val="28"/>
        </w:rPr>
        <w:t>Redmayne</w:t>
      </w:r>
      <w:proofErr w:type="spellEnd"/>
      <w:r w:rsidRPr="00B24057">
        <w:rPr>
          <w:rFonts w:ascii="Times New Roman" w:hAnsi="Times New Roman" w:cs="Times New Roman"/>
          <w:sz w:val="28"/>
          <w:szCs w:val="28"/>
        </w:rPr>
        <w:t xml:space="preserve"> M, </w:t>
      </w:r>
      <w:proofErr w:type="spellStart"/>
      <w:r w:rsidRPr="00B24057">
        <w:rPr>
          <w:rFonts w:ascii="Times New Roman" w:hAnsi="Times New Roman" w:cs="Times New Roman"/>
          <w:sz w:val="28"/>
          <w:szCs w:val="28"/>
        </w:rPr>
        <w:t>Abramson</w:t>
      </w:r>
      <w:proofErr w:type="spellEnd"/>
      <w:r w:rsidRPr="00B24057">
        <w:rPr>
          <w:rFonts w:ascii="Times New Roman" w:hAnsi="Times New Roman" w:cs="Times New Roman"/>
          <w:sz w:val="28"/>
          <w:szCs w:val="28"/>
        </w:rPr>
        <w:t xml:space="preserve"> MJ, </w:t>
      </w:r>
      <w:proofErr w:type="spellStart"/>
      <w:r w:rsidRPr="00B24057">
        <w:rPr>
          <w:rFonts w:ascii="Times New Roman" w:hAnsi="Times New Roman" w:cs="Times New Roman"/>
          <w:sz w:val="28"/>
          <w:szCs w:val="28"/>
        </w:rPr>
        <w:t>Benke</w:t>
      </w:r>
      <w:proofErr w:type="spellEnd"/>
      <w:r w:rsidRPr="00B24057">
        <w:rPr>
          <w:rFonts w:ascii="Times New Roman" w:hAnsi="Times New Roman" w:cs="Times New Roman"/>
          <w:sz w:val="28"/>
          <w:szCs w:val="28"/>
        </w:rPr>
        <w:t xml:space="preserve"> G (2016) </w:t>
      </w:r>
      <w:proofErr w:type="spellStart"/>
      <w:r w:rsidRPr="00B24057">
        <w:rPr>
          <w:rFonts w:ascii="Times New Roman" w:hAnsi="Times New Roman" w:cs="Times New Roman"/>
          <w:sz w:val="28"/>
          <w:szCs w:val="28"/>
        </w:rPr>
        <w:t>Instruments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measure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personal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environmental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radiofrequency-electromagnetic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feld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exposures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Australas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Phys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Sci</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Med</w:t>
      </w:r>
      <w:proofErr w:type="spellEnd"/>
      <w:r w:rsidRPr="00B24057">
        <w:rPr>
          <w:rFonts w:ascii="Times New Roman" w:hAnsi="Times New Roman" w:cs="Times New Roman"/>
          <w:sz w:val="28"/>
          <w:szCs w:val="28"/>
        </w:rPr>
        <w:t xml:space="preserve"> </w:t>
      </w:r>
    </w:p>
    <w:p w14:paraId="55D9583D" w14:textId="77777777" w:rsidR="00DE62F4" w:rsidRPr="00B24057" w:rsidRDefault="00DE62F4" w:rsidP="00DE62F4">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Нenderson</w:t>
      </w:r>
      <w:proofErr w:type="spellEnd"/>
      <w:r w:rsidRPr="00B24057">
        <w:rPr>
          <w:rFonts w:ascii="Times New Roman" w:hAnsi="Times New Roman" w:cs="Times New Roman"/>
          <w:sz w:val="28"/>
          <w:szCs w:val="28"/>
        </w:rPr>
        <w:t xml:space="preserve"> S, </w:t>
      </w:r>
      <w:proofErr w:type="spellStart"/>
      <w:r w:rsidRPr="00B24057">
        <w:rPr>
          <w:rFonts w:ascii="Times New Roman" w:hAnsi="Times New Roman" w:cs="Times New Roman"/>
          <w:sz w:val="28"/>
          <w:szCs w:val="28"/>
        </w:rPr>
        <w:t>Tjong</w:t>
      </w:r>
      <w:proofErr w:type="spellEnd"/>
      <w:r w:rsidRPr="00B24057">
        <w:rPr>
          <w:rFonts w:ascii="Times New Roman" w:hAnsi="Times New Roman" w:cs="Times New Roman"/>
          <w:sz w:val="28"/>
          <w:szCs w:val="28"/>
        </w:rPr>
        <w:t xml:space="preserve"> L, </w:t>
      </w:r>
      <w:proofErr w:type="spellStart"/>
      <w:r w:rsidRPr="00B24057">
        <w:rPr>
          <w:rFonts w:ascii="Times New Roman" w:hAnsi="Times New Roman" w:cs="Times New Roman"/>
          <w:sz w:val="28"/>
          <w:szCs w:val="28"/>
        </w:rPr>
        <w:t>Wijayasinghe</w:t>
      </w:r>
      <w:proofErr w:type="spellEnd"/>
      <w:r w:rsidRPr="00B24057">
        <w:rPr>
          <w:rFonts w:ascii="Times New Roman" w:hAnsi="Times New Roman" w:cs="Times New Roman"/>
          <w:sz w:val="28"/>
          <w:szCs w:val="28"/>
        </w:rPr>
        <w:t xml:space="preserve"> D (2014) </w:t>
      </w:r>
      <w:proofErr w:type="spellStart"/>
      <w:r w:rsidRPr="00B24057">
        <w:rPr>
          <w:rFonts w:ascii="Times New Roman" w:hAnsi="Times New Roman" w:cs="Times New Roman"/>
          <w:sz w:val="28"/>
          <w:szCs w:val="28"/>
        </w:rPr>
        <w:t>Survey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radiofrequency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across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Melbourne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Proceedings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39th </w:t>
      </w:r>
      <w:proofErr w:type="spellStart"/>
      <w:r w:rsidRPr="00B24057">
        <w:rPr>
          <w:rFonts w:ascii="Times New Roman" w:hAnsi="Times New Roman" w:cs="Times New Roman"/>
          <w:sz w:val="28"/>
          <w:szCs w:val="28"/>
        </w:rPr>
        <w:t>Australasian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Protection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Society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Conference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Hobart</w:t>
      </w:r>
      <w:proofErr w:type="spellEnd"/>
      <w:r w:rsidRPr="00B24057">
        <w:rPr>
          <w:rFonts w:ascii="Times New Roman" w:hAnsi="Times New Roman" w:cs="Times New Roman"/>
          <w:sz w:val="28"/>
          <w:szCs w:val="28"/>
        </w:rPr>
        <w:t xml:space="preserve">, 26–29 </w:t>
      </w:r>
      <w:proofErr w:type="spellStart"/>
      <w:r w:rsidRPr="00B24057">
        <w:rPr>
          <w:rFonts w:ascii="Times New Roman" w:hAnsi="Times New Roman" w:cs="Times New Roman"/>
          <w:sz w:val="28"/>
          <w:szCs w:val="28"/>
        </w:rPr>
        <w:t>June</w:t>
      </w:r>
      <w:proofErr w:type="spellEnd"/>
      <w:r w:rsidRPr="00B24057">
        <w:rPr>
          <w:rFonts w:ascii="Times New Roman" w:hAnsi="Times New Roman" w:cs="Times New Roman"/>
          <w:sz w:val="28"/>
          <w:szCs w:val="28"/>
        </w:rPr>
        <w:t xml:space="preserve"> 2014 </w:t>
      </w:r>
    </w:p>
    <w:p w14:paraId="0E1AF1CE" w14:textId="77777777" w:rsidR="00DE62F4" w:rsidRPr="00B24057" w:rsidRDefault="00DE62F4" w:rsidP="00DE62F4">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lastRenderedPageBreak/>
        <w:t>Kurnaz</w:t>
      </w:r>
      <w:proofErr w:type="spellEnd"/>
      <w:r w:rsidRPr="00B24057">
        <w:rPr>
          <w:rFonts w:ascii="Times New Roman" w:hAnsi="Times New Roman" w:cs="Times New Roman"/>
          <w:sz w:val="28"/>
          <w:szCs w:val="28"/>
        </w:rPr>
        <w:t xml:space="preserve"> C, </w:t>
      </w:r>
      <w:proofErr w:type="spellStart"/>
      <w:r w:rsidRPr="00B24057">
        <w:rPr>
          <w:rFonts w:ascii="Times New Roman" w:hAnsi="Times New Roman" w:cs="Times New Roman"/>
          <w:sz w:val="28"/>
          <w:szCs w:val="28"/>
        </w:rPr>
        <w:t>Mutlu</w:t>
      </w:r>
      <w:proofErr w:type="spellEnd"/>
      <w:r w:rsidRPr="00B24057">
        <w:rPr>
          <w:rFonts w:ascii="Times New Roman" w:hAnsi="Times New Roman" w:cs="Times New Roman"/>
          <w:sz w:val="28"/>
          <w:szCs w:val="28"/>
        </w:rPr>
        <w:t xml:space="preserve"> M (2020) </w:t>
      </w:r>
      <w:proofErr w:type="spellStart"/>
      <w:r w:rsidRPr="00B24057">
        <w:rPr>
          <w:rFonts w:ascii="Times New Roman" w:hAnsi="Times New Roman" w:cs="Times New Roman"/>
          <w:sz w:val="28"/>
          <w:szCs w:val="28"/>
        </w:rPr>
        <w:t>Comprehensive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radiofrequency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feld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measurements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assessments</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city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center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example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Monit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w:t>
      </w:r>
      <w:proofErr w:type="spellEnd"/>
      <w:r w:rsidRPr="00B24057">
        <w:rPr>
          <w:rFonts w:ascii="Times New Roman" w:hAnsi="Times New Roman" w:cs="Times New Roman"/>
          <w:sz w:val="28"/>
          <w:szCs w:val="28"/>
        </w:rPr>
        <w:t xml:space="preserve"> 192:1–4 </w:t>
      </w:r>
    </w:p>
    <w:p w14:paraId="3ABB36EA" w14:textId="77777777" w:rsidR="00DE62F4" w:rsidRPr="00B24057" w:rsidRDefault="00DE62F4" w:rsidP="00DE62F4">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Lahham</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Sharabati</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Al-Masri</w:t>
      </w:r>
      <w:proofErr w:type="spellEnd"/>
      <w:r w:rsidRPr="00B24057">
        <w:rPr>
          <w:rFonts w:ascii="Times New Roman" w:hAnsi="Times New Roman" w:cs="Times New Roman"/>
          <w:sz w:val="28"/>
          <w:szCs w:val="28"/>
        </w:rPr>
        <w:t xml:space="preserve"> H (2017) </w:t>
      </w:r>
      <w:proofErr w:type="spellStart"/>
      <w:r w:rsidRPr="00B24057">
        <w:rPr>
          <w:rFonts w:ascii="Times New Roman" w:hAnsi="Times New Roman" w:cs="Times New Roman"/>
          <w:sz w:val="28"/>
          <w:szCs w:val="28"/>
        </w:rPr>
        <w:t>Assessment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public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exposure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WLANs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West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Bank</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Palestine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Dosim</w:t>
      </w:r>
      <w:proofErr w:type="spellEnd"/>
      <w:r w:rsidRPr="00B24057">
        <w:rPr>
          <w:rFonts w:ascii="Times New Roman" w:hAnsi="Times New Roman" w:cs="Times New Roman"/>
          <w:sz w:val="28"/>
          <w:szCs w:val="28"/>
        </w:rPr>
        <w:t xml:space="preserve"> 176(4):434–438</w:t>
      </w:r>
    </w:p>
    <w:p w14:paraId="3B3688FF" w14:textId="77777777" w:rsidR="00DE62F4" w:rsidRPr="00B24057" w:rsidRDefault="00DE62F4" w:rsidP="00DE62F4">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Kurnaz</w:t>
      </w:r>
      <w:proofErr w:type="spellEnd"/>
      <w:r w:rsidRPr="00B24057">
        <w:rPr>
          <w:rFonts w:ascii="Times New Roman" w:hAnsi="Times New Roman" w:cs="Times New Roman"/>
          <w:sz w:val="28"/>
          <w:szCs w:val="28"/>
        </w:rPr>
        <w:t xml:space="preserve"> C, </w:t>
      </w:r>
      <w:proofErr w:type="spellStart"/>
      <w:r w:rsidRPr="00B24057">
        <w:rPr>
          <w:rFonts w:ascii="Times New Roman" w:hAnsi="Times New Roman" w:cs="Times New Roman"/>
          <w:sz w:val="28"/>
          <w:szCs w:val="28"/>
        </w:rPr>
        <w:t>Korunur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Engiz</w:t>
      </w:r>
      <w:proofErr w:type="spellEnd"/>
      <w:r w:rsidRPr="00B24057">
        <w:rPr>
          <w:rFonts w:ascii="Times New Roman" w:hAnsi="Times New Roman" w:cs="Times New Roman"/>
          <w:sz w:val="28"/>
          <w:szCs w:val="28"/>
        </w:rPr>
        <w:t xml:space="preserve"> B, </w:t>
      </w:r>
      <w:proofErr w:type="spellStart"/>
      <w:r w:rsidRPr="00B24057">
        <w:rPr>
          <w:rFonts w:ascii="Times New Roman" w:hAnsi="Times New Roman" w:cs="Times New Roman"/>
          <w:sz w:val="28"/>
          <w:szCs w:val="28"/>
        </w:rPr>
        <w:t>Bozkurt</w:t>
      </w:r>
      <w:proofErr w:type="spellEnd"/>
      <w:r w:rsidRPr="00B24057">
        <w:rPr>
          <w:rFonts w:ascii="Times New Roman" w:hAnsi="Times New Roman" w:cs="Times New Roman"/>
          <w:sz w:val="28"/>
          <w:szCs w:val="28"/>
        </w:rPr>
        <w:t xml:space="preserve"> MC (2018) </w:t>
      </w:r>
      <w:proofErr w:type="spellStart"/>
      <w:r w:rsidRPr="00B24057">
        <w:rPr>
          <w:rFonts w:ascii="Times New Roman" w:hAnsi="Times New Roman" w:cs="Times New Roman"/>
          <w:sz w:val="28"/>
          <w:szCs w:val="28"/>
        </w:rPr>
        <w:t>Measurement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evaluation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feld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strength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primary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secondary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schools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pilot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region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Dosim</w:t>
      </w:r>
      <w:proofErr w:type="spellEnd"/>
      <w:r w:rsidRPr="00B24057">
        <w:rPr>
          <w:rFonts w:ascii="Times New Roman" w:hAnsi="Times New Roman" w:cs="Times New Roman"/>
          <w:sz w:val="28"/>
          <w:szCs w:val="28"/>
        </w:rPr>
        <w:t xml:space="preserve"> 179(3):282–290 </w:t>
      </w:r>
    </w:p>
    <w:p w14:paraId="36327E3F" w14:textId="77777777" w:rsidR="00DE62F4" w:rsidRPr="00B24057" w:rsidRDefault="00DE62F4" w:rsidP="00DE62F4">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Karipidis</w:t>
      </w:r>
      <w:proofErr w:type="spellEnd"/>
      <w:r w:rsidRPr="00B24057">
        <w:rPr>
          <w:rFonts w:ascii="Times New Roman" w:hAnsi="Times New Roman" w:cs="Times New Roman"/>
          <w:sz w:val="28"/>
          <w:szCs w:val="28"/>
        </w:rPr>
        <w:t xml:space="preserve"> K, </w:t>
      </w:r>
      <w:proofErr w:type="spellStart"/>
      <w:r w:rsidRPr="00B24057">
        <w:rPr>
          <w:rFonts w:ascii="Times New Roman" w:hAnsi="Times New Roman" w:cs="Times New Roman"/>
          <w:sz w:val="28"/>
          <w:szCs w:val="28"/>
        </w:rPr>
        <w:t>Henderson</w:t>
      </w:r>
      <w:proofErr w:type="spellEnd"/>
      <w:r w:rsidRPr="00B24057">
        <w:rPr>
          <w:rFonts w:ascii="Times New Roman" w:hAnsi="Times New Roman" w:cs="Times New Roman"/>
          <w:sz w:val="28"/>
          <w:szCs w:val="28"/>
        </w:rPr>
        <w:t xml:space="preserve"> S, </w:t>
      </w:r>
      <w:proofErr w:type="spellStart"/>
      <w:r w:rsidRPr="00B24057">
        <w:rPr>
          <w:rFonts w:ascii="Times New Roman" w:hAnsi="Times New Roman" w:cs="Times New Roman"/>
          <w:sz w:val="28"/>
          <w:szCs w:val="28"/>
        </w:rPr>
        <w:t>Wijayasinghe</w:t>
      </w:r>
      <w:proofErr w:type="spellEnd"/>
      <w:r w:rsidRPr="00B24057">
        <w:rPr>
          <w:rFonts w:ascii="Times New Roman" w:hAnsi="Times New Roman" w:cs="Times New Roman"/>
          <w:sz w:val="28"/>
          <w:szCs w:val="28"/>
        </w:rPr>
        <w:t xml:space="preserve"> D, </w:t>
      </w:r>
      <w:proofErr w:type="spellStart"/>
      <w:r w:rsidRPr="00B24057">
        <w:rPr>
          <w:rFonts w:ascii="Times New Roman" w:hAnsi="Times New Roman" w:cs="Times New Roman"/>
          <w:sz w:val="28"/>
          <w:szCs w:val="28"/>
        </w:rPr>
        <w:t>Tjong</w:t>
      </w:r>
      <w:proofErr w:type="spellEnd"/>
      <w:r w:rsidRPr="00B24057">
        <w:rPr>
          <w:rFonts w:ascii="Times New Roman" w:hAnsi="Times New Roman" w:cs="Times New Roman"/>
          <w:sz w:val="28"/>
          <w:szCs w:val="28"/>
        </w:rPr>
        <w:t xml:space="preserve"> L, </w:t>
      </w:r>
      <w:proofErr w:type="spellStart"/>
      <w:r w:rsidRPr="00B24057">
        <w:rPr>
          <w:rFonts w:ascii="Times New Roman" w:hAnsi="Times New Roman" w:cs="Times New Roman"/>
          <w:sz w:val="28"/>
          <w:szCs w:val="28"/>
        </w:rPr>
        <w:t>Tinker</w:t>
      </w:r>
      <w:proofErr w:type="spellEnd"/>
      <w:r w:rsidRPr="00B24057">
        <w:rPr>
          <w:rFonts w:ascii="Times New Roman" w:hAnsi="Times New Roman" w:cs="Times New Roman"/>
          <w:sz w:val="28"/>
          <w:szCs w:val="28"/>
        </w:rPr>
        <w:t xml:space="preserve"> R (2017) </w:t>
      </w:r>
      <w:proofErr w:type="spellStart"/>
      <w:r w:rsidRPr="00B24057">
        <w:rPr>
          <w:rFonts w:ascii="Times New Roman" w:hAnsi="Times New Roman" w:cs="Times New Roman"/>
          <w:sz w:val="28"/>
          <w:szCs w:val="28"/>
        </w:rPr>
        <w:t>Exposure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radiofrequency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felds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from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Wi-Fi</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Australian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schools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Radiat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Prot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Dosim</w:t>
      </w:r>
      <w:proofErr w:type="spellEnd"/>
      <w:r w:rsidRPr="00B24057">
        <w:rPr>
          <w:rFonts w:ascii="Times New Roman" w:hAnsi="Times New Roman" w:cs="Times New Roman"/>
          <w:sz w:val="28"/>
          <w:szCs w:val="28"/>
        </w:rPr>
        <w:t xml:space="preserve"> 175(4):432–439 52. NBM (narda-sts.com) </w:t>
      </w:r>
    </w:p>
    <w:p w14:paraId="289C841C" w14:textId="5FEF92EA" w:rsidR="00473ED7" w:rsidRPr="00B24057" w:rsidRDefault="00DE62F4" w:rsidP="00473ED7">
      <w:pPr>
        <w:pStyle w:val="a6"/>
        <w:numPr>
          <w:ilvl w:val="0"/>
          <w:numId w:val="8"/>
        </w:numPr>
        <w:spacing w:after="0" w:line="360" w:lineRule="auto"/>
        <w:ind w:left="641" w:hanging="357"/>
        <w:rPr>
          <w:rFonts w:ascii="Times New Roman" w:hAnsi="Times New Roman" w:cs="Times New Roman"/>
          <w:sz w:val="28"/>
          <w:szCs w:val="28"/>
        </w:rPr>
      </w:pPr>
      <w:proofErr w:type="spellStart"/>
      <w:r w:rsidRPr="00B24057">
        <w:rPr>
          <w:rFonts w:ascii="Times New Roman" w:hAnsi="Times New Roman" w:cs="Times New Roman"/>
          <w:sz w:val="28"/>
          <w:szCs w:val="28"/>
        </w:rPr>
        <w:t>Kljajic</w:t>
      </w:r>
      <w:proofErr w:type="spellEnd"/>
      <w:r w:rsidRPr="00B24057">
        <w:rPr>
          <w:rFonts w:ascii="Times New Roman" w:hAnsi="Times New Roman" w:cs="Times New Roman"/>
          <w:sz w:val="28"/>
          <w:szCs w:val="28"/>
        </w:rPr>
        <w:t xml:space="preserve"> D, </w:t>
      </w:r>
      <w:proofErr w:type="spellStart"/>
      <w:r w:rsidRPr="00B24057">
        <w:rPr>
          <w:rFonts w:ascii="Times New Roman" w:hAnsi="Times New Roman" w:cs="Times New Roman"/>
          <w:sz w:val="28"/>
          <w:szCs w:val="28"/>
        </w:rPr>
        <w:t>Djuric</w:t>
      </w:r>
      <w:proofErr w:type="spellEnd"/>
      <w:r w:rsidRPr="00B24057">
        <w:rPr>
          <w:rFonts w:ascii="Times New Roman" w:hAnsi="Times New Roman" w:cs="Times New Roman"/>
          <w:sz w:val="28"/>
          <w:szCs w:val="28"/>
        </w:rPr>
        <w:t xml:space="preserve"> N (2020) </w:t>
      </w:r>
      <w:proofErr w:type="spellStart"/>
      <w:r w:rsidRPr="00B24057">
        <w:rPr>
          <w:rFonts w:ascii="Times New Roman" w:hAnsi="Times New Roman" w:cs="Times New Roman"/>
          <w:sz w:val="28"/>
          <w:szCs w:val="28"/>
        </w:rPr>
        <w:t>Comparative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analysis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EMF </w:t>
      </w:r>
      <w:proofErr w:type="spellStart"/>
      <w:r w:rsidRPr="00B24057">
        <w:rPr>
          <w:rFonts w:ascii="Times New Roman" w:hAnsi="Times New Roman" w:cs="Times New Roman"/>
          <w:sz w:val="28"/>
          <w:szCs w:val="28"/>
        </w:rPr>
        <w:t>monitoring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campaigns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campus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area</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University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Novi</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Sad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Sci</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w:t>
      </w:r>
      <w:proofErr w:type="spellEnd"/>
      <w:r w:rsidRPr="00B24057">
        <w:rPr>
          <w:rFonts w:ascii="Times New Roman" w:hAnsi="Times New Roman" w:cs="Times New Roman"/>
          <w:sz w:val="28"/>
          <w:szCs w:val="28"/>
        </w:rPr>
        <w:t xml:space="preserve"> 12:1–6</w:t>
      </w:r>
    </w:p>
    <w:p w14:paraId="04E40898" w14:textId="77777777" w:rsidR="00473ED7" w:rsidRPr="00B24057" w:rsidRDefault="00473ED7">
      <w:pPr>
        <w:spacing w:after="160" w:line="259" w:lineRule="auto"/>
        <w:rPr>
          <w:rFonts w:ascii="Times New Roman" w:hAnsi="Times New Roman" w:cs="Times New Roman"/>
          <w:sz w:val="28"/>
          <w:szCs w:val="28"/>
        </w:rPr>
      </w:pPr>
      <w:r w:rsidRPr="00B24057">
        <w:rPr>
          <w:rFonts w:ascii="Times New Roman" w:hAnsi="Times New Roman" w:cs="Times New Roman"/>
          <w:sz w:val="28"/>
          <w:szCs w:val="28"/>
        </w:rPr>
        <w:br w:type="page"/>
      </w:r>
    </w:p>
    <w:p w14:paraId="75DBB701" w14:textId="77777777" w:rsidR="00473ED7" w:rsidRPr="00B24057" w:rsidRDefault="00473ED7" w:rsidP="00473ED7">
      <w:pPr>
        <w:pStyle w:val="a6"/>
        <w:spacing w:after="0" w:line="360" w:lineRule="auto"/>
        <w:ind w:left="641"/>
        <w:jc w:val="center"/>
        <w:rPr>
          <w:rFonts w:ascii="Times New Roman" w:hAnsi="Times New Roman" w:cs="Times New Roman"/>
          <w:b/>
          <w:bCs/>
          <w:sz w:val="28"/>
          <w:szCs w:val="28"/>
        </w:rPr>
      </w:pPr>
      <w:r w:rsidRPr="00B24057">
        <w:rPr>
          <w:rFonts w:ascii="Times New Roman" w:hAnsi="Times New Roman" w:cs="Times New Roman"/>
          <w:b/>
          <w:bCs/>
          <w:sz w:val="28"/>
          <w:szCs w:val="28"/>
        </w:rPr>
        <w:lastRenderedPageBreak/>
        <w:t>ABSTRACT</w:t>
      </w:r>
    </w:p>
    <w:p w14:paraId="09088D0A" w14:textId="77777777" w:rsidR="00473ED7" w:rsidRPr="00B24057" w:rsidRDefault="00473ED7" w:rsidP="00473ED7">
      <w:pPr>
        <w:pStyle w:val="a6"/>
        <w:spacing w:after="0" w:line="360" w:lineRule="auto"/>
        <w:ind w:left="641"/>
        <w:rPr>
          <w:rFonts w:ascii="Times New Roman" w:hAnsi="Times New Roman" w:cs="Times New Roman"/>
          <w:sz w:val="28"/>
          <w:szCs w:val="28"/>
        </w:rPr>
      </w:pP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master's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thesis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attention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was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focused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evaluation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logic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method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ultra-high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environmental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main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achievements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conclusions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work</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include</w:t>
      </w:r>
      <w:proofErr w:type="spellEnd"/>
      <w:r w:rsidRPr="00B24057">
        <w:rPr>
          <w:rFonts w:ascii="Times New Roman" w:hAnsi="Times New Roman" w:cs="Times New Roman"/>
          <w:sz w:val="28"/>
          <w:szCs w:val="28"/>
        </w:rPr>
        <w:t>:</w:t>
      </w:r>
    </w:p>
    <w:p w14:paraId="28176CDC" w14:textId="77777777" w:rsidR="00473ED7" w:rsidRPr="00B24057" w:rsidRDefault="00473ED7" w:rsidP="00473ED7">
      <w:pPr>
        <w:pStyle w:val="a6"/>
        <w:spacing w:after="0" w:line="360" w:lineRule="auto"/>
        <w:ind w:left="641"/>
        <w:rPr>
          <w:rFonts w:ascii="Times New Roman" w:hAnsi="Times New Roman" w:cs="Times New Roman"/>
          <w:sz w:val="28"/>
          <w:szCs w:val="28"/>
        </w:rPr>
      </w:pPr>
      <w:r w:rsidRPr="00B24057">
        <w:rPr>
          <w:rFonts w:ascii="Times New Roman" w:hAnsi="Times New Roman" w:cs="Times New Roman"/>
          <w:sz w:val="28"/>
          <w:szCs w:val="28"/>
        </w:rPr>
        <w:t>•</w:t>
      </w:r>
      <w:r w:rsidRPr="00B24057">
        <w:rPr>
          <w:rFonts w:ascii="Times New Roman" w:hAnsi="Times New Roman" w:cs="Times New Roman"/>
          <w:sz w:val="28"/>
          <w:szCs w:val="28"/>
        </w:rPr>
        <w:tab/>
      </w:r>
      <w:proofErr w:type="spellStart"/>
      <w:r w:rsidRPr="00B24057">
        <w:rPr>
          <w:rFonts w:ascii="Times New Roman" w:hAnsi="Times New Roman" w:cs="Times New Roman"/>
          <w:sz w:val="28"/>
          <w:szCs w:val="28"/>
        </w:rPr>
        <w:t>Development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Laboratory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Stand</w:t>
      </w:r>
      <w:proofErr w:type="spellEnd"/>
      <w:r w:rsidRPr="00B24057">
        <w:rPr>
          <w:rFonts w:ascii="Times New Roman" w:hAnsi="Times New Roman" w:cs="Times New Roman"/>
          <w:sz w:val="28"/>
          <w:szCs w:val="28"/>
        </w:rPr>
        <w:t xml:space="preserve">**: I </w:t>
      </w:r>
      <w:proofErr w:type="spellStart"/>
      <w:r w:rsidRPr="00B24057">
        <w:rPr>
          <w:rFonts w:ascii="Times New Roman" w:hAnsi="Times New Roman" w:cs="Times New Roman"/>
          <w:sz w:val="28"/>
          <w:szCs w:val="28"/>
        </w:rPr>
        <w:t>successfully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developed</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laboratory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using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SM200B </w:t>
      </w:r>
      <w:proofErr w:type="spellStart"/>
      <w:r w:rsidRPr="00B24057">
        <w:rPr>
          <w:rFonts w:ascii="Times New Roman" w:hAnsi="Times New Roman" w:cs="Times New Roman"/>
          <w:sz w:val="28"/>
          <w:szCs w:val="28"/>
        </w:rPr>
        <w:t>spectrum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analyzer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part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research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allowed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conduct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experimental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tests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gather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necessary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data</w:t>
      </w:r>
      <w:proofErr w:type="spellEnd"/>
      <w:r w:rsidRPr="00B24057">
        <w:rPr>
          <w:rFonts w:ascii="Times New Roman" w:hAnsi="Times New Roman" w:cs="Times New Roman"/>
          <w:sz w:val="28"/>
          <w:szCs w:val="28"/>
        </w:rPr>
        <w:t>.</w:t>
      </w:r>
    </w:p>
    <w:p w14:paraId="25B7FE8D" w14:textId="77777777" w:rsidR="00473ED7" w:rsidRPr="00B24057" w:rsidRDefault="00473ED7" w:rsidP="00473ED7">
      <w:pPr>
        <w:pStyle w:val="a6"/>
        <w:spacing w:after="0" w:line="360" w:lineRule="auto"/>
        <w:ind w:left="641"/>
        <w:rPr>
          <w:rFonts w:ascii="Times New Roman" w:hAnsi="Times New Roman" w:cs="Times New Roman"/>
          <w:sz w:val="28"/>
          <w:szCs w:val="28"/>
        </w:rPr>
      </w:pPr>
      <w:r w:rsidRPr="00B24057">
        <w:rPr>
          <w:rFonts w:ascii="Times New Roman" w:hAnsi="Times New Roman" w:cs="Times New Roman"/>
          <w:sz w:val="28"/>
          <w:szCs w:val="28"/>
        </w:rPr>
        <w:t>•</w:t>
      </w:r>
      <w:r w:rsidRPr="00B24057">
        <w:rPr>
          <w:rFonts w:ascii="Times New Roman" w:hAnsi="Times New Roman" w:cs="Times New Roman"/>
          <w:sz w:val="28"/>
          <w:szCs w:val="28"/>
        </w:rPr>
        <w:tab/>
      </w:r>
      <w:proofErr w:type="spellStart"/>
      <w:r w:rsidRPr="00B24057">
        <w:rPr>
          <w:rFonts w:ascii="Times New Roman" w:hAnsi="Times New Roman" w:cs="Times New Roman"/>
          <w:sz w:val="28"/>
          <w:szCs w:val="28"/>
        </w:rPr>
        <w:t>Creation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fuzzy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was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level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ultra-high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became</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key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tool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research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enabling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accurate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reliable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results</w:t>
      </w:r>
      <w:proofErr w:type="spellEnd"/>
      <w:r w:rsidRPr="00B24057">
        <w:rPr>
          <w:rFonts w:ascii="Times New Roman" w:hAnsi="Times New Roman" w:cs="Times New Roman"/>
          <w:sz w:val="28"/>
          <w:szCs w:val="28"/>
        </w:rPr>
        <w:t>.</w:t>
      </w:r>
    </w:p>
    <w:p w14:paraId="1EAD3DC4" w14:textId="77777777" w:rsidR="00473ED7" w:rsidRPr="00B24057" w:rsidRDefault="00473ED7" w:rsidP="00473ED7">
      <w:pPr>
        <w:pStyle w:val="a6"/>
        <w:spacing w:after="0" w:line="360" w:lineRule="auto"/>
        <w:ind w:left="641"/>
        <w:rPr>
          <w:rFonts w:ascii="Times New Roman" w:hAnsi="Times New Roman" w:cs="Times New Roman"/>
          <w:sz w:val="28"/>
          <w:szCs w:val="28"/>
        </w:rPr>
      </w:pPr>
      <w:r w:rsidRPr="00B24057">
        <w:rPr>
          <w:rFonts w:ascii="Times New Roman" w:hAnsi="Times New Roman" w:cs="Times New Roman"/>
          <w:sz w:val="28"/>
          <w:szCs w:val="28"/>
        </w:rPr>
        <w:t>•</w:t>
      </w:r>
      <w:r w:rsidRPr="00B24057">
        <w:rPr>
          <w:rFonts w:ascii="Times New Roman" w:hAnsi="Times New Roman" w:cs="Times New Roman"/>
          <w:sz w:val="28"/>
          <w:szCs w:val="28"/>
        </w:rPr>
        <w:tab/>
      </w:r>
      <w:proofErr w:type="spellStart"/>
      <w:r w:rsidRPr="00B24057">
        <w:rPr>
          <w:rFonts w:ascii="Times New Roman" w:hAnsi="Times New Roman" w:cs="Times New Roman"/>
          <w:sz w:val="28"/>
          <w:szCs w:val="28"/>
        </w:rPr>
        <w:t>Experimental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Verification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experimental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verification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was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conducted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using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data</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from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SM200B </w:t>
      </w:r>
      <w:proofErr w:type="spellStart"/>
      <w:r w:rsidRPr="00B24057">
        <w:rPr>
          <w:rFonts w:ascii="Times New Roman" w:hAnsi="Times New Roman" w:cs="Times New Roman"/>
          <w:sz w:val="28"/>
          <w:szCs w:val="28"/>
        </w:rPr>
        <w:t>spectrum</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analyzer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These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tests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confirmed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effectiveness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suitability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assessing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w:t>
      </w:r>
    </w:p>
    <w:p w14:paraId="23FA99EB" w14:textId="77275A2C" w:rsidR="00473ED7" w:rsidRPr="00B24057" w:rsidRDefault="00473ED7" w:rsidP="00473ED7">
      <w:pPr>
        <w:pStyle w:val="a6"/>
        <w:spacing w:after="0" w:line="360" w:lineRule="auto"/>
        <w:ind w:left="641"/>
        <w:rPr>
          <w:rFonts w:ascii="Times New Roman" w:hAnsi="Times New Roman" w:cs="Times New Roman"/>
          <w:sz w:val="28"/>
          <w:szCs w:val="28"/>
        </w:rPr>
      </w:pPr>
      <w:proofErr w:type="spellStart"/>
      <w:r w:rsidRPr="00B24057">
        <w:rPr>
          <w:rFonts w:ascii="Times New Roman" w:hAnsi="Times New Roman" w:cs="Times New Roman"/>
          <w:sz w:val="28"/>
          <w:szCs w:val="28"/>
        </w:rPr>
        <w:t>These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results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are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great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importance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understanding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impact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ultra-high</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frequency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electromagnetic</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pollution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environment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for</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effective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methods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monitoring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evaluation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work</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makes</w:t>
      </w:r>
      <w:proofErr w:type="spellEnd"/>
      <w:r w:rsidRPr="00B24057">
        <w:rPr>
          <w:rFonts w:ascii="Times New Roman" w:hAnsi="Times New Roman" w:cs="Times New Roman"/>
          <w:sz w:val="28"/>
          <w:szCs w:val="28"/>
        </w:rPr>
        <w:t xml:space="preserve"> a </w:t>
      </w:r>
      <w:proofErr w:type="spellStart"/>
      <w:r w:rsidRPr="00B24057">
        <w:rPr>
          <w:rFonts w:ascii="Times New Roman" w:hAnsi="Times New Roman" w:cs="Times New Roman"/>
          <w:sz w:val="28"/>
          <w:szCs w:val="28"/>
        </w:rPr>
        <w:t>significant</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contribution</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to</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this</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field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demonstrating</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practical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applicability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reliability</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of</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the</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developed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model</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and</w:t>
      </w:r>
      <w:proofErr w:type="spellEnd"/>
      <w:r w:rsidRPr="00B24057">
        <w:rPr>
          <w:rFonts w:ascii="Times New Roman" w:hAnsi="Times New Roman" w:cs="Times New Roman"/>
          <w:sz w:val="28"/>
          <w:szCs w:val="28"/>
        </w:rPr>
        <w:t xml:space="preserve"> </w:t>
      </w:r>
      <w:proofErr w:type="spellStart"/>
      <w:r w:rsidRPr="00B24057">
        <w:rPr>
          <w:rFonts w:ascii="Times New Roman" w:hAnsi="Times New Roman" w:cs="Times New Roman"/>
          <w:sz w:val="28"/>
          <w:szCs w:val="28"/>
        </w:rPr>
        <w:t>methodology</w:t>
      </w:r>
      <w:proofErr w:type="spellEnd"/>
      <w:r w:rsidRPr="00B24057">
        <w:rPr>
          <w:rFonts w:ascii="Times New Roman" w:hAnsi="Times New Roman" w:cs="Times New Roman"/>
          <w:sz w:val="28"/>
          <w:szCs w:val="28"/>
        </w:rPr>
        <w:t>.</w:t>
      </w:r>
    </w:p>
    <w:p w14:paraId="0092D7F7" w14:textId="77777777" w:rsidR="00473ED7" w:rsidRPr="00B24057" w:rsidRDefault="00473ED7">
      <w:pPr>
        <w:spacing w:after="160" w:line="259" w:lineRule="auto"/>
        <w:rPr>
          <w:rFonts w:ascii="Times New Roman" w:hAnsi="Times New Roman" w:cs="Times New Roman"/>
          <w:sz w:val="28"/>
          <w:szCs w:val="28"/>
        </w:rPr>
      </w:pPr>
      <w:r w:rsidRPr="00B24057">
        <w:rPr>
          <w:rFonts w:ascii="Times New Roman" w:hAnsi="Times New Roman" w:cs="Times New Roman"/>
          <w:sz w:val="28"/>
          <w:szCs w:val="28"/>
        </w:rPr>
        <w:br w:type="page"/>
      </w:r>
    </w:p>
    <w:p w14:paraId="1B49EB0A" w14:textId="77777777" w:rsidR="0075362B" w:rsidRPr="00B24057" w:rsidRDefault="0075362B" w:rsidP="00715222">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lastRenderedPageBreak/>
        <w:t xml:space="preserve">ДОДАТОК А СХЕМА ЕЛЕКТРИЧНА СТРУКТУРНА ЛАБОРАТОРНОГО СТЕНДУ ДЛЯ ВИМІРЮВАННЯ РІВНЯ НАДВИСОКОЧАСТОТНОГО ЕЛЕКТРОМАГНІТНОГО ЗАБРУДНЕННЯ ДОВКІЛЛЯ  </w:t>
      </w:r>
    </w:p>
    <w:p w14:paraId="7DCAA476" w14:textId="77777777" w:rsidR="0075362B" w:rsidRPr="00B24057" w:rsidRDefault="0075362B" w:rsidP="00715222">
      <w:pPr>
        <w:pStyle w:val="a6"/>
        <w:spacing w:after="0" w:line="360" w:lineRule="auto"/>
        <w:ind w:left="644"/>
        <w:jc w:val="both"/>
      </w:pPr>
      <w:r w:rsidRPr="00B24057">
        <w:object w:dxaOrig="8265" w:dyaOrig="6736" w14:anchorId="7B72B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36.75pt" o:ole="">
            <v:imagedata r:id="rId42" o:title=""/>
          </v:shape>
          <o:OLEObject Type="Embed" ProgID="Visio.Drawing.15" ShapeID="_x0000_i1025" DrawAspect="Content" ObjectID="_1766786479" r:id="rId43"/>
        </w:object>
      </w:r>
    </w:p>
    <w:p w14:paraId="62144E28"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40074825"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726797B1"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0B3362DB"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4D642148"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155DAA11"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4551F8A9"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74BD44DB"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1C07811E"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66F1239A"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4BEFC4A1"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48572DBA"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53821F39"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p>
    <w:p w14:paraId="41F4A1B4" w14:textId="77777777" w:rsidR="001B70C5" w:rsidRPr="00B24057" w:rsidRDefault="001B70C5" w:rsidP="00715222">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lastRenderedPageBreak/>
        <w:t>ДОДАТОК Б Програма нечіткого оцінювання надвисокочастотного електромагнітного забруднення довкілля</w:t>
      </w:r>
    </w:p>
    <w:p w14:paraId="60EC419E"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System</w:t>
      </w:r>
      <w:proofErr w:type="spellEnd"/>
      <w:r w:rsidRPr="00B24057">
        <w:rPr>
          <w:rFonts w:ascii="Times New Roman" w:hAnsi="Times New Roman" w:cs="Times New Roman"/>
          <w:sz w:val="28"/>
          <w:szCs w:val="28"/>
        </w:rPr>
        <w:t>]</w:t>
      </w:r>
    </w:p>
    <w:p w14:paraId="629E3252"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Name</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НВЧбруд</w:t>
      </w:r>
      <w:proofErr w:type="spellEnd"/>
      <w:r w:rsidRPr="00B24057">
        <w:rPr>
          <w:rFonts w:ascii="Times New Roman" w:hAnsi="Times New Roman" w:cs="Times New Roman"/>
          <w:sz w:val="28"/>
          <w:szCs w:val="28"/>
        </w:rPr>
        <w:t>'</w:t>
      </w:r>
    </w:p>
    <w:p w14:paraId="69FD718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Type</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mamdani</w:t>
      </w:r>
      <w:proofErr w:type="spellEnd"/>
      <w:r w:rsidRPr="00B24057">
        <w:rPr>
          <w:rFonts w:ascii="Times New Roman" w:hAnsi="Times New Roman" w:cs="Times New Roman"/>
          <w:sz w:val="28"/>
          <w:szCs w:val="28"/>
        </w:rPr>
        <w:t>'</w:t>
      </w:r>
    </w:p>
    <w:p w14:paraId="3AF8CD37"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Version</w:t>
      </w:r>
      <w:proofErr w:type="spellEnd"/>
      <w:r w:rsidRPr="00B24057">
        <w:rPr>
          <w:rFonts w:ascii="Times New Roman" w:hAnsi="Times New Roman" w:cs="Times New Roman"/>
          <w:sz w:val="28"/>
          <w:szCs w:val="28"/>
        </w:rPr>
        <w:t>=2.0</w:t>
      </w:r>
    </w:p>
    <w:p w14:paraId="75E57EE9"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NumInputs</w:t>
      </w:r>
      <w:proofErr w:type="spellEnd"/>
      <w:r w:rsidRPr="00B24057">
        <w:rPr>
          <w:rFonts w:ascii="Times New Roman" w:hAnsi="Times New Roman" w:cs="Times New Roman"/>
          <w:sz w:val="28"/>
          <w:szCs w:val="28"/>
        </w:rPr>
        <w:t>=3</w:t>
      </w:r>
    </w:p>
    <w:p w14:paraId="004298E0"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NumOutputs</w:t>
      </w:r>
      <w:proofErr w:type="spellEnd"/>
      <w:r w:rsidRPr="00B24057">
        <w:rPr>
          <w:rFonts w:ascii="Times New Roman" w:hAnsi="Times New Roman" w:cs="Times New Roman"/>
          <w:sz w:val="28"/>
          <w:szCs w:val="28"/>
        </w:rPr>
        <w:t>=1</w:t>
      </w:r>
    </w:p>
    <w:p w14:paraId="15EF6FF7"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NumRules</w:t>
      </w:r>
      <w:proofErr w:type="spellEnd"/>
      <w:r w:rsidRPr="00B24057">
        <w:rPr>
          <w:rFonts w:ascii="Times New Roman" w:hAnsi="Times New Roman" w:cs="Times New Roman"/>
          <w:sz w:val="28"/>
          <w:szCs w:val="28"/>
        </w:rPr>
        <w:t>=27</w:t>
      </w:r>
    </w:p>
    <w:p w14:paraId="1DA71F1D"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AndMethod</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min</w:t>
      </w:r>
      <w:proofErr w:type="spellEnd"/>
      <w:r w:rsidRPr="00B24057">
        <w:rPr>
          <w:rFonts w:ascii="Times New Roman" w:hAnsi="Times New Roman" w:cs="Times New Roman"/>
          <w:sz w:val="28"/>
          <w:szCs w:val="28"/>
        </w:rPr>
        <w:t>'</w:t>
      </w:r>
    </w:p>
    <w:p w14:paraId="2F616F36"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OrMethod</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max</w:t>
      </w:r>
      <w:proofErr w:type="spellEnd"/>
      <w:r w:rsidRPr="00B24057">
        <w:rPr>
          <w:rFonts w:ascii="Times New Roman" w:hAnsi="Times New Roman" w:cs="Times New Roman"/>
          <w:sz w:val="28"/>
          <w:szCs w:val="28"/>
        </w:rPr>
        <w:t>'</w:t>
      </w:r>
    </w:p>
    <w:p w14:paraId="47F4483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ImpMethod</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min</w:t>
      </w:r>
      <w:proofErr w:type="spellEnd"/>
      <w:r w:rsidRPr="00B24057">
        <w:rPr>
          <w:rFonts w:ascii="Times New Roman" w:hAnsi="Times New Roman" w:cs="Times New Roman"/>
          <w:sz w:val="28"/>
          <w:szCs w:val="28"/>
        </w:rPr>
        <w:t>'</w:t>
      </w:r>
    </w:p>
    <w:p w14:paraId="0182C7B7"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AggMethod</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max</w:t>
      </w:r>
      <w:proofErr w:type="spellEnd"/>
      <w:r w:rsidRPr="00B24057">
        <w:rPr>
          <w:rFonts w:ascii="Times New Roman" w:hAnsi="Times New Roman" w:cs="Times New Roman"/>
          <w:sz w:val="28"/>
          <w:szCs w:val="28"/>
        </w:rPr>
        <w:t>'</w:t>
      </w:r>
    </w:p>
    <w:p w14:paraId="11345C46"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DefuzzMethod</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centroid</w:t>
      </w:r>
      <w:proofErr w:type="spellEnd"/>
      <w:r w:rsidRPr="00B24057">
        <w:rPr>
          <w:rFonts w:ascii="Times New Roman" w:hAnsi="Times New Roman" w:cs="Times New Roman"/>
          <w:sz w:val="28"/>
          <w:szCs w:val="28"/>
        </w:rPr>
        <w:t>'</w:t>
      </w:r>
    </w:p>
    <w:p w14:paraId="20C4A407"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
    <w:p w14:paraId="32D5612B"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[Input1]</w:t>
      </w:r>
    </w:p>
    <w:p w14:paraId="3EFD8ECB"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Name</w:t>
      </w:r>
      <w:proofErr w:type="spellEnd"/>
      <w:r w:rsidRPr="00B24057">
        <w:rPr>
          <w:rFonts w:ascii="Times New Roman" w:hAnsi="Times New Roman" w:cs="Times New Roman"/>
          <w:sz w:val="28"/>
          <w:szCs w:val="28"/>
        </w:rPr>
        <w:t>='Рівень1'</w:t>
      </w:r>
    </w:p>
    <w:p w14:paraId="205BCD9D"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Range</w:t>
      </w:r>
      <w:proofErr w:type="spellEnd"/>
      <w:r w:rsidRPr="00B24057">
        <w:rPr>
          <w:rFonts w:ascii="Times New Roman" w:hAnsi="Times New Roman" w:cs="Times New Roman"/>
          <w:sz w:val="28"/>
          <w:szCs w:val="28"/>
        </w:rPr>
        <w:t>=[-100 0]</w:t>
      </w:r>
    </w:p>
    <w:p w14:paraId="7CEBC351"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NumMFs</w:t>
      </w:r>
      <w:proofErr w:type="spellEnd"/>
      <w:r w:rsidRPr="00B24057">
        <w:rPr>
          <w:rFonts w:ascii="Times New Roman" w:hAnsi="Times New Roman" w:cs="Times New Roman"/>
          <w:sz w:val="28"/>
          <w:szCs w:val="28"/>
        </w:rPr>
        <w:t>=3</w:t>
      </w:r>
    </w:p>
    <w:p w14:paraId="7BB0FEF8"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MF1='малий':'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',[0.02549 0.85]</w:t>
      </w:r>
    </w:p>
    <w:p w14:paraId="50327CBC"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MF2='задовільний':'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',[0.02549 0.925]</w:t>
      </w:r>
    </w:p>
    <w:p w14:paraId="3BE80FE3"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MF3='великий':'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',[0.02548 1]</w:t>
      </w:r>
    </w:p>
    <w:p w14:paraId="50B65E4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
    <w:p w14:paraId="7F4B38A2"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[Input2]</w:t>
      </w:r>
    </w:p>
    <w:p w14:paraId="03C8883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Name</w:t>
      </w:r>
      <w:proofErr w:type="spellEnd"/>
      <w:r w:rsidRPr="00B24057">
        <w:rPr>
          <w:rFonts w:ascii="Times New Roman" w:hAnsi="Times New Roman" w:cs="Times New Roman"/>
          <w:sz w:val="28"/>
          <w:szCs w:val="28"/>
        </w:rPr>
        <w:t>='Рівень2.5'</w:t>
      </w:r>
    </w:p>
    <w:p w14:paraId="3F1DF55A"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Range</w:t>
      </w:r>
      <w:proofErr w:type="spellEnd"/>
      <w:r w:rsidRPr="00B24057">
        <w:rPr>
          <w:rFonts w:ascii="Times New Roman" w:hAnsi="Times New Roman" w:cs="Times New Roman"/>
          <w:sz w:val="28"/>
          <w:szCs w:val="28"/>
        </w:rPr>
        <w:t>=[-100 0]</w:t>
      </w:r>
    </w:p>
    <w:p w14:paraId="7B5A5BF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NumMFs</w:t>
      </w:r>
      <w:proofErr w:type="spellEnd"/>
      <w:r w:rsidRPr="00B24057">
        <w:rPr>
          <w:rFonts w:ascii="Times New Roman" w:hAnsi="Times New Roman" w:cs="Times New Roman"/>
          <w:sz w:val="28"/>
          <w:szCs w:val="28"/>
        </w:rPr>
        <w:t>=3</w:t>
      </w:r>
    </w:p>
    <w:p w14:paraId="54868CCF"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MF1='малий':'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',[0.08493 0.5]</w:t>
      </w:r>
    </w:p>
    <w:p w14:paraId="48D4D410"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MF2='задовільний':'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',[0.08493 0.75]</w:t>
      </w:r>
    </w:p>
    <w:p w14:paraId="27D8551D"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MF3='великий':'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',[0.08493 1]</w:t>
      </w:r>
    </w:p>
    <w:p w14:paraId="3145F135"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
    <w:p w14:paraId="63435685"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[Input3]</w:t>
      </w:r>
    </w:p>
    <w:p w14:paraId="295B051C"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Name</w:t>
      </w:r>
      <w:proofErr w:type="spellEnd"/>
      <w:r w:rsidRPr="00B24057">
        <w:rPr>
          <w:rFonts w:ascii="Times New Roman" w:hAnsi="Times New Roman" w:cs="Times New Roman"/>
          <w:sz w:val="28"/>
          <w:szCs w:val="28"/>
        </w:rPr>
        <w:t>='Рівень6'</w:t>
      </w:r>
    </w:p>
    <w:p w14:paraId="23DFC00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Range</w:t>
      </w:r>
      <w:proofErr w:type="spellEnd"/>
      <w:r w:rsidRPr="00B24057">
        <w:rPr>
          <w:rFonts w:ascii="Times New Roman" w:hAnsi="Times New Roman" w:cs="Times New Roman"/>
          <w:sz w:val="28"/>
          <w:szCs w:val="28"/>
        </w:rPr>
        <w:t>=[-100 0]</w:t>
      </w:r>
    </w:p>
    <w:p w14:paraId="59D61FCF"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NumMFs</w:t>
      </w:r>
      <w:proofErr w:type="spellEnd"/>
      <w:r w:rsidRPr="00B24057">
        <w:rPr>
          <w:rFonts w:ascii="Times New Roman" w:hAnsi="Times New Roman" w:cs="Times New Roman"/>
          <w:sz w:val="28"/>
          <w:szCs w:val="28"/>
        </w:rPr>
        <w:t>=3</w:t>
      </w:r>
    </w:p>
    <w:p w14:paraId="068F378C"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MF1='малий':'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',[0.008493 0.95]</w:t>
      </w:r>
    </w:p>
    <w:p w14:paraId="3F52A630"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MF2='задовільний':'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',[0.008493 0.975]</w:t>
      </w:r>
    </w:p>
    <w:p w14:paraId="60BE5F58"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MF3='великий':'</w:t>
      </w:r>
      <w:proofErr w:type="spellStart"/>
      <w:r w:rsidRPr="00B24057">
        <w:rPr>
          <w:rFonts w:ascii="Times New Roman" w:hAnsi="Times New Roman" w:cs="Times New Roman"/>
          <w:sz w:val="28"/>
          <w:szCs w:val="28"/>
        </w:rPr>
        <w:t>gaussmf</w:t>
      </w:r>
      <w:proofErr w:type="spellEnd"/>
      <w:r w:rsidRPr="00B24057">
        <w:rPr>
          <w:rFonts w:ascii="Times New Roman" w:hAnsi="Times New Roman" w:cs="Times New Roman"/>
          <w:sz w:val="28"/>
          <w:szCs w:val="28"/>
        </w:rPr>
        <w:t>',[0.008493 1]</w:t>
      </w:r>
    </w:p>
    <w:p w14:paraId="025C9FFE"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
    <w:p w14:paraId="367291C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[Output1]</w:t>
      </w:r>
    </w:p>
    <w:p w14:paraId="644ED269"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Name</w:t>
      </w:r>
      <w:proofErr w:type="spellEnd"/>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Кембруд</w:t>
      </w:r>
      <w:proofErr w:type="spellEnd"/>
      <w:r w:rsidRPr="00B24057">
        <w:rPr>
          <w:rFonts w:ascii="Times New Roman" w:hAnsi="Times New Roman" w:cs="Times New Roman"/>
          <w:sz w:val="28"/>
          <w:szCs w:val="28"/>
        </w:rPr>
        <w:t>'</w:t>
      </w:r>
    </w:p>
    <w:p w14:paraId="3EEAFE8E"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Range</w:t>
      </w:r>
      <w:proofErr w:type="spellEnd"/>
      <w:r w:rsidRPr="00B24057">
        <w:rPr>
          <w:rFonts w:ascii="Times New Roman" w:hAnsi="Times New Roman" w:cs="Times New Roman"/>
          <w:sz w:val="28"/>
          <w:szCs w:val="28"/>
        </w:rPr>
        <w:t>=[0 100]</w:t>
      </w:r>
    </w:p>
    <w:p w14:paraId="5834637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roofErr w:type="spellStart"/>
      <w:r w:rsidRPr="00B24057">
        <w:rPr>
          <w:rFonts w:ascii="Times New Roman" w:hAnsi="Times New Roman" w:cs="Times New Roman"/>
          <w:sz w:val="28"/>
          <w:szCs w:val="28"/>
        </w:rPr>
        <w:t>NumMFs</w:t>
      </w:r>
      <w:proofErr w:type="spellEnd"/>
      <w:r w:rsidRPr="00B24057">
        <w:rPr>
          <w:rFonts w:ascii="Times New Roman" w:hAnsi="Times New Roman" w:cs="Times New Roman"/>
          <w:sz w:val="28"/>
          <w:szCs w:val="28"/>
        </w:rPr>
        <w:t>=3</w:t>
      </w:r>
    </w:p>
    <w:p w14:paraId="6CD8391F"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MF1='низький':'</w:t>
      </w:r>
      <w:proofErr w:type="spellStart"/>
      <w:r w:rsidRPr="00B24057">
        <w:rPr>
          <w:rFonts w:ascii="Times New Roman" w:hAnsi="Times New Roman" w:cs="Times New Roman"/>
          <w:sz w:val="28"/>
          <w:szCs w:val="28"/>
        </w:rPr>
        <w:t>trimf</w:t>
      </w:r>
      <w:proofErr w:type="spellEnd"/>
      <w:r w:rsidRPr="00B24057">
        <w:rPr>
          <w:rFonts w:ascii="Times New Roman" w:hAnsi="Times New Roman" w:cs="Times New Roman"/>
          <w:sz w:val="28"/>
          <w:szCs w:val="28"/>
        </w:rPr>
        <w:t>',[-40 0 40]</w:t>
      </w:r>
    </w:p>
    <w:p w14:paraId="3E144E40"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MF2='середній':'</w:t>
      </w:r>
      <w:proofErr w:type="spellStart"/>
      <w:r w:rsidRPr="00B24057">
        <w:rPr>
          <w:rFonts w:ascii="Times New Roman" w:hAnsi="Times New Roman" w:cs="Times New Roman"/>
          <w:sz w:val="28"/>
          <w:szCs w:val="28"/>
        </w:rPr>
        <w:t>trimf</w:t>
      </w:r>
      <w:proofErr w:type="spellEnd"/>
      <w:r w:rsidRPr="00B24057">
        <w:rPr>
          <w:rFonts w:ascii="Times New Roman" w:hAnsi="Times New Roman" w:cs="Times New Roman"/>
          <w:sz w:val="28"/>
          <w:szCs w:val="28"/>
        </w:rPr>
        <w:t>',[10 50 90]</w:t>
      </w:r>
    </w:p>
    <w:p w14:paraId="2C0ACDFC"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MF3='високий':'</w:t>
      </w:r>
      <w:proofErr w:type="spellStart"/>
      <w:r w:rsidRPr="00B24057">
        <w:rPr>
          <w:rFonts w:ascii="Times New Roman" w:hAnsi="Times New Roman" w:cs="Times New Roman"/>
          <w:sz w:val="28"/>
          <w:szCs w:val="28"/>
        </w:rPr>
        <w:t>trimf</w:t>
      </w:r>
      <w:proofErr w:type="spellEnd"/>
      <w:r w:rsidRPr="00B24057">
        <w:rPr>
          <w:rFonts w:ascii="Times New Roman" w:hAnsi="Times New Roman" w:cs="Times New Roman"/>
          <w:sz w:val="28"/>
          <w:szCs w:val="28"/>
        </w:rPr>
        <w:t>',[60 100 140]</w:t>
      </w:r>
    </w:p>
    <w:p w14:paraId="358D0321"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p>
    <w:p w14:paraId="7DBDE6DF"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w:t>
      </w:r>
      <w:proofErr w:type="spellStart"/>
      <w:r w:rsidRPr="00B24057">
        <w:rPr>
          <w:rFonts w:ascii="Times New Roman" w:hAnsi="Times New Roman" w:cs="Times New Roman"/>
          <w:sz w:val="28"/>
          <w:szCs w:val="28"/>
        </w:rPr>
        <w:t>Rules</w:t>
      </w:r>
      <w:proofErr w:type="spellEnd"/>
      <w:r w:rsidRPr="00B24057">
        <w:rPr>
          <w:rFonts w:ascii="Times New Roman" w:hAnsi="Times New Roman" w:cs="Times New Roman"/>
          <w:sz w:val="28"/>
          <w:szCs w:val="28"/>
        </w:rPr>
        <w:t>]</w:t>
      </w:r>
    </w:p>
    <w:p w14:paraId="794EE9B3"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1 1, 1 (1) : 1</w:t>
      </w:r>
    </w:p>
    <w:p w14:paraId="63687F6C"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1 2, 1 (1) : 1</w:t>
      </w:r>
    </w:p>
    <w:p w14:paraId="3AED34C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1 3, 2 (1) : 1</w:t>
      </w:r>
    </w:p>
    <w:p w14:paraId="390E1793"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2 1, 1 (1) : 1</w:t>
      </w:r>
    </w:p>
    <w:p w14:paraId="6CAB2A1B"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2 2, 2 (1) : 1</w:t>
      </w:r>
    </w:p>
    <w:p w14:paraId="7D7B477D"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2 3, 2 (1) : 1</w:t>
      </w:r>
    </w:p>
    <w:p w14:paraId="7D728602"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3 1, 2 (1) : 1</w:t>
      </w:r>
    </w:p>
    <w:p w14:paraId="2D8C07D1"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3 2, 2 (1) : 1</w:t>
      </w:r>
    </w:p>
    <w:p w14:paraId="7014B7F6"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1 3 3, 2 (1) : 1</w:t>
      </w:r>
    </w:p>
    <w:p w14:paraId="65E24CCE"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1 1, 1 (1) : 1</w:t>
      </w:r>
    </w:p>
    <w:p w14:paraId="35A95F2A"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1 2, 2 (1) : 1</w:t>
      </w:r>
    </w:p>
    <w:p w14:paraId="3DB4B06A"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1 3, 2 (1) : 1</w:t>
      </w:r>
    </w:p>
    <w:p w14:paraId="57E0AA66"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lastRenderedPageBreak/>
        <w:t>2 2 1, 2 (1) : 1</w:t>
      </w:r>
    </w:p>
    <w:p w14:paraId="60F5E75D"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2 2, 2 (1) : 1</w:t>
      </w:r>
    </w:p>
    <w:p w14:paraId="54B9D298"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2 3, 3 (1) : 1</w:t>
      </w:r>
    </w:p>
    <w:p w14:paraId="77D0FC10"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3 1, 2 (1) : 1</w:t>
      </w:r>
    </w:p>
    <w:p w14:paraId="2762F2C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3 2, 3 (1) : 1</w:t>
      </w:r>
    </w:p>
    <w:p w14:paraId="1A0813E9"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2 3 3, 3 (1) : 1</w:t>
      </w:r>
    </w:p>
    <w:p w14:paraId="42F088CB"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1 1, 2 (1) : 1</w:t>
      </w:r>
    </w:p>
    <w:p w14:paraId="20BCA199"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1 2, 2 (1) : 1</w:t>
      </w:r>
    </w:p>
    <w:p w14:paraId="7F9039DA"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1 3, 3 (1) : 1</w:t>
      </w:r>
    </w:p>
    <w:p w14:paraId="5B086724"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2 1, 2 (1) : 1</w:t>
      </w:r>
    </w:p>
    <w:p w14:paraId="6C69AF29"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2 2, 3 (1) : 1</w:t>
      </w:r>
    </w:p>
    <w:p w14:paraId="2D71A4FE"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2 3, 3 (1) : 1</w:t>
      </w:r>
    </w:p>
    <w:p w14:paraId="7BD369BB"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3 1, 3 (1) : 1</w:t>
      </w:r>
    </w:p>
    <w:p w14:paraId="788C1361"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3 2, 3 (1) : 1</w:t>
      </w:r>
    </w:p>
    <w:p w14:paraId="30D07889" w14:textId="77777777" w:rsidR="001B70C5" w:rsidRPr="00B24057" w:rsidRDefault="001B70C5" w:rsidP="001B70C5">
      <w:pPr>
        <w:pStyle w:val="a6"/>
        <w:spacing w:after="0" w:line="360" w:lineRule="auto"/>
        <w:ind w:left="644"/>
        <w:jc w:val="both"/>
        <w:rPr>
          <w:rFonts w:ascii="Times New Roman" w:hAnsi="Times New Roman" w:cs="Times New Roman"/>
          <w:sz w:val="28"/>
          <w:szCs w:val="28"/>
        </w:rPr>
      </w:pPr>
      <w:r w:rsidRPr="00B24057">
        <w:rPr>
          <w:rFonts w:ascii="Times New Roman" w:hAnsi="Times New Roman" w:cs="Times New Roman"/>
          <w:sz w:val="28"/>
          <w:szCs w:val="28"/>
        </w:rPr>
        <w:t>3 3 3, 3 (1) : 1</w:t>
      </w:r>
    </w:p>
    <w:sectPr w:rsidR="001B70C5" w:rsidRPr="00B24057" w:rsidSect="001977D0">
      <w:pgSz w:w="11906" w:h="16838"/>
      <w:pgMar w:top="1134" w:right="567" w:bottom="1134" w:left="1701" w:header="452" w:footer="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84F1D" w14:textId="77777777" w:rsidR="003D1ABB" w:rsidRDefault="003D1ABB" w:rsidP="008233A4">
      <w:pPr>
        <w:spacing w:after="0" w:line="240" w:lineRule="auto"/>
      </w:pPr>
      <w:r>
        <w:separator/>
      </w:r>
    </w:p>
  </w:endnote>
  <w:endnote w:type="continuationSeparator" w:id="0">
    <w:p w14:paraId="6EBB37CC" w14:textId="77777777" w:rsidR="003D1ABB" w:rsidRDefault="003D1ABB" w:rsidP="00823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font>
  <w:font w:name="Calibri">
    <w:panose1 w:val="020F0502020204030204"/>
    <w:charset w:val="00"/>
    <w:family w:val="swiss"/>
    <w:pitch w:val="variable"/>
    <w:sig w:usb0="E0002AFF" w:usb1="4000ACFF" w:usb2="00000001" w:usb3="00000000" w:csb0="000001FF" w:csb1="00000000"/>
  </w:font>
  <w:font w:name="Futura P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828627840"/>
      <w:docPartObj>
        <w:docPartGallery w:val="Page Numbers (Bottom of Page)"/>
        <w:docPartUnique/>
      </w:docPartObj>
    </w:sdtPr>
    <w:sdtContent>
      <w:p w14:paraId="5EB6E41D" w14:textId="7E379C98" w:rsidR="001977D0" w:rsidRPr="001977D0" w:rsidRDefault="001977D0">
        <w:pPr>
          <w:pStyle w:val="ac"/>
          <w:jc w:val="center"/>
          <w:rPr>
            <w:rFonts w:ascii="Times New Roman" w:hAnsi="Times New Roman" w:cs="Times New Roman"/>
          </w:rPr>
        </w:pPr>
        <w:r w:rsidRPr="001977D0">
          <w:rPr>
            <w:rFonts w:ascii="Times New Roman" w:hAnsi="Times New Roman" w:cs="Times New Roman"/>
          </w:rPr>
          <w:fldChar w:fldCharType="begin"/>
        </w:r>
        <w:r w:rsidRPr="001977D0">
          <w:rPr>
            <w:rFonts w:ascii="Times New Roman" w:hAnsi="Times New Roman" w:cs="Times New Roman"/>
          </w:rPr>
          <w:instrText>PAGE   \* MERGEFORMAT</w:instrText>
        </w:r>
        <w:r w:rsidRPr="001977D0">
          <w:rPr>
            <w:rFonts w:ascii="Times New Roman" w:hAnsi="Times New Roman" w:cs="Times New Roman"/>
          </w:rPr>
          <w:fldChar w:fldCharType="separate"/>
        </w:r>
        <w:r w:rsidRPr="001977D0">
          <w:rPr>
            <w:rFonts w:ascii="Times New Roman" w:hAnsi="Times New Roman" w:cs="Times New Roman"/>
          </w:rPr>
          <w:t>2</w:t>
        </w:r>
        <w:r w:rsidRPr="001977D0">
          <w:rPr>
            <w:rFonts w:ascii="Times New Roman" w:hAnsi="Times New Roman" w:cs="Times New Roman"/>
          </w:rPr>
          <w:fldChar w:fldCharType="end"/>
        </w:r>
      </w:p>
    </w:sdtContent>
  </w:sdt>
  <w:p w14:paraId="062741CA" w14:textId="108523B0" w:rsidR="0013799F" w:rsidRPr="001977D0" w:rsidRDefault="0013799F" w:rsidP="001977D0">
    <w:pPr>
      <w:pStyle w:val="ac"/>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2179383"/>
      <w:docPartObj>
        <w:docPartGallery w:val="Page Numbers (Bottom of Page)"/>
        <w:docPartUnique/>
      </w:docPartObj>
    </w:sdtPr>
    <w:sdtContent>
      <w:p w14:paraId="20FED539" w14:textId="2D8FEF93" w:rsidR="001977D0" w:rsidRDefault="001977D0">
        <w:pPr>
          <w:pStyle w:val="ac"/>
          <w:jc w:val="center"/>
        </w:pPr>
      </w:p>
    </w:sdtContent>
  </w:sdt>
  <w:p w14:paraId="1DDFB54A" w14:textId="44E302B3" w:rsidR="0013799F" w:rsidRDefault="0013799F" w:rsidP="001977D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F3246" w14:textId="77777777" w:rsidR="003D1ABB" w:rsidRDefault="003D1ABB" w:rsidP="008233A4">
      <w:pPr>
        <w:spacing w:after="0" w:line="240" w:lineRule="auto"/>
      </w:pPr>
      <w:r>
        <w:separator/>
      </w:r>
    </w:p>
  </w:footnote>
  <w:footnote w:type="continuationSeparator" w:id="0">
    <w:p w14:paraId="45EC3FAD" w14:textId="77777777" w:rsidR="003D1ABB" w:rsidRDefault="003D1ABB" w:rsidP="00823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2263F"/>
    <w:multiLevelType w:val="multilevel"/>
    <w:tmpl w:val="F25E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12F7B"/>
    <w:multiLevelType w:val="multilevel"/>
    <w:tmpl w:val="806E8768"/>
    <w:lvl w:ilvl="0">
      <w:start w:val="1"/>
      <w:numFmt w:val="decimal"/>
      <w:lvlText w:val="%1."/>
      <w:lvlJc w:val="left"/>
      <w:pPr>
        <w:ind w:left="1580" w:hanging="360"/>
      </w:pPr>
    </w:lvl>
    <w:lvl w:ilvl="1">
      <w:start w:val="1"/>
      <w:numFmt w:val="lowerLetter"/>
      <w:lvlText w:val="%2."/>
      <w:lvlJc w:val="left"/>
      <w:pPr>
        <w:ind w:left="2300" w:hanging="360"/>
      </w:pPr>
    </w:lvl>
    <w:lvl w:ilvl="2">
      <w:start w:val="1"/>
      <w:numFmt w:val="lowerRoman"/>
      <w:lvlText w:val="%3."/>
      <w:lvlJc w:val="right"/>
      <w:pPr>
        <w:ind w:left="3020" w:hanging="180"/>
      </w:pPr>
    </w:lvl>
    <w:lvl w:ilvl="3">
      <w:start w:val="1"/>
      <w:numFmt w:val="decimal"/>
      <w:lvlText w:val="%4."/>
      <w:lvlJc w:val="left"/>
      <w:pPr>
        <w:ind w:left="3740" w:hanging="360"/>
      </w:pPr>
    </w:lvl>
    <w:lvl w:ilvl="4">
      <w:start w:val="1"/>
      <w:numFmt w:val="lowerLetter"/>
      <w:lvlText w:val="%5."/>
      <w:lvlJc w:val="left"/>
      <w:pPr>
        <w:ind w:left="4460" w:hanging="360"/>
      </w:pPr>
    </w:lvl>
    <w:lvl w:ilvl="5">
      <w:start w:val="1"/>
      <w:numFmt w:val="lowerRoman"/>
      <w:lvlText w:val="%6."/>
      <w:lvlJc w:val="right"/>
      <w:pPr>
        <w:ind w:left="5180" w:hanging="180"/>
      </w:pPr>
    </w:lvl>
    <w:lvl w:ilvl="6">
      <w:start w:val="1"/>
      <w:numFmt w:val="decimal"/>
      <w:lvlText w:val="%7."/>
      <w:lvlJc w:val="left"/>
      <w:pPr>
        <w:ind w:left="5900" w:hanging="360"/>
      </w:pPr>
    </w:lvl>
    <w:lvl w:ilvl="7">
      <w:start w:val="1"/>
      <w:numFmt w:val="lowerLetter"/>
      <w:lvlText w:val="%8."/>
      <w:lvlJc w:val="left"/>
      <w:pPr>
        <w:ind w:left="6620" w:hanging="360"/>
      </w:pPr>
    </w:lvl>
    <w:lvl w:ilvl="8">
      <w:start w:val="1"/>
      <w:numFmt w:val="lowerRoman"/>
      <w:lvlText w:val="%9."/>
      <w:lvlJc w:val="right"/>
      <w:pPr>
        <w:ind w:left="7340" w:hanging="180"/>
      </w:pPr>
    </w:lvl>
  </w:abstractNum>
  <w:abstractNum w:abstractNumId="2" w15:restartNumberingAfterBreak="0">
    <w:nsid w:val="0CD86E32"/>
    <w:multiLevelType w:val="multilevel"/>
    <w:tmpl w:val="6F96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B5C59"/>
    <w:multiLevelType w:val="multilevel"/>
    <w:tmpl w:val="15048AA6"/>
    <w:lvl w:ilvl="0">
      <w:start w:val="1"/>
      <w:numFmt w:val="decimal"/>
      <w:lvlText w:val="%1."/>
      <w:lvlJc w:val="left"/>
      <w:pPr>
        <w:ind w:left="866" w:hanging="266"/>
      </w:pPr>
      <w:rPr>
        <w:rFonts w:ascii="Arial" w:eastAsia="Arial" w:hAnsi="Arial" w:cs="Arial"/>
        <w:b/>
        <w:sz w:val="32"/>
        <w:szCs w:val="32"/>
      </w:rPr>
    </w:lvl>
    <w:lvl w:ilvl="1">
      <w:start w:val="1"/>
      <w:numFmt w:val="lowerLetter"/>
      <w:lvlText w:val="%2."/>
      <w:lvlJc w:val="left"/>
      <w:pPr>
        <w:ind w:left="1285" w:hanging="426"/>
      </w:pPr>
      <w:rPr>
        <w:b/>
      </w:rPr>
    </w:lvl>
    <w:lvl w:ilvl="2">
      <w:numFmt w:val="lowerRoman"/>
      <w:lvlText w:val="%3."/>
      <w:lvlJc w:val="right"/>
      <w:pPr>
        <w:ind w:left="1580" w:hanging="426"/>
      </w:pPr>
      <w:rPr>
        <w:rFonts w:ascii="Helvetica Neue" w:eastAsia="Helvetica Neue" w:hAnsi="Helvetica Neue" w:cs="Helvetica Neue"/>
        <w:sz w:val="20"/>
        <w:szCs w:val="20"/>
      </w:rPr>
    </w:lvl>
    <w:lvl w:ilvl="3">
      <w:numFmt w:val="decimal"/>
      <w:lvlText w:val="%4."/>
      <w:lvlJc w:val="left"/>
      <w:pPr>
        <w:ind w:left="2299" w:hanging="426"/>
      </w:pPr>
      <w:rPr>
        <w:rFonts w:ascii="Courier New" w:eastAsia="Courier New" w:hAnsi="Courier New" w:cs="Courier New"/>
        <w:sz w:val="20"/>
        <w:szCs w:val="20"/>
      </w:rPr>
    </w:lvl>
    <w:lvl w:ilvl="4">
      <w:numFmt w:val="lowerLetter"/>
      <w:lvlText w:val="%5."/>
      <w:lvlJc w:val="left"/>
      <w:pPr>
        <w:ind w:left="3497" w:hanging="426"/>
      </w:pPr>
    </w:lvl>
    <w:lvl w:ilvl="5">
      <w:numFmt w:val="lowerRoman"/>
      <w:lvlText w:val="%6."/>
      <w:lvlJc w:val="right"/>
      <w:pPr>
        <w:ind w:left="4694" w:hanging="426"/>
      </w:pPr>
    </w:lvl>
    <w:lvl w:ilvl="6">
      <w:numFmt w:val="decimal"/>
      <w:lvlText w:val="%7."/>
      <w:lvlJc w:val="left"/>
      <w:pPr>
        <w:ind w:left="5891" w:hanging="426"/>
      </w:pPr>
    </w:lvl>
    <w:lvl w:ilvl="7">
      <w:numFmt w:val="lowerLetter"/>
      <w:lvlText w:val="%8."/>
      <w:lvlJc w:val="left"/>
      <w:pPr>
        <w:ind w:left="7088" w:hanging="426"/>
      </w:pPr>
    </w:lvl>
    <w:lvl w:ilvl="8">
      <w:numFmt w:val="lowerRoman"/>
      <w:lvlText w:val="%9."/>
      <w:lvlJc w:val="right"/>
      <w:pPr>
        <w:ind w:left="8285" w:hanging="426"/>
      </w:pPr>
    </w:lvl>
  </w:abstractNum>
  <w:abstractNum w:abstractNumId="4" w15:restartNumberingAfterBreak="0">
    <w:nsid w:val="1F843A08"/>
    <w:multiLevelType w:val="hybridMultilevel"/>
    <w:tmpl w:val="FD1CA81C"/>
    <w:lvl w:ilvl="0" w:tplc="082CB972">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2F186FFE"/>
    <w:multiLevelType w:val="multilevel"/>
    <w:tmpl w:val="55D8C654"/>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6" w15:restartNumberingAfterBreak="0">
    <w:nsid w:val="34E752F5"/>
    <w:multiLevelType w:val="multilevel"/>
    <w:tmpl w:val="6134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80E2A"/>
    <w:multiLevelType w:val="hybridMultilevel"/>
    <w:tmpl w:val="B20E4E02"/>
    <w:lvl w:ilvl="0" w:tplc="30EAF0A6">
      <w:start w:val="1"/>
      <w:numFmt w:val="decimal"/>
      <w:lvlText w:val="%1."/>
      <w:lvlJc w:val="left"/>
      <w:pPr>
        <w:ind w:left="1069" w:hanging="360"/>
      </w:pPr>
      <w:rPr>
        <w:rFonts w:ascii="Times New Roman" w:eastAsiaTheme="minorEastAsia" w:hAnsi="Times New Roman" w:cs="Times New Roman"/>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8" w15:restartNumberingAfterBreak="0">
    <w:nsid w:val="3CC51C31"/>
    <w:multiLevelType w:val="hybridMultilevel"/>
    <w:tmpl w:val="DAB0257A"/>
    <w:lvl w:ilvl="0" w:tplc="D44CF75A">
      <w:start w:val="1"/>
      <w:numFmt w:val="decimal"/>
      <w:lvlText w:val="%1)"/>
      <w:lvlJc w:val="left"/>
      <w:pPr>
        <w:ind w:left="502" w:hanging="360"/>
      </w:p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9" w15:restartNumberingAfterBreak="0">
    <w:nsid w:val="40C62B62"/>
    <w:multiLevelType w:val="multilevel"/>
    <w:tmpl w:val="2402E34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15:restartNumberingAfterBreak="0">
    <w:nsid w:val="42267820"/>
    <w:multiLevelType w:val="multilevel"/>
    <w:tmpl w:val="6134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822E0"/>
    <w:multiLevelType w:val="multilevel"/>
    <w:tmpl w:val="2E2E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A318D8"/>
    <w:multiLevelType w:val="hybridMultilevel"/>
    <w:tmpl w:val="0D1097C6"/>
    <w:lvl w:ilvl="0" w:tplc="CA0CD96E">
      <w:start w:val="2"/>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13" w15:restartNumberingAfterBreak="0">
    <w:nsid w:val="5A3E3414"/>
    <w:multiLevelType w:val="hybridMultilevel"/>
    <w:tmpl w:val="668EC68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660D4DF1"/>
    <w:multiLevelType w:val="multilevel"/>
    <w:tmpl w:val="9C90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F50D23"/>
    <w:multiLevelType w:val="multilevel"/>
    <w:tmpl w:val="6134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24031F"/>
    <w:multiLevelType w:val="hybridMultilevel"/>
    <w:tmpl w:val="A5F645EE"/>
    <w:lvl w:ilvl="0" w:tplc="E550AEF6">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1"/>
  </w:num>
  <w:num w:numId="11">
    <w:abstractNumId w:val="10"/>
  </w:num>
  <w:num w:numId="12">
    <w:abstractNumId w:val="2"/>
  </w:num>
  <w:num w:numId="13">
    <w:abstractNumId w:val="11"/>
  </w:num>
  <w:num w:numId="14">
    <w:abstractNumId w:val="14"/>
  </w:num>
  <w:num w:numId="15">
    <w:abstractNumId w:val="0"/>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BD1"/>
    <w:rsid w:val="00022196"/>
    <w:rsid w:val="000564F4"/>
    <w:rsid w:val="0008033E"/>
    <w:rsid w:val="000A08BA"/>
    <w:rsid w:val="00131DAD"/>
    <w:rsid w:val="0013799F"/>
    <w:rsid w:val="00141EB1"/>
    <w:rsid w:val="00157337"/>
    <w:rsid w:val="00173108"/>
    <w:rsid w:val="001977D0"/>
    <w:rsid w:val="001B1728"/>
    <w:rsid w:val="001B3A0A"/>
    <w:rsid w:val="001B70C5"/>
    <w:rsid w:val="001C3B14"/>
    <w:rsid w:val="001D12B7"/>
    <w:rsid w:val="001D23F0"/>
    <w:rsid w:val="001E293F"/>
    <w:rsid w:val="001E2FE1"/>
    <w:rsid w:val="001E589C"/>
    <w:rsid w:val="0020147D"/>
    <w:rsid w:val="00241209"/>
    <w:rsid w:val="002534DB"/>
    <w:rsid w:val="00255A0E"/>
    <w:rsid w:val="00287DDA"/>
    <w:rsid w:val="002A7467"/>
    <w:rsid w:val="002B08EE"/>
    <w:rsid w:val="002F1EFF"/>
    <w:rsid w:val="00313266"/>
    <w:rsid w:val="00325FD6"/>
    <w:rsid w:val="00346972"/>
    <w:rsid w:val="00381326"/>
    <w:rsid w:val="003B45F7"/>
    <w:rsid w:val="003D1ABB"/>
    <w:rsid w:val="003E1896"/>
    <w:rsid w:val="003E410D"/>
    <w:rsid w:val="004141C7"/>
    <w:rsid w:val="00424D60"/>
    <w:rsid w:val="00447CBD"/>
    <w:rsid w:val="00473ED7"/>
    <w:rsid w:val="00493161"/>
    <w:rsid w:val="004C12FC"/>
    <w:rsid w:val="004E63AC"/>
    <w:rsid w:val="0050418C"/>
    <w:rsid w:val="00514037"/>
    <w:rsid w:val="005310A2"/>
    <w:rsid w:val="0055439D"/>
    <w:rsid w:val="00574CFF"/>
    <w:rsid w:val="00581BAC"/>
    <w:rsid w:val="005C5B6E"/>
    <w:rsid w:val="005F284F"/>
    <w:rsid w:val="00616B0D"/>
    <w:rsid w:val="00681AF8"/>
    <w:rsid w:val="006A01CF"/>
    <w:rsid w:val="006A0F14"/>
    <w:rsid w:val="006A1E20"/>
    <w:rsid w:val="006C79FA"/>
    <w:rsid w:val="006E3BD1"/>
    <w:rsid w:val="006F025A"/>
    <w:rsid w:val="006F5A39"/>
    <w:rsid w:val="00703F13"/>
    <w:rsid w:val="00715222"/>
    <w:rsid w:val="007269C1"/>
    <w:rsid w:val="00737B32"/>
    <w:rsid w:val="0075362B"/>
    <w:rsid w:val="00760ED3"/>
    <w:rsid w:val="007659F6"/>
    <w:rsid w:val="00777F0A"/>
    <w:rsid w:val="007D0C85"/>
    <w:rsid w:val="007D595C"/>
    <w:rsid w:val="007E4986"/>
    <w:rsid w:val="007F1A29"/>
    <w:rsid w:val="008233A4"/>
    <w:rsid w:val="00831B73"/>
    <w:rsid w:val="00833D9A"/>
    <w:rsid w:val="008361A8"/>
    <w:rsid w:val="00853D96"/>
    <w:rsid w:val="00861056"/>
    <w:rsid w:val="008B0BFA"/>
    <w:rsid w:val="008B61E2"/>
    <w:rsid w:val="008D0BB6"/>
    <w:rsid w:val="0090240E"/>
    <w:rsid w:val="009125C8"/>
    <w:rsid w:val="00931E59"/>
    <w:rsid w:val="0097668F"/>
    <w:rsid w:val="0098705F"/>
    <w:rsid w:val="009905CB"/>
    <w:rsid w:val="009C2A9A"/>
    <w:rsid w:val="00A2772B"/>
    <w:rsid w:val="00A32461"/>
    <w:rsid w:val="00A36C92"/>
    <w:rsid w:val="00A45EAE"/>
    <w:rsid w:val="00A84C04"/>
    <w:rsid w:val="00AA2548"/>
    <w:rsid w:val="00AD7707"/>
    <w:rsid w:val="00AE08E5"/>
    <w:rsid w:val="00B24057"/>
    <w:rsid w:val="00B24951"/>
    <w:rsid w:val="00B2779D"/>
    <w:rsid w:val="00B30B0C"/>
    <w:rsid w:val="00B4686D"/>
    <w:rsid w:val="00BB2775"/>
    <w:rsid w:val="00BE1590"/>
    <w:rsid w:val="00C365DF"/>
    <w:rsid w:val="00C401AE"/>
    <w:rsid w:val="00C665F6"/>
    <w:rsid w:val="00CA47A7"/>
    <w:rsid w:val="00CC37FD"/>
    <w:rsid w:val="00CE374C"/>
    <w:rsid w:val="00D13B68"/>
    <w:rsid w:val="00D236EC"/>
    <w:rsid w:val="00DE62F4"/>
    <w:rsid w:val="00DE734A"/>
    <w:rsid w:val="00DF5D88"/>
    <w:rsid w:val="00E01B27"/>
    <w:rsid w:val="00E23C53"/>
    <w:rsid w:val="00E43040"/>
    <w:rsid w:val="00E47341"/>
    <w:rsid w:val="00E526E0"/>
    <w:rsid w:val="00EE7AF9"/>
    <w:rsid w:val="00F1643C"/>
    <w:rsid w:val="00F50004"/>
    <w:rsid w:val="00F74452"/>
    <w:rsid w:val="00F80DD5"/>
    <w:rsid w:val="00F878A8"/>
    <w:rsid w:val="00F87BE0"/>
    <w:rsid w:val="00F92734"/>
    <w:rsid w:val="00F93B52"/>
    <w:rsid w:val="00FC44CB"/>
    <w:rsid w:val="00FD68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4450B"/>
  <w15:chartTrackingRefBased/>
  <w15:docId w15:val="{7801701A-D92F-40EF-8CD6-862D5519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033E"/>
    <w:pPr>
      <w:spacing w:after="200" w:line="276" w:lineRule="auto"/>
    </w:pPr>
    <w:rPr>
      <w:rFonts w:eastAsiaTheme="minorEastAsia"/>
      <w:lang w:eastAsia="ru-RU"/>
    </w:rPr>
  </w:style>
  <w:style w:type="paragraph" w:styleId="1">
    <w:name w:val="heading 1"/>
    <w:basedOn w:val="a"/>
    <w:next w:val="a"/>
    <w:link w:val="10"/>
    <w:qFormat/>
    <w:rsid w:val="0008033E"/>
    <w:pPr>
      <w:keepNext/>
      <w:keepLines/>
      <w:spacing w:before="360" w:after="0" w:line="480" w:lineRule="auto"/>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08033E"/>
    <w:pPr>
      <w:keepNext/>
      <w:keepLines/>
      <w:spacing w:before="200" w:after="0"/>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033E"/>
    <w:rPr>
      <w:rFonts w:ascii="Times New Roman" w:eastAsiaTheme="majorEastAsia" w:hAnsi="Times New Roman" w:cstheme="majorBidi"/>
      <w:b/>
      <w:bCs/>
      <w:sz w:val="28"/>
      <w:szCs w:val="28"/>
      <w:lang w:val="ru-RU" w:eastAsia="ru-RU"/>
    </w:rPr>
  </w:style>
  <w:style w:type="character" w:customStyle="1" w:styleId="20">
    <w:name w:val="Заголовок 2 Знак"/>
    <w:basedOn w:val="a0"/>
    <w:link w:val="2"/>
    <w:uiPriority w:val="9"/>
    <w:rsid w:val="0008033E"/>
    <w:rPr>
      <w:rFonts w:ascii="Times New Roman" w:eastAsiaTheme="majorEastAsia" w:hAnsi="Times New Roman" w:cstheme="majorBidi"/>
      <w:b/>
      <w:bCs/>
      <w:sz w:val="28"/>
      <w:szCs w:val="26"/>
      <w:lang w:val="ru-RU" w:eastAsia="ru-RU"/>
    </w:rPr>
  </w:style>
  <w:style w:type="character" w:styleId="a3">
    <w:name w:val="Hyperlink"/>
    <w:basedOn w:val="a0"/>
    <w:uiPriority w:val="99"/>
    <w:semiHidden/>
    <w:unhideWhenUsed/>
    <w:rsid w:val="0008033E"/>
    <w:rPr>
      <w:color w:val="0000FF"/>
      <w:u w:val="single"/>
    </w:rPr>
  </w:style>
  <w:style w:type="paragraph" w:styleId="11">
    <w:name w:val="toc 1"/>
    <w:basedOn w:val="a"/>
    <w:next w:val="a"/>
    <w:autoRedefine/>
    <w:uiPriority w:val="39"/>
    <w:semiHidden/>
    <w:unhideWhenUsed/>
    <w:qFormat/>
    <w:rsid w:val="0008033E"/>
    <w:pPr>
      <w:spacing w:after="100"/>
    </w:pPr>
  </w:style>
  <w:style w:type="paragraph" w:styleId="a4">
    <w:name w:val="Body Text"/>
    <w:basedOn w:val="a"/>
    <w:link w:val="a5"/>
    <w:uiPriority w:val="99"/>
    <w:semiHidden/>
    <w:unhideWhenUsed/>
    <w:qFormat/>
    <w:rsid w:val="0008033E"/>
    <w:pPr>
      <w:spacing w:after="120"/>
    </w:pPr>
  </w:style>
  <w:style w:type="character" w:customStyle="1" w:styleId="a5">
    <w:name w:val="Основний текст Знак"/>
    <w:basedOn w:val="a0"/>
    <w:link w:val="a4"/>
    <w:uiPriority w:val="99"/>
    <w:semiHidden/>
    <w:rsid w:val="0008033E"/>
    <w:rPr>
      <w:rFonts w:eastAsiaTheme="minorEastAsia"/>
      <w:lang w:val="ru-RU" w:eastAsia="ru-RU"/>
    </w:rPr>
  </w:style>
  <w:style w:type="paragraph" w:styleId="a6">
    <w:name w:val="List Paragraph"/>
    <w:basedOn w:val="a"/>
    <w:uiPriority w:val="34"/>
    <w:qFormat/>
    <w:rsid w:val="0008033E"/>
    <w:pPr>
      <w:ind w:left="720"/>
      <w:contextualSpacing/>
    </w:pPr>
  </w:style>
  <w:style w:type="paragraph" w:customStyle="1" w:styleId="msonormalbullet1gif">
    <w:name w:val="msonormalbullet1.gif"/>
    <w:basedOn w:val="a"/>
    <w:qFormat/>
    <w:rsid w:val="000803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uiPriority w:val="99"/>
    <w:qFormat/>
    <w:rsid w:val="000803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uiPriority w:val="99"/>
    <w:qFormat/>
    <w:rsid w:val="000803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Загаловок раздела 2"/>
    <w:basedOn w:val="a"/>
    <w:uiPriority w:val="99"/>
    <w:qFormat/>
    <w:rsid w:val="0008033E"/>
    <w:pPr>
      <w:keepNext/>
      <w:keepLines/>
      <w:spacing w:before="120" w:after="120" w:line="240" w:lineRule="auto"/>
      <w:jc w:val="center"/>
    </w:pPr>
    <w:rPr>
      <w:rFonts w:ascii="Times New Roman" w:eastAsiaTheme="majorEastAsia" w:hAnsi="Times New Roman" w:cstheme="majorBidi"/>
      <w:bCs/>
      <w:caps/>
      <w:sz w:val="28"/>
      <w:szCs w:val="28"/>
      <w:lang w:eastAsia="uk-UA"/>
    </w:rPr>
  </w:style>
  <w:style w:type="paragraph" w:customStyle="1" w:styleId="a7">
    <w:name w:val="Текст ДП"/>
    <w:basedOn w:val="a"/>
    <w:uiPriority w:val="99"/>
    <w:qFormat/>
    <w:rsid w:val="0008033E"/>
    <w:pPr>
      <w:spacing w:before="60" w:after="60" w:line="360" w:lineRule="auto"/>
      <w:ind w:firstLine="567"/>
      <w:jc w:val="both"/>
    </w:pPr>
    <w:rPr>
      <w:rFonts w:ascii="Times New Roman" w:eastAsia="Times New Roman" w:hAnsi="Times New Roman" w:cs="Times New Roman"/>
      <w:sz w:val="28"/>
      <w:szCs w:val="24"/>
      <w:lang w:eastAsia="uk-UA"/>
    </w:rPr>
  </w:style>
  <w:style w:type="paragraph" w:customStyle="1" w:styleId="TableParagraph">
    <w:name w:val="Table Paragraph"/>
    <w:basedOn w:val="a"/>
    <w:uiPriority w:val="1"/>
    <w:qFormat/>
    <w:rsid w:val="0008033E"/>
    <w:pPr>
      <w:spacing w:after="0" w:line="240" w:lineRule="auto"/>
    </w:pPr>
    <w:rPr>
      <w:rFonts w:ascii="Times New Roman" w:eastAsia="Times New Roman" w:hAnsi="Times New Roman" w:cs="Times New Roman"/>
      <w:lang w:bidi="ru-RU"/>
    </w:rPr>
  </w:style>
  <w:style w:type="character" w:customStyle="1" w:styleId="a8">
    <w:name w:val="Анотація_назва"/>
    <w:uiPriority w:val="4"/>
    <w:qFormat/>
    <w:rsid w:val="0008033E"/>
    <w:rPr>
      <w:rFonts w:ascii="Times New Roman" w:hAnsi="Times New Roman" w:cs="Times New Roman" w:hint="default"/>
      <w:b/>
      <w:bCs w:val="0"/>
      <w:i/>
      <w:iCs w:val="0"/>
      <w:sz w:val="20"/>
      <w:szCs w:val="20"/>
      <w:lang w:val="uk-UA"/>
    </w:rPr>
  </w:style>
  <w:style w:type="table" w:customStyle="1" w:styleId="TableNormal">
    <w:name w:val="Table Normal"/>
    <w:qFormat/>
    <w:rsid w:val="0008033E"/>
    <w:pPr>
      <w:spacing w:after="0" w:line="240" w:lineRule="auto"/>
    </w:pPr>
    <w:rPr>
      <w:rFonts w:eastAsia="Calibri"/>
      <w:lang w:val="en-US"/>
    </w:rPr>
    <w:tblPr>
      <w:tblCellMar>
        <w:top w:w="0" w:type="dxa"/>
        <w:left w:w="0" w:type="dxa"/>
        <w:bottom w:w="0" w:type="dxa"/>
        <w:right w:w="0" w:type="dxa"/>
      </w:tblCellMar>
    </w:tblPr>
  </w:style>
  <w:style w:type="paragraph" w:customStyle="1" w:styleId="a9">
    <w:name w:val="ГОСТ Абзац"/>
    <w:basedOn w:val="a"/>
    <w:uiPriority w:val="99"/>
    <w:qFormat/>
    <w:rsid w:val="007D0C85"/>
    <w:pPr>
      <w:keepLines/>
      <w:spacing w:before="60" w:after="60" w:line="360" w:lineRule="auto"/>
      <w:ind w:firstLine="567"/>
      <w:jc w:val="both"/>
    </w:pPr>
    <w:rPr>
      <w:rFonts w:ascii="Times New Roman" w:eastAsiaTheme="minorHAnsi" w:hAnsi="Times New Roman"/>
      <w:sz w:val="28"/>
      <w:lang w:eastAsia="en-US"/>
    </w:rPr>
  </w:style>
  <w:style w:type="character" w:customStyle="1" w:styleId="Style8">
    <w:name w:val="_Style 8"/>
    <w:basedOn w:val="a0"/>
    <w:uiPriority w:val="19"/>
    <w:qFormat/>
    <w:rsid w:val="007D0C85"/>
    <w:rPr>
      <w:b/>
      <w:bCs w:val="0"/>
      <w:i/>
      <w:iCs/>
      <w:color w:val="1F497D"/>
    </w:rPr>
  </w:style>
  <w:style w:type="paragraph" w:styleId="HTML">
    <w:name w:val="HTML Preformatted"/>
    <w:basedOn w:val="a"/>
    <w:link w:val="HTML0"/>
    <w:uiPriority w:val="99"/>
    <w:semiHidden/>
    <w:unhideWhenUsed/>
    <w:rsid w:val="007D0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7D0C85"/>
    <w:rPr>
      <w:rFonts w:ascii="Courier New" w:eastAsia="Times New Roman" w:hAnsi="Courier New" w:cs="Courier New"/>
      <w:sz w:val="20"/>
      <w:szCs w:val="20"/>
      <w:lang w:eastAsia="uk-UA"/>
    </w:rPr>
  </w:style>
  <w:style w:type="character" w:customStyle="1" w:styleId="y2iqfc">
    <w:name w:val="y2iqfc"/>
    <w:basedOn w:val="a0"/>
    <w:rsid w:val="007D0C85"/>
  </w:style>
  <w:style w:type="paragraph" w:styleId="aa">
    <w:name w:val="header"/>
    <w:basedOn w:val="a"/>
    <w:link w:val="ab"/>
    <w:uiPriority w:val="99"/>
    <w:unhideWhenUsed/>
    <w:rsid w:val="008233A4"/>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8233A4"/>
    <w:rPr>
      <w:rFonts w:eastAsiaTheme="minorEastAsia"/>
      <w:lang w:val="ru-RU" w:eastAsia="ru-RU"/>
    </w:rPr>
  </w:style>
  <w:style w:type="paragraph" w:styleId="ac">
    <w:name w:val="footer"/>
    <w:basedOn w:val="a"/>
    <w:link w:val="ad"/>
    <w:uiPriority w:val="99"/>
    <w:unhideWhenUsed/>
    <w:rsid w:val="008233A4"/>
    <w:pPr>
      <w:tabs>
        <w:tab w:val="center" w:pos="4677"/>
        <w:tab w:val="right" w:pos="9355"/>
      </w:tabs>
      <w:spacing w:after="0" w:line="240" w:lineRule="auto"/>
    </w:pPr>
  </w:style>
  <w:style w:type="character" w:customStyle="1" w:styleId="ad">
    <w:name w:val="Нижній колонтитул Знак"/>
    <w:basedOn w:val="a0"/>
    <w:link w:val="ac"/>
    <w:uiPriority w:val="99"/>
    <w:rsid w:val="008233A4"/>
    <w:rPr>
      <w:rFonts w:eastAsiaTheme="minorEastAsia"/>
      <w:lang w:val="ru-RU" w:eastAsia="ru-RU"/>
    </w:rPr>
  </w:style>
  <w:style w:type="character" w:styleId="ae">
    <w:name w:val="Emphasis"/>
    <w:basedOn w:val="a0"/>
    <w:uiPriority w:val="20"/>
    <w:qFormat/>
    <w:rsid w:val="007E4986"/>
    <w:rPr>
      <w:i/>
      <w:iCs/>
    </w:rPr>
  </w:style>
  <w:style w:type="paragraph" w:styleId="af">
    <w:name w:val="Normal (Web)"/>
    <w:basedOn w:val="a"/>
    <w:uiPriority w:val="99"/>
    <w:unhideWhenUsed/>
    <w:rsid w:val="00EE7AF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msonormal0">
    <w:name w:val="msonormal"/>
    <w:basedOn w:val="a"/>
    <w:rsid w:val="0055439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tab-span">
    <w:name w:val="apple-tab-span"/>
    <w:basedOn w:val="a0"/>
    <w:rsid w:val="00554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13463">
      <w:bodyDiv w:val="1"/>
      <w:marLeft w:val="0"/>
      <w:marRight w:val="0"/>
      <w:marTop w:val="0"/>
      <w:marBottom w:val="0"/>
      <w:divBdr>
        <w:top w:val="none" w:sz="0" w:space="0" w:color="auto"/>
        <w:left w:val="none" w:sz="0" w:space="0" w:color="auto"/>
        <w:bottom w:val="none" w:sz="0" w:space="0" w:color="auto"/>
        <w:right w:val="none" w:sz="0" w:space="0" w:color="auto"/>
      </w:divBdr>
    </w:div>
    <w:div w:id="268779525">
      <w:bodyDiv w:val="1"/>
      <w:marLeft w:val="0"/>
      <w:marRight w:val="0"/>
      <w:marTop w:val="0"/>
      <w:marBottom w:val="0"/>
      <w:divBdr>
        <w:top w:val="none" w:sz="0" w:space="0" w:color="auto"/>
        <w:left w:val="none" w:sz="0" w:space="0" w:color="auto"/>
        <w:bottom w:val="none" w:sz="0" w:space="0" w:color="auto"/>
        <w:right w:val="none" w:sz="0" w:space="0" w:color="auto"/>
      </w:divBdr>
    </w:div>
    <w:div w:id="723025301">
      <w:bodyDiv w:val="1"/>
      <w:marLeft w:val="0"/>
      <w:marRight w:val="0"/>
      <w:marTop w:val="0"/>
      <w:marBottom w:val="0"/>
      <w:divBdr>
        <w:top w:val="none" w:sz="0" w:space="0" w:color="auto"/>
        <w:left w:val="none" w:sz="0" w:space="0" w:color="auto"/>
        <w:bottom w:val="none" w:sz="0" w:space="0" w:color="auto"/>
        <w:right w:val="none" w:sz="0" w:space="0" w:color="auto"/>
      </w:divBdr>
    </w:div>
    <w:div w:id="875774693">
      <w:bodyDiv w:val="1"/>
      <w:marLeft w:val="0"/>
      <w:marRight w:val="0"/>
      <w:marTop w:val="0"/>
      <w:marBottom w:val="0"/>
      <w:divBdr>
        <w:top w:val="none" w:sz="0" w:space="0" w:color="auto"/>
        <w:left w:val="none" w:sz="0" w:space="0" w:color="auto"/>
        <w:bottom w:val="none" w:sz="0" w:space="0" w:color="auto"/>
        <w:right w:val="none" w:sz="0" w:space="0" w:color="auto"/>
      </w:divBdr>
    </w:div>
    <w:div w:id="880627892">
      <w:bodyDiv w:val="1"/>
      <w:marLeft w:val="0"/>
      <w:marRight w:val="0"/>
      <w:marTop w:val="0"/>
      <w:marBottom w:val="0"/>
      <w:divBdr>
        <w:top w:val="none" w:sz="0" w:space="0" w:color="auto"/>
        <w:left w:val="none" w:sz="0" w:space="0" w:color="auto"/>
        <w:bottom w:val="none" w:sz="0" w:space="0" w:color="auto"/>
        <w:right w:val="none" w:sz="0" w:space="0" w:color="auto"/>
      </w:divBdr>
    </w:div>
    <w:div w:id="1094083475">
      <w:bodyDiv w:val="1"/>
      <w:marLeft w:val="0"/>
      <w:marRight w:val="0"/>
      <w:marTop w:val="0"/>
      <w:marBottom w:val="0"/>
      <w:divBdr>
        <w:top w:val="none" w:sz="0" w:space="0" w:color="auto"/>
        <w:left w:val="none" w:sz="0" w:space="0" w:color="auto"/>
        <w:bottom w:val="none" w:sz="0" w:space="0" w:color="auto"/>
        <w:right w:val="none" w:sz="0" w:space="0" w:color="auto"/>
      </w:divBdr>
    </w:div>
    <w:div w:id="1126898184">
      <w:bodyDiv w:val="1"/>
      <w:marLeft w:val="0"/>
      <w:marRight w:val="0"/>
      <w:marTop w:val="0"/>
      <w:marBottom w:val="0"/>
      <w:divBdr>
        <w:top w:val="none" w:sz="0" w:space="0" w:color="auto"/>
        <w:left w:val="none" w:sz="0" w:space="0" w:color="auto"/>
        <w:bottom w:val="none" w:sz="0" w:space="0" w:color="auto"/>
        <w:right w:val="none" w:sz="0" w:space="0" w:color="auto"/>
      </w:divBdr>
    </w:div>
    <w:div w:id="1174998243">
      <w:bodyDiv w:val="1"/>
      <w:marLeft w:val="0"/>
      <w:marRight w:val="0"/>
      <w:marTop w:val="0"/>
      <w:marBottom w:val="0"/>
      <w:divBdr>
        <w:top w:val="none" w:sz="0" w:space="0" w:color="auto"/>
        <w:left w:val="none" w:sz="0" w:space="0" w:color="auto"/>
        <w:bottom w:val="none" w:sz="0" w:space="0" w:color="auto"/>
        <w:right w:val="none" w:sz="0" w:space="0" w:color="auto"/>
      </w:divBdr>
      <w:divsChild>
        <w:div w:id="387805681">
          <w:marLeft w:val="108"/>
          <w:marRight w:val="0"/>
          <w:marTop w:val="0"/>
          <w:marBottom w:val="0"/>
          <w:divBdr>
            <w:top w:val="none" w:sz="0" w:space="0" w:color="auto"/>
            <w:left w:val="none" w:sz="0" w:space="0" w:color="auto"/>
            <w:bottom w:val="none" w:sz="0" w:space="0" w:color="auto"/>
            <w:right w:val="none" w:sz="0" w:space="0" w:color="auto"/>
          </w:divBdr>
        </w:div>
        <w:div w:id="2025088515">
          <w:marLeft w:val="108"/>
          <w:marRight w:val="0"/>
          <w:marTop w:val="0"/>
          <w:marBottom w:val="0"/>
          <w:divBdr>
            <w:top w:val="none" w:sz="0" w:space="0" w:color="auto"/>
            <w:left w:val="none" w:sz="0" w:space="0" w:color="auto"/>
            <w:bottom w:val="none" w:sz="0" w:space="0" w:color="auto"/>
            <w:right w:val="none" w:sz="0" w:space="0" w:color="auto"/>
          </w:divBdr>
        </w:div>
        <w:div w:id="1636179362">
          <w:marLeft w:val="108"/>
          <w:marRight w:val="0"/>
          <w:marTop w:val="0"/>
          <w:marBottom w:val="0"/>
          <w:divBdr>
            <w:top w:val="none" w:sz="0" w:space="0" w:color="auto"/>
            <w:left w:val="none" w:sz="0" w:space="0" w:color="auto"/>
            <w:bottom w:val="none" w:sz="0" w:space="0" w:color="auto"/>
            <w:right w:val="none" w:sz="0" w:space="0" w:color="auto"/>
          </w:divBdr>
        </w:div>
        <w:div w:id="1100880126">
          <w:marLeft w:val="108"/>
          <w:marRight w:val="0"/>
          <w:marTop w:val="0"/>
          <w:marBottom w:val="0"/>
          <w:divBdr>
            <w:top w:val="none" w:sz="0" w:space="0" w:color="auto"/>
            <w:left w:val="none" w:sz="0" w:space="0" w:color="auto"/>
            <w:bottom w:val="none" w:sz="0" w:space="0" w:color="auto"/>
            <w:right w:val="none" w:sz="0" w:space="0" w:color="auto"/>
          </w:divBdr>
        </w:div>
        <w:div w:id="302197895">
          <w:marLeft w:val="108"/>
          <w:marRight w:val="0"/>
          <w:marTop w:val="0"/>
          <w:marBottom w:val="0"/>
          <w:divBdr>
            <w:top w:val="none" w:sz="0" w:space="0" w:color="auto"/>
            <w:left w:val="none" w:sz="0" w:space="0" w:color="auto"/>
            <w:bottom w:val="none" w:sz="0" w:space="0" w:color="auto"/>
            <w:right w:val="none" w:sz="0" w:space="0" w:color="auto"/>
          </w:divBdr>
        </w:div>
        <w:div w:id="2067950260">
          <w:marLeft w:val="108"/>
          <w:marRight w:val="0"/>
          <w:marTop w:val="0"/>
          <w:marBottom w:val="0"/>
          <w:divBdr>
            <w:top w:val="none" w:sz="0" w:space="0" w:color="auto"/>
            <w:left w:val="none" w:sz="0" w:space="0" w:color="auto"/>
            <w:bottom w:val="none" w:sz="0" w:space="0" w:color="auto"/>
            <w:right w:val="none" w:sz="0" w:space="0" w:color="auto"/>
          </w:divBdr>
        </w:div>
        <w:div w:id="499346866">
          <w:marLeft w:val="108"/>
          <w:marRight w:val="0"/>
          <w:marTop w:val="0"/>
          <w:marBottom w:val="0"/>
          <w:divBdr>
            <w:top w:val="none" w:sz="0" w:space="0" w:color="auto"/>
            <w:left w:val="none" w:sz="0" w:space="0" w:color="auto"/>
            <w:bottom w:val="none" w:sz="0" w:space="0" w:color="auto"/>
            <w:right w:val="none" w:sz="0" w:space="0" w:color="auto"/>
          </w:divBdr>
        </w:div>
        <w:div w:id="405032555">
          <w:marLeft w:val="108"/>
          <w:marRight w:val="0"/>
          <w:marTop w:val="0"/>
          <w:marBottom w:val="0"/>
          <w:divBdr>
            <w:top w:val="none" w:sz="0" w:space="0" w:color="auto"/>
            <w:left w:val="none" w:sz="0" w:space="0" w:color="auto"/>
            <w:bottom w:val="none" w:sz="0" w:space="0" w:color="auto"/>
            <w:right w:val="none" w:sz="0" w:space="0" w:color="auto"/>
          </w:divBdr>
        </w:div>
        <w:div w:id="1094089906">
          <w:marLeft w:val="-315"/>
          <w:marRight w:val="0"/>
          <w:marTop w:val="0"/>
          <w:marBottom w:val="0"/>
          <w:divBdr>
            <w:top w:val="none" w:sz="0" w:space="0" w:color="auto"/>
            <w:left w:val="none" w:sz="0" w:space="0" w:color="auto"/>
            <w:bottom w:val="none" w:sz="0" w:space="0" w:color="auto"/>
            <w:right w:val="none" w:sz="0" w:space="0" w:color="auto"/>
          </w:divBdr>
        </w:div>
        <w:div w:id="71238135">
          <w:marLeft w:val="108"/>
          <w:marRight w:val="0"/>
          <w:marTop w:val="0"/>
          <w:marBottom w:val="0"/>
          <w:divBdr>
            <w:top w:val="none" w:sz="0" w:space="0" w:color="auto"/>
            <w:left w:val="none" w:sz="0" w:space="0" w:color="auto"/>
            <w:bottom w:val="none" w:sz="0" w:space="0" w:color="auto"/>
            <w:right w:val="none" w:sz="0" w:space="0" w:color="auto"/>
          </w:divBdr>
        </w:div>
        <w:div w:id="1054230266">
          <w:marLeft w:val="108"/>
          <w:marRight w:val="0"/>
          <w:marTop w:val="0"/>
          <w:marBottom w:val="0"/>
          <w:divBdr>
            <w:top w:val="none" w:sz="0" w:space="0" w:color="auto"/>
            <w:left w:val="none" w:sz="0" w:space="0" w:color="auto"/>
            <w:bottom w:val="none" w:sz="0" w:space="0" w:color="auto"/>
            <w:right w:val="none" w:sz="0" w:space="0" w:color="auto"/>
          </w:divBdr>
        </w:div>
        <w:div w:id="2047094194">
          <w:marLeft w:val="108"/>
          <w:marRight w:val="0"/>
          <w:marTop w:val="0"/>
          <w:marBottom w:val="0"/>
          <w:divBdr>
            <w:top w:val="none" w:sz="0" w:space="0" w:color="auto"/>
            <w:left w:val="none" w:sz="0" w:space="0" w:color="auto"/>
            <w:bottom w:val="none" w:sz="0" w:space="0" w:color="auto"/>
            <w:right w:val="none" w:sz="0" w:space="0" w:color="auto"/>
          </w:divBdr>
        </w:div>
        <w:div w:id="1586497173">
          <w:marLeft w:val="108"/>
          <w:marRight w:val="0"/>
          <w:marTop w:val="0"/>
          <w:marBottom w:val="0"/>
          <w:divBdr>
            <w:top w:val="none" w:sz="0" w:space="0" w:color="auto"/>
            <w:left w:val="none" w:sz="0" w:space="0" w:color="auto"/>
            <w:bottom w:val="none" w:sz="0" w:space="0" w:color="auto"/>
            <w:right w:val="none" w:sz="0" w:space="0" w:color="auto"/>
          </w:divBdr>
        </w:div>
        <w:div w:id="425538978">
          <w:marLeft w:val="108"/>
          <w:marRight w:val="0"/>
          <w:marTop w:val="0"/>
          <w:marBottom w:val="0"/>
          <w:divBdr>
            <w:top w:val="none" w:sz="0" w:space="0" w:color="auto"/>
            <w:left w:val="none" w:sz="0" w:space="0" w:color="auto"/>
            <w:bottom w:val="none" w:sz="0" w:space="0" w:color="auto"/>
            <w:right w:val="none" w:sz="0" w:space="0" w:color="auto"/>
          </w:divBdr>
        </w:div>
        <w:div w:id="1837575147">
          <w:marLeft w:val="108"/>
          <w:marRight w:val="0"/>
          <w:marTop w:val="0"/>
          <w:marBottom w:val="0"/>
          <w:divBdr>
            <w:top w:val="none" w:sz="0" w:space="0" w:color="auto"/>
            <w:left w:val="none" w:sz="0" w:space="0" w:color="auto"/>
            <w:bottom w:val="none" w:sz="0" w:space="0" w:color="auto"/>
            <w:right w:val="none" w:sz="0" w:space="0" w:color="auto"/>
          </w:divBdr>
        </w:div>
        <w:div w:id="1868179325">
          <w:marLeft w:val="108"/>
          <w:marRight w:val="0"/>
          <w:marTop w:val="0"/>
          <w:marBottom w:val="0"/>
          <w:divBdr>
            <w:top w:val="none" w:sz="0" w:space="0" w:color="auto"/>
            <w:left w:val="none" w:sz="0" w:space="0" w:color="auto"/>
            <w:bottom w:val="none" w:sz="0" w:space="0" w:color="auto"/>
            <w:right w:val="none" w:sz="0" w:space="0" w:color="auto"/>
          </w:divBdr>
        </w:div>
        <w:div w:id="210001402">
          <w:marLeft w:val="108"/>
          <w:marRight w:val="0"/>
          <w:marTop w:val="0"/>
          <w:marBottom w:val="0"/>
          <w:divBdr>
            <w:top w:val="none" w:sz="0" w:space="0" w:color="auto"/>
            <w:left w:val="none" w:sz="0" w:space="0" w:color="auto"/>
            <w:bottom w:val="none" w:sz="0" w:space="0" w:color="auto"/>
            <w:right w:val="none" w:sz="0" w:space="0" w:color="auto"/>
          </w:divBdr>
        </w:div>
        <w:div w:id="1503618416">
          <w:marLeft w:val="108"/>
          <w:marRight w:val="0"/>
          <w:marTop w:val="0"/>
          <w:marBottom w:val="0"/>
          <w:divBdr>
            <w:top w:val="none" w:sz="0" w:space="0" w:color="auto"/>
            <w:left w:val="none" w:sz="0" w:space="0" w:color="auto"/>
            <w:bottom w:val="none" w:sz="0" w:space="0" w:color="auto"/>
            <w:right w:val="none" w:sz="0" w:space="0" w:color="auto"/>
          </w:divBdr>
        </w:div>
        <w:div w:id="1819808616">
          <w:marLeft w:val="108"/>
          <w:marRight w:val="0"/>
          <w:marTop w:val="0"/>
          <w:marBottom w:val="0"/>
          <w:divBdr>
            <w:top w:val="none" w:sz="0" w:space="0" w:color="auto"/>
            <w:left w:val="none" w:sz="0" w:space="0" w:color="auto"/>
            <w:bottom w:val="none" w:sz="0" w:space="0" w:color="auto"/>
            <w:right w:val="none" w:sz="0" w:space="0" w:color="auto"/>
          </w:divBdr>
        </w:div>
        <w:div w:id="2091344768">
          <w:marLeft w:val="108"/>
          <w:marRight w:val="0"/>
          <w:marTop w:val="0"/>
          <w:marBottom w:val="0"/>
          <w:divBdr>
            <w:top w:val="none" w:sz="0" w:space="0" w:color="auto"/>
            <w:left w:val="none" w:sz="0" w:space="0" w:color="auto"/>
            <w:bottom w:val="none" w:sz="0" w:space="0" w:color="auto"/>
            <w:right w:val="none" w:sz="0" w:space="0" w:color="auto"/>
          </w:divBdr>
        </w:div>
        <w:div w:id="2002851833">
          <w:marLeft w:val="108"/>
          <w:marRight w:val="0"/>
          <w:marTop w:val="0"/>
          <w:marBottom w:val="0"/>
          <w:divBdr>
            <w:top w:val="none" w:sz="0" w:space="0" w:color="auto"/>
            <w:left w:val="none" w:sz="0" w:space="0" w:color="auto"/>
            <w:bottom w:val="none" w:sz="0" w:space="0" w:color="auto"/>
            <w:right w:val="none" w:sz="0" w:space="0" w:color="auto"/>
          </w:divBdr>
        </w:div>
        <w:div w:id="71970675">
          <w:marLeft w:val="108"/>
          <w:marRight w:val="0"/>
          <w:marTop w:val="0"/>
          <w:marBottom w:val="0"/>
          <w:divBdr>
            <w:top w:val="none" w:sz="0" w:space="0" w:color="auto"/>
            <w:left w:val="none" w:sz="0" w:space="0" w:color="auto"/>
            <w:bottom w:val="none" w:sz="0" w:space="0" w:color="auto"/>
            <w:right w:val="none" w:sz="0" w:space="0" w:color="auto"/>
          </w:divBdr>
        </w:div>
        <w:div w:id="1473522928">
          <w:marLeft w:val="108"/>
          <w:marRight w:val="0"/>
          <w:marTop w:val="0"/>
          <w:marBottom w:val="0"/>
          <w:divBdr>
            <w:top w:val="none" w:sz="0" w:space="0" w:color="auto"/>
            <w:left w:val="none" w:sz="0" w:space="0" w:color="auto"/>
            <w:bottom w:val="none" w:sz="0" w:space="0" w:color="auto"/>
            <w:right w:val="none" w:sz="0" w:space="0" w:color="auto"/>
          </w:divBdr>
        </w:div>
      </w:divsChild>
    </w:div>
    <w:div w:id="1214199350">
      <w:bodyDiv w:val="1"/>
      <w:marLeft w:val="0"/>
      <w:marRight w:val="0"/>
      <w:marTop w:val="0"/>
      <w:marBottom w:val="0"/>
      <w:divBdr>
        <w:top w:val="none" w:sz="0" w:space="0" w:color="auto"/>
        <w:left w:val="none" w:sz="0" w:space="0" w:color="auto"/>
        <w:bottom w:val="none" w:sz="0" w:space="0" w:color="auto"/>
        <w:right w:val="none" w:sz="0" w:space="0" w:color="auto"/>
      </w:divBdr>
    </w:div>
    <w:div w:id="1220554242">
      <w:bodyDiv w:val="1"/>
      <w:marLeft w:val="0"/>
      <w:marRight w:val="0"/>
      <w:marTop w:val="0"/>
      <w:marBottom w:val="0"/>
      <w:divBdr>
        <w:top w:val="none" w:sz="0" w:space="0" w:color="auto"/>
        <w:left w:val="none" w:sz="0" w:space="0" w:color="auto"/>
        <w:bottom w:val="none" w:sz="0" w:space="0" w:color="auto"/>
        <w:right w:val="none" w:sz="0" w:space="0" w:color="auto"/>
      </w:divBdr>
      <w:divsChild>
        <w:div w:id="1664966372">
          <w:marLeft w:val="0"/>
          <w:marRight w:val="0"/>
          <w:marTop w:val="0"/>
          <w:marBottom w:val="0"/>
          <w:divBdr>
            <w:top w:val="single" w:sz="2" w:space="0" w:color="D9D9E3"/>
            <w:left w:val="single" w:sz="2" w:space="0" w:color="D9D9E3"/>
            <w:bottom w:val="single" w:sz="2" w:space="0" w:color="D9D9E3"/>
            <w:right w:val="single" w:sz="2" w:space="0" w:color="D9D9E3"/>
          </w:divBdr>
          <w:divsChild>
            <w:div w:id="2229861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08624379">
          <w:marLeft w:val="0"/>
          <w:marRight w:val="0"/>
          <w:marTop w:val="0"/>
          <w:marBottom w:val="0"/>
          <w:divBdr>
            <w:top w:val="single" w:sz="2" w:space="0" w:color="D9D9E3"/>
            <w:left w:val="single" w:sz="2" w:space="0" w:color="D9D9E3"/>
            <w:bottom w:val="single" w:sz="2" w:space="0" w:color="D9D9E3"/>
            <w:right w:val="single" w:sz="2" w:space="0" w:color="D9D9E3"/>
          </w:divBdr>
          <w:divsChild>
            <w:div w:id="1172655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8733177">
      <w:bodyDiv w:val="1"/>
      <w:marLeft w:val="0"/>
      <w:marRight w:val="0"/>
      <w:marTop w:val="0"/>
      <w:marBottom w:val="0"/>
      <w:divBdr>
        <w:top w:val="none" w:sz="0" w:space="0" w:color="auto"/>
        <w:left w:val="none" w:sz="0" w:space="0" w:color="auto"/>
        <w:bottom w:val="none" w:sz="0" w:space="0" w:color="auto"/>
        <w:right w:val="none" w:sz="0" w:space="0" w:color="auto"/>
      </w:divBdr>
    </w:div>
    <w:div w:id="1385832205">
      <w:bodyDiv w:val="1"/>
      <w:marLeft w:val="0"/>
      <w:marRight w:val="0"/>
      <w:marTop w:val="0"/>
      <w:marBottom w:val="0"/>
      <w:divBdr>
        <w:top w:val="none" w:sz="0" w:space="0" w:color="auto"/>
        <w:left w:val="none" w:sz="0" w:space="0" w:color="auto"/>
        <w:bottom w:val="none" w:sz="0" w:space="0" w:color="auto"/>
        <w:right w:val="none" w:sz="0" w:space="0" w:color="auto"/>
      </w:divBdr>
    </w:div>
    <w:div w:id="1536429002">
      <w:bodyDiv w:val="1"/>
      <w:marLeft w:val="0"/>
      <w:marRight w:val="0"/>
      <w:marTop w:val="0"/>
      <w:marBottom w:val="0"/>
      <w:divBdr>
        <w:top w:val="none" w:sz="0" w:space="0" w:color="auto"/>
        <w:left w:val="none" w:sz="0" w:space="0" w:color="auto"/>
        <w:bottom w:val="none" w:sz="0" w:space="0" w:color="auto"/>
        <w:right w:val="none" w:sz="0" w:space="0" w:color="auto"/>
      </w:divBdr>
    </w:div>
    <w:div w:id="1557819935">
      <w:bodyDiv w:val="1"/>
      <w:marLeft w:val="0"/>
      <w:marRight w:val="0"/>
      <w:marTop w:val="0"/>
      <w:marBottom w:val="0"/>
      <w:divBdr>
        <w:top w:val="none" w:sz="0" w:space="0" w:color="auto"/>
        <w:left w:val="none" w:sz="0" w:space="0" w:color="auto"/>
        <w:bottom w:val="none" w:sz="0" w:space="0" w:color="auto"/>
        <w:right w:val="none" w:sz="0" w:space="0" w:color="auto"/>
      </w:divBdr>
    </w:div>
    <w:div w:id="1557861418">
      <w:bodyDiv w:val="1"/>
      <w:marLeft w:val="0"/>
      <w:marRight w:val="0"/>
      <w:marTop w:val="0"/>
      <w:marBottom w:val="0"/>
      <w:divBdr>
        <w:top w:val="none" w:sz="0" w:space="0" w:color="auto"/>
        <w:left w:val="none" w:sz="0" w:space="0" w:color="auto"/>
        <w:bottom w:val="none" w:sz="0" w:space="0" w:color="auto"/>
        <w:right w:val="none" w:sz="0" w:space="0" w:color="auto"/>
      </w:divBdr>
    </w:div>
    <w:div w:id="1811551617">
      <w:bodyDiv w:val="1"/>
      <w:marLeft w:val="0"/>
      <w:marRight w:val="0"/>
      <w:marTop w:val="0"/>
      <w:marBottom w:val="0"/>
      <w:divBdr>
        <w:top w:val="none" w:sz="0" w:space="0" w:color="auto"/>
        <w:left w:val="none" w:sz="0" w:space="0" w:color="auto"/>
        <w:bottom w:val="none" w:sz="0" w:space="0" w:color="auto"/>
        <w:right w:val="none" w:sz="0" w:space="0" w:color="auto"/>
      </w:divBdr>
    </w:div>
    <w:div w:id="214303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package" Target="embeddings/__________Microsoft_Visio1.vsdx"/><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hyperlink" Target="https://otava.ua/ru/blog/post/izluchenie-ot-vyshek-sotovoj-svyazi-naibolee-opasnoe-v-centre-megapolisa-uchenye"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2A238-39B4-4393-A4E0-A633467D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72</Pages>
  <Words>11965</Words>
  <Characters>68202</Characters>
  <Application>Microsoft Office Word</Application>
  <DocSecurity>0</DocSecurity>
  <Lines>568</Lines>
  <Paragraphs>160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dc:creator>
  <cp:keywords/>
  <dc:description/>
  <cp:lastModifiedBy>Arthur Melkumov</cp:lastModifiedBy>
  <cp:revision>105</cp:revision>
  <dcterms:created xsi:type="dcterms:W3CDTF">2023-11-27T17:35:00Z</dcterms:created>
  <dcterms:modified xsi:type="dcterms:W3CDTF">2024-01-14T23:15:00Z</dcterms:modified>
</cp:coreProperties>
</file>