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62738" w14:textId="77777777" w:rsidR="004F14C6" w:rsidRPr="003F11B7" w:rsidRDefault="004F14C6" w:rsidP="004F14C6">
      <w:pPr>
        <w:widowControl w:val="0"/>
        <w:spacing w:after="0" w:line="276" w:lineRule="auto"/>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НАЦІОНАЛЬНИЙ ТЕХНІЧНИЙ УНІВЕРСИТЕТ УКРАЇНИ</w:t>
      </w:r>
    </w:p>
    <w:p w14:paraId="11FB7BFE" w14:textId="77777777" w:rsidR="004F14C6" w:rsidRPr="003F11B7" w:rsidRDefault="004F14C6" w:rsidP="004F14C6">
      <w:pPr>
        <w:widowControl w:val="0"/>
        <w:spacing w:after="0" w:line="276" w:lineRule="auto"/>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«КИЇВСЬКИЙ ПОЛІТЕХНІЧНИЙ ІНСТИТУТ</w:t>
      </w:r>
      <w:r w:rsidRPr="003F11B7">
        <w:rPr>
          <w:rFonts w:ascii="Times New Roman" w:eastAsia="Times New Roman" w:hAnsi="Times New Roman" w:cs="Times New Roman"/>
          <w:b/>
          <w:bCs/>
          <w:sz w:val="28"/>
          <w:szCs w:val="28"/>
          <w:lang w:val="uk-UA" w:eastAsia="ru-RU"/>
        </w:rPr>
        <w:br/>
        <w:t>імені ІГОРЯ СІКОРСЬКОГО»</w:t>
      </w:r>
    </w:p>
    <w:p w14:paraId="77D08148" w14:textId="77777777" w:rsidR="004F14C6" w:rsidRPr="003F11B7" w:rsidRDefault="004F14C6" w:rsidP="004F14C6">
      <w:pPr>
        <w:widowControl w:val="0"/>
        <w:spacing w:after="0" w:line="276" w:lineRule="auto"/>
        <w:jc w:val="center"/>
        <w:rPr>
          <w:rFonts w:ascii="Times New Roman" w:eastAsia="Times New Roman" w:hAnsi="Times New Roman" w:cs="Times New Roman"/>
          <w:b/>
          <w:sz w:val="28"/>
          <w:szCs w:val="28"/>
          <w:lang w:val="uk-UA" w:eastAsia="ru-RU"/>
        </w:rPr>
      </w:pPr>
      <w:r w:rsidRPr="003F11B7">
        <w:rPr>
          <w:rFonts w:ascii="Times New Roman" w:eastAsia="Times New Roman" w:hAnsi="Times New Roman" w:cs="Times New Roman"/>
          <w:b/>
          <w:iCs/>
          <w:sz w:val="28"/>
          <w:szCs w:val="28"/>
          <w:lang w:val="uk-UA" w:eastAsia="ru-RU"/>
        </w:rPr>
        <w:t xml:space="preserve">Навчально-науковий інститут енергозбереження та </w:t>
      </w:r>
      <w:proofErr w:type="spellStart"/>
      <w:r w:rsidRPr="003F11B7">
        <w:rPr>
          <w:rFonts w:ascii="Times New Roman" w:eastAsia="Times New Roman" w:hAnsi="Times New Roman" w:cs="Times New Roman"/>
          <w:b/>
          <w:iCs/>
          <w:sz w:val="28"/>
          <w:szCs w:val="28"/>
          <w:lang w:val="uk-UA" w:eastAsia="ru-RU"/>
        </w:rPr>
        <w:t>енергоменеджменту</w:t>
      </w:r>
      <w:proofErr w:type="spellEnd"/>
      <w:r w:rsidRPr="003F11B7">
        <w:rPr>
          <w:rFonts w:ascii="Times New Roman" w:eastAsia="Times New Roman" w:hAnsi="Times New Roman" w:cs="Times New Roman"/>
          <w:b/>
          <w:sz w:val="28"/>
          <w:szCs w:val="28"/>
          <w:lang w:val="uk-UA" w:eastAsia="ru-RU"/>
        </w:rPr>
        <w:t xml:space="preserve"> </w:t>
      </w:r>
    </w:p>
    <w:p w14:paraId="14FCA856" w14:textId="77777777" w:rsidR="004F14C6" w:rsidRPr="003F11B7" w:rsidRDefault="004F14C6" w:rsidP="004F14C6">
      <w:pPr>
        <w:widowControl w:val="0"/>
        <w:spacing w:after="0" w:line="264" w:lineRule="auto"/>
        <w:jc w:val="center"/>
        <w:rPr>
          <w:rFonts w:ascii="Times New Roman" w:eastAsia="Times New Roman" w:hAnsi="Times New Roman" w:cs="Times New Roman"/>
          <w:sz w:val="16"/>
          <w:szCs w:val="16"/>
          <w:lang w:val="uk-UA" w:eastAsia="ru-RU"/>
        </w:rPr>
      </w:pPr>
      <w:r w:rsidRPr="003F11B7">
        <w:rPr>
          <w:rFonts w:ascii="Times New Roman" w:eastAsia="Times New Roman" w:hAnsi="Times New Roman" w:cs="Times New Roman"/>
          <w:b/>
          <w:iCs/>
          <w:sz w:val="28"/>
          <w:szCs w:val="28"/>
          <w:lang w:val="uk-UA" w:eastAsia="ru-RU"/>
        </w:rPr>
        <w:t xml:space="preserve">Кафедра автоматизації електротехнічних та </w:t>
      </w:r>
      <w:proofErr w:type="spellStart"/>
      <w:r w:rsidRPr="003F11B7">
        <w:rPr>
          <w:rFonts w:ascii="Times New Roman" w:eastAsia="Times New Roman" w:hAnsi="Times New Roman" w:cs="Times New Roman"/>
          <w:b/>
          <w:iCs/>
          <w:sz w:val="28"/>
          <w:szCs w:val="28"/>
          <w:lang w:val="uk-UA" w:eastAsia="ru-RU"/>
        </w:rPr>
        <w:t>мехатронних</w:t>
      </w:r>
      <w:proofErr w:type="spellEnd"/>
      <w:r w:rsidRPr="003F11B7">
        <w:rPr>
          <w:rFonts w:ascii="Times New Roman" w:eastAsia="Times New Roman" w:hAnsi="Times New Roman" w:cs="Times New Roman"/>
          <w:b/>
          <w:iCs/>
          <w:sz w:val="28"/>
          <w:szCs w:val="28"/>
          <w:lang w:val="uk-UA" w:eastAsia="ru-RU"/>
        </w:rPr>
        <w:t xml:space="preserve"> комплексів</w:t>
      </w:r>
    </w:p>
    <w:p w14:paraId="3BD2A46A" w14:textId="77777777" w:rsidR="004F14C6" w:rsidRPr="003F11B7" w:rsidRDefault="004F14C6" w:rsidP="004F14C6">
      <w:pPr>
        <w:widowControl w:val="0"/>
        <w:spacing w:after="0" w:line="264" w:lineRule="auto"/>
        <w:jc w:val="center"/>
        <w:rPr>
          <w:rFonts w:ascii="Times New Roman" w:eastAsia="Times New Roman" w:hAnsi="Times New Roman" w:cs="Times New Roman"/>
          <w:sz w:val="16"/>
          <w:szCs w:val="16"/>
          <w:lang w:val="uk-UA" w:eastAsia="ru-RU"/>
        </w:rPr>
      </w:pPr>
    </w:p>
    <w:p w14:paraId="1AFA40B0" w14:textId="77777777" w:rsidR="004F14C6" w:rsidRPr="003F11B7" w:rsidRDefault="004F14C6" w:rsidP="004F14C6">
      <w:pPr>
        <w:widowControl w:val="0"/>
        <w:spacing w:after="0" w:line="264" w:lineRule="auto"/>
        <w:jc w:val="center"/>
        <w:rPr>
          <w:rFonts w:ascii="Times New Roman" w:eastAsia="Times New Roman" w:hAnsi="Times New Roman" w:cs="Times New Roman"/>
          <w:sz w:val="16"/>
          <w:szCs w:val="16"/>
          <w:lang w:val="uk-UA" w:eastAsia="ru-RU"/>
        </w:rPr>
      </w:pPr>
    </w:p>
    <w:tbl>
      <w:tblPr>
        <w:tblW w:w="0" w:type="auto"/>
        <w:tblLook w:val="04A0" w:firstRow="1" w:lastRow="0" w:firstColumn="1" w:lastColumn="0" w:noHBand="0" w:noVBand="1"/>
      </w:tblPr>
      <w:tblGrid>
        <w:gridCol w:w="5245"/>
        <w:gridCol w:w="3871"/>
      </w:tblGrid>
      <w:tr w:rsidR="004F14C6" w:rsidRPr="003F11B7" w14:paraId="784475FB" w14:textId="77777777" w:rsidTr="00CD599A">
        <w:trPr>
          <w:trHeight w:val="1008"/>
        </w:trPr>
        <w:tc>
          <w:tcPr>
            <w:tcW w:w="5245" w:type="dxa"/>
          </w:tcPr>
          <w:p w14:paraId="0D907309" w14:textId="77777777" w:rsidR="004F14C6" w:rsidRPr="003F11B7" w:rsidRDefault="004F14C6" w:rsidP="004F14C6">
            <w:pPr>
              <w:widowControl w:val="0"/>
              <w:tabs>
                <w:tab w:val="left" w:leader="underscore" w:pos="9631"/>
              </w:tabs>
              <w:spacing w:after="0" w:line="240" w:lineRule="auto"/>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Cs/>
                <w:sz w:val="26"/>
                <w:szCs w:val="26"/>
                <w:lang w:val="uk-UA" w:eastAsia="ru-RU"/>
              </w:rPr>
              <w:t>«На правах рукопису»</w:t>
            </w:r>
          </w:p>
          <w:p w14:paraId="7999E49A" w14:textId="77777777" w:rsidR="004F14C6" w:rsidRPr="003F11B7" w:rsidRDefault="004F14C6" w:rsidP="004F14C6">
            <w:pPr>
              <w:widowControl w:val="0"/>
              <w:tabs>
                <w:tab w:val="left" w:leader="underscore" w:pos="9631"/>
              </w:tabs>
              <w:spacing w:after="0" w:line="240" w:lineRule="auto"/>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Cs/>
                <w:sz w:val="26"/>
                <w:szCs w:val="26"/>
                <w:lang w:val="uk-UA" w:eastAsia="ru-RU"/>
              </w:rPr>
              <w:t>УДК 62</w:t>
            </w:r>
            <w:r w:rsidR="00C6419C" w:rsidRPr="003F11B7">
              <w:rPr>
                <w:rFonts w:ascii="Times New Roman" w:eastAsia="Times New Roman" w:hAnsi="Times New Roman" w:cs="Times New Roman"/>
                <w:bCs/>
                <w:sz w:val="26"/>
                <w:szCs w:val="26"/>
                <w:lang w:val="uk-UA" w:eastAsia="ru-RU"/>
              </w:rPr>
              <w:t>2.276.6</w:t>
            </w:r>
          </w:p>
        </w:tc>
        <w:tc>
          <w:tcPr>
            <w:tcW w:w="3871" w:type="dxa"/>
          </w:tcPr>
          <w:p w14:paraId="1FE3DAF6" w14:textId="77777777" w:rsidR="004F14C6" w:rsidRPr="003F11B7" w:rsidRDefault="004F14C6" w:rsidP="004F14C6">
            <w:pPr>
              <w:widowControl w:val="0"/>
              <w:spacing w:after="0" w:line="276" w:lineRule="auto"/>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До захисту допущено:</w:t>
            </w:r>
          </w:p>
          <w:p w14:paraId="0353E251" w14:textId="77777777" w:rsidR="004F14C6" w:rsidRPr="003F11B7" w:rsidRDefault="004F14C6" w:rsidP="004F14C6">
            <w:pPr>
              <w:widowControl w:val="0"/>
              <w:spacing w:after="0" w:line="276" w:lineRule="auto"/>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Завідувач кафедри</w:t>
            </w:r>
          </w:p>
          <w:p w14:paraId="441DF3D3" w14:textId="77777777" w:rsidR="004F14C6" w:rsidRPr="003F11B7" w:rsidRDefault="004F14C6" w:rsidP="004F14C6">
            <w:pPr>
              <w:widowControl w:val="0"/>
              <w:spacing w:after="0" w:line="276" w:lineRule="auto"/>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_____</w:t>
            </w:r>
            <w:r w:rsidRPr="003F11B7">
              <w:rPr>
                <w:rFonts w:ascii="Times New Roman" w:eastAsia="Times New Roman" w:hAnsi="Times New Roman" w:cs="Times New Roman"/>
                <w:color w:val="FFFFFF"/>
                <w:sz w:val="26"/>
                <w:szCs w:val="26"/>
                <w:lang w:val="uk-UA" w:eastAsia="ru-RU"/>
              </w:rPr>
              <w:t>_____</w:t>
            </w:r>
            <w:r w:rsidRPr="003F11B7">
              <w:rPr>
                <w:rFonts w:ascii="Times New Roman" w:eastAsia="Times New Roman" w:hAnsi="Times New Roman" w:cs="Times New Roman"/>
                <w:sz w:val="26"/>
                <w:szCs w:val="26"/>
                <w:lang w:val="uk-UA" w:eastAsia="ru-RU"/>
              </w:rPr>
              <w:t xml:space="preserve">  Сергій БОЙЧЕНКО                   </w:t>
            </w:r>
            <w:r w:rsidRPr="003F11B7">
              <w:rPr>
                <w:rFonts w:ascii="Times New Roman" w:eastAsia="Times New Roman" w:hAnsi="Times New Roman" w:cs="Times New Roman"/>
                <w:sz w:val="16"/>
                <w:szCs w:val="16"/>
                <w:lang w:val="uk-UA" w:eastAsia="ru-RU"/>
              </w:rPr>
              <w:t>(підпис)</w:t>
            </w:r>
            <w:r w:rsidRPr="003F11B7">
              <w:rPr>
                <w:rFonts w:ascii="Times New Roman" w:eastAsia="Times New Roman" w:hAnsi="Times New Roman" w:cs="Times New Roman"/>
                <w:sz w:val="26"/>
                <w:szCs w:val="26"/>
                <w:lang w:val="uk-UA" w:eastAsia="ru-RU"/>
              </w:rPr>
              <w:t xml:space="preserve">                   </w:t>
            </w:r>
          </w:p>
          <w:p w14:paraId="4C1FBA8C" w14:textId="77777777" w:rsidR="004F14C6" w:rsidRPr="003F11B7" w:rsidRDefault="004F14C6" w:rsidP="004F14C6">
            <w:pPr>
              <w:widowControl w:val="0"/>
              <w:spacing w:after="0" w:line="276" w:lineRule="auto"/>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«___»_____________20__ р.</w:t>
            </w:r>
          </w:p>
        </w:tc>
      </w:tr>
    </w:tbl>
    <w:p w14:paraId="756F1850" w14:textId="77777777" w:rsidR="004F14C6" w:rsidRPr="003F11B7" w:rsidRDefault="004F14C6" w:rsidP="004F14C6">
      <w:pPr>
        <w:widowControl w:val="0"/>
        <w:tabs>
          <w:tab w:val="left" w:leader="underscore" w:pos="9631"/>
        </w:tabs>
        <w:spacing w:after="0" w:line="240" w:lineRule="auto"/>
        <w:jc w:val="both"/>
        <w:rPr>
          <w:rFonts w:ascii="Times New Roman" w:eastAsia="Times New Roman" w:hAnsi="Times New Roman" w:cs="Times New Roman"/>
          <w:b/>
          <w:bCs/>
          <w:caps/>
          <w:sz w:val="26"/>
          <w:szCs w:val="26"/>
          <w:lang w:val="uk-UA" w:eastAsia="ru-RU"/>
        </w:rPr>
      </w:pPr>
    </w:p>
    <w:p w14:paraId="4204B843" w14:textId="77777777" w:rsidR="004F14C6" w:rsidRPr="003F11B7" w:rsidRDefault="004F14C6" w:rsidP="004F14C6">
      <w:pPr>
        <w:widowControl w:val="0"/>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3F11B7">
        <w:rPr>
          <w:rFonts w:ascii="Times New Roman" w:eastAsia="Times New Roman" w:hAnsi="Times New Roman" w:cs="Times New Roman"/>
          <w:b/>
          <w:sz w:val="40"/>
          <w:szCs w:val="40"/>
          <w:lang w:val="uk-UA" w:eastAsia="ru-RU"/>
        </w:rPr>
        <w:t>Магістерська дисертація</w:t>
      </w:r>
    </w:p>
    <w:p w14:paraId="4A1DBE47" w14:textId="77777777" w:rsidR="004F14C6" w:rsidRPr="003F11B7" w:rsidRDefault="004F14C6" w:rsidP="004F14C6">
      <w:pPr>
        <w:widowControl w:val="0"/>
        <w:spacing w:after="0" w:line="240" w:lineRule="auto"/>
        <w:jc w:val="center"/>
        <w:rPr>
          <w:rFonts w:ascii="Times New Roman" w:eastAsia="Times New Roman" w:hAnsi="Times New Roman" w:cs="Times New Roman"/>
          <w:b/>
          <w:sz w:val="28"/>
          <w:szCs w:val="28"/>
          <w:lang w:val="uk-UA" w:eastAsia="ru-RU"/>
        </w:rPr>
      </w:pPr>
      <w:r w:rsidRPr="003F11B7">
        <w:rPr>
          <w:rFonts w:ascii="Times New Roman" w:eastAsia="Times New Roman" w:hAnsi="Times New Roman" w:cs="Times New Roman"/>
          <w:b/>
          <w:sz w:val="28"/>
          <w:szCs w:val="28"/>
          <w:lang w:val="uk-UA" w:eastAsia="ru-RU"/>
        </w:rPr>
        <w:t>на здобуття ступеня магістра</w:t>
      </w:r>
    </w:p>
    <w:p w14:paraId="72197EC2" w14:textId="77777777" w:rsidR="004F14C6" w:rsidRPr="003F11B7" w:rsidRDefault="004F14C6" w:rsidP="004F14C6">
      <w:pPr>
        <w:widowControl w:val="0"/>
        <w:tabs>
          <w:tab w:val="left" w:leader="underscore" w:pos="8931"/>
        </w:tabs>
        <w:spacing w:after="0" w:line="240" w:lineRule="auto"/>
        <w:jc w:val="center"/>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
          <w:sz w:val="28"/>
          <w:szCs w:val="28"/>
          <w:lang w:val="uk-UA" w:eastAsia="ru-RU"/>
        </w:rPr>
        <w:t xml:space="preserve">за освітньо-професійною програмою </w:t>
      </w:r>
      <w:r w:rsidRPr="003F11B7">
        <w:rPr>
          <w:rFonts w:ascii="Times New Roman" w:eastAsia="Times New Roman" w:hAnsi="Times New Roman" w:cs="Times New Roman"/>
          <w:bCs/>
          <w:sz w:val="28"/>
          <w:szCs w:val="28"/>
          <w:lang w:val="uk-UA" w:eastAsia="ru-RU"/>
        </w:rPr>
        <w:t>«Інжиніринг інтелектуальних</w:t>
      </w:r>
    </w:p>
    <w:p w14:paraId="5720D7EE" w14:textId="77777777" w:rsidR="004F14C6" w:rsidRPr="003F11B7" w:rsidRDefault="004F14C6" w:rsidP="004F14C6">
      <w:pPr>
        <w:widowControl w:val="0"/>
        <w:tabs>
          <w:tab w:val="left" w:leader="underscore" w:pos="8931"/>
        </w:tabs>
        <w:spacing w:after="0" w:line="240" w:lineRule="auto"/>
        <w:jc w:val="center"/>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Cs/>
          <w:sz w:val="28"/>
          <w:szCs w:val="28"/>
          <w:lang w:val="uk-UA" w:eastAsia="ru-RU"/>
        </w:rPr>
        <w:t xml:space="preserve">електротехнічних та </w:t>
      </w:r>
      <w:proofErr w:type="spellStart"/>
      <w:r w:rsidRPr="003F11B7">
        <w:rPr>
          <w:rFonts w:ascii="Times New Roman" w:eastAsia="Times New Roman" w:hAnsi="Times New Roman" w:cs="Times New Roman"/>
          <w:bCs/>
          <w:sz w:val="28"/>
          <w:szCs w:val="28"/>
          <w:lang w:val="uk-UA" w:eastAsia="ru-RU"/>
        </w:rPr>
        <w:t>мехатронних</w:t>
      </w:r>
      <w:proofErr w:type="spellEnd"/>
      <w:r w:rsidRPr="003F11B7">
        <w:rPr>
          <w:rFonts w:ascii="Times New Roman" w:eastAsia="Times New Roman" w:hAnsi="Times New Roman" w:cs="Times New Roman"/>
          <w:bCs/>
          <w:sz w:val="28"/>
          <w:szCs w:val="28"/>
          <w:lang w:val="uk-UA" w:eastAsia="ru-RU"/>
        </w:rPr>
        <w:t xml:space="preserve"> комплексів»</w:t>
      </w:r>
    </w:p>
    <w:p w14:paraId="22089E41" w14:textId="77777777" w:rsidR="004F14C6" w:rsidRPr="003F11B7" w:rsidRDefault="004F14C6" w:rsidP="004F14C6">
      <w:pPr>
        <w:widowControl w:val="0"/>
        <w:tabs>
          <w:tab w:val="left" w:leader="underscore" w:pos="8931"/>
        </w:tabs>
        <w:spacing w:after="0" w:line="240" w:lineRule="auto"/>
        <w:jc w:val="center"/>
        <w:rPr>
          <w:rFonts w:ascii="Times New Roman" w:eastAsia="Times New Roman" w:hAnsi="Times New Roman" w:cs="Times New Roman"/>
          <w:b/>
          <w:sz w:val="28"/>
          <w:szCs w:val="28"/>
          <w:lang w:val="uk-UA" w:eastAsia="ru-RU"/>
        </w:rPr>
      </w:pPr>
      <w:r w:rsidRPr="003F11B7">
        <w:rPr>
          <w:rFonts w:ascii="Times New Roman" w:eastAsia="Times New Roman" w:hAnsi="Times New Roman" w:cs="Times New Roman"/>
          <w:b/>
          <w:sz w:val="28"/>
          <w:szCs w:val="28"/>
          <w:lang w:val="uk-UA" w:eastAsia="ru-RU"/>
        </w:rPr>
        <w:t xml:space="preserve">зі спеціальності </w:t>
      </w:r>
      <w:r w:rsidRPr="003F11B7">
        <w:rPr>
          <w:rFonts w:ascii="Times New Roman" w:eastAsia="Times New Roman" w:hAnsi="Times New Roman" w:cs="Times New Roman"/>
          <w:bCs/>
          <w:sz w:val="28"/>
          <w:szCs w:val="28"/>
          <w:lang w:val="uk-UA" w:eastAsia="ru-RU"/>
        </w:rPr>
        <w:t>141</w:t>
      </w:r>
      <w:r w:rsidRPr="003F11B7">
        <w:rPr>
          <w:rFonts w:ascii="Times New Roman" w:eastAsia="Times New Roman" w:hAnsi="Times New Roman" w:cs="Times New Roman"/>
          <w:b/>
          <w:sz w:val="28"/>
          <w:szCs w:val="28"/>
          <w:lang w:val="uk-UA" w:eastAsia="ru-RU"/>
        </w:rPr>
        <w:t xml:space="preserve"> </w:t>
      </w:r>
      <w:r w:rsidRPr="003F11B7">
        <w:rPr>
          <w:rFonts w:ascii="Times New Roman" w:eastAsia="Times New Roman" w:hAnsi="Times New Roman" w:cs="Times New Roman"/>
          <w:bCs/>
          <w:sz w:val="28"/>
          <w:szCs w:val="28"/>
          <w:lang w:val="uk-UA" w:eastAsia="ru-RU"/>
        </w:rPr>
        <w:t>«Електроенергетика, електротехніка та електромеханіка»</w:t>
      </w:r>
      <w:r w:rsidRPr="003F11B7">
        <w:rPr>
          <w:rFonts w:ascii="Times New Roman" w:eastAsia="Times New Roman" w:hAnsi="Times New Roman" w:cs="Times New Roman"/>
          <w:b/>
          <w:sz w:val="28"/>
          <w:szCs w:val="28"/>
          <w:lang w:val="uk-UA" w:eastAsia="ru-RU"/>
        </w:rPr>
        <w:t xml:space="preserve"> </w:t>
      </w:r>
    </w:p>
    <w:p w14:paraId="3FABE075" w14:textId="77777777" w:rsidR="004F14C6" w:rsidRPr="003F11B7" w:rsidRDefault="004F14C6" w:rsidP="004F14C6">
      <w:pPr>
        <w:widowControl w:val="0"/>
        <w:tabs>
          <w:tab w:val="left" w:leader="underscore" w:pos="8931"/>
        </w:tabs>
        <w:spacing w:after="0" w:line="240" w:lineRule="auto"/>
        <w:jc w:val="center"/>
        <w:rPr>
          <w:rFonts w:ascii="Times New Roman" w:eastAsia="Times New Roman" w:hAnsi="Times New Roman" w:cs="Times New Roman"/>
          <w:i/>
          <w:sz w:val="28"/>
          <w:szCs w:val="28"/>
          <w:u w:val="single"/>
          <w:lang w:val="uk-UA" w:eastAsia="ru-RU"/>
        </w:rPr>
      </w:pPr>
      <w:r w:rsidRPr="003F11B7">
        <w:rPr>
          <w:rFonts w:ascii="Times New Roman" w:eastAsia="Times New Roman" w:hAnsi="Times New Roman" w:cs="Times New Roman"/>
          <w:b/>
          <w:sz w:val="28"/>
          <w:szCs w:val="28"/>
          <w:lang w:val="uk-UA" w:eastAsia="ru-RU"/>
        </w:rPr>
        <w:t>на тему:</w:t>
      </w:r>
      <w:r w:rsidRPr="003F11B7">
        <w:rPr>
          <w:rFonts w:ascii="Times New Roman" w:eastAsia="Times New Roman" w:hAnsi="Times New Roman" w:cs="Times New Roman"/>
          <w:sz w:val="28"/>
          <w:szCs w:val="28"/>
          <w:lang w:val="uk-UA" w:eastAsia="ru-RU"/>
        </w:rPr>
        <w:t xml:space="preserve"> «Розробка та обґрунтування основних параметрів пристрою для гідроімпульсного впливу на продуктивний пласт нафтової свердловини з метою підвищення її продуктивності»</w:t>
      </w:r>
    </w:p>
    <w:p w14:paraId="3FCEAEDD" w14:textId="77777777" w:rsidR="004F14C6" w:rsidRPr="003F11B7" w:rsidRDefault="004F14C6" w:rsidP="004F14C6">
      <w:pPr>
        <w:widowControl w:val="0"/>
        <w:spacing w:before="240" w:after="0" w:line="240" w:lineRule="auto"/>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Cs/>
          <w:sz w:val="26"/>
          <w:szCs w:val="26"/>
          <w:lang w:val="uk-UA" w:eastAsia="ru-RU"/>
        </w:rPr>
        <w:t>Виконав:</w:t>
      </w:r>
    </w:p>
    <w:p w14:paraId="77171D43" w14:textId="77777777" w:rsidR="004F14C6" w:rsidRPr="003F11B7" w:rsidRDefault="004F14C6" w:rsidP="004F14C6">
      <w:pPr>
        <w:widowControl w:val="0"/>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
          <w:bCs/>
          <w:sz w:val="26"/>
          <w:szCs w:val="26"/>
          <w:lang w:val="uk-UA" w:eastAsia="ru-RU"/>
        </w:rPr>
        <w:t>Студент</w:t>
      </w:r>
      <w:r w:rsidRPr="003F11B7">
        <w:rPr>
          <w:rFonts w:ascii="Times New Roman" w:eastAsia="Times New Roman" w:hAnsi="Times New Roman" w:cs="Times New Roman"/>
          <w:bCs/>
          <w:sz w:val="26"/>
          <w:szCs w:val="26"/>
          <w:lang w:val="uk-UA" w:eastAsia="ru-RU"/>
        </w:rPr>
        <w:t xml:space="preserve">        </w:t>
      </w:r>
      <w:r w:rsidRPr="003F11B7">
        <w:rPr>
          <w:rFonts w:ascii="Times New Roman" w:eastAsia="Times New Roman" w:hAnsi="Times New Roman" w:cs="Times New Roman"/>
          <w:bCs/>
          <w:i/>
          <w:sz w:val="26"/>
          <w:szCs w:val="26"/>
          <w:u w:val="single"/>
          <w:lang w:val="uk-UA" w:eastAsia="ru-RU"/>
        </w:rPr>
        <w:t xml:space="preserve">VI </w:t>
      </w:r>
      <w:r w:rsidRPr="003F11B7">
        <w:rPr>
          <w:rFonts w:ascii="Times New Roman" w:eastAsia="Times New Roman" w:hAnsi="Times New Roman" w:cs="Times New Roman"/>
          <w:bCs/>
          <w:sz w:val="26"/>
          <w:szCs w:val="26"/>
          <w:lang w:val="uk-UA" w:eastAsia="ru-RU"/>
        </w:rPr>
        <w:t xml:space="preserve">  курсу, групи      </w:t>
      </w:r>
      <w:r w:rsidRPr="003F11B7">
        <w:rPr>
          <w:rFonts w:ascii="Times New Roman" w:eastAsia="Times New Roman" w:hAnsi="Times New Roman" w:cs="Times New Roman"/>
          <w:bCs/>
          <w:i/>
          <w:sz w:val="26"/>
          <w:szCs w:val="26"/>
          <w:u w:val="single"/>
          <w:lang w:val="uk-UA" w:eastAsia="ru-RU"/>
        </w:rPr>
        <w:t>ОА-21мп</w:t>
      </w:r>
      <w:r w:rsidRPr="003F11B7">
        <w:rPr>
          <w:rFonts w:ascii="Times New Roman" w:eastAsia="Times New Roman" w:hAnsi="Times New Roman" w:cs="Times New Roman"/>
          <w:bCs/>
          <w:sz w:val="26"/>
          <w:szCs w:val="26"/>
          <w:lang w:val="uk-UA" w:eastAsia="ru-RU"/>
        </w:rPr>
        <w:t xml:space="preserve"> </w:t>
      </w:r>
      <w:r w:rsidRPr="003F11B7">
        <w:rPr>
          <w:rFonts w:ascii="Times New Roman" w:eastAsia="Times New Roman" w:hAnsi="Times New Roman" w:cs="Times New Roman"/>
          <w:bCs/>
          <w:color w:val="FFFFFF"/>
          <w:sz w:val="26"/>
          <w:szCs w:val="26"/>
          <w:lang w:val="uk-UA" w:eastAsia="ru-RU"/>
        </w:rPr>
        <w:t xml:space="preserve"> </w:t>
      </w:r>
      <w:r w:rsidRPr="003F11B7">
        <w:rPr>
          <w:rFonts w:ascii="Times New Roman" w:eastAsia="Times New Roman" w:hAnsi="Times New Roman" w:cs="Times New Roman"/>
          <w:bCs/>
          <w:color w:val="FFFFFF"/>
          <w:sz w:val="26"/>
          <w:szCs w:val="26"/>
          <w:u w:val="single"/>
          <w:lang w:val="uk-UA" w:eastAsia="ru-RU"/>
        </w:rPr>
        <w:t xml:space="preserve">          </w:t>
      </w:r>
      <w:r w:rsidRPr="003F11B7">
        <w:rPr>
          <w:rFonts w:ascii="Times New Roman" w:eastAsia="Times New Roman" w:hAnsi="Times New Roman" w:cs="Times New Roman"/>
          <w:bCs/>
          <w:color w:val="000000"/>
          <w:sz w:val="26"/>
          <w:szCs w:val="26"/>
          <w:u w:val="single"/>
          <w:lang w:val="uk-UA" w:eastAsia="ru-RU"/>
        </w:rPr>
        <w:t xml:space="preserve"> </w:t>
      </w:r>
      <w:r w:rsidRPr="003F11B7">
        <w:rPr>
          <w:rFonts w:ascii="Times New Roman" w:eastAsia="Times New Roman" w:hAnsi="Times New Roman" w:cs="Times New Roman"/>
          <w:bCs/>
          <w:sz w:val="26"/>
          <w:szCs w:val="26"/>
          <w:u w:val="single"/>
          <w:lang w:val="uk-UA" w:eastAsia="ru-RU"/>
        </w:rPr>
        <w:t>Коваленко О.І.</w:t>
      </w:r>
      <w:r w:rsidRPr="003F11B7">
        <w:rPr>
          <w:rFonts w:ascii="Times New Roman" w:eastAsia="Times New Roman" w:hAnsi="Times New Roman" w:cs="Times New Roman"/>
          <w:bCs/>
          <w:sz w:val="26"/>
          <w:szCs w:val="26"/>
          <w:lang w:val="uk-UA" w:eastAsia="ru-RU"/>
        </w:rPr>
        <w:t xml:space="preserve">            ________</w:t>
      </w:r>
    </w:p>
    <w:p w14:paraId="4CCA9065" w14:textId="77777777" w:rsidR="004F14C6" w:rsidRPr="003F11B7" w:rsidRDefault="004F14C6" w:rsidP="004F14C6">
      <w:pPr>
        <w:widowControl w:val="0"/>
        <w:tabs>
          <w:tab w:val="left" w:pos="7938"/>
        </w:tabs>
        <w:spacing w:after="0" w:line="240" w:lineRule="auto"/>
        <w:jc w:val="both"/>
        <w:rPr>
          <w:rFonts w:ascii="Times New Roman" w:eastAsia="Times New Roman" w:hAnsi="Times New Roman" w:cs="Times New Roman"/>
          <w:sz w:val="26"/>
          <w:szCs w:val="26"/>
          <w:vertAlign w:val="superscript"/>
          <w:lang w:val="uk-UA" w:eastAsia="ru-RU"/>
        </w:rPr>
      </w:pPr>
      <w:r w:rsidRPr="003F11B7">
        <w:rPr>
          <w:rFonts w:ascii="Times New Roman" w:eastAsia="Times New Roman" w:hAnsi="Times New Roman" w:cs="Times New Roman"/>
          <w:sz w:val="26"/>
          <w:szCs w:val="26"/>
          <w:vertAlign w:val="superscript"/>
          <w:lang w:val="uk-UA" w:eastAsia="ru-RU"/>
        </w:rPr>
        <w:t xml:space="preserve">                                                                                        (шифр групи)                  (прізвище, ініціали)                   </w:t>
      </w:r>
      <w:r w:rsidRPr="003F11B7">
        <w:rPr>
          <w:rFonts w:ascii="Times New Roman" w:eastAsia="Times New Roman" w:hAnsi="Times New Roman" w:cs="Times New Roman"/>
          <w:color w:val="FFFFFF"/>
          <w:sz w:val="26"/>
          <w:szCs w:val="26"/>
          <w:vertAlign w:val="superscript"/>
          <w:lang w:val="uk-UA" w:eastAsia="ru-RU"/>
        </w:rPr>
        <w:t xml:space="preserve">  </w:t>
      </w:r>
      <w:r w:rsidRPr="003F11B7">
        <w:rPr>
          <w:rFonts w:ascii="Times New Roman" w:eastAsia="Times New Roman" w:hAnsi="Times New Roman" w:cs="Times New Roman"/>
          <w:sz w:val="26"/>
          <w:szCs w:val="26"/>
          <w:vertAlign w:val="superscript"/>
          <w:lang w:val="uk-UA" w:eastAsia="ru-RU"/>
        </w:rPr>
        <w:t xml:space="preserve">    (підпис) </w:t>
      </w:r>
    </w:p>
    <w:p w14:paraId="121252AD" w14:textId="77777777" w:rsidR="004F14C6" w:rsidRPr="003F11B7" w:rsidRDefault="004F14C6" w:rsidP="004F14C6">
      <w:pPr>
        <w:widowControl w:val="0"/>
        <w:tabs>
          <w:tab w:val="left" w:pos="1560"/>
          <w:tab w:val="left" w:pos="3119"/>
          <w:tab w:val="left" w:pos="3261"/>
          <w:tab w:val="left" w:leader="underscore" w:pos="7371"/>
          <w:tab w:val="left" w:pos="7513"/>
          <w:tab w:val="left" w:leader="underscore" w:pos="8903"/>
        </w:tabs>
        <w:spacing w:before="120" w:after="0" w:line="240" w:lineRule="auto"/>
        <w:jc w:val="both"/>
        <w:rPr>
          <w:rFonts w:ascii="Times New Roman" w:eastAsia="Times New Roman" w:hAnsi="Times New Roman" w:cs="Times New Roman"/>
          <w:sz w:val="26"/>
          <w:szCs w:val="26"/>
          <w:vertAlign w:val="superscript"/>
          <w:lang w:val="uk-UA" w:eastAsia="ru-RU"/>
        </w:rPr>
      </w:pPr>
      <w:r w:rsidRPr="003F11B7">
        <w:rPr>
          <w:rFonts w:ascii="Times New Roman" w:eastAsia="Times New Roman" w:hAnsi="Times New Roman" w:cs="Times New Roman"/>
          <w:b/>
          <w:bCs/>
          <w:sz w:val="26"/>
          <w:szCs w:val="26"/>
          <w:lang w:val="uk-UA" w:eastAsia="ru-RU"/>
        </w:rPr>
        <w:t>Науковий керівник</w:t>
      </w:r>
      <w:r w:rsidRPr="003F11B7">
        <w:rPr>
          <w:rFonts w:ascii="Times New Roman" w:eastAsia="Times New Roman" w:hAnsi="Times New Roman" w:cs="Times New Roman"/>
          <w:bCs/>
          <w:sz w:val="26"/>
          <w:szCs w:val="26"/>
          <w:lang w:val="uk-UA" w:eastAsia="ru-RU"/>
        </w:rPr>
        <w:t xml:space="preserve"> </w:t>
      </w:r>
      <w:r w:rsidRPr="003F11B7">
        <w:rPr>
          <w:rFonts w:ascii="Times New Roman" w:eastAsia="Times New Roman" w:hAnsi="Times New Roman" w:cs="Times New Roman"/>
          <w:sz w:val="26"/>
          <w:szCs w:val="26"/>
          <w:lang w:val="uk-UA" w:eastAsia="ru-RU"/>
        </w:rPr>
        <w:t xml:space="preserve">   </w:t>
      </w:r>
      <w:r w:rsidRPr="003F11B7">
        <w:rPr>
          <w:rFonts w:ascii="Times New Roman" w:eastAsia="Times New Roman" w:hAnsi="Times New Roman" w:cs="Times New Roman"/>
          <w:sz w:val="26"/>
          <w:szCs w:val="26"/>
          <w:u w:val="single"/>
          <w:lang w:val="uk-UA" w:eastAsia="ru-RU"/>
        </w:rPr>
        <w:t xml:space="preserve">         </w:t>
      </w:r>
      <w:r w:rsidRPr="003F11B7">
        <w:rPr>
          <w:rFonts w:ascii="Times New Roman" w:eastAsia="Times New Roman" w:hAnsi="Times New Roman" w:cs="Times New Roman"/>
          <w:bCs/>
          <w:i/>
          <w:sz w:val="26"/>
          <w:szCs w:val="26"/>
          <w:u w:val="single"/>
          <w:lang w:val="uk-UA" w:eastAsia="ru-RU"/>
        </w:rPr>
        <w:t xml:space="preserve">доцент, </w:t>
      </w:r>
      <w:proofErr w:type="spellStart"/>
      <w:r w:rsidRPr="003F11B7">
        <w:rPr>
          <w:rFonts w:ascii="Times New Roman" w:eastAsia="Times New Roman" w:hAnsi="Times New Roman" w:cs="Times New Roman"/>
          <w:bCs/>
          <w:i/>
          <w:sz w:val="26"/>
          <w:szCs w:val="26"/>
          <w:u w:val="single"/>
          <w:lang w:val="uk-UA" w:eastAsia="ru-RU"/>
        </w:rPr>
        <w:t>к.т.н</w:t>
      </w:r>
      <w:proofErr w:type="spellEnd"/>
      <w:r w:rsidRPr="003F11B7">
        <w:rPr>
          <w:rFonts w:ascii="Times New Roman" w:eastAsia="Times New Roman" w:hAnsi="Times New Roman" w:cs="Times New Roman"/>
          <w:bCs/>
          <w:i/>
          <w:sz w:val="26"/>
          <w:szCs w:val="26"/>
          <w:u w:val="single"/>
          <w:lang w:val="uk-UA" w:eastAsia="ru-RU"/>
        </w:rPr>
        <w:t xml:space="preserve">., </w:t>
      </w:r>
      <w:proofErr w:type="spellStart"/>
      <w:r w:rsidRPr="003F11B7">
        <w:rPr>
          <w:rFonts w:ascii="Times New Roman" w:eastAsia="Times New Roman" w:hAnsi="Times New Roman" w:cs="Times New Roman"/>
          <w:bCs/>
          <w:i/>
          <w:sz w:val="26"/>
          <w:szCs w:val="26"/>
          <w:u w:val="single"/>
          <w:lang w:val="uk-UA" w:eastAsia="ru-RU"/>
        </w:rPr>
        <w:t>Лістовщик</w:t>
      </w:r>
      <w:proofErr w:type="spellEnd"/>
      <w:r w:rsidRPr="003F11B7">
        <w:rPr>
          <w:rFonts w:ascii="Times New Roman" w:eastAsia="Times New Roman" w:hAnsi="Times New Roman" w:cs="Times New Roman"/>
          <w:bCs/>
          <w:i/>
          <w:sz w:val="26"/>
          <w:szCs w:val="26"/>
          <w:u w:val="single"/>
          <w:lang w:val="uk-UA" w:eastAsia="ru-RU"/>
        </w:rPr>
        <w:t xml:space="preserve"> Л.К.        </w:t>
      </w:r>
      <w:r w:rsidRPr="003F11B7">
        <w:rPr>
          <w:rFonts w:ascii="Times New Roman" w:eastAsia="Times New Roman" w:hAnsi="Times New Roman" w:cs="Times New Roman"/>
          <w:bCs/>
          <w:i/>
          <w:color w:val="FFFFFF"/>
          <w:sz w:val="26"/>
          <w:szCs w:val="26"/>
          <w:u w:val="single"/>
          <w:lang w:val="uk-UA" w:eastAsia="ru-RU"/>
        </w:rPr>
        <w:t xml:space="preserve">          </w:t>
      </w:r>
      <w:r w:rsidRPr="003F11B7">
        <w:rPr>
          <w:rFonts w:ascii="Times New Roman" w:eastAsia="Times New Roman" w:hAnsi="Times New Roman" w:cs="Times New Roman"/>
          <w:color w:val="FFFFFF"/>
          <w:sz w:val="26"/>
          <w:szCs w:val="26"/>
          <w:lang w:val="uk-UA" w:eastAsia="ru-RU"/>
        </w:rPr>
        <w:t>_</w:t>
      </w:r>
      <w:r w:rsidRPr="003F11B7">
        <w:rPr>
          <w:rFonts w:ascii="Times New Roman" w:eastAsia="Times New Roman" w:hAnsi="Times New Roman" w:cs="Times New Roman"/>
          <w:sz w:val="26"/>
          <w:szCs w:val="26"/>
          <w:lang w:val="uk-UA" w:eastAsia="ru-RU"/>
        </w:rPr>
        <w:t>________</w:t>
      </w:r>
      <w:r w:rsidRPr="003F11B7">
        <w:rPr>
          <w:rFonts w:ascii="Times New Roman" w:eastAsia="Times New Roman" w:hAnsi="Times New Roman" w:cs="Times New Roman"/>
          <w:sz w:val="26"/>
          <w:szCs w:val="26"/>
          <w:vertAlign w:val="superscript"/>
          <w:lang w:val="uk-UA" w:eastAsia="ru-RU"/>
        </w:rPr>
        <w:t xml:space="preserve">                           </w:t>
      </w:r>
    </w:p>
    <w:p w14:paraId="63FA8479" w14:textId="77777777" w:rsidR="004F14C6" w:rsidRPr="003F11B7" w:rsidRDefault="004F14C6" w:rsidP="004F14C6">
      <w:pPr>
        <w:widowControl w:val="0"/>
        <w:tabs>
          <w:tab w:val="left" w:pos="1560"/>
          <w:tab w:val="left" w:pos="3119"/>
          <w:tab w:val="left" w:pos="3261"/>
          <w:tab w:val="left" w:leader="underscore" w:pos="7371"/>
          <w:tab w:val="left" w:pos="7513"/>
          <w:tab w:val="left" w:leader="underscore" w:pos="8903"/>
        </w:tabs>
        <w:spacing w:after="0" w:line="240" w:lineRule="auto"/>
        <w:jc w:val="both"/>
        <w:rPr>
          <w:rFonts w:ascii="Times New Roman" w:eastAsia="Times New Roman" w:hAnsi="Times New Roman" w:cs="Times New Roman"/>
          <w:sz w:val="26"/>
          <w:szCs w:val="26"/>
          <w:vertAlign w:val="superscript"/>
          <w:lang w:val="uk-UA" w:eastAsia="ru-RU"/>
        </w:rPr>
      </w:pPr>
      <w:r w:rsidRPr="003F11B7">
        <w:rPr>
          <w:rFonts w:ascii="Times New Roman" w:eastAsia="Times New Roman" w:hAnsi="Times New Roman" w:cs="Times New Roman"/>
          <w:sz w:val="26"/>
          <w:szCs w:val="26"/>
          <w:vertAlign w:val="superscript"/>
          <w:lang w:val="uk-UA" w:eastAsia="ru-RU"/>
        </w:rPr>
        <w:t xml:space="preserve">                                                             (науковий ступінь, вчене звання, прізвище, ініціали)                                      (підпис)</w:t>
      </w:r>
    </w:p>
    <w:p w14:paraId="1CB8F6B1" w14:textId="77777777" w:rsidR="004F14C6" w:rsidRPr="003F11B7" w:rsidRDefault="004F14C6" w:rsidP="004F14C6">
      <w:pPr>
        <w:widowControl w:val="0"/>
        <w:tabs>
          <w:tab w:val="left" w:pos="1560"/>
          <w:tab w:val="left" w:pos="3119"/>
          <w:tab w:val="left" w:pos="3261"/>
          <w:tab w:val="left" w:leader="underscore" w:pos="7371"/>
          <w:tab w:val="left" w:pos="7513"/>
          <w:tab w:val="left" w:leader="underscore" w:pos="8903"/>
        </w:tabs>
        <w:spacing w:before="120" w:after="0" w:line="240" w:lineRule="auto"/>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
          <w:bCs/>
          <w:sz w:val="26"/>
          <w:szCs w:val="26"/>
          <w:lang w:val="uk-UA" w:eastAsia="ru-RU"/>
        </w:rPr>
        <w:t>Консультант з _______________   _____________________________    _______</w:t>
      </w:r>
    </w:p>
    <w:p w14:paraId="7EDCAAE1" w14:textId="77777777" w:rsidR="004F14C6" w:rsidRPr="003F11B7" w:rsidRDefault="004F14C6" w:rsidP="004F14C6">
      <w:pPr>
        <w:widowControl w:val="0"/>
        <w:tabs>
          <w:tab w:val="left" w:pos="3402"/>
          <w:tab w:val="left" w:pos="7938"/>
        </w:tabs>
        <w:spacing w:after="0" w:line="240" w:lineRule="auto"/>
        <w:jc w:val="both"/>
        <w:rPr>
          <w:rFonts w:ascii="Times New Roman" w:eastAsia="Times New Roman" w:hAnsi="Times New Roman" w:cs="Times New Roman"/>
          <w:sz w:val="26"/>
          <w:szCs w:val="26"/>
          <w:vertAlign w:val="superscript"/>
          <w:lang w:val="uk-UA" w:eastAsia="ru-RU"/>
        </w:rPr>
      </w:pPr>
      <w:r w:rsidRPr="003F11B7">
        <w:rPr>
          <w:rFonts w:ascii="Times New Roman" w:eastAsia="Times New Roman" w:hAnsi="Times New Roman" w:cs="Times New Roman"/>
          <w:sz w:val="26"/>
          <w:szCs w:val="26"/>
          <w:vertAlign w:val="superscript"/>
          <w:lang w:val="uk-UA" w:eastAsia="ru-RU"/>
        </w:rPr>
        <w:t xml:space="preserve">                                                    (назва розділу)              (науковий ступінь, вчене звання, прізвище, ініціали)</w:t>
      </w:r>
      <w:r w:rsidRPr="003F11B7">
        <w:rPr>
          <w:rFonts w:ascii="Times New Roman" w:eastAsia="Times New Roman" w:hAnsi="Times New Roman" w:cs="Times New Roman"/>
          <w:sz w:val="26"/>
          <w:szCs w:val="26"/>
          <w:vertAlign w:val="superscript"/>
          <w:lang w:val="uk-UA" w:eastAsia="ru-RU"/>
        </w:rPr>
        <w:tab/>
        <w:t xml:space="preserve">  (підпис) </w:t>
      </w:r>
    </w:p>
    <w:p w14:paraId="72947DFC" w14:textId="77777777" w:rsidR="004F14C6" w:rsidRPr="003F11B7" w:rsidRDefault="004F14C6" w:rsidP="004F14C6">
      <w:pPr>
        <w:widowControl w:val="0"/>
        <w:tabs>
          <w:tab w:val="left" w:leader="underscore" w:pos="7371"/>
          <w:tab w:val="left" w:pos="7513"/>
          <w:tab w:val="left" w:leader="underscore" w:pos="8903"/>
        </w:tabs>
        <w:spacing w:before="120" w:after="0" w:line="240" w:lineRule="auto"/>
        <w:jc w:val="both"/>
        <w:rPr>
          <w:rFonts w:ascii="Times New Roman" w:eastAsia="Times New Roman" w:hAnsi="Times New Roman" w:cs="Times New Roman"/>
          <w:b/>
          <w:bCs/>
          <w:sz w:val="26"/>
          <w:szCs w:val="26"/>
          <w:lang w:val="uk-UA" w:eastAsia="ru-RU"/>
        </w:rPr>
      </w:pPr>
      <w:r w:rsidRPr="003F11B7">
        <w:rPr>
          <w:rFonts w:ascii="Times New Roman" w:eastAsia="Times New Roman" w:hAnsi="Times New Roman" w:cs="Times New Roman"/>
          <w:b/>
          <w:bCs/>
          <w:sz w:val="26"/>
          <w:szCs w:val="26"/>
          <w:lang w:val="uk-UA" w:eastAsia="ru-RU"/>
        </w:rPr>
        <w:t>Рецензент</w:t>
      </w:r>
      <w:r w:rsidRPr="003F11B7">
        <w:rPr>
          <w:rFonts w:ascii="Times New Roman" w:eastAsia="Times New Roman" w:hAnsi="Times New Roman" w:cs="Times New Roman"/>
          <w:b/>
          <w:bCs/>
          <w:sz w:val="26"/>
          <w:szCs w:val="26"/>
          <w:lang w:val="uk-UA" w:eastAsia="ru-RU"/>
        </w:rPr>
        <w:tab/>
      </w:r>
      <w:r w:rsidRPr="003F11B7">
        <w:rPr>
          <w:rFonts w:ascii="Times New Roman" w:eastAsia="Times New Roman" w:hAnsi="Times New Roman" w:cs="Times New Roman"/>
          <w:b/>
          <w:bCs/>
          <w:sz w:val="26"/>
          <w:szCs w:val="26"/>
          <w:lang w:val="uk-UA" w:eastAsia="ru-RU"/>
        </w:rPr>
        <w:tab/>
        <w:t xml:space="preserve">      </w:t>
      </w:r>
      <w:r w:rsidRPr="003F11B7">
        <w:rPr>
          <w:rFonts w:ascii="Times New Roman" w:eastAsia="Times New Roman" w:hAnsi="Times New Roman" w:cs="Times New Roman"/>
          <w:b/>
          <w:bCs/>
          <w:sz w:val="26"/>
          <w:szCs w:val="26"/>
          <w:lang w:val="uk-UA" w:eastAsia="ru-RU"/>
        </w:rPr>
        <w:tab/>
      </w:r>
    </w:p>
    <w:p w14:paraId="45B21D50" w14:textId="77777777" w:rsidR="004F14C6" w:rsidRPr="003F11B7" w:rsidRDefault="004F14C6" w:rsidP="004F14C6">
      <w:pPr>
        <w:widowControl w:val="0"/>
        <w:tabs>
          <w:tab w:val="left" w:pos="7938"/>
        </w:tabs>
        <w:spacing w:after="0" w:line="240" w:lineRule="auto"/>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vertAlign w:val="superscript"/>
          <w:lang w:val="uk-UA" w:eastAsia="ru-RU"/>
        </w:rPr>
        <w:t xml:space="preserve">                                                 (посада, науковий ступінь, вчене звання, прізвище та ініціали)</w:t>
      </w:r>
      <w:r w:rsidRPr="003F11B7">
        <w:rPr>
          <w:rFonts w:ascii="Times New Roman" w:eastAsia="Times New Roman" w:hAnsi="Times New Roman" w:cs="Times New Roman"/>
          <w:sz w:val="26"/>
          <w:szCs w:val="26"/>
          <w:vertAlign w:val="superscript"/>
          <w:lang w:val="uk-UA" w:eastAsia="ru-RU"/>
        </w:rPr>
        <w:tab/>
        <w:t xml:space="preserve">  (підпис) </w:t>
      </w:r>
    </w:p>
    <w:p w14:paraId="5D1B6E23" w14:textId="77777777" w:rsidR="004F14C6" w:rsidRPr="003F11B7" w:rsidRDefault="004F14C6" w:rsidP="004F14C6">
      <w:pPr>
        <w:widowControl w:val="0"/>
        <w:tabs>
          <w:tab w:val="left" w:pos="330"/>
        </w:tabs>
        <w:spacing w:after="0" w:line="240" w:lineRule="auto"/>
        <w:ind w:left="4536"/>
        <w:jc w:val="both"/>
        <w:rPr>
          <w:rFonts w:ascii="Times New Roman" w:eastAsia="Times New Roman" w:hAnsi="Times New Roman" w:cs="Times New Roman"/>
          <w:sz w:val="26"/>
          <w:szCs w:val="26"/>
          <w:lang w:val="uk-UA" w:eastAsia="ru-RU"/>
        </w:rPr>
      </w:pPr>
    </w:p>
    <w:p w14:paraId="005D1A06" w14:textId="77777777" w:rsidR="004F14C6" w:rsidRPr="003F11B7" w:rsidRDefault="004F14C6" w:rsidP="004F14C6">
      <w:pPr>
        <w:widowControl w:val="0"/>
        <w:tabs>
          <w:tab w:val="left" w:pos="330"/>
        </w:tabs>
        <w:spacing w:after="0" w:line="240" w:lineRule="auto"/>
        <w:jc w:val="both"/>
        <w:rPr>
          <w:rFonts w:ascii="Times New Roman" w:eastAsia="Times New Roman" w:hAnsi="Times New Roman" w:cs="Times New Roman"/>
          <w:sz w:val="26"/>
          <w:szCs w:val="26"/>
          <w:lang w:val="uk-UA" w:eastAsia="ru-RU"/>
        </w:rPr>
      </w:pPr>
    </w:p>
    <w:p w14:paraId="0EBBFB79" w14:textId="77777777" w:rsidR="004F14C6" w:rsidRPr="003F11B7" w:rsidRDefault="004F14C6" w:rsidP="004F14C6">
      <w:pPr>
        <w:widowControl w:val="0"/>
        <w:tabs>
          <w:tab w:val="left" w:pos="330"/>
        </w:tabs>
        <w:spacing w:after="240" w:line="240" w:lineRule="auto"/>
        <w:ind w:left="4253" w:right="567"/>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5CAB19A3" w14:textId="77777777" w:rsidR="004F14C6" w:rsidRPr="003F11B7" w:rsidRDefault="004F14C6" w:rsidP="004F14C6">
      <w:pPr>
        <w:widowControl w:val="0"/>
        <w:tabs>
          <w:tab w:val="left" w:pos="330"/>
        </w:tabs>
        <w:spacing w:after="0" w:line="240" w:lineRule="auto"/>
        <w:ind w:right="567"/>
        <w:jc w:val="center"/>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Студент  __</w:t>
      </w:r>
      <w:r w:rsidRPr="003F11B7">
        <w:rPr>
          <w:rFonts w:ascii="Times New Roman" w:eastAsia="Times New Roman" w:hAnsi="Times New Roman" w:cs="Times New Roman"/>
          <w:sz w:val="28"/>
          <w:szCs w:val="28"/>
          <w:u w:val="single"/>
          <w:lang w:val="uk-UA" w:eastAsia="ru-RU"/>
        </w:rPr>
        <w:t xml:space="preserve">Коваленко Олег Іванович     </w:t>
      </w:r>
      <w:r w:rsidRPr="003F11B7">
        <w:rPr>
          <w:rFonts w:ascii="Times New Roman" w:eastAsia="Times New Roman" w:hAnsi="Times New Roman" w:cs="Times New Roman"/>
          <w:sz w:val="28"/>
          <w:szCs w:val="28"/>
          <w:lang w:val="uk-UA" w:eastAsia="ru-RU"/>
        </w:rPr>
        <w:t xml:space="preserve">                ______</w:t>
      </w:r>
    </w:p>
    <w:p w14:paraId="2B0371C4" w14:textId="77777777" w:rsidR="004F14C6" w:rsidRPr="003F11B7" w:rsidRDefault="004F14C6" w:rsidP="004F14C6">
      <w:pPr>
        <w:widowControl w:val="0"/>
        <w:tabs>
          <w:tab w:val="left" w:pos="330"/>
        </w:tabs>
        <w:spacing w:after="0" w:line="240" w:lineRule="auto"/>
        <w:ind w:right="567" w:firstLine="709"/>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vertAlign w:val="superscript"/>
          <w:lang w:val="uk-UA" w:eastAsia="ru-RU"/>
        </w:rPr>
        <w:tab/>
      </w:r>
      <w:r w:rsidRPr="003F11B7">
        <w:rPr>
          <w:rFonts w:ascii="Times New Roman" w:eastAsia="Times New Roman" w:hAnsi="Times New Roman" w:cs="Times New Roman"/>
          <w:sz w:val="28"/>
          <w:szCs w:val="28"/>
          <w:vertAlign w:val="superscript"/>
          <w:lang w:val="uk-UA" w:eastAsia="ru-RU"/>
        </w:rPr>
        <w:tab/>
      </w:r>
      <w:r w:rsidRPr="003F11B7">
        <w:rPr>
          <w:rFonts w:ascii="Times New Roman" w:eastAsia="Times New Roman" w:hAnsi="Times New Roman" w:cs="Times New Roman"/>
          <w:sz w:val="28"/>
          <w:szCs w:val="28"/>
          <w:vertAlign w:val="superscript"/>
          <w:lang w:val="uk-UA" w:eastAsia="ru-RU"/>
        </w:rPr>
        <w:tab/>
      </w:r>
      <w:r w:rsidRPr="003F11B7">
        <w:rPr>
          <w:rFonts w:ascii="Times New Roman" w:eastAsia="Times New Roman" w:hAnsi="Times New Roman" w:cs="Times New Roman"/>
          <w:sz w:val="28"/>
          <w:szCs w:val="28"/>
          <w:vertAlign w:val="superscript"/>
          <w:lang w:val="uk-UA" w:eastAsia="ru-RU"/>
        </w:rPr>
        <w:tab/>
        <w:t>(прізвище, ім’я, по батькові)                                                 (підпис)</w:t>
      </w:r>
    </w:p>
    <w:p w14:paraId="3E30394E" w14:textId="77777777" w:rsidR="004F14C6" w:rsidRPr="003F11B7" w:rsidRDefault="004F14C6" w:rsidP="004F14C6">
      <w:pPr>
        <w:widowControl w:val="0"/>
        <w:tabs>
          <w:tab w:val="left" w:pos="330"/>
        </w:tabs>
        <w:spacing w:after="0" w:line="240" w:lineRule="auto"/>
        <w:ind w:left="4253" w:right="567"/>
        <w:jc w:val="both"/>
        <w:rPr>
          <w:rFonts w:ascii="Times New Roman" w:eastAsia="Times New Roman" w:hAnsi="Times New Roman" w:cs="Times New Roman"/>
          <w:sz w:val="26"/>
          <w:szCs w:val="26"/>
          <w:lang w:val="uk-UA" w:eastAsia="ru-RU"/>
        </w:rPr>
      </w:pPr>
      <w:r w:rsidRPr="003F11B7">
        <w:rPr>
          <w:rFonts w:ascii="Times New Roman" w:eastAsia="Times New Roman" w:hAnsi="Times New Roman" w:cs="Times New Roman"/>
          <w:sz w:val="26"/>
          <w:szCs w:val="26"/>
          <w:lang w:val="uk-UA" w:eastAsia="ru-RU"/>
        </w:rPr>
        <w:t xml:space="preserve">                                                       </w:t>
      </w:r>
    </w:p>
    <w:p w14:paraId="5B133BA7" w14:textId="77777777" w:rsidR="004F14C6" w:rsidRPr="003F11B7" w:rsidRDefault="004F14C6" w:rsidP="004F14C6">
      <w:pPr>
        <w:widowControl w:val="0"/>
        <w:tabs>
          <w:tab w:val="left" w:pos="330"/>
        </w:tabs>
        <w:spacing w:after="0" w:line="240" w:lineRule="auto"/>
        <w:ind w:left="4253" w:right="567"/>
        <w:rPr>
          <w:rFonts w:ascii="Times New Roman" w:eastAsia="Times New Roman" w:hAnsi="Times New Roman" w:cs="Times New Roman"/>
          <w:sz w:val="26"/>
          <w:szCs w:val="26"/>
          <w:lang w:val="uk-UA" w:eastAsia="ru-RU"/>
        </w:rPr>
      </w:pPr>
    </w:p>
    <w:p w14:paraId="0BE4591A" w14:textId="77777777" w:rsidR="004F14C6" w:rsidRPr="003F11B7" w:rsidRDefault="004F14C6" w:rsidP="004F14C6">
      <w:pPr>
        <w:tabs>
          <w:tab w:val="num" w:pos="360"/>
        </w:tabs>
        <w:spacing w:after="0" w:line="360" w:lineRule="auto"/>
        <w:ind w:right="-2"/>
        <w:contextualSpacing/>
        <w:jc w:val="center"/>
        <w:rPr>
          <w:rFonts w:ascii="Times New Roman" w:eastAsia="Calibri" w:hAnsi="Times New Roman" w:cs="Times New Roman"/>
          <w:sz w:val="26"/>
          <w:szCs w:val="26"/>
          <w:lang w:val="uk-UA"/>
        </w:rPr>
      </w:pPr>
      <w:r w:rsidRPr="003F11B7">
        <w:rPr>
          <w:rFonts w:ascii="Times New Roman" w:eastAsia="Times New Roman" w:hAnsi="Times New Roman" w:cs="Times New Roman"/>
          <w:sz w:val="26"/>
          <w:szCs w:val="26"/>
          <w:lang w:val="uk-UA" w:eastAsia="ru-RU"/>
        </w:rPr>
        <w:t>Київ – 2023 року</w:t>
      </w:r>
    </w:p>
    <w:p w14:paraId="523AEF58" w14:textId="77777777" w:rsidR="00CD599A" w:rsidRPr="003F11B7" w:rsidRDefault="00CD599A" w:rsidP="00CD599A">
      <w:pPr>
        <w:widowControl w:val="0"/>
        <w:spacing w:after="0" w:line="360" w:lineRule="auto"/>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14:paraId="39FCE5F3" w14:textId="77777777" w:rsidR="00CD599A" w:rsidRPr="003F11B7" w:rsidRDefault="00CD599A" w:rsidP="00CD599A">
      <w:pPr>
        <w:widowControl w:val="0"/>
        <w:spacing w:after="0" w:line="360" w:lineRule="auto"/>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360E7318" w14:textId="77777777" w:rsidR="00CD599A" w:rsidRPr="003F11B7" w:rsidRDefault="00CD599A" w:rsidP="00CD599A">
      <w:pPr>
        <w:widowControl w:val="0"/>
        <w:spacing w:after="0" w:line="360" w:lineRule="auto"/>
        <w:jc w:val="center"/>
        <w:rPr>
          <w:rFonts w:ascii="Times New Roman" w:eastAsia="Times New Roman" w:hAnsi="Times New Roman" w:cs="Times New Roman"/>
          <w:b/>
          <w:sz w:val="28"/>
          <w:szCs w:val="28"/>
          <w:lang w:val="uk-UA" w:eastAsia="ru-RU"/>
        </w:rPr>
      </w:pPr>
      <w:r w:rsidRPr="003F11B7">
        <w:rPr>
          <w:rFonts w:ascii="Times New Roman" w:eastAsia="Times New Roman" w:hAnsi="Times New Roman" w:cs="Times New Roman"/>
          <w:b/>
          <w:sz w:val="28"/>
          <w:szCs w:val="28"/>
          <w:lang w:val="uk-UA" w:eastAsia="ru-RU"/>
        </w:rPr>
        <w:t xml:space="preserve">Навчально-науковий інститут енергозбереження та </w:t>
      </w:r>
      <w:proofErr w:type="spellStart"/>
      <w:r w:rsidRPr="003F11B7">
        <w:rPr>
          <w:rFonts w:ascii="Times New Roman" w:eastAsia="Times New Roman" w:hAnsi="Times New Roman" w:cs="Times New Roman"/>
          <w:b/>
          <w:sz w:val="28"/>
          <w:szCs w:val="28"/>
          <w:lang w:val="uk-UA" w:eastAsia="ru-RU"/>
        </w:rPr>
        <w:t>енергоменеджменту</w:t>
      </w:r>
      <w:proofErr w:type="spellEnd"/>
      <w:r w:rsidRPr="003F11B7">
        <w:rPr>
          <w:rFonts w:ascii="Times New Roman" w:eastAsia="Times New Roman" w:hAnsi="Times New Roman" w:cs="Times New Roman"/>
          <w:b/>
          <w:sz w:val="28"/>
          <w:szCs w:val="28"/>
          <w:lang w:val="uk-UA" w:eastAsia="ru-RU"/>
        </w:rPr>
        <w:t xml:space="preserve"> Кафедра автоматизації електротехнічних та </w:t>
      </w:r>
      <w:proofErr w:type="spellStart"/>
      <w:r w:rsidRPr="003F11B7">
        <w:rPr>
          <w:rFonts w:ascii="Times New Roman" w:eastAsia="Times New Roman" w:hAnsi="Times New Roman" w:cs="Times New Roman"/>
          <w:b/>
          <w:sz w:val="28"/>
          <w:szCs w:val="28"/>
          <w:lang w:val="uk-UA" w:eastAsia="ru-RU"/>
        </w:rPr>
        <w:t>мехатронних</w:t>
      </w:r>
      <w:proofErr w:type="spellEnd"/>
      <w:r w:rsidRPr="003F11B7">
        <w:rPr>
          <w:rFonts w:ascii="Times New Roman" w:eastAsia="Times New Roman" w:hAnsi="Times New Roman" w:cs="Times New Roman"/>
          <w:b/>
          <w:sz w:val="28"/>
          <w:szCs w:val="28"/>
          <w:lang w:val="uk-UA" w:eastAsia="ru-RU"/>
        </w:rPr>
        <w:t xml:space="preserve"> комплексів</w:t>
      </w:r>
    </w:p>
    <w:p w14:paraId="6362350F" w14:textId="77777777" w:rsidR="00CD599A" w:rsidRPr="003F11B7" w:rsidRDefault="00CD599A" w:rsidP="00CD599A">
      <w:pPr>
        <w:widowControl w:val="0"/>
        <w:spacing w:after="0" w:line="360" w:lineRule="auto"/>
        <w:contextualSpacing/>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Рівень вищої освіти – другий (магістерський)</w:t>
      </w:r>
    </w:p>
    <w:p w14:paraId="499A7C61" w14:textId="77777777" w:rsidR="00CD599A" w:rsidRPr="003F11B7" w:rsidRDefault="00CD599A" w:rsidP="00CD599A">
      <w:pPr>
        <w:widowControl w:val="0"/>
        <w:spacing w:after="0" w:line="360" w:lineRule="auto"/>
        <w:contextualSpacing/>
        <w:rPr>
          <w:rFonts w:ascii="Times New Roman" w:eastAsia="Times New Roman" w:hAnsi="Times New Roman" w:cs="Times New Roman"/>
          <w:i/>
          <w:sz w:val="28"/>
          <w:szCs w:val="28"/>
          <w:u w:val="single"/>
          <w:lang w:val="uk-UA" w:eastAsia="ru-RU"/>
        </w:rPr>
      </w:pPr>
      <w:r w:rsidRPr="003F11B7">
        <w:rPr>
          <w:rFonts w:ascii="Times New Roman" w:eastAsia="Times New Roman" w:hAnsi="Times New Roman" w:cs="Times New Roman"/>
          <w:sz w:val="28"/>
          <w:szCs w:val="28"/>
          <w:lang w:val="uk-UA" w:eastAsia="ru-RU"/>
        </w:rPr>
        <w:t>Спеціальність – 141 «Електроенергетика, електротехніка та електромеханіка»</w:t>
      </w:r>
    </w:p>
    <w:p w14:paraId="46A27FB6" w14:textId="77777777" w:rsidR="00CD599A" w:rsidRPr="003F11B7" w:rsidRDefault="00CD599A" w:rsidP="00CD599A">
      <w:pPr>
        <w:widowControl w:val="0"/>
        <w:spacing w:after="0" w:line="240" w:lineRule="auto"/>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Освітньо-професійна програма «Інжиніринг інтелектуальних електротехнічних та </w:t>
      </w:r>
      <w:proofErr w:type="spellStart"/>
      <w:r w:rsidRPr="003F11B7">
        <w:rPr>
          <w:rFonts w:ascii="Times New Roman" w:eastAsia="Times New Roman" w:hAnsi="Times New Roman" w:cs="Times New Roman"/>
          <w:sz w:val="28"/>
          <w:szCs w:val="28"/>
          <w:lang w:val="uk-UA" w:eastAsia="ru-RU"/>
        </w:rPr>
        <w:t>мехатронних</w:t>
      </w:r>
      <w:proofErr w:type="spellEnd"/>
      <w:r w:rsidRPr="003F11B7">
        <w:rPr>
          <w:rFonts w:ascii="Times New Roman" w:eastAsia="Times New Roman" w:hAnsi="Times New Roman" w:cs="Times New Roman"/>
          <w:sz w:val="28"/>
          <w:szCs w:val="28"/>
          <w:lang w:val="uk-UA" w:eastAsia="ru-RU"/>
        </w:rPr>
        <w:t xml:space="preserve"> комплексів»</w:t>
      </w:r>
    </w:p>
    <w:p w14:paraId="630A473A" w14:textId="77777777" w:rsidR="00CD599A" w:rsidRPr="003F11B7" w:rsidRDefault="00CD599A" w:rsidP="00CD599A">
      <w:pPr>
        <w:widowControl w:val="0"/>
        <w:spacing w:before="200" w:after="0" w:line="240" w:lineRule="auto"/>
        <w:ind w:left="5670"/>
        <w:jc w:val="both"/>
        <w:rPr>
          <w:rFonts w:ascii="Times New Roman" w:eastAsia="Times New Roman" w:hAnsi="Times New Roman" w:cs="Times New Roman"/>
          <w:bCs/>
          <w:sz w:val="28"/>
          <w:szCs w:val="28"/>
          <w:lang w:val="uk-UA" w:eastAsia="ru-RU"/>
        </w:rPr>
      </w:pPr>
    </w:p>
    <w:p w14:paraId="1C5B5B4F" w14:textId="77777777" w:rsidR="00CD599A" w:rsidRPr="003F11B7" w:rsidRDefault="00CD599A" w:rsidP="00CD599A">
      <w:pPr>
        <w:widowControl w:val="0"/>
        <w:spacing w:after="0" w:line="360" w:lineRule="auto"/>
        <w:ind w:left="5670"/>
        <w:jc w:val="both"/>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Cs/>
          <w:sz w:val="28"/>
          <w:szCs w:val="28"/>
          <w:lang w:val="uk-UA" w:eastAsia="ru-RU"/>
        </w:rPr>
        <w:t>ЗАТВЕРДЖУЮ</w:t>
      </w:r>
    </w:p>
    <w:p w14:paraId="77CA9400" w14:textId="77777777" w:rsidR="00CD599A" w:rsidRPr="003F11B7" w:rsidRDefault="00CD599A" w:rsidP="00CD599A">
      <w:pPr>
        <w:widowControl w:val="0"/>
        <w:spacing w:after="0" w:line="360" w:lineRule="auto"/>
        <w:ind w:left="5671"/>
        <w:jc w:val="both"/>
        <w:rPr>
          <w:rFonts w:ascii="Times New Roman" w:eastAsia="Times New Roman" w:hAnsi="Times New Roman" w:cs="Times New Roman"/>
          <w:bCs/>
          <w:sz w:val="26"/>
          <w:szCs w:val="26"/>
          <w:lang w:val="uk-UA" w:eastAsia="ru-RU"/>
        </w:rPr>
      </w:pPr>
      <w:r w:rsidRPr="003F11B7">
        <w:rPr>
          <w:rFonts w:ascii="Times New Roman" w:eastAsia="Times New Roman" w:hAnsi="Times New Roman" w:cs="Times New Roman"/>
          <w:bCs/>
          <w:sz w:val="26"/>
          <w:szCs w:val="26"/>
          <w:lang w:val="uk-UA" w:eastAsia="ru-RU"/>
        </w:rPr>
        <w:t>Завідувач кафедри</w:t>
      </w:r>
    </w:p>
    <w:p w14:paraId="319CCDF2" w14:textId="77777777" w:rsidR="00CD599A" w:rsidRPr="003F11B7" w:rsidRDefault="00CD599A" w:rsidP="00CD599A">
      <w:pPr>
        <w:widowControl w:val="0"/>
        <w:spacing w:after="0" w:line="360" w:lineRule="auto"/>
        <w:ind w:left="5671"/>
        <w:jc w:val="both"/>
        <w:rPr>
          <w:rFonts w:ascii="Times New Roman" w:eastAsia="Times New Roman" w:hAnsi="Times New Roman" w:cs="Times New Roman"/>
          <w:bCs/>
          <w:sz w:val="26"/>
          <w:szCs w:val="26"/>
          <w:vertAlign w:val="superscript"/>
          <w:lang w:val="uk-UA" w:eastAsia="ru-RU"/>
        </w:rPr>
      </w:pPr>
      <w:r w:rsidRPr="003F11B7">
        <w:rPr>
          <w:rFonts w:ascii="Times New Roman" w:eastAsia="Times New Roman" w:hAnsi="Times New Roman" w:cs="Times New Roman"/>
          <w:bCs/>
          <w:sz w:val="26"/>
          <w:szCs w:val="26"/>
          <w:lang w:val="uk-UA" w:eastAsia="ru-RU"/>
        </w:rPr>
        <w:t xml:space="preserve">________  </w:t>
      </w:r>
      <w:r w:rsidRPr="003F11B7">
        <w:rPr>
          <w:rFonts w:ascii="Times New Roman" w:eastAsia="Times New Roman" w:hAnsi="Times New Roman" w:cs="Times New Roman"/>
          <w:bCs/>
          <w:sz w:val="26"/>
          <w:szCs w:val="26"/>
          <w:u w:val="single"/>
          <w:lang w:val="uk-UA" w:eastAsia="ru-RU"/>
        </w:rPr>
        <w:t>Сергій БОЙЧЕНКО</w:t>
      </w:r>
    </w:p>
    <w:p w14:paraId="67957FD3" w14:textId="77777777" w:rsidR="00CD599A" w:rsidRPr="003F11B7" w:rsidRDefault="00CD599A" w:rsidP="00CD599A">
      <w:pPr>
        <w:widowControl w:val="0"/>
        <w:spacing w:after="0" w:line="240" w:lineRule="auto"/>
        <w:ind w:left="5670"/>
        <w:jc w:val="both"/>
        <w:rPr>
          <w:rFonts w:ascii="Times New Roman" w:eastAsia="Times New Roman" w:hAnsi="Times New Roman" w:cs="Times New Roman"/>
          <w:bCs/>
          <w:sz w:val="26"/>
          <w:szCs w:val="26"/>
          <w:lang w:val="uk-UA" w:eastAsia="ru-RU"/>
        </w:rPr>
      </w:pPr>
      <w:r w:rsidRPr="003F11B7">
        <w:rPr>
          <w:rFonts w:ascii="Times New Roman" w:eastAsia="Calibri" w:hAnsi="Times New Roman" w:cs="Times New Roman"/>
          <w:color w:val="000000"/>
          <w:lang w:val="uk-UA"/>
          <w14:ligatures w14:val="standardContextual"/>
        </w:rPr>
        <w:t>«</w:t>
      </w:r>
      <w:r w:rsidRPr="003F11B7">
        <w:rPr>
          <w:rFonts w:ascii="Times New Roman" w:eastAsia="Times New Roman" w:hAnsi="Times New Roman" w:cs="Times New Roman"/>
          <w:bCs/>
          <w:sz w:val="26"/>
          <w:szCs w:val="26"/>
          <w:lang w:val="uk-UA" w:eastAsia="ru-RU"/>
        </w:rPr>
        <w:t>___</w:t>
      </w:r>
      <w:r w:rsidRPr="003F11B7">
        <w:rPr>
          <w:rFonts w:ascii="Times New Roman" w:eastAsia="Calibri" w:hAnsi="Times New Roman" w:cs="Times New Roman"/>
          <w:color w:val="000000"/>
          <w:lang w:val="uk-UA"/>
          <w14:ligatures w14:val="standardContextual"/>
        </w:rPr>
        <w:t xml:space="preserve">» </w:t>
      </w:r>
      <w:r w:rsidRPr="003F11B7">
        <w:rPr>
          <w:rFonts w:ascii="Times New Roman" w:eastAsia="Times New Roman" w:hAnsi="Times New Roman" w:cs="Times New Roman"/>
          <w:bCs/>
          <w:sz w:val="26"/>
          <w:szCs w:val="26"/>
          <w:lang w:val="uk-UA" w:eastAsia="ru-RU"/>
        </w:rPr>
        <w:t>_____________2023 р.</w:t>
      </w:r>
    </w:p>
    <w:p w14:paraId="6D55A35B" w14:textId="77777777" w:rsidR="00CD599A" w:rsidRPr="003F11B7" w:rsidRDefault="00CD599A" w:rsidP="00CD599A">
      <w:pPr>
        <w:widowControl w:val="0"/>
        <w:spacing w:after="0" w:line="240" w:lineRule="auto"/>
        <w:ind w:left="5670"/>
        <w:jc w:val="both"/>
        <w:rPr>
          <w:rFonts w:ascii="Times New Roman" w:eastAsia="Times New Roman" w:hAnsi="Times New Roman" w:cs="Times New Roman"/>
          <w:bCs/>
          <w:sz w:val="30"/>
          <w:szCs w:val="30"/>
          <w:lang w:val="uk-UA" w:eastAsia="ru-RU"/>
        </w:rPr>
      </w:pPr>
    </w:p>
    <w:p w14:paraId="0968D4DF" w14:textId="77777777" w:rsidR="00CD599A" w:rsidRPr="003F11B7" w:rsidRDefault="00CD599A" w:rsidP="00CD599A">
      <w:pPr>
        <w:widowControl w:val="0"/>
        <w:tabs>
          <w:tab w:val="left" w:pos="720"/>
          <w:tab w:val="left" w:pos="1440"/>
          <w:tab w:val="left" w:pos="1620"/>
        </w:tabs>
        <w:spacing w:after="0" w:line="276" w:lineRule="auto"/>
        <w:ind w:left="539"/>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ЗАВДАННЯ</w:t>
      </w:r>
    </w:p>
    <w:p w14:paraId="15BB1767" w14:textId="77777777" w:rsidR="00CD599A" w:rsidRPr="003F11B7" w:rsidRDefault="00CD599A" w:rsidP="00CD599A">
      <w:pPr>
        <w:widowControl w:val="0"/>
        <w:tabs>
          <w:tab w:val="left" w:pos="720"/>
          <w:tab w:val="left" w:pos="1440"/>
          <w:tab w:val="left" w:pos="1620"/>
        </w:tabs>
        <w:spacing w:after="0" w:line="276" w:lineRule="auto"/>
        <w:ind w:left="539"/>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 xml:space="preserve">на магістерську дисертацію студенту </w:t>
      </w:r>
    </w:p>
    <w:p w14:paraId="457D7A39" w14:textId="77777777" w:rsidR="00CD599A" w:rsidRPr="003F11B7" w:rsidRDefault="00CD599A" w:rsidP="00CD599A">
      <w:pPr>
        <w:widowControl w:val="0"/>
        <w:tabs>
          <w:tab w:val="left" w:pos="720"/>
          <w:tab w:val="left" w:pos="1440"/>
          <w:tab w:val="left" w:pos="1620"/>
        </w:tabs>
        <w:spacing w:after="240" w:line="276" w:lineRule="auto"/>
        <w:ind w:left="539"/>
        <w:jc w:val="center"/>
        <w:rPr>
          <w:rFonts w:ascii="Times New Roman" w:eastAsia="Times New Roman" w:hAnsi="Times New Roman" w:cs="Times New Roman"/>
          <w:b/>
          <w:bCs/>
          <w:sz w:val="28"/>
          <w:szCs w:val="28"/>
          <w:lang w:val="uk-UA" w:eastAsia="ru-RU"/>
        </w:rPr>
      </w:pPr>
      <w:r w:rsidRPr="003F11B7">
        <w:rPr>
          <w:rFonts w:ascii="Times New Roman" w:eastAsia="Times New Roman" w:hAnsi="Times New Roman" w:cs="Times New Roman"/>
          <w:b/>
          <w:bCs/>
          <w:sz w:val="28"/>
          <w:szCs w:val="28"/>
          <w:lang w:val="uk-UA" w:eastAsia="ru-RU"/>
        </w:rPr>
        <w:t>Коваленку Олегу Івановичу</w:t>
      </w:r>
    </w:p>
    <w:p w14:paraId="79C6B232"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Тема дисертації «Розробка та обґрунтування основних параметрів пристрою для гідроімпульсного впливу на продуктивний пласт нафтової свердловини з метою підвищення її продуктивності», науковий керівник дисертації   </w:t>
      </w:r>
      <w:proofErr w:type="spellStart"/>
      <w:r w:rsidR="0006182C" w:rsidRPr="003F11B7">
        <w:rPr>
          <w:rFonts w:ascii="Times New Roman" w:eastAsia="Times New Roman" w:hAnsi="Times New Roman" w:cs="Times New Roman"/>
          <w:sz w:val="28"/>
          <w:szCs w:val="28"/>
          <w:u w:val="single"/>
          <w:lang w:val="uk-UA" w:eastAsia="ru-RU"/>
        </w:rPr>
        <w:t>Лістовщик</w:t>
      </w:r>
      <w:proofErr w:type="spellEnd"/>
      <w:r w:rsidR="0006182C" w:rsidRPr="003F11B7">
        <w:rPr>
          <w:rFonts w:ascii="Times New Roman" w:eastAsia="Times New Roman" w:hAnsi="Times New Roman" w:cs="Times New Roman"/>
          <w:sz w:val="28"/>
          <w:szCs w:val="28"/>
          <w:u w:val="single"/>
          <w:lang w:val="uk-UA" w:eastAsia="ru-RU"/>
        </w:rPr>
        <w:t xml:space="preserve"> Леонід Костянтинович, </w:t>
      </w:r>
      <w:proofErr w:type="spellStart"/>
      <w:r w:rsidR="0006182C" w:rsidRPr="003F11B7">
        <w:rPr>
          <w:rFonts w:ascii="Times New Roman" w:eastAsia="Times New Roman" w:hAnsi="Times New Roman" w:cs="Times New Roman"/>
          <w:sz w:val="28"/>
          <w:szCs w:val="28"/>
          <w:u w:val="single"/>
          <w:lang w:val="uk-UA" w:eastAsia="ru-RU"/>
        </w:rPr>
        <w:t>к</w:t>
      </w:r>
      <w:r w:rsidRPr="003F11B7">
        <w:rPr>
          <w:rFonts w:ascii="Times New Roman" w:eastAsia="Times New Roman" w:hAnsi="Times New Roman" w:cs="Times New Roman"/>
          <w:sz w:val="28"/>
          <w:szCs w:val="28"/>
          <w:u w:val="single"/>
          <w:lang w:val="uk-UA" w:eastAsia="ru-RU"/>
        </w:rPr>
        <w:t>.т.н</w:t>
      </w:r>
      <w:proofErr w:type="spellEnd"/>
      <w:r w:rsidRPr="003F11B7">
        <w:rPr>
          <w:rFonts w:ascii="Times New Roman" w:eastAsia="Times New Roman" w:hAnsi="Times New Roman" w:cs="Times New Roman"/>
          <w:sz w:val="28"/>
          <w:szCs w:val="28"/>
          <w:u w:val="single"/>
          <w:lang w:val="uk-UA" w:eastAsia="ru-RU"/>
        </w:rPr>
        <w:t xml:space="preserve">., </w:t>
      </w:r>
      <w:r w:rsidR="0006182C" w:rsidRPr="003F11B7">
        <w:rPr>
          <w:rFonts w:ascii="Times New Roman" w:eastAsia="Times New Roman" w:hAnsi="Times New Roman" w:cs="Times New Roman"/>
          <w:sz w:val="28"/>
          <w:szCs w:val="28"/>
          <w:u w:val="single"/>
          <w:lang w:val="uk-UA" w:eastAsia="ru-RU"/>
        </w:rPr>
        <w:t>доцент</w:t>
      </w:r>
      <w:r w:rsidRPr="003F11B7">
        <w:rPr>
          <w:rFonts w:ascii="Times New Roman" w:eastAsia="Times New Roman" w:hAnsi="Times New Roman" w:cs="Times New Roman"/>
          <w:sz w:val="28"/>
          <w:szCs w:val="28"/>
          <w:lang w:val="uk-UA" w:eastAsia="ru-RU"/>
        </w:rPr>
        <w:t xml:space="preserve">, затверджені наказом по університету </w:t>
      </w:r>
      <w:r w:rsidR="0006182C" w:rsidRPr="003F11B7">
        <w:rPr>
          <w:rFonts w:ascii="Times New Roman" w:eastAsia="Times New Roman" w:hAnsi="Times New Roman" w:cs="Times New Roman"/>
          <w:sz w:val="28"/>
          <w:szCs w:val="28"/>
          <w:lang w:val="uk-UA" w:eastAsia="ru-RU"/>
        </w:rPr>
        <w:t xml:space="preserve">від «___ » ________. 20__ р. № </w:t>
      </w:r>
      <w:r w:rsidR="0006182C" w:rsidRPr="003F11B7">
        <w:rPr>
          <w:rFonts w:ascii="Times New Roman" w:eastAsia="Times New Roman" w:hAnsi="Times New Roman" w:cs="Times New Roman"/>
          <w:sz w:val="28"/>
          <w:szCs w:val="28"/>
          <w:u w:val="single"/>
          <w:lang w:val="uk-UA" w:eastAsia="ru-RU"/>
        </w:rPr>
        <w:t>139/23-сі</w:t>
      </w:r>
    </w:p>
    <w:p w14:paraId="56AF3208"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Об'єкт дослідження – </w:t>
      </w:r>
      <w:r w:rsidR="00402455" w:rsidRPr="003F11B7">
        <w:rPr>
          <w:rFonts w:ascii="Times New Roman" w:eastAsia="Times New Roman" w:hAnsi="Times New Roman" w:cs="Times New Roman"/>
          <w:sz w:val="28"/>
          <w:szCs w:val="28"/>
          <w:lang w:val="uk-UA" w:eastAsia="ru-RU"/>
        </w:rPr>
        <w:t>нафтові свердловини зі зниженою продуктивністю</w:t>
      </w:r>
      <w:r w:rsidRPr="003F11B7">
        <w:rPr>
          <w:rFonts w:ascii="Times New Roman" w:eastAsia="Times New Roman" w:hAnsi="Times New Roman" w:cs="Times New Roman"/>
          <w:sz w:val="28"/>
          <w:szCs w:val="28"/>
          <w:lang w:val="uk-UA" w:eastAsia="ru-RU"/>
        </w:rPr>
        <w:t>.</w:t>
      </w:r>
    </w:p>
    <w:p w14:paraId="1A1F3F24" w14:textId="77777777" w:rsidR="003F11B7"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Вихідні дані – </w:t>
      </w:r>
      <w:r w:rsidR="00402455" w:rsidRPr="003F11B7">
        <w:rPr>
          <w:rFonts w:ascii="Times New Roman" w:eastAsia="Times New Roman" w:hAnsi="Times New Roman" w:cs="Times New Roman"/>
          <w:sz w:val="28"/>
          <w:szCs w:val="28"/>
          <w:lang w:val="uk-UA" w:eastAsia="ru-RU"/>
        </w:rPr>
        <w:t xml:space="preserve">середовище для дослідження роботи пристрою – </w:t>
      </w:r>
      <w:proofErr w:type="spellStart"/>
      <w:r w:rsidR="00402455" w:rsidRPr="003F11B7">
        <w:rPr>
          <w:rFonts w:ascii="Times New Roman" w:eastAsia="Times New Roman" w:hAnsi="Times New Roman" w:cs="Times New Roman"/>
          <w:sz w:val="28"/>
          <w:szCs w:val="28"/>
          <w:lang w:val="uk-UA" w:eastAsia="ru-RU"/>
        </w:rPr>
        <w:t>Рибальске</w:t>
      </w:r>
      <w:proofErr w:type="spellEnd"/>
      <w:r w:rsidR="00402455" w:rsidRPr="003F11B7">
        <w:rPr>
          <w:rFonts w:ascii="Times New Roman" w:eastAsia="Times New Roman" w:hAnsi="Times New Roman" w:cs="Times New Roman"/>
          <w:sz w:val="28"/>
          <w:szCs w:val="28"/>
          <w:lang w:val="uk-UA" w:eastAsia="ru-RU"/>
        </w:rPr>
        <w:t xml:space="preserve"> </w:t>
      </w:r>
      <w:proofErr w:type="spellStart"/>
      <w:r w:rsidR="00402455" w:rsidRPr="003F11B7">
        <w:rPr>
          <w:rFonts w:ascii="Times New Roman" w:eastAsia="Times New Roman" w:hAnsi="Times New Roman" w:cs="Times New Roman"/>
          <w:sz w:val="28"/>
          <w:szCs w:val="28"/>
          <w:lang w:val="uk-UA" w:eastAsia="ru-RU"/>
        </w:rPr>
        <w:t>нафтогазоконденсатне</w:t>
      </w:r>
      <w:proofErr w:type="spellEnd"/>
      <w:r w:rsidR="00402455" w:rsidRPr="003F11B7">
        <w:rPr>
          <w:rFonts w:ascii="Times New Roman" w:eastAsia="Times New Roman" w:hAnsi="Times New Roman" w:cs="Times New Roman"/>
          <w:sz w:val="28"/>
          <w:szCs w:val="28"/>
          <w:lang w:val="uk-UA" w:eastAsia="ru-RU"/>
        </w:rPr>
        <w:t xml:space="preserve"> родовище, глибина досліджуваної свердловини – 1600 м, опускання пристрою – на трубах НКТ 2,5’’, використовувані насоси – СИН-32 на поверхні + струминний насос, довжина пристрою – 860 мм, найбільший діаметр пристрою – 106 </w:t>
      </w:r>
      <w:r w:rsidR="003F11B7" w:rsidRPr="003F11B7">
        <w:rPr>
          <w:rFonts w:ascii="Times New Roman" w:eastAsia="Times New Roman" w:hAnsi="Times New Roman" w:cs="Times New Roman"/>
          <w:sz w:val="28"/>
          <w:szCs w:val="28"/>
          <w:lang w:val="uk-UA" w:eastAsia="ru-RU"/>
        </w:rPr>
        <w:t>мм, діаметр кулькового клапана – 65,675 мм.</w:t>
      </w:r>
    </w:p>
    <w:p w14:paraId="3BC60093" w14:textId="77777777" w:rsidR="00CD599A" w:rsidRPr="003F11B7" w:rsidRDefault="003F11B7" w:rsidP="003F11B7">
      <w:pPr>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br w:type="page"/>
      </w:r>
    </w:p>
    <w:p w14:paraId="3610DF98"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lastRenderedPageBreak/>
        <w:t>Перелік завдань, які потрібно розробити:</w:t>
      </w:r>
    </w:p>
    <w:p w14:paraId="405E9C0A" w14:textId="77777777" w:rsidR="00CD599A" w:rsidRPr="003F11B7" w:rsidRDefault="003F11B7"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iCs/>
          <w:sz w:val="28"/>
          <w:szCs w:val="28"/>
          <w:lang w:val="uk-UA" w:eastAsia="ru-RU"/>
        </w:rPr>
        <w:t>Літературний та патентний пошук пристроїв та способів гідроімпульсного впливу</w:t>
      </w:r>
      <w:r w:rsidR="00CD599A" w:rsidRPr="003F11B7">
        <w:rPr>
          <w:rFonts w:ascii="Times New Roman" w:eastAsia="Times New Roman" w:hAnsi="Times New Roman" w:cs="Times New Roman"/>
          <w:sz w:val="28"/>
          <w:szCs w:val="28"/>
          <w:lang w:val="uk-UA" w:eastAsia="ru-RU"/>
        </w:rPr>
        <w:t>.</w:t>
      </w:r>
    </w:p>
    <w:p w14:paraId="089512F6" w14:textId="77777777" w:rsidR="00CD599A" w:rsidRPr="003F11B7" w:rsidRDefault="003F11B7"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iCs/>
          <w:sz w:val="28"/>
          <w:szCs w:val="28"/>
          <w:lang w:val="uk-UA" w:eastAsia="ru-RU"/>
        </w:rPr>
        <w:t>Опис призначення, конструкції та принципу роботи пристрою для гідроімпульсного впливу на пласт</w:t>
      </w:r>
      <w:r w:rsidR="00CD599A" w:rsidRPr="003F11B7">
        <w:rPr>
          <w:rFonts w:ascii="Times New Roman" w:eastAsia="Times New Roman" w:hAnsi="Times New Roman" w:cs="Times New Roman"/>
          <w:sz w:val="28"/>
          <w:szCs w:val="28"/>
          <w:lang w:val="uk-UA" w:eastAsia="ru-RU"/>
        </w:rPr>
        <w:t>.</w:t>
      </w:r>
    </w:p>
    <w:p w14:paraId="5A052D59" w14:textId="77777777" w:rsidR="00CD599A" w:rsidRDefault="003F11B7"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Розрахунок тисків на основні рухомі елементи конструкції в залежності від параметрів регулювання пристрою</w:t>
      </w:r>
      <w:r w:rsidR="00CD599A" w:rsidRPr="003F11B7">
        <w:rPr>
          <w:rFonts w:ascii="Times New Roman" w:eastAsia="Times New Roman" w:hAnsi="Times New Roman" w:cs="Times New Roman"/>
          <w:sz w:val="28"/>
          <w:szCs w:val="28"/>
          <w:lang w:val="uk-UA" w:eastAsia="ru-RU"/>
        </w:rPr>
        <w:t>.</w:t>
      </w:r>
    </w:p>
    <w:p w14:paraId="13A9A233" w14:textId="77777777" w:rsidR="003F11B7" w:rsidRDefault="003F11B7"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Моделювання гідродинамічних процесів усередині пристрою.</w:t>
      </w:r>
    </w:p>
    <w:p w14:paraId="6DC04375" w14:textId="77777777" w:rsidR="003F11B7" w:rsidRPr="003F11B7" w:rsidRDefault="003F11B7"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Опис геології родовища та розрахунок системи електропостачання.</w:t>
      </w:r>
    </w:p>
    <w:p w14:paraId="03E8E3E8" w14:textId="77777777" w:rsidR="00CD599A" w:rsidRPr="003F11B7" w:rsidRDefault="00CD599A" w:rsidP="00CD599A">
      <w:pPr>
        <w:widowControl w:val="0"/>
        <w:numPr>
          <w:ilvl w:val="0"/>
          <w:numId w:val="45"/>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Розробка стартап-</w:t>
      </w:r>
      <w:proofErr w:type="spellStart"/>
      <w:r w:rsidRPr="003F11B7">
        <w:rPr>
          <w:rFonts w:ascii="Times New Roman" w:eastAsia="Times New Roman" w:hAnsi="Times New Roman" w:cs="Times New Roman"/>
          <w:sz w:val="28"/>
          <w:szCs w:val="28"/>
          <w:lang w:val="uk-UA" w:eastAsia="ru-RU"/>
        </w:rPr>
        <w:t>проєкту</w:t>
      </w:r>
      <w:proofErr w:type="spellEnd"/>
      <w:r w:rsidRPr="003F11B7">
        <w:rPr>
          <w:rFonts w:ascii="Times New Roman" w:eastAsia="Times New Roman" w:hAnsi="Times New Roman" w:cs="Times New Roman"/>
          <w:sz w:val="28"/>
          <w:szCs w:val="28"/>
          <w:lang w:val="uk-UA" w:eastAsia="ru-RU"/>
        </w:rPr>
        <w:t>.</w:t>
      </w:r>
    </w:p>
    <w:p w14:paraId="187BED43"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Орієнтовний перелік графічного (ілюстративного) матеріалу: презентація 15–20  слайдів – наочні матеріали за результатами дослідження.</w:t>
      </w:r>
    </w:p>
    <w:p w14:paraId="6549DCBC"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Орієнтовний перелік публікацій:</w:t>
      </w:r>
    </w:p>
    <w:p w14:paraId="5DA5F761" w14:textId="77777777" w:rsidR="00CD599A" w:rsidRPr="003F11B7" w:rsidRDefault="00CD599A" w:rsidP="003F11B7">
      <w:pPr>
        <w:widowControl w:val="0"/>
        <w:numPr>
          <w:ilvl w:val="0"/>
          <w:numId w:val="46"/>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ru-RU" w:eastAsia="ru-RU"/>
        </w:rPr>
      </w:pPr>
      <w:r w:rsidRPr="003F11B7">
        <w:rPr>
          <w:rFonts w:ascii="Times New Roman" w:eastAsia="Times New Roman" w:hAnsi="Times New Roman" w:cs="Times New Roman"/>
          <w:sz w:val="28"/>
          <w:szCs w:val="28"/>
          <w:lang w:val="uk-UA" w:eastAsia="ru-RU"/>
        </w:rPr>
        <w:t>«</w:t>
      </w:r>
      <w:r w:rsidR="003F11B7">
        <w:rPr>
          <w:rFonts w:ascii="Times New Roman" w:eastAsia="Times New Roman" w:hAnsi="Times New Roman" w:cs="Times New Roman"/>
          <w:sz w:val="28"/>
          <w:szCs w:val="28"/>
          <w:lang w:val="uk-UA" w:eastAsia="ru-RU"/>
        </w:rPr>
        <w:t>П</w:t>
      </w:r>
      <w:proofErr w:type="spellStart"/>
      <w:r w:rsidR="003F11B7" w:rsidRPr="003F11B7">
        <w:rPr>
          <w:rFonts w:ascii="Times New Roman" w:eastAsia="Times New Roman" w:hAnsi="Times New Roman" w:cs="Times New Roman"/>
          <w:sz w:val="28"/>
          <w:szCs w:val="28"/>
          <w:lang w:val="ru-RU" w:eastAsia="ru-RU"/>
        </w:rPr>
        <w:t>ристрій</w:t>
      </w:r>
      <w:proofErr w:type="spellEnd"/>
      <w:r w:rsidR="003F11B7" w:rsidRPr="003F11B7">
        <w:rPr>
          <w:rFonts w:ascii="Times New Roman" w:eastAsia="Times New Roman" w:hAnsi="Times New Roman" w:cs="Times New Roman"/>
          <w:sz w:val="28"/>
          <w:szCs w:val="28"/>
          <w:lang w:val="ru-RU" w:eastAsia="ru-RU"/>
        </w:rPr>
        <w:t xml:space="preserve"> для </w:t>
      </w:r>
      <w:proofErr w:type="spellStart"/>
      <w:r w:rsidR="003F11B7" w:rsidRPr="003F11B7">
        <w:rPr>
          <w:rFonts w:ascii="Times New Roman" w:eastAsia="Times New Roman" w:hAnsi="Times New Roman" w:cs="Times New Roman"/>
          <w:sz w:val="28"/>
          <w:szCs w:val="28"/>
          <w:lang w:val="ru-RU" w:eastAsia="ru-RU"/>
        </w:rPr>
        <w:t>гідроімпульсного</w:t>
      </w:r>
      <w:proofErr w:type="spellEnd"/>
      <w:r w:rsidR="003F11B7" w:rsidRPr="003F11B7">
        <w:rPr>
          <w:rFonts w:ascii="Times New Roman" w:eastAsia="Times New Roman" w:hAnsi="Times New Roman" w:cs="Times New Roman"/>
          <w:sz w:val="28"/>
          <w:szCs w:val="28"/>
          <w:lang w:val="ru-RU" w:eastAsia="ru-RU"/>
        </w:rPr>
        <w:t xml:space="preserve"> </w:t>
      </w:r>
      <w:proofErr w:type="spellStart"/>
      <w:r w:rsidR="003F11B7" w:rsidRPr="003F11B7">
        <w:rPr>
          <w:rFonts w:ascii="Times New Roman" w:eastAsia="Times New Roman" w:hAnsi="Times New Roman" w:cs="Times New Roman"/>
          <w:sz w:val="28"/>
          <w:szCs w:val="28"/>
          <w:lang w:val="ru-RU" w:eastAsia="ru-RU"/>
        </w:rPr>
        <w:t>впливу</w:t>
      </w:r>
      <w:proofErr w:type="spellEnd"/>
      <w:r w:rsidR="003F11B7" w:rsidRPr="003F11B7">
        <w:rPr>
          <w:rFonts w:ascii="Times New Roman" w:eastAsia="Times New Roman" w:hAnsi="Times New Roman" w:cs="Times New Roman"/>
          <w:sz w:val="28"/>
          <w:szCs w:val="28"/>
          <w:lang w:val="ru-RU" w:eastAsia="ru-RU"/>
        </w:rPr>
        <w:t xml:space="preserve"> на </w:t>
      </w:r>
      <w:proofErr w:type="spellStart"/>
      <w:r w:rsidR="003F11B7" w:rsidRPr="003F11B7">
        <w:rPr>
          <w:rFonts w:ascii="Times New Roman" w:eastAsia="Times New Roman" w:hAnsi="Times New Roman" w:cs="Times New Roman"/>
          <w:sz w:val="28"/>
          <w:szCs w:val="28"/>
          <w:lang w:val="ru-RU" w:eastAsia="ru-RU"/>
        </w:rPr>
        <w:t>продуктивний</w:t>
      </w:r>
      <w:proofErr w:type="spellEnd"/>
      <w:r w:rsidR="003F11B7">
        <w:rPr>
          <w:rFonts w:ascii="Times New Roman" w:eastAsia="Times New Roman" w:hAnsi="Times New Roman" w:cs="Times New Roman"/>
          <w:sz w:val="28"/>
          <w:szCs w:val="28"/>
          <w:lang w:val="ru-RU" w:eastAsia="ru-RU"/>
        </w:rPr>
        <w:t xml:space="preserve"> </w:t>
      </w:r>
      <w:r w:rsidR="003F11B7" w:rsidRPr="003F11B7">
        <w:rPr>
          <w:rFonts w:ascii="Times New Roman" w:eastAsia="Times New Roman" w:hAnsi="Times New Roman" w:cs="Times New Roman"/>
          <w:sz w:val="28"/>
          <w:szCs w:val="28"/>
          <w:lang w:val="ru-RU" w:eastAsia="ru-RU"/>
        </w:rPr>
        <w:t xml:space="preserve">пласт </w:t>
      </w:r>
      <w:proofErr w:type="spellStart"/>
      <w:r w:rsidR="003F11B7" w:rsidRPr="003F11B7">
        <w:rPr>
          <w:rFonts w:ascii="Times New Roman" w:eastAsia="Times New Roman" w:hAnsi="Times New Roman" w:cs="Times New Roman"/>
          <w:sz w:val="28"/>
          <w:szCs w:val="28"/>
          <w:lang w:val="ru-RU" w:eastAsia="ru-RU"/>
        </w:rPr>
        <w:t>свердловини</w:t>
      </w:r>
      <w:proofErr w:type="spellEnd"/>
      <w:r w:rsidRPr="003F11B7">
        <w:rPr>
          <w:rFonts w:ascii="Times New Roman" w:eastAsia="Times New Roman" w:hAnsi="Times New Roman" w:cs="Times New Roman"/>
          <w:sz w:val="28"/>
          <w:szCs w:val="28"/>
          <w:lang w:val="uk-UA" w:eastAsia="ru-RU"/>
        </w:rPr>
        <w:t>»</w:t>
      </w:r>
    </w:p>
    <w:p w14:paraId="43103156"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Консультанти розділів дисертації</w:t>
      </w:r>
    </w:p>
    <w:tbl>
      <w:tblPr>
        <w:tblStyle w:val="9"/>
        <w:tblW w:w="5000" w:type="pct"/>
        <w:jc w:val="center"/>
        <w:tblLook w:val="04A0" w:firstRow="1" w:lastRow="0" w:firstColumn="1" w:lastColumn="0" w:noHBand="0" w:noVBand="1"/>
      </w:tblPr>
      <w:tblGrid>
        <w:gridCol w:w="2546"/>
        <w:gridCol w:w="4297"/>
        <w:gridCol w:w="1636"/>
        <w:gridCol w:w="1200"/>
      </w:tblGrid>
      <w:tr w:rsidR="00CD599A" w:rsidRPr="003F11B7" w14:paraId="308F1EEF" w14:textId="77777777" w:rsidTr="00CD599A">
        <w:trPr>
          <w:trHeight w:val="562"/>
          <w:jc w:val="center"/>
        </w:trPr>
        <w:tc>
          <w:tcPr>
            <w:tcW w:w="1315" w:type="pct"/>
            <w:vMerge w:val="restart"/>
            <w:tcBorders>
              <w:bottom w:val="single" w:sz="4" w:space="0" w:color="auto"/>
            </w:tcBorders>
            <w:vAlign w:val="center"/>
          </w:tcPr>
          <w:p w14:paraId="5F4175B3"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Розділ</w:t>
            </w:r>
          </w:p>
        </w:tc>
        <w:tc>
          <w:tcPr>
            <w:tcW w:w="2220" w:type="pct"/>
            <w:vMerge w:val="restart"/>
            <w:vAlign w:val="center"/>
          </w:tcPr>
          <w:p w14:paraId="6D4D3C7A"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Прізвище, ініціали та посада консультант</w:t>
            </w:r>
            <w:r w:rsidR="00721E3D">
              <w:rPr>
                <w:rFonts w:ascii="Times New Roman" w:eastAsia="Times New Roman" w:hAnsi="Times New Roman" w:cs="Times New Roman"/>
                <w:lang w:val="uk-UA" w:eastAsia="ru-RU"/>
              </w:rPr>
              <w:t>а</w:t>
            </w:r>
          </w:p>
        </w:tc>
        <w:tc>
          <w:tcPr>
            <w:tcW w:w="1465" w:type="pct"/>
            <w:gridSpan w:val="2"/>
            <w:tcBorders>
              <w:bottom w:val="single" w:sz="4" w:space="0" w:color="auto"/>
            </w:tcBorders>
            <w:vAlign w:val="center"/>
          </w:tcPr>
          <w:p w14:paraId="4715F61A"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Підпис, дат</w:t>
            </w:r>
            <w:r w:rsidR="00721E3D">
              <w:rPr>
                <w:rFonts w:ascii="Times New Roman" w:eastAsia="Times New Roman" w:hAnsi="Times New Roman" w:cs="Times New Roman"/>
                <w:lang w:val="uk-UA" w:eastAsia="ru-RU"/>
              </w:rPr>
              <w:t>а</w:t>
            </w:r>
          </w:p>
        </w:tc>
      </w:tr>
      <w:tr w:rsidR="00CD599A" w:rsidRPr="003F11B7" w14:paraId="0309D793" w14:textId="77777777" w:rsidTr="00CD599A">
        <w:trPr>
          <w:trHeight w:val="607"/>
          <w:jc w:val="center"/>
        </w:trPr>
        <w:tc>
          <w:tcPr>
            <w:tcW w:w="1315" w:type="pct"/>
            <w:vMerge/>
            <w:vAlign w:val="center"/>
          </w:tcPr>
          <w:p w14:paraId="7DA28858"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2220" w:type="pct"/>
            <w:vMerge/>
            <w:vAlign w:val="center"/>
          </w:tcPr>
          <w:p w14:paraId="5F5589C9"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845" w:type="pct"/>
            <w:vAlign w:val="center"/>
          </w:tcPr>
          <w:p w14:paraId="6F93BA8F"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завдання видав</w:t>
            </w:r>
          </w:p>
        </w:tc>
        <w:tc>
          <w:tcPr>
            <w:tcW w:w="620" w:type="pct"/>
            <w:vAlign w:val="center"/>
          </w:tcPr>
          <w:p w14:paraId="1168F84A"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завдання прийняв</w:t>
            </w:r>
          </w:p>
        </w:tc>
      </w:tr>
      <w:tr w:rsidR="00CD599A" w:rsidRPr="003F11B7" w14:paraId="2B316E16" w14:textId="77777777" w:rsidTr="00CD599A">
        <w:trPr>
          <w:trHeight w:val="417"/>
          <w:jc w:val="center"/>
        </w:trPr>
        <w:tc>
          <w:tcPr>
            <w:tcW w:w="1315" w:type="pct"/>
            <w:vAlign w:val="center"/>
          </w:tcPr>
          <w:p w14:paraId="2B9FC7B8"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roofErr w:type="spellStart"/>
            <w:r w:rsidRPr="003F11B7">
              <w:rPr>
                <w:rFonts w:ascii="Times New Roman" w:eastAsia="Times New Roman" w:hAnsi="Times New Roman" w:cs="Times New Roman"/>
                <w:lang w:val="uk-UA" w:eastAsia="ru-RU"/>
              </w:rPr>
              <w:t>Нормоконтроль</w:t>
            </w:r>
            <w:proofErr w:type="spellEnd"/>
          </w:p>
        </w:tc>
        <w:tc>
          <w:tcPr>
            <w:tcW w:w="2220" w:type="pct"/>
            <w:vAlign w:val="center"/>
          </w:tcPr>
          <w:p w14:paraId="2BBDA2DB"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845" w:type="pct"/>
            <w:vAlign w:val="center"/>
          </w:tcPr>
          <w:p w14:paraId="251D8134"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620" w:type="pct"/>
            <w:vAlign w:val="center"/>
          </w:tcPr>
          <w:p w14:paraId="77F272F7"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r>
      <w:tr w:rsidR="00CD599A" w:rsidRPr="003F11B7" w14:paraId="25B99C73" w14:textId="77777777" w:rsidTr="00CD599A">
        <w:trPr>
          <w:trHeight w:val="417"/>
          <w:jc w:val="center"/>
        </w:trPr>
        <w:tc>
          <w:tcPr>
            <w:tcW w:w="1315" w:type="pct"/>
            <w:vAlign w:val="center"/>
          </w:tcPr>
          <w:p w14:paraId="2258FB51"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Стартап-</w:t>
            </w:r>
            <w:proofErr w:type="spellStart"/>
            <w:r w:rsidRPr="003F11B7">
              <w:rPr>
                <w:rFonts w:ascii="Times New Roman" w:eastAsia="Times New Roman" w:hAnsi="Times New Roman" w:cs="Times New Roman"/>
                <w:lang w:val="uk-UA" w:eastAsia="ru-RU"/>
              </w:rPr>
              <w:t>проєкт</w:t>
            </w:r>
            <w:proofErr w:type="spellEnd"/>
          </w:p>
        </w:tc>
        <w:tc>
          <w:tcPr>
            <w:tcW w:w="2220" w:type="pct"/>
            <w:vAlign w:val="center"/>
          </w:tcPr>
          <w:p w14:paraId="4AAE042E"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845" w:type="pct"/>
            <w:vAlign w:val="center"/>
          </w:tcPr>
          <w:p w14:paraId="10E32391"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c>
          <w:tcPr>
            <w:tcW w:w="620" w:type="pct"/>
            <w:vAlign w:val="center"/>
          </w:tcPr>
          <w:p w14:paraId="74D836C2" w14:textId="77777777" w:rsidR="00CD599A" w:rsidRPr="003F11B7" w:rsidRDefault="00CD599A" w:rsidP="00721E3D">
            <w:pPr>
              <w:widowControl w:val="0"/>
              <w:ind w:right="-28" w:firstLine="0"/>
              <w:jc w:val="center"/>
              <w:rPr>
                <w:rFonts w:ascii="Times New Roman" w:eastAsia="Times New Roman" w:hAnsi="Times New Roman" w:cs="Times New Roman"/>
                <w:lang w:val="uk-UA" w:eastAsia="ru-RU"/>
              </w:rPr>
            </w:pPr>
          </w:p>
        </w:tc>
      </w:tr>
    </w:tbl>
    <w:p w14:paraId="5CB3B7E0" w14:textId="77777777" w:rsidR="003F11B7" w:rsidRDefault="003F11B7" w:rsidP="00CD599A">
      <w:pPr>
        <w:widowControl w:val="0"/>
        <w:tabs>
          <w:tab w:val="left" w:pos="426"/>
          <w:tab w:val="left" w:pos="1440"/>
          <w:tab w:val="left" w:pos="1620"/>
        </w:tabs>
        <w:spacing w:after="0" w:line="360" w:lineRule="auto"/>
        <w:jc w:val="both"/>
        <w:rPr>
          <w:rFonts w:ascii="Times New Roman" w:eastAsia="Times New Roman" w:hAnsi="Times New Roman" w:cs="Times New Roman"/>
          <w:sz w:val="28"/>
          <w:szCs w:val="28"/>
          <w:lang w:val="uk-UA" w:eastAsia="ru-RU"/>
        </w:rPr>
      </w:pPr>
    </w:p>
    <w:p w14:paraId="75A1ECE1" w14:textId="77777777" w:rsidR="00CD599A" w:rsidRPr="003F11B7" w:rsidRDefault="003F11B7" w:rsidP="003F11B7">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60097224" w14:textId="77777777" w:rsidR="00CD599A" w:rsidRPr="003F11B7" w:rsidRDefault="00CD599A" w:rsidP="00CD599A">
      <w:pPr>
        <w:widowControl w:val="0"/>
        <w:numPr>
          <w:ilvl w:val="0"/>
          <w:numId w:val="44"/>
        </w:numPr>
        <w:tabs>
          <w:tab w:val="left" w:pos="426"/>
          <w:tab w:val="left" w:pos="1440"/>
          <w:tab w:val="left" w:pos="1620"/>
        </w:tabs>
        <w:spacing w:after="0" w:line="360" w:lineRule="auto"/>
        <w:ind w:left="0" w:firstLine="0"/>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lastRenderedPageBreak/>
        <w:t>Дата видачі завдання _________________________</w:t>
      </w:r>
    </w:p>
    <w:p w14:paraId="656CB966"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Cs/>
          <w:sz w:val="28"/>
          <w:szCs w:val="28"/>
          <w:lang w:val="uk-UA" w:eastAsia="ru-RU"/>
        </w:rPr>
        <w:t>Календарний план</w:t>
      </w:r>
    </w:p>
    <w:tbl>
      <w:tblPr>
        <w:tblStyle w:val="9"/>
        <w:tblW w:w="5004" w:type="pct"/>
        <w:tblLook w:val="04A0" w:firstRow="1" w:lastRow="0" w:firstColumn="1" w:lastColumn="0" w:noHBand="0" w:noVBand="1"/>
      </w:tblPr>
      <w:tblGrid>
        <w:gridCol w:w="557"/>
        <w:gridCol w:w="5068"/>
        <w:gridCol w:w="2619"/>
        <w:gridCol w:w="1443"/>
      </w:tblGrid>
      <w:tr w:rsidR="00CD599A" w:rsidRPr="003F11B7" w14:paraId="419C69FB" w14:textId="77777777" w:rsidTr="00CD599A">
        <w:tc>
          <w:tcPr>
            <w:tcW w:w="287" w:type="pct"/>
          </w:tcPr>
          <w:p w14:paraId="17117498" w14:textId="77777777" w:rsidR="00CD599A" w:rsidRPr="003F11B7" w:rsidRDefault="00CD599A" w:rsidP="00BB1F2F">
            <w:pPr>
              <w:widowControl w:val="0"/>
              <w:ind w:firstLine="0"/>
              <w:jc w:val="left"/>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 з/п</w:t>
            </w:r>
          </w:p>
        </w:tc>
        <w:tc>
          <w:tcPr>
            <w:tcW w:w="2616" w:type="pct"/>
          </w:tcPr>
          <w:p w14:paraId="13B2AC56" w14:textId="77777777" w:rsidR="00CD599A" w:rsidRPr="003F11B7" w:rsidRDefault="00CD599A" w:rsidP="00BB1F2F">
            <w:pPr>
              <w:widowControl w:val="0"/>
              <w:ind w:firstLine="0"/>
              <w:jc w:val="left"/>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 xml:space="preserve">Назва етапів виконання </w:t>
            </w:r>
            <w:r w:rsidRPr="003F11B7">
              <w:rPr>
                <w:rFonts w:ascii="Times New Roman" w:eastAsia="Times New Roman" w:hAnsi="Times New Roman" w:cs="Times New Roman"/>
                <w:lang w:val="uk-UA" w:eastAsia="ru-RU"/>
              </w:rPr>
              <w:br/>
              <w:t>магістерської дисертації</w:t>
            </w:r>
          </w:p>
        </w:tc>
        <w:tc>
          <w:tcPr>
            <w:tcW w:w="1352" w:type="pct"/>
          </w:tcPr>
          <w:p w14:paraId="488A0CCC" w14:textId="77777777" w:rsidR="00CD599A" w:rsidRPr="003F11B7" w:rsidRDefault="00CD599A" w:rsidP="00BB1F2F">
            <w:pPr>
              <w:widowControl w:val="0"/>
              <w:ind w:firstLine="0"/>
              <w:jc w:val="left"/>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Термін виконання етапів магістерської дисертації</w:t>
            </w:r>
          </w:p>
        </w:tc>
        <w:tc>
          <w:tcPr>
            <w:tcW w:w="745" w:type="pct"/>
          </w:tcPr>
          <w:p w14:paraId="7319D8BB" w14:textId="77777777" w:rsidR="00CD599A" w:rsidRPr="003F11B7" w:rsidRDefault="00CD599A" w:rsidP="00BB1F2F">
            <w:pPr>
              <w:widowControl w:val="0"/>
              <w:ind w:firstLine="0"/>
              <w:jc w:val="left"/>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Примітка</w:t>
            </w:r>
          </w:p>
        </w:tc>
      </w:tr>
      <w:tr w:rsidR="00CD599A" w:rsidRPr="003F11B7" w14:paraId="2075D051" w14:textId="77777777" w:rsidTr="00CD599A">
        <w:trPr>
          <w:trHeight w:val="20"/>
        </w:trPr>
        <w:tc>
          <w:tcPr>
            <w:tcW w:w="287" w:type="pct"/>
          </w:tcPr>
          <w:p w14:paraId="289A9954" w14:textId="77777777" w:rsidR="00CD599A" w:rsidRPr="003F11B7" w:rsidRDefault="00CD599A" w:rsidP="003F11B7">
            <w:pPr>
              <w:widowControl w:val="0"/>
              <w:ind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1.</w:t>
            </w:r>
          </w:p>
        </w:tc>
        <w:tc>
          <w:tcPr>
            <w:tcW w:w="2616" w:type="pct"/>
          </w:tcPr>
          <w:p w14:paraId="4DF8E882" w14:textId="77777777" w:rsidR="00CD599A" w:rsidRPr="003F11B7" w:rsidRDefault="00CD599A"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Вибір і затвердження теми.</w:t>
            </w:r>
          </w:p>
        </w:tc>
        <w:tc>
          <w:tcPr>
            <w:tcW w:w="1352" w:type="pct"/>
          </w:tcPr>
          <w:p w14:paraId="60FC9785"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554DB06B"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CD599A" w:rsidRPr="009601E7" w14:paraId="5219527D" w14:textId="77777777" w:rsidTr="00CD599A">
        <w:trPr>
          <w:trHeight w:val="20"/>
        </w:trPr>
        <w:tc>
          <w:tcPr>
            <w:tcW w:w="287" w:type="pct"/>
          </w:tcPr>
          <w:p w14:paraId="62C565ED" w14:textId="77777777" w:rsidR="00CD599A" w:rsidRPr="003F11B7" w:rsidRDefault="00CD599A" w:rsidP="003F11B7">
            <w:pPr>
              <w:widowControl w:val="0"/>
              <w:ind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2.</w:t>
            </w:r>
          </w:p>
        </w:tc>
        <w:tc>
          <w:tcPr>
            <w:tcW w:w="2616" w:type="pct"/>
          </w:tcPr>
          <w:p w14:paraId="49E41F45" w14:textId="77777777" w:rsidR="00CD599A" w:rsidRPr="003F11B7" w:rsidRDefault="003F11B7"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Літературний та патентний пошук пристроїв та способів гідроімпульсного впливу</w:t>
            </w:r>
            <w:r w:rsidR="00CD599A" w:rsidRPr="003F11B7">
              <w:rPr>
                <w:rFonts w:ascii="Times New Roman" w:eastAsia="Times New Roman" w:hAnsi="Times New Roman" w:cs="Times New Roman"/>
                <w:lang w:val="uk-UA" w:eastAsia="ru-RU"/>
              </w:rPr>
              <w:t>.</w:t>
            </w:r>
          </w:p>
        </w:tc>
        <w:tc>
          <w:tcPr>
            <w:tcW w:w="1352" w:type="pct"/>
          </w:tcPr>
          <w:p w14:paraId="4F9082AA"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75F1A379"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CD599A" w:rsidRPr="009601E7" w14:paraId="60E2E7E5" w14:textId="77777777" w:rsidTr="00CD599A">
        <w:trPr>
          <w:trHeight w:val="20"/>
        </w:trPr>
        <w:tc>
          <w:tcPr>
            <w:tcW w:w="287" w:type="pct"/>
          </w:tcPr>
          <w:p w14:paraId="307E773A" w14:textId="77777777" w:rsidR="00CD599A" w:rsidRPr="003F11B7" w:rsidRDefault="00CD599A" w:rsidP="003F11B7">
            <w:pPr>
              <w:widowControl w:val="0"/>
              <w:ind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3.</w:t>
            </w:r>
          </w:p>
        </w:tc>
        <w:tc>
          <w:tcPr>
            <w:tcW w:w="2616" w:type="pct"/>
          </w:tcPr>
          <w:p w14:paraId="7EB0C289" w14:textId="77777777" w:rsidR="00CD599A" w:rsidRPr="003F11B7" w:rsidRDefault="003F11B7"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Опис призначення, конструкції та принципу роботи пристрою для гідроімпульсного впливу на пласт</w:t>
            </w:r>
            <w:r w:rsidR="00CD599A" w:rsidRPr="003F11B7">
              <w:rPr>
                <w:rFonts w:ascii="Times New Roman" w:eastAsia="Times New Roman" w:hAnsi="Times New Roman" w:cs="Times New Roman"/>
                <w:lang w:val="uk-UA" w:eastAsia="ru-RU"/>
              </w:rPr>
              <w:t>.</w:t>
            </w:r>
          </w:p>
        </w:tc>
        <w:tc>
          <w:tcPr>
            <w:tcW w:w="1352" w:type="pct"/>
          </w:tcPr>
          <w:p w14:paraId="5E23F322"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243358D0"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CD599A" w:rsidRPr="009601E7" w14:paraId="5684E2DD" w14:textId="77777777" w:rsidTr="00CD599A">
        <w:trPr>
          <w:trHeight w:val="503"/>
        </w:trPr>
        <w:tc>
          <w:tcPr>
            <w:tcW w:w="287" w:type="pct"/>
          </w:tcPr>
          <w:p w14:paraId="7BE72F34" w14:textId="77777777" w:rsidR="00CD599A" w:rsidRPr="003F11B7" w:rsidRDefault="00CD599A" w:rsidP="003F11B7">
            <w:pPr>
              <w:widowControl w:val="0"/>
              <w:ind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4.</w:t>
            </w:r>
          </w:p>
        </w:tc>
        <w:tc>
          <w:tcPr>
            <w:tcW w:w="2616" w:type="pct"/>
          </w:tcPr>
          <w:p w14:paraId="6F0AD71F" w14:textId="77777777" w:rsidR="00CD599A" w:rsidRPr="003F11B7" w:rsidRDefault="003F11B7"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 xml:space="preserve">Розрахунок тисків на основні рухомі елементи конструкції в залежності від параметрів регулювання пристрою </w:t>
            </w:r>
          </w:p>
        </w:tc>
        <w:tc>
          <w:tcPr>
            <w:tcW w:w="1352" w:type="pct"/>
          </w:tcPr>
          <w:p w14:paraId="0DEBBC92"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27ADEDB4"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CD599A" w:rsidRPr="009601E7" w14:paraId="45143031" w14:textId="77777777" w:rsidTr="00CD599A">
        <w:trPr>
          <w:trHeight w:val="20"/>
        </w:trPr>
        <w:tc>
          <w:tcPr>
            <w:tcW w:w="287" w:type="pct"/>
          </w:tcPr>
          <w:p w14:paraId="43001545" w14:textId="77777777" w:rsidR="00CD599A" w:rsidRPr="003F11B7" w:rsidRDefault="00CD599A" w:rsidP="003F11B7">
            <w:pPr>
              <w:widowControl w:val="0"/>
              <w:ind w:firstLine="0"/>
              <w:jc w:val="center"/>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5.</w:t>
            </w:r>
          </w:p>
        </w:tc>
        <w:tc>
          <w:tcPr>
            <w:tcW w:w="2616" w:type="pct"/>
          </w:tcPr>
          <w:p w14:paraId="753CE1DD" w14:textId="77777777" w:rsidR="00CD599A" w:rsidRPr="003F11B7" w:rsidRDefault="003F11B7" w:rsidP="003F11B7">
            <w:pPr>
              <w:widowControl w:val="0"/>
              <w:autoSpaceDE w:val="0"/>
              <w:autoSpaceDN w:val="0"/>
              <w:adjustRightInd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Моделювання гідродинамічних процесів усередині пристрою.</w:t>
            </w:r>
          </w:p>
        </w:tc>
        <w:tc>
          <w:tcPr>
            <w:tcW w:w="1352" w:type="pct"/>
          </w:tcPr>
          <w:p w14:paraId="3BB1C768"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2E3BBED1"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3F11B7" w:rsidRPr="009601E7" w14:paraId="4C6E7A6C" w14:textId="77777777" w:rsidTr="00CD599A">
        <w:trPr>
          <w:trHeight w:val="20"/>
        </w:trPr>
        <w:tc>
          <w:tcPr>
            <w:tcW w:w="287" w:type="pct"/>
          </w:tcPr>
          <w:p w14:paraId="3289A098" w14:textId="77777777" w:rsidR="003F11B7" w:rsidRPr="003F11B7" w:rsidRDefault="003F11B7" w:rsidP="003F11B7">
            <w:pPr>
              <w:widowControl w:val="0"/>
              <w:ind w:firstLine="0"/>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6.</w:t>
            </w:r>
          </w:p>
        </w:tc>
        <w:tc>
          <w:tcPr>
            <w:tcW w:w="2616" w:type="pct"/>
          </w:tcPr>
          <w:p w14:paraId="64E2A40F" w14:textId="77777777" w:rsidR="003F11B7" w:rsidRPr="003F11B7" w:rsidRDefault="003F11B7"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Опис геології родовища та розрахунок системи електропостачання.</w:t>
            </w:r>
          </w:p>
        </w:tc>
        <w:tc>
          <w:tcPr>
            <w:tcW w:w="1352" w:type="pct"/>
          </w:tcPr>
          <w:p w14:paraId="65BCC02B" w14:textId="77777777" w:rsidR="003F11B7" w:rsidRPr="003F11B7" w:rsidRDefault="003F11B7" w:rsidP="00CD599A">
            <w:pPr>
              <w:widowControl w:val="0"/>
              <w:jc w:val="center"/>
              <w:rPr>
                <w:rFonts w:ascii="Times New Roman" w:eastAsia="Times New Roman" w:hAnsi="Times New Roman" w:cs="Times New Roman"/>
                <w:lang w:val="uk-UA" w:eastAsia="ru-RU"/>
              </w:rPr>
            </w:pPr>
          </w:p>
        </w:tc>
        <w:tc>
          <w:tcPr>
            <w:tcW w:w="745" w:type="pct"/>
          </w:tcPr>
          <w:p w14:paraId="152520F8" w14:textId="77777777" w:rsidR="003F11B7" w:rsidRPr="003F11B7" w:rsidRDefault="003F11B7" w:rsidP="00CD599A">
            <w:pPr>
              <w:widowControl w:val="0"/>
              <w:jc w:val="center"/>
              <w:rPr>
                <w:rFonts w:ascii="Times New Roman" w:eastAsia="Times New Roman" w:hAnsi="Times New Roman" w:cs="Times New Roman"/>
                <w:lang w:val="uk-UA" w:eastAsia="ru-RU"/>
              </w:rPr>
            </w:pPr>
          </w:p>
        </w:tc>
      </w:tr>
      <w:tr w:rsidR="003F11B7" w:rsidRPr="003F11B7" w14:paraId="4E52732C" w14:textId="77777777" w:rsidTr="00CD599A">
        <w:trPr>
          <w:trHeight w:val="20"/>
        </w:trPr>
        <w:tc>
          <w:tcPr>
            <w:tcW w:w="287" w:type="pct"/>
          </w:tcPr>
          <w:p w14:paraId="455B6125" w14:textId="77777777" w:rsidR="003F11B7" w:rsidRPr="003F11B7" w:rsidRDefault="003F11B7" w:rsidP="003F11B7">
            <w:pPr>
              <w:widowControl w:val="0"/>
              <w:ind w:firstLine="0"/>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7.</w:t>
            </w:r>
          </w:p>
        </w:tc>
        <w:tc>
          <w:tcPr>
            <w:tcW w:w="2616" w:type="pct"/>
          </w:tcPr>
          <w:p w14:paraId="5DAA8F19" w14:textId="77777777" w:rsidR="003F11B7" w:rsidRPr="003F11B7" w:rsidRDefault="003F11B7"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Розробка стартап-</w:t>
            </w:r>
            <w:proofErr w:type="spellStart"/>
            <w:r w:rsidRPr="003F11B7">
              <w:rPr>
                <w:rFonts w:ascii="Times New Roman" w:eastAsia="Times New Roman" w:hAnsi="Times New Roman" w:cs="Times New Roman"/>
                <w:lang w:val="uk-UA" w:eastAsia="ru-RU"/>
              </w:rPr>
              <w:t>проєкту</w:t>
            </w:r>
            <w:proofErr w:type="spellEnd"/>
            <w:r w:rsidRPr="003F11B7">
              <w:rPr>
                <w:rFonts w:ascii="Times New Roman" w:eastAsia="Times New Roman" w:hAnsi="Times New Roman" w:cs="Times New Roman"/>
                <w:lang w:val="uk-UA" w:eastAsia="ru-RU"/>
              </w:rPr>
              <w:t>.</w:t>
            </w:r>
          </w:p>
        </w:tc>
        <w:tc>
          <w:tcPr>
            <w:tcW w:w="1352" w:type="pct"/>
          </w:tcPr>
          <w:p w14:paraId="734096EF" w14:textId="77777777" w:rsidR="003F11B7" w:rsidRPr="003F11B7" w:rsidRDefault="003F11B7" w:rsidP="00CD599A">
            <w:pPr>
              <w:widowControl w:val="0"/>
              <w:jc w:val="center"/>
              <w:rPr>
                <w:rFonts w:ascii="Times New Roman" w:eastAsia="Times New Roman" w:hAnsi="Times New Roman" w:cs="Times New Roman"/>
                <w:lang w:val="uk-UA" w:eastAsia="ru-RU"/>
              </w:rPr>
            </w:pPr>
          </w:p>
        </w:tc>
        <w:tc>
          <w:tcPr>
            <w:tcW w:w="745" w:type="pct"/>
          </w:tcPr>
          <w:p w14:paraId="0FEB3B66" w14:textId="77777777" w:rsidR="003F11B7" w:rsidRPr="003F11B7" w:rsidRDefault="003F11B7" w:rsidP="00CD599A">
            <w:pPr>
              <w:widowControl w:val="0"/>
              <w:jc w:val="center"/>
              <w:rPr>
                <w:rFonts w:ascii="Times New Roman" w:eastAsia="Times New Roman" w:hAnsi="Times New Roman" w:cs="Times New Roman"/>
                <w:lang w:val="uk-UA" w:eastAsia="ru-RU"/>
              </w:rPr>
            </w:pPr>
          </w:p>
        </w:tc>
      </w:tr>
      <w:tr w:rsidR="00CD599A" w:rsidRPr="003F11B7" w14:paraId="5DD015DE" w14:textId="77777777" w:rsidTr="00CD599A">
        <w:trPr>
          <w:trHeight w:val="20"/>
        </w:trPr>
        <w:tc>
          <w:tcPr>
            <w:tcW w:w="287" w:type="pct"/>
          </w:tcPr>
          <w:p w14:paraId="4C1944E3" w14:textId="77777777" w:rsidR="00CD599A" w:rsidRPr="003F11B7" w:rsidRDefault="003F11B7" w:rsidP="003F11B7">
            <w:pPr>
              <w:widowControl w:val="0"/>
              <w:ind w:firstLine="0"/>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8</w:t>
            </w:r>
            <w:r w:rsidR="00CD599A" w:rsidRPr="003F11B7">
              <w:rPr>
                <w:rFonts w:ascii="Times New Roman" w:eastAsia="Times New Roman" w:hAnsi="Times New Roman" w:cs="Times New Roman"/>
                <w:lang w:val="uk-UA" w:eastAsia="ru-RU"/>
              </w:rPr>
              <w:t>.</w:t>
            </w:r>
          </w:p>
        </w:tc>
        <w:tc>
          <w:tcPr>
            <w:tcW w:w="2616" w:type="pct"/>
          </w:tcPr>
          <w:p w14:paraId="00749382" w14:textId="77777777" w:rsidR="00CD599A" w:rsidRPr="003F11B7" w:rsidRDefault="00CD599A"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Підготовка презентаційного матеріалу, рецензування</w:t>
            </w:r>
          </w:p>
        </w:tc>
        <w:tc>
          <w:tcPr>
            <w:tcW w:w="1352" w:type="pct"/>
          </w:tcPr>
          <w:p w14:paraId="134B89F1"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53F7A05E"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r w:rsidR="00CD599A" w:rsidRPr="003F11B7" w14:paraId="4DB9A6B3" w14:textId="77777777" w:rsidTr="00CD599A">
        <w:trPr>
          <w:trHeight w:val="20"/>
        </w:trPr>
        <w:tc>
          <w:tcPr>
            <w:tcW w:w="287" w:type="pct"/>
          </w:tcPr>
          <w:p w14:paraId="12E3D465" w14:textId="77777777" w:rsidR="00CD599A" w:rsidRPr="003F11B7" w:rsidRDefault="003F11B7" w:rsidP="003F11B7">
            <w:pPr>
              <w:widowControl w:val="0"/>
              <w:ind w:firstLine="0"/>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9</w:t>
            </w:r>
            <w:r w:rsidR="00CD599A" w:rsidRPr="003F11B7">
              <w:rPr>
                <w:rFonts w:ascii="Times New Roman" w:eastAsia="Times New Roman" w:hAnsi="Times New Roman" w:cs="Times New Roman"/>
                <w:lang w:val="uk-UA" w:eastAsia="ru-RU"/>
              </w:rPr>
              <w:t>.</w:t>
            </w:r>
          </w:p>
        </w:tc>
        <w:tc>
          <w:tcPr>
            <w:tcW w:w="2616" w:type="pct"/>
          </w:tcPr>
          <w:p w14:paraId="4957EC00" w14:textId="77777777" w:rsidR="00CD599A" w:rsidRPr="003F11B7" w:rsidRDefault="00CD599A" w:rsidP="003F11B7">
            <w:pPr>
              <w:widowControl w:val="0"/>
              <w:ind w:firstLine="0"/>
              <w:rPr>
                <w:rFonts w:ascii="Times New Roman" w:eastAsia="Times New Roman" w:hAnsi="Times New Roman" w:cs="Times New Roman"/>
                <w:lang w:val="uk-UA" w:eastAsia="ru-RU"/>
              </w:rPr>
            </w:pPr>
            <w:r w:rsidRPr="003F11B7">
              <w:rPr>
                <w:rFonts w:ascii="Times New Roman" w:eastAsia="Times New Roman" w:hAnsi="Times New Roman" w:cs="Times New Roman"/>
                <w:lang w:val="uk-UA" w:eastAsia="ru-RU"/>
              </w:rPr>
              <w:t>Подання магістерської дисертації до екзаменаційної комісії. Захист.</w:t>
            </w:r>
          </w:p>
        </w:tc>
        <w:tc>
          <w:tcPr>
            <w:tcW w:w="1352" w:type="pct"/>
          </w:tcPr>
          <w:p w14:paraId="4D059683" w14:textId="77777777" w:rsidR="00CD599A" w:rsidRPr="003F11B7" w:rsidRDefault="00CD599A" w:rsidP="00CD599A">
            <w:pPr>
              <w:widowControl w:val="0"/>
              <w:jc w:val="center"/>
              <w:rPr>
                <w:rFonts w:ascii="Times New Roman" w:eastAsia="Times New Roman" w:hAnsi="Times New Roman" w:cs="Times New Roman"/>
                <w:lang w:val="uk-UA" w:eastAsia="ru-RU"/>
              </w:rPr>
            </w:pPr>
          </w:p>
        </w:tc>
        <w:tc>
          <w:tcPr>
            <w:tcW w:w="745" w:type="pct"/>
          </w:tcPr>
          <w:p w14:paraId="6A6C099C" w14:textId="77777777" w:rsidR="00CD599A" w:rsidRPr="003F11B7" w:rsidRDefault="00CD599A" w:rsidP="00CD599A">
            <w:pPr>
              <w:widowControl w:val="0"/>
              <w:jc w:val="center"/>
              <w:rPr>
                <w:rFonts w:ascii="Times New Roman" w:eastAsia="Times New Roman" w:hAnsi="Times New Roman" w:cs="Times New Roman"/>
                <w:lang w:val="uk-UA" w:eastAsia="ru-RU"/>
              </w:rPr>
            </w:pPr>
          </w:p>
        </w:tc>
      </w:tr>
    </w:tbl>
    <w:p w14:paraId="663CF29F"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4B34B68C"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404BEB35"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3B8B1BA2"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62AFE559"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10FE7CD3"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0E0756F0"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4A9EF613"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4F531C48"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4270C6C7"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7B86AB36" w14:textId="77777777" w:rsidR="00CD599A" w:rsidRPr="003F11B7" w:rsidRDefault="00CD599A" w:rsidP="00CD599A">
      <w:pPr>
        <w:widowControl w:val="0"/>
        <w:spacing w:before="120" w:after="0" w:line="276" w:lineRule="auto"/>
        <w:ind w:left="720"/>
        <w:contextualSpacing/>
        <w:jc w:val="center"/>
        <w:rPr>
          <w:rFonts w:ascii="Times New Roman" w:eastAsia="Times New Roman" w:hAnsi="Times New Roman" w:cs="Times New Roman"/>
          <w:sz w:val="28"/>
          <w:szCs w:val="28"/>
          <w:lang w:val="uk-UA" w:eastAsia="ru-RU"/>
        </w:rPr>
      </w:pPr>
    </w:p>
    <w:p w14:paraId="78633E89" w14:textId="77777777" w:rsidR="00CD599A" w:rsidRPr="003F11B7" w:rsidRDefault="00CD599A" w:rsidP="00CD599A">
      <w:pPr>
        <w:widowControl w:val="0"/>
        <w:tabs>
          <w:tab w:val="left" w:pos="3544"/>
          <w:tab w:val="left" w:pos="6096"/>
          <w:tab w:val="right" w:pos="8931"/>
        </w:tabs>
        <w:spacing w:after="0" w:line="240" w:lineRule="auto"/>
        <w:jc w:val="both"/>
        <w:rPr>
          <w:rFonts w:ascii="Times New Roman" w:eastAsia="Times New Roman" w:hAnsi="Times New Roman" w:cs="Times New Roman"/>
          <w:i/>
          <w:sz w:val="28"/>
          <w:szCs w:val="28"/>
          <w:u w:val="single"/>
          <w:lang w:val="uk-UA" w:eastAsia="ru-RU"/>
        </w:rPr>
      </w:pPr>
      <w:r w:rsidRPr="003F11B7">
        <w:rPr>
          <w:rFonts w:ascii="Times New Roman" w:eastAsia="Times New Roman" w:hAnsi="Times New Roman" w:cs="Times New Roman"/>
          <w:bCs/>
          <w:sz w:val="28"/>
          <w:szCs w:val="28"/>
          <w:lang w:val="uk-UA" w:eastAsia="ru-RU"/>
        </w:rPr>
        <w:t>Студент                                   ____________</w:t>
      </w:r>
      <w:r w:rsidRPr="003F11B7">
        <w:rPr>
          <w:rFonts w:ascii="Times New Roman" w:eastAsia="Times New Roman" w:hAnsi="Times New Roman" w:cs="Times New Roman"/>
          <w:sz w:val="28"/>
          <w:szCs w:val="28"/>
          <w:lang w:val="uk-UA" w:eastAsia="ru-RU"/>
        </w:rPr>
        <w:t xml:space="preserve">   </w:t>
      </w:r>
      <w:r w:rsidRPr="003F11B7">
        <w:rPr>
          <w:rFonts w:ascii="Times New Roman" w:eastAsia="Times New Roman" w:hAnsi="Times New Roman" w:cs="Times New Roman"/>
          <w:i/>
          <w:sz w:val="28"/>
          <w:szCs w:val="28"/>
          <w:lang w:val="uk-UA" w:eastAsia="ru-RU"/>
        </w:rPr>
        <w:t xml:space="preserve">                   </w:t>
      </w:r>
      <w:r w:rsidR="00402455" w:rsidRPr="003F11B7">
        <w:rPr>
          <w:rFonts w:ascii="Times New Roman" w:eastAsia="Times New Roman" w:hAnsi="Times New Roman" w:cs="Times New Roman"/>
          <w:i/>
          <w:sz w:val="28"/>
          <w:szCs w:val="28"/>
          <w:lang w:val="uk-UA" w:eastAsia="ru-RU"/>
        </w:rPr>
        <w:t xml:space="preserve">   </w:t>
      </w:r>
      <w:r w:rsidRPr="003F11B7">
        <w:rPr>
          <w:rFonts w:ascii="Times New Roman" w:eastAsia="Times New Roman" w:hAnsi="Times New Roman" w:cs="Times New Roman"/>
          <w:i/>
          <w:sz w:val="28"/>
          <w:szCs w:val="28"/>
          <w:lang w:val="uk-UA" w:eastAsia="ru-RU"/>
        </w:rPr>
        <w:t xml:space="preserve">   </w:t>
      </w:r>
      <w:r w:rsidRPr="003F11B7">
        <w:rPr>
          <w:rFonts w:ascii="Times New Roman" w:eastAsia="Times New Roman" w:hAnsi="Times New Roman" w:cs="Times New Roman"/>
          <w:i/>
          <w:sz w:val="28"/>
          <w:szCs w:val="28"/>
          <w:u w:val="single"/>
          <w:lang w:val="uk-UA" w:eastAsia="ru-RU"/>
        </w:rPr>
        <w:t xml:space="preserve"> </w:t>
      </w:r>
      <w:r w:rsidR="00402455" w:rsidRPr="003F11B7">
        <w:rPr>
          <w:rFonts w:ascii="Times New Roman" w:eastAsia="Times New Roman" w:hAnsi="Times New Roman" w:cs="Times New Roman"/>
          <w:i/>
          <w:sz w:val="28"/>
          <w:szCs w:val="28"/>
          <w:u w:val="single"/>
          <w:lang w:val="uk-UA" w:eastAsia="ru-RU"/>
        </w:rPr>
        <w:t>Олег КОВАЛЕНКО</w:t>
      </w:r>
    </w:p>
    <w:p w14:paraId="1262FACB" w14:textId="77777777" w:rsidR="00CD599A" w:rsidRPr="003F11B7" w:rsidRDefault="00CD599A" w:rsidP="00CD599A">
      <w:pPr>
        <w:widowControl w:val="0"/>
        <w:tabs>
          <w:tab w:val="left" w:pos="3544"/>
          <w:tab w:val="left" w:pos="6096"/>
          <w:tab w:val="right" w:pos="8931"/>
        </w:tabs>
        <w:spacing w:after="360" w:line="240" w:lineRule="auto"/>
        <w:ind w:left="1077"/>
        <w:jc w:val="both"/>
        <w:rPr>
          <w:rFonts w:ascii="Times New Roman" w:eastAsia="Times New Roman" w:hAnsi="Times New Roman" w:cs="Times New Roman"/>
          <w:bCs/>
          <w:sz w:val="20"/>
          <w:szCs w:val="20"/>
          <w:lang w:val="uk-UA" w:eastAsia="ru-RU"/>
        </w:rPr>
      </w:pPr>
      <w:r w:rsidRPr="003F11B7">
        <w:rPr>
          <w:rFonts w:ascii="Times New Roman" w:eastAsia="Times New Roman" w:hAnsi="Times New Roman" w:cs="Times New Roman"/>
          <w:bCs/>
          <w:sz w:val="20"/>
          <w:szCs w:val="20"/>
          <w:lang w:val="uk-UA" w:eastAsia="ru-RU"/>
        </w:rPr>
        <w:t xml:space="preserve">                                                       (підпис)                                                         (ім’я, прізвище)</w:t>
      </w:r>
    </w:p>
    <w:p w14:paraId="7A3BFC4F" w14:textId="77777777" w:rsidR="00CD599A" w:rsidRPr="003F11B7" w:rsidRDefault="00CD599A" w:rsidP="00CD599A">
      <w:pPr>
        <w:widowControl w:val="0"/>
        <w:tabs>
          <w:tab w:val="left" w:pos="3544"/>
          <w:tab w:val="left" w:pos="6096"/>
          <w:tab w:val="right" w:pos="8931"/>
        </w:tabs>
        <w:spacing w:after="0" w:line="240" w:lineRule="auto"/>
        <w:jc w:val="both"/>
        <w:rPr>
          <w:rFonts w:ascii="Times New Roman" w:eastAsia="Times New Roman" w:hAnsi="Times New Roman" w:cs="Times New Roman"/>
          <w:i/>
          <w:sz w:val="28"/>
          <w:szCs w:val="28"/>
          <w:u w:val="single"/>
          <w:lang w:val="uk-UA" w:eastAsia="ru-RU"/>
        </w:rPr>
      </w:pPr>
      <w:r w:rsidRPr="003F11B7">
        <w:rPr>
          <w:rFonts w:ascii="Times New Roman" w:eastAsia="Times New Roman" w:hAnsi="Times New Roman" w:cs="Times New Roman"/>
          <w:bCs/>
          <w:sz w:val="28"/>
          <w:szCs w:val="28"/>
          <w:lang w:val="uk-UA" w:eastAsia="ru-RU"/>
        </w:rPr>
        <w:t>Науковий керівник                   ___________</w:t>
      </w:r>
      <w:r w:rsidRPr="003F11B7">
        <w:rPr>
          <w:rFonts w:ascii="Times New Roman" w:eastAsia="Times New Roman" w:hAnsi="Times New Roman" w:cs="Times New Roman"/>
          <w:sz w:val="28"/>
          <w:szCs w:val="28"/>
          <w:lang w:val="uk-UA" w:eastAsia="ru-RU"/>
        </w:rPr>
        <w:t xml:space="preserve">   </w:t>
      </w:r>
      <w:r w:rsidR="00402455" w:rsidRPr="003F11B7">
        <w:rPr>
          <w:rFonts w:ascii="Times New Roman" w:eastAsia="Times New Roman" w:hAnsi="Times New Roman" w:cs="Times New Roman"/>
          <w:i/>
          <w:sz w:val="28"/>
          <w:szCs w:val="28"/>
          <w:lang w:val="uk-UA" w:eastAsia="ru-RU"/>
        </w:rPr>
        <w:t xml:space="preserve">            </w:t>
      </w:r>
      <w:r w:rsidRPr="003F11B7">
        <w:rPr>
          <w:rFonts w:ascii="Times New Roman" w:eastAsia="Times New Roman" w:hAnsi="Times New Roman" w:cs="Times New Roman"/>
          <w:i/>
          <w:sz w:val="28"/>
          <w:szCs w:val="28"/>
          <w:lang w:val="uk-UA" w:eastAsia="ru-RU"/>
        </w:rPr>
        <w:t xml:space="preserve">          </w:t>
      </w:r>
      <w:r w:rsidR="00402455" w:rsidRPr="003F11B7">
        <w:rPr>
          <w:rFonts w:ascii="Times New Roman" w:eastAsia="Times New Roman" w:hAnsi="Times New Roman" w:cs="Times New Roman"/>
          <w:i/>
          <w:sz w:val="28"/>
          <w:szCs w:val="28"/>
          <w:u w:val="single"/>
          <w:lang w:val="uk-UA" w:eastAsia="ru-RU"/>
        </w:rPr>
        <w:t>Леонід ЛІСТОВЩИК</w:t>
      </w:r>
    </w:p>
    <w:p w14:paraId="6A4B563D" w14:textId="77777777" w:rsidR="00CD599A" w:rsidRPr="003F11B7" w:rsidRDefault="00CD599A" w:rsidP="00CD599A">
      <w:pPr>
        <w:widowControl w:val="0"/>
        <w:tabs>
          <w:tab w:val="left" w:pos="3544"/>
          <w:tab w:val="left" w:pos="6096"/>
          <w:tab w:val="right" w:pos="8931"/>
        </w:tabs>
        <w:spacing w:after="360" w:line="240" w:lineRule="auto"/>
        <w:ind w:left="1077"/>
        <w:jc w:val="both"/>
        <w:rPr>
          <w:rFonts w:ascii="Times New Roman" w:eastAsia="Times New Roman" w:hAnsi="Times New Roman" w:cs="Times New Roman"/>
          <w:bCs/>
          <w:sz w:val="20"/>
          <w:szCs w:val="20"/>
          <w:lang w:val="uk-UA" w:eastAsia="ru-RU"/>
        </w:rPr>
      </w:pPr>
      <w:r w:rsidRPr="003F11B7">
        <w:rPr>
          <w:rFonts w:ascii="Times New Roman" w:eastAsia="Times New Roman" w:hAnsi="Times New Roman" w:cs="Times New Roman"/>
          <w:bCs/>
          <w:sz w:val="20"/>
          <w:szCs w:val="20"/>
          <w:lang w:val="uk-UA" w:eastAsia="ru-RU"/>
        </w:rPr>
        <w:t xml:space="preserve">                                                        (підпис)                                                         (ім’я, прізвище)</w:t>
      </w:r>
    </w:p>
    <w:p w14:paraId="67383F98" w14:textId="77777777" w:rsidR="004F14C6" w:rsidRPr="003F11B7" w:rsidRDefault="004F14C6">
      <w:pPr>
        <w:rPr>
          <w:rFonts w:ascii="Times New Roman" w:hAnsi="Times New Roman" w:cs="Times New Roman"/>
          <w:b/>
          <w:sz w:val="28"/>
          <w:lang w:val="uk-UA"/>
        </w:rPr>
      </w:pPr>
      <w:r w:rsidRPr="003F11B7">
        <w:rPr>
          <w:rFonts w:ascii="Times New Roman" w:hAnsi="Times New Roman" w:cs="Times New Roman"/>
          <w:b/>
          <w:sz w:val="28"/>
          <w:lang w:val="uk-UA"/>
        </w:rPr>
        <w:br w:type="page"/>
      </w:r>
    </w:p>
    <w:p w14:paraId="73EC9776" w14:textId="77777777" w:rsidR="00880E8C" w:rsidRPr="00FB7A19" w:rsidRDefault="00880E8C" w:rsidP="00880E8C">
      <w:pPr>
        <w:widowControl w:val="0"/>
        <w:tabs>
          <w:tab w:val="left" w:pos="3544"/>
          <w:tab w:val="left" w:pos="6096"/>
          <w:tab w:val="right" w:pos="8931"/>
        </w:tabs>
        <w:spacing w:after="360" w:line="240" w:lineRule="auto"/>
        <w:jc w:val="center"/>
        <w:rPr>
          <w:rFonts w:ascii="Times New Roman" w:eastAsia="Times New Roman" w:hAnsi="Times New Roman" w:cs="Times New Roman"/>
          <w:b/>
          <w:sz w:val="28"/>
          <w:szCs w:val="28"/>
          <w:lang w:val="uk-UA" w:eastAsia="ru-RU"/>
        </w:rPr>
      </w:pPr>
      <w:r w:rsidRPr="00FB7A19">
        <w:rPr>
          <w:rFonts w:ascii="Times New Roman" w:eastAsia="Times New Roman" w:hAnsi="Times New Roman" w:cs="Times New Roman"/>
          <w:b/>
          <w:sz w:val="28"/>
          <w:szCs w:val="28"/>
          <w:lang w:val="uk-UA" w:eastAsia="ru-RU"/>
        </w:rPr>
        <w:lastRenderedPageBreak/>
        <w:t>РЕФЕРАТ</w:t>
      </w:r>
    </w:p>
    <w:p w14:paraId="567B83A0" w14:textId="77777777" w:rsidR="00880E8C" w:rsidRP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880E8C">
        <w:rPr>
          <w:rFonts w:ascii="Times New Roman" w:hAnsi="Times New Roman" w:cs="Times New Roman"/>
          <w:sz w:val="28"/>
          <w:lang w:val="uk-UA"/>
        </w:rPr>
        <w:t xml:space="preserve">Магістерська дисертація на тему «Розробка та обґрунтування основних параметрів пристрою для гідроімпульсного впливу на продуктивний пласт нафтової свердловини з метою підвищення її продуктивності»: </w:t>
      </w:r>
      <w:r w:rsidR="0070695C">
        <w:rPr>
          <w:rFonts w:ascii="Times New Roman" w:hAnsi="Times New Roman" w:cs="Times New Roman"/>
          <w:sz w:val="28"/>
          <w:lang w:val="uk-UA"/>
        </w:rPr>
        <w:t>143</w:t>
      </w:r>
      <w:r w:rsidRPr="00880E8C">
        <w:rPr>
          <w:rFonts w:ascii="Times New Roman" w:hAnsi="Times New Roman" w:cs="Times New Roman"/>
          <w:sz w:val="28"/>
          <w:lang w:val="uk-UA"/>
        </w:rPr>
        <w:t xml:space="preserve"> аркушів, кількість рисунків – </w:t>
      </w:r>
      <w:r w:rsidR="0070695C">
        <w:rPr>
          <w:rFonts w:ascii="Times New Roman" w:hAnsi="Times New Roman" w:cs="Times New Roman"/>
          <w:sz w:val="28"/>
          <w:lang w:val="uk-UA"/>
        </w:rPr>
        <w:t>20</w:t>
      </w:r>
      <w:r w:rsidRPr="00880E8C">
        <w:rPr>
          <w:rFonts w:ascii="Times New Roman" w:hAnsi="Times New Roman" w:cs="Times New Roman"/>
          <w:sz w:val="28"/>
          <w:lang w:val="uk-UA"/>
        </w:rPr>
        <w:t xml:space="preserve">, кількість таблиць – </w:t>
      </w:r>
      <w:r w:rsidR="0070695C">
        <w:rPr>
          <w:rFonts w:ascii="Times New Roman" w:hAnsi="Times New Roman" w:cs="Times New Roman"/>
          <w:sz w:val="28"/>
          <w:lang w:val="uk-UA"/>
        </w:rPr>
        <w:t>36</w:t>
      </w:r>
      <w:r w:rsidRPr="00880E8C">
        <w:rPr>
          <w:rFonts w:ascii="Times New Roman" w:hAnsi="Times New Roman" w:cs="Times New Roman"/>
          <w:sz w:val="28"/>
          <w:lang w:val="uk-UA"/>
        </w:rPr>
        <w:t xml:space="preserve">, джерел – </w:t>
      </w:r>
      <w:r>
        <w:rPr>
          <w:rFonts w:ascii="Times New Roman" w:hAnsi="Times New Roman" w:cs="Times New Roman"/>
          <w:sz w:val="28"/>
          <w:lang w:val="uk-UA"/>
        </w:rPr>
        <w:t>51</w:t>
      </w:r>
      <w:r w:rsidRPr="00880E8C">
        <w:rPr>
          <w:rFonts w:ascii="Times New Roman" w:hAnsi="Times New Roman" w:cs="Times New Roman"/>
          <w:sz w:val="28"/>
          <w:lang w:val="uk-UA"/>
        </w:rPr>
        <w:t>.</w:t>
      </w:r>
    </w:p>
    <w:p w14:paraId="5B757168" w14:textId="77777777" w:rsid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880E8C">
        <w:rPr>
          <w:rFonts w:ascii="Times New Roman" w:hAnsi="Times New Roman" w:cs="Times New Roman"/>
          <w:sz w:val="28"/>
          <w:lang w:val="uk-UA"/>
        </w:rPr>
        <w:t>Магістерська дисертація присвячена розробці та обґрунтуванню основних параметрів пристрою для гідроімпульсного впливу на продуктивний пласт нафтової свердловини з метою підвищення її продуктивності. У роботі розглядається актуальна проблема забезпечення ефективного видобутку нафти, особливо в умовах старих і вичерпаних свердловин. Автор пропонує новий підхід, використовуючи гідроімпульсний вплив на продуктивний пласт, який може значно підвищити продуктивність свердловини.</w:t>
      </w:r>
    </w:p>
    <w:p w14:paraId="438C8C48" w14:textId="77777777" w:rsidR="00880E8C" w:rsidRP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E43E90">
        <w:rPr>
          <w:rFonts w:ascii="Times New Roman" w:hAnsi="Times New Roman" w:cs="Times New Roman"/>
          <w:i/>
          <w:sz w:val="28"/>
          <w:lang w:val="uk-UA"/>
        </w:rPr>
        <w:t>Метою даної магістерської дисертації</w:t>
      </w:r>
      <w:r w:rsidRPr="00880E8C">
        <w:rPr>
          <w:rFonts w:ascii="Times New Roman" w:hAnsi="Times New Roman" w:cs="Times New Roman"/>
          <w:sz w:val="28"/>
          <w:lang w:val="uk-UA"/>
        </w:rPr>
        <w:t xml:space="preserve"> є розробка та обґрунтування параметрів пристрою для гідроімпульсного впливу на продуктивний пласт нафтової свердловини з метою підвищення її продуктивності. Дослідження спрямоване на вдосконалення технологій видобутку нафти та оптимізацію процесів впливу на пластові утворення з використанням гідроімпульсного методу.</w:t>
      </w:r>
    </w:p>
    <w:p w14:paraId="01EE7669" w14:textId="77777777" w:rsidR="00880E8C" w:rsidRP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E43E90">
        <w:rPr>
          <w:rFonts w:ascii="Times New Roman" w:hAnsi="Times New Roman" w:cs="Times New Roman"/>
          <w:i/>
          <w:sz w:val="28"/>
          <w:lang w:val="uk-UA"/>
        </w:rPr>
        <w:t>Об'єктом дослідження</w:t>
      </w:r>
      <w:r w:rsidRPr="00880E8C">
        <w:rPr>
          <w:rFonts w:ascii="Times New Roman" w:hAnsi="Times New Roman" w:cs="Times New Roman"/>
          <w:sz w:val="28"/>
          <w:lang w:val="uk-UA"/>
        </w:rPr>
        <w:t xml:space="preserve"> є процеси та технічні аспекти впливу на продуктивний пласт нафтової свердловини за допомогою гідроімпульсного пристрою.</w:t>
      </w:r>
    </w:p>
    <w:p w14:paraId="34413BDD" w14:textId="77777777" w:rsidR="00880E8C" w:rsidRP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E43E90">
        <w:rPr>
          <w:rFonts w:ascii="Times New Roman" w:hAnsi="Times New Roman" w:cs="Times New Roman"/>
          <w:i/>
          <w:sz w:val="28"/>
          <w:lang w:val="uk-UA"/>
        </w:rPr>
        <w:t>Предметом дослідження</w:t>
      </w:r>
      <w:r w:rsidRPr="00880E8C">
        <w:rPr>
          <w:rFonts w:ascii="Times New Roman" w:hAnsi="Times New Roman" w:cs="Times New Roman"/>
          <w:sz w:val="28"/>
          <w:lang w:val="uk-UA"/>
        </w:rPr>
        <w:t xml:space="preserve"> є розробка пристрою для гідроімпульсного впливу, його параметри та вплив на продуктивний пласт, а також обґрунтування ефективності його застосування для підвищення продуктивності нафтової свердловини.</w:t>
      </w:r>
    </w:p>
    <w:p w14:paraId="45A25D16" w14:textId="77777777" w:rsidR="00880E8C" w:rsidRDefault="00880E8C"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880E8C">
        <w:rPr>
          <w:rFonts w:ascii="Times New Roman" w:hAnsi="Times New Roman" w:cs="Times New Roman"/>
          <w:sz w:val="28"/>
          <w:lang w:val="uk-UA"/>
        </w:rPr>
        <w:t xml:space="preserve">Для досягнення поставленої мети використовуються різноманітні </w:t>
      </w:r>
      <w:r w:rsidRPr="00E43E90">
        <w:rPr>
          <w:rFonts w:ascii="Times New Roman" w:hAnsi="Times New Roman" w:cs="Times New Roman"/>
          <w:i/>
          <w:sz w:val="28"/>
          <w:lang w:val="uk-UA"/>
        </w:rPr>
        <w:t>методи дослідження</w:t>
      </w:r>
      <w:r w:rsidRPr="00880E8C">
        <w:rPr>
          <w:rFonts w:ascii="Times New Roman" w:hAnsi="Times New Roman" w:cs="Times New Roman"/>
          <w:sz w:val="28"/>
          <w:lang w:val="uk-UA"/>
        </w:rPr>
        <w:t xml:space="preserve">. Серед них – аналіз існуючих технологій видобутку нафти, математичне моделювання процесів гідроімпульсного впливу, розрахунки </w:t>
      </w:r>
      <w:r w:rsidRPr="00880E8C">
        <w:rPr>
          <w:rFonts w:ascii="Times New Roman" w:hAnsi="Times New Roman" w:cs="Times New Roman"/>
          <w:sz w:val="28"/>
          <w:lang w:val="uk-UA"/>
        </w:rPr>
        <w:lastRenderedPageBreak/>
        <w:t>параметрів пристрою та вивчення літературних джерел. Комбінація цих методів дозволяє здійснити повноцінний аналіз, обґрунтувати параметри пристрою та оцінити його можливий вплив на продуктивний пласт свердловини.</w:t>
      </w:r>
    </w:p>
    <w:p w14:paraId="00D9F0A2" w14:textId="77777777" w:rsidR="00E43E90" w:rsidRPr="00C21CEC" w:rsidRDefault="00E43E90" w:rsidP="00880E8C">
      <w:pPr>
        <w:widowControl w:val="0"/>
        <w:tabs>
          <w:tab w:val="left" w:pos="3544"/>
          <w:tab w:val="left" w:pos="6096"/>
          <w:tab w:val="right" w:pos="8931"/>
        </w:tabs>
        <w:spacing w:line="360" w:lineRule="auto"/>
        <w:ind w:firstLine="709"/>
        <w:contextualSpacing/>
        <w:jc w:val="both"/>
        <w:rPr>
          <w:rFonts w:ascii="Times New Roman" w:hAnsi="Times New Roman" w:cs="Times New Roman"/>
          <w:sz w:val="28"/>
          <w:lang w:val="uk-UA"/>
        </w:rPr>
      </w:pPr>
      <w:r w:rsidRPr="00E43E90">
        <w:rPr>
          <w:rFonts w:ascii="Times New Roman" w:hAnsi="Times New Roman" w:cs="Times New Roman"/>
          <w:b/>
          <w:sz w:val="28"/>
          <w:lang w:val="uk-UA"/>
        </w:rPr>
        <w:t>Ключові слова:</w:t>
      </w:r>
      <w:r w:rsidR="00C21CEC">
        <w:rPr>
          <w:rFonts w:ascii="Times New Roman" w:hAnsi="Times New Roman" w:cs="Times New Roman"/>
          <w:b/>
          <w:sz w:val="28"/>
          <w:lang w:val="uk-UA"/>
        </w:rPr>
        <w:t xml:space="preserve"> </w:t>
      </w:r>
      <w:r w:rsidR="00C21CEC">
        <w:rPr>
          <w:rFonts w:ascii="Times New Roman" w:hAnsi="Times New Roman" w:cs="Times New Roman"/>
          <w:sz w:val="28"/>
          <w:lang w:val="uk-UA"/>
        </w:rPr>
        <w:t>свердловина, нафта, газ,</w:t>
      </w:r>
      <w:r w:rsidRPr="00E43E90">
        <w:rPr>
          <w:rFonts w:ascii="Times New Roman" w:hAnsi="Times New Roman" w:cs="Times New Roman"/>
          <w:b/>
          <w:sz w:val="28"/>
          <w:lang w:val="uk-UA"/>
        </w:rPr>
        <w:t xml:space="preserve"> </w:t>
      </w:r>
      <w:r w:rsidR="00C21CEC">
        <w:rPr>
          <w:rFonts w:ascii="Times New Roman" w:hAnsi="Times New Roman" w:cs="Times New Roman"/>
          <w:sz w:val="28"/>
          <w:lang w:val="uk-UA"/>
        </w:rPr>
        <w:t>гідроімпульсний вплив, відновлення свердловин, ремонт свердловин, підвищення продуктивності.</w:t>
      </w:r>
    </w:p>
    <w:p w14:paraId="43F12FF2" w14:textId="77777777" w:rsidR="00C21CEC" w:rsidRPr="00C21CEC" w:rsidRDefault="00880E8C" w:rsidP="00C21CEC">
      <w:pPr>
        <w:jc w:val="center"/>
        <w:rPr>
          <w:rFonts w:ascii="Times New Roman" w:hAnsi="Times New Roman" w:cs="Times New Roman"/>
          <w:b/>
          <w:sz w:val="28"/>
          <w:lang w:val="uk-UA"/>
        </w:rPr>
      </w:pPr>
      <w:r>
        <w:rPr>
          <w:rFonts w:ascii="Times New Roman" w:hAnsi="Times New Roman" w:cs="Times New Roman"/>
          <w:b/>
          <w:sz w:val="28"/>
          <w:lang w:val="uk-UA"/>
        </w:rPr>
        <w:br w:type="page"/>
      </w:r>
      <w:r w:rsidR="00C21CEC" w:rsidRPr="00C21CEC">
        <w:rPr>
          <w:rFonts w:ascii="Times New Roman" w:hAnsi="Times New Roman" w:cs="Times New Roman"/>
          <w:b/>
          <w:sz w:val="28"/>
          <w:lang w:val="uk-UA"/>
        </w:rPr>
        <w:lastRenderedPageBreak/>
        <w:t>ABSTRACT</w:t>
      </w:r>
    </w:p>
    <w:p w14:paraId="16C9407E"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sz w:val="28"/>
        </w:rPr>
        <w:t xml:space="preserve">Master's thesis on the topic "Development and substantiation of the main parameters of the device for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on the productive layer of an oil well in order to increase its productivity": </w:t>
      </w:r>
      <w:r w:rsidR="0070695C">
        <w:rPr>
          <w:rFonts w:ascii="Times New Roman" w:hAnsi="Times New Roman" w:cs="Times New Roman"/>
          <w:sz w:val="28"/>
          <w:lang w:val="uk-UA"/>
        </w:rPr>
        <w:t>143</w:t>
      </w:r>
      <w:r w:rsidRPr="00C21CEC">
        <w:rPr>
          <w:rFonts w:ascii="Times New Roman" w:hAnsi="Times New Roman" w:cs="Times New Roman"/>
          <w:sz w:val="28"/>
        </w:rPr>
        <w:t xml:space="preserve"> sheets, the number of figures </w:t>
      </w:r>
      <w:r w:rsidR="0070695C">
        <w:rPr>
          <w:rFonts w:ascii="Times New Roman" w:hAnsi="Times New Roman" w:cs="Times New Roman"/>
          <w:sz w:val="28"/>
        </w:rPr>
        <w:t>–</w:t>
      </w:r>
      <w:r w:rsidRPr="00C21CEC">
        <w:rPr>
          <w:rFonts w:ascii="Times New Roman" w:hAnsi="Times New Roman" w:cs="Times New Roman"/>
          <w:sz w:val="28"/>
        </w:rPr>
        <w:t xml:space="preserve"> </w:t>
      </w:r>
      <w:r w:rsidR="0070695C">
        <w:rPr>
          <w:rFonts w:ascii="Times New Roman" w:hAnsi="Times New Roman" w:cs="Times New Roman"/>
          <w:sz w:val="28"/>
          <w:lang w:val="uk-UA"/>
        </w:rPr>
        <w:t>20,</w:t>
      </w:r>
      <w:r w:rsidRPr="00C21CEC">
        <w:rPr>
          <w:rFonts w:ascii="Times New Roman" w:hAnsi="Times New Roman" w:cs="Times New Roman"/>
          <w:sz w:val="28"/>
        </w:rPr>
        <w:t xml:space="preserve"> the number of tables </w:t>
      </w:r>
      <w:r w:rsidR="0070695C">
        <w:rPr>
          <w:rFonts w:ascii="Times New Roman" w:hAnsi="Times New Roman" w:cs="Times New Roman"/>
          <w:sz w:val="28"/>
        </w:rPr>
        <w:t>–</w:t>
      </w:r>
      <w:r w:rsidRPr="00C21CEC">
        <w:rPr>
          <w:rFonts w:ascii="Times New Roman" w:hAnsi="Times New Roman" w:cs="Times New Roman"/>
          <w:sz w:val="28"/>
        </w:rPr>
        <w:t xml:space="preserve"> </w:t>
      </w:r>
      <w:r w:rsidR="0070695C">
        <w:rPr>
          <w:rFonts w:ascii="Times New Roman" w:hAnsi="Times New Roman" w:cs="Times New Roman"/>
          <w:sz w:val="28"/>
          <w:lang w:val="uk-UA"/>
        </w:rPr>
        <w:t>36,</w:t>
      </w:r>
      <w:r w:rsidRPr="00C21CEC">
        <w:rPr>
          <w:rFonts w:ascii="Times New Roman" w:hAnsi="Times New Roman" w:cs="Times New Roman"/>
          <w:sz w:val="28"/>
        </w:rPr>
        <w:t xml:space="preserve"> sources - 51.</w:t>
      </w:r>
    </w:p>
    <w:p w14:paraId="41BBDE17"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sz w:val="28"/>
        </w:rPr>
        <w:t xml:space="preserve">The master's thesis is devoted to the development and substantiation of the main parameters of the device for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on the productive layer of an oil well in order to increase its productivity. The work considers the actual problem of ensuring effective oil production, especially in the conditions of old and exhausted wells. The author proposes a new approach, using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on the productive layer, which can significantly increase the productivity of the well.</w:t>
      </w:r>
    </w:p>
    <w:p w14:paraId="5F43FAA9"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i/>
          <w:sz w:val="28"/>
        </w:rPr>
        <w:t xml:space="preserve">The purpose </w:t>
      </w:r>
      <w:r w:rsidRPr="00C21CEC">
        <w:rPr>
          <w:rFonts w:ascii="Times New Roman" w:hAnsi="Times New Roman" w:cs="Times New Roman"/>
          <w:sz w:val="28"/>
        </w:rPr>
        <w:t xml:space="preserve">of this master's thesis is to develop and substantiate the parameters of the device for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on the productive layer of an oil well in order to increase its productivity. The research is aimed at improving oil production technologies and optimizing the processes of impact on reservoir formations using the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method.</w:t>
      </w:r>
    </w:p>
    <w:p w14:paraId="4DF40B39"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i/>
          <w:sz w:val="28"/>
        </w:rPr>
        <w:t>The object</w:t>
      </w:r>
      <w:r w:rsidRPr="00C21CEC">
        <w:rPr>
          <w:rFonts w:ascii="Times New Roman" w:hAnsi="Times New Roman" w:cs="Times New Roman"/>
          <w:sz w:val="28"/>
        </w:rPr>
        <w:t xml:space="preserve"> of the research is the processes and technical aspects of the impact on the productive layer of an oil well using a hydraulic pulse device.</w:t>
      </w:r>
    </w:p>
    <w:p w14:paraId="265F5DC7"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i/>
          <w:sz w:val="28"/>
        </w:rPr>
        <w:t>The subject</w:t>
      </w:r>
      <w:r w:rsidRPr="00C21CEC">
        <w:rPr>
          <w:rFonts w:ascii="Times New Roman" w:hAnsi="Times New Roman" w:cs="Times New Roman"/>
          <w:sz w:val="28"/>
        </w:rPr>
        <w:t xml:space="preserve"> of the study is the development of a device for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its parameters and impact on the productive layer, as well as substantiation of the effectiveness of its application to increase the productivity of an oil well.</w:t>
      </w:r>
    </w:p>
    <w:p w14:paraId="339D6D7E" w14:textId="77777777" w:rsidR="00C21CE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sz w:val="28"/>
        </w:rPr>
        <w:t xml:space="preserve">Various </w:t>
      </w:r>
      <w:r w:rsidRPr="00C21CEC">
        <w:rPr>
          <w:rFonts w:ascii="Times New Roman" w:hAnsi="Times New Roman" w:cs="Times New Roman"/>
          <w:i/>
          <w:sz w:val="28"/>
        </w:rPr>
        <w:t>research methods</w:t>
      </w:r>
      <w:r w:rsidRPr="00C21CEC">
        <w:rPr>
          <w:rFonts w:ascii="Times New Roman" w:hAnsi="Times New Roman" w:cs="Times New Roman"/>
          <w:sz w:val="28"/>
        </w:rPr>
        <w:t xml:space="preserve"> are used to achieve the goal. Among them are the analysis of existing oil production technologies, mathematical modeling of </w:t>
      </w:r>
      <w:proofErr w:type="spellStart"/>
      <w:r w:rsidRPr="00C21CEC">
        <w:rPr>
          <w:rFonts w:ascii="Times New Roman" w:hAnsi="Times New Roman" w:cs="Times New Roman"/>
          <w:sz w:val="28"/>
        </w:rPr>
        <w:t>hydropulse</w:t>
      </w:r>
      <w:proofErr w:type="spellEnd"/>
      <w:r w:rsidRPr="00C21CEC">
        <w:rPr>
          <w:rFonts w:ascii="Times New Roman" w:hAnsi="Times New Roman" w:cs="Times New Roman"/>
          <w:sz w:val="28"/>
        </w:rPr>
        <w:t xml:space="preserve"> impact processes, calculations of device parameters and study of literary sources. The combination of these methods makes it possible to carry out a full-fledged analysis, </w:t>
      </w:r>
      <w:r w:rsidRPr="00C21CEC">
        <w:rPr>
          <w:rFonts w:ascii="Times New Roman" w:hAnsi="Times New Roman" w:cs="Times New Roman"/>
          <w:sz w:val="28"/>
        </w:rPr>
        <w:lastRenderedPageBreak/>
        <w:t>justify the parameters of the device and evaluate its possible impact on the productive layer of the well.</w:t>
      </w:r>
    </w:p>
    <w:p w14:paraId="397E3837" w14:textId="77777777" w:rsidR="00880E8C" w:rsidRPr="00C21CEC" w:rsidRDefault="00C21CEC" w:rsidP="00C21CEC">
      <w:pPr>
        <w:spacing w:line="360" w:lineRule="auto"/>
        <w:ind w:firstLine="709"/>
        <w:jc w:val="both"/>
        <w:rPr>
          <w:rFonts w:ascii="Times New Roman" w:hAnsi="Times New Roman" w:cs="Times New Roman"/>
          <w:sz w:val="28"/>
        </w:rPr>
      </w:pPr>
      <w:r w:rsidRPr="00C21CEC">
        <w:rPr>
          <w:rFonts w:ascii="Times New Roman" w:hAnsi="Times New Roman" w:cs="Times New Roman"/>
          <w:b/>
          <w:sz w:val="28"/>
        </w:rPr>
        <w:t>Key words:</w:t>
      </w:r>
      <w:r w:rsidRPr="00C21CEC">
        <w:rPr>
          <w:rFonts w:ascii="Times New Roman" w:hAnsi="Times New Roman" w:cs="Times New Roman"/>
          <w:sz w:val="28"/>
        </w:rPr>
        <w:t xml:space="preserve"> well, oil, gas, hydraulic impulse influence, recovery of wells, repair of wells, improvement of productivity.</w:t>
      </w:r>
    </w:p>
    <w:p w14:paraId="3A3F6DB9" w14:textId="77777777" w:rsidR="003F73A9" w:rsidRDefault="00C21CEC" w:rsidP="00EC5721">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br w:type="page"/>
      </w:r>
    </w:p>
    <w:p w14:paraId="2E612095" w14:textId="77777777" w:rsidR="00EC5721" w:rsidRDefault="003F73A9" w:rsidP="00EC5721">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95"/>
      </w:tblGrid>
      <w:tr w:rsidR="00E4766F" w14:paraId="0DC488D1" w14:textId="77777777" w:rsidTr="00167392">
        <w:tc>
          <w:tcPr>
            <w:tcW w:w="8784" w:type="dxa"/>
          </w:tcPr>
          <w:p w14:paraId="5F2BCDD1" w14:textId="77777777" w:rsidR="00E4766F" w:rsidRDefault="00E4766F" w:rsidP="00E4766F">
            <w:pPr>
              <w:jc w:val="both"/>
              <w:rPr>
                <w:rFonts w:ascii="Times New Roman" w:hAnsi="Times New Roman" w:cs="Times New Roman"/>
                <w:b/>
                <w:sz w:val="28"/>
                <w:lang w:val="uk-UA"/>
              </w:rPr>
            </w:pPr>
            <w:r w:rsidRPr="00E4766F">
              <w:rPr>
                <w:rFonts w:ascii="Times New Roman" w:hAnsi="Times New Roman" w:cs="Times New Roman"/>
                <w:b/>
                <w:sz w:val="28"/>
                <w:lang w:val="uk-UA"/>
              </w:rPr>
              <w:t>ВСТУП</w:t>
            </w:r>
          </w:p>
        </w:tc>
        <w:tc>
          <w:tcPr>
            <w:tcW w:w="895" w:type="dxa"/>
            <w:vAlign w:val="bottom"/>
          </w:tcPr>
          <w:p w14:paraId="2E83B507" w14:textId="77777777" w:rsidR="00E4766F" w:rsidRDefault="00E4766F" w:rsidP="00167392">
            <w:pPr>
              <w:jc w:val="right"/>
              <w:rPr>
                <w:rFonts w:ascii="Times New Roman" w:hAnsi="Times New Roman" w:cs="Times New Roman"/>
                <w:b/>
                <w:sz w:val="28"/>
                <w:lang w:val="uk-UA"/>
              </w:rPr>
            </w:pPr>
          </w:p>
        </w:tc>
      </w:tr>
      <w:tr w:rsidR="00E4766F" w14:paraId="09EF3DCA" w14:textId="77777777" w:rsidTr="00167392">
        <w:tc>
          <w:tcPr>
            <w:tcW w:w="8784" w:type="dxa"/>
          </w:tcPr>
          <w:p w14:paraId="47C1610A" w14:textId="77777777" w:rsidR="00E4766F" w:rsidRDefault="00E4766F" w:rsidP="00E4766F">
            <w:pPr>
              <w:jc w:val="both"/>
              <w:rPr>
                <w:rFonts w:ascii="Times New Roman" w:hAnsi="Times New Roman" w:cs="Times New Roman"/>
                <w:b/>
                <w:sz w:val="28"/>
                <w:lang w:val="uk-UA"/>
              </w:rPr>
            </w:pPr>
            <w:r w:rsidRPr="00E4766F">
              <w:rPr>
                <w:rFonts w:ascii="Times New Roman" w:hAnsi="Times New Roman" w:cs="Times New Roman"/>
                <w:b/>
                <w:sz w:val="28"/>
                <w:lang w:val="uk-UA"/>
              </w:rPr>
              <w:t>1. ІНФОРМАЦІЙНІ ДОСЛІДЖЕННЯ</w:t>
            </w:r>
          </w:p>
        </w:tc>
        <w:tc>
          <w:tcPr>
            <w:tcW w:w="895" w:type="dxa"/>
            <w:vAlign w:val="bottom"/>
          </w:tcPr>
          <w:p w14:paraId="60B48F6D" w14:textId="77777777" w:rsidR="00E4766F" w:rsidRDefault="00E4766F" w:rsidP="00167392">
            <w:pPr>
              <w:jc w:val="right"/>
              <w:rPr>
                <w:rFonts w:ascii="Times New Roman" w:hAnsi="Times New Roman" w:cs="Times New Roman"/>
                <w:b/>
                <w:sz w:val="28"/>
                <w:lang w:val="uk-UA"/>
              </w:rPr>
            </w:pPr>
          </w:p>
        </w:tc>
      </w:tr>
      <w:tr w:rsidR="00E4766F" w14:paraId="30DEC1CC" w14:textId="77777777" w:rsidTr="00167392">
        <w:tc>
          <w:tcPr>
            <w:tcW w:w="8784" w:type="dxa"/>
          </w:tcPr>
          <w:p w14:paraId="3A222528" w14:textId="77777777" w:rsidR="00E4766F" w:rsidRPr="00E4766F" w:rsidRDefault="00E4766F" w:rsidP="009147C9">
            <w:pPr>
              <w:ind w:left="184"/>
              <w:jc w:val="both"/>
              <w:rPr>
                <w:rFonts w:ascii="Times New Roman" w:hAnsi="Times New Roman" w:cs="Times New Roman"/>
                <w:sz w:val="28"/>
                <w:lang w:val="uk-UA"/>
              </w:rPr>
            </w:pPr>
            <w:r w:rsidRPr="003F73A9">
              <w:rPr>
                <w:rFonts w:ascii="Times New Roman" w:hAnsi="Times New Roman" w:cs="Times New Roman"/>
                <w:sz w:val="28"/>
                <w:lang w:val="uk-UA"/>
              </w:rPr>
              <w:t>1.1 Літературній пошук</w:t>
            </w:r>
          </w:p>
        </w:tc>
        <w:tc>
          <w:tcPr>
            <w:tcW w:w="895" w:type="dxa"/>
            <w:vAlign w:val="bottom"/>
          </w:tcPr>
          <w:p w14:paraId="4AF840E7" w14:textId="77777777" w:rsidR="00E4766F" w:rsidRDefault="00E4766F" w:rsidP="00167392">
            <w:pPr>
              <w:jc w:val="right"/>
              <w:rPr>
                <w:rFonts w:ascii="Times New Roman" w:hAnsi="Times New Roman" w:cs="Times New Roman"/>
                <w:b/>
                <w:sz w:val="28"/>
                <w:lang w:val="uk-UA"/>
              </w:rPr>
            </w:pPr>
          </w:p>
        </w:tc>
      </w:tr>
      <w:tr w:rsidR="00E4766F" w14:paraId="10EE5DA3" w14:textId="77777777" w:rsidTr="00167392">
        <w:tc>
          <w:tcPr>
            <w:tcW w:w="8784" w:type="dxa"/>
          </w:tcPr>
          <w:p w14:paraId="6CBD8DD1" w14:textId="77777777" w:rsidR="00E4766F" w:rsidRPr="00E4766F" w:rsidRDefault="00E4766F" w:rsidP="009147C9">
            <w:pPr>
              <w:ind w:left="184"/>
              <w:jc w:val="both"/>
              <w:rPr>
                <w:rFonts w:ascii="Times New Roman" w:hAnsi="Times New Roman" w:cs="Times New Roman"/>
                <w:sz w:val="28"/>
                <w:lang w:val="uk-UA"/>
              </w:rPr>
            </w:pPr>
            <w:r>
              <w:rPr>
                <w:rFonts w:ascii="Times New Roman" w:hAnsi="Times New Roman" w:cs="Times New Roman"/>
                <w:sz w:val="28"/>
                <w:lang w:val="uk-UA"/>
              </w:rPr>
              <w:t>1.2 Патентний пошук</w:t>
            </w:r>
          </w:p>
        </w:tc>
        <w:tc>
          <w:tcPr>
            <w:tcW w:w="895" w:type="dxa"/>
            <w:vAlign w:val="bottom"/>
          </w:tcPr>
          <w:p w14:paraId="3EF67B8B" w14:textId="77777777" w:rsidR="00E4766F" w:rsidRDefault="00E4766F" w:rsidP="00167392">
            <w:pPr>
              <w:jc w:val="right"/>
              <w:rPr>
                <w:rFonts w:ascii="Times New Roman" w:hAnsi="Times New Roman" w:cs="Times New Roman"/>
                <w:b/>
                <w:sz w:val="28"/>
                <w:lang w:val="uk-UA"/>
              </w:rPr>
            </w:pPr>
          </w:p>
        </w:tc>
      </w:tr>
      <w:tr w:rsidR="00E4766F" w14:paraId="66D37F17" w14:textId="77777777" w:rsidTr="00167392">
        <w:tc>
          <w:tcPr>
            <w:tcW w:w="8784" w:type="dxa"/>
          </w:tcPr>
          <w:p w14:paraId="238AFD66" w14:textId="77777777" w:rsidR="00E4766F" w:rsidRPr="00E4766F" w:rsidRDefault="00E4766F" w:rsidP="009147C9">
            <w:pPr>
              <w:ind w:left="184"/>
              <w:jc w:val="both"/>
              <w:rPr>
                <w:rFonts w:ascii="Times New Roman" w:hAnsi="Times New Roman" w:cs="Times New Roman"/>
                <w:sz w:val="28"/>
                <w:lang w:val="uk-UA"/>
              </w:rPr>
            </w:pPr>
            <w:r>
              <w:rPr>
                <w:rFonts w:ascii="Times New Roman" w:hAnsi="Times New Roman" w:cs="Times New Roman"/>
                <w:sz w:val="28"/>
                <w:lang w:val="uk-UA"/>
              </w:rPr>
              <w:t>1.3 Інтернет-пошук</w:t>
            </w:r>
          </w:p>
        </w:tc>
        <w:tc>
          <w:tcPr>
            <w:tcW w:w="895" w:type="dxa"/>
            <w:vAlign w:val="bottom"/>
          </w:tcPr>
          <w:p w14:paraId="2627FAF6" w14:textId="77777777" w:rsidR="00E4766F" w:rsidRDefault="00E4766F" w:rsidP="00167392">
            <w:pPr>
              <w:jc w:val="right"/>
              <w:rPr>
                <w:rFonts w:ascii="Times New Roman" w:hAnsi="Times New Roman" w:cs="Times New Roman"/>
                <w:b/>
                <w:sz w:val="28"/>
                <w:lang w:val="uk-UA"/>
              </w:rPr>
            </w:pPr>
          </w:p>
        </w:tc>
      </w:tr>
      <w:tr w:rsidR="00A66555" w:rsidRPr="00A66555" w14:paraId="70F10642" w14:textId="77777777" w:rsidTr="00293006">
        <w:tc>
          <w:tcPr>
            <w:tcW w:w="8784" w:type="dxa"/>
          </w:tcPr>
          <w:p w14:paraId="5ABF7962" w14:textId="77777777" w:rsidR="00A66555" w:rsidRPr="00A66555" w:rsidRDefault="00A66555" w:rsidP="00A66555">
            <w:pPr>
              <w:ind w:left="184"/>
              <w:jc w:val="both"/>
              <w:rPr>
                <w:rFonts w:ascii="Times New Roman" w:hAnsi="Times New Roman" w:cs="Times New Roman"/>
                <w:sz w:val="28"/>
                <w:lang w:val="uk-UA"/>
              </w:rPr>
            </w:pPr>
            <w:r w:rsidRPr="00A66555">
              <w:rPr>
                <w:rFonts w:ascii="Times New Roman" w:hAnsi="Times New Roman" w:cs="Times New Roman"/>
                <w:sz w:val="28"/>
                <w:lang w:val="uk-UA"/>
              </w:rPr>
              <w:t>Висновок до розділу</w:t>
            </w:r>
          </w:p>
        </w:tc>
        <w:tc>
          <w:tcPr>
            <w:tcW w:w="895" w:type="dxa"/>
            <w:vAlign w:val="bottom"/>
          </w:tcPr>
          <w:p w14:paraId="7EA0913E" w14:textId="77777777" w:rsidR="00A66555" w:rsidRPr="00A66555" w:rsidRDefault="00A66555" w:rsidP="00A66555">
            <w:pPr>
              <w:ind w:left="184"/>
              <w:jc w:val="both"/>
              <w:rPr>
                <w:rFonts w:ascii="Times New Roman" w:hAnsi="Times New Roman" w:cs="Times New Roman"/>
                <w:b/>
                <w:sz w:val="28"/>
                <w:lang w:val="uk-UA"/>
              </w:rPr>
            </w:pPr>
          </w:p>
        </w:tc>
      </w:tr>
      <w:tr w:rsidR="00E4766F" w:rsidRPr="009601E7" w14:paraId="20D77355" w14:textId="77777777" w:rsidTr="005F461B">
        <w:tc>
          <w:tcPr>
            <w:tcW w:w="8784" w:type="dxa"/>
            <w:vAlign w:val="center"/>
          </w:tcPr>
          <w:p w14:paraId="698A133A" w14:textId="77777777" w:rsidR="00E4766F" w:rsidRDefault="00E4766F" w:rsidP="005F461B">
            <w:pPr>
              <w:rPr>
                <w:rFonts w:ascii="Times New Roman" w:hAnsi="Times New Roman" w:cs="Times New Roman"/>
                <w:b/>
                <w:sz w:val="28"/>
                <w:lang w:val="uk-UA"/>
              </w:rPr>
            </w:pPr>
            <w:r>
              <w:rPr>
                <w:rFonts w:ascii="Times New Roman" w:hAnsi="Times New Roman" w:cs="Times New Roman"/>
                <w:b/>
                <w:sz w:val="28"/>
                <w:lang w:val="uk-UA"/>
              </w:rPr>
              <w:t xml:space="preserve">2. </w:t>
            </w:r>
            <w:r w:rsidRPr="003F73A9">
              <w:rPr>
                <w:rFonts w:ascii="Times New Roman" w:hAnsi="Times New Roman" w:cs="Times New Roman"/>
                <w:b/>
                <w:sz w:val="28"/>
                <w:lang w:val="uk-UA"/>
              </w:rPr>
              <w:t>ОПИС ПРИЗНАЧЕННЯ, КОНСТРУКЦІЇ ТА ПРИНЦИПУ ДІЇ ПРИСТРОЮ ДЛЯ БАГАТОКРАТНОГО ГІДРОІМПУЛЬСНОГО ВПЛИВУ НА ПРИВИБІЙНУ ЗОНУ ПЛАСТА</w:t>
            </w:r>
          </w:p>
        </w:tc>
        <w:tc>
          <w:tcPr>
            <w:tcW w:w="895" w:type="dxa"/>
            <w:vAlign w:val="bottom"/>
          </w:tcPr>
          <w:p w14:paraId="71107EA5" w14:textId="77777777" w:rsidR="00E4766F" w:rsidRDefault="00E4766F" w:rsidP="00167392">
            <w:pPr>
              <w:jc w:val="right"/>
              <w:rPr>
                <w:rFonts w:ascii="Times New Roman" w:hAnsi="Times New Roman" w:cs="Times New Roman"/>
                <w:b/>
                <w:sz w:val="28"/>
                <w:lang w:val="uk-UA"/>
              </w:rPr>
            </w:pPr>
          </w:p>
        </w:tc>
      </w:tr>
      <w:tr w:rsidR="00E4766F" w:rsidRPr="009601E7" w14:paraId="7D0511A5" w14:textId="77777777" w:rsidTr="005F461B">
        <w:tc>
          <w:tcPr>
            <w:tcW w:w="8784" w:type="dxa"/>
            <w:vAlign w:val="center"/>
          </w:tcPr>
          <w:p w14:paraId="0470533B" w14:textId="77777777" w:rsidR="00E4766F" w:rsidRDefault="005F461B" w:rsidP="005F461B">
            <w:pPr>
              <w:rPr>
                <w:rFonts w:ascii="Times New Roman" w:hAnsi="Times New Roman" w:cs="Times New Roman"/>
                <w:b/>
                <w:sz w:val="28"/>
                <w:lang w:val="uk-UA"/>
              </w:rPr>
            </w:pPr>
            <w:r>
              <w:rPr>
                <w:rFonts w:ascii="Times New Roman" w:hAnsi="Times New Roman" w:cs="Times New Roman"/>
                <w:b/>
                <w:sz w:val="28"/>
                <w:lang w:val="uk-UA"/>
              </w:rPr>
              <w:t xml:space="preserve">3. </w:t>
            </w:r>
            <w:r w:rsidR="00E4766F" w:rsidRPr="003F73A9">
              <w:rPr>
                <w:rFonts w:ascii="Times New Roman" w:hAnsi="Times New Roman" w:cs="Times New Roman"/>
                <w:b/>
                <w:sz w:val="28"/>
                <w:lang w:val="uk-UA"/>
              </w:rPr>
              <w:t>МАТЕМАТИЧНЕ ОБГРУНТУВАННЯ ПАРАМЕТРІВ ПРИСТРОЮ ДЛЯ БАГАТОКРАТНОГО ГІДРОІМПУЛЬСНОГО В</w:t>
            </w:r>
            <w:r w:rsidR="00E4766F">
              <w:rPr>
                <w:rFonts w:ascii="Times New Roman" w:hAnsi="Times New Roman" w:cs="Times New Roman"/>
                <w:b/>
                <w:sz w:val="28"/>
                <w:lang w:val="uk-UA"/>
              </w:rPr>
              <w:t>ПЛИВУ НА ПРИВИБІЙНУ ЗОНУ ПЛАСТА</w:t>
            </w:r>
          </w:p>
        </w:tc>
        <w:tc>
          <w:tcPr>
            <w:tcW w:w="895" w:type="dxa"/>
            <w:vAlign w:val="bottom"/>
          </w:tcPr>
          <w:p w14:paraId="6435BF9F" w14:textId="77777777" w:rsidR="00E4766F" w:rsidRDefault="00E4766F" w:rsidP="00167392">
            <w:pPr>
              <w:jc w:val="right"/>
              <w:rPr>
                <w:rFonts w:ascii="Times New Roman" w:hAnsi="Times New Roman" w:cs="Times New Roman"/>
                <w:b/>
                <w:sz w:val="28"/>
                <w:lang w:val="uk-UA"/>
              </w:rPr>
            </w:pPr>
          </w:p>
        </w:tc>
      </w:tr>
      <w:tr w:rsidR="00E4766F" w14:paraId="51594172" w14:textId="77777777" w:rsidTr="00167392">
        <w:tc>
          <w:tcPr>
            <w:tcW w:w="8784" w:type="dxa"/>
          </w:tcPr>
          <w:p w14:paraId="4682F3CE" w14:textId="77777777" w:rsidR="00E4766F" w:rsidRPr="00E4766F" w:rsidRDefault="00E4766F" w:rsidP="009147C9">
            <w:pPr>
              <w:ind w:left="184"/>
              <w:jc w:val="both"/>
              <w:rPr>
                <w:rFonts w:ascii="Times New Roman" w:hAnsi="Times New Roman" w:cs="Times New Roman"/>
                <w:sz w:val="28"/>
                <w:lang w:val="uk-UA"/>
              </w:rPr>
            </w:pPr>
            <w:r w:rsidRPr="003F73A9">
              <w:rPr>
                <w:rFonts w:ascii="Times New Roman" w:hAnsi="Times New Roman" w:cs="Times New Roman"/>
                <w:sz w:val="28"/>
                <w:lang w:val="uk-UA"/>
              </w:rPr>
              <w:t>3.</w:t>
            </w:r>
            <w:r w:rsidR="009147C9">
              <w:rPr>
                <w:rFonts w:ascii="Times New Roman" w:hAnsi="Times New Roman" w:cs="Times New Roman"/>
                <w:sz w:val="28"/>
                <w:lang w:val="uk-UA"/>
              </w:rPr>
              <w:t>1</w:t>
            </w:r>
            <w:r>
              <w:rPr>
                <w:rFonts w:ascii="Times New Roman" w:hAnsi="Times New Roman" w:cs="Times New Roman"/>
                <w:sz w:val="28"/>
                <w:lang w:val="uk-UA"/>
              </w:rPr>
              <w:t xml:space="preserve"> Розрахунок зворотної пружини</w:t>
            </w:r>
          </w:p>
        </w:tc>
        <w:tc>
          <w:tcPr>
            <w:tcW w:w="895" w:type="dxa"/>
            <w:vAlign w:val="bottom"/>
          </w:tcPr>
          <w:p w14:paraId="28D01242" w14:textId="77777777" w:rsidR="00E4766F" w:rsidRDefault="00E4766F" w:rsidP="00167392">
            <w:pPr>
              <w:jc w:val="right"/>
              <w:rPr>
                <w:rFonts w:ascii="Times New Roman" w:hAnsi="Times New Roman" w:cs="Times New Roman"/>
                <w:b/>
                <w:sz w:val="28"/>
                <w:lang w:val="uk-UA"/>
              </w:rPr>
            </w:pPr>
          </w:p>
        </w:tc>
      </w:tr>
      <w:tr w:rsidR="00E4766F" w14:paraId="11F34973" w14:textId="77777777" w:rsidTr="00167392">
        <w:tc>
          <w:tcPr>
            <w:tcW w:w="8784" w:type="dxa"/>
          </w:tcPr>
          <w:p w14:paraId="68309997" w14:textId="77777777" w:rsidR="00E4766F" w:rsidRPr="00E4766F" w:rsidRDefault="00E4766F" w:rsidP="009147C9">
            <w:pPr>
              <w:ind w:left="184"/>
              <w:jc w:val="both"/>
              <w:rPr>
                <w:rFonts w:ascii="Times New Roman" w:hAnsi="Times New Roman" w:cs="Times New Roman"/>
                <w:sz w:val="28"/>
                <w:lang w:val="uk-UA"/>
              </w:rPr>
            </w:pPr>
            <w:r w:rsidRPr="003F73A9">
              <w:rPr>
                <w:rFonts w:ascii="Times New Roman" w:hAnsi="Times New Roman" w:cs="Times New Roman"/>
                <w:sz w:val="28"/>
                <w:lang w:val="uk-UA"/>
              </w:rPr>
              <w:t>3.2 Розрахун</w:t>
            </w:r>
            <w:r>
              <w:rPr>
                <w:rFonts w:ascii="Times New Roman" w:hAnsi="Times New Roman" w:cs="Times New Roman"/>
                <w:sz w:val="28"/>
                <w:lang w:val="uk-UA"/>
              </w:rPr>
              <w:t>ок пружини перепускного клапана</w:t>
            </w:r>
          </w:p>
        </w:tc>
        <w:tc>
          <w:tcPr>
            <w:tcW w:w="895" w:type="dxa"/>
            <w:vAlign w:val="bottom"/>
          </w:tcPr>
          <w:p w14:paraId="2B811444" w14:textId="77777777" w:rsidR="00E4766F" w:rsidRDefault="00E4766F" w:rsidP="00167392">
            <w:pPr>
              <w:jc w:val="right"/>
              <w:rPr>
                <w:rFonts w:ascii="Times New Roman" w:hAnsi="Times New Roman" w:cs="Times New Roman"/>
                <w:b/>
                <w:sz w:val="28"/>
                <w:lang w:val="uk-UA"/>
              </w:rPr>
            </w:pPr>
          </w:p>
        </w:tc>
      </w:tr>
      <w:tr w:rsidR="00E4766F" w14:paraId="25960E87" w14:textId="77777777" w:rsidTr="00167392">
        <w:tc>
          <w:tcPr>
            <w:tcW w:w="8784" w:type="dxa"/>
          </w:tcPr>
          <w:p w14:paraId="3D5584F6" w14:textId="77777777" w:rsidR="00E4766F" w:rsidRPr="00E4766F" w:rsidRDefault="00E4766F" w:rsidP="009147C9">
            <w:pPr>
              <w:ind w:left="184"/>
              <w:jc w:val="both"/>
              <w:rPr>
                <w:rFonts w:ascii="Times New Roman" w:hAnsi="Times New Roman" w:cs="Times New Roman"/>
                <w:sz w:val="28"/>
                <w:lang w:val="uk-UA"/>
              </w:rPr>
            </w:pPr>
            <w:r w:rsidRPr="003F73A9">
              <w:rPr>
                <w:rFonts w:ascii="Times New Roman" w:hAnsi="Times New Roman" w:cs="Times New Roman"/>
                <w:sz w:val="28"/>
                <w:lang w:val="uk-UA"/>
              </w:rPr>
              <w:t>3.3 Розрах</w:t>
            </w:r>
            <w:r>
              <w:rPr>
                <w:rFonts w:ascii="Times New Roman" w:hAnsi="Times New Roman" w:cs="Times New Roman"/>
                <w:sz w:val="28"/>
                <w:lang w:val="uk-UA"/>
              </w:rPr>
              <w:t>унок пружини кулькового клапана</w:t>
            </w:r>
          </w:p>
        </w:tc>
        <w:tc>
          <w:tcPr>
            <w:tcW w:w="895" w:type="dxa"/>
            <w:vAlign w:val="bottom"/>
          </w:tcPr>
          <w:p w14:paraId="14DAB673" w14:textId="77777777" w:rsidR="00E4766F" w:rsidRDefault="00E4766F" w:rsidP="00167392">
            <w:pPr>
              <w:jc w:val="right"/>
              <w:rPr>
                <w:rFonts w:ascii="Times New Roman" w:hAnsi="Times New Roman" w:cs="Times New Roman"/>
                <w:b/>
                <w:sz w:val="28"/>
                <w:lang w:val="uk-UA"/>
              </w:rPr>
            </w:pPr>
          </w:p>
        </w:tc>
      </w:tr>
      <w:tr w:rsidR="00E4766F" w:rsidRPr="009601E7" w14:paraId="7D1A9950" w14:textId="77777777" w:rsidTr="00167392">
        <w:tc>
          <w:tcPr>
            <w:tcW w:w="8784" w:type="dxa"/>
          </w:tcPr>
          <w:p w14:paraId="08B82617" w14:textId="77777777" w:rsidR="00E4766F" w:rsidRPr="00E4766F" w:rsidRDefault="00E4766F" w:rsidP="009147C9">
            <w:pPr>
              <w:ind w:left="184"/>
              <w:jc w:val="both"/>
              <w:rPr>
                <w:rFonts w:ascii="Times New Roman" w:hAnsi="Times New Roman" w:cs="Times New Roman"/>
                <w:sz w:val="28"/>
                <w:lang w:val="uk-UA"/>
              </w:rPr>
            </w:pPr>
            <w:r w:rsidRPr="003F73A9">
              <w:rPr>
                <w:rFonts w:ascii="Times New Roman" w:hAnsi="Times New Roman" w:cs="Times New Roman"/>
                <w:sz w:val="28"/>
                <w:lang w:val="uk-UA"/>
              </w:rPr>
              <w:t>3.4 Моделювання потоку рідини в кульковому клапані пристрою в режимі вилучення рідини зі свердловини.</w:t>
            </w:r>
          </w:p>
        </w:tc>
        <w:tc>
          <w:tcPr>
            <w:tcW w:w="895" w:type="dxa"/>
            <w:vAlign w:val="bottom"/>
          </w:tcPr>
          <w:p w14:paraId="1B99FA0E" w14:textId="77777777" w:rsidR="00E4766F" w:rsidRDefault="00E4766F" w:rsidP="00167392">
            <w:pPr>
              <w:jc w:val="right"/>
              <w:rPr>
                <w:rFonts w:ascii="Times New Roman" w:hAnsi="Times New Roman" w:cs="Times New Roman"/>
                <w:b/>
                <w:sz w:val="28"/>
                <w:lang w:val="uk-UA"/>
              </w:rPr>
            </w:pPr>
          </w:p>
        </w:tc>
      </w:tr>
      <w:tr w:rsidR="00E4766F" w14:paraId="1D64E639" w14:textId="77777777" w:rsidTr="00167392">
        <w:tc>
          <w:tcPr>
            <w:tcW w:w="8784" w:type="dxa"/>
          </w:tcPr>
          <w:p w14:paraId="0078950B" w14:textId="77777777" w:rsidR="00E4766F" w:rsidRPr="00E4766F" w:rsidRDefault="00E4766F" w:rsidP="009147C9">
            <w:pPr>
              <w:ind w:left="184"/>
              <w:jc w:val="both"/>
              <w:rPr>
                <w:rFonts w:ascii="Times New Roman" w:hAnsi="Times New Roman" w:cs="Times New Roman"/>
                <w:sz w:val="28"/>
                <w:lang w:val="uk-UA"/>
              </w:rPr>
            </w:pPr>
            <w:r>
              <w:rPr>
                <w:rFonts w:ascii="Times New Roman" w:hAnsi="Times New Roman" w:cs="Times New Roman"/>
                <w:sz w:val="28"/>
                <w:lang w:val="uk-UA"/>
              </w:rPr>
              <w:t>Висновок до розділу</w:t>
            </w:r>
          </w:p>
        </w:tc>
        <w:tc>
          <w:tcPr>
            <w:tcW w:w="895" w:type="dxa"/>
            <w:vAlign w:val="bottom"/>
          </w:tcPr>
          <w:p w14:paraId="2CFA6797" w14:textId="77777777" w:rsidR="00E4766F" w:rsidRDefault="00E4766F" w:rsidP="00167392">
            <w:pPr>
              <w:jc w:val="right"/>
              <w:rPr>
                <w:rFonts w:ascii="Times New Roman" w:hAnsi="Times New Roman" w:cs="Times New Roman"/>
                <w:b/>
                <w:sz w:val="28"/>
                <w:lang w:val="uk-UA"/>
              </w:rPr>
            </w:pPr>
          </w:p>
        </w:tc>
      </w:tr>
      <w:tr w:rsidR="00E4766F" w:rsidRPr="009601E7" w14:paraId="1C9D77AE" w14:textId="77777777" w:rsidTr="005F461B">
        <w:tc>
          <w:tcPr>
            <w:tcW w:w="8784" w:type="dxa"/>
            <w:vAlign w:val="center"/>
          </w:tcPr>
          <w:p w14:paraId="42E0D9EF" w14:textId="77777777" w:rsidR="00E4766F" w:rsidRDefault="00E4766F" w:rsidP="005F461B">
            <w:pPr>
              <w:rPr>
                <w:rFonts w:ascii="Times New Roman" w:hAnsi="Times New Roman" w:cs="Times New Roman"/>
                <w:b/>
                <w:sz w:val="28"/>
                <w:lang w:val="uk-UA"/>
              </w:rPr>
            </w:pPr>
            <w:r w:rsidRPr="003F73A9">
              <w:rPr>
                <w:rFonts w:ascii="Times New Roman" w:hAnsi="Times New Roman" w:cs="Times New Roman"/>
                <w:b/>
                <w:sz w:val="28"/>
                <w:lang w:val="uk-UA"/>
              </w:rPr>
              <w:t>4</w:t>
            </w:r>
            <w:r w:rsidR="005F461B">
              <w:rPr>
                <w:rFonts w:ascii="Times New Roman" w:hAnsi="Times New Roman" w:cs="Times New Roman"/>
                <w:b/>
                <w:sz w:val="28"/>
                <w:lang w:val="uk-UA"/>
              </w:rPr>
              <w:t xml:space="preserve">. </w:t>
            </w:r>
            <w:r w:rsidRPr="003F73A9">
              <w:rPr>
                <w:rFonts w:ascii="Times New Roman" w:hAnsi="Times New Roman" w:cs="Times New Roman"/>
                <w:b/>
                <w:sz w:val="28"/>
                <w:lang w:val="uk-UA"/>
              </w:rPr>
              <w:t>ЗАГАЛЬНІ ВІДОМОСТІ ПРО РИБАЛЬСЬКЕ НАФТОГАЗОКОНДЕНСТАТНЕ РОДОВИЩЕ</w:t>
            </w:r>
          </w:p>
        </w:tc>
        <w:tc>
          <w:tcPr>
            <w:tcW w:w="895" w:type="dxa"/>
            <w:vAlign w:val="bottom"/>
          </w:tcPr>
          <w:p w14:paraId="47157104" w14:textId="77777777" w:rsidR="00E4766F" w:rsidRDefault="00E4766F" w:rsidP="00167392">
            <w:pPr>
              <w:jc w:val="right"/>
              <w:rPr>
                <w:rFonts w:ascii="Times New Roman" w:hAnsi="Times New Roman" w:cs="Times New Roman"/>
                <w:b/>
                <w:sz w:val="28"/>
                <w:lang w:val="uk-UA"/>
              </w:rPr>
            </w:pPr>
          </w:p>
        </w:tc>
      </w:tr>
      <w:tr w:rsidR="00E4766F" w14:paraId="38044DBF" w14:textId="77777777" w:rsidTr="00167392">
        <w:tc>
          <w:tcPr>
            <w:tcW w:w="8784" w:type="dxa"/>
          </w:tcPr>
          <w:p w14:paraId="6004FDCA" w14:textId="77777777" w:rsidR="00E4766F" w:rsidRPr="00E4766F" w:rsidRDefault="00E4766F"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4.1 Геологія родовища</w:t>
            </w:r>
          </w:p>
        </w:tc>
        <w:tc>
          <w:tcPr>
            <w:tcW w:w="895" w:type="dxa"/>
            <w:vAlign w:val="bottom"/>
          </w:tcPr>
          <w:p w14:paraId="3A891556" w14:textId="77777777" w:rsidR="00E4766F" w:rsidRDefault="00E4766F" w:rsidP="00167392">
            <w:pPr>
              <w:jc w:val="right"/>
              <w:rPr>
                <w:rFonts w:ascii="Times New Roman" w:hAnsi="Times New Roman" w:cs="Times New Roman"/>
                <w:b/>
                <w:sz w:val="28"/>
                <w:lang w:val="uk-UA"/>
              </w:rPr>
            </w:pPr>
          </w:p>
        </w:tc>
      </w:tr>
      <w:tr w:rsidR="00E4766F" w14:paraId="10162DCF" w14:textId="77777777" w:rsidTr="00167392">
        <w:tc>
          <w:tcPr>
            <w:tcW w:w="8784" w:type="dxa"/>
          </w:tcPr>
          <w:p w14:paraId="1827797F" w14:textId="77777777" w:rsidR="00E4766F" w:rsidRPr="00E4766F" w:rsidRDefault="00E4766F"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4.2 Електрична мережа родовища</w:t>
            </w:r>
          </w:p>
        </w:tc>
        <w:tc>
          <w:tcPr>
            <w:tcW w:w="895" w:type="dxa"/>
            <w:vAlign w:val="bottom"/>
          </w:tcPr>
          <w:p w14:paraId="3D6CC033" w14:textId="77777777" w:rsidR="00E4766F" w:rsidRDefault="00E4766F" w:rsidP="00167392">
            <w:pPr>
              <w:jc w:val="right"/>
              <w:rPr>
                <w:rFonts w:ascii="Times New Roman" w:hAnsi="Times New Roman" w:cs="Times New Roman"/>
                <w:b/>
                <w:sz w:val="28"/>
                <w:lang w:val="uk-UA"/>
              </w:rPr>
            </w:pPr>
          </w:p>
        </w:tc>
      </w:tr>
      <w:tr w:rsidR="00E4766F" w14:paraId="7DEEA69F" w14:textId="77777777" w:rsidTr="00167392">
        <w:tc>
          <w:tcPr>
            <w:tcW w:w="8784" w:type="dxa"/>
          </w:tcPr>
          <w:p w14:paraId="3DE82A67" w14:textId="77777777" w:rsidR="00E4766F" w:rsidRPr="009F6D6E" w:rsidRDefault="00E4766F" w:rsidP="00167392">
            <w:pPr>
              <w:ind w:left="184"/>
              <w:jc w:val="both"/>
              <w:rPr>
                <w:rFonts w:ascii="Times New Roman" w:hAnsi="Times New Roman" w:cs="Times New Roman"/>
                <w:sz w:val="28"/>
                <w:lang w:val="uk-UA"/>
              </w:rPr>
            </w:pPr>
            <w:r w:rsidRPr="009F6D6E">
              <w:rPr>
                <w:rFonts w:ascii="Times New Roman" w:hAnsi="Times New Roman" w:cs="Times New Roman"/>
                <w:sz w:val="28"/>
                <w:lang w:val="uk-UA"/>
              </w:rPr>
              <w:t>4.2.1 Розрахунок електричного освітлення</w:t>
            </w:r>
          </w:p>
        </w:tc>
        <w:tc>
          <w:tcPr>
            <w:tcW w:w="895" w:type="dxa"/>
            <w:vAlign w:val="bottom"/>
          </w:tcPr>
          <w:p w14:paraId="0EAF80D8" w14:textId="77777777" w:rsidR="00E4766F" w:rsidRDefault="00E4766F" w:rsidP="00167392">
            <w:pPr>
              <w:jc w:val="right"/>
              <w:rPr>
                <w:rFonts w:ascii="Times New Roman" w:hAnsi="Times New Roman" w:cs="Times New Roman"/>
                <w:b/>
                <w:sz w:val="28"/>
                <w:lang w:val="uk-UA"/>
              </w:rPr>
            </w:pPr>
          </w:p>
        </w:tc>
      </w:tr>
      <w:tr w:rsidR="00E4766F" w14:paraId="5E9D5D08" w14:textId="77777777" w:rsidTr="00167392">
        <w:tc>
          <w:tcPr>
            <w:tcW w:w="8784" w:type="dxa"/>
          </w:tcPr>
          <w:p w14:paraId="477B1EE4" w14:textId="77777777" w:rsidR="00E4766F" w:rsidRPr="00E4766F" w:rsidRDefault="00E4766F" w:rsidP="00167392">
            <w:pPr>
              <w:ind w:left="184"/>
              <w:jc w:val="both"/>
              <w:rPr>
                <w:rFonts w:ascii="Times New Roman" w:hAnsi="Times New Roman" w:cs="Times New Roman"/>
                <w:sz w:val="28"/>
                <w:lang w:val="uk-UA"/>
              </w:rPr>
            </w:pPr>
            <w:r w:rsidRPr="009F6D6E">
              <w:rPr>
                <w:rFonts w:ascii="Times New Roman" w:hAnsi="Times New Roman" w:cs="Times New Roman"/>
                <w:sz w:val="28"/>
                <w:lang w:val="uk-UA"/>
              </w:rPr>
              <w:t>4.2.1</w:t>
            </w:r>
            <w:r w:rsidRPr="003F73A9">
              <w:rPr>
                <w:rFonts w:ascii="Times New Roman" w:hAnsi="Times New Roman" w:cs="Times New Roman"/>
                <w:sz w:val="28"/>
                <w:lang w:val="uk-UA"/>
              </w:rPr>
              <w:t>.1 Розрахунок освітлення кущової насосної станції (КНС)</w:t>
            </w:r>
          </w:p>
        </w:tc>
        <w:tc>
          <w:tcPr>
            <w:tcW w:w="895" w:type="dxa"/>
            <w:vAlign w:val="bottom"/>
          </w:tcPr>
          <w:p w14:paraId="595CF7DA" w14:textId="77777777" w:rsidR="00E4766F" w:rsidRDefault="00E4766F" w:rsidP="00167392">
            <w:pPr>
              <w:jc w:val="right"/>
              <w:rPr>
                <w:rFonts w:ascii="Times New Roman" w:hAnsi="Times New Roman" w:cs="Times New Roman"/>
                <w:b/>
                <w:sz w:val="28"/>
                <w:lang w:val="uk-UA"/>
              </w:rPr>
            </w:pPr>
          </w:p>
        </w:tc>
      </w:tr>
      <w:tr w:rsidR="00E4766F" w:rsidRPr="009601E7" w14:paraId="390EC23F" w14:textId="77777777" w:rsidTr="00167392">
        <w:tc>
          <w:tcPr>
            <w:tcW w:w="8784" w:type="dxa"/>
          </w:tcPr>
          <w:p w14:paraId="5606D8E4" w14:textId="77777777" w:rsidR="00E4766F" w:rsidRPr="00E4766F" w:rsidRDefault="00E4766F" w:rsidP="00167392">
            <w:pPr>
              <w:ind w:left="184"/>
              <w:jc w:val="both"/>
              <w:rPr>
                <w:rFonts w:ascii="Times New Roman" w:hAnsi="Times New Roman" w:cs="Times New Roman"/>
                <w:sz w:val="28"/>
                <w:lang w:val="uk-UA"/>
              </w:rPr>
            </w:pPr>
            <w:r w:rsidRPr="009F6D6E">
              <w:rPr>
                <w:rFonts w:ascii="Times New Roman" w:hAnsi="Times New Roman" w:cs="Times New Roman"/>
                <w:sz w:val="28"/>
                <w:lang w:val="uk-UA"/>
              </w:rPr>
              <w:t>4.2.1.</w:t>
            </w:r>
            <w:r w:rsidRPr="003F73A9">
              <w:rPr>
                <w:rFonts w:ascii="Times New Roman" w:hAnsi="Times New Roman" w:cs="Times New Roman"/>
                <w:sz w:val="28"/>
                <w:lang w:val="uk-UA"/>
              </w:rPr>
              <w:t>2 Розрахунок прожекторного освітлення майданчика головної понижувальної підстанції (ГГП)</w:t>
            </w:r>
          </w:p>
        </w:tc>
        <w:tc>
          <w:tcPr>
            <w:tcW w:w="895" w:type="dxa"/>
            <w:vAlign w:val="bottom"/>
          </w:tcPr>
          <w:p w14:paraId="5FBB8CA0" w14:textId="77777777" w:rsidR="00E4766F" w:rsidRDefault="00E4766F" w:rsidP="00167392">
            <w:pPr>
              <w:jc w:val="right"/>
              <w:rPr>
                <w:rFonts w:ascii="Times New Roman" w:hAnsi="Times New Roman" w:cs="Times New Roman"/>
                <w:b/>
                <w:sz w:val="28"/>
                <w:lang w:val="uk-UA"/>
              </w:rPr>
            </w:pPr>
          </w:p>
        </w:tc>
      </w:tr>
      <w:tr w:rsidR="00E4766F" w14:paraId="2E4114E7" w14:textId="77777777" w:rsidTr="00167392">
        <w:tc>
          <w:tcPr>
            <w:tcW w:w="8784" w:type="dxa"/>
          </w:tcPr>
          <w:p w14:paraId="063EC8DA" w14:textId="77777777" w:rsidR="00E4766F" w:rsidRPr="009F6D6E" w:rsidRDefault="00E4766F" w:rsidP="00167392">
            <w:pPr>
              <w:ind w:left="184"/>
              <w:jc w:val="both"/>
              <w:rPr>
                <w:rFonts w:ascii="Times New Roman" w:hAnsi="Times New Roman" w:cs="Times New Roman"/>
                <w:sz w:val="28"/>
                <w:lang w:val="uk-UA"/>
              </w:rPr>
            </w:pPr>
            <w:r w:rsidRPr="009F6D6E">
              <w:rPr>
                <w:rFonts w:ascii="Times New Roman" w:hAnsi="Times New Roman" w:cs="Times New Roman"/>
                <w:sz w:val="28"/>
                <w:lang w:val="uk-UA"/>
              </w:rPr>
              <w:t>4.2.2 Розрахунок електричних навантажень</w:t>
            </w:r>
          </w:p>
        </w:tc>
        <w:tc>
          <w:tcPr>
            <w:tcW w:w="895" w:type="dxa"/>
            <w:vAlign w:val="bottom"/>
          </w:tcPr>
          <w:p w14:paraId="31ABFE21" w14:textId="77777777" w:rsidR="00E4766F" w:rsidRDefault="00E4766F" w:rsidP="00167392">
            <w:pPr>
              <w:jc w:val="right"/>
              <w:rPr>
                <w:rFonts w:ascii="Times New Roman" w:hAnsi="Times New Roman" w:cs="Times New Roman"/>
                <w:b/>
                <w:sz w:val="28"/>
                <w:lang w:val="uk-UA"/>
              </w:rPr>
            </w:pPr>
          </w:p>
        </w:tc>
      </w:tr>
      <w:tr w:rsidR="00E4766F" w14:paraId="3C550D0E" w14:textId="77777777" w:rsidTr="00167392">
        <w:tc>
          <w:tcPr>
            <w:tcW w:w="8784" w:type="dxa"/>
          </w:tcPr>
          <w:p w14:paraId="11CB9E63" w14:textId="77777777" w:rsidR="00E4766F" w:rsidRPr="009F6D6E" w:rsidRDefault="00E4766F" w:rsidP="00167392">
            <w:pPr>
              <w:ind w:left="184"/>
              <w:jc w:val="both"/>
              <w:rPr>
                <w:rFonts w:ascii="Times New Roman" w:hAnsi="Times New Roman" w:cs="Times New Roman"/>
                <w:sz w:val="28"/>
                <w:lang w:val="uk-UA"/>
              </w:rPr>
            </w:pPr>
            <w:r w:rsidRPr="009F6D6E">
              <w:rPr>
                <w:rFonts w:ascii="Times New Roman" w:hAnsi="Times New Roman" w:cs="Times New Roman"/>
                <w:sz w:val="28"/>
                <w:lang w:val="uk-UA"/>
              </w:rPr>
              <w:t>4.2.3 Розрахунок електричної мережі</w:t>
            </w:r>
          </w:p>
        </w:tc>
        <w:tc>
          <w:tcPr>
            <w:tcW w:w="895" w:type="dxa"/>
            <w:vAlign w:val="bottom"/>
          </w:tcPr>
          <w:p w14:paraId="4B8805D8" w14:textId="77777777" w:rsidR="00E4766F" w:rsidRDefault="00E4766F" w:rsidP="00167392">
            <w:pPr>
              <w:jc w:val="right"/>
              <w:rPr>
                <w:rFonts w:ascii="Times New Roman" w:hAnsi="Times New Roman" w:cs="Times New Roman"/>
                <w:b/>
                <w:sz w:val="28"/>
                <w:lang w:val="uk-UA"/>
              </w:rPr>
            </w:pPr>
          </w:p>
        </w:tc>
      </w:tr>
      <w:tr w:rsidR="00E4766F" w14:paraId="7820CC47" w14:textId="77777777" w:rsidTr="00167392">
        <w:tc>
          <w:tcPr>
            <w:tcW w:w="8784" w:type="dxa"/>
          </w:tcPr>
          <w:p w14:paraId="25E2A6E8" w14:textId="77777777" w:rsidR="00E4766F" w:rsidRPr="00E4766F" w:rsidRDefault="00E4766F" w:rsidP="00A66555">
            <w:pPr>
              <w:ind w:left="184"/>
              <w:jc w:val="both"/>
              <w:rPr>
                <w:rFonts w:ascii="Times New Roman" w:hAnsi="Times New Roman" w:cs="Times New Roman"/>
                <w:sz w:val="28"/>
                <w:lang w:val="uk-UA"/>
              </w:rPr>
            </w:pPr>
            <w:r>
              <w:rPr>
                <w:rFonts w:ascii="Times New Roman" w:hAnsi="Times New Roman" w:cs="Times New Roman"/>
                <w:sz w:val="28"/>
                <w:lang w:val="uk-UA"/>
              </w:rPr>
              <w:t>Виснов</w:t>
            </w:r>
            <w:r w:rsidR="00A66555">
              <w:rPr>
                <w:rFonts w:ascii="Times New Roman" w:hAnsi="Times New Roman" w:cs="Times New Roman"/>
                <w:sz w:val="28"/>
                <w:lang w:val="uk-UA"/>
              </w:rPr>
              <w:t>ок</w:t>
            </w:r>
            <w:r>
              <w:rPr>
                <w:rFonts w:ascii="Times New Roman" w:hAnsi="Times New Roman" w:cs="Times New Roman"/>
                <w:sz w:val="28"/>
                <w:lang w:val="uk-UA"/>
              </w:rPr>
              <w:t xml:space="preserve"> до розділу</w:t>
            </w:r>
          </w:p>
        </w:tc>
        <w:tc>
          <w:tcPr>
            <w:tcW w:w="895" w:type="dxa"/>
            <w:vAlign w:val="bottom"/>
          </w:tcPr>
          <w:p w14:paraId="0329DD70" w14:textId="77777777" w:rsidR="00E4766F" w:rsidRDefault="00E4766F" w:rsidP="00167392">
            <w:pPr>
              <w:jc w:val="right"/>
              <w:rPr>
                <w:rFonts w:ascii="Times New Roman" w:hAnsi="Times New Roman" w:cs="Times New Roman"/>
                <w:b/>
                <w:sz w:val="28"/>
                <w:lang w:val="uk-UA"/>
              </w:rPr>
            </w:pPr>
          </w:p>
        </w:tc>
      </w:tr>
      <w:tr w:rsidR="00E4766F" w14:paraId="7F3C20FA" w14:textId="77777777" w:rsidTr="00167392">
        <w:tc>
          <w:tcPr>
            <w:tcW w:w="8784" w:type="dxa"/>
          </w:tcPr>
          <w:p w14:paraId="1D49C1A6" w14:textId="77777777" w:rsidR="00E4766F" w:rsidRDefault="009F6D6E" w:rsidP="00E4553A">
            <w:pPr>
              <w:jc w:val="both"/>
              <w:rPr>
                <w:rFonts w:ascii="Times New Roman" w:hAnsi="Times New Roman" w:cs="Times New Roman"/>
                <w:b/>
                <w:sz w:val="28"/>
                <w:lang w:val="uk-UA"/>
              </w:rPr>
            </w:pPr>
            <w:r w:rsidRPr="003F73A9">
              <w:rPr>
                <w:rFonts w:ascii="Times New Roman" w:hAnsi="Times New Roman" w:cs="Times New Roman"/>
                <w:b/>
                <w:sz w:val="28"/>
                <w:lang w:val="uk-UA"/>
              </w:rPr>
              <w:t>5</w:t>
            </w:r>
            <w:r w:rsidR="005F461B">
              <w:rPr>
                <w:rFonts w:ascii="Times New Roman" w:hAnsi="Times New Roman" w:cs="Times New Roman"/>
                <w:b/>
                <w:sz w:val="28"/>
                <w:lang w:val="uk-UA"/>
              </w:rPr>
              <w:t xml:space="preserve">. </w:t>
            </w:r>
            <w:r w:rsidR="00E4553A">
              <w:rPr>
                <w:rFonts w:ascii="Times New Roman" w:hAnsi="Times New Roman" w:cs="Times New Roman"/>
                <w:b/>
                <w:sz w:val="28"/>
                <w:lang w:val="uk-UA"/>
              </w:rPr>
              <w:t>РОЗРОБКА СТАРТАП-ПРОЕ</w:t>
            </w:r>
            <w:r w:rsidRPr="003F73A9">
              <w:rPr>
                <w:rFonts w:ascii="Times New Roman" w:hAnsi="Times New Roman" w:cs="Times New Roman"/>
                <w:b/>
                <w:sz w:val="28"/>
                <w:lang w:val="uk-UA"/>
              </w:rPr>
              <w:t>КТУ</w:t>
            </w:r>
          </w:p>
        </w:tc>
        <w:tc>
          <w:tcPr>
            <w:tcW w:w="895" w:type="dxa"/>
            <w:vAlign w:val="bottom"/>
          </w:tcPr>
          <w:p w14:paraId="3196BF78" w14:textId="77777777" w:rsidR="00E4766F" w:rsidRDefault="00E4766F" w:rsidP="00167392">
            <w:pPr>
              <w:jc w:val="right"/>
              <w:rPr>
                <w:rFonts w:ascii="Times New Roman" w:hAnsi="Times New Roman" w:cs="Times New Roman"/>
                <w:b/>
                <w:sz w:val="28"/>
                <w:lang w:val="uk-UA"/>
              </w:rPr>
            </w:pPr>
          </w:p>
        </w:tc>
      </w:tr>
      <w:tr w:rsidR="00E4766F" w:rsidRPr="009601E7" w14:paraId="0DA2DE2D" w14:textId="77777777" w:rsidTr="00167392">
        <w:tc>
          <w:tcPr>
            <w:tcW w:w="8784" w:type="dxa"/>
          </w:tcPr>
          <w:p w14:paraId="40CA147A"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bCs/>
                <w:sz w:val="28"/>
                <w:lang w:val="uk-UA"/>
              </w:rPr>
              <w:t xml:space="preserve">5.1 Цілі та етапи реалізації </w:t>
            </w:r>
            <w:r w:rsidRPr="003F73A9">
              <w:rPr>
                <w:rFonts w:ascii="Times New Roman" w:hAnsi="Times New Roman" w:cs="Times New Roman"/>
                <w:sz w:val="28"/>
                <w:lang w:val="uk-UA"/>
              </w:rPr>
              <w:t>стартап-проекту</w:t>
            </w:r>
          </w:p>
        </w:tc>
        <w:tc>
          <w:tcPr>
            <w:tcW w:w="895" w:type="dxa"/>
            <w:vAlign w:val="bottom"/>
          </w:tcPr>
          <w:p w14:paraId="23805753" w14:textId="77777777" w:rsidR="00E4766F" w:rsidRDefault="00E4766F" w:rsidP="00167392">
            <w:pPr>
              <w:jc w:val="right"/>
              <w:rPr>
                <w:rFonts w:ascii="Times New Roman" w:hAnsi="Times New Roman" w:cs="Times New Roman"/>
                <w:b/>
                <w:sz w:val="28"/>
                <w:lang w:val="uk-UA"/>
              </w:rPr>
            </w:pPr>
          </w:p>
        </w:tc>
      </w:tr>
      <w:tr w:rsidR="00E4766F" w:rsidRPr="009601E7" w14:paraId="567BA21C" w14:textId="77777777" w:rsidTr="00167392">
        <w:tc>
          <w:tcPr>
            <w:tcW w:w="8784" w:type="dxa"/>
          </w:tcPr>
          <w:p w14:paraId="3C3221B7"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5.2 Обґрунтування актуальності та новизна</w:t>
            </w:r>
            <w:r w:rsidRPr="009F6D6E">
              <w:rPr>
                <w:rFonts w:ascii="Times New Roman" w:hAnsi="Times New Roman" w:cs="Times New Roman"/>
                <w:sz w:val="28"/>
                <w:lang w:val="uk-UA"/>
              </w:rPr>
              <w:t xml:space="preserve"> інноваційної ідеї</w:t>
            </w:r>
            <w:r w:rsidRPr="003F73A9">
              <w:rPr>
                <w:rFonts w:ascii="Times New Roman" w:hAnsi="Times New Roman" w:cs="Times New Roman"/>
                <w:sz w:val="28"/>
                <w:lang w:val="uk-UA"/>
              </w:rPr>
              <w:t xml:space="preserve"> стартап-проекту</w:t>
            </w:r>
          </w:p>
        </w:tc>
        <w:tc>
          <w:tcPr>
            <w:tcW w:w="895" w:type="dxa"/>
            <w:vAlign w:val="bottom"/>
          </w:tcPr>
          <w:p w14:paraId="6A443A40" w14:textId="77777777" w:rsidR="00E4766F" w:rsidRPr="009F6D6E" w:rsidRDefault="00E4766F" w:rsidP="00167392">
            <w:pPr>
              <w:jc w:val="right"/>
              <w:rPr>
                <w:rFonts w:ascii="Times New Roman" w:hAnsi="Times New Roman" w:cs="Times New Roman"/>
                <w:sz w:val="28"/>
                <w:lang w:val="uk-UA"/>
              </w:rPr>
            </w:pPr>
          </w:p>
        </w:tc>
      </w:tr>
      <w:tr w:rsidR="00E4766F" w14:paraId="7A5F76FE" w14:textId="77777777" w:rsidTr="00167392">
        <w:tc>
          <w:tcPr>
            <w:tcW w:w="8784" w:type="dxa"/>
          </w:tcPr>
          <w:p w14:paraId="6006E57C"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5.3 Аналіз конкурентного середовища</w:t>
            </w:r>
          </w:p>
        </w:tc>
        <w:tc>
          <w:tcPr>
            <w:tcW w:w="895" w:type="dxa"/>
            <w:vAlign w:val="bottom"/>
          </w:tcPr>
          <w:p w14:paraId="039EB3AC" w14:textId="77777777" w:rsidR="00E4766F" w:rsidRDefault="00E4766F" w:rsidP="00167392">
            <w:pPr>
              <w:jc w:val="right"/>
              <w:rPr>
                <w:rFonts w:ascii="Times New Roman" w:hAnsi="Times New Roman" w:cs="Times New Roman"/>
                <w:b/>
                <w:sz w:val="28"/>
                <w:lang w:val="uk-UA"/>
              </w:rPr>
            </w:pPr>
          </w:p>
        </w:tc>
      </w:tr>
      <w:tr w:rsidR="00E4766F" w14:paraId="72EA254E" w14:textId="77777777" w:rsidTr="00167392">
        <w:tc>
          <w:tcPr>
            <w:tcW w:w="8784" w:type="dxa"/>
          </w:tcPr>
          <w:p w14:paraId="3B64E03D"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5.4 Обґрунтування ресурсного забезпечення проекту</w:t>
            </w:r>
          </w:p>
        </w:tc>
        <w:tc>
          <w:tcPr>
            <w:tcW w:w="895" w:type="dxa"/>
            <w:vAlign w:val="bottom"/>
          </w:tcPr>
          <w:p w14:paraId="27FB68A4" w14:textId="77777777" w:rsidR="00E4766F" w:rsidRDefault="00E4766F" w:rsidP="00167392">
            <w:pPr>
              <w:jc w:val="right"/>
              <w:rPr>
                <w:rFonts w:ascii="Times New Roman" w:hAnsi="Times New Roman" w:cs="Times New Roman"/>
                <w:b/>
                <w:sz w:val="28"/>
                <w:lang w:val="uk-UA"/>
              </w:rPr>
            </w:pPr>
          </w:p>
        </w:tc>
      </w:tr>
      <w:tr w:rsidR="00E4766F" w:rsidRPr="009601E7" w14:paraId="549862F7" w14:textId="77777777" w:rsidTr="00167392">
        <w:tc>
          <w:tcPr>
            <w:tcW w:w="8784" w:type="dxa"/>
          </w:tcPr>
          <w:p w14:paraId="1BA6175A"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5.5 Ключові види діяльності та ключові партнери</w:t>
            </w:r>
          </w:p>
        </w:tc>
        <w:tc>
          <w:tcPr>
            <w:tcW w:w="895" w:type="dxa"/>
            <w:vAlign w:val="bottom"/>
          </w:tcPr>
          <w:p w14:paraId="4DDA8E78" w14:textId="77777777" w:rsidR="00E4766F" w:rsidRDefault="00E4766F" w:rsidP="00167392">
            <w:pPr>
              <w:jc w:val="right"/>
              <w:rPr>
                <w:rFonts w:ascii="Times New Roman" w:hAnsi="Times New Roman" w:cs="Times New Roman"/>
                <w:b/>
                <w:sz w:val="28"/>
                <w:lang w:val="uk-UA"/>
              </w:rPr>
            </w:pPr>
          </w:p>
        </w:tc>
      </w:tr>
      <w:tr w:rsidR="00E4766F" w14:paraId="5CE3A5DB" w14:textId="77777777" w:rsidTr="00167392">
        <w:tc>
          <w:tcPr>
            <w:tcW w:w="8784" w:type="dxa"/>
          </w:tcPr>
          <w:p w14:paraId="7519819B"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5.6 Фінансове обґрунтування стартап-проекту</w:t>
            </w:r>
          </w:p>
        </w:tc>
        <w:tc>
          <w:tcPr>
            <w:tcW w:w="895" w:type="dxa"/>
            <w:vAlign w:val="bottom"/>
          </w:tcPr>
          <w:p w14:paraId="6E8E1C61" w14:textId="77777777" w:rsidR="00E4766F" w:rsidRDefault="00E4766F" w:rsidP="00167392">
            <w:pPr>
              <w:jc w:val="right"/>
              <w:rPr>
                <w:rFonts w:ascii="Times New Roman" w:hAnsi="Times New Roman" w:cs="Times New Roman"/>
                <w:b/>
                <w:sz w:val="28"/>
                <w:lang w:val="uk-UA"/>
              </w:rPr>
            </w:pPr>
          </w:p>
        </w:tc>
      </w:tr>
      <w:tr w:rsidR="00E4766F" w14:paraId="24C84E86" w14:textId="77777777" w:rsidTr="00167392">
        <w:tc>
          <w:tcPr>
            <w:tcW w:w="8784" w:type="dxa"/>
          </w:tcPr>
          <w:p w14:paraId="245E9CB3"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5.6.1 Прямі матеріальні витрати</w:t>
            </w:r>
          </w:p>
        </w:tc>
        <w:tc>
          <w:tcPr>
            <w:tcW w:w="895" w:type="dxa"/>
            <w:vAlign w:val="bottom"/>
          </w:tcPr>
          <w:p w14:paraId="5CAE4635" w14:textId="77777777" w:rsidR="00E4766F" w:rsidRDefault="00E4766F" w:rsidP="00167392">
            <w:pPr>
              <w:jc w:val="right"/>
              <w:rPr>
                <w:rFonts w:ascii="Times New Roman" w:hAnsi="Times New Roman" w:cs="Times New Roman"/>
                <w:b/>
                <w:sz w:val="28"/>
                <w:lang w:val="uk-UA"/>
              </w:rPr>
            </w:pPr>
          </w:p>
        </w:tc>
      </w:tr>
      <w:tr w:rsidR="00E4766F" w14:paraId="58BAB30F" w14:textId="77777777" w:rsidTr="00167392">
        <w:tc>
          <w:tcPr>
            <w:tcW w:w="8784" w:type="dxa"/>
          </w:tcPr>
          <w:p w14:paraId="33793A68" w14:textId="77777777" w:rsidR="00E4766F" w:rsidRPr="009F6D6E" w:rsidRDefault="009F6D6E" w:rsidP="005F461B">
            <w:pPr>
              <w:ind w:left="184"/>
              <w:jc w:val="both"/>
              <w:rPr>
                <w:rFonts w:ascii="Times New Roman" w:hAnsi="Times New Roman" w:cs="Times New Roman"/>
                <w:sz w:val="28"/>
                <w:lang w:val="uk-UA"/>
              </w:rPr>
            </w:pPr>
            <w:r w:rsidRPr="003F73A9">
              <w:rPr>
                <w:rFonts w:ascii="Times New Roman" w:hAnsi="Times New Roman" w:cs="Times New Roman"/>
                <w:sz w:val="28"/>
                <w:lang w:val="uk-UA"/>
              </w:rPr>
              <w:t>5.6.2</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Витрати на оплату праці</w:t>
            </w:r>
          </w:p>
        </w:tc>
        <w:tc>
          <w:tcPr>
            <w:tcW w:w="895" w:type="dxa"/>
            <w:vAlign w:val="bottom"/>
          </w:tcPr>
          <w:p w14:paraId="4CC26572" w14:textId="77777777" w:rsidR="00E4766F" w:rsidRDefault="00E4766F" w:rsidP="00167392">
            <w:pPr>
              <w:jc w:val="right"/>
              <w:rPr>
                <w:rFonts w:ascii="Times New Roman" w:hAnsi="Times New Roman" w:cs="Times New Roman"/>
                <w:b/>
                <w:sz w:val="28"/>
                <w:lang w:val="uk-UA"/>
              </w:rPr>
            </w:pPr>
          </w:p>
        </w:tc>
      </w:tr>
      <w:tr w:rsidR="00E4766F" w:rsidRPr="009F6D6E" w14:paraId="3C6AC7C4" w14:textId="77777777" w:rsidTr="00167392">
        <w:tc>
          <w:tcPr>
            <w:tcW w:w="8784" w:type="dxa"/>
          </w:tcPr>
          <w:p w14:paraId="0D742ED4" w14:textId="77777777" w:rsidR="00E4766F" w:rsidRPr="009F6D6E" w:rsidRDefault="009F6D6E" w:rsidP="005F461B">
            <w:pPr>
              <w:ind w:left="184"/>
              <w:jc w:val="both"/>
              <w:rPr>
                <w:rFonts w:ascii="Times New Roman" w:hAnsi="Times New Roman" w:cs="Times New Roman"/>
                <w:sz w:val="28"/>
                <w:lang w:val="uk-UA"/>
              </w:rPr>
            </w:pPr>
            <w:r w:rsidRPr="009F6D6E">
              <w:rPr>
                <w:rFonts w:ascii="Times New Roman" w:hAnsi="Times New Roman" w:cs="Times New Roman"/>
                <w:sz w:val="28"/>
                <w:lang w:val="uk-UA"/>
              </w:rPr>
              <w:lastRenderedPageBreak/>
              <w:t>5.6.3</w:t>
            </w:r>
            <w:r w:rsidR="005F461B">
              <w:rPr>
                <w:rFonts w:ascii="Times New Roman" w:hAnsi="Times New Roman" w:cs="Times New Roman"/>
                <w:sz w:val="28"/>
                <w:lang w:val="uk-UA"/>
              </w:rPr>
              <w:t xml:space="preserve"> </w:t>
            </w:r>
            <w:r w:rsidRPr="009F6D6E">
              <w:rPr>
                <w:rFonts w:ascii="Times New Roman" w:hAnsi="Times New Roman" w:cs="Times New Roman"/>
                <w:sz w:val="28"/>
                <w:lang w:val="uk-UA"/>
              </w:rPr>
              <w:t>Обґрунтування вартості задіяних основних фондів та амортизаційних відрахувань</w:t>
            </w:r>
          </w:p>
        </w:tc>
        <w:tc>
          <w:tcPr>
            <w:tcW w:w="895" w:type="dxa"/>
            <w:vAlign w:val="bottom"/>
          </w:tcPr>
          <w:p w14:paraId="3D352F77" w14:textId="77777777" w:rsidR="00E4766F" w:rsidRPr="009F6D6E" w:rsidRDefault="00E4766F" w:rsidP="00167392">
            <w:pPr>
              <w:jc w:val="right"/>
              <w:rPr>
                <w:rFonts w:ascii="Times New Roman" w:hAnsi="Times New Roman" w:cs="Times New Roman"/>
                <w:sz w:val="28"/>
                <w:lang w:val="uk-UA"/>
              </w:rPr>
            </w:pPr>
          </w:p>
        </w:tc>
      </w:tr>
      <w:tr w:rsidR="00E4766F" w14:paraId="335EE55D" w14:textId="77777777" w:rsidTr="00167392">
        <w:tc>
          <w:tcPr>
            <w:tcW w:w="8784" w:type="dxa"/>
          </w:tcPr>
          <w:p w14:paraId="677E7461" w14:textId="77777777" w:rsidR="00E4766F" w:rsidRPr="009F6D6E" w:rsidRDefault="009F6D6E" w:rsidP="005F461B">
            <w:pPr>
              <w:ind w:left="184"/>
              <w:jc w:val="both"/>
              <w:rPr>
                <w:rFonts w:ascii="Times New Roman" w:hAnsi="Times New Roman" w:cs="Times New Roman"/>
                <w:sz w:val="28"/>
                <w:lang w:val="uk-UA"/>
              </w:rPr>
            </w:pPr>
            <w:r w:rsidRPr="003F73A9">
              <w:rPr>
                <w:rFonts w:ascii="Times New Roman" w:hAnsi="Times New Roman" w:cs="Times New Roman"/>
                <w:sz w:val="28"/>
                <w:lang w:val="uk-UA"/>
              </w:rPr>
              <w:t>5.6.4</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Інші прямі витрати</w:t>
            </w:r>
          </w:p>
        </w:tc>
        <w:tc>
          <w:tcPr>
            <w:tcW w:w="895" w:type="dxa"/>
            <w:vAlign w:val="bottom"/>
          </w:tcPr>
          <w:p w14:paraId="7943A6B2" w14:textId="77777777" w:rsidR="00E4766F" w:rsidRDefault="00E4766F" w:rsidP="00167392">
            <w:pPr>
              <w:jc w:val="right"/>
              <w:rPr>
                <w:rFonts w:ascii="Times New Roman" w:hAnsi="Times New Roman" w:cs="Times New Roman"/>
                <w:b/>
                <w:sz w:val="28"/>
                <w:lang w:val="uk-UA"/>
              </w:rPr>
            </w:pPr>
          </w:p>
        </w:tc>
      </w:tr>
      <w:tr w:rsidR="00E4766F" w14:paraId="0571A7BF" w14:textId="77777777" w:rsidTr="00167392">
        <w:tc>
          <w:tcPr>
            <w:tcW w:w="8784" w:type="dxa"/>
          </w:tcPr>
          <w:p w14:paraId="5A91ED6F" w14:textId="77777777" w:rsidR="00E4766F" w:rsidRPr="009F6D6E" w:rsidRDefault="009F6D6E" w:rsidP="005F461B">
            <w:pPr>
              <w:ind w:left="184"/>
              <w:jc w:val="both"/>
              <w:rPr>
                <w:rFonts w:ascii="Times New Roman" w:hAnsi="Times New Roman" w:cs="Times New Roman"/>
                <w:sz w:val="28"/>
                <w:lang w:val="uk-UA"/>
              </w:rPr>
            </w:pPr>
            <w:r w:rsidRPr="003F73A9">
              <w:rPr>
                <w:rFonts w:ascii="Times New Roman" w:hAnsi="Times New Roman" w:cs="Times New Roman"/>
                <w:sz w:val="28"/>
                <w:lang w:val="uk-UA"/>
              </w:rPr>
              <w:t>5.6.5</w:t>
            </w:r>
            <w:r w:rsidR="005F461B">
              <w:rPr>
                <w:rFonts w:ascii="Times New Roman" w:hAnsi="Times New Roman" w:cs="Times New Roman"/>
                <w:sz w:val="28"/>
                <w:lang w:val="uk-UA"/>
              </w:rPr>
              <w:t xml:space="preserve"> З</w:t>
            </w:r>
            <w:r w:rsidRPr="003F73A9">
              <w:rPr>
                <w:rFonts w:ascii="Times New Roman" w:hAnsi="Times New Roman" w:cs="Times New Roman"/>
                <w:sz w:val="28"/>
                <w:lang w:val="uk-UA"/>
              </w:rPr>
              <w:t>агальновиробничі витрати</w:t>
            </w:r>
          </w:p>
        </w:tc>
        <w:tc>
          <w:tcPr>
            <w:tcW w:w="895" w:type="dxa"/>
            <w:vAlign w:val="bottom"/>
          </w:tcPr>
          <w:p w14:paraId="2B4EB48F" w14:textId="77777777" w:rsidR="00E4766F" w:rsidRDefault="00E4766F" w:rsidP="00167392">
            <w:pPr>
              <w:jc w:val="right"/>
              <w:rPr>
                <w:rFonts w:ascii="Times New Roman" w:hAnsi="Times New Roman" w:cs="Times New Roman"/>
                <w:b/>
                <w:sz w:val="28"/>
                <w:lang w:val="uk-UA"/>
              </w:rPr>
            </w:pPr>
          </w:p>
        </w:tc>
      </w:tr>
      <w:tr w:rsidR="00E4766F" w14:paraId="1D007BAC" w14:textId="77777777" w:rsidTr="00167392">
        <w:tc>
          <w:tcPr>
            <w:tcW w:w="8784" w:type="dxa"/>
          </w:tcPr>
          <w:p w14:paraId="743CFD09" w14:textId="77777777" w:rsidR="00E4766F" w:rsidRPr="009F6D6E" w:rsidRDefault="009F6D6E" w:rsidP="005F461B">
            <w:pPr>
              <w:ind w:left="184"/>
              <w:jc w:val="both"/>
              <w:rPr>
                <w:rFonts w:ascii="Times New Roman" w:hAnsi="Times New Roman" w:cs="Times New Roman"/>
                <w:sz w:val="28"/>
                <w:lang w:val="uk-UA"/>
              </w:rPr>
            </w:pPr>
            <w:r w:rsidRPr="003F73A9">
              <w:rPr>
                <w:rFonts w:ascii="Times New Roman" w:hAnsi="Times New Roman" w:cs="Times New Roman"/>
                <w:sz w:val="28"/>
                <w:lang w:val="uk-UA"/>
              </w:rPr>
              <w:t>5.6.6</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Умовно-змінні витрати</w:t>
            </w:r>
          </w:p>
        </w:tc>
        <w:tc>
          <w:tcPr>
            <w:tcW w:w="895" w:type="dxa"/>
            <w:vAlign w:val="bottom"/>
          </w:tcPr>
          <w:p w14:paraId="62C43A61" w14:textId="77777777" w:rsidR="00E4766F" w:rsidRDefault="00E4766F" w:rsidP="00167392">
            <w:pPr>
              <w:jc w:val="right"/>
              <w:rPr>
                <w:rFonts w:ascii="Times New Roman" w:hAnsi="Times New Roman" w:cs="Times New Roman"/>
                <w:b/>
                <w:sz w:val="28"/>
                <w:lang w:val="uk-UA"/>
              </w:rPr>
            </w:pPr>
          </w:p>
        </w:tc>
      </w:tr>
      <w:tr w:rsidR="00E4766F" w14:paraId="545EB6D5" w14:textId="77777777" w:rsidTr="00167392">
        <w:tc>
          <w:tcPr>
            <w:tcW w:w="8784" w:type="dxa"/>
          </w:tcPr>
          <w:p w14:paraId="3695468F" w14:textId="77777777" w:rsidR="00E4766F" w:rsidRPr="009F6D6E" w:rsidRDefault="009F6D6E" w:rsidP="005F461B">
            <w:pPr>
              <w:ind w:left="184"/>
              <w:jc w:val="both"/>
              <w:rPr>
                <w:rFonts w:ascii="Times New Roman" w:hAnsi="Times New Roman" w:cs="Times New Roman"/>
                <w:sz w:val="28"/>
                <w:lang w:val="uk-UA"/>
              </w:rPr>
            </w:pPr>
            <w:r w:rsidRPr="003F73A9">
              <w:rPr>
                <w:rFonts w:ascii="Times New Roman" w:hAnsi="Times New Roman" w:cs="Times New Roman"/>
                <w:sz w:val="28"/>
                <w:lang w:val="uk-UA"/>
              </w:rPr>
              <w:t>5.6.7</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Умовно-постійні витрати</w:t>
            </w:r>
          </w:p>
        </w:tc>
        <w:tc>
          <w:tcPr>
            <w:tcW w:w="895" w:type="dxa"/>
            <w:vAlign w:val="bottom"/>
          </w:tcPr>
          <w:p w14:paraId="17C0A3F5" w14:textId="77777777" w:rsidR="00E4766F" w:rsidRDefault="00E4766F" w:rsidP="00167392">
            <w:pPr>
              <w:jc w:val="right"/>
              <w:rPr>
                <w:rFonts w:ascii="Times New Roman" w:hAnsi="Times New Roman" w:cs="Times New Roman"/>
                <w:b/>
                <w:sz w:val="28"/>
                <w:lang w:val="uk-UA"/>
              </w:rPr>
            </w:pPr>
          </w:p>
        </w:tc>
      </w:tr>
      <w:tr w:rsidR="00E4766F" w14:paraId="7284C4CA" w14:textId="77777777" w:rsidTr="00167392">
        <w:tc>
          <w:tcPr>
            <w:tcW w:w="8784" w:type="dxa"/>
          </w:tcPr>
          <w:p w14:paraId="5098F87F"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5.6.8</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Накладні витрати</w:t>
            </w:r>
          </w:p>
        </w:tc>
        <w:tc>
          <w:tcPr>
            <w:tcW w:w="895" w:type="dxa"/>
            <w:vAlign w:val="bottom"/>
          </w:tcPr>
          <w:p w14:paraId="1782084A" w14:textId="77777777" w:rsidR="00E4766F" w:rsidRDefault="00E4766F" w:rsidP="00167392">
            <w:pPr>
              <w:jc w:val="right"/>
              <w:rPr>
                <w:rFonts w:ascii="Times New Roman" w:hAnsi="Times New Roman" w:cs="Times New Roman"/>
                <w:b/>
                <w:sz w:val="28"/>
                <w:lang w:val="uk-UA"/>
              </w:rPr>
            </w:pPr>
          </w:p>
        </w:tc>
      </w:tr>
      <w:tr w:rsidR="00E4766F" w14:paraId="3B45A947" w14:textId="77777777" w:rsidTr="00167392">
        <w:tc>
          <w:tcPr>
            <w:tcW w:w="8784" w:type="dxa"/>
          </w:tcPr>
          <w:p w14:paraId="6A7E6547"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5.6.9</w:t>
            </w:r>
            <w:r w:rsidR="005F461B">
              <w:rPr>
                <w:rFonts w:ascii="Times New Roman" w:hAnsi="Times New Roman" w:cs="Times New Roman"/>
                <w:sz w:val="28"/>
                <w:lang w:val="uk-UA"/>
              </w:rPr>
              <w:t xml:space="preserve"> </w:t>
            </w:r>
            <w:r w:rsidRPr="003F73A9">
              <w:rPr>
                <w:rFonts w:ascii="Times New Roman" w:hAnsi="Times New Roman" w:cs="Times New Roman"/>
                <w:sz w:val="28"/>
                <w:lang w:val="uk-UA"/>
              </w:rPr>
              <w:t>Обґрунтування собівартості інноваційної ідеї стартап-проекту</w:t>
            </w:r>
          </w:p>
        </w:tc>
        <w:tc>
          <w:tcPr>
            <w:tcW w:w="895" w:type="dxa"/>
            <w:vAlign w:val="bottom"/>
          </w:tcPr>
          <w:p w14:paraId="0E004437" w14:textId="77777777" w:rsidR="00E4766F" w:rsidRDefault="00E4766F" w:rsidP="00167392">
            <w:pPr>
              <w:jc w:val="right"/>
              <w:rPr>
                <w:rFonts w:ascii="Times New Roman" w:hAnsi="Times New Roman" w:cs="Times New Roman"/>
                <w:b/>
                <w:sz w:val="28"/>
                <w:lang w:val="uk-UA"/>
              </w:rPr>
            </w:pPr>
          </w:p>
        </w:tc>
      </w:tr>
      <w:tr w:rsidR="00E4766F" w14:paraId="6B6FD939" w14:textId="77777777" w:rsidTr="00167392">
        <w:tc>
          <w:tcPr>
            <w:tcW w:w="8784" w:type="dxa"/>
          </w:tcPr>
          <w:p w14:paraId="7A7BE494"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5.7</w:t>
            </w:r>
            <w:r w:rsidRPr="003F73A9">
              <w:rPr>
                <w:rFonts w:ascii="Times New Roman" w:hAnsi="Times New Roman" w:cs="Times New Roman"/>
                <w:sz w:val="28"/>
                <w:lang w:val="uk-UA"/>
              </w:rPr>
              <w:tab/>
              <w:t>Обґрунтування рівня рентабельності (прибутковості) інноваційної ідеї</w:t>
            </w:r>
          </w:p>
        </w:tc>
        <w:tc>
          <w:tcPr>
            <w:tcW w:w="895" w:type="dxa"/>
            <w:vAlign w:val="bottom"/>
          </w:tcPr>
          <w:p w14:paraId="7DFCEF28" w14:textId="77777777" w:rsidR="00E4766F" w:rsidRDefault="00E4766F" w:rsidP="00167392">
            <w:pPr>
              <w:jc w:val="right"/>
              <w:rPr>
                <w:rFonts w:ascii="Times New Roman" w:hAnsi="Times New Roman" w:cs="Times New Roman"/>
                <w:b/>
                <w:sz w:val="28"/>
                <w:lang w:val="uk-UA"/>
              </w:rPr>
            </w:pPr>
          </w:p>
        </w:tc>
      </w:tr>
      <w:tr w:rsidR="00E4766F" w14:paraId="3143D250" w14:textId="77777777" w:rsidTr="00167392">
        <w:tc>
          <w:tcPr>
            <w:tcW w:w="8784" w:type="dxa"/>
          </w:tcPr>
          <w:p w14:paraId="3CED5E1D"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5.8</w:t>
            </w:r>
            <w:r w:rsidRPr="003F73A9">
              <w:rPr>
                <w:rFonts w:ascii="Times New Roman" w:hAnsi="Times New Roman" w:cs="Times New Roman"/>
                <w:sz w:val="28"/>
                <w:lang w:val="uk-UA"/>
              </w:rPr>
              <w:tab/>
              <w:t>Обґрунтування вартості виробництва інноваційної техніки (технології)</w:t>
            </w:r>
          </w:p>
        </w:tc>
        <w:tc>
          <w:tcPr>
            <w:tcW w:w="895" w:type="dxa"/>
            <w:vAlign w:val="bottom"/>
          </w:tcPr>
          <w:p w14:paraId="7940427E" w14:textId="77777777" w:rsidR="00E4766F" w:rsidRDefault="00E4766F" w:rsidP="00167392">
            <w:pPr>
              <w:jc w:val="right"/>
              <w:rPr>
                <w:rFonts w:ascii="Times New Roman" w:hAnsi="Times New Roman" w:cs="Times New Roman"/>
                <w:b/>
                <w:sz w:val="28"/>
                <w:lang w:val="uk-UA"/>
              </w:rPr>
            </w:pPr>
          </w:p>
        </w:tc>
      </w:tr>
      <w:tr w:rsidR="00E4766F" w14:paraId="0A82411C" w14:textId="77777777" w:rsidTr="00167392">
        <w:tc>
          <w:tcPr>
            <w:tcW w:w="8784" w:type="dxa"/>
          </w:tcPr>
          <w:p w14:paraId="11E80854"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5.9</w:t>
            </w:r>
            <w:r w:rsidRPr="003F73A9">
              <w:rPr>
                <w:rFonts w:ascii="Times New Roman" w:hAnsi="Times New Roman" w:cs="Times New Roman"/>
                <w:sz w:val="28"/>
                <w:lang w:val="uk-UA"/>
              </w:rPr>
              <w:tab/>
              <w:t>Цільові групи потенційних споживачів</w:t>
            </w:r>
          </w:p>
        </w:tc>
        <w:tc>
          <w:tcPr>
            <w:tcW w:w="895" w:type="dxa"/>
            <w:vAlign w:val="bottom"/>
          </w:tcPr>
          <w:p w14:paraId="0D943A03" w14:textId="77777777" w:rsidR="00E4766F" w:rsidRDefault="00E4766F" w:rsidP="00167392">
            <w:pPr>
              <w:jc w:val="right"/>
              <w:rPr>
                <w:rFonts w:ascii="Times New Roman" w:hAnsi="Times New Roman" w:cs="Times New Roman"/>
                <w:b/>
                <w:sz w:val="28"/>
                <w:lang w:val="uk-UA"/>
              </w:rPr>
            </w:pPr>
          </w:p>
        </w:tc>
      </w:tr>
      <w:tr w:rsidR="00E4766F" w14:paraId="2A68558D" w14:textId="77777777" w:rsidTr="00167392">
        <w:tc>
          <w:tcPr>
            <w:tcW w:w="8784" w:type="dxa"/>
          </w:tcPr>
          <w:p w14:paraId="4208959B"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5.10</w:t>
            </w:r>
            <w:r w:rsidRPr="003F73A9">
              <w:rPr>
                <w:rFonts w:ascii="Times New Roman" w:hAnsi="Times New Roman" w:cs="Times New Roman"/>
                <w:sz w:val="28"/>
                <w:lang w:val="uk-UA"/>
              </w:rPr>
              <w:tab/>
              <w:t>Канали збуту</w:t>
            </w:r>
          </w:p>
        </w:tc>
        <w:tc>
          <w:tcPr>
            <w:tcW w:w="895" w:type="dxa"/>
            <w:vAlign w:val="bottom"/>
          </w:tcPr>
          <w:p w14:paraId="5E602B41" w14:textId="77777777" w:rsidR="00E4766F" w:rsidRDefault="00E4766F" w:rsidP="00167392">
            <w:pPr>
              <w:jc w:val="right"/>
              <w:rPr>
                <w:rFonts w:ascii="Times New Roman" w:hAnsi="Times New Roman" w:cs="Times New Roman"/>
                <w:b/>
                <w:sz w:val="28"/>
                <w:lang w:val="uk-UA"/>
              </w:rPr>
            </w:pPr>
          </w:p>
        </w:tc>
      </w:tr>
      <w:tr w:rsidR="00E4766F" w:rsidRPr="009601E7" w14:paraId="3F12F004" w14:textId="77777777" w:rsidTr="00167392">
        <w:tc>
          <w:tcPr>
            <w:tcW w:w="8784" w:type="dxa"/>
          </w:tcPr>
          <w:p w14:paraId="7FA6BC23"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5.1</w:t>
            </w:r>
            <w:r w:rsidR="00167392">
              <w:rPr>
                <w:rFonts w:ascii="Times New Roman" w:hAnsi="Times New Roman" w:cs="Times New Roman"/>
                <w:sz w:val="28"/>
                <w:lang w:val="uk-UA"/>
              </w:rPr>
              <w:t>1</w:t>
            </w:r>
            <w:r w:rsidRPr="003F73A9">
              <w:rPr>
                <w:rFonts w:ascii="Times New Roman" w:hAnsi="Times New Roman" w:cs="Times New Roman"/>
                <w:sz w:val="28"/>
                <w:lang w:val="uk-UA"/>
              </w:rPr>
              <w:tab/>
              <w:t>Бізнес-модель проекту (обладнання, технології)</w:t>
            </w:r>
          </w:p>
        </w:tc>
        <w:tc>
          <w:tcPr>
            <w:tcW w:w="895" w:type="dxa"/>
            <w:vAlign w:val="bottom"/>
          </w:tcPr>
          <w:p w14:paraId="3A8C9A94" w14:textId="77777777" w:rsidR="00E4766F" w:rsidRDefault="00E4766F" w:rsidP="00167392">
            <w:pPr>
              <w:jc w:val="right"/>
              <w:rPr>
                <w:rFonts w:ascii="Times New Roman" w:hAnsi="Times New Roman" w:cs="Times New Roman"/>
                <w:b/>
                <w:sz w:val="28"/>
                <w:lang w:val="uk-UA"/>
              </w:rPr>
            </w:pPr>
          </w:p>
        </w:tc>
      </w:tr>
      <w:tr w:rsidR="00E4766F" w14:paraId="3D2619AD" w14:textId="77777777" w:rsidTr="00167392">
        <w:tc>
          <w:tcPr>
            <w:tcW w:w="8784" w:type="dxa"/>
          </w:tcPr>
          <w:p w14:paraId="548E9189"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5.12</w:t>
            </w:r>
            <w:r w:rsidRPr="003F73A9">
              <w:rPr>
                <w:rFonts w:ascii="Times New Roman" w:hAnsi="Times New Roman" w:cs="Times New Roman"/>
                <w:sz w:val="28"/>
                <w:lang w:val="uk-UA"/>
              </w:rPr>
              <w:tab/>
              <w:t>Аналіз ризиків стартап проекту</w:t>
            </w:r>
          </w:p>
        </w:tc>
        <w:tc>
          <w:tcPr>
            <w:tcW w:w="895" w:type="dxa"/>
            <w:vAlign w:val="bottom"/>
          </w:tcPr>
          <w:p w14:paraId="7C720491" w14:textId="77777777" w:rsidR="00E4766F" w:rsidRDefault="00E4766F" w:rsidP="00167392">
            <w:pPr>
              <w:jc w:val="right"/>
              <w:rPr>
                <w:rFonts w:ascii="Times New Roman" w:hAnsi="Times New Roman" w:cs="Times New Roman"/>
                <w:b/>
                <w:sz w:val="28"/>
                <w:lang w:val="uk-UA"/>
              </w:rPr>
            </w:pPr>
          </w:p>
        </w:tc>
      </w:tr>
      <w:tr w:rsidR="00E4766F" w:rsidRPr="009601E7" w14:paraId="66A244C2" w14:textId="77777777" w:rsidTr="00167392">
        <w:tc>
          <w:tcPr>
            <w:tcW w:w="8784" w:type="dxa"/>
          </w:tcPr>
          <w:p w14:paraId="79B3C402"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5.13</w:t>
            </w:r>
            <w:r w:rsidRPr="003F73A9">
              <w:rPr>
                <w:rFonts w:ascii="Times New Roman" w:hAnsi="Times New Roman" w:cs="Times New Roman"/>
                <w:sz w:val="28"/>
                <w:lang w:val="uk-UA"/>
              </w:rPr>
              <w:tab/>
              <w:t>Оцінка ефективності впровадження стартап-проекту та пропозиції інвестору</w:t>
            </w:r>
          </w:p>
        </w:tc>
        <w:tc>
          <w:tcPr>
            <w:tcW w:w="895" w:type="dxa"/>
            <w:vAlign w:val="bottom"/>
          </w:tcPr>
          <w:p w14:paraId="0073697B" w14:textId="77777777" w:rsidR="00E4766F" w:rsidRDefault="00E4766F" w:rsidP="00167392">
            <w:pPr>
              <w:jc w:val="right"/>
              <w:rPr>
                <w:rFonts w:ascii="Times New Roman" w:hAnsi="Times New Roman" w:cs="Times New Roman"/>
                <w:b/>
                <w:sz w:val="28"/>
                <w:lang w:val="uk-UA"/>
              </w:rPr>
            </w:pPr>
          </w:p>
        </w:tc>
      </w:tr>
      <w:tr w:rsidR="00E4766F" w14:paraId="49E96D46" w14:textId="77777777" w:rsidTr="00167392">
        <w:tc>
          <w:tcPr>
            <w:tcW w:w="8784" w:type="dxa"/>
          </w:tcPr>
          <w:p w14:paraId="7A34C5B4" w14:textId="77777777" w:rsidR="00E4766F" w:rsidRPr="009F6D6E" w:rsidRDefault="009F6D6E" w:rsidP="00167392">
            <w:pPr>
              <w:ind w:left="184"/>
              <w:jc w:val="both"/>
              <w:rPr>
                <w:rFonts w:ascii="Times New Roman" w:hAnsi="Times New Roman" w:cs="Times New Roman"/>
                <w:sz w:val="28"/>
                <w:lang w:val="uk-UA"/>
              </w:rPr>
            </w:pPr>
            <w:r w:rsidRPr="003F73A9">
              <w:rPr>
                <w:rFonts w:ascii="Times New Roman" w:hAnsi="Times New Roman" w:cs="Times New Roman"/>
                <w:sz w:val="28"/>
                <w:lang w:val="uk-UA"/>
              </w:rPr>
              <w:t>В</w:t>
            </w:r>
            <w:r>
              <w:rPr>
                <w:rFonts w:ascii="Times New Roman" w:hAnsi="Times New Roman" w:cs="Times New Roman"/>
                <w:sz w:val="28"/>
                <w:lang w:val="uk-UA"/>
              </w:rPr>
              <w:t>исновок до розділу</w:t>
            </w:r>
          </w:p>
        </w:tc>
        <w:tc>
          <w:tcPr>
            <w:tcW w:w="895" w:type="dxa"/>
            <w:vAlign w:val="bottom"/>
          </w:tcPr>
          <w:p w14:paraId="55918007" w14:textId="77777777" w:rsidR="00E4766F" w:rsidRDefault="00E4766F" w:rsidP="00167392">
            <w:pPr>
              <w:jc w:val="right"/>
              <w:rPr>
                <w:rFonts w:ascii="Times New Roman" w:hAnsi="Times New Roman" w:cs="Times New Roman"/>
                <w:b/>
                <w:sz w:val="28"/>
                <w:lang w:val="uk-UA"/>
              </w:rPr>
            </w:pPr>
          </w:p>
        </w:tc>
      </w:tr>
      <w:tr w:rsidR="00E4766F" w14:paraId="49EB9E2B" w14:textId="77777777" w:rsidTr="00167392">
        <w:tc>
          <w:tcPr>
            <w:tcW w:w="8784" w:type="dxa"/>
          </w:tcPr>
          <w:p w14:paraId="1B120361" w14:textId="77777777" w:rsidR="00E4766F" w:rsidRDefault="009F6D6E" w:rsidP="00E4766F">
            <w:pPr>
              <w:jc w:val="both"/>
              <w:rPr>
                <w:rFonts w:ascii="Times New Roman" w:hAnsi="Times New Roman" w:cs="Times New Roman"/>
                <w:b/>
                <w:sz w:val="28"/>
                <w:lang w:val="uk-UA"/>
              </w:rPr>
            </w:pPr>
            <w:r>
              <w:rPr>
                <w:rFonts w:ascii="Times New Roman" w:hAnsi="Times New Roman" w:cs="Times New Roman"/>
                <w:b/>
                <w:sz w:val="28"/>
                <w:lang w:val="uk-UA"/>
              </w:rPr>
              <w:t>ВИСНОВКИ</w:t>
            </w:r>
          </w:p>
        </w:tc>
        <w:tc>
          <w:tcPr>
            <w:tcW w:w="895" w:type="dxa"/>
            <w:vAlign w:val="bottom"/>
          </w:tcPr>
          <w:p w14:paraId="1D1857C3" w14:textId="77777777" w:rsidR="00E4766F" w:rsidRDefault="00E4766F" w:rsidP="00167392">
            <w:pPr>
              <w:jc w:val="right"/>
              <w:rPr>
                <w:rFonts w:ascii="Times New Roman" w:hAnsi="Times New Roman" w:cs="Times New Roman"/>
                <w:b/>
                <w:sz w:val="28"/>
                <w:lang w:val="uk-UA"/>
              </w:rPr>
            </w:pPr>
          </w:p>
        </w:tc>
      </w:tr>
      <w:tr w:rsidR="009F6D6E" w14:paraId="0B2CB62E" w14:textId="77777777" w:rsidTr="00167392">
        <w:tc>
          <w:tcPr>
            <w:tcW w:w="8784" w:type="dxa"/>
          </w:tcPr>
          <w:p w14:paraId="6F1FB8A7" w14:textId="77777777" w:rsidR="009F6D6E" w:rsidRDefault="009F6D6E" w:rsidP="009147C9">
            <w:pPr>
              <w:jc w:val="both"/>
              <w:rPr>
                <w:rFonts w:ascii="Times New Roman" w:hAnsi="Times New Roman" w:cs="Times New Roman"/>
                <w:b/>
                <w:sz w:val="28"/>
                <w:lang w:val="uk-UA"/>
              </w:rPr>
            </w:pPr>
            <w:r w:rsidRPr="003F73A9">
              <w:rPr>
                <w:rFonts w:ascii="Times New Roman" w:hAnsi="Times New Roman" w:cs="Times New Roman"/>
                <w:b/>
                <w:sz w:val="28"/>
                <w:lang w:val="uk-UA"/>
              </w:rPr>
              <w:t>СПИСОК ВИКОРИСТАНОЇ ЛІТЕРАТУРИ</w:t>
            </w:r>
          </w:p>
        </w:tc>
        <w:tc>
          <w:tcPr>
            <w:tcW w:w="895" w:type="dxa"/>
            <w:vAlign w:val="bottom"/>
          </w:tcPr>
          <w:p w14:paraId="2EFBC120" w14:textId="77777777" w:rsidR="009F6D6E" w:rsidRDefault="009F6D6E" w:rsidP="00167392">
            <w:pPr>
              <w:jc w:val="right"/>
              <w:rPr>
                <w:rFonts w:ascii="Times New Roman" w:hAnsi="Times New Roman" w:cs="Times New Roman"/>
                <w:b/>
                <w:sz w:val="28"/>
                <w:lang w:val="uk-UA"/>
              </w:rPr>
            </w:pPr>
          </w:p>
        </w:tc>
      </w:tr>
    </w:tbl>
    <w:p w14:paraId="4D55B61C" w14:textId="77777777" w:rsidR="00E4766F" w:rsidRDefault="00E4766F" w:rsidP="00E4766F">
      <w:pPr>
        <w:spacing w:line="240" w:lineRule="auto"/>
        <w:jc w:val="both"/>
        <w:rPr>
          <w:rFonts w:ascii="Times New Roman" w:hAnsi="Times New Roman" w:cs="Times New Roman"/>
          <w:b/>
          <w:sz w:val="28"/>
          <w:lang w:val="uk-UA"/>
        </w:rPr>
      </w:pPr>
    </w:p>
    <w:p w14:paraId="6C38413C" w14:textId="77777777" w:rsidR="003F73A9" w:rsidRDefault="003F73A9" w:rsidP="003F73A9">
      <w:pPr>
        <w:spacing w:line="360" w:lineRule="auto"/>
        <w:jc w:val="both"/>
        <w:rPr>
          <w:rFonts w:ascii="Times New Roman" w:hAnsi="Times New Roman" w:cs="Times New Roman"/>
          <w:sz w:val="28"/>
          <w:lang w:val="uk-UA"/>
        </w:rPr>
      </w:pPr>
    </w:p>
    <w:p w14:paraId="452B9EAC" w14:textId="77777777" w:rsidR="003F73A9" w:rsidRPr="003F73A9" w:rsidRDefault="003F73A9" w:rsidP="003F73A9">
      <w:pPr>
        <w:spacing w:line="360" w:lineRule="auto"/>
        <w:jc w:val="both"/>
        <w:rPr>
          <w:rFonts w:ascii="Times New Roman" w:hAnsi="Times New Roman" w:cs="Times New Roman"/>
          <w:sz w:val="28"/>
          <w:lang w:val="uk-UA"/>
        </w:rPr>
      </w:pPr>
    </w:p>
    <w:p w14:paraId="3572FA56" w14:textId="77777777" w:rsidR="00EC5721" w:rsidRDefault="00EC5721" w:rsidP="00EC5721">
      <w:pPr>
        <w:spacing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br w:type="page"/>
      </w:r>
    </w:p>
    <w:p w14:paraId="16FA8485" w14:textId="77777777" w:rsidR="00391BD6" w:rsidRPr="003F11B7" w:rsidRDefault="00391BD6" w:rsidP="00391BD6">
      <w:pPr>
        <w:jc w:val="center"/>
        <w:rPr>
          <w:rFonts w:ascii="Times New Roman" w:hAnsi="Times New Roman" w:cs="Times New Roman"/>
          <w:b/>
          <w:sz w:val="28"/>
          <w:lang w:val="uk-UA"/>
        </w:rPr>
      </w:pPr>
      <w:r w:rsidRPr="003F11B7">
        <w:rPr>
          <w:rFonts w:ascii="Times New Roman" w:hAnsi="Times New Roman" w:cs="Times New Roman"/>
          <w:b/>
          <w:sz w:val="28"/>
          <w:lang w:val="uk-UA"/>
        </w:rPr>
        <w:lastRenderedPageBreak/>
        <w:t>ВСТУП</w:t>
      </w:r>
    </w:p>
    <w:p w14:paraId="23BA9C8A" w14:textId="77777777" w:rsidR="00391BD6" w:rsidRPr="003F11B7" w:rsidRDefault="00391BD6" w:rsidP="008317F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Нафтова промисловість, як важливий елемент світової енергетики, постійно стикається з необхідністю вдосконалення технологій видобутку та підвищення продуктивності нафтових свердловин. У зв'язку з цим виникає нагальна потреба в розробці ефективних методів та технологій для впливу на продуктивний пласт з метою збільшення видобутку нафти. Одним із перспективних напрямків у цьому контексті є гідроімпульсний вплив, що визначається як передача енергії в середовище за допомогою гідравлічних ударів.</w:t>
      </w:r>
    </w:p>
    <w:p w14:paraId="491412C7" w14:textId="77777777" w:rsidR="00391BD6" w:rsidRPr="003F11B7" w:rsidRDefault="00391BD6" w:rsidP="008317F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Магістерська дисертація спрямована на розробку та обґрунтування основних параметрів пристрою для гідроімпульсного впливу на продуктивний пласт нафтової свердловини з метою підвищення її продуктивності. Дослідження в даній роботі базується на принципах гідродинаміки та фізики впливу води на гідравлічний режим свердловини. Застосування гідроімпульсного впливу передбачає не лише збільшення ефективності видобутку, але і мінімізацію негативного впливу на екологію та ресурсне забезпечення.</w:t>
      </w:r>
    </w:p>
    <w:p w14:paraId="2221426C" w14:textId="77777777" w:rsidR="00391BD6" w:rsidRPr="003F11B7" w:rsidRDefault="00391BD6" w:rsidP="008317F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Обґрунтовуючи вибір даної теми, слід відзначити, що розвиток нових технологій у сфері видобутку нафти є актуальним завданням, яке вирішує важливі завдання не лише для енергетичного сектору, а й для збереження природних ресурсів та навколишнього середовища. Практична реалізація результатів дослідження може значно поліпшити технологічні процеси видобутку нафти, забезпечити економічну вигоду та сприяти сталому розвитку галузі.</w:t>
      </w:r>
    </w:p>
    <w:p w14:paraId="70FDF2D0" w14:textId="77777777" w:rsidR="00391BD6" w:rsidRPr="003F11B7" w:rsidRDefault="00391BD6" w:rsidP="008317F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Об'єктом дослідження є нафтові свердловини, а предметом – розробка та обґрунтування параметрів пристрою для гідроімпульсного впливу на продуктивний пласт. Мета дослідження полягає в розробці та експериментальній перевірці пристрою, який забезпечить оптимальний гідроімпульсний вплив на продуктивний пласт та підвищить ефективність видобутку нафти.</w:t>
      </w:r>
    </w:p>
    <w:p w14:paraId="5958FDA3" w14:textId="77777777" w:rsidR="00391BD6" w:rsidRPr="003F11B7" w:rsidRDefault="00391BD6" w:rsidP="008317F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Важливим аспектом дослідження є врахування інноваційних підходів та використання сучасних технологічних засобів для аналізу та моделювання гідроімпульсного впливу. Результати магістерської роботи можуть слугувати основою для подальших наукових досліджень у галузі розвитку технологій видобутку нафти та підвищення стійкості нафтових свердловин.</w:t>
      </w:r>
    </w:p>
    <w:p w14:paraId="46073B98" w14:textId="77777777" w:rsidR="00391BD6" w:rsidRPr="003F11B7" w:rsidRDefault="00391BD6" w:rsidP="008317FF">
      <w:pPr>
        <w:spacing w:line="360" w:lineRule="auto"/>
        <w:ind w:firstLine="709"/>
        <w:jc w:val="both"/>
        <w:rPr>
          <w:rFonts w:ascii="Times New Roman" w:hAnsi="Times New Roman" w:cs="Times New Roman"/>
          <w:b/>
          <w:sz w:val="28"/>
          <w:lang w:val="uk-UA"/>
        </w:rPr>
      </w:pPr>
      <w:r w:rsidRPr="003F11B7">
        <w:rPr>
          <w:rFonts w:ascii="Times New Roman" w:hAnsi="Times New Roman" w:cs="Times New Roman"/>
          <w:sz w:val="28"/>
          <w:lang w:val="uk-UA"/>
        </w:rPr>
        <w:t>У цьому контексті, дисертація вирішує завдання розробки нових технологічних рішень, що сприятимуть оптимізації процесів видобутку нафти та підвищенню конкурентоспроможності нафтової промисловості в умовах сучасного енергетичного ринку.</w:t>
      </w:r>
      <w:r w:rsidRPr="003F11B7">
        <w:rPr>
          <w:rFonts w:ascii="Times New Roman" w:hAnsi="Times New Roman" w:cs="Times New Roman"/>
          <w:b/>
          <w:sz w:val="28"/>
          <w:lang w:val="uk-UA"/>
        </w:rPr>
        <w:br w:type="page"/>
      </w:r>
    </w:p>
    <w:p w14:paraId="1E8606D8" w14:textId="77777777" w:rsidR="00D20DA2" w:rsidRPr="003F11B7" w:rsidRDefault="00D20DA2" w:rsidP="00D20DA2">
      <w:pPr>
        <w:spacing w:after="0" w:line="360" w:lineRule="auto"/>
        <w:ind w:firstLine="709"/>
        <w:jc w:val="center"/>
        <w:rPr>
          <w:rFonts w:ascii="Times New Roman" w:hAnsi="Times New Roman" w:cs="Times New Roman"/>
          <w:b/>
          <w:sz w:val="28"/>
          <w:lang w:val="uk-UA"/>
        </w:rPr>
      </w:pPr>
      <w:r w:rsidRPr="003F11B7">
        <w:rPr>
          <w:rFonts w:ascii="Times New Roman" w:hAnsi="Times New Roman" w:cs="Times New Roman"/>
          <w:b/>
          <w:sz w:val="28"/>
          <w:lang w:val="uk-UA"/>
        </w:rPr>
        <w:lastRenderedPageBreak/>
        <w:t>1. ІНФОРМАЦІЙНІ ДОСЛІДЖЕННЯ</w:t>
      </w:r>
    </w:p>
    <w:p w14:paraId="16C15108" w14:textId="77777777" w:rsidR="00D20DA2" w:rsidRPr="003F11B7" w:rsidRDefault="00D20DA2" w:rsidP="00D20DA2">
      <w:pPr>
        <w:spacing w:after="0"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t>1.1 Літературній пошук</w:t>
      </w:r>
    </w:p>
    <w:p w14:paraId="114E5B1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Нафта та природний газ, а також їхні продукти переробки, користуються тривалою історією використання людством. Проте світова історія видобутку нафти налічує лише близько 150 років, а газової промисловості – менше 100 років [1]. Незважаючи на їхню відносно "молоду" історію, нафта та газ стали важливими факторами у розвитку світової економіки, фінансових ринків і політичних процесів у багатьох країнах (іноді у латентній формі). Таким чином, інформаційне поле, що оточує нафтову та газову промисловість, постійно перебуває в центрі уваги громадськості і вимагає від фахівців глибокого розуміння історичного розвитку та перспектив видобутку нафти та газу.</w:t>
      </w:r>
    </w:p>
    <w:p w14:paraId="0609BAF5"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Нафтова та газова промисловість відіграли ключову роль у розвитку індустріальної епохи, забезпечивши можливість народження "віку моторів" (гас, бензин, дизельне паливо, мастила). У другій половині XX століття частка нафти та газу у світовому паливно-енергетичному балансі перевищила 50% [1]. Ці ресурси використовувалися для генерації електроенергії, опалення будівель та широкого застосування в промисловості. Сьогодні нафтопродукти та газ залишаються основними видами пального для автотранспорту, літаків та морського транспорту.</w:t>
      </w:r>
    </w:p>
    <w:p w14:paraId="3E55F98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Важливо відзначити, що світові нафтогазові ресурси біогенного походження обмежені. За даними статистичного огляду </w:t>
      </w:r>
      <w:proofErr w:type="spellStart"/>
      <w:r w:rsidRPr="003F11B7">
        <w:rPr>
          <w:rFonts w:ascii="Times New Roman" w:hAnsi="Times New Roman" w:cs="Times New Roman"/>
          <w:sz w:val="28"/>
          <w:lang w:val="uk-UA"/>
        </w:rPr>
        <w:t>British</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Petroleum</w:t>
      </w:r>
      <w:proofErr w:type="spellEnd"/>
      <w:r w:rsidRPr="003F11B7">
        <w:rPr>
          <w:rFonts w:ascii="Times New Roman" w:hAnsi="Times New Roman" w:cs="Times New Roman"/>
          <w:sz w:val="28"/>
          <w:lang w:val="uk-UA"/>
        </w:rPr>
        <w:t xml:space="preserve"> на 2016 рік, при збереженні темпів видобутку 2015 року світових запасів природного газу вистачить на 52 роки і 6 місяців</w:t>
      </w:r>
      <w:r w:rsidR="008317FF" w:rsidRPr="003F11B7">
        <w:rPr>
          <w:rFonts w:ascii="Times New Roman" w:hAnsi="Times New Roman" w:cs="Times New Roman"/>
          <w:sz w:val="28"/>
          <w:lang w:val="uk-UA"/>
        </w:rPr>
        <w:t xml:space="preserve"> [2]</w:t>
      </w:r>
      <w:r w:rsidRPr="003F11B7">
        <w:rPr>
          <w:rFonts w:ascii="Times New Roman" w:hAnsi="Times New Roman" w:cs="Times New Roman"/>
          <w:sz w:val="28"/>
          <w:lang w:val="uk-UA"/>
        </w:rPr>
        <w:t>. Прогнозований "пік нафти," тобто момент максимального видобутку, за яким слід очікувати зменшення, більшість експертів розташовують на 2030 рік, хоча є припущення, що він вже відбувся у 2004 році.</w:t>
      </w:r>
    </w:p>
    <w:p w14:paraId="0353B16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Насамперед усвідомлення цієї ситуації вже є не лише серед експертів і науковців, але й серед урядових, фінансових та громадських організацій. Тут </w:t>
      </w:r>
      <w:r w:rsidRPr="003F11B7">
        <w:rPr>
          <w:rFonts w:ascii="Times New Roman" w:hAnsi="Times New Roman" w:cs="Times New Roman"/>
          <w:sz w:val="28"/>
          <w:lang w:val="uk-UA"/>
        </w:rPr>
        <w:lastRenderedPageBreak/>
        <w:t xml:space="preserve">формується загальне розуміння шляхів та заходів для використання обмеженого часу для запобігання глобальній енергетичній кризі. Збільшення ресурсної бази вуглеводнів, зокрема за рахунок відкриття нових родовищ і видобутку нетрадиційного газу із сланцевих покладів і донних газогідратів, може продовжити еру нафти та газу ще принаймні на декілька століть. Це </w:t>
      </w:r>
      <w:proofErr w:type="spellStart"/>
      <w:r w:rsidRPr="003F11B7">
        <w:rPr>
          <w:rFonts w:ascii="Times New Roman" w:hAnsi="Times New Roman" w:cs="Times New Roman"/>
          <w:sz w:val="28"/>
          <w:lang w:val="uk-UA"/>
        </w:rPr>
        <w:t>надасть</w:t>
      </w:r>
      <w:proofErr w:type="spellEnd"/>
      <w:r w:rsidRPr="003F11B7">
        <w:rPr>
          <w:rFonts w:ascii="Times New Roman" w:hAnsi="Times New Roman" w:cs="Times New Roman"/>
          <w:sz w:val="28"/>
          <w:lang w:val="uk-UA"/>
        </w:rPr>
        <w:t xml:space="preserve"> людству можливість освоювати принципово нові джерела енергії та забезпечить соціальний прогрес. Проте цей "шлях успішного розвитку" вимагає інтенсивного впровадження нових </w:t>
      </w:r>
      <w:proofErr w:type="spellStart"/>
      <w:r w:rsidRPr="003F11B7">
        <w:rPr>
          <w:rFonts w:ascii="Times New Roman" w:hAnsi="Times New Roman" w:cs="Times New Roman"/>
          <w:sz w:val="28"/>
          <w:lang w:val="uk-UA"/>
        </w:rPr>
        <w:t>геотехнологій</w:t>
      </w:r>
      <w:proofErr w:type="spellEnd"/>
      <w:r w:rsidRPr="003F11B7">
        <w:rPr>
          <w:rFonts w:ascii="Times New Roman" w:hAnsi="Times New Roman" w:cs="Times New Roman"/>
          <w:sz w:val="28"/>
          <w:lang w:val="uk-UA"/>
        </w:rPr>
        <w:t xml:space="preserve"> та відповідних інвестицій у систему наукових досліджень і фахову інженерну освіту, включаючи Україну.</w:t>
      </w:r>
    </w:p>
    <w:p w14:paraId="3CC976B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Для збільшення ефективності видобутку нафти в свердловині та підвищення ефективності процесу використовують кілька технічних інновацій, які виникли в другій половині XIX - початку XX століття. Наприклад, у 1865 році американський полковник Е. Робертс отримав патент на "вибухову торпеду" для застосування в свердловинах. Цей метод, відомий як "торпедування", передбачав вибух </w:t>
      </w:r>
      <w:proofErr w:type="spellStart"/>
      <w:r w:rsidRPr="003F11B7">
        <w:rPr>
          <w:rFonts w:ascii="Times New Roman" w:hAnsi="Times New Roman" w:cs="Times New Roman"/>
          <w:sz w:val="28"/>
          <w:lang w:val="uk-UA"/>
        </w:rPr>
        <w:t>нітрогліцеринового</w:t>
      </w:r>
      <w:proofErr w:type="spellEnd"/>
      <w:r w:rsidRPr="003F11B7">
        <w:rPr>
          <w:rFonts w:ascii="Times New Roman" w:hAnsi="Times New Roman" w:cs="Times New Roman"/>
          <w:sz w:val="28"/>
          <w:lang w:val="uk-UA"/>
        </w:rPr>
        <w:t xml:space="preserve"> заряду на дні свердловини для створення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-колекторів, що сприяло швидшому надходженню нафти. Використання цього методу виявилося надзвичайно успішним, свердловини, які пройшли торпедування, отримували "друге життя", а притоки нафти в сусідніх свердловинах також збільшувалися через вибух</w:t>
      </w:r>
      <w:r w:rsidR="008317FF" w:rsidRPr="003F11B7">
        <w:rPr>
          <w:rFonts w:ascii="Times New Roman" w:hAnsi="Times New Roman" w:cs="Times New Roman"/>
          <w:sz w:val="28"/>
          <w:lang w:val="uk-UA"/>
        </w:rPr>
        <w:t xml:space="preserve"> [1]</w:t>
      </w:r>
      <w:r w:rsidRPr="003F11B7">
        <w:rPr>
          <w:rFonts w:ascii="Times New Roman" w:hAnsi="Times New Roman" w:cs="Times New Roman"/>
          <w:sz w:val="28"/>
          <w:lang w:val="uk-UA"/>
        </w:rPr>
        <w:t>.</w:t>
      </w:r>
    </w:p>
    <w:p w14:paraId="17DC0A1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Пояснення успіху цього методу не тільки утворенням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 xml:space="preserve"> навколо свердловини, але і вібрацією гірського масиву, що призводило до виведення газу з розчину, збільшуючи тиск і підвищуючи видобуток. Інтересно, що полковник Робертс встановив високу таксу за використання патенту, яку всі нафтові компанії в Америці поважали: $100-200 за кожну свердловину та роялті у розмірі 1/15 від майбутнього видобутку. Хоча технічне рішення було популярним, багато компаній вирішили використовувати його безкоштовно. Робертс витратив значну суму на судові тяжби, організувавши найбільший судовий захист в історії США для винахідницького патенту, що мав повний успіх. Метод торпедування </w:t>
      </w:r>
      <w:r w:rsidRPr="003F11B7">
        <w:rPr>
          <w:rFonts w:ascii="Times New Roman" w:hAnsi="Times New Roman" w:cs="Times New Roman"/>
          <w:sz w:val="28"/>
          <w:lang w:val="uk-UA"/>
        </w:rPr>
        <w:lastRenderedPageBreak/>
        <w:t>Робертса був припинений 5 травня 1990 року через вичерпання запасів нітрогліцерину.</w:t>
      </w:r>
    </w:p>
    <w:p w14:paraId="6F7C33B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Ще однією ефективною ідеєю для збільшення видобутку нафти було опускання обсадної колони нижче продуктивної зони з розкриттям продуктивного пласта на всю глибину. Щоб запобігти перекриттю продуктивної зони обсадною колоною, проводили перфорування обсадної труби за допомогою багатозарядного перфоратора. Лідируючою компанією в цьому напрямку була американська "</w:t>
      </w:r>
      <w:proofErr w:type="spellStart"/>
      <w:r w:rsidRPr="003F11B7">
        <w:rPr>
          <w:rFonts w:ascii="Times New Roman" w:hAnsi="Times New Roman" w:cs="Times New Roman"/>
          <w:sz w:val="28"/>
          <w:lang w:val="uk-UA"/>
        </w:rPr>
        <w:t>Ira</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McCullough</w:t>
      </w:r>
      <w:proofErr w:type="spellEnd"/>
      <w:r w:rsidRPr="003F11B7">
        <w:rPr>
          <w:rFonts w:ascii="Times New Roman" w:hAnsi="Times New Roman" w:cs="Times New Roman"/>
          <w:sz w:val="28"/>
          <w:lang w:val="uk-UA"/>
        </w:rPr>
        <w:t>", яка впроваджувала цю передову технологію з 1930 року.</w:t>
      </w:r>
    </w:p>
    <w:p w14:paraId="0AD94DD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Вже у початку XX століття для підвищення видобутку нафти з виснажених покладів використовувався вакуум-процес. Цей метод передбачав відсмоктування газу з герметичних свердловин, де розчинений у нафті газ виділявся. Рухаючись до </w:t>
      </w:r>
      <w:proofErr w:type="spellStart"/>
      <w:r w:rsidRPr="003F11B7">
        <w:rPr>
          <w:rFonts w:ascii="Times New Roman" w:hAnsi="Times New Roman" w:cs="Times New Roman"/>
          <w:sz w:val="28"/>
          <w:lang w:val="uk-UA"/>
        </w:rPr>
        <w:t>вибою</w:t>
      </w:r>
      <w:proofErr w:type="spellEnd"/>
      <w:r w:rsidRPr="003F11B7">
        <w:rPr>
          <w:rFonts w:ascii="Times New Roman" w:hAnsi="Times New Roman" w:cs="Times New Roman"/>
          <w:sz w:val="28"/>
          <w:lang w:val="uk-UA"/>
        </w:rPr>
        <w:t xml:space="preserve"> свердловини, цей газ "підтягував" за собою нафту.</w:t>
      </w:r>
    </w:p>
    <w:p w14:paraId="4D8B56D1"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Еволюцією ідеї "торпедування" став гідравлічний розрив пласта, відомий як "</w:t>
      </w:r>
      <w:proofErr w:type="spellStart"/>
      <w:r w:rsidRPr="003F11B7">
        <w:rPr>
          <w:rFonts w:ascii="Times New Roman" w:hAnsi="Times New Roman" w:cs="Times New Roman"/>
          <w:sz w:val="28"/>
          <w:lang w:val="uk-UA"/>
        </w:rPr>
        <w:t>фрекінг</w:t>
      </w:r>
      <w:proofErr w:type="spellEnd"/>
      <w:r w:rsidRPr="003F11B7">
        <w:rPr>
          <w:rFonts w:ascii="Times New Roman" w:hAnsi="Times New Roman" w:cs="Times New Roman"/>
          <w:sz w:val="28"/>
          <w:lang w:val="uk-UA"/>
        </w:rPr>
        <w:t>"</w:t>
      </w:r>
      <w:r w:rsidR="008317FF" w:rsidRPr="003F11B7">
        <w:rPr>
          <w:rFonts w:ascii="Times New Roman" w:hAnsi="Times New Roman" w:cs="Times New Roman"/>
          <w:sz w:val="28"/>
          <w:lang w:val="uk-UA"/>
        </w:rPr>
        <w:t xml:space="preserve"> [</w:t>
      </w:r>
      <w:r w:rsidR="00E33746" w:rsidRPr="003F11B7">
        <w:rPr>
          <w:rFonts w:ascii="Times New Roman" w:hAnsi="Times New Roman" w:cs="Times New Roman"/>
          <w:sz w:val="28"/>
          <w:lang w:val="uk-UA"/>
        </w:rPr>
        <w:t>3]</w:t>
      </w:r>
      <w:r w:rsidRPr="003F11B7">
        <w:rPr>
          <w:rFonts w:ascii="Times New Roman" w:hAnsi="Times New Roman" w:cs="Times New Roman"/>
          <w:sz w:val="28"/>
          <w:lang w:val="uk-UA"/>
        </w:rPr>
        <w:t xml:space="preserve">. Цей метод передбачає створення </w:t>
      </w:r>
      <w:proofErr w:type="spellStart"/>
      <w:r w:rsidRPr="003F11B7">
        <w:rPr>
          <w:rFonts w:ascii="Times New Roman" w:hAnsi="Times New Roman" w:cs="Times New Roman"/>
          <w:sz w:val="28"/>
          <w:lang w:val="uk-UA"/>
        </w:rPr>
        <w:t>високопровідних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 xml:space="preserve"> у цільовому пласті для полегшення припливу видобувного флюїду, такого як нафта, газ чи конденсат. Для гідророзриву необхідно збільшити тиск рідини на вибій вище міцності порід та утримувати тріщину відкритою протягом кількох годин. Під час цього процесу рідина, разом із введеним у свердловину </w:t>
      </w:r>
      <w:proofErr w:type="spellStart"/>
      <w:r w:rsidRPr="003F11B7">
        <w:rPr>
          <w:rFonts w:ascii="Times New Roman" w:hAnsi="Times New Roman" w:cs="Times New Roman"/>
          <w:sz w:val="28"/>
          <w:lang w:val="uk-UA"/>
        </w:rPr>
        <w:t>пропантом</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розколювачем</w:t>
      </w:r>
      <w:proofErr w:type="spellEnd"/>
      <w:r w:rsidRPr="003F11B7">
        <w:rPr>
          <w:rFonts w:ascii="Times New Roman" w:hAnsi="Times New Roman" w:cs="Times New Roman"/>
          <w:sz w:val="28"/>
          <w:lang w:val="uk-UA"/>
        </w:rPr>
        <w:t xml:space="preserve">, який зазвичай є річковим піском), займає своє місце, і насоси можуть бути відімкнуті. Ініціаторами цього підходу були Ф. </w:t>
      </w:r>
      <w:proofErr w:type="spellStart"/>
      <w:r w:rsidRPr="003F11B7">
        <w:rPr>
          <w:rFonts w:ascii="Times New Roman" w:hAnsi="Times New Roman" w:cs="Times New Roman"/>
          <w:sz w:val="28"/>
          <w:lang w:val="uk-UA"/>
        </w:rPr>
        <w:t>Фарріс</w:t>
      </w:r>
      <w:proofErr w:type="spellEnd"/>
      <w:r w:rsidRPr="003F11B7">
        <w:rPr>
          <w:rFonts w:ascii="Times New Roman" w:hAnsi="Times New Roman" w:cs="Times New Roman"/>
          <w:sz w:val="28"/>
          <w:lang w:val="uk-UA"/>
        </w:rPr>
        <w:t xml:space="preserve"> і Й. </w:t>
      </w:r>
      <w:proofErr w:type="spellStart"/>
      <w:r w:rsidRPr="003F11B7">
        <w:rPr>
          <w:rFonts w:ascii="Times New Roman" w:hAnsi="Times New Roman" w:cs="Times New Roman"/>
          <w:sz w:val="28"/>
          <w:lang w:val="uk-UA"/>
        </w:rPr>
        <w:t>Кларк</w:t>
      </w:r>
      <w:proofErr w:type="spellEnd"/>
      <w:r w:rsidRPr="003F11B7">
        <w:rPr>
          <w:rFonts w:ascii="Times New Roman" w:hAnsi="Times New Roman" w:cs="Times New Roman"/>
          <w:sz w:val="28"/>
          <w:lang w:val="uk-UA"/>
        </w:rPr>
        <w:t>, які залучили компанію "</w:t>
      </w:r>
      <w:proofErr w:type="spellStart"/>
      <w:r w:rsidRPr="003F11B7">
        <w:rPr>
          <w:rFonts w:ascii="Times New Roman" w:hAnsi="Times New Roman" w:cs="Times New Roman"/>
          <w:sz w:val="28"/>
          <w:lang w:val="uk-UA"/>
        </w:rPr>
        <w:t>Halliburton</w:t>
      </w:r>
      <w:proofErr w:type="spellEnd"/>
      <w:r w:rsidRPr="003F11B7">
        <w:rPr>
          <w:rFonts w:ascii="Times New Roman" w:hAnsi="Times New Roman" w:cs="Times New Roman"/>
          <w:sz w:val="28"/>
          <w:lang w:val="uk-UA"/>
        </w:rPr>
        <w:t xml:space="preserve">" для створення штучних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 xml:space="preserve"> у пласті. Перший гідророзрив відбувся в США в 1947 році на газовому родовищі "</w:t>
      </w:r>
      <w:proofErr w:type="spellStart"/>
      <w:r w:rsidRPr="003F11B7">
        <w:rPr>
          <w:rFonts w:ascii="Times New Roman" w:hAnsi="Times New Roman" w:cs="Times New Roman"/>
          <w:sz w:val="28"/>
          <w:lang w:val="uk-UA"/>
        </w:rPr>
        <w:t>Hugoton</w:t>
      </w:r>
      <w:proofErr w:type="spellEnd"/>
      <w:r w:rsidRPr="003F11B7">
        <w:rPr>
          <w:rFonts w:ascii="Times New Roman" w:hAnsi="Times New Roman" w:cs="Times New Roman"/>
          <w:sz w:val="28"/>
          <w:lang w:val="uk-UA"/>
        </w:rPr>
        <w:t xml:space="preserve">" у Канзасі. На сьогоднішній день гідророзрив широко використовується як у традиційному видобутку нафти та газу, так і при розробці сланцевого газу. На 1980 рік в США на 500 тис. свердловин було проведено понад </w:t>
      </w:r>
      <w:r w:rsidRPr="003F11B7">
        <w:rPr>
          <w:rFonts w:ascii="Times New Roman" w:hAnsi="Times New Roman" w:cs="Times New Roman"/>
          <w:sz w:val="28"/>
          <w:lang w:val="uk-UA"/>
        </w:rPr>
        <w:lastRenderedPageBreak/>
        <w:t xml:space="preserve">150 тис. операцій гідророзриву, з загальною кількістю операцій </w:t>
      </w:r>
      <w:proofErr w:type="spellStart"/>
      <w:r w:rsidRPr="003F11B7">
        <w:rPr>
          <w:rFonts w:ascii="Times New Roman" w:hAnsi="Times New Roman" w:cs="Times New Roman"/>
          <w:sz w:val="28"/>
          <w:lang w:val="uk-UA"/>
        </w:rPr>
        <w:t>фрекінгу</w:t>
      </w:r>
      <w:proofErr w:type="spellEnd"/>
      <w:r w:rsidRPr="003F11B7">
        <w:rPr>
          <w:rFonts w:ascii="Times New Roman" w:hAnsi="Times New Roman" w:cs="Times New Roman"/>
          <w:sz w:val="28"/>
          <w:lang w:val="uk-UA"/>
        </w:rPr>
        <w:t>, яка досягла понад мільйон свердловин.</w:t>
      </w:r>
    </w:p>
    <w:p w14:paraId="758E6E7B"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колишньому СРСР перший промисловий експеримент гідророзриву пласта відбувся в 1952 році. Перший у світі гідророзрив вугільного пласта відбувся в Україні в Донецькому басейні в 1954 році в рамках робіт з підземної газифікації вугілля. У тому ж 1954 році в Бориславі вперше в Україні використано гідравлічний розрив пласта для інтенсифікації припливу нафти. Відділом російських вчених С. </w:t>
      </w:r>
      <w:proofErr w:type="spellStart"/>
      <w:r w:rsidRPr="003F11B7">
        <w:rPr>
          <w:rFonts w:ascii="Times New Roman" w:hAnsi="Times New Roman" w:cs="Times New Roman"/>
          <w:sz w:val="28"/>
          <w:lang w:val="uk-UA"/>
        </w:rPr>
        <w:t>Христиановичем</w:t>
      </w:r>
      <w:proofErr w:type="spellEnd"/>
      <w:r w:rsidRPr="003F11B7">
        <w:rPr>
          <w:rFonts w:ascii="Times New Roman" w:hAnsi="Times New Roman" w:cs="Times New Roman"/>
          <w:sz w:val="28"/>
          <w:lang w:val="uk-UA"/>
        </w:rPr>
        <w:t xml:space="preserve"> і Ю. Желтовим була розроблена теорія гідравлічного розриву нафтоносного пласта, і була створена перша двомірна модель процесу (KGD) в 1953–1955 рр. Незважаючи на деякі екологічні загрози, гідророзрив широко застосовується при видобутку нафти в сучасній Росії, наприклад, у компанії "Роснафта", де проводиться понад 2 тис. операцій гідророзриву щороку, більшість нових свердловин вводиться в експлуатацію з використанням цього методу</w:t>
      </w:r>
      <w:r w:rsidR="00E33746" w:rsidRPr="003F11B7">
        <w:rPr>
          <w:rFonts w:ascii="Times New Roman" w:hAnsi="Times New Roman" w:cs="Times New Roman"/>
          <w:sz w:val="28"/>
          <w:lang w:val="uk-UA"/>
        </w:rPr>
        <w:t xml:space="preserve"> [4]</w:t>
      </w:r>
      <w:r w:rsidRPr="003F11B7">
        <w:rPr>
          <w:rFonts w:ascii="Times New Roman" w:hAnsi="Times New Roman" w:cs="Times New Roman"/>
          <w:sz w:val="28"/>
          <w:lang w:val="uk-UA"/>
        </w:rPr>
        <w:t>.</w:t>
      </w:r>
    </w:p>
    <w:p w14:paraId="74316DB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 початку XX ст. у техніці видобування нафти було вже закладено і значно розвинуто принципи, що значною мірою застосовуються і сьогодні.</w:t>
      </w:r>
    </w:p>
    <w:p w14:paraId="274B5AF4"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 момент 2015 року обсяг світового видобутку нафти значно зріс – досягнувши 12 мільйонів тон на добу</w:t>
      </w:r>
      <w:r w:rsidR="001342C9" w:rsidRPr="003F11B7">
        <w:rPr>
          <w:rFonts w:ascii="Times New Roman" w:hAnsi="Times New Roman" w:cs="Times New Roman"/>
          <w:sz w:val="28"/>
          <w:lang w:val="uk-UA"/>
        </w:rPr>
        <w:t xml:space="preserve">  [1]</w:t>
      </w:r>
      <w:r w:rsidRPr="003F11B7">
        <w:rPr>
          <w:rFonts w:ascii="Times New Roman" w:hAnsi="Times New Roman" w:cs="Times New Roman"/>
          <w:sz w:val="28"/>
          <w:lang w:val="uk-UA"/>
        </w:rPr>
        <w:t xml:space="preserve">. Це значуще збільшення пояснюється, зокрема, розширеним використанням первинних, вторинних та третинних методів видобування нафти, що сприяло значному підвищенню коефіцієнта вилучення нафти (КВН). Первинні методи використовують лише природну енергію пласта та досягають КВН у межах 20-30%. Вторинні методи пов'язані з підтриманням </w:t>
      </w:r>
      <w:proofErr w:type="spellStart"/>
      <w:r w:rsidRPr="003F11B7">
        <w:rPr>
          <w:rFonts w:ascii="Times New Roman" w:hAnsi="Times New Roman" w:cs="Times New Roman"/>
          <w:sz w:val="28"/>
          <w:lang w:val="uk-UA"/>
        </w:rPr>
        <w:t>внутрішньопластової</w:t>
      </w:r>
      <w:proofErr w:type="spellEnd"/>
      <w:r w:rsidRPr="003F11B7">
        <w:rPr>
          <w:rFonts w:ascii="Times New Roman" w:hAnsi="Times New Roman" w:cs="Times New Roman"/>
          <w:sz w:val="28"/>
          <w:lang w:val="uk-UA"/>
        </w:rPr>
        <w:t xml:space="preserve"> енергії за рахунок введення води та природного газу у пласт. Вони досягають типових КВН у межах 30-50%. Підвищення нафтовіддачі в третинних методах досягається за допомогою нагнітання газу, введення хімічних реагентів та використання теплового методу збільшення нафтовіддачі, зокрема, через циклічне нагнітання пари в нафтоносний пласт або </w:t>
      </w:r>
      <w:proofErr w:type="spellStart"/>
      <w:r w:rsidRPr="003F11B7">
        <w:rPr>
          <w:rFonts w:ascii="Times New Roman" w:hAnsi="Times New Roman" w:cs="Times New Roman"/>
          <w:sz w:val="28"/>
          <w:lang w:val="uk-UA"/>
        </w:rPr>
        <w:t>внутрішньопластове</w:t>
      </w:r>
      <w:proofErr w:type="spellEnd"/>
      <w:r w:rsidRPr="003F11B7">
        <w:rPr>
          <w:rFonts w:ascii="Times New Roman" w:hAnsi="Times New Roman" w:cs="Times New Roman"/>
          <w:sz w:val="28"/>
          <w:lang w:val="uk-UA"/>
        </w:rPr>
        <w:t xml:space="preserve"> горіння. Теплові і газові (CO2) </w:t>
      </w:r>
      <w:r w:rsidRPr="003F11B7">
        <w:rPr>
          <w:rFonts w:ascii="Times New Roman" w:hAnsi="Times New Roman" w:cs="Times New Roman"/>
          <w:sz w:val="28"/>
          <w:lang w:val="uk-UA"/>
        </w:rPr>
        <w:lastRenderedPageBreak/>
        <w:t>методи є найбільш широко застосовуваними, при цьому за даними Міністерства енергетики США, теплові методи складають 40% серед третинних, тоді як газові - 60%. Близько 1% використовується для хімічних технологій (полімери, ПАР). Гідравлічний розрив пластів, як ефективний спосіб збільшення припливу нафти, відіграє особливу роль.</w:t>
      </w:r>
    </w:p>
    <w:p w14:paraId="10ED092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Зменшення обсягів видобування нафти і газу в Україні головним чином пов'язане зі структурою наявних видобувних запасів вуглеводнів, більше половини з яких є </w:t>
      </w:r>
      <w:proofErr w:type="spellStart"/>
      <w:r w:rsidRPr="003F11B7">
        <w:rPr>
          <w:rFonts w:ascii="Times New Roman" w:hAnsi="Times New Roman" w:cs="Times New Roman"/>
          <w:sz w:val="28"/>
          <w:lang w:val="uk-UA"/>
        </w:rPr>
        <w:t>важковидобувними</w:t>
      </w:r>
      <w:proofErr w:type="spellEnd"/>
      <w:r w:rsidRPr="003F11B7">
        <w:rPr>
          <w:rFonts w:ascii="Times New Roman" w:hAnsi="Times New Roman" w:cs="Times New Roman"/>
          <w:sz w:val="28"/>
          <w:lang w:val="uk-UA"/>
        </w:rPr>
        <w:t xml:space="preserve"> (резервуари з виснаженими енергетично та </w:t>
      </w:r>
      <w:proofErr w:type="spellStart"/>
      <w:r w:rsidRPr="003F11B7">
        <w:rPr>
          <w:rFonts w:ascii="Times New Roman" w:hAnsi="Times New Roman" w:cs="Times New Roman"/>
          <w:sz w:val="28"/>
          <w:lang w:val="uk-UA"/>
        </w:rPr>
        <w:t>високообводненими</w:t>
      </w:r>
      <w:proofErr w:type="spellEnd"/>
      <w:r w:rsidRPr="003F11B7">
        <w:rPr>
          <w:rFonts w:ascii="Times New Roman" w:hAnsi="Times New Roman" w:cs="Times New Roman"/>
          <w:sz w:val="28"/>
          <w:lang w:val="uk-UA"/>
        </w:rPr>
        <w:t xml:space="preserve"> покладами, а також складні геологічно зафіксовані з низькою проникністю колекторів та в'язкою нафтою) [</w:t>
      </w:r>
      <w:r w:rsidR="001342C9" w:rsidRPr="003F11B7">
        <w:rPr>
          <w:rFonts w:ascii="Times New Roman" w:hAnsi="Times New Roman" w:cs="Times New Roman"/>
          <w:sz w:val="28"/>
          <w:lang w:val="uk-UA"/>
        </w:rPr>
        <w:t>5</w:t>
      </w:r>
      <w:r w:rsidRPr="003F11B7">
        <w:rPr>
          <w:rFonts w:ascii="Times New Roman" w:hAnsi="Times New Roman" w:cs="Times New Roman"/>
          <w:sz w:val="28"/>
          <w:lang w:val="uk-UA"/>
        </w:rPr>
        <w:t xml:space="preserve">]. Висока неоднорідність колекторських властивостей пластів призводить до нерівномірного вилучення нафти та зниження коефіцієнта </w:t>
      </w:r>
      <w:proofErr w:type="spellStart"/>
      <w:r w:rsidRPr="003F11B7">
        <w:rPr>
          <w:rFonts w:ascii="Times New Roman" w:hAnsi="Times New Roman" w:cs="Times New Roman"/>
          <w:sz w:val="28"/>
          <w:lang w:val="uk-UA"/>
        </w:rPr>
        <w:t>нафтовилучення</w:t>
      </w:r>
      <w:proofErr w:type="spellEnd"/>
      <w:r w:rsidRPr="003F11B7">
        <w:rPr>
          <w:rFonts w:ascii="Times New Roman" w:hAnsi="Times New Roman" w:cs="Times New Roman"/>
          <w:sz w:val="28"/>
          <w:lang w:val="uk-UA"/>
        </w:rPr>
        <w:t>.</w:t>
      </w:r>
    </w:p>
    <w:p w14:paraId="7084CDB8"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 умовах значного дефіциту вуглеводневої сировини в Україні проблема залучення в розробку залишкових запасів вуглеводнів стає державного рівня. Підвищення </w:t>
      </w:r>
      <w:proofErr w:type="spellStart"/>
      <w:r w:rsidRPr="003F11B7">
        <w:rPr>
          <w:rFonts w:ascii="Times New Roman" w:hAnsi="Times New Roman" w:cs="Times New Roman"/>
          <w:sz w:val="28"/>
          <w:lang w:val="uk-UA"/>
        </w:rPr>
        <w:t>вуглеводневилучення</w:t>
      </w:r>
      <w:proofErr w:type="spellEnd"/>
      <w:r w:rsidRPr="003F11B7">
        <w:rPr>
          <w:rFonts w:ascii="Times New Roman" w:hAnsi="Times New Roman" w:cs="Times New Roman"/>
          <w:sz w:val="28"/>
          <w:lang w:val="uk-UA"/>
        </w:rPr>
        <w:t xml:space="preserve"> з покладів складної геологічної будови з високою неоднорідністю прямо пов'язано з відновленням природних або підвищенням </w:t>
      </w:r>
      <w:proofErr w:type="spellStart"/>
      <w:r w:rsidRPr="003F11B7">
        <w:rPr>
          <w:rFonts w:ascii="Times New Roman" w:hAnsi="Times New Roman" w:cs="Times New Roman"/>
          <w:sz w:val="28"/>
          <w:lang w:val="uk-UA"/>
        </w:rPr>
        <w:t>фільтраційно</w:t>
      </w:r>
      <w:proofErr w:type="spellEnd"/>
      <w:r w:rsidRPr="003F11B7">
        <w:rPr>
          <w:rFonts w:ascii="Times New Roman" w:hAnsi="Times New Roman" w:cs="Times New Roman"/>
          <w:sz w:val="28"/>
          <w:lang w:val="uk-UA"/>
        </w:rPr>
        <w:t xml:space="preserve">-ємнісних характеристик </w:t>
      </w:r>
      <w:proofErr w:type="spellStart"/>
      <w:r w:rsidRPr="003F11B7">
        <w:rPr>
          <w:rFonts w:ascii="Times New Roman" w:hAnsi="Times New Roman" w:cs="Times New Roman"/>
          <w:sz w:val="28"/>
          <w:lang w:val="uk-UA"/>
        </w:rPr>
        <w:t>низькопроникних</w:t>
      </w:r>
      <w:proofErr w:type="spellEnd"/>
      <w:r w:rsidRPr="003F11B7">
        <w:rPr>
          <w:rFonts w:ascii="Times New Roman" w:hAnsi="Times New Roman" w:cs="Times New Roman"/>
          <w:sz w:val="28"/>
          <w:lang w:val="uk-UA"/>
        </w:rPr>
        <w:t xml:space="preserve"> прошарків та їх введенням у розробку, а також максимальним зменшенням неоднорідності продуктивного розрізу пласта.</w:t>
      </w:r>
    </w:p>
    <w:p w14:paraId="31D500A8"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Існуючі методи відновлення та підвищення </w:t>
      </w:r>
      <w:proofErr w:type="spellStart"/>
      <w:r w:rsidRPr="003F11B7">
        <w:rPr>
          <w:rFonts w:ascii="Times New Roman" w:hAnsi="Times New Roman" w:cs="Times New Roman"/>
          <w:sz w:val="28"/>
          <w:lang w:val="uk-UA"/>
        </w:rPr>
        <w:t>фільтраційно</w:t>
      </w:r>
      <w:proofErr w:type="spellEnd"/>
      <w:r w:rsidRPr="003F11B7">
        <w:rPr>
          <w:rFonts w:ascii="Times New Roman" w:hAnsi="Times New Roman" w:cs="Times New Roman"/>
          <w:sz w:val="28"/>
          <w:lang w:val="uk-UA"/>
        </w:rPr>
        <w:t>-ємнісних характеристик продуктивних пластів у привибійній зоні свердловин (ПЗС), такі як гідророзриви пласта, дія на продуктивні пласти хімічними реагентами та вибухові технології, хоча є високоефективними, мають суттєві недоліки. Ці обмеження, в основному, випливають з ускладненої геологічної структури та режимів розробки нафтових і газових родовищ в Україні і можуть призводити до значного зниження ефективності видобутку нафти через вибіркове обводнення продуктивних розрізів, збільшення неоднорідності пласта та утворення застійних та слабо дренованих зон.</w:t>
      </w:r>
    </w:p>
    <w:p w14:paraId="53870DC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Однією з ключових переваг хвильових методів впливу на пласти в ПЗС є їхні можливості орієнтувати вплив на окремі шари продуктивного розрізу, що недосяжно іншими методами. Крім того, пружні хвилі не змінюють структуру </w:t>
      </w:r>
      <w:proofErr w:type="spellStart"/>
      <w:r w:rsidRPr="003F11B7">
        <w:rPr>
          <w:rFonts w:ascii="Times New Roman" w:hAnsi="Times New Roman" w:cs="Times New Roman"/>
          <w:sz w:val="28"/>
          <w:lang w:val="uk-UA"/>
        </w:rPr>
        <w:t>порового</w:t>
      </w:r>
      <w:proofErr w:type="spellEnd"/>
      <w:r w:rsidRPr="003F11B7">
        <w:rPr>
          <w:rFonts w:ascii="Times New Roman" w:hAnsi="Times New Roman" w:cs="Times New Roman"/>
          <w:sz w:val="28"/>
          <w:lang w:val="uk-UA"/>
        </w:rPr>
        <w:t xml:space="preserve"> простору продуктивних шарів, відмінно від інших методів, таких як гідравлічний розрив пласта (ГРП) або хімічні впливи. Це особливо важливо при розробці складних багатошарових покладів із високою неоднорідністю як за товщиною, так і за площею, що відбувається під час експлуатації продуктивних резервуарів, особливо на пізніх етапах їх розробки.</w:t>
      </w:r>
    </w:p>
    <w:p w14:paraId="7F27DEC8"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Незважаючи на значні дослідження, вже наявні наукові розробки з використання хвильових методів впливу на пласти в ПЗС і видобутку залишкових запасів вуглеводнів ще не отримали широкого застосування на практиці. Більшість таких методів обмежені застосуванням, не досягають бажаного ефекту для </w:t>
      </w:r>
      <w:proofErr w:type="spellStart"/>
      <w:r w:rsidRPr="003F11B7">
        <w:rPr>
          <w:rFonts w:ascii="Times New Roman" w:hAnsi="Times New Roman" w:cs="Times New Roman"/>
          <w:sz w:val="28"/>
          <w:lang w:val="uk-UA"/>
        </w:rPr>
        <w:t>низькодебітних</w:t>
      </w:r>
      <w:proofErr w:type="spellEnd"/>
      <w:r w:rsidRPr="003F11B7">
        <w:rPr>
          <w:rFonts w:ascii="Times New Roman" w:hAnsi="Times New Roman" w:cs="Times New Roman"/>
          <w:sz w:val="28"/>
          <w:lang w:val="uk-UA"/>
        </w:rPr>
        <w:t xml:space="preserve"> свердловин, мають низький коефіцієнт ефективності в ПЗС із високов’язкою нафтою. Це головним чином пов'язано з недостатнім розумінням механізмів хвильового впливу в умовах України та відсутністю обладнання з необхідними параметрами, а також складністю наявних технологій.</w:t>
      </w:r>
    </w:p>
    <w:p w14:paraId="379AA2E8"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Вирішення цих проблем потребує подальших досліджень для розвитку існуючих та створення нових високоефективних технологій та технічних пристроїв для хвильового впливу на продуктивні пласті в умовах високої неоднорідності геологічних утворень. Подолання проблеми підвищення видобутку вуглеводнів з складних багатошарових покладів вимагає використання нових, не традиційних для нафтогазової галузі джерел енергії з можливістю контролювання їхніх параметрів під час впливу на продуктивні пласті та розроблення технологій і обладнання, які б забезпечували направлений вплив, інтеграцію імпульсного та хвильового впливу для досягнення максимального технологічного ефекту.</w:t>
      </w:r>
    </w:p>
    <w:p w14:paraId="426868A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У традиційному процесі буріння з позитивним тиском у системі "свердловина – пласт", продуктивні пласти, розкриті бурінням та перфорацією, піддаються різноманітним забрудненням та ушкодженням. Наприклад, можливість поглиблення промивальної рідини </w:t>
      </w:r>
      <w:proofErr w:type="spellStart"/>
      <w:r w:rsidRPr="003F11B7">
        <w:rPr>
          <w:rFonts w:ascii="Times New Roman" w:hAnsi="Times New Roman" w:cs="Times New Roman"/>
          <w:sz w:val="28"/>
          <w:lang w:val="uk-UA"/>
        </w:rPr>
        <w:t>високопроникними</w:t>
      </w:r>
      <w:proofErr w:type="spellEnd"/>
      <w:r w:rsidRPr="003F11B7">
        <w:rPr>
          <w:rFonts w:ascii="Times New Roman" w:hAnsi="Times New Roman" w:cs="Times New Roman"/>
          <w:sz w:val="28"/>
          <w:lang w:val="uk-UA"/>
        </w:rPr>
        <w:t xml:space="preserve"> шарами, зниження проникності продуктивних пластів через утворення емульсій, осадів та </w:t>
      </w:r>
      <w:proofErr w:type="spellStart"/>
      <w:r w:rsidRPr="003F11B7">
        <w:rPr>
          <w:rFonts w:ascii="Times New Roman" w:hAnsi="Times New Roman" w:cs="Times New Roman"/>
          <w:sz w:val="28"/>
          <w:lang w:val="uk-UA"/>
        </w:rPr>
        <w:t>відкладень</w:t>
      </w:r>
      <w:proofErr w:type="spellEnd"/>
      <w:r w:rsidRPr="003F11B7">
        <w:rPr>
          <w:rFonts w:ascii="Times New Roman" w:hAnsi="Times New Roman" w:cs="Times New Roman"/>
          <w:sz w:val="28"/>
          <w:lang w:val="uk-UA"/>
        </w:rPr>
        <w:t xml:space="preserve"> внаслідок реакцій між фільтратами розчинів та пластовою рідиною, або набрякання глин. Це може викликати зменшення продуктивності свердловини, проникності пласта та вилучення нафти через </w:t>
      </w:r>
      <w:proofErr w:type="spellStart"/>
      <w:r w:rsidRPr="003F11B7">
        <w:rPr>
          <w:rFonts w:ascii="Times New Roman" w:hAnsi="Times New Roman" w:cs="Times New Roman"/>
          <w:sz w:val="28"/>
          <w:lang w:val="uk-UA"/>
        </w:rPr>
        <w:t>кольматацію</w:t>
      </w:r>
      <w:proofErr w:type="spellEnd"/>
      <w:r w:rsidRPr="003F11B7">
        <w:rPr>
          <w:rFonts w:ascii="Times New Roman" w:hAnsi="Times New Roman" w:cs="Times New Roman"/>
          <w:sz w:val="28"/>
          <w:lang w:val="uk-UA"/>
        </w:rPr>
        <w:t xml:space="preserve"> в процесі експлуатації. Для відновлення потенційної продуктивності свердловини необхідно повністю руйнувати структури, які утворилися внаслідок </w:t>
      </w:r>
      <w:proofErr w:type="spellStart"/>
      <w:r w:rsidRPr="003F11B7">
        <w:rPr>
          <w:rFonts w:ascii="Times New Roman" w:hAnsi="Times New Roman" w:cs="Times New Roman"/>
          <w:sz w:val="28"/>
          <w:lang w:val="uk-UA"/>
        </w:rPr>
        <w:t>кольматації</w:t>
      </w:r>
      <w:proofErr w:type="spellEnd"/>
      <w:r w:rsidRPr="003F11B7">
        <w:rPr>
          <w:rFonts w:ascii="Times New Roman" w:hAnsi="Times New Roman" w:cs="Times New Roman"/>
          <w:sz w:val="28"/>
          <w:lang w:val="uk-UA"/>
        </w:rPr>
        <w:t xml:space="preserve"> пласта під час розробки. Колоїдні системи, утворені внаслідок цього процесу, представляють собою просторові сітки, які пронизують пластовий флюїд, і в результаті утворюється неньютонівська рідина. Це призводить до значного збільшення в'язкості та зниження потенційної проникності пласта. Для відновлення проникності необхідно провести повне об'ємне руйнування просторової сітки, що можливо досягти за рахунок надання коливального руху колоїдним частинкам [</w:t>
      </w:r>
      <w:r w:rsidR="001342C9" w:rsidRPr="003F11B7">
        <w:rPr>
          <w:rFonts w:ascii="Times New Roman" w:hAnsi="Times New Roman" w:cs="Times New Roman"/>
          <w:sz w:val="28"/>
          <w:lang w:val="uk-UA"/>
        </w:rPr>
        <w:t>6</w:t>
      </w:r>
      <w:r w:rsidR="008317FF" w:rsidRPr="003F11B7">
        <w:rPr>
          <w:rFonts w:ascii="Times New Roman" w:hAnsi="Times New Roman" w:cs="Times New Roman"/>
          <w:sz w:val="28"/>
          <w:lang w:val="uk-UA"/>
        </w:rPr>
        <w:t xml:space="preserve">, </w:t>
      </w:r>
      <w:r w:rsidR="001342C9" w:rsidRPr="003F11B7">
        <w:rPr>
          <w:rFonts w:ascii="Times New Roman" w:hAnsi="Times New Roman" w:cs="Times New Roman"/>
          <w:sz w:val="28"/>
          <w:lang w:val="uk-UA"/>
        </w:rPr>
        <w:t>7</w:t>
      </w:r>
      <w:r w:rsidRPr="003F11B7">
        <w:rPr>
          <w:rFonts w:ascii="Times New Roman" w:hAnsi="Times New Roman" w:cs="Times New Roman"/>
          <w:sz w:val="28"/>
          <w:lang w:val="uk-UA"/>
        </w:rPr>
        <w:t>].</w:t>
      </w:r>
    </w:p>
    <w:p w14:paraId="3A84E99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На основі експериментальних і теоретичних досліджень, проведених такими дослідниками, як В.Н. </w:t>
      </w:r>
      <w:proofErr w:type="spellStart"/>
      <w:r w:rsidRPr="003F11B7">
        <w:rPr>
          <w:rFonts w:ascii="Times New Roman" w:hAnsi="Times New Roman" w:cs="Times New Roman"/>
          <w:sz w:val="28"/>
          <w:lang w:val="uk-UA"/>
        </w:rPr>
        <w:t>Белоненко</w:t>
      </w:r>
      <w:proofErr w:type="spellEnd"/>
      <w:r w:rsidRPr="003F11B7">
        <w:rPr>
          <w:rFonts w:ascii="Times New Roman" w:hAnsi="Times New Roman" w:cs="Times New Roman"/>
          <w:sz w:val="28"/>
          <w:lang w:val="uk-UA"/>
        </w:rPr>
        <w:t xml:space="preserve">, П.Є. </w:t>
      </w:r>
      <w:proofErr w:type="spellStart"/>
      <w:r w:rsidRPr="003F11B7">
        <w:rPr>
          <w:rFonts w:ascii="Times New Roman" w:hAnsi="Times New Roman" w:cs="Times New Roman"/>
          <w:sz w:val="28"/>
          <w:lang w:val="uk-UA"/>
        </w:rPr>
        <w:t>Аллакулова</w:t>
      </w:r>
      <w:proofErr w:type="spellEnd"/>
      <w:r w:rsidRPr="003F11B7">
        <w:rPr>
          <w:rFonts w:ascii="Times New Roman" w:hAnsi="Times New Roman" w:cs="Times New Roman"/>
          <w:sz w:val="28"/>
          <w:lang w:val="uk-UA"/>
        </w:rPr>
        <w:t xml:space="preserve">, М.Л. </w:t>
      </w:r>
      <w:proofErr w:type="spellStart"/>
      <w:r w:rsidRPr="003F11B7">
        <w:rPr>
          <w:rFonts w:ascii="Times New Roman" w:hAnsi="Times New Roman" w:cs="Times New Roman"/>
          <w:sz w:val="28"/>
          <w:lang w:val="uk-UA"/>
        </w:rPr>
        <w:t>Сургучова</w:t>
      </w:r>
      <w:proofErr w:type="spellEnd"/>
      <w:r w:rsidRPr="003F11B7">
        <w:rPr>
          <w:rFonts w:ascii="Times New Roman" w:hAnsi="Times New Roman" w:cs="Times New Roman"/>
          <w:sz w:val="28"/>
          <w:lang w:val="uk-UA"/>
        </w:rPr>
        <w:t xml:space="preserve">, С.М. </w:t>
      </w:r>
      <w:proofErr w:type="spellStart"/>
      <w:r w:rsidRPr="003F11B7">
        <w:rPr>
          <w:rFonts w:ascii="Times New Roman" w:hAnsi="Times New Roman" w:cs="Times New Roman"/>
          <w:sz w:val="28"/>
          <w:lang w:val="uk-UA"/>
        </w:rPr>
        <w:t>Гадієва</w:t>
      </w:r>
      <w:proofErr w:type="spellEnd"/>
      <w:r w:rsidRPr="003F11B7">
        <w:rPr>
          <w:rFonts w:ascii="Times New Roman" w:hAnsi="Times New Roman" w:cs="Times New Roman"/>
          <w:sz w:val="28"/>
          <w:lang w:val="uk-UA"/>
        </w:rPr>
        <w:t xml:space="preserve">, О.Л. Кузнєцова, С.А. Єфімова, Е.М. </w:t>
      </w:r>
      <w:proofErr w:type="spellStart"/>
      <w:r w:rsidRPr="003F11B7">
        <w:rPr>
          <w:rFonts w:ascii="Times New Roman" w:hAnsi="Times New Roman" w:cs="Times New Roman"/>
          <w:sz w:val="28"/>
          <w:lang w:val="uk-UA"/>
        </w:rPr>
        <w:t>Сімкіна</w:t>
      </w:r>
      <w:proofErr w:type="spellEnd"/>
      <w:r w:rsidRPr="003F11B7">
        <w:rPr>
          <w:rFonts w:ascii="Times New Roman" w:hAnsi="Times New Roman" w:cs="Times New Roman"/>
          <w:sz w:val="28"/>
          <w:lang w:val="uk-UA"/>
        </w:rPr>
        <w:t xml:space="preserve">, М.А. Садовський, В.Н. </w:t>
      </w:r>
      <w:proofErr w:type="spellStart"/>
      <w:r w:rsidRPr="003F11B7">
        <w:rPr>
          <w:rFonts w:ascii="Times New Roman" w:hAnsi="Times New Roman" w:cs="Times New Roman"/>
          <w:sz w:val="28"/>
          <w:lang w:val="uk-UA"/>
        </w:rPr>
        <w:t>Ніколаєвський</w:t>
      </w:r>
      <w:proofErr w:type="spellEnd"/>
      <w:r w:rsidRPr="003F11B7">
        <w:rPr>
          <w:rFonts w:ascii="Times New Roman" w:hAnsi="Times New Roman" w:cs="Times New Roman"/>
          <w:sz w:val="28"/>
          <w:lang w:val="uk-UA"/>
        </w:rPr>
        <w:t xml:space="preserve">, Ю.І. </w:t>
      </w:r>
      <w:proofErr w:type="spellStart"/>
      <w:r w:rsidRPr="003F11B7">
        <w:rPr>
          <w:rFonts w:ascii="Times New Roman" w:hAnsi="Times New Roman" w:cs="Times New Roman"/>
          <w:sz w:val="28"/>
          <w:lang w:val="uk-UA"/>
        </w:rPr>
        <w:t>Горбачев</w:t>
      </w:r>
      <w:proofErr w:type="spellEnd"/>
      <w:r w:rsidRPr="003F11B7">
        <w:rPr>
          <w:rFonts w:ascii="Times New Roman" w:hAnsi="Times New Roman" w:cs="Times New Roman"/>
          <w:sz w:val="28"/>
          <w:lang w:val="uk-UA"/>
        </w:rPr>
        <w:t xml:space="preserve">, G. </w:t>
      </w:r>
      <w:proofErr w:type="spellStart"/>
      <w:r w:rsidRPr="003F11B7">
        <w:rPr>
          <w:rFonts w:ascii="Times New Roman" w:hAnsi="Times New Roman" w:cs="Times New Roman"/>
          <w:sz w:val="28"/>
          <w:lang w:val="uk-UA"/>
        </w:rPr>
        <w:t>Chauvetean</w:t>
      </w:r>
      <w:proofErr w:type="spellEnd"/>
      <w:r w:rsidRPr="003F11B7">
        <w:rPr>
          <w:rFonts w:ascii="Times New Roman" w:hAnsi="Times New Roman" w:cs="Times New Roman"/>
          <w:sz w:val="28"/>
          <w:lang w:val="uk-UA"/>
        </w:rPr>
        <w:t xml:space="preserve">, N. </w:t>
      </w:r>
      <w:proofErr w:type="spellStart"/>
      <w:r w:rsidRPr="003F11B7">
        <w:rPr>
          <w:rFonts w:ascii="Times New Roman" w:hAnsi="Times New Roman" w:cs="Times New Roman"/>
          <w:sz w:val="28"/>
          <w:lang w:val="uk-UA"/>
        </w:rPr>
        <w:t>Sakeehi</w:t>
      </w:r>
      <w:proofErr w:type="spellEnd"/>
      <w:r w:rsidRPr="003F11B7">
        <w:rPr>
          <w:rFonts w:ascii="Times New Roman" w:hAnsi="Times New Roman" w:cs="Times New Roman"/>
          <w:sz w:val="28"/>
          <w:lang w:val="uk-UA"/>
        </w:rPr>
        <w:t xml:space="preserve">, L. </w:t>
      </w:r>
      <w:proofErr w:type="spellStart"/>
      <w:r w:rsidRPr="003F11B7">
        <w:rPr>
          <w:rFonts w:ascii="Times New Roman" w:hAnsi="Times New Roman" w:cs="Times New Roman"/>
          <w:sz w:val="28"/>
          <w:lang w:val="uk-UA"/>
        </w:rPr>
        <w:t>Leger</w:t>
      </w:r>
      <w:proofErr w:type="spellEnd"/>
      <w:r w:rsidRPr="003F11B7">
        <w:rPr>
          <w:rFonts w:ascii="Times New Roman" w:hAnsi="Times New Roman" w:cs="Times New Roman"/>
          <w:sz w:val="28"/>
          <w:lang w:val="uk-UA"/>
        </w:rPr>
        <w:t xml:space="preserve">, А.Б. </w:t>
      </w:r>
      <w:proofErr w:type="spellStart"/>
      <w:r w:rsidRPr="003F11B7">
        <w:rPr>
          <w:rFonts w:ascii="Times New Roman" w:hAnsi="Times New Roman" w:cs="Times New Roman"/>
          <w:sz w:val="28"/>
          <w:lang w:val="uk-UA"/>
        </w:rPr>
        <w:t>Погосян</w:t>
      </w:r>
      <w:proofErr w:type="spellEnd"/>
      <w:r w:rsidRPr="003F11B7">
        <w:rPr>
          <w:rFonts w:ascii="Times New Roman" w:hAnsi="Times New Roman" w:cs="Times New Roman"/>
          <w:sz w:val="28"/>
          <w:lang w:val="uk-UA"/>
        </w:rPr>
        <w:t xml:space="preserve">, М.Ю. </w:t>
      </w:r>
      <w:proofErr w:type="spellStart"/>
      <w:r w:rsidRPr="003F11B7">
        <w:rPr>
          <w:rFonts w:ascii="Times New Roman" w:hAnsi="Times New Roman" w:cs="Times New Roman"/>
          <w:sz w:val="28"/>
          <w:lang w:val="uk-UA"/>
        </w:rPr>
        <w:t>Ахапкін</w:t>
      </w:r>
      <w:proofErr w:type="spellEnd"/>
      <w:r w:rsidRPr="003F11B7">
        <w:rPr>
          <w:rFonts w:ascii="Times New Roman" w:hAnsi="Times New Roman" w:cs="Times New Roman"/>
          <w:sz w:val="28"/>
          <w:lang w:val="uk-UA"/>
        </w:rPr>
        <w:t xml:space="preserve">, С.Н. </w:t>
      </w:r>
      <w:proofErr w:type="spellStart"/>
      <w:r w:rsidRPr="003F11B7">
        <w:rPr>
          <w:rFonts w:ascii="Times New Roman" w:hAnsi="Times New Roman" w:cs="Times New Roman"/>
          <w:sz w:val="28"/>
          <w:lang w:val="uk-UA"/>
        </w:rPr>
        <w:t>Закіров</w:t>
      </w:r>
      <w:proofErr w:type="spellEnd"/>
      <w:r w:rsidRPr="003F11B7">
        <w:rPr>
          <w:rFonts w:ascii="Times New Roman" w:hAnsi="Times New Roman" w:cs="Times New Roman"/>
          <w:sz w:val="28"/>
          <w:lang w:val="uk-UA"/>
        </w:rPr>
        <w:t xml:space="preserve">, Р.А. </w:t>
      </w:r>
      <w:proofErr w:type="spellStart"/>
      <w:r w:rsidRPr="003F11B7">
        <w:rPr>
          <w:rFonts w:ascii="Times New Roman" w:hAnsi="Times New Roman" w:cs="Times New Roman"/>
          <w:sz w:val="28"/>
          <w:lang w:val="uk-UA"/>
        </w:rPr>
        <w:t>Максутов</w:t>
      </w:r>
      <w:proofErr w:type="spellEnd"/>
      <w:r w:rsidRPr="003F11B7">
        <w:rPr>
          <w:rFonts w:ascii="Times New Roman" w:hAnsi="Times New Roman" w:cs="Times New Roman"/>
          <w:sz w:val="28"/>
          <w:lang w:val="uk-UA"/>
        </w:rPr>
        <w:t xml:space="preserve">, А.В. Михайлюк, А.М. </w:t>
      </w:r>
      <w:proofErr w:type="spellStart"/>
      <w:r w:rsidRPr="003F11B7">
        <w:rPr>
          <w:rFonts w:ascii="Times New Roman" w:hAnsi="Times New Roman" w:cs="Times New Roman"/>
          <w:sz w:val="28"/>
          <w:lang w:val="uk-UA"/>
        </w:rPr>
        <w:t>Свалов</w:t>
      </w:r>
      <w:proofErr w:type="spellEnd"/>
      <w:r w:rsidRPr="003F11B7">
        <w:rPr>
          <w:rFonts w:ascii="Times New Roman" w:hAnsi="Times New Roman" w:cs="Times New Roman"/>
          <w:sz w:val="28"/>
          <w:lang w:val="uk-UA"/>
        </w:rPr>
        <w:t xml:space="preserve">, В.П. Нагорний, Р.С. </w:t>
      </w:r>
      <w:proofErr w:type="spellStart"/>
      <w:r w:rsidRPr="003F11B7">
        <w:rPr>
          <w:rFonts w:ascii="Times New Roman" w:hAnsi="Times New Roman" w:cs="Times New Roman"/>
          <w:sz w:val="28"/>
          <w:lang w:val="uk-UA"/>
        </w:rPr>
        <w:t>Яремійчук</w:t>
      </w:r>
      <w:proofErr w:type="spellEnd"/>
      <w:r w:rsidRPr="003F11B7">
        <w:rPr>
          <w:rFonts w:ascii="Times New Roman" w:hAnsi="Times New Roman" w:cs="Times New Roman"/>
          <w:sz w:val="28"/>
          <w:lang w:val="uk-UA"/>
        </w:rPr>
        <w:t xml:space="preserve">, Д.О. Єгер, Я.М. </w:t>
      </w:r>
      <w:proofErr w:type="spellStart"/>
      <w:r w:rsidRPr="003F11B7">
        <w:rPr>
          <w:rFonts w:ascii="Times New Roman" w:hAnsi="Times New Roman" w:cs="Times New Roman"/>
          <w:sz w:val="28"/>
          <w:lang w:val="uk-UA"/>
        </w:rPr>
        <w:t>Бажалук</w:t>
      </w:r>
      <w:proofErr w:type="spellEnd"/>
      <w:r w:rsidRPr="003F11B7">
        <w:rPr>
          <w:rFonts w:ascii="Times New Roman" w:hAnsi="Times New Roman" w:cs="Times New Roman"/>
          <w:sz w:val="28"/>
          <w:lang w:val="uk-UA"/>
        </w:rPr>
        <w:t xml:space="preserve"> та інші, встановлено, що вплив </w:t>
      </w:r>
      <w:proofErr w:type="spellStart"/>
      <w:r w:rsidRPr="003F11B7">
        <w:rPr>
          <w:rFonts w:ascii="Times New Roman" w:hAnsi="Times New Roman" w:cs="Times New Roman"/>
          <w:sz w:val="28"/>
          <w:lang w:val="uk-UA"/>
        </w:rPr>
        <w:t>віброхвильової</w:t>
      </w:r>
      <w:proofErr w:type="spellEnd"/>
      <w:r w:rsidRPr="003F11B7">
        <w:rPr>
          <w:rFonts w:ascii="Times New Roman" w:hAnsi="Times New Roman" w:cs="Times New Roman"/>
          <w:sz w:val="28"/>
          <w:lang w:val="uk-UA"/>
        </w:rPr>
        <w:t xml:space="preserve"> дії на </w:t>
      </w:r>
      <w:proofErr w:type="spellStart"/>
      <w:r w:rsidRPr="003F11B7">
        <w:rPr>
          <w:rFonts w:ascii="Times New Roman" w:hAnsi="Times New Roman" w:cs="Times New Roman"/>
          <w:sz w:val="28"/>
          <w:lang w:val="uk-UA"/>
        </w:rPr>
        <w:t>водонафтонасичений</w:t>
      </w:r>
      <w:proofErr w:type="spellEnd"/>
      <w:r w:rsidRPr="003F11B7">
        <w:rPr>
          <w:rFonts w:ascii="Times New Roman" w:hAnsi="Times New Roman" w:cs="Times New Roman"/>
          <w:sz w:val="28"/>
          <w:lang w:val="uk-UA"/>
        </w:rPr>
        <w:t xml:space="preserve"> колектор викликає ряд ефектів</w:t>
      </w:r>
      <w:r w:rsidR="007B6A1C" w:rsidRPr="003F11B7">
        <w:rPr>
          <w:rFonts w:ascii="Times New Roman" w:hAnsi="Times New Roman" w:cs="Times New Roman"/>
          <w:sz w:val="28"/>
          <w:lang w:val="uk-UA"/>
        </w:rPr>
        <w:t xml:space="preserve"> [1]</w:t>
      </w:r>
      <w:r w:rsidRPr="003F11B7">
        <w:rPr>
          <w:rFonts w:ascii="Times New Roman" w:hAnsi="Times New Roman" w:cs="Times New Roman"/>
          <w:sz w:val="28"/>
          <w:lang w:val="uk-UA"/>
        </w:rPr>
        <w:t xml:space="preserve">. Серед них можна відзначити руйнування </w:t>
      </w:r>
      <w:proofErr w:type="spellStart"/>
      <w:r w:rsidRPr="003F11B7">
        <w:rPr>
          <w:rFonts w:ascii="Times New Roman" w:hAnsi="Times New Roman" w:cs="Times New Roman"/>
          <w:sz w:val="28"/>
          <w:lang w:val="uk-UA"/>
        </w:rPr>
        <w:t>кольматуючого</w:t>
      </w:r>
      <w:proofErr w:type="spellEnd"/>
      <w:r w:rsidRPr="003F11B7">
        <w:rPr>
          <w:rFonts w:ascii="Times New Roman" w:hAnsi="Times New Roman" w:cs="Times New Roman"/>
          <w:sz w:val="28"/>
          <w:lang w:val="uk-UA"/>
        </w:rPr>
        <w:t xml:space="preserve"> матеріалу за рахунок інерційних сил, руйнування </w:t>
      </w:r>
      <w:proofErr w:type="spellStart"/>
      <w:r w:rsidRPr="003F11B7">
        <w:rPr>
          <w:rFonts w:ascii="Times New Roman" w:hAnsi="Times New Roman" w:cs="Times New Roman"/>
          <w:sz w:val="28"/>
          <w:lang w:val="uk-UA"/>
        </w:rPr>
        <w:t>колоїдно</w:t>
      </w:r>
      <w:proofErr w:type="spellEnd"/>
      <w:r w:rsidRPr="003F11B7">
        <w:rPr>
          <w:rFonts w:ascii="Times New Roman" w:hAnsi="Times New Roman" w:cs="Times New Roman"/>
          <w:sz w:val="28"/>
          <w:lang w:val="uk-UA"/>
        </w:rPr>
        <w:t xml:space="preserve">-дисперсійних систем (КДС) через перетворення коливальної енергії в теплову, зменшення фільтраційного опору внаслідок зниження капілярних сил і сил поверхневого натягу. Також </w:t>
      </w:r>
      <w:r w:rsidRPr="003F11B7">
        <w:rPr>
          <w:rFonts w:ascii="Times New Roman" w:hAnsi="Times New Roman" w:cs="Times New Roman"/>
          <w:sz w:val="28"/>
          <w:lang w:val="uk-UA"/>
        </w:rPr>
        <w:lastRenderedPageBreak/>
        <w:t xml:space="preserve">відбувається видалення нерухомих пристінних шарів рідини через нейтралізацію електростатичного поля, що пов'язує рідину з поверхнею пор, гравітаційна сегрегація вуглеводневої рідини та води, зменшення коефіцієнта гідравлічного тертя та об'єднання крапель нафти, що призводить до збільшення рухливості нафти та утворення струмків нафти в </w:t>
      </w:r>
      <w:proofErr w:type="spellStart"/>
      <w:r w:rsidRPr="003F11B7">
        <w:rPr>
          <w:rFonts w:ascii="Times New Roman" w:hAnsi="Times New Roman" w:cs="Times New Roman"/>
          <w:sz w:val="28"/>
          <w:lang w:val="uk-UA"/>
        </w:rPr>
        <w:t>поровому</w:t>
      </w:r>
      <w:proofErr w:type="spellEnd"/>
      <w:r w:rsidRPr="003F11B7">
        <w:rPr>
          <w:rFonts w:ascii="Times New Roman" w:hAnsi="Times New Roman" w:cs="Times New Roman"/>
          <w:sz w:val="28"/>
          <w:lang w:val="uk-UA"/>
        </w:rPr>
        <w:t xml:space="preserve"> просторі.</w:t>
      </w:r>
    </w:p>
    <w:p w14:paraId="18018ABD"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Ефективний вплив хвиль на фізичні властивості нафти, вивільнення газу з пластових флюїдів, розвантаження напружених областей пласта та підвищення пластового тиску детально вивчено. У результаті цього спостерігається збільшення поточного видобутку нафти та підвищення кінцевого коефіцієнта </w:t>
      </w:r>
      <w:proofErr w:type="spellStart"/>
      <w:r w:rsidRPr="003F11B7">
        <w:rPr>
          <w:rFonts w:ascii="Times New Roman" w:hAnsi="Times New Roman" w:cs="Times New Roman"/>
          <w:sz w:val="28"/>
          <w:lang w:val="uk-UA"/>
        </w:rPr>
        <w:t>нафтовилучення</w:t>
      </w:r>
      <w:proofErr w:type="spellEnd"/>
      <w:r w:rsidRPr="003F11B7">
        <w:rPr>
          <w:rFonts w:ascii="Times New Roman" w:hAnsi="Times New Roman" w:cs="Times New Roman"/>
          <w:sz w:val="28"/>
          <w:lang w:val="uk-UA"/>
        </w:rPr>
        <w:t xml:space="preserve"> пластів у зоні впливу свердловини. Були розроблені пристрої для генерації пружних хвиль, і їх аналіз викладено у дисертації. Проте багато відомих генеруючих пристроїв і технологій, через їхню недостатню технологічну ефективність, низьку вибірковість та обмежений діапазон впливу, а також відсутність достатніх вихідних енергетичних параметрів, поки що не знайшли широкого практичного застосування при розробці складних багатошарових покладів із високою неоднорідністю та низькою проникністю пластів.</w:t>
      </w:r>
    </w:p>
    <w:p w14:paraId="0E344270"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Підвищення </w:t>
      </w:r>
      <w:proofErr w:type="spellStart"/>
      <w:r w:rsidRPr="003F11B7">
        <w:rPr>
          <w:rFonts w:ascii="Times New Roman" w:hAnsi="Times New Roman" w:cs="Times New Roman"/>
          <w:sz w:val="28"/>
          <w:lang w:val="uk-UA"/>
        </w:rPr>
        <w:t>нафтовилучення</w:t>
      </w:r>
      <w:proofErr w:type="spellEnd"/>
      <w:r w:rsidRPr="003F11B7">
        <w:rPr>
          <w:rFonts w:ascii="Times New Roman" w:hAnsi="Times New Roman" w:cs="Times New Roman"/>
          <w:sz w:val="28"/>
          <w:lang w:val="uk-UA"/>
        </w:rPr>
        <w:t xml:space="preserve"> з нафтових родовищ є актуальним і водночас складним завданням. Однією з ключових характеристик ефективності експлуатації родовищ є коефіцієнт </w:t>
      </w:r>
      <w:proofErr w:type="spellStart"/>
      <w:r w:rsidRPr="003F11B7">
        <w:rPr>
          <w:rFonts w:ascii="Times New Roman" w:hAnsi="Times New Roman" w:cs="Times New Roman"/>
          <w:sz w:val="28"/>
          <w:lang w:val="uk-UA"/>
        </w:rPr>
        <w:t>нафтовилучення</w:t>
      </w:r>
      <w:proofErr w:type="spellEnd"/>
      <w:r w:rsidRPr="003F11B7">
        <w:rPr>
          <w:rFonts w:ascii="Times New Roman" w:hAnsi="Times New Roman" w:cs="Times New Roman"/>
          <w:sz w:val="28"/>
          <w:lang w:val="uk-UA"/>
        </w:rPr>
        <w:t>, який може значно змінюватися в залежності від режимів роботи покладів, таких як водонапірний, газонапірний, режим розчиненого газу та гравітаційний. Останнім часом зростає інтерес до використання нових ефективних технологій для стабільного збільшення видобутку нафти в умовах геолого-промислових умов.</w:t>
      </w:r>
    </w:p>
    <w:p w14:paraId="05E58AF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60-х роках на нафтових родовищах СРСР розпочалося використання пружних коливань для впливу на привибійну зону пласта (ПЗП) за допомогою різних вибійних пристроїв, які опускалися у свердловини. Однією з найпоширеніших конструкцій стали генератори, що використовували гідродинамічний тиск технологічної рідини (вода, розчини ПАР, нафта, </w:t>
      </w:r>
      <w:r w:rsidRPr="003F11B7">
        <w:rPr>
          <w:rFonts w:ascii="Times New Roman" w:hAnsi="Times New Roman" w:cs="Times New Roman"/>
          <w:sz w:val="28"/>
          <w:lang w:val="uk-UA"/>
        </w:rPr>
        <w:lastRenderedPageBreak/>
        <w:t xml:space="preserve">розчинники, кислоти і т. д.). Прикладами є відомий вібратор ГВЗ </w:t>
      </w:r>
      <w:proofErr w:type="spellStart"/>
      <w:r w:rsidRPr="003F11B7">
        <w:rPr>
          <w:rFonts w:ascii="Times New Roman" w:hAnsi="Times New Roman" w:cs="Times New Roman"/>
          <w:sz w:val="28"/>
          <w:lang w:val="uk-UA"/>
        </w:rPr>
        <w:t>золотни-кового</w:t>
      </w:r>
      <w:proofErr w:type="spellEnd"/>
      <w:r w:rsidRPr="003F11B7">
        <w:rPr>
          <w:rFonts w:ascii="Times New Roman" w:hAnsi="Times New Roman" w:cs="Times New Roman"/>
          <w:sz w:val="28"/>
          <w:lang w:val="uk-UA"/>
        </w:rPr>
        <w:t xml:space="preserve"> типу конструкції РГУНГ [</w:t>
      </w:r>
      <w:r w:rsidR="005C78DF" w:rsidRPr="003F11B7">
        <w:rPr>
          <w:rFonts w:ascii="Times New Roman" w:hAnsi="Times New Roman" w:cs="Times New Roman"/>
          <w:sz w:val="28"/>
          <w:lang w:val="uk-UA"/>
        </w:rPr>
        <w:t>8</w:t>
      </w:r>
      <w:r w:rsidRPr="003F11B7">
        <w:rPr>
          <w:rFonts w:ascii="Times New Roman" w:hAnsi="Times New Roman" w:cs="Times New Roman"/>
          <w:sz w:val="28"/>
          <w:lang w:val="uk-UA"/>
        </w:rPr>
        <w:t xml:space="preserve">, </w:t>
      </w:r>
      <w:r w:rsidR="005C78DF" w:rsidRPr="003F11B7">
        <w:rPr>
          <w:rFonts w:ascii="Times New Roman" w:hAnsi="Times New Roman" w:cs="Times New Roman"/>
          <w:sz w:val="28"/>
          <w:lang w:val="uk-UA"/>
        </w:rPr>
        <w:t>9</w:t>
      </w:r>
      <w:r w:rsidRPr="003F11B7">
        <w:rPr>
          <w:rFonts w:ascii="Times New Roman" w:hAnsi="Times New Roman" w:cs="Times New Roman"/>
          <w:sz w:val="28"/>
          <w:lang w:val="uk-UA"/>
        </w:rPr>
        <w:t xml:space="preserve">] та вставний пульсатор ПВ-54 клапанного типу конструкції </w:t>
      </w:r>
      <w:proofErr w:type="spellStart"/>
      <w:r w:rsidRPr="003F11B7">
        <w:rPr>
          <w:rFonts w:ascii="Times New Roman" w:hAnsi="Times New Roman" w:cs="Times New Roman"/>
          <w:sz w:val="28"/>
          <w:lang w:val="uk-UA"/>
        </w:rPr>
        <w:t>ТатНИПнефть</w:t>
      </w:r>
      <w:proofErr w:type="spellEnd"/>
      <w:r w:rsidR="005C78DF" w:rsidRPr="003F11B7">
        <w:rPr>
          <w:rFonts w:ascii="Times New Roman" w:hAnsi="Times New Roman" w:cs="Times New Roman"/>
          <w:sz w:val="28"/>
          <w:lang w:val="uk-UA"/>
        </w:rPr>
        <w:t xml:space="preserve"> [10</w:t>
      </w:r>
      <w:r w:rsidRPr="003F11B7">
        <w:rPr>
          <w:rFonts w:ascii="Times New Roman" w:hAnsi="Times New Roman" w:cs="Times New Roman"/>
          <w:sz w:val="28"/>
          <w:lang w:val="uk-UA"/>
        </w:rPr>
        <w:t xml:space="preserve">]. За період з 1967 по 1985 рр. за допомогою вібратора ГВЗ-108 проведено близько 6000 обробок свердловин з успішністю на рівні 70%. Тривалість ефекту становила 1-1,5 року, при цьому загальний приріст видобутку нафти перевищив 5 млн. т, а збільшення </w:t>
      </w:r>
      <w:proofErr w:type="spellStart"/>
      <w:r w:rsidRPr="003F11B7">
        <w:rPr>
          <w:rFonts w:ascii="Times New Roman" w:hAnsi="Times New Roman" w:cs="Times New Roman"/>
          <w:sz w:val="28"/>
          <w:lang w:val="uk-UA"/>
        </w:rPr>
        <w:t>приймальності</w:t>
      </w:r>
      <w:proofErr w:type="spellEnd"/>
      <w:r w:rsidRPr="003F11B7">
        <w:rPr>
          <w:rFonts w:ascii="Times New Roman" w:hAnsi="Times New Roman" w:cs="Times New Roman"/>
          <w:sz w:val="28"/>
          <w:lang w:val="uk-UA"/>
        </w:rPr>
        <w:t xml:space="preserve"> в нагнітальних свердловинах становило 15 млн. м3. Також, використовуючи пульсатори ПВ-54, </w:t>
      </w:r>
      <w:proofErr w:type="spellStart"/>
      <w:r w:rsidRPr="003F11B7">
        <w:rPr>
          <w:rFonts w:ascii="Times New Roman" w:hAnsi="Times New Roman" w:cs="Times New Roman"/>
          <w:sz w:val="28"/>
          <w:lang w:val="uk-UA"/>
        </w:rPr>
        <w:t>ТатНИПнефть</w:t>
      </w:r>
      <w:proofErr w:type="spellEnd"/>
      <w:r w:rsidRPr="003F11B7">
        <w:rPr>
          <w:rFonts w:ascii="Times New Roman" w:hAnsi="Times New Roman" w:cs="Times New Roman"/>
          <w:sz w:val="28"/>
          <w:lang w:val="uk-UA"/>
        </w:rPr>
        <w:t xml:space="preserve"> за період 1984-1985 рр. обробило 100 нагнітальних свердловин з успішністю 80%, </w:t>
      </w:r>
      <w:proofErr w:type="spellStart"/>
      <w:r w:rsidRPr="003F11B7">
        <w:rPr>
          <w:rFonts w:ascii="Times New Roman" w:hAnsi="Times New Roman" w:cs="Times New Roman"/>
          <w:sz w:val="28"/>
          <w:lang w:val="uk-UA"/>
        </w:rPr>
        <w:t>приймальність</w:t>
      </w:r>
      <w:proofErr w:type="spellEnd"/>
      <w:r w:rsidRPr="003F11B7">
        <w:rPr>
          <w:rFonts w:ascii="Times New Roman" w:hAnsi="Times New Roman" w:cs="Times New Roman"/>
          <w:sz w:val="28"/>
          <w:lang w:val="uk-UA"/>
        </w:rPr>
        <w:t xml:space="preserve"> свердловин зросла на 25%, і ефект тривав 60-90 днів.</w:t>
      </w:r>
    </w:p>
    <w:p w14:paraId="521216F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Основною метою впровадження і відновлення продуктивності водозабірних свердловин за допомогою імпульсних методів є порушення цілісності та руйнування глинистої кірки або </w:t>
      </w:r>
      <w:proofErr w:type="spellStart"/>
      <w:r w:rsidRPr="003F11B7">
        <w:rPr>
          <w:rFonts w:ascii="Times New Roman" w:hAnsi="Times New Roman" w:cs="Times New Roman"/>
          <w:sz w:val="28"/>
          <w:lang w:val="uk-UA"/>
        </w:rPr>
        <w:t>кольматанта</w:t>
      </w:r>
      <w:proofErr w:type="spellEnd"/>
      <w:r w:rsidRPr="003F11B7">
        <w:rPr>
          <w:rFonts w:ascii="Times New Roman" w:hAnsi="Times New Roman" w:cs="Times New Roman"/>
          <w:sz w:val="28"/>
          <w:lang w:val="uk-UA"/>
        </w:rPr>
        <w:t xml:space="preserve">. У випадку каптажу скельних водоносних порід ці методи створюють штучні тріщини, що збільшують проникність фільтрів і </w:t>
      </w:r>
      <w:proofErr w:type="spellStart"/>
      <w:r w:rsidRPr="003F11B7">
        <w:rPr>
          <w:rFonts w:ascii="Times New Roman" w:hAnsi="Times New Roman" w:cs="Times New Roman"/>
          <w:sz w:val="28"/>
          <w:lang w:val="uk-UA"/>
        </w:rPr>
        <w:t>прифільтрових</w:t>
      </w:r>
      <w:proofErr w:type="spellEnd"/>
      <w:r w:rsidRPr="003F11B7">
        <w:rPr>
          <w:rFonts w:ascii="Times New Roman" w:hAnsi="Times New Roman" w:cs="Times New Roman"/>
          <w:sz w:val="28"/>
          <w:lang w:val="uk-UA"/>
        </w:rPr>
        <w:t xml:space="preserve"> зон.</w:t>
      </w:r>
    </w:p>
    <w:p w14:paraId="1B085375"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До імпульсних методів відновлення продуктивності свердловин на воду входять методи передачі енергії в зазначені зони за допомогою імпульсів тиску різної тривалості. Ця передача енергії може відбуватися як поодинокими, так і серією послідовних імпульсів [</w:t>
      </w:r>
      <w:r w:rsidR="005C78DF" w:rsidRPr="003F11B7">
        <w:rPr>
          <w:rFonts w:ascii="Times New Roman" w:hAnsi="Times New Roman" w:cs="Times New Roman"/>
          <w:sz w:val="28"/>
          <w:lang w:val="uk-UA"/>
        </w:rPr>
        <w:t>11</w:t>
      </w:r>
      <w:r w:rsidRPr="003F11B7">
        <w:rPr>
          <w:rFonts w:ascii="Times New Roman" w:hAnsi="Times New Roman" w:cs="Times New Roman"/>
          <w:sz w:val="28"/>
          <w:lang w:val="uk-UA"/>
        </w:rPr>
        <w:t xml:space="preserve">]. Такі методи, як метод вибуху малих зарядів вибухової речовини (ВР), метод електрогідравлічного удару (ЕГУ), дія </w:t>
      </w:r>
      <w:proofErr w:type="spellStart"/>
      <w:r w:rsidRPr="003F11B7">
        <w:rPr>
          <w:rFonts w:ascii="Times New Roman" w:hAnsi="Times New Roman" w:cs="Times New Roman"/>
          <w:sz w:val="28"/>
          <w:lang w:val="uk-UA"/>
        </w:rPr>
        <w:t>пневмовибухом</w:t>
      </w:r>
      <w:proofErr w:type="spellEnd"/>
      <w:r w:rsidRPr="003F11B7">
        <w:rPr>
          <w:rFonts w:ascii="Times New Roman" w:hAnsi="Times New Roman" w:cs="Times New Roman"/>
          <w:sz w:val="28"/>
          <w:lang w:val="uk-UA"/>
        </w:rPr>
        <w:t xml:space="preserve"> (ПВ) та імплозія, характеризуються </w:t>
      </w:r>
      <w:proofErr w:type="spellStart"/>
      <w:r w:rsidRPr="003F11B7">
        <w:rPr>
          <w:rFonts w:ascii="Times New Roman" w:hAnsi="Times New Roman" w:cs="Times New Roman"/>
          <w:sz w:val="28"/>
          <w:lang w:val="uk-UA"/>
        </w:rPr>
        <w:t>збурюючим</w:t>
      </w:r>
      <w:proofErr w:type="spellEnd"/>
      <w:r w:rsidRPr="003F11B7">
        <w:rPr>
          <w:rFonts w:ascii="Times New Roman" w:hAnsi="Times New Roman" w:cs="Times New Roman"/>
          <w:sz w:val="28"/>
          <w:lang w:val="uk-UA"/>
        </w:rPr>
        <w:t xml:space="preserve"> впливом на свердловину. Під час їх використання імпульс енергії передається у формі ударних та акустичних хвиль, що викликають руйнування </w:t>
      </w:r>
      <w:proofErr w:type="spellStart"/>
      <w:r w:rsidRPr="003F11B7">
        <w:rPr>
          <w:rFonts w:ascii="Times New Roman" w:hAnsi="Times New Roman" w:cs="Times New Roman"/>
          <w:sz w:val="28"/>
          <w:lang w:val="uk-UA"/>
        </w:rPr>
        <w:t>кольматуючих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сполук</w:t>
      </w:r>
      <w:proofErr w:type="spellEnd"/>
      <w:r w:rsidRPr="003F11B7">
        <w:rPr>
          <w:rFonts w:ascii="Times New Roman" w:hAnsi="Times New Roman" w:cs="Times New Roman"/>
          <w:sz w:val="28"/>
          <w:lang w:val="uk-UA"/>
        </w:rPr>
        <w:t xml:space="preserve"> та збіл</w:t>
      </w:r>
      <w:r w:rsidR="000D28D6" w:rsidRPr="003F11B7">
        <w:rPr>
          <w:rFonts w:ascii="Times New Roman" w:hAnsi="Times New Roman" w:cs="Times New Roman"/>
          <w:sz w:val="28"/>
          <w:lang w:val="uk-UA"/>
        </w:rPr>
        <w:t>ьшення фільтраційного потоку [12</w:t>
      </w:r>
      <w:r w:rsidRPr="003F11B7">
        <w:rPr>
          <w:rFonts w:ascii="Times New Roman" w:hAnsi="Times New Roman" w:cs="Times New Roman"/>
          <w:sz w:val="28"/>
          <w:lang w:val="uk-UA"/>
        </w:rPr>
        <w:t>].</w:t>
      </w:r>
    </w:p>
    <w:p w14:paraId="297672CB"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пористих </w:t>
      </w:r>
      <w:proofErr w:type="spellStart"/>
      <w:r w:rsidRPr="003F11B7">
        <w:rPr>
          <w:rFonts w:ascii="Times New Roman" w:hAnsi="Times New Roman" w:cs="Times New Roman"/>
          <w:sz w:val="28"/>
          <w:lang w:val="uk-UA"/>
        </w:rPr>
        <w:t>водонасичених</w:t>
      </w:r>
      <w:proofErr w:type="spellEnd"/>
      <w:r w:rsidRPr="003F11B7">
        <w:rPr>
          <w:rFonts w:ascii="Times New Roman" w:hAnsi="Times New Roman" w:cs="Times New Roman"/>
          <w:sz w:val="28"/>
          <w:lang w:val="uk-UA"/>
        </w:rPr>
        <w:t xml:space="preserve"> середовищах, таких як гравійні обсипки, акустична жорсткість яких залежить від вмісту повітря, характерною є роль фільтраційного потоку в руйнуванні цементаційних </w:t>
      </w:r>
      <w:proofErr w:type="spellStart"/>
      <w:r w:rsidRPr="003F11B7">
        <w:rPr>
          <w:rFonts w:ascii="Times New Roman" w:hAnsi="Times New Roman" w:cs="Times New Roman"/>
          <w:sz w:val="28"/>
          <w:lang w:val="uk-UA"/>
        </w:rPr>
        <w:t>зв'язків</w:t>
      </w:r>
      <w:proofErr w:type="spellEnd"/>
      <w:r w:rsidRPr="003F11B7">
        <w:rPr>
          <w:rFonts w:ascii="Times New Roman" w:hAnsi="Times New Roman" w:cs="Times New Roman"/>
          <w:sz w:val="28"/>
          <w:lang w:val="uk-UA"/>
        </w:rPr>
        <w:t xml:space="preserve">. При утворенні в </w:t>
      </w:r>
      <w:proofErr w:type="spellStart"/>
      <w:r w:rsidRPr="003F11B7">
        <w:rPr>
          <w:rFonts w:ascii="Times New Roman" w:hAnsi="Times New Roman" w:cs="Times New Roman"/>
          <w:sz w:val="28"/>
          <w:lang w:val="uk-UA"/>
        </w:rPr>
        <w:lastRenderedPageBreak/>
        <w:t>прифільтровій</w:t>
      </w:r>
      <w:proofErr w:type="spellEnd"/>
      <w:r w:rsidRPr="003F11B7">
        <w:rPr>
          <w:rFonts w:ascii="Times New Roman" w:hAnsi="Times New Roman" w:cs="Times New Roman"/>
          <w:sz w:val="28"/>
          <w:lang w:val="uk-UA"/>
        </w:rPr>
        <w:t xml:space="preserve"> зоні свердловини </w:t>
      </w:r>
      <w:proofErr w:type="spellStart"/>
      <w:r w:rsidRPr="003F11B7">
        <w:rPr>
          <w:rFonts w:ascii="Times New Roman" w:hAnsi="Times New Roman" w:cs="Times New Roman"/>
          <w:sz w:val="28"/>
          <w:lang w:val="uk-UA"/>
        </w:rPr>
        <w:t>конгломератоподібних</w:t>
      </w:r>
      <w:proofErr w:type="spellEnd"/>
      <w:r w:rsidRPr="003F11B7">
        <w:rPr>
          <w:rFonts w:ascii="Times New Roman" w:hAnsi="Times New Roman" w:cs="Times New Roman"/>
          <w:sz w:val="28"/>
          <w:lang w:val="uk-UA"/>
        </w:rPr>
        <w:t xml:space="preserve"> осадів або скельних порід, імпульсні методи активізують утворення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 xml:space="preserve">, що сприяє </w:t>
      </w:r>
      <w:proofErr w:type="spellStart"/>
      <w:r w:rsidRPr="003F11B7">
        <w:rPr>
          <w:rFonts w:ascii="Times New Roman" w:hAnsi="Times New Roman" w:cs="Times New Roman"/>
          <w:sz w:val="28"/>
          <w:lang w:val="uk-UA"/>
        </w:rPr>
        <w:t>декольматації</w:t>
      </w:r>
      <w:proofErr w:type="spellEnd"/>
      <w:r w:rsidRPr="003F11B7">
        <w:rPr>
          <w:rFonts w:ascii="Times New Roman" w:hAnsi="Times New Roman" w:cs="Times New Roman"/>
          <w:sz w:val="28"/>
          <w:lang w:val="uk-UA"/>
        </w:rPr>
        <w:t>.</w:t>
      </w:r>
    </w:p>
    <w:p w14:paraId="401E8D91"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Згідно з розг</w:t>
      </w:r>
      <w:r w:rsidR="000D28D6" w:rsidRPr="003F11B7">
        <w:rPr>
          <w:rFonts w:ascii="Times New Roman" w:hAnsi="Times New Roman" w:cs="Times New Roman"/>
          <w:sz w:val="28"/>
          <w:lang w:val="uk-UA"/>
        </w:rPr>
        <w:t>лянутими руйнівними чинниками [11</w:t>
      </w:r>
      <w:r w:rsidRPr="003F11B7">
        <w:rPr>
          <w:rFonts w:ascii="Times New Roman" w:hAnsi="Times New Roman" w:cs="Times New Roman"/>
          <w:sz w:val="28"/>
          <w:lang w:val="uk-UA"/>
        </w:rPr>
        <w:t xml:space="preserve">], при виділенні імпульсу енергії в порожнині фільтру свердловини виникають процеси, що можна розглядати як комбінацію кількох явищ. Ці процеси включають поширення ударної хвилі, спричиненої раптовим виділенням енергії, розповсюдження кількох послідовних хвиль стискування, викликаних пульсаціями газового пухиря, і, відповідно, виникнення знакозмінного пульсуючого </w:t>
      </w:r>
      <w:proofErr w:type="spellStart"/>
      <w:r w:rsidRPr="003F11B7">
        <w:rPr>
          <w:rFonts w:ascii="Times New Roman" w:hAnsi="Times New Roman" w:cs="Times New Roman"/>
          <w:sz w:val="28"/>
          <w:lang w:val="uk-UA"/>
        </w:rPr>
        <w:t>гідропотоку</w:t>
      </w:r>
      <w:proofErr w:type="spellEnd"/>
      <w:r w:rsidRPr="003F11B7">
        <w:rPr>
          <w:rFonts w:ascii="Times New Roman" w:hAnsi="Times New Roman" w:cs="Times New Roman"/>
          <w:sz w:val="28"/>
          <w:lang w:val="uk-UA"/>
        </w:rPr>
        <w:t xml:space="preserve"> та фільтраційного потоку, обумовленого розширенням газового пухиря або, у випадку імплозії, заповненням порожнини зі зниженим тиском.</w:t>
      </w:r>
    </w:p>
    <w:p w14:paraId="6F29D9E0"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 вибуху зарядів ВР спостерігається чотири діючі фактори: ударна хвиля, хвилі стискування, </w:t>
      </w:r>
      <w:proofErr w:type="spellStart"/>
      <w:r w:rsidRPr="003F11B7">
        <w:rPr>
          <w:rFonts w:ascii="Times New Roman" w:hAnsi="Times New Roman" w:cs="Times New Roman"/>
          <w:sz w:val="28"/>
          <w:lang w:val="uk-UA"/>
        </w:rPr>
        <w:t>гідропотік</w:t>
      </w:r>
      <w:proofErr w:type="spellEnd"/>
      <w:r w:rsidRPr="003F11B7">
        <w:rPr>
          <w:rFonts w:ascii="Times New Roman" w:hAnsi="Times New Roman" w:cs="Times New Roman"/>
          <w:sz w:val="28"/>
          <w:lang w:val="uk-UA"/>
        </w:rPr>
        <w:t xml:space="preserve"> перемінного напряму та фільтраційний потік.</w:t>
      </w:r>
    </w:p>
    <w:p w14:paraId="33985D4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 використанні методів ПВ та </w:t>
      </w:r>
      <w:proofErr w:type="spellStart"/>
      <w:r w:rsidRPr="003F11B7">
        <w:rPr>
          <w:rFonts w:ascii="Times New Roman" w:hAnsi="Times New Roman" w:cs="Times New Roman"/>
          <w:sz w:val="28"/>
          <w:lang w:val="uk-UA"/>
        </w:rPr>
        <w:t>імплозійної</w:t>
      </w:r>
      <w:proofErr w:type="spellEnd"/>
      <w:r w:rsidRPr="003F11B7">
        <w:rPr>
          <w:rFonts w:ascii="Times New Roman" w:hAnsi="Times New Roman" w:cs="Times New Roman"/>
          <w:sz w:val="28"/>
          <w:lang w:val="uk-UA"/>
        </w:rPr>
        <w:t xml:space="preserve"> дії головними руйнівними факторами є хвилі стискування, </w:t>
      </w:r>
      <w:proofErr w:type="spellStart"/>
      <w:r w:rsidRPr="003F11B7">
        <w:rPr>
          <w:rFonts w:ascii="Times New Roman" w:hAnsi="Times New Roman" w:cs="Times New Roman"/>
          <w:sz w:val="28"/>
          <w:lang w:val="uk-UA"/>
        </w:rPr>
        <w:t>гідропотік</w:t>
      </w:r>
      <w:proofErr w:type="spellEnd"/>
      <w:r w:rsidRPr="003F11B7">
        <w:rPr>
          <w:rFonts w:ascii="Times New Roman" w:hAnsi="Times New Roman" w:cs="Times New Roman"/>
          <w:sz w:val="28"/>
          <w:lang w:val="uk-UA"/>
        </w:rPr>
        <w:t xml:space="preserve"> змінного напряму та фільтраційний потік.</w:t>
      </w:r>
    </w:p>
    <w:p w14:paraId="773F9D8C"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Під час регенерації свердловин методом ЕГУ руйнівними факторами є ударна хвиля та хвиля стискування. </w:t>
      </w:r>
      <w:proofErr w:type="spellStart"/>
      <w:r w:rsidRPr="003F11B7">
        <w:rPr>
          <w:rFonts w:ascii="Times New Roman" w:hAnsi="Times New Roman" w:cs="Times New Roman"/>
          <w:sz w:val="28"/>
          <w:lang w:val="uk-UA"/>
        </w:rPr>
        <w:t>Гідропотоки</w:t>
      </w:r>
      <w:proofErr w:type="spellEnd"/>
      <w:r w:rsidRPr="003F11B7">
        <w:rPr>
          <w:rFonts w:ascii="Times New Roman" w:hAnsi="Times New Roman" w:cs="Times New Roman"/>
          <w:sz w:val="28"/>
          <w:lang w:val="uk-UA"/>
        </w:rPr>
        <w:t xml:space="preserve"> змінного напряму та фільтраційний потік мають невеликий вплив через обмежений об'єм к</w:t>
      </w:r>
      <w:r w:rsidR="000D28D6" w:rsidRPr="003F11B7">
        <w:rPr>
          <w:rFonts w:ascii="Times New Roman" w:hAnsi="Times New Roman" w:cs="Times New Roman"/>
          <w:sz w:val="28"/>
          <w:lang w:val="uk-UA"/>
        </w:rPr>
        <w:t>аналу пробою діаметром 4–8 см [13</w:t>
      </w:r>
      <w:r w:rsidRPr="003F11B7">
        <w:rPr>
          <w:rFonts w:ascii="Times New Roman" w:hAnsi="Times New Roman" w:cs="Times New Roman"/>
          <w:sz w:val="28"/>
          <w:lang w:val="uk-UA"/>
        </w:rPr>
        <w:t>, 1</w:t>
      </w:r>
      <w:r w:rsidR="000D28D6" w:rsidRPr="003F11B7">
        <w:rPr>
          <w:rFonts w:ascii="Times New Roman" w:hAnsi="Times New Roman" w:cs="Times New Roman"/>
          <w:sz w:val="28"/>
          <w:lang w:val="uk-UA"/>
        </w:rPr>
        <w:t>4</w:t>
      </w:r>
      <w:r w:rsidRPr="003F11B7">
        <w:rPr>
          <w:rFonts w:ascii="Times New Roman" w:hAnsi="Times New Roman" w:cs="Times New Roman"/>
          <w:sz w:val="28"/>
          <w:lang w:val="uk-UA"/>
        </w:rPr>
        <w:t>].</w:t>
      </w:r>
    </w:p>
    <w:p w14:paraId="5E8BF081"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Класифікація основних руйнівних факторів при імпульсній дії на фільтр та </w:t>
      </w:r>
      <w:proofErr w:type="spellStart"/>
      <w:r w:rsidRPr="003F11B7">
        <w:rPr>
          <w:rFonts w:ascii="Times New Roman" w:hAnsi="Times New Roman" w:cs="Times New Roman"/>
          <w:sz w:val="28"/>
          <w:lang w:val="uk-UA"/>
        </w:rPr>
        <w:t>прифільтрову</w:t>
      </w:r>
      <w:proofErr w:type="spellEnd"/>
      <w:r w:rsidRPr="003F11B7">
        <w:rPr>
          <w:rFonts w:ascii="Times New Roman" w:hAnsi="Times New Roman" w:cs="Times New Roman"/>
          <w:sz w:val="28"/>
          <w:lang w:val="uk-UA"/>
        </w:rPr>
        <w:t xml:space="preserve"> зону свердловини дозволяє порівняти енергетичні характеристики кожного методу з точки зору оцінки необхідної кількості енергії для </w:t>
      </w:r>
      <w:proofErr w:type="spellStart"/>
      <w:r w:rsidRPr="003F11B7">
        <w:rPr>
          <w:rFonts w:ascii="Times New Roman" w:hAnsi="Times New Roman" w:cs="Times New Roman"/>
          <w:sz w:val="28"/>
          <w:lang w:val="uk-UA"/>
        </w:rPr>
        <w:t>декольматації</w:t>
      </w:r>
      <w:proofErr w:type="spellEnd"/>
      <w:r w:rsidRPr="003F11B7">
        <w:rPr>
          <w:rFonts w:ascii="Times New Roman" w:hAnsi="Times New Roman" w:cs="Times New Roman"/>
          <w:sz w:val="28"/>
          <w:lang w:val="uk-UA"/>
        </w:rPr>
        <w:t xml:space="preserve"> елементу фільтру заданої довжини і визначити їх ефективність у зв'язку зі створюваним тиском на фронті хвилі стискування та фільтраційним градієнтом.</w:t>
      </w:r>
    </w:p>
    <w:p w14:paraId="39966D64"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випадку використання електрогідравлічного удару для руйнування </w:t>
      </w:r>
      <w:proofErr w:type="spellStart"/>
      <w:r w:rsidRPr="003F11B7">
        <w:rPr>
          <w:rFonts w:ascii="Times New Roman" w:hAnsi="Times New Roman" w:cs="Times New Roman"/>
          <w:sz w:val="28"/>
          <w:lang w:val="uk-UA"/>
        </w:rPr>
        <w:t>кольматанта</w:t>
      </w:r>
      <w:proofErr w:type="spellEnd"/>
      <w:r w:rsidRPr="003F11B7">
        <w:rPr>
          <w:rFonts w:ascii="Times New Roman" w:hAnsi="Times New Roman" w:cs="Times New Roman"/>
          <w:sz w:val="28"/>
          <w:lang w:val="uk-UA"/>
        </w:rPr>
        <w:t xml:space="preserve">, імпульс енергії передається ударною хвилею в зоні фільтру </w:t>
      </w:r>
      <w:r w:rsidRPr="003F11B7">
        <w:rPr>
          <w:rFonts w:ascii="Times New Roman" w:hAnsi="Times New Roman" w:cs="Times New Roman"/>
          <w:sz w:val="28"/>
          <w:lang w:val="uk-UA"/>
        </w:rPr>
        <w:lastRenderedPageBreak/>
        <w:t xml:space="preserve">свердловини. У порівнянні з вибуховим методом, метод ЕГУ використовує не заряд, а потужні електричні розряди, що діють по всій довжині фільтру. Процес формування ударної хвилі при електричному розряді в рідині полягає в виділенні значної енергії за короткий проміжок часу в розрядному каналі, сформованому при електричному пробої рідини. Це виділення енергії супроводжується нагріванням каналу та підвищенням тиску в ньому. Під впливом цього тиску відбувається швидке розширення каналу розряду, супроводжуване сильним стисканням прилеглих до нього шарів рідини. Це стискання призводить до утворення основної ударної хвилі, яка розповсюджується в рідині. У подальшому розряд генерує серію вторинних акустичних хвиль. Коли ударна хвиля наближається до фільтру, вона впливає на </w:t>
      </w:r>
      <w:proofErr w:type="spellStart"/>
      <w:r w:rsidRPr="003F11B7">
        <w:rPr>
          <w:rFonts w:ascii="Times New Roman" w:hAnsi="Times New Roman" w:cs="Times New Roman"/>
          <w:sz w:val="28"/>
          <w:lang w:val="uk-UA"/>
        </w:rPr>
        <w:t>кольматуючий</w:t>
      </w:r>
      <w:proofErr w:type="spellEnd"/>
      <w:r w:rsidRPr="003F11B7">
        <w:rPr>
          <w:rFonts w:ascii="Times New Roman" w:hAnsi="Times New Roman" w:cs="Times New Roman"/>
          <w:sz w:val="28"/>
          <w:lang w:val="uk-UA"/>
        </w:rPr>
        <w:t xml:space="preserve"> відклад та руйнує його. Ударні хвилі, що проникають в </w:t>
      </w:r>
      <w:proofErr w:type="spellStart"/>
      <w:r w:rsidRPr="003F11B7">
        <w:rPr>
          <w:rFonts w:ascii="Times New Roman" w:hAnsi="Times New Roman" w:cs="Times New Roman"/>
          <w:sz w:val="28"/>
          <w:lang w:val="uk-UA"/>
        </w:rPr>
        <w:t>прифільтрову</w:t>
      </w:r>
      <w:proofErr w:type="spellEnd"/>
      <w:r w:rsidRPr="003F11B7">
        <w:rPr>
          <w:rFonts w:ascii="Times New Roman" w:hAnsi="Times New Roman" w:cs="Times New Roman"/>
          <w:sz w:val="28"/>
          <w:lang w:val="uk-UA"/>
        </w:rPr>
        <w:t xml:space="preserve"> зону, руйнують зцементовані осади, а хвилі, що потрапляють на неперфоровані ділянки фільтру, зазнають віддзеркалення та заломлення. Таким чином, збільшення або відновлення водопроникності фільтру здійснюється за рахунок спільної дії основної ударної хвилі, вторинних і відбитих хвиль.</w:t>
      </w:r>
    </w:p>
    <w:p w14:paraId="5AEF57B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Процес конвертації електричної енергії в інші види під час ЕГУ може бути описаний так [</w:t>
      </w:r>
      <w:r w:rsidR="000D28D6" w:rsidRPr="003F11B7">
        <w:rPr>
          <w:rFonts w:ascii="Times New Roman" w:hAnsi="Times New Roman" w:cs="Times New Roman"/>
          <w:sz w:val="28"/>
          <w:lang w:val="uk-UA"/>
        </w:rPr>
        <w:t>13, 14</w:t>
      </w:r>
      <w:r w:rsidRPr="003F11B7">
        <w:rPr>
          <w:rFonts w:ascii="Times New Roman" w:hAnsi="Times New Roman" w:cs="Times New Roman"/>
          <w:sz w:val="28"/>
          <w:lang w:val="uk-UA"/>
        </w:rPr>
        <w:t xml:space="preserve">]: 1–3% електричної енергії перетворюється на імпульс стискання, який </w:t>
      </w:r>
      <w:proofErr w:type="spellStart"/>
      <w:r w:rsidRPr="003F11B7">
        <w:rPr>
          <w:rFonts w:ascii="Times New Roman" w:hAnsi="Times New Roman" w:cs="Times New Roman"/>
          <w:sz w:val="28"/>
          <w:lang w:val="uk-UA"/>
        </w:rPr>
        <w:t>переносить</w:t>
      </w:r>
      <w:proofErr w:type="spellEnd"/>
      <w:r w:rsidRPr="003F11B7">
        <w:rPr>
          <w:rFonts w:ascii="Times New Roman" w:hAnsi="Times New Roman" w:cs="Times New Roman"/>
          <w:sz w:val="28"/>
          <w:lang w:val="uk-UA"/>
        </w:rPr>
        <w:t xml:space="preserve"> енергію за допомогою первинної ударної хвилі; 2–4% витрачається на пульсації газового пухиря; решта енергії витрачається на формування пробою, випромінення світла, теплові втрати, втрати в </w:t>
      </w:r>
      <w:proofErr w:type="spellStart"/>
      <w:r w:rsidRPr="003F11B7">
        <w:rPr>
          <w:rFonts w:ascii="Times New Roman" w:hAnsi="Times New Roman" w:cs="Times New Roman"/>
          <w:sz w:val="28"/>
          <w:lang w:val="uk-UA"/>
        </w:rPr>
        <w:t>електроланцюгу</w:t>
      </w:r>
      <w:proofErr w:type="spellEnd"/>
      <w:r w:rsidRPr="003F11B7">
        <w:rPr>
          <w:rFonts w:ascii="Times New Roman" w:hAnsi="Times New Roman" w:cs="Times New Roman"/>
          <w:sz w:val="28"/>
          <w:lang w:val="uk-UA"/>
        </w:rPr>
        <w:t xml:space="preserve"> і внутрішню енергію, яка не встигла прореагувати через велику швидкість розширення пухиря </w:t>
      </w:r>
      <w:proofErr w:type="spellStart"/>
      <w:r w:rsidRPr="003F11B7">
        <w:rPr>
          <w:rFonts w:ascii="Times New Roman" w:hAnsi="Times New Roman" w:cs="Times New Roman"/>
          <w:sz w:val="28"/>
          <w:lang w:val="uk-UA"/>
        </w:rPr>
        <w:t>воднево</w:t>
      </w:r>
      <w:proofErr w:type="spellEnd"/>
      <w:r w:rsidRPr="003F11B7">
        <w:rPr>
          <w:rFonts w:ascii="Times New Roman" w:hAnsi="Times New Roman" w:cs="Times New Roman"/>
          <w:sz w:val="28"/>
          <w:lang w:val="uk-UA"/>
        </w:rPr>
        <w:t>-кисневої суміші.</w:t>
      </w:r>
    </w:p>
    <w:p w14:paraId="2B04DEC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Під час </w:t>
      </w:r>
      <w:proofErr w:type="spellStart"/>
      <w:r w:rsidRPr="003F11B7">
        <w:rPr>
          <w:rFonts w:ascii="Times New Roman" w:hAnsi="Times New Roman" w:cs="Times New Roman"/>
          <w:sz w:val="28"/>
          <w:lang w:val="uk-UA"/>
        </w:rPr>
        <w:t>пневмовибуху</w:t>
      </w:r>
      <w:proofErr w:type="spellEnd"/>
      <w:r w:rsidRPr="003F11B7">
        <w:rPr>
          <w:rFonts w:ascii="Times New Roman" w:hAnsi="Times New Roman" w:cs="Times New Roman"/>
          <w:sz w:val="28"/>
          <w:lang w:val="uk-UA"/>
        </w:rPr>
        <w:t xml:space="preserve"> в свердловинах виникають хвилі стискання через конвертацію енергії стиснутого повітря при його швидкому розширенні.</w:t>
      </w:r>
    </w:p>
    <w:p w14:paraId="74E31CDB"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Під час </w:t>
      </w:r>
      <w:proofErr w:type="spellStart"/>
      <w:r w:rsidRPr="003F11B7">
        <w:rPr>
          <w:rFonts w:ascii="Times New Roman" w:hAnsi="Times New Roman" w:cs="Times New Roman"/>
          <w:sz w:val="28"/>
          <w:lang w:val="uk-UA"/>
        </w:rPr>
        <w:t>пневмовибуху</w:t>
      </w:r>
      <w:proofErr w:type="spellEnd"/>
      <w:r w:rsidRPr="003F11B7">
        <w:rPr>
          <w:rFonts w:ascii="Times New Roman" w:hAnsi="Times New Roman" w:cs="Times New Roman"/>
          <w:sz w:val="28"/>
          <w:lang w:val="uk-UA"/>
        </w:rPr>
        <w:t xml:space="preserve"> зі снарядом модифікації АЗНДІ водних проблем з ємністю розрядної камери 1,0 л, енергія одного імпульсу при максимальному тиску, рівному 150 кг/см2, становить 3,75 кДж. Від 2 до 5% цієї енергії (0,075–</w:t>
      </w:r>
      <w:r w:rsidRPr="003F11B7">
        <w:rPr>
          <w:rFonts w:ascii="Times New Roman" w:hAnsi="Times New Roman" w:cs="Times New Roman"/>
          <w:sz w:val="28"/>
          <w:lang w:val="uk-UA"/>
        </w:rPr>
        <w:lastRenderedPageBreak/>
        <w:t>0,187 кДж) витрача</w:t>
      </w:r>
      <w:r w:rsidR="000D28D6" w:rsidRPr="003F11B7">
        <w:rPr>
          <w:rFonts w:ascii="Times New Roman" w:hAnsi="Times New Roman" w:cs="Times New Roman"/>
          <w:sz w:val="28"/>
          <w:lang w:val="uk-UA"/>
        </w:rPr>
        <w:t>ється на створення пульсацій [15</w:t>
      </w:r>
      <w:r w:rsidRPr="003F11B7">
        <w:rPr>
          <w:rFonts w:ascii="Times New Roman" w:hAnsi="Times New Roman" w:cs="Times New Roman"/>
          <w:sz w:val="28"/>
          <w:lang w:val="uk-UA"/>
        </w:rPr>
        <w:t>]. Згідно інс</w:t>
      </w:r>
      <w:r w:rsidR="000D28D6" w:rsidRPr="003F11B7">
        <w:rPr>
          <w:rFonts w:ascii="Times New Roman" w:hAnsi="Times New Roman" w:cs="Times New Roman"/>
          <w:sz w:val="28"/>
          <w:lang w:val="uk-UA"/>
        </w:rPr>
        <w:t>трукції АЗНДІ водних проблем [16</w:t>
      </w:r>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пневмовибухова</w:t>
      </w:r>
      <w:proofErr w:type="spellEnd"/>
      <w:r w:rsidRPr="003F11B7">
        <w:rPr>
          <w:rFonts w:ascii="Times New Roman" w:hAnsi="Times New Roman" w:cs="Times New Roman"/>
          <w:sz w:val="28"/>
          <w:lang w:val="uk-UA"/>
        </w:rPr>
        <w:t xml:space="preserve"> обробка повинна здійснюватися з тиском в </w:t>
      </w:r>
      <w:proofErr w:type="spellStart"/>
      <w:r w:rsidRPr="003F11B7">
        <w:rPr>
          <w:rFonts w:ascii="Times New Roman" w:hAnsi="Times New Roman" w:cs="Times New Roman"/>
          <w:sz w:val="28"/>
          <w:lang w:val="uk-UA"/>
        </w:rPr>
        <w:t>пневмоснаряді</w:t>
      </w:r>
      <w:proofErr w:type="spellEnd"/>
      <w:r w:rsidRPr="003F11B7">
        <w:rPr>
          <w:rFonts w:ascii="Times New Roman" w:hAnsi="Times New Roman" w:cs="Times New Roman"/>
          <w:sz w:val="28"/>
          <w:lang w:val="uk-UA"/>
        </w:rPr>
        <w:t xml:space="preserve"> від 25 до 70 кг/см2 з щільністю імпульсів від 1 до 25 на 1 </w:t>
      </w:r>
      <w:proofErr w:type="spellStart"/>
      <w:r w:rsidRPr="003F11B7">
        <w:rPr>
          <w:rFonts w:ascii="Times New Roman" w:hAnsi="Times New Roman" w:cs="Times New Roman"/>
          <w:sz w:val="28"/>
          <w:lang w:val="uk-UA"/>
        </w:rPr>
        <w:t>п.м</w:t>
      </w:r>
      <w:proofErr w:type="spellEnd"/>
      <w:r w:rsidRPr="003F11B7">
        <w:rPr>
          <w:rFonts w:ascii="Times New Roman" w:hAnsi="Times New Roman" w:cs="Times New Roman"/>
          <w:sz w:val="28"/>
          <w:lang w:val="uk-UA"/>
        </w:rPr>
        <w:t xml:space="preserve">. Відповідно, енергія, виділена в цьому процесі, коливається в межах від 2,25 до 24 кДж на 1 </w:t>
      </w:r>
      <w:proofErr w:type="spellStart"/>
      <w:r w:rsidRPr="003F11B7">
        <w:rPr>
          <w:rFonts w:ascii="Times New Roman" w:hAnsi="Times New Roman" w:cs="Times New Roman"/>
          <w:sz w:val="28"/>
          <w:lang w:val="uk-UA"/>
        </w:rPr>
        <w:t>п.м</w:t>
      </w:r>
      <w:proofErr w:type="spellEnd"/>
      <w:r w:rsidRPr="003F11B7">
        <w:rPr>
          <w:rFonts w:ascii="Times New Roman" w:hAnsi="Times New Roman" w:cs="Times New Roman"/>
          <w:sz w:val="28"/>
          <w:lang w:val="uk-UA"/>
        </w:rPr>
        <w:t xml:space="preserve"> фільтра, який обробляється. Схожі енергетичні показники характерні і для </w:t>
      </w:r>
      <w:proofErr w:type="spellStart"/>
      <w:r w:rsidRPr="003F11B7">
        <w:rPr>
          <w:rFonts w:ascii="Times New Roman" w:hAnsi="Times New Roman" w:cs="Times New Roman"/>
          <w:sz w:val="28"/>
          <w:lang w:val="uk-UA"/>
        </w:rPr>
        <w:t>імплозійної</w:t>
      </w:r>
      <w:proofErr w:type="spellEnd"/>
      <w:r w:rsidRPr="003F11B7">
        <w:rPr>
          <w:rFonts w:ascii="Times New Roman" w:hAnsi="Times New Roman" w:cs="Times New Roman"/>
          <w:sz w:val="28"/>
          <w:lang w:val="uk-UA"/>
        </w:rPr>
        <w:t xml:space="preserve"> обробки свердловин.</w:t>
      </w:r>
    </w:p>
    <w:p w14:paraId="47D6EFF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Наведені дані вказують на значні відмінності в енергетичних характеристиках різних імпульсних методів, що визначається, в певному відношенні, їхнє застосування з урахуванням основних руйнівних чинників, які впливають на фільтр і </w:t>
      </w:r>
      <w:proofErr w:type="spellStart"/>
      <w:r w:rsidRPr="003F11B7">
        <w:rPr>
          <w:rFonts w:ascii="Times New Roman" w:hAnsi="Times New Roman" w:cs="Times New Roman"/>
          <w:sz w:val="28"/>
          <w:lang w:val="uk-UA"/>
        </w:rPr>
        <w:t>прифільтрову</w:t>
      </w:r>
      <w:proofErr w:type="spellEnd"/>
      <w:r w:rsidRPr="003F11B7">
        <w:rPr>
          <w:rFonts w:ascii="Times New Roman" w:hAnsi="Times New Roman" w:cs="Times New Roman"/>
          <w:sz w:val="28"/>
          <w:lang w:val="uk-UA"/>
        </w:rPr>
        <w:t xml:space="preserve"> зону. Важливими факторами є амплітуда імпульсу тиску, що виникає при ударі, його тривалість, можливість регулювання параметрів обробки, а також радіус ефективної дії на </w:t>
      </w:r>
      <w:proofErr w:type="spellStart"/>
      <w:r w:rsidRPr="003F11B7">
        <w:rPr>
          <w:rFonts w:ascii="Times New Roman" w:hAnsi="Times New Roman" w:cs="Times New Roman"/>
          <w:sz w:val="28"/>
          <w:lang w:val="uk-UA"/>
        </w:rPr>
        <w:t>кольматант</w:t>
      </w:r>
      <w:proofErr w:type="spellEnd"/>
      <w:r w:rsidRPr="003F11B7">
        <w:rPr>
          <w:rFonts w:ascii="Times New Roman" w:hAnsi="Times New Roman" w:cs="Times New Roman"/>
          <w:sz w:val="28"/>
          <w:lang w:val="uk-UA"/>
        </w:rPr>
        <w:t>.</w:t>
      </w:r>
    </w:p>
    <w:p w14:paraId="1BC10B6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Інтенсивність імпульсної дії на гірську породу залежить від численних чинників, при цьому їх вплив не є рівнозначним. Основними з них є величина </w:t>
      </w:r>
      <w:proofErr w:type="spellStart"/>
      <w:r w:rsidRPr="003F11B7">
        <w:rPr>
          <w:rFonts w:ascii="Times New Roman" w:hAnsi="Times New Roman" w:cs="Times New Roman"/>
          <w:sz w:val="28"/>
          <w:lang w:val="uk-UA"/>
        </w:rPr>
        <w:t>напруг</w:t>
      </w:r>
      <w:proofErr w:type="spellEnd"/>
      <w:r w:rsidRPr="003F11B7">
        <w:rPr>
          <w:rFonts w:ascii="Times New Roman" w:hAnsi="Times New Roman" w:cs="Times New Roman"/>
          <w:sz w:val="28"/>
          <w:lang w:val="uk-UA"/>
        </w:rPr>
        <w:t>, що виникає в масиві гірських порід під час імпульсного навантаження, тривалість напруженого стану і фізико-механічні властивості гірського масиву. Властивості гірського масиву в конкретних умовах є фіксованими і сталими величинами. Отже, процесом імпульсної дії на гірський масив можна керувати лише шляхом зміни перших двох чинників.</w:t>
      </w:r>
    </w:p>
    <w:p w14:paraId="57DE85F8"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Напружений стан, взагалі кажучи, повністю визначається шістьма компонентами тензора напружень. Внаслідок певних типів напруженого стану існують повністю однозначні зв'язки між компонентами тензора напружень.</w:t>
      </w:r>
    </w:p>
    <w:p w14:paraId="0EC64CFE" w14:textId="77777777" w:rsidR="00D7250C" w:rsidRDefault="00D7250C">
      <w:pPr>
        <w:rPr>
          <w:rFonts w:ascii="Times New Roman" w:hAnsi="Times New Roman" w:cs="Times New Roman"/>
          <w:sz w:val="28"/>
          <w:lang w:val="uk-UA"/>
        </w:rPr>
      </w:pPr>
      <w:r>
        <w:rPr>
          <w:rFonts w:ascii="Times New Roman" w:hAnsi="Times New Roman" w:cs="Times New Roman"/>
          <w:sz w:val="28"/>
          <w:lang w:val="uk-UA"/>
        </w:rPr>
        <w:br w:type="page"/>
      </w:r>
    </w:p>
    <w:p w14:paraId="68847434"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Інтегральною характеристикою величини напруження і тривалості його існування є форма імпульсу напруження. Розглянемо типову форму імпульсу напруження, що виникає в середовищі при імпульсному навантаженні (рис. 1.1)</w:t>
      </w:r>
      <w:r w:rsidR="000D28D6" w:rsidRPr="003F11B7">
        <w:rPr>
          <w:rFonts w:ascii="Times New Roman" w:hAnsi="Times New Roman" w:cs="Times New Roman"/>
          <w:sz w:val="28"/>
          <w:lang w:val="uk-UA"/>
        </w:rPr>
        <w:t xml:space="preserve"> [17]</w:t>
      </w:r>
      <w:r w:rsidRPr="003F11B7">
        <w:rPr>
          <w:rFonts w:ascii="Times New Roman" w:hAnsi="Times New Roman" w:cs="Times New Roman"/>
          <w:sz w:val="28"/>
          <w:lang w:val="uk-UA"/>
        </w:rPr>
        <w:t>.</w:t>
      </w:r>
    </w:p>
    <w:p w14:paraId="3C6AD71E" w14:textId="77777777" w:rsidR="00D20DA2" w:rsidRPr="003F11B7" w:rsidRDefault="00D20DA2" w:rsidP="00D20DA2">
      <w:pPr>
        <w:spacing w:after="0" w:line="360" w:lineRule="auto"/>
        <w:ind w:firstLine="709"/>
        <w:jc w:val="both"/>
        <w:rPr>
          <w:rFonts w:ascii="Times New Roman" w:hAnsi="Times New Roman" w:cs="Times New Roman"/>
          <w:sz w:val="28"/>
          <w:lang w:val="uk-UA"/>
        </w:rPr>
      </w:pPr>
    </w:p>
    <w:p w14:paraId="69CB66C6"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noProof/>
          <w:sz w:val="28"/>
        </w:rPr>
        <w:drawing>
          <wp:inline distT="0" distB="0" distL="0" distR="0" wp14:anchorId="33B1D814" wp14:editId="48BB3B9A">
            <wp:extent cx="4067175" cy="339407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067175" cy="3394075"/>
                    </a:xfrm>
                    <a:prstGeom prst="rect">
                      <a:avLst/>
                    </a:prstGeom>
                    <a:noFill/>
                    <a:ln>
                      <a:noFill/>
                    </a:ln>
                  </pic:spPr>
                </pic:pic>
              </a:graphicData>
            </a:graphic>
          </wp:inline>
        </w:drawing>
      </w:r>
    </w:p>
    <w:p w14:paraId="3B32A1B5"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Рисунок 1.1 – Типова форма імпульсу напруження</w:t>
      </w:r>
    </w:p>
    <w:p w14:paraId="20726630"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p>
    <w:p w14:paraId="5FC6F33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Відрізок </w:t>
      </w:r>
      <w:proofErr w:type="spellStart"/>
      <w:r w:rsidRPr="003F11B7">
        <w:rPr>
          <w:rFonts w:ascii="Times New Roman" w:hAnsi="Times New Roman" w:cs="Times New Roman"/>
          <w:sz w:val="28"/>
          <w:lang w:val="uk-UA"/>
        </w:rPr>
        <w:t>аb</w:t>
      </w:r>
      <w:proofErr w:type="spellEnd"/>
      <w:r w:rsidRPr="003F11B7">
        <w:rPr>
          <w:rFonts w:ascii="Times New Roman" w:hAnsi="Times New Roman" w:cs="Times New Roman"/>
          <w:sz w:val="28"/>
          <w:lang w:val="uk-UA"/>
        </w:rPr>
        <w:t xml:space="preserve"> на кривій характеризує передній фронт хвилі, а </w:t>
      </w:r>
      <w:proofErr w:type="spellStart"/>
      <w:r w:rsidRPr="003F11B7">
        <w:rPr>
          <w:rFonts w:ascii="Times New Roman" w:hAnsi="Times New Roman" w:cs="Times New Roman"/>
          <w:sz w:val="28"/>
          <w:lang w:val="uk-UA"/>
        </w:rPr>
        <w:t>bс</w:t>
      </w:r>
      <w:proofErr w:type="spellEnd"/>
      <w:r w:rsidRPr="003F11B7">
        <w:rPr>
          <w:rFonts w:ascii="Times New Roman" w:hAnsi="Times New Roman" w:cs="Times New Roman"/>
          <w:sz w:val="28"/>
          <w:lang w:val="uk-UA"/>
        </w:rPr>
        <w:t xml:space="preserve"> вказує на задній фронт. Максимальне напруження в імпульсі, що є його амплітудою, позначено як </w:t>
      </w:r>
      <w:proofErr w:type="spellStart"/>
      <w:r w:rsidRPr="003F11B7">
        <w:rPr>
          <w:rFonts w:ascii="Times New Roman" w:hAnsi="Times New Roman" w:cs="Times New Roman"/>
          <w:sz w:val="28"/>
          <w:lang w:val="uk-UA"/>
        </w:rPr>
        <w:t>σт</w:t>
      </w:r>
      <w:proofErr w:type="spellEnd"/>
      <w:r w:rsidRPr="003F11B7">
        <w:rPr>
          <w:rFonts w:ascii="Times New Roman" w:hAnsi="Times New Roman" w:cs="Times New Roman"/>
          <w:sz w:val="28"/>
          <w:lang w:val="uk-UA"/>
        </w:rPr>
        <w:t xml:space="preserve">. Відрізок ас вказує на загальну тривалість імпульсу. Час досягнення максимального напруження, позначений як </w:t>
      </w:r>
      <w:proofErr w:type="spellStart"/>
      <w:r w:rsidRPr="003F11B7">
        <w:rPr>
          <w:rFonts w:ascii="Times New Roman" w:hAnsi="Times New Roman" w:cs="Times New Roman"/>
          <w:sz w:val="28"/>
          <w:lang w:val="uk-UA"/>
        </w:rPr>
        <w:t>tm</w:t>
      </w:r>
      <w:proofErr w:type="spellEnd"/>
      <w:r w:rsidRPr="003F11B7">
        <w:rPr>
          <w:rFonts w:ascii="Times New Roman" w:hAnsi="Times New Roman" w:cs="Times New Roman"/>
          <w:sz w:val="28"/>
          <w:lang w:val="uk-UA"/>
        </w:rPr>
        <w:t xml:space="preserve">, визначається відрізком </w:t>
      </w:r>
      <w:proofErr w:type="spellStart"/>
      <w:r w:rsidRPr="003F11B7">
        <w:rPr>
          <w:rFonts w:ascii="Times New Roman" w:hAnsi="Times New Roman" w:cs="Times New Roman"/>
          <w:sz w:val="28"/>
          <w:lang w:val="uk-UA"/>
        </w:rPr>
        <w:t>аd</w:t>
      </w:r>
      <w:proofErr w:type="spellEnd"/>
      <w:r w:rsidRPr="003F11B7">
        <w:rPr>
          <w:rFonts w:ascii="Times New Roman" w:hAnsi="Times New Roman" w:cs="Times New Roman"/>
          <w:sz w:val="28"/>
          <w:lang w:val="uk-UA"/>
        </w:rPr>
        <w:t>. Відношення максимального напруження до часу його досягнення (</w:t>
      </w:r>
      <w:proofErr w:type="spellStart"/>
      <w:r w:rsidRPr="003F11B7">
        <w:rPr>
          <w:rFonts w:ascii="Times New Roman" w:hAnsi="Times New Roman" w:cs="Times New Roman"/>
          <w:sz w:val="28"/>
          <w:lang w:val="uk-UA"/>
        </w:rPr>
        <w:t>σт</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tm</w:t>
      </w:r>
      <w:proofErr w:type="spellEnd"/>
      <w:r w:rsidRPr="003F11B7">
        <w:rPr>
          <w:rFonts w:ascii="Times New Roman" w:hAnsi="Times New Roman" w:cs="Times New Roman"/>
          <w:sz w:val="28"/>
          <w:lang w:val="uk-UA"/>
        </w:rPr>
        <w:t>) характеризує крутизну переднього фронту імпульсу.</w:t>
      </w:r>
    </w:p>
    <w:p w14:paraId="6E6D4C2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У гірській справі ключовими параметрами вибухового імпульсу є його максимальне напруження і тривалість. Змінюючи ці параметри, можна впливати на імпульсне навантаження масиву.</w:t>
      </w:r>
    </w:p>
    <w:p w14:paraId="720FB02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Забруднення привибійної зони пласта </w:t>
      </w:r>
      <w:proofErr w:type="spellStart"/>
      <w:r w:rsidRPr="003F11B7">
        <w:rPr>
          <w:rFonts w:ascii="Times New Roman" w:hAnsi="Times New Roman" w:cs="Times New Roman"/>
          <w:sz w:val="28"/>
          <w:lang w:val="uk-UA"/>
        </w:rPr>
        <w:t>кольматуючими</w:t>
      </w:r>
      <w:proofErr w:type="spellEnd"/>
      <w:r w:rsidRPr="003F11B7">
        <w:rPr>
          <w:rFonts w:ascii="Times New Roman" w:hAnsi="Times New Roman" w:cs="Times New Roman"/>
          <w:sz w:val="28"/>
          <w:lang w:val="uk-UA"/>
        </w:rPr>
        <w:t xml:space="preserve"> речовинами призводить до погіршення фільтрації флюїдів, що призводить до зниження потенційного видобутку в свердловинах. Покращення фільтраційних властивостей в привибійній зоні продуктивного пласта за допомогою імпульсної дії є одним із шляхів збільшення видобутку нафти та газу.</w:t>
      </w:r>
    </w:p>
    <w:p w14:paraId="5EE60B0E" w14:textId="77777777" w:rsidR="00D20DA2" w:rsidRPr="003F11B7" w:rsidRDefault="00D20DA2" w:rsidP="00D20DA2">
      <w:pPr>
        <w:spacing w:after="0" w:line="360" w:lineRule="auto"/>
        <w:ind w:firstLine="709"/>
        <w:jc w:val="both"/>
        <w:rPr>
          <w:rFonts w:ascii="Times New Roman" w:hAnsi="Times New Roman" w:cs="Times New Roman"/>
          <w:sz w:val="28"/>
          <w:lang w:val="uk-UA"/>
        </w:rPr>
      </w:pPr>
      <w:proofErr w:type="spellStart"/>
      <w:r w:rsidRPr="003F11B7">
        <w:rPr>
          <w:rFonts w:ascii="Times New Roman" w:hAnsi="Times New Roman" w:cs="Times New Roman"/>
          <w:i/>
          <w:sz w:val="28"/>
          <w:lang w:val="uk-UA"/>
        </w:rPr>
        <w:t>Прострілка</w:t>
      </w:r>
      <w:proofErr w:type="spellEnd"/>
      <w:r w:rsidRPr="003F11B7">
        <w:rPr>
          <w:rFonts w:ascii="Times New Roman" w:hAnsi="Times New Roman" w:cs="Times New Roman"/>
          <w:i/>
          <w:sz w:val="28"/>
          <w:lang w:val="uk-UA"/>
        </w:rPr>
        <w:t xml:space="preserve"> кумулятивними та кульовими перфораторами </w:t>
      </w:r>
      <w:r w:rsidRPr="003F11B7">
        <w:rPr>
          <w:rFonts w:ascii="Times New Roman" w:hAnsi="Times New Roman" w:cs="Times New Roman"/>
          <w:sz w:val="28"/>
          <w:lang w:val="uk-UA"/>
        </w:rPr>
        <w:t>переважно використовується для створення перфораційних отворів у обсадній колоні та фільтраційних каналах продуктивного пласта поза межами колони. Глибина таких отворів може досягати 0,35–0,70 метра. Технічні характеристики кумулятивних та кульових перфораторів знаходяться в роботі [1</w:t>
      </w:r>
      <w:r w:rsidR="000D28D6" w:rsidRPr="003F11B7">
        <w:rPr>
          <w:rFonts w:ascii="Times New Roman" w:hAnsi="Times New Roman" w:cs="Times New Roman"/>
          <w:sz w:val="28"/>
          <w:lang w:val="uk-UA"/>
        </w:rPr>
        <w:t>8</w:t>
      </w:r>
      <w:r w:rsidRPr="003F11B7">
        <w:rPr>
          <w:rFonts w:ascii="Times New Roman" w:hAnsi="Times New Roman" w:cs="Times New Roman"/>
          <w:sz w:val="28"/>
          <w:lang w:val="uk-UA"/>
        </w:rPr>
        <w:t>].</w:t>
      </w:r>
    </w:p>
    <w:p w14:paraId="3A43032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Особливості технології розкриття пласта у привибійній зоні свердловини за допомогою кульових і кумулятивних перфораторів, а також їх конструктивні особливості, докладно описані в працях "</w:t>
      </w:r>
      <w:proofErr w:type="spellStart"/>
      <w:r w:rsidRPr="003F11B7">
        <w:rPr>
          <w:rFonts w:ascii="Times New Roman" w:hAnsi="Times New Roman" w:cs="Times New Roman"/>
          <w:sz w:val="28"/>
          <w:lang w:val="uk-UA"/>
        </w:rPr>
        <w:t>ВНиПИвзрывгеофизика</w:t>
      </w:r>
      <w:proofErr w:type="spellEnd"/>
      <w:r w:rsidRPr="003F11B7">
        <w:rPr>
          <w:rFonts w:ascii="Times New Roman" w:hAnsi="Times New Roman" w:cs="Times New Roman"/>
          <w:sz w:val="28"/>
          <w:lang w:val="uk-UA"/>
        </w:rPr>
        <w:t>" [</w:t>
      </w:r>
      <w:r w:rsidR="000D28D6" w:rsidRPr="003F11B7">
        <w:rPr>
          <w:rFonts w:ascii="Times New Roman" w:hAnsi="Times New Roman" w:cs="Times New Roman"/>
          <w:sz w:val="28"/>
          <w:lang w:val="uk-UA"/>
        </w:rPr>
        <w:t>19, 20</w:t>
      </w:r>
      <w:r w:rsidRPr="003F11B7">
        <w:rPr>
          <w:rFonts w:ascii="Times New Roman" w:hAnsi="Times New Roman" w:cs="Times New Roman"/>
          <w:sz w:val="28"/>
          <w:lang w:val="uk-UA"/>
        </w:rPr>
        <w:t>] та інших джерелах.</w:t>
      </w:r>
    </w:p>
    <w:p w14:paraId="37DD050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Слід відзначити, що обробка продуктивного пласта на невелику глибину не суттєво впливає на його колекторські властивості. Проте, з урахуванням робіт, які виконуються в різних країнах з метою збільшення глибини фільтраційних каналів за допомогою кумулятивних перфораторів і вдосконалення їх конструкції, цей напрям варто врахувати.</w:t>
      </w:r>
    </w:p>
    <w:p w14:paraId="35169BC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Методи кульової та кумулятивної перфорації дозволяють розкривати пласт </w:t>
      </w:r>
      <w:proofErr w:type="spellStart"/>
      <w:r w:rsidRPr="003F11B7">
        <w:rPr>
          <w:rFonts w:ascii="Times New Roman" w:hAnsi="Times New Roman" w:cs="Times New Roman"/>
          <w:sz w:val="28"/>
          <w:lang w:val="uk-UA"/>
        </w:rPr>
        <w:t>точково</w:t>
      </w:r>
      <w:proofErr w:type="spellEnd"/>
      <w:r w:rsidRPr="003F11B7">
        <w:rPr>
          <w:rFonts w:ascii="Times New Roman" w:hAnsi="Times New Roman" w:cs="Times New Roman"/>
          <w:sz w:val="28"/>
          <w:lang w:val="uk-UA"/>
        </w:rPr>
        <w:t xml:space="preserve"> і не можуть забезпечити повної реалізації його потенційних можливостей.</w:t>
      </w:r>
    </w:p>
    <w:p w14:paraId="3F642BDE"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Використання </w:t>
      </w:r>
      <w:proofErr w:type="spellStart"/>
      <w:r w:rsidRPr="003F11B7">
        <w:rPr>
          <w:rFonts w:ascii="Times New Roman" w:hAnsi="Times New Roman" w:cs="Times New Roman"/>
          <w:sz w:val="28"/>
          <w:lang w:val="uk-UA"/>
        </w:rPr>
        <w:t>гідропіскоструминного</w:t>
      </w:r>
      <w:proofErr w:type="spellEnd"/>
      <w:r w:rsidRPr="003F11B7">
        <w:rPr>
          <w:rFonts w:ascii="Times New Roman" w:hAnsi="Times New Roman" w:cs="Times New Roman"/>
          <w:sz w:val="28"/>
          <w:lang w:val="uk-UA"/>
        </w:rPr>
        <w:t xml:space="preserve"> методу дозволяє створювати перфораційні канали у вигляді повздовжніх щілин. </w:t>
      </w:r>
      <w:proofErr w:type="spellStart"/>
      <w:r w:rsidRPr="003F11B7">
        <w:rPr>
          <w:rFonts w:ascii="Times New Roman" w:hAnsi="Times New Roman" w:cs="Times New Roman"/>
          <w:sz w:val="28"/>
          <w:lang w:val="uk-UA"/>
        </w:rPr>
        <w:t>Гідропіскоструминна</w:t>
      </w:r>
      <w:proofErr w:type="spellEnd"/>
      <w:r w:rsidRPr="003F11B7">
        <w:rPr>
          <w:rFonts w:ascii="Times New Roman" w:hAnsi="Times New Roman" w:cs="Times New Roman"/>
          <w:sz w:val="28"/>
          <w:lang w:val="uk-UA"/>
        </w:rPr>
        <w:t xml:space="preserve"> перфорація (ГПСП) представляє собою потужний і технологічно гнучкий процес для вторинного розкриття пластів. Існує цілий набір </w:t>
      </w:r>
      <w:proofErr w:type="spellStart"/>
      <w:r w:rsidRPr="003F11B7">
        <w:rPr>
          <w:rFonts w:ascii="Times New Roman" w:hAnsi="Times New Roman" w:cs="Times New Roman"/>
          <w:sz w:val="28"/>
          <w:lang w:val="uk-UA"/>
        </w:rPr>
        <w:t>гідропіскоструминних</w:t>
      </w:r>
      <w:proofErr w:type="spellEnd"/>
      <w:r w:rsidRPr="003F11B7">
        <w:rPr>
          <w:rFonts w:ascii="Times New Roman" w:hAnsi="Times New Roman" w:cs="Times New Roman"/>
          <w:sz w:val="28"/>
          <w:lang w:val="uk-UA"/>
        </w:rPr>
        <w:t xml:space="preserve"> пристроїв для вирізання різних отворів в колоні та породі, що має великий потенціал для розкриття багатошарових </w:t>
      </w:r>
      <w:proofErr w:type="spellStart"/>
      <w:r w:rsidRPr="003F11B7">
        <w:rPr>
          <w:rFonts w:ascii="Times New Roman" w:hAnsi="Times New Roman" w:cs="Times New Roman"/>
          <w:sz w:val="28"/>
          <w:lang w:val="uk-UA"/>
        </w:rPr>
        <w:t>високонеоднорідних</w:t>
      </w:r>
      <w:proofErr w:type="spellEnd"/>
      <w:r w:rsidRPr="003F11B7">
        <w:rPr>
          <w:rFonts w:ascii="Times New Roman" w:hAnsi="Times New Roman" w:cs="Times New Roman"/>
          <w:sz w:val="28"/>
          <w:lang w:val="uk-UA"/>
        </w:rPr>
        <w:t xml:space="preserve"> пластів [</w:t>
      </w:r>
      <w:r w:rsidR="000D28D6" w:rsidRPr="003F11B7">
        <w:rPr>
          <w:rFonts w:ascii="Times New Roman" w:hAnsi="Times New Roman" w:cs="Times New Roman"/>
          <w:sz w:val="28"/>
          <w:lang w:val="uk-UA"/>
        </w:rPr>
        <w:t>21, 22</w:t>
      </w:r>
      <w:r w:rsidRPr="003F11B7">
        <w:rPr>
          <w:rFonts w:ascii="Times New Roman" w:hAnsi="Times New Roman" w:cs="Times New Roman"/>
          <w:sz w:val="28"/>
          <w:lang w:val="uk-UA"/>
        </w:rPr>
        <w:t xml:space="preserve">]. </w:t>
      </w:r>
      <w:r w:rsidRPr="003F11B7">
        <w:rPr>
          <w:rFonts w:ascii="Times New Roman" w:hAnsi="Times New Roman" w:cs="Times New Roman"/>
          <w:sz w:val="28"/>
          <w:lang w:val="uk-UA"/>
        </w:rPr>
        <w:lastRenderedPageBreak/>
        <w:t>Дослідження авторів [2</w:t>
      </w:r>
      <w:r w:rsidR="000D28D6" w:rsidRPr="003F11B7">
        <w:rPr>
          <w:rFonts w:ascii="Times New Roman" w:hAnsi="Times New Roman" w:cs="Times New Roman"/>
          <w:sz w:val="28"/>
          <w:lang w:val="uk-UA"/>
        </w:rPr>
        <w:t>3</w:t>
      </w:r>
      <w:r w:rsidRPr="003F11B7">
        <w:rPr>
          <w:rFonts w:ascii="Times New Roman" w:hAnsi="Times New Roman" w:cs="Times New Roman"/>
          <w:sz w:val="28"/>
          <w:lang w:val="uk-UA"/>
        </w:rPr>
        <w:t xml:space="preserve">] показали, що ГПСП забезпечує промислові припливи пластових флюїдів з </w:t>
      </w:r>
      <w:proofErr w:type="spellStart"/>
      <w:r w:rsidRPr="003F11B7">
        <w:rPr>
          <w:rFonts w:ascii="Times New Roman" w:hAnsi="Times New Roman" w:cs="Times New Roman"/>
          <w:sz w:val="28"/>
          <w:lang w:val="uk-UA"/>
        </w:rPr>
        <w:t>малопроникних</w:t>
      </w:r>
      <w:proofErr w:type="spellEnd"/>
      <w:r w:rsidRPr="003F11B7">
        <w:rPr>
          <w:rFonts w:ascii="Times New Roman" w:hAnsi="Times New Roman" w:cs="Times New Roman"/>
          <w:sz w:val="28"/>
          <w:lang w:val="uk-UA"/>
        </w:rPr>
        <w:t xml:space="preserve"> прошарків, де іншими методами вторинного розкриття цього досягнути не вдається.</w:t>
      </w:r>
    </w:p>
    <w:p w14:paraId="00F3AB0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Теорія створення каналів </w:t>
      </w:r>
      <w:proofErr w:type="spellStart"/>
      <w:r w:rsidRPr="003F11B7">
        <w:rPr>
          <w:rFonts w:ascii="Times New Roman" w:hAnsi="Times New Roman" w:cs="Times New Roman"/>
          <w:sz w:val="28"/>
          <w:lang w:val="uk-UA"/>
        </w:rPr>
        <w:t>гідропіскоструминною</w:t>
      </w:r>
      <w:proofErr w:type="spellEnd"/>
      <w:r w:rsidRPr="003F11B7">
        <w:rPr>
          <w:rFonts w:ascii="Times New Roman" w:hAnsi="Times New Roman" w:cs="Times New Roman"/>
          <w:sz w:val="28"/>
          <w:lang w:val="uk-UA"/>
        </w:rPr>
        <w:t xml:space="preserve"> перфорацією та методологія проектування процесів досить детально розглянуті в роботі [</w:t>
      </w:r>
      <w:r w:rsidR="000D28D6" w:rsidRPr="003F11B7">
        <w:rPr>
          <w:rFonts w:ascii="Times New Roman" w:hAnsi="Times New Roman" w:cs="Times New Roman"/>
          <w:sz w:val="28"/>
          <w:lang w:val="uk-UA"/>
        </w:rPr>
        <w:t>21</w:t>
      </w:r>
      <w:r w:rsidRPr="003F11B7">
        <w:rPr>
          <w:rFonts w:ascii="Times New Roman" w:hAnsi="Times New Roman" w:cs="Times New Roman"/>
          <w:sz w:val="28"/>
          <w:lang w:val="uk-UA"/>
        </w:rPr>
        <w:t>]. В іншій роботі [</w:t>
      </w:r>
      <w:r w:rsidR="000D28D6" w:rsidRPr="003F11B7">
        <w:rPr>
          <w:rFonts w:ascii="Times New Roman" w:hAnsi="Times New Roman" w:cs="Times New Roman"/>
          <w:sz w:val="28"/>
          <w:lang w:val="uk-UA"/>
        </w:rPr>
        <w:t>24</w:t>
      </w:r>
      <w:r w:rsidRPr="003F11B7">
        <w:rPr>
          <w:rFonts w:ascii="Times New Roman" w:hAnsi="Times New Roman" w:cs="Times New Roman"/>
          <w:sz w:val="28"/>
          <w:lang w:val="uk-UA"/>
        </w:rPr>
        <w:t xml:space="preserve">] розроблено технологію та методику розрахунку </w:t>
      </w:r>
      <w:proofErr w:type="spellStart"/>
      <w:r w:rsidRPr="003F11B7">
        <w:rPr>
          <w:rFonts w:ascii="Times New Roman" w:hAnsi="Times New Roman" w:cs="Times New Roman"/>
          <w:sz w:val="28"/>
          <w:lang w:val="uk-UA"/>
        </w:rPr>
        <w:t>газогідропіскоструминної</w:t>
      </w:r>
      <w:proofErr w:type="spellEnd"/>
      <w:r w:rsidRPr="003F11B7">
        <w:rPr>
          <w:rFonts w:ascii="Times New Roman" w:hAnsi="Times New Roman" w:cs="Times New Roman"/>
          <w:sz w:val="28"/>
          <w:lang w:val="uk-UA"/>
        </w:rPr>
        <w:t xml:space="preserve"> перфорації з використанням газоподібного азоту, що покращує параметри процесу та надає можливість проводити вторинне розкриття при рівноважних умовах або навіть при депресії на продуктивний пласт.</w:t>
      </w:r>
    </w:p>
    <w:p w14:paraId="1EF615E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Важливо відзначити, що при використанні технології </w:t>
      </w:r>
      <w:proofErr w:type="spellStart"/>
      <w:r w:rsidRPr="003F11B7">
        <w:rPr>
          <w:rFonts w:ascii="Times New Roman" w:hAnsi="Times New Roman" w:cs="Times New Roman"/>
          <w:sz w:val="28"/>
          <w:lang w:val="uk-UA"/>
        </w:rPr>
        <w:t>гідропіскоструминної</w:t>
      </w:r>
      <w:proofErr w:type="spellEnd"/>
      <w:r w:rsidRPr="003F11B7">
        <w:rPr>
          <w:rFonts w:ascii="Times New Roman" w:hAnsi="Times New Roman" w:cs="Times New Roman"/>
          <w:sz w:val="28"/>
          <w:lang w:val="uk-UA"/>
        </w:rPr>
        <w:t xml:space="preserve"> перфорації можна одночасно (або негайно) після розкриття продуктивних пластів діяти на них кислотними та іншими розчинами. </w:t>
      </w:r>
      <w:proofErr w:type="spellStart"/>
      <w:r w:rsidRPr="003F11B7">
        <w:rPr>
          <w:rFonts w:ascii="Times New Roman" w:hAnsi="Times New Roman" w:cs="Times New Roman"/>
          <w:sz w:val="28"/>
          <w:lang w:val="uk-UA"/>
        </w:rPr>
        <w:t>Гідропіскоструминний</w:t>
      </w:r>
      <w:proofErr w:type="spellEnd"/>
      <w:r w:rsidRPr="003F11B7">
        <w:rPr>
          <w:rFonts w:ascii="Times New Roman" w:hAnsi="Times New Roman" w:cs="Times New Roman"/>
          <w:sz w:val="28"/>
          <w:lang w:val="uk-UA"/>
        </w:rPr>
        <w:t xml:space="preserve"> перфоратор опускають у свердловину на насосно-компресорних трубах, фіксують в запланованому інтервалі за допомогою якоря або інших пристроїв, та виконують процес перфорації </w:t>
      </w:r>
      <w:proofErr w:type="spellStart"/>
      <w:r w:rsidRPr="003F11B7">
        <w:rPr>
          <w:rFonts w:ascii="Times New Roman" w:hAnsi="Times New Roman" w:cs="Times New Roman"/>
          <w:sz w:val="28"/>
          <w:lang w:val="uk-UA"/>
        </w:rPr>
        <w:t>водопіщаною</w:t>
      </w:r>
      <w:proofErr w:type="spellEnd"/>
      <w:r w:rsidRPr="003F11B7">
        <w:rPr>
          <w:rFonts w:ascii="Times New Roman" w:hAnsi="Times New Roman" w:cs="Times New Roman"/>
          <w:sz w:val="28"/>
          <w:lang w:val="uk-UA"/>
        </w:rPr>
        <w:t xml:space="preserve"> сумішшю, а після вирізання каналу замість води подається кислотний або інший розчин для дії на породу продуктивного пласта [</w:t>
      </w:r>
      <w:r w:rsidR="000D28D6" w:rsidRPr="003F11B7">
        <w:rPr>
          <w:rFonts w:ascii="Times New Roman" w:hAnsi="Times New Roman" w:cs="Times New Roman"/>
          <w:sz w:val="28"/>
          <w:lang w:val="uk-UA"/>
        </w:rPr>
        <w:t>25</w:t>
      </w:r>
      <w:r w:rsidRPr="003F11B7">
        <w:rPr>
          <w:rFonts w:ascii="Times New Roman" w:hAnsi="Times New Roman" w:cs="Times New Roman"/>
          <w:sz w:val="28"/>
          <w:lang w:val="uk-UA"/>
        </w:rPr>
        <w:t>].</w:t>
      </w:r>
    </w:p>
    <w:p w14:paraId="61B2DBE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Незважаючи на ці переваги, метод </w:t>
      </w:r>
      <w:proofErr w:type="spellStart"/>
      <w:r w:rsidRPr="003F11B7">
        <w:rPr>
          <w:rFonts w:ascii="Times New Roman" w:hAnsi="Times New Roman" w:cs="Times New Roman"/>
          <w:sz w:val="28"/>
          <w:lang w:val="uk-UA"/>
        </w:rPr>
        <w:t>гідропіскоструминної</w:t>
      </w:r>
      <w:proofErr w:type="spellEnd"/>
      <w:r w:rsidRPr="003F11B7">
        <w:rPr>
          <w:rFonts w:ascii="Times New Roman" w:hAnsi="Times New Roman" w:cs="Times New Roman"/>
          <w:sz w:val="28"/>
          <w:lang w:val="uk-UA"/>
        </w:rPr>
        <w:t xml:space="preserve"> перфорації не отримав широкого застосування в практиці через велику кількість наземного обладнання та тривалий час, що вимагається для проведення процесу із циркуляцією робочої рідини, що містить абразив та призводить до швидкого зношення обладнання.</w:t>
      </w:r>
    </w:p>
    <w:p w14:paraId="25AB90A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Удосконаленням методу </w:t>
      </w:r>
      <w:proofErr w:type="spellStart"/>
      <w:r w:rsidRPr="003F11B7">
        <w:rPr>
          <w:rFonts w:ascii="Times New Roman" w:hAnsi="Times New Roman" w:cs="Times New Roman"/>
          <w:sz w:val="28"/>
          <w:lang w:val="uk-UA"/>
        </w:rPr>
        <w:t>гідропіскоструминної</w:t>
      </w:r>
      <w:proofErr w:type="spellEnd"/>
      <w:r w:rsidRPr="003F11B7">
        <w:rPr>
          <w:rFonts w:ascii="Times New Roman" w:hAnsi="Times New Roman" w:cs="Times New Roman"/>
          <w:sz w:val="28"/>
          <w:lang w:val="uk-UA"/>
        </w:rPr>
        <w:t xml:space="preserve"> перфорації стали розробки авторів [2</w:t>
      </w:r>
      <w:r w:rsidR="000D28D6" w:rsidRPr="003F11B7">
        <w:rPr>
          <w:rFonts w:ascii="Times New Roman" w:hAnsi="Times New Roman" w:cs="Times New Roman"/>
          <w:sz w:val="28"/>
          <w:lang w:val="uk-UA"/>
        </w:rPr>
        <w:t>6, 27</w:t>
      </w:r>
      <w:r w:rsidRPr="003F11B7">
        <w:rPr>
          <w:rFonts w:ascii="Times New Roman" w:hAnsi="Times New Roman" w:cs="Times New Roman"/>
          <w:sz w:val="28"/>
          <w:lang w:val="uk-UA"/>
        </w:rPr>
        <w:t>], які розробили технологію гідромеханічної щілинної перфорації без використання абразиву та наземного обладнання з високим робочим тиском.</w:t>
      </w:r>
    </w:p>
    <w:p w14:paraId="41D9941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Десятиріччя тому для розкриття порід використовували торпеди з бризантними вибуховими речовинами. Використання таких зарядів ґрунтувалося їх здатністю підземного вибуху руйнувати породи та утворювати </w:t>
      </w:r>
      <w:proofErr w:type="spellStart"/>
      <w:r w:rsidRPr="003F11B7">
        <w:rPr>
          <w:rFonts w:ascii="Times New Roman" w:hAnsi="Times New Roman" w:cs="Times New Roman"/>
          <w:sz w:val="28"/>
          <w:lang w:val="uk-UA"/>
        </w:rPr>
        <w:t>мікротріщини</w:t>
      </w:r>
      <w:proofErr w:type="spellEnd"/>
      <w:r w:rsidRPr="003F11B7">
        <w:rPr>
          <w:rFonts w:ascii="Times New Roman" w:hAnsi="Times New Roman" w:cs="Times New Roman"/>
          <w:sz w:val="28"/>
          <w:lang w:val="uk-UA"/>
        </w:rPr>
        <w:t xml:space="preserve">, </w:t>
      </w:r>
      <w:r w:rsidRPr="003F11B7">
        <w:rPr>
          <w:rFonts w:ascii="Times New Roman" w:hAnsi="Times New Roman" w:cs="Times New Roman"/>
          <w:sz w:val="28"/>
          <w:lang w:val="uk-UA"/>
        </w:rPr>
        <w:lastRenderedPageBreak/>
        <w:t>які можуть служити гідродинамічними каналами для руху газоподібних і рідких вуглеводнів.</w:t>
      </w:r>
    </w:p>
    <w:p w14:paraId="5312F10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Опираючись на те, як розміри зони руйнування порід залежать від розмірів зарядів, отримання максимального технологічного ефекту вимагало збільшення маси вибухової речовини в торпедах, розташованих у свердловині. Однак цей підхід не завжди демонстрував чітко виражений ефект через наступні причини:</w:t>
      </w:r>
    </w:p>
    <w:p w14:paraId="18B555A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1. Приплив вуглеводнів до свердловини має логарифмічну залежність від ефективного радіусу свердловини. При торпедуванні свердловин з використанням бризантних ВР ефективний радіус свердловини приблизно збігається з розмірами зони руйнування, яка швидко зменшується зі збільшенням гірського тиску.</w:t>
      </w:r>
    </w:p>
    <w:p w14:paraId="7FA31B9D"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 Збільшення маси заряду призводить до </w:t>
      </w:r>
      <w:proofErr w:type="spellStart"/>
      <w:r w:rsidRPr="003F11B7">
        <w:rPr>
          <w:rFonts w:ascii="Times New Roman" w:hAnsi="Times New Roman" w:cs="Times New Roman"/>
          <w:sz w:val="28"/>
          <w:lang w:val="uk-UA"/>
        </w:rPr>
        <w:t>передроблення</w:t>
      </w:r>
      <w:proofErr w:type="spellEnd"/>
      <w:r w:rsidRPr="003F11B7">
        <w:rPr>
          <w:rFonts w:ascii="Times New Roman" w:hAnsi="Times New Roman" w:cs="Times New Roman"/>
          <w:sz w:val="28"/>
          <w:lang w:val="uk-UA"/>
        </w:rPr>
        <w:t xml:space="preserve"> мінеральної речовини в стінках свердловини, що значно зменшує ефективність вибуху.</w:t>
      </w:r>
    </w:p>
    <w:p w14:paraId="2F67483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3. З великими зарядами збільшуються навантаження на обсадні та технологічні колони, що вимагає додаткових заходів на свердловинах.</w:t>
      </w:r>
    </w:p>
    <w:p w14:paraId="284AAC05"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 кінцевому підсумку, ефект торпедування не завжди виправдовує додаткові витрати, пов'язані з інтенсифікацією припливу флюїдів до свердловини. Оцінюючи доцільність торпедування, слід враховувати, що ці роботи є періодичними, і потребують спеціального обґрунтування.</w:t>
      </w:r>
    </w:p>
    <w:p w14:paraId="53B5F23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 ряді досліджень, присвячених бурінню і експлуатації свердловин [2</w:t>
      </w:r>
      <w:r w:rsidR="0033392C" w:rsidRPr="003F11B7">
        <w:rPr>
          <w:rFonts w:ascii="Times New Roman" w:hAnsi="Times New Roman" w:cs="Times New Roman"/>
          <w:sz w:val="28"/>
          <w:lang w:val="uk-UA"/>
        </w:rPr>
        <w:t>8</w:t>
      </w:r>
      <w:r w:rsidRPr="003F11B7">
        <w:rPr>
          <w:rFonts w:ascii="Times New Roman" w:hAnsi="Times New Roman" w:cs="Times New Roman"/>
          <w:sz w:val="28"/>
          <w:lang w:val="uk-UA"/>
        </w:rPr>
        <w:t xml:space="preserve">], торпедування розглядається як стандартна практика дії на пласт, коли він складений твердими породами, а свердловина має низьку </w:t>
      </w:r>
      <w:proofErr w:type="spellStart"/>
      <w:r w:rsidRPr="003F11B7">
        <w:rPr>
          <w:rFonts w:ascii="Times New Roman" w:hAnsi="Times New Roman" w:cs="Times New Roman"/>
          <w:sz w:val="28"/>
          <w:lang w:val="uk-UA"/>
        </w:rPr>
        <w:t>дебітність</w:t>
      </w:r>
      <w:proofErr w:type="spellEnd"/>
      <w:r w:rsidRPr="003F11B7">
        <w:rPr>
          <w:rFonts w:ascii="Times New Roman" w:hAnsi="Times New Roman" w:cs="Times New Roman"/>
          <w:sz w:val="28"/>
          <w:lang w:val="uk-UA"/>
        </w:rPr>
        <w:t>. Рекомендується використання різноманітних видів вибухових речовин та конструкцій торпед, залежно від геологічних умов. Величина рекомендованих зарядів варіюється від 5 до 50 кг.</w:t>
      </w:r>
    </w:p>
    <w:p w14:paraId="0619FCE1"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Інституті геофізики ім. С.І. </w:t>
      </w:r>
      <w:proofErr w:type="spellStart"/>
      <w:r w:rsidRPr="003F11B7">
        <w:rPr>
          <w:rFonts w:ascii="Times New Roman" w:hAnsi="Times New Roman" w:cs="Times New Roman"/>
          <w:sz w:val="28"/>
          <w:lang w:val="uk-UA"/>
        </w:rPr>
        <w:t>Субботіна</w:t>
      </w:r>
      <w:proofErr w:type="spellEnd"/>
      <w:r w:rsidRPr="003F11B7">
        <w:rPr>
          <w:rFonts w:ascii="Times New Roman" w:hAnsi="Times New Roman" w:cs="Times New Roman"/>
          <w:sz w:val="28"/>
          <w:lang w:val="uk-UA"/>
        </w:rPr>
        <w:t xml:space="preserve"> НАН України А.В. </w:t>
      </w:r>
      <w:proofErr w:type="spellStart"/>
      <w:r w:rsidRPr="003F11B7">
        <w:rPr>
          <w:rFonts w:ascii="Times New Roman" w:hAnsi="Times New Roman" w:cs="Times New Roman"/>
          <w:sz w:val="28"/>
          <w:lang w:val="uk-UA"/>
        </w:rPr>
        <w:t>Михалюком</w:t>
      </w:r>
      <w:proofErr w:type="spellEnd"/>
      <w:r w:rsidRPr="003F11B7">
        <w:rPr>
          <w:rFonts w:ascii="Times New Roman" w:hAnsi="Times New Roman" w:cs="Times New Roman"/>
          <w:sz w:val="28"/>
          <w:lang w:val="uk-UA"/>
        </w:rPr>
        <w:t xml:space="preserve"> розроблено нову технологію інтенсифікації видобутку рідких та газоподібних копалин за допомогою енергії вибуху [2</w:t>
      </w:r>
      <w:r w:rsidR="0033392C" w:rsidRPr="003F11B7">
        <w:rPr>
          <w:rFonts w:ascii="Times New Roman" w:hAnsi="Times New Roman" w:cs="Times New Roman"/>
          <w:sz w:val="28"/>
          <w:lang w:val="uk-UA"/>
        </w:rPr>
        <w:t>9-31</w:t>
      </w:r>
      <w:r w:rsidRPr="003F11B7">
        <w:rPr>
          <w:rFonts w:ascii="Times New Roman" w:hAnsi="Times New Roman" w:cs="Times New Roman"/>
          <w:sz w:val="28"/>
          <w:lang w:val="uk-UA"/>
        </w:rPr>
        <w:t xml:space="preserve">]. Фізична основа цієї технології </w:t>
      </w:r>
      <w:r w:rsidRPr="003F11B7">
        <w:rPr>
          <w:rFonts w:ascii="Times New Roman" w:hAnsi="Times New Roman" w:cs="Times New Roman"/>
          <w:sz w:val="28"/>
          <w:lang w:val="uk-UA"/>
        </w:rPr>
        <w:lastRenderedPageBreak/>
        <w:t xml:space="preserve">полягає у здатності гірських порід до </w:t>
      </w:r>
      <w:proofErr w:type="spellStart"/>
      <w:r w:rsidRPr="003F11B7">
        <w:rPr>
          <w:rFonts w:ascii="Times New Roman" w:hAnsi="Times New Roman" w:cs="Times New Roman"/>
          <w:sz w:val="28"/>
          <w:lang w:val="uk-UA"/>
        </w:rPr>
        <w:t>дилатансійного</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розущільнення</w:t>
      </w:r>
      <w:proofErr w:type="spellEnd"/>
      <w:r w:rsidRPr="003F11B7">
        <w:rPr>
          <w:rFonts w:ascii="Times New Roman" w:hAnsi="Times New Roman" w:cs="Times New Roman"/>
          <w:sz w:val="28"/>
          <w:lang w:val="uk-UA"/>
        </w:rPr>
        <w:t xml:space="preserve"> під впливом об'ємних навантажень високої нерівномірності, що призводить до інтенсивного збільшення пористості порід-колекторів.</w:t>
      </w:r>
    </w:p>
    <w:p w14:paraId="2E06EF7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i/>
          <w:sz w:val="28"/>
          <w:lang w:val="uk-UA"/>
        </w:rPr>
        <w:t>Кавітаційний метод</w:t>
      </w:r>
      <w:r w:rsidRPr="003F11B7">
        <w:rPr>
          <w:rFonts w:ascii="Times New Roman" w:hAnsi="Times New Roman" w:cs="Times New Roman"/>
          <w:sz w:val="28"/>
          <w:lang w:val="uk-UA"/>
        </w:rPr>
        <w:t xml:space="preserve"> впливу на привибійну зону пласта та нафтовий пласт загалом довгий час привертав увагу вчених в цій області. Незважаючи на привабливість кавітаційних ефектів через високі тиски, які можуть сягати до 100 МПа в результаті вибуху газових </w:t>
      </w:r>
      <w:proofErr w:type="spellStart"/>
      <w:r w:rsidRPr="003F11B7">
        <w:rPr>
          <w:rFonts w:ascii="Times New Roman" w:hAnsi="Times New Roman" w:cs="Times New Roman"/>
          <w:sz w:val="28"/>
          <w:lang w:val="uk-UA"/>
        </w:rPr>
        <w:t>пузирців</w:t>
      </w:r>
      <w:proofErr w:type="spellEnd"/>
      <w:r w:rsidRPr="003F11B7">
        <w:rPr>
          <w:rFonts w:ascii="Times New Roman" w:hAnsi="Times New Roman" w:cs="Times New Roman"/>
          <w:sz w:val="28"/>
          <w:lang w:val="uk-UA"/>
        </w:rPr>
        <w:t>, сам метод обмежувався складністю створення таких умов в привибійній зоні пласта [</w:t>
      </w:r>
      <w:r w:rsidR="0033392C" w:rsidRPr="003F11B7">
        <w:rPr>
          <w:rFonts w:ascii="Times New Roman" w:hAnsi="Times New Roman" w:cs="Times New Roman"/>
          <w:sz w:val="28"/>
          <w:lang w:val="uk-UA"/>
        </w:rPr>
        <w:t>32</w:t>
      </w:r>
      <w:r w:rsidRPr="003F11B7">
        <w:rPr>
          <w:rFonts w:ascii="Times New Roman" w:hAnsi="Times New Roman" w:cs="Times New Roman"/>
          <w:sz w:val="28"/>
          <w:lang w:val="uk-UA"/>
        </w:rPr>
        <w:t>].</w:t>
      </w:r>
    </w:p>
    <w:p w14:paraId="5B1EB7F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кінці 90-х років XX століття з'явилася інформація про методи кавітаційної обробки привибійної зони пласта, серед яких важливе місце належить статті Л.Х. </w:t>
      </w:r>
      <w:proofErr w:type="spellStart"/>
      <w:r w:rsidRPr="003F11B7">
        <w:rPr>
          <w:rFonts w:ascii="Times New Roman" w:hAnsi="Times New Roman" w:cs="Times New Roman"/>
          <w:sz w:val="28"/>
          <w:lang w:val="uk-UA"/>
        </w:rPr>
        <w:t>Ібрагімова</w:t>
      </w:r>
      <w:proofErr w:type="spellEnd"/>
      <w:r w:rsidRPr="003F11B7">
        <w:rPr>
          <w:rFonts w:ascii="Times New Roman" w:hAnsi="Times New Roman" w:cs="Times New Roman"/>
          <w:sz w:val="28"/>
          <w:lang w:val="uk-UA"/>
        </w:rPr>
        <w:t xml:space="preserve"> [3</w:t>
      </w:r>
      <w:r w:rsidR="0033392C" w:rsidRPr="003F11B7">
        <w:rPr>
          <w:rFonts w:ascii="Times New Roman" w:hAnsi="Times New Roman" w:cs="Times New Roman"/>
          <w:sz w:val="28"/>
          <w:lang w:val="uk-UA"/>
        </w:rPr>
        <w:t>3</w:t>
      </w:r>
      <w:r w:rsidRPr="003F11B7">
        <w:rPr>
          <w:rFonts w:ascii="Times New Roman" w:hAnsi="Times New Roman" w:cs="Times New Roman"/>
          <w:sz w:val="28"/>
          <w:lang w:val="uk-UA"/>
        </w:rPr>
        <w:t xml:space="preserve">]. Суть кавітаційного методу полягає в збудженні ударних імпульсів та коливань тиску різних частот шляхом утворення газових порожнин різного розміру за допомогою </w:t>
      </w:r>
      <w:proofErr w:type="spellStart"/>
      <w:r w:rsidRPr="003F11B7">
        <w:rPr>
          <w:rFonts w:ascii="Times New Roman" w:hAnsi="Times New Roman" w:cs="Times New Roman"/>
          <w:sz w:val="28"/>
          <w:lang w:val="uk-UA"/>
        </w:rPr>
        <w:t>кавітатора</w:t>
      </w:r>
      <w:proofErr w:type="spellEnd"/>
      <w:r w:rsidRPr="003F11B7">
        <w:rPr>
          <w:rFonts w:ascii="Times New Roman" w:hAnsi="Times New Roman" w:cs="Times New Roman"/>
          <w:sz w:val="28"/>
          <w:lang w:val="uk-UA"/>
        </w:rPr>
        <w:t xml:space="preserve"> (пульсатора) в привибійній зоні свердловини. Ці порожнини «захлопуються» під тиском, спричиняючи процес інтерференції ударних імпульсів тиску різних частот. Це, в свою чергу, сприяє збільшенню глибини та інтенсивності обробки привибійної зони свердловини та пласта ударними хвилями.</w:t>
      </w:r>
    </w:p>
    <w:p w14:paraId="4484A752"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Розрахунок параметрів </w:t>
      </w:r>
      <w:proofErr w:type="spellStart"/>
      <w:r w:rsidRPr="003F11B7">
        <w:rPr>
          <w:rFonts w:ascii="Times New Roman" w:hAnsi="Times New Roman" w:cs="Times New Roman"/>
          <w:sz w:val="28"/>
          <w:lang w:val="uk-UA"/>
        </w:rPr>
        <w:t>кавітатора</w:t>
      </w:r>
      <w:proofErr w:type="spellEnd"/>
      <w:r w:rsidRPr="003F11B7">
        <w:rPr>
          <w:rFonts w:ascii="Times New Roman" w:hAnsi="Times New Roman" w:cs="Times New Roman"/>
          <w:sz w:val="28"/>
          <w:lang w:val="uk-UA"/>
        </w:rPr>
        <w:t xml:space="preserve"> наведено в роботі [3</w:t>
      </w:r>
      <w:r w:rsidR="0033392C" w:rsidRPr="003F11B7">
        <w:rPr>
          <w:rFonts w:ascii="Times New Roman" w:hAnsi="Times New Roman" w:cs="Times New Roman"/>
          <w:sz w:val="28"/>
          <w:lang w:val="uk-UA"/>
        </w:rPr>
        <w:t>4</w:t>
      </w:r>
      <w:r w:rsidRPr="003F11B7">
        <w:rPr>
          <w:rFonts w:ascii="Times New Roman" w:hAnsi="Times New Roman" w:cs="Times New Roman"/>
          <w:sz w:val="28"/>
          <w:lang w:val="uk-UA"/>
        </w:rPr>
        <w:t xml:space="preserve">]. Згідно з даними В.А. </w:t>
      </w:r>
      <w:proofErr w:type="spellStart"/>
      <w:r w:rsidRPr="003F11B7">
        <w:rPr>
          <w:rFonts w:ascii="Times New Roman" w:hAnsi="Times New Roman" w:cs="Times New Roman"/>
          <w:sz w:val="28"/>
          <w:lang w:val="uk-UA"/>
        </w:rPr>
        <w:t>Кулагіна</w:t>
      </w:r>
      <w:proofErr w:type="spellEnd"/>
      <w:r w:rsidRPr="003F11B7">
        <w:rPr>
          <w:rFonts w:ascii="Times New Roman" w:hAnsi="Times New Roman" w:cs="Times New Roman"/>
          <w:sz w:val="28"/>
          <w:lang w:val="uk-UA"/>
        </w:rPr>
        <w:t xml:space="preserve"> [3</w:t>
      </w:r>
      <w:r w:rsidR="0033392C" w:rsidRPr="003F11B7">
        <w:rPr>
          <w:rFonts w:ascii="Times New Roman" w:hAnsi="Times New Roman" w:cs="Times New Roman"/>
          <w:sz w:val="28"/>
          <w:lang w:val="uk-UA"/>
        </w:rPr>
        <w:t>5</w:t>
      </w:r>
      <w:r w:rsidRPr="003F11B7">
        <w:rPr>
          <w:rFonts w:ascii="Times New Roman" w:hAnsi="Times New Roman" w:cs="Times New Roman"/>
          <w:sz w:val="28"/>
          <w:lang w:val="uk-UA"/>
        </w:rPr>
        <w:t xml:space="preserve">], він взяв участь у створенні нових </w:t>
      </w:r>
      <w:proofErr w:type="spellStart"/>
      <w:r w:rsidRPr="003F11B7">
        <w:rPr>
          <w:rFonts w:ascii="Times New Roman" w:hAnsi="Times New Roman" w:cs="Times New Roman"/>
          <w:sz w:val="28"/>
          <w:lang w:val="uk-UA"/>
        </w:rPr>
        <w:t>суперкавітаційних</w:t>
      </w:r>
      <w:proofErr w:type="spellEnd"/>
      <w:r w:rsidRPr="003F11B7">
        <w:rPr>
          <w:rFonts w:ascii="Times New Roman" w:hAnsi="Times New Roman" w:cs="Times New Roman"/>
          <w:sz w:val="28"/>
          <w:lang w:val="uk-UA"/>
        </w:rPr>
        <w:t xml:space="preserve"> технологічних пристроїв, які можна використовувати у різних галузях промисловості. Це дозволяє знизити капітальні і експлуатаційні витрати та інтенсифікувати технологічні процеси.</w:t>
      </w:r>
    </w:p>
    <w:p w14:paraId="3013C2CA"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Кавітація сприяє прискоренню дифузії нафти в порожнині парафіну та інтенсифікації процесу його руйнування. Вплив кавітації полягає у прискоренні розчинення парафіну через інтенсифікацію перемішування нафти на межі нафта–парафін та дії імпульсів тиску, які розбризкують частки парафіну. Кавітація руйнує зв'язки між молекулами парафіну, впливаючи на структурну в'язкість та розрив Ван-дер-</w:t>
      </w:r>
      <w:proofErr w:type="spellStart"/>
      <w:r w:rsidRPr="003F11B7">
        <w:rPr>
          <w:rFonts w:ascii="Times New Roman" w:hAnsi="Times New Roman" w:cs="Times New Roman"/>
          <w:sz w:val="28"/>
          <w:lang w:val="uk-UA"/>
        </w:rPr>
        <w:t>Ваальсових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зв'язків</w:t>
      </w:r>
      <w:proofErr w:type="spellEnd"/>
      <w:r w:rsidRPr="003F11B7">
        <w:rPr>
          <w:rFonts w:ascii="Times New Roman" w:hAnsi="Times New Roman" w:cs="Times New Roman"/>
          <w:sz w:val="28"/>
          <w:lang w:val="uk-UA"/>
        </w:rPr>
        <w:t xml:space="preserve">. У результаті імпульсної кавітаційної </w:t>
      </w:r>
      <w:r w:rsidRPr="003F11B7">
        <w:rPr>
          <w:rFonts w:ascii="Times New Roman" w:hAnsi="Times New Roman" w:cs="Times New Roman"/>
          <w:sz w:val="28"/>
          <w:lang w:val="uk-UA"/>
        </w:rPr>
        <w:lastRenderedPageBreak/>
        <w:t xml:space="preserve">обробки нафти та нафтопродуктів енергія, виділена при </w:t>
      </w:r>
      <w:proofErr w:type="spellStart"/>
      <w:r w:rsidRPr="003F11B7">
        <w:rPr>
          <w:rFonts w:ascii="Times New Roman" w:hAnsi="Times New Roman" w:cs="Times New Roman"/>
          <w:sz w:val="28"/>
          <w:lang w:val="uk-UA"/>
        </w:rPr>
        <w:t>схлопуванні</w:t>
      </w:r>
      <w:proofErr w:type="spellEnd"/>
      <w:r w:rsidRPr="003F11B7">
        <w:rPr>
          <w:rFonts w:ascii="Times New Roman" w:hAnsi="Times New Roman" w:cs="Times New Roman"/>
          <w:sz w:val="28"/>
          <w:lang w:val="uk-UA"/>
        </w:rPr>
        <w:t xml:space="preserve"> кавітаційних </w:t>
      </w:r>
      <w:r w:rsidR="006755F9" w:rsidRPr="003F11B7">
        <w:rPr>
          <w:rFonts w:ascii="Times New Roman" w:hAnsi="Times New Roman" w:cs="Times New Roman"/>
          <w:sz w:val="28"/>
          <w:lang w:val="uk-UA"/>
        </w:rPr>
        <w:t>бульбашок</w:t>
      </w:r>
      <w:r w:rsidRPr="003F11B7">
        <w:rPr>
          <w:rFonts w:ascii="Times New Roman" w:hAnsi="Times New Roman" w:cs="Times New Roman"/>
          <w:sz w:val="28"/>
          <w:lang w:val="uk-UA"/>
        </w:rPr>
        <w:t xml:space="preserve">, використовується для розриву хімічних </w:t>
      </w:r>
      <w:proofErr w:type="spellStart"/>
      <w:r w:rsidRPr="003F11B7">
        <w:rPr>
          <w:rFonts w:ascii="Times New Roman" w:hAnsi="Times New Roman" w:cs="Times New Roman"/>
          <w:sz w:val="28"/>
          <w:lang w:val="uk-UA"/>
        </w:rPr>
        <w:t>зв'язків</w:t>
      </w:r>
      <w:proofErr w:type="spellEnd"/>
      <w:r w:rsidRPr="003F11B7">
        <w:rPr>
          <w:rFonts w:ascii="Times New Roman" w:hAnsi="Times New Roman" w:cs="Times New Roman"/>
          <w:sz w:val="28"/>
          <w:lang w:val="uk-UA"/>
        </w:rPr>
        <w:t xml:space="preserve"> між атомами молекул вуглеводневих </w:t>
      </w:r>
      <w:proofErr w:type="spellStart"/>
      <w:r w:rsidRPr="003F11B7">
        <w:rPr>
          <w:rFonts w:ascii="Times New Roman" w:hAnsi="Times New Roman" w:cs="Times New Roman"/>
          <w:sz w:val="28"/>
          <w:lang w:val="uk-UA"/>
        </w:rPr>
        <w:t>сполук</w:t>
      </w:r>
      <w:proofErr w:type="spellEnd"/>
      <w:r w:rsidRPr="003F11B7">
        <w:rPr>
          <w:rFonts w:ascii="Times New Roman" w:hAnsi="Times New Roman" w:cs="Times New Roman"/>
          <w:sz w:val="28"/>
          <w:lang w:val="uk-UA"/>
        </w:rPr>
        <w:t xml:space="preserve"> [3</w:t>
      </w:r>
      <w:r w:rsidR="0033392C" w:rsidRPr="003F11B7">
        <w:rPr>
          <w:rFonts w:ascii="Times New Roman" w:hAnsi="Times New Roman" w:cs="Times New Roman"/>
          <w:sz w:val="28"/>
          <w:lang w:val="uk-UA"/>
        </w:rPr>
        <w:t>6</w:t>
      </w:r>
      <w:r w:rsidRPr="003F11B7">
        <w:rPr>
          <w:rFonts w:ascii="Times New Roman" w:hAnsi="Times New Roman" w:cs="Times New Roman"/>
          <w:sz w:val="28"/>
          <w:lang w:val="uk-UA"/>
        </w:rPr>
        <w:t>].</w:t>
      </w:r>
    </w:p>
    <w:p w14:paraId="01249C9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Більшість нафтових родовищ України, що знаходяться на етапі розробки, перебувають у фазі, характеризованій зменшенням пластових тисків, зниженням дебітів нафти та збільшенням обводнення продукції. У результаті цього багато свердловин на цих родовищах переходять на механізовану та періодичну експлуатацію.</w:t>
      </w:r>
    </w:p>
    <w:p w14:paraId="74984B8E"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Нові нафтові родовища, які вводяться в розробку, за звичай мають </w:t>
      </w:r>
      <w:proofErr w:type="spellStart"/>
      <w:r w:rsidRPr="003F11B7">
        <w:rPr>
          <w:rFonts w:ascii="Times New Roman" w:hAnsi="Times New Roman" w:cs="Times New Roman"/>
          <w:sz w:val="28"/>
          <w:lang w:val="uk-UA"/>
        </w:rPr>
        <w:t>складнодоступні</w:t>
      </w:r>
      <w:proofErr w:type="spellEnd"/>
      <w:r w:rsidRPr="003F11B7">
        <w:rPr>
          <w:rFonts w:ascii="Times New Roman" w:hAnsi="Times New Roman" w:cs="Times New Roman"/>
          <w:sz w:val="28"/>
          <w:lang w:val="uk-UA"/>
        </w:rPr>
        <w:t xml:space="preserve"> запаси, що робить видобуток на багатьох з них малоефективним, вимагаючи змін у раніше застосованій системі розробки.</w:t>
      </w:r>
    </w:p>
    <w:p w14:paraId="11978CB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Високий темп видобутку в період початкового розроблення часто здійснюється без достатнього дослідження геологічного об'єкту. Це призводить до нерівномірного використання запасів, при якому </w:t>
      </w:r>
      <w:proofErr w:type="spellStart"/>
      <w:r w:rsidRPr="003F11B7">
        <w:rPr>
          <w:rFonts w:ascii="Times New Roman" w:hAnsi="Times New Roman" w:cs="Times New Roman"/>
          <w:sz w:val="28"/>
          <w:lang w:val="uk-UA"/>
        </w:rPr>
        <w:t>низькопроникні</w:t>
      </w:r>
      <w:proofErr w:type="spellEnd"/>
      <w:r w:rsidRPr="003F11B7">
        <w:rPr>
          <w:rFonts w:ascii="Times New Roman" w:hAnsi="Times New Roman" w:cs="Times New Roman"/>
          <w:sz w:val="28"/>
          <w:lang w:val="uk-UA"/>
        </w:rPr>
        <w:t xml:space="preserve"> ділянки не включаються в розробку, а </w:t>
      </w:r>
      <w:proofErr w:type="spellStart"/>
      <w:r w:rsidRPr="003F11B7">
        <w:rPr>
          <w:rFonts w:ascii="Times New Roman" w:hAnsi="Times New Roman" w:cs="Times New Roman"/>
          <w:sz w:val="28"/>
          <w:lang w:val="uk-UA"/>
        </w:rPr>
        <w:t>високопроникні</w:t>
      </w:r>
      <w:proofErr w:type="spellEnd"/>
      <w:r w:rsidRPr="003F11B7">
        <w:rPr>
          <w:rFonts w:ascii="Times New Roman" w:hAnsi="Times New Roman" w:cs="Times New Roman"/>
          <w:sz w:val="28"/>
          <w:lang w:val="uk-UA"/>
        </w:rPr>
        <w:t xml:space="preserve"> рано чи пізно обводнюються. Такий підхід активно формує </w:t>
      </w:r>
      <w:proofErr w:type="spellStart"/>
      <w:r w:rsidRPr="003F11B7">
        <w:rPr>
          <w:rFonts w:ascii="Times New Roman" w:hAnsi="Times New Roman" w:cs="Times New Roman"/>
          <w:sz w:val="28"/>
          <w:lang w:val="uk-UA"/>
        </w:rPr>
        <w:t>складнодоступні</w:t>
      </w:r>
      <w:proofErr w:type="spellEnd"/>
      <w:r w:rsidRPr="003F11B7">
        <w:rPr>
          <w:rFonts w:ascii="Times New Roman" w:hAnsi="Times New Roman" w:cs="Times New Roman"/>
          <w:sz w:val="28"/>
          <w:lang w:val="uk-UA"/>
        </w:rPr>
        <w:t xml:space="preserve"> запаси.</w:t>
      </w:r>
    </w:p>
    <w:p w14:paraId="7DFDE660"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Нерівномірність колекторських властивостей як в напрямку, так і вздовж родовища, призводить до нерівномірного видобутку нафти з пласта та зменшення коефіцієнта </w:t>
      </w:r>
      <w:proofErr w:type="spellStart"/>
      <w:r w:rsidRPr="003F11B7">
        <w:rPr>
          <w:rFonts w:ascii="Times New Roman" w:hAnsi="Times New Roman" w:cs="Times New Roman"/>
          <w:sz w:val="28"/>
          <w:lang w:val="uk-UA"/>
        </w:rPr>
        <w:t>нафтовилучення</w:t>
      </w:r>
      <w:proofErr w:type="spellEnd"/>
      <w:r w:rsidRPr="003F11B7">
        <w:rPr>
          <w:rFonts w:ascii="Times New Roman" w:hAnsi="Times New Roman" w:cs="Times New Roman"/>
          <w:sz w:val="28"/>
          <w:lang w:val="uk-UA"/>
        </w:rPr>
        <w:t xml:space="preserve"> загалом. Протягом тривалої експлуатації свердловин відбувається </w:t>
      </w:r>
      <w:proofErr w:type="spellStart"/>
      <w:r w:rsidRPr="003F11B7">
        <w:rPr>
          <w:rFonts w:ascii="Times New Roman" w:hAnsi="Times New Roman" w:cs="Times New Roman"/>
          <w:sz w:val="28"/>
          <w:lang w:val="uk-UA"/>
        </w:rPr>
        <w:t>кол</w:t>
      </w:r>
      <w:r w:rsidR="006755F9" w:rsidRPr="003F11B7">
        <w:rPr>
          <w:rFonts w:ascii="Times New Roman" w:hAnsi="Times New Roman" w:cs="Times New Roman"/>
          <w:sz w:val="28"/>
          <w:lang w:val="uk-UA"/>
        </w:rPr>
        <w:t>ь</w:t>
      </w:r>
      <w:r w:rsidRPr="003F11B7">
        <w:rPr>
          <w:rFonts w:ascii="Times New Roman" w:hAnsi="Times New Roman" w:cs="Times New Roman"/>
          <w:sz w:val="28"/>
          <w:lang w:val="uk-UA"/>
        </w:rPr>
        <w:t>матація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прибл</w:t>
      </w:r>
      <w:proofErr w:type="spellEnd"/>
      <w:r w:rsidRPr="003F11B7">
        <w:rPr>
          <w:rFonts w:ascii="Times New Roman" w:hAnsi="Times New Roman" w:cs="Times New Roman"/>
          <w:sz w:val="28"/>
          <w:lang w:val="uk-UA"/>
        </w:rPr>
        <w:t>. свердловинного простору продуктивних пластів, що призводить до зниження продуктивності свердловин, зменшення ефективності інтервалів перфорації та вимагає періодичного очищення привибійних зон пластів.</w:t>
      </w:r>
    </w:p>
    <w:p w14:paraId="107BDCED"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 пізніших етапах розробки родовищ доводиться працювати з практично новими колекторськими властивостями пласта, новими гідрогеологічними, гідродинамічними, тепловими і фізико-хімічними режимами, а також із зміненим складом флюїдів пласта.</w:t>
      </w:r>
    </w:p>
    <w:p w14:paraId="7AD720D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Наукові дослідження підтверджують, що чим пізніше буде проведено коригування системи розробки покладу, тим менше будуть ефективні промислові результати. Це може призвести до неповерненого погіршення не лише загальних техніко-економічних показників, але й зниження коефіцієнта видобутку вуглеводнів порівняно із тим, який можливо досягти застосуванням нових технологій. Ймовірні втрати нафтовіддачі можуть перевищувати 10 % та більше.</w:t>
      </w:r>
    </w:p>
    <w:p w14:paraId="2A1514BB"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Використання </w:t>
      </w:r>
      <w:proofErr w:type="spellStart"/>
      <w:r w:rsidRPr="003F11B7">
        <w:rPr>
          <w:rFonts w:ascii="Times New Roman" w:hAnsi="Times New Roman" w:cs="Times New Roman"/>
          <w:sz w:val="28"/>
          <w:lang w:val="uk-UA"/>
        </w:rPr>
        <w:t>віброхвильових</w:t>
      </w:r>
      <w:proofErr w:type="spellEnd"/>
      <w:r w:rsidRPr="003F11B7">
        <w:rPr>
          <w:rFonts w:ascii="Times New Roman" w:hAnsi="Times New Roman" w:cs="Times New Roman"/>
          <w:sz w:val="28"/>
          <w:lang w:val="uk-UA"/>
        </w:rPr>
        <w:t xml:space="preserve"> методів вивчається протягом останніх трьох </w:t>
      </w:r>
      <w:r w:rsidR="006755F9" w:rsidRPr="003F11B7">
        <w:rPr>
          <w:rFonts w:ascii="Times New Roman" w:hAnsi="Times New Roman" w:cs="Times New Roman"/>
          <w:sz w:val="28"/>
          <w:lang w:val="uk-UA"/>
        </w:rPr>
        <w:t>десятирічь</w:t>
      </w:r>
      <w:r w:rsidRPr="003F11B7">
        <w:rPr>
          <w:rFonts w:ascii="Times New Roman" w:hAnsi="Times New Roman" w:cs="Times New Roman"/>
          <w:sz w:val="28"/>
          <w:lang w:val="uk-UA"/>
        </w:rPr>
        <w:t xml:space="preserve">. Мета цих досліджень полягає у вирішенні завдань підвищення </w:t>
      </w:r>
      <w:proofErr w:type="spellStart"/>
      <w:r w:rsidRPr="003F11B7">
        <w:rPr>
          <w:rFonts w:ascii="Times New Roman" w:hAnsi="Times New Roman" w:cs="Times New Roman"/>
          <w:sz w:val="28"/>
          <w:lang w:val="uk-UA"/>
        </w:rPr>
        <w:t>нафтогазовіддачі</w:t>
      </w:r>
      <w:proofErr w:type="spellEnd"/>
      <w:r w:rsidRPr="003F11B7">
        <w:rPr>
          <w:rFonts w:ascii="Times New Roman" w:hAnsi="Times New Roman" w:cs="Times New Roman"/>
          <w:sz w:val="28"/>
          <w:lang w:val="uk-UA"/>
        </w:rPr>
        <w:t xml:space="preserve"> продуктивних пластів. На сьогоднішній день відомі дві групи </w:t>
      </w:r>
      <w:proofErr w:type="spellStart"/>
      <w:r w:rsidRPr="003F11B7">
        <w:rPr>
          <w:rFonts w:ascii="Times New Roman" w:hAnsi="Times New Roman" w:cs="Times New Roman"/>
          <w:sz w:val="28"/>
          <w:lang w:val="uk-UA"/>
        </w:rPr>
        <w:t>віброхвильових</w:t>
      </w:r>
      <w:proofErr w:type="spellEnd"/>
      <w:r w:rsidRPr="003F11B7">
        <w:rPr>
          <w:rFonts w:ascii="Times New Roman" w:hAnsi="Times New Roman" w:cs="Times New Roman"/>
          <w:sz w:val="28"/>
          <w:lang w:val="uk-UA"/>
        </w:rPr>
        <w:t xml:space="preserve"> технологій, які різняться за методом впливу на породи нафтогазових пластів: з поверхні землі на низьких частотах (</w:t>
      </w:r>
      <w:proofErr w:type="spellStart"/>
      <w:r w:rsidRPr="003F11B7">
        <w:rPr>
          <w:rFonts w:ascii="Times New Roman" w:hAnsi="Times New Roman" w:cs="Times New Roman"/>
          <w:sz w:val="28"/>
          <w:lang w:val="uk-UA"/>
        </w:rPr>
        <w:t>вібросейсмічні</w:t>
      </w:r>
      <w:proofErr w:type="spellEnd"/>
      <w:r w:rsidRPr="003F11B7">
        <w:rPr>
          <w:rFonts w:ascii="Times New Roman" w:hAnsi="Times New Roman" w:cs="Times New Roman"/>
          <w:sz w:val="28"/>
          <w:lang w:val="uk-UA"/>
        </w:rPr>
        <w:t xml:space="preserve"> технології) та зі свердловини на різних частотах (акустичні методи).</w:t>
      </w:r>
    </w:p>
    <w:p w14:paraId="05C91E62" w14:textId="77777777" w:rsidR="00D20DA2" w:rsidRPr="00395341" w:rsidRDefault="00D20DA2" w:rsidP="00D20DA2">
      <w:pPr>
        <w:spacing w:after="0" w:line="360" w:lineRule="auto"/>
        <w:ind w:firstLine="709"/>
        <w:jc w:val="both"/>
        <w:rPr>
          <w:rFonts w:ascii="Times New Roman" w:hAnsi="Times New Roman" w:cs="Times New Roman"/>
          <w:b/>
          <w:sz w:val="28"/>
          <w:lang w:val="uk-UA"/>
        </w:rPr>
      </w:pPr>
      <w:r w:rsidRPr="00395341">
        <w:rPr>
          <w:rFonts w:ascii="Times New Roman" w:hAnsi="Times New Roman" w:cs="Times New Roman"/>
          <w:b/>
          <w:sz w:val="28"/>
          <w:lang w:val="uk-UA"/>
        </w:rPr>
        <w:t>1.2 Патентний пошук</w:t>
      </w:r>
    </w:p>
    <w:p w14:paraId="0F9F3DEB"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 патенті [3</w:t>
      </w:r>
      <w:r w:rsidR="006755F9" w:rsidRPr="003F11B7">
        <w:rPr>
          <w:rFonts w:ascii="Times New Roman" w:hAnsi="Times New Roman" w:cs="Times New Roman"/>
          <w:sz w:val="28"/>
          <w:lang w:val="uk-UA"/>
        </w:rPr>
        <w:t>7</w:t>
      </w:r>
      <w:r w:rsidRPr="003F11B7">
        <w:rPr>
          <w:rFonts w:ascii="Times New Roman" w:hAnsi="Times New Roman" w:cs="Times New Roman"/>
          <w:sz w:val="28"/>
          <w:lang w:val="uk-UA"/>
        </w:rPr>
        <w:t xml:space="preserve">] описується пристрій для підвищення продуктивності свердловин. Метою винаходу є підвищення ефективності очищення привибійної зони пласта та </w:t>
      </w:r>
      <w:proofErr w:type="spellStart"/>
      <w:r w:rsidRPr="003F11B7">
        <w:rPr>
          <w:rFonts w:ascii="Times New Roman" w:hAnsi="Times New Roman" w:cs="Times New Roman"/>
          <w:sz w:val="28"/>
          <w:lang w:val="uk-UA"/>
        </w:rPr>
        <w:t>вибою</w:t>
      </w:r>
      <w:proofErr w:type="spellEnd"/>
      <w:r w:rsidRPr="003F11B7">
        <w:rPr>
          <w:rFonts w:ascii="Times New Roman" w:hAnsi="Times New Roman" w:cs="Times New Roman"/>
          <w:sz w:val="28"/>
          <w:lang w:val="uk-UA"/>
        </w:rPr>
        <w:t xml:space="preserve"> свердловини за рахунок створення турбулентності та інтенсивних гідродинамічних коливань і ударних хвиль в потоці рідини.</w:t>
      </w:r>
    </w:p>
    <w:p w14:paraId="6B170934"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Вказана мета досягається тим, що в пристрою, який включає корпус, котрий містить всередині розраховану на заданий тиск руйнування діафрагму, яка герметично його перекриває, на зовнішньому боці пристрою або на нижній частині насосно-компресорних труб встановлені </w:t>
      </w:r>
      <w:proofErr w:type="spellStart"/>
      <w:r w:rsidRPr="003F11B7">
        <w:rPr>
          <w:rFonts w:ascii="Times New Roman" w:hAnsi="Times New Roman" w:cs="Times New Roman"/>
          <w:sz w:val="28"/>
          <w:lang w:val="uk-UA"/>
        </w:rPr>
        <w:t>турбулізатори</w:t>
      </w:r>
      <w:proofErr w:type="spellEnd"/>
      <w:r w:rsidRPr="003F11B7">
        <w:rPr>
          <w:rFonts w:ascii="Times New Roman" w:hAnsi="Times New Roman" w:cs="Times New Roman"/>
          <w:sz w:val="28"/>
          <w:lang w:val="uk-UA"/>
        </w:rPr>
        <w:t xml:space="preserve"> потоку рідини, виконані у вигляді розташованих на відстані один від одного кільцевих дисків або концентрично встановлених по відношенню до корпусу або труб заглушених патрубків з діаметром більшим від зовнішнього діаметру корпусу та насосно-компресорних труб, але який би забезпечував нормальний спуск труб в експлуатаційну колону, крім того корпус або труби з </w:t>
      </w:r>
      <w:proofErr w:type="spellStart"/>
      <w:r w:rsidRPr="003F11B7">
        <w:rPr>
          <w:rFonts w:ascii="Times New Roman" w:hAnsi="Times New Roman" w:cs="Times New Roman"/>
          <w:sz w:val="28"/>
          <w:lang w:val="uk-UA"/>
        </w:rPr>
        <w:t>турбулізаторами</w:t>
      </w:r>
      <w:proofErr w:type="spellEnd"/>
      <w:r w:rsidRPr="003F11B7">
        <w:rPr>
          <w:rFonts w:ascii="Times New Roman" w:hAnsi="Times New Roman" w:cs="Times New Roman"/>
          <w:sz w:val="28"/>
          <w:lang w:val="uk-UA"/>
        </w:rPr>
        <w:t xml:space="preserve"> встановлюються по можливості ближче до продуктивного пласта.</w:t>
      </w:r>
    </w:p>
    <w:p w14:paraId="6DC90FDE" w14:textId="77777777" w:rsidR="00D7250C" w:rsidRDefault="00D7250C">
      <w:pPr>
        <w:rPr>
          <w:rFonts w:ascii="Times New Roman" w:hAnsi="Times New Roman" w:cs="Times New Roman"/>
          <w:sz w:val="28"/>
          <w:lang w:val="uk-UA"/>
        </w:rPr>
      </w:pPr>
      <w:r>
        <w:rPr>
          <w:rFonts w:ascii="Times New Roman" w:hAnsi="Times New Roman" w:cs="Times New Roman"/>
          <w:sz w:val="28"/>
          <w:lang w:val="uk-UA"/>
        </w:rPr>
        <w:br w:type="page"/>
      </w:r>
    </w:p>
    <w:p w14:paraId="55729AC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Схема пристрою приведена на рис. 1.2.</w:t>
      </w:r>
    </w:p>
    <w:p w14:paraId="28A8AA1F"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Пристрій складається з корпусу 1, всередині якого міститься виготовлена з розрахунковим тиском руйнування діафрагма 2, котра герметично його перекриває. На зовнішньому боці корпусу 1, розміщені </w:t>
      </w:r>
      <w:proofErr w:type="spellStart"/>
      <w:r w:rsidRPr="003F11B7">
        <w:rPr>
          <w:rFonts w:ascii="Times New Roman" w:hAnsi="Times New Roman" w:cs="Times New Roman"/>
          <w:sz w:val="28"/>
          <w:lang w:val="uk-UA"/>
        </w:rPr>
        <w:t>турболізатори</w:t>
      </w:r>
      <w:proofErr w:type="spellEnd"/>
      <w:r w:rsidRPr="003F11B7">
        <w:rPr>
          <w:rFonts w:ascii="Times New Roman" w:hAnsi="Times New Roman" w:cs="Times New Roman"/>
          <w:sz w:val="28"/>
          <w:lang w:val="uk-UA"/>
        </w:rPr>
        <w:t xml:space="preserve"> 3, котрі представляють собою кільцеві диски (рис. 1.2, а) або концентричне встановлені по відношенню до корпусу заглушені патрубки (рис. 1.2, б) з діаметром більшим від зовнішнього діаметру корпусу, але який би забезпечував нормальний спуск корпусу в свердловину. Пристрій встановлюється в нижній частині </w:t>
      </w:r>
      <w:proofErr w:type="spellStart"/>
      <w:r w:rsidRPr="003F11B7">
        <w:rPr>
          <w:rFonts w:ascii="Times New Roman" w:hAnsi="Times New Roman" w:cs="Times New Roman"/>
          <w:sz w:val="28"/>
          <w:lang w:val="uk-UA"/>
        </w:rPr>
        <w:t>насоснокомпресорних</w:t>
      </w:r>
      <w:proofErr w:type="spellEnd"/>
      <w:r w:rsidRPr="003F11B7">
        <w:rPr>
          <w:rFonts w:ascii="Times New Roman" w:hAnsi="Times New Roman" w:cs="Times New Roman"/>
          <w:sz w:val="28"/>
          <w:lang w:val="uk-UA"/>
        </w:rPr>
        <w:t xml:space="preserve"> труб 4, які з'єднані між собою муфтами 5, з розрахунком розміщення корпусу по можливості ближче до продуктивного пласта.</w:t>
      </w:r>
    </w:p>
    <w:p w14:paraId="69933B54" w14:textId="77777777" w:rsidR="00D20DA2" w:rsidRPr="003F11B7" w:rsidRDefault="00D20DA2" w:rsidP="00D20DA2">
      <w:pPr>
        <w:spacing w:after="0" w:line="360" w:lineRule="auto"/>
        <w:ind w:firstLine="709"/>
        <w:jc w:val="both"/>
        <w:rPr>
          <w:rFonts w:ascii="Times New Roman" w:hAnsi="Times New Roman" w:cs="Times New Roman"/>
          <w:sz w:val="28"/>
          <w:lang w:val="uk-UA"/>
        </w:rPr>
      </w:pPr>
    </w:p>
    <w:p w14:paraId="5057FE13"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noProof/>
        </w:rPr>
        <w:drawing>
          <wp:inline distT="0" distB="0" distL="0" distR="0" wp14:anchorId="51EA4F99" wp14:editId="24FC7374">
            <wp:extent cx="5105400" cy="33909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105400" cy="3390900"/>
                    </a:xfrm>
                    <a:prstGeom prst="rect">
                      <a:avLst/>
                    </a:prstGeom>
                  </pic:spPr>
                </pic:pic>
              </a:graphicData>
            </a:graphic>
          </wp:inline>
        </w:drawing>
      </w:r>
    </w:p>
    <w:p w14:paraId="5ABB02B5"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а </w:t>
      </w:r>
      <w:r w:rsidRPr="003F11B7">
        <w:rPr>
          <w:rFonts w:ascii="Times New Roman" w:hAnsi="Times New Roman" w:cs="Times New Roman"/>
          <w:sz w:val="28"/>
          <w:lang w:val="uk-UA"/>
        </w:rPr>
        <w:tab/>
      </w:r>
      <w:r w:rsidRPr="003F11B7">
        <w:rPr>
          <w:rFonts w:ascii="Times New Roman" w:hAnsi="Times New Roman" w:cs="Times New Roman"/>
          <w:sz w:val="28"/>
          <w:lang w:val="uk-UA"/>
        </w:rPr>
        <w:tab/>
      </w:r>
      <w:r w:rsidRPr="003F11B7">
        <w:rPr>
          <w:rFonts w:ascii="Times New Roman" w:hAnsi="Times New Roman" w:cs="Times New Roman"/>
          <w:sz w:val="28"/>
          <w:lang w:val="uk-UA"/>
        </w:rPr>
        <w:tab/>
      </w:r>
      <w:r w:rsidRPr="003F11B7">
        <w:rPr>
          <w:rFonts w:ascii="Times New Roman" w:hAnsi="Times New Roman" w:cs="Times New Roman"/>
          <w:sz w:val="28"/>
          <w:lang w:val="uk-UA"/>
        </w:rPr>
        <w:tab/>
      </w:r>
      <w:r w:rsidRPr="003F11B7">
        <w:rPr>
          <w:rFonts w:ascii="Times New Roman" w:hAnsi="Times New Roman" w:cs="Times New Roman"/>
          <w:sz w:val="28"/>
          <w:lang w:val="uk-UA"/>
        </w:rPr>
        <w:tab/>
      </w:r>
      <w:r w:rsidRPr="003F11B7">
        <w:rPr>
          <w:rFonts w:ascii="Times New Roman" w:hAnsi="Times New Roman" w:cs="Times New Roman"/>
          <w:sz w:val="28"/>
          <w:lang w:val="uk-UA"/>
        </w:rPr>
        <w:tab/>
        <w:t xml:space="preserve">     б</w:t>
      </w:r>
    </w:p>
    <w:p w14:paraId="5363B17E"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Рисунок 1.2 – Схема пристрою</w:t>
      </w:r>
    </w:p>
    <w:p w14:paraId="329D2383"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p>
    <w:p w14:paraId="5168324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 необхідності зменшити величину депресії тиску на пласт, а також по причинах, пов'язаних з особливостями конструкцій та іншими </w:t>
      </w:r>
      <w:proofErr w:type="spellStart"/>
      <w:r w:rsidRPr="003F11B7">
        <w:rPr>
          <w:rFonts w:ascii="Times New Roman" w:hAnsi="Times New Roman" w:cs="Times New Roman"/>
          <w:sz w:val="28"/>
          <w:lang w:val="uk-UA"/>
        </w:rPr>
        <w:t>геологотехнічними</w:t>
      </w:r>
      <w:proofErr w:type="spellEnd"/>
      <w:r w:rsidRPr="003F11B7">
        <w:rPr>
          <w:rFonts w:ascii="Times New Roman" w:hAnsi="Times New Roman" w:cs="Times New Roman"/>
          <w:sz w:val="28"/>
          <w:lang w:val="uk-UA"/>
        </w:rPr>
        <w:t xml:space="preserve"> параметрами свердловин, корпус пристрою з діафрагмою 2 </w:t>
      </w:r>
      <w:r w:rsidRPr="003F11B7">
        <w:rPr>
          <w:rFonts w:ascii="Times New Roman" w:hAnsi="Times New Roman" w:cs="Times New Roman"/>
          <w:sz w:val="28"/>
          <w:lang w:val="uk-UA"/>
        </w:rPr>
        <w:lastRenderedPageBreak/>
        <w:t xml:space="preserve">може бути встановлений вище продуктивних пластів 8 і в цьому випадку </w:t>
      </w:r>
      <w:proofErr w:type="spellStart"/>
      <w:r w:rsidRPr="003F11B7">
        <w:rPr>
          <w:rFonts w:ascii="Times New Roman" w:hAnsi="Times New Roman" w:cs="Times New Roman"/>
          <w:sz w:val="28"/>
          <w:lang w:val="uk-UA"/>
        </w:rPr>
        <w:t>турбулізатори</w:t>
      </w:r>
      <w:proofErr w:type="spellEnd"/>
      <w:r w:rsidRPr="003F11B7">
        <w:rPr>
          <w:rFonts w:ascii="Times New Roman" w:hAnsi="Times New Roman" w:cs="Times New Roman"/>
          <w:sz w:val="28"/>
          <w:lang w:val="uk-UA"/>
        </w:rPr>
        <w:t xml:space="preserve"> 3 розміщуються нижче корпусу пристрою на зовнішньому боці нижньої частини насосно-компресорних труб 4.</w:t>
      </w:r>
    </w:p>
    <w:p w14:paraId="255DB7E5"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Пристрій працює наступним чином.</w:t>
      </w:r>
    </w:p>
    <w:p w14:paraId="17648776"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Насосно-компресорні (бурильні) труби 4, на яких встановлений корпус 1 пристрою, опускають в свердловину та встановлюють в експлуатаційній колоні 6, яка має перфораційні отвори 7 напроти продуктивних пластів 8. Оскільки в корпусі 1 міститься діафрагма 2, яка герметично його перекриває, то насосно-компресорні труби не будуть заповнені рідиною, що дає можливість в подальшому створення високої миттєвої депресії тиску. Потім нагнітають в </w:t>
      </w:r>
      <w:proofErr w:type="spellStart"/>
      <w:r w:rsidRPr="003F11B7">
        <w:rPr>
          <w:rFonts w:ascii="Times New Roman" w:hAnsi="Times New Roman" w:cs="Times New Roman"/>
          <w:sz w:val="28"/>
          <w:lang w:val="uk-UA"/>
        </w:rPr>
        <w:t>затрубний</w:t>
      </w:r>
      <w:proofErr w:type="spellEnd"/>
      <w:r w:rsidRPr="003F11B7">
        <w:rPr>
          <w:rFonts w:ascii="Times New Roman" w:hAnsi="Times New Roman" w:cs="Times New Roman"/>
          <w:sz w:val="28"/>
          <w:lang w:val="uk-UA"/>
        </w:rPr>
        <w:t xml:space="preserve"> простір рідину, створюють надлишковий тиск і руйнують діафрагму 2. В момент руйнування діафрагми на </w:t>
      </w:r>
      <w:proofErr w:type="spellStart"/>
      <w:r w:rsidRPr="003F11B7">
        <w:rPr>
          <w:rFonts w:ascii="Times New Roman" w:hAnsi="Times New Roman" w:cs="Times New Roman"/>
          <w:sz w:val="28"/>
          <w:lang w:val="uk-UA"/>
        </w:rPr>
        <w:t>вибої</w:t>
      </w:r>
      <w:proofErr w:type="spellEnd"/>
      <w:r w:rsidRPr="003F11B7">
        <w:rPr>
          <w:rFonts w:ascii="Times New Roman" w:hAnsi="Times New Roman" w:cs="Times New Roman"/>
          <w:sz w:val="28"/>
          <w:lang w:val="uk-UA"/>
        </w:rPr>
        <w:t xml:space="preserve"> свердловини різко падає тиск і на продуктивний пласт створюється велика миттєва депресія, в результаті чого пластова рідина поступає в свердловину, виносячи з пласта продукти його забруднення. Одночасно під дією цього ж перепаду тиску рідина, яка знаходиться в </w:t>
      </w:r>
      <w:proofErr w:type="spellStart"/>
      <w:r w:rsidRPr="003F11B7">
        <w:rPr>
          <w:rFonts w:ascii="Times New Roman" w:hAnsi="Times New Roman" w:cs="Times New Roman"/>
          <w:sz w:val="28"/>
          <w:lang w:val="uk-UA"/>
        </w:rPr>
        <w:t>затрубному</w:t>
      </w:r>
      <w:proofErr w:type="spellEnd"/>
      <w:r w:rsidRPr="003F11B7">
        <w:rPr>
          <w:rFonts w:ascii="Times New Roman" w:hAnsi="Times New Roman" w:cs="Times New Roman"/>
          <w:sz w:val="28"/>
          <w:lang w:val="uk-UA"/>
        </w:rPr>
        <w:t xml:space="preserve"> просторі, з великою швидкістю перетікає в насосно-компресорні труби. Завдяки встановленню навпроти інтервалів перфорації або близько до них корпусу чи труб з </w:t>
      </w:r>
      <w:proofErr w:type="spellStart"/>
      <w:r w:rsidRPr="003F11B7">
        <w:rPr>
          <w:rFonts w:ascii="Times New Roman" w:hAnsi="Times New Roman" w:cs="Times New Roman"/>
          <w:sz w:val="28"/>
          <w:lang w:val="uk-UA"/>
        </w:rPr>
        <w:t>турбулізаторами</w:t>
      </w:r>
      <w:proofErr w:type="spellEnd"/>
      <w:r w:rsidRPr="003F11B7">
        <w:rPr>
          <w:rFonts w:ascii="Times New Roman" w:hAnsi="Times New Roman" w:cs="Times New Roman"/>
          <w:sz w:val="28"/>
          <w:lang w:val="uk-UA"/>
        </w:rPr>
        <w:t xml:space="preserve">, рідина, яка рухається по </w:t>
      </w:r>
      <w:proofErr w:type="spellStart"/>
      <w:r w:rsidRPr="003F11B7">
        <w:rPr>
          <w:rFonts w:ascii="Times New Roman" w:hAnsi="Times New Roman" w:cs="Times New Roman"/>
          <w:sz w:val="28"/>
          <w:lang w:val="uk-UA"/>
        </w:rPr>
        <w:t>затрубному</w:t>
      </w:r>
      <w:proofErr w:type="spellEnd"/>
      <w:r w:rsidRPr="003F11B7">
        <w:rPr>
          <w:rFonts w:ascii="Times New Roman" w:hAnsi="Times New Roman" w:cs="Times New Roman"/>
          <w:sz w:val="28"/>
          <w:lang w:val="uk-UA"/>
        </w:rPr>
        <w:t xml:space="preserve"> простору на цій ділянці по перерізах різного діаметру періодично різко міняє свою швидкість і напір та завихрюється, що створює інтенсивну турбулізацію потоку та гідродинамічні коливання і ударні хвилі, які руйнують агрегатні структури продуктів, що закупорюють фільтраційні канали і забруднюють привибійну зону пласта та вибій свердловини, відривають їх від поверхні каналів фільтрації та стінок свердловини і далі потоком рідини виносяться на поверхню.</w:t>
      </w:r>
    </w:p>
    <w:p w14:paraId="06AD8759"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Технічний результат винаходу полягає в тому, що за рахунок розміщення на зовнішньому боці корпусу або в нижній частині </w:t>
      </w:r>
      <w:proofErr w:type="spellStart"/>
      <w:r w:rsidRPr="003F11B7">
        <w:rPr>
          <w:rFonts w:ascii="Times New Roman" w:hAnsi="Times New Roman" w:cs="Times New Roman"/>
          <w:sz w:val="28"/>
          <w:lang w:val="uk-UA"/>
        </w:rPr>
        <w:t>насоснокомпресорних</w:t>
      </w:r>
      <w:proofErr w:type="spellEnd"/>
      <w:r w:rsidRPr="003F11B7">
        <w:rPr>
          <w:rFonts w:ascii="Times New Roman" w:hAnsi="Times New Roman" w:cs="Times New Roman"/>
          <w:sz w:val="28"/>
          <w:lang w:val="uk-UA"/>
        </w:rPr>
        <w:t xml:space="preserve"> труб </w:t>
      </w:r>
      <w:proofErr w:type="spellStart"/>
      <w:r w:rsidRPr="003F11B7">
        <w:rPr>
          <w:rFonts w:ascii="Times New Roman" w:hAnsi="Times New Roman" w:cs="Times New Roman"/>
          <w:sz w:val="28"/>
          <w:lang w:val="uk-UA"/>
        </w:rPr>
        <w:t>турбулізаторів</w:t>
      </w:r>
      <w:proofErr w:type="spellEnd"/>
      <w:r w:rsidRPr="003F11B7">
        <w:rPr>
          <w:rFonts w:ascii="Times New Roman" w:hAnsi="Times New Roman" w:cs="Times New Roman"/>
          <w:sz w:val="28"/>
          <w:lang w:val="uk-UA"/>
        </w:rPr>
        <w:t xml:space="preserve"> потоку рідини, виконаних у вигляді кільцевих дисків або концентрично встановлених по відношенню до корпусу або труб заглушених </w:t>
      </w:r>
      <w:r w:rsidRPr="003F11B7">
        <w:rPr>
          <w:rFonts w:ascii="Times New Roman" w:hAnsi="Times New Roman" w:cs="Times New Roman"/>
          <w:sz w:val="28"/>
          <w:lang w:val="uk-UA"/>
        </w:rPr>
        <w:lastRenderedPageBreak/>
        <w:t xml:space="preserve">патрубків з максимально можливим діаметром та розташування корпусу пристрою по можливості ближче до продуктивного пласта досягається краще очищення </w:t>
      </w:r>
      <w:proofErr w:type="spellStart"/>
      <w:r w:rsidRPr="003F11B7">
        <w:rPr>
          <w:rFonts w:ascii="Times New Roman" w:hAnsi="Times New Roman" w:cs="Times New Roman"/>
          <w:sz w:val="28"/>
          <w:lang w:val="uk-UA"/>
        </w:rPr>
        <w:t>вибою</w:t>
      </w:r>
      <w:proofErr w:type="spellEnd"/>
      <w:r w:rsidRPr="003F11B7">
        <w:rPr>
          <w:rFonts w:ascii="Times New Roman" w:hAnsi="Times New Roman" w:cs="Times New Roman"/>
          <w:sz w:val="28"/>
          <w:lang w:val="uk-UA"/>
        </w:rPr>
        <w:t>, інтервалів перфорації та привибійної зони та підвищення продуктивності свердловини.</w:t>
      </w:r>
    </w:p>
    <w:p w14:paraId="4A2E0DC4"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 патенті [3</w:t>
      </w:r>
      <w:r w:rsidR="006755F9" w:rsidRPr="003F11B7">
        <w:rPr>
          <w:rFonts w:ascii="Times New Roman" w:hAnsi="Times New Roman" w:cs="Times New Roman"/>
          <w:sz w:val="28"/>
          <w:lang w:val="uk-UA"/>
        </w:rPr>
        <w:t>8</w:t>
      </w:r>
      <w:r w:rsidRPr="003F11B7">
        <w:rPr>
          <w:rFonts w:ascii="Times New Roman" w:hAnsi="Times New Roman" w:cs="Times New Roman"/>
          <w:sz w:val="28"/>
          <w:lang w:val="uk-UA"/>
        </w:rPr>
        <w:t>] описаний пристрій для відновлення продуктивності нафтових свердловин.</w:t>
      </w:r>
    </w:p>
    <w:p w14:paraId="63D2E70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 основу запропонованої корисної моделі покладена задача створення такого пристрою для відновлення продуктивності нафтових свердловин, який дозволив би збільшити нафтовіддачу з </w:t>
      </w:r>
      <w:proofErr w:type="spellStart"/>
      <w:r w:rsidRPr="003F11B7">
        <w:rPr>
          <w:rFonts w:ascii="Times New Roman" w:hAnsi="Times New Roman" w:cs="Times New Roman"/>
          <w:sz w:val="28"/>
          <w:lang w:val="uk-UA"/>
        </w:rPr>
        <w:t>призабійної</w:t>
      </w:r>
      <w:proofErr w:type="spellEnd"/>
      <w:r w:rsidRPr="003F11B7">
        <w:rPr>
          <w:rFonts w:ascii="Times New Roman" w:hAnsi="Times New Roman" w:cs="Times New Roman"/>
          <w:sz w:val="28"/>
          <w:lang w:val="uk-UA"/>
        </w:rPr>
        <w:t xml:space="preserve"> зони свердловини та пласта. Ця задача вирішується за рахунок збільшення рівня пульсацій тиску та витрати рідини в нафтовому пласті доповненням пристрою засобами створення ударних хвиль.</w:t>
      </w:r>
    </w:p>
    <w:p w14:paraId="2CF5D4AE"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Механізм навантаження запропонованого пристрою містить насос, </w:t>
      </w:r>
      <w:proofErr w:type="spellStart"/>
      <w:r w:rsidRPr="003F11B7">
        <w:rPr>
          <w:rFonts w:ascii="Times New Roman" w:hAnsi="Times New Roman" w:cs="Times New Roman"/>
          <w:sz w:val="28"/>
          <w:lang w:val="uk-UA"/>
        </w:rPr>
        <w:t>пневмогідроакумулятор</w:t>
      </w:r>
      <w:proofErr w:type="spellEnd"/>
      <w:r w:rsidRPr="003F11B7">
        <w:rPr>
          <w:rFonts w:ascii="Times New Roman" w:hAnsi="Times New Roman" w:cs="Times New Roman"/>
          <w:sz w:val="28"/>
          <w:lang w:val="uk-UA"/>
        </w:rPr>
        <w:t xml:space="preserve"> і ударний вузол. Насос створює тиск рідини в свердловині й </w:t>
      </w:r>
      <w:proofErr w:type="spellStart"/>
      <w:r w:rsidRPr="003F11B7">
        <w:rPr>
          <w:rFonts w:ascii="Times New Roman" w:hAnsi="Times New Roman" w:cs="Times New Roman"/>
          <w:sz w:val="28"/>
          <w:lang w:val="uk-UA"/>
        </w:rPr>
        <w:t>призабійній</w:t>
      </w:r>
      <w:proofErr w:type="spellEnd"/>
      <w:r w:rsidRPr="003F11B7">
        <w:rPr>
          <w:rFonts w:ascii="Times New Roman" w:hAnsi="Times New Roman" w:cs="Times New Roman"/>
          <w:sz w:val="28"/>
          <w:lang w:val="uk-UA"/>
        </w:rPr>
        <w:t xml:space="preserve"> зоні, а ударний вузол генерує в стовпі рідини насосно-компресорної труби (НКТ) та </w:t>
      </w:r>
      <w:proofErr w:type="spellStart"/>
      <w:r w:rsidRPr="003F11B7">
        <w:rPr>
          <w:rFonts w:ascii="Times New Roman" w:hAnsi="Times New Roman" w:cs="Times New Roman"/>
          <w:sz w:val="28"/>
          <w:lang w:val="uk-UA"/>
        </w:rPr>
        <w:t>призабійної</w:t>
      </w:r>
      <w:proofErr w:type="spellEnd"/>
      <w:r w:rsidRPr="003F11B7">
        <w:rPr>
          <w:rFonts w:ascii="Times New Roman" w:hAnsi="Times New Roman" w:cs="Times New Roman"/>
          <w:sz w:val="28"/>
          <w:lang w:val="uk-UA"/>
        </w:rPr>
        <w:t xml:space="preserve"> зони ударні хвилі, які розкривають в продуктивному пласті тріщини, об’єднують малі пори в порожнини, відштовхують від них і від свердловини забруднення, забезпечуючи вільний вихід нафти з продуктивного пласта на поверхню. </w:t>
      </w:r>
      <w:proofErr w:type="spellStart"/>
      <w:r w:rsidRPr="003F11B7">
        <w:rPr>
          <w:rFonts w:ascii="Times New Roman" w:hAnsi="Times New Roman" w:cs="Times New Roman"/>
          <w:sz w:val="28"/>
          <w:lang w:val="uk-UA"/>
        </w:rPr>
        <w:t>Пневмогідроакумулятор</w:t>
      </w:r>
      <w:proofErr w:type="spellEnd"/>
      <w:r w:rsidRPr="003F11B7">
        <w:rPr>
          <w:rFonts w:ascii="Times New Roman" w:hAnsi="Times New Roman" w:cs="Times New Roman"/>
          <w:sz w:val="28"/>
          <w:lang w:val="uk-UA"/>
        </w:rPr>
        <w:t xml:space="preserve"> призначений для накоплення в ньому енергії рідини при роботі насоса з наступною періодичною імпульсною </w:t>
      </w:r>
      <w:proofErr w:type="spellStart"/>
      <w:r w:rsidRPr="003F11B7">
        <w:rPr>
          <w:rFonts w:ascii="Times New Roman" w:hAnsi="Times New Roman" w:cs="Times New Roman"/>
          <w:sz w:val="28"/>
          <w:lang w:val="uk-UA"/>
        </w:rPr>
        <w:t>віддачею</w:t>
      </w:r>
      <w:proofErr w:type="spellEnd"/>
      <w:r w:rsidRPr="003F11B7">
        <w:rPr>
          <w:rFonts w:ascii="Times New Roman" w:hAnsi="Times New Roman" w:cs="Times New Roman"/>
          <w:sz w:val="28"/>
          <w:lang w:val="uk-UA"/>
        </w:rPr>
        <w:t xml:space="preserve"> її через НКТ в </w:t>
      </w:r>
      <w:proofErr w:type="spellStart"/>
      <w:r w:rsidRPr="003F11B7">
        <w:rPr>
          <w:rFonts w:ascii="Times New Roman" w:hAnsi="Times New Roman" w:cs="Times New Roman"/>
          <w:sz w:val="28"/>
          <w:lang w:val="uk-UA"/>
        </w:rPr>
        <w:t>призабійний</w:t>
      </w:r>
      <w:proofErr w:type="spellEnd"/>
      <w:r w:rsidRPr="003F11B7">
        <w:rPr>
          <w:rFonts w:ascii="Times New Roman" w:hAnsi="Times New Roman" w:cs="Times New Roman"/>
          <w:sz w:val="28"/>
          <w:lang w:val="uk-UA"/>
        </w:rPr>
        <w:t xml:space="preserve"> простір продуктивного пласта. Він також захищає насос від перенавантаження під час перебування поршня в нижньому положенні й зберігає високий тиск у відновлюваному </w:t>
      </w:r>
      <w:proofErr w:type="spellStart"/>
      <w:r w:rsidRPr="003F11B7">
        <w:rPr>
          <w:rFonts w:ascii="Times New Roman" w:hAnsi="Times New Roman" w:cs="Times New Roman"/>
          <w:sz w:val="28"/>
          <w:lang w:val="uk-UA"/>
        </w:rPr>
        <w:t>призабійному</w:t>
      </w:r>
      <w:proofErr w:type="spellEnd"/>
      <w:r w:rsidRPr="003F11B7">
        <w:rPr>
          <w:rFonts w:ascii="Times New Roman" w:hAnsi="Times New Roman" w:cs="Times New Roman"/>
          <w:sz w:val="28"/>
          <w:lang w:val="uk-UA"/>
        </w:rPr>
        <w:t xml:space="preserve"> просторі свердловини при пересуванні поршня у верхнє положення [</w:t>
      </w:r>
      <w:r w:rsidR="006755F9" w:rsidRPr="003F11B7">
        <w:rPr>
          <w:rFonts w:ascii="Times New Roman" w:hAnsi="Times New Roman" w:cs="Times New Roman"/>
          <w:sz w:val="28"/>
          <w:lang w:val="uk-UA"/>
        </w:rPr>
        <w:t>39</w:t>
      </w:r>
      <w:r w:rsidRPr="003F11B7">
        <w:rPr>
          <w:rFonts w:ascii="Times New Roman" w:hAnsi="Times New Roman" w:cs="Times New Roman"/>
          <w:sz w:val="28"/>
          <w:lang w:val="uk-UA"/>
        </w:rPr>
        <w:t>].</w:t>
      </w:r>
    </w:p>
    <w:p w14:paraId="6DECE895" w14:textId="77777777" w:rsidR="00D20DA2" w:rsidRPr="003F11B7" w:rsidRDefault="00D20DA2" w:rsidP="00D20DA2">
      <w:pPr>
        <w:ind w:firstLine="709"/>
        <w:rPr>
          <w:rFonts w:ascii="Times New Roman" w:hAnsi="Times New Roman" w:cs="Times New Roman"/>
          <w:sz w:val="28"/>
          <w:lang w:val="uk-UA"/>
        </w:rPr>
      </w:pPr>
      <w:r w:rsidRPr="003F11B7">
        <w:rPr>
          <w:rFonts w:ascii="Times New Roman" w:hAnsi="Times New Roman" w:cs="Times New Roman"/>
          <w:sz w:val="28"/>
          <w:lang w:val="uk-UA"/>
        </w:rPr>
        <w:br w:type="page"/>
      </w:r>
    </w:p>
    <w:p w14:paraId="34A38002"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На рис. 1.3 представлена схема пристрою. </w:t>
      </w:r>
    </w:p>
    <w:p w14:paraId="7F72AB82" w14:textId="77777777" w:rsidR="00D20DA2" w:rsidRPr="003F11B7" w:rsidRDefault="00D20DA2" w:rsidP="00D20DA2">
      <w:pPr>
        <w:spacing w:after="0" w:line="360" w:lineRule="auto"/>
        <w:ind w:firstLine="709"/>
        <w:jc w:val="both"/>
        <w:rPr>
          <w:rFonts w:ascii="Times New Roman" w:hAnsi="Times New Roman" w:cs="Times New Roman"/>
          <w:sz w:val="28"/>
          <w:lang w:val="uk-UA"/>
        </w:rPr>
      </w:pPr>
    </w:p>
    <w:p w14:paraId="6D2A91CF"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r w:rsidRPr="003F11B7">
        <w:rPr>
          <w:noProof/>
        </w:rPr>
        <w:drawing>
          <wp:inline distT="0" distB="0" distL="0" distR="0" wp14:anchorId="03E5FEF0" wp14:editId="2971EFD7">
            <wp:extent cx="3857625" cy="58102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57625" cy="5810250"/>
                    </a:xfrm>
                    <a:prstGeom prst="rect">
                      <a:avLst/>
                    </a:prstGeom>
                  </pic:spPr>
                </pic:pic>
              </a:graphicData>
            </a:graphic>
          </wp:inline>
        </w:drawing>
      </w:r>
    </w:p>
    <w:p w14:paraId="1528AE82" w14:textId="77777777" w:rsidR="00D20DA2" w:rsidRPr="003F11B7" w:rsidRDefault="00D20DA2" w:rsidP="00D20DA2">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Рисунок 1.3 – Схема пристрою</w:t>
      </w:r>
    </w:p>
    <w:p w14:paraId="54BB71E4" w14:textId="77777777" w:rsidR="00D20DA2" w:rsidRPr="003F11B7" w:rsidRDefault="00D20DA2" w:rsidP="000C5A04">
      <w:pPr>
        <w:spacing w:after="0" w:line="360" w:lineRule="auto"/>
        <w:ind w:firstLine="709"/>
        <w:jc w:val="center"/>
        <w:rPr>
          <w:rFonts w:ascii="Times New Roman" w:hAnsi="Times New Roman" w:cs="Times New Roman"/>
          <w:sz w:val="28"/>
          <w:lang w:val="uk-UA"/>
        </w:rPr>
      </w:pPr>
    </w:p>
    <w:p w14:paraId="360D084D"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Пристрій для відновлення продуктивності нафтових свердловин містить механізм навантаження, що включає насос 1 (типу 9 </w:t>
      </w:r>
      <w:proofErr w:type="spellStart"/>
      <w:r w:rsidRPr="003F11B7">
        <w:rPr>
          <w:rFonts w:ascii="Times New Roman" w:hAnsi="Times New Roman" w:cs="Times New Roman"/>
          <w:sz w:val="28"/>
          <w:lang w:val="uk-UA"/>
        </w:rPr>
        <w:t>МГр</w:t>
      </w:r>
      <w:proofErr w:type="spellEnd"/>
      <w:r w:rsidRPr="003F11B7">
        <w:rPr>
          <w:rFonts w:ascii="Times New Roman" w:hAnsi="Times New Roman" w:cs="Times New Roman"/>
          <w:sz w:val="28"/>
          <w:lang w:val="uk-UA"/>
        </w:rPr>
        <w:t xml:space="preserve">), призначений для нагнітання рідини в НКТ 2 і в пласт 3. Механізм навантаження, окрім цього, містить </w:t>
      </w:r>
      <w:proofErr w:type="spellStart"/>
      <w:r w:rsidRPr="003F11B7">
        <w:rPr>
          <w:rFonts w:ascii="Times New Roman" w:hAnsi="Times New Roman" w:cs="Times New Roman"/>
          <w:sz w:val="28"/>
          <w:lang w:val="uk-UA"/>
        </w:rPr>
        <w:t>пневмогідроакумулятор</w:t>
      </w:r>
      <w:proofErr w:type="spellEnd"/>
      <w:r w:rsidRPr="003F11B7">
        <w:rPr>
          <w:rFonts w:ascii="Times New Roman" w:hAnsi="Times New Roman" w:cs="Times New Roman"/>
          <w:sz w:val="28"/>
          <w:lang w:val="uk-UA"/>
        </w:rPr>
        <w:t xml:space="preserve"> 4 та ударний вузол. Ударний вузол складається з молота 5 (марки ГПМ-300-5) і поршня 6. Молот 5 </w:t>
      </w:r>
      <w:proofErr w:type="spellStart"/>
      <w:r w:rsidRPr="003F11B7">
        <w:rPr>
          <w:rFonts w:ascii="Times New Roman" w:hAnsi="Times New Roman" w:cs="Times New Roman"/>
          <w:sz w:val="28"/>
          <w:lang w:val="uk-UA"/>
        </w:rPr>
        <w:t>кінематично</w:t>
      </w:r>
      <w:proofErr w:type="spellEnd"/>
      <w:r w:rsidRPr="003F11B7">
        <w:rPr>
          <w:rFonts w:ascii="Times New Roman" w:hAnsi="Times New Roman" w:cs="Times New Roman"/>
          <w:sz w:val="28"/>
          <w:lang w:val="uk-UA"/>
        </w:rPr>
        <w:t xml:space="preserve"> пов’язаний з </w:t>
      </w:r>
      <w:r w:rsidRPr="003F11B7">
        <w:rPr>
          <w:rFonts w:ascii="Times New Roman" w:hAnsi="Times New Roman" w:cs="Times New Roman"/>
          <w:sz w:val="28"/>
          <w:lang w:val="uk-UA"/>
        </w:rPr>
        <w:lastRenderedPageBreak/>
        <w:t xml:space="preserve">поршнем 6, який встановлений в НКТ 2 з можливістю його зворотно-поступального руху в осьовому напрямку. </w:t>
      </w:r>
      <w:proofErr w:type="spellStart"/>
      <w:r w:rsidRPr="003F11B7">
        <w:rPr>
          <w:rFonts w:ascii="Times New Roman" w:hAnsi="Times New Roman" w:cs="Times New Roman"/>
          <w:sz w:val="28"/>
          <w:lang w:val="uk-UA"/>
        </w:rPr>
        <w:t>Пневмогідроакумулятор</w:t>
      </w:r>
      <w:proofErr w:type="spellEnd"/>
      <w:r w:rsidRPr="003F11B7">
        <w:rPr>
          <w:rFonts w:ascii="Times New Roman" w:hAnsi="Times New Roman" w:cs="Times New Roman"/>
          <w:sz w:val="28"/>
          <w:lang w:val="uk-UA"/>
        </w:rPr>
        <w:t xml:space="preserve"> 4 з’єднаний трубою 7 з виходом насоса 1 та з порожниною НКТ 2. У нижньому положенні поршень 6 перекриває вихід з труби 7 в НКТ 2. У верхньому – дно поршня 6 знаходиться вище виходу з труби 7 в НКТ 2. </w:t>
      </w:r>
    </w:p>
    <w:p w14:paraId="2D044EF6"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Пристрій для відновлення продуктивності нафтових свердловин працює наступним чином.</w:t>
      </w:r>
    </w:p>
    <w:p w14:paraId="1955F6CE"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 НКТ 2 встановлюють поршень 6, з’єднаний з молотом 5. Вмикають </w:t>
      </w:r>
      <w:r w:rsidRPr="003F11B7">
        <w:rPr>
          <w:rFonts w:ascii="Times New Roman" w:hAnsi="Times New Roman" w:cs="Times New Roman"/>
          <w:sz w:val="28"/>
          <w:lang w:val="uk-UA"/>
        </w:rPr>
        <w:br/>
        <w:t xml:space="preserve">насос 1. При цьому насос 1 створює тиск води під поршнем 6 в НКТ 2 та в </w:t>
      </w:r>
      <w:r w:rsidRPr="003F11B7">
        <w:rPr>
          <w:rFonts w:ascii="Times New Roman" w:hAnsi="Times New Roman" w:cs="Times New Roman"/>
          <w:sz w:val="28"/>
          <w:lang w:val="uk-UA"/>
        </w:rPr>
        <w:br/>
        <w:t xml:space="preserve">пласті 3. Вмикають </w:t>
      </w:r>
      <w:proofErr w:type="spellStart"/>
      <w:r w:rsidRPr="003F11B7">
        <w:rPr>
          <w:rFonts w:ascii="Times New Roman" w:hAnsi="Times New Roman" w:cs="Times New Roman"/>
          <w:sz w:val="28"/>
          <w:lang w:val="uk-UA"/>
        </w:rPr>
        <w:t>гідромолот</w:t>
      </w:r>
      <w:proofErr w:type="spellEnd"/>
      <w:r w:rsidRPr="003F11B7">
        <w:rPr>
          <w:rFonts w:ascii="Times New Roman" w:hAnsi="Times New Roman" w:cs="Times New Roman"/>
          <w:sz w:val="28"/>
          <w:lang w:val="uk-UA"/>
        </w:rPr>
        <w:t xml:space="preserve"> 5, який здійснює удар по верхньому торцю поршня 6 та переміщує його в нижнє положення, перекриваючи собою вихід з труби 7 в НКТ 2. Насос 1, продовжуючи роботу, створює тиск (заряджає) </w:t>
      </w:r>
      <w:proofErr w:type="spellStart"/>
      <w:r w:rsidRPr="003F11B7">
        <w:rPr>
          <w:rFonts w:ascii="Times New Roman" w:hAnsi="Times New Roman" w:cs="Times New Roman"/>
          <w:sz w:val="28"/>
          <w:lang w:val="uk-UA"/>
        </w:rPr>
        <w:t>пневмогідроакумулятор</w:t>
      </w:r>
      <w:proofErr w:type="spellEnd"/>
      <w:r w:rsidRPr="003F11B7">
        <w:rPr>
          <w:rFonts w:ascii="Times New Roman" w:hAnsi="Times New Roman" w:cs="Times New Roman"/>
          <w:sz w:val="28"/>
          <w:lang w:val="uk-UA"/>
        </w:rPr>
        <w:t xml:space="preserve"> 4. Під дією тиску води в НКТ 2 поршень 6 піднімається та відкриває вихід з труби 7 в НКТ 2. Оскільки порожнина труби 7 з’єднана з </w:t>
      </w:r>
      <w:r w:rsidRPr="003F11B7">
        <w:rPr>
          <w:rFonts w:ascii="Times New Roman" w:hAnsi="Times New Roman" w:cs="Times New Roman"/>
          <w:sz w:val="28"/>
          <w:lang w:val="uk-UA"/>
        </w:rPr>
        <w:br/>
        <w:t xml:space="preserve">НКТ 2, в НКТ 2 виникає гідроудар, який супроводжується збільшенням сумарної витрати води й тиску, що подаються в пласт 3. </w:t>
      </w:r>
    </w:p>
    <w:p w14:paraId="11EA0299"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Виниклий при цьому імпульсний сплеск тиску й витрати води призводить до відторгнення забрудненої свердловини, розкриття в продуктивному пласті 3 тріщини, об’єднання малих пор в порожнини, забезпечуючи вільний вихід нафти з продуктивного пласта 3 на поверхню. Новий удар молота 5 в поршень 6 починає наступний цикл. В процесі роботи пристрою в стовпі рідини виникають ударні хвилі, які інтенсифікують процес відновлення продуктивності нафтової свердловини.</w:t>
      </w:r>
    </w:p>
    <w:p w14:paraId="59725F2D" w14:textId="77777777" w:rsidR="00D20DA2" w:rsidRPr="00395341" w:rsidRDefault="00D20DA2" w:rsidP="000C5A04">
      <w:pPr>
        <w:spacing w:after="0" w:line="360" w:lineRule="auto"/>
        <w:ind w:firstLine="709"/>
        <w:jc w:val="both"/>
        <w:rPr>
          <w:rFonts w:ascii="Times New Roman" w:hAnsi="Times New Roman" w:cs="Times New Roman"/>
          <w:b/>
          <w:sz w:val="28"/>
          <w:lang w:val="uk-UA"/>
        </w:rPr>
      </w:pPr>
      <w:r w:rsidRPr="00395341">
        <w:rPr>
          <w:rFonts w:ascii="Times New Roman" w:hAnsi="Times New Roman" w:cs="Times New Roman"/>
          <w:b/>
          <w:sz w:val="28"/>
          <w:lang w:val="uk-UA"/>
        </w:rPr>
        <w:t>1.3 Інтернет пошук</w:t>
      </w:r>
    </w:p>
    <w:p w14:paraId="13BA3903"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1.3.1 Компанія "</w:t>
      </w:r>
      <w:proofErr w:type="spellStart"/>
      <w:r w:rsidRPr="003F11B7">
        <w:rPr>
          <w:rFonts w:ascii="Times New Roman" w:hAnsi="Times New Roman" w:cs="Times New Roman"/>
          <w:sz w:val="28"/>
          <w:lang w:val="uk-UA"/>
        </w:rPr>
        <w:t>StartBase</w:t>
      </w:r>
      <w:proofErr w:type="spellEnd"/>
      <w:r w:rsidRPr="003F11B7">
        <w:rPr>
          <w:rFonts w:ascii="Times New Roman" w:hAnsi="Times New Roman" w:cs="Times New Roman"/>
          <w:sz w:val="28"/>
          <w:lang w:val="uk-UA"/>
        </w:rPr>
        <w:t>" надає послуги відновлення нафтових і газових свердловин за допомогою мобільних комплексів АМТК (див. рис. 1.4) [4</w:t>
      </w:r>
      <w:r w:rsidR="006755F9" w:rsidRPr="003F11B7">
        <w:rPr>
          <w:rFonts w:ascii="Times New Roman" w:hAnsi="Times New Roman" w:cs="Times New Roman"/>
          <w:sz w:val="28"/>
          <w:lang w:val="uk-UA"/>
        </w:rPr>
        <w:t>0</w:t>
      </w:r>
      <w:r w:rsidRPr="003F11B7">
        <w:rPr>
          <w:rFonts w:ascii="Times New Roman" w:hAnsi="Times New Roman" w:cs="Times New Roman"/>
          <w:sz w:val="28"/>
          <w:lang w:val="uk-UA"/>
        </w:rPr>
        <w:t xml:space="preserve">]. Унікальний мобільний комплекс АМТК об'єднує в собі методи радіоактивного каротажу СНГК-Ш, поточної </w:t>
      </w:r>
      <w:proofErr w:type="spellStart"/>
      <w:r w:rsidRPr="003F11B7">
        <w:rPr>
          <w:rFonts w:ascii="Times New Roman" w:hAnsi="Times New Roman" w:cs="Times New Roman"/>
          <w:sz w:val="28"/>
          <w:lang w:val="uk-UA"/>
        </w:rPr>
        <w:t>вологометрії</w:t>
      </w:r>
      <w:proofErr w:type="spellEnd"/>
      <w:r w:rsidRPr="003F11B7">
        <w:rPr>
          <w:rFonts w:ascii="Times New Roman" w:hAnsi="Times New Roman" w:cs="Times New Roman"/>
          <w:sz w:val="28"/>
          <w:lang w:val="uk-UA"/>
        </w:rPr>
        <w:t xml:space="preserve"> та впливу хвиль на пласт.</w:t>
      </w:r>
    </w:p>
    <w:p w14:paraId="6A29DEA3"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Вплив хвиль на гірську породу дозволяє забезпечити наведену проникність пласта. Метод формування наведеної проникності базується на </w:t>
      </w:r>
      <w:proofErr w:type="spellStart"/>
      <w:r w:rsidRPr="003F11B7">
        <w:rPr>
          <w:rFonts w:ascii="Times New Roman" w:hAnsi="Times New Roman" w:cs="Times New Roman"/>
          <w:sz w:val="28"/>
          <w:lang w:val="uk-UA"/>
        </w:rPr>
        <w:t>воздійсненні</w:t>
      </w:r>
      <w:proofErr w:type="spellEnd"/>
      <w:r w:rsidRPr="003F11B7">
        <w:rPr>
          <w:rFonts w:ascii="Times New Roman" w:hAnsi="Times New Roman" w:cs="Times New Roman"/>
          <w:sz w:val="28"/>
          <w:lang w:val="uk-UA"/>
        </w:rPr>
        <w:t xml:space="preserve"> направлених силових хвиль з певною структурою, які викликають гранично-нерівномірний режим навантаження масиву, при якому порода штучно перетворюється.</w:t>
      </w:r>
    </w:p>
    <w:p w14:paraId="634EF60B" w14:textId="77777777" w:rsidR="00D20DA2" w:rsidRPr="003F11B7" w:rsidRDefault="00D20DA2" w:rsidP="000C5A04">
      <w:pPr>
        <w:spacing w:after="0" w:line="360" w:lineRule="auto"/>
        <w:ind w:firstLine="709"/>
        <w:jc w:val="both"/>
        <w:rPr>
          <w:rFonts w:ascii="Times New Roman" w:hAnsi="Times New Roman" w:cs="Times New Roman"/>
          <w:sz w:val="28"/>
          <w:lang w:val="uk-UA"/>
        </w:rPr>
      </w:pPr>
    </w:p>
    <w:p w14:paraId="6741F43D" w14:textId="77777777" w:rsidR="00D20DA2" w:rsidRPr="003F11B7" w:rsidRDefault="00D20DA2" w:rsidP="000C5A04">
      <w:pPr>
        <w:spacing w:after="0" w:line="360" w:lineRule="auto"/>
        <w:ind w:firstLine="709"/>
        <w:jc w:val="center"/>
        <w:rPr>
          <w:rFonts w:ascii="Times New Roman" w:hAnsi="Times New Roman" w:cs="Times New Roman"/>
          <w:sz w:val="28"/>
          <w:lang w:val="uk-UA"/>
        </w:rPr>
      </w:pPr>
      <w:r w:rsidRPr="003F11B7">
        <w:rPr>
          <w:noProof/>
        </w:rPr>
        <mc:AlternateContent>
          <mc:Choice Requires="wpg">
            <w:drawing>
              <wp:inline distT="0" distB="0" distL="0" distR="0" wp14:anchorId="130ADCDB" wp14:editId="22C7778E">
                <wp:extent cx="3924648" cy="4318374"/>
                <wp:effectExtent l="0" t="0" r="0" b="25400"/>
                <wp:docPr id="3" name="Группа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3924648" cy="4318374"/>
                          <a:chOff x="888" y="954"/>
                          <a:chExt cx="7482" cy="14037"/>
                        </a:xfrm>
                      </wpg:grpSpPr>
                      <wps:wsp>
                        <wps:cNvPr id="17" name="AutoShape 3" descr="10%"/>
                        <wps:cNvSpPr>
                          <a:spLocks noChangeAspect="1" noChangeArrowheads="1"/>
                        </wps:cNvSpPr>
                        <wps:spPr bwMode="auto">
                          <a:xfrm>
                            <a:off x="1521" y="7791"/>
                            <a:ext cx="4860" cy="6840"/>
                          </a:xfrm>
                          <a:prstGeom prst="doubleWave">
                            <a:avLst>
                              <a:gd name="adj1" fmla="val 6500"/>
                              <a:gd name="adj2" fmla="val 0"/>
                            </a:avLst>
                          </a:prstGeom>
                          <a:pattFill prst="pct10">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wps:wsp>
                        <wps:cNvPr id="20" name="Rectangle 4"/>
                        <wps:cNvSpPr>
                          <a:spLocks noChangeAspect="1" noChangeArrowheads="1"/>
                        </wps:cNvSpPr>
                        <wps:spPr bwMode="auto">
                          <a:xfrm>
                            <a:off x="3776" y="7763"/>
                            <a:ext cx="765" cy="361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Rectangle 5" descr="Светлый горизонтальный"/>
                        <wps:cNvSpPr>
                          <a:spLocks noChangeAspect="1" noChangeArrowheads="1"/>
                        </wps:cNvSpPr>
                        <wps:spPr bwMode="auto">
                          <a:xfrm>
                            <a:off x="3623" y="8700"/>
                            <a:ext cx="1071" cy="3771"/>
                          </a:xfrm>
                          <a:prstGeom prst="rect">
                            <a:avLst/>
                          </a:prstGeom>
                          <a:pattFill prst="ltHorz">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wps:wsp>
                        <wps:cNvPr id="22" name="Rectangle 6"/>
                        <wps:cNvSpPr>
                          <a:spLocks noChangeAspect="1" noChangeArrowheads="1"/>
                        </wps:cNvSpPr>
                        <wps:spPr bwMode="auto">
                          <a:xfrm>
                            <a:off x="3699" y="4551"/>
                            <a:ext cx="918" cy="10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Rectangle 7"/>
                        <wps:cNvSpPr>
                          <a:spLocks noChangeAspect="1" noChangeArrowheads="1"/>
                        </wps:cNvSpPr>
                        <wps:spPr bwMode="auto">
                          <a:xfrm>
                            <a:off x="3776" y="4551"/>
                            <a:ext cx="765" cy="281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AutoShape 8"/>
                        <wps:cNvSpPr>
                          <a:spLocks noChangeAspect="1" noChangeArrowheads="1"/>
                        </wps:cNvSpPr>
                        <wps:spPr bwMode="auto">
                          <a:xfrm>
                            <a:off x="4041" y="9771"/>
                            <a:ext cx="180" cy="2520"/>
                          </a:xfrm>
                          <a:prstGeom prst="octagon">
                            <a:avLst>
                              <a:gd name="adj" fmla="val 29287"/>
                            </a:avLst>
                          </a:prstGeom>
                          <a:gradFill rotWithShape="1">
                            <a:gsLst>
                              <a:gs pos="0">
                                <a:srgbClr val="FFFFFF">
                                  <a:gamma/>
                                  <a:shade val="46275"/>
                                  <a:invGamma/>
                                </a:srgbClr>
                              </a:gs>
                              <a:gs pos="50000">
                                <a:srgbClr val="FFFFFF"/>
                              </a:gs>
                              <a:gs pos="100000">
                                <a:srgbClr val="FFFFFF">
                                  <a:gamma/>
                                  <a:shade val="46275"/>
                                  <a:invGamma/>
                                </a:srgbClr>
                              </a:gs>
                            </a:gsLst>
                            <a:lin ang="0" scaled="1"/>
                          </a:gradFill>
                          <a:ln w="9525">
                            <a:solidFill>
                              <a:srgbClr val="000000"/>
                            </a:solidFill>
                            <a:miter lim="800000"/>
                            <a:headEnd/>
                            <a:tailEnd/>
                          </a:ln>
                        </wps:spPr>
                        <wps:bodyPr rot="0" vert="horz" wrap="square" lIns="91440" tIns="45720" rIns="91440" bIns="45720" anchor="t" anchorCtr="0" upright="1">
                          <a:noAutofit/>
                        </wps:bodyPr>
                      </wps:wsp>
                      <wps:wsp>
                        <wps:cNvPr id="25" name="AutoShape 9"/>
                        <wps:cNvSpPr>
                          <a:spLocks noChangeAspect="1" noChangeArrowheads="1"/>
                        </wps:cNvSpPr>
                        <wps:spPr bwMode="auto">
                          <a:xfrm>
                            <a:off x="3852" y="12716"/>
                            <a:ext cx="612" cy="1338"/>
                          </a:xfrm>
                          <a:prstGeom prst="octagon">
                            <a:avLst>
                              <a:gd name="adj" fmla="val 29287"/>
                            </a:avLst>
                          </a:prstGeom>
                          <a:gradFill rotWithShape="1">
                            <a:gsLst>
                              <a:gs pos="0">
                                <a:srgbClr val="FFFFFF">
                                  <a:gamma/>
                                  <a:shade val="46275"/>
                                  <a:invGamma/>
                                </a:srgbClr>
                              </a:gs>
                              <a:gs pos="50000">
                                <a:srgbClr val="FFFFFF"/>
                              </a:gs>
                              <a:gs pos="100000">
                                <a:srgbClr val="FFFFFF">
                                  <a:gamma/>
                                  <a:shade val="46275"/>
                                  <a:invGamma/>
                                </a:srgbClr>
                              </a:gs>
                            </a:gsLst>
                            <a:lin ang="0" scaled="1"/>
                          </a:gradFill>
                          <a:ln w="9525">
                            <a:solidFill>
                              <a:srgbClr val="000000"/>
                            </a:solidFill>
                            <a:miter lim="800000"/>
                            <a:headEnd/>
                            <a:tailEnd/>
                          </a:ln>
                        </wps:spPr>
                        <wps:bodyPr rot="0" vert="horz" wrap="square" lIns="91440" tIns="45720" rIns="91440" bIns="45720" anchor="t" anchorCtr="0" upright="1">
                          <a:noAutofit/>
                        </wps:bodyPr>
                      </wps:wsp>
                      <wps:wsp>
                        <wps:cNvPr id="26" name="Freeform 10"/>
                        <wps:cNvSpPr>
                          <a:spLocks noChangeAspect="1"/>
                        </wps:cNvSpPr>
                        <wps:spPr bwMode="auto">
                          <a:xfrm>
                            <a:off x="4130" y="4551"/>
                            <a:ext cx="28" cy="4879"/>
                          </a:xfrm>
                          <a:custGeom>
                            <a:avLst/>
                            <a:gdLst>
                              <a:gd name="T0" fmla="*/ 28 w 28"/>
                              <a:gd name="T1" fmla="*/ 0 h 4879"/>
                              <a:gd name="T2" fmla="*/ 0 w 28"/>
                              <a:gd name="T3" fmla="*/ 4879 h 4879"/>
                            </a:gdLst>
                            <a:ahLst/>
                            <a:cxnLst>
                              <a:cxn ang="0">
                                <a:pos x="T0" y="T1"/>
                              </a:cxn>
                              <a:cxn ang="0">
                                <a:pos x="T2" y="T3"/>
                              </a:cxn>
                            </a:cxnLst>
                            <a:rect l="0" t="0" r="r" b="b"/>
                            <a:pathLst>
                              <a:path w="28" h="4879">
                                <a:moveTo>
                                  <a:pt x="28" y="0"/>
                                </a:moveTo>
                                <a:lnTo>
                                  <a:pt x="0" y="4879"/>
                                </a:lnTo>
                              </a:path>
                            </a:pathLst>
                          </a:custGeom>
                          <a:noFill/>
                          <a:ln w="57150">
                            <a:pattFill prst="wdUpDiag">
                              <a:fgClr>
                                <a:srgbClr val="000000"/>
                              </a:fgClr>
                              <a:bgClr>
                                <a:srgbClr val="FFFFFF"/>
                              </a:bgClr>
                            </a:patt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Line 11"/>
                        <wps:cNvCnPr>
                          <a:cxnSpLocks noChangeAspect="1" noChangeShapeType="1"/>
                        </wps:cNvCnPr>
                        <wps:spPr bwMode="auto">
                          <a:xfrm>
                            <a:off x="4158" y="12314"/>
                            <a:ext cx="0" cy="402"/>
                          </a:xfrm>
                          <a:prstGeom prst="line">
                            <a:avLst/>
                          </a:prstGeom>
                          <a:noFill/>
                          <a:ln w="57150">
                            <a:pattFill prst="wdUpDiag">
                              <a:fgClr>
                                <a:srgbClr val="000000"/>
                              </a:fgClr>
                              <a:bgClr>
                                <a:srgbClr val="FFFFFF"/>
                              </a:bgClr>
                            </a:pattFill>
                            <a:round/>
                            <a:headEnd/>
                            <a:tailEnd/>
                          </a:ln>
                          <a:extLst>
                            <a:ext uri="{909E8E84-426E-40DD-AFC4-6F175D3DCCD1}">
                              <a14:hiddenFill xmlns:a14="http://schemas.microsoft.com/office/drawing/2010/main">
                                <a:noFill/>
                              </a14:hiddenFill>
                            </a:ext>
                          </a:extLst>
                        </wps:spPr>
                        <wps:bodyPr/>
                      </wps:wsp>
                      <wps:wsp>
                        <wps:cNvPr id="28" name="Line 12"/>
                        <wps:cNvCnPr>
                          <a:cxnSpLocks noChangeAspect="1" noChangeShapeType="1"/>
                        </wps:cNvCnPr>
                        <wps:spPr bwMode="auto">
                          <a:xfrm>
                            <a:off x="4464" y="13117"/>
                            <a:ext cx="153" cy="26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29" name="Line 13"/>
                        <wps:cNvCnPr>
                          <a:cxnSpLocks noChangeAspect="1" noChangeShapeType="1"/>
                        </wps:cNvCnPr>
                        <wps:spPr bwMode="auto">
                          <a:xfrm flipV="1">
                            <a:off x="4464" y="13385"/>
                            <a:ext cx="153" cy="26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0" name="Line 14"/>
                        <wps:cNvCnPr>
                          <a:cxnSpLocks noChangeAspect="1" noChangeShapeType="1"/>
                        </wps:cNvCnPr>
                        <wps:spPr bwMode="auto">
                          <a:xfrm flipH="1">
                            <a:off x="3699" y="13117"/>
                            <a:ext cx="153" cy="26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1" name="Line 15"/>
                        <wps:cNvCnPr>
                          <a:cxnSpLocks noChangeAspect="1" noChangeShapeType="1"/>
                        </wps:cNvCnPr>
                        <wps:spPr bwMode="auto">
                          <a:xfrm>
                            <a:off x="3699" y="13385"/>
                            <a:ext cx="153" cy="268"/>
                          </a:xfrm>
                          <a:prstGeom prst="line">
                            <a:avLst/>
                          </a:prstGeom>
                          <a:noFill/>
                          <a:ln w="9525">
                            <a:solidFill>
                              <a:srgbClr val="000000"/>
                            </a:solidFill>
                            <a:round/>
                            <a:headEnd type="oval" w="med" len="med"/>
                            <a:tailEnd type="oval" w="med" len="med"/>
                          </a:ln>
                          <a:extLst>
                            <a:ext uri="{909E8E84-426E-40DD-AFC4-6F175D3DCCD1}">
                              <a14:hiddenFill xmlns:a14="http://schemas.microsoft.com/office/drawing/2010/main">
                                <a:noFill/>
                              </a14:hiddenFill>
                            </a:ext>
                          </a:extLst>
                        </wps:spPr>
                        <wps:bodyPr/>
                      </wps:wsp>
                      <wps:wsp>
                        <wps:cNvPr id="32" name="Line 16"/>
                        <wps:cNvCnPr>
                          <a:cxnSpLocks noChangeAspect="1" noChangeShapeType="1"/>
                        </wps:cNvCnPr>
                        <wps:spPr bwMode="auto">
                          <a:xfrm>
                            <a:off x="4464" y="6960"/>
                            <a:ext cx="0" cy="2008"/>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17"/>
                        <wps:cNvCnPr>
                          <a:cxnSpLocks noChangeAspect="1" noChangeShapeType="1"/>
                        </wps:cNvCnPr>
                        <wps:spPr bwMode="auto">
                          <a:xfrm>
                            <a:off x="3852" y="6960"/>
                            <a:ext cx="0" cy="2008"/>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Freeform 18"/>
                        <wps:cNvSpPr>
                          <a:spLocks noChangeAspect="1"/>
                        </wps:cNvSpPr>
                        <wps:spPr bwMode="auto">
                          <a:xfrm>
                            <a:off x="4941" y="9414"/>
                            <a:ext cx="889" cy="34"/>
                          </a:xfrm>
                          <a:custGeom>
                            <a:avLst/>
                            <a:gdLst>
                              <a:gd name="T0" fmla="*/ 0 w 889"/>
                              <a:gd name="T1" fmla="*/ 34 h 34"/>
                              <a:gd name="T2" fmla="*/ 249 w 889"/>
                              <a:gd name="T3" fmla="*/ 26 h 34"/>
                              <a:gd name="T4" fmla="*/ 889 w 889"/>
                              <a:gd name="T5" fmla="*/ 0 h 34"/>
                            </a:gdLst>
                            <a:ahLst/>
                            <a:cxnLst>
                              <a:cxn ang="0">
                                <a:pos x="T0" y="T1"/>
                              </a:cxn>
                              <a:cxn ang="0">
                                <a:pos x="T2" y="T3"/>
                              </a:cxn>
                              <a:cxn ang="0">
                                <a:pos x="T4" y="T5"/>
                              </a:cxn>
                            </a:cxnLst>
                            <a:rect l="0" t="0" r="r" b="b"/>
                            <a:pathLst>
                              <a:path w="889" h="34">
                                <a:moveTo>
                                  <a:pt x="0" y="34"/>
                                </a:moveTo>
                                <a:lnTo>
                                  <a:pt x="249" y="26"/>
                                </a:lnTo>
                                <a:lnTo>
                                  <a:pt x="889" y="0"/>
                                </a:lnTo>
                              </a:path>
                            </a:pathLst>
                          </a:custGeom>
                          <a:noFill/>
                          <a:ln w="57150">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19"/>
                        <wps:cNvSpPr>
                          <a:spLocks noChangeAspect="1"/>
                        </wps:cNvSpPr>
                        <wps:spPr bwMode="auto">
                          <a:xfrm>
                            <a:off x="2050" y="9440"/>
                            <a:ext cx="1459" cy="26"/>
                          </a:xfrm>
                          <a:custGeom>
                            <a:avLst/>
                            <a:gdLst>
                              <a:gd name="T0" fmla="*/ 1459 w 1459"/>
                              <a:gd name="T1" fmla="*/ 26 h 26"/>
                              <a:gd name="T2" fmla="*/ 0 w 1459"/>
                              <a:gd name="T3" fmla="*/ 0 h 26"/>
                            </a:gdLst>
                            <a:ahLst/>
                            <a:cxnLst>
                              <a:cxn ang="0">
                                <a:pos x="T0" y="T1"/>
                              </a:cxn>
                              <a:cxn ang="0">
                                <a:pos x="T2" y="T3"/>
                              </a:cxn>
                            </a:cxnLst>
                            <a:rect l="0" t="0" r="r" b="b"/>
                            <a:pathLst>
                              <a:path w="1459" h="26">
                                <a:moveTo>
                                  <a:pt x="1459" y="26"/>
                                </a:moveTo>
                                <a:lnTo>
                                  <a:pt x="0" y="0"/>
                                </a:lnTo>
                              </a:path>
                            </a:pathLst>
                          </a:custGeom>
                          <a:noFill/>
                          <a:ln w="57150">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20"/>
                        <wps:cNvCnPr>
                          <a:cxnSpLocks noChangeAspect="1" noChangeShapeType="1"/>
                        </wps:cNvCnPr>
                        <wps:spPr bwMode="auto">
                          <a:xfrm flipH="1">
                            <a:off x="4221" y="1311"/>
                            <a:ext cx="2520" cy="7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21"/>
                        <wps:cNvCnPr>
                          <a:cxnSpLocks noChangeAspect="1" noChangeShapeType="1"/>
                        </wps:cNvCnPr>
                        <wps:spPr bwMode="auto">
                          <a:xfrm flipH="1">
                            <a:off x="4401" y="4911"/>
                            <a:ext cx="234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22"/>
                        <wps:cNvCnPr>
                          <a:cxnSpLocks noChangeAspect="1" noChangeShapeType="1"/>
                        </wps:cNvCnPr>
                        <wps:spPr bwMode="auto">
                          <a:xfrm flipH="1">
                            <a:off x="4221" y="5631"/>
                            <a:ext cx="252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23"/>
                        <wps:cNvCnPr>
                          <a:cxnSpLocks noChangeAspect="1" noChangeShapeType="1"/>
                        </wps:cNvCnPr>
                        <wps:spPr bwMode="auto">
                          <a:xfrm flipH="1">
                            <a:off x="4401" y="2931"/>
                            <a:ext cx="234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24"/>
                        <wps:cNvCnPr>
                          <a:cxnSpLocks noChangeAspect="1" noChangeShapeType="1"/>
                        </wps:cNvCnPr>
                        <wps:spPr bwMode="auto">
                          <a:xfrm flipH="1">
                            <a:off x="4581" y="4011"/>
                            <a:ext cx="216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Freeform 25"/>
                        <wps:cNvSpPr>
                          <a:spLocks noChangeAspect="1"/>
                        </wps:cNvSpPr>
                        <wps:spPr bwMode="auto">
                          <a:xfrm>
                            <a:off x="4510" y="6531"/>
                            <a:ext cx="2231" cy="1219"/>
                          </a:xfrm>
                          <a:custGeom>
                            <a:avLst/>
                            <a:gdLst>
                              <a:gd name="T0" fmla="*/ 2231 w 2231"/>
                              <a:gd name="T1" fmla="*/ 0 h 1219"/>
                              <a:gd name="T2" fmla="*/ 0 w 2231"/>
                              <a:gd name="T3" fmla="*/ 1219 h 1219"/>
                            </a:gdLst>
                            <a:ahLst/>
                            <a:cxnLst>
                              <a:cxn ang="0">
                                <a:pos x="T0" y="T1"/>
                              </a:cxn>
                              <a:cxn ang="0">
                                <a:pos x="T2" y="T3"/>
                              </a:cxn>
                            </a:cxnLst>
                            <a:rect l="0" t="0" r="r" b="b"/>
                            <a:pathLst>
                              <a:path w="2231" h="1219">
                                <a:moveTo>
                                  <a:pt x="2231" y="0"/>
                                </a:moveTo>
                                <a:lnTo>
                                  <a:pt x="0" y="1219"/>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Line 26"/>
                        <wps:cNvCnPr>
                          <a:cxnSpLocks noChangeAspect="1" noChangeShapeType="1"/>
                        </wps:cNvCnPr>
                        <wps:spPr bwMode="auto">
                          <a:xfrm flipH="1">
                            <a:off x="4401" y="8151"/>
                            <a:ext cx="234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27"/>
                        <wps:cNvCnPr>
                          <a:cxnSpLocks noChangeAspect="1" noChangeShapeType="1"/>
                        </wps:cNvCnPr>
                        <wps:spPr bwMode="auto">
                          <a:xfrm flipH="1">
                            <a:off x="5301" y="9231"/>
                            <a:ext cx="144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28"/>
                        <wps:cNvCnPr>
                          <a:cxnSpLocks noChangeAspect="1" noChangeShapeType="1"/>
                        </wps:cNvCnPr>
                        <wps:spPr bwMode="auto">
                          <a:xfrm flipH="1">
                            <a:off x="4221" y="9951"/>
                            <a:ext cx="252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Freeform 29"/>
                        <wps:cNvSpPr>
                          <a:spLocks noChangeAspect="1"/>
                        </wps:cNvSpPr>
                        <wps:spPr bwMode="auto">
                          <a:xfrm>
                            <a:off x="4670" y="10671"/>
                            <a:ext cx="2071" cy="1209"/>
                          </a:xfrm>
                          <a:custGeom>
                            <a:avLst/>
                            <a:gdLst>
                              <a:gd name="T0" fmla="*/ 2071 w 2071"/>
                              <a:gd name="T1" fmla="*/ 0 h 1209"/>
                              <a:gd name="T2" fmla="*/ 0 w 2071"/>
                              <a:gd name="T3" fmla="*/ 1209 h 1209"/>
                            </a:gdLst>
                            <a:ahLst/>
                            <a:cxnLst>
                              <a:cxn ang="0">
                                <a:pos x="T0" y="T1"/>
                              </a:cxn>
                              <a:cxn ang="0">
                                <a:pos x="T2" y="T3"/>
                              </a:cxn>
                            </a:cxnLst>
                            <a:rect l="0" t="0" r="r" b="b"/>
                            <a:pathLst>
                              <a:path w="2071" h="1209">
                                <a:moveTo>
                                  <a:pt x="2071" y="0"/>
                                </a:moveTo>
                                <a:lnTo>
                                  <a:pt x="0" y="1209"/>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Line 30"/>
                        <wps:cNvCnPr>
                          <a:cxnSpLocks noChangeAspect="1" noChangeShapeType="1"/>
                        </wps:cNvCnPr>
                        <wps:spPr bwMode="auto">
                          <a:xfrm flipH="1">
                            <a:off x="4221" y="12111"/>
                            <a:ext cx="252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Text Box 31"/>
                        <wps:cNvSpPr txBox="1">
                          <a:spLocks noChangeAspect="1" noChangeArrowheads="1"/>
                        </wps:cNvSpPr>
                        <wps:spPr bwMode="auto">
                          <a:xfrm>
                            <a:off x="6741" y="954"/>
                            <a:ext cx="1156" cy="12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7ED5AF" w14:textId="77777777" w:rsidR="00293006" w:rsidRDefault="00293006" w:rsidP="00D20DA2">
                              <w:pPr>
                                <w:pStyle w:val="21"/>
                                <w:spacing w:after="0" w:line="360" w:lineRule="auto"/>
                                <w:rPr>
                                  <w:lang w:val="ru-RU"/>
                                </w:rPr>
                              </w:pPr>
                              <w:r>
                                <w:rPr>
                                  <w:lang w:val="ru-RU"/>
                                </w:rPr>
                                <w:t xml:space="preserve">1 </w:t>
                              </w:r>
                            </w:p>
                            <w:p w14:paraId="4FD88306" w14:textId="77777777" w:rsidR="00293006" w:rsidRDefault="00293006" w:rsidP="00D20DA2">
                              <w:pPr>
                                <w:pStyle w:val="21"/>
                                <w:spacing w:after="0" w:line="360" w:lineRule="auto"/>
                                <w:rPr>
                                  <w:lang w:val="ru-RU"/>
                                </w:rPr>
                              </w:pPr>
                              <w:r>
                                <w:rPr>
                                  <w:lang w:val="ru-RU"/>
                                </w:rPr>
                                <w:t xml:space="preserve">2 </w:t>
                              </w:r>
                            </w:p>
                            <w:p w14:paraId="40275EF6" w14:textId="77777777" w:rsidR="00293006" w:rsidRDefault="00293006" w:rsidP="00D20DA2">
                              <w:pPr>
                                <w:spacing w:line="360" w:lineRule="auto"/>
                              </w:pPr>
                              <w:r>
                                <w:t xml:space="preserve">3 </w:t>
                              </w:r>
                            </w:p>
                            <w:p w14:paraId="4172DEC8" w14:textId="77777777" w:rsidR="00293006" w:rsidRDefault="00293006" w:rsidP="00D20DA2">
                              <w:r>
                                <w:t xml:space="preserve">4 </w:t>
                              </w:r>
                            </w:p>
                            <w:p w14:paraId="6ED96935" w14:textId="77777777" w:rsidR="00293006" w:rsidRDefault="00293006" w:rsidP="00D20DA2">
                              <w:pPr>
                                <w:pStyle w:val="21"/>
                                <w:spacing w:after="0" w:line="240" w:lineRule="auto"/>
                                <w:rPr>
                                  <w:lang w:val="ru-RU"/>
                                </w:rPr>
                              </w:pPr>
                              <w:r>
                                <w:rPr>
                                  <w:lang w:val="ru-RU"/>
                                </w:rPr>
                                <w:t xml:space="preserve">5 </w:t>
                              </w:r>
                            </w:p>
                            <w:p w14:paraId="25A60C31" w14:textId="77777777" w:rsidR="00293006" w:rsidRDefault="00293006" w:rsidP="00D20DA2">
                              <w:pPr>
                                <w:pStyle w:val="21"/>
                                <w:spacing w:after="0" w:line="240" w:lineRule="auto"/>
                                <w:rPr>
                                  <w:lang w:val="ru-RU"/>
                                </w:rPr>
                              </w:pPr>
                              <w:r>
                                <w:rPr>
                                  <w:lang w:val="ru-RU"/>
                                </w:rPr>
                                <w:t xml:space="preserve">6 </w:t>
                              </w:r>
                            </w:p>
                            <w:p w14:paraId="6E2E8A0A" w14:textId="77777777" w:rsidR="00293006" w:rsidRDefault="00293006" w:rsidP="00D20DA2">
                              <w:pPr>
                                <w:pStyle w:val="21"/>
                                <w:spacing w:after="0" w:line="240" w:lineRule="auto"/>
                                <w:rPr>
                                  <w:lang w:val="ru-RU"/>
                                </w:rPr>
                              </w:pPr>
                            </w:p>
                            <w:p w14:paraId="0A72A476" w14:textId="77777777" w:rsidR="00293006" w:rsidRDefault="00293006" w:rsidP="00D20DA2">
                              <w:pPr>
                                <w:pStyle w:val="21"/>
                                <w:spacing w:after="0" w:line="360" w:lineRule="auto"/>
                                <w:rPr>
                                  <w:lang w:val="ru-RU"/>
                                </w:rPr>
                              </w:pPr>
                              <w:r>
                                <w:rPr>
                                  <w:lang w:val="ru-RU"/>
                                </w:rPr>
                                <w:t xml:space="preserve">7 </w:t>
                              </w:r>
                            </w:p>
                            <w:p w14:paraId="6B1BFC09" w14:textId="77777777" w:rsidR="00293006" w:rsidRDefault="00293006" w:rsidP="00D20DA2">
                              <w:pPr>
                                <w:pStyle w:val="21"/>
                                <w:spacing w:after="0" w:line="360" w:lineRule="auto"/>
                                <w:rPr>
                                  <w:lang w:val="ru-RU"/>
                                </w:rPr>
                              </w:pPr>
                            </w:p>
                            <w:p w14:paraId="2BA0D5D0" w14:textId="77777777" w:rsidR="00293006" w:rsidRDefault="00293006" w:rsidP="00D20DA2">
                              <w:pPr>
                                <w:spacing w:line="276" w:lineRule="auto"/>
                                <w:rPr>
                                  <w:lang w:val="ru-RU"/>
                                </w:rPr>
                              </w:pPr>
                              <w:r>
                                <w:t xml:space="preserve">8 </w:t>
                              </w:r>
                            </w:p>
                            <w:p w14:paraId="54375FCF" w14:textId="77777777" w:rsidR="00293006" w:rsidRDefault="00293006" w:rsidP="00D20DA2">
                              <w:pPr>
                                <w:spacing w:line="276" w:lineRule="auto"/>
                              </w:pPr>
                              <w:r>
                                <w:t xml:space="preserve">9 </w:t>
                              </w:r>
                            </w:p>
                            <w:p w14:paraId="6B635A78" w14:textId="77777777" w:rsidR="00293006" w:rsidRDefault="00293006" w:rsidP="00D20DA2">
                              <w:pPr>
                                <w:spacing w:line="240" w:lineRule="auto"/>
                              </w:pPr>
                              <w:r>
                                <w:t xml:space="preserve">10 </w:t>
                              </w:r>
                            </w:p>
                            <w:p w14:paraId="5D92985D" w14:textId="77777777" w:rsidR="00293006" w:rsidRDefault="00293006" w:rsidP="00D20DA2">
                              <w:pPr>
                                <w:pStyle w:val="21"/>
                                <w:spacing w:after="0" w:line="240" w:lineRule="auto"/>
                                <w:rPr>
                                  <w:lang w:val="ru-RU"/>
                                </w:rPr>
                              </w:pPr>
                              <w:r>
                                <w:rPr>
                                  <w:lang w:val="ru-RU"/>
                                </w:rPr>
                                <w:t xml:space="preserve">11 </w:t>
                              </w:r>
                            </w:p>
                            <w:p w14:paraId="5BEC21D8" w14:textId="77777777" w:rsidR="00293006" w:rsidRDefault="00293006" w:rsidP="00D20DA2">
                              <w:pPr>
                                <w:pStyle w:val="21"/>
                                <w:spacing w:after="0" w:line="240" w:lineRule="auto"/>
                                <w:rPr>
                                  <w:lang w:val="ru-RU"/>
                                </w:rPr>
                              </w:pPr>
                            </w:p>
                            <w:p w14:paraId="0CDB3131" w14:textId="77777777" w:rsidR="00293006" w:rsidRDefault="00293006" w:rsidP="00D20DA2">
                              <w:pPr>
                                <w:pStyle w:val="21"/>
                                <w:spacing w:after="0" w:line="240" w:lineRule="auto"/>
                                <w:rPr>
                                  <w:lang w:val="ru-RU"/>
                                </w:rPr>
                              </w:pPr>
                              <w:r>
                                <w:rPr>
                                  <w:lang w:val="ru-RU"/>
                                </w:rPr>
                                <w:t xml:space="preserve">12 </w:t>
                              </w:r>
                            </w:p>
                            <w:p w14:paraId="4FFAD07C" w14:textId="77777777" w:rsidR="00293006" w:rsidRPr="001E445F" w:rsidRDefault="00293006" w:rsidP="00D20DA2">
                              <w:pPr>
                                <w:pStyle w:val="21"/>
                                <w:spacing w:after="0" w:line="240" w:lineRule="auto"/>
                                <w:rPr>
                                  <w:lang w:val="ru-RU"/>
                                </w:rPr>
                              </w:pPr>
                            </w:p>
                          </w:txbxContent>
                        </wps:txbx>
                        <wps:bodyPr rot="0" vert="horz" wrap="square" lIns="91440" tIns="45720" rIns="91440" bIns="45720" anchor="t" anchorCtr="0" upright="1">
                          <a:noAutofit/>
                        </wps:bodyPr>
                      </wps:wsp>
                      <wps:wsp>
                        <wps:cNvPr id="48" name="Line 32"/>
                        <wps:cNvCnPr>
                          <a:cxnSpLocks noChangeAspect="1" noChangeShapeType="1"/>
                        </wps:cNvCnPr>
                        <wps:spPr bwMode="auto">
                          <a:xfrm>
                            <a:off x="1521" y="7251"/>
                            <a:ext cx="1260" cy="1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Text Box 33"/>
                        <wps:cNvSpPr txBox="1">
                          <a:spLocks noChangeAspect="1" noChangeArrowheads="1"/>
                        </wps:cNvSpPr>
                        <wps:spPr bwMode="auto">
                          <a:xfrm>
                            <a:off x="888" y="6710"/>
                            <a:ext cx="875" cy="10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D2C2FE" w14:textId="77777777" w:rsidR="00293006" w:rsidRPr="001E445F" w:rsidRDefault="00293006" w:rsidP="00D20DA2">
                              <w:pPr>
                                <w:rPr>
                                  <w:sz w:val="28"/>
                                  <w:szCs w:val="28"/>
                                </w:rPr>
                              </w:pPr>
                              <w:r w:rsidRPr="001E445F">
                                <w:rPr>
                                  <w:sz w:val="28"/>
                                  <w:szCs w:val="28"/>
                                </w:rPr>
                                <w:t>13</w:t>
                              </w:r>
                            </w:p>
                            <w:p w14:paraId="1E8F57E7" w14:textId="77777777" w:rsidR="00293006" w:rsidRDefault="00293006" w:rsidP="00D20DA2">
                              <w:pPr>
                                <w:rPr>
                                  <w:b/>
                                  <w:sz w:val="28"/>
                                  <w:szCs w:val="28"/>
                                </w:rPr>
                              </w:pPr>
                            </w:p>
                          </w:txbxContent>
                        </wps:txbx>
                        <wps:bodyPr rot="0" vert="horz" wrap="square" lIns="91440" tIns="45720" rIns="91440" bIns="45720" anchor="t" anchorCtr="0" upright="1">
                          <a:noAutofit/>
                        </wps:bodyPr>
                      </wps:wsp>
                      <wps:wsp>
                        <wps:cNvPr id="50" name="AutoShape 34"/>
                        <wps:cNvSpPr>
                          <a:spLocks noChangeAspect="1" noChangeArrowheads="1"/>
                        </wps:cNvSpPr>
                        <wps:spPr bwMode="auto">
                          <a:xfrm>
                            <a:off x="3861" y="9414"/>
                            <a:ext cx="540" cy="360"/>
                          </a:xfrm>
                          <a:prstGeom prst="triangle">
                            <a:avLst>
                              <a:gd name="adj" fmla="val 50000"/>
                            </a:avLst>
                          </a:prstGeom>
                          <a:gradFill rotWithShape="1">
                            <a:gsLst>
                              <a:gs pos="0">
                                <a:srgbClr val="FFFFFF">
                                  <a:gamma/>
                                  <a:shade val="46275"/>
                                  <a:invGamma/>
                                </a:srgbClr>
                              </a:gs>
                              <a:gs pos="50000">
                                <a:srgbClr val="FFFFFF"/>
                              </a:gs>
                              <a:gs pos="100000">
                                <a:srgbClr val="FFFFFF">
                                  <a:gamma/>
                                  <a:shade val="46275"/>
                                  <a:invGamma/>
                                </a:srgbClr>
                              </a:gs>
                            </a:gsLst>
                            <a:lin ang="0" scaled="1"/>
                          </a:gradFill>
                          <a:ln w="9525">
                            <a:solidFill>
                              <a:srgbClr val="000000"/>
                            </a:solidFill>
                            <a:miter lim="800000"/>
                            <a:headEnd/>
                            <a:tailEnd/>
                          </a:ln>
                        </wps:spPr>
                        <wps:bodyPr rot="0" vert="horz" wrap="square" lIns="91440" tIns="45720" rIns="91440" bIns="45720" anchor="t" anchorCtr="0" upright="1">
                          <a:noAutofit/>
                        </wps:bodyPr>
                      </wps:wsp>
                      <wps:wsp>
                        <wps:cNvPr id="51" name="AutoShape 35"/>
                        <wps:cNvSpPr>
                          <a:spLocks noChangeAspect="1" noChangeArrowheads="1"/>
                        </wps:cNvSpPr>
                        <wps:spPr bwMode="auto">
                          <a:xfrm>
                            <a:off x="3178" y="5631"/>
                            <a:ext cx="5192" cy="558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36"/>
                        <wps:cNvSpPr>
                          <a:spLocks noChangeAspect="1"/>
                        </wps:cNvSpPr>
                        <wps:spPr bwMode="auto">
                          <a:xfrm>
                            <a:off x="4041" y="954"/>
                            <a:ext cx="22" cy="439"/>
                          </a:xfrm>
                          <a:custGeom>
                            <a:avLst/>
                            <a:gdLst>
                              <a:gd name="T0" fmla="*/ 21 w 21"/>
                              <a:gd name="T1" fmla="*/ 0 h 439"/>
                              <a:gd name="T2" fmla="*/ 0 w 21"/>
                              <a:gd name="T3" fmla="*/ 439 h 439"/>
                            </a:gdLst>
                            <a:ahLst/>
                            <a:cxnLst>
                              <a:cxn ang="0">
                                <a:pos x="T0" y="T1"/>
                              </a:cxn>
                              <a:cxn ang="0">
                                <a:pos x="T2" y="T3"/>
                              </a:cxn>
                            </a:cxnLst>
                            <a:rect l="0" t="0" r="r" b="b"/>
                            <a:pathLst>
                              <a:path w="21" h="439">
                                <a:moveTo>
                                  <a:pt x="21" y="0"/>
                                </a:moveTo>
                                <a:lnTo>
                                  <a:pt x="0" y="439"/>
                                </a:lnTo>
                              </a:path>
                            </a:pathLst>
                          </a:custGeom>
                          <a:noFill/>
                          <a:ln w="57150">
                            <a:pattFill prst="wdUpDiag">
                              <a:fgClr>
                                <a:srgbClr val="000000"/>
                              </a:fgClr>
                              <a:bgClr>
                                <a:srgbClr val="FFFFFF"/>
                              </a:bgClr>
                            </a:patt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3" name="Group 37"/>
                        <wpg:cNvGrpSpPr>
                          <a:grpSpLocks noChangeAspect="1"/>
                        </wpg:cNvGrpSpPr>
                        <wpg:grpSpPr bwMode="auto">
                          <a:xfrm>
                            <a:off x="3501" y="2574"/>
                            <a:ext cx="1081" cy="846"/>
                            <a:chOff x="3139" y="2392"/>
                            <a:chExt cx="1441" cy="846"/>
                          </a:xfrm>
                        </wpg:grpSpPr>
                        <wps:wsp>
                          <wps:cNvPr id="54" name="Rectangle 38"/>
                          <wps:cNvSpPr>
                            <a:spLocks noChangeAspect="1" noChangeArrowheads="1"/>
                          </wps:cNvSpPr>
                          <wps:spPr bwMode="auto">
                            <a:xfrm rot="22701">
                              <a:off x="3430" y="2392"/>
                              <a:ext cx="865" cy="19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 name="AutoShape 39"/>
                          <wps:cNvSpPr>
                            <a:spLocks noChangeAspect="1" noChangeArrowheads="1"/>
                          </wps:cNvSpPr>
                          <wps:spPr bwMode="auto">
                            <a:xfrm rot="22701">
                              <a:off x="3139" y="2783"/>
                              <a:ext cx="1440" cy="195"/>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 name="AutoShape 40"/>
                          <wps:cNvSpPr>
                            <a:spLocks noChangeAspect="1" noChangeArrowheads="1"/>
                          </wps:cNvSpPr>
                          <wps:spPr bwMode="auto">
                            <a:xfrm rot="22701" flipV="1">
                              <a:off x="3140" y="2588"/>
                              <a:ext cx="1440" cy="196"/>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 name="Rectangle 41"/>
                          <wps:cNvSpPr>
                            <a:spLocks noChangeAspect="1" noChangeArrowheads="1"/>
                          </wps:cNvSpPr>
                          <wps:spPr bwMode="auto">
                            <a:xfrm rot="22701">
                              <a:off x="3481" y="2979"/>
                              <a:ext cx="755" cy="259"/>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58" name="AutoShape 42"/>
                        <wps:cNvSpPr>
                          <a:spLocks noChangeAspect="1" noChangeArrowheads="1"/>
                        </wps:cNvSpPr>
                        <wps:spPr bwMode="auto">
                          <a:xfrm>
                            <a:off x="3177" y="3475"/>
                            <a:ext cx="1799" cy="1078"/>
                          </a:xfrm>
                          <a:prstGeom prst="octagon">
                            <a:avLst>
                              <a:gd name="adj" fmla="val 2928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 name="Rectangle 43"/>
                        <wps:cNvSpPr>
                          <a:spLocks noChangeAspect="1" noChangeArrowheads="1"/>
                        </wps:cNvSpPr>
                        <wps:spPr bwMode="auto">
                          <a:xfrm>
                            <a:off x="3538" y="3294"/>
                            <a:ext cx="1080" cy="18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 name="Rectangle 44"/>
                        <wps:cNvSpPr>
                          <a:spLocks noChangeAspect="1" noChangeArrowheads="1"/>
                        </wps:cNvSpPr>
                        <wps:spPr bwMode="auto">
                          <a:xfrm>
                            <a:off x="3861" y="1314"/>
                            <a:ext cx="360" cy="1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1" name="Line 45"/>
                        <wps:cNvCnPr>
                          <a:cxnSpLocks noChangeAspect="1" noChangeShapeType="1"/>
                        </wps:cNvCnPr>
                        <wps:spPr bwMode="auto">
                          <a:xfrm flipH="1">
                            <a:off x="4401" y="2034"/>
                            <a:ext cx="2274"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A3573A6" id="Группа 3" o:spid="_x0000_s1026" style="width:309.05pt;height:340.05pt;mso-position-horizontal-relative:char;mso-position-vertical-relative:line" coordorigin="888,954" coordsize="7482,140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hru5hAAAP2cAAAOAAAAZHJzL2Uyb0RvYy54bWzsXVtv49YRfi/Q/0AI6EsLx+JNIoV4g2S9&#10;dgKkbZA4zTMt0ZJaSVRI+rIpCgTtY/vWX9B/ELQo2qJo+he8/6jfzJxzSEqk75ashruATZmjc50z&#10;9zPz/gdX85l1EafZNFkcdOz3uh0rXgyT0XQxPuh8eXK0F3SsLI8Wo2iWLOKDzts463zw6sc/ev9y&#10;OYidZJLMRnFqoZFFNrhcHnQmeb4c7O9nw0k8j7L3kmW8wMuzJJ1HOT6m4/1RGl2i9fls3+l2e/uX&#10;STpapskwzjL89VBedl5x+2dn8TD/5dlZFufW7KCDseX8M+Wfp/Rz/9X70WCcRsvJdKiGET1gFPNo&#10;ukCnpqnDKI+s83S61tR8OkyTLDnL3xsm8/3k7Gw6jHkOmI3dXZnNcZqcL3ku48HleGmWCUu7sk4P&#10;bnb4i4vPUms6Oui4HWsRzbFF139+9+27P1z/F/+/s1xaocvleADA43T5xfKzVKaJx0+T4W8ya5G8&#10;nkSLcfxhtsRqAwfoG/urX6HPY/m+dXr582SEjqLzPOFFuzpL59QqlsO64r15a/YmvsqtIf7oho7X&#10;84BNQ7zzXDtw+57s3nCCLabvBQFe423omzdv1Lf7XuDIV22v6/Z5iNFA+uWxqrHRXIGIWbHW2ePW&#10;+otJtIx5CzNaQrXWdl8v9odYA4bBSlujOBsCN+3uT2TV+St6ybPG9S62IE2Ty0kcjTBovQ2lNmhq&#10;GTbw1g2wfcfmlez3Q24nGuht8IIejhHtQS/w+Pjs63WMBss0y4/jZG7Rw0FnlJyfzuKvogtagGgQ&#10;XXya5Yw8I4Vp0ejX6OdsPsORu4hmVs/v6hNZAsHGFSC6S9UYOtedUsvLKM+PprOZGsBymNtd7vts&#10;/HqWEkSWjk/xaKE7oBj/U8hgQE5rYY/4n4JVINS76pHani2sS8I+x+c+s2Q2HdFobu63Ajaf5iCH&#10;s+kc2GwGFw1oT98sRkys8mg6k2d0P1vwWZN9FeQ9TUZvscdpIrQOtBkPkyT9pmNdgs4ddLKvz6M0&#10;7lizTxbAk9D2sI9Wzh88v+/gQ1p+c1p+Ey2GaOqgk3cseXydCzE9X6bT8YSPP013kRBin01zoQXZ&#10;QEalBovztaGDRrMRqvY5iBPI1Cy2mDjQWcB53MLhcvv9njpcPaauxeHq93w5W27P5lE2n60U0ylO&#10;Fa1y9SRUsKqC9BVEroC1+Pvy8Bf0cRV/gSOKUVz/5fqv139/9/vrf7/74/W/rOu/XX//7tvrf17/&#10;4/r76//gz9/hxZ/whJfbZShuzwF7A9MI+prCa4Zid/uYIzEUHAxhWo0M5Tak18RYkf9Z/jGRPaJH&#10;hrhXjkJL///v6T+Eh9Xz09v2WQhDPgue768IV6Gt5Fu7S0xZqLoWjrWco5D7trNQoewVrG8ZwC4J&#10;MEYtKwQYVl9egACzjsBGgHEC+5G0vMVfLZrvtgDuaQJcaLrBdgmw1/VEuw2VwFEI4HaglFvHh+Zw&#10;I/1NoE6MEzH61Gq2Za3VCZ1AGx3qNVeYoFhXJL3tq2k+YZsAafEkvYwzrTln1jKB0iZKbR1VZ/Bo&#10;Po8weGi7k2gUi67r9Zy+T1OKBtPFxbECgdagWmENYpxJd9ILtHFIa9xOWWuu8I/qN2zRWZu+wo0/&#10;anAYr1mM2XQBJRS2MOxZNoxm8UhbPdgMZ1TvVq15eWoNdBgRywqqEG6XKriBD1kRaojt9G0WEQuy&#10;0LO18dB1mXg16+UtWaghJC1ZEFbSWuu0n6beLO7AMCZk4SiNY3L6WLDfYu3uLOzSOleA6cOdbN6e&#10;7YKP4PyvS7WO9joEfSZSpdM/PBeLN3E2ZuzMYMcjza+1GfsEbYsR+6f7lhNYl/ghzHhsQIwpHCBd&#10;a2J5qjtwMwNjbOEMU9cK9AXTEbVQaoiYpx5ZNMEQebDDq4UaLZ40Q6X5QNIgrwoNHctyouV5QNHb&#10;BmChoSds2ER/DCy/VSekt64649KOdXrQOZUFgRGHxsYjwCOZ1GkDJtgZWhD6+zy5iE8ShshpiPQe&#10;Q9QSW/F6tiiDqf0tdlFeY3jUp5hQdec05tLeLhIy5PN6iTjh921fZKMVo9Pl6Mvl4TQab87sBCeh&#10;cg3c6CZgdqYWloxv7J38bdgN3wRvAm/Pc3pv9rzu4eHeh0evvb3ekd33D93D168P7d/RXGxvMJmO&#10;RvGC/SvisMUf7+YdUz5b8XEaX+n9Vbz96jB4yzAX/Ztnx+efjnzrDsG+KWKo/I6O8Tt+Ol3Elujo&#10;CuT1Qly7OLLNrl3jamQCfvJ2CTeuEIZKK/egur6cXdtxxeVRSF04ruzr7TpEGHAgGyxh0ANKDkYB&#10;1cYyohHt2X2Gs2sW9cFHkjaK8GSDzkCgmogXgv2MVxW8ZYa1QexHRIPoHK6NkABmL8Yv4oOTE/47&#10;vVtUjnvj/6M81GvcxsqZCiTwqMPDfNCZxyP4lmNEA9ETz0m5rG+FxBknEfnlcaqdxHZ4GcrYriJ5&#10;2O29OVpvnc2my19pQ5YK8PEKvIfa3eJ9i/c63u9ecWz1SiSpcWW8L4d7bBjvP17Be7enXH92S++V&#10;TNfSe45zfQq8N6EiIt0wXd2mdFPC9pbKi1rSYvuTYTsMTWUqXw7q2ByVJ1l1VabphYiQrYjySpFF&#10;uPpTS/KFFarZllIJcqqArYnyNcJ6nk45arJetG8Fl6cUXEyohxDwcpjHVlDauMRalH4B1tJd1EFd&#10;E/1ROHSYBiq55Pbwa+KbFWD6cDeHTqjDPLxVy2IQQDfmkNPVKOuyzf/O/pwu3DnUJJPPwldT9ue4&#10;HvwwWI0VkLI7x/HC+nbKHh2nV9sOltk4fTCS+nbgczdA5F+S4YCEb8Up1OhBEovYCYuvGNzTeJB4&#10;x+FCwpyJZxceoiU7kMQzZBakeF11IGGL2FwHPyXhJVmrxL+kf0tr3FnJH/UkbqYK565E/vwgGXzz&#10;clTCk0pgDzZUt1dp5H6gidkpaPn9YnYeTsudLpyt5OINVVx04SWyPV8Rc3MqtZ/oQcSc2gP95GZX&#10;qHWZoDMhlh5v8s/XNVOm50SHzbi3QoeFxD7COS8bANqKedTRVnnPjgxFNZvIq2yx9uK3VLP1uPPV&#10;xJ2Of3ZNSBMrdRJVvHGrHHthVq3RnqNu+ZI1WiRT7Xzk8GeWkPu4uCWyjqaq2rWuL1nd1/v+tN5H&#10;JtFV/2JrstjY9VrcpC9b4YBP2I8Xgt1eF/wabMcL17DbpRvPpP/ZjtjqwARb9H7eYK+dNF9UA0ac&#10;7QSM3Ey8/Z7bSLz5an9LvTcRy7iT6F2NEBFO/8KotxOuoXdLvTcfqruL6E1MvuQidF5QIIjnB0o4&#10;6a4JJ7ZOsNMKJxuLRN9J9AYGCXobexwSDxXy97P6VnzcyyHhuuevkWcEcmvh2n6a6zJoERY5hxpm&#10;da/exUKmNNuRLm8yydW1UzbJURulpqAa7KZdjudJ12Z4UeoscwKBXdQmt5sNc3pxjd8DD/e/ONOq&#10;/+1lmJeRG8yrhhCJGf6Fib+BvZojxmnF31b8rSY9rY+D9qrhRLj6VcgGmwsnqjVe+K6yzYWGp2vL&#10;s2QjJNtcKJnCWtPcs9/D3Enp10QWiV+lHFW0Zew2fpUwXCPelFZGLM+3JviatY4VnZD5cdeMdxK9&#10;14MtnE0FW3i9vih3drcnGRmLaAvHZGu0ne7TaHdokbQ7avhW7U66vFG7q2mnqt11Rbszo99R7Y43&#10;grU7zKRWu2OIe2h3ZkUeEXnRanetdvdCtLtq4AVuBb4Y8dcICLCorJl/WwmhVe/upN6Z0IsT0p0+&#10;Sq4ssY8qCwaZf638Cn/Xl1A3WECg19ex97oUg9HvbB8HU2IvQrFXN2t4lCuIeZsOxSeLo6oxQCyv&#10;FN1r8hhKtsOmIGCdYKAkE96UcsB2vO5HTrh31Av6e96R5++F/W6w17XDj3DLywu9w6NqchxWRh6d&#10;HGfTZQRMfhAaPge2Y7v077qkOvnV6ZUip225gVJdD6pPUnI5utsJGKGjoW4lFpU8nFVdlN2LchJR&#10;aoK4Y/NBbHXR2Q9YFzVhIgWnKScT2Sqn0TV/oKkyDheqaoB0t4LeXTjbb0Tvls/cyEybLxjds1zN&#10;g/gMXz7hDSTJpmU3JXZDl2KE3RRpdOUSW0kIZEFpc7Wj3KAnoS24fqnuO2rZz9dht+5tUbcmhJsG&#10;rxJml6w+qBul7zJS2SjJUy0nXAGvCIptdm2VZenm1N9YtTa79u7fOYGkt04W7hcaZPI8fvhEJeVc&#10;uy+JHtfjlX07hCeeVELfR/79R3Fqo9e9vBxy91dW2xurdy2UWe8Bp4TuKxFyuI4F/LozdyRcrADT&#10;h7tlHzBFJlYtILhFwMjuuU/jP2Hvya2+E9VbiYmeYBylfABwwaw1UnacoAFExRWD3lG3CUgjnCY0&#10;DRItioA3ubmvLsRpIlS8rl7wF/dYsRaPcJgUGXzaPNKVyr+1GdFa58odnCuq0C6ROS7bq3I/Uz5Z&#10;oYZcVtiSKrirdXpBIKhK73OV9nV9Ffnj+Lp8r9YObFLTmTIGnqq/YSr7ujYOLMUbOygDTBQceUEm&#10;b1RtX4QMVb9o7Fig3abqsFB9JBs2VZRRR+cxVZQbeI6JS/ncFByVmiEVPgJzdeMaP43sJVkrHKeP&#10;Baf1UgZB11NlDoqV1BsQ6OqjdqjzmzRcinwee8mmrd5t8VxTNr0Bl00QSsm8cL8olOfFZUMV+gEb&#10;JAvjXxFGaIc6k5BG5rumBTkGmxcB6Wd7FmwXXVTlUDZGcwPhGJTHwDi4ukNABCtEqoArC1vclm0p&#10;QlbAGHEL/em2jtegTK6nn+3LqAR0DQ6bp0a2bx3bGNYaBBxxRgBUjfAM6sYPb6OBPe5ZNaOHere2&#10;EscqqXkxR5Bx0470WdMUXS4xbamVP2bEK8mvx3CdK6gPBphh1zoOavbHLLwG6svarmwQVTkxA7MD&#10;BJ9SUBItxyqg6RUlWMCzAIgULnWApmcD2NCi2XcAypo0tGi2ngBRSbdpiGbrTc8NDZYxQObSMMTy&#10;9jdO2GAAuvVglGsaXhkHGK5hdAUa0Dxg4G9ssUAFA1lqk8xa26h7c68UZ43A2CMIPid8kjCT5nxo&#10;J1h/VHo7wfKiwOkJrR6q6pzoCBO6qqPS/NAj19VhtCWFSBC4TiVCK3eIIWOSwQKaPgkYqlaa9G/R&#10;seweEqGKMHcrrAyrPADd1nCWZLGYim69g3R/ywuNvRVHOiI5LpI7KB1cx+OZRWuchFVvBzwK97Hn&#10;PL04UlvfAKVsFIb7AQem1wsmq1J2K5go/bTMloQhys9WMGkFE1b+jTwJtliIba1gosrhEh/X1fsg&#10;hZL4oLN4sfjQKGtAwCRgrTHdDNwKJq1gkkDgBKu7iFM8TJL0G+SJT6PlQSf7+jxKYxSC+mQBO1so&#10;+njOHzy/T7eg0vKbnc7x55tQ3MLmB5PkdgWTis1PZRtxQilgWogjfR+6IrleHWRRFXFam0l0oK3K&#10;89fa/LaNy4U1e1O2bCiUawI3W5E2bMsu47Ldx2kDwrqeLmev7dd2n6orcWh5F8EGN2JzMsyjcbIo&#10;gsupCyNVrMQXOaETaPW7Pr6o1TA1id9tQg78EYQvEfLVUFfClOd23pQR3of7iBHeCVfi6chipxB+&#10;OxGurYnkhZlIKHXYGgKX857dnhTqaUwkZQTWAaFIM7yCwBQHKgT71jysrfixbfGDeP6zu88pdlgQ&#10;mG9SeeWoxW2nddAJhZ2uxFgXUjS87NCcSfJok5Zsqni8ifR8cJQkCYgKqflpPLgcL/kWFMLFl5Pp&#10;8DDKo/JnhhrETjJJZqM4ffU/AQAAAP//AwBQSwMEFAAGAAgAAAAhADdYowDbAAAABQEAAA8AAABk&#10;cnMvZG93bnJldi54bWxMj0FLw0AQhe+C/2EZwZvdrGIJMZtSinoqgq0g3qbJNAnNzobsNkn/vaMX&#10;vQxveMN73+Sr2XVqpCG0ni2YRQKKuPRVy7WFj/3LXQoqROQKO89k4UIBVsX1VY5Z5Sd+p3EXayUh&#10;HDK00MTYZ1qHsiGHYeF7YvGOfnAYZR1qXQ04Sbjr9H2SLLXDlqWhwZ42DZWn3dlZeJ1wWj+Y53F7&#10;Om4uX/vHt8+tIWtvb+b1E6hIc/w7hh98QYdCmA7+zFVQnQV5JP5O8ZYmNaAOItLEgC5y/Z+++AYA&#10;AP//AwBQSwECLQAUAAYACAAAACEAtoM4kv4AAADhAQAAEwAAAAAAAAAAAAAAAAAAAAAAW0NvbnRl&#10;bnRfVHlwZXNdLnhtbFBLAQItABQABgAIAAAAIQA4/SH/1gAAAJQBAAALAAAAAAAAAAAAAAAAAC8B&#10;AABfcmVscy8ucmVsc1BLAQItABQABgAIAAAAIQBeihru5hAAAP2cAAAOAAAAAAAAAAAAAAAAAC4C&#10;AABkcnMvZTJvRG9jLnhtbFBLAQItABQABgAIAAAAIQA3WKMA2wAAAAUBAAAPAAAAAAAAAAAAAAAA&#10;AEATAABkcnMvZG93bnJldi54bWxQSwUGAAAAAAQABADzAAAASBQAAAAA&#10;">
                <o:lock v:ext="edit" aspectratio="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AutoShape 3" o:spid="_x0000_s1027" type="#_x0000_t188" alt="10%" style="position:absolute;left:1521;top:7791;width:4860;height:6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0yGwgAAANsAAAAPAAAAZHJzL2Rvd25yZXYueG1sRE9Na8JA&#10;EL0X/A/LCN50Y5DaRtcQBKVChTatoLchOybB7GzIbjX9911B6G0e73OWaW8acaXO1ZYVTCcRCOLC&#10;6ppLBd9fm/ELCOeRNTaWScEvOUhXg6clJtre+JOuuS9FCGGXoILK+zaR0hUVGXQT2xIH7mw7gz7A&#10;rpS6w1sIN42Mo+hZGqw5NFTY0rqi4pL/GAW73Sl+58yZQ/yxn+l8q4/x/lWp0bDPFiA89f5f/HC/&#10;6TB/DvdfwgFy9QcAAP//AwBQSwECLQAUAAYACAAAACEA2+H2y+4AAACFAQAAEwAAAAAAAAAAAAAA&#10;AAAAAAAAW0NvbnRlbnRfVHlwZXNdLnhtbFBLAQItABQABgAIAAAAIQBa9CxbvwAAABUBAAALAAAA&#10;AAAAAAAAAAAAAB8BAABfcmVscy8ucmVsc1BLAQItABQABgAIAAAAIQC6G0yGwgAAANsAAAAPAAAA&#10;AAAAAAAAAAAAAAcCAABkcnMvZG93bnJldi54bWxQSwUGAAAAAAMAAwC3AAAA9gIAAAAA&#10;" fillcolor="black">
                  <v:fill r:id="rId9" o:title="" type="pattern"/>
                  <o:lock v:ext="edit" aspectratio="t"/>
                </v:shape>
                <v:rect id="Rectangle 4" o:spid="_x0000_s1028" style="position:absolute;left:3776;top:7763;width:765;height:3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o:lock v:ext="edit" aspectratio="t"/>
                </v:rect>
                <v:rect id="Rectangle 5" o:spid="_x0000_s1029" alt="Светлый горизонтальный" style="position:absolute;left:3623;top:8700;width:1071;height:3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W1CxAAAANsAAAAPAAAAZHJzL2Rvd25yZXYueG1sRI/dagIx&#10;FITvC75DOELvalYtVVajqFCsUAR/QC+Pm+NmcXOybKKub98UBC+HmfmGGU8bW4ob1b5wrKDbSUAQ&#10;Z04XnCvY774/hiB8QNZYOiYFD/IwnbTexphqd+cN3bYhFxHCPkUFJoQqldJnhiz6jquIo3d2tcUQ&#10;ZZ1LXeM9wm0pe0nyJS0WHBcMVrQwlF22V6ugf8gWx+Fs5czvsv+5Xg827oRzpd7bzWwEIlATXuFn&#10;+0cr6HXh/0v8AXLyBwAA//8DAFBLAQItABQABgAIAAAAIQDb4fbL7gAAAIUBAAATAAAAAAAAAAAA&#10;AAAAAAAAAABbQ29udGVudF9UeXBlc10ueG1sUEsBAi0AFAAGAAgAAAAhAFr0LFu/AAAAFQEAAAsA&#10;AAAAAAAAAAAAAAAAHwEAAF9yZWxzLy5yZWxzUEsBAi0AFAAGAAgAAAAhAGWRbULEAAAA2wAAAA8A&#10;AAAAAAAAAAAAAAAABwIAAGRycy9kb3ducmV2LnhtbFBLBQYAAAAAAwADALcAAAD4AgAAAAA=&#10;" fillcolor="black">
                  <v:fill r:id="rId10" o:title="" type="pattern"/>
                  <o:lock v:ext="edit" aspectratio="t"/>
                </v:rect>
                <v:rect id="Rectangle 6" o:spid="_x0000_s1030" style="position:absolute;left:3699;top:4551;width:918;height:10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o:lock v:ext="edit" aspectratio="t"/>
                </v:rect>
                <v:rect id="Rectangle 7" o:spid="_x0000_s1031" style="position:absolute;left:3776;top:4551;width:765;height:2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o:lock v:ext="edit" aspectratio="t"/>
                </v:re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AutoShape 8" o:spid="_x0000_s1032" type="#_x0000_t10" style="position:absolute;left:4041;top:9771;width:18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9a0xQAAANsAAAAPAAAAZHJzL2Rvd25yZXYueG1sRI9Ba8JA&#10;FITvBf/D8gRvdWMIraSuIoIgRZDGSuntNfuaBLNvw+42if++Wyh4HGbmG2a1GU0renK+saxgMU9A&#10;EJdWN1wpeD/vH5cgfEDW2FomBTfysFlPHlaYazvwG/VFqESEsM9RQR1Cl0vpy5oM+rntiKP3bZ3B&#10;EKWrpHY4RLhpZZokT9Jgw3Ghxo52NZXX4scouLjj6evyud19lM/uXFwzv1++eqVm03H7AiLQGO7h&#10;//ZBK0gz+PsSf4Bc/wIAAP//AwBQSwECLQAUAAYACAAAACEA2+H2y+4AAACFAQAAEwAAAAAAAAAA&#10;AAAAAAAAAAAAW0NvbnRlbnRfVHlwZXNdLnhtbFBLAQItABQABgAIAAAAIQBa9CxbvwAAABUBAAAL&#10;AAAAAAAAAAAAAAAAAB8BAABfcmVscy8ucmVsc1BLAQItABQABgAIAAAAIQD5M9a0xQAAANsAAAAP&#10;AAAAAAAAAAAAAAAAAAcCAABkcnMvZG93bnJldi54bWxQSwUGAAAAAAMAAwC3AAAA+QIAAAAA&#10;" fillcolor="#767676">
                  <v:fill rotate="t" angle="90" focus="50%" type="gradient"/>
                  <o:lock v:ext="edit" aspectratio="t"/>
                </v:shape>
                <v:shape id="AutoShape 9" o:spid="_x0000_s1033" type="#_x0000_t10" style="position:absolute;left:3852;top:12716;width:612;height:1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3MvxQAAANsAAAAPAAAAZHJzL2Rvd25yZXYueG1sRI9Ba8JA&#10;FITvgv9heYI33VSqldSNiCAUEUpjpfT2mn1NQrJvw+6q8d93C4LHYWa+YVbr3rTiQs7XlhU8TRMQ&#10;xIXVNZcKPo+7yRKED8gaW8uk4EYe1tlwsMJU2yt/0CUPpYgQ9ikqqELoUil9UZFBP7UdcfR+rTMY&#10;onSl1A6vEW5aOUuShTRYc1yosKNtRUWTn42Ckzu8/5y+N9uv4sUd8+bZ75Z7r9R41G9eQQTqwyN8&#10;b79pBbM5/H+JP0BmfwAAAP//AwBQSwECLQAUAAYACAAAACEA2+H2y+4AAACFAQAAEwAAAAAAAAAA&#10;AAAAAAAAAAAAW0NvbnRlbnRfVHlwZXNdLnhtbFBLAQItABQABgAIAAAAIQBa9CxbvwAAABUBAAAL&#10;AAAAAAAAAAAAAAAAAB8BAABfcmVscy8ucmVsc1BLAQItABQABgAIAAAAIQCWf3MvxQAAANsAAAAP&#10;AAAAAAAAAAAAAAAAAAcCAABkcnMvZG93bnJldi54bWxQSwUGAAAAAAMAAwC3AAAA+QIAAAAA&#10;" fillcolor="#767676">
                  <v:fill rotate="t" angle="90" focus="50%" type="gradient"/>
                  <o:lock v:ext="edit" aspectratio="t"/>
                </v:shape>
                <v:shape id="Freeform 10" o:spid="_x0000_s1034" style="position:absolute;left:4130;top:4551;width:28;height:4879;visibility:visible;mso-wrap-style:square;v-text-anchor:top" coordsize="28,4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B8WxQAAANsAAAAPAAAAZHJzL2Rvd25yZXYueG1sRI9Bi8Iw&#10;FITvgv8hvAUvoqkiVbpGEUER8aLu4u7t0bxtyzYvpUm1/nsjCB6HmfmGmS9bU4or1a6wrGA0jEAQ&#10;p1YXnCn4Om8GMxDOI2ssLZOCOzlYLrqdOSba3vhI15PPRICwS1BB7n2VSOnSnAy6oa2Ig/dna4M+&#10;yDqTusZbgJtSjqMolgYLDgs5VrTOKf0/NUZB/3vfHC6T1dZdztP16Pfw4+PjTqneR7v6BOGp9e/w&#10;q73TCsYxPL+EHyAXDwAAAP//AwBQSwECLQAUAAYACAAAACEA2+H2y+4AAACFAQAAEwAAAAAAAAAA&#10;AAAAAAAAAAAAW0NvbnRlbnRfVHlwZXNdLnhtbFBLAQItABQABgAIAAAAIQBa9CxbvwAAABUBAAAL&#10;AAAAAAAAAAAAAAAAAB8BAABfcmVscy8ucmVsc1BLAQItABQABgAIAAAAIQAbOB8WxQAAANsAAAAP&#10;AAAAAAAAAAAAAAAAAAcCAABkcnMvZG93bnJldi54bWxQSwUGAAAAAAMAAwC3AAAA+QIAAAAA&#10;" path="m28,l,4879e" filled="f" strokeweight="4.5pt">
                  <v:stroke r:id="rId11" o:title="" filltype="pattern"/>
                  <v:path arrowok="t" o:connecttype="custom" o:connectlocs="28,0;0,4879" o:connectangles="0,0"/>
                  <o:lock v:ext="edit" aspectratio="t"/>
                </v:shape>
                <v:line id="Line 11" o:spid="_x0000_s1035" style="position:absolute;visibility:visible;mso-wrap-style:square" from="4158,12314" to="4158,12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9ncwgAAANsAAAAPAAAAZHJzL2Rvd25yZXYueG1sRI/BasMw&#10;EETvgf6D2EJuiZwcauNaCaFQCIUe7PYDFmtrGUsrx1Id5++jQKHHYWbeMNVxcVbMNIXes4LdNgNB&#10;3Hrdc6fg++t9U4AIEVmj9UwKbhTgeHhaVVhqf+Wa5iZ2IkE4lKjAxDiWUobWkMOw9SNx8n785DAm&#10;OXVST3hNcGflPstepMOe04LBkd4MtUPz6xTURZy1uXzg2eYDFV2z85/eKrV+Xk6vICIt8T/81z5r&#10;BfscHl/SD5CHOwAAAP//AwBQSwECLQAUAAYACAAAACEA2+H2y+4AAACFAQAAEwAAAAAAAAAAAAAA&#10;AAAAAAAAW0NvbnRlbnRfVHlwZXNdLnhtbFBLAQItABQABgAIAAAAIQBa9CxbvwAAABUBAAALAAAA&#10;AAAAAAAAAAAAAB8BAABfcmVscy8ucmVsc1BLAQItABQABgAIAAAAIQCDH9ncwgAAANsAAAAPAAAA&#10;AAAAAAAAAAAAAAcCAABkcnMvZG93bnJldi54bWxQSwUGAAAAAAMAAwC3AAAA9gIAAAAA&#10;" strokeweight="4.5pt">
                  <v:stroke r:id="rId11" o:title="" filltype="pattern"/>
                  <o:lock v:ext="edit" aspectratio="t"/>
                </v:line>
                <v:line id="Line 12" o:spid="_x0000_s1036" style="position:absolute;visibility:visible;mso-wrap-style:square" from="4464,13117" to="4617,13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k9KwgAAANsAAAAPAAAAZHJzL2Rvd25yZXYueG1sRI/LasNA&#10;DEX3gfzDoEB38TimlOBmEkKgpavS2vkA4ZEfjUdjPFPH/vtqUchSXN2jo8Npdr2aaAydZwO7JAVF&#10;XHnbcWPgWr5t96BCRLbYeyYDCwU4HderA+bW3/mbpiI2SiAccjTQxjjkWoeqJYch8QOxZLUfHUYZ&#10;x0bbEe8Cd73O0vRFO+xYLrQ40KWl6lb8OtF4z6rlk4r0urs826/yZ+J5qI152sznV1CR5vhY/m9/&#10;WAOZyMovAgB9/AMAAP//AwBQSwECLQAUAAYACAAAACEA2+H2y+4AAACFAQAAEwAAAAAAAAAAAAAA&#10;AAAAAAAAW0NvbnRlbnRfVHlwZXNdLnhtbFBLAQItABQABgAIAAAAIQBa9CxbvwAAABUBAAALAAAA&#10;AAAAAAAAAAAAAB8BAABfcmVscy8ucmVsc1BLAQItABQABgAIAAAAIQBaQk9KwgAAANsAAAAPAAAA&#10;AAAAAAAAAAAAAAcCAABkcnMvZG93bnJldi54bWxQSwUGAAAAAAMAAwC3AAAA9gIAAAAA&#10;">
                  <v:stroke startarrow="oval" endarrow="oval"/>
                  <o:lock v:ext="edit" aspectratio="t"/>
                </v:line>
                <v:line id="Line 13" o:spid="_x0000_s1037" style="position:absolute;flip:y;visibility:visible;mso-wrap-style:square" from="4464,13385" to="4617,13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jAwQAAANsAAAAPAAAAZHJzL2Rvd25yZXYueG1sRI9Pi8Iw&#10;FMTvwn6H8Bb2pqmylrUaRUQXr/5jr4/m2ZY2LyVJtfvtjSB4HGbmN8xi1ZtG3Mj5yrKC8SgBQZxb&#10;XXGh4HzaDX9A+ICssbFMCv7Jw2r5MVhgpu2dD3Q7hkJECPsMFZQhtJmUPi/JoB/Zljh6V+sMhihd&#10;IbXDe4SbRk6SJJUGK44LJba0KSmvj51R0NXm73LZdfX3dj+lJP11bbpxSn199us5iEB9eIdf7b1W&#10;MJnB80v8AXL5AAAA//8DAFBLAQItABQABgAIAAAAIQDb4fbL7gAAAIUBAAATAAAAAAAAAAAAAAAA&#10;AAAAAABbQ29udGVudF9UeXBlc10ueG1sUEsBAi0AFAAGAAgAAAAhAFr0LFu/AAAAFQEAAAsAAAAA&#10;AAAAAAAAAAAAHwEAAF9yZWxzLy5yZWxzUEsBAi0AFAAGAAgAAAAhALmaiMDBAAAA2wAAAA8AAAAA&#10;AAAAAAAAAAAABwIAAGRycy9kb3ducmV2LnhtbFBLBQYAAAAAAwADALcAAAD1AgAAAAA=&#10;">
                  <v:stroke startarrow="oval" endarrow="oval"/>
                  <o:lock v:ext="edit" aspectratio="t"/>
                </v:line>
                <v:line id="Line 14" o:spid="_x0000_s1038" style="position:absolute;flip:x;visibility:visible;mso-wrap-style:square" from="3699,13117" to="3852,13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eAvwAAANsAAAAPAAAAZHJzL2Rvd25yZXYueG1sRE/Pa8Iw&#10;FL4P/B/CG3hbk82tjNooIlO8zk12fTTPtrR5KUmq9b9fDoLHj+93uZ5sLy7kQ+tYw2umQBBXzrRc&#10;a/j92b18gggR2WDvmDTcKMB6NXsqsTDuyt90OcZapBAOBWpoYhwKKUPVkMWQuYE4cWfnLcYEfS2N&#10;x2sKt718UyqXFltODQ0OtG2o6o6j1TB29u902o3d+9fhg1S+90O+9VrPn6fNEkSkKT7Ed/fBaFik&#10;9elL+gFy9Q8AAP//AwBQSwECLQAUAAYACAAAACEA2+H2y+4AAACFAQAAEwAAAAAAAAAAAAAAAAAA&#10;AAAAW0NvbnRlbnRfVHlwZXNdLnhtbFBLAQItABQABgAIAAAAIQBa9CxbvwAAABUBAAALAAAAAAAA&#10;AAAAAAAAAB8BAABfcmVscy8ucmVsc1BLAQItABQABgAIAAAAIQCtebeAvwAAANsAAAAPAAAAAAAA&#10;AAAAAAAAAAcCAABkcnMvZG93bnJldi54bWxQSwUGAAAAAAMAAwC3AAAA8wIAAAAA&#10;">
                  <v:stroke startarrow="oval" endarrow="oval"/>
                  <o:lock v:ext="edit" aspectratio="t"/>
                </v:line>
                <v:line id="Line 15" o:spid="_x0000_s1039" style="position:absolute;visibility:visible;mso-wrap-style:square" from="3699,13385" to="3852,13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XAKwwAAANsAAAAPAAAAZHJzL2Rvd25yZXYueG1sRI/NasMw&#10;EITvhb6D2EJuteyklOBECSXQkFNobT/AYm1sJ9bKWIp/3j4KFHocZuebne1+Mq0YqHeNZQVJFIMg&#10;Lq1uuFJQ5N/vaxDOI2tsLZOCmRzsd68vW0y1HfmXhsxXIkDYpaig9r5LpXRlTQZdZDvi4F1sb9AH&#10;2VdS9zgGuGnlMo4/pcGGQ0ONHR1qKm/Z3YQ3jstyPlMWF8nhQ//k14Gn7qLU4m362oDwNPn/47/0&#10;SStYJfDcEgAgdw8AAAD//wMAUEsBAi0AFAAGAAgAAAAhANvh9svuAAAAhQEAABMAAAAAAAAAAAAA&#10;AAAAAAAAAFtDb250ZW50X1R5cGVzXS54bWxQSwECLQAUAAYACAAAACEAWvQsW78AAAAVAQAACwAA&#10;AAAAAAAAAAAAAAAfAQAAX3JlbHMvLnJlbHNQSwECLQAUAAYACAAAACEATqFwCsMAAADbAAAADwAA&#10;AAAAAAAAAAAAAAAHAgAAZHJzL2Rvd25yZXYueG1sUEsFBgAAAAADAAMAtwAAAPcCAAAAAA==&#10;">
                  <v:stroke startarrow="oval" endarrow="oval"/>
                  <o:lock v:ext="edit" aspectratio="t"/>
                </v:line>
                <v:line id="Line 16" o:spid="_x0000_s1040" style="position:absolute;visibility:visible;mso-wrap-style:square" from="4464,6960" to="4464,8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yYxgAAANsAAAAPAAAAZHJzL2Rvd25yZXYueG1sRI9BSwMx&#10;FITvhf6H8Are2qwVpN02XRbB4kWwVaq9PTfP3cXNy5rEbfTXG6HQ4zAz3zDrIppODOR8a1nB9SwD&#10;QVxZ3XKt4OX5froA4QOyxs4yKfghD8VmPFpjru2JdzTsQy0ShH2OCpoQ+lxKXzVk0M9sT5y8D+sM&#10;hiRdLbXDU4KbTs6z7FYabDktNNjTXUPV5/7bKHhaPi7eyl08dl/brX/9PbjBx3elriaxXIEIFMMl&#10;fG4/aAU3c/j/kn6A3PwBAAD//wMAUEsBAi0AFAAGAAgAAAAhANvh9svuAAAAhQEAABMAAAAAAAAA&#10;AAAAAAAAAAAAAFtDb250ZW50X1R5cGVzXS54bWxQSwECLQAUAAYACAAAACEAWvQsW78AAAAVAQAA&#10;CwAAAAAAAAAAAAAAAAAfAQAAX3JlbHMvLnJlbHNQSwECLQAUAAYACAAAACEA6P78mMYAAADbAAAA&#10;DwAAAAAAAAAAAAAAAAAHAgAAZHJzL2Rvd25yZXYueG1sUEsFBgAAAAADAAMAtwAAAPoCAAAAAA==&#10;" strokeweight="4.5pt">
                  <v:stroke endarrow="block"/>
                  <o:lock v:ext="edit" aspectratio="t"/>
                </v:line>
                <v:line id="Line 17" o:spid="_x0000_s1041" style="position:absolute;visibility:visible;mso-wrap-style:square" from="3852,6960" to="3852,8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kDxgAAANsAAAAPAAAAZHJzL2Rvd25yZXYueG1sRI9PawIx&#10;FMTvBb9DeEJvmm2FoqtRpFDpRai2+Of2unndXbp52SZxjX76piD0OMzMb5jZIppGdOR8bVnBwzAD&#10;QVxYXXOp4OP9ZTAG4QOyxsYyKbiQh8W8dzfDXNszb6jbhlIkCPscFVQhtLmUvqjIoB/aljh5X9YZ&#10;DEm6UmqH5wQ3jXzMsidpsOa0UGFLzxUV39uTUfA2WY8Py008Nj+rld9fd67z8VOp+35cTkEEiuE/&#10;fGu/agWjEfx9ST9Azn8BAAD//wMAUEsBAi0AFAAGAAgAAAAhANvh9svuAAAAhQEAABMAAAAAAAAA&#10;AAAAAAAAAAAAAFtDb250ZW50X1R5cGVzXS54bWxQSwECLQAUAAYACAAAACEAWvQsW78AAAAVAQAA&#10;CwAAAAAAAAAAAAAAAAAfAQAAX3JlbHMvLnJlbHNQSwECLQAUAAYACAAAACEAh7JZA8YAAADbAAAA&#10;DwAAAAAAAAAAAAAAAAAHAgAAZHJzL2Rvd25yZXYueG1sUEsFBgAAAAADAAMAtwAAAPoCAAAAAA==&#10;" strokeweight="4.5pt">
                  <v:stroke endarrow="block"/>
                  <o:lock v:ext="edit" aspectratio="t"/>
                </v:line>
                <v:shape id="Freeform 18" o:spid="_x0000_s1042" style="position:absolute;left:4941;top:9414;width:889;height:34;visibility:visible;mso-wrap-style:square;v-text-anchor:top" coordsize="889,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2xxAAAANsAAAAPAAAAZHJzL2Rvd25yZXYueG1sRI9Ba8JA&#10;FITvBf/D8gq91U2tFImuIoo0iIJaL709si/ZYPZtyK4m/feuIPQ4zMw3zGzR21rcqPWVYwUfwwQE&#10;ce50xaWC88/mfQLCB2SNtWNS8EceFvPBywxT7To+0u0UShEh7FNUYEJoUil9bsiiH7qGOHqFay2G&#10;KNtS6ha7CLe1HCXJl7RYcVww2NDKUH45Xa2Cb1NkxTob/XKgc79bXQ777a5T6u21X05BBOrDf/jZ&#10;zrSCzzE8vsQfIOd3AAAA//8DAFBLAQItABQABgAIAAAAIQDb4fbL7gAAAIUBAAATAAAAAAAAAAAA&#10;AAAAAAAAAABbQ29udGVudF9UeXBlc10ueG1sUEsBAi0AFAAGAAgAAAAhAFr0LFu/AAAAFQEAAAsA&#10;AAAAAAAAAAAAAAAAHwEAAF9yZWxzLy5yZWxzUEsBAi0AFAAGAAgAAAAhAL8l7bHEAAAA2wAAAA8A&#10;AAAAAAAAAAAAAAAABwIAAGRycy9kb3ducmV2LnhtbFBLBQYAAAAAAwADALcAAAD4AgAAAAA=&#10;" path="m,34l249,26,889,e" filled="f" strokeweight="4.5pt">
                  <v:stroke endarrow="block"/>
                  <v:path arrowok="t" o:connecttype="custom" o:connectlocs="0,34;249,26;889,0" o:connectangles="0,0,0"/>
                  <o:lock v:ext="edit" aspectratio="t"/>
                </v:shape>
                <v:shape id="Freeform 19" o:spid="_x0000_s1043" style="position:absolute;left:2050;top:9440;width:1459;height:26;visibility:visible;mso-wrap-style:square;v-text-anchor:top" coordsize="145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LIOwgAAANsAAAAPAAAAZHJzL2Rvd25yZXYueG1sRI9Lq8Iw&#10;FIT3gv8hHMGdpuq9ItUoIoiP3fWB22NzbIvNSWmirf/+RhBcDjPzDTNbNKYQT6pcblnBoB+BIE6s&#10;zjlVcDquexMQziNrLCyTghc5WMzbrRnG2tb8R8+DT0WAsItRQeZ9GUvpkowMur4tiYN3s5VBH2SV&#10;Sl1hHeCmkMMoGkuDOYeFDEtaZZTcDw+j4Gc/KHf2nBbJdf/YnFbb8f1So1LdTrOcgvDU+G/4095q&#10;BaNfeH8JP0DO/wEAAP//AwBQSwECLQAUAAYACAAAACEA2+H2y+4AAACFAQAAEwAAAAAAAAAAAAAA&#10;AAAAAAAAW0NvbnRlbnRfVHlwZXNdLnhtbFBLAQItABQABgAIAAAAIQBa9CxbvwAAABUBAAALAAAA&#10;AAAAAAAAAAAAAB8BAABfcmVscy8ucmVsc1BLAQItABQABgAIAAAAIQA1iLIOwgAAANsAAAAPAAAA&#10;AAAAAAAAAAAAAAcCAABkcnMvZG93bnJldi54bWxQSwUGAAAAAAMAAwC3AAAA9gIAAAAA&#10;" path="m1459,26l,e" filled="f" strokeweight="4.5pt">
                  <v:stroke endarrow="block"/>
                  <v:path arrowok="t" o:connecttype="custom" o:connectlocs="1459,26;0,0" o:connectangles="0,0"/>
                  <o:lock v:ext="edit" aspectratio="t"/>
                </v:shape>
                <v:line id="Line 20" o:spid="_x0000_s1044" style="position:absolute;flip:x;visibility:visible;mso-wrap-style:square" from="4221,1311" to="6741,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9xAAAANsAAAAPAAAAZHJzL2Rvd25yZXYueG1sRI9Pa8JA&#10;EMXvhX6HZQpeQt1oQNrUVeo/KIgH0x56HLLTJDQ7G7Kjxm/vFoQeH2/e782bLwfXqjP1ofFsYDJO&#10;QRGX3jZcGfj63D2/gAqCbLH1TAauFGC5eHyYY279hY90LqRSEcIhRwO1SJdrHcqaHIax74ij9+N7&#10;hxJlX2nb4yXCXaunaTrTDhuODTV2tK6p/C1OLr6xO/Amy5KV00nySttv2adajBk9De9voIQG+T++&#10;pz+sgWwGf1siAPTiBgAA//8DAFBLAQItABQABgAIAAAAIQDb4fbL7gAAAIUBAAATAAAAAAAAAAAA&#10;AAAAAAAAAABbQ29udGVudF9UeXBlc10ueG1sUEsBAi0AFAAGAAgAAAAhAFr0LFu/AAAAFQEAAAsA&#10;AAAAAAAAAAAAAAAAHwEAAF9yZWxzLy5yZWxzUEsBAi0AFAAGAAgAAAAhABQP6f3EAAAA2wAAAA8A&#10;AAAAAAAAAAAAAAAABwIAAGRycy9kb3ducmV2LnhtbFBLBQYAAAAAAwADALcAAAD4AgAAAAA=&#10;">
                  <v:stroke endarrow="block"/>
                  <o:lock v:ext="edit" aspectratio="t"/>
                </v:line>
                <v:line id="Line 21" o:spid="_x0000_s1045" style="position:absolute;flip:x;visibility:visible;mso-wrap-style:square" from="4401,4911" to="6741,6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0xmxQAAANsAAAAPAAAAZHJzL2Rvd25yZXYueG1sRI9Pa8JA&#10;EMXvBb/DMkIvoW5qoNboKtY/IJQetD14HLJjEszOhuxU02/fFQo9Pt6835s3X/auUVfqQu3ZwPMo&#10;BUVceFtzaeDrc/f0CioIssXGMxn4oQDLxeBhjrn1Nz7Q9SilihAOORqoRNpc61BU5DCMfEscvbPv&#10;HEqUXalth7cId40ep+mLdlhzbKiwpXVFxeX47eIbuw/eZFny5nSSTGl7kvdUizGPw341AyXUy//x&#10;X3pvDWQTuG+JANCLXwAAAP//AwBQSwECLQAUAAYACAAAACEA2+H2y+4AAACFAQAAEwAAAAAAAAAA&#10;AAAAAAAAAAAAW0NvbnRlbnRfVHlwZXNdLnhtbFBLAQItABQABgAIAAAAIQBa9CxbvwAAABUBAAAL&#10;AAAAAAAAAAAAAAAAAB8BAABfcmVscy8ucmVsc1BLAQItABQABgAIAAAAIQB7Q0xmxQAAANsAAAAP&#10;AAAAAAAAAAAAAAAAAAcCAABkcnMvZG93bnJldi54bWxQSwUGAAAAAAMAAwC3AAAA+QIAAAAA&#10;">
                  <v:stroke endarrow="block"/>
                  <o:lock v:ext="edit" aspectratio="t"/>
                </v:line>
                <v:line id="Line 22" o:spid="_x0000_s1046" style="position:absolute;flip:x;visibility:visible;mso-wrap-style:square" from="4221,5631" to="6741,7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NgUxAAAANsAAAAPAAAAZHJzL2Rvd25yZXYueG1sRI/BSsNA&#10;EIbvgu+wjOAltJsaEJt2W6xaEMSDtYceh+w0CWZnQ3Zs07fvHASPwz//N98s12PozImG1EZ2MJvm&#10;YIir6FuuHey/t5MnMEmQPXaRycGFEqxXtzdLLH088xeddlIbhXAq0UEj0pfWpqqhgGkae2LNjnEI&#10;KDoOtfUDnhUeOvuQ5482YMt6ocGeXhqqfna/QTW2n/xaFNkm2Cyb09tBPnIrzt3fjc8LMEKj/C//&#10;td+9g0Jl9RcFgF1dAQAA//8DAFBLAQItABQABgAIAAAAIQDb4fbL7gAAAIUBAAATAAAAAAAAAAAA&#10;AAAAAAAAAABbQ29udGVudF9UeXBlc10ueG1sUEsBAi0AFAAGAAgAAAAhAFr0LFu/AAAAFQEAAAsA&#10;AAAAAAAAAAAAAAAAHwEAAF9yZWxzLy5yZWxzUEsBAi0AFAAGAAgAAAAhAArc2BTEAAAA2wAAAA8A&#10;AAAAAAAAAAAAAAAABwIAAGRycy9kb3ducmV2LnhtbFBLBQYAAAAAAwADALcAAAD4AgAAAAA=&#10;">
                  <v:stroke endarrow="block"/>
                  <o:lock v:ext="edit" aspectratio="t"/>
                </v:line>
                <v:line id="Line 23" o:spid="_x0000_s1047" style="position:absolute;flip:x;visibility:visible;mso-wrap-style:square" from="4401,2931" to="6741,4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H2PxAAAANsAAAAPAAAAZHJzL2Rvd25yZXYueG1sRI9Ba8JA&#10;EIXvQv/DMoVegm5soNToKq1WEEoPTT14HLLTJDQ7G7Kjpv/eFQSPjzfve/MWq8G16kR9aDwbmE5S&#10;UMSltw1XBvY/2/ErqCDIFlvPZOCfAqyWD6MF5taf+ZtOhVQqQjjkaKAW6XKtQ1mTwzDxHXH0fn3v&#10;UKLsK217PEe4a/Vzmr5ohw3Hhho7WtdU/hVHF9/YfvEmy5J3p5NkRh8H+Uy1GPP0OLzNQQkNcj++&#10;pXfWQDaD65YIAL28AAAA//8DAFBLAQItABQABgAIAAAAIQDb4fbL7gAAAIUBAAATAAAAAAAAAAAA&#10;AAAAAAAAAABbQ29udGVudF9UeXBlc10ueG1sUEsBAi0AFAAGAAgAAAAhAFr0LFu/AAAAFQEAAAsA&#10;AAAAAAAAAAAAAAAAHwEAAF9yZWxzLy5yZWxzUEsBAi0AFAAGAAgAAAAhAGWQfY/EAAAA2wAAAA8A&#10;AAAAAAAAAAAAAAAABwIAAGRycy9kb3ducmV2LnhtbFBLBQYAAAAAAwADALcAAAD4AgAAAAA=&#10;">
                  <v:stroke endarrow="block"/>
                  <o:lock v:ext="edit" aspectratio="t"/>
                </v:line>
                <v:line id="Line 24" o:spid="_x0000_s1048" style="position:absolute;flip:x;visibility:visible;mso-wrap-style:square" from="4581,4011" to="6741,5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KdvxAAAANsAAAAPAAAAZHJzL2Rvd25yZXYueG1sRI/BSsNA&#10;EIbvgu+wjOAltButiMZsim0tCMWDrQePQ3ZMgtnZkJ228e2dg+Bx+Of/5ptyOYXenGhMXWQHN/Mc&#10;DHEdfceNg4/DdvYAJgmyxz4yOfihBMvq8qLEwsczv9NpL41RCKcCHbQiQ2FtqlsKmOZxINbsK44B&#10;RcexsX7Es8JDb2/z/N4G7FgvtDjQuqX6e38MqrF9481ika2CzbJHevmUXW7Fueur6fkJjNAk/8t/&#10;7Vfv4E7t9RcFgK1+AQAA//8DAFBLAQItABQABgAIAAAAIQDb4fbL7gAAAIUBAAATAAAAAAAAAAAA&#10;AAAAAAAAAABbQ29udGVudF9UeXBlc10ueG1sUEsBAi0AFAAGAAgAAAAhAFr0LFu/AAAAFQEAAAsA&#10;AAAAAAAAAAAAAAAAHwEAAF9yZWxzLy5yZWxzUEsBAi0AFAAGAAgAAAAhAKysp2/EAAAA2wAAAA8A&#10;AAAAAAAAAAAAAAAABwIAAGRycy9kb3ducmV2LnhtbFBLBQYAAAAAAwADALcAAAD4AgAAAAA=&#10;">
                  <v:stroke endarrow="block"/>
                  <o:lock v:ext="edit" aspectratio="t"/>
                </v:line>
                <v:shape id="Freeform 25" o:spid="_x0000_s1049" style="position:absolute;left:4510;top:6531;width:2231;height:1219;visibility:visible;mso-wrap-style:square;v-text-anchor:top" coordsize="2231,1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wPnxAAAANsAAAAPAAAAZHJzL2Rvd25yZXYueG1sRI9Ba8JA&#10;FITvBf/D8gRvdZOiJaSuUrRWTwVjL709ss8kNO9tzK6a/nu3UOhxmJlvmMVq4FZdqfeNEwPpNAFF&#10;UjrbSGXg87h9zED5gGKxdUIGfsjDajl6WGBu3U0OdC1CpSJEfI4G6hC6XGtf1sTop64jid7J9Ywh&#10;yr7StsdbhHOrn5LkWTM2Ehdq7GhdU/ldXNjAnD/O729fB6Yi4816d8qK9OiNmYyH1xdQgYbwH/5r&#10;762BWQq/X+IP0Ms7AAAA//8DAFBLAQItABQABgAIAAAAIQDb4fbL7gAAAIUBAAATAAAAAAAAAAAA&#10;AAAAAAAAAABbQ29udGVudF9UeXBlc10ueG1sUEsBAi0AFAAGAAgAAAAhAFr0LFu/AAAAFQEAAAsA&#10;AAAAAAAAAAAAAAAAHwEAAF9yZWxzLy5yZWxzUEsBAi0AFAAGAAgAAAAhANjfA+fEAAAA2wAAAA8A&#10;AAAAAAAAAAAAAAAABwIAAGRycy9kb3ducmV2LnhtbFBLBQYAAAAAAwADALcAAAD4AgAAAAA=&#10;" path="m2231,l,1219e" filled="f">
                  <v:stroke endarrow="block"/>
                  <v:path arrowok="t" o:connecttype="custom" o:connectlocs="2231,0;0,1219" o:connectangles="0,0"/>
                  <o:lock v:ext="edit" aspectratio="t"/>
                </v:shape>
                <v:line id="Line 26" o:spid="_x0000_s1050" style="position:absolute;flip:x;visibility:visible;mso-wrap-style:square" from="4401,8151" to="6741,9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pyDxAAAANsAAAAPAAAAZHJzL2Rvd25yZXYueG1sRI9Pa8JA&#10;EMXvQr/DMgUvQTdqkZq6iv0jCOKh6qHHITtNQrOzITtq/PauUPD4ePN+b9582blanakNlWcDo2EK&#10;ijj3tuLCwPGwHryCCoJssfZMBq4UYLl46s0xs/7C33TeS6EihEOGBkqRJtM65CU5DEPfEEfv17cO&#10;Jcq20LbFS4S7Wo/TdKodVhwbSmzoo6T8b39y8Y31jj8nk+Td6SSZ0dePbFMtxvSfu9UbKKFOHsf/&#10;6Y018DKG+5YIAL24AQAA//8DAFBLAQItABQABgAIAAAAIQDb4fbL7gAAAIUBAAATAAAAAAAAAAAA&#10;AAAAAAAAAABbQ29udGVudF9UeXBlc10ueG1sUEsBAi0AFAAGAAgAAAAhAFr0LFu/AAAAFQEAAAsA&#10;AAAAAAAAAAAAAAAAHwEAAF9yZWxzLy5yZWxzUEsBAi0AFAAGAAgAAAAhADMynIPEAAAA2wAAAA8A&#10;AAAAAAAAAAAAAAAABwIAAGRycy9kb3ducmV2LnhtbFBLBQYAAAAAAwADALcAAAD4AgAAAAA=&#10;">
                  <v:stroke endarrow="block"/>
                  <o:lock v:ext="edit" aspectratio="t"/>
                </v:line>
                <v:line id="Line 27" o:spid="_x0000_s1051" style="position:absolute;flip:x;visibility:visible;mso-wrap-style:square" from="5301,9231" to="6741,10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jkYxQAAANsAAAAPAAAAZHJzL2Rvd25yZXYueG1sRI9Pa8JA&#10;EMXvBb/DMkIvoW5qitToKtY/IJQetD14HLJjEszOhuxU02/fFQo9Pt6835s3X/auUVfqQu3ZwPMo&#10;BUVceFtzaeDrc/f0CioIssXGMxn4oQDLxeBhjrn1Nz7Q9SilihAOORqoRNpc61BU5DCMfEscvbPv&#10;HEqUXalth7cId40ep+lEO6w5NlTY0rqi4nL8dvGN3Qdvsix5czpJprQ9yXuqxZjHYb+agRLq5f/4&#10;L723Bl4yuG+JANCLXwAAAP//AwBQSwECLQAUAAYACAAAACEA2+H2y+4AAACFAQAAEwAAAAAAAAAA&#10;AAAAAAAAAAAAW0NvbnRlbnRfVHlwZXNdLnhtbFBLAQItABQABgAIAAAAIQBa9CxbvwAAABUBAAAL&#10;AAAAAAAAAAAAAAAAAB8BAABfcmVscy8ucmVsc1BLAQItABQABgAIAAAAIQBcfjkYxQAAANsAAAAP&#10;AAAAAAAAAAAAAAAAAAcCAABkcnMvZG93bnJldi54bWxQSwUGAAAAAAMAAwC3AAAA+QIAAAAA&#10;">
                  <v:stroke endarrow="block"/>
                  <o:lock v:ext="edit" aspectratio="t"/>
                </v:line>
                <v:line id="Line 28" o:spid="_x0000_s1052" style="position:absolute;flip:x;visibility:visible;mso-wrap-style:square" from="4221,9951" to="6741,11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6FsxAAAANsAAAAPAAAAZHJzL2Rvd25yZXYueG1sRI9Pa8JA&#10;EMXvhX6HZQq9BN20S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NOXoWzEAAAA2wAAAA8A&#10;AAAAAAAAAAAAAAAABwIAAGRycy9kb3ducmV2LnhtbFBLBQYAAAAAAwADALcAAAD4AgAAAAA=&#10;">
                  <v:stroke endarrow="block"/>
                  <o:lock v:ext="edit" aspectratio="t"/>
                </v:line>
                <v:shape id="Freeform 29" o:spid="_x0000_s1053" style="position:absolute;left:4670;top:10671;width:2071;height:1209;visibility:visible;mso-wrap-style:square;v-text-anchor:top" coordsize="2071,1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nyTwwAAANsAAAAPAAAAZHJzL2Rvd25yZXYueG1sRI/RasJA&#10;FETfC/7DcgXfmo2mtZK6igTEtm+afMBt9jYJZu+G7JrEv3cLhT4OM3OG2e4n04qBetdYVrCMYhDE&#10;pdUNVwqK/Pi8AeE8ssbWMim4k4P9bva0xVTbkc80XHwlAoRdigpq77tUSlfWZNBFtiMO3o/tDfog&#10;+0rqHscAN61cxfFaGmw4LNTYUVZTeb3cjIJVduLkO/l6y/WYH9rmk/NNkSi1mE+HdxCeJv8f/mt/&#10;aAUvr/D7JfwAuXsAAAD//wMAUEsBAi0AFAAGAAgAAAAhANvh9svuAAAAhQEAABMAAAAAAAAAAAAA&#10;AAAAAAAAAFtDb250ZW50X1R5cGVzXS54bWxQSwECLQAUAAYACAAAACEAWvQsW78AAAAVAQAACwAA&#10;AAAAAAAAAAAAAAAfAQAAX3JlbHMvLnJlbHNQSwECLQAUAAYACAAAACEAKU58k8MAAADbAAAADwAA&#10;AAAAAAAAAAAAAAAHAgAAZHJzL2Rvd25yZXYueG1sUEsFBgAAAAADAAMAtwAAAPcCAAAAAA==&#10;" path="m2071,l,1209e" filled="f">
                  <v:stroke endarrow="block"/>
                  <v:path arrowok="t" o:connecttype="custom" o:connectlocs="2071,0;0,1209" o:connectangles="0,0"/>
                  <o:lock v:ext="edit" aspectratio="t"/>
                </v:shape>
                <v:line id="Line 30" o:spid="_x0000_s1054" style="position:absolute;flip:x;visibility:visible;mso-wrap-style:square" from="4221,12111" to="6741,13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ZqAxQAAANsAAAAPAAAAZHJzL2Rvd25yZXYueG1sRI9Pa8JA&#10;EMXvhX6HZYReQt1UJ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BMCZqAxQAAANsAAAAP&#10;AAAAAAAAAAAAAAAAAAcCAABkcnMvZG93bnJldi54bWxQSwUGAAAAAAMAAwC3AAAA+QIAAAAA&#10;">
                  <v:stroke endarrow="block"/>
                  <o:lock v:ext="edit" aspectratio="t"/>
                </v:line>
                <v:shapetype id="_x0000_t202" coordsize="21600,21600" o:spt="202" path="m,l,21600r21600,l21600,xe">
                  <v:stroke joinstyle="miter"/>
                  <v:path gradientshapeok="t" o:connecttype="rect"/>
                </v:shapetype>
                <v:shape id="Text Box 31" o:spid="_x0000_s1055" type="#_x0000_t202" style="position:absolute;left:6741;top:954;width:1156;height:12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o:lock v:ext="edit" aspectratio="t"/>
                  <v:textbox>
                    <w:txbxContent>
                      <w:p w:rsidR="00293006" w:rsidRDefault="00293006" w:rsidP="00D20DA2">
                        <w:pPr>
                          <w:pStyle w:val="21"/>
                          <w:spacing w:after="0" w:line="360" w:lineRule="auto"/>
                          <w:rPr>
                            <w:lang w:val="ru-RU"/>
                          </w:rPr>
                        </w:pPr>
                        <w:r>
                          <w:rPr>
                            <w:lang w:val="ru-RU"/>
                          </w:rPr>
                          <w:t xml:space="preserve">1 </w:t>
                        </w:r>
                      </w:p>
                      <w:p w:rsidR="00293006" w:rsidRDefault="00293006" w:rsidP="00D20DA2">
                        <w:pPr>
                          <w:pStyle w:val="21"/>
                          <w:spacing w:after="0" w:line="360" w:lineRule="auto"/>
                          <w:rPr>
                            <w:lang w:val="ru-RU"/>
                          </w:rPr>
                        </w:pPr>
                        <w:r>
                          <w:rPr>
                            <w:lang w:val="ru-RU"/>
                          </w:rPr>
                          <w:t xml:space="preserve">2 </w:t>
                        </w:r>
                      </w:p>
                      <w:p w:rsidR="00293006" w:rsidRDefault="00293006" w:rsidP="00D20DA2">
                        <w:pPr>
                          <w:spacing w:line="360" w:lineRule="auto"/>
                        </w:pPr>
                        <w:r>
                          <w:t xml:space="preserve">3 </w:t>
                        </w:r>
                      </w:p>
                      <w:p w:rsidR="00293006" w:rsidRDefault="00293006" w:rsidP="00D20DA2">
                        <w:r>
                          <w:t xml:space="preserve">4 </w:t>
                        </w:r>
                      </w:p>
                      <w:p w:rsidR="00293006" w:rsidRDefault="00293006" w:rsidP="00D20DA2">
                        <w:pPr>
                          <w:pStyle w:val="21"/>
                          <w:spacing w:after="0" w:line="240" w:lineRule="auto"/>
                          <w:rPr>
                            <w:lang w:val="ru-RU"/>
                          </w:rPr>
                        </w:pPr>
                        <w:r>
                          <w:rPr>
                            <w:lang w:val="ru-RU"/>
                          </w:rPr>
                          <w:t xml:space="preserve">5 </w:t>
                        </w:r>
                      </w:p>
                      <w:p w:rsidR="00293006" w:rsidRDefault="00293006" w:rsidP="00D20DA2">
                        <w:pPr>
                          <w:pStyle w:val="21"/>
                          <w:spacing w:after="0" w:line="240" w:lineRule="auto"/>
                          <w:rPr>
                            <w:lang w:val="ru-RU"/>
                          </w:rPr>
                        </w:pPr>
                        <w:r>
                          <w:rPr>
                            <w:lang w:val="ru-RU"/>
                          </w:rPr>
                          <w:t xml:space="preserve">6 </w:t>
                        </w:r>
                      </w:p>
                      <w:p w:rsidR="00293006" w:rsidRDefault="00293006" w:rsidP="00D20DA2">
                        <w:pPr>
                          <w:pStyle w:val="21"/>
                          <w:spacing w:after="0" w:line="240" w:lineRule="auto"/>
                          <w:rPr>
                            <w:lang w:val="ru-RU"/>
                          </w:rPr>
                        </w:pPr>
                      </w:p>
                      <w:p w:rsidR="00293006" w:rsidRDefault="00293006" w:rsidP="00D20DA2">
                        <w:pPr>
                          <w:pStyle w:val="21"/>
                          <w:spacing w:after="0" w:line="360" w:lineRule="auto"/>
                          <w:rPr>
                            <w:lang w:val="ru-RU"/>
                          </w:rPr>
                        </w:pPr>
                        <w:r>
                          <w:rPr>
                            <w:lang w:val="ru-RU"/>
                          </w:rPr>
                          <w:t xml:space="preserve">7 </w:t>
                        </w:r>
                      </w:p>
                      <w:p w:rsidR="00293006" w:rsidRDefault="00293006" w:rsidP="00D20DA2">
                        <w:pPr>
                          <w:pStyle w:val="21"/>
                          <w:spacing w:after="0" w:line="360" w:lineRule="auto"/>
                          <w:rPr>
                            <w:lang w:val="ru-RU"/>
                          </w:rPr>
                        </w:pPr>
                      </w:p>
                      <w:p w:rsidR="00293006" w:rsidRDefault="00293006" w:rsidP="00D20DA2">
                        <w:pPr>
                          <w:spacing w:line="276" w:lineRule="auto"/>
                          <w:rPr>
                            <w:lang w:val="ru-RU"/>
                          </w:rPr>
                        </w:pPr>
                        <w:r>
                          <w:t xml:space="preserve">8 </w:t>
                        </w:r>
                      </w:p>
                      <w:p w:rsidR="00293006" w:rsidRDefault="00293006" w:rsidP="00D20DA2">
                        <w:pPr>
                          <w:spacing w:line="276" w:lineRule="auto"/>
                        </w:pPr>
                        <w:r>
                          <w:t xml:space="preserve">9 </w:t>
                        </w:r>
                      </w:p>
                      <w:p w:rsidR="00293006" w:rsidRDefault="00293006" w:rsidP="00D20DA2">
                        <w:pPr>
                          <w:spacing w:line="240" w:lineRule="auto"/>
                        </w:pPr>
                        <w:r>
                          <w:t xml:space="preserve">10 </w:t>
                        </w:r>
                      </w:p>
                      <w:p w:rsidR="00293006" w:rsidRDefault="00293006" w:rsidP="00D20DA2">
                        <w:pPr>
                          <w:pStyle w:val="21"/>
                          <w:spacing w:after="0" w:line="240" w:lineRule="auto"/>
                          <w:rPr>
                            <w:lang w:val="ru-RU"/>
                          </w:rPr>
                        </w:pPr>
                        <w:r>
                          <w:rPr>
                            <w:lang w:val="ru-RU"/>
                          </w:rPr>
                          <w:t xml:space="preserve">11 </w:t>
                        </w:r>
                      </w:p>
                      <w:p w:rsidR="00293006" w:rsidRDefault="00293006" w:rsidP="00D20DA2">
                        <w:pPr>
                          <w:pStyle w:val="21"/>
                          <w:spacing w:after="0" w:line="240" w:lineRule="auto"/>
                          <w:rPr>
                            <w:lang w:val="ru-RU"/>
                          </w:rPr>
                        </w:pPr>
                      </w:p>
                      <w:p w:rsidR="00293006" w:rsidRDefault="00293006" w:rsidP="00D20DA2">
                        <w:pPr>
                          <w:pStyle w:val="21"/>
                          <w:spacing w:after="0" w:line="240" w:lineRule="auto"/>
                          <w:rPr>
                            <w:lang w:val="ru-RU"/>
                          </w:rPr>
                        </w:pPr>
                        <w:r>
                          <w:rPr>
                            <w:lang w:val="ru-RU"/>
                          </w:rPr>
                          <w:t xml:space="preserve">12 </w:t>
                        </w:r>
                      </w:p>
                      <w:p w:rsidR="00293006" w:rsidRPr="001E445F" w:rsidRDefault="00293006" w:rsidP="00D20DA2">
                        <w:pPr>
                          <w:pStyle w:val="21"/>
                          <w:spacing w:after="0" w:line="240" w:lineRule="auto"/>
                          <w:rPr>
                            <w:lang w:val="ru-RU"/>
                          </w:rPr>
                        </w:pPr>
                      </w:p>
                    </w:txbxContent>
                  </v:textbox>
                </v:shape>
                <v:line id="Line 32" o:spid="_x0000_s1056" style="position:absolute;visibility:visible;mso-wrap-style:square" from="1521,7251" to="2781,9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snwQAAANsAAAAPAAAAZHJzL2Rvd25yZXYueG1sRE/Pa8Iw&#10;FL4L/g/hCbvZ1D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N98KyfBAAAA2wAAAA8AAAAA&#10;AAAAAAAAAAAABwIAAGRycy9kb3ducmV2LnhtbFBLBQYAAAAAAwADALcAAAD1AgAAAAA=&#10;">
                  <v:stroke endarrow="block"/>
                  <o:lock v:ext="edit" aspectratio="t"/>
                </v:line>
                <v:shape id="Text Box 33" o:spid="_x0000_s1057" type="#_x0000_t202" style="position:absolute;left:888;top:6710;width:875;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H39wwAAANsAAAAPAAAAZHJzL2Rvd25yZXYueG1sRI/disIw&#10;FITvF3yHcARvFpsqrj9do+iC4m3VBzhtjm3Z5qQ00da33wjCXg4z8w2z3vamFg9qXWVZwSSKQRDn&#10;VldcKLheDuMlCOeRNdaWScGTHGw3g481Jtp2nNLj7AsRIOwSVFB63yRSurwkgy6yDXHwbrY16INs&#10;C6lb7ALc1HIax3NpsOKwUGJDPyXlv+e7UXA7dZ9fqy47+usinc33WC0y+1RqNOx33yA89f4//G6f&#10;tILZCl5fwg+Qmz8AAAD//wMAUEsBAi0AFAAGAAgAAAAhANvh9svuAAAAhQEAABMAAAAAAAAAAAAA&#10;AAAAAAAAAFtDb250ZW50X1R5cGVzXS54bWxQSwECLQAUAAYACAAAACEAWvQsW78AAAAVAQAACwAA&#10;AAAAAAAAAAAAAAAfAQAAX3JlbHMvLnJlbHNQSwECLQAUAAYACAAAACEAD+h9/cMAAADbAAAADwAA&#10;AAAAAAAAAAAAAAAHAgAAZHJzL2Rvd25yZXYueG1sUEsFBgAAAAADAAMAtwAAAPcCAAAAAA==&#10;" stroked="f">
                  <o:lock v:ext="edit" aspectratio="t"/>
                  <v:textbox>
                    <w:txbxContent>
                      <w:p w:rsidR="00293006" w:rsidRPr="001E445F" w:rsidRDefault="00293006" w:rsidP="00D20DA2">
                        <w:pPr>
                          <w:rPr>
                            <w:sz w:val="28"/>
                            <w:szCs w:val="28"/>
                          </w:rPr>
                        </w:pPr>
                        <w:r w:rsidRPr="001E445F">
                          <w:rPr>
                            <w:sz w:val="28"/>
                            <w:szCs w:val="28"/>
                          </w:rPr>
                          <w:t>13</w:t>
                        </w:r>
                      </w:p>
                      <w:p w:rsidR="00293006" w:rsidRDefault="00293006" w:rsidP="00D20DA2">
                        <w:pPr>
                          <w:rPr>
                            <w:b/>
                            <w:sz w:val="28"/>
                            <w:szCs w:val="28"/>
                          </w:rPr>
                        </w:pP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4" o:spid="_x0000_s1058" type="#_x0000_t5" style="position:absolute;left:3861;top:9414;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EBcvAAAANsAAAAPAAAAZHJzL2Rvd25yZXYueG1sRE9LCsIw&#10;EN0L3iGM4EY0VbBINYqIorjzg7gcmrEtNpPSpFpvbxaCy8f7L1atKcWLaldYVjAeRSCIU6sLzhRc&#10;L7vhDITzyBpLy6TgQw5Wy25ngYm2bz7R6+wzEULYJagg975KpHRpTgbdyFbEgXvY2qAPsM6krvEd&#10;wk0pJ1EUS4MFh4YcK9rklD7PjVFQpvGjOV75vl973jYDF9PNxkr1e+16DsJT6//in/ugFUzD+vAl&#10;/AC5/AIAAP//AwBQSwECLQAUAAYACAAAACEA2+H2y+4AAACFAQAAEwAAAAAAAAAAAAAAAAAAAAAA&#10;W0NvbnRlbnRfVHlwZXNdLnhtbFBLAQItABQABgAIAAAAIQBa9CxbvwAAABUBAAALAAAAAAAAAAAA&#10;AAAAAB8BAABfcmVscy8ucmVsc1BLAQItABQABgAIAAAAIQA9fEBcvAAAANsAAAAPAAAAAAAAAAAA&#10;AAAAAAcCAABkcnMvZG93bnJldi54bWxQSwUGAAAAAAMAAwC3AAAA8AIAAAAA&#10;" fillcolor="#767676">
                  <v:fill rotate="t" angle="90" focus="50%" type="gradient"/>
                  <o:lock v:ext="edit" aspectratio="t"/>
                </v:shape>
                <v:rect id="AutoShape 35" o:spid="_x0000_s1059" style="position:absolute;left:3178;top:5631;width:5192;height:5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utExAAAANsAAAAPAAAAZHJzL2Rvd25yZXYueG1sRI9Ba8JA&#10;FITvhf6H5RV6KbpRUErMRopQGoogxur5kX0modm3Mbsm8d+7hYLHYWa+YZL1aBrRU+dqywpm0wgE&#10;cWF1zaWCn8Pn5B2E88gaG8uk4EYO1unzU4KxtgPvqc99KQKEXYwKKu/bWEpXVGTQTW1LHLyz7Qz6&#10;ILtS6g6HADeNnEfRUhqsOSxU2NKmouI3vxoFQ7HrT4ftl9y9nTLLl+yyyY/fSr2+jB8rEJ5G/wj/&#10;tzOtYDGDvy/hB8j0DgAA//8DAFBLAQItABQABgAIAAAAIQDb4fbL7gAAAIUBAAATAAAAAAAAAAAA&#10;AAAAAAAAAABbQ29udGVudF9UeXBlc10ueG1sUEsBAi0AFAAGAAgAAAAhAFr0LFu/AAAAFQEAAAsA&#10;AAAAAAAAAAAAAAAAHwEAAF9yZWxzLy5yZWxzUEsBAi0AFAAGAAgAAAAhAPYq60TEAAAA2wAAAA8A&#10;AAAAAAAAAAAAAAAABwIAAGRycy9kb3ducmV2LnhtbFBLBQYAAAAAAwADALcAAAD4AgAAAAA=&#10;" filled="f" stroked="f">
                  <o:lock v:ext="edit" aspectratio="t"/>
                </v:rect>
                <v:shape id="Freeform 36" o:spid="_x0000_s1060" style="position:absolute;left:4041;top:954;width:22;height:439;visibility:visible;mso-wrap-style:square;v-text-anchor:top" coordsize="21,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B6NwwAAANsAAAAPAAAAZHJzL2Rvd25yZXYueG1sRI/dagIx&#10;FITvC75DOELvataFlrIaRRRBWmrx7/6wOe6ubk5iEnX79k2h4OUwM98w42lnWnEjHxrLCoaDDARx&#10;aXXDlYL9bvnyDiJEZI2tZVLwQwGmk97TGAtt77yh2zZWIkE4FKigjtEVUoayJoNhYB1x8o7WG4xJ&#10;+kpqj/cEN63Ms+xNGmw4LdToaF5Ted5ejQL3PTQn7w55uWhW5mt9uR4/PtdKPfe72QhEpC4+wv/t&#10;lVbwmsPfl/QD5OQXAAD//wMAUEsBAi0AFAAGAAgAAAAhANvh9svuAAAAhQEAABMAAAAAAAAAAAAA&#10;AAAAAAAAAFtDb250ZW50X1R5cGVzXS54bWxQSwECLQAUAAYACAAAACEAWvQsW78AAAAVAQAACwAA&#10;AAAAAAAAAAAAAAAfAQAAX3JlbHMvLnJlbHNQSwECLQAUAAYACAAAACEA7AwejcMAAADbAAAADwAA&#10;AAAAAAAAAAAAAAAHAgAAZHJzL2Rvd25yZXYueG1sUEsFBgAAAAADAAMAtwAAAPcCAAAAAA==&#10;" path="m21,l,439e" filled="f" strokeweight="4.5pt">
                  <v:stroke r:id="rId11" o:title="" filltype="pattern"/>
                  <v:path arrowok="t" o:connecttype="custom" o:connectlocs="22,0;0,439" o:connectangles="0,0"/>
                  <o:lock v:ext="edit" aspectratio="t"/>
                </v:shape>
                <v:group id="Group 37" o:spid="_x0000_s1061" style="position:absolute;left:3501;top:2574;width:1081;height:846" coordorigin="3139,2392" coordsize="144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o:lock v:ext="edit" aspectratio="t"/>
                  <v:rect id="Rectangle 38" o:spid="_x0000_s1062" style="position:absolute;left:3430;top:2392;width:865;height:196;rotation:2479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vTxAAAANsAAAAPAAAAZHJzL2Rvd25yZXYueG1sRI9Pa8JA&#10;FMTvQr/D8gq9mY3Ff0RXKaKl9GZSen5kn0lM9m3IrjH203cFweMwM79h1tvBNKKnzlWWFUyiGARx&#10;bnXFhYKf7DBegnAeWWNjmRTcyMF28zJaY6LtlY/Up74QAcIuQQWl920ipctLMugi2xIH72Q7gz7I&#10;rpC6w2uAm0a+x/FcGqw4LJTY0q6kvE4vRkH2258P6fL7L8s/F7O63t+yy7BT6u11+FiB8DT4Z/jR&#10;/tIKZlO4fwk/QG7+AQAA//8DAFBLAQItABQABgAIAAAAIQDb4fbL7gAAAIUBAAATAAAAAAAAAAAA&#10;AAAAAAAAAABbQ29udGVudF9UeXBlc10ueG1sUEsBAi0AFAAGAAgAAAAhAFr0LFu/AAAAFQEAAAsA&#10;AAAAAAAAAAAAAAAAHwEAAF9yZWxzLy5yZWxzUEsBAi0AFAAGAAgAAAAhAPZP69PEAAAA2wAAAA8A&#10;AAAAAAAAAAAAAAAABwIAAGRycy9kb3ducmV2LnhtbFBLBQYAAAAAAwADALcAAAD4AgAAAAA=&#10;">
                    <o:lock v:ext="edit" aspectratio="t"/>
                  </v:rect>
                  <v:shape id="AutoShape 39" o:spid="_x0000_s1063" style="position:absolute;left:3139;top:2783;width:1440;height:195;rotation:24796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Cq4xgAAANsAAAAPAAAAZHJzL2Rvd25yZXYueG1sRI9Ba8JA&#10;FITvQv/D8gpepG5aiJg0G9EWRcFCq0Kvj+xrEsy+TbOrxn/fLQgeh5n5hslmvWnEmTpXW1bwPI5A&#10;EBdW11wqOOyXT1MQziNrbCyTgis5mOUPgwxTbS/8ReedL0WAsEtRQeV9m0rpiooMurFtiYP3YzuD&#10;PsiulLrDS4CbRr5E0UQarDksVNjSW0XFcXcyCr639BuPeLNazz9Xyfvk+DFdLBKlho/9/BWEp97f&#10;w7f2WiuIY/j/En6AzP8AAAD//wMAUEsBAi0AFAAGAAgAAAAhANvh9svuAAAAhQEAABMAAAAAAAAA&#10;AAAAAAAAAAAAAFtDb250ZW50X1R5cGVzXS54bWxQSwECLQAUAAYACAAAACEAWvQsW78AAAAVAQAA&#10;CwAAAAAAAAAAAAAAAAAfAQAAX3JlbHMvLnJlbHNQSwECLQAUAAYACAAAACEAhmAquMYAAADbAAAA&#10;DwAAAAAAAAAAAAAAAAAHAgAAZHJzL2Rvd25yZXYueG1sUEsFBgAAAAADAAMAtwAAAPoCAAAAAA==&#10;" path="m,l5400,21600r10800,l21600,,,xe">
                    <v:stroke joinstyle="miter"/>
                    <v:path o:connecttype="custom" o:connectlocs="1260,97;720,195;180,97;720,0" o:connectangles="0,0,0,0" textboxrect="4500,4542,17100,17058"/>
                    <o:lock v:ext="edit" aspectratio="t"/>
                  </v:shape>
                  <v:shape id="AutoShape 40" o:spid="_x0000_s1064" style="position:absolute;left:3140;top:2588;width:1440;height:196;rotation:-24796fd;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GolxQAAANsAAAAPAAAAZHJzL2Rvd25yZXYueG1sRI9Ba8JA&#10;FITvhf6H5RV6kbppocFG1yC2pfEiGHPw+Mg+k2j2bchuY/z3XUHocZiZb5hFOppWDNS7xrKC12kE&#10;gri0uuFKQbH/fpmBcB5ZY2uZFFzJQbp8fFhgou2FdzTkvhIBwi5BBbX3XSKlK2sy6Ka2Iw7e0fYG&#10;fZB9JXWPlwA3rXyLolgabDgs1NjRuqbynP8aBV+zIx7Kibv+bIv95iPLP31UnJR6fhpXcxCeRv8f&#10;vrczreA9htuX8APk8g8AAP//AwBQSwECLQAUAAYACAAAACEA2+H2y+4AAACFAQAAEwAAAAAAAAAA&#10;AAAAAAAAAAAAW0NvbnRlbnRfVHlwZXNdLnhtbFBLAQItABQABgAIAAAAIQBa9CxbvwAAABUBAAAL&#10;AAAAAAAAAAAAAAAAAB8BAABfcmVscy8ucmVsc1BLAQItABQABgAIAAAAIQA0QGolxQAAANsAAAAP&#10;AAAAAAAAAAAAAAAAAAcCAABkcnMvZG93bnJldi54bWxQSwUGAAAAAAMAAwC3AAAA+QIAAAAA&#10;" path="m,l5400,21600r10800,l21600,,,xe">
                    <v:stroke joinstyle="miter"/>
                    <v:path o:connecttype="custom" o:connectlocs="1260,98;720,196;180,98;720,0" o:connectangles="0,0,0,0" textboxrect="4500,4518,17100,17082"/>
                    <o:lock v:ext="edit" aspectratio="t"/>
                  </v:shape>
                  <v:rect id="Rectangle 41" o:spid="_x0000_s1065" style="position:absolute;left:3481;top:2979;width:755;height:259;rotation:2479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XWkxAAAANsAAAAPAAAAZHJzL2Rvd25yZXYueG1sRI/NasMw&#10;EITvhbyD2EBujZyC6+BGCSUkJfRWu/S8WFvbtbUyluKfPH1UKPQ4zMw3zO4wmVYM1LvasoLNOgJB&#10;XFhdc6ngMz8/bkE4j6yxtUwKZnJw2C8edphqO/IHDZkvRYCwS1FB5X2XSumKigy6te2Ig/dte4M+&#10;yL6UuscxwE0rn6LoWRqsOSxU2NGxoqLJrkZB/jX8nLPt+y0v3pK4aU5zfp2OSq2W0+sLCE+T/w//&#10;tS9aQZzA75fwA+T+DgAA//8DAFBLAQItABQABgAIAAAAIQDb4fbL7gAAAIUBAAATAAAAAAAAAAAA&#10;AAAAAAAAAABbQ29udGVudF9UeXBlc10ueG1sUEsBAi0AFAAGAAgAAAAhAFr0LFu/AAAAFQEAAAsA&#10;AAAAAAAAAAAAAAAAHwEAAF9yZWxzLy5yZWxzUEsBAi0AFAAGAAgAAAAhAAaddaTEAAAA2wAAAA8A&#10;AAAAAAAAAAAAAAAABwIAAGRycy9kb3ducmV2LnhtbFBLBQYAAAAAAwADALcAAAD4AgAAAAA=&#10;">
                    <o:lock v:ext="edit" aspectratio="t"/>
                  </v:rect>
                </v:group>
                <v:shape id="AutoShape 42" o:spid="_x0000_s1066" type="#_x0000_t10" style="position:absolute;left:3177;top:3475;width:1799;height:1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4AnxgAAANsAAAAPAAAAZHJzL2Rvd25yZXYueG1sRI9Pa8JA&#10;EMXvgt9hGaE33WjRappVRJT2UCj+gdDbkJ0modnZkN1q/PadQ8HDHIZ58977ZZveNepKXag9G5hO&#10;ElDEhbc1lwYu58N4CSpEZIuNZzJwpwCb9XCQYWr9jY90PcVSiQmHFA1UMbap1qGoyGGY+JZYbt++&#10;cxhl7UptO7yJuWv0LEkW2mHNklBhS7uKip/TrzOAefn28vz1sT9MV/t+mx8/o4wxT6N++woqUh8f&#10;4v/vd2tgLmWFRThAr/8AAAD//wMAUEsBAi0AFAAGAAgAAAAhANvh9svuAAAAhQEAABMAAAAAAAAA&#10;AAAAAAAAAAAAAFtDb250ZW50X1R5cGVzXS54bWxQSwECLQAUAAYACAAAACEAWvQsW78AAAAVAQAA&#10;CwAAAAAAAAAAAAAAAAAfAQAAX3JlbHMvLnJlbHNQSwECLQAUAAYACAAAACEAeY+AJ8YAAADbAAAA&#10;DwAAAAAAAAAAAAAAAAAHAgAAZHJzL2Rvd25yZXYueG1sUEsFBgAAAAADAAMAtwAAAPoCAAAAAA==&#10;">
                  <o:lock v:ext="edit" aspectratio="t"/>
                </v:shape>
                <v:rect id="Rectangle 43" o:spid="_x0000_s1067" style="position:absolute;left:3538;top:3294;width:108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3DxAAAANsAAAAPAAAAZHJzL2Rvd25yZXYueG1sRI9Ba8JA&#10;FITvBf/D8oTemo0WSx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J3/XcPEAAAA2wAAAA8A&#10;AAAAAAAAAAAAAAAABwIAAGRycy9kb3ducmV2LnhtbFBLBQYAAAAAAwADALcAAAD4AgAAAAA=&#10;">
                  <o:lock v:ext="edit" aspectratio="t"/>
                </v:rect>
                <v:rect id="Rectangle 44" o:spid="_x0000_s1068" style="position:absolute;left:3861;top:1314;width:36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7jwQAAANsAAAAPAAAAZHJzL2Rvd25yZXYueG1sRE+7bsIw&#10;FN0r9R+sW6lbcUolVAJOVBWB6JjHwnaJL0lofB3ZBkK/vh4qdTw673U+mUFcyfnesoLXWQKCuLG6&#10;51ZBXW1f3kH4gKxxsEwK7uQhzx4f1phqe+OCrmVoRQxhn6KCLoQxldI3HRn0MzsSR+5kncEQoWul&#10;dniL4WaQ8yRZSIM9x4YOR/rsqPkuL0bBsZ/X+FNUu8Qst2/ha6rOl8NGqeen6WMFItAU/sV/7r1W&#10;sIjr45f4A2T2CwAA//8DAFBLAQItABQABgAIAAAAIQDb4fbL7gAAAIUBAAATAAAAAAAAAAAAAAAA&#10;AAAAAABbQ29udGVudF9UeXBlc10ueG1sUEsBAi0AFAAGAAgAAAAhAFr0LFu/AAAAFQEAAAsAAAAA&#10;AAAAAAAAAAAAHwEAAF9yZWxzLy5yZWxzUEsBAi0AFAAGAAgAAAAhAMKpPuPBAAAA2wAAAA8AAAAA&#10;AAAAAAAAAAAABwIAAGRycy9kb3ducmV2LnhtbFBLBQYAAAAAAwADALcAAAD1AgAAAAA=&#10;">
                  <o:lock v:ext="edit" aspectratio="t"/>
                </v:rect>
                <v:line id="Line 45" o:spid="_x0000_s1069" style="position:absolute;flip:x;visibility:visible;mso-wrap-style:square" from="4401,2034" to="6675,2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V6UwwAAANsAAAAPAAAAZHJzL2Rvd25yZXYueG1sRI9Ba8JA&#10;EIXvgv9hGaGXoBsrSI2uom2FgnioevA4ZMckmJ0N2amm/75bEDw+3rzvzVusOlerG7Wh8mxgPEpB&#10;EefeVlwYOB23wzdQQZAt1p7JwC8FWC37vQVm1t/5m24HKVSEcMjQQCnSZFqHvCSHYeQb4uhdfOtQ&#10;omwLbVu8R7ir9WuaTrXDimNDiQ29l5RfDz8uvrHd88dkkmycTpIZfZ5ll2ox5mXQreeghDp5Hj/S&#10;X9bAdAz/WyIA9PIPAAD//wMAUEsBAi0AFAAGAAgAAAAhANvh9svuAAAAhQEAABMAAAAAAAAAAAAA&#10;AAAAAAAAAFtDb250ZW50X1R5cGVzXS54bWxQSwECLQAUAAYACAAAACEAWvQsW78AAAAVAQAACwAA&#10;AAAAAAAAAAAAAAAfAQAAX3JlbHMvLnJlbHNQSwECLQAUAAYACAAAACEAiFVelMMAAADbAAAADwAA&#10;AAAAAAAAAAAAAAAHAgAAZHJzL2Rvd25yZXYueG1sUEsFBgAAAAADAAMAtwAAAPcCAAAAAA==&#10;">
                  <v:stroke endarrow="block"/>
                  <o:lock v:ext="edit" aspectratio="t"/>
                </v:line>
                <w10:anchorlock/>
              </v:group>
            </w:pict>
          </mc:Fallback>
        </mc:AlternateContent>
      </w:r>
    </w:p>
    <w:p w14:paraId="6843A5BE" w14:textId="77777777" w:rsidR="00D20DA2" w:rsidRPr="003F11B7" w:rsidRDefault="00D20DA2" w:rsidP="000C5A04">
      <w:pPr>
        <w:spacing w:after="0" w:line="360" w:lineRule="auto"/>
        <w:ind w:firstLine="709"/>
        <w:jc w:val="both"/>
        <w:rPr>
          <w:rFonts w:ascii="Times New Roman" w:hAnsi="Times New Roman" w:cs="Times New Roman"/>
          <w:sz w:val="28"/>
          <w:lang w:val="uk-UA"/>
        </w:rPr>
      </w:pPr>
    </w:p>
    <w:p w14:paraId="063A6536" w14:textId="77777777" w:rsidR="00D20DA2" w:rsidRPr="003F11B7" w:rsidRDefault="00D20DA2" w:rsidP="000C5A04">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 xml:space="preserve">1 – </w:t>
      </w:r>
      <w:proofErr w:type="spellStart"/>
      <w:r w:rsidRPr="003F11B7">
        <w:rPr>
          <w:rFonts w:ascii="Times New Roman" w:hAnsi="Times New Roman" w:cs="Times New Roman"/>
          <w:sz w:val="28"/>
          <w:lang w:val="uk-UA"/>
        </w:rPr>
        <w:t>лубрикатор</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геофіз</w:t>
      </w:r>
      <w:proofErr w:type="spellEnd"/>
      <w:r w:rsidRPr="003F11B7">
        <w:rPr>
          <w:rFonts w:ascii="Times New Roman" w:hAnsi="Times New Roman" w:cs="Times New Roman"/>
          <w:sz w:val="28"/>
          <w:lang w:val="uk-UA"/>
        </w:rPr>
        <w:t>. кабелю; 2 – генератор хвиль з випромінювачем;</w:t>
      </w:r>
      <w:r w:rsidRPr="003F11B7">
        <w:rPr>
          <w:rFonts w:ascii="Times New Roman" w:hAnsi="Times New Roman" w:cs="Times New Roman"/>
          <w:sz w:val="28"/>
          <w:lang w:val="uk-UA"/>
        </w:rPr>
        <w:br/>
        <w:t xml:space="preserve"> 3 – гирловий адаптер; 4 – обсадна колона; 5 – НКТ; 6 – геофізичний кабель; </w:t>
      </w:r>
      <w:r w:rsidRPr="003F11B7">
        <w:rPr>
          <w:rFonts w:ascii="Times New Roman" w:hAnsi="Times New Roman" w:cs="Times New Roman"/>
          <w:sz w:val="28"/>
          <w:lang w:val="uk-UA"/>
        </w:rPr>
        <w:br/>
        <w:t xml:space="preserve">7 – осьова хвиля; 8 – відбивач хвиль; 9 – продуктивний пласт; 10 – геофізичний вантаж; 11 – </w:t>
      </w:r>
      <w:proofErr w:type="spellStart"/>
      <w:r w:rsidRPr="003F11B7">
        <w:rPr>
          <w:rFonts w:ascii="Times New Roman" w:hAnsi="Times New Roman" w:cs="Times New Roman"/>
          <w:sz w:val="28"/>
          <w:lang w:val="uk-UA"/>
        </w:rPr>
        <w:t>перфооація</w:t>
      </w:r>
      <w:proofErr w:type="spellEnd"/>
      <w:r w:rsidRPr="003F11B7">
        <w:rPr>
          <w:rFonts w:ascii="Times New Roman" w:hAnsi="Times New Roman" w:cs="Times New Roman"/>
          <w:sz w:val="28"/>
          <w:lang w:val="uk-UA"/>
        </w:rPr>
        <w:t>; 12 – прилад СНК; 13 – повздовжня хвиля в продуктивному пласті.</w:t>
      </w:r>
    </w:p>
    <w:p w14:paraId="09496D69" w14:textId="77777777" w:rsidR="00D20DA2" w:rsidRPr="003F11B7" w:rsidRDefault="00D20DA2" w:rsidP="000C5A04">
      <w:pPr>
        <w:spacing w:after="0"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Рисунок 1.4 – Будова АМКТ</w:t>
      </w:r>
    </w:p>
    <w:p w14:paraId="60F70FBD" w14:textId="77777777" w:rsidR="00D20DA2" w:rsidRPr="003F11B7" w:rsidRDefault="00D20DA2" w:rsidP="000C5A04">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Час, необхідний для досягнення вказаної проникності, визначається кількістю циклів навантаження до руйнування гірської породи відповідно до кривої </w:t>
      </w:r>
      <w:proofErr w:type="spellStart"/>
      <w:r w:rsidRPr="003F11B7">
        <w:rPr>
          <w:rFonts w:ascii="Times New Roman" w:hAnsi="Times New Roman" w:cs="Times New Roman"/>
          <w:sz w:val="28"/>
          <w:lang w:val="uk-UA"/>
        </w:rPr>
        <w:t>втомлення</w:t>
      </w:r>
      <w:proofErr w:type="spellEnd"/>
      <w:r w:rsidRPr="003F11B7">
        <w:rPr>
          <w:rFonts w:ascii="Times New Roman" w:hAnsi="Times New Roman" w:cs="Times New Roman"/>
          <w:sz w:val="28"/>
          <w:lang w:val="uk-UA"/>
        </w:rPr>
        <w:t xml:space="preserve"> масиву. Для зниження проникності гірських порід вони обробляються ударними хвилями з амплітудами напруження в хвилі, що перевищують межі пружності скелету гірської породи.</w:t>
      </w:r>
    </w:p>
    <w:p w14:paraId="0123A127" w14:textId="77777777" w:rsidR="00D20DA2" w:rsidRPr="003F11B7" w:rsidRDefault="00D20DA2" w:rsidP="000C5A04">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Темп роботи АМТК при наявності геологічної моделі покладу – одна свердловино-операція за зміну. В малодосліджених покладах, де відсутні адаптовані геологічні моделі, темп роботи АМПК – одна свердловино-операція за 5-7 діб.</w:t>
      </w:r>
    </w:p>
    <w:p w14:paraId="4EEA0053"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1.3.2 На сьогоднішній день компанія "</w:t>
      </w:r>
      <w:proofErr w:type="spellStart"/>
      <w:r w:rsidRPr="003F11B7">
        <w:rPr>
          <w:rFonts w:ascii="Times New Roman" w:hAnsi="Times New Roman" w:cs="Times New Roman"/>
          <w:sz w:val="28"/>
          <w:lang w:val="uk-UA"/>
        </w:rPr>
        <w:t>Denimex</w:t>
      </w:r>
      <w:proofErr w:type="spellEnd"/>
      <w:r w:rsidRPr="003F11B7">
        <w:rPr>
          <w:rFonts w:ascii="Times New Roman" w:hAnsi="Times New Roman" w:cs="Times New Roman"/>
          <w:sz w:val="28"/>
          <w:lang w:val="uk-UA"/>
        </w:rPr>
        <w:t xml:space="preserve">" визнана однією з передових у сфері капітального ремонту свердловин під тиском, використовуючи метод </w:t>
      </w:r>
      <w:proofErr w:type="spellStart"/>
      <w:r w:rsidRPr="003F11B7">
        <w:rPr>
          <w:rFonts w:ascii="Times New Roman" w:hAnsi="Times New Roman" w:cs="Times New Roman"/>
          <w:sz w:val="28"/>
          <w:lang w:val="uk-UA"/>
        </w:rPr>
        <w:t>снаббінгу</w:t>
      </w:r>
      <w:proofErr w:type="spellEnd"/>
      <w:r w:rsidRPr="003F11B7">
        <w:rPr>
          <w:rFonts w:ascii="Times New Roman" w:hAnsi="Times New Roman" w:cs="Times New Roman"/>
          <w:sz w:val="28"/>
          <w:lang w:val="uk-UA"/>
        </w:rPr>
        <w:t xml:space="preserve"> [4</w:t>
      </w:r>
      <w:r w:rsidR="006755F9" w:rsidRPr="003F11B7">
        <w:rPr>
          <w:rFonts w:ascii="Times New Roman" w:hAnsi="Times New Roman" w:cs="Times New Roman"/>
          <w:sz w:val="28"/>
          <w:lang w:val="uk-UA"/>
        </w:rPr>
        <w:t>1</w:t>
      </w:r>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Снаббінг</w:t>
      </w:r>
      <w:proofErr w:type="spellEnd"/>
      <w:r w:rsidRPr="003F11B7">
        <w:rPr>
          <w:rFonts w:ascii="Times New Roman" w:hAnsi="Times New Roman" w:cs="Times New Roman"/>
          <w:sz w:val="28"/>
          <w:lang w:val="uk-UA"/>
        </w:rPr>
        <w:t xml:space="preserve"> розглядається як високотехнологічний метод ремонту свердловин, що дозволяє мінімізувати негативні впливи на поклади вуглеводнів, які зазвичай виникають внаслідок приглушення свердловини під час традиційного ремонту.</w:t>
      </w:r>
    </w:p>
    <w:p w14:paraId="021B61F9"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Переваги використання технологій </w:t>
      </w:r>
      <w:proofErr w:type="spellStart"/>
      <w:r w:rsidRPr="003F11B7">
        <w:rPr>
          <w:rFonts w:ascii="Times New Roman" w:hAnsi="Times New Roman" w:cs="Times New Roman"/>
          <w:sz w:val="28"/>
          <w:lang w:val="uk-UA"/>
        </w:rPr>
        <w:t>снаббінгу</w:t>
      </w:r>
      <w:proofErr w:type="spellEnd"/>
      <w:r w:rsidRPr="003F11B7">
        <w:rPr>
          <w:rFonts w:ascii="Times New Roman" w:hAnsi="Times New Roman" w:cs="Times New Roman"/>
          <w:sz w:val="28"/>
          <w:lang w:val="uk-UA"/>
        </w:rPr>
        <w:t xml:space="preserve"> включають:</w:t>
      </w:r>
    </w:p>
    <w:p w14:paraId="6F8A4906"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відсутність потреби в приглушенні свердловини, тим самим зменшуючи вплив на продуктивний пласт;</w:t>
      </w:r>
    </w:p>
    <w:p w14:paraId="27205488"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швидкий монтаж;</w:t>
      </w:r>
    </w:p>
    <w:p w14:paraId="1E57BECC"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високий показник потужності установки в порівнянні з її розмірами;</w:t>
      </w:r>
    </w:p>
    <w:p w14:paraId="273F6656"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компактність, що є важливою на шельфових платформах;</w:t>
      </w:r>
    </w:p>
    <w:p w14:paraId="4645BCFF"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можливість виконання робіт в умовах пониженого вибійного тиску з постійним притоком флюїду.</w:t>
      </w:r>
    </w:p>
    <w:p w14:paraId="7C704E9C" w14:textId="77777777" w:rsidR="00D20DA2" w:rsidRPr="003F11B7" w:rsidRDefault="00D20DA2" w:rsidP="000C5A04">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Для проведення капітального ремонту свердловин методом </w:t>
      </w:r>
      <w:proofErr w:type="spellStart"/>
      <w:r w:rsidRPr="003F11B7">
        <w:rPr>
          <w:rFonts w:ascii="Times New Roman" w:hAnsi="Times New Roman" w:cs="Times New Roman"/>
          <w:sz w:val="28"/>
          <w:lang w:val="uk-UA"/>
        </w:rPr>
        <w:t>снаббінгу</w:t>
      </w:r>
      <w:proofErr w:type="spellEnd"/>
      <w:r w:rsidRPr="003F11B7">
        <w:rPr>
          <w:rFonts w:ascii="Times New Roman" w:hAnsi="Times New Roman" w:cs="Times New Roman"/>
          <w:sz w:val="28"/>
          <w:lang w:val="uk-UA"/>
        </w:rPr>
        <w:t xml:space="preserve"> застосовується установка RDE-340 виробництва північноамериканської компанії RDE (США) з вантажопідйомністю 160 т. </w:t>
      </w:r>
      <w:proofErr w:type="spellStart"/>
      <w:r w:rsidRPr="003F11B7">
        <w:rPr>
          <w:rFonts w:ascii="Times New Roman" w:hAnsi="Times New Roman" w:cs="Times New Roman"/>
          <w:sz w:val="28"/>
          <w:lang w:val="uk-UA"/>
        </w:rPr>
        <w:t>Снаббінгова</w:t>
      </w:r>
      <w:proofErr w:type="spellEnd"/>
      <w:r w:rsidRPr="003F11B7">
        <w:rPr>
          <w:rFonts w:ascii="Times New Roman" w:hAnsi="Times New Roman" w:cs="Times New Roman"/>
          <w:sz w:val="28"/>
          <w:lang w:val="uk-UA"/>
        </w:rPr>
        <w:t xml:space="preserve"> установка (див. рис. 1.5) обладнана превенторами компанії B.O.P. PRODUCTS LLC (США) з робочим </w:t>
      </w:r>
      <w:r w:rsidRPr="003F11B7">
        <w:rPr>
          <w:rFonts w:ascii="Times New Roman" w:hAnsi="Times New Roman" w:cs="Times New Roman"/>
          <w:sz w:val="28"/>
          <w:lang w:val="uk-UA"/>
        </w:rPr>
        <w:lastRenderedPageBreak/>
        <w:t xml:space="preserve">тиском 700 </w:t>
      </w:r>
      <w:proofErr w:type="spellStart"/>
      <w:r w:rsidRPr="003F11B7">
        <w:rPr>
          <w:rFonts w:ascii="Times New Roman" w:hAnsi="Times New Roman" w:cs="Times New Roman"/>
          <w:sz w:val="28"/>
          <w:lang w:val="uk-UA"/>
        </w:rPr>
        <w:t>атм</w:t>
      </w:r>
      <w:proofErr w:type="spellEnd"/>
      <w:r w:rsidRPr="003F11B7">
        <w:rPr>
          <w:rFonts w:ascii="Times New Roman" w:hAnsi="Times New Roman" w:cs="Times New Roman"/>
          <w:sz w:val="28"/>
          <w:lang w:val="uk-UA"/>
        </w:rPr>
        <w:t xml:space="preserve">, які забезпечують безпеку фонтанної системи під час ремонту свердловини. Система керування гарантує високий рівень безпеки робіт під тиском, зокрема, щодо фонтанної безпеки. Установка оснащена двома джерелами живлення: гідронасосами та </w:t>
      </w:r>
      <w:proofErr w:type="spellStart"/>
      <w:r w:rsidRPr="003F11B7">
        <w:rPr>
          <w:rFonts w:ascii="Times New Roman" w:hAnsi="Times New Roman" w:cs="Times New Roman"/>
          <w:sz w:val="28"/>
          <w:lang w:val="uk-UA"/>
        </w:rPr>
        <w:t>пневмогідроакумуляторами</w:t>
      </w:r>
      <w:proofErr w:type="spellEnd"/>
      <w:r w:rsidRPr="003F11B7">
        <w:rPr>
          <w:rFonts w:ascii="Times New Roman" w:hAnsi="Times New Roman" w:cs="Times New Roman"/>
          <w:sz w:val="28"/>
          <w:lang w:val="uk-UA"/>
        </w:rPr>
        <w:t>.</w:t>
      </w:r>
    </w:p>
    <w:p w14:paraId="7B84BDEA" w14:textId="77777777" w:rsidR="00D20DA2" w:rsidRPr="003F11B7" w:rsidRDefault="00D20DA2" w:rsidP="00D20DA2">
      <w:pPr>
        <w:spacing w:after="0" w:line="360" w:lineRule="auto"/>
        <w:ind w:firstLine="709"/>
        <w:jc w:val="both"/>
        <w:rPr>
          <w:rFonts w:ascii="Times New Roman" w:hAnsi="Times New Roman" w:cs="Times New Roman"/>
          <w:sz w:val="28"/>
          <w:lang w:val="uk-UA"/>
        </w:rPr>
      </w:pPr>
    </w:p>
    <w:p w14:paraId="2E76B4F7" w14:textId="77777777" w:rsidR="00D20DA2" w:rsidRPr="003F11B7" w:rsidRDefault="00D20DA2" w:rsidP="00D20DA2">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noProof/>
          <w:sz w:val="28"/>
        </w:rPr>
        <w:drawing>
          <wp:inline distT="0" distB="0" distL="0" distR="0" wp14:anchorId="59424CB0" wp14:editId="5F84EE6D">
            <wp:extent cx="4720572" cy="6210300"/>
            <wp:effectExtent l="0" t="0" r="4445" b="0"/>
            <wp:docPr id="5" name="Рисунок 5" descr="http://denimex.com.ua/obj.asp?p=oid14183sid0aid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nimex.com.ua/obj.asp?p=oid14183sid0aid8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39898" cy="6235724"/>
                    </a:xfrm>
                    <a:prstGeom prst="rect">
                      <a:avLst/>
                    </a:prstGeom>
                    <a:noFill/>
                    <a:ln>
                      <a:noFill/>
                    </a:ln>
                  </pic:spPr>
                </pic:pic>
              </a:graphicData>
            </a:graphic>
          </wp:inline>
        </w:drawing>
      </w:r>
    </w:p>
    <w:p w14:paraId="1B09446B" w14:textId="77777777" w:rsidR="00D20DA2" w:rsidRPr="003F11B7" w:rsidRDefault="00D20DA2" w:rsidP="00D20DA2">
      <w:pPr>
        <w:ind w:firstLine="709"/>
        <w:jc w:val="center"/>
        <w:rPr>
          <w:rFonts w:ascii="Times New Roman" w:hAnsi="Times New Roman" w:cs="Times New Roman"/>
          <w:sz w:val="28"/>
          <w:lang w:val="uk-UA"/>
        </w:rPr>
      </w:pPr>
      <w:r w:rsidRPr="003F11B7">
        <w:rPr>
          <w:rFonts w:ascii="Times New Roman" w:hAnsi="Times New Roman" w:cs="Times New Roman"/>
          <w:sz w:val="28"/>
          <w:lang w:val="uk-UA"/>
        </w:rPr>
        <w:t xml:space="preserve">Рисунок 1.5 – </w:t>
      </w:r>
      <w:proofErr w:type="spellStart"/>
      <w:r w:rsidRPr="003F11B7">
        <w:rPr>
          <w:rFonts w:ascii="Times New Roman" w:hAnsi="Times New Roman" w:cs="Times New Roman"/>
          <w:sz w:val="28"/>
          <w:lang w:val="uk-UA"/>
        </w:rPr>
        <w:t>Снаббінгова</w:t>
      </w:r>
      <w:proofErr w:type="spellEnd"/>
      <w:r w:rsidRPr="003F11B7">
        <w:rPr>
          <w:rFonts w:ascii="Times New Roman" w:hAnsi="Times New Roman" w:cs="Times New Roman"/>
          <w:sz w:val="28"/>
          <w:lang w:val="uk-UA"/>
        </w:rPr>
        <w:t xml:space="preserve"> установка</w:t>
      </w:r>
    </w:p>
    <w:p w14:paraId="4D928ACC" w14:textId="77777777" w:rsidR="00D20DA2" w:rsidRPr="003F11B7" w:rsidRDefault="00D20DA2" w:rsidP="00D20DA2">
      <w:pPr>
        <w:ind w:firstLine="709"/>
        <w:jc w:val="center"/>
        <w:rPr>
          <w:rFonts w:ascii="Times New Roman" w:hAnsi="Times New Roman" w:cs="Times New Roman"/>
          <w:sz w:val="28"/>
          <w:lang w:val="uk-UA"/>
        </w:rPr>
      </w:pPr>
    </w:p>
    <w:p w14:paraId="09E38A5B" w14:textId="77777777" w:rsidR="00D20DA2" w:rsidRPr="003F11B7" w:rsidRDefault="00D20DA2" w:rsidP="000C5A04">
      <w:pPr>
        <w:spacing w:after="120" w:line="360" w:lineRule="auto"/>
        <w:ind w:firstLine="709"/>
        <w:rPr>
          <w:rFonts w:ascii="Times New Roman" w:hAnsi="Times New Roman" w:cs="Times New Roman"/>
          <w:sz w:val="28"/>
          <w:lang w:val="uk-UA"/>
        </w:rPr>
      </w:pPr>
      <w:r w:rsidRPr="003F11B7">
        <w:rPr>
          <w:rFonts w:ascii="Times New Roman" w:hAnsi="Times New Roman" w:cs="Times New Roman"/>
          <w:sz w:val="28"/>
          <w:lang w:val="uk-UA"/>
        </w:rPr>
        <w:lastRenderedPageBreak/>
        <w:t>1.3.3 Мобільна установка УПД-5М [4</w:t>
      </w:r>
      <w:r w:rsidR="006755F9" w:rsidRPr="003F11B7">
        <w:rPr>
          <w:rFonts w:ascii="Times New Roman" w:hAnsi="Times New Roman" w:cs="Times New Roman"/>
          <w:sz w:val="28"/>
          <w:lang w:val="uk-UA"/>
        </w:rPr>
        <w:t>2</w:t>
      </w:r>
      <w:r w:rsidRPr="003F11B7">
        <w:rPr>
          <w:rFonts w:ascii="Times New Roman" w:hAnsi="Times New Roman" w:cs="Times New Roman"/>
          <w:sz w:val="28"/>
          <w:lang w:val="uk-UA"/>
        </w:rPr>
        <w:t>] призначена для:</w:t>
      </w:r>
    </w:p>
    <w:p w14:paraId="793F7B27" w14:textId="77777777" w:rsidR="00D20DA2" w:rsidRPr="003F11B7" w:rsidRDefault="00D20DA2" w:rsidP="000C5A04">
      <w:pPr>
        <w:spacing w:after="120" w:line="360" w:lineRule="auto"/>
        <w:ind w:firstLine="709"/>
        <w:rPr>
          <w:rFonts w:ascii="Times New Roman" w:hAnsi="Times New Roman" w:cs="Times New Roman"/>
          <w:sz w:val="28"/>
          <w:lang w:val="uk-UA"/>
        </w:rPr>
      </w:pPr>
      <w:r w:rsidRPr="003F11B7">
        <w:rPr>
          <w:rFonts w:ascii="Times New Roman" w:hAnsi="Times New Roman" w:cs="Times New Roman"/>
          <w:sz w:val="28"/>
          <w:lang w:val="uk-UA"/>
        </w:rPr>
        <w:t>- руйнування гідратних і парафінових затворів;</w:t>
      </w:r>
    </w:p>
    <w:p w14:paraId="13648CEB" w14:textId="77777777" w:rsidR="00D20DA2" w:rsidRPr="003F11B7" w:rsidRDefault="00D20DA2" w:rsidP="000C5A04">
      <w:pPr>
        <w:spacing w:after="120" w:line="360" w:lineRule="auto"/>
        <w:ind w:firstLine="709"/>
        <w:rPr>
          <w:rFonts w:ascii="Times New Roman" w:hAnsi="Times New Roman" w:cs="Times New Roman"/>
          <w:sz w:val="28"/>
          <w:lang w:val="uk-UA"/>
        </w:rPr>
      </w:pPr>
      <w:r w:rsidRPr="003F11B7">
        <w:rPr>
          <w:rFonts w:ascii="Times New Roman" w:hAnsi="Times New Roman" w:cs="Times New Roman"/>
          <w:sz w:val="28"/>
          <w:lang w:val="uk-UA"/>
        </w:rPr>
        <w:t>- впровадження технологічних рідин у свердловину;</w:t>
      </w:r>
    </w:p>
    <w:p w14:paraId="137ECFB1" w14:textId="77777777" w:rsidR="00D20DA2" w:rsidRPr="003F11B7" w:rsidRDefault="00D20DA2" w:rsidP="000C5A04">
      <w:pPr>
        <w:spacing w:after="120" w:line="360" w:lineRule="auto"/>
        <w:ind w:firstLine="709"/>
        <w:rPr>
          <w:rFonts w:ascii="Times New Roman" w:hAnsi="Times New Roman" w:cs="Times New Roman"/>
          <w:sz w:val="28"/>
          <w:lang w:val="uk-UA"/>
        </w:rPr>
      </w:pPr>
      <w:r w:rsidRPr="003F11B7">
        <w:rPr>
          <w:rFonts w:ascii="Times New Roman" w:hAnsi="Times New Roman" w:cs="Times New Roman"/>
          <w:sz w:val="28"/>
          <w:lang w:val="uk-UA"/>
        </w:rPr>
        <w:t xml:space="preserve">- цементування свердловин в </w:t>
      </w:r>
      <w:proofErr w:type="spellStart"/>
      <w:r w:rsidRPr="003F11B7">
        <w:rPr>
          <w:rFonts w:ascii="Times New Roman" w:hAnsi="Times New Roman" w:cs="Times New Roman"/>
          <w:sz w:val="28"/>
          <w:lang w:val="uk-UA"/>
        </w:rPr>
        <w:t>призабійній</w:t>
      </w:r>
      <w:proofErr w:type="spellEnd"/>
      <w:r w:rsidRPr="003F11B7">
        <w:rPr>
          <w:rFonts w:ascii="Times New Roman" w:hAnsi="Times New Roman" w:cs="Times New Roman"/>
          <w:sz w:val="28"/>
          <w:lang w:val="uk-UA"/>
        </w:rPr>
        <w:t xml:space="preserve"> зоні;</w:t>
      </w:r>
    </w:p>
    <w:p w14:paraId="02F2753F" w14:textId="77777777" w:rsidR="00D20DA2" w:rsidRPr="003F11B7" w:rsidRDefault="00D20DA2" w:rsidP="000C5A04">
      <w:pPr>
        <w:spacing w:after="120" w:line="360" w:lineRule="auto"/>
        <w:ind w:firstLine="709"/>
        <w:rPr>
          <w:rFonts w:ascii="Times New Roman" w:hAnsi="Times New Roman" w:cs="Times New Roman"/>
          <w:sz w:val="28"/>
          <w:lang w:val="uk-UA"/>
        </w:rPr>
      </w:pPr>
      <w:r w:rsidRPr="003F11B7">
        <w:rPr>
          <w:rFonts w:ascii="Times New Roman" w:hAnsi="Times New Roman" w:cs="Times New Roman"/>
          <w:sz w:val="28"/>
          <w:lang w:val="uk-UA"/>
        </w:rPr>
        <w:t>- проведення геофізичних досліджень свердловин.</w:t>
      </w:r>
    </w:p>
    <w:p w14:paraId="2A88B15A"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Виконання робіт здійснюється при герметичному ущільненні горловини свердловини (забезпечується за допомогою спеціального превентора), що забезпечує екологічний захист навколишнього середовища.</w:t>
      </w:r>
    </w:p>
    <w:p w14:paraId="59089DC4"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УПД-5М представляє собою автомобільно-нафтопромислову машину, яка може працювати разом з монтажною базою. Остання включає барабан із укладачем для намотування довгомірних труб, механізм для подачі труби у свердловину, закріплений на шасі автомобіля КаАЗ-65101/100 чи іншого типу шасі.</w:t>
      </w:r>
    </w:p>
    <w:p w14:paraId="3A995167"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Механізм подачі, використовуючи спеціальний пристрій механізму підйому й переміщення, піднімається над монтажною базою з транспортного положення й висувається над гирлом свердловини в робоче положення.</w:t>
      </w:r>
    </w:p>
    <w:p w14:paraId="26D4B728" w14:textId="77777777" w:rsidR="00D20DA2" w:rsidRPr="003F11B7" w:rsidRDefault="00D20DA2" w:rsidP="00D20DA2">
      <w:pPr>
        <w:spacing w:after="120"/>
        <w:ind w:firstLine="709"/>
        <w:rPr>
          <w:rFonts w:ascii="Times New Roman" w:hAnsi="Times New Roman" w:cs="Times New Roman"/>
          <w:sz w:val="28"/>
          <w:lang w:val="uk-UA"/>
        </w:rPr>
      </w:pPr>
    </w:p>
    <w:p w14:paraId="49835219" w14:textId="77777777" w:rsidR="00D20DA2" w:rsidRPr="003F11B7" w:rsidRDefault="00D20DA2" w:rsidP="00D20DA2">
      <w:pPr>
        <w:spacing w:after="120"/>
        <w:ind w:firstLine="709"/>
        <w:jc w:val="right"/>
        <w:rPr>
          <w:rFonts w:ascii="Times New Roman" w:hAnsi="Times New Roman" w:cs="Times New Roman"/>
          <w:sz w:val="28"/>
          <w:lang w:val="uk-UA"/>
        </w:rPr>
      </w:pPr>
      <w:r w:rsidRPr="003F11B7">
        <w:rPr>
          <w:rFonts w:ascii="Times New Roman" w:hAnsi="Times New Roman" w:cs="Times New Roman"/>
          <w:sz w:val="28"/>
          <w:lang w:val="uk-UA"/>
        </w:rPr>
        <w:t>Табл. 1 – Характеристики установки УПД-5М</w:t>
      </w:r>
    </w:p>
    <w:tbl>
      <w:tblPr>
        <w:tblStyle w:val="a3"/>
        <w:tblW w:w="0" w:type="auto"/>
        <w:tblLook w:val="04A0" w:firstRow="1" w:lastRow="0" w:firstColumn="1" w:lastColumn="0" w:noHBand="0" w:noVBand="1"/>
      </w:tblPr>
      <w:tblGrid>
        <w:gridCol w:w="7792"/>
        <w:gridCol w:w="1887"/>
      </w:tblGrid>
      <w:tr w:rsidR="00D20DA2" w:rsidRPr="003F11B7" w14:paraId="521BC102" w14:textId="77777777" w:rsidTr="00DC211D">
        <w:tc>
          <w:tcPr>
            <w:tcW w:w="7792" w:type="dxa"/>
          </w:tcPr>
          <w:p w14:paraId="4DF15762"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Установка УДЦ-5М орієнтована на шасі автомобіля</w:t>
            </w:r>
          </w:p>
        </w:tc>
        <w:tc>
          <w:tcPr>
            <w:tcW w:w="1887" w:type="dxa"/>
          </w:tcPr>
          <w:p w14:paraId="3EB21D53"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КРАЗ-250</w:t>
            </w:r>
          </w:p>
        </w:tc>
      </w:tr>
      <w:tr w:rsidR="00D20DA2" w:rsidRPr="003F11B7" w14:paraId="655D99E5" w14:textId="77777777" w:rsidTr="00DC211D">
        <w:tc>
          <w:tcPr>
            <w:tcW w:w="7792" w:type="dxa"/>
          </w:tcPr>
          <w:p w14:paraId="0DC84AFD"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Тяглове зусилля</w:t>
            </w:r>
          </w:p>
        </w:tc>
        <w:tc>
          <w:tcPr>
            <w:tcW w:w="1887" w:type="dxa"/>
          </w:tcPr>
          <w:p w14:paraId="57F1768B"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 xml:space="preserve">5000 </w:t>
            </w:r>
            <w:proofErr w:type="spellStart"/>
            <w:r w:rsidRPr="003F11B7">
              <w:rPr>
                <w:rFonts w:ascii="Times New Roman" w:hAnsi="Times New Roman" w:cs="Times New Roman"/>
                <w:sz w:val="28"/>
                <w:lang w:val="uk-UA"/>
              </w:rPr>
              <w:t>кгс</w:t>
            </w:r>
            <w:proofErr w:type="spellEnd"/>
          </w:p>
        </w:tc>
      </w:tr>
      <w:tr w:rsidR="00D20DA2" w:rsidRPr="003F11B7" w14:paraId="6E7ADDFA" w14:textId="77777777" w:rsidTr="00DC211D">
        <w:tc>
          <w:tcPr>
            <w:tcW w:w="7792" w:type="dxa"/>
          </w:tcPr>
          <w:p w14:paraId="52E5D981"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Швидкість спуску та підйому неперервної труби</w:t>
            </w:r>
          </w:p>
        </w:tc>
        <w:tc>
          <w:tcPr>
            <w:tcW w:w="1887" w:type="dxa"/>
          </w:tcPr>
          <w:p w14:paraId="56D6189B"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0-0,2 м/с</w:t>
            </w:r>
          </w:p>
        </w:tc>
      </w:tr>
      <w:tr w:rsidR="00D20DA2" w:rsidRPr="003F11B7" w14:paraId="0A5578AE" w14:textId="77777777" w:rsidTr="00DC211D">
        <w:tc>
          <w:tcPr>
            <w:tcW w:w="7792" w:type="dxa"/>
          </w:tcPr>
          <w:p w14:paraId="7AA2C0B2"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Тиск в трубі</w:t>
            </w:r>
          </w:p>
        </w:tc>
        <w:tc>
          <w:tcPr>
            <w:tcW w:w="1887" w:type="dxa"/>
          </w:tcPr>
          <w:p w14:paraId="50C756B0"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25 МПа</w:t>
            </w:r>
          </w:p>
        </w:tc>
      </w:tr>
      <w:tr w:rsidR="00D20DA2" w:rsidRPr="003F11B7" w14:paraId="0404CCED" w14:textId="77777777" w:rsidTr="00DC211D">
        <w:tc>
          <w:tcPr>
            <w:tcW w:w="7792" w:type="dxa"/>
          </w:tcPr>
          <w:p w14:paraId="0C035D6B"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 зовнішньому діаметрі труби 33 мм глибина спуску</w:t>
            </w:r>
          </w:p>
        </w:tc>
        <w:tc>
          <w:tcPr>
            <w:tcW w:w="1887" w:type="dxa"/>
          </w:tcPr>
          <w:p w14:paraId="782379CE"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до 1800 м</w:t>
            </w:r>
          </w:p>
        </w:tc>
      </w:tr>
      <w:tr w:rsidR="00D20DA2" w:rsidRPr="003F11B7" w14:paraId="32D96C89" w14:textId="77777777" w:rsidTr="00DC211D">
        <w:tc>
          <w:tcPr>
            <w:tcW w:w="7792" w:type="dxa"/>
          </w:tcPr>
          <w:p w14:paraId="47364197" w14:textId="77777777" w:rsidR="00D20DA2" w:rsidRPr="003F11B7" w:rsidRDefault="00D20DA2" w:rsidP="00D20DA2">
            <w:pPr>
              <w:spacing w:after="120"/>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 зовнішньому діаметрі труби 25 мм глибина спуску</w:t>
            </w:r>
          </w:p>
        </w:tc>
        <w:tc>
          <w:tcPr>
            <w:tcW w:w="1887" w:type="dxa"/>
          </w:tcPr>
          <w:p w14:paraId="077F1F1E" w14:textId="77777777" w:rsidR="00D20DA2" w:rsidRPr="003F11B7" w:rsidRDefault="00D20DA2" w:rsidP="00D20DA2">
            <w:pPr>
              <w:spacing w:after="120"/>
              <w:jc w:val="center"/>
              <w:rPr>
                <w:rFonts w:ascii="Times New Roman" w:hAnsi="Times New Roman" w:cs="Times New Roman"/>
                <w:sz w:val="28"/>
                <w:lang w:val="uk-UA"/>
              </w:rPr>
            </w:pPr>
            <w:r w:rsidRPr="003F11B7">
              <w:rPr>
                <w:rFonts w:ascii="Times New Roman" w:hAnsi="Times New Roman" w:cs="Times New Roman"/>
                <w:sz w:val="28"/>
                <w:lang w:val="uk-UA"/>
              </w:rPr>
              <w:t>до 2300 м</w:t>
            </w:r>
          </w:p>
        </w:tc>
      </w:tr>
    </w:tbl>
    <w:p w14:paraId="5A2584CE" w14:textId="77777777" w:rsidR="00D20DA2" w:rsidRPr="003F11B7" w:rsidRDefault="00D20DA2" w:rsidP="00D20DA2">
      <w:pPr>
        <w:spacing w:after="120"/>
        <w:ind w:firstLine="709"/>
        <w:jc w:val="both"/>
        <w:rPr>
          <w:rFonts w:ascii="Times New Roman" w:hAnsi="Times New Roman" w:cs="Times New Roman"/>
          <w:sz w:val="28"/>
          <w:lang w:val="uk-UA"/>
        </w:rPr>
      </w:pPr>
    </w:p>
    <w:p w14:paraId="6C64C626" w14:textId="77777777" w:rsidR="00D20DA2" w:rsidRPr="003F11B7" w:rsidRDefault="00D20DA2" w:rsidP="00D20DA2">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Однією установкою можна відновлювати понад 100 свердловин щорічно.</w:t>
      </w:r>
    </w:p>
    <w:p w14:paraId="71128E8C"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Конструкція установки дозволяє легко переходити з одного діаметру труби на інший без необхідності проведення додаткових робіт.</w:t>
      </w:r>
    </w:p>
    <w:p w14:paraId="6FF37CAE"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Установки гнучких труб, таких як УПД-5М, можуть використовуватися для </w:t>
      </w:r>
      <w:proofErr w:type="spellStart"/>
      <w:r w:rsidRPr="003F11B7">
        <w:rPr>
          <w:rFonts w:ascii="Times New Roman" w:hAnsi="Times New Roman" w:cs="Times New Roman"/>
          <w:sz w:val="28"/>
          <w:lang w:val="uk-UA"/>
        </w:rPr>
        <w:t>газліфтового</w:t>
      </w:r>
      <w:proofErr w:type="spellEnd"/>
      <w:r w:rsidRPr="003F11B7">
        <w:rPr>
          <w:rFonts w:ascii="Times New Roman" w:hAnsi="Times New Roman" w:cs="Times New Roman"/>
          <w:sz w:val="28"/>
          <w:lang w:val="uk-UA"/>
        </w:rPr>
        <w:t xml:space="preserve"> видобутку, видалення піску з свердловин, цементування, буріння, різців нафтогазопроводів, каротажних робіт у горизонтальних свердловинах, робіт із застосуванням канатів, встановлення мостових пробок, закачування рідини в свердловини із застосуванням подвійних </w:t>
      </w:r>
      <w:proofErr w:type="spellStart"/>
      <w:r w:rsidRPr="003F11B7">
        <w:rPr>
          <w:rFonts w:ascii="Times New Roman" w:hAnsi="Times New Roman" w:cs="Times New Roman"/>
          <w:sz w:val="28"/>
          <w:lang w:val="uk-UA"/>
        </w:rPr>
        <w:t>пакерів</w:t>
      </w:r>
      <w:proofErr w:type="spellEnd"/>
      <w:r w:rsidRPr="003F11B7">
        <w:rPr>
          <w:rFonts w:ascii="Times New Roman" w:hAnsi="Times New Roman" w:cs="Times New Roman"/>
          <w:sz w:val="28"/>
          <w:lang w:val="uk-UA"/>
        </w:rPr>
        <w:t>, кислотних обробок та інших процесів (див. рис. 1.6).</w:t>
      </w:r>
    </w:p>
    <w:p w14:paraId="6B0307BC" w14:textId="77777777" w:rsidR="00D20DA2" w:rsidRPr="003F11B7" w:rsidRDefault="00D20DA2" w:rsidP="00D20DA2">
      <w:pPr>
        <w:spacing w:after="120" w:line="360" w:lineRule="auto"/>
        <w:ind w:firstLine="709"/>
        <w:jc w:val="both"/>
        <w:rPr>
          <w:rFonts w:ascii="Times New Roman" w:hAnsi="Times New Roman" w:cs="Times New Roman"/>
          <w:sz w:val="28"/>
          <w:lang w:val="uk-UA"/>
        </w:rPr>
      </w:pPr>
    </w:p>
    <w:p w14:paraId="6E4CA01E" w14:textId="77777777" w:rsidR="00D20DA2" w:rsidRPr="003F11B7" w:rsidRDefault="00D20DA2" w:rsidP="00D20DA2">
      <w:pPr>
        <w:spacing w:after="120"/>
        <w:ind w:firstLine="709"/>
        <w:jc w:val="center"/>
        <w:rPr>
          <w:rFonts w:ascii="Times New Roman" w:hAnsi="Times New Roman" w:cs="Times New Roman"/>
          <w:sz w:val="28"/>
          <w:lang w:val="uk-UA"/>
        </w:rPr>
      </w:pPr>
      <w:r w:rsidRPr="003F11B7">
        <w:rPr>
          <w:noProof/>
        </w:rPr>
        <w:drawing>
          <wp:inline distT="0" distB="0" distL="0" distR="0" wp14:anchorId="09BBBA6C" wp14:editId="01EB6727">
            <wp:extent cx="3958097" cy="4926862"/>
            <wp:effectExtent l="0" t="0" r="444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967958" cy="4939136"/>
                    </a:xfrm>
                    <a:prstGeom prst="rect">
                      <a:avLst/>
                    </a:prstGeom>
                  </pic:spPr>
                </pic:pic>
              </a:graphicData>
            </a:graphic>
          </wp:inline>
        </w:drawing>
      </w:r>
    </w:p>
    <w:p w14:paraId="0CA7A39A" w14:textId="77777777" w:rsidR="00D20DA2" w:rsidRPr="003F11B7" w:rsidRDefault="00D20DA2" w:rsidP="000C5A04">
      <w:pPr>
        <w:spacing w:after="12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 xml:space="preserve">Рисунок 1.6 – Застосування установки УДП-5М для кислотної обробки </w:t>
      </w:r>
      <w:r w:rsidRPr="003F11B7">
        <w:rPr>
          <w:rFonts w:ascii="Times New Roman" w:hAnsi="Times New Roman" w:cs="Times New Roman"/>
          <w:sz w:val="28"/>
          <w:lang w:val="uk-UA"/>
        </w:rPr>
        <w:br/>
        <w:t>з метою підвищення продуктивності свердловини</w:t>
      </w:r>
    </w:p>
    <w:p w14:paraId="163BF26F"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1.3.4 АООТ «</w:t>
      </w:r>
      <w:proofErr w:type="spellStart"/>
      <w:r w:rsidRPr="003F11B7">
        <w:rPr>
          <w:rFonts w:ascii="Times New Roman" w:hAnsi="Times New Roman" w:cs="Times New Roman"/>
          <w:sz w:val="28"/>
          <w:lang w:val="uk-UA"/>
        </w:rPr>
        <w:t>Юганськнафтогаз</w:t>
      </w:r>
      <w:proofErr w:type="spellEnd"/>
      <w:r w:rsidRPr="003F11B7">
        <w:rPr>
          <w:rFonts w:ascii="Times New Roman" w:hAnsi="Times New Roman" w:cs="Times New Roman"/>
          <w:sz w:val="28"/>
          <w:lang w:val="uk-UA"/>
        </w:rPr>
        <w:t>», СКБ прикладної фізики СО РАН і АО «</w:t>
      </w:r>
      <w:proofErr w:type="spellStart"/>
      <w:r w:rsidRPr="003F11B7">
        <w:rPr>
          <w:rFonts w:ascii="Times New Roman" w:hAnsi="Times New Roman" w:cs="Times New Roman"/>
          <w:sz w:val="28"/>
          <w:lang w:val="uk-UA"/>
        </w:rPr>
        <w:t>Елсиб</w:t>
      </w:r>
      <w:proofErr w:type="spellEnd"/>
      <w:r w:rsidRPr="003F11B7">
        <w:rPr>
          <w:rFonts w:ascii="Times New Roman" w:hAnsi="Times New Roman" w:cs="Times New Roman"/>
          <w:sz w:val="28"/>
          <w:lang w:val="uk-UA"/>
        </w:rPr>
        <w:t xml:space="preserve">» пропонують новий підхід та технічні рішення для підвищення нафтовіддачі та інтенсифікації видобутку нафти – використання </w:t>
      </w:r>
      <w:proofErr w:type="spellStart"/>
      <w:r w:rsidRPr="003F11B7">
        <w:rPr>
          <w:rFonts w:ascii="Times New Roman" w:hAnsi="Times New Roman" w:cs="Times New Roman"/>
          <w:sz w:val="28"/>
          <w:lang w:val="uk-UA"/>
        </w:rPr>
        <w:t>вібросейсмічного</w:t>
      </w:r>
      <w:proofErr w:type="spellEnd"/>
      <w:r w:rsidRPr="003F11B7">
        <w:rPr>
          <w:rFonts w:ascii="Times New Roman" w:hAnsi="Times New Roman" w:cs="Times New Roman"/>
          <w:sz w:val="28"/>
          <w:lang w:val="uk-UA"/>
        </w:rPr>
        <w:t xml:space="preserve"> впливу на продуктивні пласти з поверхні землі [4</w:t>
      </w:r>
      <w:r w:rsidR="006755F9" w:rsidRPr="003F11B7">
        <w:rPr>
          <w:rFonts w:ascii="Times New Roman" w:hAnsi="Times New Roman" w:cs="Times New Roman"/>
          <w:sz w:val="28"/>
          <w:lang w:val="uk-UA"/>
        </w:rPr>
        <w:t>2</w:t>
      </w:r>
      <w:r w:rsidRPr="003F11B7">
        <w:rPr>
          <w:rFonts w:ascii="Times New Roman" w:hAnsi="Times New Roman" w:cs="Times New Roman"/>
          <w:sz w:val="28"/>
          <w:lang w:val="uk-UA"/>
        </w:rPr>
        <w:t>]:</w:t>
      </w:r>
    </w:p>
    <w:p w14:paraId="14D05B9A"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 Ця технологія охоплює великі обсяги нафтового покладу та призначена для підвищення нафтовіддачі та інтенсифікації видобутку, зменшуючи вплив зональної та пошарової неоднорідності на видачу та </w:t>
      </w:r>
      <w:proofErr w:type="spellStart"/>
      <w:r w:rsidRPr="003F11B7">
        <w:rPr>
          <w:rFonts w:ascii="Times New Roman" w:hAnsi="Times New Roman" w:cs="Times New Roman"/>
          <w:sz w:val="28"/>
          <w:lang w:val="uk-UA"/>
        </w:rPr>
        <w:t>приймальність</w:t>
      </w:r>
      <w:proofErr w:type="spellEnd"/>
      <w:r w:rsidRPr="003F11B7">
        <w:rPr>
          <w:rFonts w:ascii="Times New Roman" w:hAnsi="Times New Roman" w:cs="Times New Roman"/>
          <w:sz w:val="28"/>
          <w:lang w:val="uk-UA"/>
        </w:rPr>
        <w:t xml:space="preserve"> продуктивних пластів. Також, вона сприяє поліпшенню охоплення покладу, зниженню </w:t>
      </w:r>
      <w:proofErr w:type="spellStart"/>
      <w:r w:rsidRPr="003F11B7">
        <w:rPr>
          <w:rFonts w:ascii="Times New Roman" w:hAnsi="Times New Roman" w:cs="Times New Roman"/>
          <w:sz w:val="28"/>
          <w:lang w:val="uk-UA"/>
        </w:rPr>
        <w:t>звільнювальності</w:t>
      </w:r>
      <w:proofErr w:type="spellEnd"/>
      <w:r w:rsidRPr="003F11B7">
        <w:rPr>
          <w:rFonts w:ascii="Times New Roman" w:hAnsi="Times New Roman" w:cs="Times New Roman"/>
          <w:sz w:val="28"/>
          <w:lang w:val="uk-UA"/>
        </w:rPr>
        <w:t xml:space="preserve"> видобутої рідини та удосконаленню фізико-хімічних властивостей пластової нафти.</w:t>
      </w:r>
    </w:p>
    <w:p w14:paraId="1856DD2B"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 Позитивний вплив технології спостерігається при розробці всіх продуктивних пластів </w:t>
      </w:r>
      <w:proofErr w:type="spellStart"/>
      <w:r w:rsidRPr="003F11B7">
        <w:rPr>
          <w:rFonts w:ascii="Times New Roman" w:hAnsi="Times New Roman" w:cs="Times New Roman"/>
          <w:sz w:val="28"/>
          <w:lang w:val="uk-UA"/>
        </w:rPr>
        <w:t>багатопластових</w:t>
      </w:r>
      <w:proofErr w:type="spellEnd"/>
      <w:r w:rsidRPr="003F11B7">
        <w:rPr>
          <w:rFonts w:ascii="Times New Roman" w:hAnsi="Times New Roman" w:cs="Times New Roman"/>
          <w:sz w:val="28"/>
          <w:lang w:val="uk-UA"/>
        </w:rPr>
        <w:t xml:space="preserve"> родовищ на відстані 3-5 км.</w:t>
      </w:r>
    </w:p>
    <w:p w14:paraId="576F7344"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Технологія не шкодить довкіллю та є безпечною для інженерних споруд та промислового обладнання.</w:t>
      </w:r>
    </w:p>
    <w:p w14:paraId="69A5DDD4"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 Підтверджена успішними випробуваннями на </w:t>
      </w:r>
      <w:proofErr w:type="spellStart"/>
      <w:r w:rsidRPr="003F11B7">
        <w:rPr>
          <w:rFonts w:ascii="Times New Roman" w:hAnsi="Times New Roman" w:cs="Times New Roman"/>
          <w:sz w:val="28"/>
          <w:lang w:val="uk-UA"/>
        </w:rPr>
        <w:t>високообводнених</w:t>
      </w:r>
      <w:proofErr w:type="spellEnd"/>
      <w:r w:rsidRPr="003F11B7">
        <w:rPr>
          <w:rFonts w:ascii="Times New Roman" w:hAnsi="Times New Roman" w:cs="Times New Roman"/>
          <w:sz w:val="28"/>
          <w:lang w:val="uk-UA"/>
        </w:rPr>
        <w:t xml:space="preserve"> родовищах з теригенними колекторами на глибині до 2.5-3 км. У таких випадках, основні додаткові </w:t>
      </w:r>
      <w:proofErr w:type="spellStart"/>
      <w:r w:rsidRPr="003F11B7">
        <w:rPr>
          <w:rFonts w:ascii="Times New Roman" w:hAnsi="Times New Roman" w:cs="Times New Roman"/>
          <w:sz w:val="28"/>
          <w:lang w:val="uk-UA"/>
        </w:rPr>
        <w:t>видобутки</w:t>
      </w:r>
      <w:proofErr w:type="spellEnd"/>
      <w:r w:rsidRPr="003F11B7">
        <w:rPr>
          <w:rFonts w:ascii="Times New Roman" w:hAnsi="Times New Roman" w:cs="Times New Roman"/>
          <w:sz w:val="28"/>
          <w:lang w:val="uk-UA"/>
        </w:rPr>
        <w:t xml:space="preserve"> нафти досягаються завдяки зниженню </w:t>
      </w:r>
      <w:proofErr w:type="spellStart"/>
      <w:r w:rsidRPr="003F11B7">
        <w:rPr>
          <w:rFonts w:ascii="Times New Roman" w:hAnsi="Times New Roman" w:cs="Times New Roman"/>
          <w:sz w:val="28"/>
          <w:lang w:val="uk-UA"/>
        </w:rPr>
        <w:t>обводненості</w:t>
      </w:r>
      <w:proofErr w:type="spellEnd"/>
      <w:r w:rsidRPr="003F11B7">
        <w:rPr>
          <w:rFonts w:ascii="Times New Roman" w:hAnsi="Times New Roman" w:cs="Times New Roman"/>
          <w:sz w:val="28"/>
          <w:lang w:val="uk-UA"/>
        </w:rPr>
        <w:t xml:space="preserve"> продукції на 20-40%, при цьому витрати на впровадження технології в 3-4 рази менше, ніж у відомих хімічних методів підвищення нафтовіддачі пластів.</w:t>
      </w:r>
    </w:p>
    <w:p w14:paraId="1B3BFDF6"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Технологія може застосовуватися для інтенсифікації видобутку та підвищення нафтовіддачі неоднорідних продуктивних пластів з карбонатними та теригенними колекторами різної проникності на різних етапах експлуатації родовищ легкої, важкої та високов'язкої нафти, а також для нафтогазових оторочок, що розробляються як з підтриманням пластового тиску, так і в режимі його спаду.</w:t>
      </w:r>
    </w:p>
    <w:p w14:paraId="678A8814" w14:textId="77777777" w:rsidR="00D20DA2"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Механізм </w:t>
      </w:r>
      <w:proofErr w:type="spellStart"/>
      <w:r w:rsidRPr="003F11B7">
        <w:rPr>
          <w:rFonts w:ascii="Times New Roman" w:hAnsi="Times New Roman" w:cs="Times New Roman"/>
          <w:sz w:val="28"/>
          <w:lang w:val="uk-UA"/>
        </w:rPr>
        <w:t>вібросейсмічного</w:t>
      </w:r>
      <w:proofErr w:type="spellEnd"/>
      <w:r w:rsidRPr="003F11B7">
        <w:rPr>
          <w:rFonts w:ascii="Times New Roman" w:hAnsi="Times New Roman" w:cs="Times New Roman"/>
          <w:sz w:val="28"/>
          <w:lang w:val="uk-UA"/>
        </w:rPr>
        <w:t xml:space="preserve"> впливу на продуктивні пласти з поверхні землі дозволяє комбінувати його із відомими методами підвищення нафтовіддачі для досягнення більш високої ефективності.</w:t>
      </w:r>
    </w:p>
    <w:p w14:paraId="48934C92" w14:textId="77777777" w:rsidR="00A66555" w:rsidRPr="00A66555" w:rsidRDefault="00A66555" w:rsidP="000C5A04">
      <w:pPr>
        <w:spacing w:after="12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Висновок</w:t>
      </w:r>
      <w:r w:rsidRPr="00A66555">
        <w:rPr>
          <w:rFonts w:ascii="Times New Roman" w:hAnsi="Times New Roman" w:cs="Times New Roman"/>
          <w:b/>
          <w:sz w:val="28"/>
          <w:lang w:val="uk-UA"/>
        </w:rPr>
        <w:t xml:space="preserve"> до розділу</w:t>
      </w:r>
    </w:p>
    <w:p w14:paraId="55ED46B1"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Виходячи з наведених вище даних слід зазначити, що метою магістерської дисертації є розробка пристрою для імпульсного впливу на нафтову свердловину. До основних задач, виконання яких забезпечить досягнення мети  дисертації, відносяться:</w:t>
      </w:r>
    </w:p>
    <w:p w14:paraId="0ABDE359" w14:textId="77777777" w:rsidR="00D20DA2"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1) Опис призначення, конструкції, принципу дії та застосування пристрою для імпульсного впливу на нафтову свердловину, його інтеграція в роботу інших пристроїв нафтовидобувної галузі;</w:t>
      </w:r>
    </w:p>
    <w:p w14:paraId="31C78827" w14:textId="77777777" w:rsidR="00DD70EC" w:rsidRPr="003F11B7" w:rsidRDefault="00D20DA2" w:rsidP="000C5A04">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2) Обґрунтування основних раціональних параметрів пристрою для імпульсного впливу на нафтову свердловину, побудова математичної моделі.</w:t>
      </w:r>
    </w:p>
    <w:p w14:paraId="4EBF0A32" w14:textId="77777777" w:rsidR="00DD70EC" w:rsidRPr="003F11B7" w:rsidRDefault="00DD70EC">
      <w:pPr>
        <w:rPr>
          <w:rFonts w:ascii="Times New Roman" w:hAnsi="Times New Roman" w:cs="Times New Roman"/>
          <w:sz w:val="28"/>
          <w:lang w:val="uk-UA"/>
        </w:rPr>
      </w:pPr>
      <w:r w:rsidRPr="003F11B7">
        <w:rPr>
          <w:rFonts w:ascii="Times New Roman" w:hAnsi="Times New Roman" w:cs="Times New Roman"/>
          <w:sz w:val="28"/>
          <w:lang w:val="uk-UA"/>
        </w:rPr>
        <w:br w:type="page"/>
      </w:r>
    </w:p>
    <w:p w14:paraId="11F70BB0" w14:textId="77777777" w:rsidR="001734CF" w:rsidRPr="003F11B7" w:rsidRDefault="00DD70EC" w:rsidP="00DD70EC">
      <w:pPr>
        <w:spacing w:after="120"/>
        <w:ind w:firstLine="709"/>
        <w:jc w:val="center"/>
        <w:rPr>
          <w:rFonts w:ascii="Times New Roman" w:hAnsi="Times New Roman" w:cs="Times New Roman"/>
          <w:b/>
          <w:sz w:val="28"/>
          <w:lang w:val="uk-UA"/>
        </w:rPr>
      </w:pPr>
      <w:r w:rsidRPr="003F11B7">
        <w:rPr>
          <w:rFonts w:ascii="Times New Roman" w:hAnsi="Times New Roman" w:cs="Times New Roman"/>
          <w:b/>
          <w:sz w:val="28"/>
          <w:lang w:val="uk-UA"/>
        </w:rPr>
        <w:lastRenderedPageBreak/>
        <w:t>2. ОПИС ПРИЗНАЧЕННЯ, КОНСТРУКЦІЇ ТА ПРИНЦИПУ ДІЇ ПРИСТРОЮ ДЛЯ БАГАТОКРАТНОГО ГІДРОІМПУЛЬСНОГО ВПЛИВУ НА ПРИВИБІЙНУ ЗОНУ ПЛАСТА</w:t>
      </w:r>
    </w:p>
    <w:p w14:paraId="4D882B84" w14:textId="77777777" w:rsidR="00FD475F" w:rsidRPr="003F11B7" w:rsidRDefault="00FD475F" w:rsidP="00FD475F">
      <w:pPr>
        <w:spacing w:after="0" w:line="360" w:lineRule="auto"/>
        <w:ind w:firstLine="709"/>
        <w:jc w:val="both"/>
        <w:rPr>
          <w:rFonts w:ascii="Times New Roman" w:hAnsi="Times New Roman" w:cs="Times New Roman"/>
          <w:sz w:val="28"/>
          <w:lang w:val="uk-UA"/>
        </w:rPr>
      </w:pPr>
    </w:p>
    <w:p w14:paraId="7BFA32DA"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Основними причинами зниження продуктивності більшості свердловин є зниження проникності пласта та зниження </w:t>
      </w:r>
      <w:proofErr w:type="spellStart"/>
      <w:r w:rsidRPr="003F11B7">
        <w:rPr>
          <w:rFonts w:ascii="Times New Roman" w:hAnsi="Times New Roman" w:cs="Times New Roman"/>
          <w:sz w:val="28"/>
          <w:lang w:val="uk-UA"/>
        </w:rPr>
        <w:t>фільтраційно</w:t>
      </w:r>
      <w:proofErr w:type="spellEnd"/>
      <w:r w:rsidRPr="003F11B7">
        <w:rPr>
          <w:rFonts w:ascii="Times New Roman" w:hAnsi="Times New Roman" w:cs="Times New Roman"/>
          <w:sz w:val="28"/>
          <w:lang w:val="uk-UA"/>
        </w:rPr>
        <w:t>-ємнісних властивостей привибійної зони пласта при їх експлуатації.</w:t>
      </w:r>
    </w:p>
    <w:p w14:paraId="487DD579"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Техногенні зміни природної структури порогового простору призводять також при фільтрації флюїдів в процесі розробки покладів. Технологічні (вода, що закачується в пласт) і природні (нафта) флюїди містять в собі велику кількість твердих домішок різноманітного походження – механічні, сольові, біологічні, парафінові, </w:t>
      </w:r>
      <w:proofErr w:type="spellStart"/>
      <w:r w:rsidRPr="003F11B7">
        <w:rPr>
          <w:rFonts w:ascii="Times New Roman" w:hAnsi="Times New Roman" w:cs="Times New Roman"/>
          <w:sz w:val="28"/>
          <w:lang w:val="uk-UA"/>
        </w:rPr>
        <w:t>смолоасфальтенові</w:t>
      </w:r>
      <w:proofErr w:type="spellEnd"/>
      <w:r w:rsidRPr="003F11B7">
        <w:rPr>
          <w:rFonts w:ascii="Times New Roman" w:hAnsi="Times New Roman" w:cs="Times New Roman"/>
          <w:sz w:val="28"/>
          <w:lang w:val="uk-UA"/>
        </w:rPr>
        <w:t xml:space="preserve"> та ін. При фільтрації флюїдів відбувається закупорювання частини пор пласта цими домішками (кольматаж </w:t>
      </w:r>
      <w:proofErr w:type="spellStart"/>
      <w:r w:rsidRPr="003F11B7">
        <w:rPr>
          <w:rFonts w:ascii="Times New Roman" w:hAnsi="Times New Roman" w:cs="Times New Roman"/>
          <w:sz w:val="28"/>
          <w:lang w:val="uk-UA"/>
        </w:rPr>
        <w:t>порових</w:t>
      </w:r>
      <w:proofErr w:type="spellEnd"/>
      <w:r w:rsidRPr="003F11B7">
        <w:rPr>
          <w:rFonts w:ascii="Times New Roman" w:hAnsi="Times New Roman" w:cs="Times New Roman"/>
          <w:sz w:val="28"/>
          <w:lang w:val="uk-UA"/>
        </w:rPr>
        <w:t xml:space="preserve"> систем) [43].</w:t>
      </w:r>
    </w:p>
    <w:p w14:paraId="1E735B99"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результаті формування </w:t>
      </w:r>
      <w:proofErr w:type="spellStart"/>
      <w:r w:rsidRPr="003F11B7">
        <w:rPr>
          <w:rFonts w:ascii="Times New Roman" w:hAnsi="Times New Roman" w:cs="Times New Roman"/>
          <w:sz w:val="28"/>
          <w:lang w:val="uk-UA"/>
        </w:rPr>
        <w:t>кольматажного</w:t>
      </w:r>
      <w:proofErr w:type="spellEnd"/>
      <w:r w:rsidRPr="003F11B7">
        <w:rPr>
          <w:rFonts w:ascii="Times New Roman" w:hAnsi="Times New Roman" w:cs="Times New Roman"/>
          <w:sz w:val="28"/>
          <w:lang w:val="uk-UA"/>
        </w:rPr>
        <w:t xml:space="preserve"> середовища в першу чергу блокуються крупні пори, що спричиняє різке зменшення зв’язаності системи пор. За певного ступеня насичення простору пор </w:t>
      </w:r>
      <w:proofErr w:type="spellStart"/>
      <w:r w:rsidRPr="003F11B7">
        <w:rPr>
          <w:rFonts w:ascii="Times New Roman" w:hAnsi="Times New Roman" w:cs="Times New Roman"/>
          <w:sz w:val="28"/>
          <w:lang w:val="uk-UA"/>
        </w:rPr>
        <w:t>кольматажним</w:t>
      </w:r>
      <w:proofErr w:type="spellEnd"/>
      <w:r w:rsidRPr="003F11B7">
        <w:rPr>
          <w:rFonts w:ascii="Times New Roman" w:hAnsi="Times New Roman" w:cs="Times New Roman"/>
          <w:sz w:val="28"/>
          <w:lang w:val="uk-UA"/>
        </w:rPr>
        <w:t xml:space="preserve"> середовищем може бути досягнутий поріг провідності та система пор практично втратить фільтруючу здатність. Така ситуація можлива при використанні неякісних глиняних розчинів для розкриття пластів. У таких випадках природна проникність може знизитися в сотні разів  [44].</w:t>
      </w:r>
    </w:p>
    <w:p w14:paraId="4A8DD1DA"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Сутність запропонованого рішення поставленої задачі полягає в тому, що замість прикладання високого тиску, привибійну зону пласта піддають серії коротких ударів, при яких рідина не встигає фільтруватися в утворені тріщини та збільшувати їх довжину.</w:t>
      </w:r>
    </w:p>
    <w:p w14:paraId="3DB866CC"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Короткі удари сприяють розвитку </w:t>
      </w:r>
      <w:proofErr w:type="spellStart"/>
      <w:r w:rsidRPr="003F11B7">
        <w:rPr>
          <w:rFonts w:ascii="Times New Roman" w:hAnsi="Times New Roman" w:cs="Times New Roman"/>
          <w:sz w:val="28"/>
          <w:lang w:val="uk-UA"/>
        </w:rPr>
        <w:t>тріщин</w:t>
      </w:r>
      <w:proofErr w:type="spellEnd"/>
      <w:r w:rsidRPr="003F11B7">
        <w:rPr>
          <w:rFonts w:ascii="Times New Roman" w:hAnsi="Times New Roman" w:cs="Times New Roman"/>
          <w:sz w:val="28"/>
          <w:lang w:val="uk-UA"/>
        </w:rPr>
        <w:t>, що прилягають до привибійної зони, утворенню каверни навколо неї та збільшенню її ефективного радіуса.</w:t>
      </w:r>
    </w:p>
    <w:p w14:paraId="664C6857"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Запропонований пристрій відноситься до нафтовидобувної промисловості, а саме до пристроїв для багатократного гідроімпульсного впливу на привибійну </w:t>
      </w:r>
      <w:r w:rsidRPr="003F11B7">
        <w:rPr>
          <w:rFonts w:ascii="Times New Roman" w:hAnsi="Times New Roman" w:cs="Times New Roman"/>
          <w:sz w:val="28"/>
          <w:lang w:val="uk-UA"/>
        </w:rPr>
        <w:lastRenderedPageBreak/>
        <w:t>зону продуктивного пласта, та може використовуватися для підвищення її проникності.</w:t>
      </w:r>
    </w:p>
    <w:p w14:paraId="1C4BAF58"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У дисертації вирішується задача розробки пристрою для проведення багатократного гідроімпульсного впливу на продуктивний пласт свердловини й акумуляції тиску для його проведення. При цьому в якості акумулятора тиску використовується результат роботи зворотного клапана, функції якого виконує даний пристрій.</w:t>
      </w:r>
    </w:p>
    <w:p w14:paraId="1E927F5D"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Крім того, вирішується задача розробки пристрою, який універсально вбудовується в компонування при різних способах видобутку нафти, та підвищення надійності роботи пристрою та захисту від спливу свердловинної рідини.</w:t>
      </w:r>
    </w:p>
    <w:p w14:paraId="752CD5B1"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Використання пристрою при різних методах видобутку нафти має в режимі впливу на пласт при роботі з різними видами насосів. В процесі видобутку нафти струминними насосами, як було сказано вище, для створення імпульсів тиску та витрат використовується енергія зниження забійного тиску при роботі струминним насосом, і проведення багатократного гідроімпульсного впливу на пласт проводиться автоматично при зупинці роботи струминного насоса, коли різниця тисків над та під пристроєм перевищить тиск спрацювання. Для впливу на привибійну зону пласта нагнітальних свердловин можливо використовувати тиск нагнітання для досягнення тиску спрацювання пристрою. При роботі пристрою зі штанговими та </w:t>
      </w:r>
      <w:proofErr w:type="spellStart"/>
      <w:r w:rsidRPr="003F11B7">
        <w:rPr>
          <w:rFonts w:ascii="Times New Roman" w:hAnsi="Times New Roman" w:cs="Times New Roman"/>
          <w:sz w:val="28"/>
          <w:lang w:val="uk-UA"/>
        </w:rPr>
        <w:t>електровідцентровими</w:t>
      </w:r>
      <w:proofErr w:type="spellEnd"/>
      <w:r w:rsidRPr="003F11B7">
        <w:rPr>
          <w:rFonts w:ascii="Times New Roman" w:hAnsi="Times New Roman" w:cs="Times New Roman"/>
          <w:sz w:val="28"/>
          <w:lang w:val="uk-UA"/>
        </w:rPr>
        <w:t xml:space="preserve"> насосами необхідно закачуванням рідини насосними агрегатами створити тиск, достатній для перевищення тиску спрацювання пристрою.</w:t>
      </w:r>
    </w:p>
    <w:p w14:paraId="540EEF5F"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Таким чином, при зниженні продуктивності свердловини пристроєм можливо провести гідроімпульсний вплив на продуктивний пласт свердловини при різних способах видобутку нафти. При цьому пристрій може виконувати функції зворотного клапана та акумулятора тиску для проведення </w:t>
      </w:r>
      <w:r w:rsidRPr="003F11B7">
        <w:rPr>
          <w:rFonts w:ascii="Times New Roman" w:hAnsi="Times New Roman" w:cs="Times New Roman"/>
          <w:sz w:val="28"/>
          <w:lang w:val="uk-UA"/>
        </w:rPr>
        <w:lastRenderedPageBreak/>
        <w:t>гідроімпульсного впливу на продуктивний пласт свердловини та надійно працювати в компонуваннях видобувних і нагнітальних свердловин.</w:t>
      </w:r>
    </w:p>
    <w:p w14:paraId="5C01E3F4"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 рисунку 2.1, що ілюструє розглянуту конструкцію, схематично показано наступне.</w:t>
      </w:r>
    </w:p>
    <w:p w14:paraId="4F92FCAE" w14:textId="77777777" w:rsidR="00FD475F" w:rsidRPr="003F11B7" w:rsidRDefault="00FD475F" w:rsidP="00FD475F">
      <w:pPr>
        <w:spacing w:after="0" w:line="360" w:lineRule="auto"/>
        <w:ind w:firstLine="709"/>
        <w:jc w:val="both"/>
        <w:rPr>
          <w:rFonts w:ascii="Times New Roman" w:hAnsi="Times New Roman" w:cs="Times New Roman"/>
          <w:sz w:val="28"/>
          <w:lang w:val="uk-UA"/>
        </w:rPr>
      </w:pPr>
    </w:p>
    <w:p w14:paraId="54F46E69" w14:textId="77777777" w:rsidR="00FD475F" w:rsidRPr="003F11B7" w:rsidRDefault="00FD475F" w:rsidP="00FD475F">
      <w:pPr>
        <w:spacing w:line="256" w:lineRule="auto"/>
        <w:jc w:val="center"/>
        <w:rPr>
          <w:rFonts w:ascii="Times New Roman" w:hAnsi="Times New Roman" w:cs="Times New Roman"/>
          <w:sz w:val="28"/>
          <w:lang w:val="uk-UA"/>
        </w:rPr>
      </w:pPr>
      <w:r w:rsidRPr="003F11B7">
        <w:rPr>
          <w:noProof/>
        </w:rPr>
        <w:drawing>
          <wp:inline distT="0" distB="0" distL="0" distR="0" wp14:anchorId="3EE0F333" wp14:editId="56DEAF90">
            <wp:extent cx="1664970" cy="669428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687560" cy="6785113"/>
                    </a:xfrm>
                    <a:prstGeom prst="rect">
                      <a:avLst/>
                    </a:prstGeom>
                  </pic:spPr>
                </pic:pic>
              </a:graphicData>
            </a:graphic>
          </wp:inline>
        </w:drawing>
      </w:r>
      <w:r w:rsidRPr="003F11B7">
        <w:rPr>
          <w:rFonts w:ascii="Times New Roman" w:hAnsi="Times New Roman" w:cs="Times New Roman"/>
          <w:sz w:val="28"/>
          <w:lang w:val="uk-UA"/>
        </w:rPr>
        <w:t xml:space="preserve">  </w:t>
      </w:r>
    </w:p>
    <w:p w14:paraId="403C8BC2" w14:textId="77777777" w:rsidR="00FD475F" w:rsidRPr="003F11B7" w:rsidRDefault="00FD475F" w:rsidP="00FD475F">
      <w:pPr>
        <w:spacing w:line="256" w:lineRule="auto"/>
        <w:jc w:val="center"/>
        <w:rPr>
          <w:rFonts w:ascii="Times New Roman" w:hAnsi="Times New Roman" w:cs="Times New Roman"/>
          <w:sz w:val="28"/>
          <w:lang w:val="uk-UA"/>
        </w:rPr>
      </w:pPr>
      <w:r w:rsidRPr="003F11B7">
        <w:rPr>
          <w:rFonts w:ascii="Times New Roman" w:hAnsi="Times New Roman" w:cs="Times New Roman"/>
          <w:sz w:val="28"/>
          <w:lang w:val="uk-UA"/>
        </w:rPr>
        <w:t>Рисунок 2.1 – Схематична конструкція пристрою</w:t>
      </w:r>
      <w:r w:rsidRPr="003F11B7">
        <w:rPr>
          <w:rFonts w:ascii="Times New Roman" w:hAnsi="Times New Roman" w:cs="Times New Roman"/>
          <w:sz w:val="28"/>
          <w:lang w:val="uk-UA"/>
        </w:rPr>
        <w:br w:type="page"/>
      </w:r>
    </w:p>
    <w:p w14:paraId="6DCA749B"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Пристрій для багатократного гідроімпульсного впливу на привибійну зону продуктивного пласта містить полий корпус 1, всередині якого розташовані труба з радіальними каналами 32, перегородка з осьовим отвором 21,  труба 4, ступінчатий полий поршень 26, полий штовхач 31, кульковий клапан 11, перевідник з сідлом 14, кільцевий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клапан 24. Додатково на виступ перевідника встановлений упор 34 з </w:t>
      </w:r>
      <w:proofErr w:type="spellStart"/>
      <w:r w:rsidRPr="003F11B7">
        <w:rPr>
          <w:rFonts w:ascii="Times New Roman" w:hAnsi="Times New Roman" w:cs="Times New Roman"/>
          <w:sz w:val="28"/>
          <w:lang w:val="uk-UA"/>
        </w:rPr>
        <w:t>підпружиненим</w:t>
      </w:r>
      <w:proofErr w:type="spellEnd"/>
      <w:r w:rsidRPr="003F11B7">
        <w:rPr>
          <w:rFonts w:ascii="Times New Roman" w:hAnsi="Times New Roman" w:cs="Times New Roman"/>
          <w:sz w:val="28"/>
          <w:lang w:val="uk-UA"/>
        </w:rPr>
        <w:t xml:space="preserve"> опорним майданчиком 19, нижче перегородки герметично встановлена відносно труби клапанна клітка 9 кулькового клапана 11 з радіальними та верхніми каналами, жорстко з’єднана зі штовхачем 31 та виконана з можливістю взаємодії кулькового клапана 11 в нижньому положенні з упором 34.</w:t>
      </w:r>
    </w:p>
    <w:p w14:paraId="0AE84411"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У верхній частині на кінці корпусу розташований патрубок 28 для з’єднання з трубами НКТ, який містить в собі радіальні отвори 2 та пружинний упор 35. У нижній частині патрубка знаходиться осьовий канал, через який проходить полий штовхач 31, закритий пробкою 27. На штовхачі розташована гайка 29 з упором. Між упорами штовхача й патрубка встановлена пружина 30. Між патрубком і перегородкою розташований ступінчатий полий поршень 26. Простори «патрубок-поршень» та «поршень-перегородка» утворюють камери 36 і 37 відповідно. Гідравлічний зв’язок між камерами відбувається через порожнину штовхача 31 за рахунок отворів 25 і 38. В камері 37 нижче ступінчатого полого поршня встановлена зворотна пружина 23.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кільцевий клапан 24 виконаний з можливістю взаємодії з  перегородкою 21 при наближенні кулькового клапана 11 до упору 34 та герметично розміщений в порожнині ступінчатого полого поршня 26. У ступінчатому поршні виконаний канал 39, який встановлений з можливістю з’єднання виходу рідини з кільцевого </w:t>
      </w:r>
      <w:proofErr w:type="spellStart"/>
      <w:r w:rsidRPr="003F11B7">
        <w:rPr>
          <w:rFonts w:ascii="Times New Roman" w:hAnsi="Times New Roman" w:cs="Times New Roman"/>
          <w:sz w:val="28"/>
          <w:lang w:val="uk-UA"/>
        </w:rPr>
        <w:t>підпружиненого</w:t>
      </w:r>
      <w:proofErr w:type="spellEnd"/>
      <w:r w:rsidRPr="003F11B7">
        <w:rPr>
          <w:rFonts w:ascii="Times New Roman" w:hAnsi="Times New Roman" w:cs="Times New Roman"/>
          <w:sz w:val="28"/>
          <w:lang w:val="uk-UA"/>
        </w:rPr>
        <w:t xml:space="preserve"> клапана 24 з зоною камери 36 над ступінчатим </w:t>
      </w:r>
      <w:proofErr w:type="spellStart"/>
      <w:r w:rsidRPr="003F11B7">
        <w:rPr>
          <w:rFonts w:ascii="Times New Roman" w:hAnsi="Times New Roman" w:cs="Times New Roman"/>
          <w:sz w:val="28"/>
          <w:lang w:val="uk-UA"/>
        </w:rPr>
        <w:t>полим</w:t>
      </w:r>
      <w:proofErr w:type="spellEnd"/>
      <w:r w:rsidRPr="003F11B7">
        <w:rPr>
          <w:rFonts w:ascii="Times New Roman" w:hAnsi="Times New Roman" w:cs="Times New Roman"/>
          <w:sz w:val="28"/>
          <w:lang w:val="uk-UA"/>
        </w:rPr>
        <w:t xml:space="preserve"> поршнем, а камери виконані герметично та заповнені нейтральною рідиною. У каналі 7 ступінчатого полого поршня встановлений перепускний клапан 6 з гвинтом 5.</w:t>
      </w:r>
    </w:p>
    <w:p w14:paraId="0B87E711"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Упор має наскрізні осьові, радіальні та діагональні отвори 40. В осьовому отворі упору розміщений стержень з гайкою регулювання 41. Стержень жорстко з’єднаний з опорним </w:t>
      </w:r>
      <w:proofErr w:type="spellStart"/>
      <w:r w:rsidRPr="003F11B7">
        <w:rPr>
          <w:rFonts w:ascii="Times New Roman" w:hAnsi="Times New Roman" w:cs="Times New Roman"/>
          <w:sz w:val="28"/>
          <w:lang w:val="uk-UA"/>
        </w:rPr>
        <w:t>підпружиненим</w:t>
      </w:r>
      <w:proofErr w:type="spellEnd"/>
      <w:r w:rsidRPr="003F11B7">
        <w:rPr>
          <w:rFonts w:ascii="Times New Roman" w:hAnsi="Times New Roman" w:cs="Times New Roman"/>
          <w:sz w:val="28"/>
          <w:lang w:val="uk-UA"/>
        </w:rPr>
        <w:t xml:space="preserve"> майданчиком 19, а гайка регулювання 41 встановлена з можливістю обмеження переміщення опорного </w:t>
      </w:r>
      <w:proofErr w:type="spellStart"/>
      <w:r w:rsidRPr="003F11B7">
        <w:rPr>
          <w:rFonts w:ascii="Times New Roman" w:hAnsi="Times New Roman" w:cs="Times New Roman"/>
          <w:sz w:val="28"/>
          <w:lang w:val="uk-UA"/>
        </w:rPr>
        <w:t>підпружиненого</w:t>
      </w:r>
      <w:proofErr w:type="spellEnd"/>
      <w:r w:rsidRPr="003F11B7">
        <w:rPr>
          <w:rFonts w:ascii="Times New Roman" w:hAnsi="Times New Roman" w:cs="Times New Roman"/>
          <w:sz w:val="28"/>
          <w:lang w:val="uk-UA"/>
        </w:rPr>
        <w:t xml:space="preserve"> майданчика.</w:t>
      </w:r>
    </w:p>
    <w:p w14:paraId="77B83510"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Перевідник 33 механічно з’єднаний з трубкою 42 за допомогою втулки 43. Трубка містить радіальні отвори 18, а на її кінці за допомогою різьби встановлені пробка 15 та калібр 16. Нижня частина пристрою містить пару коронок 13 і 14, закріплених на упорах 20 і 22 відповідно. Верхній упор 20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пружиною 12. Його руж обмежений трубою 32 та пазом на перевіднику 33. Між нижнім упором 22 та калібром 16 розташована тарілчаста пружина 17, а його рух угору обмежений виступом на стінці трубки 42. Коронки своїми гострими кутами дотикаються одна до одної, тим самим утворюючи канал між внутрішньою частиною пристрою та середовищем свердловини, який відкривається та закривається в залежності від положення коронок.</w:t>
      </w:r>
    </w:p>
    <w:p w14:paraId="70D8A85C"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Пристрій працює наступним чином. Перед спуском пристрою в свердловину його налаштовують на певний тиск спрацювання, при подачі якого на вхід пристрою він починає випромінювати імпульси тиску та витрати, тобто проводити гідроімпульсний вплив на привибійну зону пласта свердловини. Установку тиску спрацювання проводять шляхом зміни зусилля на запірний елемент перепускного клапана 6 гвинтом 5. Далі гайкою регулювання 29 встановлюють обмеження по осьовому переміщенню штовхача 31</w:t>
      </w:r>
      <w:r w:rsidR="00691F88">
        <w:rPr>
          <w:rFonts w:ascii="Times New Roman" w:hAnsi="Times New Roman" w:cs="Times New Roman"/>
          <w:sz w:val="28"/>
          <w:lang w:val="uk-UA"/>
        </w:rPr>
        <w:t>. Обидва елементи регулювання слугують</w:t>
      </w:r>
      <w:r w:rsidRPr="003F11B7">
        <w:rPr>
          <w:rFonts w:ascii="Times New Roman" w:hAnsi="Times New Roman" w:cs="Times New Roman"/>
          <w:sz w:val="28"/>
          <w:lang w:val="uk-UA"/>
        </w:rPr>
        <w:t xml:space="preserve"> для встановлення визначеної частоти випромінювання імпульсів тиску та витрати для даної свердловини.</w:t>
      </w:r>
    </w:p>
    <w:p w14:paraId="42BFD3DF"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Після налаштувань пристрій з’єднується з НКТ. За допомогою підйомної установки  в свердловину опускають колону труб НКТ. На кінці колони знаходиться пристрій для гідроімпульсного пливу на пласт. Вище даного </w:t>
      </w:r>
      <w:r w:rsidRPr="003F11B7">
        <w:rPr>
          <w:rFonts w:ascii="Times New Roman" w:hAnsi="Times New Roman" w:cs="Times New Roman"/>
          <w:sz w:val="28"/>
          <w:lang w:val="uk-UA"/>
        </w:rPr>
        <w:lastRenderedPageBreak/>
        <w:t xml:space="preserve">пристрою розташований струминний  насос. Між насосом та пристроєм на колоні змонтований </w:t>
      </w:r>
      <w:proofErr w:type="spellStart"/>
      <w:r w:rsidRPr="003F11B7">
        <w:rPr>
          <w:rFonts w:ascii="Times New Roman" w:hAnsi="Times New Roman" w:cs="Times New Roman"/>
          <w:sz w:val="28"/>
          <w:lang w:val="uk-UA"/>
        </w:rPr>
        <w:t>пакер</w:t>
      </w:r>
      <w:proofErr w:type="spellEnd"/>
      <w:r w:rsidRPr="003F11B7">
        <w:rPr>
          <w:rFonts w:ascii="Times New Roman" w:hAnsi="Times New Roman" w:cs="Times New Roman"/>
          <w:sz w:val="28"/>
          <w:lang w:val="uk-UA"/>
        </w:rPr>
        <w:t>.</w:t>
      </w:r>
    </w:p>
    <w:p w14:paraId="542FF4FE"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Для видобувних свердловин, оснащених глибинними насосами (</w:t>
      </w:r>
      <w:proofErr w:type="spellStart"/>
      <w:r w:rsidRPr="003F11B7">
        <w:rPr>
          <w:rFonts w:ascii="Times New Roman" w:hAnsi="Times New Roman" w:cs="Times New Roman"/>
          <w:sz w:val="28"/>
          <w:lang w:val="uk-UA"/>
        </w:rPr>
        <w:t>електровідцентровими</w:t>
      </w:r>
      <w:proofErr w:type="spellEnd"/>
      <w:r w:rsidRPr="003F11B7">
        <w:rPr>
          <w:rFonts w:ascii="Times New Roman" w:hAnsi="Times New Roman" w:cs="Times New Roman"/>
          <w:sz w:val="28"/>
          <w:lang w:val="uk-UA"/>
        </w:rPr>
        <w:t xml:space="preserve"> та штанговими насосами), пристрій можна встановлювати замість зворотного клапана нижче насоса на хвостовику з </w:t>
      </w:r>
      <w:proofErr w:type="spellStart"/>
      <w:r w:rsidRPr="003F11B7">
        <w:rPr>
          <w:rFonts w:ascii="Times New Roman" w:hAnsi="Times New Roman" w:cs="Times New Roman"/>
          <w:sz w:val="28"/>
          <w:lang w:val="uk-UA"/>
        </w:rPr>
        <w:t>пакером</w:t>
      </w:r>
      <w:proofErr w:type="spellEnd"/>
      <w:r w:rsidRPr="003F11B7">
        <w:rPr>
          <w:rFonts w:ascii="Times New Roman" w:hAnsi="Times New Roman" w:cs="Times New Roman"/>
          <w:sz w:val="28"/>
          <w:lang w:val="uk-UA"/>
        </w:rPr>
        <w:t>. При роботі на нагнітальних свердловинах і зі струминним насосом пристрій скидають на НКТ. Для досягнення більшої ефективності від впливу коронкова пара пристрою повинно максимально наближатися до оброблюваного пласта. Калібр 16 слугує для центрування пристрою всередині свердловини.</w:t>
      </w:r>
    </w:p>
    <w:p w14:paraId="4ED68C17"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Після спуску обладнання у свердловину розпочинається робота з відновлення свердловини. </w:t>
      </w:r>
      <w:proofErr w:type="spellStart"/>
      <w:r w:rsidRPr="003F11B7">
        <w:rPr>
          <w:rFonts w:ascii="Times New Roman" w:hAnsi="Times New Roman" w:cs="Times New Roman"/>
          <w:sz w:val="28"/>
          <w:lang w:val="uk-UA"/>
        </w:rPr>
        <w:t>Пакер</w:t>
      </w:r>
      <w:proofErr w:type="spellEnd"/>
      <w:r w:rsidRPr="003F11B7">
        <w:rPr>
          <w:rFonts w:ascii="Times New Roman" w:hAnsi="Times New Roman" w:cs="Times New Roman"/>
          <w:sz w:val="28"/>
          <w:lang w:val="uk-UA"/>
        </w:rPr>
        <w:t xml:space="preserve"> приводиться у дію та </w:t>
      </w:r>
      <w:proofErr w:type="spellStart"/>
      <w:r w:rsidRPr="003F11B7">
        <w:rPr>
          <w:rFonts w:ascii="Times New Roman" w:hAnsi="Times New Roman" w:cs="Times New Roman"/>
          <w:sz w:val="28"/>
          <w:lang w:val="uk-UA"/>
        </w:rPr>
        <w:t>гідравлічно</w:t>
      </w:r>
      <w:proofErr w:type="spellEnd"/>
      <w:r w:rsidRPr="003F11B7">
        <w:rPr>
          <w:rFonts w:ascii="Times New Roman" w:hAnsi="Times New Roman" w:cs="Times New Roman"/>
          <w:sz w:val="28"/>
          <w:lang w:val="uk-UA"/>
        </w:rPr>
        <w:t xml:space="preserve"> відділяє об’єм свердловини, в якому знаходиться продуктивний пласт, від об’єму, в якому знаходиться струминний насос. Насосний агрегат на поверхні починає через гирловий патрубок викачувати воду зі свердловини та подавати її в труби НКТ. Вода по гнучкому рукаву потрапляє на вертлюг, який дозволяє направити її в труби. Рідина в НКТ створює робочий потік для струминного насоса. Цей потік проходить через дифузор та створює низький тиск в камері розрідження. Це, в свою чергу, призводить до всмоктування рідини з-під </w:t>
      </w:r>
      <w:proofErr w:type="spellStart"/>
      <w:r w:rsidRPr="003F11B7">
        <w:rPr>
          <w:rFonts w:ascii="Times New Roman" w:hAnsi="Times New Roman" w:cs="Times New Roman"/>
          <w:sz w:val="28"/>
          <w:lang w:val="uk-UA"/>
        </w:rPr>
        <w:t>пакера</w:t>
      </w:r>
      <w:proofErr w:type="spellEnd"/>
      <w:r w:rsidRPr="003F11B7">
        <w:rPr>
          <w:rFonts w:ascii="Times New Roman" w:hAnsi="Times New Roman" w:cs="Times New Roman"/>
          <w:sz w:val="28"/>
          <w:lang w:val="uk-UA"/>
        </w:rPr>
        <w:t xml:space="preserve">. У результаті змішаний потік через </w:t>
      </w:r>
      <w:proofErr w:type="spellStart"/>
      <w:r w:rsidRPr="003F11B7">
        <w:rPr>
          <w:rFonts w:ascii="Times New Roman" w:hAnsi="Times New Roman" w:cs="Times New Roman"/>
          <w:sz w:val="28"/>
          <w:lang w:val="uk-UA"/>
        </w:rPr>
        <w:t>конфузор</w:t>
      </w:r>
      <w:proofErr w:type="spellEnd"/>
      <w:r w:rsidRPr="003F11B7">
        <w:rPr>
          <w:rFonts w:ascii="Times New Roman" w:hAnsi="Times New Roman" w:cs="Times New Roman"/>
          <w:sz w:val="28"/>
          <w:lang w:val="uk-UA"/>
        </w:rPr>
        <w:t xml:space="preserve"> струминного насоса виходить у простір свердловини.</w:t>
      </w:r>
    </w:p>
    <w:p w14:paraId="17C923B4"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 роботі струминним насосом рідина з пласта тисне на верхню коронку 13, відкриває її та через канали 18 трубки 42 та отвори 40 перевідника 33 відкриває кульковий клапан 11 та через радіальні канали клапанної клітки 9 та труби 32 проходить по порожнині 8 між трубою та корпусом і через отвори в патрубку 28 через НКТ потрапляє на прийом струминного насоса. Таким чином пристрій не створює завад при вилученні продукції свердловинним насосом.</w:t>
      </w:r>
    </w:p>
    <w:p w14:paraId="1A6B5F99"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Після зупинки струминного насоса кульковий клапан 11 під  власною вагою та дією пружини 10 закривається та на кульковий клапан та клапанну </w:t>
      </w:r>
      <w:r w:rsidRPr="003F11B7">
        <w:rPr>
          <w:rFonts w:ascii="Times New Roman" w:hAnsi="Times New Roman" w:cs="Times New Roman"/>
          <w:sz w:val="28"/>
          <w:lang w:val="uk-UA"/>
        </w:rPr>
        <w:lastRenderedPageBreak/>
        <w:t>клітку 9 починає діяти зусилля, визначене різницею між встановленим гідростатичним тиском після зупинки струминного насоса над кульковим клапаном та забійним тиском під кульковим клапаном. Так як гідростатичний тиск набагато більший ніж забійний, то дане зусилля спрямоване вниз.</w:t>
      </w:r>
    </w:p>
    <w:p w14:paraId="243F34B2"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Але переміщенню клапанної клітки 9 та жорстко з’єднаного з нею штовхача 31 униз перешкоджає зворотна пружина 30 та рідина, що знаходиться в камері 37 під ступінчатим </w:t>
      </w:r>
      <w:proofErr w:type="spellStart"/>
      <w:r w:rsidRPr="003F11B7">
        <w:rPr>
          <w:rFonts w:ascii="Times New Roman" w:hAnsi="Times New Roman" w:cs="Times New Roman"/>
          <w:sz w:val="28"/>
          <w:lang w:val="uk-UA"/>
        </w:rPr>
        <w:t>полим</w:t>
      </w:r>
      <w:proofErr w:type="spellEnd"/>
      <w:r w:rsidRPr="003F11B7">
        <w:rPr>
          <w:rFonts w:ascii="Times New Roman" w:hAnsi="Times New Roman" w:cs="Times New Roman"/>
          <w:sz w:val="28"/>
          <w:lang w:val="uk-UA"/>
        </w:rPr>
        <w:t xml:space="preserve"> поршнем. Це спричинено тим, що камера виконана герметично, а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кільцевий клапан 24 і перепускний клапан 6 закриті. Перепускний клапан 6 закритий тому, що не досягається тиск спрацювання, а закриття </w:t>
      </w:r>
      <w:proofErr w:type="spellStart"/>
      <w:r w:rsidRPr="003F11B7">
        <w:rPr>
          <w:rFonts w:ascii="Times New Roman" w:hAnsi="Times New Roman" w:cs="Times New Roman"/>
          <w:sz w:val="28"/>
          <w:lang w:val="uk-UA"/>
        </w:rPr>
        <w:t>підпружиненого</w:t>
      </w:r>
      <w:proofErr w:type="spellEnd"/>
      <w:r w:rsidRPr="003F11B7">
        <w:rPr>
          <w:rFonts w:ascii="Times New Roman" w:hAnsi="Times New Roman" w:cs="Times New Roman"/>
          <w:sz w:val="28"/>
          <w:lang w:val="uk-UA"/>
        </w:rPr>
        <w:t xml:space="preserve"> кільцевого клапана 24 забезпечується пружиною 23 та підвищеним тиском, встановленим в камері 37, який по центральному каналу ступінчатого полого поршня 26 діє на йог закриття.</w:t>
      </w:r>
    </w:p>
    <w:p w14:paraId="27D5486A"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У цьому випадку пристрій буде виконувати функції зворотного клапана,  так як кульковий клапан 11 закритий.</w:t>
      </w:r>
    </w:p>
    <w:p w14:paraId="3C47C361" w14:textId="77777777" w:rsidR="00FD475F"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Але якщо забійний тиск буде знижений настільки, що різниця гідростатичного та забійного тиску перевищуватиме тиск спрацювання, на який пристрій було налаштовано перед спуском, то перепускний клапан 6 відкриється. Рідина з камери 37 почне перетікати в камеру 36. Відповідно, це </w:t>
      </w:r>
      <w:proofErr w:type="spellStart"/>
      <w:r w:rsidRPr="003F11B7">
        <w:rPr>
          <w:rFonts w:ascii="Times New Roman" w:hAnsi="Times New Roman" w:cs="Times New Roman"/>
          <w:sz w:val="28"/>
          <w:lang w:val="uk-UA"/>
        </w:rPr>
        <w:t>викличе</w:t>
      </w:r>
      <w:proofErr w:type="spellEnd"/>
      <w:r w:rsidRPr="003F11B7">
        <w:rPr>
          <w:rFonts w:ascii="Times New Roman" w:hAnsi="Times New Roman" w:cs="Times New Roman"/>
          <w:sz w:val="28"/>
          <w:lang w:val="uk-UA"/>
        </w:rPr>
        <w:t xml:space="preserve"> повільне переміщення полого ступінчатого поршня 26, штовхача 31 та клапанної клітки 9 вниз. Їх повільне переміщення вниз продовжується до взаємодії кільцевого клапана 24 з перегородкою 21, жорстко з’єднаною з трубами 4 та 32. При взаємодії торець кільцевого </w:t>
      </w:r>
      <w:proofErr w:type="spellStart"/>
      <w:r w:rsidRPr="003F11B7">
        <w:rPr>
          <w:rFonts w:ascii="Times New Roman" w:hAnsi="Times New Roman" w:cs="Times New Roman"/>
          <w:sz w:val="28"/>
          <w:lang w:val="uk-UA"/>
        </w:rPr>
        <w:t>підпружиненого</w:t>
      </w:r>
      <w:proofErr w:type="spellEnd"/>
      <w:r w:rsidRPr="003F11B7">
        <w:rPr>
          <w:rFonts w:ascii="Times New Roman" w:hAnsi="Times New Roman" w:cs="Times New Roman"/>
          <w:sz w:val="28"/>
          <w:lang w:val="uk-UA"/>
        </w:rPr>
        <w:t xml:space="preserve"> клапана 24 упирається в перегородку 21 та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кільцевий клапан відкриється. Рідина з камери 37 почне швидко перетікати в область камери 36 по каналу 39 та центральному каналу через порожнину штовхача 31. Відповідно ступінчатий полий поршень 26 та клапанна клітка 9 почнуть швидко переміщатися з прискоренням униз. При цьому кульковий клапан 11 в закритому стані досягає опорного </w:t>
      </w:r>
      <w:proofErr w:type="spellStart"/>
      <w:r w:rsidRPr="003F11B7">
        <w:rPr>
          <w:rFonts w:ascii="Times New Roman" w:hAnsi="Times New Roman" w:cs="Times New Roman"/>
          <w:sz w:val="28"/>
          <w:lang w:val="uk-UA"/>
        </w:rPr>
        <w:t>підпружиненого</w:t>
      </w:r>
      <w:proofErr w:type="spellEnd"/>
      <w:r w:rsidRPr="003F11B7">
        <w:rPr>
          <w:rFonts w:ascii="Times New Roman" w:hAnsi="Times New Roman" w:cs="Times New Roman"/>
          <w:sz w:val="28"/>
          <w:lang w:val="uk-UA"/>
        </w:rPr>
        <w:t xml:space="preserve"> майданчика 19, переміщуючи його, стискає пружину 10 та, досягнувши упору 34, </w:t>
      </w:r>
      <w:r w:rsidRPr="003F11B7">
        <w:rPr>
          <w:rFonts w:ascii="Times New Roman" w:hAnsi="Times New Roman" w:cs="Times New Roman"/>
          <w:sz w:val="28"/>
          <w:lang w:val="uk-UA"/>
        </w:rPr>
        <w:lastRenderedPageBreak/>
        <w:t xml:space="preserve">відкривається. Через високу швидкість переміщення клапанної клітки 9 вниз відкриття кулькового клапана 11 відбудеться практично миттєво та рідина під дією різниці гідростатичного та забійного тисків почне переміщуватися через радіальні канали труби 32, радіальні канали клапанної клітки 9, наскрізні канали 40 перевідника 33 з упором, наскрізні радіальні отвори 18 трубки 42 та почне тиснути на коронку 14. Під дією цього тиску упор 22 з коронкою 14 опуститься і далі рідина в формі імпульсу тиску та витрати діє на пласт. Так як гідравлічний опір потоку рідини через пристрій значно менше, ніж фільтраційний опір пласта, тиск рідини над і під пристроєм вирівнюються. Під дією пружини 3 опорний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майданчик 19 буде утримувати кульковий клапан 11 у відкритому стані до встановленого гайкою регулювання 29 обмеження, при підйомі клапанної клітки 9 під дією зворотної пружини 30 вище заданого обмеження кульковий клапан 11 закриється. Таким чином, момент закриття кулькового клапана 11 можливо регулювати гайкою 29. Тиск над кульковим клапаном 11 почне зростати та на клапанну клітку 9 та ступінчатий поршень 26 почне діяти зусилля з їх переміщення вниз. Коли дане зусилля перевищить дію зворотної пружини 30, переміщення вгору клапанної клітки 9 та ступінчатого поршня 26 зупиниться, і якщо різниця тиску над і під пристроєм буде також перевищувати тиск спрацювання, то клапанна клітка та ступінчатий поршень почнуть повільно переміщуватися вниз для створення нового імпульсу. Таким чином пристрій буде багатократно генерувати імпульси миттєвих тисків і витрат, допоки різниця тисків над і під пристроєм буде перевищувати тиск спрацювання пристрою. При цьому тривалість імпульсу залежить від обмеження переміщення опорного майданчика, яке регулюється гайкою 41.</w:t>
      </w:r>
    </w:p>
    <w:p w14:paraId="281F34E9" w14:textId="77777777" w:rsidR="00A925A8" w:rsidRPr="003F11B7" w:rsidRDefault="00FD475F" w:rsidP="00FD475F">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Враховуючи, що камери 36 і 37 пристрою виконані герметично та заповнені нейтральною рідиною, ступінчатий полий поршень 26, </w:t>
      </w:r>
      <w:proofErr w:type="spellStart"/>
      <w:r w:rsidRPr="003F11B7">
        <w:rPr>
          <w:rFonts w:ascii="Times New Roman" w:hAnsi="Times New Roman" w:cs="Times New Roman"/>
          <w:sz w:val="28"/>
          <w:lang w:val="uk-UA"/>
        </w:rPr>
        <w:t>підпружинений</w:t>
      </w:r>
      <w:proofErr w:type="spellEnd"/>
      <w:r w:rsidRPr="003F11B7">
        <w:rPr>
          <w:rFonts w:ascii="Times New Roman" w:hAnsi="Times New Roman" w:cs="Times New Roman"/>
          <w:sz w:val="28"/>
          <w:lang w:val="uk-UA"/>
        </w:rPr>
        <w:t xml:space="preserve"> кільцевий клапан 24 і перепускний клапан 6 будуть працювати надійніше, так як відділені від свердловинної рідини. Ефективність впливу пристрою на пласт визначається </w:t>
      </w:r>
      <w:r w:rsidRPr="003F11B7">
        <w:rPr>
          <w:rFonts w:ascii="Times New Roman" w:hAnsi="Times New Roman" w:cs="Times New Roman"/>
          <w:sz w:val="28"/>
          <w:lang w:val="uk-UA"/>
        </w:rPr>
        <w:lastRenderedPageBreak/>
        <w:t>в основному очисткою фільтраційних каналів, в яких імпульси тисків створюють дотичні напруження та зривають накопичені відкладення зі стінок фільтраційних каналів, потім потік рідини відносить накопичені відкладення від забою свердловини. Причому чим  менший прохідний переріз каналу, тим більші дотичні напруження, що діють на стінки каналу. Враховуючи, що перерізи каналів можуть змінюватися від зміни забійного тиску, на початку імпульсу при зниженому забійному тиску, коли формуються великі дотичні напруження на звужений канал, досягається максимальна ефективність впливу. А в кінці імпульсу при зростанні забійного тиску ефективність впливу на пласт знижується, тому бажано проводити вплив на пласт короткими імпульсами для досягнення більшого ефекту при наступних імпульсах. Тому багатократність впливу дозволить збільшити ефективність впливу на привибійну зону пласта свердловини.</w:t>
      </w:r>
    </w:p>
    <w:p w14:paraId="503D8BDC" w14:textId="77777777" w:rsidR="00A925A8" w:rsidRPr="003F11B7" w:rsidRDefault="00A925A8">
      <w:pPr>
        <w:rPr>
          <w:rFonts w:ascii="Times New Roman" w:hAnsi="Times New Roman" w:cs="Times New Roman"/>
          <w:sz w:val="28"/>
          <w:lang w:val="uk-UA"/>
        </w:rPr>
      </w:pPr>
      <w:r w:rsidRPr="003F11B7">
        <w:rPr>
          <w:rFonts w:ascii="Times New Roman" w:hAnsi="Times New Roman" w:cs="Times New Roman"/>
          <w:sz w:val="28"/>
          <w:lang w:val="uk-UA"/>
        </w:rPr>
        <w:br w:type="page"/>
      </w:r>
    </w:p>
    <w:p w14:paraId="642B601F" w14:textId="77777777" w:rsidR="00FD475F" w:rsidRPr="003F11B7" w:rsidRDefault="00A925A8" w:rsidP="00A925A8">
      <w:pPr>
        <w:spacing w:after="0" w:line="360" w:lineRule="auto"/>
        <w:ind w:firstLine="709"/>
        <w:jc w:val="center"/>
        <w:rPr>
          <w:rFonts w:ascii="Times New Roman" w:hAnsi="Times New Roman" w:cs="Times New Roman"/>
          <w:b/>
          <w:sz w:val="28"/>
          <w:lang w:val="uk-UA"/>
        </w:rPr>
      </w:pPr>
      <w:r w:rsidRPr="003F11B7">
        <w:rPr>
          <w:rFonts w:ascii="Times New Roman" w:hAnsi="Times New Roman" w:cs="Times New Roman"/>
          <w:b/>
          <w:sz w:val="28"/>
          <w:lang w:val="uk-UA"/>
        </w:rPr>
        <w:lastRenderedPageBreak/>
        <w:t>3. МАТЕМАТИЧНЕ ОБГРУНТУВАННЯ ПАРАМЕТРІВ ПРИСТРОЮ ДЛЯ БАГАТОКРАТНОГО ГІДРОІМПУЛЬСНОГО ВПЛИВУ НА ПРИВИБІЙНУ ЗОНУ ПЛАСТА</w:t>
      </w:r>
    </w:p>
    <w:p w14:paraId="6F135FFF" w14:textId="77777777" w:rsidR="000900E7" w:rsidRPr="003F11B7" w:rsidRDefault="000900E7" w:rsidP="000900E7">
      <w:pPr>
        <w:spacing w:after="0" w:line="360" w:lineRule="auto"/>
        <w:ind w:firstLine="709"/>
        <w:jc w:val="both"/>
        <w:rPr>
          <w:rFonts w:ascii="Times New Roman" w:eastAsiaTheme="minorEastAsia" w:hAnsi="Times New Roman" w:cs="Times New Roman"/>
          <w:b/>
          <w:sz w:val="28"/>
          <w:lang w:val="uk-UA"/>
        </w:rPr>
      </w:pPr>
      <w:r w:rsidRPr="003F11B7">
        <w:rPr>
          <w:rFonts w:ascii="Times New Roman" w:eastAsiaTheme="minorEastAsia" w:hAnsi="Times New Roman" w:cs="Times New Roman"/>
          <w:b/>
          <w:sz w:val="28"/>
          <w:lang w:val="uk-UA"/>
        </w:rPr>
        <w:t>3.1. Розрахунок зворотної пружини</w:t>
      </w:r>
    </w:p>
    <w:p w14:paraId="5556B890" w14:textId="77777777" w:rsidR="000900E7" w:rsidRPr="003F11B7" w:rsidRDefault="000900E7" w:rsidP="000900E7">
      <w:pPr>
        <w:spacing w:after="0" w:line="360" w:lineRule="auto"/>
        <w:ind w:firstLine="709"/>
        <w:jc w:val="both"/>
        <w:rPr>
          <w:rFonts w:ascii="Times New Roman" w:hAnsi="Times New Roman" w:cs="Times New Roman"/>
          <w:sz w:val="28"/>
          <w:lang w:val="uk-UA"/>
        </w:rPr>
      </w:pPr>
      <w:r w:rsidRPr="003F11B7">
        <w:rPr>
          <w:rFonts w:ascii="Times New Roman" w:eastAsiaTheme="minorEastAsia" w:hAnsi="Times New Roman" w:cs="Times New Roman"/>
          <w:sz w:val="28"/>
          <w:lang w:val="uk-UA"/>
        </w:rPr>
        <w:t xml:space="preserve">Основними діючими елементами пристрою для багатократного гідроімпульсного впливу на привибійну зону пласта є ступінчатий полий поршень 26, рух рідини всередині якого забезпечує роботу пристрою, та кульковий клапан 11 з клапанною кліткою 9, за допомогою яких відбувається гідроімпульсний удар. </w:t>
      </w:r>
      <w:r w:rsidRPr="003F11B7">
        <w:rPr>
          <w:rFonts w:ascii="Times New Roman" w:hAnsi="Times New Roman" w:cs="Times New Roman"/>
          <w:sz w:val="28"/>
          <w:lang w:val="uk-UA"/>
        </w:rPr>
        <w:t>В камері вище ступінчатого полого поршня 26 встановлена зворотна пружина 30. Клапанна клітка 9 та полий поршень 26 жорстко з’єднані механічно. Зворотна пружина 30 перешкоджає їх вільному руху в пристрої та забезпечує процес закриття клапану після удару</w:t>
      </w:r>
      <w:r w:rsidR="007A627B" w:rsidRPr="003F11B7">
        <w:rPr>
          <w:rFonts w:ascii="Times New Roman" w:hAnsi="Times New Roman" w:cs="Times New Roman"/>
          <w:sz w:val="28"/>
          <w:lang w:val="uk-UA"/>
        </w:rPr>
        <w:t xml:space="preserve"> (див. рис. 2.1)</w:t>
      </w:r>
      <w:r w:rsidRPr="003F11B7">
        <w:rPr>
          <w:rFonts w:ascii="Times New Roman" w:hAnsi="Times New Roman" w:cs="Times New Roman"/>
          <w:sz w:val="28"/>
          <w:lang w:val="uk-UA"/>
        </w:rPr>
        <w:t xml:space="preserve">. </w:t>
      </w:r>
    </w:p>
    <w:p w14:paraId="7AF3611F" w14:textId="77777777" w:rsidR="000900E7" w:rsidRPr="003F11B7" w:rsidRDefault="000900E7" w:rsidP="000900E7">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Пристрій спрацьовує лише в тому разі, коли тиск над кульковим клапаном 11 буде тиснути на зворотну пружину 30. Коли дане зусилля перевищить дію зворотної пружини 30, переміщення вгору клапанної клітки 9 та ступінчатого поршня 26 зупиниться, і якщо різниця тиску над і під пристроєм буде також перевищувати тиск спрацювання, то клапанна клітка 9 та ступінчатий поршень 9 почнуть повільно переміщуватися вниз для створення імпульсу.</w:t>
      </w:r>
    </w:p>
    <w:p w14:paraId="65E1E948"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hAnsi="Times New Roman" w:cs="Times New Roman"/>
          <w:sz w:val="28"/>
          <w:lang w:val="uk-UA"/>
        </w:rPr>
        <w:t>Очевидно, що сама пружина є важливим елементом конструкції та від її параметрів залежить тиск спрацювання пристрою</w:t>
      </w:r>
      <w:r w:rsidRPr="003F11B7">
        <w:rPr>
          <w:rFonts w:ascii="Times New Roman" w:eastAsiaTheme="minorEastAsia" w:hAnsi="Times New Roman" w:cs="Times New Roman"/>
          <w:sz w:val="28"/>
          <w:lang w:val="uk-UA"/>
        </w:rPr>
        <w:t>. Робота його рухомої частини повністю пов’язана з пружиною 30 і тому однією з основних задач конструювання пристрою для багатократного гідроімпульсного впливу на привибійну зону пласта є правильний вибір зворотної пружини 30.</w:t>
      </w:r>
    </w:p>
    <w:p w14:paraId="26BF5549"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 магістерській дисертації геометричні параметри задані конструкцією приладу. Необхідно провести розрахунок обраної пружини та визначити тиск спрацювання пружини при різних положеннях гайки регулювання 29.</w:t>
      </w:r>
    </w:p>
    <w:p w14:paraId="15379B1A" w14:textId="77777777" w:rsidR="000900E7" w:rsidRPr="003F11B7" w:rsidRDefault="000900E7" w:rsidP="000900E7">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1145F629" w14:textId="77777777" w:rsidR="000900E7" w:rsidRPr="003F11B7" w:rsidRDefault="000900E7" w:rsidP="000900E7">
      <w:pPr>
        <w:spacing w:after="0" w:line="360" w:lineRule="auto"/>
        <w:ind w:firstLine="709"/>
        <w:jc w:val="both"/>
        <w:rPr>
          <w:rFonts w:ascii="Times New Roman" w:hAnsi="Times New Roman" w:cs="Times New Roman"/>
          <w:sz w:val="28"/>
          <w:lang w:val="uk-UA"/>
        </w:rPr>
      </w:pPr>
      <w:r w:rsidRPr="003F11B7">
        <w:rPr>
          <w:rFonts w:ascii="Times New Roman" w:eastAsiaTheme="minorEastAsia" w:hAnsi="Times New Roman" w:cs="Times New Roman"/>
          <w:sz w:val="28"/>
          <w:lang w:val="uk-UA"/>
        </w:rPr>
        <w:lastRenderedPageBreak/>
        <w:t>За основу розрахунку була обрана методика, описана в [45].</w:t>
      </w:r>
    </w:p>
    <w:p w14:paraId="440141D6"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Вихідні дані для розрахунку:</w:t>
      </w:r>
    </w:p>
    <w:p w14:paraId="7F477865"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 xml:space="preserve">d=5- </m:t>
        </m:r>
      </m:oMath>
      <w:r w:rsidRPr="003F11B7">
        <w:rPr>
          <w:rFonts w:ascii="Times New Roman" w:eastAsiaTheme="minorEastAsia" w:hAnsi="Times New Roman" w:cs="Times New Roman"/>
          <w:sz w:val="28"/>
          <w:lang w:val="uk-UA"/>
        </w:rPr>
        <w:t>діаметр дроту, мм;</w:t>
      </w:r>
    </w:p>
    <w:p w14:paraId="73E2A9BB"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=40-</m:t>
        </m:r>
      </m:oMath>
      <w:r w:rsidR="000900E7" w:rsidRPr="003F11B7">
        <w:rPr>
          <w:rFonts w:ascii="Times New Roman" w:eastAsiaTheme="minorEastAsia" w:hAnsi="Times New Roman" w:cs="Times New Roman"/>
          <w:sz w:val="28"/>
          <w:lang w:val="uk-UA"/>
        </w:rPr>
        <w:t xml:space="preserve"> зовнішній діаметр пружини, мм;</w:t>
      </w:r>
    </w:p>
    <w:p w14:paraId="599672A1"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=200-</m:t>
        </m:r>
      </m:oMath>
      <w:r w:rsidR="000900E7" w:rsidRPr="003F11B7">
        <w:rPr>
          <w:rFonts w:ascii="Times New Roman" w:eastAsiaTheme="minorEastAsia" w:hAnsi="Times New Roman" w:cs="Times New Roman"/>
          <w:sz w:val="28"/>
          <w:lang w:val="uk-UA"/>
        </w:rPr>
        <w:t xml:space="preserve"> довжина пруж</w:t>
      </w:r>
      <w:proofErr w:type="spellStart"/>
      <w:r w:rsidR="000900E7" w:rsidRPr="003F11B7">
        <w:rPr>
          <w:rFonts w:ascii="Times New Roman" w:eastAsiaTheme="minorEastAsia" w:hAnsi="Times New Roman" w:cs="Times New Roman"/>
          <w:sz w:val="28"/>
          <w:lang w:val="uk-UA"/>
        </w:rPr>
        <w:t>ини</w:t>
      </w:r>
      <w:proofErr w:type="spellEnd"/>
      <w:r w:rsidR="000900E7" w:rsidRPr="003F11B7">
        <w:rPr>
          <w:rFonts w:ascii="Times New Roman" w:eastAsiaTheme="minorEastAsia" w:hAnsi="Times New Roman" w:cs="Times New Roman"/>
          <w:sz w:val="28"/>
          <w:lang w:val="uk-UA"/>
        </w:rPr>
        <w:t xml:space="preserve"> у вільному стані, мм;</w:t>
      </w:r>
    </w:p>
    <w:p w14:paraId="7BB86287"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i/>
          <w:sz w:val="28"/>
          <w:lang w:val="uk-UA"/>
        </w:rPr>
        <w:t>i</w:t>
      </w:r>
      <w:r w:rsidRPr="003F11B7">
        <w:rPr>
          <w:rFonts w:ascii="Times New Roman" w:eastAsiaTheme="minorEastAsia" w:hAnsi="Times New Roman" w:cs="Times New Roman"/>
          <w:sz w:val="28"/>
          <w:lang w:val="uk-UA"/>
        </w:rPr>
        <w:t xml:space="preserve"> – положення гайки регулювання 29;</w:t>
      </w:r>
    </w:p>
    <w:p w14:paraId="6BA8BF4A"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oMath>
      <w:r w:rsidR="000900E7" w:rsidRPr="003F11B7">
        <w:rPr>
          <w:rFonts w:ascii="Times New Roman" w:eastAsiaTheme="minorEastAsia" w:hAnsi="Times New Roman" w:cs="Times New Roman"/>
          <w:sz w:val="28"/>
          <w:lang w:val="uk-UA"/>
        </w:rPr>
        <w:t xml:space="preserve"> довжина пружини при попередній деформації, мм;</w:t>
      </w:r>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54B700D2" w14:textId="77777777" w:rsidTr="00DC211D">
        <w:tc>
          <w:tcPr>
            <w:tcW w:w="1613" w:type="dxa"/>
          </w:tcPr>
          <w:p w14:paraId="43BF699A"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21430C3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2437861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011F4B5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28990FA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12FB7B5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78E23428" w14:textId="77777777" w:rsidTr="00DC211D">
        <w:tc>
          <w:tcPr>
            <w:tcW w:w="1613" w:type="dxa"/>
          </w:tcPr>
          <w:p w14:paraId="0BA75C6F" w14:textId="77777777" w:rsidR="000900E7" w:rsidRPr="003F11B7" w:rsidRDefault="009601E7" w:rsidP="00DC211D">
            <w:pPr>
              <w:spacing w:line="360" w:lineRule="auto"/>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oMath>
            </m:oMathPara>
          </w:p>
        </w:tc>
        <w:tc>
          <w:tcPr>
            <w:tcW w:w="1613" w:type="dxa"/>
            <w:vAlign w:val="center"/>
          </w:tcPr>
          <w:p w14:paraId="2E91CBE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150</w:t>
            </w:r>
          </w:p>
        </w:tc>
        <w:tc>
          <w:tcPr>
            <w:tcW w:w="1613" w:type="dxa"/>
            <w:vAlign w:val="center"/>
          </w:tcPr>
          <w:p w14:paraId="2A48B5B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145</w:t>
            </w:r>
          </w:p>
        </w:tc>
        <w:tc>
          <w:tcPr>
            <w:tcW w:w="1613" w:type="dxa"/>
            <w:vAlign w:val="center"/>
          </w:tcPr>
          <w:p w14:paraId="426EE71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140</w:t>
            </w:r>
          </w:p>
        </w:tc>
        <w:tc>
          <w:tcPr>
            <w:tcW w:w="1613" w:type="dxa"/>
            <w:vAlign w:val="center"/>
          </w:tcPr>
          <w:p w14:paraId="33A377F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135</w:t>
            </w:r>
          </w:p>
        </w:tc>
        <w:tc>
          <w:tcPr>
            <w:tcW w:w="1614" w:type="dxa"/>
            <w:vAlign w:val="center"/>
          </w:tcPr>
          <w:p w14:paraId="213E94E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130</w:t>
            </w:r>
          </w:p>
        </w:tc>
      </w:tr>
    </w:tbl>
    <w:p w14:paraId="18F7DA1F"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oMath>
      <w:r w:rsidR="000900E7" w:rsidRPr="003F11B7">
        <w:rPr>
          <w:rFonts w:ascii="Times New Roman" w:eastAsiaTheme="minorEastAsia" w:hAnsi="Times New Roman" w:cs="Times New Roman"/>
          <w:sz w:val="28"/>
          <w:lang w:val="uk-UA"/>
        </w:rPr>
        <w:t xml:space="preserve"> довжина пружини при робочій деформації, мм;</w:t>
      </w:r>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3474CB69" w14:textId="77777777" w:rsidTr="00DC211D">
        <w:tc>
          <w:tcPr>
            <w:tcW w:w="1613" w:type="dxa"/>
          </w:tcPr>
          <w:p w14:paraId="777786D7"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3F7CCD0F"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1D3821B"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1A330E7E"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33BFB298"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5C333B3F"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0CE810E3" w14:textId="77777777" w:rsidTr="00DC211D">
        <w:tc>
          <w:tcPr>
            <w:tcW w:w="1613" w:type="dxa"/>
          </w:tcPr>
          <w:p w14:paraId="7FAC47B8" w14:textId="77777777" w:rsidR="000900E7" w:rsidRPr="003F11B7" w:rsidRDefault="009601E7" w:rsidP="00DC211D">
            <w:pPr>
              <w:spacing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c>
        <w:tc>
          <w:tcPr>
            <w:tcW w:w="1613" w:type="dxa"/>
            <w:vAlign w:val="center"/>
          </w:tcPr>
          <w:p w14:paraId="0F48501D"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95</w:t>
            </w:r>
          </w:p>
        </w:tc>
        <w:tc>
          <w:tcPr>
            <w:tcW w:w="1613" w:type="dxa"/>
            <w:vAlign w:val="center"/>
          </w:tcPr>
          <w:p w14:paraId="64361C29"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90</w:t>
            </w:r>
          </w:p>
        </w:tc>
        <w:tc>
          <w:tcPr>
            <w:tcW w:w="1613" w:type="dxa"/>
            <w:vAlign w:val="center"/>
          </w:tcPr>
          <w:p w14:paraId="0AE33082"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85</w:t>
            </w:r>
          </w:p>
        </w:tc>
        <w:tc>
          <w:tcPr>
            <w:tcW w:w="1613" w:type="dxa"/>
            <w:vAlign w:val="center"/>
          </w:tcPr>
          <w:p w14:paraId="48C89603"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80</w:t>
            </w:r>
          </w:p>
        </w:tc>
        <w:tc>
          <w:tcPr>
            <w:tcW w:w="1614" w:type="dxa"/>
            <w:vAlign w:val="center"/>
          </w:tcPr>
          <w:p w14:paraId="522FC010" w14:textId="77777777" w:rsidR="000900E7" w:rsidRPr="003F11B7" w:rsidRDefault="000900E7" w:rsidP="00DC211D">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75</w:t>
            </w:r>
          </w:p>
        </w:tc>
      </w:tr>
    </w:tbl>
    <w:p w14:paraId="3DDC9D98"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=70-</m:t>
        </m:r>
      </m:oMath>
      <w:r w:rsidR="000900E7" w:rsidRPr="003F11B7">
        <w:rPr>
          <w:rFonts w:ascii="Times New Roman" w:eastAsiaTheme="minorEastAsia" w:hAnsi="Times New Roman" w:cs="Times New Roman"/>
          <w:sz w:val="28"/>
          <w:lang w:val="uk-UA"/>
        </w:rPr>
        <w:t xml:space="preserve"> довжина пружини при максимальній деформації, мм;</w:t>
      </w:r>
    </w:p>
    <w:p w14:paraId="5396B4D9"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n=12-</m:t>
        </m:r>
      </m:oMath>
      <w:r w:rsidRPr="003F11B7">
        <w:rPr>
          <w:rFonts w:ascii="Times New Roman" w:eastAsiaTheme="minorEastAsia" w:hAnsi="Times New Roman" w:cs="Times New Roman"/>
          <w:sz w:val="28"/>
          <w:lang w:val="uk-UA"/>
        </w:rPr>
        <w:t xml:space="preserve"> число робочих витків пружини;</w:t>
      </w:r>
    </w:p>
    <w:p w14:paraId="57A4C07F"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=2-</m:t>
        </m:r>
      </m:oMath>
      <w:r w:rsidR="000900E7" w:rsidRPr="003F11B7">
        <w:rPr>
          <w:rFonts w:ascii="Times New Roman" w:eastAsiaTheme="minorEastAsia" w:hAnsi="Times New Roman" w:cs="Times New Roman"/>
          <w:sz w:val="28"/>
          <w:lang w:val="uk-UA"/>
        </w:rPr>
        <w:t xml:space="preserve"> число опорних витків;</w:t>
      </w:r>
    </w:p>
    <w:p w14:paraId="6679B5E8"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G=7,85∙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модуль зсуву, МПа;</w:t>
      </w:r>
    </w:p>
    <w:p w14:paraId="66446317"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ρ=8∙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динамічна (гравітаційна) густина матеріалу, </w:t>
      </w:r>
      <m:oMath>
        <m:r>
          <w:rPr>
            <w:rFonts w:ascii="Cambria Math" w:eastAsiaTheme="minorEastAsia" w:hAnsi="Cambria Math" w:cs="Times New Roman"/>
            <w:sz w:val="28"/>
            <w:lang w:val="uk-UA"/>
          </w:rPr>
          <m:t>Н∙</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с</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p>
    <w:p w14:paraId="689A5314"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p>
    <w:p w14:paraId="03720B6C"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Внутрішній діаметр пружини:</w:t>
      </w:r>
    </w:p>
    <w:p w14:paraId="492CE9F4"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-2d=40-2∙5=30 мм</m:t>
          </m:r>
        </m:oMath>
      </m:oMathPara>
    </w:p>
    <w:p w14:paraId="5B18069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Середній діаметр пружини:</w:t>
      </w:r>
    </w:p>
    <w:p w14:paraId="43C0A2BF" w14:textId="77777777" w:rsidR="000900E7" w:rsidRPr="003F11B7" w:rsidRDefault="000900E7" w:rsidP="000900E7">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D=</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-d=40-5=35 мм</m:t>
          </m:r>
        </m:oMath>
      </m:oMathPara>
    </w:p>
    <w:p w14:paraId="50304A75"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Індекс пружини:</w:t>
      </w:r>
    </w:p>
    <w:p w14:paraId="67A558DF" w14:textId="77777777" w:rsidR="000900E7" w:rsidRPr="003F11B7" w:rsidRDefault="000900E7" w:rsidP="000900E7">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i=</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d</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35</m:t>
              </m:r>
            </m:num>
            <m:den>
              <m:r>
                <w:rPr>
                  <w:rFonts w:ascii="Cambria Math" w:eastAsiaTheme="minorEastAsia" w:hAnsi="Cambria Math" w:cs="Times New Roman"/>
                  <w:sz w:val="28"/>
                  <w:lang w:val="uk-UA"/>
                </w:rPr>
                <m:t>5</m:t>
              </m:r>
            </m:den>
          </m:f>
          <m:r>
            <w:rPr>
              <w:rFonts w:ascii="Cambria Math" w:eastAsiaTheme="minorEastAsia" w:hAnsi="Cambria Math" w:cs="Times New Roman"/>
              <w:sz w:val="28"/>
              <w:lang w:val="uk-UA"/>
            </w:rPr>
            <m:t>=7</m:t>
          </m:r>
        </m:oMath>
      </m:oMathPara>
    </w:p>
    <w:p w14:paraId="4D4F5234"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Повне число витків пружини:</w:t>
      </w:r>
    </w:p>
    <w:p w14:paraId="77118402"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+n=2+12=14</m:t>
          </m:r>
        </m:oMath>
      </m:oMathPara>
    </w:p>
    <w:p w14:paraId="760228E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p>
    <w:p w14:paraId="4BE705CC"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Жорсткість пружини:</w:t>
      </w:r>
    </w:p>
    <w:p w14:paraId="78D636A7" w14:textId="77777777" w:rsidR="000900E7" w:rsidRPr="003F11B7" w:rsidRDefault="000900E7" w:rsidP="000900E7">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c=</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G</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n</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7,85∙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5</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35</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∙12</m:t>
              </m:r>
            </m:den>
          </m:f>
          <m:r>
            <w:rPr>
              <w:rFonts w:ascii="Cambria Math" w:eastAsiaTheme="minorEastAsia" w:hAnsi="Cambria Math" w:cs="Times New Roman"/>
              <w:sz w:val="28"/>
              <w:lang w:val="uk-UA"/>
            </w:rPr>
            <m:t>=11,92 Н/мм</m:t>
          </m:r>
        </m:oMath>
      </m:oMathPara>
    </w:p>
    <w:p w14:paraId="4CFB92D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Жорсткість одного витка пружини:</w:t>
      </w:r>
    </w:p>
    <w:p w14:paraId="6A3C1000"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c</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=nc=12∙11,92=143,04 Н/мм</m:t>
          </m:r>
        </m:oMath>
      </m:oMathPara>
    </w:p>
    <w:p w14:paraId="1D3EB30F"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Попередня деформація пружини, мм:</w:t>
      </w:r>
    </w:p>
    <w:p w14:paraId="0967FEE0"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40343993" w14:textId="77777777" w:rsidTr="00DC211D">
        <w:tc>
          <w:tcPr>
            <w:tcW w:w="1613" w:type="dxa"/>
          </w:tcPr>
          <w:p w14:paraId="75A9823B" w14:textId="77777777" w:rsidR="000900E7" w:rsidRPr="003F11B7" w:rsidRDefault="000900E7" w:rsidP="00DC211D">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02F60DBE"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479F2B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45601A6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12E2222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08445316"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4B43504B" w14:textId="77777777" w:rsidTr="00DC211D">
        <w:tc>
          <w:tcPr>
            <w:tcW w:w="1613" w:type="dxa"/>
          </w:tcPr>
          <w:p w14:paraId="2E919A4A" w14:textId="77777777" w:rsidR="000900E7" w:rsidRPr="003F11B7" w:rsidRDefault="009601E7" w:rsidP="00DC211D">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oMath>
            </m:oMathPara>
          </w:p>
        </w:tc>
        <w:tc>
          <w:tcPr>
            <w:tcW w:w="1613" w:type="dxa"/>
            <w:vAlign w:val="center"/>
          </w:tcPr>
          <w:p w14:paraId="22D8D33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50</w:t>
            </w:r>
          </w:p>
        </w:tc>
        <w:tc>
          <w:tcPr>
            <w:tcW w:w="1613" w:type="dxa"/>
            <w:vAlign w:val="center"/>
          </w:tcPr>
          <w:p w14:paraId="732B9FA6"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55</w:t>
            </w:r>
          </w:p>
        </w:tc>
        <w:tc>
          <w:tcPr>
            <w:tcW w:w="1613" w:type="dxa"/>
            <w:vAlign w:val="center"/>
          </w:tcPr>
          <w:p w14:paraId="6B9885C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60</w:t>
            </w:r>
          </w:p>
        </w:tc>
        <w:tc>
          <w:tcPr>
            <w:tcW w:w="1613" w:type="dxa"/>
            <w:vAlign w:val="center"/>
          </w:tcPr>
          <w:p w14:paraId="5550576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65</w:t>
            </w:r>
          </w:p>
        </w:tc>
        <w:tc>
          <w:tcPr>
            <w:tcW w:w="1614" w:type="dxa"/>
            <w:vAlign w:val="center"/>
          </w:tcPr>
          <w:p w14:paraId="0635712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70</w:t>
            </w:r>
          </w:p>
        </w:tc>
      </w:tr>
    </w:tbl>
    <w:p w14:paraId="706C26A2"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Робоча деформація пружини, мм:</w:t>
      </w:r>
    </w:p>
    <w:p w14:paraId="00130972"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551D525E" w14:textId="77777777" w:rsidTr="00DC211D">
        <w:tc>
          <w:tcPr>
            <w:tcW w:w="1613" w:type="dxa"/>
          </w:tcPr>
          <w:p w14:paraId="755DFFCD" w14:textId="77777777" w:rsidR="000900E7" w:rsidRPr="003F11B7" w:rsidRDefault="000900E7" w:rsidP="00DC211D">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322B4DD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4255133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4CFA32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3CB2545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205AC3F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5AF89B70" w14:textId="77777777" w:rsidTr="00DC211D">
        <w:tc>
          <w:tcPr>
            <w:tcW w:w="1613" w:type="dxa"/>
          </w:tcPr>
          <w:p w14:paraId="60EDC659" w14:textId="77777777" w:rsidR="000900E7" w:rsidRPr="003F11B7" w:rsidRDefault="009601E7" w:rsidP="00DC211D">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oMath>
            </m:oMathPara>
          </w:p>
        </w:tc>
        <w:tc>
          <w:tcPr>
            <w:tcW w:w="1613" w:type="dxa"/>
            <w:vAlign w:val="center"/>
          </w:tcPr>
          <w:p w14:paraId="1CDF3B3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105</w:t>
            </w:r>
          </w:p>
        </w:tc>
        <w:tc>
          <w:tcPr>
            <w:tcW w:w="1613" w:type="dxa"/>
            <w:vAlign w:val="center"/>
          </w:tcPr>
          <w:p w14:paraId="3AF09D7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110</w:t>
            </w:r>
          </w:p>
        </w:tc>
        <w:tc>
          <w:tcPr>
            <w:tcW w:w="1613" w:type="dxa"/>
            <w:vAlign w:val="center"/>
          </w:tcPr>
          <w:p w14:paraId="3BD6370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115</w:t>
            </w:r>
          </w:p>
        </w:tc>
        <w:tc>
          <w:tcPr>
            <w:tcW w:w="1613" w:type="dxa"/>
            <w:vAlign w:val="center"/>
          </w:tcPr>
          <w:p w14:paraId="2408C12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120</w:t>
            </w:r>
          </w:p>
        </w:tc>
        <w:tc>
          <w:tcPr>
            <w:tcW w:w="1614" w:type="dxa"/>
            <w:vAlign w:val="center"/>
          </w:tcPr>
          <w:p w14:paraId="7EE60FC9"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125</w:t>
            </w:r>
          </w:p>
        </w:tc>
      </w:tr>
    </w:tbl>
    <w:p w14:paraId="0E6FF6A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Максимальна деформація пружини:</w:t>
      </w:r>
    </w:p>
    <w:p w14:paraId="785510EB"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=200-70=130 мм</m:t>
          </m:r>
        </m:oMath>
      </m:oMathPara>
    </w:p>
    <w:p w14:paraId="7276FB6F"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попередній деформації, Н:</w:t>
      </w:r>
    </w:p>
    <w:p w14:paraId="5998B919"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c</m:t>
          </m:r>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23C37193" w14:textId="77777777" w:rsidTr="00DC211D">
        <w:tc>
          <w:tcPr>
            <w:tcW w:w="1613" w:type="dxa"/>
          </w:tcPr>
          <w:p w14:paraId="5301E3F3"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0A92C26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B38130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713EBCD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0EDEB6D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1119BF1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2D929D79" w14:textId="77777777" w:rsidTr="00DC211D">
        <w:tc>
          <w:tcPr>
            <w:tcW w:w="1613" w:type="dxa"/>
          </w:tcPr>
          <w:p w14:paraId="1BE8E70D" w14:textId="77777777" w:rsidR="000900E7" w:rsidRPr="003F11B7" w:rsidRDefault="009601E7" w:rsidP="00DC211D">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oMath>
            </m:oMathPara>
          </w:p>
        </w:tc>
        <w:tc>
          <w:tcPr>
            <w:tcW w:w="1613" w:type="dxa"/>
          </w:tcPr>
          <w:p w14:paraId="50F49E9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596</w:t>
            </w:r>
          </w:p>
        </w:tc>
        <w:tc>
          <w:tcPr>
            <w:tcW w:w="1613" w:type="dxa"/>
          </w:tcPr>
          <w:p w14:paraId="5375AC0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655,6</w:t>
            </w:r>
          </w:p>
        </w:tc>
        <w:tc>
          <w:tcPr>
            <w:tcW w:w="1613" w:type="dxa"/>
          </w:tcPr>
          <w:p w14:paraId="64563F58"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715,2</w:t>
            </w:r>
          </w:p>
        </w:tc>
        <w:tc>
          <w:tcPr>
            <w:tcW w:w="1613" w:type="dxa"/>
          </w:tcPr>
          <w:p w14:paraId="5BC8FDE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774,8</w:t>
            </w:r>
          </w:p>
        </w:tc>
        <w:tc>
          <w:tcPr>
            <w:tcW w:w="1614" w:type="dxa"/>
          </w:tcPr>
          <w:p w14:paraId="48C0F56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834,4</w:t>
            </w:r>
          </w:p>
        </w:tc>
      </w:tr>
    </w:tbl>
    <w:p w14:paraId="6CB001DF"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робочій деформації (відповідає найбільшому примусовому переміщенню рухомої ланки механізму), Н:</w:t>
      </w:r>
    </w:p>
    <w:p w14:paraId="3744BCD3"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c</m:t>
          </m:r>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73EFF6F6" w14:textId="77777777" w:rsidTr="00DC211D">
        <w:tc>
          <w:tcPr>
            <w:tcW w:w="1613" w:type="dxa"/>
          </w:tcPr>
          <w:p w14:paraId="630CCB62"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7CE35B8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93BE7B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4A3654C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215FB16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6F24DAE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19C39894" w14:textId="77777777" w:rsidTr="00DC211D">
        <w:tc>
          <w:tcPr>
            <w:tcW w:w="1613" w:type="dxa"/>
          </w:tcPr>
          <w:p w14:paraId="57E22A2F" w14:textId="77777777" w:rsidR="000900E7" w:rsidRPr="003F11B7" w:rsidRDefault="009601E7" w:rsidP="00DC211D">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oMath>
            </m:oMathPara>
          </w:p>
        </w:tc>
        <w:tc>
          <w:tcPr>
            <w:tcW w:w="1613" w:type="dxa"/>
          </w:tcPr>
          <w:p w14:paraId="1A793FC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1251,6</w:t>
            </w:r>
          </w:p>
        </w:tc>
        <w:tc>
          <w:tcPr>
            <w:tcW w:w="1613" w:type="dxa"/>
          </w:tcPr>
          <w:p w14:paraId="389105B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1311,2</w:t>
            </w:r>
          </w:p>
        </w:tc>
        <w:tc>
          <w:tcPr>
            <w:tcW w:w="1613" w:type="dxa"/>
          </w:tcPr>
          <w:p w14:paraId="2E96304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1370,8</w:t>
            </w:r>
          </w:p>
        </w:tc>
        <w:tc>
          <w:tcPr>
            <w:tcW w:w="1613" w:type="dxa"/>
          </w:tcPr>
          <w:p w14:paraId="52C7D17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1430,4</w:t>
            </w:r>
          </w:p>
        </w:tc>
        <w:tc>
          <w:tcPr>
            <w:tcW w:w="1614" w:type="dxa"/>
          </w:tcPr>
          <w:p w14:paraId="56BC883E"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1490</w:t>
            </w:r>
          </w:p>
        </w:tc>
      </w:tr>
    </w:tbl>
    <w:p w14:paraId="7FC1286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максимальній деформації:</w:t>
      </w:r>
    </w:p>
    <w:p w14:paraId="3036D713"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c=130∙11,92=1549,6 Н</m:t>
          </m:r>
        </m:oMath>
      </m:oMathPara>
    </w:p>
    <w:p w14:paraId="42E5B278" w14:textId="77777777" w:rsidR="000900E7" w:rsidRPr="003F11B7" w:rsidRDefault="000900E7" w:rsidP="000900E7">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00FC72C6"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 xml:space="preserve">Сила попереднього напруження для навивки з </w:t>
      </w:r>
      <w:proofErr w:type="spellStart"/>
      <w:r w:rsidRPr="003F11B7">
        <w:rPr>
          <w:rFonts w:ascii="Times New Roman" w:eastAsiaTheme="minorEastAsia" w:hAnsi="Times New Roman" w:cs="Times New Roman"/>
          <w:sz w:val="28"/>
          <w:lang w:val="uk-UA"/>
        </w:rPr>
        <w:t>холоднотянутого</w:t>
      </w:r>
      <w:proofErr w:type="spellEnd"/>
      <w:r w:rsidRPr="003F11B7">
        <w:rPr>
          <w:rFonts w:ascii="Times New Roman" w:eastAsiaTheme="minorEastAsia" w:hAnsi="Times New Roman" w:cs="Times New Roman"/>
          <w:sz w:val="28"/>
          <w:lang w:val="uk-UA"/>
        </w:rPr>
        <w:t xml:space="preserve"> та термічно обробленого дроту:</w:t>
      </w:r>
    </w:p>
    <w:p w14:paraId="6FCBCCD9"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0,1÷0,25</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=0,25∙1549,6=387,4 Н</m:t>
          </m:r>
        </m:oMath>
      </m:oMathPara>
    </w:p>
    <w:p w14:paraId="787EA681"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Відносний інерційний зазор пружини стискання:</w:t>
      </w:r>
    </w:p>
    <w:p w14:paraId="2DC68A0A" w14:textId="77777777" w:rsidR="000900E7" w:rsidRPr="003F11B7" w:rsidRDefault="000900E7" w:rsidP="000900E7">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δ=1-</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35AEF0A4" w14:textId="77777777" w:rsidTr="00DC211D">
        <w:tc>
          <w:tcPr>
            <w:tcW w:w="1613" w:type="dxa"/>
          </w:tcPr>
          <w:p w14:paraId="34AA801E"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0C01DA9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E2C7919"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4B2E9989"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55C4F45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7FDF5438"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12BE28BE" w14:textId="77777777" w:rsidTr="00DC211D">
        <w:tc>
          <w:tcPr>
            <w:tcW w:w="1613" w:type="dxa"/>
          </w:tcPr>
          <w:p w14:paraId="135286A4"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δ</m:t>
                </m:r>
              </m:oMath>
            </m:oMathPara>
          </w:p>
        </w:tc>
        <w:tc>
          <w:tcPr>
            <w:tcW w:w="1613" w:type="dxa"/>
          </w:tcPr>
          <w:p w14:paraId="60040AD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0,19</w:t>
            </w:r>
          </w:p>
        </w:tc>
        <w:tc>
          <w:tcPr>
            <w:tcW w:w="1613" w:type="dxa"/>
          </w:tcPr>
          <w:p w14:paraId="1621662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0,15</w:t>
            </w:r>
          </w:p>
        </w:tc>
        <w:tc>
          <w:tcPr>
            <w:tcW w:w="1613" w:type="dxa"/>
          </w:tcPr>
          <w:p w14:paraId="1A57A90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0,12</w:t>
            </w:r>
          </w:p>
        </w:tc>
        <w:tc>
          <w:tcPr>
            <w:tcW w:w="1613" w:type="dxa"/>
          </w:tcPr>
          <w:p w14:paraId="2FFD1FE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0,08</w:t>
            </w:r>
          </w:p>
        </w:tc>
        <w:tc>
          <w:tcPr>
            <w:tcW w:w="1614" w:type="dxa"/>
          </w:tcPr>
          <w:p w14:paraId="1CBCD18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0,04</w:t>
            </w:r>
          </w:p>
        </w:tc>
      </w:tr>
    </w:tbl>
    <w:p w14:paraId="242DC39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Коефіцієнт кривизни витка пружини:</w:t>
      </w:r>
    </w:p>
    <w:p w14:paraId="0AB42A2E"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k=</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4i-1</m:t>
              </m:r>
            </m:num>
            <m:den>
              <m:r>
                <w:rPr>
                  <w:rFonts w:ascii="Cambria Math" w:eastAsiaTheme="minorEastAsia" w:hAnsi="Cambria Math" w:cs="Times New Roman"/>
                  <w:sz w:val="28"/>
                  <w:lang w:val="uk-UA"/>
                </w:rPr>
                <m:t>4i+4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i</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4∙7-1</m:t>
              </m:r>
            </m:num>
            <m:den>
              <m:r>
                <w:rPr>
                  <w:rFonts w:ascii="Cambria Math" w:eastAsiaTheme="minorEastAsia" w:hAnsi="Cambria Math" w:cs="Times New Roman"/>
                  <w:sz w:val="28"/>
                  <w:lang w:val="uk-UA"/>
                </w:rPr>
                <m:t>4∙7+4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7</m:t>
              </m:r>
            </m:den>
          </m:f>
          <m:r>
            <w:rPr>
              <w:rFonts w:ascii="Cambria Math" w:eastAsiaTheme="minorEastAsia" w:hAnsi="Cambria Math" w:cs="Times New Roman"/>
              <w:sz w:val="28"/>
              <w:lang w:val="uk-UA"/>
            </w:rPr>
            <m:t>=0,932</m:t>
          </m:r>
        </m:oMath>
      </m:oMathPara>
    </w:p>
    <w:p w14:paraId="3CC2E966"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Максимальне дотичне напруження пружини:</w:t>
      </w:r>
    </w:p>
    <w:p w14:paraId="1C80BADC"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=k</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8F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=0,932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8∙1549,6∙35</m:t>
              </m:r>
            </m:num>
            <m:den>
              <m:r>
                <w:rPr>
                  <w:rFonts w:ascii="Cambria Math" w:eastAsiaTheme="minorEastAsia" w:hAnsi="Cambria Math" w:cs="Times New Roman"/>
                  <w:sz w:val="28"/>
                  <w:lang w:val="uk-UA"/>
                </w:rPr>
                <m:t>3,14∙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5</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=1030,28 МПа</m:t>
          </m:r>
        </m:oMath>
      </m:oMathPara>
    </w:p>
    <w:p w14:paraId="118D445E"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Напруження в пружині при попередній деформації,</w:t>
      </w:r>
      <w:r w:rsidRPr="003F11B7">
        <w:rPr>
          <w:lang w:val="uk-UA"/>
        </w:rPr>
        <w:t xml:space="preserve"> </w:t>
      </w:r>
      <w:r w:rsidRPr="003F11B7">
        <w:rPr>
          <w:rFonts w:ascii="Times New Roman" w:eastAsiaTheme="minorEastAsia" w:hAnsi="Times New Roman" w:cs="Times New Roman"/>
          <w:sz w:val="28"/>
          <w:lang w:val="uk-UA"/>
        </w:rPr>
        <w:t>МПа:</w:t>
      </w:r>
    </w:p>
    <w:p w14:paraId="738497B2"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40AE7295" w14:textId="77777777" w:rsidTr="00DC211D">
        <w:tc>
          <w:tcPr>
            <w:tcW w:w="1613" w:type="dxa"/>
          </w:tcPr>
          <w:p w14:paraId="40BC87CB"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1BB2419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208B7608"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213BD68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0FA155F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3B6C315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4CD6D473" w14:textId="77777777" w:rsidTr="00DC211D">
        <w:tc>
          <w:tcPr>
            <w:tcW w:w="1613" w:type="dxa"/>
          </w:tcPr>
          <w:p w14:paraId="7F6EA800" w14:textId="77777777" w:rsidR="000900E7" w:rsidRPr="003F11B7" w:rsidRDefault="009601E7" w:rsidP="00DC211D">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1</m:t>
                    </m:r>
                  </m:sub>
                </m:sSub>
              </m:oMath>
            </m:oMathPara>
          </w:p>
        </w:tc>
        <w:tc>
          <w:tcPr>
            <w:tcW w:w="1613" w:type="dxa"/>
          </w:tcPr>
          <w:p w14:paraId="532FFB1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396,26</w:t>
            </w:r>
          </w:p>
        </w:tc>
        <w:tc>
          <w:tcPr>
            <w:tcW w:w="1613" w:type="dxa"/>
          </w:tcPr>
          <w:p w14:paraId="72C07B3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435,89</w:t>
            </w:r>
          </w:p>
        </w:tc>
        <w:tc>
          <w:tcPr>
            <w:tcW w:w="1613" w:type="dxa"/>
          </w:tcPr>
          <w:p w14:paraId="5D42FED6"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475,51</w:t>
            </w:r>
          </w:p>
        </w:tc>
        <w:tc>
          <w:tcPr>
            <w:tcW w:w="1613" w:type="dxa"/>
          </w:tcPr>
          <w:p w14:paraId="6E37314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515,14</w:t>
            </w:r>
          </w:p>
        </w:tc>
        <w:tc>
          <w:tcPr>
            <w:tcW w:w="1614" w:type="dxa"/>
          </w:tcPr>
          <w:p w14:paraId="566A735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554,77</w:t>
            </w:r>
          </w:p>
        </w:tc>
      </w:tr>
    </w:tbl>
    <w:p w14:paraId="68A11A7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Напруження в пружині при робочій деформації, МПа:</w:t>
      </w:r>
    </w:p>
    <w:p w14:paraId="078032A7"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2D2B7A76" w14:textId="77777777" w:rsidTr="00DC211D">
        <w:tc>
          <w:tcPr>
            <w:tcW w:w="1613" w:type="dxa"/>
          </w:tcPr>
          <w:p w14:paraId="5C23DCB9"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66D79DEA"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78D20BB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2D19944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49592A7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7CBE576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2F6A9FF2" w14:textId="77777777" w:rsidTr="00DC211D">
        <w:tc>
          <w:tcPr>
            <w:tcW w:w="1613" w:type="dxa"/>
          </w:tcPr>
          <w:p w14:paraId="7805C054" w14:textId="77777777" w:rsidR="000900E7" w:rsidRPr="003F11B7" w:rsidRDefault="009601E7" w:rsidP="00DC211D">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oMath>
            </m:oMathPara>
          </w:p>
        </w:tc>
        <w:tc>
          <w:tcPr>
            <w:tcW w:w="1613" w:type="dxa"/>
          </w:tcPr>
          <w:p w14:paraId="0FB050F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832,15</w:t>
            </w:r>
          </w:p>
        </w:tc>
        <w:tc>
          <w:tcPr>
            <w:tcW w:w="1613" w:type="dxa"/>
          </w:tcPr>
          <w:p w14:paraId="7A1E4C9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871,78</w:t>
            </w:r>
          </w:p>
        </w:tc>
        <w:tc>
          <w:tcPr>
            <w:tcW w:w="1613" w:type="dxa"/>
          </w:tcPr>
          <w:p w14:paraId="776E6180"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911,40</w:t>
            </w:r>
          </w:p>
        </w:tc>
        <w:tc>
          <w:tcPr>
            <w:tcW w:w="1613" w:type="dxa"/>
          </w:tcPr>
          <w:p w14:paraId="609F6183"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951,03</w:t>
            </w:r>
          </w:p>
        </w:tc>
        <w:tc>
          <w:tcPr>
            <w:tcW w:w="1614" w:type="dxa"/>
          </w:tcPr>
          <w:p w14:paraId="5D6CBBB9"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990,65</w:t>
            </w:r>
          </w:p>
        </w:tc>
      </w:tr>
    </w:tbl>
    <w:p w14:paraId="2886C46F"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p>
    <w:p w14:paraId="552A8EAB" w14:textId="77777777" w:rsidR="000900E7" w:rsidRPr="003F11B7" w:rsidRDefault="000900E7" w:rsidP="000900E7">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5CB026BD"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Критична швидкість пружини стискання, м/с:</w:t>
      </w:r>
    </w:p>
    <w:p w14:paraId="6CCAFAB9" w14:textId="77777777" w:rsidR="000900E7" w:rsidRPr="003F11B7" w:rsidRDefault="009601E7" w:rsidP="000900E7">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(1-</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r>
                <w:rPr>
                  <w:rFonts w:ascii="Cambria Math" w:eastAsiaTheme="minorEastAsia" w:hAnsi="Cambria Math" w:cs="Times New Roman"/>
                  <w:sz w:val="28"/>
                  <w:lang w:val="uk-UA"/>
                </w:rPr>
                <m:t>)</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lang w:val="uk-UA"/>
                    </w:rPr>
                    <m:t>2Gρ</m:t>
                  </m:r>
                </m:e>
              </m:rad>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53798395" w14:textId="77777777" w:rsidTr="00DC211D">
        <w:tc>
          <w:tcPr>
            <w:tcW w:w="1613" w:type="dxa"/>
          </w:tcPr>
          <w:p w14:paraId="420171C9"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4C76F91F"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0B3FF095"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2EFD4132"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44BAF66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538C9694"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900E7" w:rsidRPr="003F11B7" w14:paraId="52CA492E" w14:textId="77777777" w:rsidTr="00DC211D">
        <w:tc>
          <w:tcPr>
            <w:tcW w:w="1613" w:type="dxa"/>
          </w:tcPr>
          <w:p w14:paraId="77B9C078" w14:textId="77777777" w:rsidR="000900E7" w:rsidRPr="003F11B7" w:rsidRDefault="009601E7" w:rsidP="00DC211D">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oMath>
            </m:oMathPara>
          </w:p>
        </w:tc>
        <w:tc>
          <w:tcPr>
            <w:tcW w:w="1613" w:type="dxa"/>
          </w:tcPr>
          <w:p w14:paraId="2C19B78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5,59</w:t>
            </w:r>
          </w:p>
        </w:tc>
        <w:tc>
          <w:tcPr>
            <w:tcW w:w="1613" w:type="dxa"/>
          </w:tcPr>
          <w:p w14:paraId="71A27A4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4,47</w:t>
            </w:r>
          </w:p>
        </w:tc>
        <w:tc>
          <w:tcPr>
            <w:tcW w:w="1613" w:type="dxa"/>
          </w:tcPr>
          <w:p w14:paraId="013AC806"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3,35</w:t>
            </w:r>
          </w:p>
        </w:tc>
        <w:tc>
          <w:tcPr>
            <w:tcW w:w="1613" w:type="dxa"/>
          </w:tcPr>
          <w:p w14:paraId="47183EF5"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2,24</w:t>
            </w:r>
          </w:p>
        </w:tc>
        <w:tc>
          <w:tcPr>
            <w:tcW w:w="1614" w:type="dxa"/>
          </w:tcPr>
          <w:p w14:paraId="0834205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1,12</w:t>
            </w:r>
          </w:p>
        </w:tc>
      </w:tr>
    </w:tbl>
    <w:p w14:paraId="356648CC"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Робота деформації:</w:t>
      </w:r>
    </w:p>
    <w:p w14:paraId="300380D8"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lang w:val="uk-UA"/>
                </w:rPr>
                <m:t>U</m:t>
              </m:r>
            </m:e>
          </m:acc>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(1549,6+387,4)130</m:t>
              </m:r>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=125905 мДж</m:t>
          </m:r>
        </m:oMath>
      </m:oMathPara>
    </w:p>
    <w:p w14:paraId="1172A3EE"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З отриманих даних ми можемо визначити тиск, при якому спрацює пружина.</w:t>
      </w:r>
    </w:p>
    <w:p w14:paraId="7607A38B"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Площа поверхні, яка діє на пружину, стикаючи її:</w:t>
      </w:r>
    </w:p>
    <w:p w14:paraId="1E1A13A5"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lang w:val="uk-UA"/>
            </w:rPr>
            <m:t>S=</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3,14∙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0,02</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 xml:space="preserve">= 0,000314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oMath>
      </m:oMathPara>
    </w:p>
    <w:p w14:paraId="6970561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де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m:t>
            </m:r>
          </m:sup>
        </m:sSup>
        <m:r>
          <w:rPr>
            <w:rFonts w:ascii="Cambria Math" w:eastAsiaTheme="minorEastAsia" w:hAnsi="Cambria Math" w:cs="Times New Roman"/>
            <w:sz w:val="28"/>
            <w:lang w:val="uk-UA"/>
          </w:rPr>
          <m:t xml:space="preserve">- </m:t>
        </m:r>
      </m:oMath>
      <w:r w:rsidRPr="003F11B7">
        <w:rPr>
          <w:rFonts w:ascii="Times New Roman" w:eastAsiaTheme="minorEastAsia" w:hAnsi="Times New Roman" w:cs="Times New Roman"/>
          <w:sz w:val="28"/>
          <w:lang w:val="uk-UA"/>
        </w:rPr>
        <w:t>діаметр майданчика регулювальної гайки 29, м.</w:t>
      </w:r>
    </w:p>
    <w:p w14:paraId="15A29BB3"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Тиск спрацювання клапану визначається як відношення сили робочої деформації пружини до площі, поверхні, яка діє на неї, МПа:</w:t>
      </w:r>
    </w:p>
    <w:p w14:paraId="1A3BED7C" w14:textId="77777777" w:rsidR="000900E7" w:rsidRPr="003F11B7" w:rsidRDefault="009601E7" w:rsidP="000900E7">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с</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r>
                <w:rPr>
                  <w:rFonts w:ascii="Cambria Math" w:eastAsiaTheme="minorEastAsia" w:hAnsi="Cambria Math" w:cs="Times New Roman"/>
                  <w:sz w:val="28"/>
                  <w:lang w:val="uk-UA"/>
                </w:rPr>
                <m:t>S</m:t>
              </m:r>
            </m:den>
          </m:f>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900E7" w:rsidRPr="003F11B7" w14:paraId="34D96733" w14:textId="77777777" w:rsidTr="00DC211D">
        <w:tc>
          <w:tcPr>
            <w:tcW w:w="1613" w:type="dxa"/>
          </w:tcPr>
          <w:p w14:paraId="08125E28" w14:textId="77777777" w:rsidR="000900E7" w:rsidRPr="003F11B7" w:rsidRDefault="000900E7" w:rsidP="00DC211D">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43B2C92C"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CDC7001"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6FC1BA17"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760CFB7D"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6B18E36B" w14:textId="77777777" w:rsidR="000900E7" w:rsidRPr="003F11B7" w:rsidRDefault="000900E7" w:rsidP="00DC211D">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183DE9" w:rsidRPr="003F11B7" w14:paraId="058E09A7" w14:textId="77777777" w:rsidTr="00DC211D">
        <w:tc>
          <w:tcPr>
            <w:tcW w:w="1613" w:type="dxa"/>
          </w:tcPr>
          <w:p w14:paraId="1358D597" w14:textId="77777777" w:rsidR="00183DE9" w:rsidRPr="003F11B7" w:rsidRDefault="009601E7" w:rsidP="00183DE9">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с</m:t>
                    </m:r>
                  </m:sub>
                </m:sSub>
              </m:oMath>
            </m:oMathPara>
          </w:p>
        </w:tc>
        <w:tc>
          <w:tcPr>
            <w:tcW w:w="1613" w:type="dxa"/>
          </w:tcPr>
          <w:p w14:paraId="5206AEF6" w14:textId="77777777" w:rsidR="00183DE9" w:rsidRPr="003F11B7" w:rsidRDefault="00183DE9" w:rsidP="00183DE9">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3,99</w:t>
            </w:r>
          </w:p>
        </w:tc>
        <w:tc>
          <w:tcPr>
            <w:tcW w:w="1613" w:type="dxa"/>
          </w:tcPr>
          <w:p w14:paraId="6572FA8B" w14:textId="77777777" w:rsidR="00183DE9" w:rsidRPr="003F11B7" w:rsidRDefault="00183DE9" w:rsidP="00183DE9">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4,18</w:t>
            </w:r>
          </w:p>
        </w:tc>
        <w:tc>
          <w:tcPr>
            <w:tcW w:w="1613" w:type="dxa"/>
          </w:tcPr>
          <w:p w14:paraId="070284E9" w14:textId="77777777" w:rsidR="00183DE9" w:rsidRPr="003F11B7" w:rsidRDefault="00183DE9" w:rsidP="00183DE9">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4,37</w:t>
            </w:r>
          </w:p>
        </w:tc>
        <w:tc>
          <w:tcPr>
            <w:tcW w:w="1613" w:type="dxa"/>
          </w:tcPr>
          <w:p w14:paraId="06B18D07" w14:textId="77777777" w:rsidR="00183DE9" w:rsidRPr="003F11B7" w:rsidRDefault="00183DE9" w:rsidP="00183DE9">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4,56</w:t>
            </w:r>
          </w:p>
        </w:tc>
        <w:tc>
          <w:tcPr>
            <w:tcW w:w="1614" w:type="dxa"/>
          </w:tcPr>
          <w:p w14:paraId="647C09BA" w14:textId="77777777" w:rsidR="00183DE9" w:rsidRPr="003F11B7" w:rsidRDefault="00183DE9" w:rsidP="00183DE9">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4,75</w:t>
            </w:r>
          </w:p>
        </w:tc>
      </w:tr>
    </w:tbl>
    <w:p w14:paraId="3515006B"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p>
    <w:p w14:paraId="01BDDDEB" w14:textId="77777777" w:rsidR="000900E7" w:rsidRPr="003F11B7" w:rsidRDefault="000900E7" w:rsidP="000900E7">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6BF73A10"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 xml:space="preserve">На </w:t>
      </w:r>
      <w:r w:rsidR="00097221" w:rsidRPr="003F11B7">
        <w:rPr>
          <w:rFonts w:ascii="Times New Roman" w:eastAsiaTheme="minorEastAsia" w:hAnsi="Times New Roman" w:cs="Times New Roman"/>
          <w:sz w:val="28"/>
          <w:lang w:val="uk-UA"/>
        </w:rPr>
        <w:t>рис. 3.1</w:t>
      </w:r>
      <w:r w:rsidRPr="003F11B7">
        <w:rPr>
          <w:rFonts w:ascii="Times New Roman" w:eastAsiaTheme="minorEastAsia" w:hAnsi="Times New Roman" w:cs="Times New Roman"/>
          <w:sz w:val="28"/>
          <w:lang w:val="uk-UA"/>
        </w:rPr>
        <w:t xml:space="preserve"> приведена залежність тиску спрацювання клапану від довжини робочої деформації пружини</w:t>
      </w:r>
      <w:r w:rsidR="007A627B" w:rsidRPr="003F11B7">
        <w:rPr>
          <w:rFonts w:ascii="Times New Roman" w:eastAsiaTheme="minorEastAsia" w:hAnsi="Times New Roman" w:cs="Times New Roman"/>
          <w:sz w:val="28"/>
          <w:lang w:val="uk-UA"/>
        </w:rPr>
        <w:t xml:space="preserve">, де </w:t>
      </w:r>
      <w:r w:rsidR="007A627B" w:rsidRPr="003F11B7">
        <w:rPr>
          <w:rFonts w:ascii="Times New Roman" w:eastAsiaTheme="minorEastAsia" w:hAnsi="Times New Roman" w:cs="Times New Roman"/>
          <w:i/>
          <w:sz w:val="28"/>
          <w:lang w:val="uk-UA"/>
        </w:rPr>
        <w:t xml:space="preserve">l </w:t>
      </w:r>
      <w:r w:rsidR="007A627B" w:rsidRPr="003F11B7">
        <w:rPr>
          <w:rFonts w:ascii="Times New Roman" w:eastAsiaTheme="minorEastAsia" w:hAnsi="Times New Roman" w:cs="Times New Roman"/>
          <w:sz w:val="28"/>
          <w:lang w:val="uk-UA"/>
        </w:rPr>
        <w:t xml:space="preserve">– попередня деформація пружини 30, </w:t>
      </w:r>
      <w:r w:rsidR="007A627B" w:rsidRPr="003F11B7">
        <w:rPr>
          <w:rFonts w:ascii="Times New Roman" w:eastAsiaTheme="minorEastAsia" w:hAnsi="Times New Roman" w:cs="Times New Roman"/>
          <w:i/>
          <w:sz w:val="28"/>
          <w:lang w:val="uk-UA"/>
        </w:rPr>
        <w:t xml:space="preserve">P </w:t>
      </w:r>
      <w:r w:rsidR="007A627B" w:rsidRPr="003F11B7">
        <w:rPr>
          <w:rFonts w:ascii="Times New Roman" w:eastAsiaTheme="minorEastAsia" w:hAnsi="Times New Roman" w:cs="Times New Roman"/>
          <w:sz w:val="28"/>
          <w:lang w:val="uk-UA"/>
        </w:rPr>
        <w:t>– тиск, необхідний для приведення ступінчатого полого поршня та клапанної клітки в рух</w:t>
      </w:r>
      <w:r w:rsidRPr="003F11B7">
        <w:rPr>
          <w:rFonts w:ascii="Times New Roman" w:eastAsiaTheme="minorEastAsia" w:hAnsi="Times New Roman" w:cs="Times New Roman"/>
          <w:sz w:val="28"/>
          <w:lang w:val="uk-UA"/>
        </w:rPr>
        <w:t>.</w:t>
      </w:r>
    </w:p>
    <w:p w14:paraId="067B72C7" w14:textId="77777777" w:rsidR="00097221" w:rsidRPr="003F11B7" w:rsidRDefault="00097221" w:rsidP="000900E7">
      <w:pPr>
        <w:spacing w:after="0" w:line="360" w:lineRule="auto"/>
        <w:ind w:firstLine="709"/>
        <w:jc w:val="both"/>
        <w:rPr>
          <w:rFonts w:ascii="Times New Roman" w:eastAsiaTheme="minorEastAsia" w:hAnsi="Times New Roman" w:cs="Times New Roman"/>
          <w:sz w:val="28"/>
          <w:lang w:val="uk-UA"/>
        </w:rPr>
      </w:pPr>
    </w:p>
    <w:p w14:paraId="48EEE32E" w14:textId="77777777" w:rsidR="000900E7" w:rsidRPr="003F11B7" w:rsidRDefault="00183DE9" w:rsidP="000900E7">
      <w:pPr>
        <w:spacing w:after="0" w:line="360" w:lineRule="auto"/>
        <w:ind w:firstLine="709"/>
        <w:jc w:val="center"/>
        <w:rPr>
          <w:rFonts w:ascii="Times New Roman" w:eastAsiaTheme="minorEastAsia" w:hAnsi="Times New Roman" w:cs="Times New Roman"/>
          <w:sz w:val="28"/>
          <w:lang w:val="uk-UA"/>
        </w:rPr>
      </w:pPr>
      <w:r w:rsidRPr="003F11B7">
        <w:rPr>
          <w:noProof/>
        </w:rPr>
        <w:drawing>
          <wp:inline distT="0" distB="0" distL="0" distR="0" wp14:anchorId="38021575" wp14:editId="42FE03CB">
            <wp:extent cx="4572000" cy="27432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F8E3FF8" w14:textId="77777777" w:rsidR="00097221" w:rsidRPr="003F11B7" w:rsidRDefault="00097221" w:rsidP="000900E7">
      <w:pPr>
        <w:spacing w:after="0" w:line="360" w:lineRule="auto"/>
        <w:ind w:firstLine="709"/>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Рисунок 3.1 – Характеристика спрацювання пружини 30</w:t>
      </w:r>
    </w:p>
    <w:p w14:paraId="5F38C1EB" w14:textId="77777777" w:rsidR="00AB77BC" w:rsidRPr="003F11B7" w:rsidRDefault="00AB77BC" w:rsidP="000900E7">
      <w:pPr>
        <w:spacing w:after="0" w:line="360" w:lineRule="auto"/>
        <w:ind w:firstLine="709"/>
        <w:jc w:val="center"/>
        <w:rPr>
          <w:rFonts w:ascii="Times New Roman" w:eastAsiaTheme="minorEastAsia" w:hAnsi="Times New Roman" w:cs="Times New Roman"/>
          <w:sz w:val="28"/>
          <w:lang w:val="uk-UA"/>
        </w:rPr>
      </w:pPr>
    </w:p>
    <w:p w14:paraId="1F743063" w14:textId="77777777" w:rsidR="000900E7" w:rsidRPr="003F11B7" w:rsidRDefault="000900E7" w:rsidP="000900E7">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Як можна побачити з графіку, тиск спрацювання клапану змінюється в залежності від налаштувань гайки регулювання 29 за лінійним законом.</w:t>
      </w:r>
      <w:r w:rsidR="00934592" w:rsidRPr="003F11B7">
        <w:rPr>
          <w:rFonts w:ascii="Times New Roman" w:eastAsiaTheme="minorEastAsia" w:hAnsi="Times New Roman" w:cs="Times New Roman"/>
          <w:sz w:val="28"/>
          <w:lang w:val="uk-UA"/>
        </w:rPr>
        <w:t xml:space="preserve"> Тиск, необхідний для приведення клапанної клітки в рух, знаходиться в межах від </w:t>
      </w:r>
      <w:r w:rsidR="00183DE9" w:rsidRPr="003F11B7">
        <w:rPr>
          <w:rFonts w:ascii="Times New Roman" w:eastAsiaTheme="minorEastAsia" w:hAnsi="Times New Roman" w:cs="Times New Roman"/>
          <w:sz w:val="28"/>
          <w:lang w:val="uk-UA"/>
        </w:rPr>
        <w:t>4</w:t>
      </w:r>
      <w:r w:rsidR="00934592" w:rsidRPr="003F11B7">
        <w:rPr>
          <w:rFonts w:ascii="Times New Roman" w:eastAsiaTheme="minorEastAsia" w:hAnsi="Times New Roman" w:cs="Times New Roman"/>
          <w:sz w:val="28"/>
          <w:lang w:val="uk-UA"/>
        </w:rPr>
        <w:t xml:space="preserve"> до </w:t>
      </w:r>
      <w:r w:rsidR="00183DE9" w:rsidRPr="003F11B7">
        <w:rPr>
          <w:rFonts w:ascii="Times New Roman" w:eastAsiaTheme="minorEastAsia" w:hAnsi="Times New Roman" w:cs="Times New Roman"/>
          <w:sz w:val="28"/>
          <w:lang w:val="uk-UA"/>
        </w:rPr>
        <w:t>5</w:t>
      </w:r>
      <w:r w:rsidR="00934592" w:rsidRPr="003F11B7">
        <w:rPr>
          <w:rFonts w:ascii="Times New Roman" w:eastAsiaTheme="minorEastAsia" w:hAnsi="Times New Roman" w:cs="Times New Roman"/>
          <w:sz w:val="28"/>
          <w:lang w:val="uk-UA"/>
        </w:rPr>
        <w:t xml:space="preserve"> МПа. Саме таку різницю тисків необхідно створити між </w:t>
      </w:r>
      <w:proofErr w:type="spellStart"/>
      <w:r w:rsidR="00934592" w:rsidRPr="003F11B7">
        <w:rPr>
          <w:rFonts w:ascii="Times New Roman" w:eastAsiaTheme="minorEastAsia" w:hAnsi="Times New Roman" w:cs="Times New Roman"/>
          <w:sz w:val="28"/>
          <w:lang w:val="uk-UA"/>
        </w:rPr>
        <w:t>надпакерним</w:t>
      </w:r>
      <w:proofErr w:type="spellEnd"/>
      <w:r w:rsidR="00934592" w:rsidRPr="003F11B7">
        <w:rPr>
          <w:rFonts w:ascii="Times New Roman" w:eastAsiaTheme="minorEastAsia" w:hAnsi="Times New Roman" w:cs="Times New Roman"/>
          <w:sz w:val="28"/>
          <w:lang w:val="uk-UA"/>
        </w:rPr>
        <w:t xml:space="preserve"> простором та привибійною зоною.</w:t>
      </w:r>
    </w:p>
    <w:p w14:paraId="4770FB8A" w14:textId="77777777" w:rsidR="00A925A8" w:rsidRPr="003F11B7" w:rsidRDefault="00027C28" w:rsidP="00FD475F">
      <w:pPr>
        <w:spacing w:after="0"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t>3.2. Розрахунок пружини перепускного клапана</w:t>
      </w:r>
    </w:p>
    <w:p w14:paraId="546EB21A"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У каналі 7 ступінчатого полого поршня встановлений перепускний клапан 6 з гвинтом 5 за рахунок яких проводять установку </w:t>
      </w:r>
      <w:r w:rsidR="00691F88">
        <w:rPr>
          <w:rFonts w:ascii="Times New Roman" w:eastAsiaTheme="minorEastAsia" w:hAnsi="Times New Roman" w:cs="Times New Roman"/>
          <w:sz w:val="28"/>
          <w:lang w:val="uk-UA"/>
        </w:rPr>
        <w:t>тиску спрацювання та швидкості руху ступінчатого полого поршня</w:t>
      </w:r>
      <w:r w:rsidRPr="003F11B7">
        <w:rPr>
          <w:rFonts w:ascii="Times New Roman" w:eastAsiaTheme="minorEastAsia" w:hAnsi="Times New Roman" w:cs="Times New Roman"/>
          <w:sz w:val="28"/>
          <w:lang w:val="uk-UA"/>
        </w:rPr>
        <w:t>. Це відбувається шляхом зміни</w:t>
      </w:r>
      <w:r w:rsidR="00691F88">
        <w:rPr>
          <w:rFonts w:ascii="Times New Roman" w:eastAsiaTheme="minorEastAsia" w:hAnsi="Times New Roman" w:cs="Times New Roman"/>
          <w:sz w:val="28"/>
          <w:lang w:val="uk-UA"/>
        </w:rPr>
        <w:t xml:space="preserve"> положення</w:t>
      </w:r>
      <w:r w:rsidRPr="003F11B7">
        <w:rPr>
          <w:rFonts w:ascii="Times New Roman" w:eastAsiaTheme="minorEastAsia" w:hAnsi="Times New Roman" w:cs="Times New Roman"/>
          <w:sz w:val="28"/>
          <w:lang w:val="uk-UA"/>
        </w:rPr>
        <w:t xml:space="preserve"> </w:t>
      </w:r>
      <w:r w:rsidR="00691F88">
        <w:rPr>
          <w:rFonts w:ascii="Times New Roman" w:eastAsiaTheme="minorEastAsia" w:hAnsi="Times New Roman" w:cs="Times New Roman"/>
          <w:sz w:val="28"/>
          <w:lang w:val="uk-UA"/>
        </w:rPr>
        <w:t>гвинта 5</w:t>
      </w:r>
      <w:r w:rsidRPr="003F11B7">
        <w:rPr>
          <w:rFonts w:ascii="Times New Roman" w:eastAsiaTheme="minorEastAsia" w:hAnsi="Times New Roman" w:cs="Times New Roman"/>
          <w:sz w:val="28"/>
          <w:lang w:val="uk-UA"/>
        </w:rPr>
        <w:t xml:space="preserve"> перепускного </w:t>
      </w:r>
      <w:r w:rsidR="00691F88">
        <w:rPr>
          <w:rFonts w:ascii="Times New Roman" w:eastAsiaTheme="minorEastAsia" w:hAnsi="Times New Roman" w:cs="Times New Roman"/>
          <w:sz w:val="28"/>
          <w:lang w:val="uk-UA"/>
        </w:rPr>
        <w:t>клапана 6.</w:t>
      </w:r>
    </w:p>
    <w:p w14:paraId="35B3688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Коли забійний тиск буде знижений настільки, що різниця гідростатичного та забійного тиску перевищуватиме тиск спрацювання, на який пристрій було </w:t>
      </w:r>
      <w:r w:rsidRPr="003F11B7">
        <w:rPr>
          <w:rFonts w:ascii="Times New Roman" w:eastAsiaTheme="minorEastAsia" w:hAnsi="Times New Roman" w:cs="Times New Roman"/>
          <w:sz w:val="28"/>
          <w:lang w:val="uk-UA"/>
        </w:rPr>
        <w:lastRenderedPageBreak/>
        <w:t>налаштовано перед спуском, то перепускний клапан 6 відкриється. Це спричинить повільний рух клапанної клітки 9 вниз.</w:t>
      </w:r>
    </w:p>
    <w:p w14:paraId="3EBE287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Однією з задач магістерської дисертації є встановлення меж тисків спрацювання пристрою при визначених конструктивних параметрах перепускного клапана 6. Це дозволить визначити необхідний режим роботи насосу на свердловині, адже буде відома величина забійного тиску, яку необхідно досягти для запуску гідроімпульсного генератора.</w:t>
      </w:r>
    </w:p>
    <w:p w14:paraId="2023F94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За основу розрахунку була обрана методика, описана в [45].</w:t>
      </w:r>
    </w:p>
    <w:p w14:paraId="1F1F3000"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Вихідні дані для розрахунку:</w:t>
      </w:r>
    </w:p>
    <w:p w14:paraId="0A81389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 xml:space="preserve">d=0,8- </m:t>
        </m:r>
      </m:oMath>
      <w:r w:rsidRPr="003F11B7">
        <w:rPr>
          <w:rFonts w:ascii="Times New Roman" w:eastAsiaTheme="minorEastAsia" w:hAnsi="Times New Roman" w:cs="Times New Roman"/>
          <w:sz w:val="28"/>
          <w:lang w:val="uk-UA"/>
        </w:rPr>
        <w:t>діаметр дроту, мм;</w:t>
      </w:r>
    </w:p>
    <w:p w14:paraId="1A656C86"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=4,2-</m:t>
        </m:r>
      </m:oMath>
      <w:r w:rsidR="00027C28" w:rsidRPr="003F11B7">
        <w:rPr>
          <w:rFonts w:ascii="Times New Roman" w:eastAsiaTheme="minorEastAsia" w:hAnsi="Times New Roman" w:cs="Times New Roman"/>
          <w:sz w:val="28"/>
          <w:lang w:val="uk-UA"/>
        </w:rPr>
        <w:t xml:space="preserve"> зовнішній діаметр пружини, мм;</w:t>
      </w:r>
    </w:p>
    <w:p w14:paraId="40011ED5"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=20-</m:t>
        </m:r>
      </m:oMath>
      <w:r w:rsidR="00027C28" w:rsidRPr="003F11B7">
        <w:rPr>
          <w:rFonts w:ascii="Times New Roman" w:eastAsiaTheme="minorEastAsia" w:hAnsi="Times New Roman" w:cs="Times New Roman"/>
          <w:sz w:val="28"/>
          <w:lang w:val="uk-UA"/>
        </w:rPr>
        <w:t xml:space="preserve"> довжина пружини у вільному стані, мм;</w:t>
      </w:r>
    </w:p>
    <w:p w14:paraId="0608962B"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i/>
          <w:sz w:val="28"/>
          <w:lang w:val="uk-UA"/>
        </w:rPr>
        <w:t>i</w:t>
      </w:r>
      <w:r w:rsidRPr="003F11B7">
        <w:rPr>
          <w:rFonts w:ascii="Times New Roman" w:eastAsiaTheme="minorEastAsia" w:hAnsi="Times New Roman" w:cs="Times New Roman"/>
          <w:sz w:val="28"/>
          <w:lang w:val="uk-UA"/>
        </w:rPr>
        <w:t xml:space="preserve"> – положення гвинта 5;</w:t>
      </w:r>
    </w:p>
    <w:p w14:paraId="1275995C"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oMath>
      <w:r w:rsidR="00027C28" w:rsidRPr="003F11B7">
        <w:rPr>
          <w:rFonts w:ascii="Times New Roman" w:eastAsiaTheme="minorEastAsia" w:hAnsi="Times New Roman" w:cs="Times New Roman"/>
          <w:sz w:val="28"/>
          <w:lang w:val="uk-UA"/>
        </w:rPr>
        <w:t xml:space="preserve"> довжина пружини при попередній деформації, мм;</w:t>
      </w:r>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1A757575" w14:textId="77777777" w:rsidTr="00DC211D">
        <w:tc>
          <w:tcPr>
            <w:tcW w:w="1613" w:type="dxa"/>
          </w:tcPr>
          <w:p w14:paraId="44891891" w14:textId="77777777" w:rsidR="00027C28" w:rsidRPr="003F11B7" w:rsidRDefault="00027C28" w:rsidP="00DC211D">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5A804AB7"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06BF38BC"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70F02723"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481A5550"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3547B19C"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27C28" w:rsidRPr="003F11B7" w14:paraId="5D23EDAF" w14:textId="77777777" w:rsidTr="00DC211D">
        <w:tc>
          <w:tcPr>
            <w:tcW w:w="1613" w:type="dxa"/>
          </w:tcPr>
          <w:p w14:paraId="2727BD6E" w14:textId="77777777" w:rsidR="00027C28" w:rsidRPr="003F11B7" w:rsidRDefault="009601E7" w:rsidP="00DC211D">
            <w:pPr>
              <w:spacing w:line="360" w:lineRule="auto"/>
              <w:ind w:firstLine="22"/>
              <w:jc w:val="cente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oMath>
            </m:oMathPara>
          </w:p>
        </w:tc>
        <w:tc>
          <w:tcPr>
            <w:tcW w:w="1613" w:type="dxa"/>
            <w:vAlign w:val="center"/>
          </w:tcPr>
          <w:p w14:paraId="3A9AFA15"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18</w:t>
            </w:r>
          </w:p>
        </w:tc>
        <w:tc>
          <w:tcPr>
            <w:tcW w:w="1613" w:type="dxa"/>
            <w:vAlign w:val="center"/>
          </w:tcPr>
          <w:p w14:paraId="6678B84A"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16</w:t>
            </w:r>
          </w:p>
        </w:tc>
        <w:tc>
          <w:tcPr>
            <w:tcW w:w="1613" w:type="dxa"/>
            <w:vAlign w:val="center"/>
          </w:tcPr>
          <w:p w14:paraId="4042E5B8"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w:t>
            </w:r>
          </w:p>
        </w:tc>
        <w:tc>
          <w:tcPr>
            <w:tcW w:w="1613" w:type="dxa"/>
            <w:vAlign w:val="center"/>
          </w:tcPr>
          <w:p w14:paraId="6173A0D4"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w:t>
            </w:r>
          </w:p>
        </w:tc>
        <w:tc>
          <w:tcPr>
            <w:tcW w:w="1614" w:type="dxa"/>
            <w:vAlign w:val="center"/>
          </w:tcPr>
          <w:p w14:paraId="2BEDCED1"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w:t>
            </w:r>
          </w:p>
        </w:tc>
      </w:tr>
    </w:tbl>
    <w:p w14:paraId="46623089"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oMath>
      <w:r w:rsidR="00027C28" w:rsidRPr="003F11B7">
        <w:rPr>
          <w:rFonts w:ascii="Times New Roman" w:eastAsiaTheme="minorEastAsia" w:hAnsi="Times New Roman" w:cs="Times New Roman"/>
          <w:sz w:val="28"/>
          <w:lang w:val="uk-UA"/>
        </w:rPr>
        <w:t xml:space="preserve"> довжина пружини при робочій деформації, мм;</w:t>
      </w:r>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3E5CFF13" w14:textId="77777777" w:rsidTr="00DC211D">
        <w:tc>
          <w:tcPr>
            <w:tcW w:w="1613" w:type="dxa"/>
          </w:tcPr>
          <w:p w14:paraId="3FECC911" w14:textId="77777777" w:rsidR="00027C28" w:rsidRPr="003F11B7" w:rsidRDefault="00027C28" w:rsidP="00DC211D">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79EA6E15"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18E24D3"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35277C9C"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46E42ADD"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3A4D30FC"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27C28" w:rsidRPr="003F11B7" w14:paraId="3A81CF37" w14:textId="77777777" w:rsidTr="00DC211D">
        <w:tc>
          <w:tcPr>
            <w:tcW w:w="1613" w:type="dxa"/>
          </w:tcPr>
          <w:p w14:paraId="10B25957" w14:textId="77777777" w:rsidR="00027C28" w:rsidRPr="003F11B7" w:rsidRDefault="009601E7" w:rsidP="00DC211D">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c>
        <w:tc>
          <w:tcPr>
            <w:tcW w:w="1613" w:type="dxa"/>
            <w:vAlign w:val="center"/>
          </w:tcPr>
          <w:p w14:paraId="251A257D" w14:textId="77777777" w:rsidR="00027C28" w:rsidRPr="003F11B7" w:rsidRDefault="00027C28" w:rsidP="00027C28">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16</w:t>
            </w:r>
          </w:p>
        </w:tc>
        <w:tc>
          <w:tcPr>
            <w:tcW w:w="1613" w:type="dxa"/>
            <w:vAlign w:val="center"/>
          </w:tcPr>
          <w:p w14:paraId="771CFFCD" w14:textId="77777777" w:rsidR="00027C28" w:rsidRPr="003F11B7" w:rsidRDefault="00027C28" w:rsidP="00027C28">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w:t>
            </w:r>
          </w:p>
        </w:tc>
        <w:tc>
          <w:tcPr>
            <w:tcW w:w="1613" w:type="dxa"/>
            <w:vAlign w:val="center"/>
          </w:tcPr>
          <w:p w14:paraId="2E8E620C" w14:textId="77777777" w:rsidR="00027C28" w:rsidRPr="003F11B7" w:rsidRDefault="00027C28" w:rsidP="00027C28">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w:t>
            </w:r>
          </w:p>
        </w:tc>
        <w:tc>
          <w:tcPr>
            <w:tcW w:w="1613" w:type="dxa"/>
            <w:vAlign w:val="center"/>
          </w:tcPr>
          <w:p w14:paraId="27542287"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w:t>
            </w:r>
          </w:p>
        </w:tc>
        <w:tc>
          <w:tcPr>
            <w:tcW w:w="1614" w:type="dxa"/>
            <w:vAlign w:val="center"/>
          </w:tcPr>
          <w:p w14:paraId="61BD6969" w14:textId="77777777" w:rsidR="00027C28" w:rsidRPr="003F11B7" w:rsidRDefault="00027C28" w:rsidP="00DC211D">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w:t>
            </w:r>
          </w:p>
        </w:tc>
      </w:tr>
    </w:tbl>
    <w:p w14:paraId="20F7444E"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=6-</m:t>
        </m:r>
      </m:oMath>
      <w:r w:rsidR="00027C28" w:rsidRPr="003F11B7">
        <w:rPr>
          <w:rFonts w:ascii="Times New Roman" w:eastAsiaTheme="minorEastAsia" w:hAnsi="Times New Roman" w:cs="Times New Roman"/>
          <w:sz w:val="28"/>
          <w:lang w:val="uk-UA"/>
        </w:rPr>
        <w:t xml:space="preserve"> довжина пружини при максимальній деформації, мм;</w:t>
      </w:r>
    </w:p>
    <w:p w14:paraId="49041736"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n=5-</m:t>
        </m:r>
      </m:oMath>
      <w:r w:rsidRPr="003F11B7">
        <w:rPr>
          <w:rFonts w:ascii="Times New Roman" w:eastAsiaTheme="minorEastAsia" w:hAnsi="Times New Roman" w:cs="Times New Roman"/>
          <w:sz w:val="28"/>
          <w:lang w:val="uk-UA"/>
        </w:rPr>
        <w:t xml:space="preserve"> число робочих витків пружини;</w:t>
      </w:r>
    </w:p>
    <w:p w14:paraId="3CFB5945"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=2-</m:t>
        </m:r>
      </m:oMath>
      <w:r w:rsidR="00027C28" w:rsidRPr="003F11B7">
        <w:rPr>
          <w:rFonts w:ascii="Times New Roman" w:eastAsiaTheme="minorEastAsia" w:hAnsi="Times New Roman" w:cs="Times New Roman"/>
          <w:sz w:val="28"/>
          <w:lang w:val="uk-UA"/>
        </w:rPr>
        <w:t xml:space="preserve"> число опорних витків;</w:t>
      </w:r>
    </w:p>
    <w:p w14:paraId="119C8010"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G=7,85∙</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модуль зсуву, МПа;</w:t>
      </w:r>
    </w:p>
    <w:p w14:paraId="3BE9B10B"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ρ=8∙</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динамічна (гравітаційна) густина матеріалу, </w:t>
      </w:r>
      <m:oMath>
        <m:r>
          <w:rPr>
            <w:rFonts w:ascii="Cambria Math" w:eastAsiaTheme="minorEastAsia" w:hAnsi="Cambria Math" w:cs="Times New Roman"/>
            <w:sz w:val="28"/>
            <w:lang w:val="uk-UA"/>
          </w:rPr>
          <m:t>Н∙</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с</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p>
    <w:p w14:paraId="0F39B490" w14:textId="77777777" w:rsidR="00C0606D" w:rsidRPr="003F11B7" w:rsidRDefault="00C0606D">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33D0A951"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Внутрішній діаметр пружини:</w:t>
      </w:r>
    </w:p>
    <w:p w14:paraId="66FC5A52"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-2d=4,2-2∙0,8=2,6 мм</m:t>
          </m:r>
        </m:oMath>
      </m:oMathPara>
    </w:p>
    <w:p w14:paraId="7A21EA15"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Середній діаметр пружини:</w:t>
      </w:r>
    </w:p>
    <w:p w14:paraId="021E0FDC" w14:textId="77777777" w:rsidR="00027C28" w:rsidRPr="003F11B7" w:rsidRDefault="00027C28" w:rsidP="00027C28">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D=</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-d=4,2-0,8=3,4 мм</m:t>
          </m:r>
        </m:oMath>
      </m:oMathPara>
    </w:p>
    <w:p w14:paraId="56531182"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Індекс пружини:</w:t>
      </w:r>
    </w:p>
    <w:p w14:paraId="4BD396F9" w14:textId="77777777" w:rsidR="00027C28" w:rsidRPr="003F11B7" w:rsidRDefault="00027C28" w:rsidP="00027C28">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i=</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d</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3,4</m:t>
              </m:r>
            </m:num>
            <m:den>
              <m:r>
                <w:rPr>
                  <w:rFonts w:ascii="Cambria Math" w:eastAsiaTheme="minorEastAsia" w:hAnsi="Cambria Math" w:cs="Times New Roman"/>
                  <w:sz w:val="28"/>
                  <w:lang w:val="uk-UA"/>
                </w:rPr>
                <m:t>0,8</m:t>
              </m:r>
            </m:den>
          </m:f>
          <m:r>
            <w:rPr>
              <w:rFonts w:ascii="Cambria Math" w:eastAsiaTheme="minorEastAsia" w:hAnsi="Cambria Math" w:cs="Times New Roman"/>
              <w:sz w:val="28"/>
              <w:lang w:val="uk-UA"/>
            </w:rPr>
            <m:t>=4,25</m:t>
          </m:r>
        </m:oMath>
      </m:oMathPara>
    </w:p>
    <w:p w14:paraId="0F53AAC6"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Повне число витків пружини:</w:t>
      </w:r>
    </w:p>
    <w:p w14:paraId="17CB1904"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+n=2+5=7</m:t>
          </m:r>
        </m:oMath>
      </m:oMathPara>
    </w:p>
    <w:p w14:paraId="658B72F0"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p>
    <w:p w14:paraId="31C53BC7"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Жорсткість пружини:</w:t>
      </w:r>
    </w:p>
    <w:p w14:paraId="76930BEB" w14:textId="77777777" w:rsidR="00027C28" w:rsidRPr="003F11B7" w:rsidRDefault="00027C28" w:rsidP="00027C28">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c=</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G</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n</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7,85∙</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0,8</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3,4</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∙5</m:t>
              </m:r>
            </m:den>
          </m:f>
          <m:r>
            <w:rPr>
              <w:rFonts w:ascii="Cambria Math" w:eastAsiaTheme="minorEastAsia" w:hAnsi="Cambria Math" w:cs="Times New Roman"/>
              <w:sz w:val="28"/>
              <w:lang w:val="uk-UA"/>
            </w:rPr>
            <m:t>=20,45 Н/мм</m:t>
          </m:r>
        </m:oMath>
      </m:oMathPara>
    </w:p>
    <w:p w14:paraId="023D3348"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Жорсткість одного витка пружини:</w:t>
      </w:r>
    </w:p>
    <w:p w14:paraId="00E4FCD8"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c</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=nc=12∙11,92=102,26 Н/мм</m:t>
          </m:r>
        </m:oMath>
      </m:oMathPara>
    </w:p>
    <w:p w14:paraId="6BC499F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Попередня деформація пружини, мм:</w:t>
      </w:r>
    </w:p>
    <w:p w14:paraId="7053DC6F"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49F86252" w14:textId="77777777" w:rsidTr="00DC211D">
        <w:tc>
          <w:tcPr>
            <w:tcW w:w="1613" w:type="dxa"/>
          </w:tcPr>
          <w:p w14:paraId="5C3C8C94"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19E9E628"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D2F3E95"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880C0D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5E736C85"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0D1717CA"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5F19BB" w:rsidRPr="003F11B7" w14:paraId="4E04307B" w14:textId="77777777" w:rsidTr="00DC211D">
        <w:tc>
          <w:tcPr>
            <w:tcW w:w="1613" w:type="dxa"/>
          </w:tcPr>
          <w:p w14:paraId="58E0B7A2" w14:textId="77777777" w:rsidR="005F19BB" w:rsidRPr="003F11B7" w:rsidRDefault="009601E7" w:rsidP="005F19BB">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oMath>
            </m:oMathPara>
          </w:p>
        </w:tc>
        <w:tc>
          <w:tcPr>
            <w:tcW w:w="1613" w:type="dxa"/>
          </w:tcPr>
          <w:p w14:paraId="3FF1A582"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tcPr>
          <w:p w14:paraId="34673608"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3" w:type="dxa"/>
          </w:tcPr>
          <w:p w14:paraId="7690A785"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w:t>
            </w:r>
          </w:p>
        </w:tc>
        <w:tc>
          <w:tcPr>
            <w:tcW w:w="1613" w:type="dxa"/>
          </w:tcPr>
          <w:p w14:paraId="2677989F"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w:t>
            </w:r>
          </w:p>
        </w:tc>
        <w:tc>
          <w:tcPr>
            <w:tcW w:w="1614" w:type="dxa"/>
          </w:tcPr>
          <w:p w14:paraId="5526D69D"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w:t>
            </w:r>
          </w:p>
        </w:tc>
      </w:tr>
    </w:tbl>
    <w:p w14:paraId="11C4CAA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Робоча деформація пружини, мм:</w:t>
      </w:r>
    </w:p>
    <w:p w14:paraId="459F5F0E"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7EDB1BC5" w14:textId="77777777" w:rsidTr="00DC211D">
        <w:tc>
          <w:tcPr>
            <w:tcW w:w="1613" w:type="dxa"/>
          </w:tcPr>
          <w:p w14:paraId="0E0E75A1"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5BC35749"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6FF87564"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29BC706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3D3192B6"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31D621CA"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5F19BB" w:rsidRPr="003F11B7" w14:paraId="5AC1078B" w14:textId="77777777" w:rsidTr="00DC211D">
        <w:tc>
          <w:tcPr>
            <w:tcW w:w="1613" w:type="dxa"/>
          </w:tcPr>
          <w:p w14:paraId="36C54928" w14:textId="77777777" w:rsidR="005F19BB" w:rsidRPr="003F11B7" w:rsidRDefault="009601E7" w:rsidP="005F19BB">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oMath>
            </m:oMathPara>
          </w:p>
        </w:tc>
        <w:tc>
          <w:tcPr>
            <w:tcW w:w="1613" w:type="dxa"/>
          </w:tcPr>
          <w:p w14:paraId="49944F49"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3" w:type="dxa"/>
          </w:tcPr>
          <w:p w14:paraId="59B26F7F"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w:t>
            </w:r>
          </w:p>
        </w:tc>
        <w:tc>
          <w:tcPr>
            <w:tcW w:w="1613" w:type="dxa"/>
          </w:tcPr>
          <w:p w14:paraId="2D6C3C05"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w:t>
            </w:r>
          </w:p>
        </w:tc>
        <w:tc>
          <w:tcPr>
            <w:tcW w:w="1613" w:type="dxa"/>
          </w:tcPr>
          <w:p w14:paraId="2C476056"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w:t>
            </w:r>
          </w:p>
        </w:tc>
        <w:tc>
          <w:tcPr>
            <w:tcW w:w="1614" w:type="dxa"/>
          </w:tcPr>
          <w:p w14:paraId="494798E3" w14:textId="77777777" w:rsidR="005F19BB" w:rsidRPr="003F11B7" w:rsidRDefault="005F19BB"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w:t>
            </w:r>
          </w:p>
        </w:tc>
      </w:tr>
    </w:tbl>
    <w:p w14:paraId="3A4B397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Максимальна деформація пружини:</w:t>
      </w:r>
    </w:p>
    <w:p w14:paraId="72E929A7"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=20-6=14 мм</m:t>
          </m:r>
        </m:oMath>
      </m:oMathPara>
    </w:p>
    <w:p w14:paraId="75EFE32D" w14:textId="77777777" w:rsidR="00D467EA" w:rsidRPr="003F11B7" w:rsidRDefault="00D467EA">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0EEB2AC3"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Сила пружини при попередній деформації, Н:</w:t>
      </w:r>
    </w:p>
    <w:p w14:paraId="6ED44697"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c</m:t>
          </m:r>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1DC65A07" w14:textId="77777777" w:rsidTr="00DC211D">
        <w:tc>
          <w:tcPr>
            <w:tcW w:w="1613" w:type="dxa"/>
          </w:tcPr>
          <w:p w14:paraId="60A50132"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352BBC32"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69DFAC9E"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44EE1D2A"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7DE1A015"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53C73EF0"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D467EA" w:rsidRPr="003F11B7" w14:paraId="4B49E8CB" w14:textId="77777777" w:rsidTr="00DC211D">
        <w:tc>
          <w:tcPr>
            <w:tcW w:w="1613" w:type="dxa"/>
          </w:tcPr>
          <w:p w14:paraId="5D78740A" w14:textId="77777777" w:rsidR="00D467EA" w:rsidRPr="003F11B7" w:rsidRDefault="009601E7" w:rsidP="00D467EA">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oMath>
            </m:oMathPara>
          </w:p>
        </w:tc>
        <w:tc>
          <w:tcPr>
            <w:tcW w:w="1613" w:type="dxa"/>
          </w:tcPr>
          <w:p w14:paraId="710897FE" w14:textId="77777777" w:rsidR="00D467EA" w:rsidRPr="003F11B7" w:rsidRDefault="00D467EA" w:rsidP="00D467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40,9</w:t>
            </w:r>
          </w:p>
        </w:tc>
        <w:tc>
          <w:tcPr>
            <w:tcW w:w="1613" w:type="dxa"/>
          </w:tcPr>
          <w:p w14:paraId="71BBEED8" w14:textId="77777777" w:rsidR="00D467EA" w:rsidRPr="003F11B7" w:rsidRDefault="00D467EA" w:rsidP="00D467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81,8</w:t>
            </w:r>
          </w:p>
        </w:tc>
        <w:tc>
          <w:tcPr>
            <w:tcW w:w="1613" w:type="dxa"/>
          </w:tcPr>
          <w:p w14:paraId="51C6D32C" w14:textId="77777777" w:rsidR="00D467EA" w:rsidRPr="003F11B7" w:rsidRDefault="00D467EA" w:rsidP="00D467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122,7</w:t>
            </w:r>
          </w:p>
        </w:tc>
        <w:tc>
          <w:tcPr>
            <w:tcW w:w="1613" w:type="dxa"/>
          </w:tcPr>
          <w:p w14:paraId="53A01ED1" w14:textId="77777777" w:rsidR="00D467EA" w:rsidRPr="003F11B7" w:rsidRDefault="00D467EA" w:rsidP="00D467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163,6</w:t>
            </w:r>
          </w:p>
        </w:tc>
        <w:tc>
          <w:tcPr>
            <w:tcW w:w="1614" w:type="dxa"/>
          </w:tcPr>
          <w:p w14:paraId="40CB1DFA" w14:textId="77777777" w:rsidR="00D467EA" w:rsidRPr="003F11B7" w:rsidRDefault="00D467EA" w:rsidP="00D467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204,5</w:t>
            </w:r>
          </w:p>
        </w:tc>
      </w:tr>
    </w:tbl>
    <w:p w14:paraId="6D749FF1"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робочій деформації (відповідає найбільшому примусовому переміщенню рухомої ланки механізму), Н:</w:t>
      </w:r>
    </w:p>
    <w:p w14:paraId="2E28C57B"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c</m:t>
          </m:r>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5832BB1F" w14:textId="77777777" w:rsidTr="00DC211D">
        <w:tc>
          <w:tcPr>
            <w:tcW w:w="1613" w:type="dxa"/>
          </w:tcPr>
          <w:p w14:paraId="6D2CCCEF" w14:textId="77777777" w:rsidR="00027C28" w:rsidRPr="003F11B7" w:rsidRDefault="00027C28" w:rsidP="005F19BB">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6ABED113" w14:textId="77777777" w:rsidR="00027C28" w:rsidRPr="003F11B7" w:rsidRDefault="00027C28" w:rsidP="005F19BB">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3567C79B" w14:textId="77777777" w:rsidR="00027C28" w:rsidRPr="003F11B7" w:rsidRDefault="00027C28" w:rsidP="005F19BB">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696148E4" w14:textId="77777777" w:rsidR="00027C28" w:rsidRPr="003F11B7" w:rsidRDefault="00027C28" w:rsidP="005F19BB">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54364CE3" w14:textId="77777777" w:rsidR="00027C28" w:rsidRPr="003F11B7" w:rsidRDefault="00027C28" w:rsidP="005F19BB">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4230762F" w14:textId="77777777" w:rsidR="00027C28" w:rsidRPr="003F11B7" w:rsidRDefault="00027C28" w:rsidP="005F19BB">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0E4E88" w:rsidRPr="003F11B7" w14:paraId="1F288A7E" w14:textId="77777777" w:rsidTr="00DC211D">
        <w:tc>
          <w:tcPr>
            <w:tcW w:w="1613" w:type="dxa"/>
          </w:tcPr>
          <w:p w14:paraId="2D416A22" w14:textId="77777777" w:rsidR="000E4E88" w:rsidRPr="003F11B7" w:rsidRDefault="009601E7" w:rsidP="000E4E88">
            <w:pPr>
              <w:spacing w:line="360" w:lineRule="auto"/>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oMath>
            </m:oMathPara>
          </w:p>
        </w:tc>
        <w:tc>
          <w:tcPr>
            <w:tcW w:w="1613" w:type="dxa"/>
          </w:tcPr>
          <w:p w14:paraId="419153F9" w14:textId="77777777" w:rsidR="000E4E88" w:rsidRPr="003F11B7" w:rsidRDefault="000E4E88" w:rsidP="000E4E88">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81,8</w:t>
            </w:r>
          </w:p>
        </w:tc>
        <w:tc>
          <w:tcPr>
            <w:tcW w:w="1613" w:type="dxa"/>
          </w:tcPr>
          <w:p w14:paraId="7F4F4514" w14:textId="77777777" w:rsidR="000E4E88" w:rsidRPr="003F11B7" w:rsidRDefault="000E4E88" w:rsidP="000E4E88">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122,7</w:t>
            </w:r>
          </w:p>
        </w:tc>
        <w:tc>
          <w:tcPr>
            <w:tcW w:w="1613" w:type="dxa"/>
          </w:tcPr>
          <w:p w14:paraId="1F1A175D" w14:textId="77777777" w:rsidR="000E4E88" w:rsidRPr="003F11B7" w:rsidRDefault="000E4E88" w:rsidP="000E4E88">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163,6</w:t>
            </w:r>
          </w:p>
        </w:tc>
        <w:tc>
          <w:tcPr>
            <w:tcW w:w="1613" w:type="dxa"/>
          </w:tcPr>
          <w:p w14:paraId="46FF1171" w14:textId="77777777" w:rsidR="000E4E88" w:rsidRPr="003F11B7" w:rsidRDefault="000E4E88" w:rsidP="000E4E88">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204,5</w:t>
            </w:r>
          </w:p>
        </w:tc>
        <w:tc>
          <w:tcPr>
            <w:tcW w:w="1614" w:type="dxa"/>
          </w:tcPr>
          <w:p w14:paraId="424D00E8" w14:textId="77777777" w:rsidR="000E4E88" w:rsidRPr="003F11B7" w:rsidRDefault="000E4E88" w:rsidP="000E4E88">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245,4</w:t>
            </w:r>
          </w:p>
        </w:tc>
      </w:tr>
    </w:tbl>
    <w:p w14:paraId="7155BED0"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максимальній деформації:</w:t>
      </w:r>
    </w:p>
    <w:p w14:paraId="018636DD"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c=14∙11,92=286,3 Н</m:t>
          </m:r>
        </m:oMath>
      </m:oMathPara>
    </w:p>
    <w:p w14:paraId="14F3752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Сила попереднього напруження для навивки з </w:t>
      </w:r>
      <w:proofErr w:type="spellStart"/>
      <w:r w:rsidRPr="003F11B7">
        <w:rPr>
          <w:rFonts w:ascii="Times New Roman" w:eastAsiaTheme="minorEastAsia" w:hAnsi="Times New Roman" w:cs="Times New Roman"/>
          <w:sz w:val="28"/>
          <w:lang w:val="uk-UA"/>
        </w:rPr>
        <w:t>холоднотянутого</w:t>
      </w:r>
      <w:proofErr w:type="spellEnd"/>
      <w:r w:rsidRPr="003F11B7">
        <w:rPr>
          <w:rFonts w:ascii="Times New Roman" w:eastAsiaTheme="minorEastAsia" w:hAnsi="Times New Roman" w:cs="Times New Roman"/>
          <w:sz w:val="28"/>
          <w:lang w:val="uk-UA"/>
        </w:rPr>
        <w:t xml:space="preserve"> та термічно обробленого дроту:</w:t>
      </w:r>
    </w:p>
    <w:p w14:paraId="5AE25433"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0,1÷0,25</m:t>
              </m:r>
            </m:e>
          </m:d>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=0,25∙286,3=71,575 Н</m:t>
          </m:r>
        </m:oMath>
      </m:oMathPara>
    </w:p>
    <w:p w14:paraId="37C5179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Відносний інерційний зазор пружини стискання:</w:t>
      </w:r>
    </w:p>
    <w:p w14:paraId="1F278D32" w14:textId="77777777" w:rsidR="00027C28" w:rsidRPr="003F11B7" w:rsidRDefault="00027C28" w:rsidP="00027C28">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δ=1-</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5006E3B0" w14:textId="77777777" w:rsidTr="00DC211D">
        <w:tc>
          <w:tcPr>
            <w:tcW w:w="1613" w:type="dxa"/>
          </w:tcPr>
          <w:p w14:paraId="4B60829E"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507FBDDD"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4FA3B8A7"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6EFB1B0"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448090A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133AC0E6"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7F5BD5" w:rsidRPr="003F11B7" w14:paraId="1D08BA9A" w14:textId="77777777" w:rsidTr="00DC211D">
        <w:tc>
          <w:tcPr>
            <w:tcW w:w="1613" w:type="dxa"/>
          </w:tcPr>
          <w:p w14:paraId="3359B041" w14:textId="77777777" w:rsidR="007F5BD5" w:rsidRPr="003F11B7" w:rsidRDefault="007F5BD5" w:rsidP="007F5BD5">
            <w:pPr>
              <w:spacing w:line="360" w:lineRule="auto"/>
              <w:ind w:firstLine="22"/>
              <w:jc w:val="center"/>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δ</m:t>
                </m:r>
              </m:oMath>
            </m:oMathPara>
          </w:p>
        </w:tc>
        <w:tc>
          <w:tcPr>
            <w:tcW w:w="1613" w:type="dxa"/>
          </w:tcPr>
          <w:p w14:paraId="12CB74E0"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0,71</w:t>
            </w:r>
          </w:p>
        </w:tc>
        <w:tc>
          <w:tcPr>
            <w:tcW w:w="1613" w:type="dxa"/>
          </w:tcPr>
          <w:p w14:paraId="224F5EE3"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0,57</w:t>
            </w:r>
          </w:p>
        </w:tc>
        <w:tc>
          <w:tcPr>
            <w:tcW w:w="1613" w:type="dxa"/>
          </w:tcPr>
          <w:p w14:paraId="59F7F611"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0,43</w:t>
            </w:r>
          </w:p>
        </w:tc>
        <w:tc>
          <w:tcPr>
            <w:tcW w:w="1613" w:type="dxa"/>
          </w:tcPr>
          <w:p w14:paraId="18A7CE95"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0,29</w:t>
            </w:r>
          </w:p>
        </w:tc>
        <w:tc>
          <w:tcPr>
            <w:tcW w:w="1614" w:type="dxa"/>
          </w:tcPr>
          <w:p w14:paraId="78ACECE3"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0,14</w:t>
            </w:r>
          </w:p>
        </w:tc>
      </w:tr>
    </w:tbl>
    <w:p w14:paraId="72EB5C6A"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Коефіцієнт кривизни витка пружини:</w:t>
      </w:r>
    </w:p>
    <w:p w14:paraId="4A4550B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k=</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4i-1</m:t>
              </m:r>
            </m:num>
            <m:den>
              <m:r>
                <w:rPr>
                  <w:rFonts w:ascii="Cambria Math" w:eastAsiaTheme="minorEastAsia" w:hAnsi="Cambria Math" w:cs="Times New Roman"/>
                  <w:sz w:val="28"/>
                  <w:lang w:val="uk-UA"/>
                </w:rPr>
                <m:t>4i+4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i</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4∙4,25-1</m:t>
              </m:r>
            </m:num>
            <m:den>
              <m:r>
                <w:rPr>
                  <w:rFonts w:ascii="Cambria Math" w:eastAsiaTheme="minorEastAsia" w:hAnsi="Cambria Math" w:cs="Times New Roman"/>
                  <w:sz w:val="28"/>
                  <w:lang w:val="uk-UA"/>
                </w:rPr>
                <m:t>4∙4,25+4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4,25</m:t>
              </m:r>
            </m:den>
          </m:f>
          <m:r>
            <w:rPr>
              <w:rFonts w:ascii="Cambria Math" w:eastAsiaTheme="minorEastAsia" w:hAnsi="Cambria Math" w:cs="Times New Roman"/>
              <w:sz w:val="28"/>
              <w:lang w:val="uk-UA"/>
            </w:rPr>
            <m:t>=0,91</m:t>
          </m:r>
        </m:oMath>
      </m:oMathPara>
    </w:p>
    <w:p w14:paraId="60370A72"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Максимальне дотичне напруження пружини:</w:t>
      </w:r>
    </w:p>
    <w:p w14:paraId="3A98A290"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=k</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8F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π</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=0,91</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8∙286,3∙3,4</m:t>
              </m:r>
            </m:num>
            <m:den>
              <m:r>
                <w:rPr>
                  <w:rFonts w:ascii="Cambria Math" w:eastAsiaTheme="minorEastAsia" w:hAnsi="Cambria Math" w:cs="Times New Roman"/>
                  <w:sz w:val="28"/>
                  <w:lang w:val="uk-UA"/>
                </w:rPr>
                <m:t>3,14∙</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0,8</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=4407,9 МПа</m:t>
          </m:r>
        </m:oMath>
      </m:oMathPara>
    </w:p>
    <w:p w14:paraId="0CA13E6A" w14:textId="77777777" w:rsidR="007F5BD5" w:rsidRPr="003F11B7" w:rsidRDefault="007F5BD5">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20E422A8"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Напруження в пружині при попередній деформації, МПа:</w:t>
      </w:r>
    </w:p>
    <w:p w14:paraId="6B1238B5"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5CD167BA" w14:textId="77777777" w:rsidTr="00DC211D">
        <w:tc>
          <w:tcPr>
            <w:tcW w:w="1613" w:type="dxa"/>
          </w:tcPr>
          <w:p w14:paraId="35166201"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36BA89B8"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2D422B04"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E7903C1"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6391F201"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70FE09F8"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7F5BD5" w:rsidRPr="003F11B7" w14:paraId="437109B7" w14:textId="77777777" w:rsidTr="00DC211D">
        <w:tc>
          <w:tcPr>
            <w:tcW w:w="1613" w:type="dxa"/>
          </w:tcPr>
          <w:p w14:paraId="6885357E" w14:textId="77777777" w:rsidR="007F5BD5" w:rsidRPr="003F11B7" w:rsidRDefault="009601E7" w:rsidP="007F5BD5">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1</m:t>
                    </m:r>
                  </m:sub>
                </m:sSub>
              </m:oMath>
            </m:oMathPara>
          </w:p>
        </w:tc>
        <w:tc>
          <w:tcPr>
            <w:tcW w:w="1613" w:type="dxa"/>
          </w:tcPr>
          <w:p w14:paraId="59620454"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629,70</w:t>
            </w:r>
          </w:p>
        </w:tc>
        <w:tc>
          <w:tcPr>
            <w:tcW w:w="1613" w:type="dxa"/>
          </w:tcPr>
          <w:p w14:paraId="204CF764"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1259,40</w:t>
            </w:r>
          </w:p>
        </w:tc>
        <w:tc>
          <w:tcPr>
            <w:tcW w:w="1613" w:type="dxa"/>
          </w:tcPr>
          <w:p w14:paraId="43BB67E2"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1889,10</w:t>
            </w:r>
          </w:p>
        </w:tc>
        <w:tc>
          <w:tcPr>
            <w:tcW w:w="1613" w:type="dxa"/>
          </w:tcPr>
          <w:p w14:paraId="078D178E"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2518,80</w:t>
            </w:r>
          </w:p>
        </w:tc>
        <w:tc>
          <w:tcPr>
            <w:tcW w:w="1614" w:type="dxa"/>
          </w:tcPr>
          <w:p w14:paraId="4ACD5CE1"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3148,50</w:t>
            </w:r>
          </w:p>
        </w:tc>
      </w:tr>
    </w:tbl>
    <w:p w14:paraId="628E937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Напруження в пружині при робочій деформації, МПа:</w:t>
      </w:r>
    </w:p>
    <w:p w14:paraId="12BCEC5E"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72EE4253" w14:textId="77777777" w:rsidTr="00DC211D">
        <w:tc>
          <w:tcPr>
            <w:tcW w:w="1613" w:type="dxa"/>
          </w:tcPr>
          <w:p w14:paraId="74C49056"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33E22A4E"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067DBDF1"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20EC8498"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2CA77DF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3098D9F4"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7F5BD5" w:rsidRPr="003F11B7" w14:paraId="61E60E09" w14:textId="77777777" w:rsidTr="00DC211D">
        <w:tc>
          <w:tcPr>
            <w:tcW w:w="1613" w:type="dxa"/>
          </w:tcPr>
          <w:p w14:paraId="39735E71" w14:textId="77777777" w:rsidR="007F5BD5" w:rsidRPr="003F11B7" w:rsidRDefault="009601E7" w:rsidP="007F5BD5">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oMath>
            </m:oMathPara>
          </w:p>
        </w:tc>
        <w:tc>
          <w:tcPr>
            <w:tcW w:w="1613" w:type="dxa"/>
          </w:tcPr>
          <w:p w14:paraId="19FAEB4C"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1259,40</w:t>
            </w:r>
          </w:p>
        </w:tc>
        <w:tc>
          <w:tcPr>
            <w:tcW w:w="1613" w:type="dxa"/>
          </w:tcPr>
          <w:p w14:paraId="4A2178B5"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1889,10</w:t>
            </w:r>
          </w:p>
        </w:tc>
        <w:tc>
          <w:tcPr>
            <w:tcW w:w="1613" w:type="dxa"/>
          </w:tcPr>
          <w:p w14:paraId="01209724"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2518,80</w:t>
            </w:r>
          </w:p>
        </w:tc>
        <w:tc>
          <w:tcPr>
            <w:tcW w:w="1613" w:type="dxa"/>
          </w:tcPr>
          <w:p w14:paraId="5A52FC52"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3148,50</w:t>
            </w:r>
          </w:p>
        </w:tc>
        <w:tc>
          <w:tcPr>
            <w:tcW w:w="1614" w:type="dxa"/>
          </w:tcPr>
          <w:p w14:paraId="3CA6B121"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3778,20</w:t>
            </w:r>
          </w:p>
        </w:tc>
      </w:tr>
    </w:tbl>
    <w:p w14:paraId="51B5614F"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p>
    <w:p w14:paraId="3662FF13"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Критична швидкість пружини стискання, м/с:</w:t>
      </w:r>
    </w:p>
    <w:p w14:paraId="0EE03A8C" w14:textId="77777777" w:rsidR="00027C28" w:rsidRPr="003F11B7" w:rsidRDefault="009601E7" w:rsidP="00027C28">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(1-</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r>
                <w:rPr>
                  <w:rFonts w:ascii="Cambria Math" w:eastAsiaTheme="minorEastAsia" w:hAnsi="Cambria Math" w:cs="Times New Roman"/>
                  <w:sz w:val="28"/>
                  <w:lang w:val="uk-UA"/>
                </w:rPr>
                <m:t>)</m:t>
              </m:r>
            </m:num>
            <m:den>
              <m:rad>
                <m:radPr>
                  <m:degHide m:val="1"/>
                  <m:ctrlPr>
                    <w:rPr>
                      <w:rFonts w:ascii="Cambria Math" w:eastAsiaTheme="minorEastAsia" w:hAnsi="Cambria Math" w:cs="Times New Roman"/>
                      <w:i/>
                      <w:sz w:val="28"/>
                      <w:lang w:val="uk-UA"/>
                    </w:rPr>
                  </m:ctrlPr>
                </m:radPr>
                <m:deg/>
                <m:e>
                  <m:r>
                    <w:rPr>
                      <w:rFonts w:ascii="Cambria Math" w:eastAsiaTheme="minorEastAsia" w:hAnsi="Cambria Math" w:cs="Times New Roman"/>
                      <w:sz w:val="28"/>
                      <w:lang w:val="uk-UA"/>
                    </w:rPr>
                    <m:t>2Gρ</m:t>
                  </m:r>
                </m:e>
              </m:rad>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2DDEF51C" w14:textId="77777777" w:rsidTr="00DC211D">
        <w:tc>
          <w:tcPr>
            <w:tcW w:w="1613" w:type="dxa"/>
          </w:tcPr>
          <w:p w14:paraId="4B32BAA4"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742EFEBD"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49EF9EB5"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08A85DF3"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3E28DEBC"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40F5B9A0"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7F5BD5" w:rsidRPr="003F11B7" w14:paraId="4846220C" w14:textId="77777777" w:rsidTr="00DC211D">
        <w:tc>
          <w:tcPr>
            <w:tcW w:w="1613" w:type="dxa"/>
          </w:tcPr>
          <w:p w14:paraId="5D6DFFAC" w14:textId="77777777" w:rsidR="007F5BD5" w:rsidRPr="003F11B7" w:rsidRDefault="009601E7" w:rsidP="007F5BD5">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oMath>
            </m:oMathPara>
          </w:p>
        </w:tc>
        <w:tc>
          <w:tcPr>
            <w:tcW w:w="1613" w:type="dxa"/>
          </w:tcPr>
          <w:p w14:paraId="5FF654C8"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88,84</w:t>
            </w:r>
          </w:p>
        </w:tc>
        <w:tc>
          <w:tcPr>
            <w:tcW w:w="1613" w:type="dxa"/>
          </w:tcPr>
          <w:p w14:paraId="081F5AB2"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71,07</w:t>
            </w:r>
          </w:p>
        </w:tc>
        <w:tc>
          <w:tcPr>
            <w:tcW w:w="1613" w:type="dxa"/>
          </w:tcPr>
          <w:p w14:paraId="35E71091"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53,30</w:t>
            </w:r>
          </w:p>
        </w:tc>
        <w:tc>
          <w:tcPr>
            <w:tcW w:w="1613" w:type="dxa"/>
          </w:tcPr>
          <w:p w14:paraId="7C736376"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35,54</w:t>
            </w:r>
          </w:p>
        </w:tc>
        <w:tc>
          <w:tcPr>
            <w:tcW w:w="1614" w:type="dxa"/>
          </w:tcPr>
          <w:p w14:paraId="71BBAF6F" w14:textId="77777777" w:rsidR="007F5BD5" w:rsidRPr="003F11B7" w:rsidRDefault="007F5BD5" w:rsidP="007F5BD5">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17,77</w:t>
            </w:r>
          </w:p>
        </w:tc>
      </w:tr>
    </w:tbl>
    <w:p w14:paraId="4594EF6A"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Робота деформації:</w:t>
      </w:r>
    </w:p>
    <w:p w14:paraId="7DB1932A"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acc>
            <m:accPr>
              <m:chr m:val="̅"/>
              <m:ctrlPr>
                <w:rPr>
                  <w:rFonts w:ascii="Cambria Math" w:eastAsiaTheme="minorEastAsia" w:hAnsi="Cambria Math" w:cs="Times New Roman"/>
                  <w:i/>
                  <w:sz w:val="28"/>
                  <w:lang w:val="uk-UA"/>
                </w:rPr>
              </m:ctrlPr>
            </m:accPr>
            <m:e>
              <m:r>
                <w:rPr>
                  <w:rFonts w:ascii="Cambria Math" w:eastAsiaTheme="minorEastAsia" w:hAnsi="Cambria Math" w:cs="Times New Roman"/>
                  <w:sz w:val="28"/>
                  <w:lang w:val="uk-UA"/>
                </w:rPr>
                <m:t>U</m:t>
              </m:r>
            </m:e>
          </m:acc>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(286,3+71,575)14</m:t>
              </m:r>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=2505,125 мДж</m:t>
          </m:r>
        </m:oMath>
      </m:oMathPara>
    </w:p>
    <w:p w14:paraId="2067B469"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З отриманих даних ми можемо визначити тиск, при якому спрацює пружина.</w:t>
      </w:r>
    </w:p>
    <w:p w14:paraId="4580E740"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Площа поверхні, яка діє на пружину, стикаючи її:</w:t>
      </w:r>
    </w:p>
    <w:p w14:paraId="7D346A8C"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S=</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π</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3,14∙</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0,005</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 xml:space="preserve">= 0,000019625 </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oMath>
      </m:oMathPara>
    </w:p>
    <w:p w14:paraId="5EE87711"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де </w:t>
      </w:r>
      <m:oMath>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m:t>
            </m:r>
          </m:sup>
        </m:sSup>
        <m:r>
          <w:rPr>
            <w:rFonts w:ascii="Cambria Math" w:eastAsiaTheme="minorEastAsia" w:hAnsi="Cambria Math" w:cs="Times New Roman"/>
            <w:sz w:val="28"/>
            <w:lang w:val="uk-UA"/>
          </w:rPr>
          <m:t>,-</m:t>
        </m:r>
      </m:oMath>
      <w:r w:rsidR="00122724" w:rsidRPr="003F11B7">
        <w:rPr>
          <w:rFonts w:ascii="Times New Roman" w:eastAsiaTheme="minorEastAsia" w:hAnsi="Times New Roman" w:cs="Times New Roman"/>
          <w:sz w:val="28"/>
          <w:lang w:val="uk-UA"/>
        </w:rPr>
        <w:t xml:space="preserve"> діаметр</w:t>
      </w:r>
      <w:r w:rsidRPr="003F11B7">
        <w:rPr>
          <w:rFonts w:ascii="Times New Roman" w:eastAsiaTheme="minorEastAsia" w:hAnsi="Times New Roman" w:cs="Times New Roman"/>
          <w:sz w:val="28"/>
          <w:lang w:val="uk-UA"/>
        </w:rPr>
        <w:t xml:space="preserve"> </w:t>
      </w:r>
      <w:r w:rsidR="007F5BD5" w:rsidRPr="003F11B7">
        <w:rPr>
          <w:rFonts w:ascii="Times New Roman" w:eastAsiaTheme="minorEastAsia" w:hAnsi="Times New Roman" w:cs="Times New Roman"/>
          <w:sz w:val="28"/>
          <w:lang w:val="uk-UA"/>
        </w:rPr>
        <w:t>клапана</w:t>
      </w:r>
      <w:r w:rsidRPr="003F11B7">
        <w:rPr>
          <w:rFonts w:ascii="Times New Roman" w:eastAsiaTheme="minorEastAsia" w:hAnsi="Times New Roman" w:cs="Times New Roman"/>
          <w:sz w:val="28"/>
          <w:lang w:val="uk-UA"/>
        </w:rPr>
        <w:t>, м.</w:t>
      </w:r>
    </w:p>
    <w:p w14:paraId="172CAAE8" w14:textId="77777777" w:rsidR="007F5BD5" w:rsidRPr="003F11B7" w:rsidRDefault="007F5BD5">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27A5570E"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Тиск спрацювання клапану визначається як відношення сили робочої деформації пружини до площі, поверхні, яка діє на неї, МПа:</w:t>
      </w:r>
    </w:p>
    <w:p w14:paraId="0D098696" w14:textId="77777777" w:rsidR="00027C28" w:rsidRPr="003F11B7" w:rsidRDefault="009601E7" w:rsidP="00027C2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с</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r>
                <w:rPr>
                  <w:rFonts w:ascii="Cambria Math" w:eastAsiaTheme="minorEastAsia" w:hAnsi="Cambria Math" w:cs="Times New Roman"/>
                  <w:sz w:val="28"/>
                  <w:lang w:val="uk-UA"/>
                </w:rPr>
                <m:t>S</m:t>
              </m:r>
            </m:den>
          </m:f>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027C28" w:rsidRPr="003F11B7" w14:paraId="14A32288" w14:textId="77777777" w:rsidTr="00DC211D">
        <w:tc>
          <w:tcPr>
            <w:tcW w:w="1613" w:type="dxa"/>
          </w:tcPr>
          <w:p w14:paraId="417CDB72" w14:textId="77777777" w:rsidR="00027C28" w:rsidRPr="003F11B7" w:rsidRDefault="00027C28" w:rsidP="005F19BB">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6DFB6BA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615E755B"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7FC9162C"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60648853"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0BCEB930" w14:textId="77777777" w:rsidR="00027C28" w:rsidRPr="003F11B7" w:rsidRDefault="00027C28" w:rsidP="005F19BB">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122724" w:rsidRPr="003F11B7" w14:paraId="63E8058A" w14:textId="77777777" w:rsidTr="00DC211D">
        <w:tc>
          <w:tcPr>
            <w:tcW w:w="1613" w:type="dxa"/>
          </w:tcPr>
          <w:p w14:paraId="517088CE" w14:textId="77777777" w:rsidR="00122724" w:rsidRPr="003F11B7" w:rsidRDefault="009601E7" w:rsidP="00122724">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с</m:t>
                    </m:r>
                  </m:sub>
                </m:sSub>
              </m:oMath>
            </m:oMathPara>
          </w:p>
        </w:tc>
        <w:tc>
          <w:tcPr>
            <w:tcW w:w="1613" w:type="dxa"/>
          </w:tcPr>
          <w:p w14:paraId="653D3906" w14:textId="77777777" w:rsidR="00122724" w:rsidRPr="003F11B7" w:rsidRDefault="00122724" w:rsidP="00122724">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4,17</w:t>
            </w:r>
          </w:p>
        </w:tc>
        <w:tc>
          <w:tcPr>
            <w:tcW w:w="1613" w:type="dxa"/>
          </w:tcPr>
          <w:p w14:paraId="78C1947C" w14:textId="77777777" w:rsidR="00122724" w:rsidRPr="003F11B7" w:rsidRDefault="00122724" w:rsidP="00122724">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6,25</w:t>
            </w:r>
          </w:p>
        </w:tc>
        <w:tc>
          <w:tcPr>
            <w:tcW w:w="1613" w:type="dxa"/>
          </w:tcPr>
          <w:p w14:paraId="356A5C2C" w14:textId="77777777" w:rsidR="00122724" w:rsidRPr="003F11B7" w:rsidRDefault="00122724" w:rsidP="00122724">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8,34</w:t>
            </w:r>
          </w:p>
        </w:tc>
        <w:tc>
          <w:tcPr>
            <w:tcW w:w="1613" w:type="dxa"/>
          </w:tcPr>
          <w:p w14:paraId="4C5ED907" w14:textId="77777777" w:rsidR="00122724" w:rsidRPr="003F11B7" w:rsidRDefault="00122724" w:rsidP="00122724">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10,42</w:t>
            </w:r>
          </w:p>
        </w:tc>
        <w:tc>
          <w:tcPr>
            <w:tcW w:w="1614" w:type="dxa"/>
          </w:tcPr>
          <w:p w14:paraId="6DB8C199" w14:textId="77777777" w:rsidR="00122724" w:rsidRPr="003F11B7" w:rsidRDefault="00122724" w:rsidP="00122724">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12,50</w:t>
            </w:r>
          </w:p>
        </w:tc>
      </w:tr>
    </w:tbl>
    <w:p w14:paraId="57295BD1"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p>
    <w:p w14:paraId="68B45536"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На </w:t>
      </w:r>
      <w:r w:rsidR="00F4604A" w:rsidRPr="003F11B7">
        <w:rPr>
          <w:rFonts w:ascii="Times New Roman" w:eastAsiaTheme="minorEastAsia" w:hAnsi="Times New Roman" w:cs="Times New Roman"/>
          <w:sz w:val="28"/>
          <w:lang w:val="uk-UA"/>
        </w:rPr>
        <w:t>рис. 3.2</w:t>
      </w:r>
      <w:r w:rsidRPr="003F11B7">
        <w:rPr>
          <w:rFonts w:ascii="Times New Roman" w:eastAsiaTheme="minorEastAsia" w:hAnsi="Times New Roman" w:cs="Times New Roman"/>
          <w:sz w:val="28"/>
          <w:lang w:val="uk-UA"/>
        </w:rPr>
        <w:t xml:space="preserve"> приведена залежність тиску спрацювання клапану від довжини робочої деформації пружини.</w:t>
      </w:r>
    </w:p>
    <w:p w14:paraId="6935F539" w14:textId="77777777" w:rsidR="00DC7AEB" w:rsidRPr="003F11B7" w:rsidRDefault="00DC7AEB" w:rsidP="00027C28">
      <w:pPr>
        <w:spacing w:after="0" w:line="360" w:lineRule="auto"/>
        <w:ind w:firstLine="709"/>
        <w:jc w:val="both"/>
        <w:rPr>
          <w:rFonts w:ascii="Times New Roman" w:eastAsiaTheme="minorEastAsia" w:hAnsi="Times New Roman" w:cs="Times New Roman"/>
          <w:sz w:val="28"/>
          <w:lang w:val="uk-UA"/>
        </w:rPr>
      </w:pPr>
    </w:p>
    <w:p w14:paraId="560D682B" w14:textId="77777777" w:rsidR="00027C28" w:rsidRPr="003F11B7" w:rsidRDefault="00122724" w:rsidP="00F4604A">
      <w:pPr>
        <w:spacing w:after="0" w:line="360" w:lineRule="auto"/>
        <w:ind w:firstLine="709"/>
        <w:jc w:val="center"/>
        <w:rPr>
          <w:rFonts w:ascii="Times New Roman" w:eastAsiaTheme="minorEastAsia" w:hAnsi="Times New Roman" w:cs="Times New Roman"/>
          <w:sz w:val="28"/>
          <w:lang w:val="uk-UA"/>
        </w:rPr>
      </w:pPr>
      <w:r w:rsidRPr="003F11B7">
        <w:rPr>
          <w:noProof/>
        </w:rPr>
        <w:drawing>
          <wp:inline distT="0" distB="0" distL="0" distR="0" wp14:anchorId="25E457DE" wp14:editId="440BA050">
            <wp:extent cx="4572000" cy="27432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621901" w14:textId="77777777" w:rsidR="00DC7AEB" w:rsidRPr="003F11B7" w:rsidRDefault="00DC7AEB" w:rsidP="00F4604A">
      <w:pPr>
        <w:spacing w:after="0" w:line="360" w:lineRule="auto"/>
        <w:ind w:firstLine="709"/>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Рисунок 3.2 – Характеристика спрацювання перепускного клапана 6</w:t>
      </w:r>
    </w:p>
    <w:p w14:paraId="5D661DF8" w14:textId="77777777" w:rsidR="00DC7AEB" w:rsidRPr="003F11B7" w:rsidRDefault="00DC7AEB" w:rsidP="00F4604A">
      <w:pPr>
        <w:spacing w:after="0" w:line="360" w:lineRule="auto"/>
        <w:ind w:firstLine="709"/>
        <w:jc w:val="center"/>
        <w:rPr>
          <w:rFonts w:ascii="Times New Roman" w:eastAsiaTheme="minorEastAsia" w:hAnsi="Times New Roman" w:cs="Times New Roman"/>
          <w:sz w:val="28"/>
          <w:lang w:val="uk-UA"/>
        </w:rPr>
      </w:pPr>
    </w:p>
    <w:p w14:paraId="31988E6F" w14:textId="77777777" w:rsidR="00027C28" w:rsidRPr="003F11B7" w:rsidRDefault="00027C28" w:rsidP="00027C28">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Як можна побачити з графіку, тиск спрацювання клапану змінюється в залежності від налаштувань </w:t>
      </w:r>
      <w:r w:rsidR="00F4604A" w:rsidRPr="003F11B7">
        <w:rPr>
          <w:rFonts w:ascii="Times New Roman" w:eastAsiaTheme="minorEastAsia" w:hAnsi="Times New Roman" w:cs="Times New Roman"/>
          <w:sz w:val="28"/>
          <w:lang w:val="uk-UA"/>
        </w:rPr>
        <w:t xml:space="preserve">гвинта 5 </w:t>
      </w:r>
      <w:r w:rsidRPr="003F11B7">
        <w:rPr>
          <w:rFonts w:ascii="Times New Roman" w:eastAsiaTheme="minorEastAsia" w:hAnsi="Times New Roman" w:cs="Times New Roman"/>
          <w:sz w:val="28"/>
          <w:lang w:val="uk-UA"/>
        </w:rPr>
        <w:t>за лінійним законом.</w:t>
      </w:r>
      <w:r w:rsidR="00F4604A" w:rsidRPr="003F11B7">
        <w:rPr>
          <w:rFonts w:ascii="Times New Roman" w:eastAsiaTheme="minorEastAsia" w:hAnsi="Times New Roman" w:cs="Times New Roman"/>
          <w:sz w:val="28"/>
          <w:lang w:val="uk-UA"/>
        </w:rPr>
        <w:t xml:space="preserve"> Тиск, який повинен утворитися в камері 37 має становити від </w:t>
      </w:r>
      <w:r w:rsidR="00122724" w:rsidRPr="003F11B7">
        <w:rPr>
          <w:rFonts w:ascii="Times New Roman" w:eastAsiaTheme="minorEastAsia" w:hAnsi="Times New Roman" w:cs="Times New Roman"/>
          <w:sz w:val="28"/>
          <w:lang w:val="uk-UA"/>
        </w:rPr>
        <w:t>4</w:t>
      </w:r>
      <w:r w:rsidR="00F4604A" w:rsidRPr="003F11B7">
        <w:rPr>
          <w:rFonts w:ascii="Times New Roman" w:eastAsiaTheme="minorEastAsia" w:hAnsi="Times New Roman" w:cs="Times New Roman"/>
          <w:sz w:val="28"/>
          <w:lang w:val="uk-UA"/>
        </w:rPr>
        <w:t xml:space="preserve"> до </w:t>
      </w:r>
      <w:r w:rsidR="00122724" w:rsidRPr="003F11B7">
        <w:rPr>
          <w:rFonts w:ascii="Times New Roman" w:eastAsiaTheme="minorEastAsia" w:hAnsi="Times New Roman" w:cs="Times New Roman"/>
          <w:sz w:val="28"/>
          <w:lang w:val="uk-UA"/>
        </w:rPr>
        <w:t>13</w:t>
      </w:r>
      <w:r w:rsidR="00F4604A" w:rsidRPr="003F11B7">
        <w:rPr>
          <w:rFonts w:ascii="Times New Roman" w:eastAsiaTheme="minorEastAsia" w:hAnsi="Times New Roman" w:cs="Times New Roman"/>
          <w:sz w:val="28"/>
          <w:lang w:val="uk-UA"/>
        </w:rPr>
        <w:t xml:space="preserve"> МПа в залежності від того, як глибоко гвинт 5 закручений в клапані 6.</w:t>
      </w:r>
    </w:p>
    <w:p w14:paraId="449CFBE9" w14:textId="77777777" w:rsidR="00122724" w:rsidRPr="003F11B7" w:rsidRDefault="00122724">
      <w:pPr>
        <w:rPr>
          <w:rFonts w:ascii="Times New Roman" w:hAnsi="Times New Roman" w:cs="Times New Roman"/>
          <w:sz w:val="28"/>
          <w:lang w:val="uk-UA"/>
        </w:rPr>
      </w:pPr>
      <w:r w:rsidRPr="003F11B7">
        <w:rPr>
          <w:rFonts w:ascii="Times New Roman" w:hAnsi="Times New Roman" w:cs="Times New Roman"/>
          <w:sz w:val="28"/>
          <w:lang w:val="uk-UA"/>
        </w:rPr>
        <w:br w:type="page"/>
      </w:r>
    </w:p>
    <w:p w14:paraId="5578ED57" w14:textId="77777777" w:rsidR="00DC211D" w:rsidRPr="003F11B7" w:rsidRDefault="00DC211D" w:rsidP="00DC211D">
      <w:pPr>
        <w:spacing w:after="0" w:line="360" w:lineRule="auto"/>
        <w:ind w:firstLine="709"/>
        <w:jc w:val="both"/>
        <w:rPr>
          <w:rFonts w:ascii="Times New Roman" w:eastAsiaTheme="minorEastAsia" w:hAnsi="Times New Roman" w:cs="Times New Roman"/>
          <w:b/>
          <w:sz w:val="28"/>
          <w:lang w:val="uk-UA"/>
        </w:rPr>
      </w:pPr>
      <w:r w:rsidRPr="003F11B7">
        <w:rPr>
          <w:rFonts w:ascii="Times New Roman" w:eastAsiaTheme="minorEastAsia" w:hAnsi="Times New Roman" w:cs="Times New Roman"/>
          <w:b/>
          <w:sz w:val="28"/>
          <w:lang w:val="uk-UA"/>
        </w:rPr>
        <w:lastRenderedPageBreak/>
        <w:t>3.3. Розрахунок пружини кулькового клапана</w:t>
      </w:r>
    </w:p>
    <w:p w14:paraId="1B35F853"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Кульковий клапан 11 розташований в клапанній клітці 9 та містить кульку, яка притискається до сідла 1 за допомогою пружини 10. Даний вузол виконує функцію зворотного клапана при вилученні вуглеводнів зі свердловини насосом і допомагає у формуванні імпульсів тиску рідини при роботі пристрою у режимі гідроімпульсного генератора (див. рис. 2.1).</w:t>
      </w:r>
    </w:p>
    <w:p w14:paraId="00845A34"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При роботі струминного насоса рідина з пласта тисне на верхню коронку 13, відкриває її та через канали 18 трубки 42 та отвори 40 перевідника 33 відкриває кульковий клапан 11 та через радіальні канали клапанної клітки 9 та труби 32 проходить по порожнині 8 між трубою та корпусом і через отвори в патрубку 28 через НКТ потрапляє на прийом струминного насоса.</w:t>
      </w:r>
    </w:p>
    <w:p w14:paraId="70852C64"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Однією з задач дисертації є визначення тиску рідини, при якому пружина 10 деформується та відкриє клапан 11 для проходження свердловинної рідини та вуглеводнів на поверхню.</w:t>
      </w:r>
    </w:p>
    <w:p w14:paraId="4004FEAD" w14:textId="77777777" w:rsidR="00DC211D" w:rsidRPr="003F11B7" w:rsidRDefault="00DC211D" w:rsidP="00DC211D">
      <w:pPr>
        <w:spacing w:after="0" w:line="360" w:lineRule="auto"/>
        <w:ind w:firstLine="709"/>
        <w:jc w:val="both"/>
        <w:rPr>
          <w:rFonts w:ascii="Times New Roman" w:hAnsi="Times New Roman" w:cs="Times New Roman"/>
          <w:sz w:val="28"/>
          <w:lang w:val="uk-UA"/>
        </w:rPr>
      </w:pPr>
      <w:r w:rsidRPr="003F11B7">
        <w:rPr>
          <w:rFonts w:ascii="Times New Roman" w:eastAsiaTheme="minorEastAsia" w:hAnsi="Times New Roman" w:cs="Times New Roman"/>
          <w:sz w:val="28"/>
          <w:lang w:val="uk-UA"/>
        </w:rPr>
        <w:t>За основу розрахунку була обрана методика, описана в [54].</w:t>
      </w:r>
    </w:p>
    <w:p w14:paraId="1AAB0C17"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Вихідні дані для розрахунку:</w:t>
      </w:r>
    </w:p>
    <w:p w14:paraId="2EFB8EA5"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 xml:space="preserve">d=2,5- </m:t>
        </m:r>
      </m:oMath>
      <w:r w:rsidRPr="003F11B7">
        <w:rPr>
          <w:rFonts w:ascii="Times New Roman" w:eastAsiaTheme="minorEastAsia" w:hAnsi="Times New Roman" w:cs="Times New Roman"/>
          <w:sz w:val="28"/>
          <w:lang w:val="uk-UA"/>
        </w:rPr>
        <w:t>діаметр дроту, мм;</w:t>
      </w:r>
    </w:p>
    <w:p w14:paraId="039C23F1"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=25-</m:t>
        </m:r>
      </m:oMath>
      <w:r w:rsidR="00DC211D" w:rsidRPr="003F11B7">
        <w:rPr>
          <w:rFonts w:ascii="Times New Roman" w:eastAsiaTheme="minorEastAsia" w:hAnsi="Times New Roman" w:cs="Times New Roman"/>
          <w:sz w:val="28"/>
          <w:lang w:val="uk-UA"/>
        </w:rPr>
        <w:t xml:space="preserve"> зовнішній діаметр пружини, мм;</w:t>
      </w:r>
    </w:p>
    <w:p w14:paraId="181B796B"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=60-</m:t>
        </m:r>
      </m:oMath>
      <w:r w:rsidR="00DC211D" w:rsidRPr="003F11B7">
        <w:rPr>
          <w:rFonts w:ascii="Times New Roman" w:eastAsiaTheme="minorEastAsia" w:hAnsi="Times New Roman" w:cs="Times New Roman"/>
          <w:sz w:val="28"/>
          <w:lang w:val="uk-UA"/>
        </w:rPr>
        <w:t xml:space="preserve"> довжина пружини у віл</w:t>
      </w:r>
      <w:proofErr w:type="spellStart"/>
      <w:r w:rsidR="00DC211D" w:rsidRPr="003F11B7">
        <w:rPr>
          <w:rFonts w:ascii="Times New Roman" w:eastAsiaTheme="minorEastAsia" w:hAnsi="Times New Roman" w:cs="Times New Roman"/>
          <w:sz w:val="28"/>
          <w:lang w:val="uk-UA"/>
        </w:rPr>
        <w:t>ьному</w:t>
      </w:r>
      <w:proofErr w:type="spellEnd"/>
      <w:r w:rsidR="00DC211D" w:rsidRPr="003F11B7">
        <w:rPr>
          <w:rFonts w:ascii="Times New Roman" w:eastAsiaTheme="minorEastAsia" w:hAnsi="Times New Roman" w:cs="Times New Roman"/>
          <w:sz w:val="28"/>
          <w:lang w:val="uk-UA"/>
        </w:rPr>
        <w:t xml:space="preserve"> стані, мм;</w:t>
      </w:r>
    </w:p>
    <w:p w14:paraId="710DBF6E"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=43-</m:t>
        </m:r>
      </m:oMath>
      <w:r w:rsidR="00DC211D" w:rsidRPr="003F11B7">
        <w:rPr>
          <w:rFonts w:ascii="Times New Roman" w:eastAsiaTheme="minorEastAsia" w:hAnsi="Times New Roman" w:cs="Times New Roman"/>
          <w:sz w:val="28"/>
          <w:lang w:val="uk-UA"/>
        </w:rPr>
        <w:t xml:space="preserve"> довжина пружини при попередній деформації, мм;</w:t>
      </w:r>
    </w:p>
    <w:p w14:paraId="3775DCB1" w14:textId="77777777" w:rsidR="005D421A" w:rsidRPr="003F11B7" w:rsidRDefault="005D421A" w:rsidP="005D421A">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i/>
          <w:sz w:val="28"/>
          <w:lang w:val="uk-UA"/>
        </w:rPr>
        <w:t>i</w:t>
      </w:r>
      <w:r w:rsidRPr="003F11B7">
        <w:rPr>
          <w:rFonts w:ascii="Times New Roman" w:eastAsiaTheme="minorEastAsia" w:hAnsi="Times New Roman" w:cs="Times New Roman"/>
          <w:sz w:val="28"/>
          <w:lang w:val="uk-UA"/>
        </w:rPr>
        <w:t xml:space="preserve"> – режим роботи насосу при різних тисках;</w:t>
      </w:r>
    </w:p>
    <w:p w14:paraId="3FA04459" w14:textId="77777777" w:rsidR="005D421A" w:rsidRPr="003F11B7" w:rsidRDefault="009601E7" w:rsidP="005D421A">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oMath>
      <w:r w:rsidR="005D421A" w:rsidRPr="003F11B7">
        <w:rPr>
          <w:rFonts w:ascii="Times New Roman" w:eastAsiaTheme="minorEastAsia" w:hAnsi="Times New Roman" w:cs="Times New Roman"/>
          <w:sz w:val="28"/>
          <w:lang w:val="uk-UA"/>
        </w:rPr>
        <w:t xml:space="preserve"> довжина пружини при робочій деформації, мм;</w:t>
      </w:r>
    </w:p>
    <w:tbl>
      <w:tblPr>
        <w:tblStyle w:val="a3"/>
        <w:tblW w:w="0" w:type="auto"/>
        <w:tblLook w:val="04A0" w:firstRow="1" w:lastRow="0" w:firstColumn="1" w:lastColumn="0" w:noHBand="0" w:noVBand="1"/>
      </w:tblPr>
      <w:tblGrid>
        <w:gridCol w:w="1613"/>
        <w:gridCol w:w="1613"/>
        <w:gridCol w:w="1613"/>
        <w:gridCol w:w="1613"/>
        <w:gridCol w:w="1613"/>
        <w:gridCol w:w="1614"/>
      </w:tblGrid>
      <w:tr w:rsidR="005D421A" w:rsidRPr="003F11B7" w14:paraId="55BB769B" w14:textId="77777777" w:rsidTr="005D421A">
        <w:tc>
          <w:tcPr>
            <w:tcW w:w="1613" w:type="dxa"/>
          </w:tcPr>
          <w:p w14:paraId="026AE034" w14:textId="77777777" w:rsidR="005D421A" w:rsidRPr="003F11B7" w:rsidRDefault="005D421A" w:rsidP="005D421A">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5927E482"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6A764337"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5FD8CB7"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7B0C2C5B"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1D0EA422"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5D421A" w:rsidRPr="003F11B7" w14:paraId="357ECE6C" w14:textId="77777777" w:rsidTr="005D421A">
        <w:tc>
          <w:tcPr>
            <w:tcW w:w="1613" w:type="dxa"/>
          </w:tcPr>
          <w:p w14:paraId="13C1F260" w14:textId="77777777" w:rsidR="005D421A" w:rsidRPr="003F11B7" w:rsidRDefault="009601E7" w:rsidP="005D421A">
            <w:pPr>
              <w:spacing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c>
        <w:tc>
          <w:tcPr>
            <w:tcW w:w="1613" w:type="dxa"/>
            <w:vAlign w:val="center"/>
          </w:tcPr>
          <w:p w14:paraId="127C0D17"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40</w:t>
            </w:r>
          </w:p>
        </w:tc>
        <w:tc>
          <w:tcPr>
            <w:tcW w:w="1613" w:type="dxa"/>
            <w:vAlign w:val="center"/>
          </w:tcPr>
          <w:p w14:paraId="3C0EF862"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36</w:t>
            </w:r>
          </w:p>
        </w:tc>
        <w:tc>
          <w:tcPr>
            <w:tcW w:w="1613" w:type="dxa"/>
            <w:vAlign w:val="center"/>
          </w:tcPr>
          <w:p w14:paraId="255B96F4"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32</w:t>
            </w:r>
          </w:p>
        </w:tc>
        <w:tc>
          <w:tcPr>
            <w:tcW w:w="1613" w:type="dxa"/>
            <w:vAlign w:val="center"/>
          </w:tcPr>
          <w:p w14:paraId="45BACFD4"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28</w:t>
            </w:r>
          </w:p>
        </w:tc>
        <w:tc>
          <w:tcPr>
            <w:tcW w:w="1614" w:type="dxa"/>
            <w:vAlign w:val="center"/>
          </w:tcPr>
          <w:p w14:paraId="2AC3D2E8" w14:textId="77777777" w:rsidR="005D421A" w:rsidRPr="003F11B7" w:rsidRDefault="005D421A" w:rsidP="005D421A">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24</w:t>
            </w:r>
          </w:p>
        </w:tc>
      </w:tr>
    </w:tbl>
    <w:p w14:paraId="5CC1CB4A"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=20-</m:t>
        </m:r>
      </m:oMath>
      <w:r w:rsidR="00DC211D" w:rsidRPr="003F11B7">
        <w:rPr>
          <w:rFonts w:ascii="Times New Roman" w:eastAsiaTheme="minorEastAsia" w:hAnsi="Times New Roman" w:cs="Times New Roman"/>
          <w:sz w:val="28"/>
          <w:lang w:val="uk-UA"/>
        </w:rPr>
        <w:t xml:space="preserve"> довжина пружини при максимальній деформації, мм;</w:t>
      </w:r>
    </w:p>
    <w:p w14:paraId="11A0CFB8"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n=6-</m:t>
        </m:r>
      </m:oMath>
      <w:r w:rsidRPr="003F11B7">
        <w:rPr>
          <w:rFonts w:ascii="Times New Roman" w:eastAsiaTheme="minorEastAsia" w:hAnsi="Times New Roman" w:cs="Times New Roman"/>
          <w:sz w:val="28"/>
          <w:lang w:val="uk-UA"/>
        </w:rPr>
        <w:t xml:space="preserve"> число робочих витків пружини;</w:t>
      </w:r>
    </w:p>
    <w:p w14:paraId="614D86A8"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=2-</m:t>
        </m:r>
      </m:oMath>
      <w:r w:rsidR="00DC211D" w:rsidRPr="003F11B7">
        <w:rPr>
          <w:rFonts w:ascii="Times New Roman" w:eastAsiaTheme="minorEastAsia" w:hAnsi="Times New Roman" w:cs="Times New Roman"/>
          <w:sz w:val="28"/>
          <w:lang w:val="uk-UA"/>
        </w:rPr>
        <w:t xml:space="preserve"> число опорних витків;</w:t>
      </w:r>
    </w:p>
    <w:p w14:paraId="7633B970"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m:t>G=7,85∙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модуль зсуву, МПа;</w:t>
      </w:r>
    </w:p>
    <w:p w14:paraId="395DF8CC"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m:oMath>
        <m:r>
          <w:rPr>
            <w:rFonts w:ascii="Cambria Math" w:eastAsiaTheme="minorEastAsia" w:hAnsi="Cambria Math" w:cs="Times New Roman"/>
            <w:sz w:val="28"/>
            <w:lang w:val="uk-UA"/>
          </w:rPr>
          <w:lastRenderedPageBreak/>
          <m:t>ρ=8∙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m:t>
        </m:r>
      </m:oMath>
      <w:r w:rsidRPr="003F11B7">
        <w:rPr>
          <w:rFonts w:ascii="Times New Roman" w:eastAsiaTheme="minorEastAsia" w:hAnsi="Times New Roman" w:cs="Times New Roman"/>
          <w:sz w:val="28"/>
          <w:lang w:val="uk-UA"/>
        </w:rPr>
        <w:t xml:space="preserve"> динамічна (гравітаційна) густина матеріалу, </w:t>
      </w:r>
      <m:oMath>
        <m:r>
          <w:rPr>
            <w:rFonts w:ascii="Cambria Math" w:eastAsiaTheme="minorEastAsia" w:hAnsi="Cambria Math" w:cs="Times New Roman"/>
            <w:sz w:val="28"/>
            <w:lang w:val="uk-UA"/>
          </w:rPr>
          <m:t>Н∙</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с</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w:p>
    <w:p w14:paraId="651E6E5E"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Внутрішній діаметр пружини:</w:t>
      </w:r>
    </w:p>
    <w:p w14:paraId="5B7CF832"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644A6D27"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-2d=25-2∙2,5=20 мм</m:t>
          </m:r>
        </m:oMath>
      </m:oMathPara>
    </w:p>
    <w:p w14:paraId="164A6CF4"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404282D0"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Середній діаметр пружини:</w:t>
      </w:r>
    </w:p>
    <w:p w14:paraId="52A14BEA"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10EA2E7F"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D=</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D</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-d=25-2,5=22,5 мм</m:t>
          </m:r>
        </m:oMath>
      </m:oMathPara>
    </w:p>
    <w:p w14:paraId="0306737D"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2989427A"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Індекс пружини:</w:t>
      </w:r>
    </w:p>
    <w:p w14:paraId="11C8016A"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40EB07BD"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i=</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d</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25</m:t>
              </m:r>
            </m:num>
            <m:den>
              <m:r>
                <w:rPr>
                  <w:rFonts w:ascii="Cambria Math" w:eastAsiaTheme="minorEastAsia" w:hAnsi="Cambria Math" w:cs="Times New Roman"/>
                  <w:sz w:val="28"/>
                  <w:lang w:val="uk-UA"/>
                </w:rPr>
                <m:t>2,5</m:t>
              </m:r>
            </m:den>
          </m:f>
          <m:r>
            <w:rPr>
              <w:rFonts w:ascii="Cambria Math" w:eastAsiaTheme="minorEastAsia" w:hAnsi="Cambria Math" w:cs="Times New Roman"/>
              <w:sz w:val="28"/>
              <w:lang w:val="uk-UA"/>
            </w:rPr>
            <m:t>=10</m:t>
          </m:r>
        </m:oMath>
      </m:oMathPara>
    </w:p>
    <w:p w14:paraId="1394BB66"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4BE5F472"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Повне число витків пружини:</w:t>
      </w:r>
    </w:p>
    <w:p w14:paraId="4FDFA2B0"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51711BA5"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n</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+n=2+6=8</m:t>
          </m:r>
        </m:oMath>
      </m:oMathPara>
    </w:p>
    <w:p w14:paraId="7B3E5D62"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22916DA4"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Жорсткість пружини:</w:t>
      </w:r>
    </w:p>
    <w:p w14:paraId="4027FBED"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58F89AA6"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c=</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G</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n</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7,85∙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2,5</m:t>
                  </m:r>
                </m:e>
                <m:sup>
                  <m:r>
                    <w:rPr>
                      <w:rFonts w:ascii="Cambria Math" w:eastAsiaTheme="minorEastAsia" w:hAnsi="Cambria Math" w:cs="Times New Roman"/>
                      <w:sz w:val="28"/>
                      <w:lang w:val="uk-UA"/>
                    </w:rPr>
                    <m:t>4</m:t>
                  </m:r>
                </m:sup>
              </m:sSup>
            </m:num>
            <m:den>
              <m:r>
                <w:rPr>
                  <w:rFonts w:ascii="Cambria Math" w:eastAsiaTheme="minorEastAsia" w:hAnsi="Cambria Math" w:cs="Times New Roman"/>
                  <w:sz w:val="28"/>
                  <w:lang w:val="uk-UA"/>
                </w:rPr>
                <m:t>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25</m:t>
                  </m:r>
                </m:e>
                <m:sup>
                  <m:r>
                    <w:rPr>
                      <w:rFonts w:ascii="Cambria Math" w:eastAsiaTheme="minorEastAsia" w:hAnsi="Cambria Math" w:cs="Times New Roman"/>
                      <w:sz w:val="28"/>
                      <w:lang w:val="uk-UA"/>
                    </w:rPr>
                    <m:t>3</m:t>
                  </m:r>
                </m:sup>
              </m:sSup>
              <m:r>
                <w:rPr>
                  <w:rFonts w:ascii="Cambria Math" w:eastAsiaTheme="minorEastAsia" w:hAnsi="Cambria Math" w:cs="Times New Roman"/>
                  <w:sz w:val="28"/>
                  <w:lang w:val="uk-UA"/>
                </w:rPr>
                <m:t>∙6</m:t>
              </m:r>
            </m:den>
          </m:f>
          <m:r>
            <w:rPr>
              <w:rFonts w:ascii="Cambria Math" w:eastAsiaTheme="minorEastAsia" w:hAnsi="Cambria Math" w:cs="Times New Roman"/>
              <w:sz w:val="28"/>
              <w:lang w:val="uk-UA"/>
            </w:rPr>
            <m:t>=4,1Н/мм</m:t>
          </m:r>
        </m:oMath>
      </m:oMathPara>
    </w:p>
    <w:p w14:paraId="5451AD31"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5C6E174D"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Жорсткість одного витка пружини:</w:t>
      </w:r>
    </w:p>
    <w:p w14:paraId="0680D166"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16EDE32A"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c</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=nc=6∙4,1=24,5 Н/мм</m:t>
          </m:r>
        </m:oMath>
      </m:oMathPara>
    </w:p>
    <w:p w14:paraId="3F308312"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432127F3" w14:textId="77777777" w:rsidR="00A01603" w:rsidRPr="003F11B7" w:rsidRDefault="00A01603">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6A066A05"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Попередня деформація пружини:</w:t>
      </w:r>
    </w:p>
    <w:p w14:paraId="131E2C5E"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798D0DE"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=60-43=17 мм</m:t>
          </m:r>
        </m:oMath>
      </m:oMathPara>
    </w:p>
    <w:p w14:paraId="0C918967"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4650E319" w14:textId="77777777" w:rsidR="00FF0EEA" w:rsidRPr="003F11B7" w:rsidRDefault="00FF0EEA" w:rsidP="00FF0EEA">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Робоча деформація пружини, мм:</w:t>
      </w:r>
    </w:p>
    <w:p w14:paraId="28251624" w14:textId="77777777" w:rsidR="00FF0EEA" w:rsidRPr="003F11B7" w:rsidRDefault="009601E7" w:rsidP="00FF0EEA">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2</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FF0EEA" w:rsidRPr="003F11B7" w14:paraId="3045B0A9" w14:textId="77777777" w:rsidTr="003C0F14">
        <w:tc>
          <w:tcPr>
            <w:tcW w:w="1613" w:type="dxa"/>
          </w:tcPr>
          <w:p w14:paraId="31CF37AC" w14:textId="77777777" w:rsidR="00FF0EEA" w:rsidRPr="003F11B7" w:rsidRDefault="00FF0EEA" w:rsidP="00FF0EEA">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75979E18"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5498EC0A"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09A41613"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76EF9397"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5FFE0D00"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FF0EEA" w:rsidRPr="003F11B7" w14:paraId="5B7540CE" w14:textId="77777777" w:rsidTr="003C0F14">
        <w:tc>
          <w:tcPr>
            <w:tcW w:w="1613" w:type="dxa"/>
          </w:tcPr>
          <w:p w14:paraId="7C97204D" w14:textId="77777777" w:rsidR="00FF0EEA" w:rsidRPr="003F11B7" w:rsidRDefault="009601E7" w:rsidP="00FF0EEA">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oMath>
            </m:oMathPara>
          </w:p>
        </w:tc>
        <w:tc>
          <w:tcPr>
            <w:tcW w:w="1613" w:type="dxa"/>
          </w:tcPr>
          <w:p w14:paraId="4CBF332A"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20</w:t>
            </w:r>
          </w:p>
        </w:tc>
        <w:tc>
          <w:tcPr>
            <w:tcW w:w="1613" w:type="dxa"/>
          </w:tcPr>
          <w:p w14:paraId="5E1AC293"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24</w:t>
            </w:r>
          </w:p>
        </w:tc>
        <w:tc>
          <w:tcPr>
            <w:tcW w:w="1613" w:type="dxa"/>
          </w:tcPr>
          <w:p w14:paraId="43A765F5"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28</w:t>
            </w:r>
          </w:p>
        </w:tc>
        <w:tc>
          <w:tcPr>
            <w:tcW w:w="1613" w:type="dxa"/>
          </w:tcPr>
          <w:p w14:paraId="07FF38B5"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32</w:t>
            </w:r>
          </w:p>
        </w:tc>
        <w:tc>
          <w:tcPr>
            <w:tcW w:w="1614" w:type="dxa"/>
          </w:tcPr>
          <w:p w14:paraId="652F1CEB" w14:textId="77777777" w:rsidR="00FF0EEA" w:rsidRPr="003F11B7" w:rsidRDefault="00FF0EEA" w:rsidP="00FF0EE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36</w:t>
            </w:r>
          </w:p>
        </w:tc>
      </w:tr>
    </w:tbl>
    <w:p w14:paraId="3C440C15"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19905507"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Максимальна деформація пружини:</w:t>
      </w:r>
    </w:p>
    <w:p w14:paraId="511AA763"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6946380"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l</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=60-20=40 мм</m:t>
          </m:r>
        </m:oMath>
      </m:oMathPara>
    </w:p>
    <w:p w14:paraId="05B9D383"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44F3E9EF"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попередній деформації:</w:t>
      </w:r>
    </w:p>
    <w:p w14:paraId="5C624925"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419CE9AE"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c=17∙4,1=69,7 Н</m:t>
          </m:r>
        </m:oMath>
      </m:oMathPara>
    </w:p>
    <w:p w14:paraId="3BBD9EDD"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74845847" w14:textId="77777777" w:rsidR="00FF0EEA" w:rsidRPr="003F11B7" w:rsidRDefault="00FF0EEA" w:rsidP="00FF0EEA">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робочій деформації (відповідає найбільшому примусовому переміщенню рухомої ланки механізму), Н:</w:t>
      </w:r>
    </w:p>
    <w:p w14:paraId="143B8D63" w14:textId="77777777" w:rsidR="00FF0EEA" w:rsidRPr="003F11B7" w:rsidRDefault="009601E7" w:rsidP="00FF0EEA">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c</m:t>
          </m:r>
        </m:oMath>
      </m:oMathPara>
    </w:p>
    <w:tbl>
      <w:tblPr>
        <w:tblStyle w:val="a3"/>
        <w:tblW w:w="0" w:type="auto"/>
        <w:tblLook w:val="04A0" w:firstRow="1" w:lastRow="0" w:firstColumn="1" w:lastColumn="0" w:noHBand="0" w:noVBand="1"/>
      </w:tblPr>
      <w:tblGrid>
        <w:gridCol w:w="1342"/>
        <w:gridCol w:w="1695"/>
        <w:gridCol w:w="1695"/>
        <w:gridCol w:w="1695"/>
        <w:gridCol w:w="1695"/>
        <w:gridCol w:w="1557"/>
      </w:tblGrid>
      <w:tr w:rsidR="00FF0EEA" w:rsidRPr="003F11B7" w14:paraId="1189D244" w14:textId="77777777" w:rsidTr="00FF0EEA">
        <w:tc>
          <w:tcPr>
            <w:tcW w:w="1342" w:type="dxa"/>
          </w:tcPr>
          <w:p w14:paraId="4BABD087" w14:textId="77777777" w:rsidR="00FF0EEA" w:rsidRPr="003F11B7" w:rsidRDefault="00FF0EEA" w:rsidP="003C0F14">
            <w:pPr>
              <w:spacing w:line="360" w:lineRule="auto"/>
              <w:ind w:firstLine="709"/>
              <w:jc w:val="both"/>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95" w:type="dxa"/>
            <w:vAlign w:val="center"/>
          </w:tcPr>
          <w:p w14:paraId="196BA269" w14:textId="77777777" w:rsidR="00FF0EEA" w:rsidRPr="003F11B7" w:rsidRDefault="00FF0EE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95" w:type="dxa"/>
            <w:vAlign w:val="center"/>
          </w:tcPr>
          <w:p w14:paraId="5142680A" w14:textId="77777777" w:rsidR="00FF0EEA" w:rsidRPr="003F11B7" w:rsidRDefault="00FF0EE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95" w:type="dxa"/>
            <w:vAlign w:val="center"/>
          </w:tcPr>
          <w:p w14:paraId="7B9E35ED" w14:textId="77777777" w:rsidR="00FF0EEA" w:rsidRPr="003F11B7" w:rsidRDefault="00FF0EE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95" w:type="dxa"/>
            <w:vAlign w:val="center"/>
          </w:tcPr>
          <w:p w14:paraId="7F87AD52" w14:textId="77777777" w:rsidR="00FF0EEA" w:rsidRPr="003F11B7" w:rsidRDefault="00FF0EE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557" w:type="dxa"/>
            <w:vAlign w:val="center"/>
          </w:tcPr>
          <w:p w14:paraId="1311161B" w14:textId="77777777" w:rsidR="00FF0EEA" w:rsidRPr="003F11B7" w:rsidRDefault="00FF0EE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FF0EEA" w:rsidRPr="003F11B7" w14:paraId="40EC353B" w14:textId="77777777" w:rsidTr="00FF0EEA">
        <w:tc>
          <w:tcPr>
            <w:tcW w:w="1342" w:type="dxa"/>
          </w:tcPr>
          <w:p w14:paraId="6F5446FA" w14:textId="77777777" w:rsidR="00FF0EEA" w:rsidRPr="003F11B7" w:rsidRDefault="009601E7" w:rsidP="00FF0EEA">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oMath>
            </m:oMathPara>
          </w:p>
        </w:tc>
        <w:tc>
          <w:tcPr>
            <w:tcW w:w="1695" w:type="dxa"/>
          </w:tcPr>
          <w:p w14:paraId="0F33E194" w14:textId="77777777" w:rsidR="00FF0EEA" w:rsidRPr="003F11B7" w:rsidRDefault="00FF0EEA" w:rsidP="00FF0EEA">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82</w:t>
            </w:r>
          </w:p>
        </w:tc>
        <w:tc>
          <w:tcPr>
            <w:tcW w:w="1695" w:type="dxa"/>
          </w:tcPr>
          <w:p w14:paraId="5461AEE0" w14:textId="77777777" w:rsidR="00FF0EEA" w:rsidRPr="003F11B7" w:rsidRDefault="00FF0EEA" w:rsidP="00FF0EEA">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98,4</w:t>
            </w:r>
          </w:p>
        </w:tc>
        <w:tc>
          <w:tcPr>
            <w:tcW w:w="1695" w:type="dxa"/>
          </w:tcPr>
          <w:p w14:paraId="427EA57C" w14:textId="77777777" w:rsidR="00FF0EEA" w:rsidRPr="003F11B7" w:rsidRDefault="00FF0EEA" w:rsidP="00FF0EEA">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114,8</w:t>
            </w:r>
          </w:p>
        </w:tc>
        <w:tc>
          <w:tcPr>
            <w:tcW w:w="1695" w:type="dxa"/>
          </w:tcPr>
          <w:p w14:paraId="0F9F6549" w14:textId="77777777" w:rsidR="00FF0EEA" w:rsidRPr="003F11B7" w:rsidRDefault="00FF0EEA" w:rsidP="00FF0EEA">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131,2</w:t>
            </w:r>
          </w:p>
        </w:tc>
        <w:tc>
          <w:tcPr>
            <w:tcW w:w="1557" w:type="dxa"/>
          </w:tcPr>
          <w:p w14:paraId="70FD4FD3" w14:textId="77777777" w:rsidR="00FF0EEA" w:rsidRPr="003F11B7" w:rsidRDefault="00FF0EEA" w:rsidP="00FF0EEA">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147,6</w:t>
            </w:r>
          </w:p>
        </w:tc>
      </w:tr>
    </w:tbl>
    <w:p w14:paraId="40C301B5"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14255E77"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Сила пружини при максимальній деформації:</w:t>
      </w:r>
    </w:p>
    <w:p w14:paraId="78A5A94F"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65D30BE"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c=40∙4,1=164 Н</m:t>
          </m:r>
        </m:oMath>
      </m:oMathPara>
    </w:p>
    <w:p w14:paraId="40239202"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2FA53E47" w14:textId="77777777" w:rsidR="00A01603" w:rsidRPr="003F11B7" w:rsidRDefault="00A01603">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715304AE"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 xml:space="preserve">Сила попереднього напруження для навивки з </w:t>
      </w:r>
      <w:proofErr w:type="spellStart"/>
      <w:r w:rsidRPr="003F11B7">
        <w:rPr>
          <w:rFonts w:ascii="Times New Roman" w:eastAsiaTheme="minorEastAsia" w:hAnsi="Times New Roman" w:cs="Times New Roman"/>
          <w:sz w:val="28"/>
          <w:lang w:val="uk-UA"/>
        </w:rPr>
        <w:t>холоднотянутого</w:t>
      </w:r>
      <w:proofErr w:type="spellEnd"/>
      <w:r w:rsidRPr="003F11B7">
        <w:rPr>
          <w:rFonts w:ascii="Times New Roman" w:eastAsiaTheme="minorEastAsia" w:hAnsi="Times New Roman" w:cs="Times New Roman"/>
          <w:sz w:val="28"/>
          <w:lang w:val="uk-UA"/>
        </w:rPr>
        <w:t xml:space="preserve"> та термічно обробленого дроту:</w:t>
      </w:r>
    </w:p>
    <w:p w14:paraId="18E76DB7"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168CB8B"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lang w:val="uk-UA"/>
                </w:rPr>
                <m:t>0,1÷0,25</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=0,25∙164=41 Н</m:t>
          </m:r>
        </m:oMath>
      </m:oMathPara>
    </w:p>
    <w:p w14:paraId="2C55409B"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5D9C3B1F" w14:textId="77777777" w:rsidR="00DA574A" w:rsidRPr="003F11B7" w:rsidRDefault="00DA574A" w:rsidP="00DA574A">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Відносний інерційний зазор пружини стискання:</w:t>
      </w:r>
    </w:p>
    <w:p w14:paraId="4D94FE2C" w14:textId="77777777" w:rsidR="00DA574A" w:rsidRPr="003F11B7" w:rsidRDefault="00DA574A" w:rsidP="00DA574A">
      <w:pPr>
        <w:spacing w:after="0" w:line="360" w:lineRule="auto"/>
        <w:ind w:firstLine="709"/>
        <w:jc w:val="both"/>
        <w:rPr>
          <w:rFonts w:ascii="Times New Roman" w:eastAsiaTheme="minorEastAsia" w:hAnsi="Times New Roman" w:cs="Times New Roman"/>
          <w:i/>
          <w:sz w:val="28"/>
          <w:lang w:val="uk-UA"/>
        </w:rPr>
      </w:pPr>
      <m:oMathPara>
        <m:oMath>
          <m:r>
            <w:rPr>
              <w:rFonts w:ascii="Cambria Math" w:eastAsiaTheme="minorEastAsia" w:hAnsi="Cambria Math" w:cs="Times New Roman"/>
              <w:sz w:val="28"/>
              <w:lang w:val="uk-UA"/>
            </w:rPr>
            <m:t>δ=1-</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DA574A" w:rsidRPr="003F11B7" w14:paraId="3903093B" w14:textId="77777777" w:rsidTr="003C0F14">
        <w:tc>
          <w:tcPr>
            <w:tcW w:w="1613" w:type="dxa"/>
          </w:tcPr>
          <w:p w14:paraId="67E7C156" w14:textId="77777777" w:rsidR="00DA574A" w:rsidRPr="003F11B7" w:rsidRDefault="00DA574A" w:rsidP="003C0F14">
            <w:pPr>
              <w:spacing w:line="360" w:lineRule="auto"/>
              <w:ind w:firstLine="709"/>
              <w:jc w:val="both"/>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40F0FAE6" w14:textId="77777777" w:rsidR="00DA574A" w:rsidRPr="003F11B7" w:rsidRDefault="00DA574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77D630A7" w14:textId="77777777" w:rsidR="00DA574A" w:rsidRPr="003F11B7" w:rsidRDefault="00DA574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6F157478" w14:textId="77777777" w:rsidR="00DA574A" w:rsidRPr="003F11B7" w:rsidRDefault="00DA574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25221EE6" w14:textId="77777777" w:rsidR="00DA574A" w:rsidRPr="003F11B7" w:rsidRDefault="00DA574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29082869" w14:textId="77777777" w:rsidR="00DA574A" w:rsidRPr="003F11B7" w:rsidRDefault="00DA574A" w:rsidP="003C0F14">
            <w:pPr>
              <w:spacing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DA574A" w:rsidRPr="003F11B7" w14:paraId="1F7C4B61" w14:textId="77777777" w:rsidTr="003C0F14">
        <w:tc>
          <w:tcPr>
            <w:tcW w:w="1613" w:type="dxa"/>
          </w:tcPr>
          <w:p w14:paraId="4485E20B" w14:textId="77777777" w:rsidR="00DA574A" w:rsidRPr="003F11B7" w:rsidRDefault="00DA574A" w:rsidP="00DA574A">
            <w:pPr>
              <w:spacing w:line="36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δ</m:t>
                </m:r>
              </m:oMath>
            </m:oMathPara>
          </w:p>
        </w:tc>
        <w:tc>
          <w:tcPr>
            <w:tcW w:w="1613" w:type="dxa"/>
            <w:vAlign w:val="bottom"/>
          </w:tcPr>
          <w:p w14:paraId="5F3D9005" w14:textId="77777777" w:rsidR="00DA574A" w:rsidRPr="003F11B7" w:rsidRDefault="00DA574A" w:rsidP="00DA574A">
            <w:pPr>
              <w:spacing w:line="360" w:lineRule="auto"/>
              <w:ind w:hanging="23"/>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0,5</w:t>
            </w:r>
          </w:p>
        </w:tc>
        <w:tc>
          <w:tcPr>
            <w:tcW w:w="1613" w:type="dxa"/>
            <w:vAlign w:val="bottom"/>
          </w:tcPr>
          <w:p w14:paraId="57CAE95B" w14:textId="77777777" w:rsidR="00DA574A" w:rsidRPr="003F11B7" w:rsidRDefault="00DA574A" w:rsidP="00DA574A">
            <w:pPr>
              <w:spacing w:line="360" w:lineRule="auto"/>
              <w:ind w:hanging="23"/>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0,4</w:t>
            </w:r>
          </w:p>
        </w:tc>
        <w:tc>
          <w:tcPr>
            <w:tcW w:w="1613" w:type="dxa"/>
            <w:vAlign w:val="bottom"/>
          </w:tcPr>
          <w:p w14:paraId="1E672439" w14:textId="77777777" w:rsidR="00DA574A" w:rsidRPr="003F11B7" w:rsidRDefault="00DA574A" w:rsidP="00DA574A">
            <w:pPr>
              <w:spacing w:line="360" w:lineRule="auto"/>
              <w:ind w:hanging="23"/>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0,3</w:t>
            </w:r>
          </w:p>
        </w:tc>
        <w:tc>
          <w:tcPr>
            <w:tcW w:w="1613" w:type="dxa"/>
            <w:vAlign w:val="bottom"/>
          </w:tcPr>
          <w:p w14:paraId="75E56237" w14:textId="77777777" w:rsidR="00DA574A" w:rsidRPr="003F11B7" w:rsidRDefault="00DA574A" w:rsidP="00DA574A">
            <w:pPr>
              <w:spacing w:line="360" w:lineRule="auto"/>
              <w:ind w:hanging="23"/>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0,2</w:t>
            </w:r>
          </w:p>
        </w:tc>
        <w:tc>
          <w:tcPr>
            <w:tcW w:w="1614" w:type="dxa"/>
            <w:vAlign w:val="bottom"/>
          </w:tcPr>
          <w:p w14:paraId="7BF5CB11" w14:textId="77777777" w:rsidR="00DA574A" w:rsidRPr="003F11B7" w:rsidRDefault="00DA574A" w:rsidP="00DA574A">
            <w:pPr>
              <w:spacing w:line="360" w:lineRule="auto"/>
              <w:ind w:hanging="23"/>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0,1</w:t>
            </w:r>
          </w:p>
        </w:tc>
      </w:tr>
    </w:tbl>
    <w:p w14:paraId="7E6499FB"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747438E7"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Коефіцієнт кривизни витка пружини:</w:t>
      </w:r>
    </w:p>
    <w:p w14:paraId="29B7E689"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F13EFE9"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k=</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4i-1</m:t>
              </m:r>
            </m:num>
            <m:den>
              <m:r>
                <w:rPr>
                  <w:rFonts w:ascii="Cambria Math" w:eastAsiaTheme="minorEastAsia" w:hAnsi="Cambria Math" w:cs="Times New Roman"/>
                  <w:sz w:val="28"/>
                  <w:lang w:val="uk-UA"/>
                </w:rPr>
                <m:t>4i+4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i</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4∙10-1</m:t>
              </m:r>
            </m:num>
            <m:den>
              <m:r>
                <w:rPr>
                  <w:rFonts w:ascii="Cambria Math" w:eastAsiaTheme="minorEastAsia" w:hAnsi="Cambria Math" w:cs="Times New Roman"/>
                  <w:sz w:val="28"/>
                  <w:lang w:val="uk-UA"/>
                </w:rPr>
                <m:t>4∙10+4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0,615</m:t>
              </m:r>
            </m:num>
            <m:den>
              <m:r>
                <w:rPr>
                  <w:rFonts w:ascii="Cambria Math" w:eastAsiaTheme="minorEastAsia" w:hAnsi="Cambria Math" w:cs="Times New Roman"/>
                  <w:sz w:val="28"/>
                  <w:lang w:val="uk-UA"/>
                </w:rPr>
                <m:t>10</m:t>
              </m:r>
            </m:den>
          </m:f>
          <m:r>
            <w:rPr>
              <w:rFonts w:ascii="Cambria Math" w:eastAsiaTheme="minorEastAsia" w:hAnsi="Cambria Math" w:cs="Times New Roman"/>
              <w:sz w:val="28"/>
              <w:lang w:val="uk-UA"/>
            </w:rPr>
            <m:t>=0,95</m:t>
          </m:r>
        </m:oMath>
      </m:oMathPara>
    </w:p>
    <w:p w14:paraId="0AE784D4"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6EDF81EB"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Максимальне дотичне напруження пружини:</w:t>
      </w:r>
    </w:p>
    <w:p w14:paraId="0F880A76"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71060E88"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=k</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8F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D</m:t>
              </m:r>
            </m:num>
            <m:den>
              <m:r>
                <w:rPr>
                  <w:rFonts w:ascii="Cambria Math" w:eastAsiaTheme="minorEastAsia" w:hAnsi="Cambria Math" w:cs="Times New Roman"/>
                  <w:sz w:val="28"/>
                  <w:lang w:val="uk-UA"/>
                </w:rPr>
                <m:t>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=0,95</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8∙163,5∙25</m:t>
              </m:r>
            </m:num>
            <m:den>
              <m:r>
                <w:rPr>
                  <w:rFonts w:ascii="Cambria Math" w:eastAsiaTheme="minorEastAsia" w:hAnsi="Cambria Math" w:cs="Times New Roman"/>
                  <w:sz w:val="28"/>
                  <w:lang w:val="uk-UA"/>
                </w:rPr>
                <m:t>3,14∙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2,5</m:t>
                  </m:r>
                </m:e>
                <m:sup>
                  <m:r>
                    <w:rPr>
                      <w:rFonts w:ascii="Cambria Math" w:eastAsiaTheme="minorEastAsia" w:hAnsi="Cambria Math" w:cs="Times New Roman"/>
                      <w:sz w:val="28"/>
                      <w:lang w:val="uk-UA"/>
                    </w:rPr>
                    <m:t>3</m:t>
                  </m:r>
                </m:sup>
              </m:sSup>
            </m:den>
          </m:f>
          <m:r>
            <w:rPr>
              <w:rFonts w:ascii="Cambria Math" w:eastAsiaTheme="minorEastAsia" w:hAnsi="Cambria Math" w:cs="Times New Roman"/>
              <w:sz w:val="28"/>
              <w:lang w:val="uk-UA"/>
            </w:rPr>
            <m:t>=663,2 МПа</m:t>
          </m:r>
        </m:oMath>
      </m:oMathPara>
    </w:p>
    <w:p w14:paraId="1068640E"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0FD32F40"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Напруження в пружині при попередній деформації:</w:t>
      </w:r>
    </w:p>
    <w:p w14:paraId="33C86CA3"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2AFC8082" w14:textId="77777777" w:rsidR="00DC211D" w:rsidRPr="003F11B7" w:rsidRDefault="009601E7" w:rsidP="00DC211D">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69,5</m:t>
              </m:r>
            </m:num>
            <m:den>
              <m:r>
                <w:rPr>
                  <w:rFonts w:ascii="Cambria Math" w:eastAsiaTheme="minorEastAsia" w:hAnsi="Cambria Math" w:cs="Times New Roman"/>
                  <w:sz w:val="28"/>
                  <w:lang w:val="uk-UA"/>
                </w:rPr>
                <m:t>163,5</m:t>
              </m:r>
            </m:den>
          </m:f>
          <m:r>
            <w:rPr>
              <w:rFonts w:ascii="Cambria Math" w:eastAsiaTheme="minorEastAsia" w:hAnsi="Cambria Math" w:cs="Times New Roman"/>
              <w:sz w:val="28"/>
              <w:lang w:val="uk-UA"/>
            </w:rPr>
            <m:t>663,2=281,9 МПа</m:t>
          </m:r>
        </m:oMath>
      </m:oMathPara>
    </w:p>
    <w:p w14:paraId="33DAC628"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6AF0B895" w14:textId="77777777" w:rsidR="00DA574A" w:rsidRPr="003F11B7" w:rsidRDefault="00DA574A">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2FE613FB" w14:textId="77777777" w:rsidR="00DA574A" w:rsidRPr="003F11B7" w:rsidRDefault="00DA574A" w:rsidP="00DA574A">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Напруження в пружині при робочій деформації, МПа:</w:t>
      </w:r>
    </w:p>
    <w:p w14:paraId="289954BC" w14:textId="77777777" w:rsidR="00DA574A" w:rsidRPr="003F11B7" w:rsidRDefault="009601E7" w:rsidP="00DA574A">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DA574A" w:rsidRPr="003F11B7" w14:paraId="1FF0FB83" w14:textId="77777777" w:rsidTr="003C0F14">
        <w:tc>
          <w:tcPr>
            <w:tcW w:w="1613" w:type="dxa"/>
          </w:tcPr>
          <w:p w14:paraId="1D546DE4" w14:textId="77777777" w:rsidR="00DA574A" w:rsidRPr="003F11B7" w:rsidRDefault="00DA574A" w:rsidP="00DA574A">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4B088324"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209BE894"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183629D8"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70F00028"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424303AE"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DA574A" w:rsidRPr="003F11B7" w14:paraId="0E1E3B7B" w14:textId="77777777" w:rsidTr="003C0F14">
        <w:tc>
          <w:tcPr>
            <w:tcW w:w="1613" w:type="dxa"/>
          </w:tcPr>
          <w:p w14:paraId="7AED8722" w14:textId="77777777" w:rsidR="00DA574A" w:rsidRPr="003F11B7" w:rsidRDefault="009601E7" w:rsidP="00DA574A">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2</m:t>
                    </m:r>
                  </m:sub>
                </m:sSub>
              </m:oMath>
            </m:oMathPara>
          </w:p>
        </w:tc>
        <w:tc>
          <w:tcPr>
            <w:tcW w:w="1613" w:type="dxa"/>
          </w:tcPr>
          <w:p w14:paraId="05662C8D"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331,6</w:t>
            </w:r>
          </w:p>
        </w:tc>
        <w:tc>
          <w:tcPr>
            <w:tcW w:w="1613" w:type="dxa"/>
          </w:tcPr>
          <w:p w14:paraId="3BC7C0D0"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397,92</w:t>
            </w:r>
          </w:p>
        </w:tc>
        <w:tc>
          <w:tcPr>
            <w:tcW w:w="1613" w:type="dxa"/>
          </w:tcPr>
          <w:p w14:paraId="793CD01D"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464,24</w:t>
            </w:r>
          </w:p>
        </w:tc>
        <w:tc>
          <w:tcPr>
            <w:tcW w:w="1613" w:type="dxa"/>
          </w:tcPr>
          <w:p w14:paraId="2D08DF99"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530,56</w:t>
            </w:r>
          </w:p>
        </w:tc>
        <w:tc>
          <w:tcPr>
            <w:tcW w:w="1614" w:type="dxa"/>
          </w:tcPr>
          <w:p w14:paraId="4876BC2F" w14:textId="77777777" w:rsidR="00DA574A" w:rsidRPr="003F11B7" w:rsidRDefault="00DA574A" w:rsidP="00DA574A">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596,88</w:t>
            </w:r>
          </w:p>
        </w:tc>
      </w:tr>
    </w:tbl>
    <w:p w14:paraId="38DCA072" w14:textId="77777777" w:rsidR="00DA574A" w:rsidRPr="003F11B7" w:rsidRDefault="00DA574A" w:rsidP="00DA574A">
      <w:pPr>
        <w:spacing w:after="0" w:line="360" w:lineRule="auto"/>
        <w:ind w:firstLine="709"/>
        <w:jc w:val="both"/>
        <w:rPr>
          <w:rFonts w:ascii="Times New Roman" w:eastAsiaTheme="minorEastAsia" w:hAnsi="Times New Roman" w:cs="Times New Roman"/>
          <w:sz w:val="28"/>
          <w:lang w:val="uk-UA"/>
        </w:rPr>
      </w:pPr>
    </w:p>
    <w:p w14:paraId="03040930" w14:textId="77777777" w:rsidR="007C70A0" w:rsidRPr="003F11B7" w:rsidRDefault="007C70A0" w:rsidP="007C70A0">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Критична швидкість пружини стискання, м/с:</w:t>
      </w:r>
    </w:p>
    <w:p w14:paraId="4CE12CC3" w14:textId="77777777" w:rsidR="007C70A0" w:rsidRPr="003F11B7" w:rsidRDefault="009601E7" w:rsidP="007C70A0">
      <w:pPr>
        <w:spacing w:after="0" w:line="360" w:lineRule="auto"/>
        <w:ind w:firstLine="709"/>
        <w:jc w:val="both"/>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τ</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(1-</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den>
              </m:f>
              <m:r>
                <w:rPr>
                  <w:rFonts w:ascii="Cambria Math" w:eastAsiaTheme="minorEastAsia" w:hAnsi="Cambria Math" w:cs="Times New Roman"/>
                  <w:sz w:val="28"/>
                  <w:lang w:val="uk-UA"/>
                </w:rPr>
                <m:t>)</m:t>
              </m:r>
            </m:num>
            <m:den>
              <m:rad>
                <m:radPr>
                  <m:degHide m:val="1"/>
                  <m:ctrlPr>
                    <w:rPr>
                      <w:rFonts w:ascii="Cambria Math" w:eastAsiaTheme="minorEastAsia" w:hAnsi="Cambria Math" w:cs="Times New Roman"/>
                      <w:i/>
                      <w:sz w:val="28"/>
                      <w:lang w:val="uk-UA"/>
                    </w:rPr>
                  </m:ctrlPr>
                </m:radPr>
                <m:deg/>
                <m:e>
                  <m:r>
                    <w:rPr>
                      <w:rFonts w:ascii="Cambria Math" w:eastAsiaTheme="minorEastAsia" w:hAnsi="Cambria Math" w:cs="Times New Roman"/>
                      <w:sz w:val="28"/>
                      <w:lang w:val="uk-UA"/>
                    </w:rPr>
                    <m:t>2Gρ</m:t>
                  </m:r>
                </m:e>
              </m:rad>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den>
          </m:f>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7C70A0" w:rsidRPr="003F11B7" w14:paraId="178F69B2" w14:textId="77777777" w:rsidTr="003C0F14">
        <w:tc>
          <w:tcPr>
            <w:tcW w:w="1613" w:type="dxa"/>
          </w:tcPr>
          <w:p w14:paraId="757F02C4" w14:textId="77777777" w:rsidR="007C70A0" w:rsidRPr="003F11B7" w:rsidRDefault="007C70A0" w:rsidP="007C70A0">
            <w:pPr>
              <w:spacing w:line="360" w:lineRule="auto"/>
              <w:ind w:firstLine="22"/>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249A0673"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43F63D53"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589B60EF"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5BE28B1D"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1CFFACA8"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7C70A0" w:rsidRPr="003F11B7" w14:paraId="3AA69BE8" w14:textId="77777777" w:rsidTr="003C0F14">
        <w:tc>
          <w:tcPr>
            <w:tcW w:w="1613" w:type="dxa"/>
          </w:tcPr>
          <w:p w14:paraId="73D6A222" w14:textId="77777777" w:rsidR="007C70A0" w:rsidRPr="003F11B7" w:rsidRDefault="009601E7" w:rsidP="007C70A0">
            <w:pPr>
              <w:spacing w:line="360" w:lineRule="auto"/>
              <w:ind w:firstLine="22"/>
              <w:jc w:val="center"/>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k</m:t>
                    </m:r>
                  </m:sub>
                </m:sSub>
              </m:oMath>
            </m:oMathPara>
          </w:p>
        </w:tc>
        <w:tc>
          <w:tcPr>
            <w:tcW w:w="1613" w:type="dxa"/>
          </w:tcPr>
          <w:p w14:paraId="0C16F5B4"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9,36</w:t>
            </w:r>
          </w:p>
        </w:tc>
        <w:tc>
          <w:tcPr>
            <w:tcW w:w="1613" w:type="dxa"/>
          </w:tcPr>
          <w:p w14:paraId="67DCBDE6"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7,49</w:t>
            </w:r>
          </w:p>
        </w:tc>
        <w:tc>
          <w:tcPr>
            <w:tcW w:w="1613" w:type="dxa"/>
          </w:tcPr>
          <w:p w14:paraId="1A6E13A6"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5,61</w:t>
            </w:r>
          </w:p>
        </w:tc>
        <w:tc>
          <w:tcPr>
            <w:tcW w:w="1613" w:type="dxa"/>
          </w:tcPr>
          <w:p w14:paraId="0BF47AC9"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3,74</w:t>
            </w:r>
          </w:p>
        </w:tc>
        <w:tc>
          <w:tcPr>
            <w:tcW w:w="1614" w:type="dxa"/>
          </w:tcPr>
          <w:p w14:paraId="3D171C54" w14:textId="77777777" w:rsidR="007C70A0" w:rsidRPr="003F11B7" w:rsidRDefault="007C70A0" w:rsidP="007C70A0">
            <w:pPr>
              <w:spacing w:line="360" w:lineRule="auto"/>
              <w:ind w:firstLine="22"/>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1,87</w:t>
            </w:r>
          </w:p>
        </w:tc>
      </w:tr>
    </w:tbl>
    <w:p w14:paraId="24B7E182" w14:textId="77777777" w:rsidR="007C70A0" w:rsidRPr="003F11B7" w:rsidRDefault="007C70A0" w:rsidP="00DC211D">
      <w:pPr>
        <w:spacing w:after="0" w:line="360" w:lineRule="auto"/>
        <w:ind w:firstLine="709"/>
        <w:jc w:val="both"/>
        <w:rPr>
          <w:rFonts w:ascii="Times New Roman" w:eastAsiaTheme="minorEastAsia" w:hAnsi="Times New Roman" w:cs="Times New Roman"/>
          <w:sz w:val="28"/>
          <w:lang w:val="uk-UA"/>
        </w:rPr>
      </w:pPr>
    </w:p>
    <w:p w14:paraId="3D5303FB"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Робота деформації:</w:t>
      </w:r>
    </w:p>
    <w:p w14:paraId="34CC8029"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245D85C7" w14:textId="77777777" w:rsidR="00DC211D" w:rsidRPr="003F11B7" w:rsidRDefault="009601E7" w:rsidP="00DC211D">
      <w:pPr>
        <w:spacing w:after="0" w:line="360" w:lineRule="auto"/>
        <w:ind w:firstLine="709"/>
        <w:jc w:val="both"/>
        <w:rPr>
          <w:rFonts w:ascii="Times New Roman" w:eastAsiaTheme="minorEastAsia" w:hAnsi="Times New Roman" w:cs="Times New Roman"/>
          <w:i/>
          <w:sz w:val="28"/>
          <w:lang w:val="uk-UA"/>
        </w:rPr>
      </w:pPr>
      <m:oMathPara>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lang w:val="uk-UA"/>
                </w:rPr>
                <m:t>U</m:t>
              </m:r>
            </m:e>
          </m:acc>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3</m:t>
                  </m:r>
                </m:sub>
              </m:sSub>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(164+41)40</m:t>
              </m:r>
            </m:num>
            <m:den>
              <m:r>
                <w:rPr>
                  <w:rFonts w:ascii="Cambria Math" w:eastAsiaTheme="minorEastAsia" w:hAnsi="Cambria Math" w:cs="Times New Roman"/>
                  <w:sz w:val="28"/>
                  <w:lang w:val="uk-UA"/>
                </w:rPr>
                <m:t>2</m:t>
              </m:r>
            </m:den>
          </m:f>
          <m:r>
            <w:rPr>
              <w:rFonts w:ascii="Cambria Math" w:eastAsiaTheme="minorEastAsia" w:hAnsi="Cambria Math" w:cs="Times New Roman"/>
              <w:sz w:val="28"/>
              <w:lang w:val="uk-UA"/>
            </w:rPr>
            <m:t>=4100 мДж</m:t>
          </m:r>
        </m:oMath>
      </m:oMathPara>
    </w:p>
    <w:p w14:paraId="32E1F7D0" w14:textId="77777777" w:rsidR="00DC211D" w:rsidRPr="003F11B7" w:rsidRDefault="00DC211D" w:rsidP="00DC211D">
      <w:pPr>
        <w:spacing w:after="0" w:line="360" w:lineRule="auto"/>
        <w:ind w:firstLine="709"/>
        <w:jc w:val="both"/>
        <w:rPr>
          <w:rFonts w:ascii="Times New Roman" w:eastAsiaTheme="minorEastAsia" w:hAnsi="Times New Roman" w:cs="Times New Roman"/>
          <w:i/>
          <w:sz w:val="28"/>
          <w:lang w:val="uk-UA"/>
        </w:rPr>
      </w:pPr>
    </w:p>
    <w:p w14:paraId="21ECBC35"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З отриманих даних ми можемо визначити тиск, при якому спрацює пружина.</w:t>
      </w:r>
    </w:p>
    <w:p w14:paraId="11FD0856"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Площа поверхні, яка діє на пружину, стикаючи її:</w:t>
      </w:r>
    </w:p>
    <w:p w14:paraId="33357EDE"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2650EA42"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lang w:val="uk-UA"/>
            </w:rPr>
            <m:t>S=</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lang w:val="uk-UA"/>
                </w:rPr>
                <m:t>3,14∙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0,055</m:t>
                  </m:r>
                </m:e>
                <m:sup>
                  <m:r>
                    <w:rPr>
                      <w:rFonts w:ascii="Cambria Math" w:eastAsiaTheme="minorEastAsia" w:hAnsi="Cambria Math" w:cs="Times New Roman"/>
                      <w:sz w:val="28"/>
                      <w:lang w:val="uk-UA"/>
                    </w:rPr>
                    <m:t>2</m:t>
                  </m:r>
                </m:sup>
              </m:sSup>
            </m:num>
            <m:den>
              <m:r>
                <w:rPr>
                  <w:rFonts w:ascii="Cambria Math" w:eastAsiaTheme="minorEastAsia" w:hAnsi="Cambria Math" w:cs="Times New Roman"/>
                  <w:sz w:val="28"/>
                  <w:lang w:val="uk-UA"/>
                </w:rPr>
                <m:t>4</m:t>
              </m:r>
            </m:den>
          </m:f>
          <m:r>
            <w:rPr>
              <w:rFonts w:ascii="Cambria Math" w:eastAsiaTheme="minorEastAsia" w:hAnsi="Cambria Math" w:cs="Times New Roman"/>
              <w:sz w:val="28"/>
              <w:lang w:val="uk-UA"/>
            </w:rPr>
            <m:t xml:space="preserve">=0,0024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м</m:t>
              </m:r>
            </m:e>
            <m:sup>
              <m:r>
                <w:rPr>
                  <w:rFonts w:ascii="Cambria Math" w:eastAsiaTheme="minorEastAsia" w:hAnsi="Cambria Math" w:cs="Times New Roman"/>
                  <w:sz w:val="28"/>
                  <w:lang w:val="uk-UA"/>
                </w:rPr>
                <m:t>2</m:t>
              </m:r>
            </m:sup>
          </m:sSup>
        </m:oMath>
      </m:oMathPara>
    </w:p>
    <w:p w14:paraId="0937B721"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p>
    <w:p w14:paraId="3979159A"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де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lang w:val="uk-UA"/>
              </w:rPr>
              <m:t>D</m:t>
            </m:r>
          </m:e>
          <m:sup>
            <m:r>
              <w:rPr>
                <w:rFonts w:ascii="Cambria Math" w:eastAsiaTheme="minorEastAsia" w:hAnsi="Cambria Math" w:cs="Times New Roman"/>
                <w:sz w:val="28"/>
                <w:lang w:val="uk-UA"/>
              </w:rPr>
              <m:t>'</m:t>
            </m:r>
          </m:sup>
        </m:sSup>
        <m:r>
          <w:rPr>
            <w:rFonts w:ascii="Cambria Math" w:eastAsiaTheme="minorEastAsia" w:hAnsi="Cambria Math" w:cs="Times New Roman"/>
            <w:sz w:val="28"/>
            <w:lang w:val="uk-UA"/>
          </w:rPr>
          <m:t xml:space="preserve">- </m:t>
        </m:r>
      </m:oMath>
      <w:r w:rsidRPr="003F11B7">
        <w:rPr>
          <w:rFonts w:ascii="Times New Roman" w:eastAsiaTheme="minorEastAsia" w:hAnsi="Times New Roman" w:cs="Times New Roman"/>
          <w:sz w:val="28"/>
          <w:lang w:val="uk-UA"/>
        </w:rPr>
        <w:t xml:space="preserve">діаметр </w:t>
      </w:r>
      <w:r w:rsidR="00E00094" w:rsidRPr="003F11B7">
        <w:rPr>
          <w:rFonts w:ascii="Times New Roman" w:eastAsiaTheme="minorEastAsia" w:hAnsi="Times New Roman" w:cs="Times New Roman"/>
          <w:sz w:val="28"/>
          <w:lang w:val="uk-UA"/>
        </w:rPr>
        <w:t>вхідного каналу клапанної клітки</w:t>
      </w:r>
      <w:r w:rsidRPr="003F11B7">
        <w:rPr>
          <w:rFonts w:ascii="Times New Roman" w:eastAsiaTheme="minorEastAsia" w:hAnsi="Times New Roman" w:cs="Times New Roman"/>
          <w:sz w:val="28"/>
          <w:lang w:val="uk-UA"/>
        </w:rPr>
        <w:t>, м.</w:t>
      </w:r>
    </w:p>
    <w:p w14:paraId="753E79A7" w14:textId="77777777" w:rsidR="00F56AA5" w:rsidRPr="003F11B7" w:rsidRDefault="00F56AA5">
      <w:pP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br w:type="page"/>
      </w:r>
    </w:p>
    <w:p w14:paraId="78CDEB28" w14:textId="77777777" w:rsidR="00F56AA5" w:rsidRPr="003F11B7" w:rsidRDefault="00F56AA5" w:rsidP="00F56AA5">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lastRenderedPageBreak/>
        <w:t>Тиск спрацювання клапану визначається як відношення сили робочої деформації пружини до площі, поверхні, яка діє на неї, МПа:</w:t>
      </w:r>
    </w:p>
    <w:p w14:paraId="0EC36887" w14:textId="77777777" w:rsidR="00F56AA5" w:rsidRPr="003F11B7" w:rsidRDefault="009601E7" w:rsidP="00F56AA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с</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F</m:t>
                  </m:r>
                </m:e>
                <m:sub>
                  <m:r>
                    <w:rPr>
                      <w:rFonts w:ascii="Cambria Math" w:eastAsiaTheme="minorEastAsia" w:hAnsi="Cambria Math" w:cs="Times New Roman"/>
                      <w:sz w:val="28"/>
                      <w:lang w:val="uk-UA"/>
                    </w:rPr>
                    <m:t>2</m:t>
                  </m:r>
                </m:sub>
              </m:sSub>
            </m:num>
            <m:den>
              <m:r>
                <w:rPr>
                  <w:rFonts w:ascii="Cambria Math" w:eastAsiaTheme="minorEastAsia" w:hAnsi="Cambria Math" w:cs="Times New Roman"/>
                  <w:sz w:val="28"/>
                  <w:lang w:val="uk-UA"/>
                </w:rPr>
                <m:t>S</m:t>
              </m:r>
            </m:den>
          </m:f>
          <m:r>
            <w:rPr>
              <w:rFonts w:ascii="Cambria Math" w:eastAsiaTheme="minorEastAsia" w:hAnsi="Cambria Math" w:cs="Times New Roman"/>
              <w:sz w:val="28"/>
              <w:lang w:val="uk-UA"/>
            </w:rPr>
            <m:t>∙</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-3</m:t>
              </m:r>
            </m:sup>
          </m:sSup>
        </m:oMath>
      </m:oMathPara>
    </w:p>
    <w:tbl>
      <w:tblPr>
        <w:tblStyle w:val="a3"/>
        <w:tblW w:w="0" w:type="auto"/>
        <w:tblLook w:val="04A0" w:firstRow="1" w:lastRow="0" w:firstColumn="1" w:lastColumn="0" w:noHBand="0" w:noVBand="1"/>
      </w:tblPr>
      <w:tblGrid>
        <w:gridCol w:w="1613"/>
        <w:gridCol w:w="1613"/>
        <w:gridCol w:w="1613"/>
        <w:gridCol w:w="1613"/>
        <w:gridCol w:w="1613"/>
        <w:gridCol w:w="1614"/>
      </w:tblGrid>
      <w:tr w:rsidR="00F56AA5" w:rsidRPr="003F11B7" w14:paraId="150B95A6" w14:textId="77777777" w:rsidTr="003C0F14">
        <w:tc>
          <w:tcPr>
            <w:tcW w:w="1613" w:type="dxa"/>
          </w:tcPr>
          <w:p w14:paraId="798DB46B" w14:textId="77777777" w:rsidR="00F56AA5" w:rsidRPr="003F11B7" w:rsidRDefault="00F56AA5" w:rsidP="00F56AA5">
            <w:pPr>
              <w:spacing w:line="360" w:lineRule="auto"/>
              <w:jc w:val="center"/>
              <w:rPr>
                <w:rFonts w:ascii="Times New Roman" w:eastAsiaTheme="minorEastAsia" w:hAnsi="Times New Roman" w:cs="Times New Roman"/>
                <w:i/>
                <w:sz w:val="28"/>
                <w:lang w:val="uk-UA"/>
              </w:rPr>
            </w:pPr>
            <w:r w:rsidRPr="003F11B7">
              <w:rPr>
                <w:rFonts w:ascii="Times New Roman" w:eastAsiaTheme="minorEastAsia" w:hAnsi="Times New Roman" w:cs="Times New Roman"/>
                <w:i/>
                <w:sz w:val="28"/>
                <w:lang w:val="uk-UA"/>
              </w:rPr>
              <w:t>i</w:t>
            </w:r>
          </w:p>
        </w:tc>
        <w:tc>
          <w:tcPr>
            <w:tcW w:w="1613" w:type="dxa"/>
            <w:vAlign w:val="center"/>
          </w:tcPr>
          <w:p w14:paraId="4C4F619C"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1</w:t>
            </w:r>
          </w:p>
        </w:tc>
        <w:tc>
          <w:tcPr>
            <w:tcW w:w="1613" w:type="dxa"/>
            <w:vAlign w:val="center"/>
          </w:tcPr>
          <w:p w14:paraId="1C607783"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2</w:t>
            </w:r>
          </w:p>
        </w:tc>
        <w:tc>
          <w:tcPr>
            <w:tcW w:w="1613" w:type="dxa"/>
            <w:vAlign w:val="center"/>
          </w:tcPr>
          <w:p w14:paraId="3BD5AE43"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3</w:t>
            </w:r>
          </w:p>
        </w:tc>
        <w:tc>
          <w:tcPr>
            <w:tcW w:w="1613" w:type="dxa"/>
            <w:vAlign w:val="center"/>
          </w:tcPr>
          <w:p w14:paraId="0F8B19BC"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4</w:t>
            </w:r>
          </w:p>
        </w:tc>
        <w:tc>
          <w:tcPr>
            <w:tcW w:w="1614" w:type="dxa"/>
            <w:vAlign w:val="center"/>
          </w:tcPr>
          <w:p w14:paraId="6666E928"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5</w:t>
            </w:r>
          </w:p>
        </w:tc>
      </w:tr>
      <w:tr w:rsidR="00F56AA5" w:rsidRPr="003F11B7" w14:paraId="0C8979A8" w14:textId="77777777" w:rsidTr="003C0F14">
        <w:tc>
          <w:tcPr>
            <w:tcW w:w="1613" w:type="dxa"/>
          </w:tcPr>
          <w:p w14:paraId="7878CD47" w14:textId="77777777" w:rsidR="00F56AA5" w:rsidRPr="003F11B7" w:rsidRDefault="009601E7" w:rsidP="00F56AA5">
            <w:pPr>
              <w:spacing w:line="360" w:lineRule="auto"/>
              <w:jc w:val="cente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sz w:val="28"/>
                        <w:lang w:val="uk-UA"/>
                      </w:rPr>
                    </m:ctrlPr>
                  </m:sSubPr>
                  <m:e>
                    <m:r>
                      <w:rPr>
                        <w:rFonts w:ascii="Cambria Math" w:eastAsiaTheme="minorEastAsia" w:hAnsi="Cambria Math" w:cs="Times New Roman"/>
                        <w:sz w:val="28"/>
                        <w:lang w:val="uk-UA"/>
                      </w:rPr>
                      <m:t>P</m:t>
                    </m:r>
                  </m:e>
                  <m:sub>
                    <m:r>
                      <m:rPr>
                        <m:sty m:val="p"/>
                      </m:rPr>
                      <w:rPr>
                        <w:rFonts w:ascii="Cambria Math" w:eastAsiaTheme="minorEastAsia" w:hAnsi="Cambria Math" w:cs="Times New Roman"/>
                        <w:sz w:val="28"/>
                        <w:lang w:val="uk-UA"/>
                      </w:rPr>
                      <m:t>с</m:t>
                    </m:r>
                  </m:sub>
                </m:sSub>
              </m:oMath>
            </m:oMathPara>
          </w:p>
        </w:tc>
        <w:tc>
          <w:tcPr>
            <w:tcW w:w="1613" w:type="dxa"/>
          </w:tcPr>
          <w:p w14:paraId="4D68240A"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0,03</w:t>
            </w:r>
          </w:p>
        </w:tc>
        <w:tc>
          <w:tcPr>
            <w:tcW w:w="1613" w:type="dxa"/>
          </w:tcPr>
          <w:p w14:paraId="2F3B683A"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0,04</w:t>
            </w:r>
          </w:p>
        </w:tc>
        <w:tc>
          <w:tcPr>
            <w:tcW w:w="1613" w:type="dxa"/>
          </w:tcPr>
          <w:p w14:paraId="151A55AF"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0,05</w:t>
            </w:r>
          </w:p>
        </w:tc>
        <w:tc>
          <w:tcPr>
            <w:tcW w:w="1613" w:type="dxa"/>
          </w:tcPr>
          <w:p w14:paraId="2E55E188"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0,05</w:t>
            </w:r>
          </w:p>
        </w:tc>
        <w:tc>
          <w:tcPr>
            <w:tcW w:w="1614" w:type="dxa"/>
          </w:tcPr>
          <w:p w14:paraId="2FB9F8C5" w14:textId="77777777" w:rsidR="00F56AA5" w:rsidRPr="003F11B7" w:rsidRDefault="00F56AA5" w:rsidP="00F56AA5">
            <w:pPr>
              <w:spacing w:line="360" w:lineRule="auto"/>
              <w:jc w:val="center"/>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0,06</w:t>
            </w:r>
          </w:p>
        </w:tc>
      </w:tr>
    </w:tbl>
    <w:p w14:paraId="110CDE94" w14:textId="77777777" w:rsidR="00F56AA5" w:rsidRPr="003F11B7" w:rsidRDefault="00F56AA5" w:rsidP="00F56AA5">
      <w:pPr>
        <w:spacing w:after="0" w:line="360" w:lineRule="auto"/>
        <w:jc w:val="center"/>
        <w:rPr>
          <w:rFonts w:ascii="Times New Roman" w:eastAsiaTheme="minorEastAsia" w:hAnsi="Times New Roman" w:cs="Times New Roman"/>
          <w:sz w:val="28"/>
          <w:lang w:val="uk-UA"/>
        </w:rPr>
      </w:pPr>
    </w:p>
    <w:p w14:paraId="35C37E40" w14:textId="77777777" w:rsidR="00DC211D" w:rsidRPr="003F11B7" w:rsidRDefault="00DC211D" w:rsidP="00DC211D">
      <w:pPr>
        <w:spacing w:after="0" w:line="360" w:lineRule="auto"/>
        <w:ind w:firstLine="709"/>
        <w:jc w:val="both"/>
        <w:rPr>
          <w:rFonts w:ascii="Times New Roman" w:eastAsiaTheme="minorEastAsia" w:hAnsi="Times New Roman" w:cs="Times New Roman"/>
          <w:sz w:val="28"/>
          <w:lang w:val="uk-UA"/>
        </w:rPr>
      </w:pPr>
      <w:r w:rsidRPr="003F11B7">
        <w:rPr>
          <w:rFonts w:ascii="Times New Roman" w:hAnsi="Times New Roman" w:cs="Times New Roman"/>
          <w:sz w:val="28"/>
          <w:lang w:val="uk-UA"/>
        </w:rPr>
        <w:t xml:space="preserve">Як можна побачити з результатів розрахунків, тиск спрацювання пружини </w:t>
      </w:r>
      <w:r w:rsidR="00E00094" w:rsidRPr="003F11B7">
        <w:rPr>
          <w:rFonts w:ascii="Times New Roman" w:hAnsi="Times New Roman" w:cs="Times New Roman"/>
          <w:sz w:val="28"/>
          <w:lang w:val="uk-UA"/>
        </w:rPr>
        <w:t>кулькового клапана достатньо</w:t>
      </w:r>
      <w:r w:rsidRPr="003F11B7">
        <w:rPr>
          <w:rFonts w:ascii="Times New Roman" w:hAnsi="Times New Roman" w:cs="Times New Roman"/>
          <w:sz w:val="28"/>
          <w:lang w:val="uk-UA"/>
        </w:rPr>
        <w:t xml:space="preserve"> малий, що забезпеч</w:t>
      </w:r>
      <w:r w:rsidR="00E00094" w:rsidRPr="003F11B7">
        <w:rPr>
          <w:rFonts w:ascii="Times New Roman" w:hAnsi="Times New Roman" w:cs="Times New Roman"/>
          <w:sz w:val="28"/>
          <w:lang w:val="uk-UA"/>
        </w:rPr>
        <w:t>ує безперешкодне його відкривання при вилученні рідини зі свердловини</w:t>
      </w:r>
      <w:r w:rsidRPr="003F11B7">
        <w:rPr>
          <w:rFonts w:ascii="Times New Roman" w:hAnsi="Times New Roman" w:cs="Times New Roman"/>
          <w:sz w:val="28"/>
          <w:lang w:val="uk-UA"/>
        </w:rPr>
        <w:t xml:space="preserve"> при роботі</w:t>
      </w:r>
      <w:r w:rsidR="00E00094" w:rsidRPr="003F11B7">
        <w:rPr>
          <w:rFonts w:ascii="Times New Roman" w:hAnsi="Times New Roman" w:cs="Times New Roman"/>
          <w:sz w:val="28"/>
          <w:lang w:val="uk-UA"/>
        </w:rPr>
        <w:t xml:space="preserve"> пристрою</w:t>
      </w:r>
      <w:r w:rsidRPr="003F11B7">
        <w:rPr>
          <w:rFonts w:ascii="Times New Roman" w:hAnsi="Times New Roman" w:cs="Times New Roman"/>
          <w:sz w:val="28"/>
          <w:lang w:val="uk-UA"/>
        </w:rPr>
        <w:t xml:space="preserve"> з насосом. </w:t>
      </w:r>
    </w:p>
    <w:p w14:paraId="27CF36B7" w14:textId="77777777" w:rsidR="00027C28" w:rsidRPr="003F11B7" w:rsidRDefault="00CC7A50" w:rsidP="00FD475F">
      <w:pPr>
        <w:spacing w:after="0"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t>3.4. Моделювання потоку рідини в кульковому клапані пристрою в режимі вилучення рідини зі свердловини.</w:t>
      </w:r>
    </w:p>
    <w:p w14:paraId="5372DFAC"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Для аналізу потоків рідини в клапанній клітці пристрою було використано програмне середовище </w:t>
      </w:r>
      <w:proofErr w:type="spellStart"/>
      <w:r w:rsidRPr="003F11B7">
        <w:rPr>
          <w:rFonts w:ascii="Times New Roman" w:hAnsi="Times New Roman" w:cs="Times New Roman"/>
          <w:sz w:val="28"/>
          <w:lang w:val="uk-UA"/>
        </w:rPr>
        <w:t>Solidworks</w:t>
      </w:r>
      <w:proofErr w:type="spellEnd"/>
      <w:r w:rsidRPr="003F11B7">
        <w:rPr>
          <w:rFonts w:ascii="Times New Roman" w:hAnsi="Times New Roman" w:cs="Times New Roman"/>
          <w:sz w:val="28"/>
          <w:lang w:val="uk-UA"/>
        </w:rPr>
        <w:t xml:space="preserve"> та його модуль </w:t>
      </w:r>
      <w:proofErr w:type="spellStart"/>
      <w:r w:rsidRPr="003F11B7">
        <w:rPr>
          <w:rFonts w:ascii="Times New Roman" w:hAnsi="Times New Roman" w:cs="Times New Roman"/>
          <w:sz w:val="28"/>
          <w:lang w:val="uk-UA"/>
        </w:rPr>
        <w:t>Flow</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Simulation</w:t>
      </w:r>
      <w:proofErr w:type="spellEnd"/>
      <w:r w:rsidRPr="003F11B7">
        <w:rPr>
          <w:rFonts w:ascii="Times New Roman" w:hAnsi="Times New Roman" w:cs="Times New Roman"/>
          <w:sz w:val="28"/>
          <w:lang w:val="uk-UA"/>
        </w:rPr>
        <w:t>.</w:t>
      </w:r>
    </w:p>
    <w:p w14:paraId="78FBB77A"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Для дослідження була використана спрощена модель клапанної клітки у з’єднанні з трубою та корпусом пристрою. Тривимірна модель наведена на рисунку 3.3.</w:t>
      </w:r>
    </w:p>
    <w:p w14:paraId="6BBAB608" w14:textId="77777777" w:rsidR="00C41AA0" w:rsidRPr="003F11B7" w:rsidRDefault="00C41AA0" w:rsidP="00C41AA0">
      <w:pPr>
        <w:spacing w:after="0" w:line="360" w:lineRule="auto"/>
        <w:ind w:firstLine="709"/>
        <w:jc w:val="both"/>
        <w:rPr>
          <w:rFonts w:ascii="Times New Roman" w:hAnsi="Times New Roman" w:cs="Times New Roman"/>
          <w:sz w:val="28"/>
          <w:lang w:val="uk-UA"/>
        </w:rPr>
      </w:pPr>
    </w:p>
    <w:p w14:paraId="74E654B4" w14:textId="77777777" w:rsidR="00C41AA0" w:rsidRPr="003F11B7" w:rsidRDefault="00C41AA0" w:rsidP="00C41AA0">
      <w:pPr>
        <w:spacing w:after="0" w:line="360" w:lineRule="auto"/>
        <w:jc w:val="both"/>
        <w:rPr>
          <w:rFonts w:ascii="Times New Roman" w:hAnsi="Times New Roman" w:cs="Times New Roman"/>
          <w:sz w:val="28"/>
          <w:lang w:val="uk-UA"/>
        </w:rPr>
      </w:pPr>
      <w:r w:rsidRPr="003F11B7">
        <w:rPr>
          <w:noProof/>
        </w:rPr>
        <w:drawing>
          <wp:inline distT="0" distB="0" distL="0" distR="0" wp14:anchorId="0D11ED8A" wp14:editId="03D27DC2">
            <wp:extent cx="6152515" cy="2392045"/>
            <wp:effectExtent l="0" t="0" r="635"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rot="10800000">
                      <a:off x="0" y="0"/>
                      <a:ext cx="6152515" cy="2392045"/>
                    </a:xfrm>
                    <a:prstGeom prst="rect">
                      <a:avLst/>
                    </a:prstGeom>
                  </pic:spPr>
                </pic:pic>
              </a:graphicData>
            </a:graphic>
          </wp:inline>
        </w:drawing>
      </w:r>
    </w:p>
    <w:p w14:paraId="434C6AB6" w14:textId="77777777" w:rsidR="00C41AA0" w:rsidRPr="003F11B7" w:rsidRDefault="00C41AA0" w:rsidP="00C41AA0">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Рисунок 3.3 – Досліджувана модель клапанної клітки.</w:t>
      </w:r>
    </w:p>
    <w:p w14:paraId="65A6A28E"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Пристрій для багатократного гідроімпульсного впливу на привибійну зону пласта розрахований на роботу нафтогазових свердловинах. Глибина таких свердловин становить декілька тисяч метрів і тому на будь-яке обладнання, що працює в свердловині, діє високий гідростатичний тиск. </w:t>
      </w:r>
    </w:p>
    <w:p w14:paraId="44B704A4"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Гідростатичний тиск визначається за формулою</w:t>
      </w:r>
    </w:p>
    <w:p w14:paraId="3C39E65D" w14:textId="77777777" w:rsidR="00C41AA0" w:rsidRPr="003F11B7" w:rsidRDefault="00C41AA0" w:rsidP="00C41AA0">
      <w:pPr>
        <w:spacing w:after="0" w:line="360" w:lineRule="auto"/>
        <w:ind w:firstLine="709"/>
        <w:jc w:val="both"/>
        <w:rPr>
          <w:rFonts w:ascii="Times New Roman" w:hAnsi="Times New Roman" w:cs="Times New Roman"/>
          <w:sz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C41AA0" w:rsidRPr="003F11B7" w14:paraId="6447E812" w14:textId="77777777" w:rsidTr="00C41AA0">
        <w:tc>
          <w:tcPr>
            <w:tcW w:w="8642" w:type="dxa"/>
            <w:vAlign w:val="center"/>
            <w:hideMark/>
          </w:tcPr>
          <w:p w14:paraId="14474F03" w14:textId="77777777" w:rsidR="00C41AA0" w:rsidRPr="003F11B7" w:rsidRDefault="00C41AA0" w:rsidP="00C41AA0">
            <w:pPr>
              <w:spacing w:line="360" w:lineRule="auto"/>
              <w:jc w:val="center"/>
              <w:rPr>
                <w:rFonts w:ascii="Times New Roman" w:hAnsi="Times New Roman" w:cs="Times New Roman"/>
                <w:sz w:val="28"/>
                <w:lang w:val="uk-UA"/>
              </w:rPr>
            </w:pPr>
            <m:oMath>
              <m:r>
                <w:rPr>
                  <w:rFonts w:ascii="Cambria Math" w:hAnsi="Cambria Math" w:cs="Times New Roman"/>
                  <w:sz w:val="28"/>
                  <w:lang w:val="uk-UA"/>
                </w:rPr>
                <m:t>P=ρgh</m:t>
              </m:r>
            </m:oMath>
            <w:r w:rsidRPr="003F11B7">
              <w:rPr>
                <w:rFonts w:ascii="Times New Roman" w:eastAsiaTheme="minorEastAsia" w:hAnsi="Times New Roman" w:cs="Times New Roman"/>
                <w:sz w:val="28"/>
                <w:lang w:val="uk-UA"/>
              </w:rPr>
              <w:t>, Па</w:t>
            </w:r>
          </w:p>
        </w:tc>
        <w:tc>
          <w:tcPr>
            <w:tcW w:w="1037" w:type="dxa"/>
            <w:vAlign w:val="center"/>
            <w:hideMark/>
          </w:tcPr>
          <w:p w14:paraId="0EAED5AC" w14:textId="77777777" w:rsidR="00C41AA0" w:rsidRPr="003F11B7" w:rsidRDefault="00C41AA0" w:rsidP="00C41AA0">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(3.1)</w:t>
            </w:r>
          </w:p>
        </w:tc>
      </w:tr>
      <w:tr w:rsidR="00C41AA0" w:rsidRPr="003F11B7" w14:paraId="309185E4" w14:textId="77777777" w:rsidTr="00C41AA0">
        <w:tc>
          <w:tcPr>
            <w:tcW w:w="8642" w:type="dxa"/>
            <w:vAlign w:val="center"/>
          </w:tcPr>
          <w:p w14:paraId="359EEA68" w14:textId="77777777" w:rsidR="00C41AA0" w:rsidRPr="003F11B7" w:rsidRDefault="00C41AA0" w:rsidP="00C41AA0">
            <w:pPr>
              <w:spacing w:line="360" w:lineRule="auto"/>
              <w:jc w:val="center"/>
              <w:rPr>
                <w:rFonts w:ascii="Times New Roman" w:eastAsia="Calibri" w:hAnsi="Times New Roman" w:cs="Times New Roman"/>
                <w:sz w:val="28"/>
                <w:lang w:val="uk-UA"/>
              </w:rPr>
            </w:pPr>
          </w:p>
        </w:tc>
        <w:tc>
          <w:tcPr>
            <w:tcW w:w="1037" w:type="dxa"/>
            <w:vAlign w:val="center"/>
          </w:tcPr>
          <w:p w14:paraId="2C9378E4" w14:textId="77777777" w:rsidR="00C41AA0" w:rsidRPr="003F11B7" w:rsidRDefault="00C41AA0" w:rsidP="00C41AA0">
            <w:pPr>
              <w:spacing w:line="360" w:lineRule="auto"/>
              <w:jc w:val="center"/>
              <w:rPr>
                <w:rFonts w:ascii="Times New Roman" w:hAnsi="Times New Roman" w:cs="Times New Roman"/>
                <w:sz w:val="28"/>
                <w:lang w:val="uk-UA"/>
              </w:rPr>
            </w:pPr>
          </w:p>
        </w:tc>
      </w:tr>
    </w:tbl>
    <w:p w14:paraId="59CA451B" w14:textId="77777777" w:rsidR="00C41AA0" w:rsidRPr="003F11B7" w:rsidRDefault="00C41AA0" w:rsidP="00C41AA0">
      <w:pPr>
        <w:spacing w:after="0" w:line="360" w:lineRule="auto"/>
        <w:ind w:firstLine="709"/>
        <w:jc w:val="both"/>
        <w:rPr>
          <w:rFonts w:ascii="Times New Roman" w:eastAsiaTheme="minorEastAsia" w:hAnsi="Times New Roman" w:cs="Times New Roman"/>
          <w:sz w:val="28"/>
          <w:lang w:val="uk-UA"/>
        </w:rPr>
      </w:pPr>
      <w:r w:rsidRPr="003F11B7">
        <w:rPr>
          <w:rFonts w:ascii="Times New Roman" w:hAnsi="Times New Roman" w:cs="Times New Roman"/>
          <w:sz w:val="28"/>
          <w:lang w:val="uk-UA"/>
        </w:rPr>
        <w:t xml:space="preserve">де </w:t>
      </w:r>
      <m:oMath>
        <m:r>
          <w:rPr>
            <w:rFonts w:ascii="Cambria Math" w:hAnsi="Cambria Math" w:cs="Times New Roman"/>
            <w:sz w:val="28"/>
            <w:lang w:val="uk-UA"/>
          </w:rPr>
          <m:t xml:space="preserve">ρ- </m:t>
        </m:r>
      </m:oMath>
      <w:r w:rsidRPr="003F11B7">
        <w:rPr>
          <w:rFonts w:ascii="Times New Roman" w:eastAsiaTheme="minorEastAsia" w:hAnsi="Times New Roman" w:cs="Times New Roman"/>
          <w:sz w:val="28"/>
          <w:lang w:val="uk-UA"/>
        </w:rPr>
        <w:t>густина рідини, кг/м</w:t>
      </w:r>
      <w:r w:rsidRPr="003F11B7">
        <w:rPr>
          <w:rFonts w:ascii="Times New Roman" w:eastAsiaTheme="minorEastAsia" w:hAnsi="Times New Roman" w:cs="Times New Roman"/>
          <w:sz w:val="28"/>
          <w:vertAlign w:val="superscript"/>
          <w:lang w:val="uk-UA"/>
        </w:rPr>
        <w:t>3</w:t>
      </w:r>
      <w:r w:rsidRPr="003F11B7">
        <w:rPr>
          <w:rFonts w:ascii="Times New Roman" w:eastAsiaTheme="minorEastAsia" w:hAnsi="Times New Roman" w:cs="Times New Roman"/>
          <w:sz w:val="28"/>
          <w:lang w:val="uk-UA"/>
        </w:rPr>
        <w:t xml:space="preserve">; </w:t>
      </w:r>
      <m:oMath>
        <m:r>
          <w:rPr>
            <w:rFonts w:ascii="Cambria Math" w:hAnsi="Cambria Math" w:cs="Times New Roman"/>
            <w:sz w:val="28"/>
            <w:lang w:val="uk-UA"/>
          </w:rPr>
          <m:t xml:space="preserve">g- </m:t>
        </m:r>
      </m:oMath>
      <w:r w:rsidRPr="003F11B7">
        <w:rPr>
          <w:rFonts w:ascii="Times New Roman" w:eastAsiaTheme="minorEastAsia" w:hAnsi="Times New Roman" w:cs="Times New Roman"/>
          <w:sz w:val="28"/>
          <w:lang w:val="uk-UA"/>
        </w:rPr>
        <w:t>прискорення вільного падіння, м/с</w:t>
      </w:r>
      <w:r w:rsidRPr="003F11B7">
        <w:rPr>
          <w:rFonts w:ascii="Times New Roman" w:eastAsiaTheme="minorEastAsia" w:hAnsi="Times New Roman" w:cs="Times New Roman"/>
          <w:sz w:val="28"/>
          <w:vertAlign w:val="superscript"/>
          <w:lang w:val="uk-UA"/>
        </w:rPr>
        <w:t>2</w:t>
      </w:r>
      <w:r w:rsidRPr="003F11B7">
        <w:rPr>
          <w:rFonts w:ascii="Times New Roman" w:eastAsiaTheme="minorEastAsia" w:hAnsi="Times New Roman" w:cs="Times New Roman"/>
          <w:sz w:val="28"/>
          <w:lang w:val="uk-UA"/>
        </w:rPr>
        <w:t>;</w:t>
      </w:r>
      <w:r w:rsidRPr="003F11B7">
        <w:rPr>
          <w:rFonts w:ascii="Times New Roman" w:eastAsiaTheme="minorEastAsia" w:hAnsi="Times New Roman" w:cs="Times New Roman"/>
          <w:sz w:val="28"/>
          <w:lang w:val="uk-UA"/>
        </w:rPr>
        <w:br/>
        <w:t xml:space="preserve"> </w:t>
      </w:r>
      <m:oMath>
        <m:r>
          <w:rPr>
            <w:rFonts w:ascii="Cambria Math" w:hAnsi="Cambria Math" w:cs="Times New Roman"/>
            <w:sz w:val="28"/>
            <w:lang w:val="uk-UA"/>
          </w:rPr>
          <m:t xml:space="preserve">h- </m:t>
        </m:r>
      </m:oMath>
      <w:r w:rsidRPr="003F11B7">
        <w:rPr>
          <w:rFonts w:ascii="Times New Roman" w:eastAsiaTheme="minorEastAsia" w:hAnsi="Times New Roman" w:cs="Times New Roman"/>
          <w:sz w:val="28"/>
          <w:lang w:val="uk-UA"/>
        </w:rPr>
        <w:t>напір рідини, м.</w:t>
      </w:r>
    </w:p>
    <w:p w14:paraId="3FCA0F60" w14:textId="77777777" w:rsidR="00C41AA0" w:rsidRPr="003F11B7" w:rsidRDefault="00C41AA0" w:rsidP="00C41AA0">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Для рідини, яка заповнює нафтогазові свердловини, значення густини </w:t>
      </w:r>
      <m:oMath>
        <m:r>
          <w:rPr>
            <w:rFonts w:ascii="Cambria Math" w:hAnsi="Cambria Math" w:cs="Times New Roman"/>
            <w:sz w:val="28"/>
            <w:lang w:val="uk-UA"/>
          </w:rPr>
          <m:t xml:space="preserve">ρ </m:t>
        </m:r>
      </m:oMath>
      <w:r w:rsidRPr="003F11B7">
        <w:rPr>
          <w:rFonts w:ascii="Times New Roman" w:eastAsiaTheme="minorEastAsia" w:hAnsi="Times New Roman" w:cs="Times New Roman"/>
          <w:sz w:val="28"/>
          <w:lang w:val="uk-UA"/>
        </w:rPr>
        <w:t>становить приблизно 750 кг/м</w:t>
      </w:r>
      <w:r w:rsidRPr="003F11B7">
        <w:rPr>
          <w:rFonts w:ascii="Times New Roman" w:eastAsiaTheme="minorEastAsia" w:hAnsi="Times New Roman" w:cs="Times New Roman"/>
          <w:sz w:val="28"/>
          <w:vertAlign w:val="superscript"/>
          <w:lang w:val="uk-UA"/>
        </w:rPr>
        <w:t>3</w:t>
      </w:r>
      <w:r w:rsidRPr="003F11B7">
        <w:rPr>
          <w:rFonts w:ascii="Times New Roman" w:eastAsiaTheme="minorEastAsia" w:hAnsi="Times New Roman" w:cs="Times New Roman"/>
          <w:sz w:val="28"/>
          <w:lang w:val="uk-UA"/>
        </w:rPr>
        <w:t>[51].</w:t>
      </w:r>
    </w:p>
    <w:p w14:paraId="45BCA54D" w14:textId="77777777" w:rsidR="00C41AA0" w:rsidRPr="003F11B7" w:rsidRDefault="00C41AA0" w:rsidP="00C41AA0">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Числове прискорення вільного падіння </w:t>
      </w:r>
      <m:oMath>
        <m:r>
          <w:rPr>
            <w:rFonts w:ascii="Cambria Math" w:hAnsi="Cambria Math" w:cs="Times New Roman"/>
            <w:sz w:val="28"/>
            <w:lang w:val="uk-UA"/>
          </w:rPr>
          <m:t>g</m:t>
        </m:r>
      </m:oMath>
      <w:r w:rsidRPr="003F11B7">
        <w:rPr>
          <w:rFonts w:ascii="Times New Roman" w:eastAsiaTheme="minorEastAsia" w:hAnsi="Times New Roman" w:cs="Times New Roman"/>
          <w:sz w:val="28"/>
          <w:lang w:val="uk-UA"/>
        </w:rPr>
        <w:t xml:space="preserve"> становить 9,81 м/с</w:t>
      </w:r>
      <w:r w:rsidRPr="003F11B7">
        <w:rPr>
          <w:rFonts w:ascii="Times New Roman" w:eastAsiaTheme="minorEastAsia" w:hAnsi="Times New Roman" w:cs="Times New Roman"/>
          <w:sz w:val="28"/>
          <w:vertAlign w:val="superscript"/>
          <w:lang w:val="uk-UA"/>
        </w:rPr>
        <w:t>2</w:t>
      </w:r>
      <w:r w:rsidRPr="003F11B7">
        <w:rPr>
          <w:rFonts w:ascii="Times New Roman" w:eastAsiaTheme="minorEastAsia" w:hAnsi="Times New Roman" w:cs="Times New Roman"/>
          <w:sz w:val="28"/>
          <w:lang w:val="uk-UA"/>
        </w:rPr>
        <w:t>.</w:t>
      </w:r>
    </w:p>
    <w:p w14:paraId="711E4320" w14:textId="77777777" w:rsidR="00C41AA0" w:rsidRPr="003F11B7" w:rsidRDefault="00C41AA0" w:rsidP="00C41AA0">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Конструкція пристрою розрахована на роботу в свердловинах, глибина яких приблизно складає 3000-4000 м. Припустимо, що пристрій працює на глибині 1600 м.</w:t>
      </w:r>
    </w:p>
    <w:p w14:paraId="31021FC2" w14:textId="77777777" w:rsidR="00C41AA0" w:rsidRPr="003F11B7" w:rsidRDefault="00C41AA0" w:rsidP="00C41AA0">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Виходячи з заданих умов, гідростатичний тиск становитиме</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C41AA0" w:rsidRPr="003F11B7" w14:paraId="707D8535" w14:textId="77777777" w:rsidTr="00C41AA0">
        <w:tc>
          <w:tcPr>
            <w:tcW w:w="8642" w:type="dxa"/>
            <w:vAlign w:val="center"/>
            <w:hideMark/>
          </w:tcPr>
          <w:p w14:paraId="39891624" w14:textId="77777777" w:rsidR="00C41AA0" w:rsidRPr="003F11B7" w:rsidRDefault="00C41AA0" w:rsidP="00C41AA0">
            <w:pPr>
              <w:spacing w:line="360" w:lineRule="auto"/>
              <w:jc w:val="center"/>
              <w:rPr>
                <w:rFonts w:ascii="Times New Roman" w:hAnsi="Times New Roman" w:cs="Times New Roman"/>
                <w:sz w:val="28"/>
                <w:lang w:val="uk-UA"/>
              </w:rPr>
            </w:pPr>
            <m:oMathPara>
              <m:oMath>
                <m:r>
                  <w:rPr>
                    <w:rFonts w:ascii="Cambria Math" w:hAnsi="Cambria Math" w:cs="Times New Roman"/>
                    <w:sz w:val="28"/>
                    <w:lang w:val="uk-UA"/>
                  </w:rPr>
                  <m:t>P=750∙9,81∙1600=11772000 Па=11,772 МПа</m:t>
                </m:r>
              </m:oMath>
            </m:oMathPara>
          </w:p>
        </w:tc>
        <w:tc>
          <w:tcPr>
            <w:tcW w:w="1037" w:type="dxa"/>
            <w:vAlign w:val="center"/>
          </w:tcPr>
          <w:p w14:paraId="5B23338D" w14:textId="77777777" w:rsidR="00C41AA0" w:rsidRPr="003F11B7" w:rsidRDefault="00C41AA0" w:rsidP="00C41AA0">
            <w:pPr>
              <w:spacing w:line="360" w:lineRule="auto"/>
              <w:jc w:val="center"/>
              <w:rPr>
                <w:rFonts w:ascii="Times New Roman" w:hAnsi="Times New Roman" w:cs="Times New Roman"/>
                <w:sz w:val="28"/>
                <w:lang w:val="uk-UA"/>
              </w:rPr>
            </w:pPr>
          </w:p>
        </w:tc>
      </w:tr>
    </w:tbl>
    <w:p w14:paraId="1A6C2C0E" w14:textId="77777777" w:rsidR="00282E2C" w:rsidRPr="003F11B7" w:rsidRDefault="00282E2C" w:rsidP="00FD475F">
      <w:pPr>
        <w:spacing w:after="0" w:line="360" w:lineRule="auto"/>
        <w:ind w:firstLine="709"/>
        <w:jc w:val="both"/>
        <w:rPr>
          <w:rFonts w:ascii="Times New Roman" w:hAnsi="Times New Roman" w:cs="Times New Roman"/>
          <w:sz w:val="28"/>
          <w:lang w:val="uk-UA"/>
        </w:rPr>
      </w:pPr>
    </w:p>
    <w:p w14:paraId="42E2DAD8"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При дослідженні процесів в середині пристрою була задана умова, що насос буде створювати в </w:t>
      </w:r>
      <w:proofErr w:type="spellStart"/>
      <w:r w:rsidRPr="003F11B7">
        <w:rPr>
          <w:rFonts w:ascii="Times New Roman" w:hAnsi="Times New Roman" w:cs="Times New Roman"/>
          <w:sz w:val="28"/>
          <w:lang w:val="uk-UA"/>
        </w:rPr>
        <w:t>надпакерному</w:t>
      </w:r>
      <w:proofErr w:type="spellEnd"/>
      <w:r w:rsidRPr="003F11B7">
        <w:rPr>
          <w:rFonts w:ascii="Times New Roman" w:hAnsi="Times New Roman" w:cs="Times New Roman"/>
          <w:sz w:val="28"/>
          <w:lang w:val="uk-UA"/>
        </w:rPr>
        <w:t xml:space="preserve"> просторі тиск у 10 МПа.</w:t>
      </w:r>
    </w:p>
    <w:p w14:paraId="13F26E6F" w14:textId="77777777" w:rsidR="00C41AA0" w:rsidRPr="003F11B7" w:rsidRDefault="00C41AA0">
      <w:pPr>
        <w:rPr>
          <w:rFonts w:ascii="Times New Roman" w:hAnsi="Times New Roman" w:cs="Times New Roman"/>
          <w:sz w:val="28"/>
          <w:lang w:val="uk-UA"/>
        </w:rPr>
      </w:pPr>
      <w:r w:rsidRPr="003F11B7">
        <w:rPr>
          <w:rFonts w:ascii="Times New Roman" w:hAnsi="Times New Roman" w:cs="Times New Roman"/>
          <w:sz w:val="28"/>
          <w:lang w:val="uk-UA"/>
        </w:rPr>
        <w:br w:type="page"/>
      </w:r>
    </w:p>
    <w:p w14:paraId="56834342" w14:textId="77777777" w:rsidR="00CC7A5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За даних умов епюра зміни тиску в клапанній клітці приймає вигляд, наведений на рисунку 3.4.</w:t>
      </w:r>
    </w:p>
    <w:p w14:paraId="04B817E4" w14:textId="77777777" w:rsidR="00C41AA0" w:rsidRPr="003F11B7" w:rsidRDefault="00C41AA0" w:rsidP="00C41AA0">
      <w:pPr>
        <w:spacing w:after="0" w:line="360" w:lineRule="auto"/>
        <w:ind w:firstLine="709"/>
        <w:jc w:val="both"/>
        <w:rPr>
          <w:rFonts w:ascii="Times New Roman" w:hAnsi="Times New Roman" w:cs="Times New Roman"/>
          <w:sz w:val="28"/>
          <w:lang w:val="uk-UA"/>
        </w:rPr>
      </w:pPr>
    </w:p>
    <w:p w14:paraId="2579424C" w14:textId="77777777" w:rsidR="00351464" w:rsidRPr="003F11B7" w:rsidRDefault="00351464" w:rsidP="00282E2C">
      <w:pPr>
        <w:spacing w:after="0" w:line="360" w:lineRule="auto"/>
        <w:jc w:val="center"/>
        <w:rPr>
          <w:rFonts w:ascii="Times New Roman" w:hAnsi="Times New Roman" w:cs="Times New Roman"/>
          <w:sz w:val="28"/>
          <w:lang w:val="uk-UA"/>
        </w:rPr>
      </w:pPr>
      <w:r w:rsidRPr="003F11B7">
        <w:rPr>
          <w:noProof/>
        </w:rPr>
        <w:drawing>
          <wp:inline distT="0" distB="0" distL="0" distR="0" wp14:anchorId="3D2F3EEA" wp14:editId="588D5CC4">
            <wp:extent cx="6152515" cy="1807210"/>
            <wp:effectExtent l="0" t="0" r="635"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2515" cy="1807210"/>
                    </a:xfrm>
                    <a:prstGeom prst="rect">
                      <a:avLst/>
                    </a:prstGeom>
                  </pic:spPr>
                </pic:pic>
              </a:graphicData>
            </a:graphic>
          </wp:inline>
        </w:drawing>
      </w:r>
    </w:p>
    <w:p w14:paraId="37F1277D" w14:textId="77777777" w:rsidR="00C41AA0" w:rsidRPr="003F11B7" w:rsidRDefault="00C41AA0" w:rsidP="00282E2C">
      <w:pPr>
        <w:spacing w:after="0"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Рисунок 3.4 – Епюра зміни тиску в клапанній клітці.</w:t>
      </w:r>
    </w:p>
    <w:p w14:paraId="3984C3FF" w14:textId="77777777" w:rsidR="00C41AA0" w:rsidRPr="003F11B7" w:rsidRDefault="00C41AA0" w:rsidP="00282E2C">
      <w:pPr>
        <w:spacing w:after="0" w:line="360" w:lineRule="auto"/>
        <w:jc w:val="center"/>
        <w:rPr>
          <w:rFonts w:ascii="Times New Roman" w:hAnsi="Times New Roman" w:cs="Times New Roman"/>
          <w:sz w:val="28"/>
          <w:lang w:val="uk-UA"/>
        </w:rPr>
      </w:pPr>
    </w:p>
    <w:p w14:paraId="355FE275" w14:textId="77777777" w:rsidR="00C41AA0" w:rsidRPr="003F11B7" w:rsidRDefault="00C41AA0"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Як видно з наведених даних, середній тиск усередині клітки становить близько 1</w:t>
      </w:r>
      <w:r w:rsidR="00B94EF6" w:rsidRPr="003F11B7">
        <w:rPr>
          <w:rFonts w:ascii="Times New Roman" w:hAnsi="Times New Roman" w:cs="Times New Roman"/>
          <w:sz w:val="28"/>
          <w:lang w:val="uk-UA"/>
        </w:rPr>
        <w:t>0,9</w:t>
      </w:r>
      <w:r w:rsidRPr="003F11B7">
        <w:rPr>
          <w:rFonts w:ascii="Times New Roman" w:hAnsi="Times New Roman" w:cs="Times New Roman"/>
          <w:sz w:val="28"/>
          <w:lang w:val="uk-UA"/>
        </w:rPr>
        <w:t xml:space="preserve"> МПа, а в НКТ</w:t>
      </w:r>
      <w:r w:rsidR="00B94EF6" w:rsidRPr="003F11B7">
        <w:rPr>
          <w:rFonts w:ascii="Times New Roman" w:hAnsi="Times New Roman" w:cs="Times New Roman"/>
          <w:sz w:val="28"/>
          <w:lang w:val="uk-UA"/>
        </w:rPr>
        <w:t xml:space="preserve"> рідина надходить при тиску в 9,7 МПа.</w:t>
      </w:r>
    </w:p>
    <w:p w14:paraId="3A7F6DA8" w14:textId="77777777" w:rsidR="00B94EF6" w:rsidRPr="003F11B7" w:rsidRDefault="00B94EF6" w:rsidP="00C41AA0">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Епюра зміни швидкості потоку рідини наведена на рисунку 3.5.</w:t>
      </w:r>
    </w:p>
    <w:p w14:paraId="459EA6FD" w14:textId="77777777" w:rsidR="00B94EF6" w:rsidRPr="003F11B7" w:rsidRDefault="00B94EF6" w:rsidP="00C41AA0">
      <w:pPr>
        <w:spacing w:after="0" w:line="360" w:lineRule="auto"/>
        <w:ind w:firstLine="709"/>
        <w:jc w:val="both"/>
        <w:rPr>
          <w:rFonts w:ascii="Times New Roman" w:hAnsi="Times New Roman" w:cs="Times New Roman"/>
          <w:sz w:val="28"/>
          <w:lang w:val="uk-UA"/>
        </w:rPr>
      </w:pPr>
    </w:p>
    <w:p w14:paraId="72791365" w14:textId="77777777" w:rsidR="00282E2C" w:rsidRPr="003F11B7" w:rsidRDefault="003C0F14" w:rsidP="00282E2C">
      <w:pPr>
        <w:spacing w:after="0" w:line="360" w:lineRule="auto"/>
        <w:jc w:val="center"/>
        <w:rPr>
          <w:rFonts w:ascii="Times New Roman" w:hAnsi="Times New Roman" w:cs="Times New Roman"/>
          <w:sz w:val="28"/>
          <w:lang w:val="uk-UA"/>
        </w:rPr>
      </w:pPr>
      <w:r w:rsidRPr="003F11B7">
        <w:rPr>
          <w:noProof/>
        </w:rPr>
        <w:drawing>
          <wp:inline distT="0" distB="0" distL="0" distR="0" wp14:anchorId="422CA92A" wp14:editId="4662818E">
            <wp:extent cx="6152515" cy="1886585"/>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52515" cy="1886585"/>
                    </a:xfrm>
                    <a:prstGeom prst="rect">
                      <a:avLst/>
                    </a:prstGeom>
                  </pic:spPr>
                </pic:pic>
              </a:graphicData>
            </a:graphic>
          </wp:inline>
        </w:drawing>
      </w:r>
    </w:p>
    <w:p w14:paraId="29EA0194" w14:textId="77777777" w:rsidR="00B94EF6" w:rsidRPr="003F11B7" w:rsidRDefault="00B94EF6" w:rsidP="00282E2C">
      <w:pPr>
        <w:spacing w:after="0"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Рисунок 3.5 – Епюра швидкості потоку рідини в клапанній клітці.</w:t>
      </w:r>
    </w:p>
    <w:p w14:paraId="114B5639" w14:textId="77777777" w:rsidR="00B94EF6" w:rsidRPr="003F11B7" w:rsidRDefault="00B94EF6" w:rsidP="00282E2C">
      <w:pPr>
        <w:spacing w:after="0" w:line="360" w:lineRule="auto"/>
        <w:jc w:val="center"/>
        <w:rPr>
          <w:rFonts w:ascii="Times New Roman" w:hAnsi="Times New Roman" w:cs="Times New Roman"/>
          <w:sz w:val="28"/>
          <w:lang w:val="uk-UA"/>
        </w:rPr>
      </w:pPr>
    </w:p>
    <w:p w14:paraId="123778D0" w14:textId="77777777" w:rsidR="00B94EF6" w:rsidRPr="003F11B7" w:rsidRDefault="00B94EF6" w:rsidP="00B94EF6">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Згідно з розрахованих даних, після проходження кулькового клапана рідина рухається зі швидкістю, що приблизно дорівнює 20 м/с.</w:t>
      </w:r>
    </w:p>
    <w:p w14:paraId="75228E90" w14:textId="77777777" w:rsidR="00132CFD" w:rsidRPr="003F11B7" w:rsidRDefault="00132CFD">
      <w:pPr>
        <w:rPr>
          <w:rFonts w:ascii="Times New Roman" w:hAnsi="Times New Roman" w:cs="Times New Roman"/>
          <w:sz w:val="28"/>
          <w:lang w:val="uk-UA"/>
        </w:rPr>
      </w:pPr>
      <w:r w:rsidRPr="003F11B7">
        <w:rPr>
          <w:rFonts w:ascii="Times New Roman" w:hAnsi="Times New Roman" w:cs="Times New Roman"/>
          <w:sz w:val="28"/>
          <w:lang w:val="uk-UA"/>
        </w:rPr>
        <w:br w:type="page"/>
      </w:r>
    </w:p>
    <w:p w14:paraId="49C423B2" w14:textId="77777777" w:rsidR="00B94EF6" w:rsidRPr="003F11B7" w:rsidRDefault="00B94EF6" w:rsidP="00B94EF6">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Кулька є основним запірним елементом клапана і розподіл тисків по її поверхні буде нерівномірним. Детально розподіл тиску рідини на кульку показано на рисунку 3.6.</w:t>
      </w:r>
      <w:r w:rsidR="00132CFD" w:rsidRPr="003F11B7">
        <w:rPr>
          <w:rFonts w:ascii="Times New Roman" w:hAnsi="Times New Roman" w:cs="Times New Roman"/>
          <w:sz w:val="28"/>
          <w:lang w:val="uk-UA"/>
        </w:rPr>
        <w:t xml:space="preserve"> Найбільший тиск припадає на запірну частину клапана та становить 11,65 МПа. Усередині клапанної клітки тиск на кульку складає 10,64 МПа.</w:t>
      </w:r>
    </w:p>
    <w:p w14:paraId="049A4766" w14:textId="77777777" w:rsidR="00B94EF6" w:rsidRPr="003F11B7" w:rsidRDefault="00B94EF6" w:rsidP="00B94EF6">
      <w:pPr>
        <w:spacing w:after="0" w:line="360" w:lineRule="auto"/>
        <w:ind w:firstLine="709"/>
        <w:jc w:val="both"/>
        <w:rPr>
          <w:rFonts w:ascii="Times New Roman" w:hAnsi="Times New Roman" w:cs="Times New Roman"/>
          <w:sz w:val="28"/>
          <w:lang w:val="uk-UA"/>
        </w:rPr>
      </w:pPr>
    </w:p>
    <w:p w14:paraId="2DB1BE77" w14:textId="77777777" w:rsidR="003C0F14" w:rsidRPr="003F11B7" w:rsidRDefault="003C0F14" w:rsidP="00282E2C">
      <w:pPr>
        <w:spacing w:after="0" w:line="360" w:lineRule="auto"/>
        <w:jc w:val="center"/>
        <w:rPr>
          <w:rFonts w:ascii="Times New Roman" w:hAnsi="Times New Roman" w:cs="Times New Roman"/>
          <w:sz w:val="28"/>
          <w:lang w:val="uk-UA"/>
        </w:rPr>
      </w:pPr>
      <w:r w:rsidRPr="003F11B7">
        <w:rPr>
          <w:noProof/>
        </w:rPr>
        <w:drawing>
          <wp:inline distT="0" distB="0" distL="0" distR="0" wp14:anchorId="4C11017F" wp14:editId="437347F8">
            <wp:extent cx="6152515" cy="2047875"/>
            <wp:effectExtent l="0" t="0" r="63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52515" cy="2047875"/>
                    </a:xfrm>
                    <a:prstGeom prst="rect">
                      <a:avLst/>
                    </a:prstGeom>
                  </pic:spPr>
                </pic:pic>
              </a:graphicData>
            </a:graphic>
          </wp:inline>
        </w:drawing>
      </w:r>
    </w:p>
    <w:p w14:paraId="16E4ADBB" w14:textId="77777777" w:rsidR="00B94EF6" w:rsidRPr="003F11B7" w:rsidRDefault="00B94EF6" w:rsidP="00282E2C">
      <w:pPr>
        <w:spacing w:after="0"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Рисунок 3.6 – Розподіл тиску по поверхні кульки кулькового клапана.</w:t>
      </w:r>
    </w:p>
    <w:p w14:paraId="5DE991E2" w14:textId="77777777" w:rsidR="00B94EF6" w:rsidRPr="003F11B7" w:rsidRDefault="00B94EF6" w:rsidP="00282E2C">
      <w:pPr>
        <w:spacing w:after="0" w:line="360" w:lineRule="auto"/>
        <w:jc w:val="center"/>
        <w:rPr>
          <w:rFonts w:ascii="Times New Roman" w:hAnsi="Times New Roman" w:cs="Times New Roman"/>
          <w:sz w:val="28"/>
          <w:lang w:val="uk-UA"/>
        </w:rPr>
      </w:pPr>
    </w:p>
    <w:p w14:paraId="648E78B8" w14:textId="77777777" w:rsidR="00B94EF6" w:rsidRPr="003F11B7" w:rsidRDefault="00132CFD" w:rsidP="00B94EF6">
      <w:pPr>
        <w:spacing w:after="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Графіки зміни тиску та швидкості рідини по довжині пристрою показані на рисунках 3.7 та 3.8 відповідно.</w:t>
      </w:r>
    </w:p>
    <w:p w14:paraId="48BA2115" w14:textId="77777777" w:rsidR="00132CFD" w:rsidRPr="003F11B7" w:rsidRDefault="00132CFD" w:rsidP="00B94EF6">
      <w:pPr>
        <w:spacing w:after="0" w:line="360" w:lineRule="auto"/>
        <w:ind w:firstLine="709"/>
        <w:jc w:val="both"/>
        <w:rPr>
          <w:rFonts w:ascii="Times New Roman" w:hAnsi="Times New Roman" w:cs="Times New Roman"/>
          <w:sz w:val="28"/>
          <w:lang w:val="uk-UA"/>
        </w:rPr>
      </w:pPr>
    </w:p>
    <w:p w14:paraId="2793EE3C" w14:textId="77777777" w:rsidR="00132CFD" w:rsidRPr="003F11B7" w:rsidRDefault="00293006" w:rsidP="00293006">
      <w:pPr>
        <w:spacing w:after="0" w:line="360" w:lineRule="auto"/>
        <w:jc w:val="center"/>
        <w:rPr>
          <w:rFonts w:ascii="Times New Roman" w:hAnsi="Times New Roman" w:cs="Times New Roman"/>
          <w:sz w:val="28"/>
          <w:lang w:val="uk-UA"/>
        </w:rPr>
      </w:pPr>
      <w:r>
        <w:rPr>
          <w:noProof/>
        </w:rPr>
        <w:drawing>
          <wp:inline distT="0" distB="0" distL="0" distR="0" wp14:anchorId="389CBEF9" wp14:editId="7057340A">
            <wp:extent cx="5419725" cy="2684780"/>
            <wp:effectExtent l="0" t="0" r="9525" b="127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12731D6" w14:textId="77777777" w:rsidR="00132CFD" w:rsidRPr="003F11B7" w:rsidRDefault="00132CFD" w:rsidP="00132CFD">
      <w:pPr>
        <w:spacing w:after="0" w:line="360" w:lineRule="auto"/>
        <w:ind w:firstLine="709"/>
        <w:jc w:val="center"/>
        <w:rPr>
          <w:rFonts w:ascii="Times New Roman" w:hAnsi="Times New Roman" w:cs="Times New Roman"/>
          <w:sz w:val="28"/>
          <w:lang w:val="uk-UA"/>
        </w:rPr>
      </w:pPr>
      <w:r w:rsidRPr="003F11B7">
        <w:rPr>
          <w:rFonts w:ascii="Times New Roman" w:hAnsi="Times New Roman" w:cs="Times New Roman"/>
          <w:sz w:val="28"/>
          <w:lang w:val="uk-UA"/>
        </w:rPr>
        <w:t>Рисунок 3.7 – Графік зміни тиску по довжині клапанної клітки.</w:t>
      </w:r>
    </w:p>
    <w:p w14:paraId="07AFC7DF" w14:textId="77777777" w:rsidR="00132CFD" w:rsidRPr="007A7DCD" w:rsidRDefault="00293006" w:rsidP="00132CFD">
      <w:pPr>
        <w:spacing w:after="0" w:line="360" w:lineRule="auto"/>
        <w:jc w:val="center"/>
        <w:rPr>
          <w:rFonts w:ascii="Times New Roman" w:hAnsi="Times New Roman" w:cs="Times New Roman"/>
          <w:sz w:val="28"/>
          <w:lang w:val="uk-UA"/>
        </w:rPr>
      </w:pPr>
      <w:r>
        <w:rPr>
          <w:noProof/>
        </w:rPr>
        <w:lastRenderedPageBreak/>
        <w:drawing>
          <wp:inline distT="0" distB="0" distL="0" distR="0" wp14:anchorId="5C745ED0" wp14:editId="77664313">
            <wp:extent cx="5495925" cy="2675255"/>
            <wp:effectExtent l="0" t="0" r="9525" b="1079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D93637D" w14:textId="77777777" w:rsidR="00132CFD" w:rsidRPr="003F11B7" w:rsidRDefault="00132CFD" w:rsidP="00132CFD">
      <w:pPr>
        <w:spacing w:after="0"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Рисунок 3.7 – Графік зміни </w:t>
      </w:r>
      <w:r w:rsidR="000F5CC3" w:rsidRPr="003F11B7">
        <w:rPr>
          <w:rFonts w:ascii="Times New Roman" w:hAnsi="Times New Roman" w:cs="Times New Roman"/>
          <w:sz w:val="28"/>
          <w:lang w:val="uk-UA"/>
        </w:rPr>
        <w:t>швидкості потоку рідини</w:t>
      </w:r>
      <w:r w:rsidRPr="003F11B7">
        <w:rPr>
          <w:rFonts w:ascii="Times New Roman" w:hAnsi="Times New Roman" w:cs="Times New Roman"/>
          <w:sz w:val="28"/>
          <w:lang w:val="uk-UA"/>
        </w:rPr>
        <w:t xml:space="preserve"> по довжині клапанної клітки.</w:t>
      </w:r>
    </w:p>
    <w:p w14:paraId="1A5CBC6E" w14:textId="77777777" w:rsidR="003C0F14" w:rsidRDefault="003C0F14" w:rsidP="00AF71B4">
      <w:pPr>
        <w:spacing w:after="0" w:line="360" w:lineRule="auto"/>
        <w:jc w:val="both"/>
        <w:rPr>
          <w:rFonts w:ascii="Times New Roman" w:hAnsi="Times New Roman" w:cs="Times New Roman"/>
          <w:sz w:val="28"/>
          <w:lang w:val="uk-UA"/>
        </w:rPr>
      </w:pPr>
    </w:p>
    <w:p w14:paraId="72B591EA" w14:textId="77777777" w:rsidR="00AF71B4" w:rsidRPr="00AF71B4" w:rsidRDefault="00AF71B4" w:rsidP="00AF71B4">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AF71B4">
        <w:rPr>
          <w:rFonts w:ascii="Times New Roman" w:hAnsi="Times New Roman" w:cs="Times New Roman"/>
          <w:sz w:val="28"/>
          <w:lang w:val="uk-UA"/>
        </w:rPr>
        <w:t>Враховуючи вище приведені дослідження, отримані наступні результати:</w:t>
      </w:r>
    </w:p>
    <w:p w14:paraId="3AABA290" w14:textId="77777777" w:rsidR="00AF71B4" w:rsidRPr="00AF71B4" w:rsidRDefault="00AF71B4" w:rsidP="00AF71B4">
      <w:pPr>
        <w:tabs>
          <w:tab w:val="left" w:pos="709"/>
        </w:tabs>
        <w:spacing w:after="0" w:line="360" w:lineRule="auto"/>
        <w:ind w:firstLine="709"/>
        <w:jc w:val="both"/>
        <w:rPr>
          <w:rFonts w:ascii="Times New Roman" w:hAnsi="Times New Roman" w:cs="Times New Roman"/>
          <w:sz w:val="28"/>
          <w:lang w:val="uk-UA"/>
        </w:rPr>
      </w:pPr>
      <w:r w:rsidRPr="00AF71B4">
        <w:rPr>
          <w:rFonts w:ascii="Times New Roman" w:hAnsi="Times New Roman" w:cs="Times New Roman"/>
          <w:sz w:val="28"/>
          <w:lang w:val="uk-UA"/>
        </w:rPr>
        <w:t>-</w:t>
      </w:r>
      <w:r w:rsidRPr="00AF71B4">
        <w:rPr>
          <w:rFonts w:ascii="Times New Roman" w:hAnsi="Times New Roman" w:cs="Times New Roman"/>
          <w:sz w:val="28"/>
          <w:lang w:val="uk-UA"/>
        </w:rPr>
        <w:tab/>
        <w:t>швидкість потоку на вході клапанної клітки досягає максимального значення 25 м/с, а швидкість потоку, що всмоктується в простір між трубою та корпусом і надходить на НКТ, становить  15 м/с, який далі надходить у НКТ;</w:t>
      </w:r>
    </w:p>
    <w:p w14:paraId="65883F28" w14:textId="77777777" w:rsidR="00AF71B4" w:rsidRPr="00AF71B4" w:rsidRDefault="00AF71B4" w:rsidP="00AF71B4">
      <w:pPr>
        <w:tabs>
          <w:tab w:val="left" w:pos="709"/>
        </w:tabs>
        <w:spacing w:after="0" w:line="360" w:lineRule="auto"/>
        <w:ind w:firstLine="709"/>
        <w:jc w:val="both"/>
        <w:rPr>
          <w:rFonts w:ascii="Times New Roman" w:hAnsi="Times New Roman" w:cs="Times New Roman"/>
          <w:sz w:val="28"/>
          <w:lang w:val="uk-UA"/>
        </w:rPr>
      </w:pPr>
      <w:r w:rsidRPr="00AF71B4">
        <w:rPr>
          <w:rFonts w:ascii="Times New Roman" w:hAnsi="Times New Roman" w:cs="Times New Roman"/>
          <w:sz w:val="28"/>
          <w:lang w:val="uk-UA"/>
        </w:rPr>
        <w:t>-</w:t>
      </w:r>
      <w:r w:rsidRPr="00AF71B4">
        <w:rPr>
          <w:rFonts w:ascii="Times New Roman" w:hAnsi="Times New Roman" w:cs="Times New Roman"/>
          <w:sz w:val="28"/>
          <w:lang w:val="uk-UA"/>
        </w:rPr>
        <w:tab/>
        <w:t xml:space="preserve">тиск на вході клапанної клітки становить 12 МПа, після проходження </w:t>
      </w:r>
      <w:r>
        <w:rPr>
          <w:rFonts w:ascii="Times New Roman" w:hAnsi="Times New Roman" w:cs="Times New Roman"/>
          <w:sz w:val="28"/>
          <w:lang w:val="uk-UA"/>
        </w:rPr>
        <w:t>кулькового клапану він спадає до 10,5 МПа і на НКТ рідина потрапляє під тиском 10 МПа.</w:t>
      </w:r>
    </w:p>
    <w:p w14:paraId="36EBE15C" w14:textId="77777777" w:rsidR="00AF71B4" w:rsidRDefault="005250AA" w:rsidP="005250AA">
      <w:pPr>
        <w:spacing w:after="0" w:line="360" w:lineRule="auto"/>
        <w:ind w:firstLine="709"/>
        <w:jc w:val="both"/>
        <w:rPr>
          <w:rFonts w:ascii="Times New Roman" w:hAnsi="Times New Roman" w:cs="Times New Roman"/>
          <w:b/>
          <w:sz w:val="28"/>
          <w:lang w:val="uk-UA"/>
        </w:rPr>
      </w:pPr>
      <w:r w:rsidRPr="005250AA">
        <w:rPr>
          <w:rFonts w:ascii="Times New Roman" w:hAnsi="Times New Roman" w:cs="Times New Roman"/>
          <w:b/>
          <w:sz w:val="28"/>
          <w:lang w:val="uk-UA"/>
        </w:rPr>
        <w:t>3.5. Дослідження потоків рідини в перепускному клапані.</w:t>
      </w:r>
    </w:p>
    <w:p w14:paraId="12315B9E" w14:textId="77777777" w:rsidR="00462A59" w:rsidRDefault="00C32DF5"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При досягненні заданого тиску спрацювання, перепускний клапан 6 відкривається й рідина з камери 37 розпочинає свій рух </w:t>
      </w:r>
      <w:r w:rsidRPr="00C32DF5">
        <w:rPr>
          <w:rFonts w:ascii="Times New Roman" w:hAnsi="Times New Roman" w:cs="Times New Roman"/>
          <w:sz w:val="28"/>
          <w:lang w:val="uk-UA"/>
        </w:rPr>
        <w:t>в камеру 36</w:t>
      </w:r>
      <w:r>
        <w:rPr>
          <w:rFonts w:ascii="Times New Roman" w:hAnsi="Times New Roman" w:cs="Times New Roman"/>
          <w:sz w:val="28"/>
          <w:lang w:val="uk-UA"/>
        </w:rPr>
        <w:t>,</w:t>
      </w:r>
      <w:r w:rsidRPr="00C32DF5">
        <w:rPr>
          <w:rFonts w:ascii="Times New Roman" w:hAnsi="Times New Roman" w:cs="Times New Roman"/>
          <w:sz w:val="28"/>
          <w:lang w:val="uk-UA"/>
        </w:rPr>
        <w:t xml:space="preserve"> </w:t>
      </w:r>
      <w:r>
        <w:rPr>
          <w:rFonts w:ascii="Times New Roman" w:hAnsi="Times New Roman" w:cs="Times New Roman"/>
          <w:sz w:val="28"/>
          <w:lang w:val="uk-UA"/>
        </w:rPr>
        <w:t>що викликає</w:t>
      </w:r>
      <w:r w:rsidRPr="00C32DF5">
        <w:rPr>
          <w:rFonts w:ascii="Times New Roman" w:hAnsi="Times New Roman" w:cs="Times New Roman"/>
          <w:sz w:val="28"/>
          <w:lang w:val="uk-UA"/>
        </w:rPr>
        <w:t xml:space="preserve"> переміщення полого ступінчатого поршня 26, штовхача 31 та клапанної клітки 9 вниз.</w:t>
      </w:r>
      <w:r>
        <w:rPr>
          <w:rFonts w:ascii="Times New Roman" w:hAnsi="Times New Roman" w:cs="Times New Roman"/>
          <w:sz w:val="28"/>
          <w:lang w:val="uk-UA"/>
        </w:rPr>
        <w:t xml:space="preserve"> Швидкість перетікання рідини прямо пропорційна швидкості руху ступінчатого полого поршня. Відповідно, регулюючи інтенсивність потоку рідини в каналі 7 можна змінювати швидкість спрацювання пристрою, що в свою чергу впливає на частоту випромінювання </w:t>
      </w:r>
      <w:proofErr w:type="spellStart"/>
      <w:r>
        <w:rPr>
          <w:rFonts w:ascii="Times New Roman" w:hAnsi="Times New Roman" w:cs="Times New Roman"/>
          <w:sz w:val="28"/>
          <w:lang w:val="uk-UA"/>
        </w:rPr>
        <w:t>гідроімпульсів</w:t>
      </w:r>
      <w:proofErr w:type="spellEnd"/>
      <w:r>
        <w:rPr>
          <w:rFonts w:ascii="Times New Roman" w:hAnsi="Times New Roman" w:cs="Times New Roman"/>
          <w:sz w:val="28"/>
          <w:lang w:val="uk-UA"/>
        </w:rPr>
        <w:t>.</w:t>
      </w:r>
    </w:p>
    <w:p w14:paraId="0A948409" w14:textId="77777777" w:rsidR="00F85F56" w:rsidRDefault="00F85F56" w:rsidP="005250AA">
      <w:pPr>
        <w:spacing w:after="0" w:line="360" w:lineRule="auto"/>
        <w:ind w:firstLine="709"/>
        <w:jc w:val="both"/>
        <w:rPr>
          <w:rFonts w:ascii="Times New Roman" w:hAnsi="Times New Roman" w:cs="Times New Roman"/>
          <w:sz w:val="28"/>
          <w:lang w:val="uk-UA"/>
        </w:rPr>
      </w:pPr>
    </w:p>
    <w:p w14:paraId="7E99F341" w14:textId="77777777" w:rsidR="00F85F56" w:rsidRDefault="00F85F56"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На рис. 3.8 схематично зображено модель перепускного клапану.</w:t>
      </w:r>
    </w:p>
    <w:p w14:paraId="73160856" w14:textId="77777777" w:rsidR="00F85F56" w:rsidRDefault="00F85F56"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Швидкість руху поршня буде визначатися швидкістю потоку рідини через переріз А. Щоб зберегти коректність режиму дроселювання,  необхідно, щоб площа перерізу А не перевищувала максимально допустимий переріз Б. У іншому випадку переріз А перестане контролювати параметри потоку в клапані і швидкість рідини буде визначена нерегульованим перерізом Б.</w:t>
      </w:r>
    </w:p>
    <w:p w14:paraId="2F4AB1AC" w14:textId="77777777" w:rsidR="00F85F56" w:rsidRPr="00462A59" w:rsidRDefault="00F85F56" w:rsidP="005250AA">
      <w:pPr>
        <w:spacing w:after="0" w:line="360" w:lineRule="auto"/>
        <w:ind w:firstLine="709"/>
        <w:jc w:val="both"/>
        <w:rPr>
          <w:rFonts w:ascii="Times New Roman" w:hAnsi="Times New Roman" w:cs="Times New Roman"/>
          <w:sz w:val="28"/>
          <w:lang w:val="uk-UA"/>
        </w:rPr>
      </w:pPr>
    </w:p>
    <w:p w14:paraId="5F8ED2A6" w14:textId="77777777" w:rsidR="005250AA" w:rsidRDefault="00553FD8" w:rsidP="00F85F56">
      <w:pPr>
        <w:spacing w:after="0" w:line="360" w:lineRule="auto"/>
        <w:jc w:val="both"/>
        <w:rPr>
          <w:rFonts w:ascii="Times New Roman" w:hAnsi="Times New Roman" w:cs="Times New Roman"/>
          <w:sz w:val="28"/>
        </w:rPr>
      </w:pPr>
      <w:r>
        <w:rPr>
          <w:rFonts w:ascii="Times New Roman" w:hAnsi="Times New Roman" w:cs="Times New Roman"/>
          <w:noProof/>
          <w:sz w:val="28"/>
        </w:rPr>
        <mc:AlternateContent>
          <mc:Choice Requires="wps">
            <w:drawing>
              <wp:anchor distT="0" distB="0" distL="114300" distR="114300" simplePos="0" relativeHeight="251664384" behindDoc="0" locked="0" layoutInCell="1" allowOverlap="1" wp14:anchorId="29283739" wp14:editId="06DB6159">
                <wp:simplePos x="0" y="0"/>
                <wp:positionH relativeFrom="column">
                  <wp:posOffset>4844415</wp:posOffset>
                </wp:positionH>
                <wp:positionV relativeFrom="paragraph">
                  <wp:posOffset>923925</wp:posOffset>
                </wp:positionV>
                <wp:extent cx="333375" cy="476250"/>
                <wp:effectExtent l="0" t="0" r="0" b="0"/>
                <wp:wrapNone/>
                <wp:docPr id="68" name="Надпись 68"/>
                <wp:cNvGraphicFramePr/>
                <a:graphic xmlns:a="http://schemas.openxmlformats.org/drawingml/2006/main">
                  <a:graphicData uri="http://schemas.microsoft.com/office/word/2010/wordprocessingShape">
                    <wps:wsp>
                      <wps:cNvSpPr txBox="1"/>
                      <wps:spPr>
                        <a:xfrm>
                          <a:off x="0" y="0"/>
                          <a:ext cx="333375" cy="476250"/>
                        </a:xfrm>
                        <a:prstGeom prst="rect">
                          <a:avLst/>
                        </a:prstGeom>
                        <a:noFill/>
                        <a:ln w="6350">
                          <a:noFill/>
                        </a:ln>
                      </wps:spPr>
                      <wps:txbx>
                        <w:txbxContent>
                          <w:p w14:paraId="3D212477" w14:textId="77777777" w:rsidR="00553FD8" w:rsidRPr="00553FD8" w:rsidRDefault="00553FD8" w:rsidP="00553FD8">
                            <w:pPr>
                              <w:jc w:val="center"/>
                              <w:rPr>
                                <w:b/>
                                <w:color w:val="FF0000"/>
                                <w:sz w:val="48"/>
                                <w:lang w:val="uk-UA"/>
                              </w:rPr>
                            </w:pPr>
                            <w:r w:rsidRPr="00553FD8">
                              <w:rPr>
                                <w:b/>
                                <w:color w:val="FF0000"/>
                                <w:sz w:val="48"/>
                                <w:lang w:val="uk-UA"/>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E9709D" id="Надпись 68" o:spid="_x0000_s1070" type="#_x0000_t202" style="position:absolute;left:0;text-align:left;margin-left:381.45pt;margin-top:72.75pt;width:26.2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xhaSAIAAF8EAAAOAAAAZHJzL2Uyb0RvYy54bWysVM1uEzEQviPxDpbvZJM0PxB1U4VWQUhR&#10;WylFPTteb7PSrsfYTnbDjTuvwDtw4MCNV0jfiM/epC2FEyIHZ+wZj+f7vpk9PWuqkm2VdQXplPc6&#10;Xc6UlpQV+i7lH27mr15z5rzQmShJq5TvlONn05cvTmszUX1aU5kpy5BEu0ltUr723kySxMm1qoTr&#10;kFEazpxsJTy29i7JrKiRvSqTfrc7SmqymbEklXM4vWidfBrz57mS/irPnfKsTDlq83G1cV2FNZme&#10;ismdFWZdyEMZ4h+qqESh8ehDqgvhBdvY4o9UVSEtOcp9R1KVUJ4XUkUMQNPrPkOzXAujIhaQ48wD&#10;Te7/pZWX22vLiizlIyilRQWN9l/33/bf9z/3P+4/339hcICl2rgJgpcG4b55Sw3UPp47HAbwTW6r&#10;8A9YDH7wvXvgWDWeSRye4DcecibhGoxH/WHUIHm8bKzz7xRVLBgpt5AwMiu2C+dRCEKPIeEtTfOi&#10;LKOMpWY1cJwg5W8e3Cg1LgYIbanB8s2qicD7RxgrynZAZ6ntEmfkvEANC+H8tbBoCwBCq/srLHlJ&#10;eIsOFmdrsp/+dh7ioRa8nNVos5S7jxthFWflew0d3/QGg9CXcTMYjvvY2Kee1VOP3lTnhE7uYaiM&#10;jGaI9+XRzC1Vt5iIWXgVLqEl3k65P5rnvm1+TJRUs1kMQica4Rd6aWRIHbgLDN80t8Kagwwe+l3S&#10;sSHF5JkabWzL+mzjKS+iVIHnltUD/ejiqOBh4sKYPN3HqMfvwvQXAAAA//8DAFBLAwQUAAYACAAA&#10;ACEAPRWe6uIAAAALAQAADwAAAGRycy9kb3ducmV2LnhtbEyPwU7DMBBE70j8g7VI3KhTqy4hjVNV&#10;kSokBIeWXrht4m0SNbZD7LaBr8ec4Liap5m3+XoyPbvQ6DtnFcxnCTCytdOdbRQc3rcPKTAf0Grs&#10;nSUFX+RhXdze5Jhpd7U7uuxDw2KJ9RkqaEMYMs593ZJBP3MD2Zgd3WgwxHNsuB7xGstNz0WSLLnB&#10;zsaFFgcqW6pP+7NR8FJu33BXCZN+9+Xz63EzfB4+pFL3d9NmBSzQFP5g+NWP6lBEp8qdrfasV/C4&#10;FE8RjcFCSmCRSOdyAaxSIEQigRc5//9D8QMAAP//AwBQSwECLQAUAAYACAAAACEAtoM4kv4AAADh&#10;AQAAEwAAAAAAAAAAAAAAAAAAAAAAW0NvbnRlbnRfVHlwZXNdLnhtbFBLAQItABQABgAIAAAAIQA4&#10;/SH/1gAAAJQBAAALAAAAAAAAAAAAAAAAAC8BAABfcmVscy8ucmVsc1BLAQItABQABgAIAAAAIQAr&#10;WxhaSAIAAF8EAAAOAAAAAAAAAAAAAAAAAC4CAABkcnMvZTJvRG9jLnhtbFBLAQItABQABgAIAAAA&#10;IQA9FZ7q4gAAAAsBAAAPAAAAAAAAAAAAAAAAAKIEAABkcnMvZG93bnJldi54bWxQSwUGAAAAAAQA&#10;BADzAAAAsQUAAAAA&#10;" filled="f" stroked="f" strokeweight=".5pt">
                <v:textbox>
                  <w:txbxContent>
                    <w:p w:rsidR="00553FD8" w:rsidRPr="00553FD8" w:rsidRDefault="00553FD8" w:rsidP="00553FD8">
                      <w:pPr>
                        <w:jc w:val="center"/>
                        <w:rPr>
                          <w:b/>
                          <w:color w:val="FF0000"/>
                          <w:sz w:val="48"/>
                          <w:lang w:val="uk-UA"/>
                        </w:rPr>
                      </w:pPr>
                      <w:r w:rsidRPr="00553FD8">
                        <w:rPr>
                          <w:b/>
                          <w:color w:val="FF0000"/>
                          <w:sz w:val="48"/>
                          <w:lang w:val="uk-UA"/>
                        </w:rPr>
                        <w:t>А</w:t>
                      </w:r>
                    </w:p>
                  </w:txbxContent>
                </v:textbox>
              </v:shape>
            </w:pict>
          </mc:Fallback>
        </mc:AlternateContent>
      </w:r>
      <w:r>
        <w:rPr>
          <w:rFonts w:ascii="Times New Roman" w:hAnsi="Times New Roman" w:cs="Times New Roman"/>
          <w:noProof/>
          <w:sz w:val="28"/>
        </w:rPr>
        <mc:AlternateContent>
          <mc:Choice Requires="wps">
            <w:drawing>
              <wp:anchor distT="0" distB="0" distL="114300" distR="114300" simplePos="0" relativeHeight="251662336" behindDoc="0" locked="0" layoutInCell="1" allowOverlap="1" wp14:anchorId="29324C6E" wp14:editId="09AADB2D">
                <wp:simplePos x="0" y="0"/>
                <wp:positionH relativeFrom="column">
                  <wp:posOffset>4244340</wp:posOffset>
                </wp:positionH>
                <wp:positionV relativeFrom="paragraph">
                  <wp:posOffset>923925</wp:posOffset>
                </wp:positionV>
                <wp:extent cx="333375" cy="476250"/>
                <wp:effectExtent l="0" t="0" r="0" b="0"/>
                <wp:wrapNone/>
                <wp:docPr id="67" name="Надпись 67"/>
                <wp:cNvGraphicFramePr/>
                <a:graphic xmlns:a="http://schemas.openxmlformats.org/drawingml/2006/main">
                  <a:graphicData uri="http://schemas.microsoft.com/office/word/2010/wordprocessingShape">
                    <wps:wsp>
                      <wps:cNvSpPr txBox="1"/>
                      <wps:spPr>
                        <a:xfrm>
                          <a:off x="0" y="0"/>
                          <a:ext cx="333375" cy="476250"/>
                        </a:xfrm>
                        <a:prstGeom prst="rect">
                          <a:avLst/>
                        </a:prstGeom>
                        <a:noFill/>
                        <a:ln w="6350">
                          <a:noFill/>
                        </a:ln>
                      </wps:spPr>
                      <wps:txbx>
                        <w:txbxContent>
                          <w:p w14:paraId="566953F8" w14:textId="77777777" w:rsidR="00553FD8" w:rsidRPr="00553FD8" w:rsidRDefault="00553FD8" w:rsidP="00553FD8">
                            <w:pPr>
                              <w:jc w:val="center"/>
                              <w:rPr>
                                <w:b/>
                                <w:color w:val="FF0000"/>
                                <w:sz w:val="48"/>
                                <w:lang w:val="uk-UA"/>
                              </w:rPr>
                            </w:pPr>
                            <w:r>
                              <w:rPr>
                                <w:b/>
                                <w:color w:val="FF0000"/>
                                <w:sz w:val="48"/>
                                <w:lang w:val="uk-UA"/>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60A3E" id="Надпись 67" o:spid="_x0000_s1071" type="#_x0000_t202" style="position:absolute;left:0;text-align:left;margin-left:334.2pt;margin-top:72.75pt;width:26.25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9n6RwIAAF8EAAAOAAAAZHJzL2Uyb0RvYy54bWysVM1uEzEQviPxDpbvZPPbQJRNFVoFIVVt&#10;pRb17Hi9yUq7HmM72S037rwC78CBAzdeIX0jPnuTNhROiBycsWc8nu/7ZnZ62lQl2yrrCtIp73W6&#10;nCktKSv0KuUfbhevXnPmvNCZKEmrlN8rx09nL19MazNRfVpTmSnLkES7SW1SvvbeTJLEybWqhOuQ&#10;URrOnGwlPLZ2lWRW1MhelUm/2z1JarKZsSSVczg9b518FvPnuZL+Ks+d8qxMOWrzcbVxXYY1mU3F&#10;ZGWFWRdyX4b4hyoqUWg8+pjqXHjBNrb4I1VVSEuOct+RVCWU54VUEQPQ9LrP0NyshVERC8hx5pEm&#10;9//SysvttWVFlvKTMWdaVNBo93X3bfd993P34+HzwxcGB1iqjZsg+MYg3DdvqYHah3OHwwC+yW0V&#10;/gGLwQ++7x85Vo1nEocD/MYjziRcw/FJfxQ1SJ4uG+v8O0UVC0bKLSSMzIrthfMoBKGHkPCWpkVR&#10;llHGUrMaOAZI+ZsHN0qNiwFCW2qwfLNsIvDBAcaSsnugs9R2iTNyUaCGC+H8tbBoCwBCq/srLHlJ&#10;eIv2Fmdrsp/+dh7ioRa8nNVos5S7jxthFWflew0d3/SGw9CXcTMcjfvY2GPP8tijN9UZoZN7GCoj&#10;oxnifXkwc0vVHSZiHl6FS2iJt1PuD+aZb5sfEyXVfB6D0IlG+At9Y2RIHbgLDN82d8KavQwe+l3S&#10;oSHF5JkabWzL+nzjKS+iVIHnltU9/ejiqOB+4sKYHO9j1NN3YfYLAAD//wMAUEsDBBQABgAIAAAA&#10;IQAZ+6N84gAAAAsBAAAPAAAAZHJzL2Rvd25yZXYueG1sTI/BTsMwEETvSPyDtUjcqI3VhBDiVFWk&#10;CgnBoaUXbk6yTSLsdYjdNvD1mFM5ruZp5m2xmq1hJ5z84EjB/UIAQ2pcO1CnYP++ucuA+aCp1cYR&#10;KvhGD6vy+qrQeevOtMXTLnQslpDPtYI+hDHn3Dc9Wu0XbkSK2cFNVod4Th1vJ32O5dZwKUTKrR4o&#10;LvR6xKrH5nN3tApeqs2b3tbSZj+men49rMev/Uei1O3NvH4CFnAOFxj+9KM6lNGpdkdqPTMK0jRb&#10;RjQGyyQBFokHKR6B1QqkFAnwsuD/fyh/AQAA//8DAFBLAQItABQABgAIAAAAIQC2gziS/gAAAOEB&#10;AAATAAAAAAAAAAAAAAAAAAAAAABbQ29udGVudF9UeXBlc10ueG1sUEsBAi0AFAAGAAgAAAAhADj9&#10;If/WAAAAlAEAAAsAAAAAAAAAAAAAAAAALwEAAF9yZWxzLy5yZWxzUEsBAi0AFAAGAAgAAAAhALvr&#10;2fpHAgAAXwQAAA4AAAAAAAAAAAAAAAAALgIAAGRycy9lMm9Eb2MueG1sUEsBAi0AFAAGAAgAAAAh&#10;ABn7o3ziAAAACwEAAA8AAAAAAAAAAAAAAAAAoQQAAGRycy9kb3ducmV2LnhtbFBLBQYAAAAABAAE&#10;APMAAACwBQAAAAA=&#10;" filled="f" stroked="f" strokeweight=".5pt">
                <v:textbox>
                  <w:txbxContent>
                    <w:p w:rsidR="00553FD8" w:rsidRPr="00553FD8" w:rsidRDefault="00553FD8" w:rsidP="00553FD8">
                      <w:pPr>
                        <w:jc w:val="center"/>
                        <w:rPr>
                          <w:b/>
                          <w:color w:val="FF0000"/>
                          <w:sz w:val="48"/>
                          <w:lang w:val="uk-UA"/>
                        </w:rPr>
                      </w:pPr>
                      <w:r>
                        <w:rPr>
                          <w:b/>
                          <w:color w:val="FF0000"/>
                          <w:sz w:val="48"/>
                          <w:lang w:val="uk-UA"/>
                        </w:rPr>
                        <w:t>Б</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7AA6FE33" wp14:editId="7372D4D9">
                <wp:simplePos x="0" y="0"/>
                <wp:positionH relativeFrom="column">
                  <wp:posOffset>4796790</wp:posOffset>
                </wp:positionH>
                <wp:positionV relativeFrom="paragraph">
                  <wp:posOffset>371475</wp:posOffset>
                </wp:positionV>
                <wp:extent cx="447675" cy="1600200"/>
                <wp:effectExtent l="19050" t="19050" r="47625" b="38100"/>
                <wp:wrapNone/>
                <wp:docPr id="66" name="Прямоугольник 66"/>
                <wp:cNvGraphicFramePr/>
                <a:graphic xmlns:a="http://schemas.openxmlformats.org/drawingml/2006/main">
                  <a:graphicData uri="http://schemas.microsoft.com/office/word/2010/wordprocessingShape">
                    <wps:wsp>
                      <wps:cNvSpPr/>
                      <wps:spPr>
                        <a:xfrm>
                          <a:off x="0" y="0"/>
                          <a:ext cx="447675" cy="1600200"/>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9BE885" id="Прямоугольник 66" o:spid="_x0000_s1026" style="position:absolute;margin-left:377.7pt;margin-top:29.25pt;width:35.25pt;height:12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IJuwwIAAKIFAAAOAAAAZHJzL2Uyb0RvYy54bWysVEtu2zAQ3RfoHQjuG0mGP60QOTASuCgQ&#10;JEGTImuaomwBFMmStGV3VaDbAjlCD9FN0U/OIN+oQ1JSjDTooqgXNKmZecP3ODPHJ9uKow3TppQi&#10;w8lRjBETVOalWGb43c38xUuMjCUiJ1wKluEdM/hk+vzZca1SNpAryXOmEYAIk9YqwytrVRpFhq5Y&#10;RcyRVEyAsZC6IhaOehnlmtSAXvFoEMfjqJY6V1pSZgx8PQtGPPX4RcGovSwKwyziGYa7Wb9qvy7c&#10;Gk2PSbrURK1K2l6D/MMtKlIKSNpDnRFL0FqXf0BVJdXSyMIeUVlFsihKyjwHYJPEj9hcr4hinguI&#10;Y1Qvk/l/sPRic6VRmWd4PMZIkAreqPmy/7i/a3429/tPzdfmvvmx/9z8ar413xE4gWK1MikEXqsr&#10;3Z4MbB39baEr9w/E0NarvOtVZluLKHwcDifjyQgjCqZkHMfwjA40eohW2tjXTFbIbTKs4RW9uGRz&#10;bmxw7VxcMiHnJefwnaRcoDrDo0kyin2EkbzMndUZjV4uTrlGGwLFMJ/H8GsTH7jBNbiA2ziOgZXf&#10;2R1nIcFbVoBewGMQMrhKZT0soZQJmwTTiuQsZBsdJusiPGcuANAhF3DLHrsF6DwDSIcdFGj9XSjz&#10;hd4Ht9T/FtxH+MxS2D64KoXUTzHjwKrNHPw7kYI0TqWFzHdQTVqGNjOKzkt4wXNi7BXR0FfQgTAr&#10;7CUsBZfwUrLdYbSS+sNT350/lDtYMaqhTzNs3q+JZhjxNwIa4VUyHLrG9ofhaDKAgz60LA4tYl2d&#10;Snj9BKaSon7r/C3vtoWW1S2MlJnLCiYiKOTOMLW6O5zaMD9gKFE2m3k3aGZF7Lm4VtSBO1Vdhd5s&#10;b4lWbRlbaIAL2fU0SR9Vc/B1kULO1lYWpS/1B11bvWEQ+MJph5abNIdn7/UwWqe/AQAA//8DAFBL&#10;AwQUAAYACAAAACEAA2hTjeAAAAAKAQAADwAAAGRycy9kb3ducmV2LnhtbEyPy07DMBBF90j8gzVI&#10;7KjTUNMQMql4iA8gAans3HgaR43tEDtt4OtxV7Ac3aN7zxSb2fTsSKPvnEVYLhJgZBunOtsivNev&#10;NxkwH6RVsneWEL7Jw6a8vChkrtzJvtGxCi2LJdbnEkGHMOSc+0aTkX7hBrIx27vRyBDPseVqlKdY&#10;bnqeJskdN7KzcUHLgZ41NYdqMgjbStM0f3bqqd7PX9nHqn5JDz+I11fz4wOwQHP4g+GsH9WhjE47&#10;N1nlWY+wFmIVUQSRCWARyFJxD2yHcLtMBPCy4P9fKH8BAAD//wMAUEsBAi0AFAAGAAgAAAAhALaD&#10;OJL+AAAA4QEAABMAAAAAAAAAAAAAAAAAAAAAAFtDb250ZW50X1R5cGVzXS54bWxQSwECLQAUAAYA&#10;CAAAACEAOP0h/9YAAACUAQAACwAAAAAAAAAAAAAAAAAvAQAAX3JlbHMvLnJlbHNQSwECLQAUAAYA&#10;CAAAACEAnbCCbsMCAACiBQAADgAAAAAAAAAAAAAAAAAuAgAAZHJzL2Uyb0RvYy54bWxQSwECLQAU&#10;AAYACAAAACEAA2hTjeAAAAAKAQAADwAAAAAAAAAAAAAAAAAdBQAAZHJzL2Rvd25yZXYueG1sUEsF&#10;BgAAAAAEAAQA8wAAACoGAAAAAA==&#10;" filled="f" strokecolor="red" strokeweight="4.5pt"/>
            </w:pict>
          </mc:Fallback>
        </mc:AlternateContent>
      </w:r>
      <w:r>
        <w:rPr>
          <w:noProof/>
        </w:rPr>
        <mc:AlternateContent>
          <mc:Choice Requires="wps">
            <w:drawing>
              <wp:anchor distT="0" distB="0" distL="114300" distR="114300" simplePos="0" relativeHeight="251659264" behindDoc="0" locked="0" layoutInCell="1" allowOverlap="1" wp14:anchorId="175C7F72" wp14:editId="52920092">
                <wp:simplePos x="0" y="0"/>
                <wp:positionH relativeFrom="column">
                  <wp:posOffset>4196715</wp:posOffset>
                </wp:positionH>
                <wp:positionV relativeFrom="paragraph">
                  <wp:posOffset>371475</wp:posOffset>
                </wp:positionV>
                <wp:extent cx="447675" cy="1600200"/>
                <wp:effectExtent l="19050" t="19050" r="47625" b="38100"/>
                <wp:wrapNone/>
                <wp:docPr id="65" name="Прямоугольник 65"/>
                <wp:cNvGraphicFramePr/>
                <a:graphic xmlns:a="http://schemas.openxmlformats.org/drawingml/2006/main">
                  <a:graphicData uri="http://schemas.microsoft.com/office/word/2010/wordprocessingShape">
                    <wps:wsp>
                      <wps:cNvSpPr/>
                      <wps:spPr>
                        <a:xfrm>
                          <a:off x="0" y="0"/>
                          <a:ext cx="447675" cy="1600200"/>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A45A11" id="Прямоугольник 65" o:spid="_x0000_s1026" style="position:absolute;margin-left:330.45pt;margin-top:29.25pt;width:35.25pt;height:12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KxuwgIAAKIFAAAOAAAAZHJzL2Uyb0RvYy54bWysVEtu2zAQ3RfoHQjuG0mGP60QOTASuCgQ&#10;JEGTImuaomwBFMmStGV3VaDbAjlCD9FN0U/OIN+oQ1JSjDTooqgXNKmZecP3ODPHJ9uKow3TppQi&#10;w8lRjBETVOalWGb43c38xUuMjCUiJ1wKluEdM/hk+vzZca1SNpAryXOmEYAIk9YqwytrVRpFhq5Y&#10;RcyRVEyAsZC6IhaOehnlmtSAXvFoEMfjqJY6V1pSZgx8PQtGPPX4RcGovSwKwyziGYa7Wb9qvy7c&#10;Gk2PSbrURK1K2l6D/MMtKlIKSNpDnRFL0FqXf0BVJdXSyMIeUVlFsihKyjwHYJPEj9hcr4hinguI&#10;Y1Qvk/l/sPRic6VRmWd4PMJIkAreqPmy/7i/a3429/tPzdfmvvmx/9z8ar413xE4gWK1MikEXqsr&#10;3Z4MbB39baEr9w/E0NarvOtVZluLKHwcDifjCSSjYErGcQzP6ECjh2iljX3NZIXcJsMaXtGLSzbn&#10;xgbXzsUlE3Jecg7fScoFqjM8miSj2EcYycvcWZ3R6OXilGu0IVAM83kMvzbxgRtcgwu4jeMYWPmd&#10;3XEWErxlBegFPAYhg6tU1sMSSpmwSTCtSM5CttFhsi7Cc+YCAB1yAbfssVuAzjOAdNhBgdbfhTJf&#10;6H1wS/1vwX2EzyyF7YOrUkj9FDMOrNrMwb8TKUjjVFrIfAfVpGVoM6PovIQXPCfGXhENfQUdCLPC&#10;XsJScAkvJdsdRiupPzz13flDuYMVoxr6NMPm/ZpohhF/I6ARXiXDoWtsfxiOJgM46EPL4tAi1tWp&#10;hNdPYCop6rfO3/JuW2hZ3cJImbmsYCKCQu4MU6u7w6kN8wOGEmWzmXeDZlbEnotrRR24U9VV6M32&#10;lmjVlrGFBriQXU+T9FE1B18XKeRsbWVR+lJ/0LXVGwaBL5x2aLlJc3j2Xg+jdfobAAD//wMAUEsD&#10;BBQABgAIAAAAIQARBAcy4QAAAAoBAAAPAAAAZHJzL2Rvd25yZXYueG1sTI/LTsMwEEX3SPyDNUjs&#10;qJ22SUOIU/EQH0ACUtm58TSOGtshdlrD1+OuYDm6R/eeKbdBD+SEk+ut4ZAsGBA0rZW96Ti8N693&#10;ORDnhZFisAY5fKODbXV9VYpC2rN5w1PtOxJLjCsEB+X9WFDqWoVauIUd0cTsYCctfDynjspJnGO5&#10;HuiSsYxq0Zu4oMSIzwrbYz1rDrta4Rw+e/nUHMJX/rFuXpbHH85vb8LjAxCPwf/BcNGP6lBFp72d&#10;jXRk4JBl7D6iHNI8BRKBzSpZA9lzWCUsBVqV9P8L1S8AAAD//wMAUEsBAi0AFAAGAAgAAAAhALaD&#10;OJL+AAAA4QEAABMAAAAAAAAAAAAAAAAAAAAAAFtDb250ZW50X1R5cGVzXS54bWxQSwECLQAUAAYA&#10;CAAAACEAOP0h/9YAAACUAQAACwAAAAAAAAAAAAAAAAAvAQAAX3JlbHMvLnJlbHNQSwECLQAUAAYA&#10;CAAAACEAUmysbsICAACiBQAADgAAAAAAAAAAAAAAAAAuAgAAZHJzL2Uyb0RvYy54bWxQSwECLQAU&#10;AAYACAAAACEAEQQHMuEAAAAKAQAADwAAAAAAAAAAAAAAAAAcBQAAZHJzL2Rvd25yZXYueG1sUEsF&#10;BgAAAAAEAAQA8wAAACoGAAAAAA==&#10;" filled="f" strokecolor="red" strokeweight="4.5pt"/>
            </w:pict>
          </mc:Fallback>
        </mc:AlternateContent>
      </w:r>
      <w:r w:rsidR="00462A59">
        <w:rPr>
          <w:noProof/>
        </w:rPr>
        <w:drawing>
          <wp:inline distT="0" distB="0" distL="0" distR="0" wp14:anchorId="462CB7CE" wp14:editId="3C9440B7">
            <wp:extent cx="6152515" cy="2329180"/>
            <wp:effectExtent l="0" t="0" r="63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52515" cy="2329180"/>
                    </a:xfrm>
                    <a:prstGeom prst="rect">
                      <a:avLst/>
                    </a:prstGeom>
                  </pic:spPr>
                </pic:pic>
              </a:graphicData>
            </a:graphic>
          </wp:inline>
        </w:drawing>
      </w:r>
    </w:p>
    <w:p w14:paraId="053408DE" w14:textId="77777777" w:rsidR="00F85F56" w:rsidRPr="00F85F56" w:rsidRDefault="00F85F56" w:rsidP="00F85F56">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Рисунок 3.8 – Модель перепускного клапана 6</w:t>
      </w:r>
    </w:p>
    <w:p w14:paraId="3844E8F7" w14:textId="77777777" w:rsidR="00F85F56" w:rsidRPr="00553FD8" w:rsidRDefault="00F85F56" w:rsidP="005250AA">
      <w:pPr>
        <w:spacing w:after="0" w:line="360" w:lineRule="auto"/>
        <w:ind w:firstLine="709"/>
        <w:jc w:val="both"/>
        <w:rPr>
          <w:rFonts w:ascii="Times New Roman" w:hAnsi="Times New Roman" w:cs="Times New Roman"/>
          <w:sz w:val="28"/>
          <w:lang w:val="ru-RU"/>
        </w:rPr>
      </w:pPr>
    </w:p>
    <w:p w14:paraId="46AA2E09" w14:textId="77777777" w:rsidR="00F85F56" w:rsidRDefault="00553FD8"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Площа перерізу Б позначається як </w:t>
      </w:r>
      <w:r>
        <w:rPr>
          <w:rFonts w:ascii="Times New Roman" w:hAnsi="Times New Roman" w:cs="Times New Roman"/>
          <w:sz w:val="28"/>
        </w:rPr>
        <w:t>S</w:t>
      </w:r>
      <w:r w:rsidRPr="00553FD8">
        <w:rPr>
          <w:rFonts w:ascii="Times New Roman" w:hAnsi="Times New Roman" w:cs="Times New Roman"/>
          <w:sz w:val="28"/>
          <w:vertAlign w:val="subscript"/>
          <w:lang w:val="uk-UA"/>
        </w:rPr>
        <w:t>Б</w:t>
      </w:r>
      <w:r>
        <w:rPr>
          <w:rFonts w:ascii="Times New Roman" w:hAnsi="Times New Roman" w:cs="Times New Roman"/>
          <w:sz w:val="28"/>
          <w:lang w:val="uk-UA"/>
        </w:rPr>
        <w:t xml:space="preserve"> та визначається як:</w:t>
      </w:r>
    </w:p>
    <w:p w14:paraId="09B4F51A" w14:textId="77777777" w:rsidR="00553FD8" w:rsidRDefault="00553FD8" w:rsidP="005250AA">
      <w:pPr>
        <w:spacing w:after="0" w:line="360" w:lineRule="auto"/>
        <w:ind w:firstLine="709"/>
        <w:jc w:val="both"/>
        <w:rPr>
          <w:rFonts w:ascii="Times New Roman" w:hAnsi="Times New Roman" w:cs="Times New Roman"/>
          <w:sz w:val="28"/>
          <w:lang w:val="uk-UA"/>
        </w:rPr>
      </w:pPr>
    </w:p>
    <w:p w14:paraId="7E2B9426" w14:textId="77777777" w:rsidR="00553FD8" w:rsidRPr="00553FD8" w:rsidRDefault="00553FD8" w:rsidP="00553FD8">
      <w:pPr>
        <w:spacing w:after="0" w:line="360" w:lineRule="auto"/>
        <w:ind w:firstLine="709"/>
        <w:jc w:val="both"/>
        <w:rPr>
          <w:rFonts w:ascii="Times New Roman" w:hAnsi="Times New Roman" w:cs="Times New Roman"/>
          <w:sz w:val="28"/>
          <w:lang w:val="uk-UA"/>
        </w:rPr>
      </w:pPr>
      <m:oMathPara>
        <m:oMath>
          <m:r>
            <w:rPr>
              <w:rFonts w:ascii="Cambria Math" w:hAnsi="Cambria Math" w:cs="Times New Roman"/>
              <w:sz w:val="28"/>
              <w:lang w:val="uk-UA"/>
            </w:rPr>
            <m:t>S=</m:t>
          </m:r>
          <m:f>
            <m:fPr>
              <m:ctrlPr>
                <w:rPr>
                  <w:rFonts w:ascii="Cambria Math" w:hAnsi="Cambria Math" w:cs="Times New Roman"/>
                  <w:i/>
                  <w:sz w:val="28"/>
                  <w:lang w:val="uk-UA"/>
                </w:rPr>
              </m:ctrlPr>
            </m:fPr>
            <m:num>
              <m:r>
                <w:rPr>
                  <w:rFonts w:ascii="Cambria Math" w:hAnsi="Cambria Math" w:cs="Times New Roman"/>
                  <w:sz w:val="28"/>
                  <w:lang w:val="uk-UA"/>
                </w:rPr>
                <m:t>π</m:t>
              </m:r>
              <m:sSup>
                <m:sSupPr>
                  <m:ctrlPr>
                    <w:rPr>
                      <w:rFonts w:ascii="Cambria Math" w:hAnsi="Cambria Math" w:cs="Times New Roman"/>
                      <w:i/>
                      <w:sz w:val="28"/>
                      <w:lang w:val="uk-UA"/>
                    </w:rPr>
                  </m:ctrlPr>
                </m:sSupPr>
                <m:e>
                  <m:r>
                    <w:rPr>
                      <w:rFonts w:ascii="Cambria Math" w:hAnsi="Cambria Math" w:cs="Times New Roman"/>
                      <w:sz w:val="28"/>
                      <w:lang w:val="uk-UA"/>
                    </w:rPr>
                    <m:t>Dб'</m:t>
                  </m:r>
                </m:e>
                <m:sup>
                  <m:r>
                    <w:rPr>
                      <w:rFonts w:ascii="Cambria Math" w:hAnsi="Cambria Math" w:cs="Times New Roman"/>
                      <w:sz w:val="28"/>
                      <w:lang w:val="uk-UA"/>
                    </w:rPr>
                    <m:t>2</m:t>
                  </m:r>
                </m:sup>
              </m:sSup>
            </m:num>
            <m:den>
              <m:r>
                <w:rPr>
                  <w:rFonts w:ascii="Cambria Math" w:hAnsi="Cambria Math" w:cs="Times New Roman"/>
                  <w:sz w:val="28"/>
                  <w:lang w:val="uk-UA"/>
                </w:rPr>
                <m:t>4</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π</m:t>
              </m:r>
              <m:sSup>
                <m:sSupPr>
                  <m:ctrlPr>
                    <w:rPr>
                      <w:rFonts w:ascii="Cambria Math" w:hAnsi="Cambria Math" w:cs="Times New Roman"/>
                      <w:i/>
                      <w:sz w:val="28"/>
                      <w:lang w:val="uk-UA"/>
                    </w:rPr>
                  </m:ctrlPr>
                </m:sSupPr>
                <m:e>
                  <m:r>
                    <w:rPr>
                      <w:rFonts w:ascii="Cambria Math" w:hAnsi="Cambria Math" w:cs="Times New Roman"/>
                      <w:sz w:val="28"/>
                      <w:lang w:val="uk-UA"/>
                    </w:rPr>
                    <m:t>D</m:t>
                  </m:r>
                  <m:sSup>
                    <m:sSupPr>
                      <m:ctrlPr>
                        <w:rPr>
                          <w:rFonts w:ascii="Cambria Math" w:hAnsi="Cambria Math" w:cs="Times New Roman"/>
                          <w:i/>
                          <w:sz w:val="28"/>
                          <w:lang w:val="uk-UA"/>
                        </w:rPr>
                      </m:ctrlPr>
                    </m:sSupPr>
                    <m:e>
                      <m:r>
                        <w:rPr>
                          <w:rFonts w:ascii="Cambria Math" w:hAnsi="Cambria Math" w:cs="Times New Roman"/>
                          <w:sz w:val="28"/>
                          <w:lang w:val="uk-UA"/>
                        </w:rPr>
                        <m:t>б</m:t>
                      </m:r>
                    </m:e>
                    <m:sup>
                      <m:r>
                        <w:rPr>
                          <w:rFonts w:ascii="Cambria Math" w:hAnsi="Cambria Math" w:cs="Times New Roman"/>
                          <w:sz w:val="28"/>
                          <w:lang w:val="uk-UA"/>
                        </w:rPr>
                        <m:t>''</m:t>
                      </m:r>
                    </m:sup>
                  </m:sSup>
                </m:e>
                <m:sup>
                  <m:r>
                    <w:rPr>
                      <w:rFonts w:ascii="Cambria Math" w:hAnsi="Cambria Math" w:cs="Times New Roman"/>
                      <w:sz w:val="28"/>
                      <w:lang w:val="uk-UA"/>
                    </w:rPr>
                    <m:t>2</m:t>
                  </m:r>
                </m:sup>
              </m:sSup>
            </m:num>
            <m:den>
              <m:r>
                <w:rPr>
                  <w:rFonts w:ascii="Cambria Math" w:hAnsi="Cambria Math" w:cs="Times New Roman"/>
                  <w:sz w:val="28"/>
                  <w:lang w:val="uk-UA"/>
                </w:rPr>
                <m:t>4</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3,14∙</m:t>
              </m:r>
              <m:sSup>
                <m:sSupPr>
                  <m:ctrlPr>
                    <w:rPr>
                      <w:rFonts w:ascii="Cambria Math" w:hAnsi="Cambria Math" w:cs="Times New Roman"/>
                      <w:i/>
                      <w:sz w:val="28"/>
                      <w:lang w:val="uk-UA"/>
                    </w:rPr>
                  </m:ctrlPr>
                </m:sSupPr>
                <m:e>
                  <m:r>
                    <w:rPr>
                      <w:rFonts w:ascii="Cambria Math" w:hAnsi="Cambria Math" w:cs="Times New Roman"/>
                      <w:sz w:val="28"/>
                      <w:lang w:val="uk-UA"/>
                    </w:rPr>
                    <m:t>7</m:t>
                  </m:r>
                </m:e>
                <m:sup>
                  <m:r>
                    <w:rPr>
                      <w:rFonts w:ascii="Cambria Math" w:hAnsi="Cambria Math" w:cs="Times New Roman"/>
                      <w:sz w:val="28"/>
                      <w:lang w:val="uk-UA"/>
                    </w:rPr>
                    <m:t>2</m:t>
                  </m:r>
                </m:sup>
              </m:sSup>
            </m:num>
            <m:den>
              <m:r>
                <w:rPr>
                  <w:rFonts w:ascii="Cambria Math" w:hAnsi="Cambria Math" w:cs="Times New Roman"/>
                  <w:sz w:val="28"/>
                  <w:lang w:val="uk-UA"/>
                </w:rPr>
                <m:t>4</m:t>
              </m:r>
            </m:den>
          </m:f>
          <m:r>
            <w:rPr>
              <w:rFonts w:ascii="Cambria Math" w:hAnsi="Cambria Math" w:cs="Times New Roman"/>
              <w:sz w:val="28"/>
              <w:lang w:val="uk-UA"/>
            </w:rPr>
            <m:t>-</m:t>
          </m:r>
          <m:f>
            <m:fPr>
              <m:ctrlPr>
                <w:rPr>
                  <w:rFonts w:ascii="Cambria Math" w:hAnsi="Cambria Math" w:cs="Times New Roman"/>
                  <w:i/>
                  <w:sz w:val="28"/>
                  <w:lang w:val="uk-UA"/>
                </w:rPr>
              </m:ctrlPr>
            </m:fPr>
            <m:num>
              <m:r>
                <w:rPr>
                  <w:rFonts w:ascii="Cambria Math" w:hAnsi="Cambria Math" w:cs="Times New Roman"/>
                  <w:sz w:val="28"/>
                  <w:lang w:val="uk-UA"/>
                </w:rPr>
                <m:t>3,14∙</m:t>
              </m:r>
              <m:sSup>
                <m:sSupPr>
                  <m:ctrlPr>
                    <w:rPr>
                      <w:rFonts w:ascii="Cambria Math" w:hAnsi="Cambria Math" w:cs="Times New Roman"/>
                      <w:i/>
                      <w:sz w:val="28"/>
                      <w:lang w:val="uk-UA"/>
                    </w:rPr>
                  </m:ctrlPr>
                </m:sSupPr>
                <m:e>
                  <m:r>
                    <w:rPr>
                      <w:rFonts w:ascii="Cambria Math" w:hAnsi="Cambria Math" w:cs="Times New Roman"/>
                      <w:sz w:val="28"/>
                      <w:lang w:val="uk-UA"/>
                    </w:rPr>
                    <m:t>6</m:t>
                  </m:r>
                </m:e>
                <m:sup>
                  <m:r>
                    <w:rPr>
                      <w:rFonts w:ascii="Cambria Math" w:hAnsi="Cambria Math" w:cs="Times New Roman"/>
                      <w:sz w:val="28"/>
                      <w:lang w:val="uk-UA"/>
                    </w:rPr>
                    <m:t>2</m:t>
                  </m:r>
                </m:sup>
              </m:sSup>
            </m:num>
            <m:den>
              <m:r>
                <w:rPr>
                  <w:rFonts w:ascii="Cambria Math" w:hAnsi="Cambria Math" w:cs="Times New Roman"/>
                  <w:sz w:val="28"/>
                  <w:lang w:val="uk-UA"/>
                </w:rPr>
                <m:t>4</m:t>
              </m:r>
            </m:den>
          </m:f>
          <m:r>
            <w:rPr>
              <w:rFonts w:ascii="Cambria Math" w:hAnsi="Cambria Math" w:cs="Times New Roman"/>
              <w:sz w:val="28"/>
              <w:lang w:val="uk-UA"/>
            </w:rPr>
            <m:t>=10,2 м</m:t>
          </m:r>
          <m:sSup>
            <m:sSupPr>
              <m:ctrlPr>
                <w:rPr>
                  <w:rFonts w:ascii="Cambria Math" w:hAnsi="Cambria Math" w:cs="Times New Roman"/>
                  <w:i/>
                  <w:sz w:val="28"/>
                  <w:lang w:val="uk-UA"/>
                </w:rPr>
              </m:ctrlPr>
            </m:sSupPr>
            <m:e>
              <m:r>
                <w:rPr>
                  <w:rFonts w:ascii="Cambria Math" w:hAnsi="Cambria Math" w:cs="Times New Roman"/>
                  <w:sz w:val="28"/>
                  <w:lang w:val="uk-UA"/>
                </w:rPr>
                <m:t>м</m:t>
              </m:r>
            </m:e>
            <m:sup>
              <m:r>
                <w:rPr>
                  <w:rFonts w:ascii="Cambria Math" w:hAnsi="Cambria Math" w:cs="Times New Roman"/>
                  <w:sz w:val="28"/>
                  <w:lang w:val="uk-UA"/>
                </w:rPr>
                <m:t>2</m:t>
              </m:r>
            </m:sup>
          </m:sSup>
        </m:oMath>
      </m:oMathPara>
    </w:p>
    <w:p w14:paraId="68DF6E5D" w14:textId="77777777" w:rsidR="00553FD8" w:rsidRPr="00553FD8" w:rsidRDefault="00553FD8" w:rsidP="00553FD8">
      <w:pPr>
        <w:spacing w:after="0" w:line="360" w:lineRule="auto"/>
        <w:ind w:firstLine="709"/>
        <w:jc w:val="both"/>
        <w:rPr>
          <w:rFonts w:ascii="Times New Roman" w:hAnsi="Times New Roman" w:cs="Times New Roman"/>
          <w:sz w:val="28"/>
          <w:lang w:val="uk-UA"/>
        </w:rPr>
      </w:pPr>
    </w:p>
    <w:p w14:paraId="5E99C9AA" w14:textId="77777777" w:rsidR="00553FD8" w:rsidRPr="00553FD8" w:rsidRDefault="00553FD8" w:rsidP="00553FD8">
      <w:pPr>
        <w:spacing w:after="0" w:line="360" w:lineRule="auto"/>
        <w:ind w:firstLine="709"/>
        <w:jc w:val="both"/>
        <w:rPr>
          <w:rFonts w:ascii="Times New Roman" w:hAnsi="Times New Roman" w:cs="Times New Roman"/>
          <w:sz w:val="28"/>
          <w:lang w:val="uk-UA"/>
        </w:rPr>
      </w:pPr>
      <w:r w:rsidRPr="00553FD8">
        <w:rPr>
          <w:rFonts w:ascii="Times New Roman" w:hAnsi="Times New Roman" w:cs="Times New Roman"/>
          <w:sz w:val="28"/>
          <w:lang w:val="uk-UA"/>
        </w:rPr>
        <w:t xml:space="preserve">де </w:t>
      </w:r>
      <m:oMath>
        <m:sSup>
          <m:sSupPr>
            <m:ctrlPr>
              <w:rPr>
                <w:rFonts w:ascii="Cambria Math" w:hAnsi="Cambria Math" w:cs="Times New Roman"/>
                <w:i/>
                <w:sz w:val="28"/>
                <w:lang w:val="uk-UA"/>
              </w:rPr>
            </m:ctrlPr>
          </m:sSupPr>
          <m:e>
            <m:r>
              <w:rPr>
                <w:rFonts w:ascii="Cambria Math" w:hAnsi="Cambria Math" w:cs="Times New Roman"/>
                <w:sz w:val="28"/>
                <w:lang w:val="uk-UA"/>
              </w:rPr>
              <m:t>Dб</m:t>
            </m:r>
          </m:e>
          <m:sup>
            <m:r>
              <w:rPr>
                <w:rFonts w:ascii="Cambria Math" w:hAnsi="Cambria Math" w:cs="Times New Roman"/>
                <w:sz w:val="28"/>
                <w:lang w:val="uk-UA"/>
              </w:rPr>
              <m:t>''</m:t>
            </m:r>
          </m:sup>
        </m:sSup>
        <m:r>
          <w:rPr>
            <w:rFonts w:ascii="Cambria Math" w:hAnsi="Cambria Math" w:cs="Times New Roman"/>
            <w:sz w:val="28"/>
            <w:lang w:val="uk-UA"/>
          </w:rPr>
          <m:t xml:space="preserve">- </m:t>
        </m:r>
      </m:oMath>
      <w:r>
        <w:rPr>
          <w:rFonts w:ascii="Times New Roman" w:eastAsiaTheme="minorEastAsia" w:hAnsi="Times New Roman" w:cs="Times New Roman"/>
          <w:sz w:val="28"/>
          <w:lang w:val="uk-UA"/>
        </w:rPr>
        <w:t xml:space="preserve">найбільший </w:t>
      </w:r>
      <w:r w:rsidRPr="00553FD8">
        <w:rPr>
          <w:rFonts w:ascii="Times New Roman" w:hAnsi="Times New Roman" w:cs="Times New Roman"/>
          <w:sz w:val="28"/>
          <w:lang w:val="uk-UA"/>
        </w:rPr>
        <w:t>діаметр</w:t>
      </w:r>
      <w:r>
        <w:rPr>
          <w:rFonts w:ascii="Times New Roman" w:hAnsi="Times New Roman" w:cs="Times New Roman"/>
          <w:sz w:val="28"/>
          <w:lang w:val="uk-UA"/>
        </w:rPr>
        <w:t xml:space="preserve"> голки перепускного клапану, мм;</w:t>
      </w:r>
      <w:r w:rsidRPr="00553FD8">
        <w:rPr>
          <w:rFonts w:ascii="Times New Roman" w:hAnsi="Times New Roman" w:cs="Times New Roman"/>
          <w:sz w:val="28"/>
          <w:lang w:val="uk-UA"/>
        </w:rPr>
        <w:t xml:space="preserve"> </w:t>
      </w:r>
      <m:oMath>
        <m:sSup>
          <m:sSupPr>
            <m:ctrlPr>
              <w:rPr>
                <w:rFonts w:ascii="Cambria Math" w:hAnsi="Cambria Math" w:cs="Times New Roman"/>
                <w:i/>
                <w:sz w:val="28"/>
                <w:lang w:val="uk-UA"/>
              </w:rPr>
            </m:ctrlPr>
          </m:sSupPr>
          <m:e>
            <m:r>
              <w:rPr>
                <w:rFonts w:ascii="Cambria Math" w:hAnsi="Cambria Math" w:cs="Times New Roman"/>
                <w:sz w:val="28"/>
                <w:lang w:val="uk-UA"/>
              </w:rPr>
              <m:t>Dб</m:t>
            </m:r>
          </m:e>
          <m:sup>
            <m:r>
              <w:rPr>
                <w:rFonts w:ascii="Cambria Math" w:hAnsi="Cambria Math" w:cs="Times New Roman"/>
                <w:sz w:val="28"/>
                <w:lang w:val="uk-UA"/>
              </w:rPr>
              <m:t>'</m:t>
            </m:r>
          </m:sup>
        </m:sSup>
        <m:r>
          <w:rPr>
            <w:rFonts w:ascii="Cambria Math" w:hAnsi="Cambria Math" w:cs="Times New Roman"/>
            <w:sz w:val="28"/>
            <w:lang w:val="uk-UA"/>
          </w:rPr>
          <m:t>-</m:t>
        </m:r>
      </m:oMath>
      <w:r>
        <w:rPr>
          <w:rFonts w:ascii="Times New Roman" w:eastAsiaTheme="minorEastAsia" w:hAnsi="Times New Roman" w:cs="Times New Roman"/>
          <w:sz w:val="28"/>
          <w:lang w:val="uk-UA"/>
        </w:rPr>
        <w:t xml:space="preserve"> внутрішній діаметр перепускного клапану</w:t>
      </w:r>
      <w:r w:rsidRPr="00553FD8">
        <w:rPr>
          <w:rFonts w:ascii="Times New Roman" w:hAnsi="Times New Roman" w:cs="Times New Roman"/>
          <w:sz w:val="28"/>
          <w:lang w:val="uk-UA"/>
        </w:rPr>
        <w:t xml:space="preserve">, </w:t>
      </w:r>
      <w:r>
        <w:rPr>
          <w:rFonts w:ascii="Times New Roman" w:hAnsi="Times New Roman" w:cs="Times New Roman"/>
          <w:sz w:val="28"/>
          <w:lang w:val="uk-UA"/>
        </w:rPr>
        <w:t>м</w:t>
      </w:r>
      <w:r w:rsidRPr="00553FD8">
        <w:rPr>
          <w:rFonts w:ascii="Times New Roman" w:hAnsi="Times New Roman" w:cs="Times New Roman"/>
          <w:sz w:val="28"/>
          <w:lang w:val="uk-UA"/>
        </w:rPr>
        <w:t>м.</w:t>
      </w:r>
    </w:p>
    <w:p w14:paraId="4CDA5D77" w14:textId="77777777" w:rsidR="00553FD8" w:rsidRDefault="00553FD8"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Для того, щоб визначити залежність швидкості руху поршня від площі перерізу А, необхідно змоделювати </w:t>
      </w:r>
      <w:r w:rsidR="007B4D45">
        <w:rPr>
          <w:rFonts w:ascii="Times New Roman" w:hAnsi="Times New Roman" w:cs="Times New Roman"/>
          <w:sz w:val="28"/>
          <w:lang w:val="uk-UA"/>
        </w:rPr>
        <w:t>рух рідини в клапані для різних положень голки.</w:t>
      </w:r>
    </w:p>
    <w:p w14:paraId="70408ED8" w14:textId="77777777" w:rsidR="007B4D45" w:rsidRDefault="007B4D45" w:rsidP="005250AA">
      <w:pPr>
        <w:spacing w:after="0" w:line="360" w:lineRule="auto"/>
        <w:ind w:firstLine="709"/>
        <w:jc w:val="both"/>
        <w:rPr>
          <w:rFonts w:ascii="Times New Roman" w:hAnsi="Times New Roman" w:cs="Times New Roman"/>
          <w:sz w:val="28"/>
          <w:lang w:val="uk-UA"/>
        </w:rPr>
      </w:pPr>
    </w:p>
    <w:p w14:paraId="77B4F4E5" w14:textId="77777777" w:rsidR="007B4D45" w:rsidRDefault="007B4D45"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Для розрахунків використаємо наступні площі перерізу </w:t>
      </w:r>
      <w:r>
        <w:rPr>
          <w:rFonts w:ascii="Times New Roman" w:hAnsi="Times New Roman" w:cs="Times New Roman"/>
          <w:sz w:val="28"/>
        </w:rPr>
        <w:t>S</w:t>
      </w:r>
      <w:r w:rsidRPr="007B4D45">
        <w:rPr>
          <w:rFonts w:ascii="Times New Roman" w:hAnsi="Times New Roman" w:cs="Times New Roman"/>
          <w:sz w:val="28"/>
          <w:vertAlign w:val="subscript"/>
          <w:lang w:val="uk-UA"/>
        </w:rPr>
        <w:t>А</w:t>
      </w:r>
      <w:r>
        <w:rPr>
          <w:rFonts w:ascii="Times New Roman" w:hAnsi="Times New Roman" w:cs="Times New Roman"/>
          <w:sz w:val="28"/>
          <w:lang w:val="uk-UA"/>
        </w:rPr>
        <w:t>, мм</w:t>
      </w:r>
      <w:r w:rsidRPr="007B4D45">
        <w:rPr>
          <w:rFonts w:ascii="Times New Roman" w:hAnsi="Times New Roman" w:cs="Times New Roman"/>
          <w:sz w:val="28"/>
          <w:vertAlign w:val="superscript"/>
          <w:lang w:val="uk-UA"/>
        </w:rPr>
        <w:t>2</w:t>
      </w:r>
      <w:r w:rsidR="003B3738" w:rsidRPr="003B3738">
        <w:rPr>
          <w:rFonts w:ascii="Times New Roman" w:hAnsi="Times New Roman" w:cs="Times New Roman"/>
          <w:sz w:val="28"/>
          <w:lang w:val="uk-UA"/>
        </w:rPr>
        <w:t xml:space="preserve">, та </w:t>
      </w:r>
      <w:r w:rsidR="003B3738">
        <w:rPr>
          <w:rFonts w:ascii="Times New Roman" w:hAnsi="Times New Roman" w:cs="Times New Roman"/>
          <w:sz w:val="28"/>
          <w:lang w:val="uk-UA"/>
        </w:rPr>
        <w:t xml:space="preserve">необхідну для досягнення цього перерізу </w:t>
      </w:r>
      <w:r w:rsidR="003B3738" w:rsidRPr="003B3738">
        <w:rPr>
          <w:rFonts w:ascii="Times New Roman" w:hAnsi="Times New Roman" w:cs="Times New Roman"/>
          <w:sz w:val="28"/>
          <w:lang w:val="uk-UA"/>
        </w:rPr>
        <w:t xml:space="preserve">довжину максимально відхилення голки </w:t>
      </w:r>
      <w:r w:rsidR="003B3738" w:rsidRPr="003B3738">
        <w:rPr>
          <w:rFonts w:ascii="Times New Roman" w:hAnsi="Times New Roman" w:cs="Times New Roman"/>
          <w:sz w:val="28"/>
        </w:rPr>
        <w:t>L</w:t>
      </w:r>
      <w:r w:rsidR="003B3738" w:rsidRPr="003B3738">
        <w:rPr>
          <w:rFonts w:ascii="Times New Roman" w:hAnsi="Times New Roman" w:cs="Times New Roman"/>
          <w:sz w:val="28"/>
          <w:vertAlign w:val="subscript"/>
          <w:lang w:val="uk-UA"/>
        </w:rPr>
        <w:t>А</w:t>
      </w:r>
      <w:r w:rsidR="003B3738">
        <w:rPr>
          <w:rFonts w:ascii="Times New Roman" w:hAnsi="Times New Roman" w:cs="Times New Roman"/>
          <w:sz w:val="28"/>
          <w:lang w:val="uk-UA"/>
        </w:rPr>
        <w:t>, мм, яка буде  регулюватися гвинтом 6</w:t>
      </w:r>
      <w:r>
        <w:rPr>
          <w:rFonts w:ascii="Times New Roman" w:hAnsi="Times New Roman" w:cs="Times New Roman"/>
          <w:sz w:val="28"/>
          <w:lang w:val="uk-UA"/>
        </w:rPr>
        <w:t>:</w:t>
      </w:r>
    </w:p>
    <w:tbl>
      <w:tblPr>
        <w:tblStyle w:val="a3"/>
        <w:tblW w:w="0" w:type="auto"/>
        <w:tblLook w:val="04A0" w:firstRow="1" w:lastRow="0" w:firstColumn="1" w:lastColumn="0" w:noHBand="0" w:noVBand="1"/>
      </w:tblPr>
      <w:tblGrid>
        <w:gridCol w:w="1613"/>
        <w:gridCol w:w="1613"/>
        <w:gridCol w:w="1613"/>
        <w:gridCol w:w="1613"/>
        <w:gridCol w:w="1613"/>
        <w:gridCol w:w="1614"/>
      </w:tblGrid>
      <w:tr w:rsidR="007B4D45" w14:paraId="0BA8F4DF" w14:textId="77777777" w:rsidTr="007B4D45">
        <w:tc>
          <w:tcPr>
            <w:tcW w:w="1613" w:type="dxa"/>
            <w:vMerge w:val="restart"/>
            <w:vAlign w:val="center"/>
          </w:tcPr>
          <w:p w14:paraId="7423DBEA" w14:textId="77777777" w:rsidR="007B4D45" w:rsidRPr="007B4D45" w:rsidRDefault="007B4D45" w:rsidP="007B4D45">
            <w:pPr>
              <w:spacing w:line="360" w:lineRule="auto"/>
              <w:jc w:val="center"/>
              <w:rPr>
                <w:rFonts w:ascii="Times New Roman" w:hAnsi="Times New Roman" w:cs="Times New Roman"/>
                <w:sz w:val="28"/>
              </w:rPr>
            </w:pPr>
            <w:r w:rsidRPr="007B4D45">
              <w:rPr>
                <w:rFonts w:ascii="Times New Roman" w:hAnsi="Times New Roman" w:cs="Times New Roman"/>
                <w:sz w:val="28"/>
              </w:rPr>
              <w:t>S</w:t>
            </w:r>
            <w:r w:rsidRPr="007B4D45">
              <w:rPr>
                <w:rFonts w:ascii="Times New Roman" w:hAnsi="Times New Roman" w:cs="Times New Roman"/>
                <w:sz w:val="28"/>
                <w:vertAlign w:val="subscript"/>
                <w:lang w:val="uk-UA"/>
              </w:rPr>
              <w:t>А</w:t>
            </w:r>
            <w:r>
              <w:rPr>
                <w:rFonts w:ascii="Times New Roman" w:hAnsi="Times New Roman" w:cs="Times New Roman"/>
                <w:sz w:val="28"/>
              </w:rPr>
              <w:t>=</w:t>
            </w:r>
          </w:p>
        </w:tc>
        <w:tc>
          <w:tcPr>
            <w:tcW w:w="1613" w:type="dxa"/>
          </w:tcPr>
          <w:p w14:paraId="1EB8A169" w14:textId="77777777" w:rsidR="007B4D45" w:rsidRPr="007B4D45" w:rsidRDefault="007B4D45" w:rsidP="007B4D45">
            <w:pPr>
              <w:spacing w:line="360" w:lineRule="auto"/>
              <w:jc w:val="center"/>
              <w:rPr>
                <w:rFonts w:ascii="Times New Roman" w:hAnsi="Times New Roman" w:cs="Times New Roman"/>
                <w:sz w:val="28"/>
                <w:lang w:val="ru-RU"/>
              </w:rPr>
            </w:pPr>
            <w:r>
              <w:rPr>
                <w:rFonts w:ascii="Times New Roman" w:hAnsi="Times New Roman" w:cs="Times New Roman"/>
                <w:sz w:val="28"/>
              </w:rPr>
              <w:t>0</w:t>
            </w:r>
            <w:r>
              <w:rPr>
                <w:rFonts w:ascii="Times New Roman" w:hAnsi="Times New Roman" w:cs="Times New Roman"/>
                <w:sz w:val="28"/>
                <w:lang w:val="ru-RU"/>
              </w:rPr>
              <w:t>,</w:t>
            </w:r>
            <w:r>
              <w:rPr>
                <w:rFonts w:ascii="Times New Roman" w:hAnsi="Times New Roman" w:cs="Times New Roman"/>
                <w:sz w:val="28"/>
              </w:rPr>
              <w:t>2</w:t>
            </w:r>
            <w:r w:rsidRPr="007B4D45">
              <w:rPr>
                <w:rFonts w:ascii="Times New Roman" w:hAnsi="Times New Roman" w:cs="Times New Roman"/>
                <w:sz w:val="28"/>
              </w:rPr>
              <w:t xml:space="preserve"> S</w:t>
            </w:r>
            <w:r>
              <w:rPr>
                <w:rFonts w:ascii="Times New Roman" w:hAnsi="Times New Roman" w:cs="Times New Roman"/>
                <w:sz w:val="28"/>
                <w:vertAlign w:val="subscript"/>
                <w:lang w:val="ru-RU"/>
              </w:rPr>
              <w:t>Б</w:t>
            </w:r>
          </w:p>
        </w:tc>
        <w:tc>
          <w:tcPr>
            <w:tcW w:w="1613" w:type="dxa"/>
          </w:tcPr>
          <w:p w14:paraId="2C15074C" w14:textId="77777777" w:rsidR="007B4D45" w:rsidRDefault="007B4D45" w:rsidP="007B4D45">
            <w:pPr>
              <w:spacing w:line="360" w:lineRule="auto"/>
              <w:jc w:val="center"/>
              <w:rPr>
                <w:rFonts w:ascii="Times New Roman" w:hAnsi="Times New Roman" w:cs="Times New Roman"/>
                <w:sz w:val="28"/>
                <w:lang w:val="uk-UA"/>
              </w:rPr>
            </w:pPr>
            <w:r w:rsidRPr="007B4D45">
              <w:rPr>
                <w:rFonts w:ascii="Times New Roman" w:hAnsi="Times New Roman" w:cs="Times New Roman"/>
                <w:sz w:val="28"/>
                <w:lang w:val="ru-RU"/>
              </w:rPr>
              <w:t>0</w:t>
            </w:r>
            <w:r>
              <w:rPr>
                <w:rFonts w:ascii="Times New Roman" w:hAnsi="Times New Roman" w:cs="Times New Roman"/>
                <w:sz w:val="28"/>
                <w:lang w:val="ru-RU"/>
              </w:rPr>
              <w:t>,4</w:t>
            </w:r>
            <w:r w:rsidRPr="007B4D45">
              <w:rPr>
                <w:rFonts w:ascii="Times New Roman" w:hAnsi="Times New Roman" w:cs="Times New Roman"/>
                <w:sz w:val="28"/>
                <w:lang w:val="ru-RU"/>
              </w:rPr>
              <w:t xml:space="preserve"> </w:t>
            </w:r>
            <w:r w:rsidRPr="007B4D45">
              <w:rPr>
                <w:rFonts w:ascii="Times New Roman" w:hAnsi="Times New Roman" w:cs="Times New Roman"/>
                <w:sz w:val="28"/>
              </w:rPr>
              <w:t>S</w:t>
            </w:r>
            <w:r w:rsidRPr="007B4D45">
              <w:rPr>
                <w:rFonts w:ascii="Times New Roman" w:hAnsi="Times New Roman" w:cs="Times New Roman"/>
                <w:sz w:val="28"/>
                <w:vertAlign w:val="subscript"/>
                <w:lang w:val="ru-RU"/>
              </w:rPr>
              <w:t>Б</w:t>
            </w:r>
          </w:p>
        </w:tc>
        <w:tc>
          <w:tcPr>
            <w:tcW w:w="1613" w:type="dxa"/>
          </w:tcPr>
          <w:p w14:paraId="3DC5B365" w14:textId="77777777" w:rsidR="007B4D45" w:rsidRDefault="007B4D45"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ru-RU"/>
              </w:rPr>
              <w:t>0,6</w:t>
            </w:r>
            <w:r w:rsidRPr="007B4D45">
              <w:rPr>
                <w:rFonts w:ascii="Times New Roman" w:hAnsi="Times New Roman" w:cs="Times New Roman"/>
                <w:sz w:val="28"/>
                <w:lang w:val="ru-RU"/>
              </w:rPr>
              <w:t xml:space="preserve"> </w:t>
            </w:r>
            <w:r w:rsidRPr="007B4D45">
              <w:rPr>
                <w:rFonts w:ascii="Times New Roman" w:hAnsi="Times New Roman" w:cs="Times New Roman"/>
                <w:sz w:val="28"/>
              </w:rPr>
              <w:t>S</w:t>
            </w:r>
            <w:r w:rsidRPr="007B4D45">
              <w:rPr>
                <w:rFonts w:ascii="Times New Roman" w:hAnsi="Times New Roman" w:cs="Times New Roman"/>
                <w:sz w:val="28"/>
                <w:vertAlign w:val="subscript"/>
                <w:lang w:val="ru-RU"/>
              </w:rPr>
              <w:t>Б</w:t>
            </w:r>
          </w:p>
        </w:tc>
        <w:tc>
          <w:tcPr>
            <w:tcW w:w="1613" w:type="dxa"/>
          </w:tcPr>
          <w:p w14:paraId="647FF9CA" w14:textId="77777777" w:rsidR="007B4D45" w:rsidRDefault="007B4D45"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ru-RU"/>
              </w:rPr>
              <w:t>0,8</w:t>
            </w:r>
            <w:r w:rsidRPr="007B4D45">
              <w:rPr>
                <w:rFonts w:ascii="Times New Roman" w:hAnsi="Times New Roman" w:cs="Times New Roman"/>
                <w:sz w:val="28"/>
                <w:lang w:val="ru-RU"/>
              </w:rPr>
              <w:t xml:space="preserve"> </w:t>
            </w:r>
            <w:r w:rsidRPr="007B4D45">
              <w:rPr>
                <w:rFonts w:ascii="Times New Roman" w:hAnsi="Times New Roman" w:cs="Times New Roman"/>
                <w:sz w:val="28"/>
              </w:rPr>
              <w:t>S</w:t>
            </w:r>
            <w:r w:rsidRPr="007B4D45">
              <w:rPr>
                <w:rFonts w:ascii="Times New Roman" w:hAnsi="Times New Roman" w:cs="Times New Roman"/>
                <w:sz w:val="28"/>
                <w:vertAlign w:val="subscript"/>
                <w:lang w:val="ru-RU"/>
              </w:rPr>
              <w:t>Б</w:t>
            </w:r>
          </w:p>
        </w:tc>
        <w:tc>
          <w:tcPr>
            <w:tcW w:w="1614" w:type="dxa"/>
          </w:tcPr>
          <w:p w14:paraId="1C9E9AE5" w14:textId="77777777" w:rsidR="007B4D45" w:rsidRDefault="007B4D45" w:rsidP="007B4D45">
            <w:pPr>
              <w:spacing w:line="360" w:lineRule="auto"/>
              <w:jc w:val="center"/>
              <w:rPr>
                <w:rFonts w:ascii="Times New Roman" w:hAnsi="Times New Roman" w:cs="Times New Roman"/>
                <w:sz w:val="28"/>
                <w:lang w:val="uk-UA"/>
              </w:rPr>
            </w:pPr>
            <w:r w:rsidRPr="007B4D45">
              <w:rPr>
                <w:rFonts w:ascii="Times New Roman" w:hAnsi="Times New Roman" w:cs="Times New Roman"/>
                <w:sz w:val="28"/>
              </w:rPr>
              <w:t>S</w:t>
            </w:r>
            <w:r w:rsidRPr="007B4D45">
              <w:rPr>
                <w:rFonts w:ascii="Times New Roman" w:hAnsi="Times New Roman" w:cs="Times New Roman"/>
                <w:sz w:val="28"/>
                <w:vertAlign w:val="subscript"/>
                <w:lang w:val="ru-RU"/>
              </w:rPr>
              <w:t>Б</w:t>
            </w:r>
          </w:p>
        </w:tc>
      </w:tr>
      <w:tr w:rsidR="007B4D45" w14:paraId="2893CFCD" w14:textId="77777777" w:rsidTr="007B4D45">
        <w:tc>
          <w:tcPr>
            <w:tcW w:w="1613" w:type="dxa"/>
            <w:vMerge/>
          </w:tcPr>
          <w:p w14:paraId="6BC6D2E5" w14:textId="77777777" w:rsidR="007B4D45" w:rsidRDefault="007B4D45" w:rsidP="007B4D45">
            <w:pPr>
              <w:spacing w:line="360" w:lineRule="auto"/>
              <w:jc w:val="center"/>
              <w:rPr>
                <w:rFonts w:ascii="Times New Roman" w:hAnsi="Times New Roman" w:cs="Times New Roman"/>
                <w:sz w:val="28"/>
                <w:lang w:val="uk-UA"/>
              </w:rPr>
            </w:pPr>
          </w:p>
        </w:tc>
        <w:tc>
          <w:tcPr>
            <w:tcW w:w="1613" w:type="dxa"/>
          </w:tcPr>
          <w:p w14:paraId="45958AC2" w14:textId="77777777" w:rsidR="007B4D45" w:rsidRDefault="00EC5B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2,05</w:t>
            </w:r>
          </w:p>
        </w:tc>
        <w:tc>
          <w:tcPr>
            <w:tcW w:w="1613" w:type="dxa"/>
          </w:tcPr>
          <w:p w14:paraId="14F92027" w14:textId="77777777" w:rsidR="007B4D45" w:rsidRDefault="00EC5B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4,1</w:t>
            </w:r>
          </w:p>
        </w:tc>
        <w:tc>
          <w:tcPr>
            <w:tcW w:w="1613" w:type="dxa"/>
          </w:tcPr>
          <w:p w14:paraId="34532C52" w14:textId="77777777" w:rsidR="007B4D45" w:rsidRDefault="00EC5B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6,1</w:t>
            </w:r>
          </w:p>
        </w:tc>
        <w:tc>
          <w:tcPr>
            <w:tcW w:w="1613" w:type="dxa"/>
          </w:tcPr>
          <w:p w14:paraId="75D80972" w14:textId="77777777" w:rsidR="007B4D45" w:rsidRDefault="00EC5B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8,2</w:t>
            </w:r>
          </w:p>
        </w:tc>
        <w:tc>
          <w:tcPr>
            <w:tcW w:w="1614" w:type="dxa"/>
          </w:tcPr>
          <w:p w14:paraId="7BEF5B70" w14:textId="77777777" w:rsidR="007B4D45" w:rsidRDefault="00EC5B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10,2</w:t>
            </w:r>
          </w:p>
        </w:tc>
      </w:tr>
      <w:tr w:rsidR="003B3738" w14:paraId="14280B92" w14:textId="77777777" w:rsidTr="007B4D45">
        <w:tc>
          <w:tcPr>
            <w:tcW w:w="1613" w:type="dxa"/>
          </w:tcPr>
          <w:p w14:paraId="4997A58B" w14:textId="77777777" w:rsidR="003B3738" w:rsidRDefault="003B3738" w:rsidP="007B4D45">
            <w:pPr>
              <w:spacing w:line="360" w:lineRule="auto"/>
              <w:jc w:val="center"/>
              <w:rPr>
                <w:rFonts w:ascii="Times New Roman" w:hAnsi="Times New Roman" w:cs="Times New Roman"/>
                <w:sz w:val="28"/>
                <w:lang w:val="uk-UA"/>
              </w:rPr>
            </w:pPr>
            <w:r>
              <w:rPr>
                <w:rFonts w:ascii="Times New Roman" w:hAnsi="Times New Roman" w:cs="Times New Roman"/>
                <w:sz w:val="28"/>
              </w:rPr>
              <w:t>L</w:t>
            </w:r>
            <w:r w:rsidRPr="003B3738">
              <w:rPr>
                <w:rFonts w:ascii="Times New Roman" w:hAnsi="Times New Roman" w:cs="Times New Roman"/>
                <w:sz w:val="28"/>
                <w:vertAlign w:val="subscript"/>
                <w:lang w:val="uk-UA"/>
              </w:rPr>
              <w:t>А</w:t>
            </w:r>
            <w:r w:rsidRPr="003B3738">
              <w:rPr>
                <w:rFonts w:ascii="Times New Roman" w:hAnsi="Times New Roman" w:cs="Times New Roman"/>
                <w:sz w:val="28"/>
              </w:rPr>
              <w:t>=</w:t>
            </w:r>
          </w:p>
        </w:tc>
        <w:tc>
          <w:tcPr>
            <w:tcW w:w="1613" w:type="dxa"/>
          </w:tcPr>
          <w:p w14:paraId="59B69691" w14:textId="77777777" w:rsidR="003B3738" w:rsidRDefault="003B37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0,3</w:t>
            </w:r>
          </w:p>
        </w:tc>
        <w:tc>
          <w:tcPr>
            <w:tcW w:w="1613" w:type="dxa"/>
          </w:tcPr>
          <w:p w14:paraId="4CBB270B" w14:textId="77777777" w:rsidR="003B3738" w:rsidRDefault="003B3738"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0,7</w:t>
            </w:r>
          </w:p>
        </w:tc>
        <w:tc>
          <w:tcPr>
            <w:tcW w:w="1613" w:type="dxa"/>
          </w:tcPr>
          <w:p w14:paraId="42D5C031" w14:textId="77777777" w:rsidR="003B3738" w:rsidRDefault="001464A7"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1,1</w:t>
            </w:r>
          </w:p>
        </w:tc>
        <w:tc>
          <w:tcPr>
            <w:tcW w:w="1613" w:type="dxa"/>
          </w:tcPr>
          <w:p w14:paraId="1D3AE08F" w14:textId="77777777" w:rsidR="003B3738" w:rsidRDefault="001464A7"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1,6</w:t>
            </w:r>
          </w:p>
        </w:tc>
        <w:tc>
          <w:tcPr>
            <w:tcW w:w="1614" w:type="dxa"/>
          </w:tcPr>
          <w:p w14:paraId="76C58FBC" w14:textId="77777777" w:rsidR="003B3738" w:rsidRDefault="001464A7" w:rsidP="007B4D45">
            <w:pPr>
              <w:spacing w:line="360" w:lineRule="auto"/>
              <w:jc w:val="center"/>
              <w:rPr>
                <w:rFonts w:ascii="Times New Roman" w:hAnsi="Times New Roman" w:cs="Times New Roman"/>
                <w:sz w:val="28"/>
                <w:lang w:val="uk-UA"/>
              </w:rPr>
            </w:pPr>
            <w:r>
              <w:rPr>
                <w:rFonts w:ascii="Times New Roman" w:hAnsi="Times New Roman" w:cs="Times New Roman"/>
                <w:sz w:val="28"/>
                <w:lang w:val="uk-UA"/>
              </w:rPr>
              <w:t>2,3</w:t>
            </w:r>
          </w:p>
        </w:tc>
      </w:tr>
    </w:tbl>
    <w:p w14:paraId="5F50A5A5" w14:textId="77777777" w:rsidR="007B4D45" w:rsidRDefault="007B4D45" w:rsidP="005250AA">
      <w:pPr>
        <w:spacing w:after="0" w:line="360" w:lineRule="auto"/>
        <w:ind w:firstLine="709"/>
        <w:jc w:val="both"/>
        <w:rPr>
          <w:rFonts w:ascii="Times New Roman" w:hAnsi="Times New Roman" w:cs="Times New Roman"/>
          <w:sz w:val="28"/>
          <w:lang w:val="uk-UA"/>
        </w:rPr>
      </w:pPr>
    </w:p>
    <w:p w14:paraId="33EFA154" w14:textId="77777777" w:rsidR="003B3738" w:rsidRDefault="003B3738" w:rsidP="003B37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Виходячи з даних, розрахованих в </w:t>
      </w:r>
      <w:proofErr w:type="spellStart"/>
      <w:r>
        <w:rPr>
          <w:rFonts w:ascii="Times New Roman" w:hAnsi="Times New Roman" w:cs="Times New Roman"/>
          <w:sz w:val="28"/>
          <w:lang w:val="uk-UA"/>
        </w:rPr>
        <w:t>п.п</w:t>
      </w:r>
      <w:proofErr w:type="spellEnd"/>
      <w:r>
        <w:rPr>
          <w:rFonts w:ascii="Times New Roman" w:hAnsi="Times New Roman" w:cs="Times New Roman"/>
          <w:sz w:val="28"/>
          <w:lang w:val="uk-UA"/>
        </w:rPr>
        <w:t>. 3.1 та 3.2, встановлюємо різницю тисків між камерами 36 та 37 рівною 6 МПа. При даних умовах моделюємо потік рідини в перепускному клапані, як показано на рис. 3.9.</w:t>
      </w:r>
    </w:p>
    <w:p w14:paraId="0B0CED0F" w14:textId="77777777" w:rsidR="003B3738" w:rsidRDefault="003B3738" w:rsidP="003B3738">
      <w:pPr>
        <w:spacing w:after="0" w:line="360" w:lineRule="auto"/>
        <w:ind w:firstLine="709"/>
        <w:jc w:val="both"/>
        <w:rPr>
          <w:rFonts w:ascii="Times New Roman" w:hAnsi="Times New Roman" w:cs="Times New Roman"/>
          <w:sz w:val="28"/>
          <w:lang w:val="uk-UA"/>
        </w:rPr>
      </w:pPr>
    </w:p>
    <w:p w14:paraId="09EF0E40" w14:textId="77777777" w:rsidR="003B3738" w:rsidRDefault="003B3738" w:rsidP="003B3738">
      <w:pPr>
        <w:spacing w:after="0" w:line="360" w:lineRule="auto"/>
        <w:jc w:val="center"/>
        <w:rPr>
          <w:rFonts w:ascii="Times New Roman" w:hAnsi="Times New Roman" w:cs="Times New Roman"/>
          <w:sz w:val="28"/>
          <w:lang w:val="uk-UA"/>
        </w:rPr>
      </w:pPr>
      <w:r>
        <w:rPr>
          <w:noProof/>
        </w:rPr>
        <w:drawing>
          <wp:inline distT="0" distB="0" distL="0" distR="0" wp14:anchorId="1E836F05" wp14:editId="3346D1AF">
            <wp:extent cx="6152515" cy="1929765"/>
            <wp:effectExtent l="0" t="0" r="63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52515" cy="1929765"/>
                    </a:xfrm>
                    <a:prstGeom prst="rect">
                      <a:avLst/>
                    </a:prstGeom>
                  </pic:spPr>
                </pic:pic>
              </a:graphicData>
            </a:graphic>
          </wp:inline>
        </w:drawing>
      </w:r>
    </w:p>
    <w:p w14:paraId="330270C3" w14:textId="77777777" w:rsidR="003B3738" w:rsidRDefault="003B3738" w:rsidP="003B3738">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3.9 – Комп’ютерна модель потоку рідини в перепускному клапані</w:t>
      </w:r>
    </w:p>
    <w:p w14:paraId="7FACB590" w14:textId="77777777" w:rsidR="003B3738" w:rsidRDefault="003B3738" w:rsidP="003B3738">
      <w:pPr>
        <w:spacing w:after="0" w:line="360" w:lineRule="auto"/>
        <w:ind w:firstLine="709"/>
        <w:jc w:val="both"/>
        <w:rPr>
          <w:rFonts w:ascii="Times New Roman" w:hAnsi="Times New Roman" w:cs="Times New Roman"/>
          <w:sz w:val="28"/>
          <w:lang w:val="uk-UA"/>
        </w:rPr>
      </w:pPr>
    </w:p>
    <w:p w14:paraId="1FBE5584" w14:textId="77777777" w:rsidR="003B3738" w:rsidRDefault="003B3738" w:rsidP="003B37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Необхідно дослідити процес перетікання рідини для наведених вище значень </w:t>
      </w:r>
      <w:r w:rsidRPr="003B3738">
        <w:rPr>
          <w:rFonts w:ascii="Times New Roman" w:hAnsi="Times New Roman" w:cs="Times New Roman"/>
          <w:sz w:val="28"/>
        </w:rPr>
        <w:t>S</w:t>
      </w:r>
      <w:r w:rsidRPr="003B3738">
        <w:rPr>
          <w:rFonts w:ascii="Times New Roman" w:hAnsi="Times New Roman" w:cs="Times New Roman"/>
          <w:sz w:val="28"/>
          <w:vertAlign w:val="subscript"/>
          <w:lang w:val="uk-UA"/>
        </w:rPr>
        <w:t>А</w:t>
      </w:r>
      <w:r>
        <w:rPr>
          <w:rFonts w:ascii="Times New Roman" w:hAnsi="Times New Roman" w:cs="Times New Roman"/>
          <w:sz w:val="28"/>
          <w:lang w:val="uk-UA"/>
        </w:rPr>
        <w:t>.</w:t>
      </w:r>
    </w:p>
    <w:p w14:paraId="63E37AB3" w14:textId="77777777" w:rsidR="00204A30" w:rsidRPr="009601E7" w:rsidRDefault="00204A30">
      <w:pPr>
        <w:rPr>
          <w:rFonts w:ascii="Times New Roman" w:hAnsi="Times New Roman" w:cs="Times New Roman"/>
          <w:sz w:val="28"/>
          <w:lang w:val="ru-RU"/>
        </w:rPr>
      </w:pPr>
      <w:r w:rsidRPr="009601E7">
        <w:rPr>
          <w:rFonts w:ascii="Times New Roman" w:hAnsi="Times New Roman" w:cs="Times New Roman"/>
          <w:sz w:val="28"/>
          <w:lang w:val="ru-RU"/>
        </w:rPr>
        <w:br w:type="page"/>
      </w:r>
    </w:p>
    <w:p w14:paraId="28E70563" w14:textId="77777777" w:rsidR="001464A7" w:rsidRDefault="00204A30" w:rsidP="003B37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На рис. 3.10 зображені графіки швидкості руху рідини по довжині клапану для заданих перерізів.</w:t>
      </w:r>
    </w:p>
    <w:p w14:paraId="41C67112" w14:textId="77777777" w:rsidR="00204A30" w:rsidRDefault="00204A30" w:rsidP="003B3738">
      <w:pPr>
        <w:spacing w:after="0" w:line="360" w:lineRule="auto"/>
        <w:ind w:firstLine="709"/>
        <w:jc w:val="both"/>
        <w:rPr>
          <w:rFonts w:ascii="Times New Roman" w:hAnsi="Times New Roman" w:cs="Times New Roman"/>
          <w:sz w:val="28"/>
          <w:lang w:val="uk-UA"/>
        </w:rPr>
      </w:pPr>
    </w:p>
    <w:p w14:paraId="74EC8BAA" w14:textId="77777777" w:rsidR="00204A30" w:rsidRDefault="00AA38C3" w:rsidP="00204A30">
      <w:pPr>
        <w:spacing w:after="0" w:line="360" w:lineRule="auto"/>
        <w:jc w:val="center"/>
        <w:rPr>
          <w:rFonts w:ascii="Times New Roman" w:hAnsi="Times New Roman" w:cs="Times New Roman"/>
          <w:sz w:val="28"/>
          <w:lang w:val="uk-UA"/>
        </w:rPr>
      </w:pPr>
      <w:r>
        <w:rPr>
          <w:noProof/>
        </w:rPr>
        <w:drawing>
          <wp:inline distT="0" distB="0" distL="0" distR="0" wp14:anchorId="3EE6E943" wp14:editId="3B8F7C24">
            <wp:extent cx="6152515" cy="4018280"/>
            <wp:effectExtent l="0" t="0" r="635" b="1270"/>
            <wp:docPr id="71"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1B6E794" w14:textId="77777777" w:rsidR="00204A30" w:rsidRPr="00204A30" w:rsidRDefault="00204A30" w:rsidP="00204A30">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3.10 – Графіки швидкостей у перепускному клапані</w:t>
      </w:r>
    </w:p>
    <w:p w14:paraId="50DEE51E" w14:textId="77777777" w:rsidR="003B3738" w:rsidRDefault="003B3738" w:rsidP="003B3738">
      <w:pPr>
        <w:spacing w:after="0" w:line="360" w:lineRule="auto"/>
        <w:ind w:firstLine="709"/>
        <w:jc w:val="both"/>
        <w:rPr>
          <w:rFonts w:ascii="Times New Roman" w:hAnsi="Times New Roman" w:cs="Times New Roman"/>
          <w:sz w:val="28"/>
          <w:lang w:val="uk-UA"/>
        </w:rPr>
      </w:pPr>
    </w:p>
    <w:p w14:paraId="12088D43" w14:textId="77777777" w:rsidR="00204A30" w:rsidRDefault="00204A30" w:rsidP="003B37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За допомогою графіку можна визначити швидкість рідини </w:t>
      </w:r>
      <w:r>
        <w:rPr>
          <w:rFonts w:ascii="Times New Roman" w:hAnsi="Times New Roman" w:cs="Times New Roman"/>
          <w:sz w:val="28"/>
        </w:rPr>
        <w:t>V</w:t>
      </w:r>
      <w:r w:rsidR="00AA38C3">
        <w:rPr>
          <w:rFonts w:ascii="Times New Roman" w:hAnsi="Times New Roman" w:cs="Times New Roman"/>
          <w:sz w:val="28"/>
          <w:vertAlign w:val="subscript"/>
          <w:lang w:val="uk-UA"/>
        </w:rPr>
        <w:t xml:space="preserve">О </w:t>
      </w:r>
      <w:r>
        <w:rPr>
          <w:rFonts w:ascii="Times New Roman" w:hAnsi="Times New Roman" w:cs="Times New Roman"/>
          <w:sz w:val="28"/>
          <w:vertAlign w:val="subscript"/>
          <w:lang w:val="uk-UA"/>
        </w:rPr>
        <w:t xml:space="preserve"> </w:t>
      </w:r>
      <w:r>
        <w:rPr>
          <w:rFonts w:ascii="Times New Roman" w:hAnsi="Times New Roman" w:cs="Times New Roman"/>
          <w:sz w:val="28"/>
          <w:lang w:val="uk-UA"/>
        </w:rPr>
        <w:t xml:space="preserve">у перерізі </w:t>
      </w:r>
      <w:r w:rsidRPr="00204A30">
        <w:rPr>
          <w:rFonts w:ascii="Times New Roman" w:hAnsi="Times New Roman" w:cs="Times New Roman"/>
          <w:sz w:val="28"/>
        </w:rPr>
        <w:t>S</w:t>
      </w:r>
      <w:r w:rsidR="00AA38C3">
        <w:rPr>
          <w:rFonts w:ascii="Times New Roman" w:hAnsi="Times New Roman" w:cs="Times New Roman"/>
          <w:sz w:val="28"/>
          <w:vertAlign w:val="subscript"/>
          <w:lang w:val="uk-UA"/>
        </w:rPr>
        <w:t>О</w:t>
      </w:r>
      <w:r w:rsidR="00AA38C3">
        <w:rPr>
          <w:rFonts w:ascii="Times New Roman" w:hAnsi="Times New Roman" w:cs="Times New Roman"/>
          <w:sz w:val="28"/>
          <w:lang w:val="uk-UA"/>
        </w:rPr>
        <w:t xml:space="preserve"> на виході клапана</w:t>
      </w:r>
      <w:r>
        <w:rPr>
          <w:rFonts w:ascii="Times New Roman" w:hAnsi="Times New Roman" w:cs="Times New Roman"/>
          <w:sz w:val="28"/>
          <w:vertAlign w:val="subscript"/>
          <w:lang w:val="uk-UA"/>
        </w:rPr>
        <w:t xml:space="preserve"> </w:t>
      </w:r>
      <w:r>
        <w:rPr>
          <w:rFonts w:ascii="Times New Roman" w:hAnsi="Times New Roman" w:cs="Times New Roman"/>
          <w:sz w:val="28"/>
          <w:lang w:val="uk-UA"/>
        </w:rPr>
        <w:t xml:space="preserve">та визначити витрату рідини </w:t>
      </w:r>
      <w:r>
        <w:rPr>
          <w:rFonts w:ascii="Times New Roman" w:hAnsi="Times New Roman" w:cs="Times New Roman"/>
          <w:sz w:val="28"/>
        </w:rPr>
        <w:t>Q</w:t>
      </w:r>
      <w:r w:rsidR="00AA38C3">
        <w:rPr>
          <w:rFonts w:ascii="Times New Roman" w:hAnsi="Times New Roman" w:cs="Times New Roman"/>
          <w:sz w:val="28"/>
          <w:vertAlign w:val="subscript"/>
          <w:lang w:val="uk-UA"/>
        </w:rPr>
        <w:t>О</w:t>
      </w:r>
      <w:r w:rsidRPr="00204A30">
        <w:rPr>
          <w:rFonts w:ascii="Times New Roman" w:hAnsi="Times New Roman" w:cs="Times New Roman"/>
          <w:sz w:val="28"/>
          <w:lang w:val="ru-RU"/>
        </w:rPr>
        <w:t>.</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Враховуючи</w:t>
      </w:r>
      <w:proofErr w:type="spellEnd"/>
      <w:r>
        <w:rPr>
          <w:rFonts w:ascii="Times New Roman" w:hAnsi="Times New Roman" w:cs="Times New Roman"/>
          <w:sz w:val="28"/>
          <w:lang w:val="ru-RU"/>
        </w:rPr>
        <w:t xml:space="preserve">, </w:t>
      </w:r>
      <w:r>
        <w:rPr>
          <w:rFonts w:ascii="Times New Roman" w:hAnsi="Times New Roman" w:cs="Times New Roman"/>
          <w:sz w:val="28"/>
          <w:lang w:val="uk-UA"/>
        </w:rPr>
        <w:t>що витрата в усіх точках ступінчатого полого поршня буде однаковою, ми можемо вирахувати швидкість в камері 36 (</w:t>
      </w:r>
      <w:r w:rsidRPr="00204A30">
        <w:rPr>
          <w:rFonts w:ascii="Times New Roman" w:hAnsi="Times New Roman" w:cs="Times New Roman"/>
          <w:sz w:val="28"/>
        </w:rPr>
        <w:t>V</w:t>
      </w:r>
      <w:r w:rsidR="00AA38C3">
        <w:rPr>
          <w:rFonts w:ascii="Times New Roman" w:hAnsi="Times New Roman" w:cs="Times New Roman"/>
          <w:sz w:val="28"/>
          <w:vertAlign w:val="subscript"/>
          <w:lang w:val="uk-UA"/>
        </w:rPr>
        <w:t>С</w:t>
      </w:r>
      <w:r>
        <w:rPr>
          <w:rFonts w:ascii="Times New Roman" w:hAnsi="Times New Roman" w:cs="Times New Roman"/>
          <w:sz w:val="28"/>
          <w:lang w:val="uk-UA"/>
        </w:rPr>
        <w:t xml:space="preserve">), використовуючи для цього переріз камери </w:t>
      </w:r>
      <w:r>
        <w:rPr>
          <w:rFonts w:ascii="Times New Roman" w:hAnsi="Times New Roman" w:cs="Times New Roman"/>
          <w:sz w:val="28"/>
        </w:rPr>
        <w:t>S</w:t>
      </w:r>
      <w:r>
        <w:rPr>
          <w:rFonts w:ascii="Times New Roman" w:hAnsi="Times New Roman" w:cs="Times New Roman"/>
          <w:sz w:val="28"/>
          <w:vertAlign w:val="subscript"/>
          <w:lang w:val="uk-UA"/>
        </w:rPr>
        <w:t>С</w:t>
      </w:r>
      <w:r>
        <w:rPr>
          <w:rFonts w:ascii="Times New Roman" w:hAnsi="Times New Roman" w:cs="Times New Roman"/>
          <w:sz w:val="28"/>
          <w:lang w:val="uk-UA"/>
        </w:rPr>
        <w:t>, який є заданим конструкцією пристрою.</w:t>
      </w:r>
    </w:p>
    <w:p w14:paraId="6D200340" w14:textId="77777777" w:rsidR="00204A30" w:rsidRDefault="00204A30" w:rsidP="003B373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Для цього використаємо наступну залежність:</w:t>
      </w:r>
    </w:p>
    <w:p w14:paraId="0029AC22" w14:textId="77777777" w:rsidR="00204A30" w:rsidRPr="00204A30" w:rsidRDefault="009601E7" w:rsidP="003B3738">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rPr>
                <m:t>Q</m:t>
              </m:r>
            </m:e>
            <m:sub>
              <m:r>
                <w:rPr>
                  <w:rFonts w:ascii="Cambria Math" w:hAnsi="Cambria Math" w:cs="Times New Roman"/>
                  <w:sz w:val="28"/>
                  <w:lang w:val="uk-UA"/>
                </w:rPr>
                <m:t>О</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rPr>
                <m:t>Q</m:t>
              </m:r>
            </m:e>
            <m:sub>
              <m:r>
                <w:rPr>
                  <w:rFonts w:ascii="Cambria Math" w:hAnsi="Cambria Math" w:cs="Times New Roman"/>
                  <w:sz w:val="28"/>
                  <w:lang w:val="uk-UA"/>
                </w:rPr>
                <m:t>C</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О</m:t>
              </m:r>
            </m:sub>
          </m:sSub>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О</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C</m:t>
              </m:r>
            </m:sub>
          </m:sSub>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C</m:t>
              </m:r>
            </m:sub>
          </m:sSub>
        </m:oMath>
      </m:oMathPara>
    </w:p>
    <w:p w14:paraId="59BD4DD2" w14:textId="77777777" w:rsidR="00204A30" w:rsidRDefault="00204A30">
      <w:pPr>
        <w:rPr>
          <w:rFonts w:ascii="Times New Roman" w:eastAsiaTheme="minorEastAsia" w:hAnsi="Times New Roman" w:cs="Times New Roman"/>
          <w:sz w:val="28"/>
          <w:lang w:val="ru-RU"/>
        </w:rPr>
      </w:pPr>
      <w:r>
        <w:rPr>
          <w:rFonts w:ascii="Times New Roman" w:eastAsiaTheme="minorEastAsia" w:hAnsi="Times New Roman" w:cs="Times New Roman"/>
          <w:sz w:val="28"/>
          <w:lang w:val="ru-RU"/>
        </w:rPr>
        <w:br w:type="page"/>
      </w:r>
    </w:p>
    <w:p w14:paraId="4E5F5758" w14:textId="77777777" w:rsidR="00204A30" w:rsidRDefault="00204A30" w:rsidP="003B3738">
      <w:pPr>
        <w:spacing w:after="0" w:line="360" w:lineRule="auto"/>
        <w:ind w:firstLine="709"/>
        <w:jc w:val="both"/>
        <w:rPr>
          <w:rFonts w:ascii="Times New Roman" w:eastAsiaTheme="minorEastAsia" w:hAnsi="Times New Roman" w:cs="Times New Roman"/>
          <w:sz w:val="28"/>
          <w:lang w:val="ru-RU"/>
        </w:rPr>
      </w:pPr>
      <w:proofErr w:type="spellStart"/>
      <w:r>
        <w:rPr>
          <w:rFonts w:ascii="Times New Roman" w:eastAsiaTheme="minorEastAsia" w:hAnsi="Times New Roman" w:cs="Times New Roman"/>
          <w:sz w:val="28"/>
          <w:lang w:val="ru-RU"/>
        </w:rPr>
        <w:lastRenderedPageBreak/>
        <w:t>Отже</w:t>
      </w:r>
      <w:proofErr w:type="spellEnd"/>
      <w:r>
        <w:rPr>
          <w:rFonts w:ascii="Times New Roman" w:eastAsiaTheme="minorEastAsia" w:hAnsi="Times New Roman" w:cs="Times New Roman"/>
          <w:sz w:val="28"/>
          <w:lang w:val="ru-RU"/>
        </w:rPr>
        <w:t>:</w:t>
      </w:r>
    </w:p>
    <w:p w14:paraId="3AA69BF8" w14:textId="77777777" w:rsidR="00204A30" w:rsidRPr="0030617A" w:rsidRDefault="009601E7" w:rsidP="00204A30">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C</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О</m:t>
                  </m:r>
                </m:sub>
              </m:sSub>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О</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S</m:t>
                  </m:r>
                </m:e>
                <m:sub>
                  <m:r>
                    <w:rPr>
                      <w:rFonts w:ascii="Cambria Math" w:eastAsiaTheme="minorEastAsia" w:hAnsi="Cambria Math" w:cs="Times New Roman"/>
                      <w:sz w:val="28"/>
                      <w:lang w:val="uk-UA"/>
                    </w:rPr>
                    <m:t>C</m:t>
                  </m:r>
                </m:sub>
              </m:sSub>
            </m:den>
          </m:f>
        </m:oMath>
      </m:oMathPara>
    </w:p>
    <w:p w14:paraId="24BA3A22" w14:textId="77777777" w:rsidR="0030617A" w:rsidRPr="00204A30" w:rsidRDefault="0030617A" w:rsidP="00204A30">
      <w:pPr>
        <w:spacing w:after="0" w:line="360" w:lineRule="auto"/>
        <w:ind w:firstLine="709"/>
        <w:jc w:val="both"/>
        <w:rPr>
          <w:rFonts w:ascii="Times New Roman" w:eastAsiaTheme="minorEastAsia" w:hAnsi="Times New Roman" w:cs="Times New Roman"/>
          <w:i/>
          <w:sz w:val="28"/>
          <w:lang w:val="uk-UA"/>
        </w:rPr>
      </w:pPr>
    </w:p>
    <w:p w14:paraId="1754F74E" w14:textId="77777777" w:rsidR="00204A30" w:rsidRDefault="0030617A" w:rsidP="003B3738">
      <w:pPr>
        <w:spacing w:after="0" w:line="36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ru-RU"/>
        </w:rPr>
        <w:t>Пров</w:t>
      </w:r>
      <w:proofErr w:type="spellStart"/>
      <w:r>
        <w:rPr>
          <w:rFonts w:ascii="Times New Roman" w:eastAsiaTheme="minorEastAsia" w:hAnsi="Times New Roman" w:cs="Times New Roman"/>
          <w:sz w:val="28"/>
          <w:lang w:val="uk-UA"/>
        </w:rPr>
        <w:t>івши</w:t>
      </w:r>
      <w:proofErr w:type="spellEnd"/>
      <w:r>
        <w:rPr>
          <w:rFonts w:ascii="Times New Roman" w:eastAsiaTheme="minorEastAsia" w:hAnsi="Times New Roman" w:cs="Times New Roman"/>
          <w:sz w:val="28"/>
          <w:lang w:val="uk-UA"/>
        </w:rPr>
        <w:t xml:space="preserve"> перерахунок ми можемо встановити залежність швидкості руху ступінчатого полого поршня від довжини максимального ходу голки клапана </w:t>
      </w:r>
      <w:r w:rsidRPr="0030617A">
        <w:rPr>
          <w:rFonts w:ascii="Times New Roman" w:eastAsiaTheme="minorEastAsia" w:hAnsi="Times New Roman" w:cs="Times New Roman"/>
          <w:sz w:val="28"/>
        </w:rPr>
        <w:t>L</w:t>
      </w:r>
      <w:r w:rsidRPr="0030617A">
        <w:rPr>
          <w:rFonts w:ascii="Times New Roman" w:eastAsiaTheme="minorEastAsia" w:hAnsi="Times New Roman" w:cs="Times New Roman"/>
          <w:sz w:val="28"/>
          <w:vertAlign w:val="subscript"/>
          <w:lang w:val="uk-UA"/>
        </w:rPr>
        <w:t>А</w:t>
      </w:r>
      <w:r>
        <w:rPr>
          <w:rFonts w:ascii="Times New Roman" w:eastAsiaTheme="minorEastAsia" w:hAnsi="Times New Roman" w:cs="Times New Roman"/>
          <w:sz w:val="28"/>
          <w:lang w:val="uk-UA"/>
        </w:rPr>
        <w:t>, встановленої гвинтом 6.</w:t>
      </w:r>
    </w:p>
    <w:p w14:paraId="31A033B8" w14:textId="77777777" w:rsidR="0030617A" w:rsidRDefault="0030617A" w:rsidP="003B3738">
      <w:pPr>
        <w:spacing w:after="0" w:line="360" w:lineRule="auto"/>
        <w:ind w:firstLine="709"/>
        <w:jc w:val="both"/>
        <w:rPr>
          <w:rFonts w:ascii="Times New Roman" w:eastAsiaTheme="minorEastAsia" w:hAnsi="Times New Roman" w:cs="Times New Roman"/>
          <w:sz w:val="28"/>
          <w:lang w:val="uk-UA"/>
        </w:rPr>
      </w:pPr>
    </w:p>
    <w:tbl>
      <w:tblPr>
        <w:tblStyle w:val="a3"/>
        <w:tblW w:w="0" w:type="auto"/>
        <w:tblLook w:val="04A0" w:firstRow="1" w:lastRow="0" w:firstColumn="1" w:lastColumn="0" w:noHBand="0" w:noVBand="1"/>
      </w:tblPr>
      <w:tblGrid>
        <w:gridCol w:w="1613"/>
        <w:gridCol w:w="1614"/>
        <w:gridCol w:w="1613"/>
        <w:gridCol w:w="1613"/>
        <w:gridCol w:w="1613"/>
        <w:gridCol w:w="1613"/>
      </w:tblGrid>
      <w:tr w:rsidR="0030617A" w14:paraId="5BAA5A03" w14:textId="77777777" w:rsidTr="0030617A">
        <w:tc>
          <w:tcPr>
            <w:tcW w:w="1613" w:type="dxa"/>
          </w:tcPr>
          <w:p w14:paraId="69ECDF26" w14:textId="77777777" w:rsidR="0030617A" w:rsidRDefault="009601E7" w:rsidP="0030617A">
            <w:pPr>
              <w:spacing w:line="360" w:lineRule="auto"/>
              <w:jc w:val="center"/>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О</m:t>
                  </m:r>
                </m:sub>
              </m:sSub>
            </m:oMath>
            <w:r w:rsidR="0030617A">
              <w:rPr>
                <w:rFonts w:ascii="Times New Roman" w:eastAsiaTheme="minorEastAsia" w:hAnsi="Times New Roman" w:cs="Times New Roman"/>
                <w:sz w:val="28"/>
                <w:lang w:val="uk-UA"/>
              </w:rPr>
              <w:t>, м/с</w:t>
            </w:r>
          </w:p>
        </w:tc>
        <w:tc>
          <w:tcPr>
            <w:tcW w:w="1614" w:type="dxa"/>
          </w:tcPr>
          <w:p w14:paraId="3F39B5AF" w14:textId="77777777" w:rsidR="0030617A" w:rsidRDefault="000732D8" w:rsidP="0030617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22,9</w:t>
            </w:r>
          </w:p>
        </w:tc>
        <w:tc>
          <w:tcPr>
            <w:tcW w:w="1613" w:type="dxa"/>
          </w:tcPr>
          <w:p w14:paraId="23FBBE3D" w14:textId="77777777" w:rsidR="0030617A" w:rsidRDefault="000732D8" w:rsidP="0030617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31,8</w:t>
            </w:r>
          </w:p>
        </w:tc>
        <w:tc>
          <w:tcPr>
            <w:tcW w:w="1613" w:type="dxa"/>
          </w:tcPr>
          <w:p w14:paraId="0BBDDE77" w14:textId="77777777" w:rsidR="0030617A" w:rsidRDefault="000732D8" w:rsidP="0030617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34,6</w:t>
            </w:r>
          </w:p>
        </w:tc>
        <w:tc>
          <w:tcPr>
            <w:tcW w:w="1613" w:type="dxa"/>
          </w:tcPr>
          <w:p w14:paraId="0E0C2678" w14:textId="77777777" w:rsidR="0030617A" w:rsidRDefault="000732D8" w:rsidP="0030617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37,4</w:t>
            </w:r>
          </w:p>
        </w:tc>
        <w:tc>
          <w:tcPr>
            <w:tcW w:w="1613" w:type="dxa"/>
          </w:tcPr>
          <w:p w14:paraId="032C75A8" w14:textId="77777777" w:rsidR="0030617A" w:rsidRDefault="000732D8" w:rsidP="0030617A">
            <w:pPr>
              <w:spacing w:line="36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49,9</w:t>
            </w:r>
          </w:p>
        </w:tc>
      </w:tr>
      <w:tr w:rsidR="00AA38C3" w14:paraId="6310CED1" w14:textId="77777777" w:rsidTr="000732D8">
        <w:tc>
          <w:tcPr>
            <w:tcW w:w="1613" w:type="dxa"/>
          </w:tcPr>
          <w:p w14:paraId="314C16D6" w14:textId="77777777" w:rsidR="00AA38C3" w:rsidRPr="0030617A" w:rsidRDefault="00AA38C3" w:rsidP="00AA38C3">
            <w:pPr>
              <w:spacing w:line="360" w:lineRule="auto"/>
              <w:jc w:val="center"/>
              <w:rPr>
                <w:rFonts w:ascii="Times New Roman" w:eastAsiaTheme="minorEastAsia" w:hAnsi="Times New Roman" w:cs="Times New Roman"/>
                <w:sz w:val="28"/>
                <w:lang w:val="uk-UA"/>
              </w:rPr>
            </w:pPr>
            <w:r w:rsidRPr="0030617A">
              <w:rPr>
                <w:rFonts w:ascii="Times New Roman" w:eastAsiaTheme="minorEastAsia" w:hAnsi="Times New Roman" w:cs="Times New Roman"/>
                <w:sz w:val="28"/>
              </w:rPr>
              <w:t>L</w:t>
            </w:r>
            <w:r w:rsidRPr="0030617A">
              <w:rPr>
                <w:rFonts w:ascii="Times New Roman" w:eastAsiaTheme="minorEastAsia" w:hAnsi="Times New Roman" w:cs="Times New Roman"/>
                <w:sz w:val="28"/>
                <w:vertAlign w:val="subscript"/>
                <w:lang w:val="uk-UA"/>
              </w:rPr>
              <w:t>А</w:t>
            </w:r>
            <w:r>
              <w:rPr>
                <w:rFonts w:ascii="Times New Roman" w:eastAsiaTheme="minorEastAsia" w:hAnsi="Times New Roman" w:cs="Times New Roman"/>
                <w:sz w:val="28"/>
                <w:lang w:val="uk-UA"/>
              </w:rPr>
              <w:t>, мм</w:t>
            </w:r>
          </w:p>
        </w:tc>
        <w:tc>
          <w:tcPr>
            <w:tcW w:w="1614" w:type="dxa"/>
            <w:tcBorders>
              <w:bottom w:val="single" w:sz="4" w:space="0" w:color="auto"/>
            </w:tcBorders>
          </w:tcPr>
          <w:p w14:paraId="4F14CFE1" w14:textId="77777777" w:rsidR="00AA38C3" w:rsidRDefault="00AA38C3" w:rsidP="00AA38C3">
            <w:pPr>
              <w:spacing w:line="360" w:lineRule="auto"/>
              <w:jc w:val="center"/>
              <w:rPr>
                <w:rFonts w:ascii="Times New Roman" w:hAnsi="Times New Roman" w:cs="Times New Roman"/>
                <w:sz w:val="28"/>
                <w:lang w:val="uk-UA"/>
              </w:rPr>
            </w:pPr>
            <w:r>
              <w:rPr>
                <w:rFonts w:ascii="Times New Roman" w:hAnsi="Times New Roman" w:cs="Times New Roman"/>
                <w:sz w:val="28"/>
                <w:lang w:val="uk-UA"/>
              </w:rPr>
              <w:t>0,3</w:t>
            </w:r>
          </w:p>
        </w:tc>
        <w:tc>
          <w:tcPr>
            <w:tcW w:w="1613" w:type="dxa"/>
            <w:tcBorders>
              <w:bottom w:val="single" w:sz="4" w:space="0" w:color="auto"/>
            </w:tcBorders>
          </w:tcPr>
          <w:p w14:paraId="6C77D728" w14:textId="77777777" w:rsidR="00AA38C3" w:rsidRDefault="00AA38C3" w:rsidP="00AA38C3">
            <w:pPr>
              <w:spacing w:line="360" w:lineRule="auto"/>
              <w:jc w:val="center"/>
              <w:rPr>
                <w:rFonts w:ascii="Times New Roman" w:hAnsi="Times New Roman" w:cs="Times New Roman"/>
                <w:sz w:val="28"/>
                <w:lang w:val="uk-UA"/>
              </w:rPr>
            </w:pPr>
            <w:r>
              <w:rPr>
                <w:rFonts w:ascii="Times New Roman" w:hAnsi="Times New Roman" w:cs="Times New Roman"/>
                <w:sz w:val="28"/>
                <w:lang w:val="uk-UA"/>
              </w:rPr>
              <w:t>0,7</w:t>
            </w:r>
          </w:p>
        </w:tc>
        <w:tc>
          <w:tcPr>
            <w:tcW w:w="1613" w:type="dxa"/>
            <w:tcBorders>
              <w:bottom w:val="single" w:sz="4" w:space="0" w:color="auto"/>
            </w:tcBorders>
          </w:tcPr>
          <w:p w14:paraId="4C86135D" w14:textId="77777777" w:rsidR="00AA38C3" w:rsidRDefault="00AA38C3" w:rsidP="00AA38C3">
            <w:pPr>
              <w:spacing w:line="360" w:lineRule="auto"/>
              <w:jc w:val="center"/>
              <w:rPr>
                <w:rFonts w:ascii="Times New Roman" w:hAnsi="Times New Roman" w:cs="Times New Roman"/>
                <w:sz w:val="28"/>
                <w:lang w:val="uk-UA"/>
              </w:rPr>
            </w:pPr>
            <w:r>
              <w:rPr>
                <w:rFonts w:ascii="Times New Roman" w:hAnsi="Times New Roman" w:cs="Times New Roman"/>
                <w:sz w:val="28"/>
                <w:lang w:val="uk-UA"/>
              </w:rPr>
              <w:t>1,1</w:t>
            </w:r>
          </w:p>
        </w:tc>
        <w:tc>
          <w:tcPr>
            <w:tcW w:w="1613" w:type="dxa"/>
            <w:tcBorders>
              <w:bottom w:val="single" w:sz="4" w:space="0" w:color="auto"/>
            </w:tcBorders>
          </w:tcPr>
          <w:p w14:paraId="4EA1BE1C" w14:textId="77777777" w:rsidR="00AA38C3" w:rsidRDefault="00AA38C3" w:rsidP="00AA38C3">
            <w:pPr>
              <w:spacing w:line="360" w:lineRule="auto"/>
              <w:jc w:val="center"/>
              <w:rPr>
                <w:rFonts w:ascii="Times New Roman" w:hAnsi="Times New Roman" w:cs="Times New Roman"/>
                <w:sz w:val="28"/>
                <w:lang w:val="uk-UA"/>
              </w:rPr>
            </w:pPr>
            <w:r>
              <w:rPr>
                <w:rFonts w:ascii="Times New Roman" w:hAnsi="Times New Roman" w:cs="Times New Roman"/>
                <w:sz w:val="28"/>
                <w:lang w:val="uk-UA"/>
              </w:rPr>
              <w:t>1,6</w:t>
            </w:r>
          </w:p>
        </w:tc>
        <w:tc>
          <w:tcPr>
            <w:tcW w:w="1613" w:type="dxa"/>
            <w:tcBorders>
              <w:bottom w:val="single" w:sz="4" w:space="0" w:color="auto"/>
            </w:tcBorders>
          </w:tcPr>
          <w:p w14:paraId="2E072485" w14:textId="77777777" w:rsidR="00AA38C3" w:rsidRDefault="00AA38C3" w:rsidP="00AA38C3">
            <w:pPr>
              <w:spacing w:line="360" w:lineRule="auto"/>
              <w:jc w:val="center"/>
              <w:rPr>
                <w:rFonts w:ascii="Times New Roman" w:hAnsi="Times New Roman" w:cs="Times New Roman"/>
                <w:sz w:val="28"/>
                <w:lang w:val="uk-UA"/>
              </w:rPr>
            </w:pPr>
            <w:r>
              <w:rPr>
                <w:rFonts w:ascii="Times New Roman" w:hAnsi="Times New Roman" w:cs="Times New Roman"/>
                <w:sz w:val="28"/>
                <w:lang w:val="uk-UA"/>
              </w:rPr>
              <w:t>2,3</w:t>
            </w:r>
          </w:p>
        </w:tc>
      </w:tr>
      <w:tr w:rsidR="000732D8" w14:paraId="6E3B62AB" w14:textId="77777777" w:rsidTr="000732D8">
        <w:tc>
          <w:tcPr>
            <w:tcW w:w="1613" w:type="dxa"/>
          </w:tcPr>
          <w:p w14:paraId="16DB133A" w14:textId="77777777" w:rsidR="000732D8" w:rsidRDefault="009601E7" w:rsidP="000732D8">
            <w:pPr>
              <w:spacing w:line="360" w:lineRule="auto"/>
              <w:jc w:val="center"/>
              <w:rPr>
                <w:rFonts w:ascii="Times New Roman" w:eastAsiaTheme="minorEastAsia" w:hAnsi="Times New Roman" w:cs="Times New Roman"/>
                <w:sz w:val="28"/>
                <w:lang w:val="uk-UA"/>
              </w:rPr>
            </w:pP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C</m:t>
                  </m:r>
                </m:sub>
              </m:sSub>
            </m:oMath>
            <w:r w:rsidR="000732D8">
              <w:rPr>
                <w:rFonts w:ascii="Times New Roman" w:eastAsiaTheme="minorEastAsia" w:hAnsi="Times New Roman" w:cs="Times New Roman"/>
                <w:sz w:val="28"/>
                <w:lang w:val="uk-UA"/>
              </w:rPr>
              <w:t>, м/с</w:t>
            </w:r>
          </w:p>
        </w:tc>
        <w:tc>
          <w:tcPr>
            <w:tcW w:w="1614" w:type="dxa"/>
            <w:tcBorders>
              <w:top w:val="single" w:sz="4" w:space="0" w:color="auto"/>
              <w:left w:val="nil"/>
              <w:bottom w:val="single" w:sz="4" w:space="0" w:color="auto"/>
              <w:right w:val="single" w:sz="4" w:space="0" w:color="auto"/>
            </w:tcBorders>
            <w:shd w:val="clear" w:color="auto" w:fill="auto"/>
            <w:vAlign w:val="bottom"/>
          </w:tcPr>
          <w:p w14:paraId="6D7D4FBD" w14:textId="77777777" w:rsidR="000732D8" w:rsidRPr="000732D8" w:rsidRDefault="000732D8" w:rsidP="000732D8">
            <w:pPr>
              <w:spacing w:line="360" w:lineRule="auto"/>
              <w:jc w:val="center"/>
              <w:rPr>
                <w:rFonts w:ascii="Times New Roman" w:hAnsi="Times New Roman" w:cs="Times New Roman"/>
                <w:sz w:val="28"/>
                <w:lang w:val="uk-UA"/>
              </w:rPr>
            </w:pPr>
            <w:r w:rsidRPr="000732D8">
              <w:rPr>
                <w:rFonts w:ascii="Times New Roman" w:hAnsi="Times New Roman" w:cs="Times New Roman"/>
                <w:sz w:val="28"/>
                <w:lang w:val="uk-UA"/>
              </w:rPr>
              <w:t>3,4</w:t>
            </w:r>
          </w:p>
        </w:tc>
        <w:tc>
          <w:tcPr>
            <w:tcW w:w="1613" w:type="dxa"/>
            <w:tcBorders>
              <w:top w:val="single" w:sz="4" w:space="0" w:color="auto"/>
              <w:left w:val="single" w:sz="4" w:space="0" w:color="auto"/>
              <w:bottom w:val="single" w:sz="4" w:space="0" w:color="auto"/>
              <w:right w:val="single" w:sz="4" w:space="0" w:color="auto"/>
            </w:tcBorders>
            <w:shd w:val="clear" w:color="auto" w:fill="auto"/>
            <w:vAlign w:val="bottom"/>
          </w:tcPr>
          <w:p w14:paraId="7B690449" w14:textId="77777777" w:rsidR="000732D8" w:rsidRPr="000732D8" w:rsidRDefault="000732D8" w:rsidP="000732D8">
            <w:pPr>
              <w:spacing w:line="360" w:lineRule="auto"/>
              <w:jc w:val="center"/>
              <w:rPr>
                <w:rFonts w:ascii="Times New Roman" w:hAnsi="Times New Roman" w:cs="Times New Roman"/>
                <w:sz w:val="28"/>
                <w:lang w:val="uk-UA"/>
              </w:rPr>
            </w:pPr>
            <w:r w:rsidRPr="000732D8">
              <w:rPr>
                <w:rFonts w:ascii="Times New Roman" w:hAnsi="Times New Roman" w:cs="Times New Roman"/>
                <w:sz w:val="28"/>
                <w:lang w:val="uk-UA"/>
              </w:rPr>
              <w:t>4,8</w:t>
            </w:r>
          </w:p>
        </w:tc>
        <w:tc>
          <w:tcPr>
            <w:tcW w:w="1613" w:type="dxa"/>
            <w:tcBorders>
              <w:top w:val="single" w:sz="4" w:space="0" w:color="auto"/>
              <w:left w:val="single" w:sz="4" w:space="0" w:color="auto"/>
              <w:bottom w:val="single" w:sz="4" w:space="0" w:color="auto"/>
              <w:right w:val="single" w:sz="4" w:space="0" w:color="auto"/>
            </w:tcBorders>
            <w:shd w:val="clear" w:color="auto" w:fill="auto"/>
            <w:vAlign w:val="bottom"/>
          </w:tcPr>
          <w:p w14:paraId="06D663D4" w14:textId="77777777" w:rsidR="000732D8" w:rsidRPr="000732D8" w:rsidRDefault="000732D8" w:rsidP="000732D8">
            <w:pPr>
              <w:spacing w:line="360" w:lineRule="auto"/>
              <w:jc w:val="center"/>
              <w:rPr>
                <w:rFonts w:ascii="Times New Roman" w:hAnsi="Times New Roman" w:cs="Times New Roman"/>
                <w:sz w:val="28"/>
                <w:lang w:val="uk-UA"/>
              </w:rPr>
            </w:pPr>
            <w:r w:rsidRPr="000732D8">
              <w:rPr>
                <w:rFonts w:ascii="Times New Roman" w:hAnsi="Times New Roman" w:cs="Times New Roman"/>
                <w:sz w:val="28"/>
                <w:lang w:val="uk-UA"/>
              </w:rPr>
              <w:t>5,2</w:t>
            </w:r>
          </w:p>
        </w:tc>
        <w:tc>
          <w:tcPr>
            <w:tcW w:w="1613" w:type="dxa"/>
            <w:tcBorders>
              <w:top w:val="single" w:sz="4" w:space="0" w:color="auto"/>
              <w:left w:val="single" w:sz="4" w:space="0" w:color="auto"/>
              <w:bottom w:val="single" w:sz="4" w:space="0" w:color="auto"/>
              <w:right w:val="single" w:sz="4" w:space="0" w:color="auto"/>
            </w:tcBorders>
            <w:shd w:val="clear" w:color="auto" w:fill="auto"/>
            <w:vAlign w:val="bottom"/>
          </w:tcPr>
          <w:p w14:paraId="69C06081" w14:textId="77777777" w:rsidR="000732D8" w:rsidRPr="000732D8" w:rsidRDefault="000732D8" w:rsidP="000732D8">
            <w:pPr>
              <w:spacing w:line="360" w:lineRule="auto"/>
              <w:jc w:val="center"/>
              <w:rPr>
                <w:rFonts w:ascii="Times New Roman" w:hAnsi="Times New Roman" w:cs="Times New Roman"/>
                <w:sz w:val="28"/>
                <w:lang w:val="uk-UA"/>
              </w:rPr>
            </w:pPr>
            <w:r w:rsidRPr="000732D8">
              <w:rPr>
                <w:rFonts w:ascii="Times New Roman" w:hAnsi="Times New Roman" w:cs="Times New Roman"/>
                <w:sz w:val="28"/>
                <w:lang w:val="uk-UA"/>
              </w:rPr>
              <w:t>5,6</w:t>
            </w:r>
          </w:p>
        </w:tc>
        <w:tc>
          <w:tcPr>
            <w:tcW w:w="1613" w:type="dxa"/>
            <w:tcBorders>
              <w:top w:val="single" w:sz="4" w:space="0" w:color="auto"/>
              <w:left w:val="single" w:sz="4" w:space="0" w:color="auto"/>
              <w:bottom w:val="single" w:sz="4" w:space="0" w:color="auto"/>
              <w:right w:val="single" w:sz="4" w:space="0" w:color="auto"/>
            </w:tcBorders>
            <w:shd w:val="clear" w:color="auto" w:fill="auto"/>
            <w:vAlign w:val="bottom"/>
          </w:tcPr>
          <w:p w14:paraId="14432050" w14:textId="77777777" w:rsidR="000732D8" w:rsidRPr="000732D8" w:rsidRDefault="000732D8" w:rsidP="000732D8">
            <w:pPr>
              <w:spacing w:line="360" w:lineRule="auto"/>
              <w:jc w:val="center"/>
              <w:rPr>
                <w:rFonts w:ascii="Times New Roman" w:hAnsi="Times New Roman" w:cs="Times New Roman"/>
                <w:sz w:val="28"/>
                <w:lang w:val="uk-UA"/>
              </w:rPr>
            </w:pPr>
            <w:r w:rsidRPr="000732D8">
              <w:rPr>
                <w:rFonts w:ascii="Times New Roman" w:hAnsi="Times New Roman" w:cs="Times New Roman"/>
                <w:sz w:val="28"/>
                <w:lang w:val="uk-UA"/>
              </w:rPr>
              <w:t>7,5</w:t>
            </w:r>
          </w:p>
        </w:tc>
      </w:tr>
    </w:tbl>
    <w:p w14:paraId="77453081" w14:textId="77777777" w:rsidR="0030617A" w:rsidRPr="0030617A" w:rsidRDefault="0030617A" w:rsidP="003B3738">
      <w:pPr>
        <w:spacing w:after="0" w:line="360" w:lineRule="auto"/>
        <w:ind w:firstLine="709"/>
        <w:jc w:val="both"/>
        <w:rPr>
          <w:rFonts w:ascii="Times New Roman" w:eastAsiaTheme="minorEastAsia" w:hAnsi="Times New Roman" w:cs="Times New Roman"/>
          <w:sz w:val="28"/>
          <w:lang w:val="uk-UA"/>
        </w:rPr>
      </w:pPr>
    </w:p>
    <w:p w14:paraId="3462C4C4" w14:textId="77777777" w:rsidR="00204A30" w:rsidRDefault="000732D8" w:rsidP="003B3738">
      <w:pPr>
        <w:spacing w:after="0" w:line="360" w:lineRule="auto"/>
        <w:ind w:firstLine="709"/>
        <w:jc w:val="both"/>
        <w:rPr>
          <w:rFonts w:ascii="Times New Roman" w:hAnsi="Times New Roman" w:cs="Times New Roman"/>
          <w:sz w:val="28"/>
          <w:lang w:val="uk-UA"/>
        </w:rPr>
      </w:pPr>
      <w:proofErr w:type="gramStart"/>
      <w:r>
        <w:rPr>
          <w:rFonts w:ascii="Times New Roman" w:hAnsi="Times New Roman" w:cs="Times New Roman"/>
          <w:sz w:val="28"/>
          <w:lang w:val="ru-RU"/>
        </w:rPr>
        <w:t>На рисунку</w:t>
      </w:r>
      <w:proofErr w:type="gramEnd"/>
      <w:r>
        <w:rPr>
          <w:rFonts w:ascii="Times New Roman" w:hAnsi="Times New Roman" w:cs="Times New Roman"/>
          <w:sz w:val="28"/>
          <w:lang w:val="ru-RU"/>
        </w:rPr>
        <w:t xml:space="preserve"> 3.11 показана </w:t>
      </w:r>
      <w:r>
        <w:rPr>
          <w:rFonts w:ascii="Times New Roman" w:hAnsi="Times New Roman" w:cs="Times New Roman"/>
          <w:sz w:val="28"/>
          <w:lang w:val="uk-UA"/>
        </w:rPr>
        <w:t xml:space="preserve">залежність швидкості руху поршня від </w:t>
      </w:r>
      <w:r w:rsidR="00A05D7D">
        <w:rPr>
          <w:rFonts w:ascii="Times New Roman" w:hAnsi="Times New Roman" w:cs="Times New Roman"/>
          <w:sz w:val="28"/>
          <w:lang w:val="uk-UA"/>
        </w:rPr>
        <w:t>положення гвинта регулювання 6.</w:t>
      </w:r>
    </w:p>
    <w:p w14:paraId="4C236F70" w14:textId="77777777" w:rsidR="00A05D7D" w:rsidRPr="000732D8" w:rsidRDefault="00A05D7D" w:rsidP="003B3738">
      <w:pPr>
        <w:spacing w:after="0" w:line="360" w:lineRule="auto"/>
        <w:ind w:firstLine="709"/>
        <w:jc w:val="both"/>
        <w:rPr>
          <w:rFonts w:ascii="Times New Roman" w:hAnsi="Times New Roman" w:cs="Times New Roman"/>
          <w:sz w:val="28"/>
          <w:lang w:val="uk-UA"/>
        </w:rPr>
      </w:pPr>
    </w:p>
    <w:p w14:paraId="06770C89" w14:textId="77777777" w:rsidR="003B3738" w:rsidRDefault="003B3738" w:rsidP="003B3738">
      <w:pPr>
        <w:spacing w:after="0" w:line="360" w:lineRule="auto"/>
        <w:ind w:firstLine="709"/>
        <w:jc w:val="both"/>
        <w:rPr>
          <w:rFonts w:ascii="Times New Roman" w:hAnsi="Times New Roman" w:cs="Times New Roman"/>
          <w:sz w:val="28"/>
          <w:lang w:val="uk-UA"/>
        </w:rPr>
      </w:pPr>
    </w:p>
    <w:p w14:paraId="20288604" w14:textId="77777777" w:rsidR="003B3738" w:rsidRDefault="00A05D7D" w:rsidP="00A05D7D">
      <w:pPr>
        <w:spacing w:after="0" w:line="360" w:lineRule="auto"/>
        <w:ind w:firstLine="709"/>
        <w:jc w:val="center"/>
        <w:rPr>
          <w:rFonts w:ascii="Times New Roman" w:hAnsi="Times New Roman" w:cs="Times New Roman"/>
          <w:sz w:val="28"/>
          <w:lang w:val="uk-UA"/>
        </w:rPr>
      </w:pPr>
      <w:r>
        <w:rPr>
          <w:noProof/>
        </w:rPr>
        <w:drawing>
          <wp:inline distT="0" distB="0" distL="0" distR="0" wp14:anchorId="0A9A51E4" wp14:editId="5D443F04">
            <wp:extent cx="4584589" cy="2755631"/>
            <wp:effectExtent l="0" t="0" r="6985" b="6985"/>
            <wp:docPr id="7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26"/>
                    <a:stretch>
                      <a:fillRect/>
                    </a:stretch>
                  </pic:blipFill>
                  <pic:spPr>
                    <a:xfrm>
                      <a:off x="0" y="0"/>
                      <a:ext cx="4584589" cy="2755631"/>
                    </a:xfrm>
                    <a:prstGeom prst="rect">
                      <a:avLst/>
                    </a:prstGeom>
                  </pic:spPr>
                </pic:pic>
              </a:graphicData>
            </a:graphic>
          </wp:inline>
        </w:drawing>
      </w:r>
    </w:p>
    <w:p w14:paraId="4DA9FB4E" w14:textId="77777777" w:rsidR="00A05D7D" w:rsidRDefault="00A05D7D" w:rsidP="00A05D7D">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Рисунок 3.11 – Встановлена залежність руху поршня</w:t>
      </w:r>
    </w:p>
    <w:p w14:paraId="0D1AAD7D" w14:textId="77777777" w:rsidR="003B3738" w:rsidRPr="00553FD8" w:rsidRDefault="003B3738" w:rsidP="003B3738">
      <w:pPr>
        <w:spacing w:after="0" w:line="360" w:lineRule="auto"/>
        <w:ind w:firstLine="709"/>
        <w:jc w:val="both"/>
        <w:rPr>
          <w:rFonts w:ascii="Times New Roman" w:hAnsi="Times New Roman" w:cs="Times New Roman"/>
          <w:sz w:val="28"/>
          <w:lang w:val="uk-UA"/>
        </w:rPr>
      </w:pPr>
    </w:p>
    <w:p w14:paraId="537E5932" w14:textId="77777777" w:rsidR="00462A59" w:rsidRDefault="00462A59" w:rsidP="005250AA">
      <w:pPr>
        <w:spacing w:after="0" w:line="360" w:lineRule="auto"/>
        <w:ind w:firstLine="709"/>
        <w:jc w:val="both"/>
        <w:rPr>
          <w:rFonts w:ascii="Times New Roman" w:hAnsi="Times New Roman" w:cs="Times New Roman"/>
          <w:sz w:val="28"/>
          <w:lang w:val="uk-UA"/>
        </w:rPr>
      </w:pPr>
    </w:p>
    <w:p w14:paraId="3130A343" w14:textId="77777777" w:rsidR="00A05D7D" w:rsidRPr="00A05D7D" w:rsidRDefault="00A05D7D" w:rsidP="00A05D7D">
      <w:pPr>
        <w:spacing w:after="0" w:line="360" w:lineRule="auto"/>
        <w:ind w:firstLine="709"/>
        <w:jc w:val="both"/>
        <w:rPr>
          <w:rFonts w:ascii="Times New Roman" w:hAnsi="Times New Roman" w:cs="Times New Roman"/>
          <w:b/>
          <w:sz w:val="28"/>
          <w:lang w:val="uk-UA"/>
        </w:rPr>
      </w:pPr>
      <w:r w:rsidRPr="00A05D7D">
        <w:rPr>
          <w:rFonts w:ascii="Times New Roman" w:hAnsi="Times New Roman" w:cs="Times New Roman"/>
          <w:b/>
          <w:sz w:val="28"/>
          <w:lang w:val="uk-UA"/>
        </w:rPr>
        <w:lastRenderedPageBreak/>
        <w:t>Висновок до розділу</w:t>
      </w:r>
    </w:p>
    <w:p w14:paraId="31F421D9" w14:textId="77777777" w:rsidR="00A05D7D" w:rsidRPr="00A05D7D" w:rsidRDefault="00A05D7D" w:rsidP="00A05D7D">
      <w:pPr>
        <w:spacing w:after="0" w:line="360" w:lineRule="auto"/>
        <w:ind w:firstLine="709"/>
        <w:jc w:val="both"/>
        <w:rPr>
          <w:rFonts w:ascii="Times New Roman" w:hAnsi="Times New Roman" w:cs="Times New Roman"/>
          <w:sz w:val="28"/>
          <w:lang w:val="uk-UA"/>
        </w:rPr>
      </w:pPr>
      <w:r w:rsidRPr="00A05D7D">
        <w:rPr>
          <w:rFonts w:ascii="Times New Roman" w:hAnsi="Times New Roman" w:cs="Times New Roman"/>
          <w:sz w:val="28"/>
          <w:lang w:val="uk-UA"/>
        </w:rPr>
        <w:t xml:space="preserve">За допомогою комп’ютерного моделювання з використанням інструменту </w:t>
      </w:r>
      <w:proofErr w:type="spellStart"/>
      <w:r w:rsidRPr="00A05D7D">
        <w:rPr>
          <w:rFonts w:ascii="Times New Roman" w:hAnsi="Times New Roman" w:cs="Times New Roman"/>
          <w:sz w:val="28"/>
          <w:lang w:val="uk-UA"/>
        </w:rPr>
        <w:t>Flow</w:t>
      </w:r>
      <w:proofErr w:type="spellEnd"/>
      <w:r w:rsidRPr="00A05D7D">
        <w:rPr>
          <w:rFonts w:ascii="Times New Roman" w:hAnsi="Times New Roman" w:cs="Times New Roman"/>
          <w:sz w:val="28"/>
          <w:lang w:val="uk-UA"/>
        </w:rPr>
        <w:t xml:space="preserve"> </w:t>
      </w:r>
      <w:proofErr w:type="spellStart"/>
      <w:r w:rsidRPr="00A05D7D">
        <w:rPr>
          <w:rFonts w:ascii="Times New Roman" w:hAnsi="Times New Roman" w:cs="Times New Roman"/>
          <w:sz w:val="28"/>
          <w:lang w:val="uk-UA"/>
        </w:rPr>
        <w:t>Simulation</w:t>
      </w:r>
      <w:proofErr w:type="spellEnd"/>
      <w:r w:rsidRPr="00A05D7D">
        <w:rPr>
          <w:rFonts w:ascii="Times New Roman" w:hAnsi="Times New Roman" w:cs="Times New Roman"/>
          <w:sz w:val="28"/>
          <w:lang w:val="uk-UA"/>
        </w:rPr>
        <w:t xml:space="preserve"> оболонки </w:t>
      </w:r>
      <w:proofErr w:type="spellStart"/>
      <w:r w:rsidRPr="00A05D7D">
        <w:rPr>
          <w:rFonts w:ascii="Times New Roman" w:hAnsi="Times New Roman" w:cs="Times New Roman"/>
          <w:sz w:val="28"/>
          <w:lang w:val="uk-UA"/>
        </w:rPr>
        <w:t>SolidWorks</w:t>
      </w:r>
      <w:proofErr w:type="spellEnd"/>
      <w:r w:rsidRPr="00A05D7D">
        <w:rPr>
          <w:rFonts w:ascii="Times New Roman" w:hAnsi="Times New Roman" w:cs="Times New Roman"/>
          <w:sz w:val="28"/>
          <w:lang w:val="uk-UA"/>
        </w:rPr>
        <w:t xml:space="preserve"> побудована тривимірна модель генератора </w:t>
      </w:r>
      <w:proofErr w:type="spellStart"/>
      <w:r w:rsidRPr="00A05D7D">
        <w:rPr>
          <w:rFonts w:ascii="Times New Roman" w:hAnsi="Times New Roman" w:cs="Times New Roman"/>
          <w:sz w:val="28"/>
          <w:lang w:val="uk-UA"/>
        </w:rPr>
        <w:t>гідроімпульсів</w:t>
      </w:r>
      <w:proofErr w:type="spellEnd"/>
      <w:r w:rsidRPr="00A05D7D">
        <w:rPr>
          <w:rFonts w:ascii="Times New Roman" w:hAnsi="Times New Roman" w:cs="Times New Roman"/>
          <w:sz w:val="28"/>
          <w:lang w:val="uk-UA"/>
        </w:rPr>
        <w:t xml:space="preserve"> та досліджена його гідродинаміка, а саме </w:t>
      </w:r>
      <w:proofErr w:type="spellStart"/>
      <w:r w:rsidRPr="00A05D7D">
        <w:rPr>
          <w:rFonts w:ascii="Times New Roman" w:hAnsi="Times New Roman" w:cs="Times New Roman"/>
          <w:sz w:val="28"/>
          <w:lang w:val="uk-UA"/>
        </w:rPr>
        <w:t>змодельовано</w:t>
      </w:r>
      <w:proofErr w:type="spellEnd"/>
      <w:r w:rsidRPr="00A05D7D">
        <w:rPr>
          <w:rFonts w:ascii="Times New Roman" w:hAnsi="Times New Roman" w:cs="Times New Roman"/>
          <w:sz w:val="28"/>
          <w:lang w:val="uk-UA"/>
        </w:rPr>
        <w:t xml:space="preserve"> потік робочої рідини через клапанний блок в режимі вилучення рідини зі свердловини.</w:t>
      </w:r>
      <w:r>
        <w:rPr>
          <w:rFonts w:ascii="Times New Roman" w:hAnsi="Times New Roman" w:cs="Times New Roman"/>
          <w:sz w:val="28"/>
          <w:lang w:val="uk-UA"/>
        </w:rPr>
        <w:t xml:space="preserve"> У</w:t>
      </w:r>
      <w:r w:rsidRPr="00A05D7D">
        <w:rPr>
          <w:rFonts w:ascii="Times New Roman" w:hAnsi="Times New Roman" w:cs="Times New Roman"/>
          <w:sz w:val="28"/>
          <w:lang w:val="uk-UA"/>
        </w:rPr>
        <w:t xml:space="preserve"> результаті моделювання  встановлено розподіл тиску  та швидкості потоку по всій довжині генератора. Показано процес дроселювання робочої рідини через клапанний блок. </w:t>
      </w:r>
    </w:p>
    <w:p w14:paraId="7DC359DF" w14:textId="77777777" w:rsidR="00A05D7D" w:rsidRPr="00553FD8" w:rsidRDefault="00A05D7D" w:rsidP="005250A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Також було </w:t>
      </w:r>
      <w:proofErr w:type="spellStart"/>
      <w:r>
        <w:rPr>
          <w:rFonts w:ascii="Times New Roman" w:hAnsi="Times New Roman" w:cs="Times New Roman"/>
          <w:sz w:val="28"/>
          <w:lang w:val="uk-UA"/>
        </w:rPr>
        <w:t>змодельовано</w:t>
      </w:r>
      <w:proofErr w:type="spellEnd"/>
      <w:r>
        <w:rPr>
          <w:rFonts w:ascii="Times New Roman" w:hAnsi="Times New Roman" w:cs="Times New Roman"/>
          <w:sz w:val="28"/>
          <w:lang w:val="uk-UA"/>
        </w:rPr>
        <w:t xml:space="preserve"> перепускний клапан пристрою та визначені його гідродинамічні параметри при різних положеннях гвинта. Графік залежності швидкості потоку рідини від положення гвинта регулювання 6 можна використовувати для налаштування пристрою перед його спуском. Гвинт 6 може мати на собі насічки, які відповідатимуть значенню довжини вільного ходу голки, по якому можна встановити швидкість спрацювання пристрою для гідроімпульсного впливу.</w:t>
      </w:r>
    </w:p>
    <w:p w14:paraId="4A5BAA42" w14:textId="77777777" w:rsidR="003B4FA4" w:rsidRPr="003F11B7" w:rsidRDefault="003B4FA4">
      <w:pPr>
        <w:rPr>
          <w:rFonts w:ascii="Times New Roman" w:hAnsi="Times New Roman" w:cs="Times New Roman"/>
          <w:sz w:val="28"/>
          <w:lang w:val="uk-UA"/>
        </w:rPr>
      </w:pPr>
      <w:r w:rsidRPr="003F11B7">
        <w:rPr>
          <w:rFonts w:ascii="Times New Roman" w:hAnsi="Times New Roman" w:cs="Times New Roman"/>
          <w:sz w:val="28"/>
          <w:lang w:val="uk-UA"/>
        </w:rPr>
        <w:br w:type="page"/>
      </w:r>
    </w:p>
    <w:p w14:paraId="399F95B2" w14:textId="77777777" w:rsidR="00FD261A" w:rsidRPr="003F11B7" w:rsidRDefault="00FD261A" w:rsidP="000E7490">
      <w:pPr>
        <w:spacing w:after="0" w:line="360" w:lineRule="auto"/>
        <w:jc w:val="center"/>
        <w:rPr>
          <w:rFonts w:ascii="Times New Roman" w:eastAsia="Calibri" w:hAnsi="Times New Roman" w:cs="Times New Roman"/>
          <w:b/>
          <w:sz w:val="28"/>
          <w:lang w:val="uk-UA"/>
        </w:rPr>
      </w:pPr>
      <w:r w:rsidRPr="003F11B7">
        <w:rPr>
          <w:rFonts w:ascii="Times New Roman" w:eastAsia="Calibri" w:hAnsi="Times New Roman" w:cs="Times New Roman"/>
          <w:b/>
          <w:sz w:val="28"/>
          <w:lang w:val="uk-UA"/>
        </w:rPr>
        <w:lastRenderedPageBreak/>
        <w:t>4. ЗАГАЛЬНІ ВІДОМОСТІ ПРО РИБАЛЬСЬКЕ НАФТОГАЗОКОНДЕНСТАТНЕ РОДОВИЩЕ</w:t>
      </w:r>
    </w:p>
    <w:p w14:paraId="3A3EA0D6" w14:textId="77777777" w:rsidR="00FD261A" w:rsidRPr="003F11B7" w:rsidRDefault="00FD261A" w:rsidP="00FD261A">
      <w:pPr>
        <w:spacing w:after="0" w:line="360" w:lineRule="auto"/>
        <w:ind w:firstLine="709"/>
        <w:jc w:val="both"/>
        <w:rPr>
          <w:rFonts w:ascii="Times New Roman" w:eastAsia="Calibri" w:hAnsi="Times New Roman" w:cs="Times New Roman"/>
          <w:b/>
          <w:sz w:val="28"/>
          <w:lang w:val="uk-UA"/>
        </w:rPr>
      </w:pPr>
      <w:r w:rsidRPr="003F11B7">
        <w:rPr>
          <w:rFonts w:ascii="Times New Roman" w:eastAsia="Calibri" w:hAnsi="Times New Roman" w:cs="Times New Roman"/>
          <w:b/>
          <w:sz w:val="28"/>
          <w:lang w:val="uk-UA"/>
        </w:rPr>
        <w:t>4.1 Геологія родовища</w:t>
      </w:r>
    </w:p>
    <w:p w14:paraId="0FACFD0C"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 Рибальське </w:t>
      </w:r>
      <w:proofErr w:type="spellStart"/>
      <w:r w:rsidRPr="003F11B7">
        <w:rPr>
          <w:rFonts w:ascii="Times New Roman" w:eastAsia="Calibri" w:hAnsi="Times New Roman" w:cs="Times New Roman"/>
          <w:sz w:val="28"/>
          <w:lang w:val="uk-UA"/>
        </w:rPr>
        <w:t>нафтогазоконденсатне</w:t>
      </w:r>
      <w:proofErr w:type="spellEnd"/>
      <w:r w:rsidRPr="003F11B7">
        <w:rPr>
          <w:rFonts w:ascii="Times New Roman" w:eastAsia="Calibri" w:hAnsi="Times New Roman" w:cs="Times New Roman"/>
          <w:sz w:val="28"/>
          <w:lang w:val="uk-UA"/>
        </w:rPr>
        <w:t xml:space="preserve"> родовище належить до </w:t>
      </w:r>
      <w:proofErr w:type="spellStart"/>
      <w:r w:rsidRPr="003F11B7">
        <w:rPr>
          <w:rFonts w:ascii="Times New Roman" w:eastAsia="Calibri" w:hAnsi="Times New Roman" w:cs="Times New Roman"/>
          <w:sz w:val="28"/>
          <w:lang w:val="uk-UA"/>
        </w:rPr>
        <w:t>Талалаївсько</w:t>
      </w:r>
      <w:proofErr w:type="spellEnd"/>
      <w:r w:rsidRPr="003F11B7">
        <w:rPr>
          <w:rFonts w:ascii="Times New Roman" w:eastAsia="Calibri" w:hAnsi="Times New Roman" w:cs="Times New Roman"/>
          <w:sz w:val="28"/>
          <w:lang w:val="uk-UA"/>
        </w:rPr>
        <w:t xml:space="preserve">-Рибальського нафтогазоносного району Східного нафтогазоносного регіону України. Розташоване в Сумській області на відстані 14 км на південний захід від м. Охтирка. Знаходиться в </w:t>
      </w:r>
      <w:proofErr w:type="spellStart"/>
      <w:r w:rsidRPr="003F11B7">
        <w:rPr>
          <w:rFonts w:ascii="Times New Roman" w:eastAsia="Calibri" w:hAnsi="Times New Roman" w:cs="Times New Roman"/>
          <w:sz w:val="28"/>
          <w:lang w:val="uk-UA"/>
        </w:rPr>
        <w:t>півн</w:t>
      </w:r>
      <w:proofErr w:type="spellEnd"/>
      <w:r w:rsidRPr="003F11B7">
        <w:rPr>
          <w:rFonts w:ascii="Times New Roman" w:eastAsia="Calibri" w:hAnsi="Times New Roman" w:cs="Times New Roman"/>
          <w:sz w:val="28"/>
          <w:lang w:val="uk-UA"/>
        </w:rPr>
        <w:t xml:space="preserve">. прибортовій зоні </w:t>
      </w:r>
      <w:proofErr w:type="spellStart"/>
      <w:r w:rsidRPr="003F11B7">
        <w:rPr>
          <w:rFonts w:ascii="Times New Roman" w:eastAsia="Calibri" w:hAnsi="Times New Roman" w:cs="Times New Roman"/>
          <w:sz w:val="28"/>
          <w:lang w:val="uk-UA"/>
        </w:rPr>
        <w:t>Дніпровсько</w:t>
      </w:r>
      <w:proofErr w:type="spellEnd"/>
      <w:r w:rsidRPr="003F11B7">
        <w:rPr>
          <w:rFonts w:ascii="Times New Roman" w:eastAsia="Calibri" w:hAnsi="Times New Roman" w:cs="Times New Roman"/>
          <w:sz w:val="28"/>
          <w:lang w:val="uk-UA"/>
        </w:rPr>
        <w:t>-Донецької западини на схилі Охтирського виступу фундаменту</w:t>
      </w:r>
      <w:r w:rsidR="00C62286" w:rsidRPr="003F11B7">
        <w:rPr>
          <w:rFonts w:ascii="Times New Roman" w:eastAsia="Calibri" w:hAnsi="Times New Roman" w:cs="Times New Roman"/>
          <w:sz w:val="28"/>
          <w:lang w:val="uk-UA"/>
        </w:rPr>
        <w:t xml:space="preserve"> [46]</w:t>
      </w:r>
      <w:r w:rsidRPr="003F11B7">
        <w:rPr>
          <w:rFonts w:ascii="Times New Roman" w:eastAsia="Calibri" w:hAnsi="Times New Roman" w:cs="Times New Roman"/>
          <w:sz w:val="28"/>
          <w:lang w:val="uk-UA"/>
        </w:rPr>
        <w:t>.</w:t>
      </w:r>
    </w:p>
    <w:p w14:paraId="7A747DE3"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Пов'язане з антиклінальною складкою  завдовжки до 6,5 км і завширшки до 5,5 км. Родовище переважно газове. Основні запаси газу — у відкладах юрської і тріасової системи, нафти — в середньо-кам'яновугільних відкладах. Поклади масивні й пластові, глиб. залягання їх 1500—3450 м. Нафта метан-нафтенового типу, легка, </w:t>
      </w:r>
      <w:proofErr w:type="spellStart"/>
      <w:r w:rsidRPr="003F11B7">
        <w:rPr>
          <w:rFonts w:ascii="Times New Roman" w:eastAsia="Calibri" w:hAnsi="Times New Roman" w:cs="Times New Roman"/>
          <w:sz w:val="28"/>
          <w:lang w:val="uk-UA"/>
        </w:rPr>
        <w:t>малосірчаста</w:t>
      </w:r>
      <w:proofErr w:type="spellEnd"/>
      <w:r w:rsidRPr="003F11B7">
        <w:rPr>
          <w:rFonts w:ascii="Times New Roman" w:eastAsia="Calibri" w:hAnsi="Times New Roman" w:cs="Times New Roman"/>
          <w:sz w:val="28"/>
          <w:lang w:val="uk-UA"/>
        </w:rPr>
        <w:t xml:space="preserve"> (0,2% сірки), парафіниста (3% парафіну). Густина її 832—888 кг/м3. Газ метановий (до 93,1% метану). Родовище відкрито 1962, експлуатується з 1963. Нафта родовища надходить на Кременчуцький нафтопереробний завод, газ — до газопроводу Шебелинка — Київ, частково використовується для газопостачання м. Сум.</w:t>
      </w:r>
    </w:p>
    <w:p w14:paraId="620E671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Продукція свердловин Рибальського родовища поступає на </w:t>
      </w:r>
      <w:proofErr w:type="spellStart"/>
      <w:r w:rsidRPr="003F11B7">
        <w:rPr>
          <w:rFonts w:ascii="Times New Roman" w:eastAsia="Calibri" w:hAnsi="Times New Roman" w:cs="Times New Roman"/>
          <w:sz w:val="28"/>
          <w:lang w:val="uk-UA"/>
        </w:rPr>
        <w:t>газозамірні</w:t>
      </w:r>
      <w:proofErr w:type="spellEnd"/>
      <w:r w:rsidRPr="003F11B7">
        <w:rPr>
          <w:rFonts w:ascii="Times New Roman" w:eastAsia="Calibri" w:hAnsi="Times New Roman" w:cs="Times New Roman"/>
          <w:sz w:val="28"/>
          <w:lang w:val="uk-UA"/>
        </w:rPr>
        <w:t xml:space="preserve"> установки ГЗУ-1, ГЗУ-3, пункт очищення і заміру газу (ПОЗ-3) та пункт газорозподільчий сепараційний (ПГРС) Рибальського родовища, де проводиться індивідуальний замір дебіту свердловин по конденсату та газу. </w:t>
      </w:r>
      <w:proofErr w:type="spellStart"/>
      <w:r w:rsidRPr="003F11B7">
        <w:rPr>
          <w:rFonts w:ascii="Times New Roman" w:eastAsia="Calibri" w:hAnsi="Times New Roman" w:cs="Times New Roman"/>
          <w:sz w:val="28"/>
          <w:lang w:val="uk-UA"/>
        </w:rPr>
        <w:t>Відсепарований</w:t>
      </w:r>
      <w:proofErr w:type="spellEnd"/>
      <w:r w:rsidRPr="003F11B7">
        <w:rPr>
          <w:rFonts w:ascii="Times New Roman" w:eastAsia="Calibri" w:hAnsi="Times New Roman" w:cs="Times New Roman"/>
          <w:sz w:val="28"/>
          <w:lang w:val="uk-UA"/>
        </w:rPr>
        <w:t xml:space="preserve"> газ поступає на ДНС Рибальського родовища і далі на </w:t>
      </w:r>
      <w:proofErr w:type="spellStart"/>
      <w:r w:rsidRPr="003F11B7">
        <w:rPr>
          <w:rFonts w:ascii="Times New Roman" w:eastAsia="Calibri" w:hAnsi="Times New Roman" w:cs="Times New Roman"/>
          <w:sz w:val="28"/>
          <w:lang w:val="uk-UA"/>
        </w:rPr>
        <w:t>Качанівський</w:t>
      </w:r>
      <w:proofErr w:type="spellEnd"/>
      <w:r w:rsidRPr="003F11B7">
        <w:rPr>
          <w:rFonts w:ascii="Times New Roman" w:eastAsia="Calibri" w:hAnsi="Times New Roman" w:cs="Times New Roman"/>
          <w:sz w:val="28"/>
          <w:lang w:val="uk-UA"/>
        </w:rPr>
        <w:t xml:space="preserve"> ГПЗ.</w:t>
      </w:r>
    </w:p>
    <w:p w14:paraId="5D95163F"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Структура виявлена в 1959 р. і являє собою </w:t>
      </w:r>
      <w:proofErr w:type="spellStart"/>
      <w:r w:rsidRPr="003F11B7">
        <w:rPr>
          <w:rFonts w:ascii="Times New Roman" w:eastAsia="Calibri" w:hAnsi="Times New Roman" w:cs="Times New Roman"/>
          <w:sz w:val="28"/>
          <w:lang w:val="uk-UA"/>
        </w:rPr>
        <w:t>криптодіапірову</w:t>
      </w:r>
      <w:proofErr w:type="spellEnd"/>
      <w:r w:rsidRPr="003F11B7">
        <w:rPr>
          <w:rFonts w:ascii="Times New Roman" w:eastAsia="Calibri" w:hAnsi="Times New Roman" w:cs="Times New Roman"/>
          <w:sz w:val="28"/>
          <w:lang w:val="uk-UA"/>
        </w:rPr>
        <w:t xml:space="preserve"> брахіантикліналь північно-західного простягання з видовженою </w:t>
      </w:r>
      <w:proofErr w:type="spellStart"/>
      <w:r w:rsidRPr="003F11B7">
        <w:rPr>
          <w:rFonts w:ascii="Times New Roman" w:eastAsia="Calibri" w:hAnsi="Times New Roman" w:cs="Times New Roman"/>
          <w:sz w:val="28"/>
          <w:lang w:val="uk-UA"/>
        </w:rPr>
        <w:t>півд</w:t>
      </w:r>
      <w:proofErr w:type="spellEnd"/>
      <w:r w:rsidRPr="003F11B7">
        <w:rPr>
          <w:rFonts w:ascii="Times New Roman" w:eastAsia="Calibri" w:hAnsi="Times New Roman" w:cs="Times New Roman"/>
          <w:sz w:val="28"/>
          <w:lang w:val="uk-UA"/>
        </w:rPr>
        <w:t>.-</w:t>
      </w:r>
      <w:proofErr w:type="spellStart"/>
      <w:r w:rsidRPr="003F11B7">
        <w:rPr>
          <w:rFonts w:ascii="Times New Roman" w:eastAsia="Calibri" w:hAnsi="Times New Roman" w:cs="Times New Roman"/>
          <w:sz w:val="28"/>
          <w:lang w:val="uk-UA"/>
        </w:rPr>
        <w:t>сх</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перикліналлю</w:t>
      </w:r>
      <w:proofErr w:type="spellEnd"/>
      <w:r w:rsidRPr="003F11B7">
        <w:rPr>
          <w:rFonts w:ascii="Times New Roman" w:eastAsia="Calibri" w:hAnsi="Times New Roman" w:cs="Times New Roman"/>
          <w:sz w:val="28"/>
          <w:lang w:val="uk-UA"/>
        </w:rPr>
        <w:t>; тектонічними порушеннями вона розчленована на блоки; її розміри 12,5х6,0 м, амплітуда понад 400 м.</w:t>
      </w:r>
    </w:p>
    <w:p w14:paraId="3B8360A1"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p>
    <w:p w14:paraId="3A1ECFFD"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Площа ділянки 37,9 </w:t>
      </w:r>
      <w:proofErr w:type="spellStart"/>
      <w:r w:rsidRPr="003F11B7">
        <w:rPr>
          <w:rFonts w:ascii="Times New Roman" w:eastAsia="Calibri" w:hAnsi="Times New Roman" w:cs="Times New Roman"/>
          <w:sz w:val="28"/>
          <w:lang w:val="uk-UA"/>
        </w:rPr>
        <w:t>кв</w:t>
      </w:r>
      <w:proofErr w:type="spellEnd"/>
      <w:r w:rsidRPr="003F11B7">
        <w:rPr>
          <w:rFonts w:ascii="Times New Roman" w:eastAsia="Calibri" w:hAnsi="Times New Roman" w:cs="Times New Roman"/>
          <w:sz w:val="28"/>
          <w:lang w:val="uk-UA"/>
        </w:rPr>
        <w:t xml:space="preserve"> км. На родовищі </w:t>
      </w:r>
      <w:proofErr w:type="spellStart"/>
      <w:r w:rsidRPr="003F11B7">
        <w:rPr>
          <w:rFonts w:ascii="Times New Roman" w:eastAsia="Calibri" w:hAnsi="Times New Roman" w:cs="Times New Roman"/>
          <w:sz w:val="28"/>
          <w:lang w:val="uk-UA"/>
        </w:rPr>
        <w:t>пробурено</w:t>
      </w:r>
      <w:proofErr w:type="spellEnd"/>
      <w:r w:rsidRPr="003F11B7">
        <w:rPr>
          <w:rFonts w:ascii="Times New Roman" w:eastAsia="Calibri" w:hAnsi="Times New Roman" w:cs="Times New Roman"/>
          <w:sz w:val="28"/>
          <w:lang w:val="uk-UA"/>
        </w:rPr>
        <w:t xml:space="preserve"> 203 свердловини, серед яких:</w:t>
      </w:r>
    </w:p>
    <w:p w14:paraId="4B1DEC09"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26 - нафтових;</w:t>
      </w:r>
    </w:p>
    <w:p w14:paraId="55F4E7EA"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17 - газових;</w:t>
      </w:r>
    </w:p>
    <w:p w14:paraId="2F71E343"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4 - нагнітальних;</w:t>
      </w:r>
    </w:p>
    <w:p w14:paraId="3F28405B"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3 - водозабірних;</w:t>
      </w:r>
    </w:p>
    <w:p w14:paraId="0639B3AF"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132 - ліквідованих;</w:t>
      </w:r>
    </w:p>
    <w:p w14:paraId="6EAF052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4 – спостережних;</w:t>
      </w:r>
    </w:p>
    <w:p w14:paraId="4B64CAE8"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17 - в консервації.</w:t>
      </w:r>
    </w:p>
    <w:p w14:paraId="74C9134D"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Перший промисловий приплив нафти отримано в 1963 р. з </w:t>
      </w:r>
      <w:proofErr w:type="spellStart"/>
      <w:r w:rsidRPr="003F11B7">
        <w:rPr>
          <w:rFonts w:ascii="Times New Roman" w:eastAsia="Calibri" w:hAnsi="Times New Roman" w:cs="Times New Roman"/>
          <w:sz w:val="28"/>
          <w:lang w:val="uk-UA"/>
        </w:rPr>
        <w:t>інт</w:t>
      </w:r>
      <w:proofErr w:type="spellEnd"/>
      <w:r w:rsidRPr="003F11B7">
        <w:rPr>
          <w:rFonts w:ascii="Times New Roman" w:eastAsia="Calibri" w:hAnsi="Times New Roman" w:cs="Times New Roman"/>
          <w:sz w:val="28"/>
          <w:lang w:val="uk-UA"/>
        </w:rPr>
        <w:t>. 2247-2254 м.</w:t>
      </w:r>
    </w:p>
    <w:p w14:paraId="60F655D3"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Корисні копалини, що видобуваються на родовищі:</w:t>
      </w:r>
    </w:p>
    <w:p w14:paraId="65476C5F"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а) Основні:</w:t>
      </w:r>
    </w:p>
    <w:p w14:paraId="001567DC"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Нафта;</w:t>
      </w:r>
    </w:p>
    <w:p w14:paraId="503E1340"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Газ природний вільний;</w:t>
      </w:r>
    </w:p>
    <w:p w14:paraId="78755E28"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Газ природний газових шапок;</w:t>
      </w:r>
    </w:p>
    <w:p w14:paraId="49AA1F30"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Газ природний розчинений у нафті;</w:t>
      </w:r>
    </w:p>
    <w:p w14:paraId="1E7B5B9E"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Конденсат.</w:t>
      </w:r>
    </w:p>
    <w:p w14:paraId="7D767471"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б) Супутні:</w:t>
      </w:r>
    </w:p>
    <w:p w14:paraId="445E0E28"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Гелій з газу природного вільного;</w:t>
      </w:r>
    </w:p>
    <w:p w14:paraId="6751FF27"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Гелій з газу природного газових шапок;</w:t>
      </w:r>
    </w:p>
    <w:p w14:paraId="4FB66737"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Етан з газу природного вільного;</w:t>
      </w:r>
    </w:p>
    <w:p w14:paraId="23A27FF9"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Пропан з газу природного вільного;</w:t>
      </w:r>
    </w:p>
    <w:p w14:paraId="2C1448E0" w14:textId="77777777" w:rsidR="00FD261A" w:rsidRPr="003F11B7" w:rsidRDefault="00FD261A" w:rsidP="00FD261A">
      <w:pPr>
        <w:spacing w:after="0" w:line="360" w:lineRule="auto"/>
        <w:ind w:left="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ab/>
      </w:r>
      <w:r w:rsidRPr="003F11B7">
        <w:rPr>
          <w:rFonts w:ascii="Times New Roman" w:eastAsia="Calibri" w:hAnsi="Times New Roman" w:cs="Times New Roman"/>
          <w:sz w:val="28"/>
          <w:lang w:val="uk-UA"/>
        </w:rPr>
        <w:tab/>
        <w:t>- Бутан з газу природного вільного.</w:t>
      </w:r>
    </w:p>
    <w:p w14:paraId="213C95EA"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Запаси початкові видобувні категорій А+В+С1 — 8632 </w:t>
      </w:r>
      <w:proofErr w:type="spellStart"/>
      <w:r w:rsidRPr="003F11B7">
        <w:rPr>
          <w:rFonts w:ascii="Times New Roman" w:eastAsia="Calibri" w:hAnsi="Times New Roman" w:cs="Times New Roman"/>
          <w:sz w:val="28"/>
          <w:lang w:val="uk-UA"/>
        </w:rPr>
        <w:t>тис.т</w:t>
      </w:r>
      <w:proofErr w:type="spellEnd"/>
      <w:r w:rsidRPr="003F11B7">
        <w:rPr>
          <w:rFonts w:ascii="Times New Roman" w:eastAsia="Calibri" w:hAnsi="Times New Roman" w:cs="Times New Roman"/>
          <w:sz w:val="28"/>
          <w:lang w:val="uk-UA"/>
        </w:rPr>
        <w:t xml:space="preserve"> нафти; розчиненого газу — 2621 млн. м³; конденсату — 1424 тис. т. Вміст сірки у нафті 0,12-0,5 мас.%.</w:t>
      </w:r>
    </w:p>
    <w:p w14:paraId="2C4FF200"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p>
    <w:p w14:paraId="1203A220"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На цей час частина горизонтів повністю відпрацьована.</w:t>
      </w:r>
    </w:p>
    <w:p w14:paraId="306F5AFA"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Родовище являє собою куполоподібну складку </w:t>
      </w:r>
      <w:proofErr w:type="spellStart"/>
      <w:r w:rsidRPr="003F11B7">
        <w:rPr>
          <w:rFonts w:ascii="Times New Roman" w:eastAsia="Calibri" w:hAnsi="Times New Roman" w:cs="Times New Roman"/>
          <w:sz w:val="28"/>
          <w:lang w:val="uk-UA"/>
        </w:rPr>
        <w:t>скритодіапірового</w:t>
      </w:r>
      <w:proofErr w:type="spellEnd"/>
      <w:r w:rsidRPr="003F11B7">
        <w:rPr>
          <w:rFonts w:ascii="Times New Roman" w:eastAsia="Calibri" w:hAnsi="Times New Roman" w:cs="Times New Roman"/>
          <w:sz w:val="28"/>
          <w:lang w:val="uk-UA"/>
        </w:rPr>
        <w:t xml:space="preserve"> типу із заляганням девонського соляного ядра на глибині близько 4000 м. Складка має асиметричну будову та розбита диз'юнктивними порушеннями на окремі блоки, з яких склепіння є грабеном просідання, типовим для </w:t>
      </w:r>
      <w:proofErr w:type="spellStart"/>
      <w:r w:rsidRPr="003F11B7">
        <w:rPr>
          <w:rFonts w:ascii="Times New Roman" w:eastAsia="Calibri" w:hAnsi="Times New Roman" w:cs="Times New Roman"/>
          <w:sz w:val="28"/>
          <w:lang w:val="uk-UA"/>
        </w:rPr>
        <w:t>солянокупольних</w:t>
      </w:r>
      <w:proofErr w:type="spellEnd"/>
      <w:r w:rsidRPr="003F11B7">
        <w:rPr>
          <w:rFonts w:ascii="Times New Roman" w:eastAsia="Calibri" w:hAnsi="Times New Roman" w:cs="Times New Roman"/>
          <w:sz w:val="28"/>
          <w:lang w:val="uk-UA"/>
        </w:rPr>
        <w:t xml:space="preserve"> структур.</w:t>
      </w:r>
    </w:p>
    <w:p w14:paraId="3B01E8E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На Рибальському родовищі у </w:t>
      </w:r>
      <w:proofErr w:type="spellStart"/>
      <w:r w:rsidRPr="003F11B7">
        <w:rPr>
          <w:rFonts w:ascii="Times New Roman" w:eastAsia="Calibri" w:hAnsi="Times New Roman" w:cs="Times New Roman"/>
          <w:sz w:val="28"/>
          <w:lang w:val="uk-UA"/>
        </w:rPr>
        <w:t>відкладеннях</w:t>
      </w:r>
      <w:proofErr w:type="spellEnd"/>
      <w:r w:rsidRPr="003F11B7">
        <w:rPr>
          <w:rFonts w:ascii="Times New Roman" w:eastAsia="Calibri" w:hAnsi="Times New Roman" w:cs="Times New Roman"/>
          <w:sz w:val="28"/>
          <w:lang w:val="uk-UA"/>
        </w:rPr>
        <w:t xml:space="preserve"> середнього карбону промислові притоки нафти отримані з горизонтів </w:t>
      </w:r>
      <w:proofErr w:type="spellStart"/>
      <w:r w:rsidRPr="003F11B7">
        <w:rPr>
          <w:rFonts w:ascii="Times New Roman" w:eastAsia="Calibri" w:hAnsi="Times New Roman" w:cs="Times New Roman"/>
          <w:sz w:val="28"/>
          <w:lang w:val="uk-UA"/>
        </w:rPr>
        <w:t>Ке</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Кеа</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Кю</w:t>
      </w:r>
      <w:proofErr w:type="spellEnd"/>
      <w:r w:rsidRPr="003F11B7">
        <w:rPr>
          <w:rFonts w:ascii="Times New Roman" w:eastAsia="Calibri" w:hAnsi="Times New Roman" w:cs="Times New Roman"/>
          <w:sz w:val="28"/>
          <w:lang w:val="uk-UA"/>
        </w:rPr>
        <w:t xml:space="preserve"> та К13. Перелічені горизонти представлені пісковиками та алевролітами, пористість яких коливається від 16 до 28%, проникність – від кількох десятків до 500-10-м.</w:t>
      </w:r>
    </w:p>
    <w:p w14:paraId="53500B8E"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Поверх нафтогазоносності досягає на Рибальському родовищі 2300 м. Велику висоту можуть мати деякі скупчення вуглеводнів, пов'язані з масивно-пластовими пастками.</w:t>
      </w:r>
    </w:p>
    <w:p w14:paraId="40D81E2D"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Антиклінальний перегин на цій площі виявлено у 1959 р.</w:t>
      </w:r>
    </w:p>
    <w:p w14:paraId="3E0A8B26"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З 1962 р. введений у пошукове буріння й у 1966 р. отримано промисловий приплив нафти із </w:t>
      </w:r>
      <w:proofErr w:type="spellStart"/>
      <w:r w:rsidRPr="003F11B7">
        <w:rPr>
          <w:rFonts w:ascii="Times New Roman" w:eastAsia="Calibri" w:hAnsi="Times New Roman" w:cs="Times New Roman"/>
          <w:sz w:val="28"/>
          <w:lang w:val="uk-UA"/>
        </w:rPr>
        <w:t>серпухівських</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w:t>
      </w:r>
    </w:p>
    <w:p w14:paraId="358912BD"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Структура є </w:t>
      </w:r>
      <w:proofErr w:type="spellStart"/>
      <w:r w:rsidRPr="003F11B7">
        <w:rPr>
          <w:rFonts w:ascii="Times New Roman" w:eastAsia="Calibri" w:hAnsi="Times New Roman" w:cs="Times New Roman"/>
          <w:sz w:val="28"/>
          <w:lang w:val="uk-UA"/>
        </w:rPr>
        <w:t>брахіантиклінальну</w:t>
      </w:r>
      <w:proofErr w:type="spellEnd"/>
      <w:r w:rsidRPr="003F11B7">
        <w:rPr>
          <w:rFonts w:ascii="Times New Roman" w:eastAsia="Calibri" w:hAnsi="Times New Roman" w:cs="Times New Roman"/>
          <w:sz w:val="28"/>
          <w:lang w:val="uk-UA"/>
        </w:rPr>
        <w:t xml:space="preserve"> складку північно-західного простягання; розміри її 11×5,5 за </w:t>
      </w:r>
      <w:proofErr w:type="spellStart"/>
      <w:r w:rsidRPr="003F11B7">
        <w:rPr>
          <w:rFonts w:ascii="Times New Roman" w:eastAsia="Calibri" w:hAnsi="Times New Roman" w:cs="Times New Roman"/>
          <w:sz w:val="28"/>
          <w:lang w:val="uk-UA"/>
        </w:rPr>
        <w:t>ізогіпсом</w:t>
      </w:r>
      <w:proofErr w:type="spellEnd"/>
      <w:r w:rsidRPr="003F11B7">
        <w:rPr>
          <w:rFonts w:ascii="Times New Roman" w:eastAsia="Calibri" w:hAnsi="Times New Roman" w:cs="Times New Roman"/>
          <w:sz w:val="28"/>
          <w:lang w:val="uk-UA"/>
        </w:rPr>
        <w:t xml:space="preserve"> -3550 м.</w:t>
      </w:r>
    </w:p>
    <w:p w14:paraId="66A09FA5"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Підняття ускладнене поздовжніми та поперечними скиданнями.</w:t>
      </w:r>
    </w:p>
    <w:p w14:paraId="3B19659E"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Нафтогазоносність встановлена ​​у всіх стратиграфічних комплексах від юрського до девонського; поверх її 2400м.</w:t>
      </w:r>
    </w:p>
    <w:p w14:paraId="585C2EB8"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Колекторами всіх горизонтів є теригенні відкладення, переважно пісковики. Гідродинамічні режими їх дуже різноманітні. Нафти представлені важкими та легкими групами.</w:t>
      </w:r>
    </w:p>
    <w:p w14:paraId="63793E41"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Поклади юри, тріасу, верхнього карбону, московського та башкирського ярусів середнього карбону, візейського та </w:t>
      </w:r>
      <w:proofErr w:type="spellStart"/>
      <w:r w:rsidRPr="003F11B7">
        <w:rPr>
          <w:rFonts w:ascii="Times New Roman" w:eastAsia="Calibri" w:hAnsi="Times New Roman" w:cs="Times New Roman"/>
          <w:sz w:val="28"/>
          <w:lang w:val="uk-UA"/>
        </w:rPr>
        <w:t>турнейського</w:t>
      </w:r>
      <w:proofErr w:type="spellEnd"/>
      <w:r w:rsidRPr="003F11B7">
        <w:rPr>
          <w:rFonts w:ascii="Times New Roman" w:eastAsia="Calibri" w:hAnsi="Times New Roman" w:cs="Times New Roman"/>
          <w:sz w:val="28"/>
          <w:lang w:val="uk-UA"/>
        </w:rPr>
        <w:t xml:space="preserve"> ярусів нижнього карбону.</w:t>
      </w:r>
    </w:p>
    <w:p w14:paraId="3D5635A8"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Поклади пластові, склепінчасті, тектонічно екрановані, деякі також літологічно обмежені. Колектори — пісковики, що чергуються в розрізі з </w:t>
      </w:r>
      <w:r w:rsidRPr="003F11B7">
        <w:rPr>
          <w:rFonts w:ascii="Times New Roman" w:eastAsia="Calibri" w:hAnsi="Times New Roman" w:cs="Times New Roman"/>
          <w:sz w:val="28"/>
          <w:lang w:val="uk-UA"/>
        </w:rPr>
        <w:lastRenderedPageBreak/>
        <w:t xml:space="preserve">аргілітами та алевролітами, рідше — з вапняками. Режим нафтових Покладів </w:t>
      </w:r>
      <w:proofErr w:type="spellStart"/>
      <w:r w:rsidRPr="003F11B7">
        <w:rPr>
          <w:rFonts w:ascii="Times New Roman" w:eastAsia="Calibri" w:hAnsi="Times New Roman" w:cs="Times New Roman"/>
          <w:sz w:val="28"/>
          <w:lang w:val="uk-UA"/>
        </w:rPr>
        <w:t>пружноводонапірний</w:t>
      </w:r>
      <w:proofErr w:type="spellEnd"/>
      <w:r w:rsidRPr="003F11B7">
        <w:rPr>
          <w:rFonts w:ascii="Times New Roman" w:eastAsia="Calibri" w:hAnsi="Times New Roman" w:cs="Times New Roman"/>
          <w:sz w:val="28"/>
          <w:lang w:val="uk-UA"/>
        </w:rPr>
        <w:t xml:space="preserve"> та розчиненого газу, газоконденсатних — газовий (рідше — </w:t>
      </w:r>
      <w:proofErr w:type="spellStart"/>
      <w:r w:rsidRPr="003F11B7">
        <w:rPr>
          <w:rFonts w:ascii="Times New Roman" w:eastAsia="Calibri" w:hAnsi="Times New Roman" w:cs="Times New Roman"/>
          <w:sz w:val="28"/>
          <w:lang w:val="uk-UA"/>
        </w:rPr>
        <w:t>пружноводонапірний</w:t>
      </w:r>
      <w:proofErr w:type="spellEnd"/>
      <w:r w:rsidRPr="003F11B7">
        <w:rPr>
          <w:rFonts w:ascii="Times New Roman" w:eastAsia="Calibri" w:hAnsi="Times New Roman" w:cs="Times New Roman"/>
          <w:sz w:val="28"/>
          <w:lang w:val="uk-UA"/>
        </w:rPr>
        <w:t>).</w:t>
      </w:r>
    </w:p>
    <w:p w14:paraId="2F55330B"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Серед башкирських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 xml:space="preserve"> Рибальського родовища нафтогазоносні два горизонти: К-ХIV та К-ХIII [</w:t>
      </w:r>
      <w:r w:rsidR="00C62286" w:rsidRPr="003F11B7">
        <w:rPr>
          <w:rFonts w:ascii="Times New Roman" w:eastAsia="Calibri" w:hAnsi="Times New Roman" w:cs="Times New Roman"/>
          <w:sz w:val="28"/>
          <w:lang w:val="uk-UA"/>
        </w:rPr>
        <w:t>46</w:t>
      </w:r>
      <w:r w:rsidRPr="003F11B7">
        <w:rPr>
          <w:rFonts w:ascii="Times New Roman" w:eastAsia="Calibri" w:hAnsi="Times New Roman" w:cs="Times New Roman"/>
          <w:sz w:val="28"/>
          <w:lang w:val="uk-UA"/>
        </w:rPr>
        <w:t>].</w:t>
      </w:r>
    </w:p>
    <w:p w14:paraId="7293EBA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Горизонт К-ХIV літологічно представлений пісковиками, які на північно-східному крилі та південно-східній </w:t>
      </w:r>
      <w:proofErr w:type="spellStart"/>
      <w:r w:rsidRPr="003F11B7">
        <w:rPr>
          <w:rFonts w:ascii="Times New Roman" w:eastAsia="Calibri" w:hAnsi="Times New Roman" w:cs="Times New Roman"/>
          <w:sz w:val="28"/>
          <w:lang w:val="uk-UA"/>
        </w:rPr>
        <w:t>перікліналі</w:t>
      </w:r>
      <w:proofErr w:type="spellEnd"/>
      <w:r w:rsidRPr="003F11B7">
        <w:rPr>
          <w:rFonts w:ascii="Times New Roman" w:eastAsia="Calibri" w:hAnsi="Times New Roman" w:cs="Times New Roman"/>
          <w:sz w:val="28"/>
          <w:lang w:val="uk-UA"/>
        </w:rPr>
        <w:t xml:space="preserve"> заміщуються алевролітами та аргілітами. Загальна потужність горизонту 50-55 м, ефективна потужність 14,6-24,0 ж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 та 3). Пористість колекторів 10,0-19,2%, проникність менше 1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Горизонт газоносний, з незначними притоками нафти та конденсату. Дебіт газу становить 20 тис. м3/добу на 4-міліметровому штуцері, конденсату - 10,5 ж3/добу при пластовому тиску 282,4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Поклад пластовий, склепінний, на південно-західному крилі пластовий, тектонічно екранований.</w:t>
      </w:r>
    </w:p>
    <w:p w14:paraId="2FC3A05C"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Горизонт К-XIII виражений пластом пісковиків, добре витриманим у межах площі. Його потужність 65-70 ж. Пористість дрібнозернистих пісковиків 14,2-25,0%, проникність досягає 248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Ефективна потужність горизонту від 37,4 до 53,8 ж. Дебіти газу та нафти становлять 31 тис. та 81 тис. м3/добу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1) при абсолютно-вільному дебіті газу 481 тис. м3/добу, нафти на 5-міліметровому штуцері 98,7 м3/добу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3) при пластових тисках відповідно 275,7 та 276,5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Поклад пластовий, склепінний і пластовий, тектонічно екранований.</w:t>
      </w:r>
    </w:p>
    <w:p w14:paraId="7EEBC2A8"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На Рибальському родовищі нафтогазоносність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 xml:space="preserve"> московського ярусу приурочена до семи піщаних горизонтів: К-Х – К-V.</w:t>
      </w:r>
    </w:p>
    <w:p w14:paraId="3597B40C"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Горизонт К-Х складений дрібнозернистими пісковиками потужністю 40-55 м, серед яких простежуються малопотужні </w:t>
      </w:r>
      <w:proofErr w:type="spellStart"/>
      <w:r w:rsidRPr="003F11B7">
        <w:rPr>
          <w:rFonts w:ascii="Times New Roman" w:eastAsia="Calibri" w:hAnsi="Times New Roman" w:cs="Times New Roman"/>
          <w:sz w:val="28"/>
          <w:lang w:val="uk-UA"/>
        </w:rPr>
        <w:t>пропластки</w:t>
      </w:r>
      <w:proofErr w:type="spellEnd"/>
      <w:r w:rsidRPr="003F11B7">
        <w:rPr>
          <w:rFonts w:ascii="Times New Roman" w:eastAsia="Calibri" w:hAnsi="Times New Roman" w:cs="Times New Roman"/>
          <w:sz w:val="28"/>
          <w:lang w:val="uk-UA"/>
        </w:rPr>
        <w:t xml:space="preserve"> глин (1-3 м). На північно-східному крилі складки пісковики заміщуються аргілітами. Ефективна потужність горизонту 19,6 м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14). Пористість пісковиків 19,0%, проникність від 1,8 до 486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Поклад газовий із значним вмістом газу. Дебіт на 8-міліметровому штуцері становив 101 м3/добу, а газу 9,4 тис. м3/добу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24). </w:t>
      </w:r>
      <w:r w:rsidRPr="003F11B7">
        <w:rPr>
          <w:rFonts w:ascii="Times New Roman" w:eastAsia="Calibri" w:hAnsi="Times New Roman" w:cs="Times New Roman"/>
          <w:sz w:val="28"/>
          <w:lang w:val="uk-UA"/>
        </w:rPr>
        <w:lastRenderedPageBreak/>
        <w:t>Поклад пластовий, склепінний, тектонічно екранований в блоках південно-західного крила складки.</w:t>
      </w:r>
    </w:p>
    <w:p w14:paraId="17E30482" w14:textId="77777777" w:rsidR="00FD261A" w:rsidRPr="003F11B7" w:rsidRDefault="00D31A0B"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Вище лежачий</w:t>
      </w:r>
      <w:r w:rsidR="00FD261A" w:rsidRPr="003F11B7">
        <w:rPr>
          <w:rFonts w:ascii="Times New Roman" w:eastAsia="Calibri" w:hAnsi="Times New Roman" w:cs="Times New Roman"/>
          <w:sz w:val="28"/>
          <w:lang w:val="uk-UA"/>
        </w:rPr>
        <w:t xml:space="preserve"> горизонт К-</w:t>
      </w:r>
      <w:proofErr w:type="spellStart"/>
      <w:r w:rsidR="00FD261A" w:rsidRPr="003F11B7">
        <w:rPr>
          <w:rFonts w:ascii="Times New Roman" w:eastAsia="Calibri" w:hAnsi="Times New Roman" w:cs="Times New Roman"/>
          <w:sz w:val="28"/>
          <w:lang w:val="uk-UA"/>
        </w:rPr>
        <w:t>ІХа</w:t>
      </w:r>
      <w:proofErr w:type="spellEnd"/>
      <w:r w:rsidR="00FD261A" w:rsidRPr="003F11B7">
        <w:rPr>
          <w:rFonts w:ascii="Times New Roman" w:eastAsia="Calibri" w:hAnsi="Times New Roman" w:cs="Times New Roman"/>
          <w:sz w:val="28"/>
          <w:lang w:val="uk-UA"/>
        </w:rPr>
        <w:t xml:space="preserve"> літологічно виражений пластом пісковиків потужністю 10-25 м. Пористість їх 107-185%, проникність 08-637 </w:t>
      </w:r>
      <w:proofErr w:type="spellStart"/>
      <w:r w:rsidR="00FD261A" w:rsidRPr="003F11B7">
        <w:rPr>
          <w:rFonts w:ascii="Times New Roman" w:eastAsia="Calibri" w:hAnsi="Times New Roman" w:cs="Times New Roman"/>
          <w:sz w:val="28"/>
          <w:lang w:val="uk-UA"/>
        </w:rPr>
        <w:t>мдарсі</w:t>
      </w:r>
      <w:proofErr w:type="spellEnd"/>
      <w:r w:rsidR="00FD261A" w:rsidRPr="003F11B7">
        <w:rPr>
          <w:rFonts w:ascii="Times New Roman" w:eastAsia="Calibri" w:hAnsi="Times New Roman" w:cs="Times New Roman"/>
          <w:sz w:val="28"/>
          <w:lang w:val="uk-UA"/>
        </w:rPr>
        <w:t>. Горизонт нафтоносний із газовою шапкою. Дебіт нафти становить 145,4 м3/добу (</w:t>
      </w:r>
      <w:proofErr w:type="spellStart"/>
      <w:r w:rsidR="00FD261A" w:rsidRPr="003F11B7">
        <w:rPr>
          <w:rFonts w:ascii="Times New Roman" w:eastAsia="Calibri" w:hAnsi="Times New Roman" w:cs="Times New Roman"/>
          <w:sz w:val="28"/>
          <w:lang w:val="uk-UA"/>
        </w:rPr>
        <w:t>св</w:t>
      </w:r>
      <w:proofErr w:type="spellEnd"/>
      <w:r w:rsidR="00FD261A" w:rsidRPr="003F11B7">
        <w:rPr>
          <w:rFonts w:ascii="Times New Roman" w:eastAsia="Calibri" w:hAnsi="Times New Roman" w:cs="Times New Roman"/>
          <w:sz w:val="28"/>
          <w:lang w:val="uk-UA"/>
        </w:rPr>
        <w:t xml:space="preserve">. 1) при пластовому тиску 252,4 </w:t>
      </w:r>
      <w:proofErr w:type="spellStart"/>
      <w:r w:rsidR="00FD261A" w:rsidRPr="003F11B7">
        <w:rPr>
          <w:rFonts w:ascii="Times New Roman" w:eastAsia="Calibri" w:hAnsi="Times New Roman" w:cs="Times New Roman"/>
          <w:sz w:val="28"/>
          <w:lang w:val="uk-UA"/>
        </w:rPr>
        <w:t>атм</w:t>
      </w:r>
      <w:proofErr w:type="spellEnd"/>
      <w:r w:rsidR="00FD261A" w:rsidRPr="003F11B7">
        <w:rPr>
          <w:rFonts w:ascii="Times New Roman" w:eastAsia="Calibri" w:hAnsi="Times New Roman" w:cs="Times New Roman"/>
          <w:sz w:val="28"/>
          <w:lang w:val="uk-UA"/>
        </w:rPr>
        <w:t xml:space="preserve">. Приплив газу, за даними </w:t>
      </w:r>
      <w:proofErr w:type="spellStart"/>
      <w:r w:rsidR="00FD261A" w:rsidRPr="003F11B7">
        <w:rPr>
          <w:rFonts w:ascii="Times New Roman" w:eastAsia="Calibri" w:hAnsi="Times New Roman" w:cs="Times New Roman"/>
          <w:sz w:val="28"/>
          <w:lang w:val="uk-UA"/>
        </w:rPr>
        <w:t>св</w:t>
      </w:r>
      <w:proofErr w:type="spellEnd"/>
      <w:r w:rsidR="00FD261A" w:rsidRPr="003F11B7">
        <w:rPr>
          <w:rFonts w:ascii="Times New Roman" w:eastAsia="Calibri" w:hAnsi="Times New Roman" w:cs="Times New Roman"/>
          <w:sz w:val="28"/>
          <w:lang w:val="uk-UA"/>
        </w:rPr>
        <w:t xml:space="preserve">. 6, з інтервалу 2358-2370 м досягає 2156,0 тис. м3/добу. Пластовий тиск 250 </w:t>
      </w:r>
      <w:proofErr w:type="spellStart"/>
      <w:r w:rsidR="00FD261A" w:rsidRPr="003F11B7">
        <w:rPr>
          <w:rFonts w:ascii="Times New Roman" w:eastAsia="Calibri" w:hAnsi="Times New Roman" w:cs="Times New Roman"/>
          <w:sz w:val="28"/>
          <w:lang w:val="uk-UA"/>
        </w:rPr>
        <w:t>атм</w:t>
      </w:r>
      <w:proofErr w:type="spellEnd"/>
      <w:r w:rsidR="00FD261A" w:rsidRPr="003F11B7">
        <w:rPr>
          <w:rFonts w:ascii="Times New Roman" w:eastAsia="Calibri" w:hAnsi="Times New Roman" w:cs="Times New Roman"/>
          <w:sz w:val="28"/>
          <w:lang w:val="uk-UA"/>
        </w:rPr>
        <w:t>. Поклад пластовий, тектонічно екранований.</w:t>
      </w:r>
    </w:p>
    <w:p w14:paraId="7B30A206"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Горизонт К-ІХ представлений дрібно- та середньозернистими пісковиками, потужність окремих пластів 10-20 м. Серед пісковиків залягають прошарки глин та аргілітів. Ефективна потужність горизонту 128-210 м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114). Пористість пісковиків 5,4-20,7%, проникність 0,2-32,6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Горизонт нафтоносний із газовою шапкою. Дебіт нафти із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 склав 220 м3/добу на 10-міліметровій діафрагмі при пластовому тиску 245,4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Газова шапка розкрита свердловинами 6,24, 101Е. Абсолютно-вільний дебіт газу 1985 тис. м3/добу. Поклад пластовий, тектонічно екранований.</w:t>
      </w:r>
    </w:p>
    <w:p w14:paraId="13C4C63B"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Горизонт К-VІІІ літологічно представлений дрібно- та середньозернистими пісковиками, потужність яких досягає 35-40 м. Пласт пісковика не витриманий у межах площі і з північного сходу на південний захід заміщається глинами та аргілітами, потужність змінюється від 35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 До 1-3 ж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7, 3). Ефективна потужність горизонту 98-192 ж. Пористість пісковиків 15,0 25,5%, проникність менше 1,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Горизонт нафтогазоносний. Дебіт нафти досягає 336 м3/добу на 100-міліметровому штуцері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 при пластовому тиску 238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xml:space="preserve">. Притоки газу змінюються від 117 до 279,2 м3/добу при пластових тисках відповідно 234 і 242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Поклад пластовий, тектонічно екранований.</w:t>
      </w:r>
    </w:p>
    <w:p w14:paraId="7EF5774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Горизонт К-VІІ літологічно виражений дрібнозернистими пісковиками та алевролітами. Ефективна потужність горизонту 1,0-3,6 м, пористість пісковиків 21,1%, проникність менше 1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Горизонт газоносний у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6,30, за даними </w:t>
      </w:r>
      <w:r w:rsidRPr="003F11B7">
        <w:rPr>
          <w:rFonts w:ascii="Times New Roman" w:eastAsia="Calibri" w:hAnsi="Times New Roman" w:cs="Times New Roman"/>
          <w:sz w:val="28"/>
          <w:lang w:val="uk-UA"/>
        </w:rPr>
        <w:lastRenderedPageBreak/>
        <w:t xml:space="preserve">БКЗ, он продуктивний у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3 та 14. Абсолютно-вільний дебіт газу 3582 тис. м3/добу. Поклад пластовий, тектонічно екранований.</w:t>
      </w:r>
    </w:p>
    <w:p w14:paraId="29ED172A"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Горизонти К-V1 та К-V, що залягають у верхній частині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 xml:space="preserve"> московського ярусу, літологічно представлені пісковиками та алевролітами. Потужність горизонтів відповідно 13 і 25 м. Ефективна їх потужність 0,8-1,8 і 2,2-3,8 м. Обидва горизонти, за промислово-геофізичними дослідженнями, нафтогазоносні. Нафтоносність горизонту К-V доведена випробуванням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3 і 14. Поклад пластовий, тектонічно екранований.</w:t>
      </w:r>
    </w:p>
    <w:p w14:paraId="079E6739"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У відкладах верхньої </w:t>
      </w:r>
      <w:proofErr w:type="spellStart"/>
      <w:r w:rsidRPr="003F11B7">
        <w:rPr>
          <w:rFonts w:ascii="Times New Roman" w:eastAsia="Calibri" w:hAnsi="Times New Roman" w:cs="Times New Roman"/>
          <w:sz w:val="28"/>
          <w:lang w:val="uk-UA"/>
        </w:rPr>
        <w:t>пермі</w:t>
      </w:r>
      <w:proofErr w:type="spellEnd"/>
      <w:r w:rsidRPr="003F11B7">
        <w:rPr>
          <w:rFonts w:ascii="Times New Roman" w:eastAsia="Calibri" w:hAnsi="Times New Roman" w:cs="Times New Roman"/>
          <w:sz w:val="28"/>
          <w:lang w:val="uk-UA"/>
        </w:rPr>
        <w:t xml:space="preserve"> Рибальського родовища нафтоносний горизонт Р2-1 присвячений двом пластам. Це пісковики та алевроліти, погано витримані за площею, що заміщаються від склепіння до крил та </w:t>
      </w:r>
      <w:proofErr w:type="spellStart"/>
      <w:r w:rsidRPr="003F11B7">
        <w:rPr>
          <w:rFonts w:ascii="Times New Roman" w:eastAsia="Calibri" w:hAnsi="Times New Roman" w:cs="Times New Roman"/>
          <w:sz w:val="28"/>
          <w:lang w:val="uk-UA"/>
        </w:rPr>
        <w:t>перикліналів</w:t>
      </w:r>
      <w:proofErr w:type="spellEnd"/>
      <w:r w:rsidRPr="003F11B7">
        <w:rPr>
          <w:rFonts w:ascii="Times New Roman" w:eastAsia="Calibri" w:hAnsi="Times New Roman" w:cs="Times New Roman"/>
          <w:sz w:val="28"/>
          <w:lang w:val="uk-UA"/>
        </w:rPr>
        <w:t xml:space="preserve"> глинистими різницями порід. Пісковики нафтоносні лише у зведеній частині структури. Їхня пористість 5,6—20,4%, проникність від 0,05 до 26,3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Ефективна потужність горизонту 40-165 ж. Дебіт нафти їхнього верхнього пласта 19,3 т/добу на 4-міліметровому штуцері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15). З нижньої частини пласта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17) отримано приплив нафти з водою. Поклад пластовий, тектонічно та літологічно екранований.</w:t>
      </w:r>
    </w:p>
    <w:p w14:paraId="62EABBB0"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На Рибальському родовищі, як і на </w:t>
      </w:r>
      <w:proofErr w:type="spellStart"/>
      <w:r w:rsidRPr="003F11B7">
        <w:rPr>
          <w:rFonts w:ascii="Times New Roman" w:eastAsia="Calibri" w:hAnsi="Times New Roman" w:cs="Times New Roman"/>
          <w:sz w:val="28"/>
          <w:lang w:val="uk-UA"/>
        </w:rPr>
        <w:t>Качанівському</w:t>
      </w:r>
      <w:proofErr w:type="spellEnd"/>
      <w:r w:rsidRPr="003F11B7">
        <w:rPr>
          <w:rFonts w:ascii="Times New Roman" w:eastAsia="Calibri" w:hAnsi="Times New Roman" w:cs="Times New Roman"/>
          <w:sz w:val="28"/>
          <w:lang w:val="uk-UA"/>
        </w:rPr>
        <w:t xml:space="preserve">, але вже газоносними, також є відкладення піщаної та піщано-карбонатної товщі. Скупчення газу утворюють єдиний поклад. Літологічно обрій представлений чергуванням дрібно- та середньозернистих пісковиків, алевролітів, вапняків, а також конгломератів, складених уламками пісковиків та вапняків. Потужність пластів пісковиків до 8,5 м, ефективна потужність горизонту 46,8 м, пористість колекторів 19,1%, проникність змінюється від 0,1 до 1753,2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Абсолютно-вільний дебіт газу 11600 тис. м3/добу при пластовому тиску 162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У газі міститься значна кількість конденсату. Контур газоносності встановлено на позначці - 1468,9 м. Поклад масивний.</w:t>
      </w:r>
    </w:p>
    <w:p w14:paraId="622F41CD"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Незначний за розмірами газовий поклад приурочений і до глинистої товщі тріасу. Розташована вона у південно-східному піднесеному блоці (район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13, 16, 22, 27, 28). Накопичення газу пов'язане з прошарками дрібнозернистих пісковиків потужністю 5-8 м, що залягають серед товщі глин. Ефективна потужність пісковиків 3,6-5,0 м, пористість пісковиків досягає 23,4%, а проникність - 926,7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Вільний дебіт газу із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xml:space="preserve">. 16 становив 4116,2 тис. м3/добу при пластовому тиску 142,4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Газ містить конденсат. Поклад пластовий, тектонічно екранований.</w:t>
      </w:r>
    </w:p>
    <w:p w14:paraId="49FC40C5"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Юрський газоносний горизонт Рибальського родовища знаходиться у відкладах </w:t>
      </w:r>
      <w:proofErr w:type="spellStart"/>
      <w:r w:rsidRPr="003F11B7">
        <w:rPr>
          <w:rFonts w:ascii="Times New Roman" w:eastAsia="Calibri" w:hAnsi="Times New Roman" w:cs="Times New Roman"/>
          <w:sz w:val="28"/>
          <w:lang w:val="uk-UA"/>
        </w:rPr>
        <w:t>байоського</w:t>
      </w:r>
      <w:proofErr w:type="spellEnd"/>
      <w:r w:rsidRPr="003F11B7">
        <w:rPr>
          <w:rFonts w:ascii="Times New Roman" w:eastAsia="Calibri" w:hAnsi="Times New Roman" w:cs="Times New Roman"/>
          <w:sz w:val="28"/>
          <w:lang w:val="uk-UA"/>
        </w:rPr>
        <w:t xml:space="preserve"> ярусу. Літологічно він представлений дрібнозернистими, кварцовими пісками, пухкими пісковиками, а також алевролітами. У середній частині обрію залягає пачка глин. Потужність пісковиків 10-25 м. Горизонт порівняно добре витриманий за площею, а його ефективна потужністю становить 11,2-40,8 м. Пористість пісковиків 20,8% (середня), проникність 465,6 </w:t>
      </w:r>
      <w:proofErr w:type="spellStart"/>
      <w:r w:rsidRPr="003F11B7">
        <w:rPr>
          <w:rFonts w:ascii="Times New Roman" w:eastAsia="Calibri" w:hAnsi="Times New Roman" w:cs="Times New Roman"/>
          <w:sz w:val="28"/>
          <w:lang w:val="uk-UA"/>
        </w:rPr>
        <w:t>мдарсі</w:t>
      </w:r>
      <w:proofErr w:type="spellEnd"/>
      <w:r w:rsidRPr="003F11B7">
        <w:rPr>
          <w:rFonts w:ascii="Times New Roman" w:eastAsia="Calibri" w:hAnsi="Times New Roman" w:cs="Times New Roman"/>
          <w:sz w:val="28"/>
          <w:lang w:val="uk-UA"/>
        </w:rPr>
        <w:t xml:space="preserve">. Максимальний дебіт газу дорівнює 3582 тис. м3/добу при пластовому тиску 138 </w:t>
      </w:r>
      <w:proofErr w:type="spellStart"/>
      <w:r w:rsidRPr="003F11B7">
        <w:rPr>
          <w:rFonts w:ascii="Times New Roman" w:eastAsia="Calibri" w:hAnsi="Times New Roman" w:cs="Times New Roman"/>
          <w:sz w:val="28"/>
          <w:lang w:val="uk-UA"/>
        </w:rPr>
        <w:t>атм</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св</w:t>
      </w:r>
      <w:proofErr w:type="spellEnd"/>
      <w:r w:rsidRPr="003F11B7">
        <w:rPr>
          <w:rFonts w:ascii="Times New Roman" w:eastAsia="Calibri" w:hAnsi="Times New Roman" w:cs="Times New Roman"/>
          <w:sz w:val="28"/>
          <w:lang w:val="uk-UA"/>
        </w:rPr>
        <w:t>. 15). Поклад газу поширена у межах всієї площі. Контакт газ-вода знаходиться на позначці - 1256,7 м. За типом поклад пластовий, склепінний.</w:t>
      </w:r>
    </w:p>
    <w:p w14:paraId="6D4DA399"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Рибальське родовище у структурному відношенні пов'язане з куполоподібною асиметричною </w:t>
      </w:r>
      <w:proofErr w:type="spellStart"/>
      <w:r w:rsidRPr="003F11B7">
        <w:rPr>
          <w:rFonts w:ascii="Times New Roman" w:eastAsia="Calibri" w:hAnsi="Times New Roman" w:cs="Times New Roman"/>
          <w:sz w:val="28"/>
          <w:lang w:val="uk-UA"/>
        </w:rPr>
        <w:t>брахіантиклінальною</w:t>
      </w:r>
      <w:proofErr w:type="spellEnd"/>
      <w:r w:rsidRPr="003F11B7">
        <w:rPr>
          <w:rFonts w:ascii="Times New Roman" w:eastAsia="Calibri" w:hAnsi="Times New Roman" w:cs="Times New Roman"/>
          <w:sz w:val="28"/>
          <w:lang w:val="uk-UA"/>
        </w:rPr>
        <w:t xml:space="preserve"> складкою північно-західного простягання. Розміри складки за відкладами </w:t>
      </w:r>
      <w:proofErr w:type="spellStart"/>
      <w:r w:rsidRPr="003F11B7">
        <w:rPr>
          <w:rFonts w:ascii="Times New Roman" w:eastAsia="Calibri" w:hAnsi="Times New Roman" w:cs="Times New Roman"/>
          <w:sz w:val="28"/>
          <w:lang w:val="uk-UA"/>
        </w:rPr>
        <w:t>сіномана</w:t>
      </w:r>
      <w:proofErr w:type="spellEnd"/>
      <w:r w:rsidRPr="003F11B7">
        <w:rPr>
          <w:rFonts w:ascii="Times New Roman" w:eastAsia="Calibri" w:hAnsi="Times New Roman" w:cs="Times New Roman"/>
          <w:sz w:val="28"/>
          <w:lang w:val="uk-UA"/>
        </w:rPr>
        <w:t xml:space="preserve"> становлять 14X7,5 км, а амплітуда 40 м, по </w:t>
      </w:r>
      <w:proofErr w:type="spellStart"/>
      <w:r w:rsidRPr="003F11B7">
        <w:rPr>
          <w:rFonts w:ascii="Times New Roman" w:eastAsia="Calibri" w:hAnsi="Times New Roman" w:cs="Times New Roman"/>
          <w:sz w:val="28"/>
          <w:lang w:val="uk-UA"/>
        </w:rPr>
        <w:t>байосу</w:t>
      </w:r>
      <w:proofErr w:type="spellEnd"/>
      <w:r w:rsidRPr="003F11B7">
        <w:rPr>
          <w:rFonts w:ascii="Times New Roman" w:eastAsia="Calibri" w:hAnsi="Times New Roman" w:cs="Times New Roman"/>
          <w:sz w:val="28"/>
          <w:lang w:val="uk-UA"/>
        </w:rPr>
        <w:t xml:space="preserve"> 7,5X4,5 км з амплітудою 60 ж. У </w:t>
      </w:r>
      <w:proofErr w:type="spellStart"/>
      <w:r w:rsidRPr="003F11B7">
        <w:rPr>
          <w:rFonts w:ascii="Times New Roman" w:eastAsia="Calibri" w:hAnsi="Times New Roman" w:cs="Times New Roman"/>
          <w:sz w:val="28"/>
          <w:lang w:val="uk-UA"/>
        </w:rPr>
        <w:t>відкладеннях</w:t>
      </w:r>
      <w:proofErr w:type="spellEnd"/>
      <w:r w:rsidRPr="003F11B7">
        <w:rPr>
          <w:rFonts w:ascii="Times New Roman" w:eastAsia="Calibri" w:hAnsi="Times New Roman" w:cs="Times New Roman"/>
          <w:sz w:val="28"/>
          <w:lang w:val="uk-UA"/>
        </w:rPr>
        <w:t xml:space="preserve"> карбону складка зменшується у розмірах (5,5X 3,5 км) і чіткіше виражена. Амплітуда складки досягає 150 ж. Кути падіння крил 2—8° за </w:t>
      </w:r>
      <w:proofErr w:type="spellStart"/>
      <w:r w:rsidRPr="003F11B7">
        <w:rPr>
          <w:rFonts w:ascii="Times New Roman" w:eastAsia="Calibri" w:hAnsi="Times New Roman" w:cs="Times New Roman"/>
          <w:sz w:val="28"/>
          <w:lang w:val="uk-UA"/>
        </w:rPr>
        <w:t>відкладеннями</w:t>
      </w:r>
      <w:proofErr w:type="spellEnd"/>
      <w:r w:rsidRPr="003F11B7">
        <w:rPr>
          <w:rFonts w:ascii="Times New Roman" w:eastAsia="Calibri" w:hAnsi="Times New Roman" w:cs="Times New Roman"/>
          <w:sz w:val="28"/>
          <w:lang w:val="uk-UA"/>
        </w:rPr>
        <w:t xml:space="preserve"> мезозою та верхнього палеозою, а в </w:t>
      </w:r>
      <w:proofErr w:type="spellStart"/>
      <w:r w:rsidRPr="003F11B7">
        <w:rPr>
          <w:rFonts w:ascii="Times New Roman" w:eastAsia="Calibri" w:hAnsi="Times New Roman" w:cs="Times New Roman"/>
          <w:sz w:val="28"/>
          <w:lang w:val="uk-UA"/>
        </w:rPr>
        <w:t>середньопалеозових</w:t>
      </w:r>
      <w:proofErr w:type="spellEnd"/>
      <w:r w:rsidRPr="003F11B7">
        <w:rPr>
          <w:rFonts w:ascii="Times New Roman" w:eastAsia="Calibri" w:hAnsi="Times New Roman" w:cs="Times New Roman"/>
          <w:sz w:val="28"/>
          <w:lang w:val="uk-UA"/>
        </w:rPr>
        <w:t xml:space="preserve"> горизонтах досягає 12°. Системою поздовжніх і поперечних скидів структура розбита на ряд блоків з грабеном просідання у зводі. Найбільш піднятим є південно-східний блок (</w:t>
      </w:r>
      <w:proofErr w:type="spellStart"/>
      <w:r w:rsidRPr="003F11B7">
        <w:rPr>
          <w:rFonts w:ascii="Times New Roman" w:eastAsia="Calibri" w:hAnsi="Times New Roman" w:cs="Times New Roman"/>
          <w:sz w:val="28"/>
          <w:lang w:val="uk-UA"/>
        </w:rPr>
        <w:t>перикліналь</w:t>
      </w:r>
      <w:proofErr w:type="spellEnd"/>
      <w:r w:rsidRPr="003F11B7">
        <w:rPr>
          <w:rFonts w:ascii="Times New Roman" w:eastAsia="Calibri" w:hAnsi="Times New Roman" w:cs="Times New Roman"/>
          <w:sz w:val="28"/>
          <w:lang w:val="uk-UA"/>
        </w:rPr>
        <w:t>) з поперечного скидання з амплітудою до 250 ж. Амплітуди поздовжніх скидів 10-90 ж (рис. 4.1).</w:t>
      </w:r>
    </w:p>
    <w:p w14:paraId="568A2336"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Нафтогазоносність Рибальського родовища встановлена в розрізі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 xml:space="preserve"> середнього та верхнього карбону, верхньої </w:t>
      </w:r>
      <w:proofErr w:type="spellStart"/>
      <w:r w:rsidRPr="003F11B7">
        <w:rPr>
          <w:rFonts w:ascii="Times New Roman" w:eastAsia="Calibri" w:hAnsi="Times New Roman" w:cs="Times New Roman"/>
          <w:sz w:val="28"/>
          <w:lang w:val="uk-UA"/>
        </w:rPr>
        <w:t>пермі</w:t>
      </w:r>
      <w:proofErr w:type="spellEnd"/>
      <w:r w:rsidRPr="003F11B7">
        <w:rPr>
          <w:rFonts w:ascii="Times New Roman" w:eastAsia="Calibri" w:hAnsi="Times New Roman" w:cs="Times New Roman"/>
          <w:sz w:val="28"/>
          <w:lang w:val="uk-UA"/>
        </w:rPr>
        <w:t>, тріасу та юри.</w:t>
      </w:r>
    </w:p>
    <w:p w14:paraId="0C75A78F"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p>
    <w:p w14:paraId="18A9E3BB" w14:textId="77777777" w:rsidR="00FD261A" w:rsidRPr="003F11B7" w:rsidRDefault="00FD261A" w:rsidP="00FD261A">
      <w:pPr>
        <w:spacing w:after="0" w:line="360" w:lineRule="auto"/>
        <w:ind w:firstLine="709"/>
        <w:jc w:val="center"/>
        <w:rPr>
          <w:rFonts w:ascii="Times New Roman" w:eastAsia="Calibri" w:hAnsi="Times New Roman" w:cs="Times New Roman"/>
          <w:sz w:val="28"/>
          <w:lang w:val="uk-UA"/>
        </w:rPr>
      </w:pPr>
      <w:r w:rsidRPr="003F11B7">
        <w:rPr>
          <w:rFonts w:ascii="Times New Roman" w:eastAsia="Calibri" w:hAnsi="Times New Roman" w:cs="Times New Roman"/>
          <w:noProof/>
          <w:sz w:val="28"/>
        </w:rPr>
        <w:drawing>
          <wp:inline distT="0" distB="0" distL="0" distR="0" wp14:anchorId="1E325638" wp14:editId="0C226D0D">
            <wp:extent cx="2914650" cy="252119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932054" cy="2536251"/>
                    </a:xfrm>
                    <a:prstGeom prst="rect">
                      <a:avLst/>
                    </a:prstGeom>
                  </pic:spPr>
                </pic:pic>
              </a:graphicData>
            </a:graphic>
          </wp:inline>
        </w:drawing>
      </w:r>
    </w:p>
    <w:p w14:paraId="48923B0D" w14:textId="77777777" w:rsidR="00FD261A" w:rsidRPr="003F11B7" w:rsidRDefault="00FD261A" w:rsidP="00FD261A">
      <w:pPr>
        <w:spacing w:after="0" w:line="360" w:lineRule="auto"/>
        <w:ind w:firstLine="709"/>
        <w:jc w:val="center"/>
        <w:rPr>
          <w:rFonts w:ascii="Times New Roman" w:eastAsia="Calibri" w:hAnsi="Times New Roman" w:cs="Times New Roman"/>
          <w:sz w:val="28"/>
          <w:lang w:val="uk-UA"/>
        </w:rPr>
      </w:pPr>
      <w:r w:rsidRPr="003F11B7">
        <w:rPr>
          <w:rFonts w:ascii="Times New Roman" w:eastAsia="Calibri" w:hAnsi="Times New Roman" w:cs="Times New Roman"/>
          <w:noProof/>
          <w:sz w:val="28"/>
        </w:rPr>
        <w:drawing>
          <wp:inline distT="0" distB="0" distL="0" distR="0" wp14:anchorId="1FBE42DF" wp14:editId="611832DC">
            <wp:extent cx="2914726" cy="3447191"/>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946755" cy="3485072"/>
                    </a:xfrm>
                    <a:prstGeom prst="rect">
                      <a:avLst/>
                    </a:prstGeom>
                  </pic:spPr>
                </pic:pic>
              </a:graphicData>
            </a:graphic>
          </wp:inline>
        </w:drawing>
      </w:r>
    </w:p>
    <w:p w14:paraId="2CF02B74" w14:textId="77777777" w:rsidR="00FD261A" w:rsidRPr="003F11B7" w:rsidRDefault="00FD261A" w:rsidP="00FD261A">
      <w:pPr>
        <w:spacing w:after="0" w:line="360" w:lineRule="auto"/>
        <w:ind w:firstLine="709"/>
        <w:jc w:val="center"/>
        <w:rPr>
          <w:rFonts w:ascii="Times New Roman" w:eastAsia="Calibri" w:hAnsi="Times New Roman" w:cs="Times New Roman"/>
          <w:sz w:val="28"/>
          <w:lang w:val="uk-UA"/>
        </w:rPr>
      </w:pPr>
    </w:p>
    <w:p w14:paraId="14BFD0CB" w14:textId="77777777" w:rsidR="00FD261A" w:rsidRPr="003F11B7" w:rsidRDefault="00FD261A" w:rsidP="00FD261A">
      <w:pPr>
        <w:spacing w:after="0" w:line="360" w:lineRule="auto"/>
        <w:ind w:firstLine="709"/>
        <w:jc w:val="center"/>
        <w:rPr>
          <w:rFonts w:ascii="Times New Roman" w:eastAsia="Calibri" w:hAnsi="Times New Roman" w:cs="Times New Roman"/>
          <w:i/>
          <w:sz w:val="28"/>
          <w:lang w:val="uk-UA"/>
        </w:rPr>
      </w:pPr>
      <w:r w:rsidRPr="003F11B7">
        <w:rPr>
          <w:rFonts w:ascii="Times New Roman" w:eastAsia="Calibri" w:hAnsi="Times New Roman" w:cs="Times New Roman"/>
          <w:i/>
          <w:sz w:val="28"/>
          <w:lang w:val="uk-UA"/>
        </w:rPr>
        <w:t>Рис. 4.1. Структурна карта по покрівлі продуктивного горизонту К-VI Рибальського нафто-газового родовища. Поперечний геологічний профіль.</w:t>
      </w:r>
    </w:p>
    <w:p w14:paraId="1DB9B272" w14:textId="77777777" w:rsidR="00FD261A" w:rsidRPr="003F11B7" w:rsidRDefault="00FD261A" w:rsidP="00FD261A">
      <w:pPr>
        <w:spacing w:after="0" w:line="360" w:lineRule="auto"/>
        <w:ind w:firstLine="709"/>
        <w:jc w:val="center"/>
        <w:rPr>
          <w:rFonts w:ascii="Times New Roman" w:eastAsia="Calibri" w:hAnsi="Times New Roman" w:cs="Times New Roman"/>
          <w:i/>
          <w:sz w:val="28"/>
          <w:lang w:val="uk-UA"/>
        </w:rPr>
      </w:pPr>
      <w:r w:rsidRPr="003F11B7">
        <w:rPr>
          <w:rFonts w:ascii="Times New Roman" w:eastAsia="Calibri" w:hAnsi="Times New Roman" w:cs="Times New Roman"/>
          <w:i/>
          <w:sz w:val="28"/>
          <w:lang w:val="uk-UA"/>
        </w:rPr>
        <w:t>1- свердловина; 2- ізогіпси покрівлі горизонту К-VI; 3- лінії розломів; 4- газ; 5- нафта; 6- контакт газ-вода; 7- лінії неузгодженості.</w:t>
      </w:r>
    </w:p>
    <w:p w14:paraId="77FF89D1"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Серед юрських </w:t>
      </w:r>
      <w:proofErr w:type="spellStart"/>
      <w:r w:rsidRPr="003F11B7">
        <w:rPr>
          <w:rFonts w:ascii="Times New Roman" w:eastAsia="Calibri" w:hAnsi="Times New Roman" w:cs="Times New Roman"/>
          <w:sz w:val="28"/>
          <w:lang w:val="uk-UA"/>
        </w:rPr>
        <w:t>відкладень</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Дніпровсько</w:t>
      </w:r>
      <w:proofErr w:type="spellEnd"/>
      <w:r w:rsidRPr="003F11B7">
        <w:rPr>
          <w:rFonts w:ascii="Times New Roman" w:eastAsia="Calibri" w:hAnsi="Times New Roman" w:cs="Times New Roman"/>
          <w:sz w:val="28"/>
          <w:lang w:val="uk-UA"/>
        </w:rPr>
        <w:t xml:space="preserve">-Донецької западини добрими колекторськими властивостями характеризується лише базальна товща континентального походження, складена переважно </w:t>
      </w:r>
      <w:proofErr w:type="spellStart"/>
      <w:r w:rsidRPr="003F11B7">
        <w:rPr>
          <w:rFonts w:ascii="Times New Roman" w:eastAsia="Calibri" w:hAnsi="Times New Roman" w:cs="Times New Roman"/>
          <w:sz w:val="28"/>
          <w:lang w:val="uk-UA"/>
        </w:rPr>
        <w:t>різнозернистими</w:t>
      </w:r>
      <w:proofErr w:type="spellEnd"/>
      <w:r w:rsidRPr="003F11B7">
        <w:rPr>
          <w:rFonts w:ascii="Times New Roman" w:eastAsia="Calibri" w:hAnsi="Times New Roman" w:cs="Times New Roman"/>
          <w:sz w:val="28"/>
          <w:lang w:val="uk-UA"/>
        </w:rPr>
        <w:t xml:space="preserve"> пісковиками, пісками та алевролітами з </w:t>
      </w:r>
      <w:proofErr w:type="spellStart"/>
      <w:r w:rsidRPr="003F11B7">
        <w:rPr>
          <w:rFonts w:ascii="Times New Roman" w:eastAsia="Calibri" w:hAnsi="Times New Roman" w:cs="Times New Roman"/>
          <w:sz w:val="28"/>
          <w:lang w:val="uk-UA"/>
        </w:rPr>
        <w:t>пропластками</w:t>
      </w:r>
      <w:proofErr w:type="spellEnd"/>
      <w:r w:rsidRPr="003F11B7">
        <w:rPr>
          <w:rFonts w:ascii="Times New Roman" w:eastAsia="Calibri" w:hAnsi="Times New Roman" w:cs="Times New Roman"/>
          <w:sz w:val="28"/>
          <w:lang w:val="uk-UA"/>
        </w:rPr>
        <w:t xml:space="preserve"> глин. </w:t>
      </w:r>
      <w:proofErr w:type="spellStart"/>
      <w:r w:rsidRPr="003F11B7">
        <w:rPr>
          <w:rFonts w:ascii="Times New Roman" w:eastAsia="Calibri" w:hAnsi="Times New Roman" w:cs="Times New Roman"/>
          <w:sz w:val="28"/>
          <w:lang w:val="uk-UA"/>
        </w:rPr>
        <w:t>Прошари</w:t>
      </w:r>
      <w:proofErr w:type="spellEnd"/>
      <w:r w:rsidRPr="003F11B7">
        <w:rPr>
          <w:rFonts w:ascii="Times New Roman" w:eastAsia="Calibri" w:hAnsi="Times New Roman" w:cs="Times New Roman"/>
          <w:sz w:val="28"/>
          <w:lang w:val="uk-UA"/>
        </w:rPr>
        <w:t xml:space="preserve"> глин мають, як правило, лінзовидний характер. У зв'язку з цим базальна юрська товща розглядається зазвичай як єдиний пласт-колектор з гарною пористістю (17-25%) і високою проникністю (до 2,5 </w:t>
      </w:r>
      <w:proofErr w:type="spellStart"/>
      <w:r w:rsidRPr="003F11B7">
        <w:rPr>
          <w:rFonts w:ascii="Times New Roman" w:eastAsia="Calibri" w:hAnsi="Times New Roman" w:cs="Times New Roman"/>
          <w:sz w:val="28"/>
          <w:lang w:val="uk-UA"/>
        </w:rPr>
        <w:t>дарсі</w:t>
      </w:r>
      <w:proofErr w:type="spellEnd"/>
      <w:r w:rsidRPr="003F11B7">
        <w:rPr>
          <w:rFonts w:ascii="Times New Roman" w:eastAsia="Calibri" w:hAnsi="Times New Roman" w:cs="Times New Roman"/>
          <w:sz w:val="28"/>
          <w:lang w:val="uk-UA"/>
        </w:rPr>
        <w:t xml:space="preserve">). Доказом цього є утворення покладів газу, присвячених верхній базальній частині на </w:t>
      </w:r>
      <w:proofErr w:type="spellStart"/>
      <w:r w:rsidRPr="003F11B7">
        <w:rPr>
          <w:rFonts w:ascii="Times New Roman" w:eastAsia="Calibri" w:hAnsi="Times New Roman" w:cs="Times New Roman"/>
          <w:sz w:val="28"/>
          <w:lang w:val="uk-UA"/>
        </w:rPr>
        <w:t>Солохській</w:t>
      </w:r>
      <w:proofErr w:type="spellEnd"/>
      <w:r w:rsidRPr="003F11B7">
        <w:rPr>
          <w:rFonts w:ascii="Times New Roman" w:eastAsia="Calibri" w:hAnsi="Times New Roman" w:cs="Times New Roman"/>
          <w:sz w:val="28"/>
          <w:lang w:val="uk-UA"/>
        </w:rPr>
        <w:t>, Більській та Рибальській площах.</w:t>
      </w:r>
    </w:p>
    <w:p w14:paraId="2156FEEE"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На рис. 4.2 представлені карти зміни вторинної пористості деяких продуктивних пісковиків на Рибальському (пласти В-18, та В-17) родовищі [</w:t>
      </w:r>
      <w:r w:rsidR="00C62286" w:rsidRPr="003F11B7">
        <w:rPr>
          <w:rFonts w:ascii="Times New Roman" w:eastAsia="Calibri" w:hAnsi="Times New Roman" w:cs="Times New Roman"/>
          <w:sz w:val="28"/>
          <w:lang w:val="uk-UA"/>
        </w:rPr>
        <w:t>47</w:t>
      </w:r>
      <w:r w:rsidRPr="003F11B7">
        <w:rPr>
          <w:rFonts w:ascii="Times New Roman" w:eastAsia="Calibri" w:hAnsi="Times New Roman" w:cs="Times New Roman"/>
          <w:sz w:val="28"/>
          <w:lang w:val="uk-UA"/>
        </w:rPr>
        <w:t>]. Для побудови цих карток використано понад 200 лабораторних визначень відкритої пористості. Генетичний тип її встановлено з допомогою вивчення шліфів. При визначенні значення вторинної пористості у точці спостереження взяті середні значення пласту.</w:t>
      </w:r>
    </w:p>
    <w:p w14:paraId="217EA86F" w14:textId="77777777" w:rsidR="00FD261A" w:rsidRPr="003F11B7" w:rsidRDefault="00FD261A">
      <w:pPr>
        <w:rPr>
          <w:rFonts w:ascii="Times New Roman" w:eastAsia="Calibri" w:hAnsi="Times New Roman" w:cs="Times New Roman"/>
          <w:sz w:val="28"/>
          <w:lang w:val="uk-UA"/>
        </w:rPr>
      </w:pPr>
      <w:r w:rsidRPr="003F11B7">
        <w:rPr>
          <w:rFonts w:ascii="Times New Roman" w:eastAsia="Calibri" w:hAnsi="Times New Roman" w:cs="Times New Roman"/>
          <w:sz w:val="28"/>
          <w:lang w:val="uk-UA"/>
        </w:rPr>
        <w:br w:type="page"/>
      </w:r>
    </w:p>
    <w:p w14:paraId="1310781A"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p>
    <w:p w14:paraId="79DC45BF" w14:textId="77777777" w:rsidR="00FD261A" w:rsidRPr="003F11B7" w:rsidRDefault="00FD261A" w:rsidP="00FD261A">
      <w:pPr>
        <w:spacing w:after="0" w:line="360" w:lineRule="auto"/>
        <w:ind w:firstLine="709"/>
        <w:jc w:val="center"/>
        <w:rPr>
          <w:rFonts w:ascii="Times New Roman" w:eastAsia="Calibri" w:hAnsi="Times New Roman" w:cs="Times New Roman"/>
          <w:sz w:val="28"/>
          <w:lang w:val="uk-UA"/>
        </w:rPr>
      </w:pPr>
      <w:r w:rsidRPr="003F11B7">
        <w:rPr>
          <w:rFonts w:ascii="Times New Roman" w:eastAsia="Calibri" w:hAnsi="Times New Roman" w:cs="Times New Roman"/>
          <w:noProof/>
          <w:sz w:val="28"/>
        </w:rPr>
        <w:drawing>
          <wp:inline distT="0" distB="0" distL="0" distR="0" wp14:anchorId="7864178E" wp14:editId="32E8A988">
            <wp:extent cx="4272329" cy="32670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90715" cy="3281135"/>
                    </a:xfrm>
                    <a:prstGeom prst="rect">
                      <a:avLst/>
                    </a:prstGeom>
                  </pic:spPr>
                </pic:pic>
              </a:graphicData>
            </a:graphic>
          </wp:inline>
        </w:drawing>
      </w:r>
    </w:p>
    <w:p w14:paraId="126CBB75" w14:textId="77777777" w:rsidR="00FD261A" w:rsidRPr="003F11B7" w:rsidRDefault="00FD261A" w:rsidP="00FD261A">
      <w:pPr>
        <w:spacing w:after="0" w:line="360" w:lineRule="auto"/>
        <w:ind w:firstLine="709"/>
        <w:jc w:val="center"/>
        <w:rPr>
          <w:rFonts w:ascii="Times New Roman" w:eastAsia="Calibri" w:hAnsi="Times New Roman" w:cs="Times New Roman"/>
          <w:sz w:val="28"/>
          <w:lang w:val="uk-UA"/>
        </w:rPr>
      </w:pPr>
    </w:p>
    <w:p w14:paraId="70602FC6" w14:textId="77777777" w:rsidR="00FD261A" w:rsidRPr="003F11B7" w:rsidRDefault="00FD261A" w:rsidP="00FD261A">
      <w:pPr>
        <w:spacing w:after="0" w:line="360" w:lineRule="auto"/>
        <w:ind w:firstLine="709"/>
        <w:jc w:val="center"/>
        <w:rPr>
          <w:rFonts w:ascii="Times New Roman" w:eastAsia="Calibri" w:hAnsi="Times New Roman" w:cs="Times New Roman"/>
          <w:i/>
          <w:sz w:val="28"/>
          <w:lang w:val="uk-UA"/>
        </w:rPr>
      </w:pPr>
      <w:r w:rsidRPr="003F11B7">
        <w:rPr>
          <w:rFonts w:ascii="Times New Roman" w:eastAsia="Calibri" w:hAnsi="Times New Roman" w:cs="Times New Roman"/>
          <w:i/>
          <w:sz w:val="28"/>
          <w:lang w:val="uk-UA"/>
        </w:rPr>
        <w:t>Рис. 4.2. Карти зміни вторинної пористості продуктивних пісковиків на Рибальському родовищі..</w:t>
      </w:r>
    </w:p>
    <w:p w14:paraId="3515A894" w14:textId="77777777" w:rsidR="00FD261A" w:rsidRPr="003F11B7" w:rsidRDefault="00FD261A" w:rsidP="00FD261A">
      <w:pPr>
        <w:spacing w:after="0" w:line="360" w:lineRule="auto"/>
        <w:ind w:firstLine="709"/>
        <w:jc w:val="center"/>
        <w:rPr>
          <w:rFonts w:ascii="Times New Roman" w:eastAsia="Calibri" w:hAnsi="Times New Roman" w:cs="Times New Roman"/>
          <w:i/>
          <w:sz w:val="28"/>
          <w:lang w:val="uk-UA"/>
        </w:rPr>
      </w:pPr>
      <w:r w:rsidRPr="003F11B7">
        <w:rPr>
          <w:rFonts w:ascii="Times New Roman" w:eastAsia="Calibri" w:hAnsi="Times New Roman" w:cs="Times New Roman"/>
          <w:i/>
          <w:sz w:val="28"/>
          <w:lang w:val="uk-UA"/>
        </w:rPr>
        <w:t>а - Рибальське родовище, пласт В-17; б - Рибальське родовище, пласт В-18; 1-свердловини; 2-розривні порушення; 3-ізогіпси продуктивного горизонту; 4 – контур продуктивності; 5 - ізолінії значень вторинної пористості; 6 - локалізація покращених колекторських властивостей за рахунок вторинної пористості; 7-зони вторинної цементації.</w:t>
      </w:r>
    </w:p>
    <w:p w14:paraId="1AF1141A" w14:textId="77777777" w:rsidR="00FD261A" w:rsidRPr="003F11B7" w:rsidRDefault="00FD261A" w:rsidP="00FD261A">
      <w:pPr>
        <w:spacing w:after="0" w:line="360" w:lineRule="auto"/>
        <w:ind w:firstLine="709"/>
        <w:jc w:val="center"/>
        <w:rPr>
          <w:rFonts w:ascii="Times New Roman" w:eastAsia="Calibri" w:hAnsi="Times New Roman" w:cs="Times New Roman"/>
          <w:i/>
          <w:sz w:val="28"/>
          <w:lang w:val="uk-UA"/>
        </w:rPr>
      </w:pPr>
    </w:p>
    <w:p w14:paraId="2D9CF739"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Аналіз карти пористості пласта В-18 Рибальського родовища показує, що зона максимальних її значень розвинена в піднесеному блоці і тільки в тій її частині, що примикає до розлому північно-східного простягання (амплітуда близько 400 м), що ускладнює зведення Рибальської структури. Найвищі значення пористості (18%) поблизу цього розлому зустрінуті в пісковиках, заповнених нафтою, та у пісковиках, заповнених водою. При віддаленні від розривного порушення пористість знижується до 10%. </w:t>
      </w:r>
    </w:p>
    <w:p w14:paraId="79C50E02"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На південному та північно-східному крилах структури пісковики характеризуються вторинною цементацією (головним чином карбонатною) та низькими значеннями пористості. Невеликі ділянки з високою вторинною пористістю у водоносній та </w:t>
      </w:r>
      <w:proofErr w:type="spellStart"/>
      <w:r w:rsidRPr="003F11B7">
        <w:rPr>
          <w:rFonts w:ascii="Times New Roman" w:eastAsia="Calibri" w:hAnsi="Times New Roman" w:cs="Times New Roman"/>
          <w:sz w:val="28"/>
          <w:lang w:val="uk-UA"/>
        </w:rPr>
        <w:t>нафтонасиченій</w:t>
      </w:r>
      <w:proofErr w:type="spellEnd"/>
      <w:r w:rsidRPr="003F11B7">
        <w:rPr>
          <w:rFonts w:ascii="Times New Roman" w:eastAsia="Calibri" w:hAnsi="Times New Roman" w:cs="Times New Roman"/>
          <w:sz w:val="28"/>
          <w:lang w:val="uk-UA"/>
        </w:rPr>
        <w:t xml:space="preserve"> частинах пласта В-18 простежуються поблизу порушення північно-західного простягання (амплітуда близько 100 м), що ускладнює південне крило структури. </w:t>
      </w:r>
    </w:p>
    <w:p w14:paraId="17B76DCC"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Та ж тенденція проявляється у пласті В-17 (див. рис. 4.2, б). Тут максимальні значення вторинної пористості також концентруються біля розривних порушень, що ускладнюють склепіння структури, причому особливо </w:t>
      </w:r>
      <w:proofErr w:type="spellStart"/>
      <w:r w:rsidRPr="003F11B7">
        <w:rPr>
          <w:rFonts w:ascii="Times New Roman" w:eastAsia="Calibri" w:hAnsi="Times New Roman" w:cs="Times New Roman"/>
          <w:sz w:val="28"/>
          <w:lang w:val="uk-UA"/>
        </w:rPr>
        <w:t>інтенсивно</w:t>
      </w:r>
      <w:proofErr w:type="spellEnd"/>
      <w:r w:rsidRPr="003F11B7">
        <w:rPr>
          <w:rFonts w:ascii="Times New Roman" w:eastAsia="Calibri" w:hAnsi="Times New Roman" w:cs="Times New Roman"/>
          <w:sz w:val="28"/>
          <w:lang w:val="uk-UA"/>
        </w:rPr>
        <w:t xml:space="preserve"> поблизу порушення </w:t>
      </w:r>
      <w:proofErr w:type="spellStart"/>
      <w:r w:rsidRPr="003F11B7">
        <w:rPr>
          <w:rFonts w:ascii="Times New Roman" w:eastAsia="Calibri" w:hAnsi="Times New Roman" w:cs="Times New Roman"/>
          <w:sz w:val="28"/>
          <w:lang w:val="uk-UA"/>
        </w:rPr>
        <w:t>субмеридіонального</w:t>
      </w:r>
      <w:proofErr w:type="spellEnd"/>
      <w:r w:rsidRPr="003F11B7">
        <w:rPr>
          <w:rFonts w:ascii="Times New Roman" w:eastAsia="Calibri" w:hAnsi="Times New Roman" w:cs="Times New Roman"/>
          <w:sz w:val="28"/>
          <w:lang w:val="uk-UA"/>
        </w:rPr>
        <w:t xml:space="preserve"> простягання (амплітуда близько 100 м). При віддаленні від розлому пористість швидко знижується до 5% - поза контуру нафтоносності. </w:t>
      </w:r>
    </w:p>
    <w:p w14:paraId="72FBE361" w14:textId="77777777" w:rsidR="00FD261A" w:rsidRPr="003F11B7" w:rsidRDefault="00FD261A" w:rsidP="00FD261A">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Подібні явища спостерігалися на інших родовищах </w:t>
      </w:r>
      <w:proofErr w:type="spellStart"/>
      <w:r w:rsidRPr="003F11B7">
        <w:rPr>
          <w:rFonts w:ascii="Times New Roman" w:eastAsia="Calibri" w:hAnsi="Times New Roman" w:cs="Times New Roman"/>
          <w:sz w:val="28"/>
          <w:lang w:val="uk-UA"/>
        </w:rPr>
        <w:t>Дніпровсько</w:t>
      </w:r>
      <w:proofErr w:type="spellEnd"/>
      <w:r w:rsidRPr="003F11B7">
        <w:rPr>
          <w:rFonts w:ascii="Times New Roman" w:eastAsia="Calibri" w:hAnsi="Times New Roman" w:cs="Times New Roman"/>
          <w:sz w:val="28"/>
          <w:lang w:val="uk-UA"/>
        </w:rPr>
        <w:t>-Донецької западини (</w:t>
      </w:r>
      <w:proofErr w:type="spellStart"/>
      <w:r w:rsidRPr="003F11B7">
        <w:rPr>
          <w:rFonts w:ascii="Times New Roman" w:eastAsia="Calibri" w:hAnsi="Times New Roman" w:cs="Times New Roman"/>
          <w:sz w:val="28"/>
          <w:lang w:val="uk-UA"/>
        </w:rPr>
        <w:t>Анастасіївська</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Тимофіївська</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Солохівська</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Качанівська</w:t>
      </w:r>
      <w:proofErr w:type="spellEnd"/>
      <w:r w:rsidRPr="003F11B7">
        <w:rPr>
          <w:rFonts w:ascii="Times New Roman" w:eastAsia="Calibri" w:hAnsi="Times New Roman" w:cs="Times New Roman"/>
          <w:sz w:val="28"/>
          <w:lang w:val="uk-UA"/>
        </w:rPr>
        <w:t>).</w:t>
      </w:r>
    </w:p>
    <w:p w14:paraId="444EE9E3" w14:textId="77777777" w:rsidR="00014256" w:rsidRPr="003F11B7" w:rsidRDefault="00014256" w:rsidP="00FD261A">
      <w:pPr>
        <w:spacing w:after="0" w:line="360" w:lineRule="auto"/>
        <w:ind w:firstLine="709"/>
        <w:jc w:val="both"/>
        <w:rPr>
          <w:rFonts w:ascii="Times New Roman" w:eastAsia="Calibri" w:hAnsi="Times New Roman" w:cs="Times New Roman"/>
          <w:b/>
          <w:sz w:val="28"/>
          <w:lang w:val="uk-UA"/>
        </w:rPr>
      </w:pPr>
      <w:r w:rsidRPr="003F11B7">
        <w:rPr>
          <w:rFonts w:ascii="Times New Roman" w:eastAsia="Calibri" w:hAnsi="Times New Roman" w:cs="Times New Roman"/>
          <w:b/>
          <w:sz w:val="28"/>
          <w:lang w:val="uk-UA"/>
        </w:rPr>
        <w:t>4.2. Електрична мережа родовища</w:t>
      </w:r>
    </w:p>
    <w:p w14:paraId="226F87CD"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Електрифікація виробничих процесів грає головну роль у розвитку всіх галузей народного господарства, у здійсненні сучасного технічного прогресу. Вона є найважливішим чинником підвищення </w:t>
      </w:r>
      <w:proofErr w:type="spellStart"/>
      <w:r w:rsidRPr="003F11B7">
        <w:rPr>
          <w:rFonts w:ascii="Times New Roman" w:eastAsia="Calibri" w:hAnsi="Times New Roman" w:cs="Times New Roman"/>
          <w:sz w:val="28"/>
          <w:lang w:val="uk-UA"/>
        </w:rPr>
        <w:t>електроозброєнності</w:t>
      </w:r>
      <w:proofErr w:type="spellEnd"/>
      <w:r w:rsidRPr="003F11B7">
        <w:rPr>
          <w:rFonts w:ascii="Times New Roman" w:eastAsia="Calibri" w:hAnsi="Times New Roman" w:cs="Times New Roman"/>
          <w:sz w:val="28"/>
          <w:lang w:val="uk-UA"/>
        </w:rPr>
        <w:t xml:space="preserve"> праці та ефективності суспільного виробництва [48]. </w:t>
      </w:r>
    </w:p>
    <w:p w14:paraId="2BB99140"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Підприємства енергоємних виробництв, зокрема гірничі та нафтогазові, є </w:t>
      </w:r>
      <w:proofErr w:type="spellStart"/>
      <w:r w:rsidRPr="003F11B7">
        <w:rPr>
          <w:rFonts w:ascii="Times New Roman" w:eastAsia="Calibri" w:hAnsi="Times New Roman" w:cs="Times New Roman"/>
          <w:sz w:val="28"/>
          <w:lang w:val="uk-UA"/>
        </w:rPr>
        <w:t>енергомісткими</w:t>
      </w:r>
      <w:proofErr w:type="spellEnd"/>
      <w:r w:rsidRPr="003F11B7">
        <w:rPr>
          <w:rFonts w:ascii="Times New Roman" w:eastAsia="Calibri" w:hAnsi="Times New Roman" w:cs="Times New Roman"/>
          <w:sz w:val="28"/>
          <w:lang w:val="uk-UA"/>
        </w:rPr>
        <w:t xml:space="preserve"> підприємствами.</w:t>
      </w:r>
    </w:p>
    <w:p w14:paraId="09060C8F"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Сучасні шахти, рудники, кар’єри - це значні споживачі електричної енергії. Широке розповсюдження отримав видобуток корисних копалин найбільш ефективним відкритим способом на основі втілення прогресивної технології і гірничо-транспортного обладнання великої одиничної потужності. Збільшення частки відкритих робіт у загальному обсязі видобутку сировини дозволяє суттєво підвищити основні техніко-економічні показники, покращити умови праці, майже повністю вилучити ручну працю.</w:t>
      </w:r>
    </w:p>
    <w:p w14:paraId="481C884A"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xml:space="preserve">Видобуток сировини відкритим способом становить енергоємний технологічний процес. Потужність </w:t>
      </w:r>
      <w:proofErr w:type="spellStart"/>
      <w:r w:rsidRPr="003F11B7">
        <w:rPr>
          <w:rFonts w:ascii="Times New Roman" w:eastAsia="Calibri" w:hAnsi="Times New Roman" w:cs="Times New Roman"/>
          <w:sz w:val="28"/>
          <w:lang w:val="uk-UA"/>
        </w:rPr>
        <w:t>електроприймачів</w:t>
      </w:r>
      <w:proofErr w:type="spellEnd"/>
      <w:r w:rsidRPr="003F11B7">
        <w:rPr>
          <w:rFonts w:ascii="Times New Roman" w:eastAsia="Calibri" w:hAnsi="Times New Roman" w:cs="Times New Roman"/>
          <w:sz w:val="28"/>
          <w:lang w:val="uk-UA"/>
        </w:rPr>
        <w:t xml:space="preserve"> окремих гірничо-збагачувальних комбінатів (ГЗК) досягає 300 МВт і більше.</w:t>
      </w:r>
    </w:p>
    <w:p w14:paraId="09A55D85"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Подальший розвиток набувають також підземні способи видобутку корисних копалин на основі використання високопродуктивних комплексів при вийманні корисних копалин і проходженні підготовчих виробок. Електричні навантаження сучасних вугільних шахт складають від 20 до 70 МВт. Енергоозброєність шахт зростає із збільшенням глибини розробки. Зростає потужність гірничо-збагачувальних комплексів. Встановлена потужність обладнання сучасних збагачувальних </w:t>
      </w:r>
      <w:proofErr w:type="spellStart"/>
      <w:r w:rsidRPr="003F11B7">
        <w:rPr>
          <w:rFonts w:ascii="Times New Roman" w:eastAsia="Calibri" w:hAnsi="Times New Roman" w:cs="Times New Roman"/>
          <w:sz w:val="28"/>
          <w:lang w:val="uk-UA"/>
        </w:rPr>
        <w:t>фабрик</w:t>
      </w:r>
      <w:proofErr w:type="spellEnd"/>
      <w:r w:rsidRPr="003F11B7">
        <w:rPr>
          <w:rFonts w:ascii="Times New Roman" w:eastAsia="Calibri" w:hAnsi="Times New Roman" w:cs="Times New Roman"/>
          <w:sz w:val="28"/>
          <w:lang w:val="uk-UA"/>
        </w:rPr>
        <w:t xml:space="preserve"> сягає 150 МВт.</w:t>
      </w:r>
    </w:p>
    <w:p w14:paraId="28017A9B"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Враховуючи високу енергоємність гірничих робіт розвиток гірничої промисловості завжди був нерозривно пов’язаний з розвитком електроенергетики. Так, при розробці відомого плану ГОЕЛРО були передбачені задачі електрифікації гірничої промисловості, для чого планувалося будівництво теплових електростанцій в Донбасі, Кузбасі на Уралі й Алтаї.</w:t>
      </w:r>
    </w:p>
    <w:p w14:paraId="5BC94421"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Характерною особливістю розвитку енергетики є концентрація </w:t>
      </w:r>
      <w:proofErr w:type="spellStart"/>
      <w:r w:rsidRPr="003F11B7">
        <w:rPr>
          <w:rFonts w:ascii="Times New Roman" w:eastAsia="Calibri" w:hAnsi="Times New Roman" w:cs="Times New Roman"/>
          <w:sz w:val="28"/>
          <w:lang w:val="uk-UA"/>
        </w:rPr>
        <w:t>потужностей</w:t>
      </w:r>
      <w:proofErr w:type="spellEnd"/>
      <w:r w:rsidRPr="003F11B7">
        <w:rPr>
          <w:rFonts w:ascii="Times New Roman" w:eastAsia="Calibri" w:hAnsi="Times New Roman" w:cs="Times New Roman"/>
          <w:sz w:val="28"/>
          <w:lang w:val="uk-UA"/>
        </w:rPr>
        <w:t xml:space="preserve">, об’єднання електростанцій у великі енергосистеми, що дає змогу маневру в забезпеченні постачання окремих енергоємних регіонів електричною енергією. </w:t>
      </w:r>
    </w:p>
    <w:p w14:paraId="53478C31"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Нафтогазове виробництво в значній мірі має дуже енергоємні процеси. Це як процеси видобутку нафти та газу так і процеси їх транспортування.</w:t>
      </w:r>
    </w:p>
    <w:p w14:paraId="7ADA0458"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В нафтовій промисловості споживачі електроенергії можна розділити на чотири основні групи:</w:t>
      </w:r>
    </w:p>
    <w:p w14:paraId="18E5AE4A"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буріння нафтових свердловин (3...5% споживання електроенергії від загального споживання нафтової промисловості);</w:t>
      </w:r>
    </w:p>
    <w:p w14:paraId="3E5C0C59"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нафтопромисли – добування нафти (60-70%);</w:t>
      </w:r>
    </w:p>
    <w:p w14:paraId="6C528666"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транспортування нафти – внутрішньопромисловий та магістральний транспорт (9-20%);</w:t>
      </w:r>
    </w:p>
    <w:p w14:paraId="34FAEF9E"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 збір та переробка супутнього нафтового газу(15-20%).</w:t>
      </w:r>
    </w:p>
    <w:p w14:paraId="19C73DEB"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Початковим станом створення промислових </w:t>
      </w:r>
      <w:proofErr w:type="spellStart"/>
      <w:r w:rsidRPr="003F11B7">
        <w:rPr>
          <w:rFonts w:ascii="Times New Roman" w:eastAsia="Calibri" w:hAnsi="Times New Roman" w:cs="Times New Roman"/>
          <w:sz w:val="28"/>
          <w:lang w:val="uk-UA"/>
        </w:rPr>
        <w:t>потужностей</w:t>
      </w:r>
      <w:proofErr w:type="spellEnd"/>
      <w:r w:rsidRPr="003F11B7">
        <w:rPr>
          <w:rFonts w:ascii="Times New Roman" w:eastAsia="Calibri" w:hAnsi="Times New Roman" w:cs="Times New Roman"/>
          <w:sz w:val="28"/>
          <w:lang w:val="uk-UA"/>
        </w:rPr>
        <w:t xml:space="preserve"> в нафтогазовій промисловості є буріння свердловин, що являє собою складний та трудомісткий процес.</w:t>
      </w:r>
    </w:p>
    <w:p w14:paraId="0B9F18B8" w14:textId="77777777" w:rsidR="00481D41"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В газовій промисловості мають місце три основні групи електроспоживачів, що </w:t>
      </w:r>
      <w:proofErr w:type="spellStart"/>
      <w:r w:rsidRPr="003F11B7">
        <w:rPr>
          <w:rFonts w:ascii="Times New Roman" w:eastAsia="Calibri" w:hAnsi="Times New Roman" w:cs="Times New Roman"/>
          <w:sz w:val="28"/>
          <w:lang w:val="uk-UA"/>
        </w:rPr>
        <w:t>пов</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язані</w:t>
      </w:r>
      <w:proofErr w:type="spellEnd"/>
      <w:r w:rsidRPr="003F11B7">
        <w:rPr>
          <w:rFonts w:ascii="Times New Roman" w:eastAsia="Calibri" w:hAnsi="Times New Roman" w:cs="Times New Roman"/>
          <w:sz w:val="28"/>
          <w:lang w:val="uk-UA"/>
        </w:rPr>
        <w:t xml:space="preserve"> з бурінням свердловин (2.5...10%електроенергії, що споживається газовою промисловістю), експлуатацією газових промислів (5...20%), та транспортуванням газу (55...90%). На газоконденсатних родовищах виділяється четверта група, що </w:t>
      </w:r>
      <w:proofErr w:type="spellStart"/>
      <w:r w:rsidRPr="003F11B7">
        <w:rPr>
          <w:rFonts w:ascii="Times New Roman" w:eastAsia="Calibri" w:hAnsi="Times New Roman" w:cs="Times New Roman"/>
          <w:sz w:val="28"/>
          <w:lang w:val="uk-UA"/>
        </w:rPr>
        <w:t>пов</w:t>
      </w:r>
      <w:proofErr w:type="spellEnd"/>
      <w:r w:rsidRPr="003F11B7">
        <w:rPr>
          <w:rFonts w:ascii="Times New Roman" w:eastAsia="Calibri" w:hAnsi="Times New Roman" w:cs="Times New Roman"/>
          <w:sz w:val="28"/>
          <w:lang w:val="uk-UA"/>
        </w:rPr>
        <w:t xml:space="preserve"> ́</w:t>
      </w:r>
      <w:proofErr w:type="spellStart"/>
      <w:r w:rsidRPr="003F11B7">
        <w:rPr>
          <w:rFonts w:ascii="Times New Roman" w:eastAsia="Calibri" w:hAnsi="Times New Roman" w:cs="Times New Roman"/>
          <w:sz w:val="28"/>
          <w:lang w:val="uk-UA"/>
        </w:rPr>
        <w:t>язана</w:t>
      </w:r>
      <w:proofErr w:type="spellEnd"/>
      <w:r w:rsidRPr="003F11B7">
        <w:rPr>
          <w:rFonts w:ascii="Times New Roman" w:eastAsia="Calibri" w:hAnsi="Times New Roman" w:cs="Times New Roman"/>
          <w:sz w:val="28"/>
          <w:lang w:val="uk-UA"/>
        </w:rPr>
        <w:t xml:space="preserve"> з добуванням, транспортом та первинною переробкою </w:t>
      </w:r>
      <w:proofErr w:type="spellStart"/>
      <w:r w:rsidRPr="003F11B7">
        <w:rPr>
          <w:rFonts w:ascii="Times New Roman" w:eastAsia="Calibri" w:hAnsi="Times New Roman" w:cs="Times New Roman"/>
          <w:sz w:val="28"/>
          <w:lang w:val="uk-UA"/>
        </w:rPr>
        <w:t>конденсата</w:t>
      </w:r>
      <w:proofErr w:type="spellEnd"/>
      <w:r w:rsidRPr="003F11B7">
        <w:rPr>
          <w:rFonts w:ascii="Times New Roman" w:eastAsia="Calibri" w:hAnsi="Times New Roman" w:cs="Times New Roman"/>
          <w:sz w:val="28"/>
          <w:lang w:val="uk-UA"/>
        </w:rPr>
        <w:t xml:space="preserve"> (2...5%). На газових промислах газ від свердловин подається на установки комплексної підготовки газу (УКПГ), які включають в себе обладнання та апарати багатоцільового призначення для відділення конденсату, очистки, охолодження, розподілу газу та </w:t>
      </w:r>
      <w:proofErr w:type="spellStart"/>
      <w:r w:rsidRPr="003F11B7">
        <w:rPr>
          <w:rFonts w:ascii="Times New Roman" w:eastAsia="Calibri" w:hAnsi="Times New Roman" w:cs="Times New Roman"/>
          <w:sz w:val="28"/>
          <w:lang w:val="uk-UA"/>
        </w:rPr>
        <w:t>іших</w:t>
      </w:r>
      <w:proofErr w:type="spellEnd"/>
      <w:r w:rsidRPr="003F11B7">
        <w:rPr>
          <w:rFonts w:ascii="Times New Roman" w:eastAsia="Calibri" w:hAnsi="Times New Roman" w:cs="Times New Roman"/>
          <w:sz w:val="28"/>
          <w:lang w:val="uk-UA"/>
        </w:rPr>
        <w:t xml:space="preserve"> технологічних процесів. По мірі зниження пластового тиску на майданчику УКПГ будується </w:t>
      </w:r>
      <w:proofErr w:type="spellStart"/>
      <w:r w:rsidRPr="003F11B7">
        <w:rPr>
          <w:rFonts w:ascii="Times New Roman" w:eastAsia="Calibri" w:hAnsi="Times New Roman" w:cs="Times New Roman"/>
          <w:sz w:val="28"/>
          <w:lang w:val="uk-UA"/>
        </w:rPr>
        <w:t>дожимна</w:t>
      </w:r>
      <w:proofErr w:type="spellEnd"/>
      <w:r w:rsidRPr="003F11B7">
        <w:rPr>
          <w:rFonts w:ascii="Times New Roman" w:eastAsia="Calibri" w:hAnsi="Times New Roman" w:cs="Times New Roman"/>
          <w:sz w:val="28"/>
          <w:lang w:val="uk-UA"/>
        </w:rPr>
        <w:t xml:space="preserve"> компресорна станція (ДКС). Вподовж траси магістральних газопроводів через 100...130 км будуються компресорні станції, на яких встановлюються декілька (3...8) </w:t>
      </w:r>
      <w:proofErr w:type="spellStart"/>
      <w:r w:rsidRPr="003F11B7">
        <w:rPr>
          <w:rFonts w:ascii="Times New Roman" w:eastAsia="Calibri" w:hAnsi="Times New Roman" w:cs="Times New Roman"/>
          <w:sz w:val="28"/>
          <w:lang w:val="uk-UA"/>
        </w:rPr>
        <w:t>газоперекачуючих</w:t>
      </w:r>
      <w:proofErr w:type="spellEnd"/>
      <w:r w:rsidRPr="003F11B7">
        <w:rPr>
          <w:rFonts w:ascii="Times New Roman" w:eastAsia="Calibri" w:hAnsi="Times New Roman" w:cs="Times New Roman"/>
          <w:sz w:val="28"/>
          <w:lang w:val="uk-UA"/>
        </w:rPr>
        <w:t xml:space="preserve"> агрегатів (ГПА). В якості приводу використовують газотурбінні двигуни потужністю 10, 16, 25 МВт. Власні потреби компресорної станції забезпечуються електричною енергією (</w:t>
      </w:r>
      <w:proofErr w:type="spellStart"/>
      <w:r w:rsidRPr="003F11B7">
        <w:rPr>
          <w:rFonts w:ascii="Times New Roman" w:eastAsia="Calibri" w:hAnsi="Times New Roman" w:cs="Times New Roman"/>
          <w:sz w:val="28"/>
          <w:lang w:val="uk-UA"/>
        </w:rPr>
        <w:t>маслонасоси</w:t>
      </w:r>
      <w:proofErr w:type="spellEnd"/>
      <w:r w:rsidRPr="003F11B7">
        <w:rPr>
          <w:rFonts w:ascii="Times New Roman" w:eastAsia="Calibri" w:hAnsi="Times New Roman" w:cs="Times New Roman"/>
          <w:sz w:val="28"/>
          <w:lang w:val="uk-UA"/>
        </w:rPr>
        <w:t xml:space="preserve">, вентиляція, освітлення і ін.) на першому етапі від власних електростанцій, а потім від енергосистеми. Загальні енергетичні витрати на транспортування газу </w:t>
      </w:r>
      <w:proofErr w:type="spellStart"/>
      <w:r w:rsidRPr="003F11B7">
        <w:rPr>
          <w:rFonts w:ascii="Times New Roman" w:eastAsia="Calibri" w:hAnsi="Times New Roman" w:cs="Times New Roman"/>
          <w:sz w:val="28"/>
          <w:lang w:val="uk-UA"/>
        </w:rPr>
        <w:t>примірно</w:t>
      </w:r>
      <w:proofErr w:type="spellEnd"/>
      <w:r w:rsidRPr="003F11B7">
        <w:rPr>
          <w:rFonts w:ascii="Times New Roman" w:eastAsia="Calibri" w:hAnsi="Times New Roman" w:cs="Times New Roman"/>
          <w:sz w:val="28"/>
          <w:lang w:val="uk-UA"/>
        </w:rPr>
        <w:t xml:space="preserve"> в 8 раз вище, чим транспортування нафти.</w:t>
      </w:r>
    </w:p>
    <w:p w14:paraId="71841518"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Загальна схема електропостачання родовища наведена в Додатку А.</w:t>
      </w:r>
    </w:p>
    <w:p w14:paraId="732A3A25" w14:textId="77777777" w:rsidR="00014256" w:rsidRPr="003F11B7" w:rsidRDefault="00014256" w:rsidP="00014256">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Усі розрахунки електричного обладнання виконані за методикою, описано в [49].</w:t>
      </w:r>
    </w:p>
    <w:p w14:paraId="3605842B" w14:textId="77777777" w:rsidR="00596DC5" w:rsidRPr="003F11B7" w:rsidRDefault="00596DC5" w:rsidP="00596DC5">
      <w:pPr>
        <w:pStyle w:val="a6"/>
        <w:spacing w:after="0" w:line="360" w:lineRule="auto"/>
        <w:rPr>
          <w:rFonts w:ascii="Times New Roman" w:eastAsia="Calibri" w:hAnsi="Times New Roman" w:cs="Times New Roman"/>
          <w:bCs/>
          <w:sz w:val="28"/>
          <w:szCs w:val="28"/>
          <w:lang w:val="uk-UA"/>
        </w:rPr>
      </w:pPr>
      <w:r w:rsidRPr="003F11B7">
        <w:rPr>
          <w:rFonts w:ascii="Times New Roman" w:eastAsia="Calibri" w:hAnsi="Times New Roman" w:cs="Times New Roman"/>
          <w:bCs/>
          <w:sz w:val="28"/>
          <w:szCs w:val="28"/>
          <w:lang w:val="uk-UA"/>
        </w:rPr>
        <w:t>4.2.1. Розрахунок електричного освітлення</w:t>
      </w:r>
    </w:p>
    <w:p w14:paraId="0CAC40AA"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bCs/>
          <w:sz w:val="28"/>
          <w:szCs w:val="28"/>
          <w:lang w:val="uk-UA"/>
        </w:rPr>
        <w:t>4.2.1</w:t>
      </w:r>
      <w:r w:rsidRPr="003F11B7">
        <w:rPr>
          <w:rFonts w:ascii="Times New Roman" w:hAnsi="Times New Roman" w:cs="Times New Roman"/>
          <w:sz w:val="28"/>
          <w:szCs w:val="28"/>
          <w:lang w:val="uk-UA"/>
        </w:rPr>
        <w:t>.1 Розрахунок освітлення кущової насосної станції (КНС)</w:t>
      </w:r>
    </w:p>
    <w:p w14:paraId="47396178"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Вихідні дані:</w:t>
      </w:r>
    </w:p>
    <w:p w14:paraId="7F5D1CC5"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lastRenderedPageBreak/>
        <w:t>Розміри – 8*25 м;</w:t>
      </w:r>
    </w:p>
    <w:p w14:paraId="3225AC26"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Висота підвісу світильника над робочою поверхнею – 1,6 м.</w:t>
      </w:r>
    </w:p>
    <w:p w14:paraId="6A4A0DEF"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Розрахунок проводиться методом використання світлового потоку. 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w:t>
      </w:r>
      <w:proofErr w:type="spellStart"/>
      <w:r w:rsidRPr="003F11B7">
        <w:rPr>
          <w:rFonts w:ascii="Times New Roman" w:hAnsi="Times New Roman" w:cs="Times New Roman"/>
          <w:sz w:val="28"/>
          <w:szCs w:val="28"/>
          <w:lang w:val="uk-UA"/>
        </w:rPr>
        <w:t>затінююче</w:t>
      </w:r>
      <w:proofErr w:type="spellEnd"/>
      <w:r w:rsidRPr="003F11B7">
        <w:rPr>
          <w:rFonts w:ascii="Times New Roman" w:hAnsi="Times New Roman" w:cs="Times New Roman"/>
          <w:sz w:val="28"/>
          <w:szCs w:val="28"/>
          <w:lang w:val="uk-UA"/>
        </w:rPr>
        <w:t xml:space="preserve">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 </w:t>
      </w:r>
    </w:p>
    <w:p w14:paraId="36058BC0"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Метод враховує не тільки потік, який падає на робочу поверхню безпосередньо від світильника, але й потік, відбитий від стін та стелі, за рахунок введення коефіцієнта використання освітлювальної установки. Останній залежить від кольору стін і стелі, розмірів приміщення.</w:t>
      </w:r>
    </w:p>
    <w:p w14:paraId="0DCF1D3E"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При проектуванні освітлення виробничих приміщень спочатку за умовами технології (забрудненість атмосфери, вологість агресивність повітря) вибирають тип світильника (відкритий, захищений, для хімічного активного середовища і </w:t>
      </w:r>
      <w:proofErr w:type="spellStart"/>
      <w:r w:rsidRPr="003F11B7">
        <w:rPr>
          <w:rFonts w:ascii="Times New Roman" w:hAnsi="Times New Roman" w:cs="Times New Roman"/>
          <w:sz w:val="28"/>
          <w:szCs w:val="28"/>
          <w:lang w:val="uk-UA"/>
        </w:rPr>
        <w:t>т.п</w:t>
      </w:r>
      <w:proofErr w:type="spellEnd"/>
      <w:r w:rsidRPr="003F11B7">
        <w:rPr>
          <w:rFonts w:ascii="Times New Roman" w:hAnsi="Times New Roman" w:cs="Times New Roman"/>
          <w:sz w:val="28"/>
          <w:szCs w:val="28"/>
          <w:lang w:val="uk-UA"/>
        </w:rPr>
        <w:t>.).</w:t>
      </w:r>
    </w:p>
    <w:p w14:paraId="5DA19ADB"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Обираємо тип світильників, які будуть використовуватись для освітлення КНС.</w:t>
      </w:r>
    </w:p>
    <w:p w14:paraId="1BBE9A67" w14:textId="77777777" w:rsidR="00596DC5" w:rsidRPr="003F11B7" w:rsidRDefault="00596DC5" w:rsidP="00596DC5">
      <w:pPr>
        <w:spacing w:after="0" w:line="360" w:lineRule="auto"/>
        <w:ind w:firstLine="709"/>
        <w:jc w:val="right"/>
        <w:rPr>
          <w:rFonts w:ascii="Times New Roman" w:hAnsi="Times New Roman" w:cs="Times New Roman"/>
          <w:sz w:val="28"/>
          <w:szCs w:val="28"/>
          <w:lang w:val="uk-UA"/>
        </w:rPr>
      </w:pPr>
      <w:r w:rsidRPr="003F11B7">
        <w:rPr>
          <w:rFonts w:ascii="Times New Roman" w:hAnsi="Times New Roman" w:cs="Times New Roman"/>
          <w:sz w:val="28"/>
          <w:szCs w:val="28"/>
          <w:lang w:val="uk-UA"/>
        </w:rPr>
        <w:t>Таблиця 4.1 – Характеристики світильника</w:t>
      </w:r>
    </w:p>
    <w:tbl>
      <w:tblPr>
        <w:tblStyle w:val="7"/>
        <w:tblW w:w="0" w:type="auto"/>
        <w:tblLook w:val="04A0" w:firstRow="1" w:lastRow="0" w:firstColumn="1" w:lastColumn="0" w:noHBand="0" w:noVBand="1"/>
      </w:tblPr>
      <w:tblGrid>
        <w:gridCol w:w="1271"/>
        <w:gridCol w:w="1559"/>
        <w:gridCol w:w="1565"/>
        <w:gridCol w:w="1686"/>
        <w:gridCol w:w="1282"/>
        <w:gridCol w:w="781"/>
        <w:gridCol w:w="751"/>
        <w:gridCol w:w="784"/>
      </w:tblGrid>
      <w:tr w:rsidR="00596DC5" w:rsidRPr="003F11B7" w14:paraId="4E448C9E" w14:textId="77777777" w:rsidTr="00354014">
        <w:trPr>
          <w:cantSplit/>
          <w:trHeight w:val="1585"/>
        </w:trPr>
        <w:tc>
          <w:tcPr>
            <w:tcW w:w="1271" w:type="dxa"/>
            <w:textDirection w:val="btLr"/>
            <w:vAlign w:val="center"/>
          </w:tcPr>
          <w:p w14:paraId="7A3628E5" w14:textId="77777777" w:rsidR="00596DC5" w:rsidRPr="003F11B7" w:rsidRDefault="00596DC5" w:rsidP="00354014">
            <w:pPr>
              <w:ind w:left="113" w:right="113"/>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Тип світильника</w:t>
            </w:r>
          </w:p>
        </w:tc>
        <w:tc>
          <w:tcPr>
            <w:tcW w:w="1559" w:type="dxa"/>
            <w:textDirection w:val="btLr"/>
            <w:vAlign w:val="center"/>
          </w:tcPr>
          <w:p w14:paraId="0ACBE456" w14:textId="77777777" w:rsidR="00596DC5" w:rsidRPr="003F11B7" w:rsidRDefault="00596DC5" w:rsidP="00354014">
            <w:pPr>
              <w:ind w:left="113" w:right="113"/>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Область застосування</w:t>
            </w:r>
          </w:p>
        </w:tc>
        <w:tc>
          <w:tcPr>
            <w:tcW w:w="1565" w:type="dxa"/>
            <w:vAlign w:val="center"/>
          </w:tcPr>
          <w:p w14:paraId="4B03768E"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Тип лампи</w:t>
            </w:r>
          </w:p>
        </w:tc>
        <w:tc>
          <w:tcPr>
            <w:tcW w:w="1686" w:type="dxa"/>
            <w:vAlign w:val="center"/>
          </w:tcPr>
          <w:p w14:paraId="5EE81215"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Потужність, Вт</w:t>
            </w:r>
          </w:p>
        </w:tc>
        <w:tc>
          <w:tcPr>
            <w:tcW w:w="1282" w:type="dxa"/>
            <w:vAlign w:val="center"/>
          </w:tcPr>
          <w:p w14:paraId="080A8A12"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Напруга, В</w:t>
            </w:r>
          </w:p>
        </w:tc>
        <w:tc>
          <w:tcPr>
            <w:tcW w:w="781" w:type="dxa"/>
            <w:vAlign w:val="center"/>
          </w:tcPr>
          <w:p w14:paraId="175F913C"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ККД %</w:t>
            </w:r>
          </w:p>
        </w:tc>
        <w:tc>
          <w:tcPr>
            <w:tcW w:w="751" w:type="dxa"/>
            <w:vAlign w:val="center"/>
          </w:tcPr>
          <w:p w14:paraId="48536338" w14:textId="77777777" w:rsidR="00596DC5" w:rsidRPr="003F11B7" w:rsidRDefault="00596DC5" w:rsidP="00354014">
            <w:pPr>
              <w:jc w:val="center"/>
              <w:rPr>
                <w:rFonts w:ascii="Times New Roman" w:hAnsi="Times New Roman" w:cs="Times New Roman"/>
                <w:sz w:val="24"/>
                <w:szCs w:val="28"/>
                <w:lang w:val="uk-UA"/>
              </w:rPr>
            </w:pPr>
            <w:proofErr w:type="spellStart"/>
            <w:r w:rsidRPr="003F11B7">
              <w:rPr>
                <w:rFonts w:ascii="Times New Roman" w:hAnsi="Times New Roman" w:cs="Times New Roman"/>
                <w:sz w:val="24"/>
                <w:szCs w:val="28"/>
                <w:lang w:val="uk-UA"/>
              </w:rPr>
              <w:t>cosφ</w:t>
            </w:r>
            <w:proofErr w:type="spellEnd"/>
          </w:p>
        </w:tc>
        <w:tc>
          <w:tcPr>
            <w:tcW w:w="784" w:type="dxa"/>
            <w:textDirection w:val="btLr"/>
            <w:vAlign w:val="center"/>
          </w:tcPr>
          <w:p w14:paraId="42122C91" w14:textId="77777777" w:rsidR="00596DC5" w:rsidRPr="003F11B7" w:rsidRDefault="00596DC5" w:rsidP="00354014">
            <w:pPr>
              <w:ind w:left="113" w:right="113"/>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Світловий потік</w:t>
            </w:r>
          </w:p>
        </w:tc>
      </w:tr>
      <w:tr w:rsidR="00596DC5" w:rsidRPr="003F11B7" w14:paraId="56065CD0" w14:textId="77777777" w:rsidTr="00354014">
        <w:tc>
          <w:tcPr>
            <w:tcW w:w="1271" w:type="dxa"/>
            <w:vAlign w:val="center"/>
          </w:tcPr>
          <w:p w14:paraId="36D3705A"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ВЗГ-200</w:t>
            </w:r>
          </w:p>
        </w:tc>
        <w:tc>
          <w:tcPr>
            <w:tcW w:w="1559" w:type="dxa"/>
            <w:vAlign w:val="center"/>
          </w:tcPr>
          <w:p w14:paraId="6889F633" w14:textId="77777777" w:rsidR="00596DC5" w:rsidRPr="003F11B7" w:rsidRDefault="00596DC5" w:rsidP="00354014">
            <w:pPr>
              <w:jc w:val="center"/>
              <w:rPr>
                <w:rFonts w:ascii="Times New Roman" w:hAnsi="Times New Roman" w:cs="Times New Roman"/>
                <w:sz w:val="24"/>
                <w:szCs w:val="28"/>
                <w:lang w:val="uk-UA"/>
              </w:rPr>
            </w:pPr>
            <w:proofErr w:type="spellStart"/>
            <w:r w:rsidRPr="003F11B7">
              <w:rPr>
                <w:rFonts w:ascii="Times New Roman" w:hAnsi="Times New Roman" w:cs="Times New Roman"/>
                <w:sz w:val="24"/>
                <w:szCs w:val="28"/>
                <w:lang w:val="uk-UA"/>
              </w:rPr>
              <w:t>Вибухо</w:t>
            </w:r>
            <w:proofErr w:type="spellEnd"/>
            <w:r w:rsidRPr="003F11B7">
              <w:rPr>
                <w:rFonts w:ascii="Times New Roman" w:hAnsi="Times New Roman" w:cs="Times New Roman"/>
                <w:sz w:val="24"/>
                <w:szCs w:val="28"/>
                <w:lang w:val="uk-UA"/>
              </w:rPr>
              <w:t>-небезпечні</w:t>
            </w:r>
          </w:p>
        </w:tc>
        <w:tc>
          <w:tcPr>
            <w:tcW w:w="1565" w:type="dxa"/>
            <w:vAlign w:val="center"/>
          </w:tcPr>
          <w:p w14:paraId="0FB6E3A3"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БК220-200</w:t>
            </w:r>
          </w:p>
        </w:tc>
        <w:tc>
          <w:tcPr>
            <w:tcW w:w="1686" w:type="dxa"/>
            <w:vAlign w:val="center"/>
          </w:tcPr>
          <w:p w14:paraId="7647A746"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200</w:t>
            </w:r>
          </w:p>
        </w:tc>
        <w:tc>
          <w:tcPr>
            <w:tcW w:w="1282" w:type="dxa"/>
            <w:vAlign w:val="center"/>
          </w:tcPr>
          <w:p w14:paraId="35E91813"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220</w:t>
            </w:r>
          </w:p>
        </w:tc>
        <w:tc>
          <w:tcPr>
            <w:tcW w:w="781" w:type="dxa"/>
            <w:vAlign w:val="center"/>
          </w:tcPr>
          <w:p w14:paraId="4A4D5D41"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60</w:t>
            </w:r>
          </w:p>
        </w:tc>
        <w:tc>
          <w:tcPr>
            <w:tcW w:w="751" w:type="dxa"/>
            <w:vAlign w:val="center"/>
          </w:tcPr>
          <w:p w14:paraId="14FF63FA"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1</w:t>
            </w:r>
          </w:p>
        </w:tc>
        <w:tc>
          <w:tcPr>
            <w:tcW w:w="784" w:type="dxa"/>
            <w:vAlign w:val="center"/>
          </w:tcPr>
          <w:p w14:paraId="24AB2DBC" w14:textId="77777777" w:rsidR="00596DC5" w:rsidRPr="003F11B7" w:rsidRDefault="00596DC5" w:rsidP="00354014">
            <w:pPr>
              <w:jc w:val="center"/>
              <w:rPr>
                <w:rFonts w:ascii="Times New Roman" w:hAnsi="Times New Roman" w:cs="Times New Roman"/>
                <w:sz w:val="24"/>
                <w:szCs w:val="28"/>
                <w:lang w:val="uk-UA"/>
              </w:rPr>
            </w:pPr>
            <w:r w:rsidRPr="003F11B7">
              <w:rPr>
                <w:rFonts w:ascii="Times New Roman" w:hAnsi="Times New Roman" w:cs="Times New Roman"/>
                <w:sz w:val="24"/>
                <w:szCs w:val="28"/>
                <w:lang w:val="uk-UA"/>
              </w:rPr>
              <w:t>2800</w:t>
            </w:r>
          </w:p>
        </w:tc>
      </w:tr>
    </w:tbl>
    <w:p w14:paraId="4D237765" w14:textId="77777777" w:rsidR="00596DC5" w:rsidRPr="003F11B7" w:rsidRDefault="00596DC5" w:rsidP="00596DC5">
      <w:pPr>
        <w:spacing w:after="0" w:line="360" w:lineRule="auto"/>
        <w:rPr>
          <w:rFonts w:ascii="Times New Roman" w:eastAsia="Times New Roman" w:hAnsi="Times New Roman" w:cs="Times New Roman"/>
          <w:sz w:val="28"/>
          <w:szCs w:val="28"/>
          <w:lang w:val="uk-UA"/>
        </w:rPr>
      </w:pPr>
    </w:p>
    <w:p w14:paraId="64A843BE" w14:textId="77777777" w:rsidR="00523688" w:rsidRPr="003F11B7" w:rsidRDefault="00523688">
      <w:pPr>
        <w:rPr>
          <w:rFonts w:ascii="Times New Roman" w:hAnsi="Times New Roman" w:cs="Times New Roman"/>
          <w:sz w:val="28"/>
          <w:szCs w:val="28"/>
          <w:lang w:val="uk-UA"/>
        </w:rPr>
      </w:pPr>
      <w:r w:rsidRPr="003F11B7">
        <w:rPr>
          <w:rFonts w:ascii="Times New Roman" w:hAnsi="Times New Roman" w:cs="Times New Roman"/>
          <w:sz w:val="28"/>
          <w:szCs w:val="28"/>
          <w:lang w:val="uk-UA"/>
        </w:rPr>
        <w:br w:type="page"/>
      </w:r>
    </w:p>
    <w:p w14:paraId="263BB900"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lastRenderedPageBreak/>
        <w:t>Розраховуємо показник приміщення:</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1"/>
        <w:gridCol w:w="1014"/>
      </w:tblGrid>
      <w:tr w:rsidR="00596DC5" w:rsidRPr="003F11B7" w14:paraId="296A7DE1" w14:textId="77777777" w:rsidTr="00354014">
        <w:tc>
          <w:tcPr>
            <w:tcW w:w="8341" w:type="dxa"/>
            <w:vAlign w:val="center"/>
          </w:tcPr>
          <w:p w14:paraId="5C34FAD5" w14:textId="77777777" w:rsidR="00596DC5" w:rsidRPr="003F11B7" w:rsidRDefault="00596DC5" w:rsidP="00354014">
            <w:pPr>
              <w:spacing w:line="360" w:lineRule="auto"/>
              <w:ind w:firstLine="709"/>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i=</m:t>
                </m:r>
                <m:f>
                  <m:fPr>
                    <m:ctrlPr>
                      <w:rPr>
                        <w:rFonts w:ascii="Cambria Math" w:hAnsi="Cambria Math" w:cs="Times New Roman"/>
                        <w:i/>
                        <w:sz w:val="28"/>
                        <w:szCs w:val="28"/>
                        <w:lang w:val="uk-UA"/>
                      </w:rPr>
                    </m:ctrlPr>
                  </m:fPr>
                  <m:num>
                    <m:r>
                      <w:rPr>
                        <w:rFonts w:ascii="Cambria Math" w:hAnsi="Cambria Math" w:cs="Times New Roman"/>
                        <w:sz w:val="28"/>
                        <w:szCs w:val="28"/>
                        <w:lang w:val="uk-UA"/>
                      </w:rPr>
                      <m:t>A∙B</m:t>
                    </m:r>
                  </m:num>
                  <m:den>
                    <m:r>
                      <w:rPr>
                        <w:rFonts w:ascii="Cambria Math" w:hAnsi="Cambria Math" w:cs="Times New Roman"/>
                        <w:sz w:val="28"/>
                        <w:szCs w:val="28"/>
                        <w:lang w:val="uk-UA"/>
                      </w:rPr>
                      <m:t>h∙(A+B)</m:t>
                    </m:r>
                  </m:den>
                </m:f>
              </m:oMath>
            </m:oMathPara>
          </w:p>
        </w:tc>
        <w:tc>
          <w:tcPr>
            <w:tcW w:w="1014" w:type="dxa"/>
            <w:vAlign w:val="center"/>
          </w:tcPr>
          <w:p w14:paraId="7787A24E"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(4.1)</w:t>
            </w:r>
          </w:p>
        </w:tc>
      </w:tr>
      <w:tr w:rsidR="00596DC5" w:rsidRPr="003F11B7" w14:paraId="3867A1F6" w14:textId="77777777" w:rsidTr="00354014">
        <w:tc>
          <w:tcPr>
            <w:tcW w:w="8341" w:type="dxa"/>
            <w:vAlign w:val="center"/>
          </w:tcPr>
          <w:p w14:paraId="756BD7CF" w14:textId="77777777" w:rsidR="00596DC5" w:rsidRPr="003F11B7" w:rsidRDefault="00596DC5" w:rsidP="00354014">
            <w:pPr>
              <w:spacing w:line="360" w:lineRule="auto"/>
              <w:jc w:val="center"/>
              <w:rPr>
                <w:rFonts w:ascii="Times New Roman" w:hAnsi="Times New Roman" w:cs="Times New Roman"/>
                <w:i/>
                <w:sz w:val="28"/>
                <w:szCs w:val="28"/>
                <w:lang w:val="uk-UA"/>
              </w:rPr>
            </w:pPr>
            <m:oMathPara>
              <m:oMath>
                <m:r>
                  <w:rPr>
                    <w:rFonts w:ascii="Cambria Math" w:hAnsi="Cambria Math" w:cs="Times New Roman"/>
                    <w:sz w:val="28"/>
                    <w:szCs w:val="28"/>
                    <w:lang w:val="uk-UA"/>
                  </w:rPr>
                  <m:t>i=</m:t>
                </m:r>
                <m:f>
                  <m:fPr>
                    <m:ctrlPr>
                      <w:rPr>
                        <w:rFonts w:ascii="Cambria Math" w:hAnsi="Cambria Math" w:cs="Times New Roman"/>
                        <w:i/>
                        <w:sz w:val="28"/>
                        <w:szCs w:val="28"/>
                        <w:lang w:val="uk-UA"/>
                      </w:rPr>
                    </m:ctrlPr>
                  </m:fPr>
                  <m:num>
                    <m:r>
                      <w:rPr>
                        <w:rFonts w:ascii="Cambria Math" w:hAnsi="Cambria Math" w:cs="Times New Roman"/>
                        <w:sz w:val="28"/>
                        <w:szCs w:val="28"/>
                        <w:lang w:val="uk-UA"/>
                      </w:rPr>
                      <m:t>8∙25</m:t>
                    </m:r>
                  </m:num>
                  <m:den>
                    <m:r>
                      <w:rPr>
                        <w:rFonts w:ascii="Cambria Math" w:hAnsi="Cambria Math" w:cs="Times New Roman"/>
                        <w:sz w:val="28"/>
                        <w:szCs w:val="28"/>
                        <w:lang w:val="uk-UA"/>
                      </w:rPr>
                      <m:t>1,6∙(8+25)</m:t>
                    </m:r>
                  </m:den>
                </m:f>
                <m:r>
                  <w:rPr>
                    <w:rFonts w:ascii="Cambria Math" w:hAnsi="Cambria Math" w:cs="Times New Roman"/>
                    <w:sz w:val="28"/>
                    <w:szCs w:val="28"/>
                    <w:lang w:val="uk-UA"/>
                  </w:rPr>
                  <m:t>=3,78</m:t>
                </m:r>
              </m:oMath>
            </m:oMathPara>
          </w:p>
        </w:tc>
        <w:tc>
          <w:tcPr>
            <w:tcW w:w="1014" w:type="dxa"/>
            <w:vAlign w:val="center"/>
          </w:tcPr>
          <w:p w14:paraId="45430D72"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7ABD2225"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p>
    <w:p w14:paraId="44D3E618"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Розраховуємо загальний світловий потік, потрібний для забезпечення необхідної освітленості:</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1"/>
        <w:gridCol w:w="1014"/>
      </w:tblGrid>
      <w:tr w:rsidR="00596DC5" w:rsidRPr="003F11B7" w14:paraId="3EC8EAEE" w14:textId="77777777" w:rsidTr="00354014">
        <w:tc>
          <w:tcPr>
            <w:tcW w:w="8341" w:type="dxa"/>
            <w:vAlign w:val="center"/>
          </w:tcPr>
          <w:p w14:paraId="102EFBEA" w14:textId="77777777" w:rsidR="00596DC5" w:rsidRPr="003F11B7" w:rsidRDefault="00596DC5" w:rsidP="00354014">
            <w:pPr>
              <w:spacing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F=</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min</m:t>
                        </m:r>
                      </m:sub>
                    </m:sSub>
                    <m:r>
                      <w:rPr>
                        <w:rFonts w:ascii="Cambria Math" w:hAnsi="Cambria Math" w:cs="Times New Roman"/>
                        <w:sz w:val="28"/>
                        <w:szCs w:val="28"/>
                        <w:lang w:val="uk-UA"/>
                      </w:rPr>
                      <m:t>∙S∙z</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B</m:t>
                        </m:r>
                      </m:sub>
                    </m:sSub>
                  </m:den>
                </m:f>
              </m:oMath>
            </m:oMathPara>
          </w:p>
        </w:tc>
        <w:tc>
          <w:tcPr>
            <w:tcW w:w="1014" w:type="dxa"/>
            <w:vAlign w:val="center"/>
          </w:tcPr>
          <w:p w14:paraId="758307A3"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(4.2)</w:t>
            </w:r>
          </w:p>
        </w:tc>
      </w:tr>
    </w:tbl>
    <w:p w14:paraId="3CE989E6"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r>
          <w:rPr>
            <w:rFonts w:ascii="Cambria Math" w:hAnsi="Cambria Math" w:cs="Times New Roman"/>
            <w:sz w:val="28"/>
            <w:szCs w:val="28"/>
            <w:lang w:val="uk-UA"/>
          </w:rPr>
          <m:t>=1,5-</m:t>
        </m:r>
      </m:oMath>
      <w:r w:rsidRPr="003F11B7">
        <w:rPr>
          <w:rFonts w:ascii="Times New Roman" w:eastAsiaTheme="minorEastAsia" w:hAnsi="Times New Roman" w:cs="Times New Roman"/>
          <w:sz w:val="28"/>
          <w:szCs w:val="28"/>
          <w:lang w:val="uk-UA"/>
        </w:rPr>
        <w:t xml:space="preserve"> коефіцієнт запасу, який враховує старіння ламп та запорошеність їхніх ковпаків;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min</m:t>
            </m:r>
          </m:sub>
        </m:sSub>
        <m:r>
          <w:rPr>
            <w:rFonts w:ascii="Cambria Math" w:hAnsi="Cambria Math" w:cs="Times New Roman"/>
            <w:sz w:val="28"/>
            <w:szCs w:val="28"/>
            <w:lang w:val="uk-UA"/>
          </w:rPr>
          <m:t xml:space="preserve">=30 - </m:t>
        </m:r>
      </m:oMath>
      <w:r w:rsidRPr="003F11B7">
        <w:rPr>
          <w:rFonts w:ascii="Times New Roman" w:eastAsiaTheme="minorEastAsia" w:hAnsi="Times New Roman" w:cs="Times New Roman"/>
          <w:sz w:val="28"/>
          <w:szCs w:val="28"/>
          <w:lang w:val="uk-UA"/>
        </w:rPr>
        <w:t xml:space="preserve">мінімальна освітленість по нормах, лк (приймається в залежності від умов проектування); </w:t>
      </w:r>
      <m:oMath>
        <m:r>
          <w:rPr>
            <w:rFonts w:ascii="Cambria Math" w:hAnsi="Cambria Math" w:cs="Times New Roman"/>
            <w:sz w:val="28"/>
            <w:szCs w:val="28"/>
            <w:lang w:val="uk-UA"/>
          </w:rPr>
          <m:t xml:space="preserve">S=8∙25=200- </m:t>
        </m:r>
      </m:oMath>
      <w:r w:rsidRPr="003F11B7">
        <w:rPr>
          <w:rFonts w:ascii="Times New Roman" w:eastAsiaTheme="minorEastAsia" w:hAnsi="Times New Roman" w:cs="Times New Roman"/>
          <w:sz w:val="28"/>
          <w:szCs w:val="28"/>
          <w:lang w:val="uk-UA"/>
        </w:rPr>
        <w:t>площа освітлюваного приміщення, м</w:t>
      </w:r>
      <w:r w:rsidRPr="003F11B7">
        <w:rPr>
          <w:rFonts w:ascii="Times New Roman" w:eastAsiaTheme="minorEastAsia" w:hAnsi="Times New Roman" w:cs="Times New Roman"/>
          <w:sz w:val="28"/>
          <w:szCs w:val="28"/>
          <w:vertAlign w:val="superscript"/>
          <w:lang w:val="uk-UA"/>
        </w:rPr>
        <w:t>2</w:t>
      </w:r>
      <w:r w:rsidRPr="003F11B7">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 xml:space="preserve">z=1,4- </m:t>
        </m:r>
      </m:oMath>
      <w:r w:rsidRPr="003F11B7">
        <w:rPr>
          <w:rFonts w:ascii="Times New Roman" w:eastAsiaTheme="minorEastAsia" w:hAnsi="Times New Roman" w:cs="Times New Roman"/>
          <w:sz w:val="28"/>
          <w:szCs w:val="28"/>
          <w:lang w:val="uk-UA"/>
        </w:rPr>
        <w:t xml:space="preserve">коефіцієнт нерівномірності освітлення;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B</m:t>
            </m:r>
          </m:sub>
        </m:sSub>
        <m:r>
          <w:rPr>
            <w:rFonts w:ascii="Cambria Math" w:hAnsi="Cambria Math" w:cs="Times New Roman"/>
            <w:sz w:val="28"/>
            <w:szCs w:val="28"/>
            <w:lang w:val="uk-UA"/>
          </w:rPr>
          <m:t xml:space="preserve">=0,45- </m:t>
        </m:r>
      </m:oMath>
      <w:r w:rsidRPr="003F11B7">
        <w:rPr>
          <w:rFonts w:ascii="Times New Roman" w:eastAsiaTheme="minorEastAsia" w:hAnsi="Times New Roman" w:cs="Times New Roman"/>
          <w:sz w:val="28"/>
          <w:szCs w:val="28"/>
          <w:lang w:val="uk-UA"/>
        </w:rPr>
        <w:t>коефіцієнт використання освітлювальних установок (приймається в залежності від показника приміщення).</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636F0CD6" w14:textId="77777777" w:rsidTr="00354014">
        <w:tc>
          <w:tcPr>
            <w:tcW w:w="8642" w:type="dxa"/>
            <w:vAlign w:val="center"/>
          </w:tcPr>
          <w:p w14:paraId="665C036F" w14:textId="77777777" w:rsidR="00596DC5" w:rsidRPr="003F11B7" w:rsidRDefault="00596DC5" w:rsidP="00354014">
            <w:pPr>
              <w:spacing w:line="360" w:lineRule="auto"/>
              <w:ind w:firstLine="709"/>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F=</m:t>
                </m:r>
                <m:f>
                  <m:fPr>
                    <m:ctrlPr>
                      <w:rPr>
                        <w:rFonts w:ascii="Cambria Math" w:hAnsi="Cambria Math" w:cs="Times New Roman"/>
                        <w:i/>
                        <w:sz w:val="28"/>
                        <w:szCs w:val="28"/>
                        <w:lang w:val="uk-UA"/>
                      </w:rPr>
                    </m:ctrlPr>
                  </m:fPr>
                  <m:num>
                    <m:r>
                      <w:rPr>
                        <w:rFonts w:ascii="Cambria Math" w:hAnsi="Cambria Math" w:cs="Times New Roman"/>
                        <w:sz w:val="28"/>
                        <w:szCs w:val="28"/>
                        <w:lang w:val="uk-UA"/>
                      </w:rPr>
                      <m:t>1,5∙30∙200∙1,4</m:t>
                    </m:r>
                  </m:num>
                  <m:den>
                    <m:r>
                      <w:rPr>
                        <w:rFonts w:ascii="Cambria Math" w:hAnsi="Cambria Math" w:cs="Times New Roman"/>
                        <w:sz w:val="28"/>
                        <w:szCs w:val="28"/>
                        <w:lang w:val="uk-UA"/>
                      </w:rPr>
                      <m:t>0,45</m:t>
                    </m:r>
                  </m:den>
                </m:f>
                <m:r>
                  <w:rPr>
                    <w:rFonts w:ascii="Cambria Math" w:hAnsi="Cambria Math" w:cs="Times New Roman"/>
                    <w:sz w:val="28"/>
                    <w:szCs w:val="28"/>
                    <w:lang w:val="uk-UA"/>
                  </w:rPr>
                  <m:t>=28000 лм</m:t>
                </m:r>
              </m:oMath>
            </m:oMathPara>
          </w:p>
        </w:tc>
        <w:tc>
          <w:tcPr>
            <w:tcW w:w="1037" w:type="dxa"/>
            <w:vAlign w:val="center"/>
          </w:tcPr>
          <w:p w14:paraId="72FCB314"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364C5046"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Обчислюємо необхідну кількість ламп:</w:t>
      </w:r>
    </w:p>
    <w:tbl>
      <w:tblPr>
        <w:tblStyle w:val="a3"/>
        <w:tblW w:w="0" w:type="auto"/>
        <w:tblLook w:val="04A0" w:firstRow="1" w:lastRow="0" w:firstColumn="1" w:lastColumn="0" w:noHBand="0" w:noVBand="1"/>
      </w:tblPr>
      <w:tblGrid>
        <w:gridCol w:w="8642"/>
        <w:gridCol w:w="1037"/>
      </w:tblGrid>
      <w:tr w:rsidR="00596DC5" w:rsidRPr="003F11B7" w14:paraId="77FA6107" w14:textId="77777777" w:rsidTr="00354014">
        <w:tc>
          <w:tcPr>
            <w:tcW w:w="8642" w:type="dxa"/>
            <w:tcBorders>
              <w:top w:val="nil"/>
              <w:left w:val="nil"/>
              <w:bottom w:val="nil"/>
              <w:right w:val="nil"/>
            </w:tcBorders>
            <w:vAlign w:val="center"/>
          </w:tcPr>
          <w:p w14:paraId="28B061CD" w14:textId="77777777" w:rsidR="00596DC5" w:rsidRPr="003F11B7" w:rsidRDefault="00596DC5" w:rsidP="00354014">
            <w:pPr>
              <w:spacing w:line="360" w:lineRule="auto"/>
              <w:ind w:firstLine="709"/>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n=</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л</m:t>
                        </m:r>
                      </m:sub>
                    </m:sSub>
                  </m:den>
                </m:f>
              </m:oMath>
            </m:oMathPara>
          </w:p>
        </w:tc>
        <w:tc>
          <w:tcPr>
            <w:tcW w:w="1037" w:type="dxa"/>
            <w:tcBorders>
              <w:top w:val="nil"/>
              <w:left w:val="nil"/>
              <w:bottom w:val="nil"/>
              <w:right w:val="nil"/>
            </w:tcBorders>
            <w:vAlign w:val="center"/>
          </w:tcPr>
          <w:p w14:paraId="11A4BD2F"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(4.3)</w:t>
            </w:r>
          </w:p>
        </w:tc>
      </w:tr>
      <w:tr w:rsidR="00596DC5" w:rsidRPr="003F11B7" w14:paraId="25420796" w14:textId="77777777" w:rsidTr="00354014">
        <w:tc>
          <w:tcPr>
            <w:tcW w:w="8642" w:type="dxa"/>
            <w:tcBorders>
              <w:top w:val="nil"/>
              <w:left w:val="nil"/>
              <w:bottom w:val="nil"/>
              <w:right w:val="nil"/>
            </w:tcBorders>
            <w:vAlign w:val="center"/>
          </w:tcPr>
          <w:p w14:paraId="5B694925" w14:textId="77777777" w:rsidR="00596DC5" w:rsidRPr="003F11B7" w:rsidRDefault="00596DC5" w:rsidP="00354014">
            <w:pPr>
              <w:spacing w:line="360" w:lineRule="auto"/>
              <w:ind w:firstLine="709"/>
              <w:jc w:val="center"/>
              <w:rPr>
                <w:rFonts w:ascii="Times New Roman" w:eastAsia="Calibri" w:hAnsi="Times New Roman" w:cs="Times New Roman"/>
                <w:sz w:val="28"/>
                <w:szCs w:val="28"/>
                <w:lang w:val="uk-UA"/>
              </w:rPr>
            </w:pPr>
            <m:oMathPara>
              <m:oMath>
                <m:r>
                  <w:rPr>
                    <w:rFonts w:ascii="Cambria Math" w:hAnsi="Cambria Math" w:cs="Times New Roman"/>
                    <w:sz w:val="28"/>
                    <w:szCs w:val="28"/>
                    <w:lang w:val="uk-UA"/>
                  </w:rPr>
                  <m:t>n=</m:t>
                </m:r>
                <m:f>
                  <m:fPr>
                    <m:ctrlPr>
                      <w:rPr>
                        <w:rFonts w:ascii="Cambria Math" w:hAnsi="Cambria Math" w:cs="Times New Roman"/>
                        <w:i/>
                        <w:sz w:val="28"/>
                        <w:szCs w:val="28"/>
                        <w:lang w:val="uk-UA"/>
                      </w:rPr>
                    </m:ctrlPr>
                  </m:fPr>
                  <m:num>
                    <m:r>
                      <w:rPr>
                        <w:rFonts w:ascii="Cambria Math" w:hAnsi="Cambria Math" w:cs="Times New Roman"/>
                        <w:sz w:val="28"/>
                        <w:szCs w:val="28"/>
                        <w:lang w:val="uk-UA"/>
                      </w:rPr>
                      <m:t>28000</m:t>
                    </m:r>
                  </m:num>
                  <m:den>
                    <m:r>
                      <w:rPr>
                        <w:rFonts w:ascii="Cambria Math" w:hAnsi="Cambria Math" w:cs="Times New Roman"/>
                        <w:sz w:val="28"/>
                        <w:szCs w:val="28"/>
                        <w:lang w:val="uk-UA"/>
                      </w:rPr>
                      <m:t>2800</m:t>
                    </m:r>
                  </m:den>
                </m:f>
                <m:r>
                  <w:rPr>
                    <w:rFonts w:ascii="Cambria Math" w:hAnsi="Cambria Math" w:cs="Times New Roman"/>
                    <w:sz w:val="28"/>
                    <w:szCs w:val="28"/>
                    <w:lang w:val="uk-UA"/>
                  </w:rPr>
                  <m:t>=10</m:t>
                </m:r>
              </m:oMath>
            </m:oMathPara>
          </w:p>
        </w:tc>
        <w:tc>
          <w:tcPr>
            <w:tcW w:w="1037" w:type="dxa"/>
            <w:tcBorders>
              <w:top w:val="nil"/>
              <w:left w:val="nil"/>
              <w:bottom w:val="nil"/>
              <w:right w:val="nil"/>
            </w:tcBorders>
            <w:vAlign w:val="center"/>
          </w:tcPr>
          <w:p w14:paraId="7127F72A"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7129CCBF"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Визначаємо необхідну на освітлення потужність:</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1FA00DCB" w14:textId="77777777" w:rsidTr="00354014">
        <w:tc>
          <w:tcPr>
            <w:tcW w:w="8642" w:type="dxa"/>
            <w:vAlign w:val="center"/>
          </w:tcPr>
          <w:p w14:paraId="6BA0B19F" w14:textId="77777777" w:rsidR="00596DC5" w:rsidRPr="003F11B7" w:rsidRDefault="009601E7" w:rsidP="00354014">
            <w:pPr>
              <w:spacing w:line="360" w:lineRule="auto"/>
              <w:ind w:firstLine="709"/>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ро 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л</m:t>
                    </m:r>
                  </m:sub>
                </m:sSub>
              </m:oMath>
            </m:oMathPara>
          </w:p>
        </w:tc>
        <w:tc>
          <w:tcPr>
            <w:tcW w:w="1037" w:type="dxa"/>
            <w:vAlign w:val="center"/>
          </w:tcPr>
          <w:p w14:paraId="0ECB12E1"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(4.4)</w:t>
            </w:r>
          </w:p>
        </w:tc>
      </w:tr>
    </w:tbl>
    <w:p w14:paraId="5A3DE63B" w14:textId="77777777" w:rsidR="00596DC5" w:rsidRPr="003F11B7" w:rsidRDefault="00596DC5" w:rsidP="00596DC5">
      <w:pPr>
        <w:spacing w:after="0" w:line="360" w:lineRule="auto"/>
        <w:jc w:val="both"/>
        <w:rPr>
          <w:rFonts w:ascii="Times New Roman" w:eastAsiaTheme="minorEastAsia" w:hAnsi="Times New Roman" w:cs="Times New Roman"/>
          <w:sz w:val="28"/>
          <w:szCs w:val="28"/>
          <w:lang w:val="uk-UA"/>
        </w:rPr>
      </w:pPr>
      <w:r w:rsidRPr="003F11B7">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 xml:space="preserve">=40- </m:t>
        </m:r>
      </m:oMath>
      <w:r w:rsidRPr="003F11B7">
        <w:rPr>
          <w:rFonts w:ascii="Times New Roman" w:eastAsiaTheme="minorEastAsia" w:hAnsi="Times New Roman" w:cs="Times New Roman"/>
          <w:sz w:val="28"/>
          <w:szCs w:val="28"/>
          <w:lang w:val="uk-UA"/>
        </w:rPr>
        <w:t xml:space="preserve">кількість світильників в групі;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л</m:t>
            </m:r>
          </m:sub>
        </m:sSub>
        <m:r>
          <w:rPr>
            <w:rFonts w:ascii="Cambria Math" w:hAnsi="Cambria Math" w:cs="Times New Roman"/>
            <w:sz w:val="28"/>
            <w:szCs w:val="28"/>
            <w:lang w:val="uk-UA"/>
          </w:rPr>
          <m:t xml:space="preserve">=100- </m:t>
        </m:r>
      </m:oMath>
      <w:r w:rsidRPr="003F11B7">
        <w:rPr>
          <w:rFonts w:ascii="Times New Roman" w:eastAsiaTheme="minorEastAsia" w:hAnsi="Times New Roman" w:cs="Times New Roman"/>
          <w:sz w:val="28"/>
          <w:szCs w:val="28"/>
          <w:lang w:val="uk-UA"/>
        </w:rPr>
        <w:t>потужність ламп (лампи) вибраного світильника, Вт.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360892A2" w14:textId="77777777" w:rsidTr="00354014">
        <w:tc>
          <w:tcPr>
            <w:tcW w:w="8642" w:type="dxa"/>
            <w:vAlign w:val="center"/>
          </w:tcPr>
          <w:p w14:paraId="13B65C33" w14:textId="77777777" w:rsidR="00596DC5" w:rsidRPr="003F11B7" w:rsidRDefault="009601E7" w:rsidP="00354014">
            <w:pPr>
              <w:spacing w:line="360" w:lineRule="auto"/>
              <w:ind w:firstLine="709"/>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ро і</m:t>
                    </m:r>
                  </m:sub>
                </m:sSub>
                <m:r>
                  <w:rPr>
                    <w:rFonts w:ascii="Cambria Math" w:hAnsi="Cambria Math" w:cs="Times New Roman"/>
                    <w:sz w:val="28"/>
                    <w:szCs w:val="28"/>
                    <w:lang w:val="uk-UA"/>
                  </w:rPr>
                  <m:t>=10∙200</m:t>
                </m:r>
                <m:r>
                  <w:rPr>
                    <w:rFonts w:ascii="Cambria Math" w:eastAsiaTheme="minorEastAsia" w:hAnsi="Cambria Math" w:cs="Times New Roman"/>
                    <w:sz w:val="28"/>
                    <w:szCs w:val="28"/>
                    <w:lang w:val="uk-UA"/>
                  </w:rPr>
                  <m:t>=2000 Вт</m:t>
                </m:r>
              </m:oMath>
            </m:oMathPara>
          </w:p>
        </w:tc>
        <w:tc>
          <w:tcPr>
            <w:tcW w:w="1037" w:type="dxa"/>
            <w:vAlign w:val="center"/>
          </w:tcPr>
          <w:p w14:paraId="55FBC02E"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01EE163D"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lastRenderedPageBreak/>
        <w:t>Отже, загальна кількість світильників типу «Астра-2», необхідних для освітлення КНС площею 200 м</w:t>
      </w:r>
      <w:r w:rsidRPr="003F11B7">
        <w:rPr>
          <w:rFonts w:ascii="Times New Roman" w:hAnsi="Times New Roman" w:cs="Times New Roman"/>
          <w:sz w:val="28"/>
          <w:szCs w:val="28"/>
          <w:vertAlign w:val="superscript"/>
          <w:lang w:val="uk-UA"/>
        </w:rPr>
        <w:t>2</w:t>
      </w:r>
      <w:r w:rsidRPr="003F11B7">
        <w:rPr>
          <w:rFonts w:ascii="Times New Roman" w:hAnsi="Times New Roman" w:cs="Times New Roman"/>
          <w:sz w:val="28"/>
          <w:szCs w:val="28"/>
          <w:lang w:val="uk-UA"/>
        </w:rPr>
        <w:t>, становить 20 штук.</w:t>
      </w:r>
    </w:p>
    <w:p w14:paraId="25D7DD48"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bCs/>
          <w:sz w:val="28"/>
          <w:szCs w:val="28"/>
          <w:lang w:val="uk-UA"/>
        </w:rPr>
        <w:t>4.2.1.</w:t>
      </w:r>
      <w:r w:rsidRPr="003F11B7">
        <w:rPr>
          <w:rFonts w:ascii="Times New Roman" w:hAnsi="Times New Roman" w:cs="Times New Roman"/>
          <w:sz w:val="28"/>
          <w:szCs w:val="28"/>
          <w:lang w:val="uk-UA"/>
        </w:rPr>
        <w:t>2 Розрахунок прожекторного освітлення майданчика головної понижувальної підстанції (ГГП)</w:t>
      </w:r>
    </w:p>
    <w:p w14:paraId="6550D2B2"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Вихідні дані: </w:t>
      </w:r>
    </w:p>
    <w:p w14:paraId="68AFE8B4"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Розміри – 30*25 м.</w:t>
      </w:r>
    </w:p>
    <w:p w14:paraId="3F7F2CC3"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При розрахунку прожекторного освітлення робочих поверхонь на відкритому просторі необхідно: визначити мінімальну освітленість за нормами; вибрати коефіцієнт запасу і тип прожектора; визначити кількість прожекторів; місце і висоту їхньої установки; сприятливий кут нахилу оптичної </w:t>
      </w:r>
      <w:proofErr w:type="spellStart"/>
      <w:r w:rsidRPr="003F11B7">
        <w:rPr>
          <w:rFonts w:ascii="Times New Roman" w:hAnsi="Times New Roman" w:cs="Times New Roman"/>
          <w:sz w:val="28"/>
          <w:szCs w:val="28"/>
          <w:lang w:val="uk-UA"/>
        </w:rPr>
        <w:t>вісі</w:t>
      </w:r>
      <w:proofErr w:type="spellEnd"/>
      <w:r w:rsidRPr="003F11B7">
        <w:rPr>
          <w:rFonts w:ascii="Times New Roman" w:hAnsi="Times New Roman" w:cs="Times New Roman"/>
          <w:sz w:val="28"/>
          <w:szCs w:val="28"/>
          <w:lang w:val="uk-UA"/>
        </w:rPr>
        <w:t xml:space="preserve"> прожекторів.</w:t>
      </w:r>
    </w:p>
    <w:p w14:paraId="0CE519D9"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hAnsi="Times New Roman" w:cs="Times New Roman"/>
          <w:sz w:val="28"/>
          <w:szCs w:val="28"/>
          <w:lang w:val="uk-UA"/>
        </w:rPr>
        <w:t xml:space="preserve">Визначаємо світловий потік, необхідний для створення на площі необхідної освітленості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н</m:t>
            </m:r>
          </m:sub>
        </m:sSub>
      </m:oMath>
      <w:r w:rsidRPr="003F11B7">
        <w:rPr>
          <w:rFonts w:ascii="Times New Roman" w:eastAsiaTheme="minorEastAsia" w:hAnsi="Times New Roman" w:cs="Times New Roman"/>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36F32336" w14:textId="77777777" w:rsidTr="00354014">
        <w:tc>
          <w:tcPr>
            <w:tcW w:w="8642" w:type="dxa"/>
            <w:vAlign w:val="center"/>
          </w:tcPr>
          <w:p w14:paraId="4C1D479D" w14:textId="77777777" w:rsidR="00596DC5" w:rsidRPr="003F11B7" w:rsidRDefault="009601E7" w:rsidP="00354014">
            <w:pPr>
              <w:spacing w:line="360" w:lineRule="auto"/>
              <w:ind w:firstLine="709"/>
              <w:jc w:val="center"/>
              <w:rPr>
                <w:rFonts w:ascii="Times New Roman" w:eastAsiaTheme="minorEastAsia" w:hAnsi="Times New Roman" w:cs="Times New Roman"/>
                <w:i/>
                <w:sz w:val="28"/>
                <w:szCs w:val="28"/>
                <w:lang w:val="uk-UA"/>
              </w:rPr>
            </w:pPr>
            <m:oMathPara>
              <m:oMath>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Ф</m:t>
                    </m:r>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н</m:t>
                    </m:r>
                  </m:sub>
                </m:sSub>
                <m:r>
                  <w:rPr>
                    <w:rFonts w:ascii="Cambria Math" w:hAnsi="Cambria Math" w:cs="Times New Roman"/>
                    <w:sz w:val="28"/>
                    <w:szCs w:val="28"/>
                    <w:lang w:val="uk-UA"/>
                  </w:rPr>
                  <m:t>∙S∙Z∙</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BT</m:t>
                    </m:r>
                  </m:sub>
                </m:sSub>
              </m:oMath>
            </m:oMathPara>
          </w:p>
        </w:tc>
        <w:tc>
          <w:tcPr>
            <w:tcW w:w="1037" w:type="dxa"/>
            <w:vAlign w:val="center"/>
          </w:tcPr>
          <w:p w14:paraId="1A512B34"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(4.5)</w:t>
            </w:r>
          </w:p>
        </w:tc>
      </w:tr>
    </w:tbl>
    <w:p w14:paraId="289AA6BC"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н</m:t>
            </m:r>
          </m:sub>
        </m:sSub>
        <m:r>
          <w:rPr>
            <w:rFonts w:ascii="Cambria Math" w:hAnsi="Cambria Math" w:cs="Times New Roman"/>
            <w:sz w:val="28"/>
            <w:szCs w:val="28"/>
            <w:lang w:val="uk-UA"/>
          </w:rPr>
          <m:t xml:space="preserve">=0,5- </m:t>
        </m:r>
      </m:oMath>
      <w:r w:rsidRPr="003F11B7">
        <w:rPr>
          <w:rFonts w:ascii="Times New Roman" w:eastAsiaTheme="minorEastAsia" w:hAnsi="Times New Roman" w:cs="Times New Roman"/>
          <w:sz w:val="28"/>
          <w:szCs w:val="28"/>
          <w:lang w:val="uk-UA"/>
        </w:rPr>
        <w:t xml:space="preserve"> мінімальна необхідна</w:t>
      </w:r>
      <m:oMath>
        <m:r>
          <m:rPr>
            <m:sty m:val="p"/>
          </m:rPr>
          <w:rPr>
            <w:rFonts w:ascii="Cambria Math" w:eastAsiaTheme="minorEastAsia" w:hAnsi="Cambria Math" w:cs="Times New Roman"/>
            <w:sz w:val="28"/>
            <w:szCs w:val="28"/>
            <w:lang w:val="uk-UA"/>
          </w:rPr>
          <m:t xml:space="preserve"> </m:t>
        </m:r>
      </m:oMath>
      <w:r w:rsidRPr="003F11B7">
        <w:rPr>
          <w:rFonts w:ascii="Times New Roman" w:eastAsiaTheme="minorEastAsia" w:hAnsi="Times New Roman" w:cs="Times New Roman"/>
          <w:sz w:val="28"/>
          <w:szCs w:val="28"/>
          <w:lang w:val="uk-UA"/>
        </w:rPr>
        <w:t xml:space="preserve"> освітленість, лк; </w:t>
      </w:r>
      <m:oMath>
        <m:r>
          <w:rPr>
            <w:rFonts w:ascii="Cambria Math" w:hAnsi="Cambria Math" w:cs="Times New Roman"/>
            <w:sz w:val="28"/>
            <w:szCs w:val="28"/>
            <w:lang w:val="uk-UA"/>
          </w:rPr>
          <m:t xml:space="preserve">S=30∙25=750- </m:t>
        </m:r>
      </m:oMath>
      <w:r w:rsidRPr="003F11B7">
        <w:rPr>
          <w:rFonts w:ascii="Times New Roman" w:eastAsiaTheme="minorEastAsia" w:hAnsi="Times New Roman" w:cs="Times New Roman"/>
          <w:sz w:val="28"/>
          <w:szCs w:val="28"/>
          <w:lang w:val="uk-UA"/>
        </w:rPr>
        <w:t>площа освітлюваного майданчика, м</w:t>
      </w:r>
      <w:r w:rsidRPr="003F11B7">
        <w:rPr>
          <w:rFonts w:ascii="Times New Roman" w:eastAsiaTheme="minorEastAsia" w:hAnsi="Times New Roman" w:cs="Times New Roman"/>
          <w:sz w:val="28"/>
          <w:szCs w:val="28"/>
          <w:vertAlign w:val="superscript"/>
          <w:lang w:val="uk-UA"/>
        </w:rPr>
        <w:t>2</w:t>
      </w:r>
      <w:r w:rsidRPr="003F11B7">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=1,3-</m:t>
        </m:r>
      </m:oMath>
      <w:r w:rsidRPr="003F11B7">
        <w:rPr>
          <w:rFonts w:ascii="Times New Roman" w:eastAsiaTheme="minorEastAsia" w:hAnsi="Times New Roman" w:cs="Times New Roman"/>
          <w:sz w:val="28"/>
          <w:szCs w:val="28"/>
          <w:lang w:val="uk-UA"/>
        </w:rPr>
        <w:t xml:space="preserve"> коефіцієнт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BT</m:t>
            </m:r>
          </m:sub>
        </m:sSub>
        <m:r>
          <w:rPr>
            <w:rFonts w:ascii="Cambria Math" w:hAnsi="Cambria Math" w:cs="Times New Roman"/>
            <w:sz w:val="28"/>
            <w:szCs w:val="28"/>
            <w:lang w:val="uk-UA"/>
          </w:rPr>
          <m:t xml:space="preserve">=1,4- </m:t>
        </m:r>
      </m:oMath>
      <w:r w:rsidRPr="003F11B7">
        <w:rPr>
          <w:rFonts w:ascii="Times New Roman" w:eastAsiaTheme="minorEastAsia" w:hAnsi="Times New Roman" w:cs="Times New Roman"/>
          <w:sz w:val="28"/>
          <w:szCs w:val="28"/>
          <w:lang w:val="uk-UA"/>
        </w:rPr>
        <w:t xml:space="preserve">коефіцієнт, що враховує втрати світла в залежності від конфігурації освітлюваної площі; </w:t>
      </w:r>
      <m:oMath>
        <m:r>
          <w:rPr>
            <w:rFonts w:ascii="Cambria Math" w:hAnsi="Cambria Math" w:cs="Times New Roman"/>
            <w:sz w:val="28"/>
            <w:szCs w:val="28"/>
            <w:lang w:val="uk-UA"/>
          </w:rPr>
          <m:t xml:space="preserve">Z=2- </m:t>
        </m:r>
      </m:oMath>
      <w:r w:rsidRPr="003F11B7">
        <w:rPr>
          <w:rFonts w:ascii="Times New Roman" w:eastAsiaTheme="minorEastAsia" w:hAnsi="Times New Roman" w:cs="Times New Roman"/>
          <w:sz w:val="28"/>
          <w:szCs w:val="28"/>
          <w:lang w:val="uk-UA"/>
        </w:rPr>
        <w:t>коефіцієнт нерівномірності освітлення.</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7D61B938" w14:textId="77777777" w:rsidTr="00354014">
        <w:tc>
          <w:tcPr>
            <w:tcW w:w="8642" w:type="dxa"/>
            <w:vAlign w:val="center"/>
          </w:tcPr>
          <w:p w14:paraId="4FFB4526" w14:textId="77777777" w:rsidR="00596DC5" w:rsidRPr="003F11B7" w:rsidRDefault="009601E7" w:rsidP="00354014">
            <w:pPr>
              <w:spacing w:line="360" w:lineRule="auto"/>
              <w:ind w:firstLine="709"/>
              <w:jc w:val="center"/>
              <w:rPr>
                <w:rFonts w:ascii="Times New Roman" w:eastAsiaTheme="minorEastAsia" w:hAnsi="Times New Roman" w:cs="Times New Roman"/>
                <w:i/>
                <w:sz w:val="28"/>
                <w:szCs w:val="28"/>
                <w:lang w:val="uk-UA"/>
              </w:rPr>
            </w:pPr>
            <m:oMathPara>
              <m:oMath>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Ф</m:t>
                    </m:r>
                  </m:e>
                </m:nary>
                <m:r>
                  <w:rPr>
                    <w:rFonts w:ascii="Cambria Math" w:hAnsi="Cambria Math" w:cs="Times New Roman"/>
                    <w:sz w:val="28"/>
                    <w:szCs w:val="28"/>
                    <w:lang w:val="uk-UA"/>
                  </w:rPr>
                  <m:t>=0,5∙750∙2∙1,3∙1,4=1365 лм</m:t>
                </m:r>
              </m:oMath>
            </m:oMathPara>
          </w:p>
        </w:tc>
        <w:tc>
          <w:tcPr>
            <w:tcW w:w="1037" w:type="dxa"/>
            <w:vAlign w:val="center"/>
          </w:tcPr>
          <w:p w14:paraId="7598AE40"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290B8FCF" w14:textId="77777777" w:rsidR="00523688" w:rsidRPr="003F11B7" w:rsidRDefault="00523688" w:rsidP="00596DC5">
      <w:pPr>
        <w:spacing w:after="0" w:line="360" w:lineRule="auto"/>
        <w:rPr>
          <w:rFonts w:ascii="Times New Roman" w:eastAsia="Times New Roman" w:hAnsi="Times New Roman" w:cs="Times New Roman"/>
          <w:iCs/>
          <w:sz w:val="28"/>
          <w:szCs w:val="28"/>
          <w:lang w:val="uk-UA"/>
        </w:rPr>
      </w:pPr>
    </w:p>
    <w:p w14:paraId="3B98B26B" w14:textId="77777777" w:rsidR="00523688" w:rsidRPr="003F11B7" w:rsidRDefault="00523688">
      <w:pPr>
        <w:rPr>
          <w:rFonts w:ascii="Times New Roman" w:eastAsia="Times New Roman" w:hAnsi="Times New Roman" w:cs="Times New Roman"/>
          <w:iCs/>
          <w:sz w:val="28"/>
          <w:szCs w:val="28"/>
          <w:lang w:val="uk-UA"/>
        </w:rPr>
      </w:pPr>
      <w:r w:rsidRPr="003F11B7">
        <w:rPr>
          <w:rFonts w:ascii="Times New Roman" w:eastAsia="Times New Roman" w:hAnsi="Times New Roman" w:cs="Times New Roman"/>
          <w:iCs/>
          <w:sz w:val="28"/>
          <w:szCs w:val="28"/>
          <w:lang w:val="uk-UA"/>
        </w:rPr>
        <w:br w:type="page"/>
      </w:r>
    </w:p>
    <w:p w14:paraId="6C0191E1"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lastRenderedPageBreak/>
        <w:t>Обираємо тип прожекторів, які будуть використовуватись для освітлення майданчика ГГП.</w:t>
      </w:r>
    </w:p>
    <w:p w14:paraId="13464ADE" w14:textId="77777777" w:rsidR="00596DC5" w:rsidRPr="003F11B7" w:rsidRDefault="00596DC5" w:rsidP="00596DC5">
      <w:pPr>
        <w:spacing w:after="0" w:line="360" w:lineRule="auto"/>
        <w:ind w:firstLine="709"/>
        <w:jc w:val="right"/>
        <w:rPr>
          <w:rFonts w:ascii="Times New Roman" w:hAnsi="Times New Roman" w:cs="Times New Roman"/>
          <w:sz w:val="28"/>
          <w:szCs w:val="28"/>
          <w:lang w:val="uk-UA"/>
        </w:rPr>
      </w:pPr>
      <w:r w:rsidRPr="003F11B7">
        <w:rPr>
          <w:rFonts w:ascii="Times New Roman" w:hAnsi="Times New Roman" w:cs="Times New Roman"/>
          <w:sz w:val="28"/>
          <w:szCs w:val="28"/>
          <w:lang w:val="uk-UA"/>
        </w:rPr>
        <w:t>Таблиця 4.2 – Характеристики прожектора</w:t>
      </w:r>
    </w:p>
    <w:tbl>
      <w:tblPr>
        <w:tblStyle w:val="a3"/>
        <w:tblW w:w="9776" w:type="dxa"/>
        <w:tblLook w:val="04A0" w:firstRow="1" w:lastRow="0" w:firstColumn="1" w:lastColumn="0" w:noHBand="0" w:noVBand="1"/>
      </w:tblPr>
      <w:tblGrid>
        <w:gridCol w:w="1627"/>
        <w:gridCol w:w="2202"/>
        <w:gridCol w:w="1282"/>
        <w:gridCol w:w="1980"/>
        <w:gridCol w:w="847"/>
        <w:gridCol w:w="988"/>
        <w:gridCol w:w="850"/>
      </w:tblGrid>
      <w:tr w:rsidR="00596DC5" w:rsidRPr="003F11B7" w14:paraId="2B228317" w14:textId="77777777" w:rsidTr="00354014">
        <w:trPr>
          <w:cantSplit/>
          <w:trHeight w:val="938"/>
        </w:trPr>
        <w:tc>
          <w:tcPr>
            <w:tcW w:w="1597" w:type="dxa"/>
            <w:vMerge w:val="restart"/>
            <w:vAlign w:val="center"/>
          </w:tcPr>
          <w:p w14:paraId="0AB2F04E"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Тип прожектора</w:t>
            </w:r>
          </w:p>
        </w:tc>
        <w:tc>
          <w:tcPr>
            <w:tcW w:w="2226" w:type="dxa"/>
            <w:vMerge w:val="restart"/>
            <w:vAlign w:val="center"/>
          </w:tcPr>
          <w:p w14:paraId="0DB9A905"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Тип і потужність лампи, Вт</w:t>
            </w:r>
          </w:p>
        </w:tc>
        <w:tc>
          <w:tcPr>
            <w:tcW w:w="1275" w:type="dxa"/>
            <w:vMerge w:val="restart"/>
            <w:vAlign w:val="center"/>
          </w:tcPr>
          <w:p w14:paraId="2695DFA3"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Напруга, В</w:t>
            </w:r>
          </w:p>
        </w:tc>
        <w:tc>
          <w:tcPr>
            <w:tcW w:w="1985" w:type="dxa"/>
            <w:vMerge w:val="restart"/>
            <w:vAlign w:val="center"/>
          </w:tcPr>
          <w:p w14:paraId="5EB13A3E"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Максимальна сила світла, </w:t>
            </w:r>
            <w:proofErr w:type="spellStart"/>
            <w:r w:rsidRPr="003F11B7">
              <w:rPr>
                <w:rFonts w:ascii="Times New Roman" w:hAnsi="Times New Roman" w:cs="Times New Roman"/>
                <w:sz w:val="28"/>
                <w:szCs w:val="28"/>
                <w:lang w:val="uk-UA"/>
              </w:rPr>
              <w:t>кд</w:t>
            </w:r>
            <w:proofErr w:type="spellEnd"/>
          </w:p>
        </w:tc>
        <w:tc>
          <w:tcPr>
            <w:tcW w:w="850" w:type="dxa"/>
            <w:vMerge w:val="restart"/>
            <w:vAlign w:val="center"/>
          </w:tcPr>
          <w:p w14:paraId="5014480B"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ККД %</w:t>
            </w:r>
          </w:p>
        </w:tc>
        <w:tc>
          <w:tcPr>
            <w:tcW w:w="1843" w:type="dxa"/>
            <w:gridSpan w:val="2"/>
            <w:vAlign w:val="center"/>
          </w:tcPr>
          <w:p w14:paraId="351CC0F0"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Значення коефіцієнтів</w:t>
            </w:r>
          </w:p>
        </w:tc>
      </w:tr>
      <w:tr w:rsidR="00596DC5" w:rsidRPr="003F11B7" w14:paraId="575A7A0A" w14:textId="77777777" w:rsidTr="00354014">
        <w:trPr>
          <w:cantSplit/>
          <w:trHeight w:val="483"/>
        </w:trPr>
        <w:tc>
          <w:tcPr>
            <w:tcW w:w="1597" w:type="dxa"/>
            <w:vMerge/>
            <w:textDirection w:val="btLr"/>
            <w:vAlign w:val="center"/>
          </w:tcPr>
          <w:p w14:paraId="660BE344" w14:textId="77777777" w:rsidR="00596DC5" w:rsidRPr="003F11B7" w:rsidRDefault="00596DC5" w:rsidP="00354014">
            <w:pPr>
              <w:ind w:left="113" w:right="113"/>
              <w:jc w:val="center"/>
              <w:rPr>
                <w:rFonts w:ascii="Times New Roman" w:hAnsi="Times New Roman" w:cs="Times New Roman"/>
                <w:sz w:val="28"/>
                <w:szCs w:val="28"/>
                <w:lang w:val="uk-UA"/>
              </w:rPr>
            </w:pPr>
          </w:p>
        </w:tc>
        <w:tc>
          <w:tcPr>
            <w:tcW w:w="2226" w:type="dxa"/>
            <w:vMerge/>
            <w:textDirection w:val="btLr"/>
            <w:vAlign w:val="center"/>
          </w:tcPr>
          <w:p w14:paraId="711AA6B4" w14:textId="77777777" w:rsidR="00596DC5" w:rsidRPr="003F11B7" w:rsidRDefault="00596DC5" w:rsidP="00354014">
            <w:pPr>
              <w:ind w:left="113" w:right="113"/>
              <w:jc w:val="center"/>
              <w:rPr>
                <w:rFonts w:ascii="Times New Roman" w:hAnsi="Times New Roman" w:cs="Times New Roman"/>
                <w:sz w:val="28"/>
                <w:szCs w:val="28"/>
                <w:lang w:val="uk-UA"/>
              </w:rPr>
            </w:pPr>
          </w:p>
        </w:tc>
        <w:tc>
          <w:tcPr>
            <w:tcW w:w="1275" w:type="dxa"/>
            <w:vMerge/>
            <w:vAlign w:val="center"/>
          </w:tcPr>
          <w:p w14:paraId="267A4306" w14:textId="77777777" w:rsidR="00596DC5" w:rsidRPr="003F11B7" w:rsidRDefault="00596DC5" w:rsidP="00354014">
            <w:pPr>
              <w:jc w:val="center"/>
              <w:rPr>
                <w:rFonts w:ascii="Times New Roman" w:hAnsi="Times New Roman" w:cs="Times New Roman"/>
                <w:sz w:val="28"/>
                <w:szCs w:val="28"/>
                <w:lang w:val="uk-UA"/>
              </w:rPr>
            </w:pPr>
          </w:p>
        </w:tc>
        <w:tc>
          <w:tcPr>
            <w:tcW w:w="1985" w:type="dxa"/>
            <w:vMerge/>
            <w:vAlign w:val="center"/>
          </w:tcPr>
          <w:p w14:paraId="3B6A0BEE" w14:textId="77777777" w:rsidR="00596DC5" w:rsidRPr="003F11B7" w:rsidRDefault="00596DC5" w:rsidP="00354014">
            <w:pPr>
              <w:jc w:val="center"/>
              <w:rPr>
                <w:rFonts w:ascii="Times New Roman" w:hAnsi="Times New Roman" w:cs="Times New Roman"/>
                <w:sz w:val="28"/>
                <w:szCs w:val="28"/>
                <w:lang w:val="uk-UA"/>
              </w:rPr>
            </w:pPr>
          </w:p>
        </w:tc>
        <w:tc>
          <w:tcPr>
            <w:tcW w:w="850" w:type="dxa"/>
            <w:vMerge/>
            <w:vAlign w:val="center"/>
          </w:tcPr>
          <w:p w14:paraId="6E587FA0" w14:textId="77777777" w:rsidR="00596DC5" w:rsidRPr="003F11B7" w:rsidRDefault="00596DC5" w:rsidP="00354014">
            <w:pPr>
              <w:jc w:val="center"/>
              <w:rPr>
                <w:rFonts w:ascii="Times New Roman" w:hAnsi="Times New Roman" w:cs="Times New Roman"/>
                <w:sz w:val="28"/>
                <w:szCs w:val="28"/>
                <w:lang w:val="uk-UA"/>
              </w:rPr>
            </w:pPr>
          </w:p>
        </w:tc>
        <w:tc>
          <w:tcPr>
            <w:tcW w:w="993" w:type="dxa"/>
            <w:vAlign w:val="center"/>
          </w:tcPr>
          <w:p w14:paraId="542518FB"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m</w:t>
            </w:r>
          </w:p>
        </w:tc>
        <w:tc>
          <w:tcPr>
            <w:tcW w:w="850" w:type="dxa"/>
            <w:vAlign w:val="center"/>
          </w:tcPr>
          <w:p w14:paraId="2E3C38C4"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n</w:t>
            </w:r>
          </w:p>
        </w:tc>
      </w:tr>
      <w:tr w:rsidR="00596DC5" w:rsidRPr="003F11B7" w14:paraId="596D87C7" w14:textId="77777777" w:rsidTr="00354014">
        <w:tc>
          <w:tcPr>
            <w:tcW w:w="1597" w:type="dxa"/>
            <w:vAlign w:val="center"/>
          </w:tcPr>
          <w:p w14:paraId="4508AC5F"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ПЗМ – 35А</w:t>
            </w:r>
          </w:p>
        </w:tc>
        <w:tc>
          <w:tcPr>
            <w:tcW w:w="2226" w:type="dxa"/>
            <w:vAlign w:val="center"/>
          </w:tcPr>
          <w:p w14:paraId="78C99113"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Г220-500</w:t>
            </w:r>
          </w:p>
        </w:tc>
        <w:tc>
          <w:tcPr>
            <w:tcW w:w="1275" w:type="dxa"/>
            <w:vAlign w:val="center"/>
          </w:tcPr>
          <w:p w14:paraId="67CF7A90"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220</w:t>
            </w:r>
          </w:p>
        </w:tc>
        <w:tc>
          <w:tcPr>
            <w:tcW w:w="1985" w:type="dxa"/>
            <w:vAlign w:val="center"/>
          </w:tcPr>
          <w:p w14:paraId="1D9DDF79"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40 000</w:t>
            </w:r>
          </w:p>
        </w:tc>
        <w:tc>
          <w:tcPr>
            <w:tcW w:w="850" w:type="dxa"/>
            <w:vAlign w:val="center"/>
          </w:tcPr>
          <w:p w14:paraId="4C92F3C8"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20</w:t>
            </w:r>
          </w:p>
        </w:tc>
        <w:tc>
          <w:tcPr>
            <w:tcW w:w="993" w:type="dxa"/>
            <w:vAlign w:val="center"/>
          </w:tcPr>
          <w:p w14:paraId="3C9F1CCB"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0,03</w:t>
            </w:r>
          </w:p>
        </w:tc>
        <w:tc>
          <w:tcPr>
            <w:tcW w:w="850" w:type="dxa"/>
            <w:vAlign w:val="center"/>
          </w:tcPr>
          <w:p w14:paraId="3F20691E" w14:textId="77777777" w:rsidR="00596DC5" w:rsidRPr="003F11B7" w:rsidRDefault="00596DC5" w:rsidP="00354014">
            <w:pPr>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0,011</w:t>
            </w:r>
          </w:p>
        </w:tc>
      </w:tr>
    </w:tbl>
    <w:p w14:paraId="59FEBC00"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p>
    <w:p w14:paraId="1C7F3C9F"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Визначаємо число прожекторів для освітлення даної площі:</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690D2E70" w14:textId="77777777" w:rsidTr="00354014">
        <w:tc>
          <w:tcPr>
            <w:tcW w:w="8642" w:type="dxa"/>
            <w:vAlign w:val="center"/>
          </w:tcPr>
          <w:p w14:paraId="58455376" w14:textId="77777777" w:rsidR="00596DC5" w:rsidRPr="003F11B7" w:rsidRDefault="009601E7" w:rsidP="00354014">
            <w:pPr>
              <w:spacing w:line="360" w:lineRule="auto"/>
              <w:ind w:firstLine="709"/>
              <w:jc w:val="center"/>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Ф</m:t>
                        </m:r>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л</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пр</m:t>
                        </m:r>
                      </m:sub>
                    </m:sSub>
                  </m:den>
                </m:f>
              </m:oMath>
            </m:oMathPara>
          </w:p>
        </w:tc>
        <w:tc>
          <w:tcPr>
            <w:tcW w:w="1037" w:type="dxa"/>
            <w:vAlign w:val="center"/>
          </w:tcPr>
          <w:p w14:paraId="769FBC71"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(4.6)</w:t>
            </w:r>
          </w:p>
        </w:tc>
      </w:tr>
    </w:tbl>
    <w:p w14:paraId="39BB7467"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пр</m:t>
            </m:r>
          </m:sub>
        </m:sSub>
        <m:r>
          <w:rPr>
            <w:rFonts w:ascii="Cambria Math" w:hAnsi="Cambria Math" w:cs="Times New Roman"/>
            <w:sz w:val="28"/>
            <w:szCs w:val="28"/>
            <w:lang w:val="uk-UA"/>
          </w:rPr>
          <m:t xml:space="preserve">=0,25- </m:t>
        </m:r>
      </m:oMath>
      <w:r w:rsidRPr="003F11B7">
        <w:rPr>
          <w:rFonts w:ascii="Times New Roman" w:eastAsiaTheme="minorEastAsia" w:hAnsi="Times New Roman" w:cs="Times New Roman"/>
          <w:sz w:val="28"/>
          <w:szCs w:val="28"/>
          <w:lang w:val="uk-UA"/>
        </w:rPr>
        <w:t xml:space="preserve">ККД прожектора;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л</m:t>
            </m:r>
          </m:sub>
        </m:sSub>
        <m:r>
          <w:rPr>
            <w:rFonts w:ascii="Cambria Math" w:hAnsi="Cambria Math" w:cs="Times New Roman"/>
            <w:sz w:val="28"/>
            <w:szCs w:val="28"/>
            <w:lang w:val="uk-UA"/>
          </w:rPr>
          <m:t xml:space="preserve">=7200- </m:t>
        </m:r>
      </m:oMath>
      <w:r w:rsidRPr="003F11B7">
        <w:rPr>
          <w:rFonts w:ascii="Times New Roman" w:eastAsiaTheme="minorEastAsia" w:hAnsi="Times New Roman" w:cs="Times New Roman"/>
          <w:sz w:val="28"/>
          <w:szCs w:val="28"/>
          <w:lang w:val="uk-UA"/>
        </w:rPr>
        <w:t>світловий потік лампи прожектора, лм.</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6A28F9AA" w14:textId="77777777" w:rsidTr="00354014">
        <w:tc>
          <w:tcPr>
            <w:tcW w:w="8642" w:type="dxa"/>
            <w:vAlign w:val="center"/>
          </w:tcPr>
          <w:p w14:paraId="676D549A" w14:textId="77777777" w:rsidR="00596DC5" w:rsidRPr="003F11B7" w:rsidRDefault="009601E7" w:rsidP="00354014">
            <w:pPr>
              <w:spacing w:line="360" w:lineRule="auto"/>
              <w:ind w:firstLine="709"/>
              <w:jc w:val="center"/>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1365</m:t>
                    </m:r>
                  </m:num>
                  <m:den>
                    <m:r>
                      <w:rPr>
                        <w:rFonts w:ascii="Cambria Math" w:hAnsi="Cambria Math" w:cs="Times New Roman"/>
                        <w:sz w:val="28"/>
                        <w:szCs w:val="28"/>
                        <w:lang w:val="uk-UA"/>
                      </w:rPr>
                      <m:t>7200∙0,25</m:t>
                    </m:r>
                  </m:den>
                </m:f>
                <m:r>
                  <w:rPr>
                    <w:rFonts w:ascii="Cambria Math" w:hAnsi="Cambria Math" w:cs="Times New Roman"/>
                    <w:sz w:val="28"/>
                    <w:szCs w:val="28"/>
                    <w:lang w:val="uk-UA"/>
                  </w:rPr>
                  <m:t>=0,76≈1</m:t>
                </m:r>
              </m:oMath>
            </m:oMathPara>
          </w:p>
        </w:tc>
        <w:tc>
          <w:tcPr>
            <w:tcW w:w="1037" w:type="dxa"/>
            <w:vAlign w:val="center"/>
          </w:tcPr>
          <w:p w14:paraId="68539932"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40FEDB2E" w14:textId="77777777" w:rsidR="00596DC5" w:rsidRPr="003F11B7" w:rsidRDefault="00596DC5" w:rsidP="00596DC5">
      <w:pPr>
        <w:spacing w:after="0" w:line="360" w:lineRule="auto"/>
        <w:ind w:firstLine="709"/>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Визначаємо необхідну на освітлення потужність:</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5BE760E0" w14:textId="77777777" w:rsidTr="00354014">
        <w:tc>
          <w:tcPr>
            <w:tcW w:w="8642" w:type="dxa"/>
            <w:vAlign w:val="center"/>
          </w:tcPr>
          <w:p w14:paraId="0C2B472F" w14:textId="77777777" w:rsidR="00596DC5" w:rsidRPr="003F11B7" w:rsidRDefault="009601E7" w:rsidP="00354014">
            <w:pPr>
              <w:spacing w:line="360" w:lineRule="auto"/>
              <w:ind w:firstLine="709"/>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ро і</m:t>
                    </m:r>
                  </m:sub>
                </m:sSub>
                <m:r>
                  <w:rPr>
                    <w:rFonts w:ascii="Cambria Math" w:hAnsi="Cambria Math" w:cs="Times New Roman"/>
                    <w:sz w:val="28"/>
                    <w:szCs w:val="28"/>
                    <w:lang w:val="uk-UA"/>
                  </w:rPr>
                  <m:t>=1∙500</m:t>
                </m:r>
                <m:r>
                  <w:rPr>
                    <w:rFonts w:ascii="Cambria Math" w:eastAsiaTheme="minorEastAsia" w:hAnsi="Cambria Math" w:cs="Times New Roman"/>
                    <w:sz w:val="28"/>
                    <w:szCs w:val="28"/>
                    <w:lang w:val="uk-UA"/>
                  </w:rPr>
                  <m:t>=500 Вт</m:t>
                </m:r>
              </m:oMath>
            </m:oMathPara>
          </w:p>
        </w:tc>
        <w:tc>
          <w:tcPr>
            <w:tcW w:w="1037" w:type="dxa"/>
            <w:vAlign w:val="center"/>
          </w:tcPr>
          <w:p w14:paraId="735696E2"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567C461E"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Визначаємо висоту встановлення прожектора на щоглі.</w:t>
      </w:r>
    </w:p>
    <w:p w14:paraId="789AD771"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За умовами обмеження осліплюючої дії висота установки прожекторів,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1037"/>
      </w:tblGrid>
      <w:tr w:rsidR="00596DC5" w:rsidRPr="003F11B7" w14:paraId="25BA8262" w14:textId="77777777" w:rsidTr="00354014">
        <w:tc>
          <w:tcPr>
            <w:tcW w:w="8642" w:type="dxa"/>
            <w:vAlign w:val="center"/>
          </w:tcPr>
          <w:p w14:paraId="6748157E" w14:textId="77777777" w:rsidR="00596DC5" w:rsidRPr="003F11B7" w:rsidRDefault="00596DC5" w:rsidP="00354014">
            <w:pPr>
              <w:spacing w:line="360" w:lineRule="auto"/>
              <w:ind w:firstLine="709"/>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h≥</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max</m:t>
                            </m:r>
                          </m:sub>
                        </m:sSub>
                      </m:num>
                      <m:den>
                        <m:r>
                          <w:rPr>
                            <w:rFonts w:ascii="Cambria Math" w:hAnsi="Cambria Math" w:cs="Times New Roman"/>
                            <w:sz w:val="28"/>
                            <w:szCs w:val="28"/>
                            <w:lang w:val="uk-UA"/>
                          </w:rPr>
                          <m:t>300</m:t>
                        </m:r>
                      </m:den>
                    </m:f>
                  </m:e>
                </m:rad>
                <m:r>
                  <w:rPr>
                    <w:rFonts w:ascii="Cambria Math" w:hAnsi="Cambria Math" w:cs="Times New Roman"/>
                    <w:sz w:val="28"/>
                    <w:szCs w:val="28"/>
                    <w:lang w:val="uk-UA"/>
                  </w:rPr>
                  <m:t>, м</m:t>
                </m:r>
              </m:oMath>
            </m:oMathPara>
          </w:p>
        </w:tc>
        <w:tc>
          <w:tcPr>
            <w:tcW w:w="1037" w:type="dxa"/>
            <w:vAlign w:val="center"/>
          </w:tcPr>
          <w:p w14:paraId="536D5DF6"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(4.7)</w:t>
            </w:r>
          </w:p>
        </w:tc>
      </w:tr>
    </w:tbl>
    <w:p w14:paraId="7F289F2C"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max</m:t>
            </m:r>
          </m:sub>
        </m:sSub>
        <m:r>
          <w:rPr>
            <w:rFonts w:ascii="Cambria Math" w:hAnsi="Cambria Math" w:cs="Times New Roman"/>
            <w:sz w:val="28"/>
            <w:szCs w:val="28"/>
            <w:lang w:val="uk-UA"/>
          </w:rPr>
          <m:t xml:space="preserve">=4000- </m:t>
        </m:r>
      </m:oMath>
      <w:r w:rsidRPr="003F11B7">
        <w:rPr>
          <w:rFonts w:ascii="Times New Roman" w:eastAsiaTheme="minorEastAsia" w:hAnsi="Times New Roman" w:cs="Times New Roman"/>
          <w:sz w:val="28"/>
          <w:szCs w:val="28"/>
          <w:lang w:val="uk-UA"/>
        </w:rPr>
        <w:t>осьова сила світла прожектора, кд.</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1"/>
        <w:gridCol w:w="1004"/>
      </w:tblGrid>
      <w:tr w:rsidR="00596DC5" w:rsidRPr="003F11B7" w14:paraId="508A7269" w14:textId="77777777" w:rsidTr="00354014">
        <w:tc>
          <w:tcPr>
            <w:tcW w:w="8351" w:type="dxa"/>
            <w:vAlign w:val="center"/>
          </w:tcPr>
          <w:p w14:paraId="546F5651" w14:textId="77777777" w:rsidR="00596DC5" w:rsidRPr="003F11B7" w:rsidRDefault="00596DC5" w:rsidP="00354014">
            <w:pPr>
              <w:spacing w:line="360" w:lineRule="auto"/>
              <w:ind w:firstLine="709"/>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h≥</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40000</m:t>
                        </m:r>
                      </m:num>
                      <m:den>
                        <m:r>
                          <w:rPr>
                            <w:rFonts w:ascii="Cambria Math" w:hAnsi="Cambria Math" w:cs="Times New Roman"/>
                            <w:sz w:val="28"/>
                            <w:szCs w:val="28"/>
                            <w:lang w:val="uk-UA"/>
                          </w:rPr>
                          <m:t>300</m:t>
                        </m:r>
                      </m:den>
                    </m:f>
                  </m:e>
                </m:rad>
                <m:r>
                  <w:rPr>
                    <w:rFonts w:ascii="Cambria Math" w:hAnsi="Cambria Math" w:cs="Times New Roman"/>
                    <w:sz w:val="28"/>
                    <w:szCs w:val="28"/>
                    <w:lang w:val="uk-UA"/>
                  </w:rPr>
                  <m:t>=11,54≈12 м</m:t>
                </m:r>
              </m:oMath>
            </m:oMathPara>
          </w:p>
        </w:tc>
        <w:tc>
          <w:tcPr>
            <w:tcW w:w="1004" w:type="dxa"/>
            <w:vAlign w:val="center"/>
          </w:tcPr>
          <w:p w14:paraId="4E4F3AAA"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6A53FA23"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Обчислюємо сприятливий кут нахилу.</w:t>
      </w:r>
    </w:p>
    <w:p w14:paraId="32B0024F"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Кут нахилу прожектора значно впливає на освітленість, форму і площу світлової плями. </w:t>
      </w:r>
    </w:p>
    <w:p w14:paraId="25555243"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lastRenderedPageBreak/>
        <w:t>Кут θ, при якому пляма, обмежена кривою з заданою освітленістю, має найбільшу площу, називається оптимальним:</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4"/>
        <w:gridCol w:w="1011"/>
      </w:tblGrid>
      <w:tr w:rsidR="00596DC5" w:rsidRPr="003F11B7" w14:paraId="673C9E99" w14:textId="77777777" w:rsidTr="00354014">
        <w:tc>
          <w:tcPr>
            <w:tcW w:w="8344" w:type="dxa"/>
            <w:vAlign w:val="center"/>
          </w:tcPr>
          <w:p w14:paraId="5541ABB5" w14:textId="77777777" w:rsidR="00596DC5" w:rsidRPr="003F11B7" w:rsidRDefault="00596DC5" w:rsidP="00354014">
            <w:pPr>
              <w:spacing w:line="360" w:lineRule="auto"/>
              <w:ind w:firstLine="709"/>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θ=arcsin</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m+n∙</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E</m:t>
                        </m:r>
                      </m:e>
                      <m:sub>
                        <m:r>
                          <w:rPr>
                            <w:rFonts w:ascii="Cambria Math" w:hAnsi="Cambria Math" w:cs="Times New Roman"/>
                            <w:sz w:val="28"/>
                            <w:szCs w:val="28"/>
                            <w:lang w:val="uk-UA"/>
                          </w:rPr>
                          <m:t>0</m:t>
                        </m:r>
                      </m:sub>
                      <m:sup>
                        <m:r>
                          <w:rPr>
                            <w:rFonts w:ascii="Cambria Math" w:hAnsi="Cambria Math" w:cs="Times New Roman"/>
                            <w:sz w:val="28"/>
                            <w:szCs w:val="28"/>
                            <w:lang w:val="uk-UA"/>
                          </w:rPr>
                          <m:t>2/3</m:t>
                        </m:r>
                      </m:sup>
                    </m:sSubSup>
                  </m:e>
                </m:rad>
              </m:oMath>
            </m:oMathPara>
          </w:p>
        </w:tc>
        <w:tc>
          <w:tcPr>
            <w:tcW w:w="1011" w:type="dxa"/>
            <w:vAlign w:val="center"/>
          </w:tcPr>
          <w:p w14:paraId="536510A6"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(4.8)</w:t>
            </w:r>
          </w:p>
        </w:tc>
      </w:tr>
    </w:tbl>
    <w:p w14:paraId="1B9D3BCF"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де m, n – постійні коефіцієнти кутів розсіювання для даного прожектора.</w:t>
      </w:r>
    </w:p>
    <w:p w14:paraId="7A0C4113"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Якщо освітлювана ділянка перекривається світловою плямою одного прожектора, то:</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1"/>
        <w:gridCol w:w="16"/>
        <w:gridCol w:w="988"/>
      </w:tblGrid>
      <w:tr w:rsidR="00596DC5" w:rsidRPr="003F11B7" w14:paraId="65113E96" w14:textId="77777777" w:rsidTr="00354014">
        <w:tc>
          <w:tcPr>
            <w:tcW w:w="8351" w:type="dxa"/>
            <w:vAlign w:val="center"/>
          </w:tcPr>
          <w:p w14:paraId="43295DAE" w14:textId="77777777" w:rsidR="00596DC5" w:rsidRPr="003F11B7" w:rsidRDefault="009601E7" w:rsidP="00354014">
            <w:pPr>
              <w:spacing w:line="360" w:lineRule="auto"/>
              <w:ind w:firstLine="709"/>
              <w:jc w:val="center"/>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н</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h</m:t>
                    </m:r>
                  </m:e>
                  <m:sup>
                    <m:r>
                      <w:rPr>
                        <w:rFonts w:ascii="Cambria Math" w:hAnsi="Cambria Math" w:cs="Times New Roman"/>
                        <w:sz w:val="28"/>
                        <w:szCs w:val="28"/>
                        <w:lang w:val="uk-UA"/>
                      </w:rPr>
                      <m:t>2</m:t>
                    </m:r>
                  </m:sup>
                </m:sSup>
                <m:r>
                  <w:rPr>
                    <w:rFonts w:ascii="Cambria Math" w:hAnsi="Cambria Math" w:cs="Times New Roman"/>
                    <w:sz w:val="28"/>
                    <w:szCs w:val="28"/>
                    <w:lang w:val="uk-UA"/>
                  </w:rPr>
                  <m:t>=</m:t>
                </m:r>
                <m:r>
                  <w:rPr>
                    <w:rFonts w:ascii="Cambria Math" w:eastAsiaTheme="minorEastAsia" w:hAnsi="Cambria Math" w:cs="Times New Roman"/>
                    <w:sz w:val="28"/>
                    <w:szCs w:val="28"/>
                    <w:lang w:val="uk-UA"/>
                  </w:rPr>
                  <m:t>1,5∙0,5</m:t>
                </m:r>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12</m:t>
                    </m:r>
                  </m:e>
                  <m:sup>
                    <m:r>
                      <w:rPr>
                        <w:rFonts w:ascii="Cambria Math" w:hAnsi="Cambria Math" w:cs="Times New Roman"/>
                        <w:sz w:val="28"/>
                        <w:szCs w:val="28"/>
                        <w:lang w:val="uk-UA"/>
                      </w:rPr>
                      <m:t>2</m:t>
                    </m:r>
                  </m:sup>
                </m:sSup>
                <m:r>
                  <w:rPr>
                    <w:rFonts w:ascii="Cambria Math" w:hAnsi="Cambria Math" w:cs="Times New Roman"/>
                    <w:sz w:val="28"/>
                    <w:szCs w:val="28"/>
                    <w:lang w:val="uk-UA"/>
                  </w:rPr>
                  <m:t>=108 лм</m:t>
                </m:r>
              </m:oMath>
            </m:oMathPara>
          </w:p>
        </w:tc>
        <w:tc>
          <w:tcPr>
            <w:tcW w:w="1004" w:type="dxa"/>
            <w:gridSpan w:val="2"/>
            <w:vAlign w:val="center"/>
          </w:tcPr>
          <w:p w14:paraId="24FBA5B8" w14:textId="77777777" w:rsidR="00596DC5" w:rsidRPr="003F11B7" w:rsidRDefault="00596DC5" w:rsidP="00354014">
            <w:pPr>
              <w:spacing w:line="360" w:lineRule="auto"/>
              <w:jc w:val="center"/>
              <w:rPr>
                <w:rFonts w:ascii="Times New Roman" w:hAnsi="Times New Roman" w:cs="Times New Roman"/>
                <w:sz w:val="28"/>
                <w:szCs w:val="28"/>
                <w:lang w:val="uk-UA"/>
              </w:rPr>
            </w:pPr>
          </w:p>
        </w:tc>
      </w:tr>
      <w:tr w:rsidR="00596DC5" w:rsidRPr="003F11B7" w14:paraId="733BC3DE" w14:textId="77777777" w:rsidTr="00354014">
        <w:tc>
          <w:tcPr>
            <w:tcW w:w="8367" w:type="dxa"/>
            <w:gridSpan w:val="2"/>
            <w:vAlign w:val="center"/>
          </w:tcPr>
          <w:p w14:paraId="619AE9EA" w14:textId="77777777" w:rsidR="00596DC5" w:rsidRPr="003F11B7" w:rsidRDefault="00596DC5" w:rsidP="00354014">
            <w:pPr>
              <w:spacing w:line="360" w:lineRule="auto"/>
              <w:ind w:firstLine="709"/>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θ=arcsin</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0,03+0,011∙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108</m:t>
                        </m:r>
                      </m:e>
                      <m:sup>
                        <m:r>
                          <w:rPr>
                            <w:rFonts w:ascii="Cambria Math" w:hAnsi="Cambria Math" w:cs="Times New Roman"/>
                            <w:sz w:val="28"/>
                            <w:szCs w:val="28"/>
                            <w:lang w:val="uk-UA"/>
                          </w:rPr>
                          <m:t>2/3</m:t>
                        </m:r>
                      </m:sup>
                    </m:sSup>
                  </m:e>
                </m:rad>
                <m:r>
                  <w:rPr>
                    <w:rFonts w:ascii="Cambria Math" w:eastAsiaTheme="minorEastAsia" w:hAnsi="Cambria Math" w:cs="Times New Roman"/>
                    <w:sz w:val="28"/>
                    <w:szCs w:val="28"/>
                    <w:lang w:val="uk-UA"/>
                  </w:rPr>
                  <m:t>=32°</m:t>
                </m:r>
              </m:oMath>
            </m:oMathPara>
          </w:p>
        </w:tc>
        <w:tc>
          <w:tcPr>
            <w:tcW w:w="988" w:type="dxa"/>
            <w:vAlign w:val="center"/>
          </w:tcPr>
          <w:p w14:paraId="0F0CA5A7" w14:textId="77777777" w:rsidR="00596DC5" w:rsidRPr="003F11B7" w:rsidRDefault="00596DC5" w:rsidP="00354014">
            <w:pPr>
              <w:spacing w:line="360" w:lineRule="auto"/>
              <w:jc w:val="center"/>
              <w:rPr>
                <w:rFonts w:ascii="Times New Roman" w:hAnsi="Times New Roman" w:cs="Times New Roman"/>
                <w:sz w:val="28"/>
                <w:szCs w:val="28"/>
                <w:lang w:val="uk-UA"/>
              </w:rPr>
            </w:pPr>
          </w:p>
        </w:tc>
      </w:tr>
    </w:tbl>
    <w:p w14:paraId="56D6116F" w14:textId="77777777" w:rsidR="00596DC5" w:rsidRPr="003F11B7" w:rsidRDefault="00596DC5" w:rsidP="00596DC5">
      <w:pPr>
        <w:spacing w:after="0" w:line="360" w:lineRule="auto"/>
        <w:rPr>
          <w:rFonts w:ascii="Times New Roman" w:eastAsia="Times New Roman" w:hAnsi="Times New Roman" w:cs="Times New Roman"/>
          <w:sz w:val="28"/>
          <w:szCs w:val="28"/>
          <w:lang w:val="uk-UA"/>
        </w:rPr>
      </w:pPr>
    </w:p>
    <w:p w14:paraId="6D67BDD7" w14:textId="77777777" w:rsidR="00596DC5" w:rsidRPr="003F11B7" w:rsidRDefault="00596DC5" w:rsidP="00596DC5">
      <w:pPr>
        <w:spacing w:after="0" w:line="276" w:lineRule="auto"/>
        <w:ind w:firstLine="709"/>
        <w:jc w:val="both"/>
        <w:rPr>
          <w:rFonts w:ascii="Times New Roman" w:eastAsia="Calibri" w:hAnsi="Times New Roman" w:cs="Times New Roman"/>
          <w:bCs/>
          <w:sz w:val="28"/>
          <w:szCs w:val="28"/>
          <w:lang w:val="uk-UA"/>
        </w:rPr>
      </w:pPr>
      <w:r w:rsidRPr="003F11B7">
        <w:rPr>
          <w:rFonts w:ascii="Times New Roman" w:eastAsia="Calibri" w:hAnsi="Times New Roman" w:cs="Times New Roman"/>
          <w:bCs/>
          <w:sz w:val="28"/>
          <w:szCs w:val="28"/>
          <w:lang w:val="uk-UA"/>
        </w:rPr>
        <w:t>4.2.2 Розрахунок електричних навантажень</w:t>
      </w:r>
    </w:p>
    <w:p w14:paraId="3FEADE3C"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eastAsia="Calibri" w:hAnsi="Times New Roman" w:cs="Times New Roman"/>
          <w:sz w:val="28"/>
          <w:szCs w:val="28"/>
          <w:lang w:val="uk-UA"/>
        </w:rPr>
        <w:tab/>
      </w:r>
      <w:r w:rsidRPr="003F11B7">
        <w:rPr>
          <w:rFonts w:ascii="Times New Roman" w:hAnsi="Times New Roman" w:cs="Times New Roman"/>
          <w:sz w:val="28"/>
          <w:lang w:val="uk-UA"/>
        </w:rPr>
        <w:t>Таблиця 4.3. Навантаження збірки очисних споруд</w:t>
      </w:r>
    </w:p>
    <w:tbl>
      <w:tblPr>
        <w:tblStyle w:val="a3"/>
        <w:tblW w:w="9923" w:type="dxa"/>
        <w:tblInd w:w="-289" w:type="dxa"/>
        <w:tblLayout w:type="fixed"/>
        <w:tblLook w:val="04A0" w:firstRow="1" w:lastRow="0" w:firstColumn="1" w:lastColumn="0" w:noHBand="0" w:noVBand="1"/>
      </w:tblPr>
      <w:tblGrid>
        <w:gridCol w:w="2694"/>
        <w:gridCol w:w="709"/>
        <w:gridCol w:w="1701"/>
        <w:gridCol w:w="850"/>
        <w:gridCol w:w="709"/>
        <w:gridCol w:w="709"/>
        <w:gridCol w:w="850"/>
        <w:gridCol w:w="993"/>
        <w:gridCol w:w="708"/>
      </w:tblGrid>
      <w:tr w:rsidR="00596DC5" w:rsidRPr="003F11B7" w14:paraId="533A559C" w14:textId="77777777" w:rsidTr="00354014">
        <w:tc>
          <w:tcPr>
            <w:tcW w:w="6663" w:type="dxa"/>
            <w:gridSpan w:val="5"/>
            <w:vAlign w:val="center"/>
          </w:tcPr>
          <w:p w14:paraId="305C8AD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Вхідні дані</w:t>
            </w:r>
          </w:p>
        </w:tc>
        <w:tc>
          <w:tcPr>
            <w:tcW w:w="3260" w:type="dxa"/>
            <w:gridSpan w:val="4"/>
            <w:vAlign w:val="center"/>
          </w:tcPr>
          <w:p w14:paraId="6946912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Результати розрахунків</w:t>
            </w:r>
          </w:p>
        </w:tc>
      </w:tr>
      <w:tr w:rsidR="00596DC5" w:rsidRPr="003F11B7" w14:paraId="2289E2F9" w14:textId="77777777" w:rsidTr="00354014">
        <w:tc>
          <w:tcPr>
            <w:tcW w:w="2694" w:type="dxa"/>
            <w:vAlign w:val="center"/>
          </w:tcPr>
          <w:p w14:paraId="7FF32B7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Споживач</w:t>
            </w:r>
          </w:p>
        </w:tc>
        <w:tc>
          <w:tcPr>
            <w:tcW w:w="709" w:type="dxa"/>
            <w:vAlign w:val="center"/>
          </w:tcPr>
          <w:p w14:paraId="2ED786B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P</w:t>
            </w:r>
            <w:r w:rsidRPr="003F11B7">
              <w:rPr>
                <w:rFonts w:ascii="Times New Roman" w:hAnsi="Times New Roman" w:cs="Times New Roman"/>
                <w:sz w:val="28"/>
                <w:vertAlign w:val="subscript"/>
                <w:lang w:val="uk-UA"/>
              </w:rPr>
              <w:t>H</w:t>
            </w:r>
            <w:r w:rsidRPr="003F11B7">
              <w:rPr>
                <w:rFonts w:ascii="Times New Roman" w:hAnsi="Times New Roman" w:cs="Times New Roman"/>
                <w:sz w:val="28"/>
                <w:lang w:val="uk-UA"/>
              </w:rPr>
              <w:t>,</w:t>
            </w:r>
          </w:p>
          <w:p w14:paraId="1D57F88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701" w:type="dxa"/>
            <w:vAlign w:val="center"/>
          </w:tcPr>
          <w:p w14:paraId="52E5B83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К-ть </w:t>
            </w:r>
            <w:r w:rsidRPr="003F11B7">
              <w:rPr>
                <w:rFonts w:ascii="Times New Roman" w:hAnsi="Times New Roman" w:cs="Times New Roman"/>
                <w:sz w:val="28"/>
                <w:lang w:val="uk-UA"/>
              </w:rPr>
              <w:br/>
              <w:t>споживачів</w:t>
            </w:r>
          </w:p>
        </w:tc>
        <w:tc>
          <w:tcPr>
            <w:tcW w:w="850" w:type="dxa"/>
            <w:vAlign w:val="center"/>
          </w:tcPr>
          <w:p w14:paraId="51D9152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cosφ</w:t>
            </w:r>
            <w:proofErr w:type="spellEnd"/>
          </w:p>
        </w:tc>
        <w:tc>
          <w:tcPr>
            <w:tcW w:w="709" w:type="dxa"/>
            <w:vAlign w:val="center"/>
          </w:tcPr>
          <w:p w14:paraId="100C9C8F"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w:t>
            </w:r>
            <w:r w:rsidRPr="003F11B7">
              <w:rPr>
                <w:rFonts w:ascii="Times New Roman" w:hAnsi="Times New Roman" w:cs="Times New Roman"/>
                <w:sz w:val="28"/>
                <w:vertAlign w:val="subscript"/>
                <w:lang w:val="uk-UA"/>
              </w:rPr>
              <w:t>п</w:t>
            </w:r>
            <w:proofErr w:type="spellEnd"/>
          </w:p>
        </w:tc>
        <w:tc>
          <w:tcPr>
            <w:tcW w:w="709" w:type="dxa"/>
            <w:vAlign w:val="center"/>
          </w:tcPr>
          <w:p w14:paraId="4EDEE04E"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tgφ</w:t>
            </w:r>
            <w:proofErr w:type="spellEnd"/>
          </w:p>
        </w:tc>
        <w:tc>
          <w:tcPr>
            <w:tcW w:w="850" w:type="dxa"/>
            <w:vAlign w:val="center"/>
          </w:tcPr>
          <w:p w14:paraId="574FFFAE"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Р</w:t>
            </w:r>
            <w:r w:rsidRPr="003F11B7">
              <w:rPr>
                <w:rFonts w:ascii="Times New Roman" w:hAnsi="Times New Roman" w:cs="Times New Roman"/>
                <w:sz w:val="28"/>
                <w:vertAlign w:val="subscript"/>
                <w:lang w:val="uk-UA"/>
              </w:rPr>
              <w:t>р</w:t>
            </w:r>
            <w:proofErr w:type="spellEnd"/>
            <w:r w:rsidRPr="003F11B7">
              <w:rPr>
                <w:rFonts w:ascii="Times New Roman" w:hAnsi="Times New Roman" w:cs="Times New Roman"/>
                <w:sz w:val="28"/>
                <w:lang w:val="uk-UA"/>
              </w:rPr>
              <w:t>,</w:t>
            </w:r>
          </w:p>
          <w:p w14:paraId="33108CE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993" w:type="dxa"/>
            <w:vAlign w:val="center"/>
          </w:tcPr>
          <w:p w14:paraId="1CFA59D4"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Q</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w:t>
            </w:r>
          </w:p>
          <w:p w14:paraId="4B54E0AC"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кВАр</w:t>
            </w:r>
            <w:proofErr w:type="spellEnd"/>
          </w:p>
        </w:tc>
        <w:tc>
          <w:tcPr>
            <w:tcW w:w="708" w:type="dxa"/>
            <w:vAlign w:val="center"/>
          </w:tcPr>
          <w:p w14:paraId="123C0B57"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S</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 xml:space="preserve">, </w:t>
            </w:r>
          </w:p>
          <w:p w14:paraId="248BCED1"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w:t>
            </w:r>
            <w:proofErr w:type="spellEnd"/>
          </w:p>
        </w:tc>
      </w:tr>
      <w:tr w:rsidR="00596DC5" w:rsidRPr="009601E7" w14:paraId="71ADA2B3" w14:textId="77777777" w:rsidTr="00354014">
        <w:tc>
          <w:tcPr>
            <w:tcW w:w="9923" w:type="dxa"/>
            <w:gridSpan w:val="9"/>
            <w:vAlign w:val="center"/>
          </w:tcPr>
          <w:p w14:paraId="1ED5230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очисних споруд (Збірка 0,4 кВ)</w:t>
            </w:r>
          </w:p>
        </w:tc>
      </w:tr>
      <w:tr w:rsidR="00596DC5" w:rsidRPr="003F11B7" w14:paraId="096DB62D" w14:textId="77777777" w:rsidTr="00354014">
        <w:tc>
          <w:tcPr>
            <w:tcW w:w="2694" w:type="dxa"/>
            <w:vAlign w:val="center"/>
          </w:tcPr>
          <w:p w14:paraId="2D47A11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Двигун насосу пластових вод</w:t>
            </w:r>
          </w:p>
        </w:tc>
        <w:tc>
          <w:tcPr>
            <w:tcW w:w="709" w:type="dxa"/>
            <w:vAlign w:val="center"/>
          </w:tcPr>
          <w:p w14:paraId="2FFBD72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132</w:t>
            </w:r>
          </w:p>
        </w:tc>
        <w:tc>
          <w:tcPr>
            <w:tcW w:w="1701" w:type="dxa"/>
            <w:vAlign w:val="center"/>
          </w:tcPr>
          <w:p w14:paraId="6B78FCC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w:t>
            </w:r>
          </w:p>
        </w:tc>
        <w:tc>
          <w:tcPr>
            <w:tcW w:w="850" w:type="dxa"/>
            <w:vAlign w:val="center"/>
          </w:tcPr>
          <w:p w14:paraId="1B865EC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9" w:type="dxa"/>
            <w:vAlign w:val="center"/>
          </w:tcPr>
          <w:p w14:paraId="0CEF7F5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9" w:type="dxa"/>
            <w:vAlign w:val="center"/>
          </w:tcPr>
          <w:p w14:paraId="5AF6090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0,75</w:t>
            </w:r>
          </w:p>
        </w:tc>
        <w:tc>
          <w:tcPr>
            <w:tcW w:w="850" w:type="dxa"/>
            <w:vAlign w:val="center"/>
          </w:tcPr>
          <w:p w14:paraId="2BC4F6C9"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422,4</w:t>
            </w:r>
          </w:p>
        </w:tc>
        <w:tc>
          <w:tcPr>
            <w:tcW w:w="993" w:type="dxa"/>
            <w:vAlign w:val="center"/>
          </w:tcPr>
          <w:p w14:paraId="3E3C3B1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316,8</w:t>
            </w:r>
          </w:p>
        </w:tc>
        <w:tc>
          <w:tcPr>
            <w:tcW w:w="708" w:type="dxa"/>
            <w:vAlign w:val="center"/>
          </w:tcPr>
          <w:p w14:paraId="27B2979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528</w:t>
            </w:r>
          </w:p>
        </w:tc>
      </w:tr>
      <w:tr w:rsidR="00596DC5" w:rsidRPr="003F11B7" w14:paraId="1757A912" w14:textId="77777777" w:rsidTr="00354014">
        <w:tc>
          <w:tcPr>
            <w:tcW w:w="2694" w:type="dxa"/>
            <w:vAlign w:val="center"/>
          </w:tcPr>
          <w:p w14:paraId="50F292A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Двигун насосу доливки головних насосів</w:t>
            </w:r>
          </w:p>
        </w:tc>
        <w:tc>
          <w:tcPr>
            <w:tcW w:w="709" w:type="dxa"/>
            <w:vAlign w:val="center"/>
          </w:tcPr>
          <w:p w14:paraId="04F19E6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13</w:t>
            </w:r>
          </w:p>
        </w:tc>
        <w:tc>
          <w:tcPr>
            <w:tcW w:w="1701" w:type="dxa"/>
            <w:vAlign w:val="center"/>
          </w:tcPr>
          <w:p w14:paraId="4456F86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w:t>
            </w:r>
          </w:p>
        </w:tc>
        <w:tc>
          <w:tcPr>
            <w:tcW w:w="850" w:type="dxa"/>
            <w:vAlign w:val="center"/>
          </w:tcPr>
          <w:p w14:paraId="5783CA6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9" w:type="dxa"/>
            <w:vAlign w:val="center"/>
          </w:tcPr>
          <w:p w14:paraId="75F996F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9" w:type="dxa"/>
            <w:vAlign w:val="center"/>
          </w:tcPr>
          <w:p w14:paraId="0321FDC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0,75</w:t>
            </w:r>
          </w:p>
        </w:tc>
        <w:tc>
          <w:tcPr>
            <w:tcW w:w="850" w:type="dxa"/>
            <w:vAlign w:val="center"/>
          </w:tcPr>
          <w:p w14:paraId="4A1209B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41,6</w:t>
            </w:r>
          </w:p>
        </w:tc>
        <w:tc>
          <w:tcPr>
            <w:tcW w:w="993" w:type="dxa"/>
            <w:vAlign w:val="center"/>
          </w:tcPr>
          <w:p w14:paraId="310BC1C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31,2</w:t>
            </w:r>
          </w:p>
        </w:tc>
        <w:tc>
          <w:tcPr>
            <w:tcW w:w="708" w:type="dxa"/>
            <w:vAlign w:val="center"/>
          </w:tcPr>
          <w:p w14:paraId="2B16737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52</w:t>
            </w:r>
          </w:p>
        </w:tc>
      </w:tr>
      <w:tr w:rsidR="00596DC5" w:rsidRPr="003F11B7" w14:paraId="7E476BA5" w14:textId="77777777" w:rsidTr="00354014">
        <w:tc>
          <w:tcPr>
            <w:tcW w:w="7372" w:type="dxa"/>
            <w:gridSpan w:val="6"/>
            <w:vAlign w:val="center"/>
          </w:tcPr>
          <w:p w14:paraId="18FDC40D"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Усього по збірці</w:t>
            </w:r>
          </w:p>
        </w:tc>
        <w:tc>
          <w:tcPr>
            <w:tcW w:w="850" w:type="dxa"/>
            <w:vAlign w:val="center"/>
          </w:tcPr>
          <w:p w14:paraId="5A56D627"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464</w:t>
            </w:r>
          </w:p>
        </w:tc>
        <w:tc>
          <w:tcPr>
            <w:tcW w:w="993" w:type="dxa"/>
            <w:vAlign w:val="center"/>
          </w:tcPr>
          <w:p w14:paraId="50626F2F"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348</w:t>
            </w:r>
          </w:p>
        </w:tc>
        <w:tc>
          <w:tcPr>
            <w:tcW w:w="708" w:type="dxa"/>
            <w:vAlign w:val="center"/>
          </w:tcPr>
          <w:p w14:paraId="6B502FD2"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580</w:t>
            </w:r>
          </w:p>
        </w:tc>
      </w:tr>
    </w:tbl>
    <w:p w14:paraId="14F98990"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lang w:val="uk-UA"/>
        </w:rPr>
      </w:pPr>
      <w:r w:rsidRPr="003F11B7">
        <w:rPr>
          <w:rFonts w:ascii="Times New Roman" w:eastAsiaTheme="minorEastAsia" w:hAnsi="Times New Roman" w:cs="Times New Roman"/>
          <w:sz w:val="28"/>
          <w:lang w:val="uk-UA"/>
        </w:rPr>
        <w:t xml:space="preserve">Розрахунок </w:t>
      </w:r>
      <w:proofErr w:type="spellStart"/>
      <w:r w:rsidRPr="003F11B7">
        <w:rPr>
          <w:rFonts w:ascii="Times New Roman" w:eastAsiaTheme="minorEastAsia" w:hAnsi="Times New Roman" w:cs="Times New Roman"/>
          <w:sz w:val="28"/>
          <w:lang w:val="uk-UA"/>
        </w:rPr>
        <w:t>потужностей</w:t>
      </w:r>
      <w:proofErr w:type="spellEnd"/>
      <w:r w:rsidRPr="003F11B7">
        <w:rPr>
          <w:rFonts w:ascii="Times New Roman" w:eastAsiaTheme="minorEastAsia" w:hAnsi="Times New Roman" w:cs="Times New Roman"/>
          <w:sz w:val="28"/>
          <w:lang w:val="uk-UA"/>
        </w:rPr>
        <w:t xml:space="preserve"> збірки </w:t>
      </w:r>
      <w:proofErr w:type="spellStart"/>
      <w:r w:rsidRPr="003F11B7">
        <w:rPr>
          <w:rFonts w:ascii="Times New Roman" w:eastAsiaTheme="minorEastAsia" w:hAnsi="Times New Roman" w:cs="Times New Roman"/>
          <w:sz w:val="28"/>
          <w:lang w:val="uk-UA"/>
        </w:rPr>
        <w:t>очиснихспоруд</w:t>
      </w:r>
      <w:proofErr w:type="spellEnd"/>
      <w:r w:rsidRPr="003F11B7">
        <w:rPr>
          <w:rFonts w:ascii="Times New Roman" w:eastAsiaTheme="minorEastAsia" w:hAnsi="Times New Roman" w:cs="Times New Roman"/>
          <w:sz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9"/>
        <w:gridCol w:w="4840"/>
      </w:tblGrid>
      <w:tr w:rsidR="00596DC5" w:rsidRPr="003F11B7" w14:paraId="74766109" w14:textId="77777777" w:rsidTr="00354014">
        <w:tc>
          <w:tcPr>
            <w:tcW w:w="4839" w:type="dxa"/>
          </w:tcPr>
          <w:p w14:paraId="441F0D17"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p1</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132∙4</m:t>
                    </m:r>
                  </m:e>
                </m:d>
                <m:r>
                  <w:rPr>
                    <w:rFonts w:ascii="Cambria Math" w:eastAsiaTheme="minorEastAsia" w:hAnsi="Cambria Math" w:cs="Times New Roman"/>
                    <w:sz w:val="28"/>
                    <w:lang w:val="uk-UA"/>
                  </w:rPr>
                  <m:t>=422,4 кВт</m:t>
                </m:r>
              </m:oMath>
            </m:oMathPara>
          </w:p>
        </w:tc>
        <w:tc>
          <w:tcPr>
            <w:tcW w:w="4840" w:type="dxa"/>
          </w:tcPr>
          <w:p w14:paraId="7645F289"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p2</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13∙4</m:t>
                    </m:r>
                  </m:e>
                </m:d>
                <m:r>
                  <w:rPr>
                    <w:rFonts w:ascii="Cambria Math" w:eastAsiaTheme="minorEastAsia" w:hAnsi="Cambria Math" w:cs="Times New Roman"/>
                    <w:sz w:val="28"/>
                    <w:lang w:val="uk-UA"/>
                  </w:rPr>
                  <m:t>=41,6 кВт</m:t>
                </m:r>
              </m:oMath>
            </m:oMathPara>
          </w:p>
        </w:tc>
      </w:tr>
      <w:tr w:rsidR="00596DC5" w:rsidRPr="003F11B7" w14:paraId="46AD7979" w14:textId="77777777" w:rsidTr="00354014">
        <w:tc>
          <w:tcPr>
            <w:tcW w:w="4839" w:type="dxa"/>
          </w:tcPr>
          <w:p w14:paraId="7C758C6E"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p1</m:t>
                    </m:r>
                  </m:sub>
                </m:sSub>
                <m:r>
                  <w:rPr>
                    <w:rFonts w:ascii="Cambria Math" w:hAnsi="Cambria Math" w:cs="Times New Roman"/>
                    <w:sz w:val="28"/>
                    <w:lang w:val="uk-UA"/>
                  </w:rPr>
                  <m:t>=422,4∙0,75=316,8 кВАр</m:t>
                </m:r>
              </m:oMath>
            </m:oMathPara>
          </w:p>
        </w:tc>
        <w:tc>
          <w:tcPr>
            <w:tcW w:w="4840" w:type="dxa"/>
          </w:tcPr>
          <w:p w14:paraId="44994309"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p2</m:t>
                    </m:r>
                  </m:sub>
                </m:sSub>
                <m:r>
                  <w:rPr>
                    <w:rFonts w:ascii="Cambria Math" w:hAnsi="Cambria Math" w:cs="Times New Roman"/>
                    <w:sz w:val="28"/>
                    <w:lang w:val="uk-UA"/>
                  </w:rPr>
                  <m:t>=41,6∙0,75=31,2 кВАр</m:t>
                </m:r>
              </m:oMath>
            </m:oMathPara>
          </w:p>
        </w:tc>
      </w:tr>
      <w:tr w:rsidR="00596DC5" w:rsidRPr="003F11B7" w14:paraId="145D4123" w14:textId="77777777" w:rsidTr="00354014">
        <w:tc>
          <w:tcPr>
            <w:tcW w:w="4839" w:type="dxa"/>
          </w:tcPr>
          <w:p w14:paraId="081A028F"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p1</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422,4</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316,8</m:t>
                        </m:r>
                      </m:e>
                      <m:sup>
                        <m:r>
                          <w:rPr>
                            <w:rFonts w:ascii="Cambria Math" w:hAnsi="Cambria Math" w:cs="Times New Roman"/>
                            <w:sz w:val="28"/>
                            <w:lang w:val="uk-UA"/>
                          </w:rPr>
                          <m:t>2</m:t>
                        </m:r>
                      </m:sup>
                    </m:sSup>
                  </m:e>
                </m:rad>
                <m:r>
                  <w:rPr>
                    <w:rFonts w:ascii="Cambria Math" w:hAnsi="Cambria Math" w:cs="Times New Roman"/>
                    <w:sz w:val="28"/>
                    <w:lang w:val="uk-UA"/>
                  </w:rPr>
                  <m:t>=528 кВА</m:t>
                </m:r>
              </m:oMath>
            </m:oMathPara>
          </w:p>
        </w:tc>
        <w:tc>
          <w:tcPr>
            <w:tcW w:w="4840" w:type="dxa"/>
          </w:tcPr>
          <w:p w14:paraId="68E0D521"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p2</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41,6</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31,2</m:t>
                        </m:r>
                      </m:e>
                      <m:sup>
                        <m:r>
                          <w:rPr>
                            <w:rFonts w:ascii="Cambria Math" w:hAnsi="Cambria Math" w:cs="Times New Roman"/>
                            <w:sz w:val="28"/>
                            <w:lang w:val="uk-UA"/>
                          </w:rPr>
                          <m:t>2</m:t>
                        </m:r>
                      </m:sup>
                    </m:sSup>
                  </m:e>
                </m:rad>
                <m:r>
                  <w:rPr>
                    <w:rFonts w:ascii="Cambria Math" w:hAnsi="Cambria Math" w:cs="Times New Roman"/>
                    <w:sz w:val="28"/>
                    <w:lang w:val="uk-UA"/>
                  </w:rPr>
                  <m:t>=52 кВА</m:t>
                </m:r>
              </m:oMath>
            </m:oMathPara>
          </w:p>
        </w:tc>
      </w:tr>
    </w:tbl>
    <w:p w14:paraId="58988FA4" w14:textId="77777777" w:rsidR="00596DC5" w:rsidRPr="003F11B7" w:rsidRDefault="00596DC5" w:rsidP="00596DC5">
      <w:pPr>
        <w:spacing w:after="0" w:line="360" w:lineRule="auto"/>
        <w:ind w:firstLine="709"/>
        <w:jc w:val="right"/>
        <w:rPr>
          <w:rFonts w:ascii="Times New Roman" w:hAnsi="Times New Roman" w:cs="Times New Roman"/>
          <w:sz w:val="28"/>
          <w:lang w:val="uk-UA"/>
        </w:rPr>
      </w:pPr>
    </w:p>
    <w:p w14:paraId="6FCB5BB2"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lastRenderedPageBreak/>
        <w:t>Таблиця 4.4. Навантаження збірки КНС-2</w:t>
      </w:r>
    </w:p>
    <w:tbl>
      <w:tblPr>
        <w:tblStyle w:val="a3"/>
        <w:tblW w:w="10206" w:type="dxa"/>
        <w:tblInd w:w="-431" w:type="dxa"/>
        <w:tblLook w:val="04A0" w:firstRow="1" w:lastRow="0" w:firstColumn="1" w:lastColumn="0" w:noHBand="0" w:noVBand="1"/>
      </w:tblPr>
      <w:tblGrid>
        <w:gridCol w:w="2084"/>
        <w:gridCol w:w="695"/>
        <w:gridCol w:w="1581"/>
        <w:gridCol w:w="780"/>
        <w:gridCol w:w="731"/>
        <w:gridCol w:w="856"/>
        <w:gridCol w:w="798"/>
        <w:gridCol w:w="1266"/>
        <w:gridCol w:w="1415"/>
      </w:tblGrid>
      <w:tr w:rsidR="00596DC5" w:rsidRPr="003F11B7" w14:paraId="14E5D8CA" w14:textId="77777777" w:rsidTr="00354014">
        <w:tc>
          <w:tcPr>
            <w:tcW w:w="5871" w:type="dxa"/>
            <w:gridSpan w:val="5"/>
            <w:vAlign w:val="center"/>
          </w:tcPr>
          <w:p w14:paraId="6789A2B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Вхідні дані</w:t>
            </w:r>
          </w:p>
        </w:tc>
        <w:tc>
          <w:tcPr>
            <w:tcW w:w="4335" w:type="dxa"/>
            <w:gridSpan w:val="4"/>
            <w:vAlign w:val="center"/>
          </w:tcPr>
          <w:p w14:paraId="263330D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Результати розрахунків</w:t>
            </w:r>
          </w:p>
        </w:tc>
      </w:tr>
      <w:tr w:rsidR="00596DC5" w:rsidRPr="003F11B7" w14:paraId="7FA270E6" w14:textId="77777777" w:rsidTr="00354014">
        <w:tc>
          <w:tcPr>
            <w:tcW w:w="2084" w:type="dxa"/>
            <w:vAlign w:val="center"/>
          </w:tcPr>
          <w:p w14:paraId="50BA7CB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Споживач</w:t>
            </w:r>
          </w:p>
        </w:tc>
        <w:tc>
          <w:tcPr>
            <w:tcW w:w="695" w:type="dxa"/>
            <w:vAlign w:val="center"/>
          </w:tcPr>
          <w:p w14:paraId="1D4EA52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P</w:t>
            </w:r>
            <w:r w:rsidRPr="003F11B7">
              <w:rPr>
                <w:rFonts w:ascii="Times New Roman" w:hAnsi="Times New Roman" w:cs="Times New Roman"/>
                <w:sz w:val="28"/>
                <w:vertAlign w:val="subscript"/>
                <w:lang w:val="uk-UA"/>
              </w:rPr>
              <w:t>H</w:t>
            </w:r>
            <w:r w:rsidRPr="003F11B7">
              <w:rPr>
                <w:rFonts w:ascii="Times New Roman" w:hAnsi="Times New Roman" w:cs="Times New Roman"/>
                <w:sz w:val="28"/>
                <w:lang w:val="uk-UA"/>
              </w:rPr>
              <w:t>,</w:t>
            </w:r>
          </w:p>
          <w:p w14:paraId="6D22F05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581" w:type="dxa"/>
            <w:vAlign w:val="center"/>
          </w:tcPr>
          <w:p w14:paraId="706ACFE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К-ть </w:t>
            </w:r>
            <w:r w:rsidRPr="003F11B7">
              <w:rPr>
                <w:rFonts w:ascii="Times New Roman" w:hAnsi="Times New Roman" w:cs="Times New Roman"/>
                <w:sz w:val="28"/>
                <w:lang w:val="uk-UA"/>
              </w:rPr>
              <w:br/>
              <w:t>споживачів</w:t>
            </w:r>
          </w:p>
        </w:tc>
        <w:tc>
          <w:tcPr>
            <w:tcW w:w="780" w:type="dxa"/>
            <w:vAlign w:val="center"/>
          </w:tcPr>
          <w:p w14:paraId="4CB7E2C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cosφ</w:t>
            </w:r>
            <w:proofErr w:type="spellEnd"/>
          </w:p>
        </w:tc>
        <w:tc>
          <w:tcPr>
            <w:tcW w:w="731" w:type="dxa"/>
            <w:vAlign w:val="center"/>
          </w:tcPr>
          <w:p w14:paraId="45830BB6"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w:t>
            </w:r>
            <w:r w:rsidRPr="003F11B7">
              <w:rPr>
                <w:rFonts w:ascii="Times New Roman" w:hAnsi="Times New Roman" w:cs="Times New Roman"/>
                <w:sz w:val="28"/>
                <w:vertAlign w:val="subscript"/>
                <w:lang w:val="uk-UA"/>
              </w:rPr>
              <w:t>п</w:t>
            </w:r>
            <w:proofErr w:type="spellEnd"/>
          </w:p>
        </w:tc>
        <w:tc>
          <w:tcPr>
            <w:tcW w:w="856" w:type="dxa"/>
            <w:vAlign w:val="center"/>
          </w:tcPr>
          <w:p w14:paraId="4F6519C9"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tgφ</w:t>
            </w:r>
            <w:proofErr w:type="spellEnd"/>
          </w:p>
        </w:tc>
        <w:tc>
          <w:tcPr>
            <w:tcW w:w="798" w:type="dxa"/>
            <w:vAlign w:val="center"/>
          </w:tcPr>
          <w:p w14:paraId="749B1799"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Р</w:t>
            </w:r>
            <w:r w:rsidRPr="003F11B7">
              <w:rPr>
                <w:rFonts w:ascii="Times New Roman" w:hAnsi="Times New Roman" w:cs="Times New Roman"/>
                <w:sz w:val="28"/>
                <w:vertAlign w:val="subscript"/>
                <w:lang w:val="uk-UA"/>
              </w:rPr>
              <w:t>р</w:t>
            </w:r>
            <w:proofErr w:type="spellEnd"/>
            <w:r w:rsidRPr="003F11B7">
              <w:rPr>
                <w:rFonts w:ascii="Times New Roman" w:hAnsi="Times New Roman" w:cs="Times New Roman"/>
                <w:sz w:val="28"/>
                <w:lang w:val="uk-UA"/>
              </w:rPr>
              <w:t>,</w:t>
            </w:r>
          </w:p>
          <w:p w14:paraId="7CE531C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266" w:type="dxa"/>
            <w:vAlign w:val="center"/>
          </w:tcPr>
          <w:p w14:paraId="7FB3A064"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Q</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w:t>
            </w:r>
          </w:p>
          <w:p w14:paraId="291D1B55"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кВАр</w:t>
            </w:r>
            <w:proofErr w:type="spellEnd"/>
          </w:p>
        </w:tc>
        <w:tc>
          <w:tcPr>
            <w:tcW w:w="1415" w:type="dxa"/>
            <w:vAlign w:val="center"/>
          </w:tcPr>
          <w:p w14:paraId="5CAE6139"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S</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 xml:space="preserve">, </w:t>
            </w:r>
          </w:p>
          <w:p w14:paraId="28D49D47"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w:t>
            </w:r>
            <w:proofErr w:type="spellEnd"/>
          </w:p>
        </w:tc>
      </w:tr>
      <w:tr w:rsidR="00596DC5" w:rsidRPr="003F11B7" w14:paraId="3AEFE7C7" w14:textId="77777777" w:rsidTr="00354014">
        <w:tc>
          <w:tcPr>
            <w:tcW w:w="10206" w:type="dxa"/>
            <w:gridSpan w:val="9"/>
            <w:vAlign w:val="center"/>
          </w:tcPr>
          <w:p w14:paraId="15D22C0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КНС-2 (Збірка 6 кВ)</w:t>
            </w:r>
          </w:p>
        </w:tc>
      </w:tr>
      <w:tr w:rsidR="00596DC5" w:rsidRPr="003F11B7" w14:paraId="2E6D79C2" w14:textId="77777777" w:rsidTr="00354014">
        <w:tc>
          <w:tcPr>
            <w:tcW w:w="2084" w:type="dxa"/>
            <w:vAlign w:val="center"/>
          </w:tcPr>
          <w:p w14:paraId="209B91F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СТД-1600-2</w:t>
            </w:r>
          </w:p>
        </w:tc>
        <w:tc>
          <w:tcPr>
            <w:tcW w:w="695" w:type="dxa"/>
            <w:vAlign w:val="center"/>
          </w:tcPr>
          <w:p w14:paraId="0B3B6DF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315</w:t>
            </w:r>
          </w:p>
        </w:tc>
        <w:tc>
          <w:tcPr>
            <w:tcW w:w="1581" w:type="dxa"/>
            <w:vAlign w:val="center"/>
          </w:tcPr>
          <w:p w14:paraId="01F5C61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w:t>
            </w:r>
          </w:p>
        </w:tc>
        <w:tc>
          <w:tcPr>
            <w:tcW w:w="780" w:type="dxa"/>
            <w:vAlign w:val="center"/>
          </w:tcPr>
          <w:p w14:paraId="4CBE214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31" w:type="dxa"/>
            <w:vAlign w:val="center"/>
          </w:tcPr>
          <w:p w14:paraId="350F530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0,9</w:t>
            </w:r>
          </w:p>
        </w:tc>
        <w:tc>
          <w:tcPr>
            <w:tcW w:w="856" w:type="dxa"/>
            <w:vAlign w:val="center"/>
          </w:tcPr>
          <w:p w14:paraId="27EFE5F1"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0,484</w:t>
            </w:r>
          </w:p>
        </w:tc>
        <w:tc>
          <w:tcPr>
            <w:tcW w:w="798" w:type="dxa"/>
            <w:vAlign w:val="center"/>
          </w:tcPr>
          <w:p w14:paraId="3955183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1008</w:t>
            </w:r>
          </w:p>
        </w:tc>
        <w:tc>
          <w:tcPr>
            <w:tcW w:w="1266" w:type="dxa"/>
            <w:vAlign w:val="center"/>
          </w:tcPr>
          <w:p w14:paraId="108E71F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487,872</w:t>
            </w:r>
          </w:p>
        </w:tc>
        <w:tc>
          <w:tcPr>
            <w:tcW w:w="1415" w:type="dxa"/>
            <w:vAlign w:val="center"/>
          </w:tcPr>
          <w:p w14:paraId="43B5BF0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1119,86</w:t>
            </w:r>
          </w:p>
        </w:tc>
      </w:tr>
      <w:tr w:rsidR="00596DC5" w:rsidRPr="003F11B7" w14:paraId="6D839E6B" w14:textId="77777777" w:rsidTr="00354014">
        <w:tc>
          <w:tcPr>
            <w:tcW w:w="2084" w:type="dxa"/>
            <w:vAlign w:val="center"/>
          </w:tcPr>
          <w:p w14:paraId="38E4CCA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СТД-1600-2</w:t>
            </w:r>
          </w:p>
        </w:tc>
        <w:tc>
          <w:tcPr>
            <w:tcW w:w="695" w:type="dxa"/>
            <w:vAlign w:val="center"/>
          </w:tcPr>
          <w:p w14:paraId="3C8B55C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200</w:t>
            </w:r>
          </w:p>
        </w:tc>
        <w:tc>
          <w:tcPr>
            <w:tcW w:w="1581" w:type="dxa"/>
            <w:vAlign w:val="center"/>
          </w:tcPr>
          <w:p w14:paraId="486718A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w:t>
            </w:r>
          </w:p>
        </w:tc>
        <w:tc>
          <w:tcPr>
            <w:tcW w:w="780" w:type="dxa"/>
            <w:vAlign w:val="center"/>
          </w:tcPr>
          <w:p w14:paraId="3629723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31" w:type="dxa"/>
            <w:vAlign w:val="center"/>
          </w:tcPr>
          <w:p w14:paraId="6F0FA6F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0,87</w:t>
            </w:r>
          </w:p>
        </w:tc>
        <w:tc>
          <w:tcPr>
            <w:tcW w:w="856" w:type="dxa"/>
            <w:vAlign w:val="center"/>
          </w:tcPr>
          <w:p w14:paraId="4685E6D1"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0,56</w:t>
            </w:r>
          </w:p>
        </w:tc>
        <w:tc>
          <w:tcPr>
            <w:tcW w:w="798" w:type="dxa"/>
            <w:vAlign w:val="center"/>
          </w:tcPr>
          <w:p w14:paraId="19F4AEA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320</w:t>
            </w:r>
          </w:p>
        </w:tc>
        <w:tc>
          <w:tcPr>
            <w:tcW w:w="1266" w:type="dxa"/>
            <w:vAlign w:val="center"/>
          </w:tcPr>
          <w:p w14:paraId="5ADDF90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179,2</w:t>
            </w:r>
          </w:p>
        </w:tc>
        <w:tc>
          <w:tcPr>
            <w:tcW w:w="1415" w:type="dxa"/>
            <w:vAlign w:val="center"/>
          </w:tcPr>
          <w:p w14:paraId="10A6E3F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366,76</w:t>
            </w:r>
          </w:p>
        </w:tc>
      </w:tr>
      <w:tr w:rsidR="00596DC5" w:rsidRPr="003F11B7" w14:paraId="1BB2ED96" w14:textId="77777777" w:rsidTr="00354014">
        <w:tc>
          <w:tcPr>
            <w:tcW w:w="2084" w:type="dxa"/>
            <w:vAlign w:val="center"/>
          </w:tcPr>
          <w:p w14:paraId="6D61511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очисних споруд</w:t>
            </w:r>
          </w:p>
        </w:tc>
        <w:tc>
          <w:tcPr>
            <w:tcW w:w="695" w:type="dxa"/>
            <w:vAlign w:val="center"/>
          </w:tcPr>
          <w:p w14:paraId="49713161" w14:textId="77777777" w:rsidR="00596DC5" w:rsidRPr="003F11B7" w:rsidRDefault="00596DC5" w:rsidP="00354014">
            <w:pPr>
              <w:spacing w:line="360" w:lineRule="auto"/>
              <w:jc w:val="center"/>
              <w:rPr>
                <w:rFonts w:ascii="Times New Roman" w:hAnsi="Times New Roman" w:cs="Times New Roman"/>
                <w:sz w:val="28"/>
                <w:lang w:val="uk-UA"/>
              </w:rPr>
            </w:pPr>
          </w:p>
        </w:tc>
        <w:tc>
          <w:tcPr>
            <w:tcW w:w="1581" w:type="dxa"/>
            <w:vAlign w:val="center"/>
          </w:tcPr>
          <w:p w14:paraId="1680357A" w14:textId="77777777" w:rsidR="00596DC5" w:rsidRPr="003F11B7" w:rsidRDefault="00596DC5" w:rsidP="00354014">
            <w:pPr>
              <w:spacing w:line="360" w:lineRule="auto"/>
              <w:jc w:val="center"/>
              <w:rPr>
                <w:rFonts w:ascii="Times New Roman" w:hAnsi="Times New Roman" w:cs="Times New Roman"/>
                <w:sz w:val="28"/>
                <w:lang w:val="uk-UA"/>
              </w:rPr>
            </w:pPr>
          </w:p>
        </w:tc>
        <w:tc>
          <w:tcPr>
            <w:tcW w:w="780" w:type="dxa"/>
            <w:vAlign w:val="center"/>
          </w:tcPr>
          <w:p w14:paraId="4F9037A0" w14:textId="77777777" w:rsidR="00596DC5" w:rsidRPr="003F11B7" w:rsidRDefault="00596DC5" w:rsidP="00354014">
            <w:pPr>
              <w:spacing w:line="360" w:lineRule="auto"/>
              <w:jc w:val="center"/>
              <w:rPr>
                <w:rFonts w:ascii="Times New Roman" w:hAnsi="Times New Roman" w:cs="Times New Roman"/>
                <w:sz w:val="28"/>
                <w:lang w:val="uk-UA"/>
              </w:rPr>
            </w:pPr>
          </w:p>
        </w:tc>
        <w:tc>
          <w:tcPr>
            <w:tcW w:w="731" w:type="dxa"/>
            <w:vAlign w:val="center"/>
          </w:tcPr>
          <w:p w14:paraId="6AB2D8B4" w14:textId="77777777" w:rsidR="00596DC5" w:rsidRPr="003F11B7" w:rsidRDefault="00596DC5" w:rsidP="00354014">
            <w:pPr>
              <w:spacing w:line="360" w:lineRule="auto"/>
              <w:jc w:val="center"/>
              <w:rPr>
                <w:rFonts w:ascii="Times New Roman" w:hAnsi="Times New Roman" w:cs="Times New Roman"/>
                <w:sz w:val="28"/>
                <w:lang w:val="uk-UA"/>
              </w:rPr>
            </w:pPr>
          </w:p>
        </w:tc>
        <w:tc>
          <w:tcPr>
            <w:tcW w:w="856" w:type="dxa"/>
            <w:vAlign w:val="center"/>
          </w:tcPr>
          <w:p w14:paraId="6A305A96" w14:textId="77777777" w:rsidR="00596DC5" w:rsidRPr="003F11B7" w:rsidRDefault="00596DC5" w:rsidP="00354014">
            <w:pPr>
              <w:spacing w:line="360" w:lineRule="auto"/>
              <w:jc w:val="center"/>
              <w:rPr>
                <w:rFonts w:ascii="Times New Roman" w:hAnsi="Times New Roman" w:cs="Times New Roman"/>
                <w:sz w:val="28"/>
                <w:lang w:val="uk-UA"/>
              </w:rPr>
            </w:pPr>
          </w:p>
        </w:tc>
        <w:tc>
          <w:tcPr>
            <w:tcW w:w="798" w:type="dxa"/>
            <w:vAlign w:val="center"/>
          </w:tcPr>
          <w:p w14:paraId="5C102D9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464</w:t>
            </w:r>
          </w:p>
        </w:tc>
        <w:tc>
          <w:tcPr>
            <w:tcW w:w="1266" w:type="dxa"/>
            <w:vAlign w:val="center"/>
          </w:tcPr>
          <w:p w14:paraId="73B1F8C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348</w:t>
            </w:r>
          </w:p>
        </w:tc>
        <w:tc>
          <w:tcPr>
            <w:tcW w:w="1415" w:type="dxa"/>
            <w:vAlign w:val="center"/>
          </w:tcPr>
          <w:p w14:paraId="0DA2055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580</w:t>
            </w:r>
          </w:p>
        </w:tc>
      </w:tr>
      <w:tr w:rsidR="00596DC5" w:rsidRPr="003F11B7" w14:paraId="7E9018D9" w14:textId="77777777" w:rsidTr="00354014">
        <w:tc>
          <w:tcPr>
            <w:tcW w:w="6727" w:type="dxa"/>
            <w:gridSpan w:val="6"/>
            <w:vAlign w:val="center"/>
          </w:tcPr>
          <w:p w14:paraId="3A516251"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 xml:space="preserve">Втрати в трансформаторах </w:t>
            </w:r>
          </w:p>
        </w:tc>
        <w:tc>
          <w:tcPr>
            <w:tcW w:w="798" w:type="dxa"/>
            <w:vAlign w:val="center"/>
          </w:tcPr>
          <w:p w14:paraId="5F359A8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w:t>
            </w:r>
          </w:p>
        </w:tc>
        <w:tc>
          <w:tcPr>
            <w:tcW w:w="1266" w:type="dxa"/>
            <w:vAlign w:val="center"/>
          </w:tcPr>
          <w:p w14:paraId="267757B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25</w:t>
            </w:r>
          </w:p>
        </w:tc>
        <w:tc>
          <w:tcPr>
            <w:tcW w:w="1415" w:type="dxa"/>
            <w:vAlign w:val="center"/>
          </w:tcPr>
          <w:p w14:paraId="4B6BB87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25,49</w:t>
            </w:r>
          </w:p>
        </w:tc>
      </w:tr>
      <w:tr w:rsidR="00596DC5" w:rsidRPr="003F11B7" w14:paraId="7A8E7F89" w14:textId="77777777" w:rsidTr="00354014">
        <w:tc>
          <w:tcPr>
            <w:tcW w:w="6727" w:type="dxa"/>
            <w:gridSpan w:val="6"/>
            <w:vAlign w:val="center"/>
          </w:tcPr>
          <w:p w14:paraId="79162D72"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Усього по збірці</w:t>
            </w:r>
          </w:p>
        </w:tc>
        <w:tc>
          <w:tcPr>
            <w:tcW w:w="798" w:type="dxa"/>
            <w:vAlign w:val="center"/>
          </w:tcPr>
          <w:p w14:paraId="62DA6EEA"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1802</w:t>
            </w:r>
          </w:p>
        </w:tc>
        <w:tc>
          <w:tcPr>
            <w:tcW w:w="1266" w:type="dxa"/>
            <w:vAlign w:val="center"/>
          </w:tcPr>
          <w:p w14:paraId="70DDF4A0"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1065,072</w:t>
            </w:r>
          </w:p>
        </w:tc>
        <w:tc>
          <w:tcPr>
            <w:tcW w:w="1415" w:type="dxa"/>
            <w:vAlign w:val="center"/>
          </w:tcPr>
          <w:p w14:paraId="0DFE945E"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2093,22</w:t>
            </w:r>
          </w:p>
        </w:tc>
      </w:tr>
    </w:tbl>
    <w:p w14:paraId="47BF9D1C" w14:textId="77777777" w:rsidR="00596DC5" w:rsidRPr="003F11B7" w:rsidRDefault="00596DC5" w:rsidP="00596DC5">
      <w:pPr>
        <w:spacing w:after="0" w:line="360" w:lineRule="auto"/>
        <w:rPr>
          <w:rFonts w:ascii="Times New Roman" w:eastAsia="Calibri" w:hAnsi="Times New Roman" w:cs="Times New Roman"/>
          <w:sz w:val="28"/>
          <w:szCs w:val="28"/>
          <w:lang w:val="uk-UA"/>
        </w:rPr>
      </w:pPr>
      <w:r w:rsidRPr="003F11B7">
        <w:rPr>
          <w:rFonts w:ascii="Times New Roman" w:eastAsia="Calibri" w:hAnsi="Times New Roman" w:cs="Times New Roman"/>
          <w:sz w:val="28"/>
          <w:szCs w:val="28"/>
          <w:lang w:val="uk-UA"/>
        </w:rPr>
        <w:t>Розрахунок навантажень збірки КНС-2:</w:t>
      </w:r>
    </w:p>
    <w:tbl>
      <w:tblPr>
        <w:tblStyle w:val="a3"/>
        <w:tblW w:w="10211" w:type="dxa"/>
        <w:tblInd w:w="-681" w:type="dxa"/>
        <w:tblLook w:val="04A0" w:firstRow="1" w:lastRow="0" w:firstColumn="1" w:lastColumn="0" w:noHBand="0" w:noVBand="1"/>
      </w:tblPr>
      <w:tblGrid>
        <w:gridCol w:w="5232"/>
        <w:gridCol w:w="4979"/>
      </w:tblGrid>
      <w:tr w:rsidR="00596DC5" w:rsidRPr="003F11B7" w14:paraId="0C1FF8BD" w14:textId="77777777" w:rsidTr="00523688">
        <w:tc>
          <w:tcPr>
            <w:tcW w:w="5232" w:type="dxa"/>
            <w:tcBorders>
              <w:top w:val="nil"/>
              <w:left w:val="nil"/>
              <w:bottom w:val="nil"/>
              <w:right w:val="nil"/>
            </w:tcBorders>
          </w:tcPr>
          <w:p w14:paraId="1CFB1C35"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p1</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315∙4</m:t>
                    </m:r>
                  </m:e>
                </m:d>
                <m:r>
                  <w:rPr>
                    <w:rFonts w:ascii="Cambria Math" w:eastAsiaTheme="minorEastAsia" w:hAnsi="Cambria Math" w:cs="Times New Roman"/>
                    <w:sz w:val="28"/>
                    <w:lang w:val="uk-UA"/>
                  </w:rPr>
                  <m:t>=1008 кВт</m:t>
                </m:r>
              </m:oMath>
            </m:oMathPara>
          </w:p>
        </w:tc>
        <w:tc>
          <w:tcPr>
            <w:tcW w:w="4979" w:type="dxa"/>
            <w:tcBorders>
              <w:top w:val="nil"/>
              <w:left w:val="nil"/>
              <w:bottom w:val="nil"/>
              <w:right w:val="nil"/>
            </w:tcBorders>
          </w:tcPr>
          <w:p w14:paraId="6875D958"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p2</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200∙2</m:t>
                    </m:r>
                  </m:e>
                </m:d>
                <m:r>
                  <w:rPr>
                    <w:rFonts w:ascii="Cambria Math" w:eastAsiaTheme="minorEastAsia" w:hAnsi="Cambria Math" w:cs="Times New Roman"/>
                    <w:sz w:val="28"/>
                    <w:lang w:val="uk-UA"/>
                  </w:rPr>
                  <m:t>=320 кВт</m:t>
                </m:r>
              </m:oMath>
            </m:oMathPara>
          </w:p>
        </w:tc>
      </w:tr>
      <w:tr w:rsidR="00596DC5" w:rsidRPr="003F11B7" w14:paraId="469FB3CD" w14:textId="77777777" w:rsidTr="00523688">
        <w:tc>
          <w:tcPr>
            <w:tcW w:w="5232" w:type="dxa"/>
            <w:tcBorders>
              <w:top w:val="nil"/>
              <w:left w:val="nil"/>
              <w:bottom w:val="nil"/>
              <w:right w:val="nil"/>
            </w:tcBorders>
          </w:tcPr>
          <w:p w14:paraId="41961020"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p1</m:t>
                    </m:r>
                  </m:sub>
                </m:sSub>
                <m:r>
                  <w:rPr>
                    <w:rFonts w:ascii="Cambria Math" w:hAnsi="Cambria Math" w:cs="Times New Roman"/>
                    <w:sz w:val="28"/>
                    <w:lang w:val="uk-UA"/>
                  </w:rPr>
                  <m:t>=1008∙0,484= 487,872 кВАр</m:t>
                </m:r>
              </m:oMath>
            </m:oMathPara>
          </w:p>
        </w:tc>
        <w:tc>
          <w:tcPr>
            <w:tcW w:w="4979" w:type="dxa"/>
            <w:tcBorders>
              <w:top w:val="nil"/>
              <w:left w:val="nil"/>
              <w:bottom w:val="nil"/>
              <w:right w:val="nil"/>
            </w:tcBorders>
          </w:tcPr>
          <w:p w14:paraId="34F56E92"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p2</m:t>
                    </m:r>
                  </m:sub>
                </m:sSub>
                <m:r>
                  <w:rPr>
                    <w:rFonts w:ascii="Cambria Math" w:hAnsi="Cambria Math" w:cs="Times New Roman"/>
                    <w:sz w:val="28"/>
                    <w:lang w:val="uk-UA"/>
                  </w:rPr>
                  <m:t>=320∙0,56=179,2 кВАр</m:t>
                </m:r>
              </m:oMath>
            </m:oMathPara>
          </w:p>
        </w:tc>
      </w:tr>
      <w:tr w:rsidR="00596DC5" w:rsidRPr="003F11B7" w14:paraId="4F8EAFE7" w14:textId="77777777" w:rsidTr="00523688">
        <w:tc>
          <w:tcPr>
            <w:tcW w:w="5232" w:type="dxa"/>
            <w:tcBorders>
              <w:top w:val="nil"/>
              <w:left w:val="nil"/>
              <w:bottom w:val="nil"/>
              <w:right w:val="nil"/>
            </w:tcBorders>
          </w:tcPr>
          <w:p w14:paraId="77C1945D"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p1</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1008</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487,872</m:t>
                        </m:r>
                      </m:e>
                      <m:sup>
                        <m:r>
                          <w:rPr>
                            <w:rFonts w:ascii="Cambria Math" w:hAnsi="Cambria Math" w:cs="Times New Roman"/>
                            <w:sz w:val="28"/>
                            <w:lang w:val="uk-UA"/>
                          </w:rPr>
                          <m:t>2</m:t>
                        </m:r>
                      </m:sup>
                    </m:sSup>
                  </m:e>
                </m:rad>
                <m:r>
                  <w:rPr>
                    <w:rFonts w:ascii="Cambria Math" w:hAnsi="Cambria Math" w:cs="Times New Roman"/>
                    <w:sz w:val="28"/>
                    <w:lang w:val="uk-UA"/>
                  </w:rPr>
                  <m:t>=1119,86 кВА</m:t>
                </m:r>
              </m:oMath>
            </m:oMathPara>
          </w:p>
        </w:tc>
        <w:tc>
          <w:tcPr>
            <w:tcW w:w="4979" w:type="dxa"/>
            <w:tcBorders>
              <w:top w:val="nil"/>
              <w:left w:val="nil"/>
              <w:bottom w:val="nil"/>
              <w:right w:val="nil"/>
            </w:tcBorders>
          </w:tcPr>
          <w:p w14:paraId="5865AC45"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p2</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320</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179,2</m:t>
                        </m:r>
                      </m:e>
                      <m:sup>
                        <m:r>
                          <w:rPr>
                            <w:rFonts w:ascii="Cambria Math" w:hAnsi="Cambria Math" w:cs="Times New Roman"/>
                            <w:sz w:val="28"/>
                            <w:lang w:val="uk-UA"/>
                          </w:rPr>
                          <m:t>2</m:t>
                        </m:r>
                      </m:sup>
                    </m:sSup>
                  </m:e>
                </m:rad>
                <m:r>
                  <w:rPr>
                    <w:rFonts w:ascii="Cambria Math" w:hAnsi="Cambria Math" w:cs="Times New Roman"/>
                    <w:sz w:val="28"/>
                    <w:lang w:val="uk-UA"/>
                  </w:rPr>
                  <m:t>=366,76 кВА</m:t>
                </m:r>
              </m:oMath>
            </m:oMathPara>
          </w:p>
        </w:tc>
      </w:tr>
      <w:tr w:rsidR="00596DC5" w:rsidRPr="003F11B7" w14:paraId="669A22A8" w14:textId="77777777" w:rsidTr="00523688">
        <w:tc>
          <w:tcPr>
            <w:tcW w:w="10211" w:type="dxa"/>
            <w:gridSpan w:val="2"/>
            <w:tcBorders>
              <w:top w:val="nil"/>
              <w:left w:val="nil"/>
              <w:bottom w:val="nil"/>
              <w:right w:val="nil"/>
            </w:tcBorders>
          </w:tcPr>
          <w:p w14:paraId="2FFF0CC8"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тp</m:t>
                    </m:r>
                  </m:sub>
                </m:sSub>
                <m:r>
                  <w:rPr>
                    <w:rFonts w:ascii="Cambria Math" w:hAnsi="Cambria Math" w:cs="Times New Roman"/>
                    <w:sz w:val="28"/>
                    <w:lang w:val="uk-UA"/>
                  </w:rPr>
                  <m:t>=0,02∙</m:t>
                </m:r>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тp</m:t>
                    </m:r>
                  </m:sub>
                </m:sSub>
                <m:r>
                  <w:rPr>
                    <w:rFonts w:ascii="Cambria Math" w:eastAsiaTheme="minorEastAsia" w:hAnsi="Cambria Math" w:cs="Times New Roman"/>
                    <w:sz w:val="28"/>
                    <w:lang w:val="uk-UA"/>
                  </w:rPr>
                  <m:t>=</m:t>
                </m:r>
                <m:r>
                  <w:rPr>
                    <w:rFonts w:ascii="Cambria Math" w:hAnsi="Cambria Math" w:cs="Times New Roman"/>
                    <w:sz w:val="28"/>
                    <w:lang w:val="uk-UA"/>
                  </w:rPr>
                  <m:t>0,02∙250</m:t>
                </m:r>
                <m:r>
                  <w:rPr>
                    <w:rFonts w:ascii="Cambria Math" w:eastAsiaTheme="minorEastAsia" w:hAnsi="Cambria Math" w:cs="Times New Roman"/>
                    <w:sz w:val="28"/>
                    <w:lang w:val="uk-UA"/>
                  </w:rPr>
                  <m:t>=5 кВт</m:t>
                </m:r>
              </m:oMath>
            </m:oMathPara>
          </w:p>
        </w:tc>
      </w:tr>
      <w:tr w:rsidR="00596DC5" w:rsidRPr="003F11B7" w14:paraId="558276DD" w14:textId="77777777" w:rsidTr="00523688">
        <w:tc>
          <w:tcPr>
            <w:tcW w:w="10211" w:type="dxa"/>
            <w:gridSpan w:val="2"/>
            <w:tcBorders>
              <w:top w:val="nil"/>
              <w:left w:val="nil"/>
              <w:bottom w:val="nil"/>
              <w:right w:val="nil"/>
            </w:tcBorders>
          </w:tcPr>
          <w:p w14:paraId="4230643E"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тp</m:t>
                    </m:r>
                  </m:sub>
                </m:sSub>
                <m:r>
                  <w:rPr>
                    <w:rFonts w:ascii="Cambria Math" w:hAnsi="Cambria Math" w:cs="Times New Roman"/>
                    <w:sz w:val="28"/>
                    <w:lang w:val="uk-UA"/>
                  </w:rPr>
                  <m:t>=0,1∙</m:t>
                </m:r>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тp</m:t>
                    </m:r>
                  </m:sub>
                </m:sSub>
                <m:r>
                  <w:rPr>
                    <w:rFonts w:ascii="Cambria Math" w:hAnsi="Cambria Math" w:cs="Times New Roman"/>
                    <w:sz w:val="28"/>
                    <w:lang w:val="uk-UA"/>
                  </w:rPr>
                  <m:t>=0,1∙250=</m:t>
                </m:r>
                <m:r>
                  <w:rPr>
                    <w:rFonts w:ascii="Cambria Math" w:eastAsiaTheme="minorEastAsia" w:hAnsi="Cambria Math" w:cs="Times New Roman"/>
                    <w:sz w:val="28"/>
                    <w:lang w:val="uk-UA"/>
                  </w:rPr>
                  <m:t>25 кВАр</m:t>
                </m:r>
              </m:oMath>
            </m:oMathPara>
          </w:p>
        </w:tc>
      </w:tr>
      <w:tr w:rsidR="00596DC5" w:rsidRPr="003F11B7" w14:paraId="4D047114" w14:textId="77777777" w:rsidTr="00523688">
        <w:tc>
          <w:tcPr>
            <w:tcW w:w="10211" w:type="dxa"/>
            <w:gridSpan w:val="2"/>
            <w:tcBorders>
              <w:top w:val="nil"/>
              <w:left w:val="nil"/>
              <w:bottom w:val="nil"/>
              <w:right w:val="nil"/>
            </w:tcBorders>
          </w:tcPr>
          <w:p w14:paraId="0916DC0C" w14:textId="77777777" w:rsidR="00596DC5" w:rsidRPr="003F11B7" w:rsidRDefault="009601E7" w:rsidP="00354014">
            <w:pPr>
              <w:spacing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тp</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5</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25</m:t>
                        </m:r>
                      </m:e>
                      <m:sup>
                        <m:r>
                          <w:rPr>
                            <w:rFonts w:ascii="Cambria Math" w:hAnsi="Cambria Math" w:cs="Times New Roman"/>
                            <w:sz w:val="28"/>
                            <w:lang w:val="uk-UA"/>
                          </w:rPr>
                          <m:t>2</m:t>
                        </m:r>
                      </m:sup>
                    </m:sSup>
                  </m:e>
                </m:rad>
                <m:r>
                  <w:rPr>
                    <w:rFonts w:ascii="Cambria Math" w:hAnsi="Cambria Math" w:cs="Times New Roman"/>
                    <w:sz w:val="28"/>
                    <w:lang w:val="uk-UA"/>
                  </w:rPr>
                  <m:t>= 25,49 кВА</m:t>
                </m:r>
              </m:oMath>
            </m:oMathPara>
          </w:p>
        </w:tc>
      </w:tr>
    </w:tbl>
    <w:p w14:paraId="3E72F95D"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 xml:space="preserve">Таблиця 4.5. Навантаження збірки ПЕД </w:t>
      </w:r>
    </w:p>
    <w:tbl>
      <w:tblPr>
        <w:tblStyle w:val="a3"/>
        <w:tblW w:w="9923" w:type="dxa"/>
        <w:tblInd w:w="-289" w:type="dxa"/>
        <w:tblLook w:val="04A0" w:firstRow="1" w:lastRow="0" w:firstColumn="1" w:lastColumn="0" w:noHBand="0" w:noVBand="1"/>
      </w:tblPr>
      <w:tblGrid>
        <w:gridCol w:w="1841"/>
        <w:gridCol w:w="671"/>
        <w:gridCol w:w="1581"/>
        <w:gridCol w:w="850"/>
        <w:gridCol w:w="789"/>
        <w:gridCol w:w="804"/>
        <w:gridCol w:w="986"/>
        <w:gridCol w:w="1126"/>
        <w:gridCol w:w="1275"/>
      </w:tblGrid>
      <w:tr w:rsidR="00596DC5" w:rsidRPr="003F11B7" w14:paraId="0E0E563E" w14:textId="77777777" w:rsidTr="00354014">
        <w:tc>
          <w:tcPr>
            <w:tcW w:w="5732" w:type="dxa"/>
            <w:gridSpan w:val="5"/>
            <w:vAlign w:val="center"/>
          </w:tcPr>
          <w:p w14:paraId="5BD52A3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Вхідні дані</w:t>
            </w:r>
          </w:p>
        </w:tc>
        <w:tc>
          <w:tcPr>
            <w:tcW w:w="4191" w:type="dxa"/>
            <w:gridSpan w:val="4"/>
            <w:vAlign w:val="center"/>
          </w:tcPr>
          <w:p w14:paraId="1BC274F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Результати розрахунків</w:t>
            </w:r>
          </w:p>
        </w:tc>
      </w:tr>
      <w:tr w:rsidR="00596DC5" w:rsidRPr="003F11B7" w14:paraId="3BF2E252" w14:textId="77777777" w:rsidTr="00354014">
        <w:tc>
          <w:tcPr>
            <w:tcW w:w="1841" w:type="dxa"/>
            <w:vAlign w:val="center"/>
          </w:tcPr>
          <w:p w14:paraId="570F3D9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Споживач</w:t>
            </w:r>
          </w:p>
        </w:tc>
        <w:tc>
          <w:tcPr>
            <w:tcW w:w="671" w:type="dxa"/>
            <w:vAlign w:val="center"/>
          </w:tcPr>
          <w:p w14:paraId="7EB9FAF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P</w:t>
            </w:r>
            <w:r w:rsidRPr="003F11B7">
              <w:rPr>
                <w:rFonts w:ascii="Times New Roman" w:hAnsi="Times New Roman" w:cs="Times New Roman"/>
                <w:sz w:val="28"/>
                <w:vertAlign w:val="subscript"/>
                <w:lang w:val="uk-UA"/>
              </w:rPr>
              <w:t>H</w:t>
            </w:r>
            <w:r w:rsidRPr="003F11B7">
              <w:rPr>
                <w:rFonts w:ascii="Times New Roman" w:hAnsi="Times New Roman" w:cs="Times New Roman"/>
                <w:sz w:val="28"/>
                <w:lang w:val="uk-UA"/>
              </w:rPr>
              <w:t>,</w:t>
            </w:r>
          </w:p>
          <w:p w14:paraId="3FDD589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581" w:type="dxa"/>
            <w:vAlign w:val="center"/>
          </w:tcPr>
          <w:p w14:paraId="299BFC0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К-ть </w:t>
            </w:r>
            <w:r w:rsidRPr="003F11B7">
              <w:rPr>
                <w:rFonts w:ascii="Times New Roman" w:hAnsi="Times New Roman" w:cs="Times New Roman"/>
                <w:sz w:val="28"/>
                <w:lang w:val="uk-UA"/>
              </w:rPr>
              <w:br/>
              <w:t>споживачів</w:t>
            </w:r>
          </w:p>
        </w:tc>
        <w:tc>
          <w:tcPr>
            <w:tcW w:w="850" w:type="dxa"/>
            <w:vAlign w:val="center"/>
          </w:tcPr>
          <w:p w14:paraId="601FB530"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cosφ</w:t>
            </w:r>
            <w:proofErr w:type="spellEnd"/>
          </w:p>
        </w:tc>
        <w:tc>
          <w:tcPr>
            <w:tcW w:w="789" w:type="dxa"/>
            <w:vAlign w:val="center"/>
          </w:tcPr>
          <w:p w14:paraId="3B76D1D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w:t>
            </w:r>
            <w:r w:rsidRPr="003F11B7">
              <w:rPr>
                <w:rFonts w:ascii="Times New Roman" w:hAnsi="Times New Roman" w:cs="Times New Roman"/>
                <w:sz w:val="28"/>
                <w:vertAlign w:val="subscript"/>
                <w:lang w:val="uk-UA"/>
              </w:rPr>
              <w:t>п</w:t>
            </w:r>
            <w:proofErr w:type="spellEnd"/>
          </w:p>
        </w:tc>
        <w:tc>
          <w:tcPr>
            <w:tcW w:w="804" w:type="dxa"/>
            <w:vAlign w:val="center"/>
          </w:tcPr>
          <w:p w14:paraId="585C47E5"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tgφ</w:t>
            </w:r>
            <w:proofErr w:type="spellEnd"/>
          </w:p>
        </w:tc>
        <w:tc>
          <w:tcPr>
            <w:tcW w:w="986" w:type="dxa"/>
            <w:vAlign w:val="center"/>
          </w:tcPr>
          <w:p w14:paraId="673EF787"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Р</w:t>
            </w:r>
            <w:r w:rsidRPr="003F11B7">
              <w:rPr>
                <w:rFonts w:ascii="Times New Roman" w:hAnsi="Times New Roman" w:cs="Times New Roman"/>
                <w:sz w:val="28"/>
                <w:vertAlign w:val="subscript"/>
                <w:lang w:val="uk-UA"/>
              </w:rPr>
              <w:t>р</w:t>
            </w:r>
            <w:proofErr w:type="spellEnd"/>
            <w:r w:rsidRPr="003F11B7">
              <w:rPr>
                <w:rFonts w:ascii="Times New Roman" w:hAnsi="Times New Roman" w:cs="Times New Roman"/>
                <w:sz w:val="28"/>
                <w:lang w:val="uk-UA"/>
              </w:rPr>
              <w:t>,</w:t>
            </w:r>
          </w:p>
          <w:p w14:paraId="75AADFF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126" w:type="dxa"/>
            <w:vAlign w:val="center"/>
          </w:tcPr>
          <w:p w14:paraId="375FE6F8"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Q</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w:t>
            </w:r>
          </w:p>
          <w:p w14:paraId="752C8DE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кВАр</w:t>
            </w:r>
            <w:proofErr w:type="spellEnd"/>
          </w:p>
        </w:tc>
        <w:tc>
          <w:tcPr>
            <w:tcW w:w="1275" w:type="dxa"/>
            <w:vAlign w:val="center"/>
          </w:tcPr>
          <w:p w14:paraId="494C167B"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S</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 xml:space="preserve">, </w:t>
            </w:r>
          </w:p>
          <w:p w14:paraId="07073E6F"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w:t>
            </w:r>
            <w:proofErr w:type="spellEnd"/>
          </w:p>
        </w:tc>
      </w:tr>
      <w:tr w:rsidR="00596DC5" w:rsidRPr="003F11B7" w14:paraId="2CAA7652" w14:textId="77777777" w:rsidTr="00354014">
        <w:tc>
          <w:tcPr>
            <w:tcW w:w="9923" w:type="dxa"/>
            <w:gridSpan w:val="9"/>
            <w:vAlign w:val="center"/>
          </w:tcPr>
          <w:p w14:paraId="6FE12DE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ПЕД (Збірка 6 кВ)</w:t>
            </w:r>
          </w:p>
        </w:tc>
      </w:tr>
      <w:tr w:rsidR="00596DC5" w:rsidRPr="003F11B7" w14:paraId="278B0A67" w14:textId="77777777" w:rsidTr="00354014">
        <w:tc>
          <w:tcPr>
            <w:tcW w:w="1841" w:type="dxa"/>
            <w:vAlign w:val="center"/>
          </w:tcPr>
          <w:p w14:paraId="2289F03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ПЕД 55-123</w:t>
            </w:r>
          </w:p>
        </w:tc>
        <w:tc>
          <w:tcPr>
            <w:tcW w:w="671" w:type="dxa"/>
            <w:vAlign w:val="center"/>
          </w:tcPr>
          <w:p w14:paraId="20D26D2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53</w:t>
            </w:r>
          </w:p>
        </w:tc>
        <w:tc>
          <w:tcPr>
            <w:tcW w:w="1581" w:type="dxa"/>
            <w:vAlign w:val="center"/>
          </w:tcPr>
          <w:p w14:paraId="43B2BAA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7</w:t>
            </w:r>
          </w:p>
        </w:tc>
        <w:tc>
          <w:tcPr>
            <w:tcW w:w="850" w:type="dxa"/>
            <w:vAlign w:val="center"/>
          </w:tcPr>
          <w:p w14:paraId="3AAF5CB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0,83</w:t>
            </w:r>
          </w:p>
        </w:tc>
        <w:tc>
          <w:tcPr>
            <w:tcW w:w="789" w:type="dxa"/>
            <w:vAlign w:val="center"/>
          </w:tcPr>
          <w:p w14:paraId="74843C8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0,78</w:t>
            </w:r>
          </w:p>
        </w:tc>
        <w:tc>
          <w:tcPr>
            <w:tcW w:w="804" w:type="dxa"/>
            <w:vAlign w:val="center"/>
          </w:tcPr>
          <w:p w14:paraId="101310C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0,67</w:t>
            </w:r>
          </w:p>
        </w:tc>
        <w:tc>
          <w:tcPr>
            <w:tcW w:w="986" w:type="dxa"/>
            <w:vAlign w:val="center"/>
          </w:tcPr>
          <w:p w14:paraId="4676DD49"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289,38</w:t>
            </w:r>
          </w:p>
        </w:tc>
        <w:tc>
          <w:tcPr>
            <w:tcW w:w="1126" w:type="dxa"/>
            <w:vAlign w:val="center"/>
          </w:tcPr>
          <w:p w14:paraId="59140831"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173,628</w:t>
            </w:r>
          </w:p>
        </w:tc>
        <w:tc>
          <w:tcPr>
            <w:tcW w:w="1275" w:type="dxa"/>
            <w:vAlign w:val="center"/>
          </w:tcPr>
          <w:p w14:paraId="708B355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337,47</w:t>
            </w:r>
          </w:p>
        </w:tc>
      </w:tr>
      <w:tr w:rsidR="00596DC5" w:rsidRPr="003F11B7" w14:paraId="146F826A" w14:textId="77777777" w:rsidTr="00354014">
        <w:tc>
          <w:tcPr>
            <w:tcW w:w="6536" w:type="dxa"/>
            <w:gridSpan w:val="6"/>
            <w:vAlign w:val="center"/>
          </w:tcPr>
          <w:p w14:paraId="1C1ACE30"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Усього по збірці</w:t>
            </w:r>
          </w:p>
        </w:tc>
        <w:tc>
          <w:tcPr>
            <w:tcW w:w="986" w:type="dxa"/>
            <w:vAlign w:val="center"/>
          </w:tcPr>
          <w:p w14:paraId="4B64C6D4"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289,38</w:t>
            </w:r>
          </w:p>
        </w:tc>
        <w:tc>
          <w:tcPr>
            <w:tcW w:w="1126" w:type="dxa"/>
            <w:vAlign w:val="center"/>
          </w:tcPr>
          <w:p w14:paraId="742C801D"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173,628</w:t>
            </w:r>
          </w:p>
        </w:tc>
        <w:tc>
          <w:tcPr>
            <w:tcW w:w="1275" w:type="dxa"/>
            <w:vAlign w:val="center"/>
          </w:tcPr>
          <w:p w14:paraId="6A3BD537"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337,47</w:t>
            </w:r>
          </w:p>
        </w:tc>
      </w:tr>
    </w:tbl>
    <w:p w14:paraId="14EAD169" w14:textId="77777777" w:rsidR="00596DC5" w:rsidRPr="003F11B7" w:rsidRDefault="00596DC5" w:rsidP="00596DC5">
      <w:pPr>
        <w:spacing w:after="0" w:line="360" w:lineRule="auto"/>
        <w:ind w:firstLine="709"/>
        <w:jc w:val="both"/>
        <w:rPr>
          <w:rFonts w:ascii="Times New Roman" w:eastAsia="Calibri" w:hAnsi="Times New Roman" w:cs="Times New Roman"/>
          <w:sz w:val="28"/>
          <w:szCs w:val="28"/>
          <w:lang w:val="uk-UA"/>
        </w:rPr>
      </w:pPr>
    </w:p>
    <w:p w14:paraId="0F7065C4" w14:textId="77777777" w:rsidR="00596DC5" w:rsidRPr="003F11B7" w:rsidRDefault="00596DC5" w:rsidP="00596DC5">
      <w:pPr>
        <w:spacing w:after="0" w:line="360" w:lineRule="auto"/>
        <w:ind w:firstLine="709"/>
        <w:jc w:val="both"/>
        <w:rPr>
          <w:rFonts w:ascii="Times New Roman" w:hAnsi="Times New Roman" w:cs="Times New Roman"/>
          <w:sz w:val="28"/>
          <w:lang w:val="uk-UA"/>
        </w:rPr>
      </w:pPr>
      <w:r w:rsidRPr="003F11B7">
        <w:rPr>
          <w:rFonts w:ascii="Times New Roman" w:eastAsia="Calibri" w:hAnsi="Times New Roman" w:cs="Times New Roman"/>
          <w:sz w:val="28"/>
          <w:szCs w:val="28"/>
          <w:lang w:val="uk-UA"/>
        </w:rPr>
        <w:lastRenderedPageBreak/>
        <w:t>Розрахунок навантажень збірки ПЕД:</w:t>
      </w:r>
    </w:p>
    <w:p w14:paraId="65FCC1A7"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m:t>
              </m:r>
            </m:sub>
          </m:sSub>
          <m:r>
            <w:rPr>
              <w:rFonts w:ascii="Cambria Math" w:eastAsiaTheme="minorEastAsia" w:hAnsi="Cambria Math" w:cs="Times New Roman"/>
              <w:sz w:val="28"/>
              <w:lang w:val="uk-UA"/>
            </w:rPr>
            <m:t>=0,78∙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53∙7</m:t>
              </m:r>
            </m:e>
          </m:d>
          <m:r>
            <w:rPr>
              <w:rFonts w:ascii="Cambria Math" w:eastAsiaTheme="minorEastAsia" w:hAnsi="Cambria Math" w:cs="Times New Roman"/>
              <w:sz w:val="28"/>
              <w:lang w:val="uk-UA"/>
            </w:rPr>
            <m:t>=289,38 кВт</m:t>
          </m:r>
        </m:oMath>
      </m:oMathPara>
    </w:p>
    <w:p w14:paraId="2C9E1F60"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m:t>
              </m:r>
            </m:sub>
          </m:sSub>
          <m:r>
            <w:rPr>
              <w:rFonts w:ascii="Cambria Math" w:hAnsi="Cambria Math" w:cs="Times New Roman"/>
              <w:sz w:val="28"/>
              <w:lang w:val="uk-UA"/>
            </w:rPr>
            <m:t>=289,38∙0,67=173,628 кВАр</m:t>
          </m:r>
        </m:oMath>
      </m:oMathPara>
    </w:p>
    <w:p w14:paraId="49267B71"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289,38</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173,628</m:t>
                  </m:r>
                </m:e>
                <m:sup>
                  <m:r>
                    <w:rPr>
                      <w:rFonts w:ascii="Cambria Math" w:hAnsi="Cambria Math" w:cs="Times New Roman"/>
                      <w:sz w:val="28"/>
                      <w:lang w:val="uk-UA"/>
                    </w:rPr>
                    <m:t>2</m:t>
                  </m:r>
                </m:sup>
              </m:sSup>
            </m:e>
          </m:rad>
          <m:r>
            <w:rPr>
              <w:rFonts w:ascii="Cambria Math" w:hAnsi="Cambria Math" w:cs="Times New Roman"/>
              <w:sz w:val="28"/>
              <w:lang w:val="uk-UA"/>
            </w:rPr>
            <m:t>=337,47 кВА</m:t>
          </m:r>
        </m:oMath>
      </m:oMathPara>
    </w:p>
    <w:p w14:paraId="645A8886"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Таблиця 4.6. Навантаження збірки КНС-1</w:t>
      </w:r>
    </w:p>
    <w:tbl>
      <w:tblPr>
        <w:tblStyle w:val="a3"/>
        <w:tblW w:w="10065" w:type="dxa"/>
        <w:tblInd w:w="-431" w:type="dxa"/>
        <w:tblLook w:val="04A0" w:firstRow="1" w:lastRow="0" w:firstColumn="1" w:lastColumn="0" w:noHBand="0" w:noVBand="1"/>
      </w:tblPr>
      <w:tblGrid>
        <w:gridCol w:w="1738"/>
        <w:gridCol w:w="776"/>
        <w:gridCol w:w="1581"/>
        <w:gridCol w:w="751"/>
        <w:gridCol w:w="706"/>
        <w:gridCol w:w="706"/>
        <w:gridCol w:w="1126"/>
        <w:gridCol w:w="1266"/>
        <w:gridCol w:w="1415"/>
      </w:tblGrid>
      <w:tr w:rsidR="00596DC5" w:rsidRPr="003F11B7" w14:paraId="56B54011" w14:textId="77777777" w:rsidTr="00354014">
        <w:tc>
          <w:tcPr>
            <w:tcW w:w="5552" w:type="dxa"/>
            <w:gridSpan w:val="5"/>
            <w:vAlign w:val="center"/>
          </w:tcPr>
          <w:p w14:paraId="00345AC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Вхідні дані</w:t>
            </w:r>
          </w:p>
        </w:tc>
        <w:tc>
          <w:tcPr>
            <w:tcW w:w="4513" w:type="dxa"/>
            <w:gridSpan w:val="4"/>
            <w:vAlign w:val="center"/>
          </w:tcPr>
          <w:p w14:paraId="738BD69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Результати розрахунків</w:t>
            </w:r>
          </w:p>
        </w:tc>
      </w:tr>
      <w:tr w:rsidR="00596DC5" w:rsidRPr="003F11B7" w14:paraId="45E32932" w14:textId="77777777" w:rsidTr="00354014">
        <w:tc>
          <w:tcPr>
            <w:tcW w:w="1738" w:type="dxa"/>
            <w:vAlign w:val="center"/>
          </w:tcPr>
          <w:p w14:paraId="0267BE2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Споживач</w:t>
            </w:r>
          </w:p>
        </w:tc>
        <w:tc>
          <w:tcPr>
            <w:tcW w:w="776" w:type="dxa"/>
            <w:vAlign w:val="center"/>
          </w:tcPr>
          <w:p w14:paraId="60F64F7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P</w:t>
            </w:r>
            <w:r w:rsidRPr="003F11B7">
              <w:rPr>
                <w:rFonts w:ascii="Times New Roman" w:hAnsi="Times New Roman" w:cs="Times New Roman"/>
                <w:sz w:val="28"/>
                <w:vertAlign w:val="subscript"/>
                <w:lang w:val="uk-UA"/>
              </w:rPr>
              <w:t>H</w:t>
            </w:r>
            <w:r w:rsidRPr="003F11B7">
              <w:rPr>
                <w:rFonts w:ascii="Times New Roman" w:hAnsi="Times New Roman" w:cs="Times New Roman"/>
                <w:sz w:val="28"/>
                <w:lang w:val="uk-UA"/>
              </w:rPr>
              <w:t>,</w:t>
            </w:r>
          </w:p>
          <w:p w14:paraId="64540AC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581" w:type="dxa"/>
            <w:vAlign w:val="center"/>
          </w:tcPr>
          <w:p w14:paraId="072F91F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К-ть </w:t>
            </w:r>
            <w:r w:rsidRPr="003F11B7">
              <w:rPr>
                <w:rFonts w:ascii="Times New Roman" w:hAnsi="Times New Roman" w:cs="Times New Roman"/>
                <w:sz w:val="28"/>
                <w:lang w:val="uk-UA"/>
              </w:rPr>
              <w:br/>
              <w:t>споживачів</w:t>
            </w:r>
          </w:p>
        </w:tc>
        <w:tc>
          <w:tcPr>
            <w:tcW w:w="751" w:type="dxa"/>
            <w:vAlign w:val="center"/>
          </w:tcPr>
          <w:p w14:paraId="46FFD114"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cosφ</w:t>
            </w:r>
            <w:proofErr w:type="spellEnd"/>
          </w:p>
        </w:tc>
        <w:tc>
          <w:tcPr>
            <w:tcW w:w="706" w:type="dxa"/>
            <w:vAlign w:val="center"/>
          </w:tcPr>
          <w:p w14:paraId="5F04BB04"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w:t>
            </w:r>
            <w:r w:rsidRPr="003F11B7">
              <w:rPr>
                <w:rFonts w:ascii="Times New Roman" w:hAnsi="Times New Roman" w:cs="Times New Roman"/>
                <w:sz w:val="28"/>
                <w:vertAlign w:val="subscript"/>
                <w:lang w:val="uk-UA"/>
              </w:rPr>
              <w:t>п</w:t>
            </w:r>
            <w:proofErr w:type="spellEnd"/>
          </w:p>
        </w:tc>
        <w:tc>
          <w:tcPr>
            <w:tcW w:w="706" w:type="dxa"/>
            <w:vAlign w:val="center"/>
          </w:tcPr>
          <w:p w14:paraId="53875E9F"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tgφ</w:t>
            </w:r>
            <w:proofErr w:type="spellEnd"/>
          </w:p>
        </w:tc>
        <w:tc>
          <w:tcPr>
            <w:tcW w:w="1126" w:type="dxa"/>
            <w:vAlign w:val="center"/>
          </w:tcPr>
          <w:p w14:paraId="0B45CF4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Р</w:t>
            </w:r>
            <w:r w:rsidRPr="003F11B7">
              <w:rPr>
                <w:rFonts w:ascii="Times New Roman" w:hAnsi="Times New Roman" w:cs="Times New Roman"/>
                <w:sz w:val="28"/>
                <w:vertAlign w:val="subscript"/>
                <w:lang w:val="uk-UA"/>
              </w:rPr>
              <w:t>р</w:t>
            </w:r>
            <w:proofErr w:type="spellEnd"/>
            <w:r w:rsidRPr="003F11B7">
              <w:rPr>
                <w:rFonts w:ascii="Times New Roman" w:hAnsi="Times New Roman" w:cs="Times New Roman"/>
                <w:sz w:val="28"/>
                <w:lang w:val="uk-UA"/>
              </w:rPr>
              <w:t>,</w:t>
            </w:r>
          </w:p>
          <w:p w14:paraId="102CD41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266" w:type="dxa"/>
            <w:vAlign w:val="center"/>
          </w:tcPr>
          <w:p w14:paraId="22D26522"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Q</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w:t>
            </w:r>
          </w:p>
          <w:p w14:paraId="7C7E81D8"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кВАр</w:t>
            </w:r>
            <w:proofErr w:type="spellEnd"/>
          </w:p>
        </w:tc>
        <w:tc>
          <w:tcPr>
            <w:tcW w:w="1415" w:type="dxa"/>
            <w:vAlign w:val="center"/>
          </w:tcPr>
          <w:p w14:paraId="1C483A06"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S</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 xml:space="preserve">, </w:t>
            </w:r>
          </w:p>
          <w:p w14:paraId="19E6CA14"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w:t>
            </w:r>
            <w:proofErr w:type="spellEnd"/>
          </w:p>
        </w:tc>
      </w:tr>
      <w:tr w:rsidR="00596DC5" w:rsidRPr="003F11B7" w14:paraId="24490835" w14:textId="77777777" w:rsidTr="00596DC5">
        <w:trPr>
          <w:trHeight w:val="302"/>
        </w:trPr>
        <w:tc>
          <w:tcPr>
            <w:tcW w:w="10065" w:type="dxa"/>
            <w:gridSpan w:val="9"/>
            <w:vAlign w:val="center"/>
          </w:tcPr>
          <w:p w14:paraId="36B04B6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КНС-1 (Збірка 6 кВ)</w:t>
            </w:r>
          </w:p>
        </w:tc>
      </w:tr>
      <w:tr w:rsidR="00596DC5" w:rsidRPr="003F11B7" w14:paraId="339B784A" w14:textId="77777777" w:rsidTr="00354014">
        <w:tc>
          <w:tcPr>
            <w:tcW w:w="1738" w:type="dxa"/>
            <w:vAlign w:val="center"/>
          </w:tcPr>
          <w:p w14:paraId="20CC9AA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СТД-1600-2</w:t>
            </w:r>
          </w:p>
        </w:tc>
        <w:tc>
          <w:tcPr>
            <w:tcW w:w="776" w:type="dxa"/>
            <w:vAlign w:val="center"/>
          </w:tcPr>
          <w:p w14:paraId="64565B8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1530</w:t>
            </w:r>
          </w:p>
        </w:tc>
        <w:tc>
          <w:tcPr>
            <w:tcW w:w="1581" w:type="dxa"/>
            <w:vAlign w:val="center"/>
          </w:tcPr>
          <w:p w14:paraId="60030A5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w:t>
            </w:r>
          </w:p>
        </w:tc>
        <w:tc>
          <w:tcPr>
            <w:tcW w:w="751" w:type="dxa"/>
            <w:vAlign w:val="center"/>
          </w:tcPr>
          <w:p w14:paraId="6FB158F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6" w:type="dxa"/>
            <w:vAlign w:val="center"/>
          </w:tcPr>
          <w:p w14:paraId="01AEEB01"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706" w:type="dxa"/>
            <w:vAlign w:val="center"/>
          </w:tcPr>
          <w:p w14:paraId="2E7A2EC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0,75</w:t>
            </w:r>
          </w:p>
        </w:tc>
        <w:tc>
          <w:tcPr>
            <w:tcW w:w="1126" w:type="dxa"/>
            <w:vAlign w:val="center"/>
          </w:tcPr>
          <w:p w14:paraId="2062331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2448</w:t>
            </w:r>
          </w:p>
        </w:tc>
        <w:tc>
          <w:tcPr>
            <w:tcW w:w="1266" w:type="dxa"/>
            <w:vAlign w:val="center"/>
          </w:tcPr>
          <w:p w14:paraId="724F925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1836</w:t>
            </w:r>
          </w:p>
        </w:tc>
        <w:tc>
          <w:tcPr>
            <w:tcW w:w="1415" w:type="dxa"/>
            <w:vAlign w:val="center"/>
          </w:tcPr>
          <w:p w14:paraId="71ADCCE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3060</w:t>
            </w:r>
          </w:p>
        </w:tc>
      </w:tr>
      <w:tr w:rsidR="00596DC5" w:rsidRPr="003F11B7" w14:paraId="620679D2" w14:textId="77777777" w:rsidTr="00596DC5">
        <w:trPr>
          <w:trHeight w:val="301"/>
        </w:trPr>
        <w:tc>
          <w:tcPr>
            <w:tcW w:w="1738" w:type="dxa"/>
            <w:vAlign w:val="center"/>
          </w:tcPr>
          <w:p w14:paraId="6E6280C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ПЕД</w:t>
            </w:r>
          </w:p>
        </w:tc>
        <w:tc>
          <w:tcPr>
            <w:tcW w:w="776" w:type="dxa"/>
            <w:vAlign w:val="center"/>
          </w:tcPr>
          <w:p w14:paraId="53F3409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53</w:t>
            </w:r>
          </w:p>
        </w:tc>
        <w:tc>
          <w:tcPr>
            <w:tcW w:w="1581" w:type="dxa"/>
            <w:vAlign w:val="center"/>
          </w:tcPr>
          <w:p w14:paraId="3601A2B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7</w:t>
            </w:r>
          </w:p>
        </w:tc>
        <w:tc>
          <w:tcPr>
            <w:tcW w:w="751" w:type="dxa"/>
            <w:vAlign w:val="center"/>
          </w:tcPr>
          <w:p w14:paraId="77CC39B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0,83</w:t>
            </w:r>
          </w:p>
        </w:tc>
        <w:tc>
          <w:tcPr>
            <w:tcW w:w="706" w:type="dxa"/>
            <w:vAlign w:val="center"/>
          </w:tcPr>
          <w:p w14:paraId="70CF2F9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0,78</w:t>
            </w:r>
          </w:p>
        </w:tc>
        <w:tc>
          <w:tcPr>
            <w:tcW w:w="706" w:type="dxa"/>
            <w:vAlign w:val="center"/>
          </w:tcPr>
          <w:p w14:paraId="5762B04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0,67</w:t>
            </w:r>
          </w:p>
        </w:tc>
        <w:tc>
          <w:tcPr>
            <w:tcW w:w="1126" w:type="dxa"/>
            <w:vAlign w:val="center"/>
          </w:tcPr>
          <w:p w14:paraId="001101E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289,38</w:t>
            </w:r>
          </w:p>
        </w:tc>
        <w:tc>
          <w:tcPr>
            <w:tcW w:w="1266" w:type="dxa"/>
            <w:vAlign w:val="center"/>
          </w:tcPr>
          <w:p w14:paraId="27822B7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173,628</w:t>
            </w:r>
          </w:p>
        </w:tc>
        <w:tc>
          <w:tcPr>
            <w:tcW w:w="1415" w:type="dxa"/>
            <w:vAlign w:val="center"/>
          </w:tcPr>
          <w:p w14:paraId="47CB6C4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337,47</w:t>
            </w:r>
          </w:p>
        </w:tc>
      </w:tr>
      <w:tr w:rsidR="00596DC5" w:rsidRPr="003F11B7" w14:paraId="07B42701" w14:textId="77777777" w:rsidTr="00354014">
        <w:tc>
          <w:tcPr>
            <w:tcW w:w="6258" w:type="dxa"/>
            <w:gridSpan w:val="6"/>
            <w:vAlign w:val="center"/>
          </w:tcPr>
          <w:p w14:paraId="2D7C61CE"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Усього по збірці</w:t>
            </w:r>
          </w:p>
        </w:tc>
        <w:tc>
          <w:tcPr>
            <w:tcW w:w="1126" w:type="dxa"/>
            <w:vAlign w:val="center"/>
          </w:tcPr>
          <w:p w14:paraId="17C0E09F"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2737,38</w:t>
            </w:r>
          </w:p>
        </w:tc>
        <w:tc>
          <w:tcPr>
            <w:tcW w:w="1266" w:type="dxa"/>
            <w:vAlign w:val="center"/>
          </w:tcPr>
          <w:p w14:paraId="5D7603DC"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2009,628</w:t>
            </w:r>
          </w:p>
        </w:tc>
        <w:tc>
          <w:tcPr>
            <w:tcW w:w="1415" w:type="dxa"/>
            <w:vAlign w:val="center"/>
          </w:tcPr>
          <w:p w14:paraId="137EEF6F"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3395,86</w:t>
            </w:r>
          </w:p>
        </w:tc>
      </w:tr>
    </w:tbl>
    <w:p w14:paraId="25491540" w14:textId="77777777" w:rsidR="00596DC5" w:rsidRPr="003F11B7" w:rsidRDefault="00596DC5" w:rsidP="00596DC5">
      <w:pPr>
        <w:spacing w:after="0" w:line="360" w:lineRule="auto"/>
        <w:ind w:firstLine="709"/>
        <w:jc w:val="both"/>
        <w:rPr>
          <w:rFonts w:ascii="Times New Roman" w:hAnsi="Times New Roman" w:cs="Times New Roman"/>
          <w:sz w:val="28"/>
          <w:lang w:val="uk-UA"/>
        </w:rPr>
      </w:pPr>
      <w:r w:rsidRPr="003F11B7">
        <w:rPr>
          <w:rFonts w:ascii="Times New Roman" w:eastAsia="Calibri" w:hAnsi="Times New Roman" w:cs="Times New Roman"/>
          <w:sz w:val="28"/>
          <w:szCs w:val="28"/>
          <w:lang w:val="uk-UA"/>
        </w:rPr>
        <w:t>Розрахунок навантажень збірки КНС-1:</w:t>
      </w:r>
    </w:p>
    <w:p w14:paraId="7FC10174"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1530∙2</m:t>
              </m:r>
            </m:e>
          </m:d>
          <m:r>
            <w:rPr>
              <w:rFonts w:ascii="Cambria Math" w:eastAsiaTheme="minorEastAsia" w:hAnsi="Cambria Math" w:cs="Times New Roman"/>
              <w:sz w:val="28"/>
              <w:lang w:val="uk-UA"/>
            </w:rPr>
            <m:t>=2448 кВт</m:t>
          </m:r>
        </m:oMath>
      </m:oMathPara>
    </w:p>
    <w:p w14:paraId="2A61AABD"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m:t>
              </m:r>
            </m:sub>
          </m:sSub>
          <m:r>
            <w:rPr>
              <w:rFonts w:ascii="Cambria Math" w:hAnsi="Cambria Math" w:cs="Times New Roman"/>
              <w:sz w:val="28"/>
              <w:lang w:val="uk-UA"/>
            </w:rPr>
            <m:t>=2448∙0,75=1836 кВАр</m:t>
          </m:r>
        </m:oMath>
      </m:oMathPara>
    </w:p>
    <w:p w14:paraId="7FDFE834"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2448</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1836</m:t>
                  </m:r>
                </m:e>
                <m:sup>
                  <m:r>
                    <w:rPr>
                      <w:rFonts w:ascii="Cambria Math" w:hAnsi="Cambria Math" w:cs="Times New Roman"/>
                      <w:sz w:val="28"/>
                      <w:lang w:val="uk-UA"/>
                    </w:rPr>
                    <m:t>2</m:t>
                  </m:r>
                </m:sup>
              </m:sSup>
            </m:e>
          </m:rad>
          <m:r>
            <w:rPr>
              <w:rFonts w:ascii="Cambria Math" w:hAnsi="Cambria Math" w:cs="Times New Roman"/>
              <w:sz w:val="28"/>
              <w:lang w:val="uk-UA"/>
            </w:rPr>
            <m:t>=3060 кВА</m:t>
          </m:r>
        </m:oMath>
      </m:oMathPara>
    </w:p>
    <w:p w14:paraId="4BDC0109"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Таблиця 4.7. Навантаження збірки ДНС</w:t>
      </w:r>
    </w:p>
    <w:tbl>
      <w:tblPr>
        <w:tblStyle w:val="a3"/>
        <w:tblW w:w="0" w:type="auto"/>
        <w:tblLook w:val="04A0" w:firstRow="1" w:lastRow="0" w:firstColumn="1" w:lastColumn="0" w:noHBand="0" w:noVBand="1"/>
      </w:tblPr>
      <w:tblGrid>
        <w:gridCol w:w="1434"/>
        <w:gridCol w:w="974"/>
        <w:gridCol w:w="1388"/>
        <w:gridCol w:w="995"/>
        <w:gridCol w:w="934"/>
        <w:gridCol w:w="958"/>
        <w:gridCol w:w="974"/>
        <w:gridCol w:w="1028"/>
        <w:gridCol w:w="994"/>
      </w:tblGrid>
      <w:tr w:rsidR="00596DC5" w:rsidRPr="003F11B7" w14:paraId="5EE1ADFB" w14:textId="77777777" w:rsidTr="00354014">
        <w:tc>
          <w:tcPr>
            <w:tcW w:w="5725" w:type="dxa"/>
            <w:gridSpan w:val="5"/>
            <w:vAlign w:val="center"/>
          </w:tcPr>
          <w:p w14:paraId="522090B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Вхідні дані</w:t>
            </w:r>
          </w:p>
        </w:tc>
        <w:tc>
          <w:tcPr>
            <w:tcW w:w="3954" w:type="dxa"/>
            <w:gridSpan w:val="4"/>
            <w:vAlign w:val="center"/>
          </w:tcPr>
          <w:p w14:paraId="465C52C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Результати розрахунків</w:t>
            </w:r>
          </w:p>
        </w:tc>
      </w:tr>
      <w:tr w:rsidR="00596DC5" w:rsidRPr="003F11B7" w14:paraId="36EE58C4" w14:textId="77777777" w:rsidTr="00354014">
        <w:tc>
          <w:tcPr>
            <w:tcW w:w="1434" w:type="dxa"/>
            <w:vAlign w:val="center"/>
          </w:tcPr>
          <w:p w14:paraId="12DC6DC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Споживач</w:t>
            </w:r>
          </w:p>
        </w:tc>
        <w:tc>
          <w:tcPr>
            <w:tcW w:w="974" w:type="dxa"/>
            <w:vAlign w:val="center"/>
          </w:tcPr>
          <w:p w14:paraId="2D6BF48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P</w:t>
            </w:r>
            <w:r w:rsidRPr="003F11B7">
              <w:rPr>
                <w:rFonts w:ascii="Times New Roman" w:hAnsi="Times New Roman" w:cs="Times New Roman"/>
                <w:sz w:val="28"/>
                <w:vertAlign w:val="subscript"/>
                <w:lang w:val="uk-UA"/>
              </w:rPr>
              <w:t>H</w:t>
            </w:r>
            <w:r w:rsidRPr="003F11B7">
              <w:rPr>
                <w:rFonts w:ascii="Times New Roman" w:hAnsi="Times New Roman" w:cs="Times New Roman"/>
                <w:sz w:val="28"/>
                <w:lang w:val="uk-UA"/>
              </w:rPr>
              <w:t>,</w:t>
            </w:r>
          </w:p>
          <w:p w14:paraId="2190062E"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388" w:type="dxa"/>
            <w:vAlign w:val="center"/>
          </w:tcPr>
          <w:p w14:paraId="2D49DC38"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К-ть </w:t>
            </w:r>
            <w:r w:rsidRPr="003F11B7">
              <w:rPr>
                <w:rFonts w:ascii="Times New Roman" w:hAnsi="Times New Roman" w:cs="Times New Roman"/>
                <w:sz w:val="28"/>
                <w:lang w:val="uk-UA"/>
              </w:rPr>
              <w:br/>
            </w:r>
            <w:proofErr w:type="spellStart"/>
            <w:r w:rsidRPr="003F11B7">
              <w:rPr>
                <w:rFonts w:ascii="Times New Roman" w:hAnsi="Times New Roman" w:cs="Times New Roman"/>
                <w:sz w:val="28"/>
                <w:lang w:val="uk-UA"/>
              </w:rPr>
              <w:t>споивачів</w:t>
            </w:r>
            <w:proofErr w:type="spellEnd"/>
          </w:p>
        </w:tc>
        <w:tc>
          <w:tcPr>
            <w:tcW w:w="995" w:type="dxa"/>
            <w:vAlign w:val="center"/>
          </w:tcPr>
          <w:p w14:paraId="05920B17"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cosφ</w:t>
            </w:r>
            <w:proofErr w:type="spellEnd"/>
          </w:p>
        </w:tc>
        <w:tc>
          <w:tcPr>
            <w:tcW w:w="934" w:type="dxa"/>
            <w:vAlign w:val="center"/>
          </w:tcPr>
          <w:p w14:paraId="4EC0346A"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w:t>
            </w:r>
            <w:r w:rsidRPr="003F11B7">
              <w:rPr>
                <w:rFonts w:ascii="Times New Roman" w:hAnsi="Times New Roman" w:cs="Times New Roman"/>
                <w:sz w:val="28"/>
                <w:vertAlign w:val="subscript"/>
                <w:lang w:val="uk-UA"/>
              </w:rPr>
              <w:t>п</w:t>
            </w:r>
            <w:proofErr w:type="spellEnd"/>
          </w:p>
        </w:tc>
        <w:tc>
          <w:tcPr>
            <w:tcW w:w="958" w:type="dxa"/>
            <w:vAlign w:val="center"/>
          </w:tcPr>
          <w:p w14:paraId="3EA7B627"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tgφ</w:t>
            </w:r>
            <w:proofErr w:type="spellEnd"/>
          </w:p>
        </w:tc>
        <w:tc>
          <w:tcPr>
            <w:tcW w:w="974" w:type="dxa"/>
            <w:vAlign w:val="center"/>
          </w:tcPr>
          <w:p w14:paraId="4303C25F"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Р</w:t>
            </w:r>
            <w:r w:rsidRPr="003F11B7">
              <w:rPr>
                <w:rFonts w:ascii="Times New Roman" w:hAnsi="Times New Roman" w:cs="Times New Roman"/>
                <w:sz w:val="28"/>
                <w:vertAlign w:val="subscript"/>
                <w:lang w:val="uk-UA"/>
              </w:rPr>
              <w:t>р</w:t>
            </w:r>
            <w:proofErr w:type="spellEnd"/>
            <w:r w:rsidRPr="003F11B7">
              <w:rPr>
                <w:rFonts w:ascii="Times New Roman" w:hAnsi="Times New Roman" w:cs="Times New Roman"/>
                <w:sz w:val="28"/>
                <w:lang w:val="uk-UA"/>
              </w:rPr>
              <w:t>,</w:t>
            </w:r>
          </w:p>
          <w:p w14:paraId="024485F1"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кВт</w:t>
            </w:r>
          </w:p>
        </w:tc>
        <w:tc>
          <w:tcPr>
            <w:tcW w:w="1028" w:type="dxa"/>
            <w:vAlign w:val="center"/>
          </w:tcPr>
          <w:p w14:paraId="19D31059"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Q</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w:t>
            </w:r>
          </w:p>
          <w:p w14:paraId="5126D6BD"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кВАр</w:t>
            </w:r>
            <w:proofErr w:type="spellEnd"/>
          </w:p>
        </w:tc>
        <w:tc>
          <w:tcPr>
            <w:tcW w:w="994" w:type="dxa"/>
            <w:vAlign w:val="center"/>
          </w:tcPr>
          <w:p w14:paraId="5A08E82D"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S</w:t>
            </w:r>
            <w:r w:rsidRPr="003F11B7">
              <w:rPr>
                <w:rFonts w:ascii="Times New Roman" w:hAnsi="Times New Roman" w:cs="Times New Roman"/>
                <w:sz w:val="28"/>
                <w:vertAlign w:val="subscript"/>
                <w:lang w:val="uk-UA"/>
              </w:rPr>
              <w:t>p</w:t>
            </w:r>
            <w:proofErr w:type="spellEnd"/>
            <w:r w:rsidRPr="003F11B7">
              <w:rPr>
                <w:rFonts w:ascii="Times New Roman" w:hAnsi="Times New Roman" w:cs="Times New Roman"/>
                <w:sz w:val="28"/>
                <w:lang w:val="uk-UA"/>
              </w:rPr>
              <w:t xml:space="preserve">, </w:t>
            </w:r>
          </w:p>
          <w:p w14:paraId="22BFE62F" w14:textId="77777777" w:rsidR="00596DC5" w:rsidRPr="003F11B7" w:rsidRDefault="00596DC5" w:rsidP="00354014">
            <w:pPr>
              <w:spacing w:line="360" w:lineRule="auto"/>
              <w:jc w:val="center"/>
              <w:rPr>
                <w:rFonts w:ascii="Times New Roman" w:hAnsi="Times New Roman" w:cs="Times New Roman"/>
                <w:sz w:val="28"/>
                <w:lang w:val="uk-UA"/>
              </w:rPr>
            </w:pPr>
            <w:proofErr w:type="spellStart"/>
            <w:r w:rsidRPr="003F11B7">
              <w:rPr>
                <w:rFonts w:ascii="Times New Roman" w:hAnsi="Times New Roman" w:cs="Times New Roman"/>
                <w:sz w:val="28"/>
                <w:lang w:val="uk-UA"/>
              </w:rPr>
              <w:t>кВА</w:t>
            </w:r>
            <w:proofErr w:type="spellEnd"/>
          </w:p>
        </w:tc>
      </w:tr>
      <w:tr w:rsidR="00596DC5" w:rsidRPr="003F11B7" w14:paraId="7A7B2CC1" w14:textId="77777777" w:rsidTr="00354014">
        <w:tc>
          <w:tcPr>
            <w:tcW w:w="9679" w:type="dxa"/>
            <w:gridSpan w:val="9"/>
            <w:vAlign w:val="center"/>
          </w:tcPr>
          <w:p w14:paraId="70D019D0"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Збірка ДНС (Збірка 6 кВ)</w:t>
            </w:r>
          </w:p>
        </w:tc>
      </w:tr>
      <w:tr w:rsidR="00596DC5" w:rsidRPr="003F11B7" w14:paraId="5DD9F862" w14:textId="77777777" w:rsidTr="00354014">
        <w:tc>
          <w:tcPr>
            <w:tcW w:w="1434" w:type="dxa"/>
            <w:vAlign w:val="center"/>
          </w:tcPr>
          <w:p w14:paraId="6270F367"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ВАО-500</w:t>
            </w:r>
          </w:p>
        </w:tc>
        <w:tc>
          <w:tcPr>
            <w:tcW w:w="974" w:type="dxa"/>
            <w:vAlign w:val="center"/>
          </w:tcPr>
          <w:p w14:paraId="2236AA09"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400</w:t>
            </w:r>
          </w:p>
        </w:tc>
        <w:tc>
          <w:tcPr>
            <w:tcW w:w="1388" w:type="dxa"/>
            <w:vAlign w:val="center"/>
          </w:tcPr>
          <w:p w14:paraId="2625D92A"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3</w:t>
            </w:r>
          </w:p>
        </w:tc>
        <w:tc>
          <w:tcPr>
            <w:tcW w:w="995" w:type="dxa"/>
            <w:vAlign w:val="center"/>
          </w:tcPr>
          <w:p w14:paraId="1508D51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934" w:type="dxa"/>
            <w:vAlign w:val="center"/>
          </w:tcPr>
          <w:p w14:paraId="0EE362A5"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0,8</w:t>
            </w:r>
          </w:p>
        </w:tc>
        <w:tc>
          <w:tcPr>
            <w:tcW w:w="958" w:type="dxa"/>
            <w:vAlign w:val="center"/>
          </w:tcPr>
          <w:p w14:paraId="444C098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0,75</w:t>
            </w:r>
          </w:p>
        </w:tc>
        <w:tc>
          <w:tcPr>
            <w:tcW w:w="974" w:type="dxa"/>
            <w:vAlign w:val="center"/>
          </w:tcPr>
          <w:p w14:paraId="3415E1EC"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960</w:t>
            </w:r>
          </w:p>
        </w:tc>
        <w:tc>
          <w:tcPr>
            <w:tcW w:w="1028" w:type="dxa"/>
            <w:vAlign w:val="center"/>
          </w:tcPr>
          <w:p w14:paraId="4688F3D3"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720</w:t>
            </w:r>
          </w:p>
        </w:tc>
        <w:tc>
          <w:tcPr>
            <w:tcW w:w="994" w:type="dxa"/>
            <w:vAlign w:val="center"/>
          </w:tcPr>
          <w:p w14:paraId="0EFEBE5F"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1200</w:t>
            </w:r>
          </w:p>
        </w:tc>
      </w:tr>
      <w:tr w:rsidR="00596DC5" w:rsidRPr="003F11B7" w14:paraId="4C88D94F" w14:textId="77777777" w:rsidTr="00354014">
        <w:tc>
          <w:tcPr>
            <w:tcW w:w="6683" w:type="dxa"/>
            <w:gridSpan w:val="6"/>
            <w:vAlign w:val="center"/>
          </w:tcPr>
          <w:p w14:paraId="0E1AB872" w14:textId="77777777" w:rsidR="00596DC5" w:rsidRPr="003F11B7" w:rsidRDefault="00596DC5" w:rsidP="00354014">
            <w:pPr>
              <w:spacing w:line="360" w:lineRule="auto"/>
              <w:rPr>
                <w:rFonts w:ascii="Times New Roman" w:hAnsi="Times New Roman" w:cs="Times New Roman"/>
                <w:sz w:val="28"/>
                <w:lang w:val="uk-UA"/>
              </w:rPr>
            </w:pPr>
            <w:r w:rsidRPr="003F11B7">
              <w:rPr>
                <w:rFonts w:ascii="Times New Roman" w:hAnsi="Times New Roman" w:cs="Times New Roman"/>
                <w:sz w:val="28"/>
                <w:lang w:val="uk-UA"/>
              </w:rPr>
              <w:t>Усього по збірці</w:t>
            </w:r>
          </w:p>
        </w:tc>
        <w:tc>
          <w:tcPr>
            <w:tcW w:w="974" w:type="dxa"/>
            <w:vAlign w:val="center"/>
          </w:tcPr>
          <w:p w14:paraId="3222B605"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960</w:t>
            </w:r>
          </w:p>
        </w:tc>
        <w:tc>
          <w:tcPr>
            <w:tcW w:w="1028" w:type="dxa"/>
            <w:vAlign w:val="center"/>
          </w:tcPr>
          <w:p w14:paraId="78ADB807"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720</w:t>
            </w:r>
          </w:p>
        </w:tc>
        <w:tc>
          <w:tcPr>
            <w:tcW w:w="994" w:type="dxa"/>
            <w:vAlign w:val="center"/>
          </w:tcPr>
          <w:p w14:paraId="3B79D90F" w14:textId="77777777" w:rsidR="00596DC5" w:rsidRPr="003F11B7" w:rsidRDefault="00596DC5" w:rsidP="00354014">
            <w:pPr>
              <w:spacing w:line="360" w:lineRule="auto"/>
              <w:jc w:val="center"/>
              <w:rPr>
                <w:rFonts w:ascii="Times New Roman" w:hAnsi="Times New Roman" w:cs="Times New Roman"/>
                <w:b/>
                <w:sz w:val="28"/>
                <w:lang w:val="uk-UA"/>
              </w:rPr>
            </w:pPr>
            <w:r w:rsidRPr="003F11B7">
              <w:rPr>
                <w:rFonts w:ascii="Times New Roman" w:hAnsi="Times New Roman" w:cs="Times New Roman"/>
                <w:b/>
                <w:sz w:val="28"/>
                <w:lang w:val="uk-UA"/>
              </w:rPr>
              <w:t>1200</w:t>
            </w:r>
          </w:p>
        </w:tc>
      </w:tr>
    </w:tbl>
    <w:p w14:paraId="390582C4" w14:textId="77777777" w:rsidR="00596DC5" w:rsidRPr="003F11B7" w:rsidRDefault="00596DC5" w:rsidP="00596DC5">
      <w:pPr>
        <w:spacing w:after="0" w:line="360" w:lineRule="auto"/>
        <w:ind w:firstLine="709"/>
        <w:jc w:val="both"/>
        <w:rPr>
          <w:rFonts w:ascii="Times New Roman" w:hAnsi="Times New Roman" w:cs="Times New Roman"/>
          <w:sz w:val="28"/>
          <w:lang w:val="uk-UA"/>
        </w:rPr>
      </w:pPr>
      <w:r w:rsidRPr="003F11B7">
        <w:rPr>
          <w:rFonts w:ascii="Times New Roman" w:eastAsia="Calibri" w:hAnsi="Times New Roman" w:cs="Times New Roman"/>
          <w:sz w:val="28"/>
          <w:szCs w:val="28"/>
          <w:lang w:val="uk-UA"/>
        </w:rPr>
        <w:t>Розрахунок навантажень збірки ДНС:</w:t>
      </w:r>
    </w:p>
    <w:p w14:paraId="23767597"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P</m:t>
              </m:r>
            </m:e>
            <m:sub>
              <m:r>
                <w:rPr>
                  <w:rFonts w:ascii="Cambria Math" w:hAnsi="Cambria Math" w:cs="Times New Roman"/>
                  <w:sz w:val="28"/>
                  <w:lang w:val="uk-UA"/>
                </w:rPr>
                <m:t>p</m:t>
              </m:r>
            </m:sub>
          </m:sSub>
          <m:r>
            <w:rPr>
              <w:rFonts w:ascii="Cambria Math" w:eastAsiaTheme="minorEastAsia" w:hAnsi="Cambria Math" w:cs="Times New Roman"/>
              <w:sz w:val="28"/>
              <w:lang w:val="uk-UA"/>
            </w:rPr>
            <m:t>=0,8∙</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400∙3</m:t>
              </m:r>
            </m:e>
          </m:d>
          <m:r>
            <w:rPr>
              <w:rFonts w:ascii="Cambria Math" w:eastAsiaTheme="minorEastAsia" w:hAnsi="Cambria Math" w:cs="Times New Roman"/>
              <w:sz w:val="28"/>
              <w:lang w:val="uk-UA"/>
            </w:rPr>
            <m:t>=960 кВт</m:t>
          </m:r>
        </m:oMath>
      </m:oMathPara>
    </w:p>
    <w:p w14:paraId="1289FA46" w14:textId="77777777" w:rsidR="00596DC5" w:rsidRPr="003F11B7" w:rsidRDefault="009601E7" w:rsidP="00596DC5">
      <w:pPr>
        <w:spacing w:after="0" w:line="360" w:lineRule="auto"/>
        <w:ind w:firstLine="709"/>
        <w:jc w:val="both"/>
        <w:rPr>
          <w:rFonts w:ascii="Times New Roman" w:eastAsiaTheme="minorEastAsia" w:hAnsi="Times New Roman" w:cs="Times New Roman"/>
          <w:i/>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Q</m:t>
              </m:r>
            </m:e>
            <m:sub>
              <m:r>
                <w:rPr>
                  <w:rFonts w:ascii="Cambria Math" w:hAnsi="Cambria Math" w:cs="Times New Roman"/>
                  <w:sz w:val="28"/>
                  <w:lang w:val="uk-UA"/>
                </w:rPr>
                <m:t>p</m:t>
              </m:r>
            </m:sub>
          </m:sSub>
          <m:r>
            <w:rPr>
              <w:rFonts w:ascii="Cambria Math" w:hAnsi="Cambria Math" w:cs="Times New Roman"/>
              <w:sz w:val="28"/>
              <w:lang w:val="uk-UA"/>
            </w:rPr>
            <m:t xml:space="preserve">=9600,75=720 кВАр            </m:t>
          </m:r>
          <m:sSub>
            <m:sSubPr>
              <m:ctrlPr>
                <w:rPr>
                  <w:rFonts w:ascii="Cambria Math" w:hAnsi="Cambria Math" w:cs="Times New Roman"/>
                  <w:i/>
                  <w:sz w:val="28"/>
                  <w:lang w:val="uk-UA"/>
                </w:rPr>
              </m:ctrlPr>
            </m:sSubPr>
            <m:e>
              <m:r>
                <w:rPr>
                  <w:rFonts w:ascii="Cambria Math" w:hAnsi="Cambria Math" w:cs="Times New Roman"/>
                  <w:sz w:val="28"/>
                  <w:lang w:val="uk-UA"/>
                </w:rPr>
                <m:t>S</m:t>
              </m:r>
            </m:e>
            <m:sub>
              <m:r>
                <w:rPr>
                  <w:rFonts w:ascii="Cambria Math" w:hAnsi="Cambria Math" w:cs="Times New Roman"/>
                  <w:sz w:val="28"/>
                  <w:lang w:val="uk-UA"/>
                </w:rPr>
                <m:t>p</m:t>
              </m:r>
            </m:sub>
          </m:sSub>
          <m:r>
            <w:rPr>
              <w:rFonts w:ascii="Cambria Math" w:hAnsi="Cambria Math" w:cs="Times New Roman"/>
              <w:sz w:val="28"/>
              <w:lang w:val="uk-UA"/>
            </w:rPr>
            <m:t>=</m:t>
          </m:r>
          <m:rad>
            <m:radPr>
              <m:degHide m:val="1"/>
              <m:ctrlPr>
                <w:rPr>
                  <w:rFonts w:ascii="Cambria Math" w:hAnsi="Cambria Math" w:cs="Times New Roman"/>
                  <w:i/>
                  <w:sz w:val="28"/>
                  <w:lang w:val="uk-UA"/>
                </w:rPr>
              </m:ctrlPr>
            </m:radPr>
            <m:deg/>
            <m:e>
              <m:sSup>
                <m:sSupPr>
                  <m:ctrlPr>
                    <w:rPr>
                      <w:rFonts w:ascii="Cambria Math" w:hAnsi="Cambria Math" w:cs="Times New Roman"/>
                      <w:i/>
                      <w:sz w:val="28"/>
                      <w:lang w:val="uk-UA"/>
                    </w:rPr>
                  </m:ctrlPr>
                </m:sSupPr>
                <m:e>
                  <m:r>
                    <w:rPr>
                      <w:rFonts w:ascii="Cambria Math" w:hAnsi="Cambria Math" w:cs="Times New Roman"/>
                      <w:sz w:val="28"/>
                      <w:lang w:val="uk-UA"/>
                    </w:rPr>
                    <m:t>960</m:t>
                  </m:r>
                </m:e>
                <m:sup>
                  <m:r>
                    <w:rPr>
                      <w:rFonts w:ascii="Cambria Math" w:hAnsi="Cambria Math" w:cs="Times New Roman"/>
                      <w:sz w:val="28"/>
                      <w:lang w:val="uk-UA"/>
                    </w:rPr>
                    <m:t>2</m:t>
                  </m:r>
                </m:sup>
              </m:sSup>
              <m:r>
                <w:rPr>
                  <w:rFonts w:ascii="Cambria Math" w:hAnsi="Cambria Math" w:cs="Times New Roman"/>
                  <w:sz w:val="28"/>
                  <w:lang w:val="uk-UA"/>
                </w:rPr>
                <m:t>+</m:t>
              </m:r>
              <m:sSup>
                <m:sSupPr>
                  <m:ctrlPr>
                    <w:rPr>
                      <w:rFonts w:ascii="Cambria Math" w:hAnsi="Cambria Math" w:cs="Times New Roman"/>
                      <w:i/>
                      <w:sz w:val="28"/>
                      <w:lang w:val="uk-UA"/>
                    </w:rPr>
                  </m:ctrlPr>
                </m:sSupPr>
                <m:e>
                  <m:r>
                    <w:rPr>
                      <w:rFonts w:ascii="Cambria Math" w:hAnsi="Cambria Math" w:cs="Times New Roman"/>
                      <w:sz w:val="28"/>
                      <w:lang w:val="uk-UA"/>
                    </w:rPr>
                    <m:t>720</m:t>
                  </m:r>
                </m:e>
                <m:sup>
                  <m:r>
                    <w:rPr>
                      <w:rFonts w:ascii="Cambria Math" w:hAnsi="Cambria Math" w:cs="Times New Roman"/>
                      <w:sz w:val="28"/>
                      <w:lang w:val="uk-UA"/>
                    </w:rPr>
                    <m:t>2</m:t>
                  </m:r>
                </m:sup>
              </m:sSup>
            </m:e>
          </m:rad>
          <m:r>
            <w:rPr>
              <w:rFonts w:ascii="Cambria Math" w:hAnsi="Cambria Math" w:cs="Times New Roman"/>
              <w:sz w:val="28"/>
              <w:lang w:val="uk-UA"/>
            </w:rPr>
            <m:t>=1200 кВА</m:t>
          </m:r>
        </m:oMath>
      </m:oMathPara>
    </w:p>
    <w:p w14:paraId="52530FCB"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lastRenderedPageBreak/>
        <w:t>Таблиця 4.8. Електричні навантаження підприємства</w:t>
      </w:r>
    </w:p>
    <w:tbl>
      <w:tblPr>
        <w:tblStyle w:val="a3"/>
        <w:tblW w:w="10252" w:type="dxa"/>
        <w:tblInd w:w="-476" w:type="dxa"/>
        <w:tblLook w:val="04A0" w:firstRow="1" w:lastRow="0" w:firstColumn="1" w:lastColumn="0" w:noHBand="0" w:noVBand="1"/>
      </w:tblPr>
      <w:tblGrid>
        <w:gridCol w:w="2634"/>
        <w:gridCol w:w="844"/>
        <w:gridCol w:w="1274"/>
        <w:gridCol w:w="862"/>
        <w:gridCol w:w="667"/>
        <w:gridCol w:w="840"/>
        <w:gridCol w:w="62"/>
        <w:gridCol w:w="957"/>
        <w:gridCol w:w="1116"/>
        <w:gridCol w:w="996"/>
      </w:tblGrid>
      <w:tr w:rsidR="00596DC5" w:rsidRPr="003F11B7" w14:paraId="488F6D02" w14:textId="77777777" w:rsidTr="00354014">
        <w:tc>
          <w:tcPr>
            <w:tcW w:w="5614" w:type="dxa"/>
            <w:gridSpan w:val="4"/>
            <w:vAlign w:val="center"/>
          </w:tcPr>
          <w:p w14:paraId="5791B9B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Вхідні дані</w:t>
            </w:r>
          </w:p>
        </w:tc>
        <w:tc>
          <w:tcPr>
            <w:tcW w:w="4638" w:type="dxa"/>
            <w:gridSpan w:val="6"/>
            <w:vAlign w:val="center"/>
          </w:tcPr>
          <w:p w14:paraId="0C8E423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Результати розрахунків</w:t>
            </w:r>
          </w:p>
        </w:tc>
      </w:tr>
      <w:tr w:rsidR="00596DC5" w:rsidRPr="003F11B7" w14:paraId="26819FFE" w14:textId="77777777" w:rsidTr="00354014">
        <w:tc>
          <w:tcPr>
            <w:tcW w:w="2634" w:type="dxa"/>
            <w:vAlign w:val="center"/>
          </w:tcPr>
          <w:p w14:paraId="4155B99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Споживач</w:t>
            </w:r>
          </w:p>
        </w:tc>
        <w:tc>
          <w:tcPr>
            <w:tcW w:w="844" w:type="dxa"/>
            <w:vAlign w:val="center"/>
          </w:tcPr>
          <w:p w14:paraId="10BCF9B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P</w:t>
            </w:r>
            <w:r w:rsidRPr="003F11B7">
              <w:rPr>
                <w:rFonts w:ascii="Times New Roman" w:hAnsi="Times New Roman" w:cs="Times New Roman"/>
                <w:sz w:val="24"/>
                <w:vertAlign w:val="subscript"/>
                <w:lang w:val="uk-UA"/>
              </w:rPr>
              <w:t>H</w:t>
            </w:r>
            <w:r w:rsidRPr="003F11B7">
              <w:rPr>
                <w:rFonts w:ascii="Times New Roman" w:hAnsi="Times New Roman" w:cs="Times New Roman"/>
                <w:sz w:val="24"/>
                <w:lang w:val="uk-UA"/>
              </w:rPr>
              <w:t>,</w:t>
            </w:r>
          </w:p>
          <w:p w14:paraId="3CC3EB7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кВт</w:t>
            </w:r>
          </w:p>
        </w:tc>
        <w:tc>
          <w:tcPr>
            <w:tcW w:w="1274" w:type="dxa"/>
            <w:vAlign w:val="center"/>
          </w:tcPr>
          <w:p w14:paraId="432D3136"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 xml:space="preserve">К-ть </w:t>
            </w:r>
            <w:r w:rsidRPr="003F11B7">
              <w:rPr>
                <w:rFonts w:ascii="Times New Roman" w:hAnsi="Times New Roman" w:cs="Times New Roman"/>
                <w:sz w:val="24"/>
                <w:lang w:val="uk-UA"/>
              </w:rPr>
              <w:br/>
            </w:r>
            <w:proofErr w:type="spellStart"/>
            <w:r w:rsidRPr="003F11B7">
              <w:rPr>
                <w:rFonts w:ascii="Times New Roman" w:hAnsi="Times New Roman" w:cs="Times New Roman"/>
                <w:sz w:val="24"/>
                <w:lang w:val="uk-UA"/>
              </w:rPr>
              <w:t>споивачів</w:t>
            </w:r>
            <w:proofErr w:type="spellEnd"/>
          </w:p>
        </w:tc>
        <w:tc>
          <w:tcPr>
            <w:tcW w:w="862" w:type="dxa"/>
            <w:vAlign w:val="center"/>
          </w:tcPr>
          <w:p w14:paraId="37C5BD8F"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cosφ</w:t>
            </w:r>
            <w:proofErr w:type="spellEnd"/>
          </w:p>
        </w:tc>
        <w:tc>
          <w:tcPr>
            <w:tcW w:w="667" w:type="dxa"/>
            <w:vAlign w:val="center"/>
          </w:tcPr>
          <w:p w14:paraId="3805E1BA"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К</w:t>
            </w:r>
            <w:r w:rsidRPr="003F11B7">
              <w:rPr>
                <w:rFonts w:ascii="Times New Roman" w:hAnsi="Times New Roman" w:cs="Times New Roman"/>
                <w:sz w:val="24"/>
                <w:vertAlign w:val="subscript"/>
                <w:lang w:val="uk-UA"/>
              </w:rPr>
              <w:t>п</w:t>
            </w:r>
            <w:proofErr w:type="spellEnd"/>
          </w:p>
        </w:tc>
        <w:tc>
          <w:tcPr>
            <w:tcW w:w="840" w:type="dxa"/>
            <w:vAlign w:val="center"/>
          </w:tcPr>
          <w:p w14:paraId="54B1810C"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tgφ</w:t>
            </w:r>
            <w:proofErr w:type="spellEnd"/>
          </w:p>
        </w:tc>
        <w:tc>
          <w:tcPr>
            <w:tcW w:w="1019" w:type="dxa"/>
            <w:gridSpan w:val="2"/>
            <w:vAlign w:val="center"/>
          </w:tcPr>
          <w:p w14:paraId="38B09974"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Р</w:t>
            </w:r>
            <w:r w:rsidRPr="003F11B7">
              <w:rPr>
                <w:rFonts w:ascii="Times New Roman" w:hAnsi="Times New Roman" w:cs="Times New Roman"/>
                <w:sz w:val="24"/>
                <w:vertAlign w:val="subscript"/>
                <w:lang w:val="uk-UA"/>
              </w:rPr>
              <w:t>р</w:t>
            </w:r>
            <w:proofErr w:type="spellEnd"/>
            <w:r w:rsidRPr="003F11B7">
              <w:rPr>
                <w:rFonts w:ascii="Times New Roman" w:hAnsi="Times New Roman" w:cs="Times New Roman"/>
                <w:sz w:val="24"/>
                <w:lang w:val="uk-UA"/>
              </w:rPr>
              <w:t>,</w:t>
            </w:r>
          </w:p>
          <w:p w14:paraId="69FBC6C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кВт</w:t>
            </w:r>
          </w:p>
        </w:tc>
        <w:tc>
          <w:tcPr>
            <w:tcW w:w="1116" w:type="dxa"/>
            <w:vAlign w:val="center"/>
          </w:tcPr>
          <w:p w14:paraId="7B061071"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Q</w:t>
            </w:r>
            <w:r w:rsidRPr="003F11B7">
              <w:rPr>
                <w:rFonts w:ascii="Times New Roman" w:hAnsi="Times New Roman" w:cs="Times New Roman"/>
                <w:sz w:val="24"/>
                <w:vertAlign w:val="subscript"/>
                <w:lang w:val="uk-UA"/>
              </w:rPr>
              <w:t>p</w:t>
            </w:r>
            <w:proofErr w:type="spellEnd"/>
            <w:r w:rsidRPr="003F11B7">
              <w:rPr>
                <w:rFonts w:ascii="Times New Roman" w:hAnsi="Times New Roman" w:cs="Times New Roman"/>
                <w:sz w:val="24"/>
                <w:lang w:val="uk-UA"/>
              </w:rPr>
              <w:t>,</w:t>
            </w:r>
          </w:p>
          <w:p w14:paraId="32B1AFD2"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кВАр</w:t>
            </w:r>
            <w:proofErr w:type="spellEnd"/>
          </w:p>
        </w:tc>
        <w:tc>
          <w:tcPr>
            <w:tcW w:w="996" w:type="dxa"/>
            <w:vAlign w:val="center"/>
          </w:tcPr>
          <w:p w14:paraId="65B2CD00"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S</w:t>
            </w:r>
            <w:r w:rsidRPr="003F11B7">
              <w:rPr>
                <w:rFonts w:ascii="Times New Roman" w:hAnsi="Times New Roman" w:cs="Times New Roman"/>
                <w:sz w:val="24"/>
                <w:vertAlign w:val="subscript"/>
                <w:lang w:val="uk-UA"/>
              </w:rPr>
              <w:t>p</w:t>
            </w:r>
            <w:proofErr w:type="spellEnd"/>
            <w:r w:rsidRPr="003F11B7">
              <w:rPr>
                <w:rFonts w:ascii="Times New Roman" w:hAnsi="Times New Roman" w:cs="Times New Roman"/>
                <w:sz w:val="24"/>
                <w:lang w:val="uk-UA"/>
              </w:rPr>
              <w:t xml:space="preserve">, </w:t>
            </w:r>
          </w:p>
          <w:p w14:paraId="176F5E4E" w14:textId="77777777" w:rsidR="00596DC5" w:rsidRPr="003F11B7" w:rsidRDefault="00596DC5" w:rsidP="00354014">
            <w:pPr>
              <w:spacing w:line="360" w:lineRule="auto"/>
              <w:jc w:val="center"/>
              <w:rPr>
                <w:rFonts w:ascii="Times New Roman" w:hAnsi="Times New Roman" w:cs="Times New Roman"/>
                <w:sz w:val="24"/>
                <w:lang w:val="uk-UA"/>
              </w:rPr>
            </w:pPr>
            <w:proofErr w:type="spellStart"/>
            <w:r w:rsidRPr="003F11B7">
              <w:rPr>
                <w:rFonts w:ascii="Times New Roman" w:hAnsi="Times New Roman" w:cs="Times New Roman"/>
                <w:sz w:val="24"/>
                <w:lang w:val="uk-UA"/>
              </w:rPr>
              <w:t>кВА</w:t>
            </w:r>
            <w:proofErr w:type="spellEnd"/>
          </w:p>
        </w:tc>
      </w:tr>
      <w:tr w:rsidR="00596DC5" w:rsidRPr="009601E7" w14:paraId="17E2C0D3" w14:textId="77777777" w:rsidTr="00354014">
        <w:tc>
          <w:tcPr>
            <w:tcW w:w="10252" w:type="dxa"/>
            <w:gridSpan w:val="10"/>
            <w:vAlign w:val="center"/>
          </w:tcPr>
          <w:p w14:paraId="55E39BF4"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очисних споруд (Збірка 0,4 кВ)</w:t>
            </w:r>
          </w:p>
        </w:tc>
      </w:tr>
      <w:tr w:rsidR="00596DC5" w:rsidRPr="003F11B7" w14:paraId="37D1EF2B" w14:textId="77777777" w:rsidTr="00354014">
        <w:tc>
          <w:tcPr>
            <w:tcW w:w="2634" w:type="dxa"/>
            <w:vAlign w:val="center"/>
          </w:tcPr>
          <w:p w14:paraId="710C28AE"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Двигун насосу пластових вод</w:t>
            </w:r>
          </w:p>
        </w:tc>
        <w:tc>
          <w:tcPr>
            <w:tcW w:w="844" w:type="dxa"/>
            <w:vAlign w:val="center"/>
          </w:tcPr>
          <w:p w14:paraId="7A8186B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132</w:t>
            </w:r>
          </w:p>
        </w:tc>
        <w:tc>
          <w:tcPr>
            <w:tcW w:w="1274" w:type="dxa"/>
            <w:vAlign w:val="center"/>
          </w:tcPr>
          <w:p w14:paraId="561AA6F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w:t>
            </w:r>
          </w:p>
        </w:tc>
        <w:tc>
          <w:tcPr>
            <w:tcW w:w="862" w:type="dxa"/>
            <w:vAlign w:val="center"/>
          </w:tcPr>
          <w:p w14:paraId="57838B39"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6C80E677"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902" w:type="dxa"/>
            <w:gridSpan w:val="2"/>
            <w:vAlign w:val="center"/>
          </w:tcPr>
          <w:p w14:paraId="28165E7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0,75</w:t>
            </w:r>
          </w:p>
        </w:tc>
        <w:tc>
          <w:tcPr>
            <w:tcW w:w="957" w:type="dxa"/>
            <w:vAlign w:val="center"/>
          </w:tcPr>
          <w:p w14:paraId="7D33B39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422,4</w:t>
            </w:r>
          </w:p>
        </w:tc>
        <w:tc>
          <w:tcPr>
            <w:tcW w:w="1116" w:type="dxa"/>
            <w:vAlign w:val="center"/>
          </w:tcPr>
          <w:p w14:paraId="437E251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316,8</w:t>
            </w:r>
          </w:p>
        </w:tc>
        <w:tc>
          <w:tcPr>
            <w:tcW w:w="996" w:type="dxa"/>
            <w:vAlign w:val="center"/>
          </w:tcPr>
          <w:p w14:paraId="5962A146"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528</w:t>
            </w:r>
          </w:p>
        </w:tc>
      </w:tr>
      <w:tr w:rsidR="00596DC5" w:rsidRPr="003F11B7" w14:paraId="418BBBC6" w14:textId="77777777" w:rsidTr="00354014">
        <w:tc>
          <w:tcPr>
            <w:tcW w:w="2634" w:type="dxa"/>
            <w:vAlign w:val="center"/>
          </w:tcPr>
          <w:p w14:paraId="0BD11E5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Двигун насосу доливки головних насосів</w:t>
            </w:r>
          </w:p>
        </w:tc>
        <w:tc>
          <w:tcPr>
            <w:tcW w:w="844" w:type="dxa"/>
            <w:vAlign w:val="center"/>
          </w:tcPr>
          <w:p w14:paraId="7084A6CC"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13</w:t>
            </w:r>
          </w:p>
        </w:tc>
        <w:tc>
          <w:tcPr>
            <w:tcW w:w="1274" w:type="dxa"/>
            <w:vAlign w:val="center"/>
          </w:tcPr>
          <w:p w14:paraId="2BFFC1BE"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w:t>
            </w:r>
          </w:p>
        </w:tc>
        <w:tc>
          <w:tcPr>
            <w:tcW w:w="862" w:type="dxa"/>
            <w:vAlign w:val="center"/>
          </w:tcPr>
          <w:p w14:paraId="0DB86394"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75D0D82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902" w:type="dxa"/>
            <w:gridSpan w:val="2"/>
            <w:vAlign w:val="center"/>
          </w:tcPr>
          <w:p w14:paraId="6801B45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0,75</w:t>
            </w:r>
          </w:p>
        </w:tc>
        <w:tc>
          <w:tcPr>
            <w:tcW w:w="957" w:type="dxa"/>
            <w:vAlign w:val="center"/>
          </w:tcPr>
          <w:p w14:paraId="246FB1B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41,6</w:t>
            </w:r>
          </w:p>
        </w:tc>
        <w:tc>
          <w:tcPr>
            <w:tcW w:w="1116" w:type="dxa"/>
            <w:vAlign w:val="center"/>
          </w:tcPr>
          <w:p w14:paraId="6C02747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31,2</w:t>
            </w:r>
          </w:p>
        </w:tc>
        <w:tc>
          <w:tcPr>
            <w:tcW w:w="996" w:type="dxa"/>
            <w:vAlign w:val="center"/>
          </w:tcPr>
          <w:p w14:paraId="353B5DD6"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52</w:t>
            </w:r>
          </w:p>
        </w:tc>
      </w:tr>
      <w:tr w:rsidR="00596DC5" w:rsidRPr="003F11B7" w14:paraId="5CEEA5F7" w14:textId="77777777" w:rsidTr="00354014">
        <w:tc>
          <w:tcPr>
            <w:tcW w:w="7183" w:type="dxa"/>
            <w:gridSpan w:val="7"/>
            <w:vAlign w:val="center"/>
          </w:tcPr>
          <w:p w14:paraId="28AF7D63"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Усього по збірці</w:t>
            </w:r>
          </w:p>
        </w:tc>
        <w:tc>
          <w:tcPr>
            <w:tcW w:w="957" w:type="dxa"/>
            <w:vAlign w:val="center"/>
          </w:tcPr>
          <w:p w14:paraId="6F6A0C5D"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464</w:t>
            </w:r>
          </w:p>
        </w:tc>
        <w:tc>
          <w:tcPr>
            <w:tcW w:w="1116" w:type="dxa"/>
            <w:vAlign w:val="center"/>
          </w:tcPr>
          <w:p w14:paraId="52693DFA"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348</w:t>
            </w:r>
          </w:p>
        </w:tc>
        <w:tc>
          <w:tcPr>
            <w:tcW w:w="996" w:type="dxa"/>
            <w:vAlign w:val="center"/>
          </w:tcPr>
          <w:p w14:paraId="2A7B72C4"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580</w:t>
            </w:r>
          </w:p>
        </w:tc>
      </w:tr>
      <w:tr w:rsidR="00596DC5" w:rsidRPr="003F11B7" w14:paraId="2480D140" w14:textId="77777777" w:rsidTr="00354014">
        <w:tc>
          <w:tcPr>
            <w:tcW w:w="10252" w:type="dxa"/>
            <w:gridSpan w:val="10"/>
            <w:vAlign w:val="center"/>
          </w:tcPr>
          <w:p w14:paraId="4A61C9A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КНС-2 (Збірка 6 кВ)</w:t>
            </w:r>
          </w:p>
        </w:tc>
      </w:tr>
      <w:tr w:rsidR="00596DC5" w:rsidRPr="003F11B7" w14:paraId="52A21E84" w14:textId="77777777" w:rsidTr="00354014">
        <w:tc>
          <w:tcPr>
            <w:tcW w:w="2634" w:type="dxa"/>
            <w:vAlign w:val="center"/>
          </w:tcPr>
          <w:p w14:paraId="7CE83AB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СТД-1600-2</w:t>
            </w:r>
          </w:p>
        </w:tc>
        <w:tc>
          <w:tcPr>
            <w:tcW w:w="844" w:type="dxa"/>
            <w:vAlign w:val="center"/>
          </w:tcPr>
          <w:p w14:paraId="7421A711"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315</w:t>
            </w:r>
          </w:p>
        </w:tc>
        <w:tc>
          <w:tcPr>
            <w:tcW w:w="1274" w:type="dxa"/>
            <w:vAlign w:val="center"/>
          </w:tcPr>
          <w:p w14:paraId="4A132BB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w:t>
            </w:r>
          </w:p>
        </w:tc>
        <w:tc>
          <w:tcPr>
            <w:tcW w:w="862" w:type="dxa"/>
            <w:vAlign w:val="center"/>
          </w:tcPr>
          <w:p w14:paraId="5C7FEA29"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3246FDF6"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0,9</w:t>
            </w:r>
          </w:p>
        </w:tc>
        <w:tc>
          <w:tcPr>
            <w:tcW w:w="902" w:type="dxa"/>
            <w:gridSpan w:val="2"/>
            <w:vAlign w:val="center"/>
          </w:tcPr>
          <w:p w14:paraId="6889A2C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0,484</w:t>
            </w:r>
          </w:p>
        </w:tc>
        <w:tc>
          <w:tcPr>
            <w:tcW w:w="957" w:type="dxa"/>
            <w:vAlign w:val="center"/>
          </w:tcPr>
          <w:p w14:paraId="03359E8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1008</w:t>
            </w:r>
          </w:p>
        </w:tc>
        <w:tc>
          <w:tcPr>
            <w:tcW w:w="1116" w:type="dxa"/>
            <w:vAlign w:val="center"/>
          </w:tcPr>
          <w:p w14:paraId="3B0F87C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487,872</w:t>
            </w:r>
          </w:p>
        </w:tc>
        <w:tc>
          <w:tcPr>
            <w:tcW w:w="996" w:type="dxa"/>
            <w:vAlign w:val="center"/>
          </w:tcPr>
          <w:p w14:paraId="5DD86B8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1119,86</w:t>
            </w:r>
          </w:p>
        </w:tc>
      </w:tr>
      <w:tr w:rsidR="00596DC5" w:rsidRPr="003F11B7" w14:paraId="78E0AD06" w14:textId="77777777" w:rsidTr="00354014">
        <w:tc>
          <w:tcPr>
            <w:tcW w:w="2634" w:type="dxa"/>
            <w:vAlign w:val="center"/>
          </w:tcPr>
          <w:p w14:paraId="30798D3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СТД-1600-2</w:t>
            </w:r>
          </w:p>
        </w:tc>
        <w:tc>
          <w:tcPr>
            <w:tcW w:w="844" w:type="dxa"/>
            <w:vAlign w:val="center"/>
          </w:tcPr>
          <w:p w14:paraId="422A3F1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200</w:t>
            </w:r>
          </w:p>
        </w:tc>
        <w:tc>
          <w:tcPr>
            <w:tcW w:w="1274" w:type="dxa"/>
            <w:vAlign w:val="center"/>
          </w:tcPr>
          <w:p w14:paraId="69C3D26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w:t>
            </w:r>
          </w:p>
        </w:tc>
        <w:tc>
          <w:tcPr>
            <w:tcW w:w="862" w:type="dxa"/>
            <w:vAlign w:val="center"/>
          </w:tcPr>
          <w:p w14:paraId="186B092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5D4B6AFF"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0,87</w:t>
            </w:r>
          </w:p>
        </w:tc>
        <w:tc>
          <w:tcPr>
            <w:tcW w:w="902" w:type="dxa"/>
            <w:gridSpan w:val="2"/>
            <w:vAlign w:val="center"/>
          </w:tcPr>
          <w:p w14:paraId="31549134"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0,56</w:t>
            </w:r>
          </w:p>
        </w:tc>
        <w:tc>
          <w:tcPr>
            <w:tcW w:w="957" w:type="dxa"/>
            <w:vAlign w:val="center"/>
          </w:tcPr>
          <w:p w14:paraId="1453463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320</w:t>
            </w:r>
          </w:p>
        </w:tc>
        <w:tc>
          <w:tcPr>
            <w:tcW w:w="1116" w:type="dxa"/>
            <w:vAlign w:val="center"/>
          </w:tcPr>
          <w:p w14:paraId="59B8988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179,2</w:t>
            </w:r>
          </w:p>
        </w:tc>
        <w:tc>
          <w:tcPr>
            <w:tcW w:w="996" w:type="dxa"/>
            <w:vAlign w:val="center"/>
          </w:tcPr>
          <w:p w14:paraId="19C0148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366,76</w:t>
            </w:r>
          </w:p>
        </w:tc>
      </w:tr>
      <w:tr w:rsidR="00596DC5" w:rsidRPr="003F11B7" w14:paraId="39655752" w14:textId="77777777" w:rsidTr="00354014">
        <w:tc>
          <w:tcPr>
            <w:tcW w:w="2634" w:type="dxa"/>
            <w:vAlign w:val="center"/>
          </w:tcPr>
          <w:p w14:paraId="5E5AB68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очисних споруд</w:t>
            </w:r>
          </w:p>
        </w:tc>
        <w:tc>
          <w:tcPr>
            <w:tcW w:w="844" w:type="dxa"/>
            <w:vAlign w:val="center"/>
          </w:tcPr>
          <w:p w14:paraId="5919B39C" w14:textId="77777777" w:rsidR="00596DC5" w:rsidRPr="003F11B7" w:rsidRDefault="00596DC5" w:rsidP="00354014">
            <w:pPr>
              <w:spacing w:line="360" w:lineRule="auto"/>
              <w:jc w:val="center"/>
              <w:rPr>
                <w:rFonts w:ascii="Times New Roman" w:hAnsi="Times New Roman" w:cs="Times New Roman"/>
                <w:sz w:val="24"/>
                <w:lang w:val="uk-UA"/>
              </w:rPr>
            </w:pPr>
          </w:p>
        </w:tc>
        <w:tc>
          <w:tcPr>
            <w:tcW w:w="1274" w:type="dxa"/>
            <w:vAlign w:val="center"/>
          </w:tcPr>
          <w:p w14:paraId="4A0C3B97" w14:textId="77777777" w:rsidR="00596DC5" w:rsidRPr="003F11B7" w:rsidRDefault="00596DC5" w:rsidP="00354014">
            <w:pPr>
              <w:spacing w:line="360" w:lineRule="auto"/>
              <w:jc w:val="center"/>
              <w:rPr>
                <w:rFonts w:ascii="Times New Roman" w:hAnsi="Times New Roman" w:cs="Times New Roman"/>
                <w:sz w:val="24"/>
                <w:lang w:val="uk-UA"/>
              </w:rPr>
            </w:pPr>
          </w:p>
        </w:tc>
        <w:tc>
          <w:tcPr>
            <w:tcW w:w="862" w:type="dxa"/>
            <w:vAlign w:val="center"/>
          </w:tcPr>
          <w:p w14:paraId="5256FA7A" w14:textId="77777777" w:rsidR="00596DC5" w:rsidRPr="003F11B7" w:rsidRDefault="00596DC5" w:rsidP="00354014">
            <w:pPr>
              <w:spacing w:line="360" w:lineRule="auto"/>
              <w:jc w:val="center"/>
              <w:rPr>
                <w:rFonts w:ascii="Times New Roman" w:hAnsi="Times New Roman" w:cs="Times New Roman"/>
                <w:sz w:val="24"/>
                <w:lang w:val="uk-UA"/>
              </w:rPr>
            </w:pPr>
          </w:p>
        </w:tc>
        <w:tc>
          <w:tcPr>
            <w:tcW w:w="667" w:type="dxa"/>
            <w:vAlign w:val="center"/>
          </w:tcPr>
          <w:p w14:paraId="6DD4065D" w14:textId="77777777" w:rsidR="00596DC5" w:rsidRPr="003F11B7" w:rsidRDefault="00596DC5" w:rsidP="00354014">
            <w:pPr>
              <w:spacing w:line="360" w:lineRule="auto"/>
              <w:jc w:val="center"/>
              <w:rPr>
                <w:rFonts w:ascii="Times New Roman" w:hAnsi="Times New Roman" w:cs="Times New Roman"/>
                <w:sz w:val="24"/>
                <w:lang w:val="uk-UA"/>
              </w:rPr>
            </w:pPr>
          </w:p>
        </w:tc>
        <w:tc>
          <w:tcPr>
            <w:tcW w:w="902" w:type="dxa"/>
            <w:gridSpan w:val="2"/>
            <w:vAlign w:val="center"/>
          </w:tcPr>
          <w:p w14:paraId="7A051B23" w14:textId="77777777" w:rsidR="00596DC5" w:rsidRPr="003F11B7" w:rsidRDefault="00596DC5" w:rsidP="00354014">
            <w:pPr>
              <w:spacing w:line="360" w:lineRule="auto"/>
              <w:jc w:val="center"/>
              <w:rPr>
                <w:rFonts w:ascii="Times New Roman" w:hAnsi="Times New Roman" w:cs="Times New Roman"/>
                <w:sz w:val="24"/>
                <w:lang w:val="uk-UA"/>
              </w:rPr>
            </w:pPr>
          </w:p>
        </w:tc>
        <w:tc>
          <w:tcPr>
            <w:tcW w:w="957" w:type="dxa"/>
            <w:vAlign w:val="center"/>
          </w:tcPr>
          <w:p w14:paraId="30EF099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464</w:t>
            </w:r>
          </w:p>
        </w:tc>
        <w:tc>
          <w:tcPr>
            <w:tcW w:w="1116" w:type="dxa"/>
            <w:vAlign w:val="center"/>
          </w:tcPr>
          <w:p w14:paraId="5D4F099E"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348</w:t>
            </w:r>
          </w:p>
        </w:tc>
        <w:tc>
          <w:tcPr>
            <w:tcW w:w="996" w:type="dxa"/>
            <w:vAlign w:val="center"/>
          </w:tcPr>
          <w:p w14:paraId="3C30DB99"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580</w:t>
            </w:r>
          </w:p>
        </w:tc>
      </w:tr>
      <w:tr w:rsidR="00596DC5" w:rsidRPr="003F11B7" w14:paraId="6820B3A0" w14:textId="77777777" w:rsidTr="00354014">
        <w:tc>
          <w:tcPr>
            <w:tcW w:w="7183" w:type="dxa"/>
            <w:gridSpan w:val="7"/>
            <w:vAlign w:val="center"/>
          </w:tcPr>
          <w:p w14:paraId="7FD3BD5A"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Втрати в трансформаторах ТМ-250/6</w:t>
            </w:r>
          </w:p>
        </w:tc>
        <w:tc>
          <w:tcPr>
            <w:tcW w:w="957" w:type="dxa"/>
            <w:vAlign w:val="center"/>
          </w:tcPr>
          <w:p w14:paraId="79141A5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10</w:t>
            </w:r>
          </w:p>
        </w:tc>
        <w:tc>
          <w:tcPr>
            <w:tcW w:w="1116" w:type="dxa"/>
            <w:vAlign w:val="center"/>
          </w:tcPr>
          <w:p w14:paraId="13440E3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50</w:t>
            </w:r>
          </w:p>
        </w:tc>
        <w:tc>
          <w:tcPr>
            <w:tcW w:w="996" w:type="dxa"/>
            <w:vAlign w:val="center"/>
          </w:tcPr>
          <w:p w14:paraId="34E2493F"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51</w:t>
            </w:r>
          </w:p>
        </w:tc>
      </w:tr>
      <w:tr w:rsidR="00596DC5" w:rsidRPr="003F11B7" w14:paraId="38E8DA49" w14:textId="77777777" w:rsidTr="00354014">
        <w:tc>
          <w:tcPr>
            <w:tcW w:w="7183" w:type="dxa"/>
            <w:gridSpan w:val="7"/>
            <w:vAlign w:val="center"/>
          </w:tcPr>
          <w:p w14:paraId="4997F4BD"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Усього по збірці</w:t>
            </w:r>
          </w:p>
        </w:tc>
        <w:tc>
          <w:tcPr>
            <w:tcW w:w="957" w:type="dxa"/>
            <w:vAlign w:val="center"/>
          </w:tcPr>
          <w:p w14:paraId="6594DAEA"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1802</w:t>
            </w:r>
          </w:p>
        </w:tc>
        <w:tc>
          <w:tcPr>
            <w:tcW w:w="1116" w:type="dxa"/>
            <w:vAlign w:val="center"/>
          </w:tcPr>
          <w:p w14:paraId="1A9F1E33"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1065,072</w:t>
            </w:r>
          </w:p>
        </w:tc>
        <w:tc>
          <w:tcPr>
            <w:tcW w:w="996" w:type="dxa"/>
            <w:vAlign w:val="center"/>
          </w:tcPr>
          <w:p w14:paraId="6556402D"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2093,22</w:t>
            </w:r>
          </w:p>
        </w:tc>
      </w:tr>
      <w:tr w:rsidR="00596DC5" w:rsidRPr="003F11B7" w14:paraId="37C54F80" w14:textId="77777777" w:rsidTr="00354014">
        <w:tc>
          <w:tcPr>
            <w:tcW w:w="10252" w:type="dxa"/>
            <w:gridSpan w:val="10"/>
            <w:vAlign w:val="center"/>
          </w:tcPr>
          <w:p w14:paraId="580AF77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ПЕД (Збірка 6 кВ)</w:t>
            </w:r>
          </w:p>
        </w:tc>
      </w:tr>
      <w:tr w:rsidR="00596DC5" w:rsidRPr="003F11B7" w14:paraId="65BC7B06" w14:textId="77777777" w:rsidTr="00354014">
        <w:tc>
          <w:tcPr>
            <w:tcW w:w="2634" w:type="dxa"/>
            <w:vAlign w:val="center"/>
          </w:tcPr>
          <w:p w14:paraId="2787BA3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ПЕД 55-123</w:t>
            </w:r>
          </w:p>
        </w:tc>
        <w:tc>
          <w:tcPr>
            <w:tcW w:w="844" w:type="dxa"/>
            <w:vAlign w:val="center"/>
          </w:tcPr>
          <w:p w14:paraId="1CFFAC3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53</w:t>
            </w:r>
          </w:p>
        </w:tc>
        <w:tc>
          <w:tcPr>
            <w:tcW w:w="1274" w:type="dxa"/>
            <w:vAlign w:val="center"/>
          </w:tcPr>
          <w:p w14:paraId="177EAAD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7</w:t>
            </w:r>
          </w:p>
        </w:tc>
        <w:tc>
          <w:tcPr>
            <w:tcW w:w="862" w:type="dxa"/>
            <w:vAlign w:val="center"/>
          </w:tcPr>
          <w:p w14:paraId="716C2941"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0,83</w:t>
            </w:r>
          </w:p>
        </w:tc>
        <w:tc>
          <w:tcPr>
            <w:tcW w:w="667" w:type="dxa"/>
            <w:vAlign w:val="center"/>
          </w:tcPr>
          <w:p w14:paraId="5D77A33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0,78</w:t>
            </w:r>
          </w:p>
        </w:tc>
        <w:tc>
          <w:tcPr>
            <w:tcW w:w="902" w:type="dxa"/>
            <w:gridSpan w:val="2"/>
            <w:vAlign w:val="center"/>
          </w:tcPr>
          <w:p w14:paraId="51BC5CF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0,67</w:t>
            </w:r>
          </w:p>
        </w:tc>
        <w:tc>
          <w:tcPr>
            <w:tcW w:w="957" w:type="dxa"/>
            <w:vAlign w:val="center"/>
          </w:tcPr>
          <w:p w14:paraId="4246C16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289,38</w:t>
            </w:r>
          </w:p>
        </w:tc>
        <w:tc>
          <w:tcPr>
            <w:tcW w:w="1116" w:type="dxa"/>
            <w:vAlign w:val="center"/>
          </w:tcPr>
          <w:p w14:paraId="2F7742B3"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173,628</w:t>
            </w:r>
          </w:p>
        </w:tc>
        <w:tc>
          <w:tcPr>
            <w:tcW w:w="996" w:type="dxa"/>
            <w:vAlign w:val="center"/>
          </w:tcPr>
          <w:p w14:paraId="0D46872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337,47</w:t>
            </w:r>
          </w:p>
        </w:tc>
      </w:tr>
      <w:tr w:rsidR="00596DC5" w:rsidRPr="003F11B7" w14:paraId="195A3298" w14:textId="77777777" w:rsidTr="00354014">
        <w:tc>
          <w:tcPr>
            <w:tcW w:w="7183" w:type="dxa"/>
            <w:gridSpan w:val="7"/>
            <w:vAlign w:val="center"/>
          </w:tcPr>
          <w:p w14:paraId="0AC87F6E"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Усього по збірці</w:t>
            </w:r>
          </w:p>
        </w:tc>
        <w:tc>
          <w:tcPr>
            <w:tcW w:w="957" w:type="dxa"/>
            <w:vAlign w:val="center"/>
          </w:tcPr>
          <w:p w14:paraId="48CD682A"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289,38</w:t>
            </w:r>
          </w:p>
        </w:tc>
        <w:tc>
          <w:tcPr>
            <w:tcW w:w="1116" w:type="dxa"/>
            <w:vAlign w:val="center"/>
          </w:tcPr>
          <w:p w14:paraId="0B21FEDC"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173,628</w:t>
            </w:r>
          </w:p>
        </w:tc>
        <w:tc>
          <w:tcPr>
            <w:tcW w:w="996" w:type="dxa"/>
            <w:vAlign w:val="center"/>
          </w:tcPr>
          <w:p w14:paraId="323AEB1B"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337,47</w:t>
            </w:r>
          </w:p>
        </w:tc>
      </w:tr>
      <w:tr w:rsidR="00596DC5" w:rsidRPr="003F11B7" w14:paraId="07F35190" w14:textId="77777777" w:rsidTr="00354014">
        <w:tc>
          <w:tcPr>
            <w:tcW w:w="10252" w:type="dxa"/>
            <w:gridSpan w:val="10"/>
            <w:vAlign w:val="center"/>
          </w:tcPr>
          <w:p w14:paraId="3453A52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КНС-1 (Збірка 6 кВ)</w:t>
            </w:r>
          </w:p>
        </w:tc>
      </w:tr>
      <w:tr w:rsidR="00596DC5" w:rsidRPr="003F11B7" w14:paraId="27751F0F" w14:textId="77777777" w:rsidTr="00354014">
        <w:tc>
          <w:tcPr>
            <w:tcW w:w="2634" w:type="dxa"/>
            <w:vAlign w:val="center"/>
          </w:tcPr>
          <w:p w14:paraId="1C8CC1F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СТД-1600-2</w:t>
            </w:r>
          </w:p>
        </w:tc>
        <w:tc>
          <w:tcPr>
            <w:tcW w:w="844" w:type="dxa"/>
            <w:vAlign w:val="center"/>
          </w:tcPr>
          <w:p w14:paraId="5EFA644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1530</w:t>
            </w:r>
          </w:p>
        </w:tc>
        <w:tc>
          <w:tcPr>
            <w:tcW w:w="1274" w:type="dxa"/>
            <w:vAlign w:val="center"/>
          </w:tcPr>
          <w:p w14:paraId="46E66E3B"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w:t>
            </w:r>
          </w:p>
        </w:tc>
        <w:tc>
          <w:tcPr>
            <w:tcW w:w="862" w:type="dxa"/>
            <w:vAlign w:val="center"/>
          </w:tcPr>
          <w:p w14:paraId="111FB73C"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08C53E8F"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840" w:type="dxa"/>
            <w:vAlign w:val="center"/>
          </w:tcPr>
          <w:p w14:paraId="11FDAB8D"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0,75</w:t>
            </w:r>
          </w:p>
        </w:tc>
        <w:tc>
          <w:tcPr>
            <w:tcW w:w="1019" w:type="dxa"/>
            <w:gridSpan w:val="2"/>
            <w:vAlign w:val="center"/>
          </w:tcPr>
          <w:p w14:paraId="4BAAEB2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2448</w:t>
            </w:r>
          </w:p>
        </w:tc>
        <w:tc>
          <w:tcPr>
            <w:tcW w:w="1116" w:type="dxa"/>
            <w:vAlign w:val="center"/>
          </w:tcPr>
          <w:p w14:paraId="770C3A7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1836</w:t>
            </w:r>
          </w:p>
        </w:tc>
        <w:tc>
          <w:tcPr>
            <w:tcW w:w="996" w:type="dxa"/>
            <w:vAlign w:val="center"/>
          </w:tcPr>
          <w:p w14:paraId="2B2AE3E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3060</w:t>
            </w:r>
          </w:p>
        </w:tc>
      </w:tr>
      <w:tr w:rsidR="00596DC5" w:rsidRPr="003F11B7" w14:paraId="04164820" w14:textId="77777777" w:rsidTr="00354014">
        <w:tc>
          <w:tcPr>
            <w:tcW w:w="2634" w:type="dxa"/>
            <w:vAlign w:val="center"/>
          </w:tcPr>
          <w:p w14:paraId="533540A4"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ПЕД</w:t>
            </w:r>
          </w:p>
        </w:tc>
        <w:tc>
          <w:tcPr>
            <w:tcW w:w="844" w:type="dxa"/>
            <w:vAlign w:val="center"/>
          </w:tcPr>
          <w:p w14:paraId="3CFDA447"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53</w:t>
            </w:r>
          </w:p>
        </w:tc>
        <w:tc>
          <w:tcPr>
            <w:tcW w:w="1274" w:type="dxa"/>
            <w:vAlign w:val="center"/>
          </w:tcPr>
          <w:p w14:paraId="6994035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7</w:t>
            </w:r>
          </w:p>
        </w:tc>
        <w:tc>
          <w:tcPr>
            <w:tcW w:w="862" w:type="dxa"/>
            <w:vAlign w:val="center"/>
          </w:tcPr>
          <w:p w14:paraId="6E503E39"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0,83</w:t>
            </w:r>
          </w:p>
        </w:tc>
        <w:tc>
          <w:tcPr>
            <w:tcW w:w="667" w:type="dxa"/>
            <w:vAlign w:val="center"/>
          </w:tcPr>
          <w:p w14:paraId="176FFDF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0,78</w:t>
            </w:r>
          </w:p>
        </w:tc>
        <w:tc>
          <w:tcPr>
            <w:tcW w:w="840" w:type="dxa"/>
            <w:vAlign w:val="center"/>
          </w:tcPr>
          <w:p w14:paraId="3E6E4D3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0,67</w:t>
            </w:r>
          </w:p>
        </w:tc>
        <w:tc>
          <w:tcPr>
            <w:tcW w:w="1019" w:type="dxa"/>
            <w:gridSpan w:val="2"/>
            <w:vAlign w:val="center"/>
          </w:tcPr>
          <w:p w14:paraId="2893F23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289,38</w:t>
            </w:r>
          </w:p>
        </w:tc>
        <w:tc>
          <w:tcPr>
            <w:tcW w:w="1116" w:type="dxa"/>
            <w:vAlign w:val="center"/>
          </w:tcPr>
          <w:p w14:paraId="4EC028A2"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173,628</w:t>
            </w:r>
          </w:p>
        </w:tc>
        <w:tc>
          <w:tcPr>
            <w:tcW w:w="996" w:type="dxa"/>
            <w:vAlign w:val="center"/>
          </w:tcPr>
          <w:p w14:paraId="3CE3A3F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337,47</w:t>
            </w:r>
          </w:p>
        </w:tc>
      </w:tr>
      <w:tr w:rsidR="00596DC5" w:rsidRPr="003F11B7" w14:paraId="7CF807CC" w14:textId="77777777" w:rsidTr="00354014">
        <w:tc>
          <w:tcPr>
            <w:tcW w:w="7121" w:type="dxa"/>
            <w:gridSpan w:val="6"/>
            <w:vAlign w:val="center"/>
          </w:tcPr>
          <w:p w14:paraId="65D99DBC"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Усього по збірці</w:t>
            </w:r>
          </w:p>
        </w:tc>
        <w:tc>
          <w:tcPr>
            <w:tcW w:w="1019" w:type="dxa"/>
            <w:gridSpan w:val="2"/>
            <w:vAlign w:val="center"/>
          </w:tcPr>
          <w:p w14:paraId="68851248"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2737,38</w:t>
            </w:r>
          </w:p>
        </w:tc>
        <w:tc>
          <w:tcPr>
            <w:tcW w:w="1116" w:type="dxa"/>
            <w:vAlign w:val="center"/>
          </w:tcPr>
          <w:p w14:paraId="541B3DF4"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2009,628</w:t>
            </w:r>
          </w:p>
        </w:tc>
        <w:tc>
          <w:tcPr>
            <w:tcW w:w="996" w:type="dxa"/>
            <w:vAlign w:val="center"/>
          </w:tcPr>
          <w:p w14:paraId="3424A5C3"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3395,86</w:t>
            </w:r>
          </w:p>
        </w:tc>
      </w:tr>
      <w:tr w:rsidR="00596DC5" w:rsidRPr="003F11B7" w14:paraId="6539A68D" w14:textId="77777777" w:rsidTr="00354014">
        <w:tc>
          <w:tcPr>
            <w:tcW w:w="10252" w:type="dxa"/>
            <w:gridSpan w:val="10"/>
            <w:vAlign w:val="center"/>
          </w:tcPr>
          <w:p w14:paraId="525014C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Збірка ДНС (Збірка 6 кВ)</w:t>
            </w:r>
          </w:p>
        </w:tc>
      </w:tr>
      <w:tr w:rsidR="00596DC5" w:rsidRPr="003F11B7" w14:paraId="460CB852" w14:textId="77777777" w:rsidTr="00354014">
        <w:tc>
          <w:tcPr>
            <w:tcW w:w="2634" w:type="dxa"/>
            <w:vAlign w:val="center"/>
          </w:tcPr>
          <w:p w14:paraId="6FB75905"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ВАО-500</w:t>
            </w:r>
          </w:p>
        </w:tc>
        <w:tc>
          <w:tcPr>
            <w:tcW w:w="844" w:type="dxa"/>
            <w:vAlign w:val="center"/>
          </w:tcPr>
          <w:p w14:paraId="67DF00F0"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400</w:t>
            </w:r>
          </w:p>
        </w:tc>
        <w:tc>
          <w:tcPr>
            <w:tcW w:w="1274" w:type="dxa"/>
            <w:vAlign w:val="center"/>
          </w:tcPr>
          <w:p w14:paraId="7133D53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3</w:t>
            </w:r>
          </w:p>
        </w:tc>
        <w:tc>
          <w:tcPr>
            <w:tcW w:w="862" w:type="dxa"/>
            <w:vAlign w:val="center"/>
          </w:tcPr>
          <w:p w14:paraId="6C87C3F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667" w:type="dxa"/>
            <w:vAlign w:val="center"/>
          </w:tcPr>
          <w:p w14:paraId="2F760066"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0,8</w:t>
            </w:r>
          </w:p>
        </w:tc>
        <w:tc>
          <w:tcPr>
            <w:tcW w:w="840" w:type="dxa"/>
            <w:vAlign w:val="center"/>
          </w:tcPr>
          <w:p w14:paraId="5CFA13E8"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0,75</w:t>
            </w:r>
          </w:p>
        </w:tc>
        <w:tc>
          <w:tcPr>
            <w:tcW w:w="1019" w:type="dxa"/>
            <w:gridSpan w:val="2"/>
            <w:vAlign w:val="center"/>
          </w:tcPr>
          <w:p w14:paraId="00DA96BC"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960</w:t>
            </w:r>
          </w:p>
        </w:tc>
        <w:tc>
          <w:tcPr>
            <w:tcW w:w="1116" w:type="dxa"/>
            <w:vAlign w:val="center"/>
          </w:tcPr>
          <w:p w14:paraId="5CD5498A"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720</w:t>
            </w:r>
          </w:p>
        </w:tc>
        <w:tc>
          <w:tcPr>
            <w:tcW w:w="996" w:type="dxa"/>
            <w:vAlign w:val="center"/>
          </w:tcPr>
          <w:p w14:paraId="7D732984" w14:textId="77777777" w:rsidR="00596DC5" w:rsidRPr="003F11B7" w:rsidRDefault="00596DC5" w:rsidP="00354014">
            <w:pPr>
              <w:spacing w:line="360" w:lineRule="auto"/>
              <w:jc w:val="center"/>
              <w:rPr>
                <w:rFonts w:ascii="Times New Roman" w:hAnsi="Times New Roman" w:cs="Times New Roman"/>
                <w:sz w:val="24"/>
                <w:lang w:val="uk-UA"/>
              </w:rPr>
            </w:pPr>
            <w:r w:rsidRPr="003F11B7">
              <w:rPr>
                <w:rFonts w:ascii="Times New Roman" w:hAnsi="Times New Roman" w:cs="Times New Roman"/>
                <w:sz w:val="24"/>
                <w:lang w:val="uk-UA"/>
              </w:rPr>
              <w:t>1200</w:t>
            </w:r>
          </w:p>
        </w:tc>
      </w:tr>
      <w:tr w:rsidR="00596DC5" w:rsidRPr="003F11B7" w14:paraId="5F8367E0" w14:textId="77777777" w:rsidTr="00354014">
        <w:tc>
          <w:tcPr>
            <w:tcW w:w="7121" w:type="dxa"/>
            <w:gridSpan w:val="6"/>
            <w:vAlign w:val="center"/>
          </w:tcPr>
          <w:p w14:paraId="7107F5EE" w14:textId="77777777" w:rsidR="00596DC5" w:rsidRPr="003F11B7" w:rsidRDefault="00596DC5" w:rsidP="00354014">
            <w:pPr>
              <w:spacing w:line="360" w:lineRule="auto"/>
              <w:rPr>
                <w:rFonts w:ascii="Times New Roman" w:hAnsi="Times New Roman" w:cs="Times New Roman"/>
                <w:sz w:val="24"/>
                <w:lang w:val="uk-UA"/>
              </w:rPr>
            </w:pPr>
            <w:r w:rsidRPr="003F11B7">
              <w:rPr>
                <w:rFonts w:ascii="Times New Roman" w:hAnsi="Times New Roman" w:cs="Times New Roman"/>
                <w:sz w:val="24"/>
                <w:lang w:val="uk-UA"/>
              </w:rPr>
              <w:t>Усього по збірці</w:t>
            </w:r>
          </w:p>
        </w:tc>
        <w:tc>
          <w:tcPr>
            <w:tcW w:w="1019" w:type="dxa"/>
            <w:gridSpan w:val="2"/>
            <w:vAlign w:val="center"/>
          </w:tcPr>
          <w:p w14:paraId="5972AAFD"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960</w:t>
            </w:r>
          </w:p>
        </w:tc>
        <w:tc>
          <w:tcPr>
            <w:tcW w:w="1116" w:type="dxa"/>
            <w:vAlign w:val="center"/>
          </w:tcPr>
          <w:p w14:paraId="1F168BBF"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720</w:t>
            </w:r>
          </w:p>
        </w:tc>
        <w:tc>
          <w:tcPr>
            <w:tcW w:w="996" w:type="dxa"/>
            <w:vAlign w:val="center"/>
          </w:tcPr>
          <w:p w14:paraId="3EFBDE13"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1200</w:t>
            </w:r>
          </w:p>
        </w:tc>
      </w:tr>
      <w:tr w:rsidR="00596DC5" w:rsidRPr="003F11B7" w14:paraId="6EF57014" w14:textId="77777777" w:rsidTr="00354014">
        <w:tc>
          <w:tcPr>
            <w:tcW w:w="7121" w:type="dxa"/>
            <w:gridSpan w:val="6"/>
            <w:vAlign w:val="center"/>
          </w:tcPr>
          <w:p w14:paraId="4F34E892" w14:textId="77777777" w:rsidR="00596DC5" w:rsidRPr="003F11B7" w:rsidRDefault="00596DC5" w:rsidP="00354014">
            <w:pPr>
              <w:spacing w:line="360" w:lineRule="auto"/>
              <w:rPr>
                <w:rFonts w:ascii="Times New Roman" w:hAnsi="Times New Roman" w:cs="Times New Roman"/>
                <w:b/>
                <w:sz w:val="24"/>
                <w:lang w:val="uk-UA"/>
              </w:rPr>
            </w:pPr>
            <w:r w:rsidRPr="003F11B7">
              <w:rPr>
                <w:rFonts w:ascii="Times New Roman" w:hAnsi="Times New Roman" w:cs="Times New Roman"/>
                <w:b/>
                <w:sz w:val="24"/>
                <w:lang w:val="uk-UA"/>
              </w:rPr>
              <w:t>Усього по підприємству</w:t>
            </w:r>
          </w:p>
        </w:tc>
        <w:tc>
          <w:tcPr>
            <w:tcW w:w="1019" w:type="dxa"/>
            <w:gridSpan w:val="2"/>
            <w:shd w:val="clear" w:color="auto" w:fill="auto"/>
            <w:vAlign w:val="center"/>
          </w:tcPr>
          <w:p w14:paraId="3BCB0DF8"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5498,62</w:t>
            </w:r>
          </w:p>
        </w:tc>
        <w:tc>
          <w:tcPr>
            <w:tcW w:w="1116" w:type="dxa"/>
            <w:shd w:val="clear" w:color="auto" w:fill="auto"/>
            <w:vAlign w:val="center"/>
          </w:tcPr>
          <w:p w14:paraId="77E3B044"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3794,7</w:t>
            </w:r>
          </w:p>
        </w:tc>
        <w:tc>
          <w:tcPr>
            <w:tcW w:w="996" w:type="dxa"/>
            <w:shd w:val="clear" w:color="auto" w:fill="auto"/>
            <w:vAlign w:val="center"/>
          </w:tcPr>
          <w:p w14:paraId="74EE2459" w14:textId="77777777" w:rsidR="00596DC5" w:rsidRPr="003F11B7" w:rsidRDefault="00596DC5" w:rsidP="00354014">
            <w:pPr>
              <w:spacing w:line="360" w:lineRule="auto"/>
              <w:jc w:val="center"/>
              <w:rPr>
                <w:rFonts w:ascii="Times New Roman" w:hAnsi="Times New Roman" w:cs="Times New Roman"/>
                <w:b/>
                <w:sz w:val="24"/>
                <w:lang w:val="uk-UA"/>
              </w:rPr>
            </w:pPr>
            <w:r w:rsidRPr="003F11B7">
              <w:rPr>
                <w:rFonts w:ascii="Times New Roman" w:hAnsi="Times New Roman" w:cs="Times New Roman"/>
                <w:b/>
                <w:sz w:val="24"/>
                <w:lang w:val="uk-UA"/>
              </w:rPr>
              <w:t>6680,91</w:t>
            </w:r>
          </w:p>
        </w:tc>
      </w:tr>
    </w:tbl>
    <w:p w14:paraId="58D991F2" w14:textId="77777777" w:rsidR="00596DC5" w:rsidRPr="003F11B7" w:rsidRDefault="00596DC5" w:rsidP="00596DC5">
      <w:pPr>
        <w:spacing w:after="0" w:line="360" w:lineRule="auto"/>
        <w:ind w:firstLine="709"/>
        <w:jc w:val="right"/>
        <w:rPr>
          <w:rFonts w:ascii="Times New Roman" w:hAnsi="Times New Roman" w:cs="Times New Roman"/>
          <w:sz w:val="28"/>
          <w:lang w:val="uk-UA"/>
        </w:rPr>
      </w:pPr>
    </w:p>
    <w:p w14:paraId="2DC0D34C" w14:textId="77777777" w:rsidR="00596DC5" w:rsidRPr="003F11B7" w:rsidRDefault="00596DC5">
      <w:pPr>
        <w:rPr>
          <w:rFonts w:ascii="Times New Roman" w:hAnsi="Times New Roman" w:cs="Times New Roman"/>
          <w:sz w:val="28"/>
          <w:lang w:val="uk-UA"/>
        </w:rPr>
      </w:pPr>
      <w:r w:rsidRPr="003F11B7">
        <w:rPr>
          <w:rFonts w:ascii="Times New Roman" w:hAnsi="Times New Roman" w:cs="Times New Roman"/>
          <w:sz w:val="28"/>
          <w:lang w:val="uk-UA"/>
        </w:rPr>
        <w:br w:type="page"/>
      </w:r>
    </w:p>
    <w:p w14:paraId="5976D10A" w14:textId="77777777" w:rsidR="00596DC5" w:rsidRPr="003F11B7" w:rsidRDefault="00596DC5" w:rsidP="00596DC5">
      <w:pPr>
        <w:spacing w:after="0"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lastRenderedPageBreak/>
        <w:t>Таблиця 4.9. Вибір трансформаторів</w:t>
      </w:r>
    </w:p>
    <w:tbl>
      <w:tblPr>
        <w:tblStyle w:val="a3"/>
        <w:tblW w:w="10207" w:type="dxa"/>
        <w:tblInd w:w="-431" w:type="dxa"/>
        <w:tblLook w:val="04A0" w:firstRow="1" w:lastRow="0" w:firstColumn="1" w:lastColumn="0" w:noHBand="0" w:noVBand="1"/>
      </w:tblPr>
      <w:tblGrid>
        <w:gridCol w:w="3574"/>
        <w:gridCol w:w="2998"/>
        <w:gridCol w:w="3635"/>
      </w:tblGrid>
      <w:tr w:rsidR="00596DC5" w:rsidRPr="003F11B7" w14:paraId="5B753117" w14:textId="77777777" w:rsidTr="00354014">
        <w:tc>
          <w:tcPr>
            <w:tcW w:w="3574" w:type="dxa"/>
          </w:tcPr>
          <w:p w14:paraId="3E3E62F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Назва збірки</w:t>
            </w:r>
          </w:p>
        </w:tc>
        <w:tc>
          <w:tcPr>
            <w:tcW w:w="2998" w:type="dxa"/>
          </w:tcPr>
          <w:p w14:paraId="7A66B07B"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 xml:space="preserve">Потужність збірки, </w:t>
            </w:r>
            <w:proofErr w:type="spellStart"/>
            <w:r w:rsidRPr="003F11B7">
              <w:rPr>
                <w:rFonts w:ascii="Times New Roman" w:hAnsi="Times New Roman" w:cs="Times New Roman"/>
                <w:sz w:val="28"/>
                <w:lang w:val="uk-UA"/>
              </w:rPr>
              <w:t>кВА</w:t>
            </w:r>
            <w:proofErr w:type="spellEnd"/>
          </w:p>
        </w:tc>
        <w:tc>
          <w:tcPr>
            <w:tcW w:w="3635" w:type="dxa"/>
          </w:tcPr>
          <w:p w14:paraId="508D6554"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Обраний трансформатор</w:t>
            </w:r>
          </w:p>
        </w:tc>
      </w:tr>
      <w:tr w:rsidR="00596DC5" w:rsidRPr="003F11B7" w14:paraId="3C30D27B" w14:textId="77777777" w:rsidTr="00354014">
        <w:tc>
          <w:tcPr>
            <w:tcW w:w="3574" w:type="dxa"/>
          </w:tcPr>
          <w:p w14:paraId="39E91693" w14:textId="77777777" w:rsidR="00596DC5" w:rsidRPr="003F11B7" w:rsidRDefault="00596DC5" w:rsidP="00354014">
            <w:pPr>
              <w:spacing w:line="360" w:lineRule="auto"/>
              <w:jc w:val="both"/>
              <w:rPr>
                <w:rFonts w:ascii="Times New Roman" w:hAnsi="Times New Roman" w:cs="Times New Roman"/>
                <w:sz w:val="28"/>
                <w:lang w:val="uk-UA"/>
              </w:rPr>
            </w:pPr>
            <w:r w:rsidRPr="003F11B7">
              <w:rPr>
                <w:rFonts w:ascii="Times New Roman" w:hAnsi="Times New Roman" w:cs="Times New Roman"/>
                <w:sz w:val="28"/>
                <w:lang w:val="uk-UA"/>
              </w:rPr>
              <w:t xml:space="preserve">Очисні споруди </w:t>
            </w:r>
          </w:p>
        </w:tc>
        <w:tc>
          <w:tcPr>
            <w:tcW w:w="2998" w:type="dxa"/>
          </w:tcPr>
          <w:p w14:paraId="3E13C95D"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580</w:t>
            </w:r>
          </w:p>
        </w:tc>
        <w:tc>
          <w:tcPr>
            <w:tcW w:w="3635" w:type="dxa"/>
          </w:tcPr>
          <w:p w14:paraId="1820C4F6"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ТМ-630/6</w:t>
            </w:r>
          </w:p>
        </w:tc>
      </w:tr>
      <w:tr w:rsidR="00596DC5" w:rsidRPr="003F11B7" w14:paraId="60B10832" w14:textId="77777777" w:rsidTr="00354014">
        <w:tc>
          <w:tcPr>
            <w:tcW w:w="3574" w:type="dxa"/>
          </w:tcPr>
          <w:p w14:paraId="38078C9B" w14:textId="77777777" w:rsidR="00596DC5" w:rsidRPr="003F11B7" w:rsidRDefault="00596DC5" w:rsidP="00354014">
            <w:pPr>
              <w:spacing w:line="360" w:lineRule="auto"/>
              <w:jc w:val="both"/>
              <w:rPr>
                <w:rFonts w:ascii="Times New Roman" w:hAnsi="Times New Roman" w:cs="Times New Roman"/>
                <w:sz w:val="28"/>
                <w:lang w:val="uk-UA"/>
              </w:rPr>
            </w:pPr>
            <w:r w:rsidRPr="003F11B7">
              <w:rPr>
                <w:rFonts w:ascii="Times New Roman" w:hAnsi="Times New Roman" w:cs="Times New Roman"/>
                <w:sz w:val="28"/>
                <w:lang w:val="uk-UA"/>
              </w:rPr>
              <w:t>Споживачі підприємства</w:t>
            </w:r>
          </w:p>
        </w:tc>
        <w:tc>
          <w:tcPr>
            <w:tcW w:w="2998" w:type="dxa"/>
          </w:tcPr>
          <w:p w14:paraId="14A9DA92"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6680,91</w:t>
            </w:r>
          </w:p>
        </w:tc>
        <w:tc>
          <w:tcPr>
            <w:tcW w:w="3635" w:type="dxa"/>
          </w:tcPr>
          <w:p w14:paraId="5332D8B9" w14:textId="77777777" w:rsidR="00596DC5" w:rsidRPr="003F11B7" w:rsidRDefault="00596DC5" w:rsidP="00354014">
            <w:pPr>
              <w:spacing w:line="360" w:lineRule="auto"/>
              <w:jc w:val="center"/>
              <w:rPr>
                <w:rFonts w:ascii="Times New Roman" w:hAnsi="Times New Roman" w:cs="Times New Roman"/>
                <w:sz w:val="28"/>
                <w:lang w:val="uk-UA"/>
              </w:rPr>
            </w:pPr>
            <w:r w:rsidRPr="003F11B7">
              <w:rPr>
                <w:rFonts w:ascii="Times New Roman" w:hAnsi="Times New Roman" w:cs="Times New Roman"/>
                <w:sz w:val="28"/>
                <w:lang w:val="uk-UA"/>
              </w:rPr>
              <w:t>ТМ-6300/35</w:t>
            </w:r>
          </w:p>
        </w:tc>
      </w:tr>
    </w:tbl>
    <w:p w14:paraId="029461F3" w14:textId="77777777" w:rsidR="00596DC5" w:rsidRPr="003F11B7" w:rsidRDefault="00596DC5" w:rsidP="00596DC5">
      <w:pPr>
        <w:rPr>
          <w:rFonts w:ascii="Times New Roman" w:eastAsia="Calibri" w:hAnsi="Times New Roman" w:cs="Times New Roman"/>
          <w:b/>
          <w:bCs/>
          <w:sz w:val="28"/>
          <w:szCs w:val="28"/>
          <w:lang w:val="uk-UA"/>
        </w:rPr>
      </w:pPr>
    </w:p>
    <w:p w14:paraId="117E5D74" w14:textId="77777777" w:rsidR="00596DC5" w:rsidRPr="003F11B7" w:rsidRDefault="00596DC5" w:rsidP="00596DC5">
      <w:pPr>
        <w:ind w:firstLine="709"/>
        <w:jc w:val="both"/>
        <w:rPr>
          <w:rFonts w:ascii="Times New Roman" w:eastAsia="Calibri" w:hAnsi="Times New Roman" w:cs="Times New Roman"/>
          <w:bCs/>
          <w:sz w:val="28"/>
          <w:szCs w:val="28"/>
          <w:lang w:val="uk-UA"/>
        </w:rPr>
      </w:pPr>
      <w:r w:rsidRPr="003F11B7">
        <w:rPr>
          <w:rFonts w:ascii="Times New Roman" w:eastAsia="Calibri" w:hAnsi="Times New Roman" w:cs="Times New Roman"/>
          <w:bCs/>
          <w:sz w:val="28"/>
          <w:szCs w:val="28"/>
          <w:lang w:val="uk-UA"/>
        </w:rPr>
        <w:t>4.2.3. Розрахунок електричної мережі</w:t>
      </w:r>
    </w:p>
    <w:p w14:paraId="37D3EB22" w14:textId="77777777" w:rsidR="00596DC5" w:rsidRPr="003F11B7" w:rsidRDefault="00596DC5" w:rsidP="00596DC5">
      <w:pPr>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t>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 З погляду на те, що фронт робіт і гірничі машини постійно переміщаються і місце прикладення навантажень у електричній мережі змінюється, схему електропостачання складають на період найбільш несприятливішого розташування машин, коли втрати напруги в мережі будуть максимальними. При цьому припускають, що електричні навантаження можуть бути зосереджені в кінці магістральних ліній на відстані один від іншого, обумовленою технологією ведення робіт.</w:t>
      </w:r>
    </w:p>
    <w:p w14:paraId="57F0467A" w14:textId="77777777" w:rsidR="00596DC5" w:rsidRPr="003F11B7" w:rsidRDefault="00596DC5" w:rsidP="00596DC5">
      <w:pPr>
        <w:tabs>
          <w:tab w:val="left" w:pos="5715"/>
        </w:tabs>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t>Перетин проводів та жил кабелів вибирають з врахуванням технічних та економічних факторів. До технічних факторів, що впливають на вибір перерізу, відносяться здатність провідника витримувати довготривале навантаження при нормальному та після аварійному режимах з врахуванням допустимого перегріву, термічна стійкість в режимі коротких замикань і втрати напруги в провідниках від протікання по них струму в нормальному, після аварійному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 До економічних факторів відноситься економічна щільність струму.</w:t>
      </w:r>
    </w:p>
    <w:p w14:paraId="37CC88F8" w14:textId="77777777" w:rsidR="00596DC5" w:rsidRPr="003F11B7" w:rsidRDefault="00596DC5" w:rsidP="00596DC5">
      <w:pPr>
        <w:tabs>
          <w:tab w:val="left" w:pos="5715"/>
        </w:tabs>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lastRenderedPageBreak/>
        <w:t>Перетин проводів повітряних стаціонарних ЛЕП напругою 6 і 10 кВ вибирають по економічній щільності струму і перевіряють за умовами нагрівання Далі вся мережа перевіряється за припустимими втратами напруги.</w:t>
      </w:r>
    </w:p>
    <w:p w14:paraId="3CAF52FB" w14:textId="77777777" w:rsidR="00596DC5" w:rsidRPr="003F11B7" w:rsidRDefault="00596DC5" w:rsidP="00596DC5">
      <w:pPr>
        <w:tabs>
          <w:tab w:val="left" w:pos="5715"/>
        </w:tabs>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t>Повітряні ЛЕП напругою до 1000 В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  Крім того, погоджують перетин проводів із захистом ЛЕП, а мережу перевіряють на відключення мінімальних значень струмів КЗ релейним захистом.</w:t>
      </w:r>
    </w:p>
    <w:p w14:paraId="2D0F4C90" w14:textId="77777777" w:rsidR="00596DC5" w:rsidRPr="003F11B7" w:rsidRDefault="00596DC5" w:rsidP="00596DC5">
      <w:pPr>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t>Стаціонарні кабельні лінії напругою 6 кВ вибирають за економічною щільністю струму і перевіряють за умовами нагрівання з урахуванням і поправками на умови прокладки, за термічною стійкістю струмам КЗ і за втратами напруги. Переносні кабельні лінії вибирають за нагріванням і перевіряють на термічну стійкість струмам КЗ і за втратами напруги.</w:t>
      </w:r>
    </w:p>
    <w:p w14:paraId="3EF900F0" w14:textId="77777777" w:rsidR="00596DC5" w:rsidRPr="003F11B7" w:rsidRDefault="00596DC5" w:rsidP="00596DC5">
      <w:pPr>
        <w:spacing w:after="0" w:line="360" w:lineRule="auto"/>
        <w:ind w:firstLine="709"/>
        <w:jc w:val="both"/>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color w:val="000000"/>
          <w:sz w:val="28"/>
          <w:szCs w:val="28"/>
          <w:lang w:val="uk-UA" w:eastAsia="uk-UA"/>
        </w:rPr>
        <w:t>Кабельні лінії напругою до 1000 В вибирають аналогічно повітряним на цю ж напругу</w:t>
      </w:r>
    </w:p>
    <w:p w14:paraId="71A5BBBF" w14:textId="77777777" w:rsidR="00596DC5" w:rsidRPr="003F11B7" w:rsidRDefault="00596DC5" w:rsidP="00596DC5">
      <w:pPr>
        <w:spacing w:after="0" w:line="360" w:lineRule="auto"/>
        <w:ind w:firstLine="709"/>
        <w:jc w:val="both"/>
        <w:rPr>
          <w:rFonts w:ascii="Times New Roman" w:eastAsia="Calibri" w:hAnsi="Times New Roman" w:cs="Times New Roman"/>
          <w:sz w:val="28"/>
          <w:szCs w:val="28"/>
          <w:lang w:val="uk-UA"/>
        </w:rPr>
      </w:pPr>
      <w:r w:rsidRPr="003F11B7">
        <w:rPr>
          <w:rFonts w:ascii="Times New Roman" w:eastAsia="Calibri" w:hAnsi="Times New Roman" w:cs="Times New Roman"/>
          <w:sz w:val="28"/>
          <w:szCs w:val="28"/>
          <w:lang w:val="uk-UA"/>
        </w:rPr>
        <w:t xml:space="preserve">При виборі перетинів проводів і жил кабелів розрахунковий струм навантаження групи </w:t>
      </w:r>
      <w:proofErr w:type="spellStart"/>
      <w:r w:rsidRPr="003F11B7">
        <w:rPr>
          <w:rFonts w:ascii="Times New Roman" w:eastAsia="Calibri" w:hAnsi="Times New Roman" w:cs="Times New Roman"/>
          <w:sz w:val="28"/>
          <w:szCs w:val="28"/>
          <w:lang w:val="uk-UA"/>
        </w:rPr>
        <w:t>електро</w:t>
      </w:r>
      <w:proofErr w:type="spellEnd"/>
      <w:r w:rsidRPr="003F11B7">
        <w:rPr>
          <w:rFonts w:ascii="Times New Roman" w:eastAsia="Calibri" w:hAnsi="Times New Roman" w:cs="Times New Roman"/>
          <w:sz w:val="28"/>
          <w:szCs w:val="28"/>
          <w:lang w:val="uk-UA"/>
        </w:rPr>
        <w:t>-приймачів визначається так:</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3"/>
        <w:gridCol w:w="1022"/>
      </w:tblGrid>
      <w:tr w:rsidR="00596DC5" w:rsidRPr="003F11B7" w14:paraId="0DD98EF9" w14:textId="77777777" w:rsidTr="00354014">
        <w:tc>
          <w:tcPr>
            <w:tcW w:w="8333" w:type="dxa"/>
            <w:vAlign w:val="center"/>
          </w:tcPr>
          <w:p w14:paraId="7E206FF1" w14:textId="77777777" w:rsidR="00596DC5" w:rsidRPr="003F11B7" w:rsidRDefault="009601E7" w:rsidP="00354014">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n</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P</m:t>
                        </m:r>
                      </m:sub>
                    </m:sSub>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M</m:t>
                        </m:r>
                      </m:sub>
                    </m:sSub>
                    <m:r>
                      <w:rPr>
                        <w:rFonts w:ascii="Cambria Math" w:hAnsi="Cambria Math" w:cs="Times New Roman"/>
                        <w:sz w:val="28"/>
                        <w:szCs w:val="28"/>
                        <w:lang w:val="uk-UA"/>
                      </w:rPr>
                      <m:t>∙cos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P</m:t>
                        </m:r>
                      </m:sub>
                    </m:sSub>
                  </m:den>
                </m:f>
              </m:oMath>
            </m:oMathPara>
          </w:p>
        </w:tc>
        <w:tc>
          <w:tcPr>
            <w:tcW w:w="1022" w:type="dxa"/>
            <w:vAlign w:val="center"/>
          </w:tcPr>
          <w:p w14:paraId="3D735D92"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(4.9)</w:t>
            </w:r>
          </w:p>
        </w:tc>
      </w:tr>
      <w:tr w:rsidR="00596DC5" w:rsidRPr="003F11B7" w14:paraId="3105F515" w14:textId="77777777" w:rsidTr="00354014">
        <w:tc>
          <w:tcPr>
            <w:tcW w:w="8333" w:type="dxa"/>
            <w:vAlign w:val="center"/>
          </w:tcPr>
          <w:p w14:paraId="6E4E8D44" w14:textId="77777777" w:rsidR="00596DC5" w:rsidRPr="003F11B7" w:rsidRDefault="009601E7" w:rsidP="00354014">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H</m:t>
                        </m:r>
                      </m:sub>
                    </m:sSub>
                  </m:den>
                </m:f>
              </m:oMath>
            </m:oMathPara>
          </w:p>
        </w:tc>
        <w:tc>
          <w:tcPr>
            <w:tcW w:w="1022" w:type="dxa"/>
            <w:vAlign w:val="center"/>
          </w:tcPr>
          <w:p w14:paraId="568E6D5A"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(4.10)</w:t>
            </w:r>
          </w:p>
        </w:tc>
      </w:tr>
    </w:tbl>
    <w:p w14:paraId="4C97E2DF"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P</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r>
          <w:rPr>
            <w:rFonts w:ascii="Cambria Math"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розрахункові навантаження для даного елемента мережі, кВт; кВА;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H</m:t>
            </m:r>
          </m:sub>
        </m:sSub>
        <m:r>
          <w:rPr>
            <w:rFonts w:ascii="Cambria Math" w:hAnsi="Cambria Math" w:cs="Times New Roman"/>
            <w:sz w:val="28"/>
            <w:szCs w:val="28"/>
            <w:lang w:val="uk-UA"/>
          </w:rPr>
          <m:t xml:space="preserve">- </m:t>
        </m:r>
      </m:oMath>
      <w:r w:rsidRPr="003F11B7">
        <w:rPr>
          <w:rFonts w:ascii="Times New Roman" w:eastAsiaTheme="minorEastAsia" w:hAnsi="Times New Roman" w:cs="Times New Roman"/>
          <w:sz w:val="28"/>
          <w:szCs w:val="28"/>
          <w:lang w:val="uk-UA"/>
        </w:rPr>
        <w:t xml:space="preserve">напруга мережі, кВ;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M</m:t>
            </m:r>
          </m:sub>
        </m:sSub>
        <m:r>
          <w:rPr>
            <w:rFonts w:ascii="Cambria Math"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ККД мережі (для повітряних ЛЕП, 0,94...0,95; для-гнучких кабелів 0,97...0,99); </w:t>
      </w:r>
      <m:oMath>
        <m:r>
          <w:rPr>
            <w:rFonts w:ascii="Cambria Math" w:hAnsi="Cambria Math" w:cs="Times New Roman"/>
            <w:sz w:val="28"/>
            <w:szCs w:val="28"/>
            <w:lang w:val="uk-UA"/>
          </w:rPr>
          <m:t>cos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P</m:t>
            </m:r>
          </m:sub>
        </m:sSub>
        <m:r>
          <w:rPr>
            <w:rFonts w:ascii="Cambria Math"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розрахунковий коефіцієнт потужності для даного елемента мережі.</w:t>
      </w:r>
    </w:p>
    <w:p w14:paraId="79E76059" w14:textId="77777777" w:rsidR="00596DC5" w:rsidRPr="003F11B7" w:rsidRDefault="00596DC5">
      <w:pP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br w:type="page"/>
      </w:r>
    </w:p>
    <w:p w14:paraId="3C682048"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lastRenderedPageBreak/>
        <w:t xml:space="preserve">Розрахунковий струм окремого споживача визначається за його номінальною потужністю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H</m:t>
            </m:r>
          </m:sub>
        </m:sSub>
        <m:r>
          <w:rPr>
            <w:rFonts w:ascii="Cambria Math" w:hAnsi="Cambria Math" w:cs="Times New Roman"/>
            <w:sz w:val="28"/>
            <w:szCs w:val="28"/>
            <w:lang w:val="uk-UA"/>
          </w:rPr>
          <m:t>:</m:t>
        </m:r>
      </m:oMath>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3"/>
        <w:gridCol w:w="1012"/>
      </w:tblGrid>
      <w:tr w:rsidR="00596DC5" w:rsidRPr="003F11B7" w14:paraId="56C01BD6" w14:textId="77777777" w:rsidTr="00354014">
        <w:tc>
          <w:tcPr>
            <w:tcW w:w="8343" w:type="dxa"/>
            <w:vAlign w:val="center"/>
          </w:tcPr>
          <w:p w14:paraId="01AB3E01" w14:textId="77777777" w:rsidR="00596DC5" w:rsidRPr="003F11B7" w:rsidRDefault="009601E7" w:rsidP="00354014">
            <w:pPr>
              <w:spacing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H</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H</m:t>
                        </m:r>
                      </m:sub>
                    </m:sSub>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H</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H</m:t>
                        </m:r>
                      </m:sub>
                    </m:sSub>
                    <m:r>
                      <w:rPr>
                        <w:rFonts w:ascii="Cambria Math" w:hAnsi="Cambria Math" w:cs="Times New Roman"/>
                        <w:sz w:val="28"/>
                        <w:szCs w:val="28"/>
                        <w:lang w:val="uk-UA"/>
                      </w:rPr>
                      <m:t>∙cos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H</m:t>
                        </m:r>
                      </m:sub>
                    </m:sSub>
                  </m:den>
                </m:f>
              </m:oMath>
            </m:oMathPara>
          </w:p>
        </w:tc>
        <w:tc>
          <w:tcPr>
            <w:tcW w:w="1012" w:type="dxa"/>
            <w:vAlign w:val="center"/>
          </w:tcPr>
          <w:p w14:paraId="217669A8" w14:textId="77777777" w:rsidR="00596DC5" w:rsidRPr="003F11B7" w:rsidRDefault="00596DC5" w:rsidP="00596DC5">
            <w:pPr>
              <w:spacing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(4.11)</w:t>
            </w:r>
          </w:p>
        </w:tc>
      </w:tr>
    </w:tbl>
    <w:p w14:paraId="22F8CE5D"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H</m:t>
            </m:r>
          </m:sub>
        </m:sSub>
        <m:r>
          <w:rPr>
            <w:rFonts w:ascii="Cambria Math"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ККД двигуна при номінальному навантаженні; </w:t>
      </w:r>
      <m:oMath>
        <m:r>
          <w:rPr>
            <w:rFonts w:ascii="Cambria Math" w:hAnsi="Cambria Math" w:cs="Times New Roman"/>
            <w:sz w:val="28"/>
            <w:szCs w:val="28"/>
            <w:lang w:val="uk-UA"/>
          </w:rPr>
          <m:t>cos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H</m:t>
            </m:r>
          </m:sub>
        </m:sSub>
        <m:r>
          <w:rPr>
            <w:rFonts w:ascii="Cambria Math" w:hAnsi="Cambria Math" w:cs="Times New Roman"/>
            <w:sz w:val="28"/>
            <w:szCs w:val="28"/>
            <w:lang w:val="uk-UA"/>
          </w:rPr>
          <m:t xml:space="preserve">- </m:t>
        </m:r>
      </m:oMath>
      <w:r w:rsidRPr="003F11B7">
        <w:rPr>
          <w:rFonts w:ascii="Times New Roman" w:eastAsiaTheme="minorEastAsia" w:hAnsi="Times New Roman" w:cs="Times New Roman"/>
          <w:sz w:val="28"/>
          <w:szCs w:val="28"/>
          <w:lang w:val="uk-UA"/>
        </w:rPr>
        <w:t>номінальний коефіцієнт потужності двигуна.</w:t>
      </w:r>
    </w:p>
    <w:p w14:paraId="3E1195A9" w14:textId="77777777" w:rsidR="00596DC5" w:rsidRPr="003F11B7" w:rsidRDefault="00596DC5" w:rsidP="00596DC5">
      <w:pPr>
        <w:spacing w:after="0" w:line="360" w:lineRule="auto"/>
        <w:ind w:firstLine="567"/>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Таблиця 4.10. Вхідні дані для розрахунку електричних мереж підприємства</w:t>
      </w:r>
    </w:p>
    <w:tbl>
      <w:tblPr>
        <w:tblStyle w:val="a3"/>
        <w:tblW w:w="0" w:type="auto"/>
        <w:tblLayout w:type="fixed"/>
        <w:tblLook w:val="04A0" w:firstRow="1" w:lastRow="0" w:firstColumn="1" w:lastColumn="0" w:noHBand="0" w:noVBand="1"/>
      </w:tblPr>
      <w:tblGrid>
        <w:gridCol w:w="1838"/>
        <w:gridCol w:w="510"/>
        <w:gridCol w:w="1333"/>
        <w:gridCol w:w="721"/>
        <w:gridCol w:w="1686"/>
        <w:gridCol w:w="769"/>
        <w:gridCol w:w="797"/>
        <w:gridCol w:w="2025"/>
      </w:tblGrid>
      <w:tr w:rsidR="00596DC5" w:rsidRPr="009601E7" w14:paraId="791150DA" w14:textId="77777777" w:rsidTr="00354014">
        <w:trPr>
          <w:cantSplit/>
          <w:trHeight w:val="1134"/>
        </w:trPr>
        <w:tc>
          <w:tcPr>
            <w:tcW w:w="1838" w:type="dxa"/>
            <w:vAlign w:val="center"/>
          </w:tcPr>
          <w:p w14:paraId="43A73FF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Споживач</w:t>
            </w:r>
          </w:p>
        </w:tc>
        <w:tc>
          <w:tcPr>
            <w:tcW w:w="510" w:type="dxa"/>
            <w:textDirection w:val="btLr"/>
            <w:vAlign w:val="center"/>
          </w:tcPr>
          <w:p w14:paraId="024EFE0B" w14:textId="77777777" w:rsidR="00596DC5" w:rsidRPr="003F11B7" w:rsidRDefault="00596DC5" w:rsidP="00354014">
            <w:pPr>
              <w:spacing w:line="360" w:lineRule="auto"/>
              <w:ind w:left="113" w:right="113"/>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лінії</w:t>
            </w:r>
          </w:p>
        </w:tc>
        <w:tc>
          <w:tcPr>
            <w:tcW w:w="1333" w:type="dxa"/>
            <w:vAlign w:val="center"/>
          </w:tcPr>
          <w:p w14:paraId="2B74AEC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Довжина лінії, м</w:t>
            </w:r>
          </w:p>
        </w:tc>
        <w:tc>
          <w:tcPr>
            <w:tcW w:w="721" w:type="dxa"/>
            <w:textDirection w:val="btLr"/>
            <w:vAlign w:val="center"/>
          </w:tcPr>
          <w:p w14:paraId="36611C40" w14:textId="77777777" w:rsidR="00596DC5" w:rsidRPr="003F11B7" w:rsidRDefault="00596DC5" w:rsidP="00354014">
            <w:pPr>
              <w:spacing w:line="360" w:lineRule="auto"/>
              <w:ind w:left="113" w:right="113"/>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Тип лінії</w:t>
            </w:r>
          </w:p>
        </w:tc>
        <w:tc>
          <w:tcPr>
            <w:tcW w:w="1686" w:type="dxa"/>
            <w:vAlign w:val="center"/>
          </w:tcPr>
          <w:p w14:paraId="4685909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Потужність, що передається лінією</w:t>
            </w:r>
          </w:p>
        </w:tc>
        <w:tc>
          <w:tcPr>
            <w:tcW w:w="769" w:type="dxa"/>
            <w:vAlign w:val="center"/>
          </w:tcPr>
          <w:p w14:paraId="0D0842A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roofErr w:type="spellStart"/>
            <w:r w:rsidRPr="003F11B7">
              <w:rPr>
                <w:rFonts w:ascii="Times New Roman" w:eastAsiaTheme="minorEastAsia" w:hAnsi="Times New Roman" w:cs="Times New Roman"/>
                <w:sz w:val="24"/>
                <w:szCs w:val="28"/>
                <w:lang w:val="uk-UA"/>
              </w:rPr>
              <w:t>cosφ</w:t>
            </w:r>
            <w:proofErr w:type="spellEnd"/>
          </w:p>
        </w:tc>
        <w:tc>
          <w:tcPr>
            <w:tcW w:w="797" w:type="dxa"/>
            <w:vAlign w:val="center"/>
          </w:tcPr>
          <w:p w14:paraId="10F0CB3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ККД</w:t>
            </w:r>
          </w:p>
        </w:tc>
        <w:tc>
          <w:tcPr>
            <w:tcW w:w="2025" w:type="dxa"/>
            <w:vAlign w:val="center"/>
          </w:tcPr>
          <w:p w14:paraId="00AFF33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Розрахунковий робочий струм лінії </w:t>
            </w:r>
            <m:oMath>
              <m:sSub>
                <m:sSubPr>
                  <m:ctrlPr>
                    <w:rPr>
                      <w:rFonts w:ascii="Cambria Math" w:hAnsi="Cambria Math" w:cs="Times New Roman"/>
                      <w:i/>
                      <w:sz w:val="24"/>
                      <w:szCs w:val="28"/>
                      <w:lang w:val="uk-UA"/>
                    </w:rPr>
                  </m:ctrlPr>
                </m:sSubPr>
                <m:e>
                  <m:r>
                    <w:rPr>
                      <w:rFonts w:ascii="Cambria Math" w:hAnsi="Cambria Math" w:cs="Times New Roman"/>
                      <w:sz w:val="24"/>
                      <w:szCs w:val="28"/>
                      <w:lang w:val="uk-UA"/>
                    </w:rPr>
                    <m:t>I</m:t>
                  </m:r>
                </m:e>
                <m:sub>
                  <m:r>
                    <w:rPr>
                      <w:rFonts w:ascii="Cambria Math" w:hAnsi="Cambria Math" w:cs="Times New Roman"/>
                      <w:sz w:val="24"/>
                      <w:szCs w:val="28"/>
                      <w:lang w:val="uk-UA"/>
                    </w:rPr>
                    <m:t>P</m:t>
                  </m:r>
                </m:sub>
              </m:sSub>
            </m:oMath>
            <w:r w:rsidRPr="003F11B7">
              <w:rPr>
                <w:rFonts w:ascii="Times New Roman" w:eastAsiaTheme="minorEastAsia" w:hAnsi="Times New Roman" w:cs="Times New Roman"/>
                <w:sz w:val="24"/>
                <w:szCs w:val="28"/>
                <w:lang w:val="uk-UA"/>
              </w:rPr>
              <w:t>, А</w:t>
            </w:r>
          </w:p>
        </w:tc>
      </w:tr>
      <w:tr w:rsidR="00596DC5" w:rsidRPr="003F11B7" w14:paraId="44EBC150" w14:textId="77777777" w:rsidTr="00354014">
        <w:tc>
          <w:tcPr>
            <w:tcW w:w="9679" w:type="dxa"/>
            <w:gridSpan w:val="8"/>
            <w:vAlign w:val="center"/>
          </w:tcPr>
          <w:p w14:paraId="2857A1ED" w14:textId="77777777" w:rsidR="00596DC5" w:rsidRPr="003F11B7" w:rsidRDefault="00596DC5" w:rsidP="00354014">
            <w:pPr>
              <w:spacing w:line="360" w:lineRule="auto"/>
              <w:jc w:val="center"/>
              <w:rPr>
                <w:rFonts w:ascii="Times New Roman" w:eastAsiaTheme="minorEastAsia" w:hAnsi="Times New Roman" w:cs="Times New Roman"/>
                <w:b/>
                <w:sz w:val="24"/>
                <w:szCs w:val="28"/>
                <w:lang w:val="uk-UA"/>
              </w:rPr>
            </w:pPr>
            <w:r w:rsidRPr="003F11B7">
              <w:rPr>
                <w:rFonts w:ascii="Times New Roman" w:eastAsiaTheme="minorEastAsia" w:hAnsi="Times New Roman" w:cs="Times New Roman"/>
                <w:b/>
                <w:sz w:val="24"/>
                <w:szCs w:val="28"/>
                <w:lang w:val="uk-UA"/>
              </w:rPr>
              <w:t xml:space="preserve">Споживачі низької напруги (0,4 кВ) </w:t>
            </w:r>
          </w:p>
        </w:tc>
      </w:tr>
      <w:tr w:rsidR="00596DC5" w:rsidRPr="003F11B7" w14:paraId="03F3915A" w14:textId="77777777" w:rsidTr="00354014">
        <w:tc>
          <w:tcPr>
            <w:tcW w:w="1838" w:type="dxa"/>
            <w:vAlign w:val="center"/>
          </w:tcPr>
          <w:p w14:paraId="2363E71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Збірка очисних споруд</w:t>
            </w:r>
          </w:p>
        </w:tc>
        <w:tc>
          <w:tcPr>
            <w:tcW w:w="510" w:type="dxa"/>
            <w:vAlign w:val="center"/>
          </w:tcPr>
          <w:p w14:paraId="4AA52CB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10</w:t>
            </w:r>
          </w:p>
        </w:tc>
        <w:tc>
          <w:tcPr>
            <w:tcW w:w="1333" w:type="dxa"/>
            <w:vAlign w:val="center"/>
          </w:tcPr>
          <w:p w14:paraId="3DB0DCF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550</w:t>
            </w:r>
          </w:p>
        </w:tc>
        <w:tc>
          <w:tcPr>
            <w:tcW w:w="721" w:type="dxa"/>
            <w:vAlign w:val="center"/>
          </w:tcPr>
          <w:p w14:paraId="4518E47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700833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580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19B5B4D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6AE82F6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686EF68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55,81</m:t>
                </m:r>
              </m:oMath>
            </m:oMathPara>
          </w:p>
        </w:tc>
      </w:tr>
      <w:tr w:rsidR="00596DC5" w:rsidRPr="003F11B7" w14:paraId="1E58F3DB" w14:textId="77777777" w:rsidTr="00354014">
        <w:tc>
          <w:tcPr>
            <w:tcW w:w="1838" w:type="dxa"/>
            <w:vAlign w:val="center"/>
          </w:tcPr>
          <w:p w14:paraId="321BDF0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пластових вод-1</w:t>
            </w:r>
          </w:p>
        </w:tc>
        <w:tc>
          <w:tcPr>
            <w:tcW w:w="510" w:type="dxa"/>
            <w:vAlign w:val="center"/>
          </w:tcPr>
          <w:p w14:paraId="72488F6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11</w:t>
            </w:r>
          </w:p>
        </w:tc>
        <w:tc>
          <w:tcPr>
            <w:tcW w:w="1333" w:type="dxa"/>
            <w:vAlign w:val="center"/>
          </w:tcPr>
          <w:p w14:paraId="64B307A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80</w:t>
            </w:r>
          </w:p>
        </w:tc>
        <w:tc>
          <w:tcPr>
            <w:tcW w:w="721" w:type="dxa"/>
            <w:vAlign w:val="center"/>
          </w:tcPr>
          <w:p w14:paraId="433AC2A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04B5B9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132 кВт</w:t>
            </w:r>
          </w:p>
        </w:tc>
        <w:tc>
          <w:tcPr>
            <w:tcW w:w="769" w:type="dxa"/>
            <w:vAlign w:val="center"/>
          </w:tcPr>
          <w:p w14:paraId="2605632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37BAC5C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34377D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238,16</m:t>
                </m:r>
              </m:oMath>
            </m:oMathPara>
          </w:p>
        </w:tc>
      </w:tr>
      <w:tr w:rsidR="00596DC5" w:rsidRPr="003F11B7" w14:paraId="5F71E594" w14:textId="77777777" w:rsidTr="00354014">
        <w:tc>
          <w:tcPr>
            <w:tcW w:w="1838" w:type="dxa"/>
            <w:vAlign w:val="center"/>
          </w:tcPr>
          <w:p w14:paraId="558FEB5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пластових вод-2</w:t>
            </w:r>
          </w:p>
        </w:tc>
        <w:tc>
          <w:tcPr>
            <w:tcW w:w="510" w:type="dxa"/>
            <w:vAlign w:val="center"/>
          </w:tcPr>
          <w:p w14:paraId="0D44D0E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12</w:t>
            </w:r>
          </w:p>
        </w:tc>
        <w:tc>
          <w:tcPr>
            <w:tcW w:w="1333" w:type="dxa"/>
            <w:vAlign w:val="center"/>
          </w:tcPr>
          <w:p w14:paraId="240E4B3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80</w:t>
            </w:r>
          </w:p>
        </w:tc>
        <w:tc>
          <w:tcPr>
            <w:tcW w:w="721" w:type="dxa"/>
            <w:vAlign w:val="center"/>
          </w:tcPr>
          <w:p w14:paraId="5369348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0611294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132 кВт</w:t>
            </w:r>
          </w:p>
        </w:tc>
        <w:tc>
          <w:tcPr>
            <w:tcW w:w="769" w:type="dxa"/>
            <w:vAlign w:val="center"/>
          </w:tcPr>
          <w:p w14:paraId="5B69B43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013405B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43CB0B0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238,16</m:t>
                </m:r>
              </m:oMath>
            </m:oMathPara>
          </w:p>
        </w:tc>
      </w:tr>
      <w:tr w:rsidR="00596DC5" w:rsidRPr="003F11B7" w14:paraId="126FDD6B" w14:textId="77777777" w:rsidTr="00354014">
        <w:tc>
          <w:tcPr>
            <w:tcW w:w="1838" w:type="dxa"/>
            <w:vAlign w:val="center"/>
          </w:tcPr>
          <w:p w14:paraId="2F81374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пластових вод-2</w:t>
            </w:r>
          </w:p>
        </w:tc>
        <w:tc>
          <w:tcPr>
            <w:tcW w:w="510" w:type="dxa"/>
            <w:vAlign w:val="center"/>
          </w:tcPr>
          <w:p w14:paraId="0B31A65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w:t>
            </w:r>
          </w:p>
        </w:tc>
        <w:tc>
          <w:tcPr>
            <w:tcW w:w="1333" w:type="dxa"/>
            <w:vAlign w:val="center"/>
          </w:tcPr>
          <w:p w14:paraId="0AC5FB8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80</w:t>
            </w:r>
          </w:p>
        </w:tc>
        <w:tc>
          <w:tcPr>
            <w:tcW w:w="721" w:type="dxa"/>
            <w:vAlign w:val="center"/>
          </w:tcPr>
          <w:p w14:paraId="684FCAF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582ABD9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132 кВт</w:t>
            </w:r>
          </w:p>
        </w:tc>
        <w:tc>
          <w:tcPr>
            <w:tcW w:w="769" w:type="dxa"/>
            <w:vAlign w:val="center"/>
          </w:tcPr>
          <w:p w14:paraId="7AB87C2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1280FC9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79677E9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238,16</m:t>
                </m:r>
              </m:oMath>
            </m:oMathPara>
          </w:p>
        </w:tc>
      </w:tr>
      <w:tr w:rsidR="00596DC5" w:rsidRPr="003F11B7" w14:paraId="5C961544" w14:textId="77777777" w:rsidTr="00354014">
        <w:tc>
          <w:tcPr>
            <w:tcW w:w="1838" w:type="dxa"/>
            <w:tcBorders>
              <w:bottom w:val="single" w:sz="4" w:space="0" w:color="auto"/>
            </w:tcBorders>
            <w:vAlign w:val="center"/>
          </w:tcPr>
          <w:p w14:paraId="688E09D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пластових вод-2</w:t>
            </w:r>
          </w:p>
        </w:tc>
        <w:tc>
          <w:tcPr>
            <w:tcW w:w="510" w:type="dxa"/>
            <w:tcBorders>
              <w:bottom w:val="single" w:sz="4" w:space="0" w:color="auto"/>
            </w:tcBorders>
            <w:vAlign w:val="center"/>
          </w:tcPr>
          <w:p w14:paraId="2C1C713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14</w:t>
            </w:r>
          </w:p>
        </w:tc>
        <w:tc>
          <w:tcPr>
            <w:tcW w:w="1333" w:type="dxa"/>
            <w:tcBorders>
              <w:bottom w:val="single" w:sz="4" w:space="0" w:color="auto"/>
            </w:tcBorders>
            <w:vAlign w:val="center"/>
          </w:tcPr>
          <w:p w14:paraId="5A31463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80</w:t>
            </w:r>
          </w:p>
        </w:tc>
        <w:tc>
          <w:tcPr>
            <w:tcW w:w="721" w:type="dxa"/>
            <w:tcBorders>
              <w:bottom w:val="single" w:sz="4" w:space="0" w:color="auto"/>
            </w:tcBorders>
            <w:vAlign w:val="center"/>
          </w:tcPr>
          <w:p w14:paraId="2F5EAA8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tcBorders>
              <w:bottom w:val="single" w:sz="4" w:space="0" w:color="auto"/>
            </w:tcBorders>
            <w:vAlign w:val="center"/>
          </w:tcPr>
          <w:p w14:paraId="5DBFF57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132 кВт</w:t>
            </w:r>
          </w:p>
        </w:tc>
        <w:tc>
          <w:tcPr>
            <w:tcW w:w="769" w:type="dxa"/>
            <w:tcBorders>
              <w:bottom w:val="single" w:sz="4" w:space="0" w:color="auto"/>
            </w:tcBorders>
            <w:vAlign w:val="center"/>
          </w:tcPr>
          <w:p w14:paraId="2839F2C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tcBorders>
              <w:bottom w:val="single" w:sz="4" w:space="0" w:color="auto"/>
            </w:tcBorders>
            <w:vAlign w:val="center"/>
          </w:tcPr>
          <w:p w14:paraId="5223E73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tcBorders>
              <w:bottom w:val="single" w:sz="4" w:space="0" w:color="auto"/>
            </w:tcBorders>
            <w:vAlign w:val="center"/>
          </w:tcPr>
          <w:p w14:paraId="46699C1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238,16</m:t>
                </m:r>
              </m:oMath>
            </m:oMathPara>
          </w:p>
        </w:tc>
      </w:tr>
    </w:tbl>
    <w:p w14:paraId="04BAB5A9" w14:textId="77777777" w:rsidR="00596DC5" w:rsidRPr="003F11B7" w:rsidRDefault="00596DC5" w:rsidP="00596DC5">
      <w:pPr>
        <w:spacing w:after="0" w:line="360" w:lineRule="auto"/>
        <w:jc w:val="both"/>
        <w:rPr>
          <w:rFonts w:ascii="Times New Roman" w:eastAsia="Times New Roman" w:hAnsi="Times New Roman" w:cs="Times New Roman"/>
          <w:sz w:val="36"/>
          <w:szCs w:val="36"/>
          <w:lang w:val="uk-UA"/>
        </w:rPr>
      </w:pPr>
    </w:p>
    <w:p w14:paraId="09D7D3B6" w14:textId="77777777" w:rsidR="00596DC5" w:rsidRPr="003F11B7" w:rsidRDefault="00596DC5" w:rsidP="00596DC5">
      <w:pPr>
        <w:spacing w:line="360" w:lineRule="auto"/>
        <w:rPr>
          <w:rFonts w:ascii="Times New Roman" w:eastAsia="Times New Roman" w:hAnsi="Times New Roman" w:cs="Times New Roman"/>
          <w:sz w:val="28"/>
          <w:szCs w:val="28"/>
          <w:u w:val="single"/>
          <w:lang w:val="uk-UA"/>
        </w:rPr>
      </w:pPr>
    </w:p>
    <w:p w14:paraId="37E1B340" w14:textId="77777777" w:rsidR="00596DC5" w:rsidRPr="003F11B7" w:rsidRDefault="00596DC5" w:rsidP="00596DC5">
      <w:pPr>
        <w:spacing w:line="360" w:lineRule="auto"/>
        <w:rPr>
          <w:rFonts w:ascii="Times New Roman" w:eastAsia="Times New Roman" w:hAnsi="Times New Roman" w:cs="Times New Roman"/>
          <w:sz w:val="28"/>
          <w:szCs w:val="28"/>
          <w:lang w:val="uk-UA"/>
        </w:rPr>
      </w:pPr>
    </w:p>
    <w:tbl>
      <w:tblPr>
        <w:tblStyle w:val="a3"/>
        <w:tblW w:w="0" w:type="auto"/>
        <w:tblLayout w:type="fixed"/>
        <w:tblLook w:val="04A0" w:firstRow="1" w:lastRow="0" w:firstColumn="1" w:lastColumn="0" w:noHBand="0" w:noVBand="1"/>
      </w:tblPr>
      <w:tblGrid>
        <w:gridCol w:w="1838"/>
        <w:gridCol w:w="510"/>
        <w:gridCol w:w="1333"/>
        <w:gridCol w:w="721"/>
        <w:gridCol w:w="1686"/>
        <w:gridCol w:w="769"/>
        <w:gridCol w:w="797"/>
        <w:gridCol w:w="2025"/>
      </w:tblGrid>
      <w:tr w:rsidR="00596DC5" w:rsidRPr="003F11B7" w14:paraId="5570DAFE" w14:textId="77777777" w:rsidTr="00F0141C">
        <w:tc>
          <w:tcPr>
            <w:tcW w:w="9679" w:type="dxa"/>
            <w:gridSpan w:val="8"/>
            <w:tcBorders>
              <w:top w:val="nil"/>
              <w:left w:val="nil"/>
              <w:right w:val="nil"/>
            </w:tcBorders>
            <w:vAlign w:val="center"/>
          </w:tcPr>
          <w:p w14:paraId="68A678B0" w14:textId="77777777" w:rsidR="00596DC5" w:rsidRPr="003F11B7" w:rsidRDefault="00596DC5" w:rsidP="00596DC5">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lastRenderedPageBreak/>
              <w:t>Продовження таблиці 4.10</w:t>
            </w:r>
          </w:p>
        </w:tc>
      </w:tr>
      <w:tr w:rsidR="00596DC5" w:rsidRPr="003F11B7" w14:paraId="526CD80E" w14:textId="77777777" w:rsidTr="00F0141C">
        <w:tc>
          <w:tcPr>
            <w:tcW w:w="1838" w:type="dxa"/>
            <w:vAlign w:val="center"/>
          </w:tcPr>
          <w:p w14:paraId="658E210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доливки головних насосів-1</w:t>
            </w:r>
          </w:p>
        </w:tc>
        <w:tc>
          <w:tcPr>
            <w:tcW w:w="510" w:type="dxa"/>
            <w:vAlign w:val="center"/>
          </w:tcPr>
          <w:p w14:paraId="18970DA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15</w:t>
            </w:r>
          </w:p>
        </w:tc>
        <w:tc>
          <w:tcPr>
            <w:tcW w:w="1333" w:type="dxa"/>
            <w:vAlign w:val="center"/>
          </w:tcPr>
          <w:p w14:paraId="75F4556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120</w:t>
            </w:r>
          </w:p>
        </w:tc>
        <w:tc>
          <w:tcPr>
            <w:tcW w:w="721" w:type="dxa"/>
            <w:vAlign w:val="center"/>
          </w:tcPr>
          <w:p w14:paraId="397E1D8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364073E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 кВт</w:t>
            </w:r>
          </w:p>
        </w:tc>
        <w:tc>
          <w:tcPr>
            <w:tcW w:w="769" w:type="dxa"/>
            <w:vAlign w:val="center"/>
          </w:tcPr>
          <w:p w14:paraId="61AA476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5C82B50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D68A41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23,45</m:t>
                </m:r>
              </m:oMath>
            </m:oMathPara>
          </w:p>
        </w:tc>
      </w:tr>
      <w:tr w:rsidR="00596DC5" w:rsidRPr="003F11B7" w14:paraId="481EC53A" w14:textId="77777777" w:rsidTr="00F0141C">
        <w:tc>
          <w:tcPr>
            <w:tcW w:w="1838" w:type="dxa"/>
            <w:vAlign w:val="center"/>
          </w:tcPr>
          <w:p w14:paraId="34A9840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доливки головних насосів-2</w:t>
            </w:r>
          </w:p>
        </w:tc>
        <w:tc>
          <w:tcPr>
            <w:tcW w:w="510" w:type="dxa"/>
            <w:vAlign w:val="center"/>
          </w:tcPr>
          <w:p w14:paraId="663ACC7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16</w:t>
            </w:r>
          </w:p>
        </w:tc>
        <w:tc>
          <w:tcPr>
            <w:tcW w:w="1333" w:type="dxa"/>
            <w:vAlign w:val="center"/>
          </w:tcPr>
          <w:p w14:paraId="78C20B5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120</w:t>
            </w:r>
          </w:p>
        </w:tc>
        <w:tc>
          <w:tcPr>
            <w:tcW w:w="721" w:type="dxa"/>
            <w:vAlign w:val="center"/>
          </w:tcPr>
          <w:p w14:paraId="47396E2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0143C9E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  кВт</w:t>
            </w:r>
          </w:p>
        </w:tc>
        <w:tc>
          <w:tcPr>
            <w:tcW w:w="769" w:type="dxa"/>
            <w:vAlign w:val="center"/>
          </w:tcPr>
          <w:p w14:paraId="20A46BF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5ECDE70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C24BAC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23,45</m:t>
                </m:r>
              </m:oMath>
            </m:oMathPara>
          </w:p>
        </w:tc>
      </w:tr>
      <w:tr w:rsidR="00596DC5" w:rsidRPr="003F11B7" w14:paraId="062C3B5A" w14:textId="77777777" w:rsidTr="00F0141C">
        <w:tc>
          <w:tcPr>
            <w:tcW w:w="1838" w:type="dxa"/>
            <w:vAlign w:val="center"/>
          </w:tcPr>
          <w:p w14:paraId="5F8126D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доливки головних насосів-3</w:t>
            </w:r>
          </w:p>
        </w:tc>
        <w:tc>
          <w:tcPr>
            <w:tcW w:w="510" w:type="dxa"/>
            <w:vAlign w:val="center"/>
          </w:tcPr>
          <w:p w14:paraId="78BC386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17</w:t>
            </w:r>
          </w:p>
        </w:tc>
        <w:tc>
          <w:tcPr>
            <w:tcW w:w="1333" w:type="dxa"/>
            <w:vAlign w:val="center"/>
          </w:tcPr>
          <w:p w14:paraId="67CDDFD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120</w:t>
            </w:r>
          </w:p>
        </w:tc>
        <w:tc>
          <w:tcPr>
            <w:tcW w:w="721" w:type="dxa"/>
            <w:vAlign w:val="center"/>
          </w:tcPr>
          <w:p w14:paraId="60118CD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1C548AA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  кВт</w:t>
            </w:r>
          </w:p>
        </w:tc>
        <w:tc>
          <w:tcPr>
            <w:tcW w:w="769" w:type="dxa"/>
            <w:vAlign w:val="center"/>
          </w:tcPr>
          <w:p w14:paraId="725879F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474AF8C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2235D4A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23,45</m:t>
                </m:r>
              </m:oMath>
            </m:oMathPara>
          </w:p>
        </w:tc>
      </w:tr>
      <w:tr w:rsidR="00596DC5" w:rsidRPr="003F11B7" w14:paraId="3E6DB306" w14:textId="77777777" w:rsidTr="00F0141C">
        <w:tc>
          <w:tcPr>
            <w:tcW w:w="1838" w:type="dxa"/>
            <w:vAlign w:val="center"/>
          </w:tcPr>
          <w:p w14:paraId="69EDAB0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Двигун насосу доливки головних насосів-4</w:t>
            </w:r>
          </w:p>
        </w:tc>
        <w:tc>
          <w:tcPr>
            <w:tcW w:w="510" w:type="dxa"/>
            <w:vAlign w:val="center"/>
          </w:tcPr>
          <w:p w14:paraId="5DC6583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18</w:t>
            </w:r>
          </w:p>
        </w:tc>
        <w:tc>
          <w:tcPr>
            <w:tcW w:w="1333" w:type="dxa"/>
            <w:vAlign w:val="center"/>
          </w:tcPr>
          <w:p w14:paraId="1D335D2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120</w:t>
            </w:r>
          </w:p>
        </w:tc>
        <w:tc>
          <w:tcPr>
            <w:tcW w:w="721" w:type="dxa"/>
            <w:vAlign w:val="center"/>
          </w:tcPr>
          <w:p w14:paraId="5689377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922E1E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13  кВт</w:t>
            </w:r>
          </w:p>
        </w:tc>
        <w:tc>
          <w:tcPr>
            <w:tcW w:w="769" w:type="dxa"/>
            <w:vAlign w:val="center"/>
          </w:tcPr>
          <w:p w14:paraId="7A41EBF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4E05EBF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43989F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23,45</m:t>
                </m:r>
              </m:oMath>
            </m:oMathPara>
          </w:p>
        </w:tc>
      </w:tr>
      <w:tr w:rsidR="00596DC5" w:rsidRPr="003F11B7" w14:paraId="084D970F" w14:textId="77777777" w:rsidTr="00F0141C">
        <w:tc>
          <w:tcPr>
            <w:tcW w:w="9679" w:type="dxa"/>
            <w:gridSpan w:val="8"/>
            <w:vAlign w:val="center"/>
          </w:tcPr>
          <w:p w14:paraId="1179CA2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b/>
                <w:sz w:val="24"/>
                <w:szCs w:val="28"/>
                <w:lang w:val="uk-UA"/>
              </w:rPr>
              <w:t>Споживачі високої напруги (6 кВ)</w:t>
            </w:r>
          </w:p>
        </w:tc>
      </w:tr>
      <w:tr w:rsidR="00596DC5" w:rsidRPr="003F11B7" w14:paraId="4BE72517" w14:textId="77777777" w:rsidTr="00F0141C">
        <w:tc>
          <w:tcPr>
            <w:tcW w:w="1838" w:type="dxa"/>
            <w:vAlign w:val="center"/>
          </w:tcPr>
          <w:p w14:paraId="23A8E03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Збірка ДНС</w:t>
            </w:r>
          </w:p>
        </w:tc>
        <w:tc>
          <w:tcPr>
            <w:tcW w:w="510" w:type="dxa"/>
            <w:vAlign w:val="center"/>
          </w:tcPr>
          <w:p w14:paraId="20AE2F3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w:t>
            </w:r>
          </w:p>
        </w:tc>
        <w:tc>
          <w:tcPr>
            <w:tcW w:w="1333" w:type="dxa"/>
            <w:vAlign w:val="center"/>
          </w:tcPr>
          <w:p w14:paraId="5556224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2000</w:t>
            </w:r>
          </w:p>
        </w:tc>
        <w:tc>
          <w:tcPr>
            <w:tcW w:w="721" w:type="dxa"/>
            <w:vAlign w:val="center"/>
          </w:tcPr>
          <w:p w14:paraId="646DDAB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56C0E3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1200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7D6A6A9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7687DA1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54C6062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115,47</m:t>
                </m:r>
              </m:oMath>
            </m:oMathPara>
          </w:p>
        </w:tc>
      </w:tr>
      <w:tr w:rsidR="00596DC5" w:rsidRPr="003F11B7" w14:paraId="0726F403" w14:textId="77777777" w:rsidTr="00F0141C">
        <w:tc>
          <w:tcPr>
            <w:tcW w:w="1838" w:type="dxa"/>
            <w:vAlign w:val="center"/>
          </w:tcPr>
          <w:p w14:paraId="7D86C72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ВАО-500</w:t>
            </w:r>
          </w:p>
        </w:tc>
        <w:tc>
          <w:tcPr>
            <w:tcW w:w="510" w:type="dxa"/>
            <w:vAlign w:val="center"/>
          </w:tcPr>
          <w:p w14:paraId="369347A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21</w:t>
            </w:r>
          </w:p>
        </w:tc>
        <w:tc>
          <w:tcPr>
            <w:tcW w:w="1333" w:type="dxa"/>
            <w:vAlign w:val="center"/>
          </w:tcPr>
          <w:p w14:paraId="4B3006A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85</w:t>
            </w:r>
          </w:p>
        </w:tc>
        <w:tc>
          <w:tcPr>
            <w:tcW w:w="721" w:type="dxa"/>
            <w:vAlign w:val="center"/>
          </w:tcPr>
          <w:p w14:paraId="0C7C886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208A307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400</w:t>
            </w:r>
          </w:p>
        </w:tc>
        <w:tc>
          <w:tcPr>
            <w:tcW w:w="769" w:type="dxa"/>
            <w:vAlign w:val="center"/>
          </w:tcPr>
          <w:p w14:paraId="7072E70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0316CE0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CEB3A4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144,34</m:t>
                </m:r>
              </m:oMath>
            </m:oMathPara>
          </w:p>
        </w:tc>
      </w:tr>
      <w:tr w:rsidR="00596DC5" w:rsidRPr="003F11B7" w14:paraId="6562E34E" w14:textId="77777777" w:rsidTr="00F0141C">
        <w:tc>
          <w:tcPr>
            <w:tcW w:w="1838" w:type="dxa"/>
            <w:vAlign w:val="center"/>
          </w:tcPr>
          <w:p w14:paraId="7C6BCF2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ВАО-500</w:t>
            </w:r>
          </w:p>
        </w:tc>
        <w:tc>
          <w:tcPr>
            <w:tcW w:w="510" w:type="dxa"/>
            <w:vAlign w:val="center"/>
          </w:tcPr>
          <w:p w14:paraId="4EF6467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22</w:t>
            </w:r>
          </w:p>
        </w:tc>
        <w:tc>
          <w:tcPr>
            <w:tcW w:w="1333" w:type="dxa"/>
            <w:vAlign w:val="center"/>
          </w:tcPr>
          <w:p w14:paraId="58F9E12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85</w:t>
            </w:r>
          </w:p>
        </w:tc>
        <w:tc>
          <w:tcPr>
            <w:tcW w:w="721" w:type="dxa"/>
            <w:vAlign w:val="center"/>
          </w:tcPr>
          <w:p w14:paraId="053E74A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80EC17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400</w:t>
            </w:r>
          </w:p>
        </w:tc>
        <w:tc>
          <w:tcPr>
            <w:tcW w:w="769" w:type="dxa"/>
            <w:vAlign w:val="center"/>
          </w:tcPr>
          <w:p w14:paraId="79213AB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0AD7413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7EED019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144,34</m:t>
                </m:r>
              </m:oMath>
            </m:oMathPara>
          </w:p>
        </w:tc>
      </w:tr>
      <w:tr w:rsidR="00596DC5" w:rsidRPr="003F11B7" w14:paraId="741FBC29" w14:textId="77777777" w:rsidTr="00F0141C">
        <w:tc>
          <w:tcPr>
            <w:tcW w:w="1838" w:type="dxa"/>
            <w:tcBorders>
              <w:bottom w:val="single" w:sz="4" w:space="0" w:color="auto"/>
            </w:tcBorders>
            <w:vAlign w:val="center"/>
          </w:tcPr>
          <w:p w14:paraId="1DB7257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ВАО-500</w:t>
            </w:r>
          </w:p>
        </w:tc>
        <w:tc>
          <w:tcPr>
            <w:tcW w:w="510" w:type="dxa"/>
            <w:tcBorders>
              <w:bottom w:val="single" w:sz="4" w:space="0" w:color="auto"/>
            </w:tcBorders>
            <w:vAlign w:val="center"/>
          </w:tcPr>
          <w:p w14:paraId="16242E6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23</w:t>
            </w:r>
          </w:p>
        </w:tc>
        <w:tc>
          <w:tcPr>
            <w:tcW w:w="1333" w:type="dxa"/>
            <w:tcBorders>
              <w:bottom w:val="single" w:sz="4" w:space="0" w:color="auto"/>
            </w:tcBorders>
            <w:vAlign w:val="center"/>
          </w:tcPr>
          <w:p w14:paraId="0515E54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85</w:t>
            </w:r>
          </w:p>
        </w:tc>
        <w:tc>
          <w:tcPr>
            <w:tcW w:w="721" w:type="dxa"/>
            <w:tcBorders>
              <w:bottom w:val="single" w:sz="4" w:space="0" w:color="auto"/>
            </w:tcBorders>
            <w:vAlign w:val="center"/>
          </w:tcPr>
          <w:p w14:paraId="340A0B9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tcBorders>
              <w:bottom w:val="single" w:sz="4" w:space="0" w:color="auto"/>
            </w:tcBorders>
            <w:vAlign w:val="center"/>
          </w:tcPr>
          <w:p w14:paraId="006C8E0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400</w:t>
            </w:r>
          </w:p>
        </w:tc>
        <w:tc>
          <w:tcPr>
            <w:tcW w:w="769" w:type="dxa"/>
            <w:tcBorders>
              <w:bottom w:val="single" w:sz="4" w:space="0" w:color="auto"/>
            </w:tcBorders>
            <w:vAlign w:val="center"/>
          </w:tcPr>
          <w:p w14:paraId="5F91966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tcBorders>
              <w:bottom w:val="single" w:sz="4" w:space="0" w:color="auto"/>
            </w:tcBorders>
            <w:vAlign w:val="center"/>
          </w:tcPr>
          <w:p w14:paraId="6F43006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tcBorders>
              <w:bottom w:val="single" w:sz="4" w:space="0" w:color="auto"/>
            </w:tcBorders>
            <w:vAlign w:val="center"/>
          </w:tcPr>
          <w:p w14:paraId="7873235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144,34</m:t>
                </m:r>
              </m:oMath>
            </m:oMathPara>
          </w:p>
        </w:tc>
      </w:tr>
      <w:tr w:rsidR="00596DC5" w:rsidRPr="003F11B7" w14:paraId="1667B53D" w14:textId="77777777" w:rsidTr="00F0141C">
        <w:tc>
          <w:tcPr>
            <w:tcW w:w="1838" w:type="dxa"/>
            <w:vAlign w:val="center"/>
          </w:tcPr>
          <w:p w14:paraId="00825EF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Збірка</w:t>
            </w:r>
            <w:r w:rsidRPr="003F11B7">
              <w:rPr>
                <w:rFonts w:ascii="Times New Roman" w:eastAsiaTheme="minorEastAsia" w:hAnsi="Times New Roman" w:cs="Times New Roman"/>
                <w:sz w:val="24"/>
                <w:szCs w:val="28"/>
                <w:lang w:val="uk-UA"/>
              </w:rPr>
              <w:br/>
              <w:t xml:space="preserve"> КНС-2</w:t>
            </w:r>
          </w:p>
        </w:tc>
        <w:tc>
          <w:tcPr>
            <w:tcW w:w="510" w:type="dxa"/>
            <w:vAlign w:val="center"/>
          </w:tcPr>
          <w:p w14:paraId="2481FD2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30</w:t>
            </w:r>
          </w:p>
        </w:tc>
        <w:tc>
          <w:tcPr>
            <w:tcW w:w="1333" w:type="dxa"/>
            <w:vAlign w:val="center"/>
          </w:tcPr>
          <w:p w14:paraId="29D894D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1400</w:t>
            </w:r>
          </w:p>
        </w:tc>
        <w:tc>
          <w:tcPr>
            <w:tcW w:w="721" w:type="dxa"/>
            <w:vAlign w:val="center"/>
          </w:tcPr>
          <w:p w14:paraId="74D29D6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EEDA82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2093,22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0E591B6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0B7D884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69E1CC4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201,42</m:t>
                </m:r>
              </m:oMath>
            </m:oMathPara>
          </w:p>
        </w:tc>
      </w:tr>
      <w:tr w:rsidR="00596DC5" w:rsidRPr="003F11B7" w14:paraId="78348FFC" w14:textId="77777777" w:rsidTr="00F0141C">
        <w:tc>
          <w:tcPr>
            <w:tcW w:w="1838" w:type="dxa"/>
            <w:vAlign w:val="center"/>
          </w:tcPr>
          <w:p w14:paraId="23A0A40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64C1633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31</w:t>
            </w:r>
          </w:p>
        </w:tc>
        <w:tc>
          <w:tcPr>
            <w:tcW w:w="1333" w:type="dxa"/>
            <w:vAlign w:val="center"/>
          </w:tcPr>
          <w:p w14:paraId="6A089B3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w:t>
            </w:r>
          </w:p>
        </w:tc>
        <w:tc>
          <w:tcPr>
            <w:tcW w:w="721" w:type="dxa"/>
            <w:vAlign w:val="center"/>
          </w:tcPr>
          <w:p w14:paraId="67382D9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713A60D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315 кВт</w:t>
            </w:r>
          </w:p>
        </w:tc>
        <w:tc>
          <w:tcPr>
            <w:tcW w:w="769" w:type="dxa"/>
            <w:vAlign w:val="center"/>
          </w:tcPr>
          <w:p w14:paraId="67A2B1A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0,9</w:t>
            </w:r>
          </w:p>
        </w:tc>
        <w:tc>
          <w:tcPr>
            <w:tcW w:w="797" w:type="dxa"/>
            <w:vAlign w:val="center"/>
          </w:tcPr>
          <w:p w14:paraId="678777C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30B6BD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33,68</m:t>
                </m:r>
              </m:oMath>
            </m:oMathPara>
          </w:p>
        </w:tc>
      </w:tr>
      <w:tr w:rsidR="00596DC5" w:rsidRPr="003F11B7" w14:paraId="7FEA1BA8" w14:textId="77777777" w:rsidTr="00F0141C">
        <w:tc>
          <w:tcPr>
            <w:tcW w:w="1838" w:type="dxa"/>
            <w:vAlign w:val="center"/>
          </w:tcPr>
          <w:p w14:paraId="1384ACF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63EB265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32</w:t>
            </w:r>
          </w:p>
        </w:tc>
        <w:tc>
          <w:tcPr>
            <w:tcW w:w="1333" w:type="dxa"/>
            <w:vAlign w:val="center"/>
          </w:tcPr>
          <w:p w14:paraId="4F2B99F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w:t>
            </w:r>
          </w:p>
        </w:tc>
        <w:tc>
          <w:tcPr>
            <w:tcW w:w="721" w:type="dxa"/>
            <w:vAlign w:val="center"/>
          </w:tcPr>
          <w:p w14:paraId="56BDC2C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8E68C1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315 кВт</w:t>
            </w:r>
          </w:p>
        </w:tc>
        <w:tc>
          <w:tcPr>
            <w:tcW w:w="769" w:type="dxa"/>
            <w:vAlign w:val="center"/>
          </w:tcPr>
          <w:p w14:paraId="4F99E80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0,9</w:t>
            </w:r>
          </w:p>
        </w:tc>
        <w:tc>
          <w:tcPr>
            <w:tcW w:w="797" w:type="dxa"/>
            <w:vAlign w:val="center"/>
          </w:tcPr>
          <w:p w14:paraId="5E668CC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F32EE3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33,68</m:t>
                </m:r>
              </m:oMath>
            </m:oMathPara>
          </w:p>
        </w:tc>
      </w:tr>
      <w:tr w:rsidR="00596DC5" w:rsidRPr="003F11B7" w14:paraId="00E2C877" w14:textId="77777777" w:rsidTr="00F0141C">
        <w:tc>
          <w:tcPr>
            <w:tcW w:w="1838" w:type="dxa"/>
            <w:vAlign w:val="center"/>
          </w:tcPr>
          <w:p w14:paraId="5333EE2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0A43F3D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33</w:t>
            </w:r>
          </w:p>
        </w:tc>
        <w:tc>
          <w:tcPr>
            <w:tcW w:w="1333" w:type="dxa"/>
            <w:vAlign w:val="center"/>
          </w:tcPr>
          <w:p w14:paraId="6BEF006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w:t>
            </w:r>
          </w:p>
        </w:tc>
        <w:tc>
          <w:tcPr>
            <w:tcW w:w="721" w:type="dxa"/>
            <w:vAlign w:val="center"/>
          </w:tcPr>
          <w:p w14:paraId="4AEF8C8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2EF869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315 кВт</w:t>
            </w:r>
          </w:p>
        </w:tc>
        <w:tc>
          <w:tcPr>
            <w:tcW w:w="769" w:type="dxa"/>
            <w:vAlign w:val="center"/>
          </w:tcPr>
          <w:p w14:paraId="1A0B1D6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0,9</w:t>
            </w:r>
          </w:p>
        </w:tc>
        <w:tc>
          <w:tcPr>
            <w:tcW w:w="797" w:type="dxa"/>
            <w:vAlign w:val="center"/>
          </w:tcPr>
          <w:p w14:paraId="3772F9D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0E8752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33,68</m:t>
                </m:r>
              </m:oMath>
            </m:oMathPara>
          </w:p>
        </w:tc>
      </w:tr>
      <w:tr w:rsidR="00596DC5" w:rsidRPr="003F11B7" w14:paraId="61C1B6DF" w14:textId="77777777" w:rsidTr="00F0141C">
        <w:tc>
          <w:tcPr>
            <w:tcW w:w="1838" w:type="dxa"/>
            <w:vAlign w:val="center"/>
          </w:tcPr>
          <w:p w14:paraId="17311D4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523DE2E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34</w:t>
            </w:r>
          </w:p>
        </w:tc>
        <w:tc>
          <w:tcPr>
            <w:tcW w:w="1333" w:type="dxa"/>
            <w:vAlign w:val="center"/>
          </w:tcPr>
          <w:p w14:paraId="2B3755C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180</w:t>
            </w:r>
          </w:p>
        </w:tc>
        <w:tc>
          <w:tcPr>
            <w:tcW w:w="721" w:type="dxa"/>
            <w:vAlign w:val="center"/>
          </w:tcPr>
          <w:p w14:paraId="04E3AEB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2DB30F2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315 кВт</w:t>
            </w:r>
          </w:p>
        </w:tc>
        <w:tc>
          <w:tcPr>
            <w:tcW w:w="769" w:type="dxa"/>
            <w:vAlign w:val="center"/>
          </w:tcPr>
          <w:p w14:paraId="495A29F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0,9</w:t>
            </w:r>
          </w:p>
        </w:tc>
        <w:tc>
          <w:tcPr>
            <w:tcW w:w="797" w:type="dxa"/>
            <w:vAlign w:val="center"/>
          </w:tcPr>
          <w:p w14:paraId="23096CF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3BA5C6A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33,68</m:t>
                </m:r>
              </m:oMath>
            </m:oMathPara>
          </w:p>
        </w:tc>
      </w:tr>
      <w:tr w:rsidR="00596DC5" w:rsidRPr="003F11B7" w14:paraId="0E481C54" w14:textId="77777777" w:rsidTr="00F0141C">
        <w:tc>
          <w:tcPr>
            <w:tcW w:w="1838" w:type="dxa"/>
            <w:vAlign w:val="center"/>
          </w:tcPr>
          <w:p w14:paraId="5F91858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6CBCFAF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35</w:t>
            </w:r>
          </w:p>
        </w:tc>
        <w:tc>
          <w:tcPr>
            <w:tcW w:w="1333" w:type="dxa"/>
            <w:vAlign w:val="center"/>
          </w:tcPr>
          <w:p w14:paraId="28F59F6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180</w:t>
            </w:r>
          </w:p>
        </w:tc>
        <w:tc>
          <w:tcPr>
            <w:tcW w:w="721" w:type="dxa"/>
            <w:vAlign w:val="center"/>
          </w:tcPr>
          <w:p w14:paraId="71F187B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59F13C8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 кВт</w:t>
            </w:r>
          </w:p>
        </w:tc>
        <w:tc>
          <w:tcPr>
            <w:tcW w:w="769" w:type="dxa"/>
            <w:vAlign w:val="center"/>
          </w:tcPr>
          <w:p w14:paraId="16AB92A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0,87</w:t>
            </w:r>
          </w:p>
        </w:tc>
        <w:tc>
          <w:tcPr>
            <w:tcW w:w="797" w:type="dxa"/>
            <w:vAlign w:val="center"/>
          </w:tcPr>
          <w:p w14:paraId="4F2616C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0345227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22,12</m:t>
                </m:r>
              </m:oMath>
            </m:oMathPara>
          </w:p>
        </w:tc>
      </w:tr>
      <w:tr w:rsidR="00596DC5" w:rsidRPr="003F11B7" w14:paraId="1E7CD832" w14:textId="77777777" w:rsidTr="00F0141C">
        <w:tc>
          <w:tcPr>
            <w:tcW w:w="1838" w:type="dxa"/>
            <w:vAlign w:val="center"/>
          </w:tcPr>
          <w:p w14:paraId="7F7387F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0E345AE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36</w:t>
            </w:r>
          </w:p>
        </w:tc>
        <w:tc>
          <w:tcPr>
            <w:tcW w:w="1333" w:type="dxa"/>
            <w:vAlign w:val="center"/>
          </w:tcPr>
          <w:p w14:paraId="0990757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180</w:t>
            </w:r>
          </w:p>
        </w:tc>
        <w:tc>
          <w:tcPr>
            <w:tcW w:w="721" w:type="dxa"/>
            <w:vAlign w:val="center"/>
          </w:tcPr>
          <w:p w14:paraId="05F6068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A6555C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200 кВт</w:t>
            </w:r>
          </w:p>
        </w:tc>
        <w:tc>
          <w:tcPr>
            <w:tcW w:w="769" w:type="dxa"/>
            <w:vAlign w:val="center"/>
          </w:tcPr>
          <w:p w14:paraId="2C98092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0,87</w:t>
            </w:r>
          </w:p>
        </w:tc>
        <w:tc>
          <w:tcPr>
            <w:tcW w:w="797" w:type="dxa"/>
            <w:vAlign w:val="center"/>
          </w:tcPr>
          <w:p w14:paraId="5FA526C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DCD0D1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22,12</m:t>
                </m:r>
              </m:oMath>
            </m:oMathPara>
          </w:p>
        </w:tc>
      </w:tr>
    </w:tbl>
    <w:p w14:paraId="367EB4A8" w14:textId="77777777" w:rsidR="00F0141C" w:rsidRPr="003F11B7" w:rsidRDefault="00F0141C">
      <w:pPr>
        <w:rPr>
          <w:lang w:val="uk-UA"/>
        </w:rPr>
      </w:pPr>
    </w:p>
    <w:tbl>
      <w:tblPr>
        <w:tblStyle w:val="a3"/>
        <w:tblW w:w="0" w:type="auto"/>
        <w:tblLayout w:type="fixed"/>
        <w:tblLook w:val="04A0" w:firstRow="1" w:lastRow="0" w:firstColumn="1" w:lastColumn="0" w:noHBand="0" w:noVBand="1"/>
      </w:tblPr>
      <w:tblGrid>
        <w:gridCol w:w="1838"/>
        <w:gridCol w:w="510"/>
        <w:gridCol w:w="1333"/>
        <w:gridCol w:w="721"/>
        <w:gridCol w:w="1686"/>
        <w:gridCol w:w="769"/>
        <w:gridCol w:w="797"/>
        <w:gridCol w:w="2025"/>
      </w:tblGrid>
      <w:tr w:rsidR="00F0141C" w:rsidRPr="003F11B7" w14:paraId="3A50A091" w14:textId="77777777" w:rsidTr="00F0141C">
        <w:tc>
          <w:tcPr>
            <w:tcW w:w="9679" w:type="dxa"/>
            <w:gridSpan w:val="8"/>
            <w:tcBorders>
              <w:top w:val="nil"/>
              <w:left w:val="nil"/>
              <w:right w:val="nil"/>
            </w:tcBorders>
            <w:vAlign w:val="center"/>
          </w:tcPr>
          <w:p w14:paraId="35E5573D" w14:textId="77777777" w:rsidR="00F0141C" w:rsidRPr="003F11B7" w:rsidRDefault="00F0141C" w:rsidP="0022775F">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lastRenderedPageBreak/>
              <w:t>Продовження таблиці 4.10</w:t>
            </w:r>
          </w:p>
        </w:tc>
      </w:tr>
      <w:tr w:rsidR="00596DC5" w:rsidRPr="003F11B7" w14:paraId="182F2976" w14:textId="77777777" w:rsidTr="00F0141C">
        <w:tc>
          <w:tcPr>
            <w:tcW w:w="1838" w:type="dxa"/>
            <w:vAlign w:val="center"/>
          </w:tcPr>
          <w:p w14:paraId="422CB99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Збірка </w:t>
            </w:r>
          </w:p>
          <w:p w14:paraId="48D974D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ПЕД-3</w:t>
            </w:r>
          </w:p>
        </w:tc>
        <w:tc>
          <w:tcPr>
            <w:tcW w:w="510" w:type="dxa"/>
            <w:vAlign w:val="center"/>
          </w:tcPr>
          <w:p w14:paraId="5963DD1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40</w:t>
            </w:r>
          </w:p>
        </w:tc>
        <w:tc>
          <w:tcPr>
            <w:tcW w:w="1333" w:type="dxa"/>
            <w:vAlign w:val="center"/>
          </w:tcPr>
          <w:p w14:paraId="67252FF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1500</w:t>
            </w:r>
          </w:p>
        </w:tc>
        <w:tc>
          <w:tcPr>
            <w:tcW w:w="721" w:type="dxa"/>
            <w:vAlign w:val="center"/>
          </w:tcPr>
          <w:p w14:paraId="18ADFF8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631C8D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149,27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1EF2F3A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6979A70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7B08B5B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14,36</w:t>
            </w:r>
          </w:p>
        </w:tc>
      </w:tr>
      <w:tr w:rsidR="00596DC5" w:rsidRPr="003F11B7" w14:paraId="3B60DFB7" w14:textId="77777777" w:rsidTr="00F0141C">
        <w:tc>
          <w:tcPr>
            <w:tcW w:w="1838" w:type="dxa"/>
            <w:vAlign w:val="center"/>
          </w:tcPr>
          <w:p w14:paraId="6456458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Збірка </w:t>
            </w:r>
          </w:p>
          <w:p w14:paraId="5CB6CFB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ПЕД-4</w:t>
            </w:r>
          </w:p>
        </w:tc>
        <w:tc>
          <w:tcPr>
            <w:tcW w:w="510" w:type="dxa"/>
            <w:vAlign w:val="center"/>
          </w:tcPr>
          <w:p w14:paraId="6C4C9B9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41</w:t>
            </w:r>
          </w:p>
        </w:tc>
        <w:tc>
          <w:tcPr>
            <w:tcW w:w="1333" w:type="dxa"/>
            <w:vAlign w:val="center"/>
          </w:tcPr>
          <w:p w14:paraId="51F9DB7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1500</w:t>
            </w:r>
          </w:p>
        </w:tc>
        <w:tc>
          <w:tcPr>
            <w:tcW w:w="721" w:type="dxa"/>
            <w:vAlign w:val="center"/>
          </w:tcPr>
          <w:p w14:paraId="7964C4A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29DA5BB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199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38FD7C4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6F95B93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5DEF2B66" w14:textId="77777777" w:rsidR="00596DC5" w:rsidRPr="003F11B7" w:rsidRDefault="00596DC5" w:rsidP="00354014">
            <w:pPr>
              <w:spacing w:line="360" w:lineRule="auto"/>
              <w:jc w:val="center"/>
              <w:rPr>
                <w:rFonts w:ascii="Times New Roman" w:eastAsia="Times New Roman" w:hAnsi="Times New Roman" w:cs="Times New Roman"/>
                <w:sz w:val="24"/>
                <w:szCs w:val="28"/>
                <w:lang w:val="uk-UA"/>
              </w:rPr>
            </w:pPr>
            <w:r w:rsidRPr="003F11B7">
              <w:rPr>
                <w:rFonts w:ascii="Times New Roman" w:eastAsia="Times New Roman" w:hAnsi="Times New Roman" w:cs="Times New Roman"/>
                <w:sz w:val="24"/>
                <w:szCs w:val="28"/>
                <w:lang w:val="uk-UA"/>
              </w:rPr>
              <w:t>19,15</w:t>
            </w:r>
          </w:p>
        </w:tc>
      </w:tr>
      <w:tr w:rsidR="00596DC5" w:rsidRPr="003F11B7" w14:paraId="34310500" w14:textId="77777777" w:rsidTr="00F0141C">
        <w:tc>
          <w:tcPr>
            <w:tcW w:w="1838" w:type="dxa"/>
            <w:vAlign w:val="center"/>
          </w:tcPr>
          <w:p w14:paraId="0E734C6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78467B2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42</w:t>
            </w:r>
          </w:p>
        </w:tc>
        <w:tc>
          <w:tcPr>
            <w:tcW w:w="1333" w:type="dxa"/>
            <w:vAlign w:val="center"/>
          </w:tcPr>
          <w:p w14:paraId="42EF9DC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7D8492A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1FB668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0498990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6D32F7B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756B37F" w14:textId="77777777" w:rsidR="00596DC5" w:rsidRPr="003F11B7" w:rsidRDefault="00596DC5" w:rsidP="00354014">
            <w:pPr>
              <w:spacing w:line="360" w:lineRule="auto"/>
              <w:jc w:val="center"/>
              <w:rPr>
                <w:rFonts w:ascii="Times New Roman" w:eastAsia="Times New Roman"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7FAF408C" w14:textId="77777777" w:rsidTr="00F0141C">
        <w:tc>
          <w:tcPr>
            <w:tcW w:w="1838" w:type="dxa"/>
            <w:vAlign w:val="center"/>
          </w:tcPr>
          <w:p w14:paraId="5799A02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3BA0BE4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43</w:t>
            </w:r>
          </w:p>
        </w:tc>
        <w:tc>
          <w:tcPr>
            <w:tcW w:w="1333" w:type="dxa"/>
            <w:vAlign w:val="center"/>
          </w:tcPr>
          <w:p w14:paraId="20B0445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2539BCC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330CFB7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1417A26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69BF112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6201F209" w14:textId="77777777" w:rsidR="00596DC5" w:rsidRPr="003F11B7" w:rsidRDefault="00596DC5" w:rsidP="00354014">
            <w:pPr>
              <w:spacing w:line="360" w:lineRule="auto"/>
              <w:jc w:val="center"/>
              <w:rPr>
                <w:rFonts w:ascii="Times New Roman" w:eastAsia="Times New Roman"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2266A1D4" w14:textId="77777777" w:rsidTr="00F0141C">
        <w:tc>
          <w:tcPr>
            <w:tcW w:w="1838" w:type="dxa"/>
            <w:vAlign w:val="center"/>
          </w:tcPr>
          <w:p w14:paraId="014C2FA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62CDBA3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44</w:t>
            </w:r>
          </w:p>
        </w:tc>
        <w:tc>
          <w:tcPr>
            <w:tcW w:w="1333" w:type="dxa"/>
            <w:vAlign w:val="center"/>
          </w:tcPr>
          <w:p w14:paraId="096DBCE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51F5B97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5AD8331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332CC9A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5841E74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7351C10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26046140" w14:textId="77777777" w:rsidTr="00F0141C">
        <w:tc>
          <w:tcPr>
            <w:tcW w:w="1838" w:type="dxa"/>
            <w:vAlign w:val="center"/>
          </w:tcPr>
          <w:p w14:paraId="565B00B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7C37E10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45</w:t>
            </w:r>
          </w:p>
        </w:tc>
        <w:tc>
          <w:tcPr>
            <w:tcW w:w="1333" w:type="dxa"/>
            <w:vAlign w:val="center"/>
          </w:tcPr>
          <w:p w14:paraId="06C15E6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434F758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5A5D7DC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4FAF608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161648E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6FF85C9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74833AAE" w14:textId="77777777" w:rsidTr="00F0141C">
        <w:tc>
          <w:tcPr>
            <w:tcW w:w="1838" w:type="dxa"/>
            <w:vAlign w:val="center"/>
          </w:tcPr>
          <w:p w14:paraId="111392D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36F4291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46</w:t>
            </w:r>
          </w:p>
        </w:tc>
        <w:tc>
          <w:tcPr>
            <w:tcW w:w="1333" w:type="dxa"/>
            <w:vAlign w:val="center"/>
          </w:tcPr>
          <w:p w14:paraId="4FD9A7B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6C04903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061E762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59A7E26D"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18A6602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41C3182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678E6C97" w14:textId="77777777" w:rsidTr="00F0141C">
        <w:tc>
          <w:tcPr>
            <w:tcW w:w="1838" w:type="dxa"/>
            <w:vAlign w:val="center"/>
          </w:tcPr>
          <w:p w14:paraId="696F183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66013C0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47</w:t>
            </w:r>
          </w:p>
        </w:tc>
        <w:tc>
          <w:tcPr>
            <w:tcW w:w="1333" w:type="dxa"/>
            <w:vAlign w:val="center"/>
          </w:tcPr>
          <w:p w14:paraId="5868423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32C10CE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3317BF7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311A47F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5847F75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5BE7D2C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3BF77EE7" w14:textId="77777777" w:rsidTr="00F0141C">
        <w:tc>
          <w:tcPr>
            <w:tcW w:w="1838" w:type="dxa"/>
            <w:vAlign w:val="center"/>
          </w:tcPr>
          <w:p w14:paraId="5DE8DB8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ПЕД 55-123</w:t>
            </w:r>
          </w:p>
        </w:tc>
        <w:tc>
          <w:tcPr>
            <w:tcW w:w="510" w:type="dxa"/>
            <w:vAlign w:val="center"/>
          </w:tcPr>
          <w:p w14:paraId="493BDCB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48</w:t>
            </w:r>
          </w:p>
        </w:tc>
        <w:tc>
          <w:tcPr>
            <w:tcW w:w="1333" w:type="dxa"/>
            <w:vAlign w:val="center"/>
          </w:tcPr>
          <w:p w14:paraId="188EEAD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21" w:type="dxa"/>
            <w:vAlign w:val="center"/>
          </w:tcPr>
          <w:p w14:paraId="3DD400D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0930FD9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53 кВт</w:t>
            </w:r>
          </w:p>
        </w:tc>
        <w:tc>
          <w:tcPr>
            <w:tcW w:w="769" w:type="dxa"/>
            <w:vAlign w:val="center"/>
          </w:tcPr>
          <w:p w14:paraId="377C65C3"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0,83</w:t>
            </w:r>
          </w:p>
        </w:tc>
        <w:tc>
          <w:tcPr>
            <w:tcW w:w="797" w:type="dxa"/>
            <w:vAlign w:val="center"/>
          </w:tcPr>
          <w:p w14:paraId="3A58CB9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7B886E2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92,16</m:t>
                </m:r>
              </m:oMath>
            </m:oMathPara>
          </w:p>
        </w:tc>
      </w:tr>
      <w:tr w:rsidR="00596DC5" w:rsidRPr="003F11B7" w14:paraId="67B416CC" w14:textId="77777777" w:rsidTr="00F0141C">
        <w:tc>
          <w:tcPr>
            <w:tcW w:w="1838" w:type="dxa"/>
            <w:vAlign w:val="center"/>
          </w:tcPr>
          <w:p w14:paraId="20CC339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510" w:type="dxa"/>
            <w:vAlign w:val="center"/>
          </w:tcPr>
          <w:p w14:paraId="54E31EB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1333" w:type="dxa"/>
            <w:vAlign w:val="center"/>
          </w:tcPr>
          <w:p w14:paraId="281F0311"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721" w:type="dxa"/>
            <w:vAlign w:val="center"/>
          </w:tcPr>
          <w:p w14:paraId="48C564D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1686" w:type="dxa"/>
            <w:vAlign w:val="center"/>
          </w:tcPr>
          <w:p w14:paraId="57B95DE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769" w:type="dxa"/>
            <w:vAlign w:val="center"/>
          </w:tcPr>
          <w:p w14:paraId="7D540E5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797" w:type="dxa"/>
            <w:vAlign w:val="center"/>
          </w:tcPr>
          <w:p w14:paraId="1CB69B3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c>
          <w:tcPr>
            <w:tcW w:w="2025" w:type="dxa"/>
            <w:vAlign w:val="center"/>
          </w:tcPr>
          <w:p w14:paraId="246C3ED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p>
        </w:tc>
      </w:tr>
      <w:tr w:rsidR="00596DC5" w:rsidRPr="003F11B7" w14:paraId="4926B2FD" w14:textId="77777777" w:rsidTr="00F0141C">
        <w:tc>
          <w:tcPr>
            <w:tcW w:w="1838" w:type="dxa"/>
            <w:vAlign w:val="center"/>
          </w:tcPr>
          <w:p w14:paraId="02DB75A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Збірка</w:t>
            </w:r>
            <w:r w:rsidRPr="003F11B7">
              <w:rPr>
                <w:rFonts w:ascii="Times New Roman" w:eastAsiaTheme="minorEastAsia" w:hAnsi="Times New Roman" w:cs="Times New Roman"/>
                <w:sz w:val="24"/>
                <w:szCs w:val="28"/>
                <w:lang w:val="uk-UA"/>
              </w:rPr>
              <w:br/>
              <w:t xml:space="preserve"> КНС-1</w:t>
            </w:r>
          </w:p>
        </w:tc>
        <w:tc>
          <w:tcPr>
            <w:tcW w:w="510" w:type="dxa"/>
            <w:vAlign w:val="center"/>
          </w:tcPr>
          <w:p w14:paraId="383CCCC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50</w:t>
            </w:r>
          </w:p>
        </w:tc>
        <w:tc>
          <w:tcPr>
            <w:tcW w:w="1333" w:type="dxa"/>
            <w:vAlign w:val="center"/>
          </w:tcPr>
          <w:p w14:paraId="0F88AA9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2200</w:t>
            </w:r>
          </w:p>
        </w:tc>
        <w:tc>
          <w:tcPr>
            <w:tcW w:w="721" w:type="dxa"/>
            <w:vAlign w:val="center"/>
          </w:tcPr>
          <w:p w14:paraId="09061BF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4A6C48F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 xml:space="preserve">3395,86 </w:t>
            </w:r>
            <w:proofErr w:type="spellStart"/>
            <w:r w:rsidRPr="003F11B7">
              <w:rPr>
                <w:rFonts w:ascii="Times New Roman" w:eastAsiaTheme="minorEastAsia" w:hAnsi="Times New Roman" w:cs="Times New Roman"/>
                <w:sz w:val="24"/>
                <w:szCs w:val="28"/>
                <w:lang w:val="uk-UA"/>
              </w:rPr>
              <w:t>кВА</w:t>
            </w:r>
            <w:proofErr w:type="spellEnd"/>
          </w:p>
        </w:tc>
        <w:tc>
          <w:tcPr>
            <w:tcW w:w="769" w:type="dxa"/>
            <w:vAlign w:val="center"/>
          </w:tcPr>
          <w:p w14:paraId="373740CF"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797" w:type="dxa"/>
            <w:vAlign w:val="center"/>
          </w:tcPr>
          <w:p w14:paraId="5DBE175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w:t>
            </w:r>
          </w:p>
        </w:tc>
        <w:tc>
          <w:tcPr>
            <w:tcW w:w="2025" w:type="dxa"/>
            <w:vAlign w:val="center"/>
          </w:tcPr>
          <w:p w14:paraId="609181A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326,77</m:t>
                </m:r>
              </m:oMath>
            </m:oMathPara>
          </w:p>
        </w:tc>
      </w:tr>
      <w:tr w:rsidR="00596DC5" w:rsidRPr="003F11B7" w14:paraId="7A23D5FC" w14:textId="77777777" w:rsidTr="00F0141C">
        <w:tc>
          <w:tcPr>
            <w:tcW w:w="1838" w:type="dxa"/>
            <w:vAlign w:val="center"/>
          </w:tcPr>
          <w:p w14:paraId="6CAD61E8"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529204DB"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51</w:t>
            </w:r>
          </w:p>
        </w:tc>
        <w:tc>
          <w:tcPr>
            <w:tcW w:w="1333" w:type="dxa"/>
            <w:vAlign w:val="center"/>
          </w:tcPr>
          <w:p w14:paraId="46D11DE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140</w:t>
            </w:r>
          </w:p>
        </w:tc>
        <w:tc>
          <w:tcPr>
            <w:tcW w:w="721" w:type="dxa"/>
            <w:vAlign w:val="center"/>
          </w:tcPr>
          <w:p w14:paraId="5F74E050"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21CE3C2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1530 кВт</w:t>
            </w:r>
          </w:p>
        </w:tc>
        <w:tc>
          <w:tcPr>
            <w:tcW w:w="769" w:type="dxa"/>
            <w:vAlign w:val="center"/>
          </w:tcPr>
          <w:p w14:paraId="7FE6448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3FE02797"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155BB462"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184,03</m:t>
                </m:r>
              </m:oMath>
            </m:oMathPara>
          </w:p>
        </w:tc>
      </w:tr>
      <w:tr w:rsidR="00596DC5" w:rsidRPr="003F11B7" w14:paraId="0B9208FA" w14:textId="77777777" w:rsidTr="00F0141C">
        <w:tc>
          <w:tcPr>
            <w:tcW w:w="1838" w:type="dxa"/>
            <w:vAlign w:val="center"/>
          </w:tcPr>
          <w:p w14:paraId="4BD52234"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СТД-1600-2</w:t>
            </w:r>
          </w:p>
        </w:tc>
        <w:tc>
          <w:tcPr>
            <w:tcW w:w="510" w:type="dxa"/>
            <w:vAlign w:val="center"/>
          </w:tcPr>
          <w:p w14:paraId="4A8DEFE5"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52</w:t>
            </w:r>
          </w:p>
        </w:tc>
        <w:tc>
          <w:tcPr>
            <w:tcW w:w="1333" w:type="dxa"/>
            <w:vAlign w:val="center"/>
          </w:tcPr>
          <w:p w14:paraId="4238F73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140</w:t>
            </w:r>
          </w:p>
        </w:tc>
        <w:tc>
          <w:tcPr>
            <w:tcW w:w="721" w:type="dxa"/>
            <w:vAlign w:val="center"/>
          </w:tcPr>
          <w:p w14:paraId="1E70B659"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КЛ</w:t>
            </w:r>
          </w:p>
        </w:tc>
        <w:tc>
          <w:tcPr>
            <w:tcW w:w="1686" w:type="dxa"/>
            <w:vAlign w:val="center"/>
          </w:tcPr>
          <w:p w14:paraId="6510451A"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1530 кВт</w:t>
            </w:r>
          </w:p>
        </w:tc>
        <w:tc>
          <w:tcPr>
            <w:tcW w:w="769" w:type="dxa"/>
            <w:vAlign w:val="center"/>
          </w:tcPr>
          <w:p w14:paraId="3C37EF4E"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0,8</w:t>
            </w:r>
          </w:p>
        </w:tc>
        <w:tc>
          <w:tcPr>
            <w:tcW w:w="797" w:type="dxa"/>
            <w:vAlign w:val="center"/>
          </w:tcPr>
          <w:p w14:paraId="48E45CA6"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w:r w:rsidRPr="003F11B7">
              <w:rPr>
                <w:rFonts w:ascii="Times New Roman" w:eastAsiaTheme="minorEastAsia" w:hAnsi="Times New Roman" w:cs="Times New Roman"/>
                <w:sz w:val="24"/>
                <w:szCs w:val="28"/>
                <w:lang w:val="uk-UA"/>
              </w:rPr>
              <w:t>1</w:t>
            </w:r>
          </w:p>
        </w:tc>
        <w:tc>
          <w:tcPr>
            <w:tcW w:w="2025" w:type="dxa"/>
            <w:vAlign w:val="center"/>
          </w:tcPr>
          <w:p w14:paraId="7BC339EC" w14:textId="77777777" w:rsidR="00596DC5" w:rsidRPr="003F11B7" w:rsidRDefault="00596DC5" w:rsidP="00354014">
            <w:pPr>
              <w:spacing w:line="360" w:lineRule="auto"/>
              <w:jc w:val="center"/>
              <w:rPr>
                <w:rFonts w:ascii="Times New Roman" w:eastAsiaTheme="minorEastAsia" w:hAnsi="Times New Roman" w:cs="Times New Roman"/>
                <w:sz w:val="24"/>
                <w:szCs w:val="28"/>
                <w:lang w:val="uk-UA"/>
              </w:rPr>
            </w:pPr>
            <m:oMathPara>
              <m:oMath>
                <m:r>
                  <w:rPr>
                    <w:rFonts w:ascii="Cambria Math" w:hAnsi="Cambria Math" w:cs="Times New Roman"/>
                    <w:sz w:val="24"/>
                    <w:szCs w:val="28"/>
                    <w:lang w:val="uk-UA"/>
                  </w:rPr>
                  <m:t>184,03</m:t>
                </m:r>
              </m:oMath>
            </m:oMathPara>
          </w:p>
        </w:tc>
      </w:tr>
    </w:tbl>
    <w:p w14:paraId="7C6F0435" w14:textId="77777777" w:rsidR="00F0141C" w:rsidRPr="003F11B7" w:rsidRDefault="00F0141C" w:rsidP="00596DC5">
      <w:pPr>
        <w:spacing w:after="0" w:line="360" w:lineRule="auto"/>
        <w:ind w:firstLine="709"/>
        <w:jc w:val="both"/>
        <w:rPr>
          <w:rFonts w:ascii="Times New Roman" w:eastAsia="Times New Roman" w:hAnsi="Times New Roman" w:cs="Times New Roman"/>
          <w:b/>
          <w:bCs/>
          <w:sz w:val="28"/>
          <w:szCs w:val="28"/>
          <w:lang w:val="uk-UA"/>
        </w:rPr>
      </w:pPr>
    </w:p>
    <w:p w14:paraId="4A015798"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Розрахунок робочих струмів:</w:t>
      </w:r>
    </w:p>
    <w:p w14:paraId="308A4341"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580</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=55,81 А</m:t>
          </m:r>
        </m:oMath>
      </m:oMathPara>
    </w:p>
    <w:p w14:paraId="4342D0B5"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P14</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132</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∙0,4∙1∙0,8</m:t>
              </m:r>
            </m:den>
          </m:f>
          <m:r>
            <w:rPr>
              <w:rFonts w:ascii="Cambria Math" w:hAnsi="Cambria Math" w:cs="Times New Roman"/>
              <w:sz w:val="28"/>
              <w:szCs w:val="28"/>
              <w:lang w:val="uk-UA"/>
            </w:rPr>
            <m:t>=238,16 А</m:t>
          </m:r>
        </m:oMath>
      </m:oMathPara>
    </w:p>
    <w:p w14:paraId="754D7D27"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P15</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P16</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P17</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P18</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13</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∙0,4∙1∙0,8</m:t>
              </m:r>
            </m:den>
          </m:f>
          <m:r>
            <w:rPr>
              <w:rFonts w:ascii="Cambria Math" w:hAnsi="Cambria Math" w:cs="Times New Roman"/>
              <w:sz w:val="28"/>
              <w:szCs w:val="28"/>
              <w:lang w:val="uk-UA"/>
            </w:rPr>
            <m:t>=23,45 А</m:t>
          </m:r>
        </m:oMath>
      </m:oMathPara>
    </w:p>
    <w:p w14:paraId="38C7335C"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P20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1200</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=115,47 А</m:t>
          </m:r>
        </m:oMath>
      </m:oMathPara>
    </w:p>
    <w:p w14:paraId="4D0A235E"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P21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P22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P23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400</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∙6∙1∙0,8</m:t>
              </m:r>
            </m:den>
          </m:f>
          <m:r>
            <w:rPr>
              <w:rFonts w:ascii="Cambria Math" w:hAnsi="Cambria Math" w:cs="Times New Roman"/>
              <w:sz w:val="28"/>
              <w:szCs w:val="28"/>
              <w:lang w:val="uk-UA"/>
            </w:rPr>
            <m:t>=144,34 А</m:t>
          </m:r>
        </m:oMath>
      </m:oMathPara>
    </w:p>
    <w:p w14:paraId="18FBA9EA" w14:textId="77777777" w:rsidR="00F0141C" w:rsidRPr="003F11B7" w:rsidRDefault="00F0141C" w:rsidP="00596DC5">
      <w:pPr>
        <w:spacing w:after="0" w:line="360" w:lineRule="auto"/>
        <w:ind w:firstLine="709"/>
        <w:jc w:val="both"/>
        <w:rPr>
          <w:rFonts w:ascii="Times New Roman" w:eastAsiaTheme="minorEastAsia" w:hAnsi="Times New Roman" w:cs="Times New Roman"/>
          <w:sz w:val="28"/>
          <w:szCs w:val="28"/>
          <w:lang w:val="uk-UA"/>
        </w:rPr>
      </w:pPr>
    </w:p>
    <w:p w14:paraId="09B2248B"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2093,22</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=201,42 А</m:t>
          </m:r>
        </m:oMath>
      </m:oMathPara>
    </w:p>
    <w:p w14:paraId="12309442"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P34</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315</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∙6∙1∙0,9</m:t>
              </m:r>
            </m:den>
          </m:f>
          <m:r>
            <w:rPr>
              <w:rFonts w:ascii="Cambria Math" w:hAnsi="Cambria Math" w:cs="Times New Roman"/>
              <w:sz w:val="28"/>
              <w:szCs w:val="28"/>
              <w:lang w:val="uk-UA"/>
            </w:rPr>
            <m:t>=33,68 А</m:t>
          </m:r>
        </m:oMath>
      </m:oMathPara>
    </w:p>
    <w:p w14:paraId="6CB45E72"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P35</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P36</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200</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∙6∙1∙0,87</m:t>
              </m:r>
            </m:den>
          </m:f>
          <m:r>
            <w:rPr>
              <w:rFonts w:ascii="Cambria Math" w:hAnsi="Cambria Math" w:cs="Times New Roman"/>
              <w:sz w:val="28"/>
              <w:szCs w:val="28"/>
              <w:lang w:val="uk-UA"/>
            </w:rPr>
            <m:t>=22,12 А</m:t>
          </m:r>
        </m:oMath>
      </m:oMathPara>
    </w:p>
    <w:p w14:paraId="5E983DA3"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149,27</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=14,36 А</m:t>
          </m:r>
        </m:oMath>
      </m:oMathPara>
    </w:p>
    <w:p w14:paraId="11818ABB"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199</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=19,15 А</m:t>
          </m:r>
        </m:oMath>
      </m:oMathPara>
    </w:p>
    <w:p w14:paraId="31B3ECB8"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P44</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P45</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P46</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P47</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P48</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53</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∙0,4∙1∙0,83</m:t>
              </m:r>
            </m:den>
          </m:f>
          <m:r>
            <w:rPr>
              <w:rFonts w:ascii="Cambria Math" w:hAnsi="Cambria Math" w:cs="Times New Roman"/>
              <w:sz w:val="28"/>
              <w:szCs w:val="28"/>
              <w:lang w:val="uk-UA"/>
            </w:rPr>
            <m:t>=92,16 А</m:t>
          </m:r>
        </m:oMath>
      </m:oMathPara>
    </w:p>
    <w:p w14:paraId="5E8D1EF1"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P50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3395,86</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m:t>
              </m:r>
            </m:den>
          </m:f>
          <m:r>
            <w:rPr>
              <w:rFonts w:ascii="Cambria Math" w:hAnsi="Cambria Math" w:cs="Times New Roman"/>
              <w:sz w:val="28"/>
              <w:szCs w:val="28"/>
              <w:lang w:val="uk-UA"/>
            </w:rPr>
            <m:t>=326,77 А</m:t>
          </m:r>
        </m:oMath>
      </m:oMathPara>
    </w:p>
    <w:p w14:paraId="66E8E40E" w14:textId="77777777" w:rsidR="00596DC5" w:rsidRPr="003F11B7" w:rsidRDefault="009601E7" w:rsidP="00596DC5">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P51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P52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1530</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∙6∙1∙0,8</m:t>
              </m:r>
            </m:den>
          </m:f>
          <m:r>
            <w:rPr>
              <w:rFonts w:ascii="Cambria Math" w:hAnsi="Cambria Math" w:cs="Times New Roman"/>
              <w:sz w:val="28"/>
              <w:szCs w:val="28"/>
              <w:lang w:val="uk-UA"/>
            </w:rPr>
            <m:t>=184,03 А</m:t>
          </m:r>
        </m:oMath>
      </m:oMathPara>
    </w:p>
    <w:p w14:paraId="0F81EB7E" w14:textId="77777777" w:rsidR="00596DC5" w:rsidRPr="003F11B7" w:rsidRDefault="00596DC5" w:rsidP="00596DC5">
      <w:pPr>
        <w:tabs>
          <w:tab w:val="left" w:pos="709"/>
        </w:tabs>
        <w:spacing w:after="0" w:line="264" w:lineRule="auto"/>
        <w:ind w:hanging="142"/>
        <w:jc w:val="center"/>
        <w:rPr>
          <w:rFonts w:ascii="Times New Roman" w:eastAsia="Times New Roman" w:hAnsi="Times New Roman" w:cs="Times New Roman"/>
          <w:color w:val="000000"/>
          <w:sz w:val="28"/>
          <w:szCs w:val="28"/>
          <w:lang w:val="uk-UA" w:eastAsia="uk-UA"/>
        </w:rPr>
      </w:pPr>
      <w:r w:rsidRPr="003F11B7">
        <w:rPr>
          <w:rFonts w:ascii="Times New Roman" w:eastAsia="Times New Roman" w:hAnsi="Times New Roman" w:cs="Times New Roman"/>
          <w:position w:val="-12"/>
          <w:sz w:val="28"/>
          <w:szCs w:val="28"/>
          <w:lang w:val="uk-UA" w:eastAsia="ru-RU"/>
        </w:rPr>
        <w:object w:dxaOrig="840" w:dyaOrig="360" w14:anchorId="22BCA5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6pt;height:25.2pt" o:ole="">
            <v:imagedata r:id="rId30" o:title=""/>
          </v:shape>
          <o:OLEObject Type="Embed" ProgID="Equation.DSMT4" ShapeID="_x0000_i1025" DrawAspect="Content" ObjectID="_1766328136" r:id="rId31"/>
        </w:object>
      </w:r>
    </w:p>
    <w:p w14:paraId="063404AA" w14:textId="77777777" w:rsidR="00F0141C" w:rsidRPr="003F11B7" w:rsidRDefault="00F0141C">
      <w:pPr>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br w:type="page"/>
      </w:r>
    </w:p>
    <w:p w14:paraId="14A3909A" w14:textId="77777777" w:rsidR="00596DC5" w:rsidRPr="003F11B7" w:rsidRDefault="00596DC5" w:rsidP="00596DC5">
      <w:pPr>
        <w:tabs>
          <w:tab w:val="left" w:pos="12191"/>
        </w:tabs>
        <w:spacing w:after="0" w:line="360" w:lineRule="auto"/>
        <w:ind w:left="360"/>
        <w:contextualSpacing/>
        <w:jc w:val="right"/>
        <w:rPr>
          <w:rFonts w:ascii="Times New Roman" w:eastAsia="Times New Roman" w:hAnsi="Times New Roman" w:cs="Times New Roman"/>
          <w:b/>
          <w:color w:val="000000"/>
          <w:spacing w:val="-2"/>
          <w:sz w:val="28"/>
          <w:szCs w:val="28"/>
          <w:lang w:val="uk-UA" w:eastAsia="ru-RU"/>
        </w:rPr>
      </w:pPr>
      <w:r w:rsidRPr="003F11B7">
        <w:rPr>
          <w:rFonts w:ascii="Times New Roman" w:eastAsia="Times New Roman" w:hAnsi="Times New Roman" w:cs="Times New Roman"/>
          <w:iCs/>
          <w:sz w:val="28"/>
          <w:szCs w:val="28"/>
          <w:lang w:val="uk-UA" w:eastAsia="ru-RU"/>
        </w:rPr>
        <w:lastRenderedPageBreak/>
        <w:t xml:space="preserve">Таблиця </w:t>
      </w:r>
      <w:r w:rsidR="00F0141C" w:rsidRPr="003F11B7">
        <w:rPr>
          <w:rFonts w:ascii="Times New Roman" w:eastAsia="Times New Roman" w:hAnsi="Times New Roman" w:cs="Times New Roman"/>
          <w:iCs/>
          <w:sz w:val="28"/>
          <w:szCs w:val="28"/>
          <w:lang w:val="uk-UA" w:eastAsia="ru-RU"/>
        </w:rPr>
        <w:t>4.11</w:t>
      </w:r>
      <w:r w:rsidRPr="003F11B7">
        <w:rPr>
          <w:rFonts w:ascii="Times New Roman" w:eastAsia="Times New Roman" w:hAnsi="Times New Roman" w:cs="Times New Roman"/>
          <w:iCs/>
          <w:sz w:val="28"/>
          <w:szCs w:val="28"/>
          <w:lang w:val="uk-UA" w:eastAsia="ru-RU"/>
        </w:rPr>
        <w:t>. Дані перевірок мережі підприємства</w:t>
      </w:r>
    </w:p>
    <w:tbl>
      <w:tblPr>
        <w:tblStyle w:val="a3"/>
        <w:tblW w:w="10065" w:type="dxa"/>
        <w:tblInd w:w="-436" w:type="dxa"/>
        <w:tblLook w:val="04A0" w:firstRow="1" w:lastRow="0" w:firstColumn="1" w:lastColumn="0" w:noHBand="0" w:noVBand="1"/>
      </w:tblPr>
      <w:tblGrid>
        <w:gridCol w:w="19"/>
        <w:gridCol w:w="555"/>
        <w:gridCol w:w="164"/>
        <w:gridCol w:w="891"/>
        <w:gridCol w:w="158"/>
        <w:gridCol w:w="504"/>
        <w:gridCol w:w="215"/>
        <w:gridCol w:w="498"/>
        <w:gridCol w:w="227"/>
        <w:gridCol w:w="636"/>
        <w:gridCol w:w="145"/>
        <w:gridCol w:w="719"/>
        <w:gridCol w:w="936"/>
        <w:gridCol w:w="56"/>
        <w:gridCol w:w="989"/>
        <w:gridCol w:w="138"/>
        <w:gridCol w:w="572"/>
        <w:gridCol w:w="147"/>
        <w:gridCol w:w="2362"/>
        <w:gridCol w:w="134"/>
      </w:tblGrid>
      <w:tr w:rsidR="00596DC5" w:rsidRPr="009601E7" w14:paraId="1BDD3E23" w14:textId="77777777" w:rsidTr="00F0141C">
        <w:trPr>
          <w:gridBefore w:val="1"/>
          <w:gridAfter w:val="1"/>
          <w:wBefore w:w="19" w:type="dxa"/>
          <w:wAfter w:w="141" w:type="dxa"/>
          <w:cantSplit/>
          <w:trHeight w:val="1832"/>
        </w:trPr>
        <w:tc>
          <w:tcPr>
            <w:tcW w:w="705" w:type="dxa"/>
            <w:gridSpan w:val="2"/>
            <w:vMerge w:val="restart"/>
            <w:textDirection w:val="btLr"/>
            <w:vAlign w:val="center"/>
          </w:tcPr>
          <w:p w14:paraId="61EF292D"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лінії</w:t>
            </w:r>
          </w:p>
        </w:tc>
        <w:tc>
          <w:tcPr>
            <w:tcW w:w="1049" w:type="dxa"/>
            <w:gridSpan w:val="2"/>
            <w:vMerge w:val="restart"/>
            <w:textDirection w:val="btLr"/>
            <w:vAlign w:val="center"/>
          </w:tcPr>
          <w:p w14:paraId="2F0B9D42"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Розрахунковий робочий струм лінії Ір, А</w:t>
            </w:r>
          </w:p>
        </w:tc>
        <w:tc>
          <w:tcPr>
            <w:tcW w:w="1410" w:type="dxa"/>
            <w:gridSpan w:val="4"/>
            <w:vAlign w:val="center"/>
          </w:tcPr>
          <w:p w14:paraId="6B9CB4C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За нагрівом</w:t>
            </w:r>
          </w:p>
        </w:tc>
        <w:tc>
          <w:tcPr>
            <w:tcW w:w="790" w:type="dxa"/>
            <w:gridSpan w:val="2"/>
            <w:vMerge w:val="restart"/>
            <w:textDirection w:val="btLr"/>
            <w:vAlign w:val="center"/>
          </w:tcPr>
          <w:p w14:paraId="75CF50C3" w14:textId="77777777" w:rsidR="00596DC5" w:rsidRPr="003F11B7" w:rsidRDefault="00596DC5" w:rsidP="00354014">
            <w:pPr>
              <w:spacing w:line="276"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Мех</w:t>
            </w:r>
            <w:proofErr w:type="spellEnd"/>
            <w:r w:rsidRPr="003F11B7">
              <w:rPr>
                <w:rFonts w:ascii="Times New Roman" w:eastAsiaTheme="minorEastAsia" w:hAnsi="Times New Roman" w:cs="Times New Roman"/>
                <w:sz w:val="28"/>
                <w:szCs w:val="28"/>
                <w:lang w:val="uk-UA"/>
              </w:rPr>
              <w:t xml:space="preserve">. міцність </w:t>
            </w:r>
            <w:proofErr w:type="spellStart"/>
            <w:r w:rsidRPr="003F11B7">
              <w:rPr>
                <w:rFonts w:ascii="Times New Roman" w:eastAsiaTheme="minorEastAsia" w:hAnsi="Times New Roman" w:cs="Times New Roman"/>
                <w:sz w:val="28"/>
                <w:szCs w:val="28"/>
                <w:lang w:val="uk-UA"/>
              </w:rPr>
              <w:t>Sмех</w:t>
            </w:r>
            <w:proofErr w:type="spellEnd"/>
            <w:r w:rsidRPr="003F11B7">
              <w:rPr>
                <w:rFonts w:ascii="Times New Roman" w:eastAsiaTheme="minorEastAsia" w:hAnsi="Times New Roman" w:cs="Times New Roman"/>
                <w:sz w:val="28"/>
                <w:szCs w:val="28"/>
                <w:lang w:val="uk-UA"/>
              </w:rPr>
              <w:t xml:space="preserve"> мм</w:t>
            </w:r>
            <w:r w:rsidRPr="003F11B7">
              <w:rPr>
                <w:rFonts w:ascii="Times New Roman" w:eastAsiaTheme="minorEastAsia" w:hAnsi="Times New Roman" w:cs="Times New Roman"/>
                <w:sz w:val="28"/>
                <w:szCs w:val="28"/>
                <w:vertAlign w:val="superscript"/>
                <w:lang w:val="uk-UA"/>
              </w:rPr>
              <w:t>2</w:t>
            </w:r>
          </w:p>
        </w:tc>
        <w:tc>
          <w:tcPr>
            <w:tcW w:w="1645" w:type="dxa"/>
            <w:gridSpan w:val="2"/>
            <w:textDirection w:val="btLr"/>
            <w:vAlign w:val="center"/>
          </w:tcPr>
          <w:p w14:paraId="2D5A4466"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За економічною густиною</w:t>
            </w:r>
          </w:p>
        </w:tc>
        <w:tc>
          <w:tcPr>
            <w:tcW w:w="1899" w:type="dxa"/>
            <w:gridSpan w:val="5"/>
            <w:textDirection w:val="btLr"/>
            <w:vAlign w:val="center"/>
          </w:tcPr>
          <w:p w14:paraId="7AFEC4C2"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За втратами напруги</w:t>
            </w:r>
          </w:p>
        </w:tc>
        <w:tc>
          <w:tcPr>
            <w:tcW w:w="2407" w:type="dxa"/>
            <w:vMerge w:val="restart"/>
            <w:vAlign w:val="center"/>
          </w:tcPr>
          <w:p w14:paraId="1ACF402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Остаточно обрана марка та переріз лінії</w:t>
            </w:r>
          </w:p>
        </w:tc>
      </w:tr>
      <w:tr w:rsidR="00596DC5" w:rsidRPr="003F11B7" w14:paraId="3E024DBA" w14:textId="77777777" w:rsidTr="00F0141C">
        <w:trPr>
          <w:gridBefore w:val="1"/>
          <w:gridAfter w:val="1"/>
          <w:wBefore w:w="19" w:type="dxa"/>
          <w:wAfter w:w="141" w:type="dxa"/>
          <w:cantSplit/>
          <w:trHeight w:val="1589"/>
        </w:trPr>
        <w:tc>
          <w:tcPr>
            <w:tcW w:w="705" w:type="dxa"/>
            <w:gridSpan w:val="2"/>
            <w:vMerge/>
            <w:vAlign w:val="center"/>
          </w:tcPr>
          <w:p w14:paraId="11A5850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p>
        </w:tc>
        <w:tc>
          <w:tcPr>
            <w:tcW w:w="1049" w:type="dxa"/>
            <w:gridSpan w:val="2"/>
            <w:vMerge/>
            <w:vAlign w:val="center"/>
          </w:tcPr>
          <w:p w14:paraId="15EC4B5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p>
        </w:tc>
        <w:tc>
          <w:tcPr>
            <w:tcW w:w="705" w:type="dxa"/>
            <w:gridSpan w:val="2"/>
            <w:textDirection w:val="btLr"/>
            <w:vAlign w:val="center"/>
          </w:tcPr>
          <w:p w14:paraId="2513D3A7"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Ідоп</w:t>
            </w:r>
            <w:proofErr w:type="spellEnd"/>
            <w:r w:rsidRPr="003F11B7">
              <w:rPr>
                <w:rFonts w:ascii="Times New Roman" w:eastAsiaTheme="minorEastAsia" w:hAnsi="Times New Roman" w:cs="Times New Roman"/>
                <w:sz w:val="28"/>
                <w:szCs w:val="28"/>
                <w:lang w:val="uk-UA"/>
              </w:rPr>
              <w:t>, А</w:t>
            </w:r>
          </w:p>
        </w:tc>
        <w:tc>
          <w:tcPr>
            <w:tcW w:w="705" w:type="dxa"/>
            <w:gridSpan w:val="2"/>
            <w:textDirection w:val="btLr"/>
            <w:vAlign w:val="center"/>
          </w:tcPr>
          <w:p w14:paraId="04AB6F3C"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Sнагр</w:t>
            </w:r>
            <w:proofErr w:type="spellEnd"/>
            <w:r w:rsidRPr="003F11B7">
              <w:rPr>
                <w:rFonts w:ascii="Times New Roman" w:eastAsiaTheme="minorEastAsia" w:hAnsi="Times New Roman" w:cs="Times New Roman"/>
                <w:sz w:val="28"/>
                <w:szCs w:val="28"/>
                <w:lang w:val="uk-UA"/>
              </w:rPr>
              <w:t>, мм</w:t>
            </w:r>
            <w:r w:rsidRPr="003F11B7">
              <w:rPr>
                <w:rFonts w:ascii="Times New Roman" w:eastAsiaTheme="minorEastAsia" w:hAnsi="Times New Roman" w:cs="Times New Roman"/>
                <w:sz w:val="28"/>
                <w:szCs w:val="28"/>
                <w:vertAlign w:val="superscript"/>
                <w:lang w:val="uk-UA"/>
              </w:rPr>
              <w:t>2</w:t>
            </w:r>
          </w:p>
        </w:tc>
        <w:tc>
          <w:tcPr>
            <w:tcW w:w="790" w:type="dxa"/>
            <w:gridSpan w:val="2"/>
            <w:vMerge/>
            <w:vAlign w:val="center"/>
          </w:tcPr>
          <w:p w14:paraId="3FD701C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p>
        </w:tc>
        <w:tc>
          <w:tcPr>
            <w:tcW w:w="709" w:type="dxa"/>
            <w:textDirection w:val="btLr"/>
            <w:vAlign w:val="center"/>
          </w:tcPr>
          <w:p w14:paraId="366CE75F"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Jек</w:t>
            </w:r>
            <w:proofErr w:type="spellEnd"/>
            <w:r w:rsidRPr="003F11B7">
              <w:rPr>
                <w:rFonts w:ascii="Times New Roman" w:eastAsiaTheme="minorEastAsia" w:hAnsi="Times New Roman" w:cs="Times New Roman"/>
                <w:sz w:val="28"/>
                <w:szCs w:val="28"/>
                <w:lang w:val="uk-UA"/>
              </w:rPr>
              <w:t>, А/ мм</w:t>
            </w:r>
            <w:r w:rsidRPr="003F11B7">
              <w:rPr>
                <w:rFonts w:ascii="Times New Roman" w:eastAsiaTheme="minorEastAsia" w:hAnsi="Times New Roman" w:cs="Times New Roman"/>
                <w:sz w:val="28"/>
                <w:szCs w:val="28"/>
                <w:vertAlign w:val="superscript"/>
                <w:lang w:val="uk-UA"/>
              </w:rPr>
              <w:t>2</w:t>
            </w:r>
          </w:p>
        </w:tc>
        <w:tc>
          <w:tcPr>
            <w:tcW w:w="936" w:type="dxa"/>
            <w:textDirection w:val="btLr"/>
            <w:vAlign w:val="center"/>
          </w:tcPr>
          <w:p w14:paraId="0AF4EF72"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Sек</w:t>
            </w:r>
            <w:proofErr w:type="spellEnd"/>
            <w:r w:rsidRPr="003F11B7">
              <w:rPr>
                <w:rFonts w:ascii="Times New Roman" w:eastAsiaTheme="minorEastAsia" w:hAnsi="Times New Roman" w:cs="Times New Roman"/>
                <w:sz w:val="28"/>
                <w:szCs w:val="28"/>
                <w:lang w:val="uk-UA"/>
              </w:rPr>
              <w:t>, мм</w:t>
            </w:r>
            <w:r w:rsidRPr="003F11B7">
              <w:rPr>
                <w:rFonts w:ascii="Times New Roman" w:eastAsiaTheme="minorEastAsia" w:hAnsi="Times New Roman" w:cs="Times New Roman"/>
                <w:sz w:val="28"/>
                <w:szCs w:val="28"/>
                <w:vertAlign w:val="superscript"/>
                <w:lang w:val="uk-UA"/>
              </w:rPr>
              <w:t>2</w:t>
            </w:r>
          </w:p>
        </w:tc>
        <w:tc>
          <w:tcPr>
            <w:tcW w:w="1190" w:type="dxa"/>
            <w:gridSpan w:val="3"/>
            <w:textDirection w:val="btLr"/>
            <w:vAlign w:val="center"/>
          </w:tcPr>
          <w:p w14:paraId="7192AA46"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Втрати напруги</w:t>
            </w:r>
          </w:p>
        </w:tc>
        <w:tc>
          <w:tcPr>
            <w:tcW w:w="709" w:type="dxa"/>
            <w:gridSpan w:val="2"/>
            <w:textDirection w:val="btLr"/>
            <w:vAlign w:val="center"/>
          </w:tcPr>
          <w:p w14:paraId="229B32AC" w14:textId="77777777" w:rsidR="00596DC5" w:rsidRPr="003F11B7" w:rsidRDefault="00596DC5" w:rsidP="00354014">
            <w:pPr>
              <w:spacing w:line="360" w:lineRule="auto"/>
              <w:ind w:left="113" w:right="113"/>
              <w:jc w:val="center"/>
              <w:rPr>
                <w:rFonts w:ascii="Times New Roman" w:eastAsiaTheme="minorEastAsia" w:hAnsi="Times New Roman" w:cs="Times New Roman"/>
                <w:sz w:val="28"/>
                <w:szCs w:val="28"/>
                <w:lang w:val="uk-UA"/>
              </w:rPr>
            </w:pPr>
            <w:proofErr w:type="spellStart"/>
            <w:r w:rsidRPr="003F11B7">
              <w:rPr>
                <w:rFonts w:ascii="Times New Roman" w:eastAsiaTheme="minorEastAsia" w:hAnsi="Times New Roman" w:cs="Times New Roman"/>
                <w:sz w:val="28"/>
                <w:szCs w:val="28"/>
                <w:lang w:val="uk-UA"/>
              </w:rPr>
              <w:t>Sвт</w:t>
            </w:r>
            <w:proofErr w:type="spellEnd"/>
            <w:r w:rsidRPr="003F11B7">
              <w:rPr>
                <w:rFonts w:ascii="Times New Roman" w:eastAsiaTheme="minorEastAsia" w:hAnsi="Times New Roman" w:cs="Times New Roman"/>
                <w:sz w:val="28"/>
                <w:szCs w:val="28"/>
                <w:lang w:val="uk-UA"/>
              </w:rPr>
              <w:t>. н., мм</w:t>
            </w:r>
            <w:r w:rsidRPr="003F11B7">
              <w:rPr>
                <w:rFonts w:ascii="Times New Roman" w:eastAsiaTheme="minorEastAsia" w:hAnsi="Times New Roman" w:cs="Times New Roman"/>
                <w:sz w:val="28"/>
                <w:szCs w:val="28"/>
                <w:vertAlign w:val="superscript"/>
                <w:lang w:val="uk-UA"/>
              </w:rPr>
              <w:t>2</w:t>
            </w:r>
          </w:p>
        </w:tc>
        <w:tc>
          <w:tcPr>
            <w:tcW w:w="2407" w:type="dxa"/>
            <w:vMerge/>
            <w:vAlign w:val="center"/>
          </w:tcPr>
          <w:p w14:paraId="36F3B20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p>
        </w:tc>
      </w:tr>
      <w:tr w:rsidR="00596DC5" w:rsidRPr="003F11B7" w14:paraId="0FD0C890" w14:textId="77777777" w:rsidTr="00F0141C">
        <w:trPr>
          <w:gridBefore w:val="1"/>
          <w:gridAfter w:val="1"/>
          <w:wBefore w:w="19" w:type="dxa"/>
          <w:wAfter w:w="141" w:type="dxa"/>
        </w:trPr>
        <w:tc>
          <w:tcPr>
            <w:tcW w:w="705" w:type="dxa"/>
            <w:gridSpan w:val="2"/>
            <w:vAlign w:val="center"/>
          </w:tcPr>
          <w:p w14:paraId="796CAA7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1049" w:type="dxa"/>
            <w:gridSpan w:val="2"/>
            <w:vAlign w:val="center"/>
          </w:tcPr>
          <w:p w14:paraId="58D4858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55,81</m:t>
                </m:r>
              </m:oMath>
            </m:oMathPara>
          </w:p>
        </w:tc>
        <w:tc>
          <w:tcPr>
            <w:tcW w:w="705" w:type="dxa"/>
            <w:gridSpan w:val="2"/>
            <w:vAlign w:val="center"/>
          </w:tcPr>
          <w:p w14:paraId="6C134DE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705" w:type="dxa"/>
            <w:gridSpan w:val="2"/>
            <w:vAlign w:val="center"/>
          </w:tcPr>
          <w:p w14:paraId="3BA08A2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90" w:type="dxa"/>
            <w:gridSpan w:val="2"/>
            <w:vAlign w:val="center"/>
          </w:tcPr>
          <w:p w14:paraId="18E1087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0C0E47E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1AE807E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34,9</w:t>
            </w:r>
          </w:p>
        </w:tc>
        <w:tc>
          <w:tcPr>
            <w:tcW w:w="1190" w:type="dxa"/>
            <w:gridSpan w:val="3"/>
            <w:vAlign w:val="center"/>
          </w:tcPr>
          <w:p w14:paraId="52843D9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0,67%</w:t>
            </w:r>
          </w:p>
        </w:tc>
        <w:tc>
          <w:tcPr>
            <w:tcW w:w="709" w:type="dxa"/>
            <w:gridSpan w:val="2"/>
            <w:vAlign w:val="center"/>
          </w:tcPr>
          <w:p w14:paraId="363B18A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35</w:t>
            </w:r>
          </w:p>
        </w:tc>
        <w:tc>
          <w:tcPr>
            <w:tcW w:w="2407" w:type="dxa"/>
            <w:vAlign w:val="center"/>
          </w:tcPr>
          <w:p w14:paraId="142CA55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АВБбШв-6(3*35)</w:t>
            </w:r>
          </w:p>
        </w:tc>
      </w:tr>
      <w:tr w:rsidR="00596DC5" w:rsidRPr="003F11B7" w14:paraId="68D2AE70" w14:textId="77777777" w:rsidTr="00F0141C">
        <w:trPr>
          <w:gridBefore w:val="1"/>
          <w:gridAfter w:val="1"/>
          <w:wBefore w:w="19" w:type="dxa"/>
          <w:wAfter w:w="141" w:type="dxa"/>
        </w:trPr>
        <w:tc>
          <w:tcPr>
            <w:tcW w:w="705" w:type="dxa"/>
            <w:gridSpan w:val="2"/>
            <w:vAlign w:val="center"/>
          </w:tcPr>
          <w:p w14:paraId="57AB05B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w:t>
            </w:r>
          </w:p>
        </w:tc>
        <w:tc>
          <w:tcPr>
            <w:tcW w:w="1049" w:type="dxa"/>
            <w:gridSpan w:val="2"/>
            <w:vAlign w:val="center"/>
          </w:tcPr>
          <w:p w14:paraId="5708242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238,16</m:t>
                </m:r>
              </m:oMath>
            </m:oMathPara>
          </w:p>
        </w:tc>
        <w:tc>
          <w:tcPr>
            <w:tcW w:w="705" w:type="dxa"/>
            <w:gridSpan w:val="2"/>
            <w:vAlign w:val="center"/>
          </w:tcPr>
          <w:p w14:paraId="6E60267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255</w:t>
            </w:r>
          </w:p>
        </w:tc>
        <w:tc>
          <w:tcPr>
            <w:tcW w:w="705" w:type="dxa"/>
            <w:gridSpan w:val="2"/>
            <w:vAlign w:val="center"/>
          </w:tcPr>
          <w:p w14:paraId="79AF85F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790" w:type="dxa"/>
            <w:gridSpan w:val="2"/>
            <w:vAlign w:val="center"/>
          </w:tcPr>
          <w:p w14:paraId="5DB2D7C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310DBE8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7753C9F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6478D38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28,41 В</w:t>
            </w:r>
          </w:p>
        </w:tc>
        <w:tc>
          <w:tcPr>
            <w:tcW w:w="709" w:type="dxa"/>
            <w:gridSpan w:val="2"/>
            <w:vAlign w:val="center"/>
          </w:tcPr>
          <w:p w14:paraId="0A582CE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2407" w:type="dxa"/>
            <w:vAlign w:val="center"/>
          </w:tcPr>
          <w:p w14:paraId="73BE5BB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АВБбШв-6(3*95)</w:t>
            </w:r>
          </w:p>
        </w:tc>
      </w:tr>
      <w:tr w:rsidR="00596DC5" w:rsidRPr="003F11B7" w14:paraId="1DBC5AC0" w14:textId="77777777" w:rsidTr="00F0141C">
        <w:trPr>
          <w:gridBefore w:val="1"/>
          <w:gridAfter w:val="1"/>
          <w:wBefore w:w="19" w:type="dxa"/>
          <w:wAfter w:w="141" w:type="dxa"/>
        </w:trPr>
        <w:tc>
          <w:tcPr>
            <w:tcW w:w="705" w:type="dxa"/>
            <w:gridSpan w:val="2"/>
            <w:vAlign w:val="center"/>
          </w:tcPr>
          <w:p w14:paraId="757AE8D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12</w:t>
            </w:r>
          </w:p>
        </w:tc>
        <w:tc>
          <w:tcPr>
            <w:tcW w:w="1049" w:type="dxa"/>
            <w:gridSpan w:val="2"/>
            <w:vAlign w:val="center"/>
          </w:tcPr>
          <w:p w14:paraId="0744288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238,16</m:t>
                </m:r>
              </m:oMath>
            </m:oMathPara>
          </w:p>
        </w:tc>
        <w:tc>
          <w:tcPr>
            <w:tcW w:w="705" w:type="dxa"/>
            <w:gridSpan w:val="2"/>
            <w:vAlign w:val="center"/>
          </w:tcPr>
          <w:p w14:paraId="5CD3660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255</w:t>
            </w:r>
          </w:p>
        </w:tc>
        <w:tc>
          <w:tcPr>
            <w:tcW w:w="705" w:type="dxa"/>
            <w:gridSpan w:val="2"/>
            <w:vAlign w:val="center"/>
          </w:tcPr>
          <w:p w14:paraId="34FE3A7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790" w:type="dxa"/>
            <w:gridSpan w:val="2"/>
            <w:vAlign w:val="center"/>
          </w:tcPr>
          <w:p w14:paraId="1814CC5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70F0879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568E7F1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33AEDAC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28,41 В</w:t>
            </w:r>
          </w:p>
        </w:tc>
        <w:tc>
          <w:tcPr>
            <w:tcW w:w="709" w:type="dxa"/>
            <w:gridSpan w:val="2"/>
            <w:vAlign w:val="center"/>
          </w:tcPr>
          <w:p w14:paraId="560C691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2407" w:type="dxa"/>
            <w:vAlign w:val="center"/>
          </w:tcPr>
          <w:p w14:paraId="3529C02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АВБбШв-6(3*95)</w:t>
            </w:r>
          </w:p>
        </w:tc>
      </w:tr>
      <w:tr w:rsidR="00596DC5" w:rsidRPr="003F11B7" w14:paraId="286DB520" w14:textId="77777777" w:rsidTr="00F0141C">
        <w:trPr>
          <w:gridBefore w:val="1"/>
          <w:gridAfter w:val="1"/>
          <w:wBefore w:w="19" w:type="dxa"/>
          <w:wAfter w:w="141" w:type="dxa"/>
        </w:trPr>
        <w:tc>
          <w:tcPr>
            <w:tcW w:w="705" w:type="dxa"/>
            <w:gridSpan w:val="2"/>
            <w:vAlign w:val="center"/>
          </w:tcPr>
          <w:p w14:paraId="5DF24A6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13</w:t>
            </w:r>
          </w:p>
        </w:tc>
        <w:tc>
          <w:tcPr>
            <w:tcW w:w="1049" w:type="dxa"/>
            <w:gridSpan w:val="2"/>
            <w:vAlign w:val="center"/>
          </w:tcPr>
          <w:p w14:paraId="331CEBF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238,16</m:t>
                </m:r>
              </m:oMath>
            </m:oMathPara>
          </w:p>
        </w:tc>
        <w:tc>
          <w:tcPr>
            <w:tcW w:w="705" w:type="dxa"/>
            <w:gridSpan w:val="2"/>
            <w:vAlign w:val="center"/>
          </w:tcPr>
          <w:p w14:paraId="779461E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255</w:t>
            </w:r>
          </w:p>
        </w:tc>
        <w:tc>
          <w:tcPr>
            <w:tcW w:w="705" w:type="dxa"/>
            <w:gridSpan w:val="2"/>
            <w:vAlign w:val="center"/>
          </w:tcPr>
          <w:p w14:paraId="127DB81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790" w:type="dxa"/>
            <w:gridSpan w:val="2"/>
            <w:vAlign w:val="center"/>
          </w:tcPr>
          <w:p w14:paraId="7C0BE88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6FE54AC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4A72A15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2AA35EF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28,41 В</w:t>
            </w:r>
          </w:p>
        </w:tc>
        <w:tc>
          <w:tcPr>
            <w:tcW w:w="709" w:type="dxa"/>
            <w:gridSpan w:val="2"/>
            <w:vAlign w:val="center"/>
          </w:tcPr>
          <w:p w14:paraId="5880037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2407" w:type="dxa"/>
            <w:vAlign w:val="center"/>
          </w:tcPr>
          <w:p w14:paraId="4211301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АВБбШв-6(3*95)</w:t>
            </w:r>
          </w:p>
        </w:tc>
      </w:tr>
      <w:tr w:rsidR="00596DC5" w:rsidRPr="003F11B7" w14:paraId="47B09BA6" w14:textId="77777777" w:rsidTr="00F0141C">
        <w:trPr>
          <w:gridBefore w:val="1"/>
          <w:gridAfter w:val="1"/>
          <w:wBefore w:w="19" w:type="dxa"/>
          <w:wAfter w:w="141" w:type="dxa"/>
        </w:trPr>
        <w:tc>
          <w:tcPr>
            <w:tcW w:w="705" w:type="dxa"/>
            <w:gridSpan w:val="2"/>
            <w:vAlign w:val="center"/>
          </w:tcPr>
          <w:p w14:paraId="13CA41E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14</w:t>
            </w:r>
          </w:p>
        </w:tc>
        <w:tc>
          <w:tcPr>
            <w:tcW w:w="1049" w:type="dxa"/>
            <w:gridSpan w:val="2"/>
            <w:vAlign w:val="center"/>
          </w:tcPr>
          <w:p w14:paraId="514EF40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238,16</m:t>
                </m:r>
              </m:oMath>
            </m:oMathPara>
          </w:p>
        </w:tc>
        <w:tc>
          <w:tcPr>
            <w:tcW w:w="705" w:type="dxa"/>
            <w:gridSpan w:val="2"/>
            <w:vAlign w:val="center"/>
          </w:tcPr>
          <w:p w14:paraId="5CF400A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255</w:t>
            </w:r>
          </w:p>
        </w:tc>
        <w:tc>
          <w:tcPr>
            <w:tcW w:w="705" w:type="dxa"/>
            <w:gridSpan w:val="2"/>
            <w:vAlign w:val="center"/>
          </w:tcPr>
          <w:p w14:paraId="17CA50F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790" w:type="dxa"/>
            <w:gridSpan w:val="2"/>
            <w:vAlign w:val="center"/>
          </w:tcPr>
          <w:p w14:paraId="47914AC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2BEEAAD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7E1C6E7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23C7ABB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28,41 В</w:t>
            </w:r>
          </w:p>
        </w:tc>
        <w:tc>
          <w:tcPr>
            <w:tcW w:w="709" w:type="dxa"/>
            <w:gridSpan w:val="2"/>
            <w:vAlign w:val="center"/>
          </w:tcPr>
          <w:p w14:paraId="3E128FE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95</w:t>
            </w:r>
          </w:p>
        </w:tc>
        <w:tc>
          <w:tcPr>
            <w:tcW w:w="2407" w:type="dxa"/>
            <w:vAlign w:val="center"/>
          </w:tcPr>
          <w:p w14:paraId="69283CC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АВБбШв-6(3*95)</w:t>
            </w:r>
          </w:p>
        </w:tc>
      </w:tr>
      <w:tr w:rsidR="00596DC5" w:rsidRPr="003F11B7" w14:paraId="79E0470D" w14:textId="77777777" w:rsidTr="00F0141C">
        <w:trPr>
          <w:gridBefore w:val="1"/>
          <w:gridAfter w:val="1"/>
          <w:wBefore w:w="19" w:type="dxa"/>
          <w:wAfter w:w="141" w:type="dxa"/>
        </w:trPr>
        <w:tc>
          <w:tcPr>
            <w:tcW w:w="705" w:type="dxa"/>
            <w:gridSpan w:val="2"/>
            <w:vAlign w:val="center"/>
          </w:tcPr>
          <w:p w14:paraId="5D5004B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15</w:t>
            </w:r>
          </w:p>
        </w:tc>
        <w:tc>
          <w:tcPr>
            <w:tcW w:w="1049" w:type="dxa"/>
            <w:gridSpan w:val="2"/>
            <w:vAlign w:val="center"/>
          </w:tcPr>
          <w:p w14:paraId="61D209B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23,45</m:t>
                </m:r>
              </m:oMath>
            </m:oMathPara>
          </w:p>
        </w:tc>
        <w:tc>
          <w:tcPr>
            <w:tcW w:w="705" w:type="dxa"/>
            <w:gridSpan w:val="2"/>
            <w:vAlign w:val="center"/>
          </w:tcPr>
          <w:p w14:paraId="51CCA46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5" w:type="dxa"/>
            <w:gridSpan w:val="2"/>
            <w:vAlign w:val="center"/>
          </w:tcPr>
          <w:p w14:paraId="32CAD55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90" w:type="dxa"/>
            <w:gridSpan w:val="2"/>
            <w:vAlign w:val="center"/>
          </w:tcPr>
          <w:p w14:paraId="2A68062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73C02CC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2E82B3B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67367E2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23,52 В</w:t>
            </w:r>
          </w:p>
        </w:tc>
        <w:tc>
          <w:tcPr>
            <w:tcW w:w="709" w:type="dxa"/>
            <w:gridSpan w:val="2"/>
            <w:vAlign w:val="center"/>
          </w:tcPr>
          <w:p w14:paraId="3091865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2407" w:type="dxa"/>
            <w:vAlign w:val="center"/>
          </w:tcPr>
          <w:p w14:paraId="59DC777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АВБбШв-6(3*10)</w:t>
            </w:r>
          </w:p>
        </w:tc>
      </w:tr>
      <w:tr w:rsidR="00596DC5" w:rsidRPr="003F11B7" w14:paraId="7B0B1D28" w14:textId="77777777" w:rsidTr="00F0141C">
        <w:trPr>
          <w:gridBefore w:val="1"/>
          <w:gridAfter w:val="1"/>
          <w:wBefore w:w="19" w:type="dxa"/>
          <w:wAfter w:w="141" w:type="dxa"/>
        </w:trPr>
        <w:tc>
          <w:tcPr>
            <w:tcW w:w="705" w:type="dxa"/>
            <w:gridSpan w:val="2"/>
            <w:vAlign w:val="center"/>
          </w:tcPr>
          <w:p w14:paraId="2C12C5B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1049" w:type="dxa"/>
            <w:gridSpan w:val="2"/>
            <w:vAlign w:val="center"/>
          </w:tcPr>
          <w:p w14:paraId="6737F16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23,45</m:t>
                </m:r>
              </m:oMath>
            </m:oMathPara>
          </w:p>
        </w:tc>
        <w:tc>
          <w:tcPr>
            <w:tcW w:w="705" w:type="dxa"/>
            <w:gridSpan w:val="2"/>
            <w:vAlign w:val="center"/>
          </w:tcPr>
          <w:p w14:paraId="6834897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5" w:type="dxa"/>
            <w:gridSpan w:val="2"/>
            <w:vAlign w:val="center"/>
          </w:tcPr>
          <w:p w14:paraId="428A183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90" w:type="dxa"/>
            <w:gridSpan w:val="2"/>
            <w:vAlign w:val="center"/>
          </w:tcPr>
          <w:p w14:paraId="46CF86C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2271DB0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04ED775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2508E50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23,52 В</w:t>
            </w:r>
          </w:p>
        </w:tc>
        <w:tc>
          <w:tcPr>
            <w:tcW w:w="709" w:type="dxa"/>
            <w:gridSpan w:val="2"/>
            <w:vAlign w:val="center"/>
          </w:tcPr>
          <w:p w14:paraId="6146365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2407" w:type="dxa"/>
            <w:vAlign w:val="center"/>
          </w:tcPr>
          <w:p w14:paraId="5DA0C0A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АВБбШв-6(3*10)</w:t>
            </w:r>
          </w:p>
        </w:tc>
      </w:tr>
      <w:tr w:rsidR="00596DC5" w:rsidRPr="003F11B7" w14:paraId="246F293E" w14:textId="77777777" w:rsidTr="00F0141C">
        <w:trPr>
          <w:gridBefore w:val="1"/>
          <w:gridAfter w:val="1"/>
          <w:wBefore w:w="19" w:type="dxa"/>
          <w:wAfter w:w="141" w:type="dxa"/>
        </w:trPr>
        <w:tc>
          <w:tcPr>
            <w:tcW w:w="705" w:type="dxa"/>
            <w:gridSpan w:val="2"/>
            <w:vAlign w:val="center"/>
          </w:tcPr>
          <w:p w14:paraId="746A6F9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17</w:t>
            </w:r>
          </w:p>
        </w:tc>
        <w:tc>
          <w:tcPr>
            <w:tcW w:w="1049" w:type="dxa"/>
            <w:gridSpan w:val="2"/>
            <w:vAlign w:val="center"/>
          </w:tcPr>
          <w:p w14:paraId="324872B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23,45</m:t>
                </m:r>
              </m:oMath>
            </m:oMathPara>
          </w:p>
        </w:tc>
        <w:tc>
          <w:tcPr>
            <w:tcW w:w="705" w:type="dxa"/>
            <w:gridSpan w:val="2"/>
            <w:vAlign w:val="center"/>
          </w:tcPr>
          <w:p w14:paraId="20649AA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5" w:type="dxa"/>
            <w:gridSpan w:val="2"/>
            <w:vAlign w:val="center"/>
          </w:tcPr>
          <w:p w14:paraId="4E8D2AB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90" w:type="dxa"/>
            <w:gridSpan w:val="2"/>
            <w:vAlign w:val="center"/>
          </w:tcPr>
          <w:p w14:paraId="18AD987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56BEADC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6C1C722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1A53D5A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23,52 В</w:t>
            </w:r>
          </w:p>
        </w:tc>
        <w:tc>
          <w:tcPr>
            <w:tcW w:w="709" w:type="dxa"/>
            <w:gridSpan w:val="2"/>
            <w:vAlign w:val="center"/>
          </w:tcPr>
          <w:p w14:paraId="1D3823D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2407" w:type="dxa"/>
            <w:vAlign w:val="center"/>
          </w:tcPr>
          <w:p w14:paraId="0DC39D1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АВБбШв-6(3*10)</w:t>
            </w:r>
          </w:p>
        </w:tc>
      </w:tr>
      <w:tr w:rsidR="00596DC5" w:rsidRPr="003F11B7" w14:paraId="7E11A982" w14:textId="77777777" w:rsidTr="00F0141C">
        <w:trPr>
          <w:gridBefore w:val="1"/>
          <w:gridAfter w:val="1"/>
          <w:wBefore w:w="19" w:type="dxa"/>
          <w:wAfter w:w="141" w:type="dxa"/>
        </w:trPr>
        <w:tc>
          <w:tcPr>
            <w:tcW w:w="705" w:type="dxa"/>
            <w:gridSpan w:val="2"/>
            <w:vAlign w:val="center"/>
          </w:tcPr>
          <w:p w14:paraId="578E02D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18</w:t>
            </w:r>
          </w:p>
        </w:tc>
        <w:tc>
          <w:tcPr>
            <w:tcW w:w="1049" w:type="dxa"/>
            <w:gridSpan w:val="2"/>
            <w:vAlign w:val="center"/>
          </w:tcPr>
          <w:p w14:paraId="7E0FF1B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23,45</m:t>
                </m:r>
              </m:oMath>
            </m:oMathPara>
          </w:p>
        </w:tc>
        <w:tc>
          <w:tcPr>
            <w:tcW w:w="705" w:type="dxa"/>
            <w:gridSpan w:val="2"/>
            <w:vAlign w:val="center"/>
          </w:tcPr>
          <w:p w14:paraId="44B8936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5" w:type="dxa"/>
            <w:gridSpan w:val="2"/>
            <w:vAlign w:val="center"/>
          </w:tcPr>
          <w:p w14:paraId="77FBD0E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90" w:type="dxa"/>
            <w:gridSpan w:val="2"/>
            <w:vAlign w:val="center"/>
          </w:tcPr>
          <w:p w14:paraId="128AED4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76BD032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36" w:type="dxa"/>
            <w:vAlign w:val="center"/>
          </w:tcPr>
          <w:p w14:paraId="4C2F950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1190" w:type="dxa"/>
            <w:gridSpan w:val="3"/>
            <w:vAlign w:val="center"/>
          </w:tcPr>
          <w:p w14:paraId="5875636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23,52 В</w:t>
            </w:r>
          </w:p>
        </w:tc>
        <w:tc>
          <w:tcPr>
            <w:tcW w:w="709" w:type="dxa"/>
            <w:gridSpan w:val="2"/>
            <w:vAlign w:val="center"/>
          </w:tcPr>
          <w:p w14:paraId="2A72ED7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2407" w:type="dxa"/>
            <w:vAlign w:val="center"/>
          </w:tcPr>
          <w:p w14:paraId="160CA48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АВБбШв-6(3*10)</w:t>
            </w:r>
          </w:p>
        </w:tc>
      </w:tr>
      <w:tr w:rsidR="00596DC5" w:rsidRPr="003F11B7" w14:paraId="65794806" w14:textId="77777777" w:rsidTr="00F0141C">
        <w:trPr>
          <w:gridBefore w:val="1"/>
          <w:gridAfter w:val="1"/>
          <w:wBefore w:w="19" w:type="dxa"/>
          <w:wAfter w:w="141" w:type="dxa"/>
        </w:trPr>
        <w:tc>
          <w:tcPr>
            <w:tcW w:w="705" w:type="dxa"/>
            <w:gridSpan w:val="2"/>
            <w:vAlign w:val="center"/>
          </w:tcPr>
          <w:p w14:paraId="06A0DCD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20</w:t>
            </w:r>
          </w:p>
        </w:tc>
        <w:tc>
          <w:tcPr>
            <w:tcW w:w="1049" w:type="dxa"/>
            <w:gridSpan w:val="2"/>
            <w:vAlign w:val="center"/>
          </w:tcPr>
          <w:p w14:paraId="6444B3E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115,47</m:t>
                </m:r>
              </m:oMath>
            </m:oMathPara>
          </w:p>
        </w:tc>
        <w:tc>
          <w:tcPr>
            <w:tcW w:w="705" w:type="dxa"/>
            <w:gridSpan w:val="2"/>
            <w:vAlign w:val="center"/>
          </w:tcPr>
          <w:p w14:paraId="3AB6FE5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140</w:t>
            </w:r>
          </w:p>
        </w:tc>
        <w:tc>
          <w:tcPr>
            <w:tcW w:w="705" w:type="dxa"/>
            <w:gridSpan w:val="2"/>
            <w:vAlign w:val="center"/>
          </w:tcPr>
          <w:p w14:paraId="1948EDE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35</w:t>
            </w:r>
          </w:p>
        </w:tc>
        <w:tc>
          <w:tcPr>
            <w:tcW w:w="790" w:type="dxa"/>
            <w:gridSpan w:val="2"/>
            <w:vAlign w:val="center"/>
          </w:tcPr>
          <w:p w14:paraId="1DDBB8F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09" w:type="dxa"/>
            <w:vAlign w:val="center"/>
          </w:tcPr>
          <w:p w14:paraId="1154CEB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7D8A8E7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72,17</w:t>
            </w:r>
          </w:p>
        </w:tc>
        <w:tc>
          <w:tcPr>
            <w:tcW w:w="1190" w:type="dxa"/>
            <w:gridSpan w:val="3"/>
            <w:vAlign w:val="center"/>
          </w:tcPr>
          <w:p w14:paraId="4788DC4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2,6%</w:t>
            </w:r>
          </w:p>
        </w:tc>
        <w:tc>
          <w:tcPr>
            <w:tcW w:w="709" w:type="dxa"/>
            <w:gridSpan w:val="2"/>
            <w:vAlign w:val="center"/>
          </w:tcPr>
          <w:p w14:paraId="6877504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2407" w:type="dxa"/>
            <w:vAlign w:val="center"/>
          </w:tcPr>
          <w:p w14:paraId="4450A93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АВБбШв-6(3*70)</w:t>
            </w:r>
          </w:p>
        </w:tc>
      </w:tr>
      <w:tr w:rsidR="00596DC5" w:rsidRPr="003F11B7" w14:paraId="6CF7ADEE" w14:textId="77777777" w:rsidTr="00F0141C">
        <w:trPr>
          <w:gridBefore w:val="1"/>
          <w:gridAfter w:val="1"/>
          <w:wBefore w:w="19" w:type="dxa"/>
          <w:wAfter w:w="141" w:type="dxa"/>
        </w:trPr>
        <w:tc>
          <w:tcPr>
            <w:tcW w:w="705" w:type="dxa"/>
            <w:gridSpan w:val="2"/>
            <w:vAlign w:val="center"/>
          </w:tcPr>
          <w:p w14:paraId="78CCF73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w:t>
            </w:r>
          </w:p>
        </w:tc>
        <w:tc>
          <w:tcPr>
            <w:tcW w:w="1049" w:type="dxa"/>
            <w:gridSpan w:val="2"/>
            <w:vAlign w:val="center"/>
          </w:tcPr>
          <w:p w14:paraId="6A355F3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144,34</m:t>
                </m:r>
              </m:oMath>
            </m:oMathPara>
          </w:p>
        </w:tc>
        <w:tc>
          <w:tcPr>
            <w:tcW w:w="705" w:type="dxa"/>
            <w:gridSpan w:val="2"/>
            <w:vAlign w:val="center"/>
          </w:tcPr>
          <w:p w14:paraId="1C9361A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175</w:t>
            </w:r>
          </w:p>
        </w:tc>
        <w:tc>
          <w:tcPr>
            <w:tcW w:w="705" w:type="dxa"/>
            <w:gridSpan w:val="2"/>
            <w:vAlign w:val="center"/>
          </w:tcPr>
          <w:p w14:paraId="5D1724B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790" w:type="dxa"/>
            <w:gridSpan w:val="2"/>
            <w:vAlign w:val="center"/>
          </w:tcPr>
          <w:p w14:paraId="5BE8EF9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123BCBD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1B07F77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90,2</w:t>
            </w:r>
          </w:p>
        </w:tc>
        <w:tc>
          <w:tcPr>
            <w:tcW w:w="1190" w:type="dxa"/>
            <w:gridSpan w:val="3"/>
            <w:vAlign w:val="center"/>
          </w:tcPr>
          <w:p w14:paraId="1BAD231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0,05%</w:t>
            </w:r>
          </w:p>
        </w:tc>
        <w:tc>
          <w:tcPr>
            <w:tcW w:w="709" w:type="dxa"/>
            <w:gridSpan w:val="2"/>
            <w:vAlign w:val="center"/>
          </w:tcPr>
          <w:p w14:paraId="5C28E0A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2407" w:type="dxa"/>
            <w:vAlign w:val="center"/>
          </w:tcPr>
          <w:p w14:paraId="2740688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АВБбШв-6(3*50)</w:t>
            </w:r>
          </w:p>
        </w:tc>
      </w:tr>
      <w:tr w:rsidR="00596DC5" w:rsidRPr="003F11B7" w14:paraId="6A27874C" w14:textId="77777777" w:rsidTr="00F0141C">
        <w:trPr>
          <w:gridBefore w:val="1"/>
          <w:gridAfter w:val="1"/>
          <w:wBefore w:w="19" w:type="dxa"/>
          <w:wAfter w:w="141" w:type="dxa"/>
        </w:trPr>
        <w:tc>
          <w:tcPr>
            <w:tcW w:w="705" w:type="dxa"/>
            <w:gridSpan w:val="2"/>
            <w:vAlign w:val="center"/>
          </w:tcPr>
          <w:p w14:paraId="74D872F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22</w:t>
            </w:r>
          </w:p>
        </w:tc>
        <w:tc>
          <w:tcPr>
            <w:tcW w:w="1049" w:type="dxa"/>
            <w:gridSpan w:val="2"/>
            <w:vAlign w:val="center"/>
          </w:tcPr>
          <w:p w14:paraId="2EBEDF4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144,34</m:t>
                </m:r>
              </m:oMath>
            </m:oMathPara>
          </w:p>
        </w:tc>
        <w:tc>
          <w:tcPr>
            <w:tcW w:w="705" w:type="dxa"/>
            <w:gridSpan w:val="2"/>
            <w:vAlign w:val="center"/>
          </w:tcPr>
          <w:p w14:paraId="6B8831C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175</w:t>
            </w:r>
          </w:p>
        </w:tc>
        <w:tc>
          <w:tcPr>
            <w:tcW w:w="705" w:type="dxa"/>
            <w:gridSpan w:val="2"/>
            <w:vAlign w:val="center"/>
          </w:tcPr>
          <w:p w14:paraId="62EBA09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790" w:type="dxa"/>
            <w:gridSpan w:val="2"/>
            <w:vAlign w:val="center"/>
          </w:tcPr>
          <w:p w14:paraId="047C013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2448793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0B5E4C8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90,2</w:t>
            </w:r>
          </w:p>
        </w:tc>
        <w:tc>
          <w:tcPr>
            <w:tcW w:w="1190" w:type="dxa"/>
            <w:gridSpan w:val="3"/>
            <w:vAlign w:val="center"/>
          </w:tcPr>
          <w:p w14:paraId="3BABB1D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0,05%</w:t>
            </w:r>
          </w:p>
        </w:tc>
        <w:tc>
          <w:tcPr>
            <w:tcW w:w="709" w:type="dxa"/>
            <w:gridSpan w:val="2"/>
            <w:vAlign w:val="center"/>
          </w:tcPr>
          <w:p w14:paraId="44D1445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2407" w:type="dxa"/>
            <w:vAlign w:val="center"/>
          </w:tcPr>
          <w:p w14:paraId="2B36A36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АВБбШв-6(3*50)</w:t>
            </w:r>
          </w:p>
        </w:tc>
      </w:tr>
      <w:tr w:rsidR="00596DC5" w:rsidRPr="003F11B7" w14:paraId="64629B06" w14:textId="77777777" w:rsidTr="00F0141C">
        <w:trPr>
          <w:gridBefore w:val="1"/>
          <w:gridAfter w:val="1"/>
          <w:wBefore w:w="19" w:type="dxa"/>
          <w:wAfter w:w="141" w:type="dxa"/>
        </w:trPr>
        <w:tc>
          <w:tcPr>
            <w:tcW w:w="705" w:type="dxa"/>
            <w:gridSpan w:val="2"/>
            <w:vAlign w:val="center"/>
          </w:tcPr>
          <w:p w14:paraId="097E697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23</w:t>
            </w:r>
          </w:p>
        </w:tc>
        <w:tc>
          <w:tcPr>
            <w:tcW w:w="1049" w:type="dxa"/>
            <w:gridSpan w:val="2"/>
            <w:vAlign w:val="center"/>
          </w:tcPr>
          <w:p w14:paraId="51A1DC6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144,34</m:t>
                </m:r>
              </m:oMath>
            </m:oMathPara>
          </w:p>
        </w:tc>
        <w:tc>
          <w:tcPr>
            <w:tcW w:w="705" w:type="dxa"/>
            <w:gridSpan w:val="2"/>
            <w:vAlign w:val="center"/>
          </w:tcPr>
          <w:p w14:paraId="4991BFF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175</w:t>
            </w:r>
          </w:p>
        </w:tc>
        <w:tc>
          <w:tcPr>
            <w:tcW w:w="705" w:type="dxa"/>
            <w:gridSpan w:val="2"/>
            <w:vAlign w:val="center"/>
          </w:tcPr>
          <w:p w14:paraId="777DA74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790" w:type="dxa"/>
            <w:gridSpan w:val="2"/>
            <w:vAlign w:val="center"/>
          </w:tcPr>
          <w:p w14:paraId="2A86BB5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0DCCBD3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02838F9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90,2</w:t>
            </w:r>
          </w:p>
        </w:tc>
        <w:tc>
          <w:tcPr>
            <w:tcW w:w="1190" w:type="dxa"/>
            <w:gridSpan w:val="3"/>
            <w:vAlign w:val="center"/>
          </w:tcPr>
          <w:p w14:paraId="0C287EE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0,05%</w:t>
            </w:r>
          </w:p>
        </w:tc>
        <w:tc>
          <w:tcPr>
            <w:tcW w:w="709" w:type="dxa"/>
            <w:gridSpan w:val="2"/>
            <w:vAlign w:val="center"/>
          </w:tcPr>
          <w:p w14:paraId="089A399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2407" w:type="dxa"/>
            <w:vAlign w:val="center"/>
          </w:tcPr>
          <w:p w14:paraId="1FA0517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АВБбШв-6(3*50)</w:t>
            </w:r>
          </w:p>
        </w:tc>
      </w:tr>
      <w:tr w:rsidR="00596DC5" w:rsidRPr="003F11B7" w14:paraId="5FA3DFC3" w14:textId="77777777" w:rsidTr="00F0141C">
        <w:trPr>
          <w:gridBefore w:val="1"/>
          <w:gridAfter w:val="1"/>
          <w:wBefore w:w="19" w:type="dxa"/>
          <w:wAfter w:w="141" w:type="dxa"/>
        </w:trPr>
        <w:tc>
          <w:tcPr>
            <w:tcW w:w="705" w:type="dxa"/>
            <w:gridSpan w:val="2"/>
            <w:vAlign w:val="center"/>
          </w:tcPr>
          <w:p w14:paraId="35E2291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30</w:t>
            </w:r>
          </w:p>
        </w:tc>
        <w:tc>
          <w:tcPr>
            <w:tcW w:w="1049" w:type="dxa"/>
            <w:gridSpan w:val="2"/>
            <w:vAlign w:val="center"/>
          </w:tcPr>
          <w:p w14:paraId="404F577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201,42</m:t>
                </m:r>
              </m:oMath>
            </m:oMathPara>
          </w:p>
        </w:tc>
        <w:tc>
          <w:tcPr>
            <w:tcW w:w="705" w:type="dxa"/>
            <w:gridSpan w:val="2"/>
            <w:vAlign w:val="center"/>
          </w:tcPr>
          <w:p w14:paraId="3EDBFAC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210</w:t>
            </w:r>
          </w:p>
        </w:tc>
        <w:tc>
          <w:tcPr>
            <w:tcW w:w="705" w:type="dxa"/>
            <w:gridSpan w:val="2"/>
            <w:vAlign w:val="center"/>
          </w:tcPr>
          <w:p w14:paraId="182F754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790" w:type="dxa"/>
            <w:gridSpan w:val="2"/>
            <w:vAlign w:val="center"/>
          </w:tcPr>
          <w:p w14:paraId="6FB2593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28147C1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34E8C5A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62,95</w:t>
            </w:r>
            <w:r w:rsidRPr="003F11B7">
              <w:rPr>
                <w:rFonts w:ascii="Times New Roman" w:eastAsiaTheme="minorEastAsia" w:hAnsi="Times New Roman" w:cs="Times New Roman"/>
                <w:sz w:val="28"/>
                <w:szCs w:val="28"/>
                <w:vertAlign w:val="superscript"/>
                <w:lang w:val="uk-UA"/>
              </w:rPr>
              <w:t>*</w:t>
            </w:r>
          </w:p>
        </w:tc>
        <w:tc>
          <w:tcPr>
            <w:tcW w:w="1190" w:type="dxa"/>
            <w:gridSpan w:val="3"/>
            <w:vAlign w:val="center"/>
          </w:tcPr>
          <w:p w14:paraId="60F2C4C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3,46%</w:t>
            </w:r>
          </w:p>
        </w:tc>
        <w:tc>
          <w:tcPr>
            <w:tcW w:w="709" w:type="dxa"/>
            <w:gridSpan w:val="2"/>
            <w:vAlign w:val="center"/>
          </w:tcPr>
          <w:p w14:paraId="5C74A3F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2407" w:type="dxa"/>
            <w:vAlign w:val="center"/>
          </w:tcPr>
          <w:p w14:paraId="01C437F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АВБбШв-6(3*70)</w:t>
            </w:r>
          </w:p>
        </w:tc>
      </w:tr>
      <w:tr w:rsidR="00596DC5" w:rsidRPr="003F11B7" w14:paraId="52E38ADC" w14:textId="77777777" w:rsidTr="00F0141C">
        <w:trPr>
          <w:gridBefore w:val="1"/>
          <w:gridAfter w:val="1"/>
          <w:wBefore w:w="19" w:type="dxa"/>
          <w:wAfter w:w="141" w:type="dxa"/>
        </w:trPr>
        <w:tc>
          <w:tcPr>
            <w:tcW w:w="705" w:type="dxa"/>
            <w:gridSpan w:val="2"/>
            <w:vAlign w:val="center"/>
          </w:tcPr>
          <w:p w14:paraId="2CCC1E4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31</w:t>
            </w:r>
          </w:p>
        </w:tc>
        <w:tc>
          <w:tcPr>
            <w:tcW w:w="1049" w:type="dxa"/>
            <w:gridSpan w:val="2"/>
            <w:vAlign w:val="center"/>
          </w:tcPr>
          <w:p w14:paraId="2DB32E0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33,68</m:t>
                </m:r>
              </m:oMath>
            </m:oMathPara>
          </w:p>
        </w:tc>
        <w:tc>
          <w:tcPr>
            <w:tcW w:w="705" w:type="dxa"/>
            <w:gridSpan w:val="2"/>
            <w:vAlign w:val="center"/>
          </w:tcPr>
          <w:p w14:paraId="4DF9123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38</w:t>
            </w:r>
          </w:p>
        </w:tc>
        <w:tc>
          <w:tcPr>
            <w:tcW w:w="705" w:type="dxa"/>
            <w:gridSpan w:val="2"/>
            <w:vAlign w:val="center"/>
          </w:tcPr>
          <w:p w14:paraId="673C9BC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w:t>
            </w:r>
          </w:p>
        </w:tc>
        <w:tc>
          <w:tcPr>
            <w:tcW w:w="790" w:type="dxa"/>
            <w:gridSpan w:val="2"/>
            <w:vAlign w:val="center"/>
          </w:tcPr>
          <w:p w14:paraId="1B2FF17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194E239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65B9144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w:t>
            </w:r>
          </w:p>
        </w:tc>
        <w:tc>
          <w:tcPr>
            <w:tcW w:w="1190" w:type="dxa"/>
            <w:gridSpan w:val="3"/>
            <w:vAlign w:val="center"/>
          </w:tcPr>
          <w:p w14:paraId="084BC44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0,21%</w:t>
            </w:r>
          </w:p>
        </w:tc>
        <w:tc>
          <w:tcPr>
            <w:tcW w:w="709" w:type="dxa"/>
            <w:gridSpan w:val="2"/>
            <w:vAlign w:val="center"/>
          </w:tcPr>
          <w:p w14:paraId="5DB4D0F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2407" w:type="dxa"/>
            <w:vAlign w:val="center"/>
          </w:tcPr>
          <w:p w14:paraId="7CC2A93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0D7006F5" w14:textId="77777777" w:rsidTr="00F0141C">
        <w:trPr>
          <w:gridBefore w:val="1"/>
          <w:gridAfter w:val="1"/>
          <w:wBefore w:w="19" w:type="dxa"/>
          <w:wAfter w:w="141" w:type="dxa"/>
        </w:trPr>
        <w:tc>
          <w:tcPr>
            <w:tcW w:w="705" w:type="dxa"/>
            <w:gridSpan w:val="2"/>
            <w:vAlign w:val="center"/>
          </w:tcPr>
          <w:p w14:paraId="7E5303F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32</w:t>
            </w:r>
          </w:p>
        </w:tc>
        <w:tc>
          <w:tcPr>
            <w:tcW w:w="1049" w:type="dxa"/>
            <w:gridSpan w:val="2"/>
            <w:vAlign w:val="center"/>
          </w:tcPr>
          <w:p w14:paraId="51CB359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33,68</m:t>
                </m:r>
              </m:oMath>
            </m:oMathPara>
          </w:p>
        </w:tc>
        <w:tc>
          <w:tcPr>
            <w:tcW w:w="705" w:type="dxa"/>
            <w:gridSpan w:val="2"/>
            <w:vAlign w:val="center"/>
          </w:tcPr>
          <w:p w14:paraId="7BD3408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38</w:t>
            </w:r>
          </w:p>
        </w:tc>
        <w:tc>
          <w:tcPr>
            <w:tcW w:w="705" w:type="dxa"/>
            <w:gridSpan w:val="2"/>
            <w:vAlign w:val="center"/>
          </w:tcPr>
          <w:p w14:paraId="725EC1F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w:t>
            </w:r>
          </w:p>
        </w:tc>
        <w:tc>
          <w:tcPr>
            <w:tcW w:w="790" w:type="dxa"/>
            <w:gridSpan w:val="2"/>
            <w:vAlign w:val="center"/>
          </w:tcPr>
          <w:p w14:paraId="3843518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099BA88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339DCA0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w:t>
            </w:r>
          </w:p>
        </w:tc>
        <w:tc>
          <w:tcPr>
            <w:tcW w:w="1190" w:type="dxa"/>
            <w:gridSpan w:val="3"/>
            <w:vAlign w:val="center"/>
          </w:tcPr>
          <w:p w14:paraId="475CD0E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0,21%</w:t>
            </w:r>
          </w:p>
        </w:tc>
        <w:tc>
          <w:tcPr>
            <w:tcW w:w="709" w:type="dxa"/>
            <w:gridSpan w:val="2"/>
            <w:vAlign w:val="center"/>
          </w:tcPr>
          <w:p w14:paraId="4EC6FDA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2407" w:type="dxa"/>
            <w:vAlign w:val="center"/>
          </w:tcPr>
          <w:p w14:paraId="42FD609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342F097A" w14:textId="77777777" w:rsidTr="00F0141C">
        <w:trPr>
          <w:gridBefore w:val="1"/>
          <w:gridAfter w:val="1"/>
          <w:wBefore w:w="19" w:type="dxa"/>
          <w:wAfter w:w="141" w:type="dxa"/>
        </w:trPr>
        <w:tc>
          <w:tcPr>
            <w:tcW w:w="705" w:type="dxa"/>
            <w:gridSpan w:val="2"/>
            <w:vAlign w:val="center"/>
          </w:tcPr>
          <w:p w14:paraId="1DC7A70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33</w:t>
            </w:r>
          </w:p>
        </w:tc>
        <w:tc>
          <w:tcPr>
            <w:tcW w:w="1049" w:type="dxa"/>
            <w:gridSpan w:val="2"/>
            <w:vAlign w:val="center"/>
          </w:tcPr>
          <w:p w14:paraId="0F5F1F4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33,68</m:t>
                </m:r>
              </m:oMath>
            </m:oMathPara>
          </w:p>
        </w:tc>
        <w:tc>
          <w:tcPr>
            <w:tcW w:w="705" w:type="dxa"/>
            <w:gridSpan w:val="2"/>
            <w:vAlign w:val="center"/>
          </w:tcPr>
          <w:p w14:paraId="4F3F533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38</w:t>
            </w:r>
          </w:p>
        </w:tc>
        <w:tc>
          <w:tcPr>
            <w:tcW w:w="705" w:type="dxa"/>
            <w:gridSpan w:val="2"/>
            <w:vAlign w:val="center"/>
          </w:tcPr>
          <w:p w14:paraId="4B69155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w:t>
            </w:r>
          </w:p>
        </w:tc>
        <w:tc>
          <w:tcPr>
            <w:tcW w:w="790" w:type="dxa"/>
            <w:gridSpan w:val="2"/>
            <w:vAlign w:val="center"/>
          </w:tcPr>
          <w:p w14:paraId="19647DB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3F3726B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41D57A3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w:t>
            </w:r>
          </w:p>
        </w:tc>
        <w:tc>
          <w:tcPr>
            <w:tcW w:w="1190" w:type="dxa"/>
            <w:gridSpan w:val="3"/>
            <w:vAlign w:val="center"/>
          </w:tcPr>
          <w:p w14:paraId="35BEAF9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0,21%</w:t>
            </w:r>
          </w:p>
        </w:tc>
        <w:tc>
          <w:tcPr>
            <w:tcW w:w="709" w:type="dxa"/>
            <w:gridSpan w:val="2"/>
            <w:vAlign w:val="center"/>
          </w:tcPr>
          <w:p w14:paraId="6F62968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2407" w:type="dxa"/>
            <w:vAlign w:val="center"/>
          </w:tcPr>
          <w:p w14:paraId="3436C4F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4D8D8501" w14:textId="77777777" w:rsidTr="00F0141C">
        <w:trPr>
          <w:gridBefore w:val="1"/>
          <w:gridAfter w:val="1"/>
          <w:wBefore w:w="19" w:type="dxa"/>
          <w:wAfter w:w="141" w:type="dxa"/>
        </w:trPr>
        <w:tc>
          <w:tcPr>
            <w:tcW w:w="705" w:type="dxa"/>
            <w:gridSpan w:val="2"/>
            <w:vAlign w:val="center"/>
          </w:tcPr>
          <w:p w14:paraId="0B8B6DA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34</w:t>
            </w:r>
          </w:p>
        </w:tc>
        <w:tc>
          <w:tcPr>
            <w:tcW w:w="1049" w:type="dxa"/>
            <w:gridSpan w:val="2"/>
            <w:vAlign w:val="center"/>
          </w:tcPr>
          <w:p w14:paraId="7EFB765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33,68</m:t>
                </m:r>
              </m:oMath>
            </m:oMathPara>
          </w:p>
        </w:tc>
        <w:tc>
          <w:tcPr>
            <w:tcW w:w="705" w:type="dxa"/>
            <w:gridSpan w:val="2"/>
            <w:vAlign w:val="center"/>
          </w:tcPr>
          <w:p w14:paraId="0FF6CD8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38</w:t>
            </w:r>
          </w:p>
        </w:tc>
        <w:tc>
          <w:tcPr>
            <w:tcW w:w="705" w:type="dxa"/>
            <w:gridSpan w:val="2"/>
            <w:vAlign w:val="center"/>
          </w:tcPr>
          <w:p w14:paraId="0A38890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w:t>
            </w:r>
          </w:p>
        </w:tc>
        <w:tc>
          <w:tcPr>
            <w:tcW w:w="790" w:type="dxa"/>
            <w:gridSpan w:val="2"/>
            <w:vAlign w:val="center"/>
          </w:tcPr>
          <w:p w14:paraId="35EE374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0ECB4ED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289BB8B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w:t>
            </w:r>
          </w:p>
        </w:tc>
        <w:tc>
          <w:tcPr>
            <w:tcW w:w="1190" w:type="dxa"/>
            <w:gridSpan w:val="3"/>
            <w:vAlign w:val="center"/>
          </w:tcPr>
          <w:p w14:paraId="79090F1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0,19%</w:t>
            </w:r>
          </w:p>
        </w:tc>
        <w:tc>
          <w:tcPr>
            <w:tcW w:w="709" w:type="dxa"/>
            <w:gridSpan w:val="2"/>
            <w:vAlign w:val="center"/>
          </w:tcPr>
          <w:p w14:paraId="6B94559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2407" w:type="dxa"/>
            <w:vAlign w:val="center"/>
          </w:tcPr>
          <w:p w14:paraId="34A5893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694DAC04" w14:textId="77777777" w:rsidTr="00F0141C">
        <w:trPr>
          <w:gridBefore w:val="1"/>
          <w:gridAfter w:val="1"/>
          <w:wBefore w:w="19" w:type="dxa"/>
          <w:wAfter w:w="141" w:type="dxa"/>
        </w:trPr>
        <w:tc>
          <w:tcPr>
            <w:tcW w:w="705" w:type="dxa"/>
            <w:gridSpan w:val="2"/>
            <w:vAlign w:val="center"/>
          </w:tcPr>
          <w:p w14:paraId="49344D8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35</w:t>
            </w:r>
          </w:p>
        </w:tc>
        <w:tc>
          <w:tcPr>
            <w:tcW w:w="1049" w:type="dxa"/>
            <w:gridSpan w:val="2"/>
            <w:vAlign w:val="center"/>
          </w:tcPr>
          <w:p w14:paraId="768F2FE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22,12</m:t>
                </m:r>
              </m:oMath>
            </m:oMathPara>
          </w:p>
        </w:tc>
        <w:tc>
          <w:tcPr>
            <w:tcW w:w="705" w:type="dxa"/>
            <w:gridSpan w:val="2"/>
            <w:vAlign w:val="center"/>
          </w:tcPr>
          <w:p w14:paraId="6E2D6E0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5" w:type="dxa"/>
            <w:gridSpan w:val="2"/>
            <w:vAlign w:val="center"/>
          </w:tcPr>
          <w:p w14:paraId="5FE417A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790" w:type="dxa"/>
            <w:gridSpan w:val="2"/>
            <w:vAlign w:val="center"/>
          </w:tcPr>
          <w:p w14:paraId="4C6D4D2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709" w:type="dxa"/>
            <w:vAlign w:val="center"/>
          </w:tcPr>
          <w:p w14:paraId="1835639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36" w:type="dxa"/>
            <w:vAlign w:val="center"/>
          </w:tcPr>
          <w:p w14:paraId="533AD8A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13,83</w:t>
            </w:r>
          </w:p>
        </w:tc>
        <w:tc>
          <w:tcPr>
            <w:tcW w:w="1190" w:type="dxa"/>
            <w:gridSpan w:val="3"/>
            <w:vAlign w:val="center"/>
          </w:tcPr>
          <w:p w14:paraId="139619A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0,18%</w:t>
            </w:r>
          </w:p>
        </w:tc>
        <w:tc>
          <w:tcPr>
            <w:tcW w:w="709" w:type="dxa"/>
            <w:gridSpan w:val="2"/>
            <w:vAlign w:val="center"/>
          </w:tcPr>
          <w:p w14:paraId="0062916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2407" w:type="dxa"/>
            <w:vAlign w:val="center"/>
          </w:tcPr>
          <w:p w14:paraId="6070FAA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АВБбШв-6(3*16)</w:t>
            </w:r>
          </w:p>
        </w:tc>
      </w:tr>
      <w:tr w:rsidR="00596DC5" w:rsidRPr="003F11B7" w14:paraId="4DE9FE05" w14:textId="77777777" w:rsidTr="00F0141C">
        <w:tc>
          <w:tcPr>
            <w:tcW w:w="10065" w:type="dxa"/>
            <w:gridSpan w:val="20"/>
            <w:tcBorders>
              <w:top w:val="nil"/>
              <w:left w:val="nil"/>
              <w:right w:val="nil"/>
            </w:tcBorders>
            <w:vAlign w:val="center"/>
          </w:tcPr>
          <w:p w14:paraId="63CD16A1" w14:textId="77777777" w:rsidR="00596DC5" w:rsidRPr="003F11B7" w:rsidRDefault="00596DC5"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lastRenderedPageBreak/>
              <w:t xml:space="preserve">Продовження таблиці </w:t>
            </w:r>
            <w:r w:rsidR="00F0141C" w:rsidRPr="003F11B7">
              <w:rPr>
                <w:rFonts w:ascii="Times New Roman" w:eastAsiaTheme="minorEastAsia" w:hAnsi="Times New Roman" w:cs="Times New Roman"/>
                <w:sz w:val="28"/>
                <w:szCs w:val="28"/>
                <w:lang w:val="uk-UA"/>
              </w:rPr>
              <w:t>4.11</w:t>
            </w:r>
          </w:p>
        </w:tc>
      </w:tr>
      <w:tr w:rsidR="00F0141C" w:rsidRPr="003F11B7" w14:paraId="4BD414A8" w14:textId="77777777" w:rsidTr="0022775F">
        <w:tc>
          <w:tcPr>
            <w:tcW w:w="566" w:type="dxa"/>
            <w:gridSpan w:val="2"/>
            <w:vAlign w:val="center"/>
          </w:tcPr>
          <w:p w14:paraId="24C2F65C"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36</w:t>
            </w:r>
          </w:p>
        </w:tc>
        <w:tc>
          <w:tcPr>
            <w:tcW w:w="1049" w:type="dxa"/>
            <w:gridSpan w:val="2"/>
            <w:vAlign w:val="center"/>
          </w:tcPr>
          <w:p w14:paraId="6671FA84"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22,12</m:t>
                </m:r>
              </m:oMath>
            </m:oMathPara>
          </w:p>
        </w:tc>
        <w:tc>
          <w:tcPr>
            <w:tcW w:w="652" w:type="dxa"/>
            <w:gridSpan w:val="2"/>
            <w:vAlign w:val="center"/>
          </w:tcPr>
          <w:p w14:paraId="3DA484A7"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9" w:type="dxa"/>
            <w:gridSpan w:val="2"/>
            <w:vAlign w:val="center"/>
          </w:tcPr>
          <w:p w14:paraId="6B81C751"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6CC867A8"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858" w:type="dxa"/>
            <w:gridSpan w:val="2"/>
            <w:vAlign w:val="center"/>
          </w:tcPr>
          <w:p w14:paraId="5F3D9456"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58708E44"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13,83</w:t>
            </w:r>
          </w:p>
        </w:tc>
        <w:tc>
          <w:tcPr>
            <w:tcW w:w="992" w:type="dxa"/>
            <w:vAlign w:val="center"/>
          </w:tcPr>
          <w:p w14:paraId="710EBD89"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0,18%</w:t>
            </w:r>
          </w:p>
        </w:tc>
        <w:tc>
          <w:tcPr>
            <w:tcW w:w="709" w:type="dxa"/>
            <w:gridSpan w:val="2"/>
            <w:vAlign w:val="center"/>
          </w:tcPr>
          <w:p w14:paraId="5D8A341E"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2690" w:type="dxa"/>
            <w:gridSpan w:val="3"/>
            <w:vAlign w:val="center"/>
          </w:tcPr>
          <w:p w14:paraId="19FE4CC6" w14:textId="77777777" w:rsidR="00F0141C" w:rsidRPr="003F11B7" w:rsidRDefault="00F0141C" w:rsidP="00F0141C">
            <w:pPr>
              <w:spacing w:line="360" w:lineRule="auto"/>
              <w:jc w:val="right"/>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АВБбШв-6(3*16)</w:t>
            </w:r>
          </w:p>
        </w:tc>
      </w:tr>
      <w:tr w:rsidR="00596DC5" w:rsidRPr="003F11B7" w14:paraId="3772F035" w14:textId="77777777" w:rsidTr="00F0141C">
        <w:tc>
          <w:tcPr>
            <w:tcW w:w="566" w:type="dxa"/>
            <w:gridSpan w:val="2"/>
            <w:vAlign w:val="center"/>
          </w:tcPr>
          <w:p w14:paraId="22294AD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40</w:t>
            </w:r>
          </w:p>
        </w:tc>
        <w:tc>
          <w:tcPr>
            <w:tcW w:w="1049" w:type="dxa"/>
            <w:gridSpan w:val="2"/>
            <w:vAlign w:val="center"/>
          </w:tcPr>
          <w:p w14:paraId="252A1EA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14,36</w:t>
            </w:r>
          </w:p>
        </w:tc>
        <w:tc>
          <w:tcPr>
            <w:tcW w:w="652" w:type="dxa"/>
            <w:gridSpan w:val="2"/>
            <w:vAlign w:val="center"/>
          </w:tcPr>
          <w:p w14:paraId="5BE7F8F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19</w:t>
            </w:r>
          </w:p>
        </w:tc>
        <w:tc>
          <w:tcPr>
            <w:tcW w:w="709" w:type="dxa"/>
            <w:gridSpan w:val="2"/>
            <w:vAlign w:val="center"/>
          </w:tcPr>
          <w:p w14:paraId="6D46E9F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548A27C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58" w:type="dxa"/>
            <w:gridSpan w:val="2"/>
            <w:vAlign w:val="center"/>
          </w:tcPr>
          <w:p w14:paraId="5324098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288E67E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8,98</w:t>
            </w:r>
          </w:p>
        </w:tc>
        <w:tc>
          <w:tcPr>
            <w:tcW w:w="992" w:type="dxa"/>
            <w:vAlign w:val="center"/>
          </w:tcPr>
          <w:p w14:paraId="7A348C9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1,82%</w:t>
            </w:r>
          </w:p>
        </w:tc>
        <w:tc>
          <w:tcPr>
            <w:tcW w:w="709" w:type="dxa"/>
            <w:gridSpan w:val="2"/>
            <w:vAlign w:val="center"/>
          </w:tcPr>
          <w:p w14:paraId="4D0252D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2690" w:type="dxa"/>
            <w:gridSpan w:val="3"/>
            <w:vAlign w:val="center"/>
          </w:tcPr>
          <w:p w14:paraId="6D3222E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АВБбШв-6(3*10)</w:t>
            </w:r>
          </w:p>
        </w:tc>
      </w:tr>
      <w:tr w:rsidR="00596DC5" w:rsidRPr="003F11B7" w14:paraId="2B05E84E" w14:textId="77777777" w:rsidTr="00F0141C">
        <w:tc>
          <w:tcPr>
            <w:tcW w:w="566" w:type="dxa"/>
            <w:gridSpan w:val="2"/>
            <w:vAlign w:val="center"/>
          </w:tcPr>
          <w:p w14:paraId="4F7602E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41</w:t>
            </w:r>
          </w:p>
        </w:tc>
        <w:tc>
          <w:tcPr>
            <w:tcW w:w="1049" w:type="dxa"/>
            <w:gridSpan w:val="2"/>
            <w:vAlign w:val="center"/>
          </w:tcPr>
          <w:p w14:paraId="7D598BF0" w14:textId="77777777" w:rsidR="00596DC5" w:rsidRPr="003F11B7" w:rsidRDefault="00596DC5" w:rsidP="00354014">
            <w:pPr>
              <w:spacing w:line="360" w:lineRule="auto"/>
              <w:jc w:val="center"/>
              <w:rPr>
                <w:rFonts w:ascii="Times New Roman" w:eastAsia="Times New Roman" w:hAnsi="Times New Roman" w:cs="Times New Roman"/>
                <w:sz w:val="28"/>
                <w:szCs w:val="28"/>
                <w:lang w:val="uk-UA"/>
              </w:rPr>
            </w:pPr>
            <w:r w:rsidRPr="003F11B7">
              <w:rPr>
                <w:rFonts w:ascii="Times New Roman" w:eastAsia="Times New Roman" w:hAnsi="Times New Roman" w:cs="Times New Roman"/>
                <w:sz w:val="28"/>
                <w:szCs w:val="28"/>
                <w:lang w:val="uk-UA"/>
              </w:rPr>
              <w:t>19,15</w:t>
            </w:r>
          </w:p>
        </w:tc>
        <w:tc>
          <w:tcPr>
            <w:tcW w:w="652" w:type="dxa"/>
            <w:gridSpan w:val="2"/>
            <w:vAlign w:val="center"/>
          </w:tcPr>
          <w:p w14:paraId="6F5A6F5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29</w:t>
            </w:r>
          </w:p>
        </w:tc>
        <w:tc>
          <w:tcPr>
            <w:tcW w:w="709" w:type="dxa"/>
            <w:gridSpan w:val="2"/>
            <w:vAlign w:val="center"/>
          </w:tcPr>
          <w:p w14:paraId="7B6E783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5807539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58" w:type="dxa"/>
            <w:gridSpan w:val="2"/>
            <w:vAlign w:val="center"/>
          </w:tcPr>
          <w:p w14:paraId="2C1F825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4FD7B79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11,97</w:t>
            </w:r>
          </w:p>
        </w:tc>
        <w:tc>
          <w:tcPr>
            <w:tcW w:w="992" w:type="dxa"/>
            <w:vAlign w:val="center"/>
          </w:tcPr>
          <w:p w14:paraId="21ABFFD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1,82%</w:t>
            </w:r>
          </w:p>
        </w:tc>
        <w:tc>
          <w:tcPr>
            <w:tcW w:w="709" w:type="dxa"/>
            <w:gridSpan w:val="2"/>
            <w:vAlign w:val="center"/>
          </w:tcPr>
          <w:p w14:paraId="5E82B3F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2690" w:type="dxa"/>
            <w:gridSpan w:val="3"/>
            <w:vAlign w:val="center"/>
          </w:tcPr>
          <w:p w14:paraId="573F1B4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АВБбШв-6(3*16)</w:t>
            </w:r>
          </w:p>
        </w:tc>
      </w:tr>
      <w:tr w:rsidR="00596DC5" w:rsidRPr="003F11B7" w14:paraId="6406B8F1" w14:textId="77777777" w:rsidTr="00F0141C">
        <w:tc>
          <w:tcPr>
            <w:tcW w:w="566" w:type="dxa"/>
            <w:gridSpan w:val="2"/>
            <w:vAlign w:val="center"/>
          </w:tcPr>
          <w:p w14:paraId="1CADC1B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42</w:t>
            </w:r>
          </w:p>
        </w:tc>
        <w:tc>
          <w:tcPr>
            <w:tcW w:w="1049" w:type="dxa"/>
            <w:gridSpan w:val="2"/>
            <w:vAlign w:val="center"/>
          </w:tcPr>
          <w:p w14:paraId="50EC7678" w14:textId="77777777" w:rsidR="00596DC5" w:rsidRPr="003F11B7" w:rsidRDefault="00596DC5" w:rsidP="00354014">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1A89CB4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334791D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5BB3EB4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2055154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7B1CFCA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2215B30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35816F3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4193F40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304A0672" w14:textId="77777777" w:rsidTr="00F0141C">
        <w:tc>
          <w:tcPr>
            <w:tcW w:w="566" w:type="dxa"/>
            <w:gridSpan w:val="2"/>
            <w:vAlign w:val="center"/>
          </w:tcPr>
          <w:p w14:paraId="70F1D90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43</w:t>
            </w:r>
          </w:p>
        </w:tc>
        <w:tc>
          <w:tcPr>
            <w:tcW w:w="1049" w:type="dxa"/>
            <w:gridSpan w:val="2"/>
            <w:vAlign w:val="center"/>
          </w:tcPr>
          <w:p w14:paraId="0920D052" w14:textId="77777777" w:rsidR="00596DC5" w:rsidRPr="003F11B7" w:rsidRDefault="00596DC5" w:rsidP="00354014">
            <w:pPr>
              <w:spacing w:line="360" w:lineRule="auto"/>
              <w:jc w:val="center"/>
              <w:rPr>
                <w:rFonts w:ascii="Times New Roman" w:eastAsia="Times New Roman"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4AE4925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3DCFB29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6402CBD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5A526BB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26FB344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0E12729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74C31E6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7C71AEC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7B36A36D" w14:textId="77777777" w:rsidTr="00F0141C">
        <w:tc>
          <w:tcPr>
            <w:tcW w:w="566" w:type="dxa"/>
            <w:gridSpan w:val="2"/>
            <w:vAlign w:val="center"/>
          </w:tcPr>
          <w:p w14:paraId="22E5FF4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44</w:t>
            </w:r>
          </w:p>
        </w:tc>
        <w:tc>
          <w:tcPr>
            <w:tcW w:w="1049" w:type="dxa"/>
            <w:gridSpan w:val="2"/>
            <w:vAlign w:val="center"/>
          </w:tcPr>
          <w:p w14:paraId="6C7F4C0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6A940DA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4CDC44D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3949B40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5B8CA57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3DB5C60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017A48D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4B4A361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7909776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АВБбШв-6(3*5)</w:t>
            </w:r>
          </w:p>
        </w:tc>
      </w:tr>
      <w:tr w:rsidR="00596DC5" w:rsidRPr="003F11B7" w14:paraId="4A549313" w14:textId="77777777" w:rsidTr="00F0141C">
        <w:tc>
          <w:tcPr>
            <w:tcW w:w="566" w:type="dxa"/>
            <w:gridSpan w:val="2"/>
            <w:vAlign w:val="center"/>
          </w:tcPr>
          <w:p w14:paraId="7A2873E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45</w:t>
            </w:r>
          </w:p>
        </w:tc>
        <w:tc>
          <w:tcPr>
            <w:tcW w:w="1049" w:type="dxa"/>
            <w:gridSpan w:val="2"/>
            <w:vAlign w:val="center"/>
          </w:tcPr>
          <w:p w14:paraId="7CF4112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3A42FF1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37406A1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3D34088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1037A75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421A8F7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0FFE952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34ADF47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1087F1D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6214FBD4" w14:textId="77777777" w:rsidTr="00F0141C">
        <w:tc>
          <w:tcPr>
            <w:tcW w:w="566" w:type="dxa"/>
            <w:gridSpan w:val="2"/>
            <w:vAlign w:val="center"/>
          </w:tcPr>
          <w:p w14:paraId="299B29E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46</w:t>
            </w:r>
          </w:p>
        </w:tc>
        <w:tc>
          <w:tcPr>
            <w:tcW w:w="1049" w:type="dxa"/>
            <w:gridSpan w:val="2"/>
            <w:vAlign w:val="center"/>
          </w:tcPr>
          <w:p w14:paraId="40A443C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78C8616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3A4ED81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7DC57C84"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1C46C5B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621B0D5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42DA932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564AFD0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15D9DD8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73C37B2F" w14:textId="77777777" w:rsidTr="00F0141C">
        <w:tc>
          <w:tcPr>
            <w:tcW w:w="566" w:type="dxa"/>
            <w:gridSpan w:val="2"/>
            <w:vAlign w:val="center"/>
          </w:tcPr>
          <w:p w14:paraId="5A0DE82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47</w:t>
            </w:r>
          </w:p>
        </w:tc>
        <w:tc>
          <w:tcPr>
            <w:tcW w:w="1049" w:type="dxa"/>
            <w:gridSpan w:val="2"/>
            <w:vAlign w:val="center"/>
          </w:tcPr>
          <w:p w14:paraId="62900ED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4B960C7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5668500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7AD3C60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296018E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66A888E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6A999D4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2232801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06688BA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7E0CCD56" w14:textId="77777777" w:rsidTr="00F0141C">
        <w:tc>
          <w:tcPr>
            <w:tcW w:w="566" w:type="dxa"/>
            <w:gridSpan w:val="2"/>
            <w:vAlign w:val="center"/>
          </w:tcPr>
          <w:p w14:paraId="2D59A646"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48</w:t>
            </w:r>
          </w:p>
        </w:tc>
        <w:tc>
          <w:tcPr>
            <w:tcW w:w="1049" w:type="dxa"/>
            <w:gridSpan w:val="2"/>
            <w:vAlign w:val="center"/>
          </w:tcPr>
          <w:p w14:paraId="634C89F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92,16</m:t>
                </m:r>
              </m:oMath>
            </m:oMathPara>
          </w:p>
        </w:tc>
        <w:tc>
          <w:tcPr>
            <w:tcW w:w="652" w:type="dxa"/>
            <w:gridSpan w:val="2"/>
            <w:vAlign w:val="center"/>
          </w:tcPr>
          <w:p w14:paraId="0A56C8D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115</w:t>
            </w:r>
          </w:p>
        </w:tc>
        <w:tc>
          <w:tcPr>
            <w:tcW w:w="709" w:type="dxa"/>
            <w:gridSpan w:val="2"/>
            <w:vAlign w:val="center"/>
          </w:tcPr>
          <w:p w14:paraId="3E62B0D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48" w:type="dxa"/>
            <w:gridSpan w:val="2"/>
            <w:vAlign w:val="center"/>
          </w:tcPr>
          <w:p w14:paraId="6B27542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858" w:type="dxa"/>
            <w:gridSpan w:val="2"/>
            <w:vAlign w:val="center"/>
          </w:tcPr>
          <w:p w14:paraId="5ED3C4B7"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gridSpan w:val="2"/>
            <w:vAlign w:val="center"/>
          </w:tcPr>
          <w:p w14:paraId="7D2E800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992" w:type="dxa"/>
            <w:vAlign w:val="center"/>
          </w:tcPr>
          <w:p w14:paraId="7BF1E3A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709" w:type="dxa"/>
            <w:gridSpan w:val="2"/>
            <w:vAlign w:val="center"/>
          </w:tcPr>
          <w:p w14:paraId="09B6911A"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w:t>
            </w:r>
          </w:p>
        </w:tc>
        <w:tc>
          <w:tcPr>
            <w:tcW w:w="2690" w:type="dxa"/>
            <w:gridSpan w:val="3"/>
            <w:vAlign w:val="center"/>
          </w:tcPr>
          <w:p w14:paraId="3BE93E6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АВБбШв-6(3*25)</w:t>
            </w:r>
          </w:p>
        </w:tc>
      </w:tr>
      <w:tr w:rsidR="00596DC5" w:rsidRPr="003F11B7" w14:paraId="01453D3A" w14:textId="77777777" w:rsidTr="00F0141C">
        <w:tc>
          <w:tcPr>
            <w:tcW w:w="566" w:type="dxa"/>
            <w:gridSpan w:val="2"/>
            <w:vAlign w:val="center"/>
          </w:tcPr>
          <w:p w14:paraId="4C2E521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50</w:t>
            </w:r>
          </w:p>
        </w:tc>
        <w:tc>
          <w:tcPr>
            <w:tcW w:w="1049" w:type="dxa"/>
            <w:gridSpan w:val="2"/>
            <w:vAlign w:val="center"/>
          </w:tcPr>
          <w:p w14:paraId="2810A50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326,77</m:t>
                </m:r>
              </m:oMath>
            </m:oMathPara>
          </w:p>
        </w:tc>
        <w:tc>
          <w:tcPr>
            <w:tcW w:w="652" w:type="dxa"/>
            <w:gridSpan w:val="2"/>
            <w:vAlign w:val="center"/>
          </w:tcPr>
          <w:p w14:paraId="2197175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335</w:t>
            </w:r>
          </w:p>
        </w:tc>
        <w:tc>
          <w:tcPr>
            <w:tcW w:w="709" w:type="dxa"/>
            <w:gridSpan w:val="2"/>
            <w:vAlign w:val="center"/>
          </w:tcPr>
          <w:p w14:paraId="3C6747B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150</w:t>
            </w:r>
          </w:p>
        </w:tc>
        <w:tc>
          <w:tcPr>
            <w:tcW w:w="848" w:type="dxa"/>
            <w:gridSpan w:val="2"/>
            <w:vAlign w:val="center"/>
          </w:tcPr>
          <w:p w14:paraId="6137DD0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25</w:t>
            </w:r>
          </w:p>
        </w:tc>
        <w:tc>
          <w:tcPr>
            <w:tcW w:w="858" w:type="dxa"/>
            <w:gridSpan w:val="2"/>
            <w:vAlign w:val="center"/>
          </w:tcPr>
          <w:p w14:paraId="372808D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15E75CF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102,1</w:t>
            </w:r>
            <w:r w:rsidRPr="003F11B7">
              <w:rPr>
                <w:rFonts w:ascii="Times New Roman" w:eastAsiaTheme="minorEastAsia" w:hAnsi="Times New Roman" w:cs="Times New Roman"/>
                <w:sz w:val="28"/>
                <w:szCs w:val="28"/>
                <w:vertAlign w:val="superscript"/>
                <w:lang w:val="uk-UA"/>
              </w:rPr>
              <w:t>*</w:t>
            </w:r>
          </w:p>
        </w:tc>
        <w:tc>
          <w:tcPr>
            <w:tcW w:w="992" w:type="dxa"/>
            <w:vAlign w:val="center"/>
          </w:tcPr>
          <w:p w14:paraId="67E6798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4,4%</w:t>
            </w:r>
          </w:p>
        </w:tc>
        <w:tc>
          <w:tcPr>
            <w:tcW w:w="709" w:type="dxa"/>
            <w:gridSpan w:val="2"/>
            <w:vAlign w:val="center"/>
          </w:tcPr>
          <w:p w14:paraId="0FD0E4F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150</w:t>
            </w:r>
          </w:p>
        </w:tc>
        <w:tc>
          <w:tcPr>
            <w:tcW w:w="2690" w:type="dxa"/>
            <w:gridSpan w:val="3"/>
            <w:vAlign w:val="center"/>
          </w:tcPr>
          <w:p w14:paraId="5BEBD48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АВБбШв-6(3*150)</w:t>
            </w:r>
          </w:p>
        </w:tc>
      </w:tr>
      <w:tr w:rsidR="00596DC5" w:rsidRPr="003F11B7" w14:paraId="562FB7F5" w14:textId="77777777" w:rsidTr="00F0141C">
        <w:tc>
          <w:tcPr>
            <w:tcW w:w="566" w:type="dxa"/>
            <w:gridSpan w:val="2"/>
            <w:vAlign w:val="center"/>
          </w:tcPr>
          <w:p w14:paraId="584A890D"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51</w:t>
            </w:r>
          </w:p>
        </w:tc>
        <w:tc>
          <w:tcPr>
            <w:tcW w:w="1049" w:type="dxa"/>
            <w:gridSpan w:val="2"/>
            <w:vAlign w:val="center"/>
          </w:tcPr>
          <w:p w14:paraId="3E788D4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184,03</m:t>
                </m:r>
              </m:oMath>
            </m:oMathPara>
          </w:p>
        </w:tc>
        <w:tc>
          <w:tcPr>
            <w:tcW w:w="652" w:type="dxa"/>
            <w:gridSpan w:val="2"/>
            <w:vAlign w:val="center"/>
          </w:tcPr>
          <w:p w14:paraId="31D145D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210</w:t>
            </w:r>
          </w:p>
        </w:tc>
        <w:tc>
          <w:tcPr>
            <w:tcW w:w="709" w:type="dxa"/>
            <w:gridSpan w:val="2"/>
            <w:vAlign w:val="center"/>
          </w:tcPr>
          <w:p w14:paraId="44705F62"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848" w:type="dxa"/>
            <w:gridSpan w:val="2"/>
            <w:vAlign w:val="center"/>
          </w:tcPr>
          <w:p w14:paraId="2608012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858" w:type="dxa"/>
            <w:gridSpan w:val="2"/>
            <w:vAlign w:val="center"/>
          </w:tcPr>
          <w:p w14:paraId="1C201041"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151C491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153,36</w:t>
            </w:r>
          </w:p>
        </w:tc>
        <w:tc>
          <w:tcPr>
            <w:tcW w:w="992" w:type="dxa"/>
            <w:vAlign w:val="center"/>
          </w:tcPr>
          <w:p w14:paraId="792D7330"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0,24%</w:t>
            </w:r>
          </w:p>
        </w:tc>
        <w:tc>
          <w:tcPr>
            <w:tcW w:w="709" w:type="dxa"/>
            <w:gridSpan w:val="2"/>
            <w:vAlign w:val="center"/>
          </w:tcPr>
          <w:p w14:paraId="5FA8E53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2690" w:type="dxa"/>
            <w:gridSpan w:val="3"/>
            <w:vAlign w:val="center"/>
          </w:tcPr>
          <w:p w14:paraId="6D6EFEBE"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АВБбШв-6(3*70)</w:t>
            </w:r>
          </w:p>
        </w:tc>
      </w:tr>
      <w:tr w:rsidR="00596DC5" w:rsidRPr="003F11B7" w14:paraId="651F9291" w14:textId="77777777" w:rsidTr="00F0141C">
        <w:tc>
          <w:tcPr>
            <w:tcW w:w="566" w:type="dxa"/>
            <w:gridSpan w:val="2"/>
            <w:vAlign w:val="center"/>
          </w:tcPr>
          <w:p w14:paraId="7FB1126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52</w:t>
            </w:r>
          </w:p>
        </w:tc>
        <w:tc>
          <w:tcPr>
            <w:tcW w:w="1049" w:type="dxa"/>
            <w:gridSpan w:val="2"/>
            <w:vAlign w:val="center"/>
          </w:tcPr>
          <w:p w14:paraId="471D23C3"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184,03</m:t>
                </m:r>
              </m:oMath>
            </m:oMathPara>
          </w:p>
        </w:tc>
        <w:tc>
          <w:tcPr>
            <w:tcW w:w="652" w:type="dxa"/>
            <w:gridSpan w:val="2"/>
            <w:vAlign w:val="center"/>
          </w:tcPr>
          <w:p w14:paraId="43F1B7FF"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210</w:t>
            </w:r>
          </w:p>
        </w:tc>
        <w:tc>
          <w:tcPr>
            <w:tcW w:w="709" w:type="dxa"/>
            <w:gridSpan w:val="2"/>
            <w:vAlign w:val="center"/>
          </w:tcPr>
          <w:p w14:paraId="2B2C8868"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848" w:type="dxa"/>
            <w:gridSpan w:val="2"/>
            <w:vAlign w:val="center"/>
          </w:tcPr>
          <w:p w14:paraId="6679BE4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10</w:t>
            </w:r>
          </w:p>
        </w:tc>
        <w:tc>
          <w:tcPr>
            <w:tcW w:w="858" w:type="dxa"/>
            <w:gridSpan w:val="2"/>
            <w:vAlign w:val="center"/>
          </w:tcPr>
          <w:p w14:paraId="67862C2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1,6</w:t>
            </w:r>
          </w:p>
        </w:tc>
        <w:tc>
          <w:tcPr>
            <w:tcW w:w="992" w:type="dxa"/>
            <w:gridSpan w:val="2"/>
            <w:vAlign w:val="center"/>
          </w:tcPr>
          <w:p w14:paraId="21586CAC"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153,36</w:t>
            </w:r>
          </w:p>
        </w:tc>
        <w:tc>
          <w:tcPr>
            <w:tcW w:w="992" w:type="dxa"/>
            <w:vAlign w:val="center"/>
          </w:tcPr>
          <w:p w14:paraId="584DC52B"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0,24%</w:t>
            </w:r>
          </w:p>
        </w:tc>
        <w:tc>
          <w:tcPr>
            <w:tcW w:w="709" w:type="dxa"/>
            <w:gridSpan w:val="2"/>
            <w:vAlign w:val="center"/>
          </w:tcPr>
          <w:p w14:paraId="3A91F5C9"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70</w:t>
            </w:r>
          </w:p>
        </w:tc>
        <w:tc>
          <w:tcPr>
            <w:tcW w:w="2690" w:type="dxa"/>
            <w:gridSpan w:val="3"/>
            <w:vAlign w:val="center"/>
          </w:tcPr>
          <w:p w14:paraId="0C8F00D5" w14:textId="77777777" w:rsidR="00596DC5" w:rsidRPr="003F11B7" w:rsidRDefault="00596DC5" w:rsidP="00354014">
            <w:pPr>
              <w:spacing w:line="360" w:lineRule="auto"/>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АВБбШв-6(3*70)</w:t>
            </w:r>
          </w:p>
        </w:tc>
      </w:tr>
    </w:tbl>
    <w:p w14:paraId="07469E72"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При перевірці за економічною густиною струму для ліній 30 та 50 враховується половина значення робочого струму.</w:t>
      </w:r>
    </w:p>
    <w:p w14:paraId="3B391FC1" w14:textId="77777777" w:rsidR="00596DC5" w:rsidRPr="003F73A9" w:rsidRDefault="00596DC5" w:rsidP="00596DC5">
      <w:pPr>
        <w:spacing w:after="0" w:line="360" w:lineRule="auto"/>
        <w:ind w:firstLine="709"/>
        <w:jc w:val="both"/>
        <w:rPr>
          <w:rFonts w:ascii="Times New Roman" w:eastAsiaTheme="minorEastAsia" w:hAnsi="Times New Roman" w:cs="Times New Roman"/>
          <w:i/>
          <w:sz w:val="28"/>
          <w:szCs w:val="28"/>
          <w:lang w:val="uk-UA"/>
        </w:rPr>
      </w:pPr>
      <w:r w:rsidRPr="003F73A9">
        <w:rPr>
          <w:rFonts w:ascii="Times New Roman" w:eastAsiaTheme="minorEastAsia" w:hAnsi="Times New Roman" w:cs="Times New Roman"/>
          <w:i/>
          <w:sz w:val="28"/>
          <w:szCs w:val="28"/>
          <w:lang w:val="uk-UA"/>
        </w:rPr>
        <w:t>Перевірка за нагрівом.</w:t>
      </w:r>
    </w:p>
    <w:p w14:paraId="19840CA0"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Вибір перетину провідників за нагрівом зводиться до порівняння розрахункового струму І</w:t>
      </w:r>
      <w:r w:rsidRPr="003F11B7">
        <w:rPr>
          <w:rFonts w:ascii="Times New Roman" w:eastAsiaTheme="minorEastAsia" w:hAnsi="Times New Roman" w:cs="Times New Roman"/>
          <w:sz w:val="28"/>
          <w:szCs w:val="28"/>
          <w:vertAlign w:val="subscript"/>
          <w:lang w:val="uk-UA"/>
        </w:rPr>
        <w:t>Р</w:t>
      </w:r>
      <w:r w:rsidRPr="003F11B7">
        <w:rPr>
          <w:rFonts w:ascii="Times New Roman" w:eastAsiaTheme="minorEastAsia" w:hAnsi="Times New Roman" w:cs="Times New Roman"/>
          <w:sz w:val="28"/>
          <w:szCs w:val="28"/>
          <w:lang w:val="uk-UA"/>
        </w:rPr>
        <w:t xml:space="preserve"> з довготривалими припустимими струмами навантаження, наведеними для стандартних перетинів проводів у таблицях ПУЕ </w:t>
      </w:r>
    </w:p>
    <w:p w14:paraId="79E523F9" w14:textId="77777777" w:rsidR="00596DC5" w:rsidRPr="003F11B7" w:rsidRDefault="00596DC5" w:rsidP="00596DC5">
      <w:pPr>
        <w:spacing w:after="0" w:line="360" w:lineRule="auto"/>
        <w:ind w:firstLine="709"/>
        <w:jc w:val="cente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object w:dxaOrig="840" w:dyaOrig="360" w14:anchorId="3A259982">
          <v:shape id="_x0000_i1026" type="#_x0000_t75" style="width:60.6pt;height:25.2pt" o:ole="">
            <v:imagedata r:id="rId30" o:title=""/>
          </v:shape>
          <o:OLEObject Type="Embed" ProgID="Equation.DSMT4" ShapeID="_x0000_i1026" DrawAspect="Content" ObjectID="_1766328137" r:id="rId32"/>
        </w:object>
      </w:r>
    </w:p>
    <w:p w14:paraId="66A1FD18" w14:textId="77777777" w:rsidR="00596DC5" w:rsidRPr="003F11B7" w:rsidRDefault="00596DC5" w:rsidP="00596DC5">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Для  ЛЕП, що приймає на себе всю, або частину навантаження іншої лінії, що вийшла з ладу, розрахунковий струм приймається для після аварійного режиму. Розрахунковий струм в після аварійному режими </w:t>
      </w:r>
      <w:proofErr w:type="spellStart"/>
      <w:r w:rsidRPr="003F11B7">
        <w:rPr>
          <w:rFonts w:ascii="Times New Roman" w:eastAsiaTheme="minorEastAsia" w:hAnsi="Times New Roman" w:cs="Times New Roman"/>
          <w:sz w:val="28"/>
          <w:szCs w:val="28"/>
          <w:lang w:val="uk-UA"/>
        </w:rPr>
        <w:t>І</w:t>
      </w:r>
      <w:r w:rsidRPr="003F11B7">
        <w:rPr>
          <w:rFonts w:ascii="Times New Roman" w:eastAsiaTheme="minorEastAsia" w:hAnsi="Times New Roman" w:cs="Times New Roman"/>
          <w:sz w:val="28"/>
          <w:szCs w:val="28"/>
          <w:vertAlign w:val="subscript"/>
          <w:lang w:val="uk-UA"/>
        </w:rPr>
        <w:t>р.а</w:t>
      </w:r>
      <w:proofErr w:type="spellEnd"/>
      <w:r w:rsidRPr="003F11B7">
        <w:rPr>
          <w:rFonts w:ascii="Times New Roman" w:eastAsiaTheme="minorEastAsia" w:hAnsi="Times New Roman" w:cs="Times New Roman"/>
          <w:sz w:val="28"/>
          <w:szCs w:val="28"/>
          <w:vertAlign w:val="subscript"/>
          <w:lang w:val="uk-UA"/>
        </w:rPr>
        <w:t>.</w:t>
      </w:r>
      <w:r w:rsidRPr="003F11B7">
        <w:rPr>
          <w:rFonts w:ascii="Times New Roman" w:eastAsiaTheme="minorEastAsia" w:hAnsi="Times New Roman" w:cs="Times New Roman"/>
          <w:sz w:val="28"/>
          <w:szCs w:val="28"/>
          <w:lang w:val="uk-UA"/>
        </w:rPr>
        <w:t>=2І</w:t>
      </w:r>
      <w:r w:rsidRPr="003F11B7">
        <w:rPr>
          <w:rFonts w:ascii="Times New Roman" w:eastAsiaTheme="minorEastAsia" w:hAnsi="Times New Roman" w:cs="Times New Roman"/>
          <w:sz w:val="28"/>
          <w:szCs w:val="28"/>
          <w:vertAlign w:val="subscript"/>
          <w:lang w:val="uk-UA"/>
        </w:rPr>
        <w:t>р</w:t>
      </w:r>
      <w:r w:rsidRPr="003F11B7">
        <w:rPr>
          <w:rFonts w:ascii="Times New Roman" w:eastAsiaTheme="minorEastAsia" w:hAnsi="Times New Roman" w:cs="Times New Roman"/>
          <w:sz w:val="28"/>
          <w:szCs w:val="28"/>
          <w:lang w:val="uk-UA"/>
        </w:rPr>
        <w:t xml:space="preserve"> ( при 100% резервуванні) або визначається розрахунком в залежності від ступеня резервування.</w:t>
      </w:r>
    </w:p>
    <w:p w14:paraId="6F776273" w14:textId="77777777" w:rsidR="00596DC5" w:rsidRPr="003F11B7" w:rsidRDefault="00596DC5" w:rsidP="00596DC5">
      <w:pPr>
        <w:spacing w:line="360" w:lineRule="auto"/>
        <w:ind w:firstLine="708"/>
        <w:rPr>
          <w:rFonts w:ascii="Times New Roman" w:eastAsia="Times New Roman" w:hAnsi="Times New Roman" w:cs="Times New Roman"/>
          <w:b/>
          <w:bCs/>
          <w:sz w:val="28"/>
          <w:szCs w:val="28"/>
          <w:lang w:val="uk-UA"/>
        </w:rPr>
      </w:pPr>
    </w:p>
    <w:p w14:paraId="5208C2B9" w14:textId="77777777" w:rsidR="00596DC5" w:rsidRPr="003F73A9" w:rsidRDefault="00596DC5" w:rsidP="00F0141C">
      <w:pPr>
        <w:spacing w:after="0" w:line="360" w:lineRule="auto"/>
        <w:ind w:firstLine="709"/>
        <w:jc w:val="both"/>
        <w:rPr>
          <w:rFonts w:ascii="Times New Roman" w:eastAsiaTheme="minorEastAsia" w:hAnsi="Times New Roman" w:cs="Times New Roman"/>
          <w:i/>
          <w:sz w:val="28"/>
          <w:szCs w:val="28"/>
          <w:lang w:val="uk-UA"/>
        </w:rPr>
      </w:pPr>
      <w:r w:rsidRPr="003F73A9">
        <w:rPr>
          <w:rFonts w:ascii="Times New Roman" w:eastAsiaTheme="minorEastAsia" w:hAnsi="Times New Roman" w:cs="Times New Roman"/>
          <w:i/>
          <w:sz w:val="28"/>
          <w:szCs w:val="28"/>
          <w:lang w:val="uk-UA"/>
        </w:rPr>
        <w:lastRenderedPageBreak/>
        <w:t>Перевірка елементів мережі за втратами напруги.</w:t>
      </w:r>
    </w:p>
    <w:p w14:paraId="3523113E" w14:textId="77777777" w:rsidR="00596DC5" w:rsidRPr="003F11B7" w:rsidRDefault="00596DC5" w:rsidP="00F0141C">
      <w:pPr>
        <w:spacing w:after="0"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Приклад розрахунку втрат за напругою для споживачів 6 кВ:</w:t>
      </w:r>
    </w:p>
    <w:p w14:paraId="1D594FCB" w14:textId="77777777" w:rsidR="00596DC5" w:rsidRPr="003F11B7" w:rsidRDefault="00596DC5" w:rsidP="00F0141C">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num>
            <m:den>
              <m:r>
                <w:rPr>
                  <w:rFonts w:ascii="Cambria Math" w:eastAsiaTheme="minorEastAsia" w:hAnsi="Cambria Math" w:cs="Times New Roman"/>
                  <w:sz w:val="28"/>
                  <w:szCs w:val="28"/>
                  <w:lang w:val="uk-UA"/>
                </w:rPr>
                <m:t>10</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H</m:t>
                  </m:r>
                </m:sub>
                <m:sup>
                  <m:r>
                    <w:rPr>
                      <w:rFonts w:ascii="Cambria Math" w:eastAsiaTheme="minorEastAsia" w:hAnsi="Cambria Math" w:cs="Times New Roman"/>
                      <w:sz w:val="28"/>
                      <w:szCs w:val="28"/>
                      <w:lang w:val="uk-UA"/>
                    </w:rPr>
                    <m:t>2</m:t>
                  </m:r>
                </m:sup>
              </m:sSubSup>
            </m:den>
          </m:f>
        </m:oMath>
      </m:oMathPara>
    </w:p>
    <w:p w14:paraId="0656D12D"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i</m:t>
              </m:r>
            </m:sub>
          </m:sSub>
        </m:oMath>
      </m:oMathPara>
    </w:p>
    <w:p w14:paraId="4BA36830"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i</m:t>
              </m:r>
            </m:sub>
          </m:sSub>
        </m:oMath>
      </m:oMathPara>
    </w:p>
    <w:p w14:paraId="56E0E628"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γ</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den>
          </m:f>
        </m:oMath>
      </m:oMathPara>
    </w:p>
    <w:p w14:paraId="0CEA7BE1" w14:textId="77777777" w:rsidR="00596DC5" w:rsidRPr="003F11B7" w:rsidRDefault="00596DC5" w:rsidP="00F0141C">
      <w:pPr>
        <w:spacing w:after="0"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20</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20</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20</m:t>
                  </m:r>
                </m:sub>
              </m:sSub>
            </m:num>
            <m:den>
              <m:r>
                <w:rPr>
                  <w:rFonts w:ascii="Cambria Math" w:eastAsiaTheme="minorEastAsia" w:hAnsi="Cambria Math" w:cs="Times New Roman"/>
                  <w:sz w:val="28"/>
                  <w:szCs w:val="28"/>
                  <w:lang w:val="uk-UA"/>
                </w:rPr>
                <m:t>10</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H</m:t>
                  </m:r>
                </m:sub>
                <m:sup>
                  <m:r>
                    <w:rPr>
                      <w:rFonts w:ascii="Cambria Math" w:eastAsiaTheme="minorEastAsia" w:hAnsi="Cambria Math" w:cs="Times New Roman"/>
                      <w:sz w:val="28"/>
                      <w:szCs w:val="28"/>
                      <w:lang w:val="uk-UA"/>
                    </w:rPr>
                    <m:t>2</m:t>
                  </m:r>
                </m:sup>
              </m:sSub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960∙0,86+720∙0,16</m:t>
              </m:r>
            </m:num>
            <m:den>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6</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=2,6%&lt;5%</m:t>
          </m:r>
        </m:oMath>
      </m:oMathPara>
    </w:p>
    <w:p w14:paraId="1A9F1712"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=0,08∙2=0,16</m:t>
          </m:r>
        </m:oMath>
      </m:oMathPara>
    </w:p>
    <w:p w14:paraId="6444C715"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20</m:t>
              </m:r>
            </m:sub>
          </m:sSub>
          <m:r>
            <w:rPr>
              <w:rFonts w:ascii="Cambria Math" w:eastAsiaTheme="minorEastAsia" w:hAnsi="Cambria Math" w:cs="Times New Roman"/>
              <w:sz w:val="28"/>
              <w:szCs w:val="28"/>
              <w:lang w:val="uk-UA"/>
            </w:rPr>
            <m:t>=0,43∙2=0,86</m:t>
          </m:r>
        </m:oMath>
      </m:oMathPara>
    </w:p>
    <w:p w14:paraId="3D965DA6" w14:textId="77777777" w:rsidR="00596DC5" w:rsidRPr="003F11B7" w:rsidRDefault="009601E7" w:rsidP="00F0141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γ</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20</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m:t>
              </m:r>
            </m:num>
            <m:den>
              <m:r>
                <w:rPr>
                  <w:rFonts w:ascii="Cambria Math" w:eastAsiaTheme="minorEastAsia" w:hAnsi="Cambria Math" w:cs="Times New Roman"/>
                  <w:sz w:val="28"/>
                  <w:szCs w:val="28"/>
                  <w:lang w:val="uk-UA"/>
                </w:rPr>
                <m:t>32∙72,17</m:t>
              </m:r>
            </m:den>
          </m:f>
          <m:r>
            <w:rPr>
              <w:rFonts w:ascii="Cambria Math" w:eastAsiaTheme="minorEastAsia" w:hAnsi="Cambria Math" w:cs="Times New Roman"/>
              <w:sz w:val="28"/>
              <w:szCs w:val="28"/>
              <w:lang w:val="uk-UA"/>
            </w:rPr>
            <m:t>=0,43</m:t>
          </m:r>
        </m:oMath>
      </m:oMathPara>
    </w:p>
    <w:p w14:paraId="4C938E28"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Розрахунок втрат напруги споживачів до 1 кВ (на прикладі лінії 11):</w:t>
      </w:r>
    </w:p>
    <w:p w14:paraId="53C1811A"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Ділянка мережі низької напруги складається з трансформатора (або трансформаторної підстанції) та кабелів (магістральні, </w:t>
      </w:r>
      <w:proofErr w:type="spellStart"/>
      <w:r w:rsidRPr="003F11B7">
        <w:rPr>
          <w:rFonts w:ascii="Times New Roman" w:eastAsiaTheme="minorEastAsia" w:hAnsi="Times New Roman" w:cs="Times New Roman"/>
          <w:sz w:val="28"/>
          <w:szCs w:val="28"/>
          <w:lang w:val="uk-UA"/>
        </w:rPr>
        <w:t>відгалуджувальні</w:t>
      </w:r>
      <w:proofErr w:type="spellEnd"/>
      <w:r w:rsidRPr="003F11B7">
        <w:rPr>
          <w:rFonts w:ascii="Times New Roman" w:eastAsiaTheme="minorEastAsia" w:hAnsi="Times New Roman" w:cs="Times New Roman"/>
          <w:sz w:val="28"/>
          <w:szCs w:val="28"/>
          <w:lang w:val="uk-UA"/>
        </w:rPr>
        <w:t xml:space="preserve">, гнучкі), які з’єднують трансформатор та </w:t>
      </w:r>
      <w:proofErr w:type="spellStart"/>
      <w:r w:rsidRPr="003F11B7">
        <w:rPr>
          <w:rFonts w:ascii="Times New Roman" w:eastAsiaTheme="minorEastAsia" w:hAnsi="Times New Roman" w:cs="Times New Roman"/>
          <w:sz w:val="28"/>
          <w:szCs w:val="28"/>
          <w:lang w:val="uk-UA"/>
        </w:rPr>
        <w:t>електроприймач</w:t>
      </w:r>
      <w:proofErr w:type="spellEnd"/>
      <w:r w:rsidRPr="003F11B7">
        <w:rPr>
          <w:rFonts w:ascii="Times New Roman" w:eastAsiaTheme="minorEastAsia" w:hAnsi="Times New Roman" w:cs="Times New Roman"/>
          <w:sz w:val="28"/>
          <w:szCs w:val="28"/>
          <w:lang w:val="uk-UA"/>
        </w:rPr>
        <w:t>. Величину втрат напруги для мережі до 1 кВ приймають рівною 39В при U</w:t>
      </w:r>
      <w:r w:rsidRPr="003F11B7">
        <w:rPr>
          <w:rFonts w:ascii="Times New Roman" w:eastAsiaTheme="minorEastAsia" w:hAnsi="Times New Roman" w:cs="Times New Roman"/>
          <w:sz w:val="28"/>
          <w:szCs w:val="28"/>
          <w:vertAlign w:val="subscript"/>
          <w:lang w:val="uk-UA"/>
        </w:rPr>
        <w:t>Н</w:t>
      </w:r>
      <w:r w:rsidRPr="003F11B7">
        <w:rPr>
          <w:rFonts w:ascii="Times New Roman" w:eastAsiaTheme="minorEastAsia" w:hAnsi="Times New Roman" w:cs="Times New Roman"/>
          <w:sz w:val="28"/>
          <w:szCs w:val="28"/>
          <w:lang w:val="uk-UA"/>
        </w:rPr>
        <w:t xml:space="preserve"> мережі 380В.</w:t>
      </w:r>
    </w:p>
    <w:p w14:paraId="4182A3DA"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Розрахунок втрат напруги в трансформаторі [%] проводиться за формулою:</w:t>
      </w:r>
    </w:p>
    <w:p w14:paraId="4BD4C121" w14:textId="77777777" w:rsidR="00596DC5" w:rsidRPr="003F11B7" w:rsidRDefault="00596DC5" w:rsidP="00F0141C">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=β(</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cos</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sin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oMath>
      </m:oMathPara>
    </w:p>
    <w:p w14:paraId="3C01EE26"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β=</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p</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H.T.</m:t>
                </m:r>
              </m:sub>
            </m:sSub>
          </m:den>
        </m:f>
        <m:r>
          <w:rPr>
            <w:rFonts w:ascii="Cambria Math" w:eastAsiaTheme="minorEastAsia"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коефіцієнт завантаження трансформатора;</w:t>
      </w:r>
    </w:p>
    <w:p w14:paraId="3119F582" w14:textId="77777777" w:rsidR="00596DC5" w:rsidRPr="003F11B7" w:rsidRDefault="009601E7" w:rsidP="00F0141C">
      <w:pPr>
        <w:spacing w:line="360" w:lineRule="auto"/>
        <w:ind w:firstLine="709"/>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H.T.</m:t>
            </m:r>
          </m:sub>
        </m:sSub>
        <m:r>
          <w:rPr>
            <w:rFonts w:ascii="Cambria Math" w:eastAsiaTheme="minorEastAsia" w:hAnsi="Cambria Math" w:cs="Times New Roman"/>
            <w:sz w:val="28"/>
            <w:szCs w:val="28"/>
            <w:lang w:val="uk-UA"/>
          </w:rPr>
          <m:t xml:space="preserve">=630- </m:t>
        </m:r>
      </m:oMath>
      <w:r w:rsidR="00596DC5" w:rsidRPr="003F11B7">
        <w:rPr>
          <w:rFonts w:ascii="Times New Roman" w:eastAsiaTheme="minorEastAsia" w:hAnsi="Times New Roman" w:cs="Times New Roman"/>
          <w:sz w:val="28"/>
          <w:szCs w:val="28"/>
          <w:lang w:val="uk-UA"/>
        </w:rPr>
        <w:t>номінальна потужність трансформатора (тр. підстанції), кВА.</w:t>
      </w:r>
    </w:p>
    <w:p w14:paraId="4BEC3D90" w14:textId="77777777" w:rsidR="00596DC5" w:rsidRPr="003F11B7" w:rsidRDefault="009601E7" w:rsidP="00F0141C">
      <w:pPr>
        <w:spacing w:line="360" w:lineRule="auto"/>
        <w:ind w:firstLine="709"/>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=580-</m:t>
        </m:r>
      </m:oMath>
      <w:r w:rsidR="00596DC5" w:rsidRPr="003F11B7">
        <w:rPr>
          <w:rFonts w:ascii="Times New Roman" w:eastAsiaTheme="minorEastAsia" w:hAnsi="Times New Roman" w:cs="Times New Roman"/>
          <w:sz w:val="28"/>
          <w:szCs w:val="28"/>
          <w:lang w:val="uk-UA"/>
        </w:rPr>
        <w:t>розрахункове навантаження трансформатора, кВА.</w:t>
      </w:r>
    </w:p>
    <w:p w14:paraId="4102A623" w14:textId="77777777" w:rsidR="00F0141C" w:rsidRPr="003F11B7" w:rsidRDefault="00F0141C">
      <w:pPr>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br w:type="page"/>
      </w:r>
    </w:p>
    <w:p w14:paraId="1DAC6AFA"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β=</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580</m:t>
              </m:r>
            </m:num>
            <m:den>
              <m:r>
                <w:rPr>
                  <w:rFonts w:ascii="Cambria Math" w:eastAsiaTheme="minorEastAsia" w:hAnsi="Cambria Math" w:cs="Times New Roman"/>
                  <w:sz w:val="28"/>
                  <w:szCs w:val="28"/>
                  <w:lang w:val="uk-UA"/>
                </w:rPr>
                <m:t>630</m:t>
              </m:r>
            </m:den>
          </m:f>
          <m:r>
            <w:rPr>
              <w:rFonts w:ascii="Cambria Math" w:eastAsiaTheme="minorEastAsia" w:hAnsi="Cambria Math" w:cs="Times New Roman"/>
              <w:sz w:val="28"/>
              <w:szCs w:val="28"/>
              <w:lang w:val="uk-UA"/>
            </w:rPr>
            <m:t>=0,92</m:t>
          </m:r>
        </m:oMath>
      </m:oMathPara>
    </w:p>
    <w:p w14:paraId="7A90BFA0" w14:textId="77777777" w:rsidR="00596DC5" w:rsidRPr="003F11B7" w:rsidRDefault="009601E7" w:rsidP="00F0141C">
      <w:pPr>
        <w:spacing w:line="360" w:lineRule="auto"/>
        <w:ind w:firstLine="709"/>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 xml:space="preserve">- </m:t>
        </m:r>
      </m:oMath>
      <w:r w:rsidR="00596DC5" w:rsidRPr="003F11B7">
        <w:rPr>
          <w:rFonts w:ascii="Times New Roman" w:eastAsiaTheme="minorEastAsia" w:hAnsi="Times New Roman" w:cs="Times New Roman"/>
          <w:sz w:val="28"/>
          <w:szCs w:val="28"/>
          <w:lang w:val="uk-UA"/>
        </w:rPr>
        <w:t>активна складова напруги КЗ трансформатора [%].</w:t>
      </w:r>
    </w:p>
    <w:p w14:paraId="1E144FEB" w14:textId="77777777" w:rsidR="00596DC5" w:rsidRPr="003F11B7" w:rsidRDefault="009601E7" w:rsidP="00F0141C">
      <w:pPr>
        <w:spacing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10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H.T.</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7600</m:t>
              </m:r>
            </m:num>
            <m:den>
              <m:r>
                <w:rPr>
                  <w:rFonts w:ascii="Cambria Math" w:eastAsiaTheme="minorEastAsia" w:hAnsi="Cambria Math" w:cs="Times New Roman"/>
                  <w:sz w:val="28"/>
                  <w:szCs w:val="28"/>
                  <w:lang w:val="uk-UA"/>
                </w:rPr>
                <m:t>10∙630</m:t>
              </m:r>
            </m:den>
          </m:f>
          <m:r>
            <w:rPr>
              <w:rFonts w:ascii="Cambria Math" w:eastAsiaTheme="minorEastAsia" w:hAnsi="Cambria Math" w:cs="Times New Roman"/>
              <w:sz w:val="28"/>
              <w:szCs w:val="28"/>
              <w:lang w:val="uk-UA"/>
            </w:rPr>
            <m:t>=1,2 %</m:t>
          </m:r>
        </m:oMath>
      </m:oMathPara>
    </w:p>
    <w:p w14:paraId="0C4AA857"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oMath>
      <w:r w:rsidRPr="003F11B7">
        <w:rPr>
          <w:rFonts w:ascii="Times New Roman" w:eastAsiaTheme="minorEastAsia" w:hAnsi="Times New Roman" w:cs="Times New Roman"/>
          <w:sz w:val="28"/>
          <w:szCs w:val="28"/>
          <w:lang w:val="uk-UA"/>
        </w:rPr>
        <w:t xml:space="preserve"> втрати КЗ трансформатора, Вт.</w:t>
      </w:r>
    </w:p>
    <w:p w14:paraId="2728CD66"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cos</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oMath>
      <w:r w:rsidRPr="003F11B7">
        <w:rPr>
          <w:lang w:val="uk-UA"/>
        </w:rPr>
        <w:t xml:space="preserve"> </w:t>
      </w:r>
      <w:r w:rsidRPr="003F11B7">
        <w:rPr>
          <w:rFonts w:ascii="Times New Roman" w:eastAsiaTheme="minorEastAsia" w:hAnsi="Times New Roman" w:cs="Times New Roman"/>
          <w:sz w:val="28"/>
          <w:szCs w:val="28"/>
          <w:lang w:val="uk-UA"/>
        </w:rPr>
        <w:t>коефіцієнт потужності трансформатора.</w:t>
      </w:r>
    </w:p>
    <w:p w14:paraId="635C99F2"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cos</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p</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p</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464</m:t>
              </m:r>
            </m:num>
            <m:den>
              <m:r>
                <w:rPr>
                  <w:rFonts w:ascii="Cambria Math" w:eastAsiaTheme="minorEastAsia" w:hAnsi="Cambria Math" w:cs="Times New Roman"/>
                  <w:sz w:val="28"/>
                  <w:szCs w:val="28"/>
                  <w:lang w:val="uk-UA"/>
                </w:rPr>
                <m:t>580</m:t>
              </m:r>
            </m:den>
          </m:f>
          <m:r>
            <w:rPr>
              <w:rFonts w:ascii="Cambria Math" w:eastAsiaTheme="minorEastAsia" w:hAnsi="Cambria Math" w:cs="Times New Roman"/>
              <w:sz w:val="28"/>
              <w:szCs w:val="28"/>
              <w:lang w:val="uk-UA"/>
            </w:rPr>
            <m:t>=0.8→sin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φ</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=0.6</m:t>
          </m:r>
        </m:oMath>
      </m:oMathPara>
    </w:p>
    <w:p w14:paraId="728AB539" w14:textId="77777777" w:rsidR="00596DC5" w:rsidRPr="003F11B7" w:rsidRDefault="009601E7" w:rsidP="00F0141C">
      <w:pPr>
        <w:spacing w:line="360" w:lineRule="auto"/>
        <w:ind w:firstLine="709"/>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(5.5)</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(1,2)</m:t>
                </m:r>
              </m:e>
              <m:sup>
                <m:r>
                  <w:rPr>
                    <w:rFonts w:ascii="Cambria Math" w:eastAsiaTheme="minorEastAsia" w:hAnsi="Cambria Math" w:cs="Times New Roman"/>
                    <w:sz w:val="28"/>
                    <w:szCs w:val="28"/>
                    <w:lang w:val="uk-UA"/>
                  </w:rPr>
                  <m:t>2</m:t>
                </m:r>
              </m:sup>
            </m:sSup>
          </m:e>
        </m:rad>
        <m:r>
          <w:rPr>
            <w:rFonts w:ascii="Cambria Math" w:eastAsiaTheme="minorEastAsia" w:hAnsi="Cambria Math" w:cs="Times New Roman"/>
            <w:sz w:val="28"/>
            <w:szCs w:val="28"/>
            <w:lang w:val="uk-UA"/>
          </w:rPr>
          <m:t>=5.37 %-</m:t>
        </m:r>
      </m:oMath>
      <w:r w:rsidR="00596DC5" w:rsidRPr="003F11B7">
        <w:rPr>
          <w:rFonts w:ascii="Times New Roman" w:eastAsiaTheme="minorEastAsia" w:hAnsi="Times New Roman" w:cs="Times New Roman"/>
          <w:sz w:val="28"/>
          <w:szCs w:val="28"/>
          <w:lang w:val="uk-UA"/>
        </w:rPr>
        <w:t>реактивна складова напруги КЗ трансформатора.</w:t>
      </w:r>
    </w:p>
    <w:p w14:paraId="4E574384" w14:textId="77777777" w:rsidR="00596DC5" w:rsidRPr="003F11B7" w:rsidRDefault="00596DC5" w:rsidP="00F0141C">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=0.92</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1,2∙0.8+5,37∙0.6</m:t>
              </m:r>
            </m:e>
          </m:d>
          <m:r>
            <w:rPr>
              <w:rFonts w:ascii="Cambria Math" w:eastAsiaTheme="minorEastAsia" w:hAnsi="Cambria Math" w:cs="Times New Roman"/>
              <w:sz w:val="28"/>
              <w:szCs w:val="28"/>
              <w:lang w:val="uk-UA"/>
            </w:rPr>
            <m:t>=3,85%</m:t>
          </m:r>
        </m:oMath>
      </m:oMathPara>
    </w:p>
    <w:p w14:paraId="04C609E1" w14:textId="77777777" w:rsidR="00596DC5" w:rsidRPr="003F11B7" w:rsidRDefault="00596DC5" w:rsidP="00F0141C">
      <w:pPr>
        <w:spacing w:line="360" w:lineRule="auto"/>
        <w:ind w:firstLine="709"/>
        <w:jc w:val="both"/>
        <w:rPr>
          <w:rFonts w:ascii="Times New Roman" w:eastAsiaTheme="minorEastAsia" w:hAnsi="Times New Roman" w:cs="Times New Roman"/>
          <w:sz w:val="28"/>
          <w:szCs w:val="28"/>
          <w:lang w:val="uk-UA"/>
        </w:rPr>
      </w:pPr>
      <w:r w:rsidRPr="003F11B7">
        <w:rPr>
          <w:rFonts w:ascii="Times New Roman" w:eastAsiaTheme="minorEastAsia" w:hAnsi="Times New Roman" w:cs="Times New Roman"/>
          <w:sz w:val="28"/>
          <w:szCs w:val="28"/>
          <w:lang w:val="uk-UA"/>
        </w:rPr>
        <w:t xml:space="preserve">Отримане значення втрат напруги </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тр%</m:t>
            </m:r>
          </m:sub>
        </m:sSub>
      </m:oMath>
      <w:r w:rsidRPr="003F11B7">
        <w:rPr>
          <w:rFonts w:ascii="Times New Roman" w:eastAsiaTheme="minorEastAsia" w:hAnsi="Times New Roman" w:cs="Times New Roman"/>
          <w:sz w:val="28"/>
          <w:szCs w:val="28"/>
          <w:lang w:val="uk-UA"/>
        </w:rPr>
        <w:t xml:space="preserve"> у [%] переводимо у [В]:</w:t>
      </w:r>
    </w:p>
    <w:p w14:paraId="3C75B7EF" w14:textId="77777777" w:rsidR="00596DC5" w:rsidRPr="003F11B7" w:rsidRDefault="00596DC5" w:rsidP="00F0141C">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100</m:t>
              </m:r>
            </m:den>
          </m:f>
          <m:r>
            <w:rPr>
              <w:rFonts w:ascii="Cambria Math" w:eastAsiaTheme="minorEastAsia" w:hAnsi="Cambria Math" w:cs="Times New Roman"/>
              <w:sz w:val="28"/>
              <w:szCs w:val="28"/>
              <w:lang w:val="uk-UA"/>
            </w:rPr>
            <m:t>=3,85∙1∙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400</m:t>
              </m:r>
            </m:num>
            <m:den>
              <m:r>
                <w:rPr>
                  <w:rFonts w:ascii="Cambria Math" w:eastAsiaTheme="minorEastAsia" w:hAnsi="Cambria Math" w:cs="Times New Roman"/>
                  <w:sz w:val="28"/>
                  <w:szCs w:val="28"/>
                  <w:lang w:val="uk-UA"/>
                </w:rPr>
                <m:t>100</m:t>
              </m:r>
            </m:den>
          </m:f>
          <m:r>
            <w:rPr>
              <w:rFonts w:ascii="Cambria Math" w:eastAsiaTheme="minorEastAsia" w:hAnsi="Cambria Math" w:cs="Times New Roman"/>
              <w:sz w:val="28"/>
              <w:szCs w:val="28"/>
              <w:lang w:val="uk-UA"/>
            </w:rPr>
            <m:t>=15,39 В</m:t>
          </m:r>
        </m:oMath>
      </m:oMathPara>
    </w:p>
    <w:p w14:paraId="0B1E1256" w14:textId="77777777" w:rsidR="003F73A9" w:rsidRPr="003F73A9" w:rsidRDefault="00A66555" w:rsidP="00F0141C">
      <w:pPr>
        <w:spacing w:after="0" w:line="360" w:lineRule="auto"/>
        <w:ind w:firstLine="709"/>
        <w:jc w:val="both"/>
        <w:rPr>
          <w:rFonts w:ascii="Times New Roman" w:eastAsia="Calibri" w:hAnsi="Times New Roman" w:cs="Times New Roman"/>
          <w:b/>
          <w:sz w:val="28"/>
          <w:lang w:val="uk-UA"/>
        </w:rPr>
      </w:pPr>
      <w:r>
        <w:rPr>
          <w:rFonts w:ascii="Times New Roman" w:eastAsia="Calibri" w:hAnsi="Times New Roman" w:cs="Times New Roman"/>
          <w:b/>
          <w:sz w:val="28"/>
          <w:lang w:val="uk-UA"/>
        </w:rPr>
        <w:t>Висновок</w:t>
      </w:r>
      <w:r w:rsidR="003F73A9" w:rsidRPr="003F73A9">
        <w:rPr>
          <w:rFonts w:ascii="Times New Roman" w:eastAsia="Calibri" w:hAnsi="Times New Roman" w:cs="Times New Roman"/>
          <w:b/>
          <w:sz w:val="28"/>
          <w:lang w:val="uk-UA"/>
        </w:rPr>
        <w:t xml:space="preserve"> до розділу</w:t>
      </w:r>
    </w:p>
    <w:p w14:paraId="1BB21DCC" w14:textId="77777777" w:rsidR="00014256" w:rsidRPr="003F11B7" w:rsidRDefault="00523688" w:rsidP="00F0141C">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Виходячи з наведених вище даних можна зробити наступні висновки щодо електричної мережі Рибальського нафтогазового родовища.</w:t>
      </w:r>
    </w:p>
    <w:p w14:paraId="1B2DE990"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Електропостачання Рибальського </w:t>
      </w:r>
      <w:proofErr w:type="spellStart"/>
      <w:r w:rsidRPr="003F11B7">
        <w:rPr>
          <w:rFonts w:ascii="Times New Roman" w:eastAsia="Calibri" w:hAnsi="Times New Roman" w:cs="Times New Roman"/>
          <w:sz w:val="28"/>
          <w:lang w:val="uk-UA"/>
        </w:rPr>
        <w:t>нафтогазоконденсатного</w:t>
      </w:r>
      <w:proofErr w:type="spellEnd"/>
      <w:r w:rsidRPr="003F11B7">
        <w:rPr>
          <w:rFonts w:ascii="Times New Roman" w:eastAsia="Calibri" w:hAnsi="Times New Roman" w:cs="Times New Roman"/>
          <w:sz w:val="28"/>
          <w:lang w:val="uk-UA"/>
        </w:rPr>
        <w:t xml:space="preserve"> родовища здійснюється напругою 35 кВ від підстанції «Промислова» через дві лінії електропередачі. </w:t>
      </w:r>
    </w:p>
    <w:p w14:paraId="4B65F39B"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На понижувальній трансформаторній підстанції напруга знижується до рівня 6 кВ та через комплектний розподільчий пристрій надходить до трьох основних груп споживачів:</w:t>
      </w:r>
    </w:p>
    <w:p w14:paraId="213F674A"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lastRenderedPageBreak/>
        <w:t>1. Кущова насосна станція 1 (КНС-1), до складу якої входить 2 насоси з приводом СТД-1600-2 потужністю 1530 кВт кожен.</w:t>
      </w:r>
    </w:p>
    <w:p w14:paraId="186A3D87"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До шини КНС-1 через комплексні трансформаторні підстанції КТП ПН-250/6 підключені 7 заглибних насосів з приводом ПЕД 55-123 потужністю 53 кВ.</w:t>
      </w:r>
    </w:p>
    <w:p w14:paraId="3EC72DFF"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2. Кущова насосна станція 2 (КНС-2), до складу якої входить 2 насоси з приводом СТД-1600-2 потужністю 200 кВт та 4 насоси, облаштовані приводом СТД-1600-2 потужністю 315 кВт. </w:t>
      </w:r>
    </w:p>
    <w:p w14:paraId="7A3C7430" w14:textId="77777777" w:rsidR="00523688"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До мережі КНС-2 через трансформатор приєднані споживачі комплексу очисних споруд, які живляться напругою 0,4 кВ. До нього входять 4 насоси пластових вод з двигунами потужністю 132 кВт та 4 насоси доливки основних насосів, обладнаних двигунами потужністю 13 кВт. </w:t>
      </w:r>
    </w:p>
    <w:p w14:paraId="7C424C7F" w14:textId="77777777" w:rsidR="00131161" w:rsidRPr="003F11B7" w:rsidRDefault="00523688" w:rsidP="00523688">
      <w:pPr>
        <w:spacing w:after="0" w:line="360" w:lineRule="auto"/>
        <w:ind w:firstLine="709"/>
        <w:jc w:val="both"/>
        <w:rPr>
          <w:rFonts w:ascii="Times New Roman" w:eastAsia="Calibri" w:hAnsi="Times New Roman" w:cs="Times New Roman"/>
          <w:sz w:val="28"/>
          <w:lang w:val="uk-UA"/>
        </w:rPr>
      </w:pPr>
      <w:r w:rsidRPr="003F11B7">
        <w:rPr>
          <w:rFonts w:ascii="Times New Roman" w:eastAsia="Calibri" w:hAnsi="Times New Roman" w:cs="Times New Roman"/>
          <w:sz w:val="28"/>
          <w:lang w:val="uk-UA"/>
        </w:rPr>
        <w:t xml:space="preserve">3. </w:t>
      </w:r>
      <w:proofErr w:type="spellStart"/>
      <w:r w:rsidRPr="003F11B7">
        <w:rPr>
          <w:rFonts w:ascii="Times New Roman" w:eastAsia="Calibri" w:hAnsi="Times New Roman" w:cs="Times New Roman"/>
          <w:sz w:val="28"/>
          <w:lang w:val="uk-UA"/>
        </w:rPr>
        <w:t>Дожимна</w:t>
      </w:r>
      <w:proofErr w:type="spellEnd"/>
      <w:r w:rsidRPr="003F11B7">
        <w:rPr>
          <w:rFonts w:ascii="Times New Roman" w:eastAsia="Calibri" w:hAnsi="Times New Roman" w:cs="Times New Roman"/>
          <w:sz w:val="28"/>
          <w:lang w:val="uk-UA"/>
        </w:rPr>
        <w:t xml:space="preserve"> насосна станція (ДНС), в складі якої знаходяться 3 насоси з двигунами ВАО-500, потужність яких становить 400 кВт.</w:t>
      </w:r>
    </w:p>
    <w:p w14:paraId="167D961B" w14:textId="77777777" w:rsidR="00131161" w:rsidRPr="003F11B7" w:rsidRDefault="00131161">
      <w:pPr>
        <w:rPr>
          <w:rFonts w:ascii="Times New Roman" w:eastAsia="Calibri" w:hAnsi="Times New Roman" w:cs="Times New Roman"/>
          <w:sz w:val="28"/>
          <w:lang w:val="uk-UA"/>
        </w:rPr>
      </w:pPr>
      <w:r w:rsidRPr="003F11B7">
        <w:rPr>
          <w:rFonts w:ascii="Times New Roman" w:eastAsia="Calibri" w:hAnsi="Times New Roman" w:cs="Times New Roman"/>
          <w:sz w:val="28"/>
          <w:lang w:val="uk-UA"/>
        </w:rPr>
        <w:br w:type="page"/>
      </w:r>
    </w:p>
    <w:p w14:paraId="6AF447EC" w14:textId="77777777" w:rsidR="00523688" w:rsidRPr="003F11B7" w:rsidRDefault="00FA1F85" w:rsidP="000E7490">
      <w:pPr>
        <w:spacing w:after="0" w:line="360" w:lineRule="auto"/>
        <w:ind w:firstLine="709"/>
        <w:jc w:val="center"/>
        <w:rPr>
          <w:rFonts w:ascii="Times New Roman" w:eastAsia="Calibri" w:hAnsi="Times New Roman" w:cs="Times New Roman"/>
          <w:b/>
          <w:sz w:val="28"/>
          <w:lang w:val="uk-UA"/>
        </w:rPr>
      </w:pPr>
      <w:r w:rsidRPr="003F11B7">
        <w:rPr>
          <w:rFonts w:ascii="Times New Roman" w:eastAsia="Calibri" w:hAnsi="Times New Roman" w:cs="Times New Roman"/>
          <w:b/>
          <w:sz w:val="28"/>
          <w:lang w:val="uk-UA"/>
        </w:rPr>
        <w:lastRenderedPageBreak/>
        <w:t>5</w:t>
      </w:r>
      <w:r w:rsidR="0022775F" w:rsidRPr="003F11B7">
        <w:rPr>
          <w:rFonts w:ascii="Times New Roman" w:eastAsia="Calibri" w:hAnsi="Times New Roman" w:cs="Times New Roman"/>
          <w:b/>
          <w:sz w:val="28"/>
          <w:lang w:val="uk-UA"/>
        </w:rPr>
        <w:t>.</w:t>
      </w:r>
      <w:r w:rsidR="0022775F" w:rsidRPr="003F11B7">
        <w:rPr>
          <w:rFonts w:ascii="Times New Roman" w:eastAsia="Calibri" w:hAnsi="Times New Roman" w:cs="Times New Roman"/>
          <w:b/>
          <w:sz w:val="28"/>
          <w:lang w:val="uk-UA"/>
        </w:rPr>
        <w:tab/>
        <w:t>РОЗРОБКА СТАРТАП-ПРОЄКТУ</w:t>
      </w:r>
    </w:p>
    <w:p w14:paraId="387818D4" w14:textId="77777777" w:rsidR="0022775F" w:rsidRPr="003F11B7" w:rsidRDefault="00FA1F85" w:rsidP="0022775F">
      <w:pPr>
        <w:spacing w:line="360" w:lineRule="auto"/>
        <w:ind w:left="709"/>
        <w:jc w:val="both"/>
        <w:rPr>
          <w:rFonts w:ascii="Times New Roman" w:hAnsi="Times New Roman" w:cs="Times New Roman"/>
          <w:b/>
          <w:sz w:val="28"/>
          <w:lang w:val="uk-UA"/>
        </w:rPr>
      </w:pPr>
      <w:r w:rsidRPr="003F11B7">
        <w:rPr>
          <w:rFonts w:ascii="Times New Roman" w:hAnsi="Times New Roman" w:cs="Times New Roman"/>
          <w:b/>
          <w:bCs/>
          <w:sz w:val="28"/>
          <w:lang w:val="uk-UA"/>
        </w:rPr>
        <w:t>5</w:t>
      </w:r>
      <w:r w:rsidR="00D72290" w:rsidRPr="003F11B7">
        <w:rPr>
          <w:rFonts w:ascii="Times New Roman" w:hAnsi="Times New Roman" w:cs="Times New Roman"/>
          <w:b/>
          <w:bCs/>
          <w:sz w:val="28"/>
          <w:lang w:val="uk-UA"/>
        </w:rPr>
        <w:t>.</w:t>
      </w:r>
      <w:r w:rsidR="0022775F" w:rsidRPr="003F11B7">
        <w:rPr>
          <w:rFonts w:ascii="Times New Roman" w:hAnsi="Times New Roman" w:cs="Times New Roman"/>
          <w:b/>
          <w:bCs/>
          <w:sz w:val="28"/>
          <w:lang w:val="uk-UA"/>
        </w:rPr>
        <w:t xml:space="preserve">1. Цілі та етапи реалізації </w:t>
      </w:r>
      <w:r w:rsidR="0022775F" w:rsidRPr="003F11B7">
        <w:rPr>
          <w:rFonts w:ascii="Times New Roman" w:hAnsi="Times New Roman" w:cs="Times New Roman"/>
          <w:b/>
          <w:sz w:val="28"/>
          <w:lang w:val="uk-UA"/>
        </w:rPr>
        <w:t>стартап-проекту</w:t>
      </w:r>
    </w:p>
    <w:p w14:paraId="725D4CA9" w14:textId="77777777" w:rsidR="00D72290" w:rsidRPr="003F11B7" w:rsidRDefault="0022775F" w:rsidP="00D72290">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Наша мета полягає в розробці та впровадженні пристрою для гідроімпульсного впливу на свердловину з метою відновлення. Етапи реалізації проекту включають дослідження ринку та технічні можливості, розробку пристрою, тестування на польових об'єкт</w:t>
      </w:r>
      <w:r w:rsidR="00D72290" w:rsidRPr="003F11B7">
        <w:rPr>
          <w:rFonts w:ascii="Times New Roman" w:hAnsi="Times New Roman" w:cs="Times New Roman"/>
          <w:sz w:val="28"/>
          <w:lang w:val="uk-UA"/>
        </w:rPr>
        <w:t>ах та комерціалізацію продукту.</w:t>
      </w:r>
    </w:p>
    <w:p w14:paraId="0052F2D3" w14:textId="77777777" w:rsidR="0031591A" w:rsidRPr="003F11B7" w:rsidRDefault="0031591A" w:rsidP="00D72290">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Усі дослідження стартапу виконані за методикою, описаною в [</w:t>
      </w:r>
      <w:r w:rsidR="00171003">
        <w:rPr>
          <w:rFonts w:ascii="Times New Roman" w:hAnsi="Times New Roman" w:cs="Times New Roman"/>
          <w:sz w:val="28"/>
          <w:lang w:val="uk-UA"/>
        </w:rPr>
        <w:t>50</w:t>
      </w:r>
      <w:r w:rsidRPr="003F11B7">
        <w:rPr>
          <w:rFonts w:ascii="Times New Roman" w:hAnsi="Times New Roman" w:cs="Times New Roman"/>
          <w:sz w:val="28"/>
          <w:lang w:val="uk-UA"/>
        </w:rPr>
        <w:t>].</w:t>
      </w:r>
    </w:p>
    <w:p w14:paraId="093A2CD9" w14:textId="77777777" w:rsidR="0022775F" w:rsidRPr="003F11B7" w:rsidRDefault="0022775F" w:rsidP="0022775F">
      <w:pPr>
        <w:spacing w:after="0" w:line="240" w:lineRule="auto"/>
        <w:ind w:firstLine="426"/>
        <w:jc w:val="right"/>
        <w:rPr>
          <w:rFonts w:ascii="Times New Roman" w:hAnsi="Times New Roman" w:cs="Times New Roman"/>
          <w:bCs/>
          <w:sz w:val="28"/>
          <w:szCs w:val="28"/>
          <w:lang w:val="uk-UA"/>
        </w:rPr>
      </w:pPr>
      <w:r w:rsidRPr="003F11B7">
        <w:rPr>
          <w:rFonts w:ascii="Times New Roman" w:hAnsi="Times New Roman" w:cs="Times New Roman"/>
          <w:bCs/>
          <w:sz w:val="28"/>
          <w:szCs w:val="28"/>
          <w:lang w:val="uk-UA"/>
        </w:rPr>
        <w:t xml:space="preserve">Таблиця </w:t>
      </w:r>
      <w:r w:rsidR="00FA1F85" w:rsidRPr="003F11B7">
        <w:rPr>
          <w:rFonts w:ascii="Times New Roman" w:hAnsi="Times New Roman" w:cs="Times New Roman"/>
          <w:bCs/>
          <w:sz w:val="28"/>
          <w:szCs w:val="28"/>
          <w:lang w:val="uk-UA"/>
        </w:rPr>
        <w:t>5</w:t>
      </w:r>
      <w:r w:rsidR="00D72290" w:rsidRPr="003F11B7">
        <w:rPr>
          <w:rFonts w:ascii="Times New Roman" w:hAnsi="Times New Roman" w:cs="Times New Roman"/>
          <w:bCs/>
          <w:sz w:val="28"/>
          <w:szCs w:val="28"/>
          <w:lang w:val="uk-UA"/>
        </w:rPr>
        <w:t>.</w:t>
      </w:r>
      <w:r w:rsidRPr="003F11B7">
        <w:rPr>
          <w:rFonts w:ascii="Times New Roman" w:hAnsi="Times New Roman" w:cs="Times New Roman"/>
          <w:bCs/>
          <w:sz w:val="28"/>
          <w:szCs w:val="28"/>
          <w:lang w:val="uk-UA"/>
        </w:rPr>
        <w:t>1. Цілі основних етапів реалізації стартап-проекту</w:t>
      </w:r>
    </w:p>
    <w:p w14:paraId="17D72A0C" w14:textId="77777777" w:rsidR="0022775F" w:rsidRPr="003F11B7" w:rsidRDefault="0022775F" w:rsidP="0022775F">
      <w:pPr>
        <w:spacing w:after="0" w:line="240" w:lineRule="auto"/>
        <w:ind w:firstLine="426"/>
        <w:jc w:val="right"/>
        <w:rPr>
          <w:rFonts w:ascii="Times New Roman" w:hAnsi="Times New Roman" w:cs="Times New Roman"/>
          <w:bCs/>
          <w:sz w:val="28"/>
          <w:szCs w:val="28"/>
          <w:lang w:val="uk-UA"/>
        </w:rPr>
      </w:pPr>
    </w:p>
    <w:tbl>
      <w:tblPr>
        <w:tblStyle w:val="8"/>
        <w:tblW w:w="0" w:type="auto"/>
        <w:tblLook w:val="04A0" w:firstRow="1" w:lastRow="0" w:firstColumn="1" w:lastColumn="0" w:noHBand="0" w:noVBand="1"/>
      </w:tblPr>
      <w:tblGrid>
        <w:gridCol w:w="2547"/>
        <w:gridCol w:w="7087"/>
      </w:tblGrid>
      <w:tr w:rsidR="0022775F" w:rsidRPr="009601E7" w14:paraId="228C071F" w14:textId="77777777" w:rsidTr="0031591A">
        <w:tc>
          <w:tcPr>
            <w:tcW w:w="2547" w:type="dxa"/>
            <w:vAlign w:val="center"/>
          </w:tcPr>
          <w:p w14:paraId="3474CC77" w14:textId="77777777" w:rsidR="0022775F" w:rsidRPr="003F11B7" w:rsidRDefault="0022775F" w:rsidP="0022775F">
            <w:pPr>
              <w:rPr>
                <w:rFonts w:ascii="Times New Roman" w:hAnsi="Times New Roman" w:cs="Times New Roman"/>
                <w:bCs/>
                <w:sz w:val="24"/>
                <w:szCs w:val="24"/>
                <w:lang w:val="uk-UA"/>
              </w:rPr>
            </w:pPr>
            <w:r w:rsidRPr="003F11B7">
              <w:rPr>
                <w:rFonts w:ascii="Times New Roman" w:hAnsi="Times New Roman" w:cs="Times New Roman"/>
                <w:bCs/>
                <w:sz w:val="24"/>
                <w:szCs w:val="24"/>
                <w:lang w:val="uk-UA"/>
              </w:rPr>
              <w:t>Етапи реалізації стартап-проекту</w:t>
            </w:r>
          </w:p>
        </w:tc>
        <w:tc>
          <w:tcPr>
            <w:tcW w:w="7087" w:type="dxa"/>
            <w:vAlign w:val="center"/>
          </w:tcPr>
          <w:p w14:paraId="7FD4D212" w14:textId="77777777" w:rsidR="0022775F" w:rsidRPr="003F11B7" w:rsidRDefault="0022775F" w:rsidP="0022775F">
            <w:pPr>
              <w:jc w:val="center"/>
              <w:rPr>
                <w:rFonts w:ascii="Times New Roman" w:hAnsi="Times New Roman" w:cs="Times New Roman"/>
                <w:bCs/>
                <w:sz w:val="24"/>
                <w:szCs w:val="24"/>
                <w:lang w:val="uk-UA"/>
              </w:rPr>
            </w:pPr>
            <w:r w:rsidRPr="003F11B7">
              <w:rPr>
                <w:rFonts w:ascii="Times New Roman" w:hAnsi="Times New Roman" w:cs="Times New Roman"/>
                <w:bCs/>
                <w:sz w:val="24"/>
                <w:szCs w:val="24"/>
                <w:lang w:val="uk-UA"/>
              </w:rPr>
              <w:t>Цілі етапів реалізації стартап-проекту</w:t>
            </w:r>
          </w:p>
        </w:tc>
      </w:tr>
      <w:tr w:rsidR="0022775F" w:rsidRPr="009601E7" w14:paraId="38E4EAE9" w14:textId="77777777" w:rsidTr="0031591A">
        <w:tc>
          <w:tcPr>
            <w:tcW w:w="2547" w:type="dxa"/>
          </w:tcPr>
          <w:p w14:paraId="70F9F4D2"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Початковий етап стартап-проекту</w:t>
            </w:r>
          </w:p>
        </w:tc>
        <w:tc>
          <w:tcPr>
            <w:tcW w:w="7087" w:type="dxa"/>
          </w:tcPr>
          <w:p w14:paraId="4031FDD9"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Визначення основних цілей та завдань проекту.</w:t>
            </w:r>
          </w:p>
          <w:p w14:paraId="58E4347D"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Створення команди проекту та розподіл обов'язків.</w:t>
            </w:r>
          </w:p>
          <w:p w14:paraId="45BE8443"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Розробка загальної стратегії ведення бізнесу.</w:t>
            </w:r>
          </w:p>
        </w:tc>
      </w:tr>
      <w:tr w:rsidR="0022775F" w:rsidRPr="009601E7" w14:paraId="691B3633" w14:textId="77777777" w:rsidTr="0031591A">
        <w:tc>
          <w:tcPr>
            <w:tcW w:w="2547" w:type="dxa"/>
          </w:tcPr>
          <w:p w14:paraId="4114CE0D"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Етап обґрунтування актуальності та новизни інноваційної ідеї</w:t>
            </w:r>
          </w:p>
        </w:tc>
        <w:tc>
          <w:tcPr>
            <w:tcW w:w="7087" w:type="dxa"/>
          </w:tcPr>
          <w:p w14:paraId="5631A7A8"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Проведення досліджень ринкових тенденцій і виявлення прогалин у наявних рішеннях.</w:t>
            </w:r>
          </w:p>
          <w:p w14:paraId="49F9B731"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Формулювання інноваційної ідеї та визначення її унікальних особливостей.</w:t>
            </w:r>
          </w:p>
          <w:p w14:paraId="0BF5A081"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Встановлення, як ідея вирішує конкретні проблеми або задовольняє потреби.</w:t>
            </w:r>
          </w:p>
        </w:tc>
      </w:tr>
      <w:tr w:rsidR="0022775F" w:rsidRPr="009601E7" w14:paraId="71288B3D" w14:textId="77777777" w:rsidTr="0031591A">
        <w:tc>
          <w:tcPr>
            <w:tcW w:w="2547" w:type="dxa"/>
          </w:tcPr>
          <w:p w14:paraId="53FB2B5A"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Етап аналізу конкурентного середовища</w:t>
            </w:r>
          </w:p>
        </w:tc>
        <w:tc>
          <w:tcPr>
            <w:tcW w:w="7087" w:type="dxa"/>
          </w:tcPr>
          <w:p w14:paraId="65BAF9F4"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Вивчення конкурентів, їхніх продуктів та стратегій.</w:t>
            </w:r>
          </w:p>
          <w:p w14:paraId="5113F2CF"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Оцінка сильних та слабких сторін конкурентів.</w:t>
            </w:r>
          </w:p>
          <w:p w14:paraId="0556E1FE"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Визначення унікальних конкурентних переваг проекту.</w:t>
            </w:r>
          </w:p>
        </w:tc>
      </w:tr>
      <w:tr w:rsidR="0022775F" w:rsidRPr="009601E7" w14:paraId="3F6D5E10" w14:textId="77777777" w:rsidTr="0031591A">
        <w:tc>
          <w:tcPr>
            <w:tcW w:w="2547" w:type="dxa"/>
          </w:tcPr>
          <w:p w14:paraId="3B728551"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sz w:val="24"/>
                <w:szCs w:val="24"/>
                <w:lang w:val="uk-UA"/>
              </w:rPr>
              <w:t>Етап обґрунтування ресурсного забезпечення проекту</w:t>
            </w:r>
          </w:p>
        </w:tc>
        <w:tc>
          <w:tcPr>
            <w:tcW w:w="7087" w:type="dxa"/>
          </w:tcPr>
          <w:p w14:paraId="33714C78"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Визначення потреб у ресурсах (людських, матеріальних, технічних).</w:t>
            </w:r>
          </w:p>
          <w:p w14:paraId="1C8F5B7B"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Оптимізація використання наявних ресурсів та пошук нових.</w:t>
            </w:r>
          </w:p>
          <w:p w14:paraId="42B546E4"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Забезпечення надійності постачальників та резервування ключових ресурсів.</w:t>
            </w:r>
          </w:p>
        </w:tc>
      </w:tr>
      <w:tr w:rsidR="0022775F" w:rsidRPr="009601E7" w14:paraId="0B44D20C" w14:textId="77777777" w:rsidTr="0031591A">
        <w:tc>
          <w:tcPr>
            <w:tcW w:w="2547" w:type="dxa"/>
          </w:tcPr>
          <w:p w14:paraId="61BE5F5B" w14:textId="77777777" w:rsidR="0022775F" w:rsidRPr="003F11B7" w:rsidRDefault="0022775F" w:rsidP="0022775F">
            <w:pPr>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Етап фінансового забезпечення реалізації проекту</w:t>
            </w:r>
          </w:p>
        </w:tc>
        <w:tc>
          <w:tcPr>
            <w:tcW w:w="7087" w:type="dxa"/>
          </w:tcPr>
          <w:p w14:paraId="5F5D1434" w14:textId="77777777" w:rsidR="0022775F" w:rsidRPr="003F11B7" w:rsidRDefault="0022775F" w:rsidP="0022775F">
            <w:pPr>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Визначення загальних витрат на розробку та виробництво.</w:t>
            </w:r>
          </w:p>
          <w:p w14:paraId="10DCE92F" w14:textId="77777777" w:rsidR="0022775F" w:rsidRPr="003F11B7" w:rsidRDefault="0022775F" w:rsidP="0022775F">
            <w:pPr>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Розробка фінансової стратегії та плану бюджету.</w:t>
            </w:r>
          </w:p>
          <w:p w14:paraId="05EA5ED5" w14:textId="77777777" w:rsidR="0022775F" w:rsidRPr="003F11B7" w:rsidRDefault="0022775F" w:rsidP="0022775F">
            <w:pPr>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Забезпечення достатньої фінансової стабільності на початкових етапах.</w:t>
            </w:r>
          </w:p>
        </w:tc>
      </w:tr>
      <w:tr w:rsidR="0022775F" w:rsidRPr="009601E7" w14:paraId="7ABF0748" w14:textId="77777777" w:rsidTr="0031591A">
        <w:tc>
          <w:tcPr>
            <w:tcW w:w="2547" w:type="dxa"/>
          </w:tcPr>
          <w:p w14:paraId="6A3AC078"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Інвестиційний етап реалізації стартап-проекту</w:t>
            </w:r>
          </w:p>
        </w:tc>
        <w:tc>
          <w:tcPr>
            <w:tcW w:w="7087" w:type="dxa"/>
          </w:tcPr>
          <w:p w14:paraId="6AF69894"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Привертання інвестицій для фінансування розробки та виробництва.</w:t>
            </w:r>
          </w:p>
          <w:p w14:paraId="11484F91"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Укладання угод із потенційними інвесторами.</w:t>
            </w:r>
          </w:p>
          <w:p w14:paraId="1E213370"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Забезпечення прозорої системи використання інвестицій та відповідальності перед інвесторами.</w:t>
            </w:r>
          </w:p>
        </w:tc>
      </w:tr>
      <w:tr w:rsidR="0022775F" w:rsidRPr="009601E7" w14:paraId="28556AF2" w14:textId="77777777" w:rsidTr="0031591A">
        <w:tc>
          <w:tcPr>
            <w:tcW w:w="2547" w:type="dxa"/>
          </w:tcPr>
          <w:p w14:paraId="0D874CD2"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Маркетинговий етап реалізації проекту</w:t>
            </w:r>
          </w:p>
        </w:tc>
        <w:tc>
          <w:tcPr>
            <w:tcW w:w="7087" w:type="dxa"/>
          </w:tcPr>
          <w:p w14:paraId="1A9ACAEA"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Визначення цільової аудиторії та розробка маркетингової стратегії.</w:t>
            </w:r>
          </w:p>
          <w:p w14:paraId="3F673672"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Створення бренду та рекламних матеріалів.</w:t>
            </w:r>
          </w:p>
          <w:p w14:paraId="75A0792B" w14:textId="77777777" w:rsidR="0022775F" w:rsidRPr="003F11B7" w:rsidRDefault="0022775F" w:rsidP="0022775F">
            <w:pPr>
              <w:jc w:val="both"/>
              <w:rPr>
                <w:rFonts w:ascii="Times New Roman" w:hAnsi="Times New Roman" w:cs="Times New Roman"/>
                <w:bCs/>
                <w:sz w:val="24"/>
                <w:szCs w:val="24"/>
                <w:lang w:val="uk-UA"/>
              </w:rPr>
            </w:pPr>
            <w:r w:rsidRPr="003F11B7">
              <w:rPr>
                <w:rFonts w:ascii="Times New Roman" w:hAnsi="Times New Roman" w:cs="Times New Roman"/>
                <w:bCs/>
                <w:sz w:val="24"/>
                <w:szCs w:val="24"/>
                <w:lang w:val="uk-UA"/>
              </w:rPr>
              <w:t>Запуск маркетингових кампаній та взаємодія з потенційними клієнтами.</w:t>
            </w:r>
          </w:p>
        </w:tc>
      </w:tr>
    </w:tbl>
    <w:p w14:paraId="6FF4975C" w14:textId="77777777" w:rsidR="0022775F" w:rsidRPr="003F11B7" w:rsidRDefault="00FA1F85" w:rsidP="00D72290">
      <w:pPr>
        <w:keepNext/>
        <w:keepLines/>
        <w:spacing w:after="0" w:line="360" w:lineRule="auto"/>
        <w:ind w:firstLine="720"/>
        <w:jc w:val="both"/>
        <w:outlineLvl w:val="0"/>
        <w:rPr>
          <w:rFonts w:ascii="Times New Roman" w:eastAsia="Calibri" w:hAnsi="Times New Roman" w:cs="Times New Roman"/>
          <w:b/>
          <w:sz w:val="28"/>
          <w:szCs w:val="28"/>
          <w:lang w:val="uk-UA"/>
        </w:rPr>
      </w:pPr>
      <w:bookmarkStart w:id="0" w:name="_Toc10705832"/>
      <w:r w:rsidRPr="003F11B7">
        <w:rPr>
          <w:rFonts w:ascii="Times New Roman" w:hAnsi="Times New Roman" w:cs="Times New Roman"/>
          <w:b/>
          <w:sz w:val="28"/>
          <w:lang w:val="uk-UA"/>
        </w:rPr>
        <w:lastRenderedPageBreak/>
        <w:t>5</w:t>
      </w:r>
      <w:r w:rsidR="00D72290" w:rsidRPr="003F11B7">
        <w:rPr>
          <w:rFonts w:ascii="Times New Roman" w:hAnsi="Times New Roman" w:cs="Times New Roman"/>
          <w:b/>
          <w:sz w:val="28"/>
          <w:lang w:val="uk-UA"/>
        </w:rPr>
        <w:t>.</w:t>
      </w:r>
      <w:r w:rsidR="0022775F" w:rsidRPr="003F11B7">
        <w:rPr>
          <w:rFonts w:ascii="Times New Roman" w:hAnsi="Times New Roman" w:cs="Times New Roman"/>
          <w:b/>
          <w:sz w:val="28"/>
          <w:lang w:val="uk-UA"/>
        </w:rPr>
        <w:t xml:space="preserve">2. </w:t>
      </w:r>
      <w:r w:rsidR="0022775F" w:rsidRPr="003F11B7">
        <w:rPr>
          <w:rFonts w:ascii="Times New Roman" w:eastAsia="Calibri" w:hAnsi="Times New Roman" w:cs="Times New Roman"/>
          <w:b/>
          <w:sz w:val="28"/>
          <w:szCs w:val="28"/>
          <w:lang w:val="uk-UA"/>
        </w:rPr>
        <w:t xml:space="preserve">Обґрунтування </w:t>
      </w:r>
      <w:r w:rsidR="0022775F" w:rsidRPr="003F11B7">
        <w:rPr>
          <w:rFonts w:ascii="Times New Roman" w:eastAsiaTheme="majorEastAsia" w:hAnsi="Times New Roman" w:cs="Times New Roman"/>
          <w:b/>
          <w:sz w:val="28"/>
          <w:szCs w:val="28"/>
          <w:lang w:val="uk-UA"/>
        </w:rPr>
        <w:t>актуальності</w:t>
      </w:r>
      <w:r w:rsidR="0022775F" w:rsidRPr="003F11B7">
        <w:rPr>
          <w:rFonts w:ascii="Times New Roman" w:eastAsia="Calibri" w:hAnsi="Times New Roman" w:cs="Times New Roman"/>
          <w:b/>
          <w:sz w:val="28"/>
          <w:szCs w:val="28"/>
          <w:lang w:val="uk-UA"/>
        </w:rPr>
        <w:t xml:space="preserve"> </w:t>
      </w:r>
      <w:r w:rsidR="0022775F" w:rsidRPr="003F11B7">
        <w:rPr>
          <w:rFonts w:ascii="Times New Roman" w:eastAsiaTheme="majorEastAsia" w:hAnsi="Times New Roman" w:cs="Times New Roman"/>
          <w:b/>
          <w:sz w:val="28"/>
          <w:szCs w:val="28"/>
          <w:lang w:val="uk-UA"/>
        </w:rPr>
        <w:t xml:space="preserve">та </w:t>
      </w:r>
      <w:r w:rsidR="0022775F" w:rsidRPr="003F11B7">
        <w:rPr>
          <w:rFonts w:ascii="Times New Roman" w:eastAsia="Calibri" w:hAnsi="Times New Roman" w:cs="Times New Roman"/>
          <w:b/>
          <w:sz w:val="28"/>
          <w:szCs w:val="28"/>
          <w:lang w:val="uk-UA"/>
        </w:rPr>
        <w:t>н</w:t>
      </w:r>
      <w:r w:rsidR="0022775F" w:rsidRPr="003F11B7">
        <w:rPr>
          <w:rFonts w:ascii="Times New Roman" w:eastAsiaTheme="majorEastAsia" w:hAnsi="Times New Roman" w:cs="Times New Roman"/>
          <w:b/>
          <w:sz w:val="28"/>
          <w:szCs w:val="28"/>
          <w:lang w:val="uk-UA"/>
        </w:rPr>
        <w:t>овизна</w:t>
      </w:r>
      <w:r w:rsidR="0022775F" w:rsidRPr="003F11B7">
        <w:rPr>
          <w:rFonts w:ascii="Times New Roman" w:eastAsiaTheme="majorEastAsia" w:hAnsi="Times New Roman" w:cs="Times New Roman"/>
          <w:b/>
          <w:bCs/>
          <w:sz w:val="28"/>
          <w:szCs w:val="28"/>
          <w:lang w:val="uk-UA"/>
        </w:rPr>
        <w:t xml:space="preserve"> інноваційної ідеї</w:t>
      </w:r>
      <w:r w:rsidR="0022775F" w:rsidRPr="003F11B7">
        <w:rPr>
          <w:rFonts w:ascii="Times New Roman" w:eastAsia="Calibri" w:hAnsi="Times New Roman" w:cs="Times New Roman"/>
          <w:b/>
          <w:sz w:val="28"/>
          <w:szCs w:val="28"/>
          <w:lang w:val="uk-UA"/>
        </w:rPr>
        <w:t xml:space="preserve"> стартап-проекту</w:t>
      </w:r>
      <w:bookmarkEnd w:id="0"/>
    </w:p>
    <w:p w14:paraId="155F8F46"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Розділ спрямований на визначення та підтвердження стратегічних переваг інноваційного пристрою, що стане основою для подальших етапів розробки та впровадження стартап-проекту.</w:t>
      </w:r>
    </w:p>
    <w:p w14:paraId="0E0824CF"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З врахуванням росту потреб у відновленні свердловин, наша інноваційна ідея гідроімпульсного впливу стає актуальною. Новизна полягає в використанні гідродинамічного тиску для ефективного відновлення, що відрізняє нас від існуючих методів.</w:t>
      </w:r>
    </w:p>
    <w:p w14:paraId="6978CB66" w14:textId="77777777" w:rsidR="0022775F" w:rsidRPr="003F11B7" w:rsidRDefault="0022775F" w:rsidP="0022775F">
      <w:pPr>
        <w:spacing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 xml:space="preserve">Таблиця </w:t>
      </w:r>
      <w:r w:rsidR="00FA1F85" w:rsidRPr="003F11B7">
        <w:rPr>
          <w:rFonts w:ascii="Times New Roman" w:hAnsi="Times New Roman" w:cs="Times New Roman"/>
          <w:sz w:val="28"/>
          <w:lang w:val="uk-UA"/>
        </w:rPr>
        <w:t>5.</w:t>
      </w:r>
      <w:r w:rsidRPr="003F11B7">
        <w:rPr>
          <w:rFonts w:ascii="Times New Roman" w:hAnsi="Times New Roman" w:cs="Times New Roman"/>
          <w:sz w:val="28"/>
          <w:lang w:val="uk-UA"/>
        </w:rPr>
        <w:t>2. Актуальність та новизна ідеї стартап-проекту</w:t>
      </w:r>
    </w:p>
    <w:tbl>
      <w:tblPr>
        <w:tblStyle w:val="8"/>
        <w:tblW w:w="0" w:type="auto"/>
        <w:tblLook w:val="04A0" w:firstRow="1" w:lastRow="0" w:firstColumn="1" w:lastColumn="0" w:noHBand="0" w:noVBand="1"/>
      </w:tblPr>
      <w:tblGrid>
        <w:gridCol w:w="3256"/>
        <w:gridCol w:w="2551"/>
        <w:gridCol w:w="3538"/>
      </w:tblGrid>
      <w:tr w:rsidR="0022775F" w:rsidRPr="003F11B7" w14:paraId="09BEB5AB" w14:textId="77777777" w:rsidTr="0022775F">
        <w:tc>
          <w:tcPr>
            <w:tcW w:w="3256" w:type="dxa"/>
            <w:vAlign w:val="center"/>
          </w:tcPr>
          <w:p w14:paraId="5A1FFCB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iCs/>
                <w:sz w:val="24"/>
                <w:lang w:val="uk-UA"/>
              </w:rPr>
              <w:t>Зміст ідеї</w:t>
            </w:r>
          </w:p>
        </w:tc>
        <w:tc>
          <w:tcPr>
            <w:tcW w:w="2551" w:type="dxa"/>
            <w:vAlign w:val="center"/>
          </w:tcPr>
          <w:p w14:paraId="182EF191"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iCs/>
                <w:sz w:val="24"/>
                <w:lang w:val="uk-UA"/>
              </w:rPr>
              <w:t>Напрямки застосування</w:t>
            </w:r>
          </w:p>
        </w:tc>
        <w:tc>
          <w:tcPr>
            <w:tcW w:w="3538" w:type="dxa"/>
            <w:vAlign w:val="center"/>
          </w:tcPr>
          <w:p w14:paraId="5BF60F88"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iCs/>
                <w:sz w:val="24"/>
                <w:lang w:val="uk-UA"/>
              </w:rPr>
              <w:t>Переваги та вигоди споживача</w:t>
            </w:r>
          </w:p>
        </w:tc>
      </w:tr>
      <w:tr w:rsidR="0022775F" w:rsidRPr="009601E7" w14:paraId="2CAF32AA" w14:textId="77777777" w:rsidTr="0022775F">
        <w:trPr>
          <w:trHeight w:val="218"/>
        </w:trPr>
        <w:tc>
          <w:tcPr>
            <w:tcW w:w="3256" w:type="dxa"/>
            <w:vMerge w:val="restart"/>
            <w:vAlign w:val="center"/>
          </w:tcPr>
          <w:p w14:paraId="744C0BC1"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Розробка та впровадження інноваційного пристрою для гідроімпульсного впливу на свердловини. Принцип роботи пристрою ґрунтується на використанні водяного тиску для створення ударно-хвильового ефекту, що сприяє поліпшенню процесів видобутку вуглеводнів та підвищенню продуктивності свердловин.</w:t>
            </w:r>
          </w:p>
        </w:tc>
        <w:tc>
          <w:tcPr>
            <w:tcW w:w="2551" w:type="dxa"/>
            <w:vMerge w:val="restart"/>
            <w:vAlign w:val="center"/>
          </w:tcPr>
          <w:p w14:paraId="246BD284"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Нафтогазова промисловість</w:t>
            </w:r>
          </w:p>
        </w:tc>
        <w:tc>
          <w:tcPr>
            <w:tcW w:w="3538" w:type="dxa"/>
            <w:vAlign w:val="center"/>
          </w:tcPr>
          <w:p w14:paraId="5777DEE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Підвищена продуктивність: Зменшення часу та ресурсів, потрібних для видобутку вуглеводнів, завдяки покращенню технологій та ефективності процесу.</w:t>
            </w:r>
          </w:p>
        </w:tc>
      </w:tr>
      <w:tr w:rsidR="0022775F" w:rsidRPr="009601E7" w14:paraId="12CF6009" w14:textId="77777777" w:rsidTr="0022775F">
        <w:trPr>
          <w:trHeight w:val="217"/>
        </w:trPr>
        <w:tc>
          <w:tcPr>
            <w:tcW w:w="3256" w:type="dxa"/>
            <w:vMerge/>
            <w:vAlign w:val="center"/>
          </w:tcPr>
          <w:p w14:paraId="58376911" w14:textId="77777777" w:rsidR="0022775F" w:rsidRPr="003F11B7" w:rsidRDefault="0022775F" w:rsidP="0022775F">
            <w:pPr>
              <w:jc w:val="both"/>
              <w:rPr>
                <w:rFonts w:ascii="Times New Roman" w:hAnsi="Times New Roman" w:cs="Times New Roman"/>
                <w:sz w:val="24"/>
                <w:lang w:val="uk-UA"/>
              </w:rPr>
            </w:pPr>
          </w:p>
        </w:tc>
        <w:tc>
          <w:tcPr>
            <w:tcW w:w="2551" w:type="dxa"/>
            <w:vMerge/>
            <w:vAlign w:val="center"/>
          </w:tcPr>
          <w:p w14:paraId="60C68BB0" w14:textId="77777777" w:rsidR="0022775F" w:rsidRPr="003F11B7" w:rsidRDefault="0022775F" w:rsidP="0022775F">
            <w:pPr>
              <w:jc w:val="both"/>
              <w:rPr>
                <w:rFonts w:ascii="Times New Roman" w:hAnsi="Times New Roman" w:cs="Times New Roman"/>
                <w:sz w:val="24"/>
                <w:lang w:val="uk-UA"/>
              </w:rPr>
            </w:pPr>
          </w:p>
        </w:tc>
        <w:tc>
          <w:tcPr>
            <w:tcW w:w="3538" w:type="dxa"/>
            <w:vAlign w:val="center"/>
          </w:tcPr>
          <w:p w14:paraId="3BE9C8F6"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Зменшення витрат на енергію: Використання гідроімпульсного впливу дозволяє зменшити витрати енергії порівняно із іншими методами відновлення свердловин.</w:t>
            </w:r>
          </w:p>
        </w:tc>
      </w:tr>
      <w:tr w:rsidR="0022775F" w:rsidRPr="009601E7" w14:paraId="2CF89D08" w14:textId="77777777" w:rsidTr="0022775F">
        <w:tc>
          <w:tcPr>
            <w:tcW w:w="3256" w:type="dxa"/>
            <w:vMerge/>
            <w:vAlign w:val="center"/>
          </w:tcPr>
          <w:p w14:paraId="38A3E481" w14:textId="77777777" w:rsidR="0022775F" w:rsidRPr="003F11B7" w:rsidRDefault="0022775F" w:rsidP="0022775F">
            <w:pPr>
              <w:ind w:firstLine="709"/>
              <w:jc w:val="both"/>
              <w:rPr>
                <w:rFonts w:ascii="Times New Roman" w:hAnsi="Times New Roman" w:cs="Times New Roman"/>
                <w:sz w:val="24"/>
                <w:lang w:val="uk-UA"/>
              </w:rPr>
            </w:pPr>
          </w:p>
        </w:tc>
        <w:tc>
          <w:tcPr>
            <w:tcW w:w="2551" w:type="dxa"/>
            <w:vMerge w:val="restart"/>
            <w:vAlign w:val="center"/>
          </w:tcPr>
          <w:p w14:paraId="0281FB4A"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Гідрогеологічні дослідження</w:t>
            </w:r>
          </w:p>
        </w:tc>
        <w:tc>
          <w:tcPr>
            <w:tcW w:w="3538" w:type="dxa"/>
            <w:vAlign w:val="center"/>
          </w:tcPr>
          <w:p w14:paraId="4F91F1DD"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Екологічна безпека: Мінімізація викидів та впливу на природні ресурси завдяки меншій кількості хімічних речовин у процесі роботи.</w:t>
            </w:r>
          </w:p>
        </w:tc>
      </w:tr>
      <w:tr w:rsidR="0022775F" w:rsidRPr="009601E7" w14:paraId="3FB96AEF" w14:textId="77777777" w:rsidTr="0022775F">
        <w:tc>
          <w:tcPr>
            <w:tcW w:w="3256" w:type="dxa"/>
            <w:vMerge/>
            <w:vAlign w:val="center"/>
          </w:tcPr>
          <w:p w14:paraId="58ACFC0B" w14:textId="77777777" w:rsidR="0022775F" w:rsidRPr="003F11B7" w:rsidRDefault="0022775F" w:rsidP="0022775F">
            <w:pPr>
              <w:ind w:firstLine="709"/>
              <w:jc w:val="both"/>
              <w:rPr>
                <w:rFonts w:ascii="Times New Roman" w:hAnsi="Times New Roman" w:cs="Times New Roman"/>
                <w:sz w:val="24"/>
                <w:lang w:val="uk-UA"/>
              </w:rPr>
            </w:pPr>
          </w:p>
        </w:tc>
        <w:tc>
          <w:tcPr>
            <w:tcW w:w="2551" w:type="dxa"/>
            <w:vMerge/>
            <w:vAlign w:val="center"/>
          </w:tcPr>
          <w:p w14:paraId="7F4E1E6A" w14:textId="77777777" w:rsidR="0022775F" w:rsidRPr="003F11B7" w:rsidRDefault="0022775F" w:rsidP="0022775F">
            <w:pPr>
              <w:jc w:val="both"/>
              <w:rPr>
                <w:rFonts w:ascii="Times New Roman" w:hAnsi="Times New Roman" w:cs="Times New Roman"/>
                <w:sz w:val="24"/>
                <w:lang w:val="uk-UA"/>
              </w:rPr>
            </w:pPr>
          </w:p>
        </w:tc>
        <w:tc>
          <w:tcPr>
            <w:tcW w:w="3538" w:type="dxa"/>
            <w:vAlign w:val="center"/>
          </w:tcPr>
          <w:p w14:paraId="72F1C25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Універсальність застосування: Простота та гнучкість використання пристрою для різних галузей, що робить його важливим інструментом в різних секторах промисловості та науки.</w:t>
            </w:r>
          </w:p>
        </w:tc>
      </w:tr>
    </w:tbl>
    <w:p w14:paraId="474818E2" w14:textId="77777777" w:rsidR="0022775F" w:rsidRPr="003F11B7" w:rsidRDefault="0022775F" w:rsidP="0022775F">
      <w:pPr>
        <w:spacing w:line="360" w:lineRule="auto"/>
        <w:ind w:firstLine="709"/>
        <w:jc w:val="both"/>
        <w:rPr>
          <w:rFonts w:ascii="Times New Roman" w:hAnsi="Times New Roman" w:cs="Times New Roman"/>
          <w:sz w:val="24"/>
          <w:lang w:val="uk-UA"/>
        </w:rPr>
      </w:pPr>
    </w:p>
    <w:p w14:paraId="33EF6993" w14:textId="77777777" w:rsidR="0031591A" w:rsidRPr="003F11B7" w:rsidRDefault="0031591A" w:rsidP="0022775F">
      <w:pPr>
        <w:spacing w:line="360" w:lineRule="auto"/>
        <w:ind w:firstLine="709"/>
        <w:jc w:val="both"/>
        <w:rPr>
          <w:rFonts w:ascii="Times New Roman" w:hAnsi="Times New Roman" w:cs="Times New Roman"/>
          <w:b/>
          <w:sz w:val="28"/>
          <w:lang w:val="uk-UA"/>
        </w:rPr>
      </w:pPr>
    </w:p>
    <w:p w14:paraId="02B1ED38" w14:textId="77777777" w:rsidR="0022775F" w:rsidRPr="003F11B7" w:rsidRDefault="00FA1F85" w:rsidP="0022775F">
      <w:pPr>
        <w:spacing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lastRenderedPageBreak/>
        <w:t>5</w:t>
      </w:r>
      <w:r w:rsidR="00D72290" w:rsidRPr="003F11B7">
        <w:rPr>
          <w:rFonts w:ascii="Times New Roman" w:hAnsi="Times New Roman" w:cs="Times New Roman"/>
          <w:b/>
          <w:sz w:val="28"/>
          <w:lang w:val="uk-UA"/>
        </w:rPr>
        <w:t>.</w:t>
      </w:r>
      <w:r w:rsidR="0022775F" w:rsidRPr="003F11B7">
        <w:rPr>
          <w:rFonts w:ascii="Times New Roman" w:hAnsi="Times New Roman" w:cs="Times New Roman"/>
          <w:b/>
          <w:sz w:val="28"/>
          <w:lang w:val="uk-UA"/>
        </w:rPr>
        <w:t>3. Аналіз конкурентного середовища</w:t>
      </w:r>
    </w:p>
    <w:p w14:paraId="7EE63563"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На ринку відновлення свердловин існує конкуренція, проте наша технологія гідроімпульсного впливу надає переваги у відсутності аналогів. Ретельний аналіз конкурентів дозволяє нам визначити стратегії для забезпечення конкурентоспроможності.</w:t>
      </w:r>
    </w:p>
    <w:p w14:paraId="609B1213"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Сучасні конкуренти в галузі відновлення свердловин в основному використовують вібраційні, механічні або вибухові методи. Гідроімпульсний пристрій може представляти новий підхід до цієї проблеми, забезпечуючи менші викиди та відмінну ефективність в порівнянні з існуючими методами. При належному вивченні та інноваційному підході, стартап може виявити свою конкурентну перевагу та виправдати своє місце на ринку відновлення свердловин.</w:t>
      </w:r>
    </w:p>
    <w:p w14:paraId="38113E17" w14:textId="77777777" w:rsidR="0022775F" w:rsidRPr="003F11B7" w:rsidRDefault="0022775F" w:rsidP="0022775F">
      <w:pPr>
        <w:spacing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Таблиця</w:t>
      </w:r>
      <w:r w:rsidR="00D72290" w:rsidRPr="003F11B7">
        <w:rPr>
          <w:rFonts w:ascii="Times New Roman" w:hAnsi="Times New Roman" w:cs="Times New Roman"/>
          <w:sz w:val="28"/>
          <w:lang w:val="uk-UA"/>
        </w:rPr>
        <w:t xml:space="preserve"> </w:t>
      </w:r>
      <w:r w:rsidR="00FA1F85" w:rsidRPr="003F11B7">
        <w:rPr>
          <w:rFonts w:ascii="Times New Roman" w:hAnsi="Times New Roman" w:cs="Times New Roman"/>
          <w:sz w:val="28"/>
          <w:lang w:val="uk-UA"/>
        </w:rPr>
        <w:t>5</w:t>
      </w:r>
      <w:r w:rsidR="00D72290" w:rsidRPr="003F11B7">
        <w:rPr>
          <w:rFonts w:ascii="Times New Roman" w:hAnsi="Times New Roman" w:cs="Times New Roman"/>
          <w:sz w:val="28"/>
          <w:lang w:val="uk-UA"/>
        </w:rPr>
        <w:t>.</w:t>
      </w:r>
      <w:r w:rsidRPr="003F11B7">
        <w:rPr>
          <w:rFonts w:ascii="Times New Roman" w:hAnsi="Times New Roman" w:cs="Times New Roman"/>
          <w:sz w:val="28"/>
          <w:lang w:val="uk-UA"/>
        </w:rPr>
        <w:t>3. Переваги ідеї проекту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297"/>
        <w:gridCol w:w="2126"/>
        <w:gridCol w:w="1560"/>
        <w:gridCol w:w="2551"/>
      </w:tblGrid>
      <w:tr w:rsidR="0022775F" w:rsidRPr="003F11B7" w14:paraId="4507D995" w14:textId="77777777" w:rsidTr="0022775F">
        <w:tc>
          <w:tcPr>
            <w:tcW w:w="567" w:type="dxa"/>
            <w:vAlign w:val="center"/>
          </w:tcPr>
          <w:p w14:paraId="0887D45F"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hAnsi="Times New Roman" w:cs="Times New Roman"/>
                <w:sz w:val="24"/>
                <w:szCs w:val="24"/>
                <w:lang w:val="uk-UA"/>
              </w:rPr>
              <w:t xml:space="preserve">№ </w:t>
            </w:r>
            <w:r w:rsidRPr="003F11B7">
              <w:rPr>
                <w:rFonts w:ascii="Times New Roman" w:hAnsi="Times New Roman" w:cs="Times New Roman"/>
                <w:sz w:val="24"/>
                <w:szCs w:val="24"/>
                <w:lang w:val="uk-UA"/>
              </w:rPr>
              <w:br/>
              <w:t>п/п</w:t>
            </w:r>
          </w:p>
        </w:tc>
        <w:tc>
          <w:tcPr>
            <w:tcW w:w="2297" w:type="dxa"/>
            <w:vAlign w:val="center"/>
          </w:tcPr>
          <w:p w14:paraId="5DEAF615"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hAnsi="Times New Roman" w:cs="Times New Roman"/>
                <w:sz w:val="24"/>
                <w:szCs w:val="24"/>
                <w:lang w:val="uk-UA"/>
              </w:rPr>
              <w:t>Техніко-економічні характеристики ідеї</w:t>
            </w:r>
          </w:p>
        </w:tc>
        <w:tc>
          <w:tcPr>
            <w:tcW w:w="2126" w:type="dxa"/>
            <w:vAlign w:val="center"/>
          </w:tcPr>
          <w:p w14:paraId="19EF7EF7"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Стартап проект</w:t>
            </w:r>
          </w:p>
        </w:tc>
        <w:tc>
          <w:tcPr>
            <w:tcW w:w="1560" w:type="dxa"/>
            <w:vAlign w:val="center"/>
          </w:tcPr>
          <w:p w14:paraId="13E67C76"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proofErr w:type="spellStart"/>
            <w:r w:rsidRPr="003F11B7">
              <w:rPr>
                <w:rFonts w:ascii="Times New Roman" w:eastAsia="Times New Roman" w:hAnsi="Times New Roman" w:cs="Times New Roman"/>
                <w:sz w:val="24"/>
                <w:szCs w:val="24"/>
                <w:lang w:val="uk-UA" w:eastAsia="ru-RU"/>
              </w:rPr>
              <w:t>Resonant</w:t>
            </w:r>
            <w:proofErr w:type="spellEnd"/>
            <w:r w:rsidRPr="003F11B7">
              <w:rPr>
                <w:rFonts w:ascii="Times New Roman" w:eastAsia="Times New Roman" w:hAnsi="Times New Roman" w:cs="Times New Roman"/>
                <w:sz w:val="24"/>
                <w:szCs w:val="24"/>
                <w:lang w:val="uk-UA" w:eastAsia="ru-RU"/>
              </w:rPr>
              <w:t xml:space="preserve"> </w:t>
            </w:r>
            <w:proofErr w:type="spellStart"/>
            <w:r w:rsidRPr="003F11B7">
              <w:rPr>
                <w:rFonts w:ascii="Times New Roman" w:eastAsia="Times New Roman" w:hAnsi="Times New Roman" w:cs="Times New Roman"/>
                <w:sz w:val="24"/>
                <w:szCs w:val="24"/>
                <w:lang w:val="uk-UA" w:eastAsia="ru-RU"/>
              </w:rPr>
              <w:t>Solutions</w:t>
            </w:r>
            <w:proofErr w:type="spellEnd"/>
          </w:p>
        </w:tc>
        <w:tc>
          <w:tcPr>
            <w:tcW w:w="2551" w:type="dxa"/>
            <w:vAlign w:val="center"/>
          </w:tcPr>
          <w:p w14:paraId="0C416D39"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proofErr w:type="spellStart"/>
            <w:r w:rsidRPr="003F11B7">
              <w:rPr>
                <w:rFonts w:ascii="Times New Roman" w:eastAsia="Times New Roman" w:hAnsi="Times New Roman" w:cs="Times New Roman"/>
                <w:sz w:val="24"/>
                <w:szCs w:val="24"/>
                <w:lang w:val="uk-UA" w:eastAsia="ru-RU"/>
              </w:rPr>
              <w:t>Altus</w:t>
            </w:r>
            <w:proofErr w:type="spellEnd"/>
            <w:r w:rsidRPr="003F11B7">
              <w:rPr>
                <w:rFonts w:ascii="Times New Roman" w:eastAsia="Times New Roman" w:hAnsi="Times New Roman" w:cs="Times New Roman"/>
                <w:sz w:val="24"/>
                <w:szCs w:val="24"/>
                <w:lang w:val="uk-UA" w:eastAsia="ru-RU"/>
              </w:rPr>
              <w:t xml:space="preserve"> </w:t>
            </w:r>
            <w:proofErr w:type="spellStart"/>
            <w:r w:rsidRPr="003F11B7">
              <w:rPr>
                <w:rFonts w:ascii="Times New Roman" w:eastAsia="Times New Roman" w:hAnsi="Times New Roman" w:cs="Times New Roman"/>
                <w:sz w:val="24"/>
                <w:szCs w:val="24"/>
                <w:lang w:val="uk-UA" w:eastAsia="ru-RU"/>
              </w:rPr>
              <w:t>Intervention</w:t>
            </w:r>
            <w:proofErr w:type="spellEnd"/>
          </w:p>
        </w:tc>
      </w:tr>
      <w:tr w:rsidR="0022775F" w:rsidRPr="003F11B7" w14:paraId="6A7040C7" w14:textId="77777777" w:rsidTr="0022775F">
        <w:tc>
          <w:tcPr>
            <w:tcW w:w="567" w:type="dxa"/>
          </w:tcPr>
          <w:p w14:paraId="5932F39B"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1.</w:t>
            </w:r>
          </w:p>
        </w:tc>
        <w:tc>
          <w:tcPr>
            <w:tcW w:w="2297" w:type="dxa"/>
          </w:tcPr>
          <w:p w14:paraId="12B87048"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Тип впливу на свердловину</w:t>
            </w:r>
          </w:p>
        </w:tc>
        <w:tc>
          <w:tcPr>
            <w:tcW w:w="2126" w:type="dxa"/>
          </w:tcPr>
          <w:p w14:paraId="48B82E02"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Гідроімпульсний</w:t>
            </w:r>
          </w:p>
        </w:tc>
        <w:tc>
          <w:tcPr>
            <w:tcW w:w="1560" w:type="dxa"/>
          </w:tcPr>
          <w:p w14:paraId="5CC9D0E0"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Вібраційний</w:t>
            </w:r>
          </w:p>
        </w:tc>
        <w:tc>
          <w:tcPr>
            <w:tcW w:w="2551" w:type="dxa"/>
          </w:tcPr>
          <w:p w14:paraId="455F0C86"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Механічний, електричний</w:t>
            </w:r>
          </w:p>
        </w:tc>
      </w:tr>
      <w:tr w:rsidR="0022775F" w:rsidRPr="003F11B7" w14:paraId="04EB578C" w14:textId="77777777" w:rsidTr="0022775F">
        <w:tc>
          <w:tcPr>
            <w:tcW w:w="567" w:type="dxa"/>
          </w:tcPr>
          <w:p w14:paraId="6F71F2CC"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2</w:t>
            </w:r>
          </w:p>
        </w:tc>
        <w:tc>
          <w:tcPr>
            <w:tcW w:w="2297" w:type="dxa"/>
          </w:tcPr>
          <w:p w14:paraId="017C7A84"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Можливість видобутку вуглеводнів без демонтажу пристрою зі свердловини</w:t>
            </w:r>
          </w:p>
        </w:tc>
        <w:tc>
          <w:tcPr>
            <w:tcW w:w="2126" w:type="dxa"/>
          </w:tcPr>
          <w:p w14:paraId="1F74DDEA"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Так, за рахунок зворотного клапана</w:t>
            </w:r>
          </w:p>
        </w:tc>
        <w:tc>
          <w:tcPr>
            <w:tcW w:w="1560" w:type="dxa"/>
          </w:tcPr>
          <w:p w14:paraId="61722A2E"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Ні</w:t>
            </w:r>
          </w:p>
        </w:tc>
        <w:tc>
          <w:tcPr>
            <w:tcW w:w="2551" w:type="dxa"/>
          </w:tcPr>
          <w:p w14:paraId="73C919B0"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Ні</w:t>
            </w:r>
          </w:p>
        </w:tc>
      </w:tr>
      <w:tr w:rsidR="0022775F" w:rsidRPr="009601E7" w14:paraId="06F4A5A5" w14:textId="77777777" w:rsidTr="0022775F">
        <w:tc>
          <w:tcPr>
            <w:tcW w:w="567" w:type="dxa"/>
          </w:tcPr>
          <w:p w14:paraId="538A4AD5"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3</w:t>
            </w:r>
          </w:p>
        </w:tc>
        <w:tc>
          <w:tcPr>
            <w:tcW w:w="2297" w:type="dxa"/>
          </w:tcPr>
          <w:p w14:paraId="7B65B753"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Характер оброблюваної зони</w:t>
            </w:r>
          </w:p>
        </w:tc>
        <w:tc>
          <w:tcPr>
            <w:tcW w:w="2126" w:type="dxa"/>
          </w:tcPr>
          <w:p w14:paraId="0836E537"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Направлений вплив тонким струменем рідини</w:t>
            </w:r>
          </w:p>
        </w:tc>
        <w:tc>
          <w:tcPr>
            <w:tcW w:w="1560" w:type="dxa"/>
          </w:tcPr>
          <w:p w14:paraId="3D041E69"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Вплив на значну площу</w:t>
            </w:r>
          </w:p>
        </w:tc>
        <w:tc>
          <w:tcPr>
            <w:tcW w:w="2551" w:type="dxa"/>
          </w:tcPr>
          <w:p w14:paraId="620F7B28"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Вплив на велику ділянку свердловини</w:t>
            </w:r>
          </w:p>
        </w:tc>
      </w:tr>
    </w:tbl>
    <w:p w14:paraId="728364EF" w14:textId="77777777" w:rsidR="0022775F" w:rsidRPr="003F11B7" w:rsidRDefault="0022775F" w:rsidP="0022775F">
      <w:pPr>
        <w:spacing w:line="360" w:lineRule="auto"/>
        <w:ind w:firstLine="709"/>
        <w:jc w:val="both"/>
        <w:rPr>
          <w:rFonts w:ascii="Times New Roman" w:hAnsi="Times New Roman" w:cs="Times New Roman"/>
          <w:sz w:val="28"/>
          <w:lang w:val="uk-UA"/>
        </w:rPr>
      </w:pPr>
    </w:p>
    <w:p w14:paraId="35C4154B" w14:textId="77777777" w:rsidR="0022775F" w:rsidRPr="003F11B7" w:rsidRDefault="0022775F" w:rsidP="0022775F">
      <w:pPr>
        <w:rPr>
          <w:rFonts w:ascii="Times New Roman" w:hAnsi="Times New Roman" w:cs="Times New Roman"/>
          <w:sz w:val="28"/>
          <w:lang w:val="uk-UA"/>
        </w:rPr>
      </w:pPr>
      <w:r w:rsidRPr="003F11B7">
        <w:rPr>
          <w:rFonts w:ascii="Times New Roman" w:hAnsi="Times New Roman" w:cs="Times New Roman"/>
          <w:sz w:val="28"/>
          <w:lang w:val="uk-UA"/>
        </w:rPr>
        <w:br w:type="page"/>
      </w:r>
    </w:p>
    <w:p w14:paraId="3E71AA73"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SWOT-аналіз (аналіз </w:t>
      </w:r>
      <w:proofErr w:type="spellStart"/>
      <w:r w:rsidRPr="003F11B7">
        <w:rPr>
          <w:rFonts w:ascii="Times New Roman" w:hAnsi="Times New Roman" w:cs="Times New Roman"/>
          <w:sz w:val="28"/>
          <w:lang w:val="uk-UA"/>
        </w:rPr>
        <w:t>Strengths</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Weaknesses</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Opportunities</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Threats</w:t>
      </w:r>
      <w:proofErr w:type="spellEnd"/>
      <w:r w:rsidRPr="003F11B7">
        <w:rPr>
          <w:rFonts w:ascii="Times New Roman" w:hAnsi="Times New Roman" w:cs="Times New Roman"/>
          <w:sz w:val="28"/>
          <w:lang w:val="uk-UA"/>
        </w:rPr>
        <w:t>) є важливим інструментом для стартапів, оскільки допомагає визначити внутрішні та зовнішні фактори, які можуть впливати на успіх проекту. SWOT-аналіз є інструментом стратегічного управління, який допомагає стартапам краще розуміти їхні можливості, обмеження та оптимально планувати свій розвиток.</w:t>
      </w:r>
    </w:p>
    <w:p w14:paraId="29A4CD34" w14:textId="77777777" w:rsidR="0022775F" w:rsidRPr="003F11B7" w:rsidRDefault="0022775F" w:rsidP="0022775F">
      <w:pPr>
        <w:spacing w:line="360" w:lineRule="auto"/>
        <w:jc w:val="right"/>
        <w:rPr>
          <w:rFonts w:ascii="Times New Roman" w:hAnsi="Times New Roman" w:cs="Times New Roman"/>
          <w:sz w:val="28"/>
          <w:lang w:val="uk-UA"/>
        </w:rPr>
      </w:pPr>
      <w:r w:rsidRPr="003F11B7">
        <w:rPr>
          <w:rFonts w:ascii="Times New Roman" w:hAnsi="Times New Roman" w:cs="Times New Roman"/>
          <w:sz w:val="28"/>
          <w:lang w:val="uk-UA"/>
        </w:rPr>
        <w:t xml:space="preserve">Таблиця </w:t>
      </w:r>
      <w:r w:rsidR="00FA1F85" w:rsidRPr="003F11B7">
        <w:rPr>
          <w:rFonts w:ascii="Times New Roman" w:hAnsi="Times New Roman" w:cs="Times New Roman"/>
          <w:sz w:val="28"/>
          <w:lang w:val="uk-UA"/>
        </w:rPr>
        <w:t>5</w:t>
      </w:r>
      <w:r w:rsidR="00D72290" w:rsidRPr="003F11B7">
        <w:rPr>
          <w:rFonts w:ascii="Times New Roman" w:hAnsi="Times New Roman" w:cs="Times New Roman"/>
          <w:sz w:val="28"/>
          <w:lang w:val="uk-UA"/>
        </w:rPr>
        <w:t>.</w:t>
      </w:r>
      <w:r w:rsidRPr="003F11B7">
        <w:rPr>
          <w:rFonts w:ascii="Times New Roman" w:hAnsi="Times New Roman" w:cs="Times New Roman"/>
          <w:sz w:val="28"/>
          <w:lang w:val="uk-UA"/>
        </w:rPr>
        <w:t>4. Форма для проведення SWOT-аналізу</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6"/>
        <w:gridCol w:w="1418"/>
        <w:gridCol w:w="1417"/>
        <w:gridCol w:w="1559"/>
        <w:gridCol w:w="1418"/>
      </w:tblGrid>
      <w:tr w:rsidR="0022775F" w:rsidRPr="003F11B7" w14:paraId="6C13F866" w14:textId="77777777" w:rsidTr="0022775F">
        <w:tc>
          <w:tcPr>
            <w:tcW w:w="4106" w:type="dxa"/>
            <w:vMerge w:val="restart"/>
            <w:shd w:val="clear" w:color="auto" w:fill="auto"/>
            <w:vAlign w:val="center"/>
          </w:tcPr>
          <w:p w14:paraId="32610C0C"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Фактори</w:t>
            </w:r>
          </w:p>
        </w:tc>
        <w:tc>
          <w:tcPr>
            <w:tcW w:w="2835" w:type="dxa"/>
            <w:gridSpan w:val="2"/>
            <w:shd w:val="clear" w:color="auto" w:fill="auto"/>
          </w:tcPr>
          <w:p w14:paraId="5017FF20"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Оцінка середовища </w:t>
            </w:r>
          </w:p>
        </w:tc>
        <w:tc>
          <w:tcPr>
            <w:tcW w:w="2977" w:type="dxa"/>
            <w:gridSpan w:val="2"/>
            <w:shd w:val="clear" w:color="auto" w:fill="auto"/>
          </w:tcPr>
          <w:p w14:paraId="43A35580"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Оцінка підприємства </w:t>
            </w:r>
          </w:p>
        </w:tc>
      </w:tr>
      <w:tr w:rsidR="0022775F" w:rsidRPr="003F11B7" w14:paraId="1F7D1808" w14:textId="77777777" w:rsidTr="0022775F">
        <w:trPr>
          <w:trHeight w:val="615"/>
        </w:trPr>
        <w:tc>
          <w:tcPr>
            <w:tcW w:w="4106" w:type="dxa"/>
            <w:vMerge/>
            <w:shd w:val="clear" w:color="auto" w:fill="auto"/>
          </w:tcPr>
          <w:p w14:paraId="552D4648"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p>
        </w:tc>
        <w:tc>
          <w:tcPr>
            <w:tcW w:w="1418" w:type="dxa"/>
            <w:shd w:val="clear" w:color="auto" w:fill="auto"/>
          </w:tcPr>
          <w:p w14:paraId="44EE2148"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Можливості </w:t>
            </w:r>
          </w:p>
        </w:tc>
        <w:tc>
          <w:tcPr>
            <w:tcW w:w="1417" w:type="dxa"/>
            <w:shd w:val="clear" w:color="auto" w:fill="auto"/>
          </w:tcPr>
          <w:p w14:paraId="7E7F9AEC"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Загрози </w:t>
            </w:r>
          </w:p>
        </w:tc>
        <w:tc>
          <w:tcPr>
            <w:tcW w:w="1559" w:type="dxa"/>
            <w:shd w:val="clear" w:color="auto" w:fill="auto"/>
          </w:tcPr>
          <w:p w14:paraId="006752CA"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Сильні сторони </w:t>
            </w:r>
          </w:p>
        </w:tc>
        <w:tc>
          <w:tcPr>
            <w:tcW w:w="1418" w:type="dxa"/>
            <w:shd w:val="clear" w:color="auto" w:fill="auto"/>
          </w:tcPr>
          <w:p w14:paraId="16DFB706" w14:textId="77777777" w:rsidR="0022775F" w:rsidRPr="003F11B7" w:rsidRDefault="0022775F" w:rsidP="0022775F">
            <w:pPr>
              <w:autoSpaceDE w:val="0"/>
              <w:autoSpaceDN w:val="0"/>
              <w:adjustRightInd w:val="0"/>
              <w:spacing w:after="0" w:line="360" w:lineRule="auto"/>
              <w:rPr>
                <w:rFonts w:ascii="Times New Roman" w:eastAsia="Calibri" w:hAnsi="Times New Roman" w:cs="Times New Roman"/>
                <w:color w:val="000000"/>
                <w:lang w:val="uk-UA"/>
              </w:rPr>
            </w:pPr>
            <w:r w:rsidRPr="003F11B7">
              <w:rPr>
                <w:rFonts w:ascii="Times New Roman" w:eastAsia="Calibri" w:hAnsi="Times New Roman" w:cs="Times New Roman"/>
                <w:color w:val="000000"/>
                <w:lang w:val="uk-UA"/>
              </w:rPr>
              <w:t xml:space="preserve">Слабкі сторони </w:t>
            </w:r>
          </w:p>
        </w:tc>
      </w:tr>
      <w:tr w:rsidR="0022775F" w:rsidRPr="003F11B7" w14:paraId="1DA7D7E1" w14:textId="77777777" w:rsidTr="0022775F">
        <w:tc>
          <w:tcPr>
            <w:tcW w:w="4106" w:type="dxa"/>
            <w:shd w:val="clear" w:color="auto" w:fill="auto"/>
          </w:tcPr>
          <w:p w14:paraId="1D0FAB41" w14:textId="77777777" w:rsidR="0022775F" w:rsidRPr="003F11B7" w:rsidRDefault="0022775F" w:rsidP="0022775F">
            <w:pPr>
              <w:autoSpaceDE w:val="0"/>
              <w:autoSpaceDN w:val="0"/>
              <w:adjustRightInd w:val="0"/>
              <w:spacing w:after="0" w:line="240" w:lineRule="auto"/>
              <w:rPr>
                <w:rFonts w:ascii="Times New Roman" w:eastAsia="Calibri" w:hAnsi="Times New Roman" w:cs="Times New Roman"/>
                <w:color w:val="000000"/>
                <w:sz w:val="24"/>
                <w:szCs w:val="24"/>
                <w:lang w:val="uk-UA"/>
              </w:rPr>
            </w:pPr>
            <w:r w:rsidRPr="003F11B7">
              <w:rPr>
                <w:rFonts w:ascii="Times New Roman" w:eastAsia="Calibri" w:hAnsi="Times New Roman" w:cs="Times New Roman"/>
                <w:color w:val="000000"/>
                <w:sz w:val="24"/>
                <w:szCs w:val="24"/>
                <w:lang w:val="uk-UA"/>
              </w:rPr>
              <w:t>1.Залежні від діяльності підприємства:</w:t>
            </w:r>
          </w:p>
          <w:p w14:paraId="7D299914" w14:textId="77777777" w:rsidR="0022775F" w:rsidRPr="003F11B7" w:rsidRDefault="0022775F" w:rsidP="0022775F">
            <w:pPr>
              <w:autoSpaceDE w:val="0"/>
              <w:autoSpaceDN w:val="0"/>
              <w:adjustRightInd w:val="0"/>
              <w:spacing w:after="0" w:line="240" w:lineRule="auto"/>
              <w:rPr>
                <w:rFonts w:ascii="Times New Roman" w:eastAsia="Calibri" w:hAnsi="Times New Roman" w:cs="Times New Roman"/>
                <w:color w:val="000000"/>
                <w:sz w:val="24"/>
                <w:szCs w:val="24"/>
                <w:lang w:val="uk-UA"/>
              </w:rPr>
            </w:pPr>
            <w:r w:rsidRPr="003F11B7">
              <w:rPr>
                <w:rFonts w:ascii="Times New Roman" w:eastAsia="Calibri" w:hAnsi="Times New Roman" w:cs="Times New Roman"/>
                <w:color w:val="000000"/>
                <w:sz w:val="24"/>
                <w:szCs w:val="24"/>
                <w:lang w:val="uk-UA"/>
              </w:rPr>
              <w:t>1.1. Технічні Нововведення: Здатність стартапу впроваджувати інноваційні технічні рішення в розробці пристрою для гідроімпульсного впливу.</w:t>
            </w:r>
          </w:p>
          <w:p w14:paraId="3FE28482" w14:textId="77777777" w:rsidR="0022775F" w:rsidRPr="003F11B7" w:rsidRDefault="0022775F" w:rsidP="0022775F">
            <w:pPr>
              <w:autoSpaceDE w:val="0"/>
              <w:autoSpaceDN w:val="0"/>
              <w:adjustRightInd w:val="0"/>
              <w:spacing w:after="0" w:line="240" w:lineRule="auto"/>
              <w:rPr>
                <w:rFonts w:ascii="Times New Roman" w:eastAsia="Calibri" w:hAnsi="Times New Roman" w:cs="Times New Roman"/>
                <w:color w:val="000000"/>
                <w:sz w:val="24"/>
                <w:szCs w:val="24"/>
                <w:lang w:val="uk-UA"/>
              </w:rPr>
            </w:pPr>
            <w:r w:rsidRPr="003F11B7">
              <w:rPr>
                <w:rFonts w:ascii="Times New Roman" w:eastAsia="Calibri" w:hAnsi="Times New Roman" w:cs="Times New Roman"/>
                <w:color w:val="000000"/>
                <w:sz w:val="24"/>
                <w:szCs w:val="24"/>
                <w:lang w:val="uk-UA"/>
              </w:rPr>
              <w:t xml:space="preserve">1.2. Компетентність Команди: Рівень експертизи та кваліфікація команди, що розробляє та впроваджує технологію </w:t>
            </w:r>
            <w:proofErr w:type="spellStart"/>
            <w:r w:rsidRPr="003F11B7">
              <w:rPr>
                <w:rFonts w:ascii="Times New Roman" w:eastAsia="Calibri" w:hAnsi="Times New Roman" w:cs="Times New Roman"/>
                <w:color w:val="000000"/>
                <w:sz w:val="24"/>
                <w:szCs w:val="24"/>
                <w:lang w:val="uk-UA"/>
              </w:rPr>
              <w:t>гідроімпульсу</w:t>
            </w:r>
            <w:proofErr w:type="spellEnd"/>
            <w:r w:rsidRPr="003F11B7">
              <w:rPr>
                <w:rFonts w:ascii="Times New Roman" w:eastAsia="Calibri" w:hAnsi="Times New Roman" w:cs="Times New Roman"/>
                <w:color w:val="000000"/>
                <w:sz w:val="24"/>
                <w:szCs w:val="24"/>
                <w:lang w:val="uk-UA"/>
              </w:rPr>
              <w:t>.</w:t>
            </w:r>
          </w:p>
          <w:p w14:paraId="70024CF6" w14:textId="77777777" w:rsidR="0022775F" w:rsidRPr="003F11B7" w:rsidRDefault="0022775F" w:rsidP="0022775F">
            <w:pPr>
              <w:autoSpaceDE w:val="0"/>
              <w:autoSpaceDN w:val="0"/>
              <w:adjustRightInd w:val="0"/>
              <w:spacing w:after="0" w:line="240" w:lineRule="auto"/>
              <w:rPr>
                <w:rFonts w:ascii="Times New Roman" w:eastAsia="Calibri" w:hAnsi="Times New Roman" w:cs="Times New Roman"/>
                <w:color w:val="000000"/>
                <w:sz w:val="24"/>
                <w:szCs w:val="24"/>
                <w:lang w:val="uk-UA"/>
              </w:rPr>
            </w:pPr>
            <w:r w:rsidRPr="003F11B7">
              <w:rPr>
                <w:rFonts w:ascii="Times New Roman" w:eastAsia="Calibri" w:hAnsi="Times New Roman" w:cs="Times New Roman"/>
                <w:color w:val="000000"/>
                <w:sz w:val="24"/>
                <w:szCs w:val="24"/>
                <w:lang w:val="uk-UA"/>
              </w:rPr>
              <w:t>1.3. Фінансова сталість: Здатність залучати та ефективно використовувати фінансові ресурси для розвитку та масштабування.</w:t>
            </w:r>
          </w:p>
          <w:p w14:paraId="234F5C20"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1.4. Якість Продукту: Рівень якості та функціональності гідроімпульсного пристрою в порівнянні з конкурентами.</w:t>
            </w:r>
          </w:p>
        </w:tc>
        <w:tc>
          <w:tcPr>
            <w:tcW w:w="1418" w:type="dxa"/>
            <w:shd w:val="clear" w:color="auto" w:fill="auto"/>
          </w:tcPr>
          <w:p w14:paraId="368DFAB0"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Стратегічні партнерства</w:t>
            </w:r>
          </w:p>
        </w:tc>
        <w:tc>
          <w:tcPr>
            <w:tcW w:w="1417" w:type="dxa"/>
            <w:shd w:val="clear" w:color="auto" w:fill="auto"/>
          </w:tcPr>
          <w:p w14:paraId="7FD6FB37"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Технічні проблеми</w:t>
            </w:r>
          </w:p>
        </w:tc>
        <w:tc>
          <w:tcPr>
            <w:tcW w:w="1559" w:type="dxa"/>
            <w:shd w:val="clear" w:color="auto" w:fill="auto"/>
          </w:tcPr>
          <w:p w14:paraId="75705F8B"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Інноваційний продукт</w:t>
            </w:r>
          </w:p>
          <w:p w14:paraId="730E4D5B"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p>
          <w:p w14:paraId="06BA91A0"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Ефективність роботи</w:t>
            </w:r>
          </w:p>
        </w:tc>
        <w:tc>
          <w:tcPr>
            <w:tcW w:w="1418" w:type="dxa"/>
            <w:shd w:val="clear" w:color="auto" w:fill="auto"/>
          </w:tcPr>
          <w:p w14:paraId="3E715A74"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Високі витрати на розробку</w:t>
            </w:r>
          </w:p>
        </w:tc>
      </w:tr>
      <w:tr w:rsidR="0022775F" w:rsidRPr="003F11B7" w14:paraId="765A5720" w14:textId="77777777" w:rsidTr="0022775F">
        <w:tc>
          <w:tcPr>
            <w:tcW w:w="4106" w:type="dxa"/>
            <w:shd w:val="clear" w:color="auto" w:fill="auto"/>
          </w:tcPr>
          <w:p w14:paraId="4B118E02"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2.Незалежні від діяльності підприємства:</w:t>
            </w:r>
          </w:p>
          <w:p w14:paraId="7B81B033"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2.1. Ринкова Конкуренція: Активність та стратегії конкурентів на ринку відновлення свердловин.</w:t>
            </w:r>
          </w:p>
          <w:p w14:paraId="39518DB0"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2.2. Зміни в Регулюючому Середовищі: Законодавчі чи регуляторні зміни, які можуть вплинути на ринок та умови ведення бізнесу.</w:t>
            </w:r>
          </w:p>
          <w:p w14:paraId="08B567D7"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2.3. Економічний Клімат: Загальний стан економіки, що може вплинути на фінансовий стан та попит на інноваційні продукти.</w:t>
            </w:r>
          </w:p>
          <w:p w14:paraId="325D60D9"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2.4. Технологічний Прогрес: Зміни та розвиток нових технологій, які можуть стати конкурентними перевагами або викликати зміни в галузі.</w:t>
            </w:r>
          </w:p>
        </w:tc>
        <w:tc>
          <w:tcPr>
            <w:tcW w:w="1418" w:type="dxa"/>
            <w:shd w:val="clear" w:color="auto" w:fill="auto"/>
          </w:tcPr>
          <w:p w14:paraId="43593215"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Зростаючий ринок</w:t>
            </w:r>
          </w:p>
        </w:tc>
        <w:tc>
          <w:tcPr>
            <w:tcW w:w="1417" w:type="dxa"/>
            <w:shd w:val="clear" w:color="auto" w:fill="auto"/>
          </w:tcPr>
          <w:p w14:paraId="4FE333E2"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Конкуренція від традиційних методів</w:t>
            </w:r>
          </w:p>
        </w:tc>
        <w:tc>
          <w:tcPr>
            <w:tcW w:w="1559" w:type="dxa"/>
            <w:shd w:val="clear" w:color="auto" w:fill="auto"/>
          </w:tcPr>
          <w:p w14:paraId="5A4A404A"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Екологічна безпека</w:t>
            </w:r>
          </w:p>
        </w:tc>
        <w:tc>
          <w:tcPr>
            <w:tcW w:w="1418" w:type="dxa"/>
            <w:shd w:val="clear" w:color="auto" w:fill="auto"/>
          </w:tcPr>
          <w:p w14:paraId="6D9132E4" w14:textId="77777777" w:rsidR="0022775F" w:rsidRPr="003F11B7" w:rsidRDefault="0022775F" w:rsidP="0022775F">
            <w:pPr>
              <w:autoSpaceDE w:val="0"/>
              <w:autoSpaceDN w:val="0"/>
              <w:adjustRightInd w:val="0"/>
              <w:spacing w:after="0" w:line="360" w:lineRule="auto"/>
              <w:jc w:val="both"/>
              <w:rPr>
                <w:rFonts w:ascii="Times New Roman" w:eastAsia="Calibri" w:hAnsi="Times New Roman" w:cs="Times New Roman"/>
                <w:lang w:val="uk-UA"/>
              </w:rPr>
            </w:pPr>
            <w:r w:rsidRPr="003F11B7">
              <w:rPr>
                <w:rFonts w:ascii="Times New Roman" w:eastAsia="Calibri" w:hAnsi="Times New Roman" w:cs="Times New Roman"/>
                <w:lang w:val="uk-UA"/>
              </w:rPr>
              <w:t>Обмежений досвід на ринку</w:t>
            </w:r>
          </w:p>
        </w:tc>
      </w:tr>
    </w:tbl>
    <w:p w14:paraId="02CD6209" w14:textId="77777777" w:rsidR="0022775F" w:rsidRPr="003F11B7" w:rsidRDefault="0022775F" w:rsidP="0022775F">
      <w:pPr>
        <w:spacing w:line="360" w:lineRule="auto"/>
        <w:ind w:firstLine="709"/>
        <w:jc w:val="both"/>
        <w:rPr>
          <w:rFonts w:ascii="Times New Roman" w:hAnsi="Times New Roman" w:cs="Times New Roman"/>
          <w:i/>
          <w:sz w:val="28"/>
          <w:lang w:val="uk-UA"/>
        </w:rPr>
      </w:pPr>
      <w:proofErr w:type="spellStart"/>
      <w:r w:rsidRPr="003F11B7">
        <w:rPr>
          <w:rFonts w:ascii="Times New Roman" w:hAnsi="Times New Roman" w:cs="Times New Roman"/>
          <w:i/>
          <w:sz w:val="28"/>
          <w:lang w:val="uk-UA"/>
        </w:rPr>
        <w:lastRenderedPageBreak/>
        <w:t>Strengths</w:t>
      </w:r>
      <w:proofErr w:type="spellEnd"/>
      <w:r w:rsidRPr="003F11B7">
        <w:rPr>
          <w:rFonts w:ascii="Times New Roman" w:hAnsi="Times New Roman" w:cs="Times New Roman"/>
          <w:i/>
          <w:sz w:val="28"/>
          <w:lang w:val="uk-UA"/>
        </w:rPr>
        <w:t xml:space="preserve"> (Сильні сторони):</w:t>
      </w:r>
    </w:p>
    <w:p w14:paraId="1C36AD0B"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Інноваційний Продукт: Розробка гідроімпульсного пристрою є інноваційним підходом до відновлення свердловин, що може забезпечити конкурентні переваги.</w:t>
      </w:r>
    </w:p>
    <w:p w14:paraId="78993432"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Екологічна Безпека: Гідроімпульсний метод є менш травматичним для навколишнього середовища, що може привертати екологічно свідомих клієнтів.</w:t>
      </w:r>
    </w:p>
    <w:p w14:paraId="287451A9"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Ефективність Роботи: Висока ефективність впливу може призводити до швидкого та якісного відновлення свердловин, покращуючи їхню продуктивність.</w:t>
      </w:r>
    </w:p>
    <w:p w14:paraId="116D7EAA" w14:textId="77777777" w:rsidR="0022775F" w:rsidRPr="003F11B7" w:rsidRDefault="0022775F" w:rsidP="0022775F">
      <w:pPr>
        <w:spacing w:line="360" w:lineRule="auto"/>
        <w:ind w:firstLine="709"/>
        <w:jc w:val="both"/>
        <w:rPr>
          <w:rFonts w:ascii="Times New Roman" w:hAnsi="Times New Roman" w:cs="Times New Roman"/>
          <w:i/>
          <w:sz w:val="28"/>
          <w:lang w:val="uk-UA"/>
        </w:rPr>
      </w:pPr>
      <w:proofErr w:type="spellStart"/>
      <w:r w:rsidRPr="003F11B7">
        <w:rPr>
          <w:rFonts w:ascii="Times New Roman" w:hAnsi="Times New Roman" w:cs="Times New Roman"/>
          <w:i/>
          <w:sz w:val="28"/>
          <w:lang w:val="uk-UA"/>
        </w:rPr>
        <w:t>Weaknesses</w:t>
      </w:r>
      <w:proofErr w:type="spellEnd"/>
      <w:r w:rsidRPr="003F11B7">
        <w:rPr>
          <w:rFonts w:ascii="Times New Roman" w:hAnsi="Times New Roman" w:cs="Times New Roman"/>
          <w:i/>
          <w:sz w:val="28"/>
          <w:lang w:val="uk-UA"/>
        </w:rPr>
        <w:t xml:space="preserve"> (Слабкі сторони):</w:t>
      </w:r>
    </w:p>
    <w:p w14:paraId="30A0F110"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Високі Витрати на Розробку: Розробка нового обладнання може вимагати значних інвестицій, що може створити фінансові труднощі на початковому етапі.</w:t>
      </w:r>
    </w:p>
    <w:p w14:paraId="294CBA39"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Обмежений Досвід на Ринку: Як новачок, стартап може мало знати про специфіку ринку відновлення свердловин, що може призвести до викликів у маркетинговій стратегії.</w:t>
      </w:r>
    </w:p>
    <w:p w14:paraId="7F90D427" w14:textId="77777777" w:rsidR="0022775F" w:rsidRPr="003F11B7" w:rsidRDefault="0022775F" w:rsidP="0022775F">
      <w:pPr>
        <w:spacing w:line="360" w:lineRule="auto"/>
        <w:ind w:firstLine="709"/>
        <w:jc w:val="both"/>
        <w:rPr>
          <w:rFonts w:ascii="Times New Roman" w:hAnsi="Times New Roman" w:cs="Times New Roman"/>
          <w:i/>
          <w:sz w:val="28"/>
          <w:lang w:val="uk-UA"/>
        </w:rPr>
      </w:pPr>
      <w:proofErr w:type="spellStart"/>
      <w:r w:rsidRPr="003F11B7">
        <w:rPr>
          <w:rFonts w:ascii="Times New Roman" w:hAnsi="Times New Roman" w:cs="Times New Roman"/>
          <w:i/>
          <w:sz w:val="28"/>
          <w:lang w:val="uk-UA"/>
        </w:rPr>
        <w:t>Opportunities</w:t>
      </w:r>
      <w:proofErr w:type="spellEnd"/>
      <w:r w:rsidRPr="003F11B7">
        <w:rPr>
          <w:rFonts w:ascii="Times New Roman" w:hAnsi="Times New Roman" w:cs="Times New Roman"/>
          <w:i/>
          <w:sz w:val="28"/>
          <w:lang w:val="uk-UA"/>
        </w:rPr>
        <w:t xml:space="preserve"> (Можливості):</w:t>
      </w:r>
    </w:p>
    <w:p w14:paraId="7227C5E4"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Зростаючий Ринок: Збільшення уваги до сталих розробок та технологій в енергетичній галузі створює можливості для гідроімпульсного методу.</w:t>
      </w:r>
    </w:p>
    <w:p w14:paraId="7ADFA10E"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Стратегічні Партнерства: Можливість укладення стратегічних </w:t>
      </w:r>
      <w:proofErr w:type="spellStart"/>
      <w:r w:rsidRPr="003F11B7">
        <w:rPr>
          <w:rFonts w:ascii="Times New Roman" w:hAnsi="Times New Roman" w:cs="Times New Roman"/>
          <w:sz w:val="28"/>
          <w:lang w:val="uk-UA"/>
        </w:rPr>
        <w:t>партнерств</w:t>
      </w:r>
      <w:proofErr w:type="spellEnd"/>
      <w:r w:rsidRPr="003F11B7">
        <w:rPr>
          <w:rFonts w:ascii="Times New Roman" w:hAnsi="Times New Roman" w:cs="Times New Roman"/>
          <w:sz w:val="28"/>
          <w:lang w:val="uk-UA"/>
        </w:rPr>
        <w:t xml:space="preserve"> з компаніями, які вже діють у сфері відновлення свердловин, для розширення впровадження.</w:t>
      </w:r>
    </w:p>
    <w:p w14:paraId="70327F35" w14:textId="77777777" w:rsidR="0022775F" w:rsidRPr="003F11B7" w:rsidRDefault="0022775F" w:rsidP="0022775F">
      <w:pPr>
        <w:spacing w:line="360" w:lineRule="auto"/>
        <w:ind w:firstLine="709"/>
        <w:jc w:val="both"/>
        <w:rPr>
          <w:rFonts w:ascii="Times New Roman" w:hAnsi="Times New Roman" w:cs="Times New Roman"/>
          <w:i/>
          <w:sz w:val="28"/>
          <w:lang w:val="uk-UA"/>
        </w:rPr>
      </w:pPr>
    </w:p>
    <w:p w14:paraId="5C470E76" w14:textId="77777777" w:rsidR="0022775F" w:rsidRPr="003F11B7" w:rsidRDefault="0022775F" w:rsidP="0022775F">
      <w:pPr>
        <w:spacing w:line="360" w:lineRule="auto"/>
        <w:ind w:firstLine="709"/>
        <w:jc w:val="both"/>
        <w:rPr>
          <w:rFonts w:ascii="Times New Roman" w:hAnsi="Times New Roman" w:cs="Times New Roman"/>
          <w:i/>
          <w:sz w:val="28"/>
          <w:lang w:val="uk-UA"/>
        </w:rPr>
      </w:pPr>
    </w:p>
    <w:p w14:paraId="2D02A899" w14:textId="77777777" w:rsidR="0022775F" w:rsidRPr="003F11B7" w:rsidRDefault="0022775F" w:rsidP="0022775F">
      <w:pPr>
        <w:spacing w:line="360" w:lineRule="auto"/>
        <w:ind w:firstLine="709"/>
        <w:jc w:val="both"/>
        <w:rPr>
          <w:rFonts w:ascii="Times New Roman" w:hAnsi="Times New Roman" w:cs="Times New Roman"/>
          <w:i/>
          <w:sz w:val="28"/>
          <w:lang w:val="uk-UA"/>
        </w:rPr>
      </w:pPr>
    </w:p>
    <w:p w14:paraId="5A0AC65A" w14:textId="77777777" w:rsidR="0022775F" w:rsidRPr="003F11B7" w:rsidRDefault="0022775F" w:rsidP="0022775F">
      <w:pPr>
        <w:spacing w:line="360" w:lineRule="auto"/>
        <w:ind w:firstLine="709"/>
        <w:jc w:val="both"/>
        <w:rPr>
          <w:rFonts w:ascii="Times New Roman" w:hAnsi="Times New Roman" w:cs="Times New Roman"/>
          <w:i/>
          <w:sz w:val="28"/>
          <w:lang w:val="uk-UA"/>
        </w:rPr>
      </w:pPr>
      <w:proofErr w:type="spellStart"/>
      <w:r w:rsidRPr="003F11B7">
        <w:rPr>
          <w:rFonts w:ascii="Times New Roman" w:hAnsi="Times New Roman" w:cs="Times New Roman"/>
          <w:i/>
          <w:sz w:val="28"/>
          <w:lang w:val="uk-UA"/>
        </w:rPr>
        <w:lastRenderedPageBreak/>
        <w:t>Threats</w:t>
      </w:r>
      <w:proofErr w:type="spellEnd"/>
      <w:r w:rsidRPr="003F11B7">
        <w:rPr>
          <w:rFonts w:ascii="Times New Roman" w:hAnsi="Times New Roman" w:cs="Times New Roman"/>
          <w:i/>
          <w:sz w:val="28"/>
          <w:lang w:val="uk-UA"/>
        </w:rPr>
        <w:t xml:space="preserve"> (Загрози):</w:t>
      </w:r>
    </w:p>
    <w:p w14:paraId="6A68638D"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Конкуренція від традиційних методів: Існуючі компанії, які використовують традиційні методи відновлення, можуть становити </w:t>
      </w:r>
      <w:proofErr w:type="spellStart"/>
      <w:r w:rsidRPr="003F11B7">
        <w:rPr>
          <w:rFonts w:ascii="Times New Roman" w:hAnsi="Times New Roman" w:cs="Times New Roman"/>
          <w:sz w:val="28"/>
          <w:lang w:val="uk-UA"/>
        </w:rPr>
        <w:t>конкуренційний</w:t>
      </w:r>
      <w:proofErr w:type="spellEnd"/>
      <w:r w:rsidRPr="003F11B7">
        <w:rPr>
          <w:rFonts w:ascii="Times New Roman" w:hAnsi="Times New Roman" w:cs="Times New Roman"/>
          <w:sz w:val="28"/>
          <w:lang w:val="uk-UA"/>
        </w:rPr>
        <w:t xml:space="preserve"> тиск.</w:t>
      </w:r>
    </w:p>
    <w:p w14:paraId="41C017E7"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Технічні проблеми: Можливі технічні проблеми з роботою пристрою або його надійністю можуть вплинути на репутацію та призвести до втрати довіри клієнтів.</w:t>
      </w:r>
    </w:p>
    <w:p w14:paraId="0161C02E"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Результат SWOT-аналізу стартапу для розробки пристрою для гідроімпульсного впливу на свердловини:</w:t>
      </w:r>
    </w:p>
    <w:p w14:paraId="1E164E39" w14:textId="77777777" w:rsidR="0022775F" w:rsidRPr="003F11B7" w:rsidRDefault="0022775F" w:rsidP="0022775F">
      <w:pPr>
        <w:spacing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 xml:space="preserve">Таблиця </w:t>
      </w:r>
      <w:r w:rsidR="00FA1F85" w:rsidRPr="003F11B7">
        <w:rPr>
          <w:rFonts w:ascii="Times New Roman" w:hAnsi="Times New Roman" w:cs="Times New Roman"/>
          <w:sz w:val="28"/>
          <w:lang w:val="uk-UA"/>
        </w:rPr>
        <w:t>5</w:t>
      </w:r>
      <w:r w:rsidR="00D72290" w:rsidRPr="003F11B7">
        <w:rPr>
          <w:rFonts w:ascii="Times New Roman" w:hAnsi="Times New Roman" w:cs="Times New Roman"/>
          <w:sz w:val="28"/>
          <w:lang w:val="uk-UA"/>
        </w:rPr>
        <w:t>.</w:t>
      </w:r>
      <w:r w:rsidRPr="003F11B7">
        <w:rPr>
          <w:rFonts w:ascii="Times New Roman" w:hAnsi="Times New Roman" w:cs="Times New Roman"/>
          <w:sz w:val="28"/>
          <w:lang w:val="uk-UA"/>
        </w:rPr>
        <w:t>5. 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22775F" w:rsidRPr="003F11B7" w14:paraId="276CF911" w14:textId="77777777" w:rsidTr="0022775F">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22775F" w:rsidRPr="003F11B7" w14:paraId="65B6429A" w14:textId="77777777" w:rsidTr="0022775F">
              <w:trPr>
                <w:trHeight w:val="112"/>
              </w:trPr>
              <w:tc>
                <w:tcPr>
                  <w:tcW w:w="0" w:type="auto"/>
                </w:tcPr>
                <w:p w14:paraId="58C3AC4F" w14:textId="77777777" w:rsidR="0022775F" w:rsidRPr="003F11B7" w:rsidRDefault="0022775F" w:rsidP="0022775F">
                  <w:pPr>
                    <w:autoSpaceDE w:val="0"/>
                    <w:autoSpaceDN w:val="0"/>
                    <w:adjustRightInd w:val="0"/>
                    <w:spacing w:line="240" w:lineRule="auto"/>
                    <w:rPr>
                      <w:rFonts w:ascii="Times New Roman" w:hAnsi="Times New Roman" w:cs="Times New Roman"/>
                      <w:color w:val="000000"/>
                      <w:sz w:val="24"/>
                      <w:szCs w:val="24"/>
                      <w:lang w:val="uk-UA"/>
                    </w:rPr>
                  </w:pPr>
                  <w:r w:rsidRPr="003F11B7">
                    <w:rPr>
                      <w:rFonts w:ascii="Times New Roman" w:hAnsi="Times New Roman" w:cs="Times New Roman"/>
                      <w:bCs/>
                      <w:color w:val="000000"/>
                      <w:sz w:val="24"/>
                      <w:szCs w:val="24"/>
                      <w:lang w:val="uk-UA"/>
                    </w:rPr>
                    <w:t xml:space="preserve">S </w:t>
                  </w:r>
                  <w:r w:rsidRPr="003F11B7">
                    <w:rPr>
                      <w:rFonts w:ascii="Times New Roman" w:hAnsi="Times New Roman" w:cs="Times New Roman"/>
                      <w:color w:val="000000"/>
                      <w:sz w:val="24"/>
                      <w:szCs w:val="24"/>
                      <w:lang w:val="uk-UA"/>
                    </w:rPr>
                    <w:t>(</w:t>
                  </w:r>
                  <w:proofErr w:type="spellStart"/>
                  <w:r w:rsidRPr="003F11B7">
                    <w:rPr>
                      <w:rFonts w:ascii="Times New Roman" w:hAnsi="Times New Roman" w:cs="Times New Roman"/>
                      <w:color w:val="000000"/>
                      <w:sz w:val="24"/>
                      <w:szCs w:val="24"/>
                      <w:lang w:val="uk-UA"/>
                    </w:rPr>
                    <w:t>strength</w:t>
                  </w:r>
                  <w:proofErr w:type="spellEnd"/>
                  <w:r w:rsidRPr="003F11B7">
                    <w:rPr>
                      <w:rFonts w:ascii="Times New Roman" w:hAnsi="Times New Roman" w:cs="Times New Roman"/>
                      <w:color w:val="000000"/>
                      <w:sz w:val="24"/>
                      <w:szCs w:val="24"/>
                      <w:lang w:val="uk-UA"/>
                    </w:rPr>
                    <w:t xml:space="preserve">) – Сильні сторони </w:t>
                  </w:r>
                </w:p>
              </w:tc>
            </w:tr>
          </w:tbl>
          <w:p w14:paraId="1C2605AF"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p>
        </w:tc>
        <w:tc>
          <w:tcPr>
            <w:tcW w:w="4673" w:type="dxa"/>
            <w:shd w:val="clear" w:color="auto" w:fill="auto"/>
          </w:tcPr>
          <w:p w14:paraId="79B4C816"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color w:val="000000"/>
                <w:sz w:val="24"/>
                <w:szCs w:val="24"/>
                <w:lang w:val="uk-UA"/>
              </w:rPr>
            </w:pPr>
            <w:r w:rsidRPr="003F11B7">
              <w:rPr>
                <w:rFonts w:ascii="Times New Roman" w:eastAsia="Calibri" w:hAnsi="Times New Roman" w:cs="Times New Roman"/>
                <w:bCs/>
                <w:color w:val="000000"/>
                <w:sz w:val="24"/>
                <w:szCs w:val="24"/>
                <w:lang w:val="uk-UA"/>
              </w:rPr>
              <w:t xml:space="preserve">W </w:t>
            </w:r>
            <w:r w:rsidRPr="003F11B7">
              <w:rPr>
                <w:rFonts w:ascii="Times New Roman" w:eastAsia="Calibri" w:hAnsi="Times New Roman" w:cs="Times New Roman"/>
                <w:color w:val="000000"/>
                <w:sz w:val="24"/>
                <w:szCs w:val="24"/>
                <w:lang w:val="uk-UA"/>
              </w:rPr>
              <w:t>(</w:t>
            </w:r>
            <w:proofErr w:type="spellStart"/>
            <w:r w:rsidRPr="003F11B7">
              <w:rPr>
                <w:rFonts w:ascii="Times New Roman" w:eastAsia="Calibri" w:hAnsi="Times New Roman" w:cs="Times New Roman"/>
                <w:color w:val="000000"/>
                <w:sz w:val="24"/>
                <w:szCs w:val="24"/>
                <w:lang w:val="uk-UA"/>
              </w:rPr>
              <w:t>weaknesses</w:t>
            </w:r>
            <w:proofErr w:type="spellEnd"/>
            <w:r w:rsidRPr="003F11B7">
              <w:rPr>
                <w:rFonts w:ascii="Times New Roman" w:eastAsia="Calibri" w:hAnsi="Times New Roman" w:cs="Times New Roman"/>
                <w:color w:val="000000"/>
                <w:sz w:val="24"/>
                <w:szCs w:val="24"/>
                <w:lang w:val="uk-UA"/>
              </w:rPr>
              <w:t xml:space="preserve">) – Слабкі сторони </w:t>
            </w:r>
          </w:p>
        </w:tc>
      </w:tr>
      <w:tr w:rsidR="0022775F" w:rsidRPr="009601E7" w14:paraId="021E4B2C" w14:textId="77777777" w:rsidTr="0022775F">
        <w:tc>
          <w:tcPr>
            <w:tcW w:w="4672" w:type="dxa"/>
            <w:shd w:val="clear" w:color="auto" w:fill="auto"/>
          </w:tcPr>
          <w:p w14:paraId="1A9BCB6F"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1.</w:t>
            </w:r>
            <w:r w:rsidRPr="003F11B7">
              <w:rPr>
                <w:rFonts w:ascii="Arial" w:eastAsia="Calibri" w:hAnsi="Arial" w:cs="Arial"/>
                <w:color w:val="000000"/>
                <w:sz w:val="24"/>
                <w:szCs w:val="24"/>
                <w:lang w:val="uk-UA"/>
              </w:rPr>
              <w:t xml:space="preserve"> </w:t>
            </w:r>
            <w:r w:rsidRPr="003F11B7">
              <w:rPr>
                <w:rFonts w:ascii="Times New Roman" w:eastAsia="Calibri" w:hAnsi="Times New Roman" w:cs="Times New Roman"/>
                <w:bCs/>
                <w:color w:val="000000"/>
                <w:sz w:val="24"/>
                <w:szCs w:val="24"/>
                <w:lang w:val="uk-UA"/>
              </w:rPr>
              <w:t>Інноваційний продукт</w:t>
            </w:r>
          </w:p>
          <w:p w14:paraId="65D81506"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2. Екологічна безпека</w:t>
            </w:r>
          </w:p>
          <w:p w14:paraId="2DAB6DC2"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3. Ефективність роботи</w:t>
            </w:r>
          </w:p>
        </w:tc>
        <w:tc>
          <w:tcPr>
            <w:tcW w:w="4673" w:type="dxa"/>
            <w:shd w:val="clear" w:color="auto" w:fill="auto"/>
          </w:tcPr>
          <w:p w14:paraId="249E7881"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1. Високі витрати на розробку</w:t>
            </w:r>
          </w:p>
          <w:p w14:paraId="6E81BC36"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2. Обмежений досвід на ринку</w:t>
            </w:r>
          </w:p>
        </w:tc>
      </w:tr>
      <w:tr w:rsidR="0022775F" w:rsidRPr="003F11B7" w14:paraId="5C5116C6" w14:textId="77777777" w:rsidTr="0022775F">
        <w:tc>
          <w:tcPr>
            <w:tcW w:w="4672" w:type="dxa"/>
            <w:shd w:val="clear" w:color="auto" w:fill="auto"/>
          </w:tcPr>
          <w:p w14:paraId="5F368BA8"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color w:val="000000"/>
                <w:sz w:val="24"/>
                <w:szCs w:val="24"/>
                <w:lang w:val="uk-UA"/>
              </w:rPr>
            </w:pPr>
            <w:r w:rsidRPr="003F11B7">
              <w:rPr>
                <w:rFonts w:ascii="Times New Roman" w:eastAsia="Calibri" w:hAnsi="Times New Roman" w:cs="Times New Roman"/>
                <w:bCs/>
                <w:color w:val="000000"/>
                <w:sz w:val="24"/>
                <w:szCs w:val="24"/>
                <w:lang w:val="uk-UA"/>
              </w:rPr>
              <w:t xml:space="preserve">O </w:t>
            </w:r>
            <w:r w:rsidRPr="003F11B7">
              <w:rPr>
                <w:rFonts w:ascii="Times New Roman" w:eastAsia="Calibri" w:hAnsi="Times New Roman" w:cs="Times New Roman"/>
                <w:color w:val="000000"/>
                <w:sz w:val="24"/>
                <w:szCs w:val="24"/>
                <w:lang w:val="uk-UA"/>
              </w:rPr>
              <w:t>(</w:t>
            </w:r>
            <w:proofErr w:type="spellStart"/>
            <w:r w:rsidRPr="003F11B7">
              <w:rPr>
                <w:rFonts w:ascii="Times New Roman" w:eastAsia="Calibri" w:hAnsi="Times New Roman" w:cs="Times New Roman"/>
                <w:color w:val="000000"/>
                <w:sz w:val="24"/>
                <w:szCs w:val="24"/>
                <w:lang w:val="uk-UA"/>
              </w:rPr>
              <w:t>opportunities</w:t>
            </w:r>
            <w:proofErr w:type="spellEnd"/>
            <w:r w:rsidRPr="003F11B7">
              <w:rPr>
                <w:rFonts w:ascii="Times New Roman" w:eastAsia="Calibri" w:hAnsi="Times New Roman" w:cs="Times New Roman"/>
                <w:color w:val="000000"/>
                <w:sz w:val="24"/>
                <w:szCs w:val="24"/>
                <w:lang w:val="uk-UA"/>
              </w:rPr>
              <w:t xml:space="preserve">) – Можливості </w:t>
            </w:r>
          </w:p>
        </w:tc>
        <w:tc>
          <w:tcPr>
            <w:tcW w:w="4673" w:type="dxa"/>
            <w:shd w:val="clear" w:color="auto" w:fill="auto"/>
          </w:tcPr>
          <w:p w14:paraId="4A98A079"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color w:val="000000"/>
                <w:sz w:val="24"/>
                <w:szCs w:val="24"/>
                <w:lang w:val="uk-UA"/>
              </w:rPr>
            </w:pPr>
            <w:r w:rsidRPr="003F11B7">
              <w:rPr>
                <w:rFonts w:ascii="Times New Roman" w:eastAsia="Calibri" w:hAnsi="Times New Roman" w:cs="Times New Roman"/>
                <w:bCs/>
                <w:color w:val="000000"/>
                <w:sz w:val="24"/>
                <w:szCs w:val="24"/>
                <w:lang w:val="uk-UA"/>
              </w:rPr>
              <w:t xml:space="preserve">T </w:t>
            </w:r>
            <w:r w:rsidRPr="003F11B7">
              <w:rPr>
                <w:rFonts w:ascii="Times New Roman" w:eastAsia="Calibri" w:hAnsi="Times New Roman" w:cs="Times New Roman"/>
                <w:color w:val="000000"/>
                <w:sz w:val="24"/>
                <w:szCs w:val="24"/>
                <w:lang w:val="uk-UA"/>
              </w:rPr>
              <w:t>(</w:t>
            </w:r>
            <w:proofErr w:type="spellStart"/>
            <w:r w:rsidRPr="003F11B7">
              <w:rPr>
                <w:rFonts w:ascii="Times New Roman" w:eastAsia="Calibri" w:hAnsi="Times New Roman" w:cs="Times New Roman"/>
                <w:color w:val="000000"/>
                <w:sz w:val="24"/>
                <w:szCs w:val="24"/>
                <w:lang w:val="uk-UA"/>
              </w:rPr>
              <w:t>threats</w:t>
            </w:r>
            <w:proofErr w:type="spellEnd"/>
            <w:r w:rsidRPr="003F11B7">
              <w:rPr>
                <w:rFonts w:ascii="Times New Roman" w:eastAsia="Calibri" w:hAnsi="Times New Roman" w:cs="Times New Roman"/>
                <w:color w:val="000000"/>
                <w:sz w:val="24"/>
                <w:szCs w:val="24"/>
                <w:lang w:val="uk-UA"/>
              </w:rPr>
              <w:t xml:space="preserve">) – Загрози </w:t>
            </w:r>
          </w:p>
        </w:tc>
      </w:tr>
      <w:tr w:rsidR="0022775F" w:rsidRPr="009601E7" w14:paraId="22C0FE22" w14:textId="77777777" w:rsidTr="0022775F">
        <w:tc>
          <w:tcPr>
            <w:tcW w:w="4672" w:type="dxa"/>
            <w:shd w:val="clear" w:color="auto" w:fill="auto"/>
          </w:tcPr>
          <w:p w14:paraId="2DE39B73"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1. Зростаючий ринок</w:t>
            </w:r>
          </w:p>
          <w:p w14:paraId="0FCF4560"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 xml:space="preserve">2. Стратегічні партнерства </w:t>
            </w:r>
          </w:p>
        </w:tc>
        <w:tc>
          <w:tcPr>
            <w:tcW w:w="4673" w:type="dxa"/>
            <w:shd w:val="clear" w:color="auto" w:fill="auto"/>
          </w:tcPr>
          <w:p w14:paraId="1DA52900"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1. Конкуренція від традиційних методів</w:t>
            </w:r>
          </w:p>
          <w:p w14:paraId="6422B685" w14:textId="77777777" w:rsidR="0022775F" w:rsidRPr="003F11B7" w:rsidRDefault="0022775F" w:rsidP="0022775F">
            <w:pPr>
              <w:autoSpaceDE w:val="0"/>
              <w:autoSpaceDN w:val="0"/>
              <w:adjustRightInd w:val="0"/>
              <w:spacing w:after="0" w:line="240" w:lineRule="auto"/>
              <w:jc w:val="both"/>
              <w:rPr>
                <w:rFonts w:ascii="Times New Roman" w:eastAsia="Calibri" w:hAnsi="Times New Roman" w:cs="Times New Roman"/>
                <w:bCs/>
                <w:color w:val="000000"/>
                <w:sz w:val="24"/>
                <w:szCs w:val="24"/>
                <w:lang w:val="uk-UA"/>
              </w:rPr>
            </w:pPr>
            <w:r w:rsidRPr="003F11B7">
              <w:rPr>
                <w:rFonts w:ascii="Times New Roman" w:eastAsia="Calibri" w:hAnsi="Times New Roman" w:cs="Times New Roman"/>
                <w:bCs/>
                <w:color w:val="000000"/>
                <w:sz w:val="24"/>
                <w:szCs w:val="24"/>
                <w:lang w:val="uk-UA"/>
              </w:rPr>
              <w:t>2. Технічні проблеми</w:t>
            </w:r>
          </w:p>
        </w:tc>
      </w:tr>
    </w:tbl>
    <w:p w14:paraId="60E234D1" w14:textId="77777777" w:rsidR="0022775F" w:rsidRPr="003F11B7" w:rsidRDefault="0022775F" w:rsidP="0022775F">
      <w:pPr>
        <w:autoSpaceDE w:val="0"/>
        <w:autoSpaceDN w:val="0"/>
        <w:adjustRightInd w:val="0"/>
        <w:spacing w:after="0" w:line="240" w:lineRule="auto"/>
        <w:ind w:firstLine="426"/>
        <w:jc w:val="both"/>
        <w:rPr>
          <w:rFonts w:ascii="Times New Roman" w:eastAsia="Calibri" w:hAnsi="Times New Roman" w:cs="Times New Roman"/>
          <w:b/>
          <w:bCs/>
          <w:color w:val="000000"/>
          <w:sz w:val="24"/>
          <w:szCs w:val="24"/>
          <w:lang w:val="uk-UA"/>
        </w:rPr>
      </w:pPr>
    </w:p>
    <w:p w14:paraId="6111274A" w14:textId="77777777" w:rsidR="0022775F" w:rsidRPr="003F11B7" w:rsidRDefault="00FA1F85" w:rsidP="0022775F">
      <w:pPr>
        <w:spacing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t>5</w:t>
      </w:r>
      <w:r w:rsidR="00D72290" w:rsidRPr="003F11B7">
        <w:rPr>
          <w:rFonts w:ascii="Times New Roman" w:hAnsi="Times New Roman" w:cs="Times New Roman"/>
          <w:b/>
          <w:sz w:val="28"/>
          <w:lang w:val="uk-UA"/>
        </w:rPr>
        <w:t>.</w:t>
      </w:r>
      <w:r w:rsidR="0022775F" w:rsidRPr="003F11B7">
        <w:rPr>
          <w:rFonts w:ascii="Times New Roman" w:hAnsi="Times New Roman" w:cs="Times New Roman"/>
          <w:b/>
          <w:sz w:val="28"/>
          <w:lang w:val="uk-UA"/>
        </w:rPr>
        <w:t>4. Обґрунтування ресурсного забезпечення проекту</w:t>
      </w:r>
    </w:p>
    <w:p w14:paraId="6A1D3B44"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Реалізація проекту потребує ефективного управління ресурсами. Забезпечення технічного та фінансового ресурсів включає в себе партнерство з інвесторами, дотримання строгого бюджету та залучення експертів.</w:t>
      </w:r>
    </w:p>
    <w:p w14:paraId="7E77836E"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Планується використання капіталовкладень і інтелектуальних ресурсів для розвитку технології і поширення можливих варіантів застосування.</w:t>
      </w:r>
    </w:p>
    <w:p w14:paraId="49FA0A19" w14:textId="77777777" w:rsidR="0022775F" w:rsidRPr="003F11B7" w:rsidRDefault="0022775F" w:rsidP="0022775F">
      <w:pPr>
        <w:spacing w:after="0" w:line="360" w:lineRule="auto"/>
        <w:jc w:val="right"/>
        <w:rPr>
          <w:rFonts w:ascii="Times New Roman" w:hAnsi="Times New Roman" w:cs="Times New Roman"/>
          <w:color w:val="000000" w:themeColor="text1"/>
          <w:sz w:val="28"/>
          <w:szCs w:val="28"/>
          <w:lang w:val="uk-UA"/>
        </w:rPr>
      </w:pPr>
      <w:r w:rsidRPr="003F11B7">
        <w:rPr>
          <w:rFonts w:ascii="Times New Roman" w:hAnsi="Times New Roman" w:cs="Times New Roman"/>
          <w:sz w:val="28"/>
          <w:szCs w:val="28"/>
          <w:lang w:val="uk-UA"/>
        </w:rPr>
        <w:t xml:space="preserve">Таблиця </w:t>
      </w:r>
      <w:r w:rsidR="00FA1F85" w:rsidRPr="003F11B7">
        <w:rPr>
          <w:rFonts w:ascii="Times New Roman" w:hAnsi="Times New Roman" w:cs="Times New Roman"/>
          <w:sz w:val="28"/>
          <w:szCs w:val="28"/>
          <w:lang w:val="uk-UA"/>
        </w:rPr>
        <w:t>5</w:t>
      </w:r>
      <w:r w:rsidR="00D72290" w:rsidRPr="003F11B7">
        <w:rPr>
          <w:rFonts w:ascii="Times New Roman" w:hAnsi="Times New Roman" w:cs="Times New Roman"/>
          <w:sz w:val="28"/>
          <w:szCs w:val="28"/>
          <w:lang w:val="uk-UA"/>
        </w:rPr>
        <w:t>.</w:t>
      </w:r>
      <w:r w:rsidRPr="003F11B7">
        <w:rPr>
          <w:rFonts w:ascii="Times New Roman" w:hAnsi="Times New Roman" w:cs="Times New Roman"/>
          <w:sz w:val="28"/>
          <w:szCs w:val="28"/>
          <w:lang w:val="uk-UA"/>
        </w:rPr>
        <w:t xml:space="preserve">6. Обґрунтування капіталовкладень </w:t>
      </w:r>
      <w:r w:rsidRPr="003F11B7">
        <w:rPr>
          <w:rFonts w:ascii="Times New Roman" w:hAnsi="Times New Roman" w:cs="Times New Roman"/>
          <w:color w:val="000000" w:themeColor="text1"/>
          <w:sz w:val="28"/>
          <w:szCs w:val="28"/>
          <w:lang w:val="uk-UA"/>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337"/>
        <w:gridCol w:w="2342"/>
      </w:tblGrid>
      <w:tr w:rsidR="0022775F" w:rsidRPr="003F11B7" w14:paraId="382156AB"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186233BB" w14:textId="77777777" w:rsidR="0022775F" w:rsidRPr="003F11B7" w:rsidRDefault="0022775F" w:rsidP="0022775F">
            <w:pPr>
              <w:spacing w:after="0" w:line="360" w:lineRule="auto"/>
              <w:ind w:firstLine="160"/>
              <w:jc w:val="center"/>
              <w:rPr>
                <w:rFonts w:ascii="Times New Roman" w:hAnsi="Times New Roman" w:cs="Times New Roman"/>
                <w:b/>
                <w:lang w:val="uk-UA"/>
              </w:rPr>
            </w:pPr>
            <w:r w:rsidRPr="003F11B7">
              <w:rPr>
                <w:rFonts w:ascii="Times New Roman" w:hAnsi="Times New Roman" w:cs="Times New Roman"/>
                <w:b/>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0A674DD3" w14:textId="77777777" w:rsidR="0022775F" w:rsidRPr="003F11B7" w:rsidRDefault="0022775F" w:rsidP="0022775F">
            <w:pPr>
              <w:spacing w:after="0" w:line="360" w:lineRule="auto"/>
              <w:rPr>
                <w:rFonts w:ascii="Times New Roman" w:hAnsi="Times New Roman" w:cs="Times New Roman"/>
                <w:b/>
                <w:bCs/>
                <w:lang w:val="uk-UA"/>
              </w:rPr>
            </w:pPr>
            <w:r w:rsidRPr="003F11B7">
              <w:rPr>
                <w:rFonts w:ascii="Times New Roman" w:hAnsi="Times New Roman" w:cs="Times New Roman"/>
                <w:b/>
                <w:bCs/>
                <w:lang w:val="uk-UA"/>
              </w:rPr>
              <w:t>Величина, тис. грн.</w:t>
            </w:r>
          </w:p>
        </w:tc>
      </w:tr>
      <w:tr w:rsidR="0022775F" w:rsidRPr="003F11B7" w14:paraId="65A0BA8B"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7206AEBE" w14:textId="77777777" w:rsidR="0022775F" w:rsidRPr="003F11B7" w:rsidRDefault="0022775F" w:rsidP="0022775F">
            <w:pPr>
              <w:spacing w:after="0" w:line="360" w:lineRule="auto"/>
              <w:ind w:firstLine="160"/>
              <w:rPr>
                <w:rFonts w:ascii="Times New Roman" w:hAnsi="Times New Roman" w:cs="Times New Roman"/>
                <w:b/>
                <w:bCs/>
                <w:lang w:val="uk-UA"/>
              </w:rPr>
            </w:pPr>
            <w:r w:rsidRPr="003F11B7">
              <w:rPr>
                <w:rFonts w:ascii="Times New Roman" w:hAnsi="Times New Roman" w:cs="Times New Roman"/>
                <w:b/>
                <w:bCs/>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056A99F3" w14:textId="77777777" w:rsidR="0022775F" w:rsidRPr="003F11B7" w:rsidRDefault="0022775F" w:rsidP="0022775F">
            <w:pPr>
              <w:spacing w:after="0" w:line="360" w:lineRule="auto"/>
              <w:rPr>
                <w:rFonts w:ascii="Times New Roman" w:hAnsi="Times New Roman" w:cs="Times New Roman"/>
                <w:b/>
                <w:bCs/>
                <w:lang w:val="uk-UA"/>
              </w:rPr>
            </w:pPr>
          </w:p>
        </w:tc>
      </w:tr>
      <w:tr w:rsidR="0022775F" w:rsidRPr="003F11B7" w14:paraId="160B1676"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62215A55" w14:textId="77777777" w:rsidR="0022775F" w:rsidRPr="003F11B7" w:rsidRDefault="0022775F" w:rsidP="0022775F">
            <w:pPr>
              <w:numPr>
                <w:ilvl w:val="0"/>
                <w:numId w:val="17"/>
              </w:numPr>
              <w:tabs>
                <w:tab w:val="left" w:pos="306"/>
              </w:tabs>
              <w:spacing w:after="0" w:line="360" w:lineRule="auto"/>
              <w:ind w:left="22" w:firstLine="142"/>
              <w:contextualSpacing/>
              <w:rPr>
                <w:rFonts w:ascii="Times New Roman" w:hAnsi="Times New Roman" w:cs="Times New Roman"/>
                <w:b/>
                <w:bCs/>
                <w:lang w:val="uk-UA"/>
              </w:rPr>
            </w:pPr>
            <w:r w:rsidRPr="003F11B7">
              <w:rPr>
                <w:rFonts w:ascii="Times New Roman" w:hAnsi="Times New Roman" w:cs="Times New Roman"/>
                <w:iCs/>
                <w:lang w:val="uk-UA"/>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14:paraId="3493680A" w14:textId="77777777" w:rsidR="0022775F" w:rsidRPr="003F11B7" w:rsidRDefault="0022775F" w:rsidP="0022775F">
            <w:pPr>
              <w:spacing w:after="0" w:line="360" w:lineRule="auto"/>
              <w:ind w:left="35"/>
              <w:rPr>
                <w:rFonts w:ascii="Times New Roman" w:hAnsi="Times New Roman" w:cs="Times New Roman"/>
                <w:i/>
                <w:iCs/>
                <w:lang w:val="uk-UA"/>
              </w:rPr>
            </w:pPr>
            <w:r w:rsidRPr="003F11B7">
              <w:rPr>
                <w:rFonts w:ascii="Times New Roman" w:hAnsi="Times New Roman" w:cs="Times New Roman"/>
                <w:i/>
                <w:iCs/>
                <w:lang w:val="uk-UA"/>
              </w:rPr>
              <w:t>50</w:t>
            </w:r>
          </w:p>
        </w:tc>
      </w:tr>
      <w:tr w:rsidR="0022775F" w:rsidRPr="003F11B7" w14:paraId="54745D28"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426963A4" w14:textId="77777777" w:rsidR="0022775F" w:rsidRPr="003F11B7" w:rsidRDefault="0022775F" w:rsidP="0022775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val="uk-UA" w:eastAsia="ru-RU"/>
              </w:rPr>
            </w:pPr>
            <w:r w:rsidRPr="003F11B7">
              <w:rPr>
                <w:rFonts w:ascii="Times New Roman" w:eastAsia="Times New Roman" w:hAnsi="Times New Roman" w:cs="Times New Roman"/>
                <w:iCs/>
                <w:lang w:val="uk-UA" w:eastAsia="ru-RU"/>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14:paraId="60205BF3" w14:textId="77777777" w:rsidR="0022775F" w:rsidRPr="003F11B7" w:rsidRDefault="0022775F" w:rsidP="0022775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val="uk-UA" w:eastAsia="ru-RU"/>
              </w:rPr>
            </w:pPr>
            <w:r w:rsidRPr="003F11B7">
              <w:rPr>
                <w:rFonts w:ascii="Times New Roman" w:eastAsia="Times New Roman" w:hAnsi="Times New Roman" w:cs="Times New Roman"/>
                <w:i/>
                <w:iCs/>
                <w:lang w:val="uk-UA" w:eastAsia="ru-RU"/>
              </w:rPr>
              <w:t>30</w:t>
            </w:r>
          </w:p>
        </w:tc>
      </w:tr>
      <w:tr w:rsidR="0022775F" w:rsidRPr="003F11B7" w14:paraId="010E465C"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F26A63E" w14:textId="77777777" w:rsidR="0022775F" w:rsidRPr="003F11B7" w:rsidRDefault="0022775F" w:rsidP="0022775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val="uk-UA" w:eastAsia="ru-RU"/>
              </w:rPr>
            </w:pPr>
            <w:r w:rsidRPr="003F11B7">
              <w:rPr>
                <w:rFonts w:ascii="Times New Roman" w:eastAsia="Times New Roman" w:hAnsi="Times New Roman" w:cs="Times New Roman"/>
                <w:iCs/>
                <w:lang w:val="uk-UA" w:eastAsia="ru-RU"/>
              </w:rPr>
              <w:lastRenderedPageBreak/>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14:paraId="58C462C7" w14:textId="77777777" w:rsidR="0022775F" w:rsidRPr="003F11B7" w:rsidRDefault="0022775F" w:rsidP="0022775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val="uk-UA" w:eastAsia="ru-RU"/>
              </w:rPr>
            </w:pPr>
            <w:r w:rsidRPr="003F11B7">
              <w:rPr>
                <w:rFonts w:ascii="Times New Roman" w:eastAsia="Times New Roman" w:hAnsi="Times New Roman" w:cs="Times New Roman"/>
                <w:i/>
                <w:iCs/>
                <w:lang w:val="uk-UA" w:eastAsia="ru-RU"/>
              </w:rPr>
              <w:t>20</w:t>
            </w:r>
          </w:p>
        </w:tc>
      </w:tr>
      <w:tr w:rsidR="0022775F" w:rsidRPr="003F11B7" w14:paraId="722A265F"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1BADF7A3" w14:textId="77777777" w:rsidR="0022775F" w:rsidRPr="003F11B7" w:rsidRDefault="0022775F" w:rsidP="0022775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val="uk-UA" w:eastAsia="ru-RU"/>
              </w:rPr>
            </w:pPr>
            <w:r w:rsidRPr="003F11B7">
              <w:rPr>
                <w:rFonts w:ascii="Times New Roman" w:eastAsia="Times New Roman" w:hAnsi="Times New Roman" w:cs="Times New Roman"/>
                <w:iCs/>
                <w:lang w:val="uk-UA" w:eastAsia="ru-RU"/>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14:paraId="7C01F53D" w14:textId="77777777" w:rsidR="0022775F" w:rsidRPr="003F11B7" w:rsidRDefault="0022775F" w:rsidP="0022775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val="uk-UA" w:eastAsia="ru-RU"/>
              </w:rPr>
            </w:pPr>
            <w:r w:rsidRPr="003F11B7">
              <w:rPr>
                <w:rFonts w:ascii="Times New Roman" w:eastAsia="Times New Roman" w:hAnsi="Times New Roman" w:cs="Times New Roman"/>
                <w:i/>
                <w:iCs/>
                <w:lang w:val="uk-UA" w:eastAsia="ru-RU"/>
              </w:rPr>
              <w:t>10</w:t>
            </w:r>
          </w:p>
        </w:tc>
      </w:tr>
      <w:tr w:rsidR="0022775F" w:rsidRPr="003F11B7" w14:paraId="37CA57DD"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560F00D3" w14:textId="77777777" w:rsidR="0022775F" w:rsidRPr="003F11B7" w:rsidRDefault="0022775F" w:rsidP="0022775F">
            <w:pPr>
              <w:numPr>
                <w:ilvl w:val="0"/>
                <w:numId w:val="17"/>
              </w:numPr>
              <w:tabs>
                <w:tab w:val="left" w:pos="354"/>
              </w:tabs>
              <w:autoSpaceDE w:val="0"/>
              <w:autoSpaceDN w:val="0"/>
              <w:adjustRightInd w:val="0"/>
              <w:spacing w:after="0" w:line="360" w:lineRule="auto"/>
              <w:ind w:left="22" w:firstLine="142"/>
              <w:jc w:val="both"/>
              <w:rPr>
                <w:rFonts w:ascii="Times New Roman" w:eastAsia="Times New Roman" w:hAnsi="Times New Roman" w:cs="Times New Roman"/>
                <w:iCs/>
                <w:lang w:val="uk-UA" w:eastAsia="ru-RU"/>
              </w:rPr>
            </w:pPr>
            <w:r w:rsidRPr="003F11B7">
              <w:rPr>
                <w:rFonts w:ascii="Times New Roman" w:eastAsia="Times New Roman" w:hAnsi="Times New Roman" w:cs="Times New Roman"/>
                <w:iCs/>
                <w:lang w:val="uk-UA" w:eastAsia="ru-RU"/>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14:paraId="189F714D" w14:textId="77777777" w:rsidR="0022775F" w:rsidRPr="003F11B7" w:rsidRDefault="0022775F" w:rsidP="0022775F">
            <w:pPr>
              <w:tabs>
                <w:tab w:val="left" w:pos="354"/>
              </w:tabs>
              <w:autoSpaceDE w:val="0"/>
              <w:autoSpaceDN w:val="0"/>
              <w:adjustRightInd w:val="0"/>
              <w:spacing w:after="0" w:line="360" w:lineRule="auto"/>
              <w:ind w:left="35"/>
              <w:jc w:val="both"/>
              <w:rPr>
                <w:rFonts w:ascii="Times New Roman" w:eastAsia="Times New Roman" w:hAnsi="Times New Roman" w:cs="Times New Roman"/>
                <w:i/>
                <w:iCs/>
                <w:lang w:val="uk-UA" w:eastAsia="ru-RU"/>
              </w:rPr>
            </w:pPr>
            <w:r w:rsidRPr="003F11B7">
              <w:rPr>
                <w:rFonts w:ascii="Times New Roman" w:eastAsia="Times New Roman" w:hAnsi="Times New Roman" w:cs="Times New Roman"/>
                <w:i/>
                <w:iCs/>
                <w:lang w:val="uk-UA" w:eastAsia="ru-RU"/>
              </w:rPr>
              <w:t>15</w:t>
            </w:r>
          </w:p>
        </w:tc>
      </w:tr>
      <w:tr w:rsidR="0022775F" w:rsidRPr="009601E7" w14:paraId="066F9C25"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6899784C" w14:textId="77777777" w:rsidR="0022775F" w:rsidRPr="003F11B7" w:rsidRDefault="0022775F" w:rsidP="0022775F">
            <w:pPr>
              <w:spacing w:after="0" w:line="360" w:lineRule="auto"/>
              <w:rPr>
                <w:rFonts w:ascii="Times New Roman" w:hAnsi="Times New Roman" w:cs="Times New Roman"/>
                <w:b/>
                <w:lang w:val="uk-UA"/>
              </w:rPr>
            </w:pPr>
            <w:r w:rsidRPr="003F11B7">
              <w:rPr>
                <w:rFonts w:ascii="Times New Roman" w:hAnsi="Times New Roman" w:cs="Times New Roman"/>
                <w:b/>
                <w:bCs/>
                <w:lang w:val="uk-UA"/>
              </w:rPr>
              <w:t>Прямі затрати на оплату праці</w:t>
            </w:r>
            <w:r w:rsidRPr="003F11B7">
              <w:rPr>
                <w:rFonts w:ascii="Times New Roman" w:hAnsi="Times New Roman" w:cs="Times New Roman"/>
                <w:b/>
                <w:i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2A8F298" w14:textId="77777777" w:rsidR="0022775F" w:rsidRPr="003F11B7" w:rsidRDefault="0022775F" w:rsidP="0022775F">
            <w:pPr>
              <w:spacing w:after="0" w:line="360" w:lineRule="auto"/>
              <w:rPr>
                <w:rFonts w:ascii="Times New Roman" w:hAnsi="Times New Roman" w:cs="Times New Roman"/>
                <w:b/>
                <w:bCs/>
                <w:lang w:val="uk-UA"/>
              </w:rPr>
            </w:pPr>
          </w:p>
        </w:tc>
      </w:tr>
      <w:tr w:rsidR="0022775F" w:rsidRPr="003F11B7" w14:paraId="5C531920"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2C5F2A4" w14:textId="77777777" w:rsidR="0022775F" w:rsidRPr="003F11B7" w:rsidRDefault="0022775F" w:rsidP="0022775F">
            <w:pPr>
              <w:numPr>
                <w:ilvl w:val="0"/>
                <w:numId w:val="15"/>
              </w:numPr>
              <w:tabs>
                <w:tab w:val="clear" w:pos="720"/>
                <w:tab w:val="num" w:pos="0"/>
                <w:tab w:val="left" w:pos="354"/>
                <w:tab w:val="num" w:pos="3195"/>
              </w:tabs>
              <w:spacing w:after="0" w:line="360" w:lineRule="auto"/>
              <w:ind w:left="0" w:firstLine="71"/>
              <w:rPr>
                <w:rFonts w:ascii="Times New Roman" w:hAnsi="Times New Roman" w:cs="Times New Roman"/>
                <w:bCs/>
                <w:iCs/>
                <w:lang w:val="uk-UA"/>
              </w:rPr>
            </w:pPr>
            <w:r w:rsidRPr="003F11B7">
              <w:rPr>
                <w:rFonts w:ascii="Times New Roman" w:hAnsi="Times New Roman" w:cs="Times New Roman"/>
                <w:iCs/>
                <w:lang w:val="uk-UA"/>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7EFA1DB8" w14:textId="77777777" w:rsidR="0022775F" w:rsidRPr="003F11B7" w:rsidRDefault="0022775F" w:rsidP="0022775F">
            <w:pPr>
              <w:tabs>
                <w:tab w:val="left" w:pos="0"/>
              </w:tabs>
              <w:spacing w:after="0" w:line="360" w:lineRule="auto"/>
              <w:ind w:left="35"/>
              <w:rPr>
                <w:rFonts w:ascii="Times New Roman" w:hAnsi="Times New Roman" w:cs="Times New Roman"/>
                <w:i/>
                <w:iCs/>
                <w:lang w:val="uk-UA"/>
              </w:rPr>
            </w:pPr>
            <w:r w:rsidRPr="003F11B7">
              <w:rPr>
                <w:rFonts w:ascii="Times New Roman" w:hAnsi="Times New Roman" w:cs="Times New Roman"/>
                <w:i/>
                <w:iCs/>
                <w:lang w:val="uk-UA"/>
              </w:rPr>
              <w:t>120</w:t>
            </w:r>
          </w:p>
        </w:tc>
      </w:tr>
      <w:tr w:rsidR="0022775F" w:rsidRPr="003F11B7" w14:paraId="6BB15666"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7AF7C626" w14:textId="77777777" w:rsidR="0022775F" w:rsidRPr="003F11B7" w:rsidRDefault="0022775F" w:rsidP="0022775F">
            <w:pPr>
              <w:numPr>
                <w:ilvl w:val="0"/>
                <w:numId w:val="15"/>
              </w:numPr>
              <w:tabs>
                <w:tab w:val="clear" w:pos="720"/>
                <w:tab w:val="num" w:pos="0"/>
                <w:tab w:val="left" w:pos="354"/>
                <w:tab w:val="num" w:pos="3195"/>
              </w:tabs>
              <w:spacing w:after="0" w:line="360" w:lineRule="auto"/>
              <w:ind w:left="0" w:firstLine="71"/>
              <w:rPr>
                <w:rFonts w:ascii="Times New Roman" w:hAnsi="Times New Roman" w:cs="Times New Roman"/>
                <w:iCs/>
                <w:lang w:val="uk-UA"/>
              </w:rPr>
            </w:pPr>
            <w:r w:rsidRPr="003F11B7">
              <w:rPr>
                <w:rFonts w:ascii="Times New Roman" w:hAnsi="Times New Roman" w:cs="Times New Roman"/>
                <w:iCs/>
                <w:lang w:val="uk-UA"/>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0E79A4BB" w14:textId="77777777" w:rsidR="0022775F" w:rsidRPr="003F11B7" w:rsidRDefault="0022775F" w:rsidP="0022775F">
            <w:pPr>
              <w:tabs>
                <w:tab w:val="left" w:pos="0"/>
              </w:tabs>
              <w:spacing w:after="0" w:line="360" w:lineRule="auto"/>
              <w:ind w:left="35"/>
              <w:rPr>
                <w:rFonts w:ascii="Times New Roman" w:hAnsi="Times New Roman" w:cs="Times New Roman"/>
                <w:i/>
                <w:iCs/>
                <w:lang w:val="uk-UA"/>
              </w:rPr>
            </w:pPr>
            <w:r w:rsidRPr="003F11B7">
              <w:rPr>
                <w:rFonts w:ascii="Times New Roman" w:hAnsi="Times New Roman" w:cs="Times New Roman"/>
                <w:i/>
                <w:iCs/>
                <w:lang w:val="uk-UA"/>
              </w:rPr>
              <w:t>15</w:t>
            </w:r>
          </w:p>
        </w:tc>
      </w:tr>
      <w:tr w:rsidR="0022775F" w:rsidRPr="003F11B7" w14:paraId="3A741EBA"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D4C774D" w14:textId="77777777" w:rsidR="0022775F" w:rsidRPr="003F11B7" w:rsidRDefault="0022775F" w:rsidP="0022775F">
            <w:pPr>
              <w:numPr>
                <w:ilvl w:val="0"/>
                <w:numId w:val="15"/>
              </w:numPr>
              <w:tabs>
                <w:tab w:val="clear" w:pos="720"/>
                <w:tab w:val="num" w:pos="0"/>
                <w:tab w:val="left" w:pos="354"/>
                <w:tab w:val="num" w:pos="3195"/>
              </w:tabs>
              <w:spacing w:after="0" w:line="360" w:lineRule="auto"/>
              <w:ind w:left="0" w:firstLine="71"/>
              <w:rPr>
                <w:rFonts w:ascii="Times New Roman" w:hAnsi="Times New Roman" w:cs="Times New Roman"/>
                <w:bCs/>
                <w:iCs/>
                <w:lang w:val="uk-UA"/>
              </w:rPr>
            </w:pPr>
            <w:r w:rsidRPr="003F11B7">
              <w:rPr>
                <w:rFonts w:ascii="Times New Roman" w:hAnsi="Times New Roman" w:cs="Times New Roman"/>
                <w:iCs/>
                <w:lang w:val="uk-UA"/>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49897C58" w14:textId="77777777" w:rsidR="0022775F" w:rsidRPr="003F11B7" w:rsidRDefault="0022775F" w:rsidP="0022775F">
            <w:pPr>
              <w:tabs>
                <w:tab w:val="left" w:pos="0"/>
              </w:tabs>
              <w:spacing w:after="0" w:line="360" w:lineRule="auto"/>
              <w:ind w:left="35"/>
              <w:rPr>
                <w:rFonts w:ascii="Times New Roman" w:hAnsi="Times New Roman" w:cs="Times New Roman"/>
                <w:i/>
                <w:iCs/>
                <w:lang w:val="uk-UA"/>
              </w:rPr>
            </w:pPr>
            <w:r w:rsidRPr="003F11B7">
              <w:rPr>
                <w:rFonts w:ascii="Times New Roman" w:hAnsi="Times New Roman" w:cs="Times New Roman"/>
                <w:i/>
                <w:iCs/>
                <w:lang w:val="uk-UA"/>
              </w:rPr>
              <w:t>10</w:t>
            </w:r>
          </w:p>
        </w:tc>
      </w:tr>
      <w:tr w:rsidR="0022775F" w:rsidRPr="003F11B7" w14:paraId="6191A8C5"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13CB887C" w14:textId="77777777" w:rsidR="0022775F" w:rsidRPr="003F11B7" w:rsidRDefault="0022775F" w:rsidP="0022775F">
            <w:pPr>
              <w:numPr>
                <w:ilvl w:val="0"/>
                <w:numId w:val="15"/>
              </w:numPr>
              <w:tabs>
                <w:tab w:val="clear" w:pos="720"/>
                <w:tab w:val="num" w:pos="0"/>
                <w:tab w:val="left" w:pos="354"/>
                <w:tab w:val="num" w:pos="3195"/>
              </w:tabs>
              <w:spacing w:after="0" w:line="360" w:lineRule="auto"/>
              <w:ind w:left="0" w:firstLine="71"/>
              <w:rPr>
                <w:rFonts w:ascii="Times New Roman" w:hAnsi="Times New Roman" w:cs="Times New Roman"/>
                <w:iCs/>
                <w:lang w:val="uk-UA"/>
              </w:rPr>
            </w:pPr>
            <w:r w:rsidRPr="003F11B7">
              <w:rPr>
                <w:rFonts w:ascii="Times New Roman" w:hAnsi="Times New Roman" w:cs="Times New Roman"/>
                <w:iCs/>
                <w:lang w:val="uk-UA"/>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023FB865" w14:textId="77777777" w:rsidR="0022775F" w:rsidRPr="003F11B7" w:rsidRDefault="0022775F" w:rsidP="0022775F">
            <w:pPr>
              <w:tabs>
                <w:tab w:val="left" w:pos="0"/>
              </w:tabs>
              <w:spacing w:after="0" w:line="360" w:lineRule="auto"/>
              <w:ind w:left="35"/>
              <w:rPr>
                <w:rFonts w:ascii="Times New Roman" w:hAnsi="Times New Roman" w:cs="Times New Roman"/>
                <w:i/>
                <w:iCs/>
                <w:lang w:val="uk-UA"/>
              </w:rPr>
            </w:pPr>
            <w:r w:rsidRPr="003F11B7">
              <w:rPr>
                <w:rFonts w:ascii="Times New Roman" w:hAnsi="Times New Roman" w:cs="Times New Roman"/>
                <w:i/>
                <w:iCs/>
                <w:lang w:val="uk-UA"/>
              </w:rPr>
              <w:t>5</w:t>
            </w:r>
          </w:p>
        </w:tc>
      </w:tr>
      <w:tr w:rsidR="0022775F" w:rsidRPr="003F11B7" w14:paraId="35842424" w14:textId="77777777" w:rsidTr="0022775F">
        <w:trPr>
          <w:cantSplit/>
          <w:trHeight w:val="438"/>
        </w:trPr>
        <w:tc>
          <w:tcPr>
            <w:tcW w:w="3790" w:type="pct"/>
            <w:tcBorders>
              <w:top w:val="single" w:sz="4" w:space="0" w:color="auto"/>
              <w:left w:val="single" w:sz="4" w:space="0" w:color="auto"/>
              <w:bottom w:val="single" w:sz="4" w:space="0" w:color="auto"/>
              <w:right w:val="single" w:sz="4" w:space="0" w:color="auto"/>
            </w:tcBorders>
          </w:tcPr>
          <w:p w14:paraId="2C04829C" w14:textId="77777777" w:rsidR="0022775F" w:rsidRPr="003F11B7" w:rsidRDefault="0022775F" w:rsidP="0022775F">
            <w:pPr>
              <w:spacing w:after="0" w:line="360" w:lineRule="auto"/>
              <w:rPr>
                <w:rFonts w:ascii="Times New Roman" w:hAnsi="Times New Roman" w:cs="Times New Roman"/>
                <w:b/>
                <w:lang w:val="uk-UA"/>
              </w:rPr>
            </w:pPr>
            <w:r w:rsidRPr="003F11B7">
              <w:rPr>
                <w:rFonts w:ascii="Times New Roman" w:hAnsi="Times New Roman" w:cs="Times New Roman"/>
                <w:b/>
                <w:bCs/>
                <w:lang w:val="uk-UA"/>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44135A83" w14:textId="77777777" w:rsidR="0022775F" w:rsidRPr="003F11B7" w:rsidRDefault="0022775F" w:rsidP="0022775F">
            <w:pPr>
              <w:spacing w:after="0" w:line="360" w:lineRule="auto"/>
              <w:rPr>
                <w:rFonts w:ascii="Times New Roman" w:hAnsi="Times New Roman" w:cs="Times New Roman"/>
                <w:b/>
                <w:bCs/>
                <w:lang w:val="uk-UA"/>
              </w:rPr>
            </w:pPr>
            <w:r w:rsidRPr="003F11B7">
              <w:rPr>
                <w:rFonts w:ascii="Times New Roman" w:hAnsi="Times New Roman" w:cs="Times New Roman"/>
                <w:b/>
                <w:bCs/>
                <w:lang w:val="uk-UA"/>
              </w:rPr>
              <w:t>26,4</w:t>
            </w:r>
          </w:p>
        </w:tc>
      </w:tr>
      <w:tr w:rsidR="0022775F" w:rsidRPr="009601E7" w14:paraId="25F3359C"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296B36AC" w14:textId="77777777" w:rsidR="0022775F" w:rsidRPr="003F11B7" w:rsidRDefault="0022775F" w:rsidP="0022775F">
            <w:pPr>
              <w:spacing w:after="0" w:line="360" w:lineRule="auto"/>
              <w:rPr>
                <w:rFonts w:ascii="Times New Roman" w:hAnsi="Times New Roman" w:cs="Times New Roman"/>
                <w:b/>
                <w:lang w:val="uk-UA"/>
              </w:rPr>
            </w:pPr>
            <w:r w:rsidRPr="003F11B7">
              <w:rPr>
                <w:rFonts w:ascii="Times New Roman" w:hAnsi="Times New Roman" w:cs="Times New Roman"/>
                <w:b/>
                <w:lang w:val="uk-UA"/>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111D23CD" w14:textId="77777777" w:rsidR="0022775F" w:rsidRPr="003F11B7" w:rsidRDefault="0022775F" w:rsidP="0022775F">
            <w:pPr>
              <w:spacing w:after="0" w:line="360" w:lineRule="auto"/>
              <w:rPr>
                <w:rFonts w:ascii="Times New Roman" w:hAnsi="Times New Roman" w:cs="Times New Roman"/>
                <w:b/>
                <w:lang w:val="uk-UA"/>
              </w:rPr>
            </w:pPr>
          </w:p>
        </w:tc>
      </w:tr>
      <w:tr w:rsidR="0022775F" w:rsidRPr="003F11B7" w14:paraId="6EBDC4FB"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7E5C55BE" w14:textId="77777777" w:rsidR="0022775F" w:rsidRPr="003F11B7" w:rsidRDefault="0022775F" w:rsidP="0022775F">
            <w:pPr>
              <w:numPr>
                <w:ilvl w:val="0"/>
                <w:numId w:val="18"/>
              </w:numPr>
              <w:tabs>
                <w:tab w:val="left" w:pos="306"/>
              </w:tabs>
              <w:spacing w:after="0" w:line="360" w:lineRule="auto"/>
              <w:ind w:left="0" w:firstLine="164"/>
              <w:contextualSpacing/>
              <w:rPr>
                <w:rFonts w:ascii="Times New Roman" w:hAnsi="Times New Roman" w:cs="Times New Roman"/>
                <w:bCs/>
                <w:iCs/>
                <w:lang w:val="uk-UA"/>
              </w:rPr>
            </w:pPr>
            <w:r w:rsidRPr="003F11B7">
              <w:rPr>
                <w:rFonts w:ascii="Times New Roman" w:hAnsi="Times New Roman" w:cs="Times New Roman"/>
                <w:iCs/>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37526371" w14:textId="77777777" w:rsidR="0022775F" w:rsidRPr="003F11B7" w:rsidRDefault="0022775F" w:rsidP="0022775F">
            <w:pPr>
              <w:tabs>
                <w:tab w:val="left" w:pos="354"/>
              </w:tabs>
              <w:spacing w:after="0" w:line="360" w:lineRule="auto"/>
              <w:rPr>
                <w:rFonts w:ascii="Times New Roman" w:hAnsi="Times New Roman" w:cs="Times New Roman"/>
                <w:i/>
                <w:iCs/>
                <w:lang w:val="uk-UA"/>
              </w:rPr>
            </w:pPr>
            <w:r w:rsidRPr="003F11B7">
              <w:rPr>
                <w:rFonts w:ascii="Times New Roman" w:hAnsi="Times New Roman" w:cs="Times New Roman"/>
                <w:i/>
                <w:iCs/>
                <w:lang w:val="uk-UA"/>
              </w:rPr>
              <w:t>300</w:t>
            </w:r>
          </w:p>
        </w:tc>
      </w:tr>
      <w:tr w:rsidR="0022775F" w:rsidRPr="003F11B7" w14:paraId="77032895"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13AD6B6" w14:textId="77777777" w:rsidR="0022775F" w:rsidRPr="003F11B7" w:rsidRDefault="0022775F" w:rsidP="0022775F">
            <w:pPr>
              <w:spacing w:after="0" w:line="360" w:lineRule="auto"/>
              <w:rPr>
                <w:rFonts w:ascii="Times New Roman" w:hAnsi="Times New Roman" w:cs="Times New Roman"/>
                <w:b/>
                <w:lang w:val="uk-UA"/>
              </w:rPr>
            </w:pPr>
            <w:r w:rsidRPr="003F11B7">
              <w:rPr>
                <w:rFonts w:ascii="Times New Roman" w:hAnsi="Times New Roman" w:cs="Times New Roman"/>
                <w:b/>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494BAB9B" w14:textId="77777777" w:rsidR="0022775F" w:rsidRPr="003F11B7" w:rsidRDefault="0022775F" w:rsidP="0022775F">
            <w:pPr>
              <w:spacing w:after="0" w:line="360" w:lineRule="auto"/>
              <w:rPr>
                <w:rFonts w:ascii="Times New Roman" w:hAnsi="Times New Roman" w:cs="Times New Roman"/>
                <w:b/>
                <w:lang w:val="uk-UA"/>
              </w:rPr>
            </w:pPr>
          </w:p>
        </w:tc>
      </w:tr>
      <w:tr w:rsidR="0022775F" w:rsidRPr="003F11B7" w14:paraId="3097C7C4"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4F38C82D" w14:textId="77777777" w:rsidR="0022775F" w:rsidRPr="003F11B7" w:rsidRDefault="0022775F" w:rsidP="0022775F">
            <w:pPr>
              <w:numPr>
                <w:ilvl w:val="0"/>
                <w:numId w:val="19"/>
              </w:numPr>
              <w:tabs>
                <w:tab w:val="left" w:pos="306"/>
              </w:tabs>
              <w:autoSpaceDE w:val="0"/>
              <w:autoSpaceDN w:val="0"/>
              <w:adjustRightInd w:val="0"/>
              <w:spacing w:after="0" w:line="360" w:lineRule="auto"/>
              <w:ind w:left="22" w:firstLine="142"/>
              <w:jc w:val="both"/>
              <w:rPr>
                <w:rFonts w:ascii="Times New Roman" w:eastAsia="Times New Roman" w:hAnsi="Times New Roman" w:cs="Times New Roman"/>
                <w:b/>
                <w:lang w:val="uk-UA" w:eastAsia="ru-RU"/>
              </w:rPr>
            </w:pPr>
            <w:r w:rsidRPr="003F11B7">
              <w:rPr>
                <w:rFonts w:ascii="Times New Roman" w:eastAsia="Times New Roman" w:hAnsi="Times New Roman" w:cs="Times New Roman"/>
                <w:color w:val="000000"/>
                <w:lang w:val="uk-UA" w:eastAsia="ru-RU"/>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14:paraId="50643D7D" w14:textId="77777777" w:rsidR="0022775F" w:rsidRPr="003F11B7" w:rsidRDefault="0022775F" w:rsidP="0022775F">
            <w:pPr>
              <w:autoSpaceDE w:val="0"/>
              <w:autoSpaceDN w:val="0"/>
              <w:adjustRightInd w:val="0"/>
              <w:spacing w:after="0" w:line="360" w:lineRule="auto"/>
              <w:jc w:val="both"/>
              <w:rPr>
                <w:rFonts w:ascii="Times New Roman" w:eastAsia="Times New Roman" w:hAnsi="Times New Roman" w:cs="Times New Roman"/>
                <w:i/>
                <w:color w:val="000000"/>
                <w:lang w:val="uk-UA" w:eastAsia="ru-RU"/>
              </w:rPr>
            </w:pPr>
            <w:r w:rsidRPr="003F11B7">
              <w:rPr>
                <w:rFonts w:ascii="Times New Roman" w:eastAsia="Times New Roman" w:hAnsi="Times New Roman" w:cs="Times New Roman"/>
                <w:i/>
                <w:color w:val="000000"/>
                <w:lang w:val="uk-UA" w:eastAsia="ru-RU"/>
              </w:rPr>
              <w:t>40</w:t>
            </w:r>
          </w:p>
        </w:tc>
      </w:tr>
      <w:tr w:rsidR="0022775F" w:rsidRPr="003F11B7" w14:paraId="4761BC9A"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49D77E7F" w14:textId="77777777" w:rsidR="0022775F" w:rsidRPr="003F11B7" w:rsidRDefault="0022775F" w:rsidP="0022775F">
            <w:pPr>
              <w:numPr>
                <w:ilvl w:val="0"/>
                <w:numId w:val="19"/>
              </w:numPr>
              <w:tabs>
                <w:tab w:val="left" w:pos="306"/>
              </w:tabs>
              <w:autoSpaceDE w:val="0"/>
              <w:autoSpaceDN w:val="0"/>
              <w:adjustRightInd w:val="0"/>
              <w:spacing w:after="0" w:line="360" w:lineRule="auto"/>
              <w:ind w:left="22" w:firstLine="142"/>
              <w:jc w:val="both"/>
              <w:rPr>
                <w:rFonts w:ascii="Times New Roman" w:eastAsia="Times New Roman" w:hAnsi="Times New Roman" w:cs="Times New Roman"/>
                <w:iCs/>
                <w:lang w:val="uk-UA" w:eastAsia="ru-RU"/>
              </w:rPr>
            </w:pPr>
            <w:r w:rsidRPr="003F11B7">
              <w:rPr>
                <w:rFonts w:ascii="Times New Roman" w:eastAsia="Times New Roman" w:hAnsi="Times New Roman" w:cs="Times New Roman"/>
                <w:iCs/>
                <w:lang w:val="uk-UA" w:eastAsia="ru-RU"/>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6B1CB53C" w14:textId="77777777" w:rsidR="0022775F" w:rsidRPr="003F11B7" w:rsidRDefault="0022775F" w:rsidP="0022775F">
            <w:pPr>
              <w:autoSpaceDE w:val="0"/>
              <w:autoSpaceDN w:val="0"/>
              <w:adjustRightInd w:val="0"/>
              <w:spacing w:after="0" w:line="360" w:lineRule="auto"/>
              <w:jc w:val="both"/>
              <w:rPr>
                <w:rFonts w:ascii="Times New Roman" w:eastAsia="Times New Roman" w:hAnsi="Times New Roman" w:cs="Times New Roman"/>
                <w:i/>
                <w:iCs/>
                <w:lang w:val="uk-UA" w:eastAsia="ru-RU"/>
              </w:rPr>
            </w:pPr>
            <w:r w:rsidRPr="003F11B7">
              <w:rPr>
                <w:rFonts w:ascii="Times New Roman" w:eastAsia="Times New Roman" w:hAnsi="Times New Roman" w:cs="Times New Roman"/>
                <w:i/>
                <w:iCs/>
                <w:lang w:val="uk-UA" w:eastAsia="ru-RU"/>
              </w:rPr>
              <w:t>25</w:t>
            </w:r>
          </w:p>
        </w:tc>
      </w:tr>
      <w:tr w:rsidR="0022775F" w:rsidRPr="003F11B7" w14:paraId="0A0A5A02"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B8D38E4" w14:textId="77777777" w:rsidR="0022775F" w:rsidRPr="003F11B7" w:rsidRDefault="0022775F" w:rsidP="0022775F">
            <w:pPr>
              <w:numPr>
                <w:ilvl w:val="0"/>
                <w:numId w:val="19"/>
              </w:numPr>
              <w:tabs>
                <w:tab w:val="left" w:pos="306"/>
              </w:tabs>
              <w:spacing w:after="0" w:line="360" w:lineRule="auto"/>
              <w:ind w:left="22" w:firstLine="142"/>
              <w:rPr>
                <w:rFonts w:ascii="Times New Roman" w:hAnsi="Times New Roman" w:cs="Times New Roman"/>
                <w:b/>
                <w:lang w:val="uk-UA"/>
              </w:rPr>
            </w:pPr>
            <w:r w:rsidRPr="003F11B7">
              <w:rPr>
                <w:rFonts w:ascii="Times New Roman" w:hAnsi="Times New Roman" w:cs="Times New Roman"/>
                <w:iCs/>
                <w:lang w:val="uk-UA"/>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43CC273E" w14:textId="77777777" w:rsidR="0022775F" w:rsidRPr="003F11B7" w:rsidRDefault="0022775F" w:rsidP="0022775F">
            <w:pPr>
              <w:spacing w:after="0" w:line="360" w:lineRule="auto"/>
              <w:rPr>
                <w:rFonts w:ascii="Times New Roman" w:hAnsi="Times New Roman" w:cs="Times New Roman"/>
                <w:i/>
                <w:iCs/>
                <w:lang w:val="uk-UA"/>
              </w:rPr>
            </w:pPr>
            <w:r w:rsidRPr="003F11B7">
              <w:rPr>
                <w:rFonts w:ascii="Times New Roman" w:hAnsi="Times New Roman" w:cs="Times New Roman"/>
                <w:i/>
                <w:iCs/>
                <w:lang w:val="uk-UA"/>
              </w:rPr>
              <w:t>12</w:t>
            </w:r>
          </w:p>
        </w:tc>
      </w:tr>
      <w:tr w:rsidR="0022775F" w:rsidRPr="003F11B7" w14:paraId="305CED36"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4A2BA218" w14:textId="77777777" w:rsidR="0022775F" w:rsidRPr="003F11B7" w:rsidRDefault="0022775F" w:rsidP="0022775F">
            <w:pPr>
              <w:numPr>
                <w:ilvl w:val="0"/>
                <w:numId w:val="19"/>
              </w:numPr>
              <w:tabs>
                <w:tab w:val="left" w:pos="306"/>
              </w:tabs>
              <w:spacing w:after="0" w:line="360" w:lineRule="auto"/>
              <w:ind w:left="22" w:firstLine="142"/>
              <w:rPr>
                <w:rFonts w:ascii="Times New Roman" w:hAnsi="Times New Roman" w:cs="Times New Roman"/>
                <w:iCs/>
                <w:lang w:val="uk-UA"/>
              </w:rPr>
            </w:pPr>
            <w:r w:rsidRPr="003F11B7">
              <w:rPr>
                <w:rFonts w:ascii="Times New Roman" w:hAnsi="Times New Roman" w:cs="Times New Roman"/>
                <w:iCs/>
                <w:lang w:val="uk-UA"/>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14:paraId="06F6425F" w14:textId="77777777" w:rsidR="0022775F" w:rsidRPr="003F11B7" w:rsidRDefault="0022775F" w:rsidP="0022775F">
            <w:pPr>
              <w:spacing w:after="0" w:line="360" w:lineRule="auto"/>
              <w:rPr>
                <w:rFonts w:ascii="Times New Roman" w:hAnsi="Times New Roman" w:cs="Times New Roman"/>
                <w:i/>
                <w:iCs/>
                <w:lang w:val="uk-UA"/>
              </w:rPr>
            </w:pPr>
            <w:r w:rsidRPr="003F11B7">
              <w:rPr>
                <w:rFonts w:ascii="Times New Roman" w:hAnsi="Times New Roman" w:cs="Times New Roman"/>
                <w:i/>
                <w:iCs/>
                <w:lang w:val="uk-UA"/>
              </w:rPr>
              <w:t>18</w:t>
            </w:r>
          </w:p>
        </w:tc>
      </w:tr>
      <w:tr w:rsidR="0022775F" w:rsidRPr="003F11B7" w14:paraId="2423EE43"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7804FB05" w14:textId="77777777" w:rsidR="0022775F" w:rsidRPr="003F11B7" w:rsidRDefault="0022775F" w:rsidP="0022775F">
            <w:pPr>
              <w:numPr>
                <w:ilvl w:val="0"/>
                <w:numId w:val="19"/>
              </w:numPr>
              <w:tabs>
                <w:tab w:val="left" w:pos="306"/>
              </w:tabs>
              <w:spacing w:after="0" w:line="360" w:lineRule="auto"/>
              <w:ind w:left="22" w:firstLine="142"/>
              <w:rPr>
                <w:rFonts w:ascii="Times New Roman" w:hAnsi="Times New Roman" w:cs="Times New Roman"/>
                <w:iCs/>
                <w:lang w:val="uk-UA"/>
              </w:rPr>
            </w:pPr>
            <w:r w:rsidRPr="003F11B7">
              <w:rPr>
                <w:rFonts w:ascii="Times New Roman" w:hAnsi="Times New Roman" w:cs="Times New Roman"/>
                <w:color w:val="000000"/>
                <w:lang w:val="uk-UA"/>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14:paraId="721ED6D0" w14:textId="77777777" w:rsidR="0022775F" w:rsidRPr="003F11B7" w:rsidRDefault="0022775F" w:rsidP="0022775F">
            <w:pPr>
              <w:spacing w:after="0" w:line="360" w:lineRule="auto"/>
              <w:rPr>
                <w:rFonts w:ascii="Times New Roman" w:hAnsi="Times New Roman" w:cs="Times New Roman"/>
                <w:i/>
                <w:color w:val="000000"/>
                <w:lang w:val="uk-UA"/>
              </w:rPr>
            </w:pPr>
            <w:r w:rsidRPr="003F11B7">
              <w:rPr>
                <w:rFonts w:ascii="Times New Roman" w:hAnsi="Times New Roman" w:cs="Times New Roman"/>
                <w:i/>
                <w:color w:val="000000"/>
                <w:lang w:val="uk-UA"/>
              </w:rPr>
              <w:t>10</w:t>
            </w:r>
          </w:p>
        </w:tc>
      </w:tr>
      <w:tr w:rsidR="0022775F" w:rsidRPr="003F11B7" w14:paraId="2A37227D" w14:textId="77777777" w:rsidTr="0022775F">
        <w:trPr>
          <w:cantSplit/>
          <w:trHeight w:val="263"/>
        </w:trPr>
        <w:tc>
          <w:tcPr>
            <w:tcW w:w="3790" w:type="pct"/>
            <w:tcBorders>
              <w:top w:val="single" w:sz="4" w:space="0" w:color="auto"/>
              <w:left w:val="single" w:sz="4" w:space="0" w:color="auto"/>
              <w:bottom w:val="single" w:sz="4" w:space="0" w:color="auto"/>
              <w:right w:val="single" w:sz="4" w:space="0" w:color="auto"/>
            </w:tcBorders>
          </w:tcPr>
          <w:p w14:paraId="11784E32" w14:textId="77777777" w:rsidR="0022775F" w:rsidRPr="003F11B7" w:rsidRDefault="0022775F" w:rsidP="0022775F">
            <w:pPr>
              <w:spacing w:after="0" w:line="360" w:lineRule="auto"/>
              <w:rPr>
                <w:rFonts w:ascii="Times New Roman" w:hAnsi="Times New Roman" w:cs="Times New Roman"/>
                <w:lang w:val="uk-UA"/>
              </w:rPr>
            </w:pPr>
            <w:r w:rsidRPr="003F11B7">
              <w:rPr>
                <w:rFonts w:ascii="Times New Roman" w:hAnsi="Times New Roman" w:cs="Times New Roman"/>
                <w:b/>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4F5C7D13" w14:textId="77777777" w:rsidR="0022775F" w:rsidRPr="003F11B7" w:rsidRDefault="0022775F" w:rsidP="0022775F">
            <w:pPr>
              <w:spacing w:after="0" w:line="360" w:lineRule="auto"/>
              <w:rPr>
                <w:rFonts w:ascii="Times New Roman" w:hAnsi="Times New Roman" w:cs="Times New Roman"/>
                <w:b/>
                <w:lang w:val="uk-UA"/>
              </w:rPr>
            </w:pPr>
          </w:p>
        </w:tc>
      </w:tr>
      <w:tr w:rsidR="0022775F" w:rsidRPr="003F11B7" w14:paraId="255B6890"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2032CE0F" w14:textId="77777777" w:rsidR="0022775F" w:rsidRPr="003F11B7" w:rsidRDefault="0022775F" w:rsidP="0022775F">
            <w:pPr>
              <w:numPr>
                <w:ilvl w:val="0"/>
                <w:numId w:val="21"/>
              </w:numPr>
              <w:tabs>
                <w:tab w:val="left" w:pos="315"/>
              </w:tabs>
              <w:spacing w:after="0" w:line="360" w:lineRule="auto"/>
              <w:ind w:left="0" w:firstLine="22"/>
              <w:contextualSpacing/>
              <w:rPr>
                <w:rFonts w:ascii="Times New Roman" w:hAnsi="Times New Roman" w:cs="Times New Roman"/>
                <w:lang w:val="uk-UA"/>
              </w:rPr>
            </w:pPr>
            <w:r w:rsidRPr="003F11B7">
              <w:rPr>
                <w:rFonts w:ascii="Times New Roman" w:hAnsi="Times New Roman" w:cs="Times New Roman"/>
                <w:lang w:val="uk-UA"/>
              </w:rPr>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3F11B7">
              <w:rPr>
                <w:rFonts w:ascii="Times New Roman" w:hAnsi="Times New Roman" w:cs="Times New Roman"/>
                <w:lang w:val="uk-UA"/>
              </w:rPr>
              <w:t>відряджень</w:t>
            </w:r>
            <w:proofErr w:type="spellEnd"/>
            <w:r w:rsidRPr="003F11B7">
              <w:rPr>
                <w:rFonts w:ascii="Times New Roman" w:hAnsi="Times New Roman" w:cs="Times New Roman"/>
                <w:lang w:val="uk-UA"/>
              </w:rPr>
              <w:t xml:space="preserve"> тощо)</w:t>
            </w:r>
          </w:p>
        </w:tc>
        <w:tc>
          <w:tcPr>
            <w:tcW w:w="1210" w:type="pct"/>
            <w:tcBorders>
              <w:top w:val="single" w:sz="4" w:space="0" w:color="auto"/>
              <w:left w:val="single" w:sz="4" w:space="0" w:color="auto"/>
              <w:bottom w:val="single" w:sz="4" w:space="0" w:color="auto"/>
              <w:right w:val="single" w:sz="4" w:space="0" w:color="auto"/>
            </w:tcBorders>
          </w:tcPr>
          <w:p w14:paraId="5817D536" w14:textId="77777777" w:rsidR="0022775F" w:rsidRPr="003F11B7" w:rsidRDefault="0022775F" w:rsidP="0022775F">
            <w:pPr>
              <w:spacing w:after="0" w:line="360" w:lineRule="auto"/>
              <w:rPr>
                <w:rFonts w:ascii="Times New Roman" w:hAnsi="Times New Roman" w:cs="Times New Roman"/>
                <w:lang w:val="uk-UA"/>
              </w:rPr>
            </w:pPr>
            <w:r w:rsidRPr="003F11B7">
              <w:rPr>
                <w:rFonts w:ascii="Times New Roman" w:hAnsi="Times New Roman" w:cs="Times New Roman"/>
                <w:lang w:val="uk-UA"/>
              </w:rPr>
              <w:t>50</w:t>
            </w:r>
          </w:p>
        </w:tc>
      </w:tr>
      <w:tr w:rsidR="0022775F" w:rsidRPr="003F11B7" w14:paraId="28C0ABB4"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3EC71E06" w14:textId="77777777" w:rsidR="0022775F" w:rsidRPr="003F11B7" w:rsidRDefault="0022775F" w:rsidP="0022775F">
            <w:pPr>
              <w:numPr>
                <w:ilvl w:val="0"/>
                <w:numId w:val="20"/>
              </w:numPr>
              <w:tabs>
                <w:tab w:val="left" w:pos="315"/>
              </w:tabs>
              <w:spacing w:after="0" w:line="360" w:lineRule="auto"/>
              <w:ind w:left="0" w:firstLine="22"/>
              <w:contextualSpacing/>
              <w:rPr>
                <w:rFonts w:ascii="Times New Roman" w:hAnsi="Times New Roman" w:cs="Times New Roman"/>
                <w:lang w:val="uk-UA"/>
              </w:rPr>
            </w:pPr>
            <w:r w:rsidRPr="003F11B7">
              <w:rPr>
                <w:rFonts w:ascii="Times New Roman" w:hAnsi="Times New Roman" w:cs="Times New Roman"/>
                <w:lang w:val="uk-UA"/>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77D7B17B" w14:textId="77777777" w:rsidR="0022775F" w:rsidRPr="003F11B7" w:rsidRDefault="0022775F" w:rsidP="0022775F">
            <w:pPr>
              <w:spacing w:after="0" w:line="360" w:lineRule="auto"/>
              <w:rPr>
                <w:rFonts w:ascii="Times New Roman" w:hAnsi="Times New Roman" w:cs="Times New Roman"/>
                <w:lang w:val="uk-UA"/>
              </w:rPr>
            </w:pPr>
            <w:r w:rsidRPr="003F11B7">
              <w:rPr>
                <w:rFonts w:ascii="Times New Roman" w:hAnsi="Times New Roman" w:cs="Times New Roman"/>
                <w:lang w:val="uk-UA"/>
              </w:rPr>
              <w:t>35</w:t>
            </w:r>
          </w:p>
        </w:tc>
      </w:tr>
      <w:tr w:rsidR="0022775F" w:rsidRPr="003F11B7" w14:paraId="5AB5FD21"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0287E126" w14:textId="77777777" w:rsidR="0022775F" w:rsidRPr="003F11B7" w:rsidRDefault="0022775F" w:rsidP="0022775F">
            <w:pPr>
              <w:tabs>
                <w:tab w:val="left" w:pos="315"/>
              </w:tabs>
              <w:spacing w:after="0" w:line="360" w:lineRule="auto"/>
              <w:ind w:firstLine="22"/>
              <w:jc w:val="both"/>
              <w:rPr>
                <w:rFonts w:ascii="Times New Roman" w:hAnsi="Times New Roman" w:cs="Times New Roman"/>
                <w:lang w:val="uk-UA"/>
              </w:rPr>
            </w:pPr>
            <w:r w:rsidRPr="003F11B7">
              <w:rPr>
                <w:rFonts w:ascii="Times New Roman" w:hAnsi="Times New Roman" w:cs="Times New Roman"/>
                <w:lang w:val="uk-UA"/>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14:paraId="31D53098" w14:textId="77777777" w:rsidR="0022775F" w:rsidRPr="003F11B7" w:rsidRDefault="0022775F" w:rsidP="0022775F">
            <w:pPr>
              <w:spacing w:after="0" w:line="360" w:lineRule="auto"/>
              <w:jc w:val="both"/>
              <w:rPr>
                <w:rFonts w:ascii="Times New Roman" w:hAnsi="Times New Roman" w:cs="Times New Roman"/>
                <w:lang w:val="uk-UA"/>
              </w:rPr>
            </w:pPr>
            <w:r w:rsidRPr="003F11B7">
              <w:rPr>
                <w:rFonts w:ascii="Times New Roman" w:hAnsi="Times New Roman" w:cs="Times New Roman"/>
                <w:lang w:val="uk-UA"/>
              </w:rPr>
              <w:t>15</w:t>
            </w:r>
          </w:p>
        </w:tc>
      </w:tr>
      <w:tr w:rsidR="0022775F" w:rsidRPr="003F11B7" w14:paraId="6D91EF63"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12BCB787" w14:textId="77777777" w:rsidR="0022775F" w:rsidRPr="003F11B7" w:rsidRDefault="0022775F" w:rsidP="0022775F">
            <w:pPr>
              <w:numPr>
                <w:ilvl w:val="0"/>
                <w:numId w:val="16"/>
              </w:numPr>
              <w:tabs>
                <w:tab w:val="left" w:pos="315"/>
              </w:tabs>
              <w:spacing w:after="0" w:line="360" w:lineRule="auto"/>
              <w:ind w:left="0" w:firstLine="22"/>
              <w:contextualSpacing/>
              <w:jc w:val="both"/>
              <w:rPr>
                <w:rFonts w:ascii="Times New Roman" w:hAnsi="Times New Roman" w:cs="Times New Roman"/>
                <w:lang w:val="uk-UA"/>
              </w:rPr>
            </w:pPr>
            <w:r w:rsidRPr="003F11B7">
              <w:rPr>
                <w:rFonts w:ascii="Times New Roman" w:hAnsi="Times New Roman" w:cs="Times New Roman"/>
                <w:lang w:val="uk-UA"/>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14:paraId="6CD97608" w14:textId="77777777" w:rsidR="0022775F" w:rsidRPr="003F11B7" w:rsidRDefault="0022775F" w:rsidP="0022775F">
            <w:pPr>
              <w:spacing w:after="0" w:line="360" w:lineRule="auto"/>
              <w:jc w:val="both"/>
              <w:rPr>
                <w:rFonts w:ascii="Times New Roman" w:hAnsi="Times New Roman" w:cs="Times New Roman"/>
                <w:lang w:val="uk-UA"/>
              </w:rPr>
            </w:pPr>
            <w:r w:rsidRPr="003F11B7">
              <w:rPr>
                <w:rFonts w:ascii="Times New Roman" w:hAnsi="Times New Roman" w:cs="Times New Roman"/>
                <w:lang w:val="uk-UA"/>
              </w:rPr>
              <w:t>28</w:t>
            </w:r>
          </w:p>
        </w:tc>
      </w:tr>
      <w:tr w:rsidR="0022775F" w:rsidRPr="003F11B7" w14:paraId="239DBFAA"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1299AB1E" w14:textId="77777777" w:rsidR="0022775F" w:rsidRPr="003F11B7" w:rsidRDefault="0022775F" w:rsidP="0022775F">
            <w:pPr>
              <w:numPr>
                <w:ilvl w:val="0"/>
                <w:numId w:val="22"/>
              </w:numPr>
              <w:tabs>
                <w:tab w:val="left" w:pos="315"/>
              </w:tabs>
              <w:spacing w:after="0" w:line="360" w:lineRule="auto"/>
              <w:ind w:left="0" w:firstLine="22"/>
              <w:contextualSpacing/>
              <w:jc w:val="both"/>
              <w:rPr>
                <w:rFonts w:ascii="Times New Roman" w:hAnsi="Times New Roman" w:cs="Times New Roman"/>
                <w:lang w:val="uk-UA"/>
              </w:rPr>
            </w:pPr>
            <w:r w:rsidRPr="003F11B7">
              <w:rPr>
                <w:rFonts w:ascii="Times New Roman" w:hAnsi="Times New Roman" w:cs="Times New Roman"/>
                <w:lang w:val="uk-UA"/>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14:paraId="2C466502" w14:textId="77777777" w:rsidR="0022775F" w:rsidRPr="003F11B7" w:rsidRDefault="0022775F" w:rsidP="0022775F">
            <w:pPr>
              <w:spacing w:after="0" w:line="360" w:lineRule="auto"/>
              <w:jc w:val="both"/>
              <w:rPr>
                <w:rFonts w:ascii="Times New Roman" w:hAnsi="Times New Roman" w:cs="Times New Roman"/>
                <w:lang w:val="uk-UA"/>
              </w:rPr>
            </w:pPr>
            <w:r w:rsidRPr="003F11B7">
              <w:rPr>
                <w:rFonts w:ascii="Times New Roman" w:hAnsi="Times New Roman" w:cs="Times New Roman"/>
                <w:lang w:val="uk-UA"/>
              </w:rPr>
              <w:t>20</w:t>
            </w:r>
          </w:p>
        </w:tc>
      </w:tr>
      <w:tr w:rsidR="0022775F" w:rsidRPr="003F11B7" w14:paraId="3516C8E7" w14:textId="77777777" w:rsidTr="0022775F">
        <w:trPr>
          <w:cantSplit/>
        </w:trPr>
        <w:tc>
          <w:tcPr>
            <w:tcW w:w="3790" w:type="pct"/>
            <w:tcBorders>
              <w:top w:val="single" w:sz="4" w:space="0" w:color="auto"/>
              <w:left w:val="single" w:sz="4" w:space="0" w:color="auto"/>
              <w:bottom w:val="single" w:sz="4" w:space="0" w:color="auto"/>
              <w:right w:val="single" w:sz="4" w:space="0" w:color="auto"/>
            </w:tcBorders>
          </w:tcPr>
          <w:p w14:paraId="75CEB09A" w14:textId="77777777" w:rsidR="0022775F" w:rsidRPr="003F11B7" w:rsidRDefault="0022775F" w:rsidP="0022775F">
            <w:pPr>
              <w:numPr>
                <w:ilvl w:val="0"/>
                <w:numId w:val="22"/>
              </w:numPr>
              <w:tabs>
                <w:tab w:val="left" w:pos="315"/>
              </w:tabs>
              <w:spacing w:after="0" w:line="360" w:lineRule="auto"/>
              <w:ind w:left="0" w:firstLine="22"/>
              <w:contextualSpacing/>
              <w:jc w:val="both"/>
              <w:rPr>
                <w:rFonts w:ascii="Times New Roman" w:hAnsi="Times New Roman" w:cs="Times New Roman"/>
                <w:lang w:val="uk-UA"/>
              </w:rPr>
            </w:pPr>
            <w:r w:rsidRPr="003F11B7">
              <w:rPr>
                <w:rFonts w:ascii="Times New Roman" w:hAnsi="Times New Roman" w:cs="Times New Roman"/>
                <w:lang w:val="uk-UA"/>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1559E79A" w14:textId="77777777" w:rsidR="0022775F" w:rsidRPr="003F11B7" w:rsidRDefault="0022775F" w:rsidP="0022775F">
            <w:pPr>
              <w:spacing w:after="0" w:line="360" w:lineRule="auto"/>
              <w:jc w:val="both"/>
              <w:rPr>
                <w:rFonts w:ascii="Times New Roman" w:hAnsi="Times New Roman" w:cs="Times New Roman"/>
                <w:lang w:val="uk-UA"/>
              </w:rPr>
            </w:pPr>
            <w:r w:rsidRPr="003F11B7">
              <w:rPr>
                <w:rFonts w:ascii="Times New Roman" w:hAnsi="Times New Roman" w:cs="Times New Roman"/>
                <w:lang w:val="uk-UA"/>
              </w:rPr>
              <w:t>8</w:t>
            </w:r>
          </w:p>
        </w:tc>
      </w:tr>
      <w:tr w:rsidR="0022775F" w:rsidRPr="003F11B7" w14:paraId="1775148B" w14:textId="77777777" w:rsidTr="0022775F">
        <w:trPr>
          <w:cantSplit/>
          <w:trHeight w:val="406"/>
        </w:trPr>
        <w:tc>
          <w:tcPr>
            <w:tcW w:w="3790" w:type="pct"/>
            <w:tcBorders>
              <w:top w:val="single" w:sz="4" w:space="0" w:color="auto"/>
              <w:left w:val="single" w:sz="4" w:space="0" w:color="auto"/>
              <w:bottom w:val="single" w:sz="4" w:space="0" w:color="auto"/>
              <w:right w:val="single" w:sz="4" w:space="0" w:color="auto"/>
            </w:tcBorders>
          </w:tcPr>
          <w:p w14:paraId="4626041C" w14:textId="77777777" w:rsidR="0022775F" w:rsidRPr="003F11B7" w:rsidRDefault="0022775F" w:rsidP="0022775F">
            <w:pPr>
              <w:spacing w:after="0" w:line="360" w:lineRule="auto"/>
              <w:jc w:val="both"/>
              <w:rPr>
                <w:rFonts w:ascii="Times New Roman" w:hAnsi="Times New Roman" w:cs="Times New Roman"/>
                <w:b/>
                <w:lang w:val="uk-UA"/>
              </w:rPr>
            </w:pPr>
            <w:r w:rsidRPr="003F11B7">
              <w:rPr>
                <w:rFonts w:ascii="Times New Roman" w:hAnsi="Times New Roman" w:cs="Times New Roman"/>
                <w:b/>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3B7876DF" w14:textId="77777777" w:rsidR="0022775F" w:rsidRPr="003F11B7" w:rsidRDefault="0022775F" w:rsidP="0022775F">
            <w:pPr>
              <w:spacing w:after="0" w:line="360" w:lineRule="auto"/>
              <w:jc w:val="both"/>
              <w:rPr>
                <w:rFonts w:ascii="Times New Roman" w:hAnsi="Times New Roman" w:cs="Times New Roman"/>
                <w:b/>
                <w:lang w:val="uk-UA"/>
              </w:rPr>
            </w:pPr>
            <w:r w:rsidRPr="003F11B7">
              <w:rPr>
                <w:rFonts w:ascii="Times New Roman" w:hAnsi="Times New Roman" w:cs="Times New Roman"/>
                <w:b/>
                <w:lang w:val="uk-UA"/>
              </w:rPr>
              <w:t>826,4</w:t>
            </w:r>
          </w:p>
        </w:tc>
      </w:tr>
    </w:tbl>
    <w:p w14:paraId="01A1CF93" w14:textId="77777777" w:rsidR="0022775F" w:rsidRPr="003F11B7" w:rsidRDefault="00FA1F85" w:rsidP="0022775F">
      <w:pPr>
        <w:spacing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lastRenderedPageBreak/>
        <w:t>5</w:t>
      </w:r>
      <w:r w:rsidR="00D72290" w:rsidRPr="003F11B7">
        <w:rPr>
          <w:rFonts w:ascii="Times New Roman" w:hAnsi="Times New Roman" w:cs="Times New Roman"/>
          <w:b/>
          <w:sz w:val="28"/>
          <w:lang w:val="uk-UA"/>
        </w:rPr>
        <w:t>.</w:t>
      </w:r>
      <w:r w:rsidR="0022775F" w:rsidRPr="003F11B7">
        <w:rPr>
          <w:rFonts w:ascii="Times New Roman" w:hAnsi="Times New Roman" w:cs="Times New Roman"/>
          <w:b/>
          <w:sz w:val="28"/>
          <w:lang w:val="uk-UA"/>
        </w:rPr>
        <w:t>5. Ключові види діяльності та ключові партнери</w:t>
      </w:r>
    </w:p>
    <w:p w14:paraId="37A4DAEC" w14:textId="77777777" w:rsidR="0022775F" w:rsidRPr="003F11B7" w:rsidRDefault="0022775F"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Основні напрямки діяльності включають розробку пристрою, його виробництво та впровадження. Ключові партнери - науково-дослідні інститути для технічної експертизи, постачальники матеріалів та потенційні клієнти для тестування.</w:t>
      </w:r>
    </w:p>
    <w:p w14:paraId="4A6F6321" w14:textId="77777777" w:rsidR="0022775F" w:rsidRPr="003F11B7" w:rsidRDefault="0022775F" w:rsidP="0022775F">
      <w:pPr>
        <w:spacing w:line="360" w:lineRule="auto"/>
        <w:ind w:firstLine="709"/>
        <w:jc w:val="right"/>
        <w:rPr>
          <w:rFonts w:ascii="Times New Roman" w:hAnsi="Times New Roman" w:cs="Times New Roman"/>
          <w:sz w:val="28"/>
          <w:lang w:val="uk-UA"/>
        </w:rPr>
      </w:pPr>
      <w:r w:rsidRPr="003F11B7">
        <w:rPr>
          <w:rFonts w:ascii="Times New Roman" w:hAnsi="Times New Roman" w:cs="Times New Roman"/>
          <w:sz w:val="28"/>
          <w:lang w:val="uk-UA"/>
        </w:rPr>
        <w:t xml:space="preserve">Таблиця </w:t>
      </w:r>
      <w:r w:rsidR="00FA1F85" w:rsidRPr="003F11B7">
        <w:rPr>
          <w:rFonts w:ascii="Times New Roman" w:hAnsi="Times New Roman" w:cs="Times New Roman"/>
          <w:sz w:val="28"/>
          <w:lang w:val="uk-UA"/>
        </w:rPr>
        <w:t>5</w:t>
      </w:r>
      <w:r w:rsidR="00D72290" w:rsidRPr="003F11B7">
        <w:rPr>
          <w:rFonts w:ascii="Times New Roman" w:hAnsi="Times New Roman" w:cs="Times New Roman"/>
          <w:sz w:val="28"/>
          <w:lang w:val="uk-UA"/>
        </w:rPr>
        <w:t>.</w:t>
      </w:r>
      <w:r w:rsidRPr="003F11B7">
        <w:rPr>
          <w:rFonts w:ascii="Times New Roman" w:hAnsi="Times New Roman" w:cs="Times New Roman"/>
          <w:sz w:val="28"/>
          <w:lang w:val="uk-UA"/>
        </w:rPr>
        <w:t>7. Ключові види діяльності</w:t>
      </w:r>
    </w:p>
    <w:tbl>
      <w:tblPr>
        <w:tblStyle w:val="8"/>
        <w:tblW w:w="0" w:type="auto"/>
        <w:tblLook w:val="04A0" w:firstRow="1" w:lastRow="0" w:firstColumn="1" w:lastColumn="0" w:noHBand="0" w:noVBand="1"/>
      </w:tblPr>
      <w:tblGrid>
        <w:gridCol w:w="2122"/>
        <w:gridCol w:w="4107"/>
        <w:gridCol w:w="3344"/>
      </w:tblGrid>
      <w:tr w:rsidR="0022775F" w:rsidRPr="003F11B7" w14:paraId="3B373A00" w14:textId="77777777" w:rsidTr="0022775F">
        <w:tc>
          <w:tcPr>
            <w:tcW w:w="2122" w:type="dxa"/>
            <w:vAlign w:val="center"/>
          </w:tcPr>
          <w:p w14:paraId="2E3AD4A9" w14:textId="77777777" w:rsidR="0022775F" w:rsidRPr="003F11B7" w:rsidRDefault="0022775F" w:rsidP="0022775F">
            <w:pPr>
              <w:jc w:val="center"/>
              <w:rPr>
                <w:rFonts w:ascii="Times New Roman" w:hAnsi="Times New Roman" w:cs="Times New Roman"/>
                <w:sz w:val="24"/>
                <w:lang w:val="uk-UA"/>
              </w:rPr>
            </w:pPr>
            <w:r w:rsidRPr="003F11B7">
              <w:rPr>
                <w:rFonts w:ascii="Times New Roman" w:hAnsi="Times New Roman" w:cs="Times New Roman"/>
                <w:sz w:val="24"/>
                <w:lang w:val="uk-UA"/>
              </w:rPr>
              <w:t>Назва діяльності</w:t>
            </w:r>
          </w:p>
        </w:tc>
        <w:tc>
          <w:tcPr>
            <w:tcW w:w="4107" w:type="dxa"/>
            <w:vAlign w:val="center"/>
          </w:tcPr>
          <w:p w14:paraId="21FD31E9" w14:textId="77777777" w:rsidR="0022775F" w:rsidRPr="003F11B7" w:rsidRDefault="0022775F" w:rsidP="0022775F">
            <w:pPr>
              <w:jc w:val="center"/>
              <w:rPr>
                <w:rFonts w:ascii="Times New Roman" w:hAnsi="Times New Roman" w:cs="Times New Roman"/>
                <w:sz w:val="24"/>
                <w:lang w:val="uk-UA"/>
              </w:rPr>
            </w:pPr>
            <w:r w:rsidRPr="003F11B7">
              <w:rPr>
                <w:rFonts w:ascii="Times New Roman" w:hAnsi="Times New Roman" w:cs="Times New Roman"/>
                <w:sz w:val="24"/>
                <w:lang w:val="uk-UA"/>
              </w:rPr>
              <w:t>Опис діяльності</w:t>
            </w:r>
          </w:p>
        </w:tc>
        <w:tc>
          <w:tcPr>
            <w:tcW w:w="3344" w:type="dxa"/>
            <w:vAlign w:val="center"/>
          </w:tcPr>
          <w:p w14:paraId="09707B4F" w14:textId="77777777" w:rsidR="0022775F" w:rsidRPr="003F11B7" w:rsidRDefault="0022775F" w:rsidP="0022775F">
            <w:pPr>
              <w:jc w:val="center"/>
              <w:rPr>
                <w:rFonts w:ascii="Times New Roman" w:hAnsi="Times New Roman" w:cs="Times New Roman"/>
                <w:sz w:val="24"/>
                <w:lang w:val="uk-UA"/>
              </w:rPr>
            </w:pPr>
            <w:r w:rsidRPr="003F11B7">
              <w:rPr>
                <w:rFonts w:ascii="Times New Roman" w:hAnsi="Times New Roman" w:cs="Times New Roman"/>
                <w:sz w:val="24"/>
                <w:lang w:val="uk-UA"/>
              </w:rPr>
              <w:t>Результат діяльності</w:t>
            </w:r>
          </w:p>
        </w:tc>
      </w:tr>
      <w:tr w:rsidR="0022775F" w:rsidRPr="009601E7" w14:paraId="6D74587E" w14:textId="77777777" w:rsidTr="0022775F">
        <w:tc>
          <w:tcPr>
            <w:tcW w:w="2122" w:type="dxa"/>
          </w:tcPr>
          <w:p w14:paraId="50B8E399"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Дослідження та розробка</w:t>
            </w:r>
          </w:p>
        </w:tc>
        <w:tc>
          <w:tcPr>
            <w:tcW w:w="4107" w:type="dxa"/>
          </w:tcPr>
          <w:p w14:paraId="60003700"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Розробка технічної концепції інноваційного пристрою для гідроімпульсного впливу на свердловини.</w:t>
            </w:r>
          </w:p>
        </w:tc>
        <w:tc>
          <w:tcPr>
            <w:tcW w:w="3344" w:type="dxa"/>
          </w:tcPr>
          <w:p w14:paraId="034AF3B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Створення прототипу, який відповідає технічним вимогам та підтверджує ефективність ідеї.</w:t>
            </w:r>
          </w:p>
        </w:tc>
      </w:tr>
      <w:tr w:rsidR="0022775F" w:rsidRPr="009601E7" w14:paraId="62178DEF" w14:textId="77777777" w:rsidTr="0022775F">
        <w:tc>
          <w:tcPr>
            <w:tcW w:w="2122" w:type="dxa"/>
          </w:tcPr>
          <w:p w14:paraId="2373CFA4"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Виробництво</w:t>
            </w:r>
          </w:p>
        </w:tc>
        <w:tc>
          <w:tcPr>
            <w:tcW w:w="4107" w:type="dxa"/>
          </w:tcPr>
          <w:p w14:paraId="2CF18658"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Запуск серійного виробництва пристроїв для гідроімпульсного впливу.</w:t>
            </w:r>
          </w:p>
        </w:tc>
        <w:tc>
          <w:tcPr>
            <w:tcW w:w="3344" w:type="dxa"/>
          </w:tcPr>
          <w:p w14:paraId="48BBA78C"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Виготовлення та готовність до поставок функціональних пристроїв відповідно до встановлених стандартів.</w:t>
            </w:r>
          </w:p>
        </w:tc>
      </w:tr>
      <w:tr w:rsidR="0022775F" w:rsidRPr="009601E7" w14:paraId="2D246CF2" w14:textId="77777777" w:rsidTr="0022775F">
        <w:tc>
          <w:tcPr>
            <w:tcW w:w="2122" w:type="dxa"/>
          </w:tcPr>
          <w:p w14:paraId="3CACEF21"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Маркетинг та продажі</w:t>
            </w:r>
          </w:p>
        </w:tc>
        <w:tc>
          <w:tcPr>
            <w:tcW w:w="4107" w:type="dxa"/>
          </w:tcPr>
          <w:p w14:paraId="515E8EA4"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Розробка стратегії маркетингу, просування продукту та отримання клієнтів.</w:t>
            </w:r>
          </w:p>
        </w:tc>
        <w:tc>
          <w:tcPr>
            <w:tcW w:w="3344" w:type="dxa"/>
          </w:tcPr>
          <w:p w14:paraId="3393189F"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Проведення успішних маркетингових кампаній, підписання контрактів та отримання замовлень.</w:t>
            </w:r>
          </w:p>
        </w:tc>
      </w:tr>
      <w:tr w:rsidR="0022775F" w:rsidRPr="009601E7" w14:paraId="19BEA997" w14:textId="77777777" w:rsidTr="0022775F">
        <w:tc>
          <w:tcPr>
            <w:tcW w:w="2122" w:type="dxa"/>
          </w:tcPr>
          <w:p w14:paraId="697449F1"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Інвестиційний етап</w:t>
            </w:r>
          </w:p>
        </w:tc>
        <w:tc>
          <w:tcPr>
            <w:tcW w:w="4107" w:type="dxa"/>
          </w:tcPr>
          <w:p w14:paraId="2D458E13"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Залучення інвестицій для розвитку та масштабування бізнесу.</w:t>
            </w:r>
          </w:p>
        </w:tc>
        <w:tc>
          <w:tcPr>
            <w:tcW w:w="3344" w:type="dxa"/>
          </w:tcPr>
          <w:p w14:paraId="60683B7A"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Укладення угод із інвесторами, отримання фінансового підтримки для реалізації проекту.</w:t>
            </w:r>
          </w:p>
        </w:tc>
      </w:tr>
      <w:tr w:rsidR="0022775F" w:rsidRPr="009601E7" w14:paraId="53C29276" w14:textId="77777777" w:rsidTr="0022775F">
        <w:tc>
          <w:tcPr>
            <w:tcW w:w="2122" w:type="dxa"/>
          </w:tcPr>
          <w:p w14:paraId="427CB968"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Маркетинговий етап</w:t>
            </w:r>
          </w:p>
        </w:tc>
        <w:tc>
          <w:tcPr>
            <w:tcW w:w="4107" w:type="dxa"/>
          </w:tcPr>
          <w:p w14:paraId="45E1A36C"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Розробка стратегії продажу та просування продукту на ринку.</w:t>
            </w:r>
          </w:p>
        </w:tc>
        <w:tc>
          <w:tcPr>
            <w:tcW w:w="3344" w:type="dxa"/>
          </w:tcPr>
          <w:p w14:paraId="7C473B80"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Збільшення обсягів продажів, розширення клієнтської бази, позиціонування бренду.</w:t>
            </w:r>
          </w:p>
        </w:tc>
      </w:tr>
      <w:tr w:rsidR="0022775F" w:rsidRPr="009601E7" w14:paraId="61389981" w14:textId="77777777" w:rsidTr="0022775F">
        <w:tc>
          <w:tcPr>
            <w:tcW w:w="2122" w:type="dxa"/>
          </w:tcPr>
          <w:p w14:paraId="6A79A789"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Обслуговування та підтримка</w:t>
            </w:r>
          </w:p>
        </w:tc>
        <w:tc>
          <w:tcPr>
            <w:tcW w:w="4107" w:type="dxa"/>
          </w:tcPr>
          <w:p w14:paraId="581D1779"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Забезпечення надійності та ефективності використання пристроїв.</w:t>
            </w:r>
          </w:p>
        </w:tc>
        <w:tc>
          <w:tcPr>
            <w:tcW w:w="3344" w:type="dxa"/>
          </w:tcPr>
          <w:p w14:paraId="6F1A5B9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Надання технічної підтримки, обслуговування та ремонт в разі потреби.</w:t>
            </w:r>
          </w:p>
        </w:tc>
      </w:tr>
      <w:tr w:rsidR="0022775F" w:rsidRPr="009601E7" w14:paraId="7B4D7A48" w14:textId="77777777" w:rsidTr="0022775F">
        <w:tc>
          <w:tcPr>
            <w:tcW w:w="2122" w:type="dxa"/>
          </w:tcPr>
          <w:p w14:paraId="5365C832"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Дослідження та вдосконалення</w:t>
            </w:r>
          </w:p>
        </w:tc>
        <w:tc>
          <w:tcPr>
            <w:tcW w:w="4107" w:type="dxa"/>
          </w:tcPr>
          <w:p w14:paraId="02BE1A4F"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Постійне вдосконалення технічних рішень та впровадження нових інновацій.</w:t>
            </w:r>
          </w:p>
        </w:tc>
        <w:tc>
          <w:tcPr>
            <w:tcW w:w="3344" w:type="dxa"/>
          </w:tcPr>
          <w:p w14:paraId="5203EAA4"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Розробка нових версій пристроїв, підвищення їхньої ефективності та конкурентоспроможності.</w:t>
            </w:r>
          </w:p>
        </w:tc>
      </w:tr>
      <w:tr w:rsidR="0022775F" w:rsidRPr="009601E7" w14:paraId="2F6B5098" w14:textId="77777777" w:rsidTr="0022775F">
        <w:tc>
          <w:tcPr>
            <w:tcW w:w="2122" w:type="dxa"/>
          </w:tcPr>
          <w:p w14:paraId="665911CB"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Фінансовий менеджмент</w:t>
            </w:r>
          </w:p>
        </w:tc>
        <w:tc>
          <w:tcPr>
            <w:tcW w:w="4107" w:type="dxa"/>
          </w:tcPr>
          <w:p w14:paraId="020C797C"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Ефективне управління фінансами, бюджетування та забезпечення сталого фінансового стану.</w:t>
            </w:r>
          </w:p>
        </w:tc>
        <w:tc>
          <w:tcPr>
            <w:tcW w:w="3344" w:type="dxa"/>
          </w:tcPr>
          <w:p w14:paraId="339D2A44"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Оптимізація фінансових процесів, забезпечення платоспроможності підприємства.</w:t>
            </w:r>
          </w:p>
        </w:tc>
      </w:tr>
      <w:tr w:rsidR="0022775F" w:rsidRPr="009601E7" w14:paraId="3C0B555B" w14:textId="77777777" w:rsidTr="0022775F">
        <w:tc>
          <w:tcPr>
            <w:tcW w:w="2122" w:type="dxa"/>
          </w:tcPr>
          <w:p w14:paraId="42FF9230"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Стратегічні партнерства</w:t>
            </w:r>
          </w:p>
        </w:tc>
        <w:tc>
          <w:tcPr>
            <w:tcW w:w="4107" w:type="dxa"/>
          </w:tcPr>
          <w:p w14:paraId="61981367"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 xml:space="preserve">Укладення стратегічних </w:t>
            </w:r>
            <w:proofErr w:type="spellStart"/>
            <w:r w:rsidRPr="003F11B7">
              <w:rPr>
                <w:rFonts w:ascii="Times New Roman" w:hAnsi="Times New Roman" w:cs="Times New Roman"/>
                <w:sz w:val="24"/>
                <w:lang w:val="uk-UA"/>
              </w:rPr>
              <w:t>партнерств</w:t>
            </w:r>
            <w:proofErr w:type="spellEnd"/>
            <w:r w:rsidRPr="003F11B7">
              <w:rPr>
                <w:rFonts w:ascii="Times New Roman" w:hAnsi="Times New Roman" w:cs="Times New Roman"/>
                <w:sz w:val="24"/>
                <w:lang w:val="uk-UA"/>
              </w:rPr>
              <w:t xml:space="preserve"> для розширення впливу та доступу до нових ринків.</w:t>
            </w:r>
          </w:p>
        </w:tc>
        <w:tc>
          <w:tcPr>
            <w:tcW w:w="3344" w:type="dxa"/>
          </w:tcPr>
          <w:p w14:paraId="222D39B3" w14:textId="77777777" w:rsidR="0022775F" w:rsidRPr="003F11B7" w:rsidRDefault="0022775F" w:rsidP="0022775F">
            <w:pPr>
              <w:jc w:val="both"/>
              <w:rPr>
                <w:rFonts w:ascii="Times New Roman" w:hAnsi="Times New Roman" w:cs="Times New Roman"/>
                <w:sz w:val="24"/>
                <w:lang w:val="uk-UA"/>
              </w:rPr>
            </w:pPr>
            <w:r w:rsidRPr="003F11B7">
              <w:rPr>
                <w:rFonts w:ascii="Times New Roman" w:hAnsi="Times New Roman" w:cs="Times New Roman"/>
                <w:sz w:val="24"/>
                <w:lang w:val="uk-UA"/>
              </w:rPr>
              <w:t>Укладення угод із стратегічними партнерами, обмін ресурсами та ноу-хау.</w:t>
            </w:r>
          </w:p>
        </w:tc>
      </w:tr>
    </w:tbl>
    <w:p w14:paraId="19D648EC" w14:textId="77777777" w:rsidR="0022775F" w:rsidRPr="003F11B7" w:rsidRDefault="0022775F" w:rsidP="0022775F">
      <w:pPr>
        <w:spacing w:line="360" w:lineRule="auto"/>
        <w:ind w:firstLine="709"/>
        <w:jc w:val="both"/>
        <w:rPr>
          <w:rFonts w:ascii="Times New Roman" w:hAnsi="Times New Roman" w:cs="Times New Roman"/>
          <w:sz w:val="28"/>
          <w:lang w:val="uk-UA"/>
        </w:rPr>
      </w:pPr>
    </w:p>
    <w:p w14:paraId="4CB83670" w14:textId="77777777" w:rsidR="0022775F" w:rsidRPr="003F11B7" w:rsidRDefault="00FA1F85" w:rsidP="0022775F">
      <w:pPr>
        <w:spacing w:line="360" w:lineRule="auto"/>
        <w:ind w:firstLine="709"/>
        <w:jc w:val="both"/>
        <w:rPr>
          <w:rFonts w:ascii="Times New Roman" w:hAnsi="Times New Roman" w:cs="Times New Roman"/>
          <w:b/>
          <w:sz w:val="28"/>
          <w:lang w:val="uk-UA"/>
        </w:rPr>
      </w:pPr>
      <w:r w:rsidRPr="003F11B7">
        <w:rPr>
          <w:rFonts w:ascii="Times New Roman" w:hAnsi="Times New Roman" w:cs="Times New Roman"/>
          <w:b/>
          <w:sz w:val="28"/>
          <w:lang w:val="uk-UA"/>
        </w:rPr>
        <w:lastRenderedPageBreak/>
        <w:t>5</w:t>
      </w:r>
      <w:r w:rsidR="00D72290" w:rsidRPr="003F11B7">
        <w:rPr>
          <w:rFonts w:ascii="Times New Roman" w:hAnsi="Times New Roman" w:cs="Times New Roman"/>
          <w:b/>
          <w:sz w:val="28"/>
          <w:lang w:val="uk-UA"/>
        </w:rPr>
        <w:t>.</w:t>
      </w:r>
      <w:r w:rsidR="0022775F" w:rsidRPr="003F11B7">
        <w:rPr>
          <w:rFonts w:ascii="Times New Roman" w:hAnsi="Times New Roman" w:cs="Times New Roman"/>
          <w:b/>
          <w:sz w:val="28"/>
          <w:lang w:val="uk-UA"/>
        </w:rPr>
        <w:t>6. Фінансове обґрунтування стартап-проекту</w:t>
      </w:r>
    </w:p>
    <w:p w14:paraId="520D4313" w14:textId="77777777" w:rsidR="0022775F" w:rsidRPr="003F11B7" w:rsidRDefault="0022775F" w:rsidP="0022775F">
      <w:pPr>
        <w:widowControl w:val="0"/>
        <w:autoSpaceDE w:val="0"/>
        <w:autoSpaceDN w:val="0"/>
        <w:adjustRightInd w:val="0"/>
        <w:spacing w:after="120" w:line="360" w:lineRule="auto"/>
        <w:ind w:firstLine="709"/>
        <w:jc w:val="both"/>
        <w:rPr>
          <w:rFonts w:ascii="Times New Roman" w:eastAsia="Times New Roman" w:hAnsi="Times New Roman" w:cs="Times New Roman"/>
          <w:sz w:val="28"/>
          <w:szCs w:val="28"/>
          <w:lang w:val="uk-UA" w:eastAsia="uk-UA"/>
        </w:rPr>
      </w:pPr>
      <w:r w:rsidRPr="003F11B7">
        <w:rPr>
          <w:rFonts w:ascii="Times New Roman" w:eastAsia="Times New Roman" w:hAnsi="Times New Roman" w:cs="Times New Roman"/>
          <w:sz w:val="28"/>
          <w:szCs w:val="28"/>
          <w:lang w:val="uk-UA" w:eastAsia="uk-UA"/>
        </w:rPr>
        <w:t>Комплексний аналіз витрат включає в себе розгляд кожного аспекту витрат: від придбання матеріалів до оплати праці та утримання виробничого процесу. Це важлива частина стратегії управління витратами для забезпечення ефективності проекту.</w:t>
      </w:r>
    </w:p>
    <w:p w14:paraId="61D30851" w14:textId="77777777" w:rsidR="0022775F" w:rsidRPr="003F11B7" w:rsidRDefault="0022775F" w:rsidP="0022775F">
      <w:pPr>
        <w:widowControl w:val="0"/>
        <w:autoSpaceDE w:val="0"/>
        <w:autoSpaceDN w:val="0"/>
        <w:adjustRightInd w:val="0"/>
        <w:spacing w:after="120" w:line="360" w:lineRule="auto"/>
        <w:ind w:firstLine="1985"/>
        <w:rPr>
          <w:rFonts w:ascii="Times New Roman" w:eastAsia="Times New Roman" w:hAnsi="Times New Roman" w:cs="Times New Roman"/>
          <w:sz w:val="28"/>
          <w:szCs w:val="28"/>
          <w:lang w:val="uk-UA" w:eastAsia="uk-UA"/>
        </w:rPr>
      </w:pPr>
      <w:r w:rsidRPr="003F11B7">
        <w:rPr>
          <w:rFonts w:ascii="Times New Roman" w:eastAsia="Times New Roman" w:hAnsi="Times New Roman" w:cs="Times New Roman"/>
          <w:sz w:val="28"/>
          <w:szCs w:val="28"/>
          <w:lang w:val="uk-UA" w:eastAsia="uk-UA"/>
        </w:rPr>
        <w:t xml:space="preserve">Таблиця </w:t>
      </w:r>
      <w:r w:rsidR="00FA1F85" w:rsidRPr="003F11B7">
        <w:rPr>
          <w:rFonts w:ascii="Times New Roman" w:eastAsia="Times New Roman" w:hAnsi="Times New Roman" w:cs="Times New Roman"/>
          <w:sz w:val="28"/>
          <w:szCs w:val="28"/>
          <w:lang w:val="uk-UA" w:eastAsia="uk-UA"/>
        </w:rPr>
        <w:t>5</w:t>
      </w:r>
      <w:r w:rsidR="00D72290" w:rsidRPr="003F11B7">
        <w:rPr>
          <w:rFonts w:ascii="Times New Roman" w:eastAsia="Times New Roman" w:hAnsi="Times New Roman" w:cs="Times New Roman"/>
          <w:sz w:val="28"/>
          <w:szCs w:val="28"/>
          <w:lang w:val="uk-UA" w:eastAsia="uk-UA"/>
        </w:rPr>
        <w:t>.</w:t>
      </w:r>
      <w:r w:rsidRPr="003F11B7">
        <w:rPr>
          <w:rFonts w:ascii="Times New Roman" w:eastAsia="Times New Roman" w:hAnsi="Times New Roman" w:cs="Times New Roman"/>
          <w:sz w:val="28"/>
          <w:szCs w:val="28"/>
          <w:lang w:val="uk-UA" w:eastAsia="uk-UA"/>
        </w:rPr>
        <w:t>8 - Витрати виробництва за економічним елементами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7938"/>
      </w:tblGrid>
      <w:tr w:rsidR="0022775F" w:rsidRPr="003F11B7" w14:paraId="16916280" w14:textId="77777777" w:rsidTr="0022775F">
        <w:trPr>
          <w:trHeight w:val="1"/>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vAlign w:val="center"/>
            <w:hideMark/>
          </w:tcPr>
          <w:p w14:paraId="77F2F226" w14:textId="77777777" w:rsidR="0022775F" w:rsidRPr="003F11B7" w:rsidRDefault="0022775F" w:rsidP="0022775F">
            <w:pPr>
              <w:widowControl w:val="0"/>
              <w:autoSpaceDE w:val="0"/>
              <w:autoSpaceDN w:val="0"/>
              <w:adjustRightInd w:val="0"/>
              <w:spacing w:after="0" w:line="240" w:lineRule="auto"/>
              <w:ind w:left="113" w:right="113"/>
              <w:jc w:val="center"/>
              <w:rPr>
                <w:rFonts w:ascii="Times New Roman" w:eastAsia="Times New Roman" w:hAnsi="Times New Roman" w:cs="Times New Roman"/>
                <w:sz w:val="28"/>
                <w:szCs w:val="28"/>
                <w:lang w:val="uk-UA" w:eastAsia="uk-UA"/>
              </w:rPr>
            </w:pPr>
            <w:r w:rsidRPr="003F11B7">
              <w:rPr>
                <w:rFonts w:ascii="Times New Roman" w:eastAsia="Times New Roman" w:hAnsi="Times New Roman" w:cs="Times New Roman"/>
                <w:b/>
                <w:bCs/>
                <w:sz w:val="28"/>
                <w:szCs w:val="28"/>
                <w:lang w:val="uk-UA" w:eastAsia="uk-UA"/>
              </w:rPr>
              <w:t>Виробнича собівартість продукції</w:t>
            </w:r>
          </w:p>
        </w:tc>
        <w:tc>
          <w:tcPr>
            <w:tcW w:w="7938" w:type="dxa"/>
            <w:tcBorders>
              <w:top w:val="single" w:sz="4" w:space="0" w:color="auto"/>
              <w:left w:val="single" w:sz="4" w:space="0" w:color="auto"/>
              <w:bottom w:val="single" w:sz="4" w:space="0" w:color="auto"/>
              <w:right w:val="single" w:sz="4" w:space="0" w:color="auto"/>
            </w:tcBorders>
            <w:shd w:val="clear" w:color="auto" w:fill="FFFFFF"/>
            <w:hideMark/>
          </w:tcPr>
          <w:p w14:paraId="3E409D22" w14:textId="77777777" w:rsidR="0022775F" w:rsidRPr="003F11B7" w:rsidRDefault="0022775F" w:rsidP="0022775F">
            <w:pPr>
              <w:widowControl w:val="0"/>
              <w:autoSpaceDE w:val="0"/>
              <w:autoSpaceDN w:val="0"/>
              <w:adjustRightInd w:val="0"/>
              <w:spacing w:after="0" w:line="240" w:lineRule="auto"/>
              <w:rPr>
                <w:rFonts w:ascii="Times New Roman" w:eastAsia="Times New Roman" w:hAnsi="Times New Roman" w:cs="Times New Roman"/>
                <w:b/>
                <w:bCs/>
                <w:sz w:val="24"/>
                <w:szCs w:val="24"/>
                <w:lang w:val="uk-UA" w:eastAsia="uk-UA"/>
              </w:rPr>
            </w:pPr>
            <w:r w:rsidRPr="003F11B7">
              <w:rPr>
                <w:rFonts w:ascii="Times New Roman" w:eastAsia="Times New Roman" w:hAnsi="Times New Roman" w:cs="Times New Roman"/>
                <w:b/>
                <w:bCs/>
                <w:sz w:val="24"/>
                <w:szCs w:val="24"/>
                <w:lang w:val="uk-UA" w:eastAsia="uk-UA"/>
              </w:rPr>
              <w:t>Прямі матеріальні затрати:</w:t>
            </w:r>
          </w:p>
          <w:p w14:paraId="4FD8E89C"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сировини й матеріалів за винятком повернених відходів;</w:t>
            </w:r>
          </w:p>
          <w:p w14:paraId="4F60788B"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купівельних напівфабрикатів та комплектуючих виробів;</w:t>
            </w:r>
          </w:p>
          <w:p w14:paraId="42FD5E76"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палива й енергії;</w:t>
            </w:r>
          </w:p>
          <w:p w14:paraId="0D1DB946"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будівельних матеріалів;</w:t>
            </w:r>
          </w:p>
          <w:p w14:paraId="48597531"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запасних частин;</w:t>
            </w:r>
          </w:p>
          <w:p w14:paraId="2AF1AC92"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витрати матеріалів сільськогосподарського призначення;</w:t>
            </w:r>
          </w:p>
          <w:p w14:paraId="147639BA" w14:textId="77777777" w:rsidR="0022775F" w:rsidRPr="003F11B7" w:rsidRDefault="0022775F" w:rsidP="0022775F">
            <w:pPr>
              <w:widowControl w:val="0"/>
              <w:numPr>
                <w:ilvl w:val="0"/>
                <w:numId w:val="23"/>
              </w:numPr>
              <w:tabs>
                <w:tab w:val="left" w:pos="19"/>
                <w:tab w:val="left" w:pos="354"/>
                <w:tab w:val="left" w:pos="200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3F11B7">
              <w:rPr>
                <w:rFonts w:ascii="Times New Roman" w:eastAsia="Times New Roman" w:hAnsi="Times New Roman" w:cs="Times New Roman"/>
                <w:i/>
                <w:iCs/>
                <w:lang w:val="uk-UA" w:eastAsia="uk-UA"/>
              </w:rPr>
              <w:t>інші матеріальні витрати;</w:t>
            </w:r>
          </w:p>
        </w:tc>
      </w:tr>
      <w:tr w:rsidR="0022775F" w:rsidRPr="009601E7" w14:paraId="7BB43C3E" w14:textId="77777777" w:rsidTr="0022775F">
        <w:trPr>
          <w:trHeight w:val="1"/>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27C7861" w14:textId="77777777" w:rsidR="0022775F" w:rsidRPr="003F11B7" w:rsidRDefault="0022775F" w:rsidP="0022775F">
            <w:pPr>
              <w:spacing w:after="0" w:line="240" w:lineRule="auto"/>
              <w:rPr>
                <w:rFonts w:ascii="Times New Roman" w:eastAsia="Times New Roman" w:hAnsi="Times New Roman" w:cs="Times New Roman"/>
                <w:sz w:val="28"/>
                <w:szCs w:val="28"/>
                <w:lang w:val="uk-UA" w:eastAsia="uk-UA"/>
              </w:rPr>
            </w:pPr>
          </w:p>
        </w:tc>
        <w:tc>
          <w:tcPr>
            <w:tcW w:w="7938" w:type="dxa"/>
            <w:tcBorders>
              <w:top w:val="single" w:sz="4" w:space="0" w:color="auto"/>
              <w:left w:val="single" w:sz="4" w:space="0" w:color="auto"/>
              <w:bottom w:val="single" w:sz="4" w:space="0" w:color="auto"/>
              <w:right w:val="single" w:sz="4" w:space="0" w:color="auto"/>
            </w:tcBorders>
            <w:shd w:val="clear" w:color="auto" w:fill="FFFFFF"/>
            <w:hideMark/>
          </w:tcPr>
          <w:p w14:paraId="5C22FDB3" w14:textId="77777777" w:rsidR="0022775F" w:rsidRPr="003F11B7" w:rsidRDefault="0022775F" w:rsidP="0022775F">
            <w:pPr>
              <w:widowControl w:val="0"/>
              <w:autoSpaceDE w:val="0"/>
              <w:autoSpaceDN w:val="0"/>
              <w:adjustRightInd w:val="0"/>
              <w:spacing w:after="0" w:line="240" w:lineRule="auto"/>
              <w:rPr>
                <w:rFonts w:ascii="Times New Roman" w:eastAsia="Times New Roman" w:hAnsi="Times New Roman" w:cs="Times New Roman"/>
                <w:b/>
                <w:bCs/>
                <w:sz w:val="24"/>
                <w:szCs w:val="24"/>
                <w:lang w:val="uk-UA" w:eastAsia="uk-UA"/>
              </w:rPr>
            </w:pPr>
            <w:r w:rsidRPr="003F11B7">
              <w:rPr>
                <w:rFonts w:ascii="Times New Roman" w:eastAsia="Times New Roman" w:hAnsi="Times New Roman" w:cs="Times New Roman"/>
                <w:b/>
                <w:bCs/>
                <w:sz w:val="24"/>
                <w:szCs w:val="24"/>
                <w:lang w:val="uk-UA" w:eastAsia="uk-UA"/>
              </w:rPr>
              <w:t>Прямі затрати на оплату праці:</w:t>
            </w:r>
          </w:p>
          <w:p w14:paraId="456B9B69"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заробітна плата за ставками і тарифами;</w:t>
            </w:r>
          </w:p>
          <w:p w14:paraId="4C35EDC0"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премії, заохочення, компенсаційні виплати, оплата відпусток;</w:t>
            </w:r>
          </w:p>
          <w:p w14:paraId="4BEEBA16"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оплата іншого невідпрацьованого часу;</w:t>
            </w:r>
          </w:p>
          <w:p w14:paraId="2065C7F1"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3F11B7">
              <w:rPr>
                <w:rFonts w:ascii="Times New Roman" w:eastAsia="Times New Roman" w:hAnsi="Times New Roman" w:cs="Times New Roman"/>
                <w:i/>
                <w:iCs/>
                <w:lang w:val="uk-UA" w:eastAsia="uk-UA"/>
              </w:rPr>
              <w:t>інші витрати на оплату праці.</w:t>
            </w:r>
          </w:p>
        </w:tc>
      </w:tr>
      <w:tr w:rsidR="0022775F" w:rsidRPr="009601E7" w14:paraId="6E8AF6ED" w14:textId="77777777" w:rsidTr="0022775F">
        <w:trPr>
          <w:trHeight w:val="255"/>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C78129B" w14:textId="77777777" w:rsidR="0022775F" w:rsidRPr="003F11B7" w:rsidRDefault="0022775F" w:rsidP="0022775F">
            <w:pPr>
              <w:spacing w:after="0" w:line="240" w:lineRule="auto"/>
              <w:rPr>
                <w:rFonts w:ascii="Times New Roman" w:eastAsia="Times New Roman" w:hAnsi="Times New Roman" w:cs="Times New Roman"/>
                <w:sz w:val="28"/>
                <w:szCs w:val="28"/>
                <w:lang w:val="uk-UA" w:eastAsia="uk-UA"/>
              </w:rPr>
            </w:pPr>
          </w:p>
        </w:tc>
        <w:tc>
          <w:tcPr>
            <w:tcW w:w="7938" w:type="dxa"/>
            <w:tcBorders>
              <w:top w:val="single" w:sz="4" w:space="0" w:color="auto"/>
              <w:left w:val="single" w:sz="4" w:space="0" w:color="auto"/>
              <w:bottom w:val="single" w:sz="4" w:space="0" w:color="auto"/>
              <w:right w:val="single" w:sz="4" w:space="0" w:color="auto"/>
            </w:tcBorders>
            <w:shd w:val="clear" w:color="auto" w:fill="FFFFFF"/>
            <w:hideMark/>
          </w:tcPr>
          <w:p w14:paraId="356E965B" w14:textId="77777777" w:rsidR="0022775F" w:rsidRPr="003F11B7" w:rsidRDefault="0022775F" w:rsidP="0022775F">
            <w:pPr>
              <w:widowControl w:val="0"/>
              <w:autoSpaceDE w:val="0"/>
              <w:autoSpaceDN w:val="0"/>
              <w:adjustRightInd w:val="0"/>
              <w:spacing w:after="0" w:line="240" w:lineRule="auto"/>
              <w:rPr>
                <w:rFonts w:ascii="Times New Roman" w:eastAsia="Times New Roman" w:hAnsi="Times New Roman" w:cs="Times New Roman"/>
                <w:sz w:val="24"/>
                <w:szCs w:val="24"/>
                <w:lang w:val="uk-UA" w:eastAsia="uk-UA"/>
              </w:rPr>
            </w:pPr>
            <w:r w:rsidRPr="003F11B7">
              <w:rPr>
                <w:rFonts w:ascii="Times New Roman" w:eastAsia="Times New Roman" w:hAnsi="Times New Roman" w:cs="Times New Roman"/>
                <w:b/>
                <w:bCs/>
                <w:sz w:val="24"/>
                <w:szCs w:val="24"/>
                <w:lang w:val="uk-UA" w:eastAsia="uk-UA"/>
              </w:rPr>
              <w:t>Соціальні відрахування до Пенсійного фонду – 22% по заробітній платі.</w:t>
            </w:r>
          </w:p>
        </w:tc>
      </w:tr>
      <w:tr w:rsidR="0022775F" w:rsidRPr="009601E7" w14:paraId="38BB9A2C" w14:textId="77777777" w:rsidTr="0022775F">
        <w:trPr>
          <w:trHeight w:val="1"/>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42FC214" w14:textId="77777777" w:rsidR="0022775F" w:rsidRPr="003F11B7" w:rsidRDefault="0022775F" w:rsidP="0022775F">
            <w:pPr>
              <w:spacing w:after="0" w:line="240" w:lineRule="auto"/>
              <w:rPr>
                <w:rFonts w:ascii="Times New Roman" w:eastAsia="Times New Roman" w:hAnsi="Times New Roman" w:cs="Times New Roman"/>
                <w:sz w:val="28"/>
                <w:szCs w:val="28"/>
                <w:lang w:val="uk-UA" w:eastAsia="uk-UA"/>
              </w:rPr>
            </w:pPr>
          </w:p>
        </w:tc>
        <w:tc>
          <w:tcPr>
            <w:tcW w:w="7938" w:type="dxa"/>
            <w:tcBorders>
              <w:top w:val="single" w:sz="4" w:space="0" w:color="auto"/>
              <w:left w:val="single" w:sz="4" w:space="0" w:color="auto"/>
              <w:bottom w:val="single" w:sz="4" w:space="0" w:color="auto"/>
              <w:right w:val="single" w:sz="4" w:space="0" w:color="auto"/>
            </w:tcBorders>
            <w:shd w:val="clear" w:color="auto" w:fill="FFFFFF"/>
            <w:hideMark/>
          </w:tcPr>
          <w:p w14:paraId="17356D55" w14:textId="77777777" w:rsidR="0022775F" w:rsidRPr="003F11B7" w:rsidRDefault="0022775F" w:rsidP="0022775F">
            <w:pPr>
              <w:widowControl w:val="0"/>
              <w:autoSpaceDE w:val="0"/>
              <w:autoSpaceDN w:val="0"/>
              <w:adjustRightInd w:val="0"/>
              <w:spacing w:after="0" w:line="240" w:lineRule="auto"/>
              <w:rPr>
                <w:rFonts w:ascii="Times New Roman" w:eastAsia="Times New Roman" w:hAnsi="Times New Roman" w:cs="Times New Roman"/>
                <w:b/>
                <w:bCs/>
                <w:sz w:val="24"/>
                <w:szCs w:val="24"/>
                <w:lang w:val="uk-UA" w:eastAsia="uk-UA"/>
              </w:rPr>
            </w:pPr>
            <w:r w:rsidRPr="003F11B7">
              <w:rPr>
                <w:rFonts w:ascii="Times New Roman" w:eastAsia="Times New Roman" w:hAnsi="Times New Roman" w:cs="Times New Roman"/>
                <w:b/>
                <w:bCs/>
                <w:sz w:val="24"/>
                <w:szCs w:val="24"/>
                <w:lang w:val="uk-UA" w:eastAsia="uk-UA"/>
              </w:rPr>
              <w:t>Амортизація основних фондів та нематеріальних активів для власного виробничого призначення:</w:t>
            </w:r>
          </w:p>
          <w:p w14:paraId="77B01737" w14:textId="77777777" w:rsidR="0022775F" w:rsidRPr="003F11B7" w:rsidRDefault="0022775F" w:rsidP="0022775F">
            <w:pPr>
              <w:widowControl w:val="0"/>
              <w:numPr>
                <w:ilvl w:val="0"/>
                <w:numId w:val="23"/>
              </w:numPr>
              <w:tabs>
                <w:tab w:val="left" w:pos="354"/>
                <w:tab w:val="left" w:pos="1440"/>
              </w:tabs>
              <w:autoSpaceDE w:val="0"/>
              <w:autoSpaceDN w:val="0"/>
              <w:adjustRightInd w:val="0"/>
              <w:spacing w:after="0" w:line="240" w:lineRule="auto"/>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амортизація основних засобів та необоротних  нематеріальних активів;</w:t>
            </w:r>
          </w:p>
          <w:p w14:paraId="397781CE" w14:textId="77777777" w:rsidR="0022775F" w:rsidRPr="003F11B7" w:rsidRDefault="0022775F" w:rsidP="0022775F">
            <w:pPr>
              <w:widowControl w:val="0"/>
              <w:numPr>
                <w:ilvl w:val="0"/>
                <w:numId w:val="23"/>
              </w:numPr>
              <w:tabs>
                <w:tab w:val="left" w:pos="354"/>
                <w:tab w:val="left" w:pos="1440"/>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3F11B7">
              <w:rPr>
                <w:rFonts w:ascii="Times New Roman" w:eastAsia="Times New Roman" w:hAnsi="Times New Roman" w:cs="Times New Roman"/>
                <w:i/>
                <w:iCs/>
                <w:lang w:val="uk-UA" w:eastAsia="uk-UA"/>
              </w:rPr>
              <w:t>амортизація інших необоротних матеріальних активів;.</w:t>
            </w:r>
          </w:p>
        </w:tc>
      </w:tr>
      <w:tr w:rsidR="0022775F" w:rsidRPr="003F11B7" w14:paraId="294055C5" w14:textId="77777777" w:rsidTr="0022775F">
        <w:trPr>
          <w:trHeight w:val="2619"/>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01657C3" w14:textId="77777777" w:rsidR="0022775F" w:rsidRPr="003F11B7" w:rsidRDefault="0022775F" w:rsidP="0022775F">
            <w:pPr>
              <w:spacing w:after="0" w:line="240" w:lineRule="auto"/>
              <w:rPr>
                <w:rFonts w:ascii="Times New Roman" w:eastAsia="Times New Roman" w:hAnsi="Times New Roman" w:cs="Times New Roman"/>
                <w:sz w:val="28"/>
                <w:szCs w:val="28"/>
                <w:lang w:val="uk-UA" w:eastAsia="uk-UA"/>
              </w:rPr>
            </w:pPr>
          </w:p>
        </w:tc>
        <w:tc>
          <w:tcPr>
            <w:tcW w:w="7938" w:type="dxa"/>
            <w:tcBorders>
              <w:top w:val="single" w:sz="4" w:space="0" w:color="auto"/>
              <w:left w:val="single" w:sz="4" w:space="0" w:color="auto"/>
              <w:bottom w:val="single" w:sz="4" w:space="0" w:color="auto"/>
              <w:right w:val="single" w:sz="4" w:space="0" w:color="auto"/>
            </w:tcBorders>
            <w:shd w:val="clear" w:color="auto" w:fill="FFFFFF"/>
            <w:hideMark/>
          </w:tcPr>
          <w:p w14:paraId="44319C25" w14:textId="77777777" w:rsidR="0022775F" w:rsidRPr="003F11B7" w:rsidRDefault="0022775F" w:rsidP="0022775F">
            <w:pPr>
              <w:widowControl w:val="0"/>
              <w:autoSpaceDE w:val="0"/>
              <w:autoSpaceDN w:val="0"/>
              <w:adjustRightInd w:val="0"/>
              <w:spacing w:after="0" w:line="240" w:lineRule="auto"/>
              <w:rPr>
                <w:rFonts w:ascii="Times New Roman" w:eastAsia="Times New Roman" w:hAnsi="Times New Roman" w:cs="Times New Roman"/>
                <w:b/>
                <w:bCs/>
                <w:sz w:val="24"/>
                <w:szCs w:val="24"/>
                <w:lang w:val="uk-UA" w:eastAsia="uk-UA"/>
              </w:rPr>
            </w:pPr>
            <w:r w:rsidRPr="003F11B7">
              <w:rPr>
                <w:rFonts w:ascii="Times New Roman" w:eastAsia="Times New Roman" w:hAnsi="Times New Roman" w:cs="Times New Roman"/>
                <w:b/>
                <w:bCs/>
                <w:sz w:val="24"/>
                <w:szCs w:val="24"/>
                <w:lang w:val="uk-UA" w:eastAsia="uk-UA"/>
              </w:rPr>
              <w:t>Інші прямі витрати:</w:t>
            </w:r>
          </w:p>
          <w:p w14:paraId="3E401C25"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color w:val="000000"/>
                <w:lang w:val="uk-UA" w:eastAsia="uk-UA"/>
              </w:rPr>
              <w:t>витрати на дослідження та розробки</w:t>
            </w:r>
          </w:p>
          <w:p w14:paraId="3C849614"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вартість робіт, послуг сторонніх підприємств та комунальних послуг;</w:t>
            </w:r>
          </w:p>
          <w:p w14:paraId="457E408D"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вартість оренди, повернення кредитів та їх обслуговування;</w:t>
            </w:r>
          </w:p>
          <w:p w14:paraId="177F3F69"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jc w:val="both"/>
              <w:rPr>
                <w:rFonts w:ascii="Times New Roman" w:eastAsia="Times New Roman" w:hAnsi="Times New Roman" w:cs="Times New Roman"/>
                <w:i/>
                <w:iCs/>
                <w:lang w:val="uk-UA" w:eastAsia="uk-UA"/>
              </w:rPr>
            </w:pPr>
            <w:r w:rsidRPr="003F11B7">
              <w:rPr>
                <w:rFonts w:ascii="Times New Roman" w:eastAsia="Times New Roman" w:hAnsi="Times New Roman" w:cs="Times New Roman"/>
                <w:i/>
                <w:iCs/>
                <w:lang w:val="uk-UA" w:eastAsia="uk-UA"/>
              </w:rPr>
              <w:t>втрати від браку з технологічних причин.</w:t>
            </w:r>
          </w:p>
          <w:p w14:paraId="07B05EFD"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color w:val="000000"/>
                <w:lang w:val="uk-UA" w:eastAsia="uk-UA"/>
              </w:rPr>
            </w:pPr>
            <w:r w:rsidRPr="003F11B7">
              <w:rPr>
                <w:rFonts w:ascii="Times New Roman" w:eastAsia="Times New Roman" w:hAnsi="Times New Roman" w:cs="Times New Roman"/>
                <w:i/>
                <w:iCs/>
                <w:color w:val="000000"/>
                <w:lang w:val="uk-UA" w:eastAsia="uk-UA"/>
              </w:rPr>
              <w:t>собівартість реалізованих виробничих запасів;</w:t>
            </w:r>
          </w:p>
          <w:p w14:paraId="1438BA19"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color w:val="000000"/>
                <w:lang w:val="uk-UA" w:eastAsia="uk-UA"/>
              </w:rPr>
            </w:pPr>
            <w:r w:rsidRPr="003F11B7">
              <w:rPr>
                <w:rFonts w:ascii="Times New Roman" w:eastAsia="Times New Roman" w:hAnsi="Times New Roman" w:cs="Times New Roman"/>
                <w:i/>
                <w:iCs/>
                <w:color w:val="000000"/>
                <w:lang w:val="uk-UA" w:eastAsia="uk-UA"/>
              </w:rPr>
              <w:t>сума безнадійної дебіторської заборгованості;</w:t>
            </w:r>
          </w:p>
          <w:p w14:paraId="5F480EAC"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color w:val="000000"/>
                <w:lang w:val="uk-UA" w:eastAsia="uk-UA"/>
              </w:rPr>
            </w:pPr>
            <w:r w:rsidRPr="003F11B7">
              <w:rPr>
                <w:rFonts w:ascii="Times New Roman" w:eastAsia="Times New Roman" w:hAnsi="Times New Roman" w:cs="Times New Roman"/>
                <w:i/>
                <w:iCs/>
                <w:color w:val="000000"/>
                <w:lang w:val="uk-UA" w:eastAsia="uk-UA"/>
              </w:rPr>
              <w:t>втрати від операційної курсової різниці;</w:t>
            </w:r>
          </w:p>
          <w:p w14:paraId="6A67C229"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i/>
                <w:iCs/>
                <w:color w:val="000000"/>
                <w:lang w:val="uk-UA" w:eastAsia="uk-UA"/>
              </w:rPr>
            </w:pPr>
            <w:r w:rsidRPr="003F11B7">
              <w:rPr>
                <w:rFonts w:ascii="Times New Roman" w:eastAsia="Times New Roman" w:hAnsi="Times New Roman" w:cs="Times New Roman"/>
                <w:i/>
                <w:iCs/>
                <w:color w:val="000000"/>
                <w:lang w:val="uk-UA" w:eastAsia="uk-UA"/>
              </w:rPr>
              <w:t>визнані штрафи, пеня, неустойка;</w:t>
            </w:r>
          </w:p>
          <w:p w14:paraId="29908B64" w14:textId="77777777" w:rsidR="0022775F" w:rsidRPr="003F11B7" w:rsidRDefault="0022775F" w:rsidP="0022775F">
            <w:pPr>
              <w:widowControl w:val="0"/>
              <w:numPr>
                <w:ilvl w:val="0"/>
                <w:numId w:val="23"/>
              </w:numPr>
              <w:tabs>
                <w:tab w:val="left" w:pos="354"/>
                <w:tab w:val="left" w:pos="720"/>
              </w:tabs>
              <w:autoSpaceDE w:val="0"/>
              <w:autoSpaceDN w:val="0"/>
              <w:adjustRightInd w:val="0"/>
              <w:spacing w:after="0" w:line="240" w:lineRule="auto"/>
              <w:rPr>
                <w:rFonts w:ascii="Times New Roman" w:eastAsia="Times New Roman" w:hAnsi="Times New Roman" w:cs="Times New Roman"/>
                <w:sz w:val="20"/>
                <w:szCs w:val="20"/>
                <w:lang w:val="uk-UA" w:eastAsia="uk-UA"/>
              </w:rPr>
            </w:pPr>
            <w:r w:rsidRPr="003F11B7">
              <w:rPr>
                <w:rFonts w:ascii="Times New Roman" w:eastAsia="Times New Roman" w:hAnsi="Times New Roman" w:cs="Times New Roman"/>
                <w:i/>
                <w:iCs/>
                <w:color w:val="000000"/>
                <w:lang w:val="uk-UA" w:eastAsia="uk-UA"/>
              </w:rPr>
              <w:t>інші витрати операційної діяльності</w:t>
            </w:r>
          </w:p>
        </w:tc>
      </w:tr>
    </w:tbl>
    <w:p w14:paraId="24272343" w14:textId="77777777" w:rsidR="0022775F" w:rsidRPr="003F11B7" w:rsidRDefault="0022775F" w:rsidP="0022775F">
      <w:pPr>
        <w:widowControl w:val="0"/>
        <w:autoSpaceDE w:val="0"/>
        <w:autoSpaceDN w:val="0"/>
        <w:adjustRightInd w:val="0"/>
        <w:spacing w:after="0" w:line="360" w:lineRule="auto"/>
        <w:jc w:val="both"/>
        <w:rPr>
          <w:rFonts w:ascii="Times New Roman" w:eastAsia="Times New Roman" w:hAnsi="Times New Roman" w:cs="Times New Roman"/>
          <w:sz w:val="28"/>
          <w:lang w:val="uk-UA" w:eastAsia="uk-UA"/>
        </w:rPr>
      </w:pPr>
    </w:p>
    <w:p w14:paraId="0C8079C4" w14:textId="77777777" w:rsidR="0031591A" w:rsidRPr="003F11B7" w:rsidRDefault="0031591A">
      <w:pPr>
        <w:rPr>
          <w:rFonts w:ascii="Times New Roman" w:hAnsi="Times New Roman" w:cs="Times New Roman"/>
          <w:sz w:val="28"/>
          <w:lang w:val="uk-UA"/>
        </w:rPr>
      </w:pPr>
      <w:r w:rsidRPr="003F11B7">
        <w:rPr>
          <w:rFonts w:ascii="Times New Roman" w:hAnsi="Times New Roman" w:cs="Times New Roman"/>
          <w:sz w:val="28"/>
          <w:lang w:val="uk-UA"/>
        </w:rPr>
        <w:br w:type="page"/>
      </w:r>
    </w:p>
    <w:p w14:paraId="37CBFF10" w14:textId="77777777" w:rsidR="0022775F" w:rsidRPr="003F11B7" w:rsidRDefault="00FA1F85"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5</w:t>
      </w:r>
      <w:r w:rsidR="00D72290" w:rsidRPr="003F11B7">
        <w:rPr>
          <w:rFonts w:ascii="Times New Roman" w:hAnsi="Times New Roman" w:cs="Times New Roman"/>
          <w:sz w:val="28"/>
          <w:lang w:val="uk-UA"/>
        </w:rPr>
        <w:t>.</w:t>
      </w:r>
      <w:r w:rsidR="0022775F" w:rsidRPr="003F11B7">
        <w:rPr>
          <w:rFonts w:ascii="Times New Roman" w:hAnsi="Times New Roman" w:cs="Times New Roman"/>
          <w:sz w:val="28"/>
          <w:lang w:val="uk-UA"/>
        </w:rPr>
        <w:t>6.1. Прямі матеріальні витрати</w:t>
      </w:r>
    </w:p>
    <w:p w14:paraId="2804DEC2" w14:textId="77777777" w:rsidR="0022775F" w:rsidRPr="003F11B7" w:rsidRDefault="0022775F" w:rsidP="0022775F">
      <w:pPr>
        <w:spacing w:after="0" w:line="360" w:lineRule="auto"/>
        <w:ind w:firstLine="425"/>
        <w:jc w:val="right"/>
        <w:rPr>
          <w:rFonts w:ascii="Times New Roman" w:hAnsi="Times New Roman" w:cs="Times New Roman"/>
          <w:b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 xml:space="preserve">9. </w:t>
      </w:r>
      <w:r w:rsidRPr="003F11B7">
        <w:rPr>
          <w:rFonts w:ascii="Times New Roman" w:hAnsi="Times New Roman" w:cs="Times New Roman"/>
          <w:bCs/>
          <w:sz w:val="28"/>
          <w:szCs w:val="28"/>
          <w:lang w:val="uk-UA"/>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8"/>
        <w:gridCol w:w="2728"/>
        <w:gridCol w:w="1247"/>
        <w:gridCol w:w="819"/>
        <w:gridCol w:w="1028"/>
        <w:gridCol w:w="1845"/>
        <w:gridCol w:w="1514"/>
      </w:tblGrid>
      <w:tr w:rsidR="0022775F" w:rsidRPr="003F11B7" w14:paraId="4A8A89F7" w14:textId="77777777" w:rsidTr="0022775F">
        <w:trPr>
          <w:trHeight w:val="638"/>
        </w:trPr>
        <w:tc>
          <w:tcPr>
            <w:tcW w:w="258" w:type="pct"/>
            <w:tcMar>
              <w:top w:w="15" w:type="dxa"/>
              <w:left w:w="15" w:type="dxa"/>
              <w:bottom w:w="0" w:type="dxa"/>
              <w:right w:w="15" w:type="dxa"/>
            </w:tcMar>
            <w:vAlign w:val="center"/>
          </w:tcPr>
          <w:p w14:paraId="5DE2791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п/п</w:t>
            </w:r>
          </w:p>
        </w:tc>
        <w:tc>
          <w:tcPr>
            <w:tcW w:w="1409" w:type="pct"/>
            <w:tcMar>
              <w:top w:w="15" w:type="dxa"/>
              <w:left w:w="15" w:type="dxa"/>
              <w:bottom w:w="0" w:type="dxa"/>
              <w:right w:w="15" w:type="dxa"/>
            </w:tcMar>
            <w:vAlign w:val="center"/>
          </w:tcPr>
          <w:p w14:paraId="544B4AA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Назва ресурсу</w:t>
            </w:r>
          </w:p>
        </w:tc>
        <w:tc>
          <w:tcPr>
            <w:tcW w:w="644" w:type="pct"/>
            <w:tcMar>
              <w:top w:w="15" w:type="dxa"/>
              <w:left w:w="15" w:type="dxa"/>
              <w:bottom w:w="0" w:type="dxa"/>
              <w:right w:w="15" w:type="dxa"/>
            </w:tcMar>
            <w:vAlign w:val="center"/>
          </w:tcPr>
          <w:p w14:paraId="677CD651"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Одиниця вимір.</w:t>
            </w:r>
          </w:p>
        </w:tc>
        <w:tc>
          <w:tcPr>
            <w:tcW w:w="423" w:type="pct"/>
            <w:tcMar>
              <w:top w:w="15" w:type="dxa"/>
              <w:left w:w="15" w:type="dxa"/>
              <w:bottom w:w="0" w:type="dxa"/>
              <w:right w:w="15" w:type="dxa"/>
            </w:tcMar>
            <w:vAlign w:val="center"/>
          </w:tcPr>
          <w:p w14:paraId="3B36CAD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Ціна</w:t>
            </w:r>
          </w:p>
        </w:tc>
        <w:tc>
          <w:tcPr>
            <w:tcW w:w="530" w:type="pct"/>
            <w:tcMar>
              <w:top w:w="15" w:type="dxa"/>
              <w:left w:w="15" w:type="dxa"/>
              <w:bottom w:w="0" w:type="dxa"/>
              <w:right w:w="15" w:type="dxa"/>
            </w:tcMar>
            <w:vAlign w:val="center"/>
          </w:tcPr>
          <w:p w14:paraId="4010D67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Кількість ресурсу</w:t>
            </w:r>
          </w:p>
        </w:tc>
        <w:tc>
          <w:tcPr>
            <w:tcW w:w="953" w:type="pct"/>
            <w:tcMar>
              <w:top w:w="15" w:type="dxa"/>
              <w:left w:w="15" w:type="dxa"/>
              <w:bottom w:w="0" w:type="dxa"/>
              <w:right w:w="15" w:type="dxa"/>
            </w:tcMar>
            <w:vAlign w:val="center"/>
          </w:tcPr>
          <w:p w14:paraId="6100D285"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Потреба на місяць</w:t>
            </w:r>
          </w:p>
        </w:tc>
        <w:tc>
          <w:tcPr>
            <w:tcW w:w="782" w:type="pct"/>
          </w:tcPr>
          <w:p w14:paraId="77992E1A"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Потреба на рік</w:t>
            </w:r>
          </w:p>
        </w:tc>
      </w:tr>
      <w:tr w:rsidR="0022775F" w:rsidRPr="003F11B7" w14:paraId="3CF2F659" w14:textId="77777777" w:rsidTr="0022775F">
        <w:trPr>
          <w:trHeight w:val="563"/>
        </w:trPr>
        <w:tc>
          <w:tcPr>
            <w:tcW w:w="258" w:type="pct"/>
            <w:tcMar>
              <w:top w:w="15" w:type="dxa"/>
              <w:left w:w="15" w:type="dxa"/>
              <w:bottom w:w="0" w:type="dxa"/>
              <w:right w:w="15" w:type="dxa"/>
            </w:tcMar>
            <w:vAlign w:val="center"/>
          </w:tcPr>
          <w:p w14:paraId="3FDB9F93"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w:t>
            </w:r>
          </w:p>
        </w:tc>
        <w:tc>
          <w:tcPr>
            <w:tcW w:w="1409" w:type="pct"/>
            <w:tcMar>
              <w:top w:w="15" w:type="dxa"/>
              <w:left w:w="15" w:type="dxa"/>
              <w:bottom w:w="0" w:type="dxa"/>
              <w:right w:w="15" w:type="dxa"/>
            </w:tcMar>
            <w:vAlign w:val="center"/>
          </w:tcPr>
          <w:p w14:paraId="678591E2"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iCs/>
                <w:sz w:val="24"/>
                <w:szCs w:val="24"/>
                <w:lang w:val="uk-UA"/>
              </w:rPr>
              <w:t>Витрати сировини й матеріалів</w:t>
            </w:r>
          </w:p>
        </w:tc>
        <w:tc>
          <w:tcPr>
            <w:tcW w:w="644" w:type="pct"/>
            <w:tcMar>
              <w:top w:w="15" w:type="dxa"/>
              <w:left w:w="15" w:type="dxa"/>
              <w:bottom w:w="0" w:type="dxa"/>
              <w:right w:w="15" w:type="dxa"/>
            </w:tcMar>
            <w:vAlign w:val="center"/>
          </w:tcPr>
          <w:p w14:paraId="0A3A6FE2"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w:t>
            </w:r>
          </w:p>
        </w:tc>
        <w:tc>
          <w:tcPr>
            <w:tcW w:w="423" w:type="pct"/>
            <w:tcMar>
              <w:top w:w="15" w:type="dxa"/>
              <w:left w:w="15" w:type="dxa"/>
              <w:bottom w:w="0" w:type="dxa"/>
              <w:right w:w="15" w:type="dxa"/>
            </w:tcMar>
            <w:vAlign w:val="center"/>
          </w:tcPr>
          <w:p w14:paraId="7EE2F056"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10000</w:t>
            </w:r>
          </w:p>
        </w:tc>
        <w:tc>
          <w:tcPr>
            <w:tcW w:w="530" w:type="pct"/>
            <w:tcMar>
              <w:top w:w="15" w:type="dxa"/>
              <w:left w:w="15" w:type="dxa"/>
              <w:bottom w:w="0" w:type="dxa"/>
              <w:right w:w="15" w:type="dxa"/>
            </w:tcMar>
            <w:vAlign w:val="center"/>
          </w:tcPr>
          <w:p w14:paraId="632B1F2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50</w:t>
            </w:r>
          </w:p>
        </w:tc>
        <w:tc>
          <w:tcPr>
            <w:tcW w:w="953" w:type="pct"/>
            <w:tcMar>
              <w:top w:w="15" w:type="dxa"/>
              <w:left w:w="15" w:type="dxa"/>
              <w:bottom w:w="0" w:type="dxa"/>
              <w:right w:w="15" w:type="dxa"/>
            </w:tcMar>
            <w:vAlign w:val="center"/>
          </w:tcPr>
          <w:p w14:paraId="085639F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500 000</w:t>
            </w:r>
          </w:p>
        </w:tc>
        <w:tc>
          <w:tcPr>
            <w:tcW w:w="782" w:type="pct"/>
            <w:vAlign w:val="center"/>
          </w:tcPr>
          <w:p w14:paraId="6EFB623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6 000 000</w:t>
            </w:r>
          </w:p>
        </w:tc>
      </w:tr>
      <w:tr w:rsidR="0022775F" w:rsidRPr="003F11B7" w14:paraId="3EC0F624" w14:textId="77777777" w:rsidTr="0022775F">
        <w:trPr>
          <w:trHeight w:val="270"/>
        </w:trPr>
        <w:tc>
          <w:tcPr>
            <w:tcW w:w="258" w:type="pct"/>
            <w:tcMar>
              <w:top w:w="15" w:type="dxa"/>
              <w:left w:w="15" w:type="dxa"/>
              <w:bottom w:w="0" w:type="dxa"/>
              <w:right w:w="15" w:type="dxa"/>
            </w:tcMar>
            <w:vAlign w:val="center"/>
          </w:tcPr>
          <w:p w14:paraId="4FE19A9C"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w:t>
            </w:r>
          </w:p>
        </w:tc>
        <w:tc>
          <w:tcPr>
            <w:tcW w:w="1409" w:type="pct"/>
            <w:tcMar>
              <w:top w:w="15" w:type="dxa"/>
              <w:left w:w="15" w:type="dxa"/>
              <w:bottom w:w="0" w:type="dxa"/>
              <w:right w:w="15" w:type="dxa"/>
            </w:tcMar>
            <w:vAlign w:val="center"/>
          </w:tcPr>
          <w:p w14:paraId="1CF52A31" w14:textId="77777777" w:rsidR="0022775F" w:rsidRPr="003F11B7" w:rsidRDefault="0022775F" w:rsidP="0022775F">
            <w:pPr>
              <w:spacing w:after="0" w:line="240" w:lineRule="auto"/>
              <w:rPr>
                <w:rFonts w:ascii="Times New Roman" w:hAnsi="Times New Roman" w:cs="Times New Roman"/>
                <w:iCs/>
                <w:sz w:val="24"/>
                <w:szCs w:val="24"/>
                <w:lang w:val="uk-UA"/>
              </w:rPr>
            </w:pPr>
            <w:r w:rsidRPr="003F11B7">
              <w:rPr>
                <w:rFonts w:ascii="Times New Roman" w:hAnsi="Times New Roman" w:cs="Times New Roman"/>
                <w:iCs/>
                <w:sz w:val="24"/>
                <w:szCs w:val="24"/>
                <w:lang w:val="uk-UA"/>
              </w:rPr>
              <w:t>Витрати купівельних напівфабрикатів та комплектуючих виробів</w:t>
            </w:r>
          </w:p>
        </w:tc>
        <w:tc>
          <w:tcPr>
            <w:tcW w:w="644" w:type="pct"/>
            <w:tcMar>
              <w:top w:w="15" w:type="dxa"/>
              <w:left w:w="15" w:type="dxa"/>
              <w:bottom w:w="0" w:type="dxa"/>
              <w:right w:w="15" w:type="dxa"/>
            </w:tcMar>
            <w:vAlign w:val="center"/>
          </w:tcPr>
          <w:p w14:paraId="04605346"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w:t>
            </w:r>
          </w:p>
        </w:tc>
        <w:tc>
          <w:tcPr>
            <w:tcW w:w="423" w:type="pct"/>
            <w:tcMar>
              <w:top w:w="15" w:type="dxa"/>
              <w:left w:w="15" w:type="dxa"/>
              <w:bottom w:w="0" w:type="dxa"/>
              <w:right w:w="15" w:type="dxa"/>
            </w:tcMar>
            <w:vAlign w:val="center"/>
          </w:tcPr>
          <w:p w14:paraId="7E67641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2000</w:t>
            </w:r>
          </w:p>
        </w:tc>
        <w:tc>
          <w:tcPr>
            <w:tcW w:w="530" w:type="pct"/>
            <w:tcMar>
              <w:top w:w="15" w:type="dxa"/>
              <w:left w:w="15" w:type="dxa"/>
              <w:bottom w:w="0" w:type="dxa"/>
              <w:right w:w="15" w:type="dxa"/>
            </w:tcMar>
            <w:vAlign w:val="center"/>
          </w:tcPr>
          <w:p w14:paraId="5F78BBD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75</w:t>
            </w:r>
          </w:p>
        </w:tc>
        <w:tc>
          <w:tcPr>
            <w:tcW w:w="953" w:type="pct"/>
            <w:tcMar>
              <w:top w:w="15" w:type="dxa"/>
              <w:left w:w="15" w:type="dxa"/>
              <w:bottom w:w="0" w:type="dxa"/>
              <w:right w:w="15" w:type="dxa"/>
            </w:tcMar>
            <w:vAlign w:val="center"/>
          </w:tcPr>
          <w:p w14:paraId="35CC464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150 000</w:t>
            </w:r>
          </w:p>
        </w:tc>
        <w:tc>
          <w:tcPr>
            <w:tcW w:w="782" w:type="pct"/>
            <w:vAlign w:val="center"/>
          </w:tcPr>
          <w:p w14:paraId="78B1240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1 800 000</w:t>
            </w:r>
          </w:p>
        </w:tc>
      </w:tr>
      <w:tr w:rsidR="0022775F" w:rsidRPr="003F11B7" w14:paraId="5F14890D" w14:textId="77777777" w:rsidTr="0022775F">
        <w:trPr>
          <w:trHeight w:val="270"/>
        </w:trPr>
        <w:tc>
          <w:tcPr>
            <w:tcW w:w="258" w:type="pct"/>
            <w:tcMar>
              <w:top w:w="15" w:type="dxa"/>
              <w:left w:w="15" w:type="dxa"/>
              <w:bottom w:w="0" w:type="dxa"/>
              <w:right w:w="15" w:type="dxa"/>
            </w:tcMar>
            <w:vAlign w:val="center"/>
          </w:tcPr>
          <w:p w14:paraId="0BAFA0D1"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w:t>
            </w:r>
          </w:p>
        </w:tc>
        <w:tc>
          <w:tcPr>
            <w:tcW w:w="1409" w:type="pct"/>
            <w:tcMar>
              <w:top w:w="15" w:type="dxa"/>
              <w:left w:w="15" w:type="dxa"/>
              <w:bottom w:w="0" w:type="dxa"/>
              <w:right w:w="15" w:type="dxa"/>
            </w:tcMar>
            <w:vAlign w:val="center"/>
          </w:tcPr>
          <w:p w14:paraId="6BB92E51"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Паливо</w:t>
            </w:r>
          </w:p>
        </w:tc>
        <w:tc>
          <w:tcPr>
            <w:tcW w:w="644" w:type="pct"/>
            <w:tcMar>
              <w:top w:w="15" w:type="dxa"/>
              <w:left w:w="15" w:type="dxa"/>
              <w:bottom w:w="0" w:type="dxa"/>
              <w:right w:w="15" w:type="dxa"/>
            </w:tcMar>
            <w:vAlign w:val="center"/>
          </w:tcPr>
          <w:p w14:paraId="3A32C2B3"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грн./л.</w:t>
            </w:r>
          </w:p>
        </w:tc>
        <w:tc>
          <w:tcPr>
            <w:tcW w:w="423" w:type="pct"/>
            <w:tcMar>
              <w:top w:w="15" w:type="dxa"/>
              <w:left w:w="15" w:type="dxa"/>
              <w:bottom w:w="0" w:type="dxa"/>
              <w:right w:w="15" w:type="dxa"/>
            </w:tcMar>
            <w:vAlign w:val="center"/>
          </w:tcPr>
          <w:p w14:paraId="48642EC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36</w:t>
            </w:r>
          </w:p>
        </w:tc>
        <w:tc>
          <w:tcPr>
            <w:tcW w:w="530" w:type="pct"/>
            <w:tcMar>
              <w:top w:w="15" w:type="dxa"/>
              <w:left w:w="15" w:type="dxa"/>
              <w:bottom w:w="0" w:type="dxa"/>
              <w:right w:w="15" w:type="dxa"/>
            </w:tcMar>
            <w:vAlign w:val="center"/>
          </w:tcPr>
          <w:p w14:paraId="4664969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40</w:t>
            </w:r>
          </w:p>
        </w:tc>
        <w:tc>
          <w:tcPr>
            <w:tcW w:w="953" w:type="pct"/>
            <w:tcMar>
              <w:top w:w="15" w:type="dxa"/>
              <w:left w:w="15" w:type="dxa"/>
              <w:bottom w:w="0" w:type="dxa"/>
              <w:right w:w="15" w:type="dxa"/>
            </w:tcMar>
            <w:vAlign w:val="center"/>
          </w:tcPr>
          <w:p w14:paraId="1BF2CF97"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1 440</w:t>
            </w:r>
          </w:p>
        </w:tc>
        <w:tc>
          <w:tcPr>
            <w:tcW w:w="782" w:type="pct"/>
            <w:vAlign w:val="center"/>
          </w:tcPr>
          <w:p w14:paraId="4D12A36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17 280</w:t>
            </w:r>
          </w:p>
        </w:tc>
      </w:tr>
      <w:tr w:rsidR="0022775F" w:rsidRPr="003F11B7" w14:paraId="14E46776" w14:textId="77777777" w:rsidTr="0022775F">
        <w:trPr>
          <w:trHeight w:val="315"/>
        </w:trPr>
        <w:tc>
          <w:tcPr>
            <w:tcW w:w="258" w:type="pct"/>
            <w:tcMar>
              <w:top w:w="15" w:type="dxa"/>
              <w:left w:w="15" w:type="dxa"/>
              <w:bottom w:w="0" w:type="dxa"/>
              <w:right w:w="15" w:type="dxa"/>
            </w:tcMar>
          </w:tcPr>
          <w:p w14:paraId="31DAAC9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4</w:t>
            </w:r>
          </w:p>
        </w:tc>
        <w:tc>
          <w:tcPr>
            <w:tcW w:w="1409" w:type="pct"/>
            <w:tcMar>
              <w:top w:w="15" w:type="dxa"/>
              <w:left w:w="15" w:type="dxa"/>
              <w:bottom w:w="0" w:type="dxa"/>
              <w:right w:w="15" w:type="dxa"/>
            </w:tcMar>
          </w:tcPr>
          <w:p w14:paraId="2D1CC44D"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Електроенергія</w:t>
            </w:r>
          </w:p>
        </w:tc>
        <w:tc>
          <w:tcPr>
            <w:tcW w:w="644" w:type="pct"/>
            <w:tcMar>
              <w:top w:w="15" w:type="dxa"/>
              <w:left w:w="15" w:type="dxa"/>
              <w:bottom w:w="0" w:type="dxa"/>
              <w:right w:w="15" w:type="dxa"/>
            </w:tcMar>
          </w:tcPr>
          <w:p w14:paraId="43A37977"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грн. за </w:t>
            </w:r>
            <w:proofErr w:type="spellStart"/>
            <w:r w:rsidRPr="003F11B7">
              <w:rPr>
                <w:rFonts w:ascii="Times New Roman" w:hAnsi="Times New Roman" w:cs="Times New Roman"/>
                <w:sz w:val="24"/>
                <w:szCs w:val="24"/>
                <w:lang w:val="uk-UA"/>
              </w:rPr>
              <w:t>квт</w:t>
            </w:r>
            <w:proofErr w:type="spellEnd"/>
            <w:r w:rsidRPr="003F11B7">
              <w:rPr>
                <w:rFonts w:ascii="Times New Roman" w:hAnsi="Times New Roman" w:cs="Times New Roman"/>
                <w:sz w:val="24"/>
                <w:szCs w:val="24"/>
                <w:lang w:val="uk-UA"/>
              </w:rPr>
              <w:t>/год</w:t>
            </w:r>
          </w:p>
        </w:tc>
        <w:tc>
          <w:tcPr>
            <w:tcW w:w="423" w:type="pct"/>
            <w:tcMar>
              <w:top w:w="15" w:type="dxa"/>
              <w:left w:w="15" w:type="dxa"/>
              <w:bottom w:w="0" w:type="dxa"/>
              <w:right w:w="15" w:type="dxa"/>
            </w:tcMar>
            <w:vAlign w:val="center"/>
          </w:tcPr>
          <w:p w14:paraId="7177AC9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0,16</w:t>
            </w:r>
          </w:p>
        </w:tc>
        <w:tc>
          <w:tcPr>
            <w:tcW w:w="530" w:type="pct"/>
            <w:tcMar>
              <w:top w:w="15" w:type="dxa"/>
              <w:left w:w="15" w:type="dxa"/>
              <w:bottom w:w="0" w:type="dxa"/>
              <w:right w:w="15" w:type="dxa"/>
            </w:tcMar>
            <w:vAlign w:val="center"/>
          </w:tcPr>
          <w:p w14:paraId="1725C978"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1500</w:t>
            </w:r>
          </w:p>
        </w:tc>
        <w:tc>
          <w:tcPr>
            <w:tcW w:w="953" w:type="pct"/>
            <w:tcMar>
              <w:top w:w="15" w:type="dxa"/>
              <w:left w:w="15" w:type="dxa"/>
              <w:bottom w:w="0" w:type="dxa"/>
              <w:right w:w="15" w:type="dxa"/>
            </w:tcMar>
            <w:vAlign w:val="center"/>
          </w:tcPr>
          <w:p w14:paraId="1FAED08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240</w:t>
            </w:r>
          </w:p>
        </w:tc>
        <w:tc>
          <w:tcPr>
            <w:tcW w:w="782" w:type="pct"/>
            <w:vAlign w:val="center"/>
          </w:tcPr>
          <w:p w14:paraId="1083371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2 880</w:t>
            </w:r>
          </w:p>
        </w:tc>
      </w:tr>
      <w:tr w:rsidR="0022775F" w:rsidRPr="003F11B7" w14:paraId="2C6CAAC2" w14:textId="77777777" w:rsidTr="0022775F">
        <w:trPr>
          <w:trHeight w:val="315"/>
        </w:trPr>
        <w:tc>
          <w:tcPr>
            <w:tcW w:w="258" w:type="pct"/>
            <w:tcMar>
              <w:top w:w="15" w:type="dxa"/>
              <w:left w:w="15" w:type="dxa"/>
              <w:bottom w:w="0" w:type="dxa"/>
              <w:right w:w="15" w:type="dxa"/>
            </w:tcMar>
          </w:tcPr>
          <w:p w14:paraId="1961DD01"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5</w:t>
            </w:r>
          </w:p>
        </w:tc>
        <w:tc>
          <w:tcPr>
            <w:tcW w:w="1409" w:type="pct"/>
            <w:tcMar>
              <w:top w:w="15" w:type="dxa"/>
              <w:left w:w="15" w:type="dxa"/>
              <w:bottom w:w="0" w:type="dxa"/>
              <w:right w:w="15" w:type="dxa"/>
            </w:tcMar>
          </w:tcPr>
          <w:p w14:paraId="5A683F9C"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Комунальні послуги</w:t>
            </w:r>
          </w:p>
        </w:tc>
        <w:tc>
          <w:tcPr>
            <w:tcW w:w="644" w:type="pct"/>
            <w:tcMar>
              <w:top w:w="15" w:type="dxa"/>
              <w:left w:w="15" w:type="dxa"/>
              <w:bottom w:w="0" w:type="dxa"/>
              <w:right w:w="15" w:type="dxa"/>
            </w:tcMar>
          </w:tcPr>
          <w:p w14:paraId="6C5D321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грн./м</w:t>
            </w:r>
            <w:r w:rsidRPr="003F11B7">
              <w:rPr>
                <w:rFonts w:ascii="Times New Roman" w:hAnsi="Times New Roman" w:cs="Times New Roman"/>
                <w:sz w:val="24"/>
                <w:szCs w:val="24"/>
                <w:vertAlign w:val="superscript"/>
                <w:lang w:val="uk-UA"/>
              </w:rPr>
              <w:t>2</w:t>
            </w:r>
          </w:p>
        </w:tc>
        <w:tc>
          <w:tcPr>
            <w:tcW w:w="423" w:type="pct"/>
            <w:tcMar>
              <w:top w:w="15" w:type="dxa"/>
              <w:left w:w="15" w:type="dxa"/>
              <w:bottom w:w="0" w:type="dxa"/>
              <w:right w:w="15" w:type="dxa"/>
            </w:tcMar>
            <w:vAlign w:val="center"/>
          </w:tcPr>
          <w:p w14:paraId="4E5878B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25</w:t>
            </w:r>
          </w:p>
        </w:tc>
        <w:tc>
          <w:tcPr>
            <w:tcW w:w="530" w:type="pct"/>
            <w:tcMar>
              <w:top w:w="15" w:type="dxa"/>
              <w:left w:w="15" w:type="dxa"/>
              <w:bottom w:w="0" w:type="dxa"/>
              <w:right w:w="15" w:type="dxa"/>
            </w:tcMar>
            <w:vAlign w:val="center"/>
          </w:tcPr>
          <w:p w14:paraId="331B2FB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60</w:t>
            </w:r>
          </w:p>
        </w:tc>
        <w:tc>
          <w:tcPr>
            <w:tcW w:w="953" w:type="pct"/>
            <w:tcMar>
              <w:top w:w="15" w:type="dxa"/>
              <w:left w:w="15" w:type="dxa"/>
              <w:bottom w:w="0" w:type="dxa"/>
              <w:right w:w="15" w:type="dxa"/>
            </w:tcMar>
            <w:vAlign w:val="center"/>
          </w:tcPr>
          <w:p w14:paraId="35032EC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1 500</w:t>
            </w:r>
          </w:p>
        </w:tc>
        <w:tc>
          <w:tcPr>
            <w:tcW w:w="782" w:type="pct"/>
            <w:vAlign w:val="center"/>
          </w:tcPr>
          <w:p w14:paraId="5626E003"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18 000</w:t>
            </w:r>
          </w:p>
        </w:tc>
      </w:tr>
      <w:tr w:rsidR="0022775F" w:rsidRPr="003F11B7" w14:paraId="451CEE5F" w14:textId="77777777" w:rsidTr="0022775F">
        <w:trPr>
          <w:trHeight w:val="315"/>
        </w:trPr>
        <w:tc>
          <w:tcPr>
            <w:tcW w:w="258" w:type="pct"/>
            <w:tcMar>
              <w:top w:w="15" w:type="dxa"/>
              <w:left w:w="15" w:type="dxa"/>
              <w:bottom w:w="0" w:type="dxa"/>
              <w:right w:w="15" w:type="dxa"/>
            </w:tcMar>
          </w:tcPr>
          <w:p w14:paraId="5FDF9BE2"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w:t>
            </w:r>
          </w:p>
        </w:tc>
        <w:tc>
          <w:tcPr>
            <w:tcW w:w="1409" w:type="pct"/>
            <w:tcMar>
              <w:top w:w="15" w:type="dxa"/>
              <w:left w:w="15" w:type="dxa"/>
              <w:bottom w:w="0" w:type="dxa"/>
              <w:right w:w="15" w:type="dxa"/>
            </w:tcMar>
          </w:tcPr>
          <w:p w14:paraId="206C0AEA"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МНМА</w:t>
            </w:r>
          </w:p>
        </w:tc>
        <w:tc>
          <w:tcPr>
            <w:tcW w:w="644" w:type="pct"/>
            <w:tcMar>
              <w:top w:w="15" w:type="dxa"/>
              <w:left w:w="15" w:type="dxa"/>
              <w:bottom w:w="0" w:type="dxa"/>
              <w:right w:w="15" w:type="dxa"/>
            </w:tcMar>
          </w:tcPr>
          <w:p w14:paraId="6BEB765E" w14:textId="77777777" w:rsidR="0022775F" w:rsidRPr="003F11B7" w:rsidRDefault="0022775F" w:rsidP="0022775F">
            <w:pPr>
              <w:spacing w:after="0" w:line="240" w:lineRule="auto"/>
              <w:jc w:val="center"/>
              <w:rPr>
                <w:rFonts w:ascii="Times New Roman" w:hAnsi="Times New Roman" w:cs="Times New Roman"/>
                <w:sz w:val="24"/>
                <w:szCs w:val="24"/>
                <w:lang w:val="uk-UA"/>
              </w:rPr>
            </w:pPr>
          </w:p>
        </w:tc>
        <w:tc>
          <w:tcPr>
            <w:tcW w:w="423" w:type="pct"/>
            <w:tcMar>
              <w:top w:w="15" w:type="dxa"/>
              <w:left w:w="15" w:type="dxa"/>
              <w:bottom w:w="0" w:type="dxa"/>
              <w:right w:w="15" w:type="dxa"/>
            </w:tcMar>
            <w:vAlign w:val="center"/>
          </w:tcPr>
          <w:p w14:paraId="4328D94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3000</w:t>
            </w:r>
          </w:p>
        </w:tc>
        <w:tc>
          <w:tcPr>
            <w:tcW w:w="530" w:type="pct"/>
            <w:tcMar>
              <w:top w:w="15" w:type="dxa"/>
              <w:left w:w="15" w:type="dxa"/>
              <w:bottom w:w="0" w:type="dxa"/>
              <w:right w:w="15" w:type="dxa"/>
            </w:tcMar>
            <w:vAlign w:val="center"/>
          </w:tcPr>
          <w:p w14:paraId="1125413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w:t>
            </w:r>
          </w:p>
        </w:tc>
        <w:tc>
          <w:tcPr>
            <w:tcW w:w="953" w:type="pct"/>
            <w:tcMar>
              <w:top w:w="15" w:type="dxa"/>
              <w:left w:w="15" w:type="dxa"/>
              <w:bottom w:w="0" w:type="dxa"/>
              <w:right w:w="15" w:type="dxa"/>
            </w:tcMar>
            <w:vAlign w:val="center"/>
          </w:tcPr>
          <w:p w14:paraId="5D4346C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3 000</w:t>
            </w:r>
          </w:p>
        </w:tc>
        <w:tc>
          <w:tcPr>
            <w:tcW w:w="782" w:type="pct"/>
            <w:vAlign w:val="center"/>
          </w:tcPr>
          <w:p w14:paraId="78FE0BF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36 000</w:t>
            </w:r>
          </w:p>
        </w:tc>
      </w:tr>
      <w:tr w:rsidR="0022775F" w:rsidRPr="003F11B7" w14:paraId="4D61C4DC" w14:textId="77777777" w:rsidTr="0022775F">
        <w:trPr>
          <w:cantSplit/>
          <w:trHeight w:val="330"/>
        </w:trPr>
        <w:tc>
          <w:tcPr>
            <w:tcW w:w="3265" w:type="pct"/>
            <w:gridSpan w:val="5"/>
            <w:tcMar>
              <w:top w:w="15" w:type="dxa"/>
              <w:left w:w="15" w:type="dxa"/>
              <w:bottom w:w="0" w:type="dxa"/>
              <w:right w:w="15" w:type="dxa"/>
            </w:tcMar>
          </w:tcPr>
          <w:p w14:paraId="01F199D8" w14:textId="77777777" w:rsidR="0022775F" w:rsidRPr="003F11B7" w:rsidRDefault="0022775F" w:rsidP="0022775F">
            <w:pPr>
              <w:spacing w:after="0" w:line="240" w:lineRule="auto"/>
              <w:jc w:val="center"/>
              <w:rPr>
                <w:rFonts w:ascii="Times New Roman" w:eastAsia="Arial Unicode MS" w:hAnsi="Times New Roman" w:cs="Times New Roman"/>
                <w:bCs/>
                <w:sz w:val="24"/>
                <w:szCs w:val="24"/>
                <w:lang w:val="uk-UA"/>
              </w:rPr>
            </w:pPr>
            <w:r w:rsidRPr="003F11B7">
              <w:rPr>
                <w:rFonts w:ascii="Times New Roman" w:hAnsi="Times New Roman" w:cs="Times New Roman"/>
                <w:bCs/>
                <w:sz w:val="24"/>
                <w:szCs w:val="24"/>
                <w:lang w:val="uk-UA"/>
              </w:rPr>
              <w:t>Всього:</w:t>
            </w:r>
          </w:p>
        </w:tc>
        <w:tc>
          <w:tcPr>
            <w:tcW w:w="953" w:type="pct"/>
            <w:tcMar>
              <w:top w:w="15" w:type="dxa"/>
              <w:left w:w="15" w:type="dxa"/>
              <w:bottom w:w="0" w:type="dxa"/>
              <w:right w:w="15" w:type="dxa"/>
            </w:tcMar>
          </w:tcPr>
          <w:p w14:paraId="2CA79317" w14:textId="77777777" w:rsidR="0022775F" w:rsidRPr="003F11B7" w:rsidRDefault="0022775F" w:rsidP="0022775F">
            <w:pPr>
              <w:spacing w:line="240" w:lineRule="auto"/>
              <w:jc w:val="center"/>
              <w:rPr>
                <w:rFonts w:ascii="Times New Roman" w:hAnsi="Times New Roman" w:cs="Times New Roman"/>
                <w:b/>
                <w:sz w:val="24"/>
                <w:szCs w:val="24"/>
                <w:lang w:val="uk-UA"/>
              </w:rPr>
            </w:pPr>
            <w:r w:rsidRPr="003F11B7">
              <w:rPr>
                <w:rFonts w:ascii="Times New Roman" w:hAnsi="Times New Roman" w:cs="Times New Roman"/>
                <w:b/>
                <w:sz w:val="24"/>
                <w:szCs w:val="24"/>
                <w:lang w:val="uk-UA"/>
              </w:rPr>
              <w:t>656 180</w:t>
            </w:r>
          </w:p>
        </w:tc>
        <w:tc>
          <w:tcPr>
            <w:tcW w:w="782" w:type="pct"/>
          </w:tcPr>
          <w:p w14:paraId="33C2A5DC" w14:textId="77777777" w:rsidR="0022775F" w:rsidRPr="003F11B7" w:rsidRDefault="0022775F" w:rsidP="0022775F">
            <w:pPr>
              <w:spacing w:line="240" w:lineRule="auto"/>
              <w:jc w:val="center"/>
              <w:rPr>
                <w:rFonts w:ascii="Times New Roman" w:hAnsi="Times New Roman" w:cs="Times New Roman"/>
                <w:b/>
                <w:sz w:val="24"/>
                <w:szCs w:val="24"/>
                <w:lang w:val="uk-UA"/>
              </w:rPr>
            </w:pPr>
            <w:r w:rsidRPr="003F11B7">
              <w:rPr>
                <w:rFonts w:ascii="Times New Roman" w:hAnsi="Times New Roman" w:cs="Times New Roman"/>
                <w:b/>
                <w:sz w:val="24"/>
                <w:szCs w:val="24"/>
                <w:lang w:val="uk-UA"/>
              </w:rPr>
              <w:t>7 874 160</w:t>
            </w:r>
          </w:p>
        </w:tc>
      </w:tr>
    </w:tbl>
    <w:p w14:paraId="3ACA00E4" w14:textId="77777777" w:rsidR="0022775F" w:rsidRPr="003F11B7" w:rsidRDefault="0022775F" w:rsidP="0022775F">
      <w:pPr>
        <w:spacing w:line="360" w:lineRule="auto"/>
        <w:ind w:firstLine="709"/>
        <w:jc w:val="both"/>
        <w:rPr>
          <w:rFonts w:ascii="Times New Roman" w:hAnsi="Times New Roman" w:cs="Times New Roman"/>
          <w:b/>
          <w:sz w:val="28"/>
          <w:lang w:val="uk-UA"/>
        </w:rPr>
      </w:pPr>
    </w:p>
    <w:p w14:paraId="729103EA" w14:textId="77777777" w:rsidR="0022775F" w:rsidRPr="003F11B7" w:rsidRDefault="0022775F" w:rsidP="0022775F">
      <w:pPr>
        <w:rPr>
          <w:rFonts w:ascii="Times New Roman" w:hAnsi="Times New Roman" w:cs="Times New Roman"/>
          <w:b/>
          <w:sz w:val="28"/>
          <w:lang w:val="uk-UA"/>
        </w:rPr>
      </w:pPr>
      <w:r w:rsidRPr="003F11B7">
        <w:rPr>
          <w:rFonts w:ascii="Times New Roman" w:hAnsi="Times New Roman" w:cs="Times New Roman"/>
          <w:b/>
          <w:sz w:val="28"/>
          <w:lang w:val="uk-UA"/>
        </w:rPr>
        <w:br w:type="page"/>
      </w:r>
    </w:p>
    <w:p w14:paraId="40502716" w14:textId="77777777" w:rsidR="0022775F" w:rsidRPr="003F11B7" w:rsidRDefault="00FA1F85" w:rsidP="0022775F">
      <w:pPr>
        <w:spacing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5</w:t>
      </w:r>
      <w:r w:rsidR="00D72290" w:rsidRPr="003F11B7">
        <w:rPr>
          <w:rFonts w:ascii="Times New Roman" w:hAnsi="Times New Roman" w:cs="Times New Roman"/>
          <w:sz w:val="28"/>
          <w:lang w:val="uk-UA"/>
        </w:rPr>
        <w:t>.</w:t>
      </w:r>
      <w:r w:rsidR="0022775F" w:rsidRPr="003F11B7">
        <w:rPr>
          <w:rFonts w:ascii="Times New Roman" w:hAnsi="Times New Roman" w:cs="Times New Roman"/>
          <w:sz w:val="28"/>
          <w:lang w:val="uk-UA"/>
        </w:rPr>
        <w:t>6.2.</w:t>
      </w:r>
      <w:r w:rsidR="0022775F" w:rsidRPr="003F11B7">
        <w:rPr>
          <w:rFonts w:ascii="Times New Roman" w:hAnsi="Times New Roman" w:cs="Times New Roman"/>
          <w:sz w:val="28"/>
          <w:lang w:val="uk-UA"/>
        </w:rPr>
        <w:tab/>
        <w:t>Витрати на оплату праці</w:t>
      </w: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22775F" w:rsidRPr="009601E7" w14:paraId="1A9DC8EA" w14:textId="77777777" w:rsidTr="0022775F">
        <w:trPr>
          <w:cantSplit/>
          <w:trHeight w:val="330"/>
        </w:trPr>
        <w:tc>
          <w:tcPr>
            <w:tcW w:w="9380" w:type="dxa"/>
            <w:gridSpan w:val="7"/>
            <w:tcBorders>
              <w:bottom w:val="single" w:sz="4" w:space="0" w:color="auto"/>
            </w:tcBorders>
            <w:tcMar>
              <w:top w:w="20" w:type="dxa"/>
              <w:left w:w="20" w:type="dxa"/>
              <w:bottom w:w="0" w:type="dxa"/>
              <w:right w:w="20" w:type="dxa"/>
            </w:tcMar>
            <w:vAlign w:val="center"/>
          </w:tcPr>
          <w:p w14:paraId="5DF8533A" w14:textId="77777777" w:rsidR="0022775F" w:rsidRPr="003F11B7" w:rsidRDefault="0022775F" w:rsidP="00FA1F85">
            <w:pPr>
              <w:keepNext/>
              <w:keepLines/>
              <w:spacing w:after="0" w:line="360" w:lineRule="auto"/>
              <w:ind w:firstLine="426"/>
              <w:jc w:val="right"/>
              <w:outlineLvl w:val="4"/>
              <w:rPr>
                <w:rFonts w:ascii="Times New Roman" w:eastAsiaTheme="majorEastAsia" w:hAnsi="Times New Roman" w:cs="Times New Roman"/>
                <w:color w:val="2E74B5" w:themeColor="accent1" w:themeShade="BF"/>
                <w:sz w:val="24"/>
                <w:szCs w:val="24"/>
                <w:lang w:val="uk-UA"/>
              </w:rPr>
            </w:pPr>
            <w:r w:rsidRPr="003F11B7">
              <w:rPr>
                <w:rFonts w:ascii="Times New Roman" w:eastAsiaTheme="majorEastAsia" w:hAnsi="Times New Roman" w:cs="Times New Roman"/>
                <w:bCs/>
                <w:iCs/>
                <w:sz w:val="28"/>
                <w:szCs w:val="28"/>
                <w:lang w:val="uk-UA"/>
              </w:rPr>
              <w:t>Таблиця</w:t>
            </w:r>
            <w:r w:rsidR="00FA1F85" w:rsidRPr="003F11B7">
              <w:rPr>
                <w:rFonts w:ascii="Times New Roman" w:eastAsiaTheme="majorEastAsia" w:hAnsi="Times New Roman" w:cs="Times New Roman"/>
                <w:bCs/>
                <w:iCs/>
                <w:sz w:val="28"/>
                <w:szCs w:val="28"/>
                <w:lang w:val="uk-UA"/>
              </w:rPr>
              <w:t xml:space="preserve"> 5</w:t>
            </w:r>
            <w:r w:rsidR="00D72290" w:rsidRPr="003F11B7">
              <w:rPr>
                <w:rFonts w:ascii="Times New Roman" w:eastAsiaTheme="majorEastAsia" w:hAnsi="Times New Roman" w:cs="Times New Roman"/>
                <w:bCs/>
                <w:iCs/>
                <w:sz w:val="28"/>
                <w:szCs w:val="28"/>
                <w:lang w:val="uk-UA"/>
              </w:rPr>
              <w:t>.</w:t>
            </w:r>
            <w:r w:rsidRPr="003F11B7">
              <w:rPr>
                <w:rFonts w:ascii="Times New Roman" w:eastAsiaTheme="majorEastAsia" w:hAnsi="Times New Roman" w:cs="Times New Roman"/>
                <w:bCs/>
                <w:iCs/>
                <w:sz w:val="28"/>
                <w:szCs w:val="28"/>
                <w:lang w:val="uk-UA"/>
              </w:rPr>
              <w:t xml:space="preserve">10. </w:t>
            </w:r>
            <w:r w:rsidRPr="003F11B7">
              <w:rPr>
                <w:rFonts w:ascii="Times New Roman" w:eastAsiaTheme="majorEastAsia" w:hAnsi="Times New Roman" w:cs="Times New Roman"/>
                <w:sz w:val="28"/>
                <w:szCs w:val="28"/>
                <w:lang w:val="uk-UA"/>
              </w:rPr>
              <w:t>Структура персоналу та ФОП, тис. грн.</w:t>
            </w:r>
          </w:p>
        </w:tc>
      </w:tr>
      <w:tr w:rsidR="0022775F" w:rsidRPr="003F11B7" w14:paraId="19B6276C" w14:textId="77777777" w:rsidTr="0022775F">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231819D"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0463E40"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1CEEB67"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A299334"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80101FD"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Заробітна плата (грн.)</w:t>
            </w:r>
          </w:p>
        </w:tc>
      </w:tr>
      <w:tr w:rsidR="0022775F" w:rsidRPr="003F11B7" w14:paraId="6596D51D" w14:textId="77777777" w:rsidTr="0022775F">
        <w:trPr>
          <w:cantSplit/>
          <w:trHeight w:val="315"/>
        </w:trPr>
        <w:tc>
          <w:tcPr>
            <w:tcW w:w="0" w:type="auto"/>
            <w:vMerge/>
            <w:tcBorders>
              <w:top w:val="single" w:sz="4" w:space="0" w:color="auto"/>
              <w:left w:val="single" w:sz="4" w:space="0" w:color="auto"/>
              <w:bottom w:val="single" w:sz="4" w:space="0" w:color="auto"/>
              <w:right w:val="single" w:sz="4" w:space="0" w:color="auto"/>
            </w:tcBorders>
            <w:vAlign w:val="center"/>
          </w:tcPr>
          <w:p w14:paraId="7C130BE9"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1BCD3E6"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419C18C"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B22EB09"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59F7436"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за місяць</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13A2173"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за квартал</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E21E68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 за рік</w:t>
            </w:r>
          </w:p>
        </w:tc>
      </w:tr>
      <w:tr w:rsidR="0022775F" w:rsidRPr="003F11B7" w14:paraId="0A0E0DA6" w14:textId="77777777" w:rsidTr="0022775F">
        <w:trPr>
          <w:trHeight w:val="201"/>
        </w:trPr>
        <w:tc>
          <w:tcPr>
            <w:tcW w:w="9380" w:type="dxa"/>
            <w:gridSpan w:val="7"/>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67AA4B8" w14:textId="77777777" w:rsidR="0022775F" w:rsidRPr="003F11B7" w:rsidRDefault="0022775F" w:rsidP="0022775F">
            <w:pPr>
              <w:spacing w:after="0" w:line="360" w:lineRule="auto"/>
              <w:jc w:val="center"/>
              <w:rPr>
                <w:rFonts w:ascii="Times New Roman" w:eastAsia="Arial Unicode MS" w:hAnsi="Times New Roman" w:cs="Times New Roman"/>
                <w:bCs/>
                <w:sz w:val="24"/>
                <w:szCs w:val="24"/>
                <w:lang w:val="uk-UA"/>
              </w:rPr>
            </w:pPr>
            <w:r w:rsidRPr="003F11B7">
              <w:rPr>
                <w:rFonts w:ascii="Times New Roman" w:hAnsi="Times New Roman" w:cs="Times New Roman"/>
                <w:bCs/>
                <w:sz w:val="24"/>
                <w:szCs w:val="24"/>
                <w:lang w:val="uk-UA"/>
              </w:rPr>
              <w:t>Адміністративно-технічний персонал</w:t>
            </w:r>
          </w:p>
        </w:tc>
      </w:tr>
      <w:tr w:rsidR="0022775F" w:rsidRPr="003F11B7" w14:paraId="760B2581" w14:textId="77777777" w:rsidTr="0022775F">
        <w:trPr>
          <w:trHeight w:val="31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2E54D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47AD85D"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Керівник проекту</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7CB2A18"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81AD168"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47E051D5"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20000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03B0240F"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60000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7641876"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240000</w:t>
            </w:r>
          </w:p>
        </w:tc>
      </w:tr>
      <w:tr w:rsidR="0022775F" w:rsidRPr="003F11B7" w14:paraId="02FF15CE" w14:textId="77777777" w:rsidTr="0022775F">
        <w:trPr>
          <w:trHeight w:val="315"/>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AAC05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5A2D5C0"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Секретар</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2EF0D68"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7E1FC69"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339D39BD"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15000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31BCC939"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45000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32806713"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180000</w:t>
            </w:r>
          </w:p>
        </w:tc>
      </w:tr>
      <w:tr w:rsidR="0022775F" w:rsidRPr="003F11B7" w14:paraId="26CDDEA0" w14:textId="77777777" w:rsidTr="0022775F">
        <w:trPr>
          <w:trHeight w:val="315"/>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EF42168"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6B254A5"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Фінансовий аналітик</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26621D2"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32C53F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369F4E41"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18000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889EDAE"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54000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7E6FEC6C"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216000</w:t>
            </w:r>
          </w:p>
        </w:tc>
      </w:tr>
      <w:tr w:rsidR="0022775F" w:rsidRPr="003F11B7" w14:paraId="3814D66F" w14:textId="77777777" w:rsidTr="0022775F">
        <w:trPr>
          <w:trHeight w:val="315"/>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2E26F79"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3DB5C83"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Менеджер з продажу</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178C21E"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0BBB909"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2</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CB67AB1"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30000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F8DABC6"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90000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9038BBF"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360000</w:t>
            </w:r>
          </w:p>
        </w:tc>
      </w:tr>
      <w:tr w:rsidR="0022775F" w:rsidRPr="003F11B7" w14:paraId="14547BE6" w14:textId="77777777" w:rsidTr="0022775F">
        <w:trPr>
          <w:trHeight w:val="159"/>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2733512" w14:textId="77777777" w:rsidR="0022775F" w:rsidRPr="003F11B7" w:rsidRDefault="0022775F" w:rsidP="0022775F">
            <w:pPr>
              <w:spacing w:after="0" w:line="360" w:lineRule="auto"/>
              <w:jc w:val="both"/>
              <w:rPr>
                <w:rFonts w:ascii="Times New Roman" w:eastAsia="Arial Unicode MS" w:hAnsi="Times New Roman" w:cs="Times New Roman"/>
                <w:b/>
                <w:bCs/>
                <w:sz w:val="24"/>
                <w:szCs w:val="24"/>
                <w:lang w:val="uk-UA"/>
              </w:rPr>
            </w:pPr>
            <w:r w:rsidRPr="003F11B7">
              <w:rPr>
                <w:rFonts w:ascii="Times New Roman" w:hAnsi="Times New Roman" w:cs="Times New Roman"/>
                <w:bCs/>
                <w:sz w:val="24"/>
                <w:szCs w:val="24"/>
                <w:lang w:val="uk-UA"/>
              </w:rPr>
              <w:t>Всього</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68C7B7B9"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83000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50E01949"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249000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4036E0A2"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996000</w:t>
            </w:r>
          </w:p>
        </w:tc>
      </w:tr>
      <w:tr w:rsidR="0022775F" w:rsidRPr="003F11B7" w14:paraId="0DD65ADC" w14:textId="77777777" w:rsidTr="0022775F">
        <w:trPr>
          <w:trHeight w:val="301"/>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821E041" w14:textId="77777777" w:rsidR="0022775F" w:rsidRPr="003F11B7" w:rsidRDefault="0022775F" w:rsidP="0022775F">
            <w:pPr>
              <w:spacing w:after="0" w:line="360" w:lineRule="auto"/>
              <w:jc w:val="both"/>
              <w:rPr>
                <w:rFonts w:ascii="Times New Roman" w:eastAsia="Arial Unicode MS" w:hAnsi="Times New Roman" w:cs="Times New Roman"/>
                <w:bCs/>
                <w:sz w:val="24"/>
                <w:szCs w:val="24"/>
                <w:lang w:val="uk-UA"/>
              </w:rPr>
            </w:pPr>
            <w:r w:rsidRPr="003F11B7">
              <w:rPr>
                <w:rFonts w:ascii="Times New Roman" w:eastAsia="Arial Unicode MS" w:hAnsi="Times New Roman" w:cs="Times New Roman"/>
                <w:bCs/>
                <w:sz w:val="24"/>
                <w:szCs w:val="24"/>
                <w:lang w:val="uk-UA"/>
              </w:rPr>
              <w:t>Соціальні відрахування до Пенсійного фонду (22 %)</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6A4CBD9"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18260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4B2CFA14"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54780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782BE97"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219120</w:t>
            </w:r>
          </w:p>
        </w:tc>
      </w:tr>
      <w:tr w:rsidR="0022775F" w:rsidRPr="003F11B7" w14:paraId="0CB5D60B" w14:textId="77777777" w:rsidTr="0022775F">
        <w:trPr>
          <w:trHeight w:val="301"/>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3685FA5" w14:textId="77777777" w:rsidR="0022775F" w:rsidRPr="003F11B7" w:rsidRDefault="0022775F" w:rsidP="0022775F">
            <w:pPr>
              <w:spacing w:after="0" w:line="360" w:lineRule="auto"/>
              <w:jc w:val="both"/>
              <w:rPr>
                <w:rFonts w:ascii="Times New Roman" w:eastAsia="Arial Unicode MS" w:hAnsi="Times New Roman" w:cs="Times New Roman"/>
                <w:bCs/>
                <w:sz w:val="24"/>
                <w:szCs w:val="24"/>
                <w:lang w:val="uk-UA"/>
              </w:rPr>
            </w:pPr>
            <w:r w:rsidRPr="003F11B7">
              <w:rPr>
                <w:rFonts w:ascii="Times New Roman" w:eastAsia="Arial Unicode MS" w:hAnsi="Times New Roman" w:cs="Times New Roman"/>
                <w:bCs/>
                <w:sz w:val="24"/>
                <w:szCs w:val="24"/>
                <w:lang w:val="uk-UA"/>
              </w:rPr>
              <w:t>ФОП</w:t>
            </w:r>
          </w:p>
        </w:tc>
        <w:tc>
          <w:tcPr>
            <w:tcW w:w="130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062A1FDA"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101260</w:t>
            </w:r>
          </w:p>
        </w:tc>
        <w:tc>
          <w:tcPr>
            <w:tcW w:w="134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191498AF"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303780</w:t>
            </w:r>
          </w:p>
        </w:tc>
        <w:tc>
          <w:tcPr>
            <w:tcW w:w="1180" w:type="dxa"/>
            <w:tcBorders>
              <w:top w:val="single" w:sz="4" w:space="0" w:color="auto"/>
              <w:left w:val="single" w:sz="4" w:space="0" w:color="auto"/>
              <w:bottom w:val="single" w:sz="4" w:space="0" w:color="auto"/>
              <w:right w:val="single" w:sz="4" w:space="0" w:color="auto"/>
            </w:tcBorders>
            <w:shd w:val="clear" w:color="auto" w:fill="auto"/>
            <w:tcMar>
              <w:top w:w="20" w:type="dxa"/>
              <w:left w:w="20" w:type="dxa"/>
              <w:bottom w:w="0" w:type="dxa"/>
              <w:right w:w="20" w:type="dxa"/>
            </w:tcMar>
            <w:vAlign w:val="bottom"/>
          </w:tcPr>
          <w:p w14:paraId="463224AD"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1215120</w:t>
            </w:r>
          </w:p>
        </w:tc>
      </w:tr>
      <w:tr w:rsidR="0022775F" w:rsidRPr="003F11B7" w14:paraId="77538BD6" w14:textId="77777777" w:rsidTr="0022775F">
        <w:trPr>
          <w:trHeight w:val="273"/>
        </w:trPr>
        <w:tc>
          <w:tcPr>
            <w:tcW w:w="9380" w:type="dxa"/>
            <w:gridSpan w:val="7"/>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6E12BA1" w14:textId="77777777" w:rsidR="0022775F" w:rsidRPr="003F11B7" w:rsidRDefault="0022775F" w:rsidP="0022775F">
            <w:pPr>
              <w:spacing w:after="0" w:line="360" w:lineRule="auto"/>
              <w:jc w:val="center"/>
              <w:rPr>
                <w:rFonts w:ascii="Times New Roman" w:eastAsia="Arial Unicode MS" w:hAnsi="Times New Roman" w:cs="Times New Roman"/>
                <w:bCs/>
                <w:sz w:val="24"/>
                <w:szCs w:val="24"/>
                <w:lang w:val="uk-UA"/>
              </w:rPr>
            </w:pPr>
            <w:r w:rsidRPr="003F11B7">
              <w:rPr>
                <w:rFonts w:ascii="Times New Roman" w:hAnsi="Times New Roman" w:cs="Times New Roman"/>
                <w:bCs/>
                <w:sz w:val="24"/>
                <w:szCs w:val="24"/>
                <w:lang w:val="uk-UA"/>
              </w:rPr>
              <w:t>Виробничий персонал</w:t>
            </w:r>
          </w:p>
        </w:tc>
      </w:tr>
      <w:tr w:rsidR="0022775F" w:rsidRPr="003F11B7" w14:paraId="55554F27" w14:textId="77777777" w:rsidTr="0022775F">
        <w:trPr>
          <w:trHeight w:val="36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B289477"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ED47FA8"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Головний інженер</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932357B"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63AADA4"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4242D17"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20000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AE2B441"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60000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62A06D7"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240000</w:t>
            </w:r>
          </w:p>
        </w:tc>
      </w:tr>
      <w:tr w:rsidR="0022775F" w:rsidRPr="003F11B7" w14:paraId="632030CA" w14:textId="77777777" w:rsidTr="0022775F">
        <w:trPr>
          <w:trHeight w:val="36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4CA7E55"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75D63B0"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Інженер-технолог</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4C6247D"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072A92E"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9D0EE0D"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15000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F49463B"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45000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918451C"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180000</w:t>
            </w:r>
          </w:p>
        </w:tc>
      </w:tr>
      <w:tr w:rsidR="0022775F" w:rsidRPr="003F11B7" w14:paraId="708F85EF" w14:textId="77777777" w:rsidTr="0022775F">
        <w:trPr>
          <w:trHeight w:val="36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4FCAB9E"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C50BE5D"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Інженер-конструктор</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0A3DA30"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8F64C90"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2</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BE40415"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30000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57D7650"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90000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930CF5A"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360000</w:t>
            </w:r>
          </w:p>
        </w:tc>
      </w:tr>
      <w:tr w:rsidR="0022775F" w:rsidRPr="003F11B7" w14:paraId="20BB459A" w14:textId="77777777" w:rsidTr="0022775F">
        <w:trPr>
          <w:trHeight w:val="36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D1224A6"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C14D3D6"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Технік</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60FA949"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1DE289E"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3</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2C8F9BC"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36000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3216DF2"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108000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483D627"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432000</w:t>
            </w:r>
          </w:p>
        </w:tc>
      </w:tr>
      <w:tr w:rsidR="0022775F" w:rsidRPr="003F11B7" w14:paraId="7BBBD41C" w14:textId="77777777" w:rsidTr="0022775F">
        <w:trPr>
          <w:trHeight w:val="369"/>
        </w:trPr>
        <w:tc>
          <w:tcPr>
            <w:tcW w:w="8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B69D799"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5.</w:t>
            </w:r>
          </w:p>
        </w:tc>
        <w:tc>
          <w:tcPr>
            <w:tcW w:w="19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680DA54"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Інспектор з контролю якості</w:t>
            </w:r>
          </w:p>
        </w:tc>
        <w:tc>
          <w:tcPr>
            <w:tcW w:w="14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844A8E1" w14:textId="77777777" w:rsidR="0022775F" w:rsidRPr="003F11B7" w:rsidRDefault="0022775F" w:rsidP="0022775F">
            <w:pPr>
              <w:spacing w:line="360" w:lineRule="auto"/>
              <w:jc w:val="center"/>
              <w:rPr>
                <w:lang w:val="uk-UA"/>
              </w:rPr>
            </w:pPr>
            <w:r w:rsidRPr="003F11B7">
              <w:rPr>
                <w:rFonts w:ascii="Times New Roman" w:hAnsi="Times New Roman" w:cs="Times New Roman"/>
                <w:sz w:val="24"/>
                <w:szCs w:val="24"/>
                <w:lang w:val="uk-UA"/>
              </w:rPr>
              <w:t>ставка</w:t>
            </w:r>
          </w:p>
        </w:tc>
        <w:tc>
          <w:tcPr>
            <w:tcW w:w="142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D0F637B"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1</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26831CF"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15000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24BC104"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45000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F38A918"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180000</w:t>
            </w:r>
          </w:p>
        </w:tc>
      </w:tr>
      <w:tr w:rsidR="0022775F" w:rsidRPr="003F11B7" w14:paraId="1AAACC76" w14:textId="77777777" w:rsidTr="0022775F">
        <w:trPr>
          <w:trHeight w:val="105"/>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FC52091" w14:textId="77777777" w:rsidR="0022775F" w:rsidRPr="003F11B7" w:rsidRDefault="0022775F" w:rsidP="0022775F">
            <w:pPr>
              <w:spacing w:after="0" w:line="360" w:lineRule="auto"/>
              <w:jc w:val="both"/>
              <w:rPr>
                <w:rFonts w:ascii="Times New Roman" w:eastAsia="Arial Unicode MS" w:hAnsi="Times New Roman" w:cs="Times New Roman"/>
                <w:b/>
                <w:bCs/>
                <w:sz w:val="24"/>
                <w:szCs w:val="24"/>
                <w:lang w:val="uk-UA"/>
              </w:rPr>
            </w:pPr>
            <w:r w:rsidRPr="003F11B7">
              <w:rPr>
                <w:rFonts w:ascii="Times New Roman" w:hAnsi="Times New Roman" w:cs="Times New Roman"/>
                <w:bCs/>
                <w:sz w:val="24"/>
                <w:szCs w:val="24"/>
                <w:lang w:val="uk-UA"/>
              </w:rPr>
              <w:t>Всього</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87F582D"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116000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866C024"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348000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8E6006B"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1392000</w:t>
            </w:r>
          </w:p>
        </w:tc>
      </w:tr>
      <w:tr w:rsidR="0022775F" w:rsidRPr="003F11B7" w14:paraId="5B1DE06F" w14:textId="77777777" w:rsidTr="0022775F">
        <w:trPr>
          <w:trHeight w:val="301"/>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5727833" w14:textId="77777777" w:rsidR="0022775F" w:rsidRPr="003F11B7" w:rsidRDefault="0022775F" w:rsidP="0022775F">
            <w:pPr>
              <w:spacing w:after="0" w:line="360" w:lineRule="auto"/>
              <w:jc w:val="both"/>
              <w:rPr>
                <w:rFonts w:ascii="Times New Roman" w:eastAsia="Arial Unicode MS" w:hAnsi="Times New Roman" w:cs="Times New Roman"/>
                <w:bCs/>
                <w:sz w:val="24"/>
                <w:szCs w:val="24"/>
                <w:lang w:val="uk-UA"/>
              </w:rPr>
            </w:pPr>
            <w:r w:rsidRPr="003F11B7">
              <w:rPr>
                <w:rFonts w:ascii="Times New Roman" w:eastAsia="Arial Unicode MS" w:hAnsi="Times New Roman" w:cs="Times New Roman"/>
                <w:bCs/>
                <w:sz w:val="24"/>
                <w:szCs w:val="24"/>
                <w:lang w:val="uk-UA"/>
              </w:rPr>
              <w:t>Соціальні відрахування до Пенсійного фонду (22 %)</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37A123F"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25520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D1ACCEE"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76560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834C2B1"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306240</w:t>
            </w:r>
          </w:p>
        </w:tc>
      </w:tr>
      <w:tr w:rsidR="0022775F" w:rsidRPr="003F11B7" w14:paraId="4E374C79" w14:textId="77777777" w:rsidTr="0022775F">
        <w:trPr>
          <w:trHeight w:val="301"/>
        </w:trPr>
        <w:tc>
          <w:tcPr>
            <w:tcW w:w="5560"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37DDE3" w14:textId="77777777" w:rsidR="0022775F" w:rsidRPr="003F11B7" w:rsidRDefault="0022775F" w:rsidP="0022775F">
            <w:pPr>
              <w:spacing w:after="0" w:line="360" w:lineRule="auto"/>
              <w:jc w:val="both"/>
              <w:rPr>
                <w:rFonts w:ascii="Times New Roman" w:eastAsia="Arial Unicode MS" w:hAnsi="Times New Roman" w:cs="Times New Roman"/>
                <w:bCs/>
                <w:sz w:val="24"/>
                <w:szCs w:val="24"/>
                <w:lang w:val="uk-UA"/>
              </w:rPr>
            </w:pPr>
            <w:r w:rsidRPr="003F11B7">
              <w:rPr>
                <w:rFonts w:ascii="Times New Roman" w:eastAsia="Arial Unicode MS" w:hAnsi="Times New Roman" w:cs="Times New Roman"/>
                <w:bCs/>
                <w:sz w:val="24"/>
                <w:szCs w:val="24"/>
                <w:lang w:val="uk-UA"/>
              </w:rPr>
              <w:t>ФОП</w:t>
            </w:r>
          </w:p>
        </w:tc>
        <w:tc>
          <w:tcPr>
            <w:tcW w:w="130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E4825F5"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141520</w:t>
            </w:r>
          </w:p>
        </w:tc>
        <w:tc>
          <w:tcPr>
            <w:tcW w:w="13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0E4EF57"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424560</w:t>
            </w:r>
          </w:p>
        </w:tc>
        <w:tc>
          <w:tcPr>
            <w:tcW w:w="118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9BE8D15" w14:textId="77777777" w:rsidR="0022775F" w:rsidRPr="003F11B7" w:rsidRDefault="0022775F" w:rsidP="0022775F">
            <w:pPr>
              <w:spacing w:line="360" w:lineRule="auto"/>
              <w:jc w:val="center"/>
              <w:rPr>
                <w:rFonts w:ascii="Times New Roman" w:hAnsi="Times New Roman" w:cs="Times New Roman"/>
                <w:color w:val="000000"/>
                <w:sz w:val="24"/>
                <w:lang w:val="uk-UA"/>
              </w:rPr>
            </w:pPr>
            <w:r w:rsidRPr="003F11B7">
              <w:rPr>
                <w:rFonts w:ascii="Times New Roman" w:hAnsi="Times New Roman" w:cs="Times New Roman"/>
                <w:color w:val="000000"/>
                <w:sz w:val="24"/>
                <w:lang w:val="uk-UA"/>
              </w:rPr>
              <w:t>1698240</w:t>
            </w:r>
          </w:p>
        </w:tc>
      </w:tr>
    </w:tbl>
    <w:p w14:paraId="3A7DAE33" w14:textId="77777777" w:rsidR="0022775F" w:rsidRPr="003F11B7" w:rsidRDefault="00FA1F85" w:rsidP="0022775F">
      <w:pPr>
        <w:spacing w:after="0" w:line="360" w:lineRule="auto"/>
        <w:ind w:firstLine="709"/>
        <w:jc w:val="both"/>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lastRenderedPageBreak/>
        <w:t>5</w:t>
      </w:r>
      <w:r w:rsidR="00D72290" w:rsidRPr="003F11B7">
        <w:rPr>
          <w:rFonts w:ascii="Times New Roman" w:hAnsi="Times New Roman" w:cs="Times New Roman"/>
          <w:bCs/>
          <w:iCs/>
          <w:sz w:val="28"/>
          <w:szCs w:val="28"/>
          <w:lang w:val="uk-UA"/>
        </w:rPr>
        <w:t>.</w:t>
      </w:r>
      <w:r w:rsidR="0022775F" w:rsidRPr="003F11B7">
        <w:rPr>
          <w:rFonts w:ascii="Times New Roman" w:hAnsi="Times New Roman" w:cs="Times New Roman"/>
          <w:bCs/>
          <w:iCs/>
          <w:sz w:val="28"/>
          <w:szCs w:val="28"/>
          <w:lang w:val="uk-UA"/>
        </w:rPr>
        <w:t>6.3.</w:t>
      </w:r>
      <w:r w:rsidR="0022775F" w:rsidRPr="003F11B7">
        <w:rPr>
          <w:rFonts w:ascii="Times New Roman" w:hAnsi="Times New Roman" w:cs="Times New Roman"/>
          <w:bCs/>
          <w:iCs/>
          <w:sz w:val="28"/>
          <w:szCs w:val="28"/>
          <w:lang w:val="uk-UA"/>
        </w:rPr>
        <w:tab/>
        <w:t>Обґрунтування вартості задіяних основних фондів та амортизаційних відрахувань</w:t>
      </w:r>
    </w:p>
    <w:p w14:paraId="0290B81E" w14:textId="77777777" w:rsidR="0022775F" w:rsidRPr="003F11B7" w:rsidRDefault="0022775F" w:rsidP="0022775F">
      <w:pPr>
        <w:keepNext/>
        <w:keepLines/>
        <w:widowControl w:val="0"/>
        <w:autoSpaceDE w:val="0"/>
        <w:autoSpaceDN w:val="0"/>
        <w:adjustRightInd w:val="0"/>
        <w:spacing w:line="360" w:lineRule="auto"/>
        <w:ind w:firstLine="2977"/>
        <w:jc w:val="right"/>
        <w:rPr>
          <w:rFonts w:ascii="Times New Roman" w:hAnsi="Times New Roman" w:cs="Times New Roman"/>
          <w:sz w:val="28"/>
          <w:szCs w:val="24"/>
          <w:lang w:val="uk-UA"/>
        </w:rPr>
      </w:pPr>
      <w:r w:rsidRPr="003F11B7">
        <w:rPr>
          <w:rFonts w:ascii="Times New Roman" w:hAnsi="Times New Roman" w:cs="Times New Roman"/>
          <w:sz w:val="28"/>
          <w:szCs w:val="24"/>
          <w:lang w:val="uk-UA"/>
        </w:rPr>
        <w:t xml:space="preserve">Таблиця </w:t>
      </w:r>
      <w:r w:rsidR="00FA1F85" w:rsidRPr="003F11B7">
        <w:rPr>
          <w:rFonts w:ascii="Times New Roman" w:hAnsi="Times New Roman" w:cs="Times New Roman"/>
          <w:sz w:val="28"/>
          <w:szCs w:val="24"/>
          <w:lang w:val="uk-UA"/>
        </w:rPr>
        <w:t>5</w:t>
      </w:r>
      <w:r w:rsidR="00D72290" w:rsidRPr="003F11B7">
        <w:rPr>
          <w:rFonts w:ascii="Times New Roman" w:hAnsi="Times New Roman" w:cs="Times New Roman"/>
          <w:sz w:val="28"/>
          <w:szCs w:val="24"/>
          <w:lang w:val="uk-UA"/>
        </w:rPr>
        <w:t>.</w:t>
      </w:r>
      <w:r w:rsidRPr="003F11B7">
        <w:rPr>
          <w:rFonts w:ascii="Times New Roman" w:hAnsi="Times New Roman" w:cs="Times New Roman"/>
          <w:sz w:val="28"/>
          <w:szCs w:val="24"/>
          <w:lang w:val="uk-UA"/>
        </w:rPr>
        <w:t>11 - Обґрунтування вартості амортизаційних відрахувань основних фондів підприємства на 2023 рік, тис. грн</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0" w:type="dxa"/>
          <w:right w:w="20" w:type="dxa"/>
        </w:tblCellMar>
        <w:tblLook w:val="0000" w:firstRow="0" w:lastRow="0" w:firstColumn="0" w:lastColumn="0" w:noHBand="0" w:noVBand="0"/>
      </w:tblPr>
      <w:tblGrid>
        <w:gridCol w:w="1413"/>
        <w:gridCol w:w="1134"/>
        <w:gridCol w:w="992"/>
        <w:gridCol w:w="851"/>
        <w:gridCol w:w="1559"/>
        <w:gridCol w:w="921"/>
        <w:gridCol w:w="921"/>
        <w:gridCol w:w="921"/>
        <w:gridCol w:w="922"/>
      </w:tblGrid>
      <w:tr w:rsidR="0022775F" w:rsidRPr="003F11B7" w14:paraId="0D8677D0" w14:textId="77777777" w:rsidTr="0022775F">
        <w:trPr>
          <w:trHeight w:val="170"/>
          <w:jc w:val="center"/>
        </w:trPr>
        <w:tc>
          <w:tcPr>
            <w:tcW w:w="1413" w:type="dxa"/>
            <w:shd w:val="clear" w:color="000000" w:fill="FFFFFF"/>
            <w:vAlign w:val="center"/>
          </w:tcPr>
          <w:p w14:paraId="04F4055C"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Назва об'єкта основних фондів</w:t>
            </w:r>
          </w:p>
        </w:tc>
        <w:tc>
          <w:tcPr>
            <w:tcW w:w="1134" w:type="dxa"/>
            <w:shd w:val="clear" w:color="000000" w:fill="FFFFFF"/>
            <w:vAlign w:val="center"/>
          </w:tcPr>
          <w:p w14:paraId="207E3F37"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Кількість, шт.</w:t>
            </w:r>
          </w:p>
        </w:tc>
        <w:tc>
          <w:tcPr>
            <w:tcW w:w="992" w:type="dxa"/>
            <w:shd w:val="clear" w:color="000000" w:fill="FFFFFF"/>
            <w:vAlign w:val="center"/>
          </w:tcPr>
          <w:p w14:paraId="264BF292"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Вартість на початку року, грн</w:t>
            </w:r>
          </w:p>
        </w:tc>
        <w:tc>
          <w:tcPr>
            <w:tcW w:w="851" w:type="dxa"/>
            <w:shd w:val="clear" w:color="000000" w:fill="FFFFFF"/>
            <w:vAlign w:val="center"/>
          </w:tcPr>
          <w:p w14:paraId="4AA58E36"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Річна норма амортизації, %</w:t>
            </w:r>
          </w:p>
        </w:tc>
        <w:tc>
          <w:tcPr>
            <w:tcW w:w="1559" w:type="dxa"/>
            <w:shd w:val="clear" w:color="auto" w:fill="FFFFFF"/>
            <w:vAlign w:val="center"/>
          </w:tcPr>
          <w:p w14:paraId="4C4D9488"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Амортизаційні відрахування, рік</w:t>
            </w:r>
          </w:p>
        </w:tc>
        <w:tc>
          <w:tcPr>
            <w:tcW w:w="921" w:type="dxa"/>
            <w:shd w:val="clear" w:color="auto" w:fill="FFFFFF"/>
            <w:vAlign w:val="center"/>
          </w:tcPr>
          <w:p w14:paraId="5747FE92"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І квартал</w:t>
            </w:r>
          </w:p>
        </w:tc>
        <w:tc>
          <w:tcPr>
            <w:tcW w:w="921" w:type="dxa"/>
            <w:shd w:val="clear" w:color="auto" w:fill="FFFFFF"/>
            <w:vAlign w:val="center"/>
          </w:tcPr>
          <w:p w14:paraId="7FFE06B8"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ІІ квартал</w:t>
            </w:r>
          </w:p>
        </w:tc>
        <w:tc>
          <w:tcPr>
            <w:tcW w:w="921" w:type="dxa"/>
            <w:shd w:val="clear" w:color="auto" w:fill="FFFFFF"/>
            <w:vAlign w:val="center"/>
          </w:tcPr>
          <w:p w14:paraId="4F54BF52"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ІІІ квартал</w:t>
            </w:r>
          </w:p>
        </w:tc>
        <w:tc>
          <w:tcPr>
            <w:tcW w:w="922" w:type="dxa"/>
            <w:shd w:val="clear" w:color="auto" w:fill="FFFFFF"/>
            <w:vAlign w:val="center"/>
          </w:tcPr>
          <w:p w14:paraId="013C9E03"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ІV квартал</w:t>
            </w:r>
          </w:p>
        </w:tc>
      </w:tr>
      <w:tr w:rsidR="0022775F" w:rsidRPr="003F11B7" w14:paraId="424B5114" w14:textId="77777777" w:rsidTr="0022775F">
        <w:trPr>
          <w:trHeight w:val="170"/>
          <w:jc w:val="center"/>
        </w:trPr>
        <w:tc>
          <w:tcPr>
            <w:tcW w:w="1413" w:type="dxa"/>
            <w:shd w:val="clear" w:color="000000" w:fill="FFFFFF"/>
            <w:vAlign w:val="center"/>
          </w:tcPr>
          <w:p w14:paraId="7AAF2C2B"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Будівлі</w:t>
            </w:r>
          </w:p>
        </w:tc>
        <w:tc>
          <w:tcPr>
            <w:tcW w:w="1134" w:type="dxa"/>
            <w:shd w:val="clear" w:color="000000" w:fill="FFFFFF"/>
            <w:vAlign w:val="center"/>
          </w:tcPr>
          <w:p w14:paraId="2D3E6F8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w:t>
            </w:r>
          </w:p>
        </w:tc>
        <w:tc>
          <w:tcPr>
            <w:tcW w:w="992" w:type="dxa"/>
            <w:shd w:val="clear" w:color="000000" w:fill="FFFFFF"/>
            <w:vAlign w:val="center"/>
          </w:tcPr>
          <w:p w14:paraId="4F48B674"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220000</w:t>
            </w:r>
          </w:p>
        </w:tc>
        <w:tc>
          <w:tcPr>
            <w:tcW w:w="851" w:type="dxa"/>
            <w:shd w:val="clear" w:color="000000" w:fill="FFFFFF"/>
            <w:vAlign w:val="center"/>
          </w:tcPr>
          <w:p w14:paraId="338C4D05"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w:t>
            </w:r>
          </w:p>
        </w:tc>
        <w:tc>
          <w:tcPr>
            <w:tcW w:w="1559" w:type="dxa"/>
            <w:shd w:val="clear" w:color="auto" w:fill="FFFFFF"/>
            <w:vAlign w:val="center"/>
          </w:tcPr>
          <w:p w14:paraId="28737A3B"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11000</w:t>
            </w:r>
          </w:p>
        </w:tc>
        <w:tc>
          <w:tcPr>
            <w:tcW w:w="921" w:type="dxa"/>
            <w:shd w:val="clear" w:color="auto" w:fill="FFFFFF"/>
            <w:vAlign w:val="center"/>
          </w:tcPr>
          <w:p w14:paraId="7124F2DC"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2750</w:t>
            </w:r>
          </w:p>
        </w:tc>
        <w:tc>
          <w:tcPr>
            <w:tcW w:w="921" w:type="dxa"/>
            <w:shd w:val="clear" w:color="auto" w:fill="FFFFFF"/>
            <w:vAlign w:val="center"/>
          </w:tcPr>
          <w:p w14:paraId="3185E26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2750</w:t>
            </w:r>
          </w:p>
        </w:tc>
        <w:tc>
          <w:tcPr>
            <w:tcW w:w="921" w:type="dxa"/>
            <w:shd w:val="clear" w:color="auto" w:fill="FFFFFF"/>
            <w:vAlign w:val="center"/>
          </w:tcPr>
          <w:p w14:paraId="784C36D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2750</w:t>
            </w:r>
          </w:p>
        </w:tc>
        <w:tc>
          <w:tcPr>
            <w:tcW w:w="922" w:type="dxa"/>
            <w:shd w:val="clear" w:color="auto" w:fill="FFFFFF"/>
            <w:vAlign w:val="center"/>
          </w:tcPr>
          <w:p w14:paraId="1EE13F6F"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2750</w:t>
            </w:r>
          </w:p>
        </w:tc>
      </w:tr>
      <w:tr w:rsidR="0022775F" w:rsidRPr="003F11B7" w14:paraId="1E8316D2" w14:textId="77777777" w:rsidTr="0022775F">
        <w:trPr>
          <w:trHeight w:val="170"/>
          <w:jc w:val="center"/>
        </w:trPr>
        <w:tc>
          <w:tcPr>
            <w:tcW w:w="1413" w:type="dxa"/>
            <w:shd w:val="clear" w:color="000000" w:fill="FFFFFF"/>
            <w:vAlign w:val="center"/>
          </w:tcPr>
          <w:p w14:paraId="5E72383E"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color w:val="000000"/>
                <w:sz w:val="24"/>
                <w:szCs w:val="24"/>
                <w:lang w:val="uk-UA"/>
              </w:rPr>
              <w:t>Машини та обладнання</w:t>
            </w:r>
          </w:p>
        </w:tc>
        <w:tc>
          <w:tcPr>
            <w:tcW w:w="1134" w:type="dxa"/>
            <w:shd w:val="clear" w:color="000000" w:fill="FFFFFF"/>
            <w:vAlign w:val="center"/>
          </w:tcPr>
          <w:p w14:paraId="5EE48367"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w:t>
            </w:r>
          </w:p>
        </w:tc>
        <w:tc>
          <w:tcPr>
            <w:tcW w:w="992" w:type="dxa"/>
            <w:shd w:val="clear" w:color="000000" w:fill="FFFFFF"/>
            <w:vAlign w:val="center"/>
          </w:tcPr>
          <w:p w14:paraId="7F92014C"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100000</w:t>
            </w:r>
          </w:p>
        </w:tc>
        <w:tc>
          <w:tcPr>
            <w:tcW w:w="851" w:type="dxa"/>
            <w:shd w:val="clear" w:color="000000" w:fill="FFFFFF"/>
            <w:vAlign w:val="center"/>
          </w:tcPr>
          <w:p w14:paraId="1F48BC9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20</w:t>
            </w:r>
          </w:p>
        </w:tc>
        <w:tc>
          <w:tcPr>
            <w:tcW w:w="1559" w:type="dxa"/>
            <w:shd w:val="clear" w:color="auto" w:fill="FFFFFF"/>
            <w:vAlign w:val="center"/>
          </w:tcPr>
          <w:p w14:paraId="4478C48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20000</w:t>
            </w:r>
          </w:p>
        </w:tc>
        <w:tc>
          <w:tcPr>
            <w:tcW w:w="921" w:type="dxa"/>
            <w:shd w:val="clear" w:color="auto" w:fill="FFFFFF"/>
            <w:vAlign w:val="center"/>
          </w:tcPr>
          <w:p w14:paraId="6819362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5000</w:t>
            </w:r>
          </w:p>
        </w:tc>
        <w:tc>
          <w:tcPr>
            <w:tcW w:w="921" w:type="dxa"/>
            <w:shd w:val="clear" w:color="auto" w:fill="FFFFFF"/>
            <w:vAlign w:val="center"/>
          </w:tcPr>
          <w:p w14:paraId="2A405E3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5000</w:t>
            </w:r>
          </w:p>
        </w:tc>
        <w:tc>
          <w:tcPr>
            <w:tcW w:w="921" w:type="dxa"/>
            <w:shd w:val="clear" w:color="auto" w:fill="FFFFFF"/>
            <w:vAlign w:val="center"/>
          </w:tcPr>
          <w:p w14:paraId="026A9C0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5000</w:t>
            </w:r>
          </w:p>
        </w:tc>
        <w:tc>
          <w:tcPr>
            <w:tcW w:w="922" w:type="dxa"/>
            <w:shd w:val="clear" w:color="auto" w:fill="FFFFFF"/>
            <w:vAlign w:val="center"/>
          </w:tcPr>
          <w:p w14:paraId="4EF16A2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5000</w:t>
            </w:r>
          </w:p>
        </w:tc>
      </w:tr>
      <w:tr w:rsidR="0022775F" w:rsidRPr="003F11B7" w14:paraId="4B570912" w14:textId="77777777" w:rsidTr="0022775F">
        <w:trPr>
          <w:trHeight w:val="170"/>
          <w:jc w:val="center"/>
        </w:trPr>
        <w:tc>
          <w:tcPr>
            <w:tcW w:w="1413" w:type="dxa"/>
            <w:shd w:val="clear" w:color="000000" w:fill="FFFFFF"/>
            <w:vAlign w:val="center"/>
          </w:tcPr>
          <w:p w14:paraId="260F31EF"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color w:val="000000"/>
                <w:sz w:val="24"/>
                <w:szCs w:val="24"/>
                <w:lang w:val="uk-UA"/>
              </w:rPr>
              <w:t>Комп’ютери та пов'язані з ними пристрої</w:t>
            </w:r>
          </w:p>
        </w:tc>
        <w:tc>
          <w:tcPr>
            <w:tcW w:w="1134" w:type="dxa"/>
            <w:shd w:val="clear" w:color="000000" w:fill="FFFFFF"/>
            <w:vAlign w:val="center"/>
          </w:tcPr>
          <w:p w14:paraId="2FFB67C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w:t>
            </w:r>
          </w:p>
        </w:tc>
        <w:tc>
          <w:tcPr>
            <w:tcW w:w="992" w:type="dxa"/>
            <w:shd w:val="clear" w:color="000000" w:fill="FFFFFF"/>
            <w:vAlign w:val="center"/>
          </w:tcPr>
          <w:p w14:paraId="5AC921D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30000</w:t>
            </w:r>
          </w:p>
        </w:tc>
        <w:tc>
          <w:tcPr>
            <w:tcW w:w="851" w:type="dxa"/>
            <w:shd w:val="clear" w:color="000000" w:fill="FFFFFF"/>
            <w:vAlign w:val="center"/>
          </w:tcPr>
          <w:p w14:paraId="71245287"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w:t>
            </w:r>
          </w:p>
        </w:tc>
        <w:tc>
          <w:tcPr>
            <w:tcW w:w="1559" w:type="dxa"/>
            <w:shd w:val="clear" w:color="auto" w:fill="FFFFFF"/>
            <w:vAlign w:val="center"/>
          </w:tcPr>
          <w:p w14:paraId="197EF6F0"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15000</w:t>
            </w:r>
          </w:p>
        </w:tc>
        <w:tc>
          <w:tcPr>
            <w:tcW w:w="921" w:type="dxa"/>
            <w:shd w:val="clear" w:color="auto" w:fill="FFFFFF"/>
            <w:vAlign w:val="center"/>
          </w:tcPr>
          <w:p w14:paraId="36D40C4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3750</w:t>
            </w:r>
          </w:p>
        </w:tc>
        <w:tc>
          <w:tcPr>
            <w:tcW w:w="921" w:type="dxa"/>
            <w:shd w:val="clear" w:color="auto" w:fill="FFFFFF"/>
            <w:vAlign w:val="center"/>
          </w:tcPr>
          <w:p w14:paraId="7FE72D3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3750</w:t>
            </w:r>
          </w:p>
        </w:tc>
        <w:tc>
          <w:tcPr>
            <w:tcW w:w="921" w:type="dxa"/>
            <w:shd w:val="clear" w:color="auto" w:fill="FFFFFF"/>
            <w:vAlign w:val="center"/>
          </w:tcPr>
          <w:p w14:paraId="62BEB71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3750</w:t>
            </w:r>
          </w:p>
        </w:tc>
        <w:tc>
          <w:tcPr>
            <w:tcW w:w="922" w:type="dxa"/>
            <w:shd w:val="clear" w:color="auto" w:fill="FFFFFF"/>
            <w:vAlign w:val="center"/>
          </w:tcPr>
          <w:p w14:paraId="498340B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3750</w:t>
            </w:r>
          </w:p>
        </w:tc>
      </w:tr>
      <w:tr w:rsidR="0022775F" w:rsidRPr="003F11B7" w14:paraId="66985614" w14:textId="77777777" w:rsidTr="0022775F">
        <w:trPr>
          <w:trHeight w:val="170"/>
          <w:jc w:val="center"/>
        </w:trPr>
        <w:tc>
          <w:tcPr>
            <w:tcW w:w="1413" w:type="dxa"/>
            <w:shd w:val="clear" w:color="000000" w:fill="FFFFFF"/>
            <w:vAlign w:val="center"/>
          </w:tcPr>
          <w:p w14:paraId="6503C7C9"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color w:val="000000"/>
                <w:sz w:val="24"/>
                <w:szCs w:val="24"/>
                <w:lang w:val="uk-UA"/>
              </w:rPr>
              <w:t>Транспортні засоби</w:t>
            </w:r>
          </w:p>
        </w:tc>
        <w:tc>
          <w:tcPr>
            <w:tcW w:w="1134" w:type="dxa"/>
            <w:shd w:val="clear" w:color="000000" w:fill="FFFFFF"/>
            <w:vAlign w:val="center"/>
          </w:tcPr>
          <w:p w14:paraId="5D145876"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w:t>
            </w:r>
          </w:p>
        </w:tc>
        <w:tc>
          <w:tcPr>
            <w:tcW w:w="992" w:type="dxa"/>
            <w:shd w:val="clear" w:color="000000" w:fill="FFFFFF"/>
            <w:vAlign w:val="center"/>
          </w:tcPr>
          <w:p w14:paraId="70929D07"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40000</w:t>
            </w:r>
          </w:p>
        </w:tc>
        <w:tc>
          <w:tcPr>
            <w:tcW w:w="851" w:type="dxa"/>
            <w:shd w:val="clear" w:color="000000" w:fill="FFFFFF"/>
            <w:vAlign w:val="center"/>
          </w:tcPr>
          <w:p w14:paraId="439F008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w:t>
            </w:r>
          </w:p>
        </w:tc>
        <w:tc>
          <w:tcPr>
            <w:tcW w:w="1559" w:type="dxa"/>
            <w:shd w:val="clear" w:color="auto" w:fill="FFFFFF"/>
            <w:vAlign w:val="center"/>
          </w:tcPr>
          <w:p w14:paraId="45E496A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12000</w:t>
            </w:r>
          </w:p>
        </w:tc>
        <w:tc>
          <w:tcPr>
            <w:tcW w:w="921" w:type="dxa"/>
            <w:shd w:val="clear" w:color="auto" w:fill="FFFFFF"/>
            <w:vAlign w:val="center"/>
          </w:tcPr>
          <w:p w14:paraId="6D7493C7"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3000</w:t>
            </w:r>
          </w:p>
        </w:tc>
        <w:tc>
          <w:tcPr>
            <w:tcW w:w="921" w:type="dxa"/>
            <w:shd w:val="clear" w:color="auto" w:fill="FFFFFF"/>
            <w:vAlign w:val="center"/>
          </w:tcPr>
          <w:p w14:paraId="2C5636F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3000</w:t>
            </w:r>
          </w:p>
        </w:tc>
        <w:tc>
          <w:tcPr>
            <w:tcW w:w="921" w:type="dxa"/>
            <w:shd w:val="clear" w:color="auto" w:fill="FFFFFF"/>
            <w:vAlign w:val="center"/>
          </w:tcPr>
          <w:p w14:paraId="0286D34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3000</w:t>
            </w:r>
          </w:p>
        </w:tc>
        <w:tc>
          <w:tcPr>
            <w:tcW w:w="922" w:type="dxa"/>
            <w:shd w:val="clear" w:color="auto" w:fill="FFFFFF"/>
            <w:vAlign w:val="center"/>
          </w:tcPr>
          <w:p w14:paraId="0964442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3000</w:t>
            </w:r>
          </w:p>
        </w:tc>
      </w:tr>
      <w:tr w:rsidR="0022775F" w:rsidRPr="003F11B7" w14:paraId="6272A5DB" w14:textId="77777777" w:rsidTr="0022775F">
        <w:trPr>
          <w:trHeight w:val="170"/>
          <w:jc w:val="center"/>
        </w:trPr>
        <w:tc>
          <w:tcPr>
            <w:tcW w:w="1413" w:type="dxa"/>
            <w:shd w:val="clear" w:color="000000" w:fill="FFFFFF"/>
            <w:vAlign w:val="center"/>
          </w:tcPr>
          <w:p w14:paraId="7D2B2507"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sz w:val="24"/>
                <w:szCs w:val="24"/>
                <w:lang w:val="uk-UA"/>
              </w:rPr>
            </w:pPr>
            <w:r w:rsidRPr="003F11B7">
              <w:rPr>
                <w:rFonts w:ascii="Times New Roman" w:hAnsi="Times New Roman" w:cs="Times New Roman"/>
                <w:color w:val="000000"/>
                <w:sz w:val="24"/>
                <w:szCs w:val="24"/>
                <w:lang w:val="uk-UA"/>
              </w:rPr>
              <w:t>Інші основні засоби</w:t>
            </w:r>
          </w:p>
        </w:tc>
        <w:tc>
          <w:tcPr>
            <w:tcW w:w="1134" w:type="dxa"/>
            <w:shd w:val="clear" w:color="000000" w:fill="FFFFFF"/>
            <w:vAlign w:val="center"/>
          </w:tcPr>
          <w:p w14:paraId="7B38846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w:t>
            </w:r>
          </w:p>
        </w:tc>
        <w:tc>
          <w:tcPr>
            <w:tcW w:w="992" w:type="dxa"/>
            <w:shd w:val="clear" w:color="000000" w:fill="FFFFFF"/>
            <w:vAlign w:val="center"/>
          </w:tcPr>
          <w:p w14:paraId="423CAE8C"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75000</w:t>
            </w:r>
          </w:p>
        </w:tc>
        <w:tc>
          <w:tcPr>
            <w:tcW w:w="851" w:type="dxa"/>
            <w:shd w:val="clear" w:color="000000" w:fill="FFFFFF"/>
            <w:vAlign w:val="center"/>
          </w:tcPr>
          <w:p w14:paraId="2D011B2F"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30</w:t>
            </w:r>
          </w:p>
        </w:tc>
        <w:tc>
          <w:tcPr>
            <w:tcW w:w="1559" w:type="dxa"/>
            <w:shd w:val="clear" w:color="auto" w:fill="FFFFFF"/>
            <w:vAlign w:val="center"/>
          </w:tcPr>
          <w:p w14:paraId="1E7CAA40"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22500</w:t>
            </w:r>
          </w:p>
        </w:tc>
        <w:tc>
          <w:tcPr>
            <w:tcW w:w="921" w:type="dxa"/>
            <w:shd w:val="clear" w:color="auto" w:fill="FFFFFF"/>
            <w:vAlign w:val="center"/>
          </w:tcPr>
          <w:p w14:paraId="2F9C1A5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5625</w:t>
            </w:r>
          </w:p>
        </w:tc>
        <w:tc>
          <w:tcPr>
            <w:tcW w:w="921" w:type="dxa"/>
            <w:shd w:val="clear" w:color="auto" w:fill="FFFFFF"/>
            <w:vAlign w:val="center"/>
          </w:tcPr>
          <w:p w14:paraId="12AC35B5"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5625</w:t>
            </w:r>
          </w:p>
        </w:tc>
        <w:tc>
          <w:tcPr>
            <w:tcW w:w="921" w:type="dxa"/>
            <w:shd w:val="clear" w:color="auto" w:fill="FFFFFF"/>
            <w:vAlign w:val="center"/>
          </w:tcPr>
          <w:p w14:paraId="7395250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5625</w:t>
            </w:r>
          </w:p>
        </w:tc>
        <w:tc>
          <w:tcPr>
            <w:tcW w:w="922" w:type="dxa"/>
            <w:shd w:val="clear" w:color="auto" w:fill="FFFFFF"/>
            <w:vAlign w:val="center"/>
          </w:tcPr>
          <w:p w14:paraId="3BB9D02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5625</w:t>
            </w:r>
          </w:p>
        </w:tc>
      </w:tr>
      <w:tr w:rsidR="0022775F" w:rsidRPr="003F11B7" w14:paraId="6F26F5D6" w14:textId="77777777" w:rsidTr="0022775F">
        <w:trPr>
          <w:trHeight w:val="170"/>
          <w:jc w:val="center"/>
        </w:trPr>
        <w:tc>
          <w:tcPr>
            <w:tcW w:w="1413" w:type="dxa"/>
            <w:shd w:val="clear" w:color="000000" w:fill="FFFFFF"/>
            <w:vAlign w:val="center"/>
          </w:tcPr>
          <w:p w14:paraId="6351A5E9"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Спеціалізовані пристрої</w:t>
            </w:r>
          </w:p>
        </w:tc>
        <w:tc>
          <w:tcPr>
            <w:tcW w:w="1134" w:type="dxa"/>
            <w:shd w:val="clear" w:color="000000" w:fill="FFFFFF"/>
            <w:vAlign w:val="center"/>
          </w:tcPr>
          <w:p w14:paraId="4E56D64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w:t>
            </w:r>
          </w:p>
        </w:tc>
        <w:tc>
          <w:tcPr>
            <w:tcW w:w="992" w:type="dxa"/>
            <w:shd w:val="clear" w:color="000000" w:fill="FFFFFF"/>
            <w:vAlign w:val="center"/>
          </w:tcPr>
          <w:p w14:paraId="74682F12"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50000</w:t>
            </w:r>
          </w:p>
        </w:tc>
        <w:tc>
          <w:tcPr>
            <w:tcW w:w="851" w:type="dxa"/>
            <w:shd w:val="clear" w:color="000000" w:fill="FFFFFF"/>
            <w:vAlign w:val="center"/>
          </w:tcPr>
          <w:p w14:paraId="5BE2C35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25</w:t>
            </w:r>
          </w:p>
        </w:tc>
        <w:tc>
          <w:tcPr>
            <w:tcW w:w="1559" w:type="dxa"/>
            <w:shd w:val="clear" w:color="auto" w:fill="FFFFFF"/>
            <w:vAlign w:val="center"/>
          </w:tcPr>
          <w:p w14:paraId="256CDFE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12500</w:t>
            </w:r>
          </w:p>
        </w:tc>
        <w:tc>
          <w:tcPr>
            <w:tcW w:w="921" w:type="dxa"/>
            <w:shd w:val="clear" w:color="auto" w:fill="FFFFFF"/>
            <w:vAlign w:val="center"/>
          </w:tcPr>
          <w:p w14:paraId="5CD6B86C"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3125</w:t>
            </w:r>
          </w:p>
        </w:tc>
        <w:tc>
          <w:tcPr>
            <w:tcW w:w="921" w:type="dxa"/>
            <w:shd w:val="clear" w:color="auto" w:fill="FFFFFF"/>
            <w:vAlign w:val="center"/>
          </w:tcPr>
          <w:p w14:paraId="346DEBB7"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3125</w:t>
            </w:r>
          </w:p>
        </w:tc>
        <w:tc>
          <w:tcPr>
            <w:tcW w:w="921" w:type="dxa"/>
            <w:shd w:val="clear" w:color="auto" w:fill="FFFFFF"/>
            <w:vAlign w:val="center"/>
          </w:tcPr>
          <w:p w14:paraId="77F89535"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3125</w:t>
            </w:r>
          </w:p>
        </w:tc>
        <w:tc>
          <w:tcPr>
            <w:tcW w:w="922" w:type="dxa"/>
            <w:shd w:val="clear" w:color="auto" w:fill="FFFFFF"/>
            <w:vAlign w:val="center"/>
          </w:tcPr>
          <w:p w14:paraId="16810845"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3125</w:t>
            </w:r>
          </w:p>
        </w:tc>
      </w:tr>
      <w:tr w:rsidR="0022775F" w:rsidRPr="003F11B7" w14:paraId="01898A82" w14:textId="77777777" w:rsidTr="0022775F">
        <w:trPr>
          <w:trHeight w:val="170"/>
          <w:jc w:val="center"/>
        </w:trPr>
        <w:tc>
          <w:tcPr>
            <w:tcW w:w="1413" w:type="dxa"/>
            <w:shd w:val="clear" w:color="000000" w:fill="FFFFFF"/>
            <w:vAlign w:val="center"/>
          </w:tcPr>
          <w:p w14:paraId="44B20A7A" w14:textId="77777777" w:rsidR="0022775F" w:rsidRPr="003F11B7" w:rsidRDefault="0022775F" w:rsidP="0022775F">
            <w:pPr>
              <w:widowControl w:val="0"/>
              <w:autoSpaceDE w:val="0"/>
              <w:autoSpaceDN w:val="0"/>
              <w:adjustRightInd w:val="0"/>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Всього</w:t>
            </w:r>
          </w:p>
        </w:tc>
        <w:tc>
          <w:tcPr>
            <w:tcW w:w="1134" w:type="dxa"/>
            <w:shd w:val="clear" w:color="000000" w:fill="FFFFFF"/>
            <w:vAlign w:val="center"/>
          </w:tcPr>
          <w:p w14:paraId="7D48CE5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17</w:t>
            </w:r>
          </w:p>
        </w:tc>
        <w:tc>
          <w:tcPr>
            <w:tcW w:w="992" w:type="dxa"/>
            <w:shd w:val="clear" w:color="000000" w:fill="FFFFFF"/>
            <w:vAlign w:val="center"/>
          </w:tcPr>
          <w:p w14:paraId="6D2118F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515000</w:t>
            </w:r>
          </w:p>
        </w:tc>
        <w:tc>
          <w:tcPr>
            <w:tcW w:w="851" w:type="dxa"/>
            <w:shd w:val="clear" w:color="000000" w:fill="FFFFFF"/>
            <w:vAlign w:val="center"/>
          </w:tcPr>
          <w:p w14:paraId="29C8175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160</w:t>
            </w:r>
          </w:p>
        </w:tc>
        <w:tc>
          <w:tcPr>
            <w:tcW w:w="1559" w:type="dxa"/>
            <w:shd w:val="clear" w:color="auto" w:fill="FFFFFF"/>
            <w:vAlign w:val="center"/>
          </w:tcPr>
          <w:p w14:paraId="7C3473C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93000</w:t>
            </w:r>
          </w:p>
        </w:tc>
        <w:tc>
          <w:tcPr>
            <w:tcW w:w="921" w:type="dxa"/>
            <w:shd w:val="clear" w:color="auto" w:fill="FFFFFF"/>
            <w:vAlign w:val="center"/>
          </w:tcPr>
          <w:p w14:paraId="034B1103"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23250</w:t>
            </w:r>
          </w:p>
        </w:tc>
        <w:tc>
          <w:tcPr>
            <w:tcW w:w="921" w:type="dxa"/>
            <w:shd w:val="clear" w:color="auto" w:fill="FFFFFF"/>
            <w:vAlign w:val="center"/>
          </w:tcPr>
          <w:p w14:paraId="71D840A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23250</w:t>
            </w:r>
          </w:p>
        </w:tc>
        <w:tc>
          <w:tcPr>
            <w:tcW w:w="921" w:type="dxa"/>
            <w:shd w:val="clear" w:color="auto" w:fill="FFFFFF"/>
            <w:vAlign w:val="center"/>
          </w:tcPr>
          <w:p w14:paraId="103653F1"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23250</w:t>
            </w:r>
          </w:p>
        </w:tc>
        <w:tc>
          <w:tcPr>
            <w:tcW w:w="922" w:type="dxa"/>
            <w:shd w:val="clear" w:color="auto" w:fill="FFFFFF"/>
            <w:vAlign w:val="center"/>
          </w:tcPr>
          <w:p w14:paraId="0F3F115B"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23250</w:t>
            </w:r>
          </w:p>
        </w:tc>
      </w:tr>
    </w:tbl>
    <w:p w14:paraId="1493446B" w14:textId="77777777" w:rsidR="0022775F" w:rsidRPr="003F11B7" w:rsidRDefault="0022775F" w:rsidP="0022775F">
      <w:pPr>
        <w:spacing w:line="360" w:lineRule="auto"/>
        <w:ind w:firstLine="709"/>
        <w:jc w:val="both"/>
        <w:rPr>
          <w:rFonts w:ascii="Times New Roman" w:hAnsi="Times New Roman" w:cs="Times New Roman"/>
          <w:b/>
          <w:sz w:val="28"/>
          <w:szCs w:val="24"/>
          <w:lang w:val="uk-UA"/>
        </w:rPr>
      </w:pPr>
    </w:p>
    <w:p w14:paraId="70B47045" w14:textId="77777777" w:rsidR="0022775F" w:rsidRPr="003F11B7" w:rsidRDefault="0022775F" w:rsidP="0022775F">
      <w:pPr>
        <w:rPr>
          <w:rFonts w:ascii="Times New Roman" w:hAnsi="Times New Roman" w:cs="Times New Roman"/>
          <w:b/>
          <w:sz w:val="28"/>
          <w:szCs w:val="24"/>
          <w:lang w:val="uk-UA"/>
        </w:rPr>
      </w:pPr>
      <w:r w:rsidRPr="003F11B7">
        <w:rPr>
          <w:rFonts w:ascii="Times New Roman" w:hAnsi="Times New Roman" w:cs="Times New Roman"/>
          <w:b/>
          <w:sz w:val="28"/>
          <w:szCs w:val="24"/>
          <w:lang w:val="uk-UA"/>
        </w:rPr>
        <w:br w:type="page"/>
      </w:r>
    </w:p>
    <w:p w14:paraId="554403A2"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lastRenderedPageBreak/>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6.4.</w:t>
      </w:r>
      <w:r w:rsidR="0022775F" w:rsidRPr="003F11B7">
        <w:rPr>
          <w:rFonts w:ascii="Times New Roman" w:hAnsi="Times New Roman" w:cs="Times New Roman"/>
          <w:sz w:val="28"/>
          <w:szCs w:val="24"/>
          <w:lang w:val="uk-UA"/>
        </w:rPr>
        <w:tab/>
        <w:t>Інші прямі витрати</w:t>
      </w:r>
    </w:p>
    <w:p w14:paraId="2D4C4A20" w14:textId="77777777" w:rsidR="0022775F" w:rsidRPr="003F11B7" w:rsidRDefault="0022775F" w:rsidP="0022775F">
      <w:pPr>
        <w:spacing w:after="0" w:line="360" w:lineRule="auto"/>
        <w:jc w:val="right"/>
        <w:rPr>
          <w:rFonts w:ascii="Times New Roman" w:hAnsi="Times New Roman" w:cs="Times New Roman"/>
          <w:bCs/>
          <w:i/>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 xml:space="preserve">12. </w:t>
      </w:r>
      <w:r w:rsidRPr="003F11B7">
        <w:rPr>
          <w:rFonts w:ascii="Times New Roman" w:hAnsi="Times New Roman" w:cs="Times New Roman"/>
          <w:bCs/>
          <w:sz w:val="28"/>
          <w:szCs w:val="28"/>
          <w:lang w:val="uk-UA"/>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33"/>
        <w:gridCol w:w="1891"/>
        <w:gridCol w:w="2484"/>
        <w:gridCol w:w="1771"/>
      </w:tblGrid>
      <w:tr w:rsidR="0022775F" w:rsidRPr="003F11B7" w14:paraId="0B24F1FA" w14:textId="77777777" w:rsidTr="0022775F">
        <w:trPr>
          <w:cantSplit/>
          <w:trHeight w:val="20"/>
        </w:trPr>
        <w:tc>
          <w:tcPr>
            <w:tcW w:w="1825" w:type="pct"/>
            <w:vMerge w:val="restart"/>
            <w:tcMar>
              <w:top w:w="20" w:type="dxa"/>
              <w:left w:w="20" w:type="dxa"/>
              <w:bottom w:w="0" w:type="dxa"/>
              <w:right w:w="20" w:type="dxa"/>
            </w:tcMar>
            <w:vAlign w:val="center"/>
          </w:tcPr>
          <w:p w14:paraId="62C4732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Види послуг</w:t>
            </w:r>
          </w:p>
        </w:tc>
        <w:tc>
          <w:tcPr>
            <w:tcW w:w="977" w:type="pct"/>
            <w:vMerge w:val="restart"/>
            <w:tcMar>
              <w:top w:w="20" w:type="dxa"/>
              <w:left w:w="20" w:type="dxa"/>
              <w:bottom w:w="0" w:type="dxa"/>
              <w:right w:w="20" w:type="dxa"/>
            </w:tcMar>
            <w:vAlign w:val="center"/>
          </w:tcPr>
          <w:p w14:paraId="2582B4F4"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Джерело даних</w:t>
            </w:r>
          </w:p>
        </w:tc>
        <w:tc>
          <w:tcPr>
            <w:tcW w:w="2198" w:type="pct"/>
            <w:gridSpan w:val="2"/>
            <w:tcMar>
              <w:top w:w="20" w:type="dxa"/>
              <w:left w:w="20" w:type="dxa"/>
              <w:bottom w:w="0" w:type="dxa"/>
              <w:right w:w="20" w:type="dxa"/>
            </w:tcMar>
            <w:vAlign w:val="center"/>
          </w:tcPr>
          <w:p w14:paraId="2264ABF1"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Вартість послуг, грн.</w:t>
            </w:r>
          </w:p>
        </w:tc>
      </w:tr>
      <w:tr w:rsidR="0022775F" w:rsidRPr="003F11B7" w14:paraId="14F81B0E" w14:textId="77777777" w:rsidTr="0022775F">
        <w:trPr>
          <w:cantSplit/>
          <w:trHeight w:val="20"/>
        </w:trPr>
        <w:tc>
          <w:tcPr>
            <w:tcW w:w="1825" w:type="pct"/>
            <w:vMerge/>
            <w:vAlign w:val="center"/>
          </w:tcPr>
          <w:p w14:paraId="2363CADB"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977" w:type="pct"/>
            <w:vMerge/>
            <w:vAlign w:val="center"/>
          </w:tcPr>
          <w:p w14:paraId="4669EE87"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1283" w:type="pct"/>
            <w:tcMar>
              <w:top w:w="20" w:type="dxa"/>
              <w:left w:w="20" w:type="dxa"/>
              <w:bottom w:w="0" w:type="dxa"/>
              <w:right w:w="20" w:type="dxa"/>
            </w:tcMar>
            <w:vAlign w:val="center"/>
          </w:tcPr>
          <w:p w14:paraId="68F08902"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на місяць</w:t>
            </w:r>
          </w:p>
        </w:tc>
        <w:tc>
          <w:tcPr>
            <w:tcW w:w="915" w:type="pct"/>
          </w:tcPr>
          <w:p w14:paraId="6EC4F501"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7F024CBC" w14:textId="77777777" w:rsidTr="0022775F">
        <w:trPr>
          <w:trHeight w:val="20"/>
        </w:trPr>
        <w:tc>
          <w:tcPr>
            <w:tcW w:w="1825" w:type="pct"/>
            <w:tcMar>
              <w:top w:w="20" w:type="dxa"/>
              <w:left w:w="20" w:type="dxa"/>
              <w:bottom w:w="0" w:type="dxa"/>
              <w:right w:w="20" w:type="dxa"/>
            </w:tcMar>
          </w:tcPr>
          <w:p w14:paraId="0D32ACF3"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Охорона</w:t>
            </w:r>
          </w:p>
        </w:tc>
        <w:tc>
          <w:tcPr>
            <w:tcW w:w="977" w:type="pct"/>
            <w:tcMar>
              <w:top w:w="20" w:type="dxa"/>
              <w:left w:w="20" w:type="dxa"/>
              <w:bottom w:w="0" w:type="dxa"/>
              <w:right w:w="20" w:type="dxa"/>
            </w:tcMar>
            <w:vAlign w:val="center"/>
          </w:tcPr>
          <w:p w14:paraId="6C2196F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14:paraId="5FA9F792"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15000</w:t>
            </w:r>
          </w:p>
        </w:tc>
        <w:tc>
          <w:tcPr>
            <w:tcW w:w="915" w:type="pct"/>
          </w:tcPr>
          <w:p w14:paraId="168B7488"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180000</w:t>
            </w:r>
          </w:p>
        </w:tc>
      </w:tr>
      <w:tr w:rsidR="0022775F" w:rsidRPr="003F11B7" w14:paraId="14F428B8" w14:textId="77777777" w:rsidTr="0022775F">
        <w:trPr>
          <w:trHeight w:val="20"/>
        </w:trPr>
        <w:tc>
          <w:tcPr>
            <w:tcW w:w="1825" w:type="pct"/>
            <w:tcMar>
              <w:top w:w="20" w:type="dxa"/>
              <w:left w:w="20" w:type="dxa"/>
              <w:bottom w:w="0" w:type="dxa"/>
              <w:right w:w="20" w:type="dxa"/>
            </w:tcMar>
          </w:tcPr>
          <w:p w14:paraId="1646C581"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2. Реклама</w:t>
            </w:r>
          </w:p>
        </w:tc>
        <w:tc>
          <w:tcPr>
            <w:tcW w:w="977" w:type="pct"/>
            <w:tcMar>
              <w:top w:w="20" w:type="dxa"/>
              <w:left w:w="20" w:type="dxa"/>
              <w:bottom w:w="0" w:type="dxa"/>
              <w:right w:w="20" w:type="dxa"/>
            </w:tcMar>
            <w:vAlign w:val="center"/>
          </w:tcPr>
          <w:p w14:paraId="3413AD6C"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14:paraId="71F0CD9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20000</w:t>
            </w:r>
          </w:p>
        </w:tc>
        <w:tc>
          <w:tcPr>
            <w:tcW w:w="915" w:type="pct"/>
          </w:tcPr>
          <w:p w14:paraId="3E0D07E1"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240000</w:t>
            </w:r>
          </w:p>
        </w:tc>
      </w:tr>
      <w:tr w:rsidR="0022775F" w:rsidRPr="003F11B7" w14:paraId="47EBE641" w14:textId="77777777" w:rsidTr="0022775F">
        <w:trPr>
          <w:trHeight w:val="20"/>
        </w:trPr>
        <w:tc>
          <w:tcPr>
            <w:tcW w:w="1825" w:type="pct"/>
            <w:tcMar>
              <w:top w:w="20" w:type="dxa"/>
              <w:left w:w="20" w:type="dxa"/>
              <w:bottom w:w="0" w:type="dxa"/>
              <w:right w:w="20" w:type="dxa"/>
            </w:tcMar>
          </w:tcPr>
          <w:p w14:paraId="75CAD67C"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3. Юридичні послуги</w:t>
            </w:r>
          </w:p>
        </w:tc>
        <w:tc>
          <w:tcPr>
            <w:tcW w:w="977" w:type="pct"/>
            <w:tcMar>
              <w:top w:w="20" w:type="dxa"/>
              <w:left w:w="20" w:type="dxa"/>
              <w:bottom w:w="0" w:type="dxa"/>
              <w:right w:w="20" w:type="dxa"/>
            </w:tcMar>
            <w:vAlign w:val="center"/>
          </w:tcPr>
          <w:p w14:paraId="0193435E"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Угода</w:t>
            </w:r>
          </w:p>
        </w:tc>
        <w:tc>
          <w:tcPr>
            <w:tcW w:w="1283" w:type="pct"/>
            <w:tcMar>
              <w:top w:w="20" w:type="dxa"/>
              <w:left w:w="20" w:type="dxa"/>
              <w:bottom w:w="0" w:type="dxa"/>
              <w:right w:w="20" w:type="dxa"/>
            </w:tcMar>
          </w:tcPr>
          <w:p w14:paraId="098C2B6B"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15000</w:t>
            </w:r>
          </w:p>
        </w:tc>
        <w:tc>
          <w:tcPr>
            <w:tcW w:w="915" w:type="pct"/>
          </w:tcPr>
          <w:p w14:paraId="616A592C"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180000</w:t>
            </w:r>
          </w:p>
        </w:tc>
      </w:tr>
      <w:tr w:rsidR="0022775F" w:rsidRPr="003F11B7" w14:paraId="75F30947" w14:textId="77777777" w:rsidTr="0022775F">
        <w:trPr>
          <w:trHeight w:val="20"/>
        </w:trPr>
        <w:tc>
          <w:tcPr>
            <w:tcW w:w="1825" w:type="pct"/>
            <w:tcMar>
              <w:top w:w="20" w:type="dxa"/>
              <w:left w:w="20" w:type="dxa"/>
              <w:bottom w:w="0" w:type="dxa"/>
              <w:right w:w="20" w:type="dxa"/>
            </w:tcMar>
          </w:tcPr>
          <w:p w14:paraId="3FED381C"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4. Транспортні витрати</w:t>
            </w:r>
          </w:p>
        </w:tc>
        <w:tc>
          <w:tcPr>
            <w:tcW w:w="977" w:type="pct"/>
            <w:tcMar>
              <w:top w:w="20" w:type="dxa"/>
              <w:left w:w="20" w:type="dxa"/>
              <w:bottom w:w="0" w:type="dxa"/>
              <w:right w:w="20" w:type="dxa"/>
            </w:tcMar>
            <w:vAlign w:val="center"/>
          </w:tcPr>
          <w:p w14:paraId="0A8E649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13B697BB"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4000</w:t>
            </w:r>
          </w:p>
        </w:tc>
        <w:tc>
          <w:tcPr>
            <w:tcW w:w="915" w:type="pct"/>
          </w:tcPr>
          <w:p w14:paraId="5EE7995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48000</w:t>
            </w:r>
          </w:p>
        </w:tc>
      </w:tr>
      <w:tr w:rsidR="0022775F" w:rsidRPr="003F11B7" w14:paraId="1E38B0E6" w14:textId="77777777" w:rsidTr="0022775F">
        <w:trPr>
          <w:trHeight w:val="20"/>
        </w:trPr>
        <w:tc>
          <w:tcPr>
            <w:tcW w:w="1825" w:type="pct"/>
            <w:tcMar>
              <w:top w:w="20" w:type="dxa"/>
              <w:left w:w="20" w:type="dxa"/>
              <w:bottom w:w="0" w:type="dxa"/>
              <w:right w:w="20" w:type="dxa"/>
            </w:tcMar>
          </w:tcPr>
          <w:p w14:paraId="07B7E51A"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5. Ремонт і обслуговування робочого обладнання</w:t>
            </w:r>
          </w:p>
        </w:tc>
        <w:tc>
          <w:tcPr>
            <w:tcW w:w="977" w:type="pct"/>
            <w:tcMar>
              <w:top w:w="20" w:type="dxa"/>
              <w:left w:w="20" w:type="dxa"/>
              <w:bottom w:w="0" w:type="dxa"/>
              <w:right w:w="20" w:type="dxa"/>
            </w:tcMar>
            <w:vAlign w:val="center"/>
          </w:tcPr>
          <w:p w14:paraId="34DCD71C"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17351DA6"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12000</w:t>
            </w:r>
          </w:p>
        </w:tc>
        <w:tc>
          <w:tcPr>
            <w:tcW w:w="915" w:type="pct"/>
          </w:tcPr>
          <w:p w14:paraId="6BBF1FE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144000</w:t>
            </w:r>
          </w:p>
        </w:tc>
      </w:tr>
      <w:tr w:rsidR="0022775F" w:rsidRPr="003F11B7" w14:paraId="5ABBB20B" w14:textId="77777777" w:rsidTr="0022775F">
        <w:trPr>
          <w:trHeight w:val="20"/>
        </w:trPr>
        <w:tc>
          <w:tcPr>
            <w:tcW w:w="1825" w:type="pct"/>
            <w:tcMar>
              <w:top w:w="20" w:type="dxa"/>
              <w:left w:w="20" w:type="dxa"/>
              <w:bottom w:w="0" w:type="dxa"/>
              <w:right w:w="20" w:type="dxa"/>
            </w:tcMar>
          </w:tcPr>
          <w:p w14:paraId="7FE72D4F"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6. Комунальні послуги</w:t>
            </w:r>
          </w:p>
        </w:tc>
        <w:tc>
          <w:tcPr>
            <w:tcW w:w="977" w:type="pct"/>
            <w:tcMar>
              <w:top w:w="20" w:type="dxa"/>
              <w:left w:w="20" w:type="dxa"/>
              <w:bottom w:w="0" w:type="dxa"/>
              <w:right w:w="20" w:type="dxa"/>
            </w:tcMar>
            <w:vAlign w:val="center"/>
          </w:tcPr>
          <w:p w14:paraId="62C23405"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4F529BA0"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6000</w:t>
            </w:r>
          </w:p>
        </w:tc>
        <w:tc>
          <w:tcPr>
            <w:tcW w:w="915" w:type="pct"/>
          </w:tcPr>
          <w:p w14:paraId="2F2933F9"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72000</w:t>
            </w:r>
          </w:p>
        </w:tc>
      </w:tr>
      <w:tr w:rsidR="0022775F" w:rsidRPr="003F11B7" w14:paraId="433FEF52" w14:textId="77777777" w:rsidTr="0022775F">
        <w:trPr>
          <w:trHeight w:val="20"/>
        </w:trPr>
        <w:tc>
          <w:tcPr>
            <w:tcW w:w="1825" w:type="pct"/>
            <w:tcMar>
              <w:top w:w="20" w:type="dxa"/>
              <w:left w:w="20" w:type="dxa"/>
              <w:bottom w:w="0" w:type="dxa"/>
              <w:right w:w="20" w:type="dxa"/>
            </w:tcMar>
          </w:tcPr>
          <w:p w14:paraId="6DAA40FC"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7. Витрати на дослідження</w:t>
            </w:r>
          </w:p>
        </w:tc>
        <w:tc>
          <w:tcPr>
            <w:tcW w:w="977" w:type="pct"/>
            <w:tcMar>
              <w:top w:w="20" w:type="dxa"/>
              <w:left w:w="20" w:type="dxa"/>
              <w:bottom w:w="0" w:type="dxa"/>
              <w:right w:w="20" w:type="dxa"/>
            </w:tcMar>
            <w:vAlign w:val="center"/>
          </w:tcPr>
          <w:p w14:paraId="378C0074"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10FA3431"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12000</w:t>
            </w:r>
          </w:p>
        </w:tc>
        <w:tc>
          <w:tcPr>
            <w:tcW w:w="915" w:type="pct"/>
          </w:tcPr>
          <w:p w14:paraId="69B0EB4E"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144000</w:t>
            </w:r>
          </w:p>
        </w:tc>
      </w:tr>
      <w:tr w:rsidR="0022775F" w:rsidRPr="003F11B7" w14:paraId="51F7C3D8" w14:textId="77777777" w:rsidTr="0022775F">
        <w:trPr>
          <w:trHeight w:val="20"/>
        </w:trPr>
        <w:tc>
          <w:tcPr>
            <w:tcW w:w="2802" w:type="pct"/>
            <w:gridSpan w:val="2"/>
            <w:tcMar>
              <w:top w:w="20" w:type="dxa"/>
              <w:left w:w="20" w:type="dxa"/>
              <w:bottom w:w="0" w:type="dxa"/>
              <w:right w:w="20" w:type="dxa"/>
            </w:tcMar>
            <w:vAlign w:val="center"/>
          </w:tcPr>
          <w:p w14:paraId="06CCEA6B" w14:textId="77777777" w:rsidR="0022775F" w:rsidRPr="003F11B7" w:rsidRDefault="0022775F" w:rsidP="0022775F">
            <w:pPr>
              <w:spacing w:after="0" w:line="240" w:lineRule="auto"/>
              <w:jc w:val="right"/>
              <w:rPr>
                <w:rFonts w:ascii="Times New Roman" w:hAnsi="Times New Roman" w:cs="Times New Roman"/>
                <w:sz w:val="24"/>
                <w:szCs w:val="24"/>
                <w:lang w:val="uk-UA"/>
              </w:rPr>
            </w:pPr>
            <w:r w:rsidRPr="003F11B7">
              <w:rPr>
                <w:rFonts w:ascii="Times New Roman" w:hAnsi="Times New Roman" w:cs="Times New Roman"/>
                <w:sz w:val="24"/>
                <w:szCs w:val="24"/>
                <w:lang w:val="uk-UA"/>
              </w:rPr>
              <w:t xml:space="preserve">Усього: </w:t>
            </w:r>
          </w:p>
        </w:tc>
        <w:tc>
          <w:tcPr>
            <w:tcW w:w="1283" w:type="pct"/>
            <w:tcMar>
              <w:top w:w="20" w:type="dxa"/>
              <w:left w:w="20" w:type="dxa"/>
              <w:bottom w:w="0" w:type="dxa"/>
              <w:right w:w="20" w:type="dxa"/>
            </w:tcMar>
          </w:tcPr>
          <w:p w14:paraId="7E49C53D"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84000</w:t>
            </w:r>
          </w:p>
        </w:tc>
        <w:tc>
          <w:tcPr>
            <w:tcW w:w="915" w:type="pct"/>
          </w:tcPr>
          <w:p w14:paraId="6F20A21A" w14:textId="77777777" w:rsidR="0022775F" w:rsidRPr="003F11B7" w:rsidRDefault="0022775F" w:rsidP="0022775F">
            <w:pPr>
              <w:spacing w:line="240" w:lineRule="auto"/>
              <w:jc w:val="center"/>
              <w:rPr>
                <w:rFonts w:ascii="Times New Roman" w:hAnsi="Times New Roman" w:cs="Times New Roman"/>
                <w:color w:val="000000"/>
                <w:sz w:val="24"/>
                <w:szCs w:val="24"/>
                <w:lang w:val="uk-UA"/>
              </w:rPr>
            </w:pPr>
            <w:r w:rsidRPr="003F11B7">
              <w:rPr>
                <w:rFonts w:ascii="Times New Roman" w:hAnsi="Times New Roman" w:cs="Times New Roman"/>
                <w:color w:val="000000"/>
                <w:sz w:val="24"/>
                <w:szCs w:val="24"/>
                <w:lang w:val="uk-UA"/>
              </w:rPr>
              <w:t>1008000</w:t>
            </w:r>
          </w:p>
        </w:tc>
      </w:tr>
    </w:tbl>
    <w:p w14:paraId="29210DD0"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6.5.</w:t>
      </w:r>
      <w:r w:rsidR="0022775F" w:rsidRPr="003F11B7">
        <w:rPr>
          <w:rFonts w:ascii="Times New Roman" w:hAnsi="Times New Roman" w:cs="Times New Roman"/>
          <w:sz w:val="28"/>
          <w:szCs w:val="24"/>
          <w:lang w:val="uk-UA"/>
        </w:rPr>
        <w:tab/>
        <w:t>Загальновиробничі витрати</w:t>
      </w:r>
    </w:p>
    <w:p w14:paraId="741B9DF4" w14:textId="77777777" w:rsidR="0022775F" w:rsidRPr="003F11B7" w:rsidRDefault="0022775F" w:rsidP="0022775F">
      <w:pPr>
        <w:autoSpaceDE w:val="0"/>
        <w:autoSpaceDN w:val="0"/>
        <w:adjustRightInd w:val="0"/>
        <w:spacing w:after="0" w:line="360" w:lineRule="auto"/>
        <w:ind w:firstLine="720"/>
        <w:jc w:val="right"/>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Таблиця </w:t>
      </w:r>
      <w:r w:rsidR="00FA1F85" w:rsidRPr="003F11B7">
        <w:rPr>
          <w:rFonts w:ascii="Times New Roman" w:eastAsia="Times New Roman" w:hAnsi="Times New Roman" w:cs="Times New Roman"/>
          <w:sz w:val="28"/>
          <w:szCs w:val="28"/>
          <w:lang w:val="uk-UA" w:eastAsia="ru-RU"/>
        </w:rPr>
        <w:t>5</w:t>
      </w:r>
      <w:r w:rsidR="00D72290" w:rsidRPr="003F11B7">
        <w:rPr>
          <w:rFonts w:ascii="Times New Roman" w:eastAsia="Times New Roman" w:hAnsi="Times New Roman" w:cs="Times New Roman"/>
          <w:sz w:val="28"/>
          <w:szCs w:val="28"/>
          <w:lang w:val="uk-UA" w:eastAsia="ru-RU"/>
        </w:rPr>
        <w:t>.</w:t>
      </w:r>
      <w:r w:rsidRPr="003F11B7">
        <w:rPr>
          <w:rFonts w:ascii="Times New Roman" w:eastAsia="Times New Roman" w:hAnsi="Times New Roman" w:cs="Times New Roman"/>
          <w:sz w:val="28"/>
          <w:szCs w:val="28"/>
          <w:lang w:val="uk-UA" w:eastAsia="ru-RU"/>
        </w:rPr>
        <w:t>13.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823"/>
        <w:gridCol w:w="1601"/>
        <w:gridCol w:w="2484"/>
        <w:gridCol w:w="1771"/>
      </w:tblGrid>
      <w:tr w:rsidR="0022775F" w:rsidRPr="003F11B7" w14:paraId="753054E6" w14:textId="77777777" w:rsidTr="0022775F">
        <w:trPr>
          <w:cantSplit/>
          <w:trHeight w:val="165"/>
        </w:trPr>
        <w:tc>
          <w:tcPr>
            <w:tcW w:w="1975" w:type="pct"/>
            <w:vMerge w:val="restart"/>
            <w:tcMar>
              <w:top w:w="20" w:type="dxa"/>
              <w:left w:w="20" w:type="dxa"/>
              <w:bottom w:w="0" w:type="dxa"/>
              <w:right w:w="20" w:type="dxa"/>
            </w:tcMar>
            <w:vAlign w:val="center"/>
          </w:tcPr>
          <w:p w14:paraId="62879F16"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Види послуг</w:t>
            </w:r>
          </w:p>
        </w:tc>
        <w:tc>
          <w:tcPr>
            <w:tcW w:w="827" w:type="pct"/>
            <w:vMerge w:val="restart"/>
            <w:tcMar>
              <w:top w:w="20" w:type="dxa"/>
              <w:left w:w="20" w:type="dxa"/>
              <w:bottom w:w="0" w:type="dxa"/>
              <w:right w:w="20" w:type="dxa"/>
            </w:tcMar>
            <w:vAlign w:val="center"/>
          </w:tcPr>
          <w:p w14:paraId="07EEFC2B"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Джерело даних</w:t>
            </w:r>
          </w:p>
        </w:tc>
        <w:tc>
          <w:tcPr>
            <w:tcW w:w="2198" w:type="pct"/>
            <w:gridSpan w:val="2"/>
            <w:tcMar>
              <w:top w:w="20" w:type="dxa"/>
              <w:left w:w="20" w:type="dxa"/>
              <w:bottom w:w="0" w:type="dxa"/>
              <w:right w:w="20" w:type="dxa"/>
            </w:tcMar>
            <w:vAlign w:val="center"/>
          </w:tcPr>
          <w:p w14:paraId="764CA3AF"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Вартість послуг, грн.</w:t>
            </w:r>
          </w:p>
        </w:tc>
      </w:tr>
      <w:tr w:rsidR="0022775F" w:rsidRPr="003F11B7" w14:paraId="719C6F9C" w14:textId="77777777" w:rsidTr="0022775F">
        <w:trPr>
          <w:cantSplit/>
          <w:trHeight w:val="300"/>
        </w:trPr>
        <w:tc>
          <w:tcPr>
            <w:tcW w:w="1975" w:type="pct"/>
            <w:vMerge/>
            <w:vAlign w:val="center"/>
          </w:tcPr>
          <w:p w14:paraId="5A360426"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827" w:type="pct"/>
            <w:vMerge/>
            <w:vAlign w:val="center"/>
          </w:tcPr>
          <w:p w14:paraId="654A04BD"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1283" w:type="pct"/>
            <w:tcMar>
              <w:top w:w="20" w:type="dxa"/>
              <w:left w:w="20" w:type="dxa"/>
              <w:bottom w:w="0" w:type="dxa"/>
              <w:right w:w="20" w:type="dxa"/>
            </w:tcMar>
            <w:vAlign w:val="center"/>
          </w:tcPr>
          <w:p w14:paraId="63A4A5D1"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на місяць</w:t>
            </w:r>
          </w:p>
        </w:tc>
        <w:tc>
          <w:tcPr>
            <w:tcW w:w="915" w:type="pct"/>
          </w:tcPr>
          <w:p w14:paraId="3E7A36FD"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689E1DA6" w14:textId="77777777" w:rsidTr="0022775F">
        <w:trPr>
          <w:trHeight w:val="300"/>
        </w:trPr>
        <w:tc>
          <w:tcPr>
            <w:tcW w:w="1975" w:type="pct"/>
            <w:tcMar>
              <w:top w:w="20" w:type="dxa"/>
              <w:left w:w="20" w:type="dxa"/>
              <w:bottom w:w="0" w:type="dxa"/>
              <w:right w:w="20" w:type="dxa"/>
            </w:tcMar>
          </w:tcPr>
          <w:p w14:paraId="19729C80" w14:textId="77777777" w:rsidR="0022775F" w:rsidRPr="003F11B7" w:rsidRDefault="0022775F" w:rsidP="0022775F">
            <w:pPr>
              <w:numPr>
                <w:ilvl w:val="0"/>
                <w:numId w:val="24"/>
              </w:numPr>
              <w:tabs>
                <w:tab w:val="left" w:pos="315"/>
              </w:tabs>
              <w:spacing w:after="0" w:line="240" w:lineRule="auto"/>
              <w:ind w:left="-17" w:firstLine="17"/>
              <w:contextualSpacing/>
              <w:rPr>
                <w:rFonts w:ascii="Times New Roman" w:hAnsi="Times New Roman" w:cs="Times New Roman"/>
                <w:lang w:val="uk-UA"/>
              </w:rPr>
            </w:pPr>
            <w:r w:rsidRPr="003F11B7">
              <w:rPr>
                <w:rFonts w:ascii="Times New Roman" w:hAnsi="Times New Roman" w:cs="Times New Roman"/>
                <w:lang w:val="uk-UA"/>
              </w:rPr>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3F11B7">
              <w:rPr>
                <w:rFonts w:ascii="Times New Roman" w:hAnsi="Times New Roman" w:cs="Times New Roman"/>
                <w:lang w:val="uk-UA"/>
              </w:rPr>
              <w:t>відряджень</w:t>
            </w:r>
            <w:proofErr w:type="spellEnd"/>
            <w:r w:rsidRPr="003F11B7">
              <w:rPr>
                <w:rFonts w:ascii="Times New Roman" w:hAnsi="Times New Roman" w:cs="Times New Roman"/>
                <w:lang w:val="uk-UA"/>
              </w:rPr>
              <w:t xml:space="preserve"> тощо)</w:t>
            </w:r>
          </w:p>
        </w:tc>
        <w:tc>
          <w:tcPr>
            <w:tcW w:w="827" w:type="pct"/>
            <w:tcMar>
              <w:top w:w="20" w:type="dxa"/>
              <w:left w:w="20" w:type="dxa"/>
              <w:bottom w:w="0" w:type="dxa"/>
              <w:right w:w="20" w:type="dxa"/>
            </w:tcMar>
            <w:vAlign w:val="center"/>
          </w:tcPr>
          <w:p w14:paraId="5CEA927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proofErr w:type="spellStart"/>
            <w:r w:rsidRPr="003F11B7">
              <w:rPr>
                <w:rFonts w:ascii="Times New Roman" w:eastAsia="Arial Unicode MS" w:hAnsi="Times New Roman" w:cs="Times New Roman"/>
                <w:sz w:val="24"/>
                <w:szCs w:val="24"/>
                <w:lang w:val="uk-UA"/>
              </w:rPr>
              <w:t>Таб</w:t>
            </w:r>
            <w:proofErr w:type="spellEnd"/>
            <w:r w:rsidRPr="003F11B7">
              <w:rPr>
                <w:rFonts w:ascii="Times New Roman" w:eastAsia="Arial Unicode MS" w:hAnsi="Times New Roman" w:cs="Times New Roman"/>
                <w:sz w:val="24"/>
                <w:szCs w:val="24"/>
                <w:lang w:val="uk-UA"/>
              </w:rPr>
              <w:t>. 10</w:t>
            </w:r>
          </w:p>
        </w:tc>
        <w:tc>
          <w:tcPr>
            <w:tcW w:w="1283" w:type="pct"/>
            <w:tcMar>
              <w:top w:w="20" w:type="dxa"/>
              <w:left w:w="20" w:type="dxa"/>
              <w:bottom w:w="0" w:type="dxa"/>
              <w:right w:w="20" w:type="dxa"/>
            </w:tcMar>
            <w:vAlign w:val="center"/>
          </w:tcPr>
          <w:p w14:paraId="2E01F9B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242780</w:t>
            </w:r>
          </w:p>
        </w:tc>
        <w:tc>
          <w:tcPr>
            <w:tcW w:w="915" w:type="pct"/>
            <w:vAlign w:val="center"/>
          </w:tcPr>
          <w:p w14:paraId="1CD6699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2913360</w:t>
            </w:r>
          </w:p>
        </w:tc>
      </w:tr>
      <w:tr w:rsidR="0022775F" w:rsidRPr="003F11B7" w14:paraId="1D08DA86" w14:textId="77777777" w:rsidTr="0022775F">
        <w:trPr>
          <w:trHeight w:val="300"/>
        </w:trPr>
        <w:tc>
          <w:tcPr>
            <w:tcW w:w="1975" w:type="pct"/>
            <w:tcMar>
              <w:top w:w="20" w:type="dxa"/>
              <w:left w:w="20" w:type="dxa"/>
              <w:bottom w:w="0" w:type="dxa"/>
              <w:right w:w="20" w:type="dxa"/>
            </w:tcMar>
          </w:tcPr>
          <w:p w14:paraId="14E447F1" w14:textId="77777777" w:rsidR="0022775F" w:rsidRPr="003F11B7" w:rsidRDefault="0022775F" w:rsidP="0022775F">
            <w:pPr>
              <w:numPr>
                <w:ilvl w:val="0"/>
                <w:numId w:val="24"/>
              </w:numPr>
              <w:tabs>
                <w:tab w:val="left" w:pos="315"/>
              </w:tabs>
              <w:spacing w:after="0" w:line="240" w:lineRule="auto"/>
              <w:ind w:left="-17" w:firstLine="17"/>
              <w:contextualSpacing/>
              <w:rPr>
                <w:rFonts w:ascii="Times New Roman" w:hAnsi="Times New Roman" w:cs="Times New Roman"/>
                <w:lang w:val="uk-UA"/>
              </w:rPr>
            </w:pPr>
            <w:r w:rsidRPr="003F11B7">
              <w:rPr>
                <w:rFonts w:ascii="Times New Roman" w:hAnsi="Times New Roman" w:cs="Times New Roman"/>
                <w:lang w:val="uk-UA"/>
              </w:rPr>
              <w:t>витрати на основні засоби та нематеріальні активи загальновиробничого призначення</w:t>
            </w:r>
          </w:p>
        </w:tc>
        <w:tc>
          <w:tcPr>
            <w:tcW w:w="827" w:type="pct"/>
            <w:tcMar>
              <w:top w:w="20" w:type="dxa"/>
              <w:left w:w="20" w:type="dxa"/>
              <w:bottom w:w="0" w:type="dxa"/>
              <w:right w:w="20" w:type="dxa"/>
            </w:tcMar>
            <w:vAlign w:val="center"/>
          </w:tcPr>
          <w:p w14:paraId="14A8ABD7"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xml:space="preserve">. 9, </w:t>
            </w: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11</w:t>
            </w:r>
          </w:p>
        </w:tc>
        <w:tc>
          <w:tcPr>
            <w:tcW w:w="1283" w:type="pct"/>
            <w:tcMar>
              <w:top w:w="20" w:type="dxa"/>
              <w:left w:w="20" w:type="dxa"/>
              <w:bottom w:w="0" w:type="dxa"/>
              <w:right w:w="20" w:type="dxa"/>
            </w:tcMar>
            <w:vAlign w:val="center"/>
          </w:tcPr>
          <w:p w14:paraId="25D50EE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138376,6667</w:t>
            </w:r>
          </w:p>
        </w:tc>
        <w:tc>
          <w:tcPr>
            <w:tcW w:w="915" w:type="pct"/>
            <w:vAlign w:val="center"/>
          </w:tcPr>
          <w:p w14:paraId="79AA804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1660520</w:t>
            </w:r>
          </w:p>
        </w:tc>
      </w:tr>
      <w:tr w:rsidR="0022775F" w:rsidRPr="003F11B7" w14:paraId="3EE8DF52" w14:textId="77777777" w:rsidTr="0022775F">
        <w:trPr>
          <w:trHeight w:val="300"/>
        </w:trPr>
        <w:tc>
          <w:tcPr>
            <w:tcW w:w="1975" w:type="pct"/>
            <w:tcMar>
              <w:top w:w="20" w:type="dxa"/>
              <w:left w:w="20" w:type="dxa"/>
              <w:bottom w:w="0" w:type="dxa"/>
              <w:right w:w="20" w:type="dxa"/>
            </w:tcMar>
          </w:tcPr>
          <w:p w14:paraId="77B40458" w14:textId="77777777" w:rsidR="0022775F" w:rsidRPr="003F11B7" w:rsidRDefault="0022775F" w:rsidP="0022775F">
            <w:pPr>
              <w:numPr>
                <w:ilvl w:val="0"/>
                <w:numId w:val="24"/>
              </w:numPr>
              <w:tabs>
                <w:tab w:val="left" w:pos="315"/>
              </w:tabs>
              <w:spacing w:after="0" w:line="240" w:lineRule="auto"/>
              <w:ind w:left="-17" w:firstLine="17"/>
              <w:contextualSpacing/>
              <w:jc w:val="both"/>
              <w:rPr>
                <w:rFonts w:ascii="Times New Roman" w:hAnsi="Times New Roman" w:cs="Times New Roman"/>
                <w:lang w:val="uk-UA"/>
              </w:rPr>
            </w:pPr>
            <w:r w:rsidRPr="003F11B7">
              <w:rPr>
                <w:rFonts w:ascii="Times New Roman" w:hAnsi="Times New Roman" w:cs="Times New Roman"/>
                <w:lang w:val="uk-UA"/>
              </w:rPr>
              <w:t>витрати на вдосконалення технології й організації виробництва</w:t>
            </w:r>
          </w:p>
        </w:tc>
        <w:tc>
          <w:tcPr>
            <w:tcW w:w="827" w:type="pct"/>
            <w:tcMar>
              <w:top w:w="20" w:type="dxa"/>
              <w:left w:w="20" w:type="dxa"/>
              <w:bottom w:w="0" w:type="dxa"/>
              <w:right w:w="20" w:type="dxa"/>
            </w:tcMar>
            <w:vAlign w:val="center"/>
          </w:tcPr>
          <w:p w14:paraId="5017909D"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12</w:t>
            </w:r>
          </w:p>
        </w:tc>
        <w:tc>
          <w:tcPr>
            <w:tcW w:w="1283" w:type="pct"/>
            <w:tcMar>
              <w:top w:w="20" w:type="dxa"/>
              <w:left w:w="20" w:type="dxa"/>
              <w:bottom w:w="0" w:type="dxa"/>
              <w:right w:w="20" w:type="dxa"/>
            </w:tcMar>
            <w:vAlign w:val="center"/>
          </w:tcPr>
          <w:p w14:paraId="3313BF9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7000</w:t>
            </w:r>
          </w:p>
        </w:tc>
        <w:tc>
          <w:tcPr>
            <w:tcW w:w="915" w:type="pct"/>
            <w:vAlign w:val="center"/>
          </w:tcPr>
          <w:p w14:paraId="17A8B9B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84000</w:t>
            </w:r>
          </w:p>
        </w:tc>
      </w:tr>
      <w:tr w:rsidR="0022775F" w:rsidRPr="003F11B7" w14:paraId="662334B5" w14:textId="77777777" w:rsidTr="0022775F">
        <w:trPr>
          <w:trHeight w:val="300"/>
        </w:trPr>
        <w:tc>
          <w:tcPr>
            <w:tcW w:w="1975" w:type="pct"/>
            <w:tcMar>
              <w:top w:w="20" w:type="dxa"/>
              <w:left w:w="20" w:type="dxa"/>
              <w:bottom w:w="0" w:type="dxa"/>
              <w:right w:w="20" w:type="dxa"/>
            </w:tcMar>
          </w:tcPr>
          <w:p w14:paraId="06CC17B9" w14:textId="77777777" w:rsidR="0022775F" w:rsidRPr="003F11B7" w:rsidRDefault="0022775F" w:rsidP="0022775F">
            <w:pPr>
              <w:numPr>
                <w:ilvl w:val="0"/>
                <w:numId w:val="24"/>
              </w:numPr>
              <w:tabs>
                <w:tab w:val="left" w:pos="315"/>
              </w:tabs>
              <w:spacing w:after="0" w:line="240" w:lineRule="auto"/>
              <w:ind w:left="-17" w:firstLine="17"/>
              <w:contextualSpacing/>
              <w:jc w:val="both"/>
              <w:rPr>
                <w:rFonts w:ascii="Times New Roman" w:hAnsi="Times New Roman" w:cs="Times New Roman"/>
                <w:lang w:val="uk-UA"/>
              </w:rPr>
            </w:pPr>
            <w:r w:rsidRPr="003F11B7">
              <w:rPr>
                <w:rFonts w:ascii="Times New Roman" w:hAnsi="Times New Roman" w:cs="Times New Roman"/>
                <w:lang w:val="uk-UA"/>
              </w:rPr>
              <w:t>витрати на опалення, освітлення, водопостачання, водовідведення та інше утримання виробничих приміщень</w:t>
            </w:r>
          </w:p>
        </w:tc>
        <w:tc>
          <w:tcPr>
            <w:tcW w:w="827" w:type="pct"/>
            <w:tcMar>
              <w:top w:w="20" w:type="dxa"/>
              <w:left w:w="20" w:type="dxa"/>
              <w:bottom w:w="0" w:type="dxa"/>
              <w:right w:w="20" w:type="dxa"/>
            </w:tcMar>
            <w:vAlign w:val="center"/>
          </w:tcPr>
          <w:p w14:paraId="5EB6B9E5"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12</w:t>
            </w:r>
          </w:p>
        </w:tc>
        <w:tc>
          <w:tcPr>
            <w:tcW w:w="1283" w:type="pct"/>
            <w:tcMar>
              <w:top w:w="20" w:type="dxa"/>
              <w:left w:w="20" w:type="dxa"/>
              <w:bottom w:w="0" w:type="dxa"/>
              <w:right w:w="20" w:type="dxa"/>
            </w:tcMar>
            <w:vAlign w:val="center"/>
          </w:tcPr>
          <w:p w14:paraId="23066E0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6000</w:t>
            </w:r>
          </w:p>
        </w:tc>
        <w:tc>
          <w:tcPr>
            <w:tcW w:w="915" w:type="pct"/>
            <w:vAlign w:val="center"/>
          </w:tcPr>
          <w:p w14:paraId="48B86C6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72000</w:t>
            </w:r>
          </w:p>
        </w:tc>
      </w:tr>
      <w:tr w:rsidR="0022775F" w:rsidRPr="003F11B7" w14:paraId="2E18AA77" w14:textId="77777777" w:rsidTr="0022775F">
        <w:trPr>
          <w:trHeight w:val="300"/>
        </w:trPr>
        <w:tc>
          <w:tcPr>
            <w:tcW w:w="1975" w:type="pct"/>
            <w:tcMar>
              <w:top w:w="20" w:type="dxa"/>
              <w:left w:w="20" w:type="dxa"/>
              <w:bottom w:w="0" w:type="dxa"/>
              <w:right w:w="20" w:type="dxa"/>
            </w:tcMar>
          </w:tcPr>
          <w:p w14:paraId="6FA9F1AC" w14:textId="77777777" w:rsidR="0022775F" w:rsidRPr="003F11B7" w:rsidRDefault="0022775F" w:rsidP="0022775F">
            <w:pPr>
              <w:numPr>
                <w:ilvl w:val="0"/>
                <w:numId w:val="24"/>
              </w:numPr>
              <w:tabs>
                <w:tab w:val="left" w:pos="315"/>
              </w:tabs>
              <w:spacing w:after="0" w:line="240" w:lineRule="auto"/>
              <w:ind w:left="-17" w:firstLine="17"/>
              <w:contextualSpacing/>
              <w:jc w:val="both"/>
              <w:rPr>
                <w:rFonts w:ascii="Times New Roman" w:hAnsi="Times New Roman" w:cs="Times New Roman"/>
                <w:lang w:val="uk-UA"/>
              </w:rPr>
            </w:pPr>
            <w:r w:rsidRPr="003F11B7">
              <w:rPr>
                <w:rFonts w:ascii="Times New Roman" w:hAnsi="Times New Roman" w:cs="Times New Roman"/>
                <w:lang w:val="uk-UA"/>
              </w:rPr>
              <w:t>витрати на охорону праці, техніку безпеки і охорону довкілля</w:t>
            </w:r>
          </w:p>
        </w:tc>
        <w:tc>
          <w:tcPr>
            <w:tcW w:w="827" w:type="pct"/>
            <w:tcMar>
              <w:top w:w="20" w:type="dxa"/>
              <w:left w:w="20" w:type="dxa"/>
              <w:bottom w:w="0" w:type="dxa"/>
              <w:right w:w="20" w:type="dxa"/>
            </w:tcMar>
            <w:vAlign w:val="center"/>
          </w:tcPr>
          <w:p w14:paraId="65A93F3B"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6</w:t>
            </w:r>
          </w:p>
        </w:tc>
        <w:tc>
          <w:tcPr>
            <w:tcW w:w="1283" w:type="pct"/>
            <w:tcMar>
              <w:top w:w="20" w:type="dxa"/>
              <w:left w:w="20" w:type="dxa"/>
              <w:bottom w:w="0" w:type="dxa"/>
              <w:right w:w="20" w:type="dxa"/>
            </w:tcMar>
            <w:vAlign w:val="center"/>
          </w:tcPr>
          <w:p w14:paraId="28EB9C1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20000</w:t>
            </w:r>
          </w:p>
        </w:tc>
        <w:tc>
          <w:tcPr>
            <w:tcW w:w="915" w:type="pct"/>
            <w:vAlign w:val="center"/>
          </w:tcPr>
          <w:p w14:paraId="71CF05A6"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240000</w:t>
            </w:r>
          </w:p>
        </w:tc>
      </w:tr>
      <w:tr w:rsidR="0022775F" w:rsidRPr="003F11B7" w14:paraId="497680D1" w14:textId="77777777" w:rsidTr="0022775F">
        <w:trPr>
          <w:trHeight w:val="300"/>
        </w:trPr>
        <w:tc>
          <w:tcPr>
            <w:tcW w:w="1975" w:type="pct"/>
            <w:tcMar>
              <w:top w:w="20" w:type="dxa"/>
              <w:left w:w="20" w:type="dxa"/>
              <w:bottom w:w="0" w:type="dxa"/>
              <w:right w:w="20" w:type="dxa"/>
            </w:tcMar>
          </w:tcPr>
          <w:p w14:paraId="03506622" w14:textId="77777777" w:rsidR="0022775F" w:rsidRPr="003F11B7" w:rsidRDefault="0022775F" w:rsidP="0022775F">
            <w:pPr>
              <w:numPr>
                <w:ilvl w:val="0"/>
                <w:numId w:val="24"/>
              </w:numPr>
              <w:tabs>
                <w:tab w:val="left" w:pos="315"/>
              </w:tabs>
              <w:spacing w:after="0" w:line="240" w:lineRule="auto"/>
              <w:ind w:left="-17" w:firstLine="17"/>
              <w:contextualSpacing/>
              <w:jc w:val="both"/>
              <w:rPr>
                <w:rFonts w:ascii="Times New Roman" w:hAnsi="Times New Roman" w:cs="Times New Roman"/>
                <w:lang w:val="uk-UA"/>
              </w:rPr>
            </w:pPr>
            <w:r w:rsidRPr="003F11B7">
              <w:rPr>
                <w:rFonts w:ascii="Times New Roman" w:hAnsi="Times New Roman" w:cs="Times New Roman"/>
                <w:lang w:val="uk-UA"/>
              </w:rPr>
              <w:t>інші загальновиробничі витрати</w:t>
            </w:r>
          </w:p>
        </w:tc>
        <w:tc>
          <w:tcPr>
            <w:tcW w:w="827" w:type="pct"/>
            <w:tcMar>
              <w:top w:w="20" w:type="dxa"/>
              <w:left w:w="20" w:type="dxa"/>
              <w:bottom w:w="0" w:type="dxa"/>
              <w:right w:w="20" w:type="dxa"/>
            </w:tcMar>
            <w:vAlign w:val="center"/>
          </w:tcPr>
          <w:p w14:paraId="3E6AE418"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6</w:t>
            </w:r>
          </w:p>
        </w:tc>
        <w:tc>
          <w:tcPr>
            <w:tcW w:w="1283" w:type="pct"/>
            <w:tcMar>
              <w:top w:w="20" w:type="dxa"/>
              <w:left w:w="20" w:type="dxa"/>
              <w:bottom w:w="0" w:type="dxa"/>
              <w:right w:w="20" w:type="dxa"/>
            </w:tcMar>
            <w:vAlign w:val="center"/>
          </w:tcPr>
          <w:p w14:paraId="25BD39F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12000</w:t>
            </w:r>
          </w:p>
        </w:tc>
        <w:tc>
          <w:tcPr>
            <w:tcW w:w="915" w:type="pct"/>
            <w:vAlign w:val="center"/>
          </w:tcPr>
          <w:p w14:paraId="6765DA5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144000</w:t>
            </w:r>
          </w:p>
        </w:tc>
      </w:tr>
      <w:tr w:rsidR="0022775F" w:rsidRPr="003F11B7" w14:paraId="61560C79" w14:textId="77777777" w:rsidTr="0022775F">
        <w:trPr>
          <w:trHeight w:val="300"/>
        </w:trPr>
        <w:tc>
          <w:tcPr>
            <w:tcW w:w="1975" w:type="pct"/>
            <w:tcMar>
              <w:top w:w="20" w:type="dxa"/>
              <w:left w:w="20" w:type="dxa"/>
              <w:bottom w:w="0" w:type="dxa"/>
              <w:right w:w="20" w:type="dxa"/>
            </w:tcMar>
          </w:tcPr>
          <w:p w14:paraId="6238AEC3" w14:textId="77777777" w:rsidR="0022775F" w:rsidRPr="003F11B7" w:rsidRDefault="0022775F" w:rsidP="0022775F">
            <w:pPr>
              <w:tabs>
                <w:tab w:val="left" w:pos="315"/>
              </w:tabs>
              <w:spacing w:after="0" w:line="240" w:lineRule="auto"/>
              <w:ind w:left="22"/>
              <w:contextualSpacing/>
              <w:rPr>
                <w:rFonts w:ascii="Times New Roman" w:hAnsi="Times New Roman" w:cs="Times New Roman"/>
                <w:lang w:val="uk-UA"/>
              </w:rPr>
            </w:pPr>
            <w:r w:rsidRPr="003F11B7">
              <w:rPr>
                <w:rFonts w:ascii="Times New Roman" w:hAnsi="Times New Roman" w:cs="Times New Roman"/>
                <w:lang w:val="uk-UA"/>
              </w:rPr>
              <w:t>7. Амортизація основних засобів</w:t>
            </w:r>
          </w:p>
        </w:tc>
        <w:tc>
          <w:tcPr>
            <w:tcW w:w="827" w:type="pct"/>
            <w:tcMar>
              <w:top w:w="20" w:type="dxa"/>
              <w:left w:w="20" w:type="dxa"/>
              <w:bottom w:w="0" w:type="dxa"/>
              <w:right w:w="20" w:type="dxa"/>
            </w:tcMar>
            <w:vAlign w:val="center"/>
          </w:tcPr>
          <w:p w14:paraId="33954AB4"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11</w:t>
            </w:r>
          </w:p>
        </w:tc>
        <w:tc>
          <w:tcPr>
            <w:tcW w:w="1283" w:type="pct"/>
            <w:tcMar>
              <w:top w:w="20" w:type="dxa"/>
              <w:left w:w="20" w:type="dxa"/>
              <w:bottom w:w="0" w:type="dxa"/>
              <w:right w:w="20" w:type="dxa"/>
            </w:tcMar>
            <w:vAlign w:val="center"/>
          </w:tcPr>
          <w:p w14:paraId="015FA96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7750</w:t>
            </w:r>
          </w:p>
        </w:tc>
        <w:tc>
          <w:tcPr>
            <w:tcW w:w="915" w:type="pct"/>
            <w:vAlign w:val="center"/>
          </w:tcPr>
          <w:p w14:paraId="4DF23E8A"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93000</w:t>
            </w:r>
          </w:p>
        </w:tc>
      </w:tr>
      <w:tr w:rsidR="0022775F" w:rsidRPr="003F11B7" w14:paraId="32AE1DB9" w14:textId="77777777" w:rsidTr="0022775F">
        <w:trPr>
          <w:trHeight w:val="300"/>
        </w:trPr>
        <w:tc>
          <w:tcPr>
            <w:tcW w:w="1975" w:type="pct"/>
            <w:tcMar>
              <w:top w:w="20" w:type="dxa"/>
              <w:left w:w="20" w:type="dxa"/>
              <w:bottom w:w="0" w:type="dxa"/>
              <w:right w:w="20" w:type="dxa"/>
            </w:tcMar>
          </w:tcPr>
          <w:p w14:paraId="3D29692E" w14:textId="77777777" w:rsidR="0022775F" w:rsidRPr="003F11B7" w:rsidRDefault="0022775F" w:rsidP="0022775F">
            <w:pPr>
              <w:tabs>
                <w:tab w:val="left" w:pos="315"/>
              </w:tabs>
              <w:spacing w:after="0" w:line="240" w:lineRule="auto"/>
              <w:ind w:left="22"/>
              <w:contextualSpacing/>
              <w:rPr>
                <w:rFonts w:ascii="Times New Roman" w:hAnsi="Times New Roman" w:cs="Times New Roman"/>
                <w:lang w:val="uk-UA"/>
              </w:rPr>
            </w:pPr>
            <w:r w:rsidRPr="003F11B7">
              <w:rPr>
                <w:rFonts w:ascii="Times New Roman" w:hAnsi="Times New Roman" w:cs="Times New Roman"/>
                <w:lang w:val="uk-UA"/>
              </w:rPr>
              <w:t>8. Витрати на експлуатацію, ремонт та обслуговування основних засобів</w:t>
            </w:r>
          </w:p>
        </w:tc>
        <w:tc>
          <w:tcPr>
            <w:tcW w:w="827" w:type="pct"/>
            <w:tcMar>
              <w:top w:w="20" w:type="dxa"/>
              <w:left w:w="20" w:type="dxa"/>
              <w:bottom w:w="0" w:type="dxa"/>
              <w:right w:w="20" w:type="dxa"/>
            </w:tcMar>
            <w:vAlign w:val="center"/>
          </w:tcPr>
          <w:p w14:paraId="78B4E0C6" w14:textId="77777777" w:rsidR="0022775F" w:rsidRPr="003F11B7" w:rsidRDefault="0022775F" w:rsidP="0022775F">
            <w:pPr>
              <w:spacing w:after="0" w:line="240" w:lineRule="auto"/>
              <w:jc w:val="center"/>
              <w:rPr>
                <w:rFonts w:ascii="Times New Roman" w:hAnsi="Times New Roman" w:cs="Times New Roman"/>
                <w:sz w:val="24"/>
                <w:szCs w:val="24"/>
                <w:lang w:val="uk-UA"/>
              </w:rPr>
            </w:pPr>
            <w:proofErr w:type="spellStart"/>
            <w:r w:rsidRPr="003F11B7">
              <w:rPr>
                <w:rFonts w:ascii="Times New Roman" w:hAnsi="Times New Roman" w:cs="Times New Roman"/>
                <w:sz w:val="24"/>
                <w:szCs w:val="24"/>
                <w:lang w:val="uk-UA"/>
              </w:rPr>
              <w:t>Таб</w:t>
            </w:r>
            <w:proofErr w:type="spellEnd"/>
            <w:r w:rsidRPr="003F11B7">
              <w:rPr>
                <w:rFonts w:ascii="Times New Roman" w:hAnsi="Times New Roman" w:cs="Times New Roman"/>
                <w:sz w:val="24"/>
                <w:szCs w:val="24"/>
                <w:lang w:val="uk-UA"/>
              </w:rPr>
              <w:t>. 12</w:t>
            </w:r>
          </w:p>
        </w:tc>
        <w:tc>
          <w:tcPr>
            <w:tcW w:w="1283" w:type="pct"/>
            <w:tcMar>
              <w:top w:w="20" w:type="dxa"/>
              <w:left w:w="20" w:type="dxa"/>
              <w:bottom w:w="0" w:type="dxa"/>
              <w:right w:w="20" w:type="dxa"/>
            </w:tcMar>
            <w:vAlign w:val="center"/>
          </w:tcPr>
          <w:p w14:paraId="4E200EA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12000</w:t>
            </w:r>
          </w:p>
        </w:tc>
        <w:tc>
          <w:tcPr>
            <w:tcW w:w="915" w:type="pct"/>
            <w:vAlign w:val="center"/>
          </w:tcPr>
          <w:p w14:paraId="3EE001B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144000</w:t>
            </w:r>
          </w:p>
        </w:tc>
      </w:tr>
      <w:tr w:rsidR="0022775F" w:rsidRPr="003F11B7" w14:paraId="5DA19FCC" w14:textId="77777777" w:rsidTr="0022775F">
        <w:trPr>
          <w:trHeight w:val="330"/>
        </w:trPr>
        <w:tc>
          <w:tcPr>
            <w:tcW w:w="2802" w:type="pct"/>
            <w:gridSpan w:val="2"/>
            <w:tcMar>
              <w:top w:w="20" w:type="dxa"/>
              <w:left w:w="20" w:type="dxa"/>
              <w:bottom w:w="0" w:type="dxa"/>
              <w:right w:w="20" w:type="dxa"/>
            </w:tcMar>
          </w:tcPr>
          <w:p w14:paraId="5CB7190C" w14:textId="77777777" w:rsidR="0022775F" w:rsidRPr="003F11B7" w:rsidRDefault="0022775F" w:rsidP="0022775F">
            <w:pPr>
              <w:spacing w:after="0" w:line="240" w:lineRule="auto"/>
              <w:jc w:val="right"/>
              <w:rPr>
                <w:rFonts w:ascii="Times New Roman" w:eastAsia="Arial Unicode MS" w:hAnsi="Times New Roman" w:cs="Times New Roman"/>
                <w:b/>
                <w:bCs/>
                <w:sz w:val="24"/>
                <w:szCs w:val="24"/>
                <w:lang w:val="uk-UA"/>
              </w:rPr>
            </w:pPr>
            <w:r w:rsidRPr="003F11B7">
              <w:rPr>
                <w:rFonts w:ascii="Times New Roman" w:hAnsi="Times New Roman" w:cs="Times New Roman"/>
                <w:bCs/>
                <w:sz w:val="24"/>
                <w:szCs w:val="24"/>
                <w:lang w:val="uk-UA"/>
              </w:rPr>
              <w:t>всього</w:t>
            </w:r>
            <w:r w:rsidRPr="003F11B7">
              <w:rPr>
                <w:rFonts w:ascii="Times New Roman" w:hAnsi="Times New Roman" w:cs="Times New Roman"/>
                <w:b/>
                <w:bCs/>
                <w:sz w:val="24"/>
                <w:szCs w:val="24"/>
                <w:lang w:val="uk-UA"/>
              </w:rPr>
              <w:t>:</w:t>
            </w:r>
          </w:p>
        </w:tc>
        <w:tc>
          <w:tcPr>
            <w:tcW w:w="1283" w:type="pct"/>
            <w:tcMar>
              <w:top w:w="20" w:type="dxa"/>
              <w:left w:w="20" w:type="dxa"/>
              <w:bottom w:w="0" w:type="dxa"/>
              <w:right w:w="20" w:type="dxa"/>
            </w:tcMar>
            <w:vAlign w:val="center"/>
          </w:tcPr>
          <w:p w14:paraId="7748CF3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445906,7</w:t>
            </w:r>
          </w:p>
        </w:tc>
        <w:tc>
          <w:tcPr>
            <w:tcW w:w="915" w:type="pct"/>
            <w:vAlign w:val="center"/>
          </w:tcPr>
          <w:p w14:paraId="3F41E2A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5350880</w:t>
            </w:r>
          </w:p>
        </w:tc>
      </w:tr>
    </w:tbl>
    <w:p w14:paraId="1C7C419C" w14:textId="77777777" w:rsidR="0022775F" w:rsidRPr="003F11B7" w:rsidRDefault="0022775F" w:rsidP="0022775F">
      <w:pPr>
        <w:spacing w:after="0" w:line="360" w:lineRule="auto"/>
        <w:rPr>
          <w:rFonts w:ascii="Times New Roman" w:hAnsi="Times New Roman" w:cs="Times New Roman"/>
          <w:b/>
          <w:bCs/>
          <w:sz w:val="24"/>
          <w:szCs w:val="24"/>
          <w:lang w:val="uk-UA"/>
        </w:rPr>
      </w:pPr>
    </w:p>
    <w:p w14:paraId="65EDB1BF"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lastRenderedPageBreak/>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6.6.</w:t>
      </w:r>
      <w:r w:rsidR="0022775F" w:rsidRPr="003F11B7">
        <w:rPr>
          <w:rFonts w:ascii="Times New Roman" w:hAnsi="Times New Roman" w:cs="Times New Roman"/>
          <w:sz w:val="28"/>
          <w:szCs w:val="24"/>
          <w:lang w:val="uk-UA"/>
        </w:rPr>
        <w:tab/>
        <w:t>Умовно-змінні витрати</w:t>
      </w:r>
    </w:p>
    <w:p w14:paraId="6AC8CF71" w14:textId="77777777" w:rsidR="0022775F" w:rsidRPr="003F11B7" w:rsidRDefault="0022775F" w:rsidP="0022775F">
      <w:pPr>
        <w:spacing w:after="0" w:line="360" w:lineRule="auto"/>
        <w:jc w:val="right"/>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Pr="003F11B7">
        <w:rPr>
          <w:rFonts w:ascii="Times New Roman" w:hAnsi="Times New Roman" w:cs="Times New Roman"/>
          <w:bCs/>
          <w:iCs/>
          <w:sz w:val="28"/>
          <w:szCs w:val="28"/>
          <w:lang w:val="uk-UA"/>
        </w:rPr>
        <w:t>14. 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743"/>
        <w:gridCol w:w="1333"/>
        <w:gridCol w:w="894"/>
        <w:gridCol w:w="1196"/>
        <w:gridCol w:w="1249"/>
        <w:gridCol w:w="965"/>
      </w:tblGrid>
      <w:tr w:rsidR="0022775F" w:rsidRPr="003F11B7" w14:paraId="07CD5E55" w14:textId="77777777" w:rsidTr="0022775F">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4CB00D6"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6AEBE309"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Джерела даних</w:t>
            </w:r>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7671D38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Витрати (грн.)</w:t>
            </w:r>
          </w:p>
        </w:tc>
      </w:tr>
      <w:tr w:rsidR="0022775F" w:rsidRPr="003F11B7" w14:paraId="03CD3521" w14:textId="77777777" w:rsidTr="0022775F">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6CA88678"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183B8E26"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FC918A7"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1 од.</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20C39822"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місяць</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0AB0258C"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квартал</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29D337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34706F80" w14:textId="77777777" w:rsidTr="0022775F">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27BE9FC"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16CC4ED4"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табл.9</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6F8CC3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131236</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01C04D5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656 180</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49634B1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1968540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1444DF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7874160</w:t>
            </w:r>
          </w:p>
        </w:tc>
      </w:tr>
      <w:tr w:rsidR="0022775F" w:rsidRPr="003F11B7" w14:paraId="2B4E2FE4" w14:textId="77777777" w:rsidTr="0022775F">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87248C2"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335E15D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10</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B79266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28304</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31C3584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141520</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2E1F206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424560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B2A92C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1698240</w:t>
            </w:r>
          </w:p>
        </w:tc>
      </w:tr>
      <w:tr w:rsidR="0022775F" w:rsidRPr="003F11B7" w14:paraId="6946F2F9" w14:textId="77777777" w:rsidTr="0022775F">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19015DE"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3.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3FA3CFE6" w14:textId="77777777" w:rsidR="0022775F" w:rsidRPr="003F11B7" w:rsidRDefault="0022775F" w:rsidP="0022775F">
            <w:pPr>
              <w:spacing w:after="0" w:line="240" w:lineRule="auto"/>
              <w:jc w:val="center"/>
              <w:rPr>
                <w:rFonts w:ascii="Times New Roman" w:eastAsia="Arial Unicode MS" w:hAnsi="Times New Roman" w:cs="Times New Roman"/>
                <w:sz w:val="24"/>
                <w:szCs w:val="24"/>
                <w:highlight w:val="yellow"/>
                <w:lang w:val="uk-UA"/>
              </w:rPr>
            </w:pPr>
            <w:r w:rsidRPr="003F11B7">
              <w:rPr>
                <w:rFonts w:ascii="Times New Roman" w:hAnsi="Times New Roman" w:cs="Times New Roman"/>
                <w:sz w:val="24"/>
                <w:szCs w:val="24"/>
                <w:lang w:val="uk-UA"/>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0A6B73EA"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800</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574A84D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4000</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60D6113A"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12000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F5FCCF8"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48000</w:t>
            </w:r>
          </w:p>
        </w:tc>
      </w:tr>
      <w:tr w:rsidR="0022775F" w:rsidRPr="003F11B7" w14:paraId="503FF9E9" w14:textId="77777777" w:rsidTr="0022775F">
        <w:trPr>
          <w:trHeight w:val="330"/>
        </w:trPr>
        <w:tc>
          <w:tcPr>
            <w:tcW w:w="5076"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1E43317" w14:textId="77777777" w:rsidR="0022775F" w:rsidRPr="003F11B7" w:rsidRDefault="0022775F" w:rsidP="0022775F">
            <w:pPr>
              <w:spacing w:after="0" w:line="240" w:lineRule="auto"/>
              <w:jc w:val="right"/>
              <w:rPr>
                <w:rFonts w:ascii="Times New Roman" w:eastAsia="Arial Unicode MS" w:hAnsi="Times New Roman" w:cs="Times New Roman"/>
                <w:b/>
                <w:bCs/>
                <w:sz w:val="24"/>
                <w:szCs w:val="24"/>
                <w:lang w:val="uk-UA"/>
              </w:rPr>
            </w:pPr>
            <w:r w:rsidRPr="003F11B7">
              <w:rPr>
                <w:rFonts w:ascii="Times New Roman" w:hAnsi="Times New Roman" w:cs="Times New Roman"/>
                <w:bCs/>
                <w:sz w:val="24"/>
                <w:szCs w:val="24"/>
                <w:lang w:val="uk-UA"/>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0A88E42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160340</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40A4999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801700</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05A5C46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2405100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36D3967"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9620400</w:t>
            </w:r>
          </w:p>
        </w:tc>
      </w:tr>
    </w:tbl>
    <w:p w14:paraId="41634326"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p>
    <w:p w14:paraId="1813EB0A"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6.7.</w:t>
      </w:r>
      <w:r w:rsidR="0022775F" w:rsidRPr="003F11B7">
        <w:rPr>
          <w:rFonts w:ascii="Times New Roman" w:hAnsi="Times New Roman" w:cs="Times New Roman"/>
          <w:sz w:val="28"/>
          <w:szCs w:val="24"/>
          <w:lang w:val="uk-UA"/>
        </w:rPr>
        <w:tab/>
        <w:t>Умовно-постійні витрати</w:t>
      </w:r>
    </w:p>
    <w:p w14:paraId="4F2C9721" w14:textId="77777777" w:rsidR="0022775F" w:rsidRPr="003F11B7" w:rsidRDefault="0022775F" w:rsidP="0022775F">
      <w:pPr>
        <w:spacing w:after="0" w:line="360" w:lineRule="auto"/>
        <w:jc w:val="right"/>
        <w:rPr>
          <w:rFonts w:ascii="Times New Roman" w:hAnsi="Times New Roman" w:cs="Times New Roman"/>
          <w:bCs/>
          <w:i/>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15</w:t>
      </w:r>
      <w:r w:rsidRPr="003F11B7">
        <w:rPr>
          <w:rFonts w:ascii="Times New Roman" w:hAnsi="Times New Roman" w:cs="Times New Roman"/>
          <w:bCs/>
          <w:sz w:val="28"/>
          <w:szCs w:val="28"/>
          <w:lang w:val="uk-UA"/>
        </w:rPr>
        <w:t>.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894"/>
        <w:gridCol w:w="1198"/>
        <w:gridCol w:w="1143"/>
        <w:gridCol w:w="1080"/>
      </w:tblGrid>
      <w:tr w:rsidR="0022775F" w:rsidRPr="003F11B7" w14:paraId="60193947" w14:textId="77777777" w:rsidTr="0022775F">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CAEA52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303A78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E3EF3BB"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Витрати, </w:t>
            </w:r>
            <w:proofErr w:type="spellStart"/>
            <w:r w:rsidRPr="003F11B7">
              <w:rPr>
                <w:rFonts w:ascii="Times New Roman" w:hAnsi="Times New Roman" w:cs="Times New Roman"/>
                <w:sz w:val="24"/>
                <w:szCs w:val="24"/>
                <w:lang w:val="uk-UA"/>
              </w:rPr>
              <w:t>тис.грн</w:t>
            </w:r>
            <w:proofErr w:type="spellEnd"/>
          </w:p>
        </w:tc>
      </w:tr>
      <w:tr w:rsidR="0022775F" w:rsidRPr="003F11B7" w14:paraId="04174DA9" w14:textId="77777777" w:rsidTr="0022775F">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42B74BA8"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0CDE5755"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48C90F8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1 од.</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64666C7C"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485CD033"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BAC17BC"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57695245" w14:textId="77777777" w:rsidTr="0022775F">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D0AEF04"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77801CC7"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табл.10</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08DD049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20252</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2204F556"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101260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3344A2BC"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303780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B23CC8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1215120</w:t>
            </w:r>
          </w:p>
        </w:tc>
      </w:tr>
      <w:tr w:rsidR="0022775F" w:rsidRPr="003F11B7" w14:paraId="5F5E1258" w14:textId="77777777" w:rsidTr="0022775F">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E85FFFF"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75BADF2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11</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1D0FF5B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1550</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08536FB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7750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03F266DA"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23250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5606DB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93000</w:t>
            </w:r>
          </w:p>
        </w:tc>
      </w:tr>
      <w:tr w:rsidR="0022775F" w:rsidRPr="003F11B7" w14:paraId="1C40CDC5" w14:textId="77777777" w:rsidTr="0022775F">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6F2A664"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3. Юридичні послуги</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15E61DC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812024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3000</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25EE88E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15000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4B07E73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45000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93DA07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180000</w:t>
            </w:r>
          </w:p>
        </w:tc>
      </w:tr>
      <w:tr w:rsidR="0022775F" w:rsidRPr="003F11B7" w14:paraId="0B97F551" w14:textId="77777777" w:rsidTr="0022775F">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D22B350"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4. 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745FF78" w14:textId="77777777" w:rsidR="0022775F" w:rsidRPr="003F11B7" w:rsidRDefault="0022775F" w:rsidP="0022775F">
            <w:pPr>
              <w:spacing w:after="0" w:line="240" w:lineRule="auto"/>
              <w:jc w:val="center"/>
              <w:rPr>
                <w:rFonts w:ascii="Times New Roman" w:hAnsi="Times New Roman" w:cs="Times New Roman"/>
                <w:lang w:val="uk-UA"/>
              </w:rPr>
            </w:pPr>
            <w:r w:rsidRPr="003F11B7">
              <w:rPr>
                <w:rFonts w:ascii="Times New Roman" w:hAnsi="Times New Roman" w:cs="Times New Roman"/>
                <w:sz w:val="24"/>
                <w:szCs w:val="24"/>
                <w:lang w:val="uk-UA"/>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13667EB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3000</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5E18812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15000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6D1ECDD7"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45000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1CB9EC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180000</w:t>
            </w:r>
          </w:p>
        </w:tc>
      </w:tr>
      <w:tr w:rsidR="0022775F" w:rsidRPr="003F11B7" w14:paraId="7095371E" w14:textId="77777777" w:rsidTr="0022775F">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FAAEBE8"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5. 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B29080F" w14:textId="77777777" w:rsidR="0022775F" w:rsidRPr="003F11B7" w:rsidRDefault="0022775F" w:rsidP="0022775F">
            <w:pPr>
              <w:spacing w:after="0" w:line="240" w:lineRule="auto"/>
              <w:jc w:val="center"/>
              <w:rPr>
                <w:rFonts w:ascii="Times New Roman" w:hAnsi="Times New Roman" w:cs="Times New Roman"/>
                <w:lang w:val="uk-UA"/>
              </w:rPr>
            </w:pPr>
            <w:r w:rsidRPr="003F11B7">
              <w:rPr>
                <w:rFonts w:ascii="Times New Roman" w:hAnsi="Times New Roman" w:cs="Times New Roman"/>
                <w:sz w:val="24"/>
                <w:szCs w:val="24"/>
                <w:lang w:val="uk-UA"/>
              </w:rPr>
              <w:t>табл. 12</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30270D0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4000</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652C914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20000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79CD22C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60000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DBD41E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240000</w:t>
            </w:r>
          </w:p>
        </w:tc>
      </w:tr>
      <w:tr w:rsidR="0022775F" w:rsidRPr="003F11B7" w14:paraId="525E664E" w14:textId="77777777" w:rsidTr="0022775F">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77066B2" w14:textId="77777777" w:rsidR="0022775F" w:rsidRPr="003F11B7" w:rsidRDefault="0022775F" w:rsidP="0022775F">
            <w:pPr>
              <w:spacing w:after="0" w:line="240" w:lineRule="auto"/>
              <w:jc w:val="right"/>
              <w:rPr>
                <w:rFonts w:ascii="Times New Roman" w:eastAsia="Arial Unicode MS" w:hAnsi="Times New Roman" w:cs="Times New Roman"/>
                <w:bCs/>
                <w:sz w:val="24"/>
                <w:szCs w:val="24"/>
                <w:lang w:val="uk-UA"/>
              </w:rPr>
            </w:pPr>
            <w:r w:rsidRPr="003F11B7">
              <w:rPr>
                <w:rFonts w:ascii="Times New Roman" w:hAnsi="Times New Roman" w:cs="Times New Roman"/>
                <w:bCs/>
                <w:sz w:val="24"/>
                <w:szCs w:val="24"/>
                <w:lang w:val="uk-UA"/>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1E208A9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31802</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tcPr>
          <w:p w14:paraId="61727B9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159010</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7FFCC996"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477030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FCE8F5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1908120</w:t>
            </w:r>
          </w:p>
        </w:tc>
      </w:tr>
    </w:tbl>
    <w:p w14:paraId="0A87ACC9"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p>
    <w:p w14:paraId="11FC4475" w14:textId="77777777" w:rsidR="0022775F" w:rsidRPr="003F11B7" w:rsidRDefault="0022775F" w:rsidP="0022775F">
      <w:pPr>
        <w:rPr>
          <w:rFonts w:ascii="Times New Roman" w:hAnsi="Times New Roman" w:cs="Times New Roman"/>
          <w:b/>
          <w:sz w:val="28"/>
          <w:szCs w:val="24"/>
          <w:lang w:val="uk-UA"/>
        </w:rPr>
      </w:pPr>
      <w:r w:rsidRPr="003F11B7">
        <w:rPr>
          <w:rFonts w:ascii="Times New Roman" w:hAnsi="Times New Roman" w:cs="Times New Roman"/>
          <w:b/>
          <w:sz w:val="28"/>
          <w:szCs w:val="24"/>
          <w:lang w:val="uk-UA"/>
        </w:rPr>
        <w:br w:type="page"/>
      </w:r>
    </w:p>
    <w:p w14:paraId="15DB0124"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lastRenderedPageBreak/>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6.8.</w:t>
      </w:r>
      <w:r w:rsidR="0022775F" w:rsidRPr="003F11B7">
        <w:rPr>
          <w:rFonts w:ascii="Times New Roman" w:hAnsi="Times New Roman" w:cs="Times New Roman"/>
          <w:sz w:val="28"/>
          <w:szCs w:val="24"/>
          <w:lang w:val="uk-UA"/>
        </w:rPr>
        <w:tab/>
        <w:t>Накладні витрати</w:t>
      </w:r>
    </w:p>
    <w:p w14:paraId="0DC7843E" w14:textId="77777777" w:rsidR="0022775F" w:rsidRPr="003F11B7" w:rsidRDefault="0022775F" w:rsidP="0022775F">
      <w:pPr>
        <w:spacing w:after="0" w:line="360" w:lineRule="auto"/>
        <w:ind w:firstLine="709"/>
        <w:jc w:val="right"/>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16. Розрахунок накладних витрат підприємства, тис.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8"/>
        <w:gridCol w:w="2257"/>
        <w:gridCol w:w="1152"/>
        <w:gridCol w:w="1032"/>
        <w:gridCol w:w="1060"/>
        <w:gridCol w:w="1070"/>
      </w:tblGrid>
      <w:tr w:rsidR="0022775F" w:rsidRPr="003F11B7" w14:paraId="074EB525" w14:textId="77777777" w:rsidTr="0022775F">
        <w:tc>
          <w:tcPr>
            <w:tcW w:w="3108" w:type="dxa"/>
          </w:tcPr>
          <w:p w14:paraId="3A2900E9"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Показники</w:t>
            </w:r>
          </w:p>
        </w:tc>
        <w:tc>
          <w:tcPr>
            <w:tcW w:w="2257" w:type="dxa"/>
          </w:tcPr>
          <w:p w14:paraId="5214C1EF"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Джерела даних</w:t>
            </w:r>
          </w:p>
        </w:tc>
        <w:tc>
          <w:tcPr>
            <w:tcW w:w="1152" w:type="dxa"/>
          </w:tcPr>
          <w:p w14:paraId="0160DF1F"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На одиницю</w:t>
            </w:r>
          </w:p>
        </w:tc>
        <w:tc>
          <w:tcPr>
            <w:tcW w:w="1032" w:type="dxa"/>
          </w:tcPr>
          <w:p w14:paraId="7C5C4DF3"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 xml:space="preserve">На місяць </w:t>
            </w:r>
          </w:p>
        </w:tc>
        <w:tc>
          <w:tcPr>
            <w:tcW w:w="1060" w:type="dxa"/>
          </w:tcPr>
          <w:p w14:paraId="7C274B20"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На квартал</w:t>
            </w:r>
          </w:p>
        </w:tc>
        <w:tc>
          <w:tcPr>
            <w:tcW w:w="1070" w:type="dxa"/>
          </w:tcPr>
          <w:p w14:paraId="0A7A0CEE"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697C1A62" w14:textId="77777777" w:rsidTr="0022775F">
        <w:tc>
          <w:tcPr>
            <w:tcW w:w="3108" w:type="dxa"/>
          </w:tcPr>
          <w:p w14:paraId="71880622"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1.Умовно-постійні витрати, тис. грн.</w:t>
            </w:r>
          </w:p>
        </w:tc>
        <w:tc>
          <w:tcPr>
            <w:tcW w:w="2257" w:type="dxa"/>
          </w:tcPr>
          <w:p w14:paraId="0A604150"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табл. 15</w:t>
            </w:r>
          </w:p>
        </w:tc>
        <w:tc>
          <w:tcPr>
            <w:tcW w:w="1152" w:type="dxa"/>
            <w:vAlign w:val="center"/>
          </w:tcPr>
          <w:p w14:paraId="29B65063"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31802</w:t>
            </w:r>
          </w:p>
        </w:tc>
        <w:tc>
          <w:tcPr>
            <w:tcW w:w="1032" w:type="dxa"/>
            <w:vAlign w:val="center"/>
          </w:tcPr>
          <w:p w14:paraId="5236B3E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159010</w:t>
            </w:r>
          </w:p>
        </w:tc>
        <w:tc>
          <w:tcPr>
            <w:tcW w:w="1060" w:type="dxa"/>
            <w:vAlign w:val="center"/>
          </w:tcPr>
          <w:p w14:paraId="17A00813"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477030</w:t>
            </w:r>
          </w:p>
        </w:tc>
        <w:tc>
          <w:tcPr>
            <w:tcW w:w="1070" w:type="dxa"/>
            <w:vAlign w:val="center"/>
          </w:tcPr>
          <w:p w14:paraId="716276F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1908120</w:t>
            </w:r>
          </w:p>
        </w:tc>
      </w:tr>
      <w:tr w:rsidR="0022775F" w:rsidRPr="003F11B7" w14:paraId="3035CC4A" w14:textId="77777777" w:rsidTr="0022775F">
        <w:tc>
          <w:tcPr>
            <w:tcW w:w="3108" w:type="dxa"/>
          </w:tcPr>
          <w:p w14:paraId="590D0448"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2.Частка випуску продукції у загальному обсягу виробництва, %</w:t>
            </w:r>
          </w:p>
        </w:tc>
        <w:tc>
          <w:tcPr>
            <w:tcW w:w="2257" w:type="dxa"/>
          </w:tcPr>
          <w:p w14:paraId="636A2076"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обґрунтування</w:t>
            </w:r>
          </w:p>
        </w:tc>
        <w:tc>
          <w:tcPr>
            <w:tcW w:w="1152" w:type="dxa"/>
            <w:vAlign w:val="center"/>
          </w:tcPr>
          <w:p w14:paraId="796C34B1"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100</w:t>
            </w:r>
          </w:p>
        </w:tc>
        <w:tc>
          <w:tcPr>
            <w:tcW w:w="1032" w:type="dxa"/>
            <w:vAlign w:val="center"/>
          </w:tcPr>
          <w:p w14:paraId="472E64BC" w14:textId="77777777" w:rsidR="0022775F" w:rsidRPr="003F11B7" w:rsidRDefault="0022775F" w:rsidP="0022775F">
            <w:pPr>
              <w:spacing w:line="240" w:lineRule="auto"/>
              <w:jc w:val="center"/>
              <w:rPr>
                <w:lang w:val="uk-UA"/>
              </w:rPr>
            </w:pPr>
            <w:r w:rsidRPr="003F11B7">
              <w:rPr>
                <w:rFonts w:ascii="Times New Roman" w:hAnsi="Times New Roman" w:cs="Times New Roman"/>
                <w:sz w:val="24"/>
                <w:szCs w:val="24"/>
                <w:lang w:val="uk-UA"/>
              </w:rPr>
              <w:t>100</w:t>
            </w:r>
          </w:p>
        </w:tc>
        <w:tc>
          <w:tcPr>
            <w:tcW w:w="1060" w:type="dxa"/>
            <w:vAlign w:val="center"/>
          </w:tcPr>
          <w:p w14:paraId="59DB52A4" w14:textId="77777777" w:rsidR="0022775F" w:rsidRPr="003F11B7" w:rsidRDefault="0022775F" w:rsidP="0022775F">
            <w:pPr>
              <w:spacing w:line="240" w:lineRule="auto"/>
              <w:jc w:val="center"/>
              <w:rPr>
                <w:lang w:val="uk-UA"/>
              </w:rPr>
            </w:pPr>
            <w:r w:rsidRPr="003F11B7">
              <w:rPr>
                <w:rFonts w:ascii="Times New Roman" w:hAnsi="Times New Roman" w:cs="Times New Roman"/>
                <w:sz w:val="24"/>
                <w:szCs w:val="24"/>
                <w:lang w:val="uk-UA"/>
              </w:rPr>
              <w:t>100</w:t>
            </w:r>
          </w:p>
        </w:tc>
        <w:tc>
          <w:tcPr>
            <w:tcW w:w="1070" w:type="dxa"/>
            <w:vAlign w:val="center"/>
          </w:tcPr>
          <w:p w14:paraId="4DFE4F52" w14:textId="77777777" w:rsidR="0022775F" w:rsidRPr="003F11B7" w:rsidRDefault="0022775F" w:rsidP="0022775F">
            <w:pPr>
              <w:spacing w:line="240" w:lineRule="auto"/>
              <w:jc w:val="center"/>
              <w:rPr>
                <w:lang w:val="uk-UA"/>
              </w:rPr>
            </w:pPr>
            <w:r w:rsidRPr="003F11B7">
              <w:rPr>
                <w:rFonts w:ascii="Times New Roman" w:hAnsi="Times New Roman" w:cs="Times New Roman"/>
                <w:sz w:val="24"/>
                <w:szCs w:val="24"/>
                <w:lang w:val="uk-UA"/>
              </w:rPr>
              <w:t>100</w:t>
            </w:r>
          </w:p>
        </w:tc>
      </w:tr>
      <w:tr w:rsidR="0022775F" w:rsidRPr="003F11B7" w14:paraId="1215B886" w14:textId="77777777" w:rsidTr="0022775F">
        <w:tc>
          <w:tcPr>
            <w:tcW w:w="3108" w:type="dxa"/>
          </w:tcPr>
          <w:p w14:paraId="1AEB0202"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3.Накладні витрати, тис. грн.</w:t>
            </w:r>
          </w:p>
        </w:tc>
        <w:tc>
          <w:tcPr>
            <w:tcW w:w="2257" w:type="dxa"/>
          </w:tcPr>
          <w:p w14:paraId="44B8D95F" w14:textId="77777777" w:rsidR="0022775F" w:rsidRPr="003F11B7" w:rsidRDefault="0022775F" w:rsidP="0022775F">
            <w:pPr>
              <w:spacing w:after="0"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стр.1 * стр.2 / 100%</w:t>
            </w:r>
          </w:p>
        </w:tc>
        <w:tc>
          <w:tcPr>
            <w:tcW w:w="1152" w:type="dxa"/>
            <w:vAlign w:val="center"/>
          </w:tcPr>
          <w:p w14:paraId="0277F8C4"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31802</w:t>
            </w:r>
          </w:p>
        </w:tc>
        <w:tc>
          <w:tcPr>
            <w:tcW w:w="1032" w:type="dxa"/>
            <w:vAlign w:val="center"/>
          </w:tcPr>
          <w:p w14:paraId="4F8F3638"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159010</w:t>
            </w:r>
          </w:p>
        </w:tc>
        <w:tc>
          <w:tcPr>
            <w:tcW w:w="1060" w:type="dxa"/>
            <w:vAlign w:val="center"/>
          </w:tcPr>
          <w:p w14:paraId="441FD2F8"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477030</w:t>
            </w:r>
          </w:p>
        </w:tc>
        <w:tc>
          <w:tcPr>
            <w:tcW w:w="1070" w:type="dxa"/>
            <w:vAlign w:val="center"/>
          </w:tcPr>
          <w:p w14:paraId="13ED4FA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1908120</w:t>
            </w:r>
          </w:p>
        </w:tc>
      </w:tr>
    </w:tbl>
    <w:p w14:paraId="6654B402" w14:textId="77777777" w:rsidR="0022775F" w:rsidRPr="003F11B7" w:rsidRDefault="0022775F" w:rsidP="0022775F">
      <w:pPr>
        <w:spacing w:line="360" w:lineRule="auto"/>
        <w:ind w:firstLine="709"/>
        <w:jc w:val="both"/>
        <w:rPr>
          <w:rFonts w:ascii="Times New Roman" w:hAnsi="Times New Roman" w:cs="Times New Roman"/>
          <w:b/>
          <w:sz w:val="28"/>
          <w:szCs w:val="24"/>
          <w:lang w:val="uk-UA"/>
        </w:rPr>
      </w:pPr>
    </w:p>
    <w:p w14:paraId="5A8AADEE" w14:textId="77777777" w:rsidR="0022775F" w:rsidRPr="003F11B7" w:rsidRDefault="00FA1F85"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5</w:t>
      </w:r>
      <w:r w:rsidR="00D72290" w:rsidRPr="003F11B7">
        <w:rPr>
          <w:rFonts w:ascii="Times New Roman" w:hAnsi="Times New Roman" w:cs="Times New Roman"/>
          <w:sz w:val="28"/>
          <w:szCs w:val="24"/>
          <w:lang w:val="uk-UA"/>
        </w:rPr>
        <w:t>.</w:t>
      </w:r>
      <w:r w:rsidR="0022775F" w:rsidRPr="003F11B7">
        <w:rPr>
          <w:rFonts w:ascii="Times New Roman" w:hAnsi="Times New Roman" w:cs="Times New Roman"/>
          <w:sz w:val="28"/>
          <w:szCs w:val="24"/>
          <w:lang w:val="uk-UA"/>
        </w:rPr>
        <w:t>6.9.</w:t>
      </w:r>
      <w:r w:rsidR="0022775F" w:rsidRPr="003F11B7">
        <w:rPr>
          <w:rFonts w:ascii="Times New Roman" w:hAnsi="Times New Roman" w:cs="Times New Roman"/>
          <w:sz w:val="28"/>
          <w:szCs w:val="24"/>
          <w:lang w:val="uk-UA"/>
        </w:rPr>
        <w:tab/>
        <w:t>Обґрунтування собівартості інноваційної ідеї стартап-проекту</w:t>
      </w:r>
    </w:p>
    <w:p w14:paraId="153F714F" w14:textId="77777777" w:rsidR="0022775F" w:rsidRPr="003F11B7" w:rsidRDefault="0022775F" w:rsidP="0022775F">
      <w:pPr>
        <w:spacing w:after="0" w:line="360" w:lineRule="auto"/>
        <w:ind w:firstLine="709"/>
        <w:jc w:val="both"/>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t>Собівартість інноваційної ідеї включає в себе всі прямі та непрямі витрати, пов'язані з розробкою, виробництвом та впровадженням пристрою. Обґрунтування собівартості визначає ключові фактори ефективності проекту.</w:t>
      </w:r>
    </w:p>
    <w:p w14:paraId="3DEAA21D" w14:textId="77777777" w:rsidR="0022775F" w:rsidRPr="003F11B7" w:rsidRDefault="0022775F" w:rsidP="0022775F">
      <w:pPr>
        <w:spacing w:after="0" w:line="360" w:lineRule="auto"/>
        <w:jc w:val="right"/>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17. 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698"/>
        <w:gridCol w:w="1388"/>
        <w:gridCol w:w="1334"/>
        <w:gridCol w:w="1260"/>
        <w:gridCol w:w="1260"/>
        <w:gridCol w:w="1440"/>
      </w:tblGrid>
      <w:tr w:rsidR="0022775F" w:rsidRPr="003F11B7" w14:paraId="0B8A892F" w14:textId="77777777" w:rsidTr="0022775F">
        <w:trPr>
          <w:cantSplit/>
          <w:trHeight w:val="283"/>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D5A1823"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345CDC3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97A152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Витрати, </w:t>
            </w:r>
            <w:proofErr w:type="spellStart"/>
            <w:r w:rsidRPr="003F11B7">
              <w:rPr>
                <w:rFonts w:ascii="Times New Roman" w:hAnsi="Times New Roman" w:cs="Times New Roman"/>
                <w:sz w:val="24"/>
                <w:szCs w:val="24"/>
                <w:lang w:val="uk-UA"/>
              </w:rPr>
              <w:t>тис.грн</w:t>
            </w:r>
            <w:proofErr w:type="spellEnd"/>
          </w:p>
        </w:tc>
      </w:tr>
      <w:tr w:rsidR="0022775F" w:rsidRPr="003F11B7" w14:paraId="3DC193F0" w14:textId="77777777" w:rsidTr="0022775F">
        <w:trPr>
          <w:cantSplit/>
          <w:trHeight w:val="283"/>
        </w:trPr>
        <w:tc>
          <w:tcPr>
            <w:tcW w:w="0" w:type="auto"/>
            <w:vMerge/>
            <w:tcBorders>
              <w:top w:val="single" w:sz="12" w:space="0" w:color="auto"/>
              <w:left w:val="single" w:sz="12" w:space="0" w:color="auto"/>
              <w:bottom w:val="single" w:sz="8" w:space="0" w:color="auto"/>
              <w:right w:val="single" w:sz="8" w:space="0" w:color="auto"/>
            </w:tcBorders>
            <w:vAlign w:val="center"/>
          </w:tcPr>
          <w:p w14:paraId="5CBD87E5"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6E134264"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14:paraId="73E6ED3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одиницю</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7D28213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078E1B2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1B4BCF2"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на рік</w:t>
            </w:r>
          </w:p>
        </w:tc>
      </w:tr>
      <w:tr w:rsidR="0022775F" w:rsidRPr="003F11B7" w14:paraId="6D933540" w14:textId="77777777" w:rsidTr="0022775F">
        <w:trPr>
          <w:cantSplit/>
          <w:trHeight w:val="20"/>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6553A20"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14:paraId="4EA3B29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14</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14:paraId="79074A4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160340</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27BA916B"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801700</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3B696BBF"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2405100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65748DD"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9620400</w:t>
            </w:r>
          </w:p>
        </w:tc>
      </w:tr>
      <w:tr w:rsidR="0022775F" w:rsidRPr="003F11B7" w14:paraId="1D302C59" w14:textId="77777777" w:rsidTr="0022775F">
        <w:trPr>
          <w:cantSplit/>
          <w:trHeight w:val="20"/>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36ED8D4"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tcPr>
          <w:p w14:paraId="0E810B2B"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табл.15 </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14:paraId="07963569"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31802</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288BA6E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159010</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tcPr>
          <w:p w14:paraId="108DE640"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477030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EC6D6EE"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1908120</w:t>
            </w:r>
          </w:p>
        </w:tc>
      </w:tr>
      <w:tr w:rsidR="0022775F" w:rsidRPr="003F11B7" w14:paraId="35ED5620" w14:textId="77777777" w:rsidTr="0022775F">
        <w:trPr>
          <w:cantSplit/>
          <w:trHeight w:val="20"/>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C221B89"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14:paraId="2387425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стр.1+стр.2</w:t>
            </w:r>
          </w:p>
        </w:tc>
        <w:tc>
          <w:tcPr>
            <w:tcW w:w="1334" w:type="dxa"/>
            <w:tcBorders>
              <w:top w:val="nil"/>
              <w:left w:val="nil"/>
              <w:bottom w:val="single" w:sz="12" w:space="0" w:color="auto"/>
              <w:right w:val="single" w:sz="8" w:space="0" w:color="auto"/>
            </w:tcBorders>
            <w:tcMar>
              <w:top w:w="20" w:type="dxa"/>
              <w:left w:w="20" w:type="dxa"/>
              <w:bottom w:w="0" w:type="dxa"/>
              <w:right w:w="20" w:type="dxa"/>
            </w:tcMar>
          </w:tcPr>
          <w:p w14:paraId="1709E3B2"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192142</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7170EB71"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960710</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14:paraId="14054EB5"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2882130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AA92496" w14:textId="77777777" w:rsidR="0022775F" w:rsidRPr="003F11B7" w:rsidRDefault="0022775F" w:rsidP="0022775F">
            <w:pPr>
              <w:spacing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11528520</w:t>
            </w:r>
          </w:p>
        </w:tc>
      </w:tr>
    </w:tbl>
    <w:p w14:paraId="6D0DD5F9"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p>
    <w:p w14:paraId="46D6B52E" w14:textId="77777777" w:rsidR="0022775F" w:rsidRPr="003F11B7" w:rsidRDefault="0022775F" w:rsidP="0022775F">
      <w:pPr>
        <w:rPr>
          <w:rFonts w:ascii="Times New Roman" w:hAnsi="Times New Roman" w:cs="Times New Roman"/>
          <w:b/>
          <w:sz w:val="28"/>
          <w:szCs w:val="24"/>
          <w:lang w:val="uk-UA"/>
        </w:rPr>
      </w:pPr>
      <w:r w:rsidRPr="003F11B7">
        <w:rPr>
          <w:rFonts w:ascii="Times New Roman" w:hAnsi="Times New Roman" w:cs="Times New Roman"/>
          <w:b/>
          <w:sz w:val="28"/>
          <w:szCs w:val="24"/>
          <w:lang w:val="uk-UA"/>
        </w:rPr>
        <w:br w:type="page"/>
      </w:r>
    </w:p>
    <w:p w14:paraId="35F18C24"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7.</w:t>
      </w:r>
      <w:r w:rsidR="0022775F" w:rsidRPr="003F11B7">
        <w:rPr>
          <w:rFonts w:ascii="Times New Roman" w:hAnsi="Times New Roman" w:cs="Times New Roman"/>
          <w:b/>
          <w:sz w:val="28"/>
          <w:szCs w:val="24"/>
          <w:lang w:val="uk-UA"/>
        </w:rPr>
        <w:tab/>
        <w:t>Обґрунтування рівня рентабельності (прибутковості) інноваційної ідеї</w:t>
      </w:r>
    </w:p>
    <w:p w14:paraId="0E9A002C"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Рентабельність проекту оцінюється через співвідношення прибутку до витрат. Оцінка рівня рентабельності враховує всі аспекти витрат та очікуваного прибутку від впровадження інноваційної ідеї.</w:t>
      </w:r>
    </w:p>
    <w:p w14:paraId="45054936" w14:textId="77777777" w:rsidR="0022775F" w:rsidRPr="003F11B7" w:rsidRDefault="0022775F" w:rsidP="0022775F">
      <w:pPr>
        <w:spacing w:after="0" w:line="360" w:lineRule="auto"/>
        <w:ind w:firstLine="709"/>
        <w:jc w:val="center"/>
        <w:rPr>
          <w:rFonts w:ascii="Times New Roman" w:hAnsi="Times New Roman" w:cs="Times New Roman"/>
          <w:bCs/>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18.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22775F" w:rsidRPr="003F11B7" w14:paraId="592C0BF1" w14:textId="77777777" w:rsidTr="0022775F">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6D6836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E7C81C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298C7EE6"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DED06D7"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Значення показників.</w:t>
            </w:r>
          </w:p>
        </w:tc>
      </w:tr>
      <w:tr w:rsidR="0022775F" w:rsidRPr="003F11B7" w14:paraId="0D8B8A71" w14:textId="77777777" w:rsidTr="0022775F">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9D31257"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1735BC4"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1941E9B"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A67072F"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192142</w:t>
            </w:r>
          </w:p>
        </w:tc>
      </w:tr>
      <w:tr w:rsidR="0022775F" w:rsidRPr="003F11B7" w14:paraId="661CAD42" w14:textId="77777777" w:rsidTr="0022775F">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D4AC7E6"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8E39AE4"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EBA22F3" w14:textId="77777777" w:rsidR="0022775F" w:rsidRPr="003F11B7" w:rsidRDefault="0022775F" w:rsidP="0022775F">
            <w:pPr>
              <w:spacing w:after="0" w:line="240" w:lineRule="auto"/>
              <w:jc w:val="center"/>
              <w:rPr>
                <w:rFonts w:ascii="Times New Roman" w:hAnsi="Times New Roman" w:cs="Times New Roman"/>
                <w:sz w:val="24"/>
                <w:szCs w:val="24"/>
                <w:lang w:val="uk-UA"/>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5DBA383"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60</w:t>
            </w:r>
          </w:p>
        </w:tc>
      </w:tr>
      <w:tr w:rsidR="0022775F" w:rsidRPr="003F11B7" w14:paraId="2A29E44C" w14:textId="77777777" w:rsidTr="0022775F">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52FA08E"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F2F50C9"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53B09C3"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4F2300B"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55468,42105</w:t>
            </w:r>
          </w:p>
        </w:tc>
      </w:tr>
      <w:tr w:rsidR="0022775F" w:rsidRPr="003F11B7" w14:paraId="7E3FE687" w14:textId="77777777" w:rsidTr="0022775F">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4280A55"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F2126B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5D7DB8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50EA795"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15000</w:t>
            </w:r>
          </w:p>
        </w:tc>
      </w:tr>
      <w:tr w:rsidR="0022775F" w:rsidRPr="003F11B7" w14:paraId="343DFAE9" w14:textId="77777777" w:rsidTr="0022775F">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47BBC5B"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F5DDE1"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84DCD16"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BC1C8B7"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10000</w:t>
            </w:r>
          </w:p>
        </w:tc>
      </w:tr>
      <w:tr w:rsidR="0022775F" w:rsidRPr="003F11B7" w14:paraId="068DB734" w14:textId="77777777" w:rsidTr="0022775F">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8CF7BBC"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ACAB2E3" w14:textId="77777777" w:rsidR="0022775F" w:rsidRPr="003F11B7" w:rsidRDefault="0022775F" w:rsidP="0022775F">
            <w:pPr>
              <w:spacing w:after="0" w:line="240" w:lineRule="auto"/>
              <w:jc w:val="center"/>
              <w:rPr>
                <w:rFonts w:ascii="Times New Roman" w:hAnsi="Times New Roman" w:cs="Times New Roman"/>
                <w:lang w:val="uk-UA"/>
              </w:rPr>
            </w:pPr>
            <w:r w:rsidRPr="003F11B7">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D3D9545"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E9433A3"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5000</w:t>
            </w:r>
          </w:p>
        </w:tc>
      </w:tr>
      <w:tr w:rsidR="0022775F" w:rsidRPr="003F11B7" w14:paraId="6BA44980" w14:textId="77777777" w:rsidTr="0022775F">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5BA0835"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CD98337" w14:textId="77777777" w:rsidR="0022775F" w:rsidRPr="003F11B7" w:rsidRDefault="0022775F" w:rsidP="0022775F">
            <w:pPr>
              <w:spacing w:after="0" w:line="240" w:lineRule="auto"/>
              <w:jc w:val="center"/>
              <w:rPr>
                <w:rFonts w:ascii="Times New Roman" w:hAnsi="Times New Roman" w:cs="Times New Roman"/>
                <w:lang w:val="uk-UA"/>
              </w:rPr>
            </w:pPr>
            <w:r w:rsidRPr="003F11B7">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8BA407"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3B209296"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10000</w:t>
            </w:r>
          </w:p>
        </w:tc>
      </w:tr>
      <w:tr w:rsidR="0022775F" w:rsidRPr="003F11B7" w14:paraId="4D8CCD73" w14:textId="77777777" w:rsidTr="0022775F">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8A49882"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D7B6101" w14:textId="77777777" w:rsidR="0022775F" w:rsidRPr="003F11B7" w:rsidRDefault="0022775F" w:rsidP="0022775F">
            <w:pPr>
              <w:spacing w:after="0" w:line="240" w:lineRule="auto"/>
              <w:jc w:val="center"/>
              <w:rPr>
                <w:rFonts w:ascii="Times New Roman" w:hAnsi="Times New Roman" w:cs="Times New Roman"/>
                <w:lang w:val="uk-UA"/>
              </w:rPr>
            </w:pPr>
            <w:r w:rsidRPr="003F11B7">
              <w:rPr>
                <w:rFonts w:ascii="Times New Roman" w:eastAsia="Arial Unicode MS"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14562E5"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DEFA4A9"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5000</w:t>
            </w:r>
          </w:p>
        </w:tc>
      </w:tr>
      <w:tr w:rsidR="0022775F" w:rsidRPr="003F11B7" w14:paraId="28983AC2" w14:textId="77777777" w:rsidTr="0022775F">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DB282DB"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452C96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7043C18"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88244DA"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2368,421053</w:t>
            </w:r>
          </w:p>
        </w:tc>
      </w:tr>
      <w:tr w:rsidR="0022775F" w:rsidRPr="003F11B7" w14:paraId="4A79612F" w14:textId="77777777" w:rsidTr="0022775F">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312FCF7"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A7F7D6D"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7FB957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9A0D789"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8100</w:t>
            </w:r>
          </w:p>
        </w:tc>
      </w:tr>
      <w:tr w:rsidR="0022775F" w:rsidRPr="003F11B7" w14:paraId="532B39AB" w14:textId="77777777" w:rsidTr="0022775F">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D922DAE" w14:textId="77777777" w:rsidR="0022775F" w:rsidRPr="003F11B7" w:rsidRDefault="0022775F" w:rsidP="0022775F">
            <w:pPr>
              <w:spacing w:after="0" w:line="240" w:lineRule="auto"/>
              <w:rPr>
                <w:rFonts w:ascii="Times New Roman" w:eastAsia="Arial Unicode MS" w:hAnsi="Times New Roman" w:cs="Times New Roman"/>
                <w:lang w:val="uk-UA"/>
              </w:rPr>
            </w:pPr>
            <w:r w:rsidRPr="003F11B7">
              <w:rPr>
                <w:rFonts w:ascii="Times New Roman" w:hAnsi="Times New Roman" w:cs="Times New Roman"/>
                <w:lang w:val="uk-UA"/>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BEF2B6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15FE07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5631E501"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28,8</w:t>
            </w:r>
          </w:p>
        </w:tc>
      </w:tr>
    </w:tbl>
    <w:p w14:paraId="3C50466A" w14:textId="77777777" w:rsidR="0022775F" w:rsidRPr="003F11B7" w:rsidRDefault="0022775F" w:rsidP="0022775F">
      <w:pPr>
        <w:spacing w:line="360" w:lineRule="auto"/>
        <w:ind w:firstLine="709"/>
        <w:rPr>
          <w:rFonts w:ascii="Times New Roman" w:hAnsi="Times New Roman" w:cs="Times New Roman"/>
          <w:b/>
          <w:sz w:val="28"/>
          <w:szCs w:val="24"/>
          <w:lang w:val="uk-UA"/>
        </w:rPr>
      </w:pPr>
    </w:p>
    <w:p w14:paraId="6EAA1C8F" w14:textId="77777777" w:rsidR="0022775F" w:rsidRPr="003F11B7" w:rsidRDefault="0022775F" w:rsidP="0022775F">
      <w:pPr>
        <w:rPr>
          <w:rFonts w:ascii="Times New Roman" w:hAnsi="Times New Roman" w:cs="Times New Roman"/>
          <w:b/>
          <w:sz w:val="28"/>
          <w:szCs w:val="24"/>
          <w:lang w:val="uk-UA"/>
        </w:rPr>
      </w:pPr>
      <w:r w:rsidRPr="003F11B7">
        <w:rPr>
          <w:rFonts w:ascii="Times New Roman" w:hAnsi="Times New Roman" w:cs="Times New Roman"/>
          <w:b/>
          <w:sz w:val="28"/>
          <w:szCs w:val="24"/>
          <w:lang w:val="uk-UA"/>
        </w:rPr>
        <w:br w:type="page"/>
      </w:r>
    </w:p>
    <w:p w14:paraId="0F1681CE"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8.</w:t>
      </w:r>
      <w:r w:rsidR="0022775F" w:rsidRPr="003F11B7">
        <w:rPr>
          <w:rFonts w:ascii="Times New Roman" w:hAnsi="Times New Roman" w:cs="Times New Roman"/>
          <w:b/>
          <w:sz w:val="28"/>
          <w:szCs w:val="24"/>
          <w:lang w:val="uk-UA"/>
        </w:rPr>
        <w:tab/>
        <w:t>Обґрунтування вартості виробництва інноваційної техніки (технології)</w:t>
      </w:r>
    </w:p>
    <w:p w14:paraId="6D7E6605"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Визначення вартості виробництва інноваційної техніки включає в себе оцінку всіх етапів виробництва, від розробки до серійного випуску, з урахуванням технічних параметрів та вимог ринку.</w:t>
      </w:r>
    </w:p>
    <w:p w14:paraId="251CB1C6" w14:textId="77777777" w:rsidR="0022775F" w:rsidRPr="003F11B7" w:rsidRDefault="0022775F" w:rsidP="0022775F">
      <w:pPr>
        <w:spacing w:after="0" w:line="360" w:lineRule="auto"/>
        <w:jc w:val="right"/>
        <w:rPr>
          <w:rFonts w:ascii="Times New Roman" w:hAnsi="Times New Roman" w:cs="Times New Roman"/>
          <w:b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19</w:t>
      </w:r>
      <w:r w:rsidRPr="003F11B7">
        <w:rPr>
          <w:rFonts w:ascii="Times New Roman" w:hAnsi="Times New Roman" w:cs="Times New Roman"/>
          <w:bCs/>
          <w:i/>
          <w:iCs/>
          <w:sz w:val="28"/>
          <w:szCs w:val="28"/>
          <w:lang w:val="uk-UA"/>
        </w:rPr>
        <w:t xml:space="preserve">. </w:t>
      </w:r>
      <w:r w:rsidRPr="003F11B7">
        <w:rPr>
          <w:rFonts w:ascii="Times New Roman" w:hAnsi="Times New Roman" w:cs="Times New Roman"/>
          <w:bCs/>
          <w:sz w:val="28"/>
          <w:szCs w:val="28"/>
          <w:lang w:val="uk-UA"/>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22775F" w:rsidRPr="003F11B7" w14:paraId="1B6182A5" w14:textId="77777777" w:rsidTr="0022775F">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8DCB865"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269ACEC3"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BFAE10A"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0297FA14"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Значення показників</w:t>
            </w:r>
          </w:p>
        </w:tc>
      </w:tr>
      <w:tr w:rsidR="0022775F" w:rsidRPr="003F11B7" w14:paraId="54983DC5" w14:textId="77777777" w:rsidTr="0022775F">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6DDC253"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4748E1F"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67CF5EF"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2F38DEC"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192142,00</w:t>
            </w:r>
          </w:p>
        </w:tc>
      </w:tr>
      <w:tr w:rsidR="0022775F" w:rsidRPr="003F11B7" w14:paraId="0A4DF090" w14:textId="77777777" w:rsidTr="0022775F">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F86A0C2"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AD21C6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bCs/>
                <w:iCs/>
                <w:sz w:val="24"/>
                <w:szCs w:val="24"/>
                <w:lang w:val="uk-UA"/>
              </w:rPr>
              <w:t>табл. 18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9995572"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A6FB3B4"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28,87</w:t>
            </w:r>
          </w:p>
        </w:tc>
      </w:tr>
      <w:tr w:rsidR="0022775F" w:rsidRPr="003F11B7" w14:paraId="181C9DA3" w14:textId="77777777" w:rsidTr="0022775F">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B127490"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E0EB79E"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5A6F340"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0CEC9B4"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55468,42</w:t>
            </w:r>
          </w:p>
        </w:tc>
      </w:tr>
      <w:tr w:rsidR="0022775F" w:rsidRPr="003F11B7" w14:paraId="63D72DF3" w14:textId="77777777" w:rsidTr="0022775F">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CD8463E" w14:textId="77777777" w:rsidR="0022775F" w:rsidRPr="003F11B7" w:rsidRDefault="0022775F" w:rsidP="0022775F">
            <w:pPr>
              <w:spacing w:after="0" w:line="24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300B7734"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2E8CA56" w14:textId="77777777" w:rsidR="0022775F" w:rsidRPr="003F11B7" w:rsidRDefault="0022775F" w:rsidP="0022775F">
            <w:pPr>
              <w:spacing w:after="0" w:line="24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77A72F86"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247610,42</w:t>
            </w:r>
          </w:p>
        </w:tc>
      </w:tr>
      <w:tr w:rsidR="0022775F" w:rsidRPr="003F11B7" w14:paraId="32CD04A7" w14:textId="77777777" w:rsidTr="0022775F">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10AB04C"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221A3877"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2F4F370"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6A2BF118"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49522,08</w:t>
            </w:r>
          </w:p>
        </w:tc>
      </w:tr>
      <w:tr w:rsidR="0022775F" w:rsidRPr="003F11B7" w14:paraId="1C73BFEC" w14:textId="77777777" w:rsidTr="0022775F">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E3859D3" w14:textId="77777777" w:rsidR="0022775F" w:rsidRPr="003F11B7" w:rsidRDefault="0022775F" w:rsidP="0022775F">
            <w:pPr>
              <w:spacing w:after="0"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2DAE7B7"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32F83F42" w14:textId="77777777" w:rsidR="0022775F" w:rsidRPr="003F11B7" w:rsidRDefault="0022775F" w:rsidP="0022775F">
            <w:pPr>
              <w:spacing w:after="0" w:line="24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789F9067" w14:textId="77777777" w:rsidR="0022775F" w:rsidRPr="003F11B7" w:rsidRDefault="0022775F" w:rsidP="0022775F">
            <w:pPr>
              <w:spacing w:line="240" w:lineRule="auto"/>
              <w:jc w:val="center"/>
              <w:rPr>
                <w:rFonts w:ascii="Times New Roman" w:hAnsi="Times New Roman" w:cs="Times New Roman"/>
                <w:sz w:val="24"/>
                <w:lang w:val="uk-UA"/>
              </w:rPr>
            </w:pPr>
            <w:r w:rsidRPr="003F11B7">
              <w:rPr>
                <w:rFonts w:ascii="Times New Roman" w:hAnsi="Times New Roman" w:cs="Times New Roman"/>
                <w:sz w:val="24"/>
                <w:lang w:val="uk-UA"/>
              </w:rPr>
              <w:t>297132,51</w:t>
            </w:r>
          </w:p>
        </w:tc>
      </w:tr>
    </w:tbl>
    <w:p w14:paraId="1F9687FE" w14:textId="77777777" w:rsidR="0022775F" w:rsidRPr="003F11B7" w:rsidRDefault="0022775F" w:rsidP="0022775F">
      <w:pPr>
        <w:spacing w:after="0" w:line="360" w:lineRule="auto"/>
        <w:ind w:firstLine="709"/>
        <w:jc w:val="right"/>
        <w:rPr>
          <w:rFonts w:ascii="Times New Roman" w:hAnsi="Times New Roman" w:cs="Times New Roman"/>
          <w:bCs/>
          <w:iCs/>
          <w:sz w:val="28"/>
          <w:szCs w:val="28"/>
          <w:lang w:val="uk-UA"/>
        </w:rPr>
      </w:pPr>
    </w:p>
    <w:p w14:paraId="6CEBEB25" w14:textId="77777777" w:rsidR="0022775F" w:rsidRPr="003F11B7" w:rsidRDefault="0022775F" w:rsidP="00D72290">
      <w:pPr>
        <w:spacing w:after="0" w:line="360" w:lineRule="auto"/>
        <w:ind w:firstLine="709"/>
        <w:jc w:val="right"/>
        <w:rPr>
          <w:rFonts w:ascii="Times New Roman" w:hAnsi="Times New Roman" w:cs="Times New Roman"/>
          <w:i/>
          <w:iCs/>
          <w:sz w:val="28"/>
          <w:szCs w:val="28"/>
          <w:lang w:val="uk-UA"/>
        </w:rPr>
      </w:pPr>
      <w:r w:rsidRPr="003F11B7">
        <w:rPr>
          <w:rFonts w:ascii="Times New Roman" w:hAnsi="Times New Roman" w:cs="Times New Roman"/>
          <w:bCs/>
          <w:iCs/>
          <w:sz w:val="28"/>
          <w:szCs w:val="28"/>
          <w:lang w:val="uk-UA"/>
        </w:rPr>
        <w:t xml:space="preserve">Таблиця </w:t>
      </w:r>
      <w:r w:rsidR="00FA1F85" w:rsidRPr="003F11B7">
        <w:rPr>
          <w:rFonts w:ascii="Times New Roman" w:hAnsi="Times New Roman" w:cs="Times New Roman"/>
          <w:bCs/>
          <w:iCs/>
          <w:sz w:val="28"/>
          <w:szCs w:val="28"/>
          <w:lang w:val="uk-UA"/>
        </w:rPr>
        <w:t>5</w:t>
      </w:r>
      <w:r w:rsidR="00D72290" w:rsidRPr="003F11B7">
        <w:rPr>
          <w:rFonts w:ascii="Times New Roman" w:hAnsi="Times New Roman" w:cs="Times New Roman"/>
          <w:bCs/>
          <w:iCs/>
          <w:sz w:val="28"/>
          <w:szCs w:val="28"/>
          <w:lang w:val="uk-UA"/>
        </w:rPr>
        <w:t>.</w:t>
      </w:r>
      <w:r w:rsidRPr="003F11B7">
        <w:rPr>
          <w:rFonts w:ascii="Times New Roman" w:hAnsi="Times New Roman" w:cs="Times New Roman"/>
          <w:bCs/>
          <w:iCs/>
          <w:sz w:val="28"/>
          <w:szCs w:val="28"/>
          <w:lang w:val="uk-UA"/>
        </w:rPr>
        <w:t xml:space="preserve">20. Порівняльний аналіз сформованої ціни з </w:t>
      </w:r>
      <w:r w:rsidRPr="003F11B7">
        <w:rPr>
          <w:rFonts w:ascii="Times New Roman" w:hAnsi="Times New Roman" w:cs="Times New Roman"/>
          <w:bCs/>
          <w:sz w:val="28"/>
          <w:szCs w:val="28"/>
          <w:lang w:val="uk-UA"/>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22775F" w:rsidRPr="003F11B7" w14:paraId="58B0BA92" w14:textId="77777777" w:rsidTr="0022775F">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1A8DC69"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361C6643"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7A8BE211"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36C9C30"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Показники</w:t>
            </w:r>
          </w:p>
        </w:tc>
      </w:tr>
      <w:tr w:rsidR="0022775F" w:rsidRPr="003F11B7" w14:paraId="4A63459E" w14:textId="77777777" w:rsidTr="0022775F">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EF26AC7"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4F711D0"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Табл. 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57310E9"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A5C84E5"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297132,51</w:t>
            </w:r>
          </w:p>
        </w:tc>
      </w:tr>
      <w:tr w:rsidR="0022775F" w:rsidRPr="003F11B7" w14:paraId="5853D6F7" w14:textId="77777777" w:rsidTr="0022775F">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D72A520"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14:paraId="12359797"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Маркетингове дослідження ринку</w:t>
            </w:r>
          </w:p>
        </w:tc>
        <w:tc>
          <w:tcPr>
            <w:tcW w:w="3846" w:type="dxa"/>
            <w:gridSpan w:val="2"/>
            <w:tcBorders>
              <w:top w:val="single" w:sz="8" w:space="0" w:color="auto"/>
              <w:left w:val="nil"/>
              <w:bottom w:val="single" w:sz="8" w:space="0" w:color="auto"/>
              <w:right w:val="single" w:sz="12" w:space="0" w:color="000000"/>
            </w:tcBorders>
            <w:tcMar>
              <w:top w:w="20" w:type="dxa"/>
              <w:left w:w="20" w:type="dxa"/>
              <w:bottom w:w="0" w:type="dxa"/>
              <w:right w:w="20" w:type="dxa"/>
            </w:tcMar>
          </w:tcPr>
          <w:p w14:paraId="2D0542F7" w14:textId="77777777" w:rsidR="0022775F" w:rsidRPr="003F11B7" w:rsidRDefault="0022775F" w:rsidP="0022775F">
            <w:pPr>
              <w:spacing w:after="0" w:line="360" w:lineRule="auto"/>
              <w:jc w:val="center"/>
              <w:rPr>
                <w:rFonts w:ascii="Times New Roman" w:hAnsi="Times New Roman" w:cs="Times New Roman"/>
                <w:sz w:val="24"/>
                <w:szCs w:val="24"/>
                <w:lang w:val="uk-UA"/>
              </w:rPr>
            </w:pPr>
          </w:p>
          <w:p w14:paraId="3DE6BFAB"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p>
        </w:tc>
      </w:tr>
      <w:tr w:rsidR="0022775F" w:rsidRPr="003F11B7" w14:paraId="3E83443B" w14:textId="77777777" w:rsidTr="0022775F">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36AA563" w14:textId="77777777" w:rsidR="0022775F" w:rsidRPr="003F11B7" w:rsidRDefault="0022775F" w:rsidP="0022775F">
            <w:pPr>
              <w:numPr>
                <w:ilvl w:val="0"/>
                <w:numId w:val="25"/>
              </w:numPr>
              <w:tabs>
                <w:tab w:val="num" w:pos="720"/>
              </w:tabs>
              <w:spacing w:after="0" w:line="36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4D5790C5"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359AC2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22F6004"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250000</w:t>
            </w:r>
          </w:p>
        </w:tc>
      </w:tr>
      <w:tr w:rsidR="0022775F" w:rsidRPr="003F11B7" w14:paraId="7DCA9D3D" w14:textId="77777777" w:rsidTr="0022775F">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CDD6FE9" w14:textId="77777777" w:rsidR="0022775F" w:rsidRPr="003F11B7" w:rsidRDefault="0022775F" w:rsidP="0022775F">
            <w:pPr>
              <w:numPr>
                <w:ilvl w:val="0"/>
                <w:numId w:val="25"/>
              </w:numPr>
              <w:tabs>
                <w:tab w:val="num" w:pos="720"/>
              </w:tabs>
              <w:spacing w:after="0" w:line="360" w:lineRule="auto"/>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661B2DBC"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BB67B4F"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2A562C2"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550000</w:t>
            </w:r>
          </w:p>
        </w:tc>
      </w:tr>
      <w:tr w:rsidR="0022775F" w:rsidRPr="003F11B7" w14:paraId="72C7C370" w14:textId="77777777" w:rsidTr="0022775F">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0FF3B86" w14:textId="77777777" w:rsidR="0022775F" w:rsidRPr="003F11B7" w:rsidRDefault="0022775F" w:rsidP="0022775F">
            <w:pPr>
              <w:numPr>
                <w:ilvl w:val="0"/>
                <w:numId w:val="25"/>
              </w:numPr>
              <w:tabs>
                <w:tab w:val="num" w:pos="720"/>
              </w:tabs>
              <w:spacing w:after="0" w:line="360" w:lineRule="auto"/>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14:paraId="3A9B6204"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0C013A"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hAnsi="Times New Roman" w:cs="Times New Roman"/>
                <w:sz w:val="24"/>
                <w:szCs w:val="24"/>
                <w:lang w:val="uk-UA"/>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597FCBD" w14:textId="77777777" w:rsidR="0022775F" w:rsidRPr="003F11B7" w:rsidRDefault="0022775F" w:rsidP="0022775F">
            <w:pPr>
              <w:spacing w:after="0" w:line="360" w:lineRule="auto"/>
              <w:jc w:val="center"/>
              <w:rPr>
                <w:rFonts w:ascii="Times New Roman" w:eastAsia="Arial Unicode MS" w:hAnsi="Times New Roman" w:cs="Times New Roman"/>
                <w:sz w:val="24"/>
                <w:szCs w:val="24"/>
                <w:lang w:val="uk-UA"/>
              </w:rPr>
            </w:pPr>
            <w:r w:rsidRPr="003F11B7">
              <w:rPr>
                <w:rFonts w:ascii="Times New Roman" w:eastAsia="Arial Unicode MS" w:hAnsi="Times New Roman" w:cs="Times New Roman"/>
                <w:sz w:val="24"/>
                <w:szCs w:val="24"/>
                <w:lang w:val="uk-UA"/>
              </w:rPr>
              <w:t>400000</w:t>
            </w:r>
          </w:p>
        </w:tc>
      </w:tr>
      <w:tr w:rsidR="0022775F" w:rsidRPr="003F11B7" w14:paraId="6B5B359B" w14:textId="77777777" w:rsidTr="0022775F">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74A1854A" w14:textId="77777777" w:rsidR="0022775F" w:rsidRPr="003F11B7" w:rsidRDefault="0022775F" w:rsidP="0022775F">
            <w:pPr>
              <w:spacing w:after="0" w:line="36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73834D68" w14:textId="77777777" w:rsidR="0022775F" w:rsidRPr="003F11B7" w:rsidRDefault="0022775F" w:rsidP="0022775F">
            <w:pPr>
              <w:spacing w:after="0" w:line="360" w:lineRule="auto"/>
              <w:rPr>
                <w:rFonts w:ascii="Times New Roman" w:eastAsia="Arial Unicode MS" w:hAnsi="Times New Roman" w:cs="Times New Roman"/>
                <w:sz w:val="24"/>
                <w:szCs w:val="24"/>
                <w:lang w:val="uk-UA"/>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F3D93C8"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грн.</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485B2304" w14:textId="77777777" w:rsidR="0022775F" w:rsidRPr="003F11B7" w:rsidRDefault="0022775F" w:rsidP="0022775F">
            <w:pPr>
              <w:spacing w:after="0" w:line="360" w:lineRule="auto"/>
              <w:jc w:val="center"/>
              <w:rPr>
                <w:rFonts w:ascii="Times New Roman" w:hAnsi="Times New Roman" w:cs="Times New Roman"/>
                <w:sz w:val="24"/>
                <w:szCs w:val="24"/>
                <w:lang w:val="uk-UA"/>
              </w:rPr>
            </w:pPr>
            <w:r w:rsidRPr="003F11B7">
              <w:rPr>
                <w:rFonts w:ascii="Times New Roman" w:hAnsi="Times New Roman" w:cs="Times New Roman"/>
                <w:sz w:val="24"/>
                <w:szCs w:val="24"/>
                <w:lang w:val="uk-UA"/>
              </w:rPr>
              <w:t>320000</w:t>
            </w:r>
          </w:p>
        </w:tc>
      </w:tr>
    </w:tbl>
    <w:p w14:paraId="25245D64" w14:textId="77777777" w:rsidR="0022775F" w:rsidRPr="003F11B7" w:rsidRDefault="0022775F" w:rsidP="0022775F">
      <w:pPr>
        <w:spacing w:line="360" w:lineRule="auto"/>
        <w:ind w:firstLine="709"/>
        <w:rPr>
          <w:rFonts w:ascii="Times New Roman" w:hAnsi="Times New Roman" w:cs="Times New Roman"/>
          <w:sz w:val="28"/>
          <w:szCs w:val="24"/>
          <w:lang w:val="uk-UA"/>
        </w:rPr>
      </w:pPr>
    </w:p>
    <w:p w14:paraId="7F1F9652"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9.</w:t>
      </w:r>
      <w:r w:rsidR="0022775F" w:rsidRPr="003F11B7">
        <w:rPr>
          <w:rFonts w:ascii="Times New Roman" w:hAnsi="Times New Roman" w:cs="Times New Roman"/>
          <w:b/>
          <w:sz w:val="28"/>
          <w:szCs w:val="24"/>
          <w:lang w:val="uk-UA"/>
        </w:rPr>
        <w:tab/>
        <w:t>Цільові групи потенційних споживачів</w:t>
      </w:r>
    </w:p>
    <w:p w14:paraId="79D6D58D" w14:textId="77777777" w:rsidR="0022775F" w:rsidRPr="003F11B7" w:rsidRDefault="0022775F" w:rsidP="0022775F">
      <w:pPr>
        <w:spacing w:after="0" w:line="360" w:lineRule="auto"/>
        <w:ind w:firstLine="709"/>
        <w:contextualSpacing/>
        <w:jc w:val="both"/>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Cs/>
          <w:sz w:val="28"/>
          <w:szCs w:val="28"/>
          <w:lang w:val="uk-UA" w:eastAsia="ru-RU"/>
        </w:rPr>
        <w:t>Цільові групи визначаються за специфікою діяльності та потребами, які може вирішити наш пристрій.</w:t>
      </w:r>
    </w:p>
    <w:p w14:paraId="41CB758A" w14:textId="77777777" w:rsidR="0022775F" w:rsidRPr="003F11B7" w:rsidRDefault="0022775F" w:rsidP="0022775F">
      <w:pPr>
        <w:spacing w:after="0" w:line="360" w:lineRule="auto"/>
        <w:ind w:left="426"/>
        <w:contextualSpacing/>
        <w:jc w:val="right"/>
        <w:rPr>
          <w:rFonts w:ascii="Times New Roman" w:hAnsi="Times New Roman" w:cs="Times New Roman"/>
          <w:sz w:val="28"/>
          <w:szCs w:val="28"/>
          <w:lang w:val="uk-UA"/>
        </w:rPr>
      </w:pPr>
      <w:r w:rsidRPr="003F11B7">
        <w:rPr>
          <w:rFonts w:ascii="Times New Roman" w:eastAsia="Times New Roman" w:hAnsi="Times New Roman" w:cs="Times New Roman"/>
          <w:bCs/>
          <w:sz w:val="28"/>
          <w:szCs w:val="28"/>
          <w:lang w:val="uk-UA" w:eastAsia="ru-RU"/>
        </w:rPr>
        <w:t xml:space="preserve">Таблиця </w:t>
      </w:r>
      <w:r w:rsidR="00FA1F85" w:rsidRPr="003F11B7">
        <w:rPr>
          <w:rFonts w:ascii="Times New Roman" w:eastAsia="Times New Roman" w:hAnsi="Times New Roman" w:cs="Times New Roman"/>
          <w:bCs/>
          <w:sz w:val="28"/>
          <w:szCs w:val="28"/>
          <w:lang w:val="uk-UA" w:eastAsia="ru-RU"/>
        </w:rPr>
        <w:t>5</w:t>
      </w:r>
      <w:r w:rsidR="00D72290" w:rsidRPr="003F11B7">
        <w:rPr>
          <w:rFonts w:ascii="Times New Roman" w:eastAsia="Times New Roman" w:hAnsi="Times New Roman" w:cs="Times New Roman"/>
          <w:bCs/>
          <w:sz w:val="28"/>
          <w:szCs w:val="28"/>
          <w:lang w:val="uk-UA" w:eastAsia="ru-RU"/>
        </w:rPr>
        <w:t>.</w:t>
      </w:r>
      <w:r w:rsidRPr="003F11B7">
        <w:rPr>
          <w:rFonts w:ascii="Times New Roman" w:eastAsia="Times New Roman" w:hAnsi="Times New Roman" w:cs="Times New Roman"/>
          <w:bCs/>
          <w:sz w:val="28"/>
          <w:szCs w:val="28"/>
          <w:lang w:val="uk-UA" w:eastAsia="ru-RU"/>
        </w:rPr>
        <w:t>21.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171"/>
        <w:gridCol w:w="2268"/>
        <w:gridCol w:w="1985"/>
        <w:gridCol w:w="2262"/>
      </w:tblGrid>
      <w:tr w:rsidR="0022775F" w:rsidRPr="003F11B7" w14:paraId="27C17D3B" w14:textId="77777777" w:rsidTr="0022775F">
        <w:tc>
          <w:tcPr>
            <w:tcW w:w="551" w:type="dxa"/>
            <w:vAlign w:val="center"/>
          </w:tcPr>
          <w:p w14:paraId="3568F797"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 п/п</w:t>
            </w:r>
          </w:p>
        </w:tc>
        <w:tc>
          <w:tcPr>
            <w:tcW w:w="2171" w:type="dxa"/>
            <w:vAlign w:val="center"/>
          </w:tcPr>
          <w:p w14:paraId="16EF2823"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Опис цільової групи потенційних клієнтів</w:t>
            </w:r>
          </w:p>
        </w:tc>
        <w:tc>
          <w:tcPr>
            <w:tcW w:w="2268" w:type="dxa"/>
            <w:vAlign w:val="center"/>
          </w:tcPr>
          <w:p w14:paraId="6FE376BE"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Орієнтовний попит в межах цільової групи (сегменту)</w:t>
            </w:r>
          </w:p>
        </w:tc>
        <w:tc>
          <w:tcPr>
            <w:tcW w:w="1985" w:type="dxa"/>
            <w:vAlign w:val="center"/>
          </w:tcPr>
          <w:p w14:paraId="044F416D"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Інтенсивність конкуренції в сегменті</w:t>
            </w:r>
          </w:p>
        </w:tc>
        <w:tc>
          <w:tcPr>
            <w:tcW w:w="2262" w:type="dxa"/>
            <w:vAlign w:val="center"/>
          </w:tcPr>
          <w:p w14:paraId="6F8DA360"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Простота входу у сегмент</w:t>
            </w:r>
          </w:p>
        </w:tc>
      </w:tr>
      <w:tr w:rsidR="0022775F" w:rsidRPr="009601E7" w14:paraId="3C2D4870" w14:textId="77777777" w:rsidTr="0022775F">
        <w:tc>
          <w:tcPr>
            <w:tcW w:w="551" w:type="dxa"/>
          </w:tcPr>
          <w:p w14:paraId="44EE14E1"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1</w:t>
            </w:r>
          </w:p>
        </w:tc>
        <w:tc>
          <w:tcPr>
            <w:tcW w:w="2171" w:type="dxa"/>
          </w:tcPr>
          <w:p w14:paraId="7CA3CA69"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Нафтовидобувні підприємства</w:t>
            </w:r>
          </w:p>
        </w:tc>
        <w:tc>
          <w:tcPr>
            <w:tcW w:w="2268" w:type="dxa"/>
          </w:tcPr>
          <w:p w14:paraId="329913B5"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Великий, оскільки нафтовидобувні підприємства постійно шукають ефективні та інноваційні методи для відновлення та підтримки видобутку.</w:t>
            </w:r>
          </w:p>
        </w:tc>
        <w:tc>
          <w:tcPr>
            <w:tcW w:w="1985" w:type="dxa"/>
          </w:tcPr>
          <w:p w14:paraId="3595E072"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Висока, оскільки існують інші технології та пристрої для відновлення свердловин, і конкуренти можуть бути великими міжнародними підприємствами.</w:t>
            </w:r>
          </w:p>
        </w:tc>
        <w:tc>
          <w:tcPr>
            <w:tcW w:w="2262" w:type="dxa"/>
          </w:tcPr>
          <w:p w14:paraId="51D03926"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Середня-низька, оскільки вимагається великий обсяг досліджень, тестувань та регуляторних дозволів.</w:t>
            </w:r>
          </w:p>
        </w:tc>
      </w:tr>
      <w:tr w:rsidR="0022775F" w:rsidRPr="009601E7" w14:paraId="62EB786C" w14:textId="77777777" w:rsidTr="0022775F">
        <w:tc>
          <w:tcPr>
            <w:tcW w:w="551" w:type="dxa"/>
          </w:tcPr>
          <w:p w14:paraId="3040BE2A"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2</w:t>
            </w:r>
          </w:p>
        </w:tc>
        <w:tc>
          <w:tcPr>
            <w:tcW w:w="2171" w:type="dxa"/>
          </w:tcPr>
          <w:p w14:paraId="3ECC240E"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Компанії з ремонту та відновлення родовищ</w:t>
            </w:r>
          </w:p>
        </w:tc>
        <w:tc>
          <w:tcPr>
            <w:tcW w:w="2268" w:type="dxa"/>
          </w:tcPr>
          <w:p w14:paraId="388FFBE9" w14:textId="77777777" w:rsidR="0022775F" w:rsidRPr="003F11B7" w:rsidRDefault="0022775F" w:rsidP="0022775F">
            <w:pPr>
              <w:spacing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Середній, оскільки ці компанії фокусуються на ремонті та відновленні, і новаторські методи можуть бути привабливими, але можуть викликати опор у впровадженні нового обладнання.</w:t>
            </w:r>
          </w:p>
        </w:tc>
        <w:tc>
          <w:tcPr>
            <w:tcW w:w="1985" w:type="dxa"/>
          </w:tcPr>
          <w:p w14:paraId="06BFF6C9"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Середня, бо існують конкурентні технології та послуги, але можливості для новаторів.</w:t>
            </w:r>
          </w:p>
        </w:tc>
        <w:tc>
          <w:tcPr>
            <w:tcW w:w="2262" w:type="dxa"/>
          </w:tcPr>
          <w:p w14:paraId="0D6B2808"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Середня, але залежить від того, наскільки легко нові технології можуть інтегруватися в існуючі процеси.</w:t>
            </w:r>
          </w:p>
        </w:tc>
      </w:tr>
      <w:tr w:rsidR="0022775F" w:rsidRPr="009601E7" w14:paraId="7F991474" w14:textId="77777777" w:rsidTr="0022775F">
        <w:tc>
          <w:tcPr>
            <w:tcW w:w="551" w:type="dxa"/>
          </w:tcPr>
          <w:p w14:paraId="7E77A5F1"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3</w:t>
            </w:r>
          </w:p>
        </w:tc>
        <w:tc>
          <w:tcPr>
            <w:tcW w:w="2171" w:type="dxa"/>
          </w:tcPr>
          <w:p w14:paraId="4F25FF2B"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Наукові установи</w:t>
            </w:r>
          </w:p>
        </w:tc>
        <w:tc>
          <w:tcPr>
            <w:tcW w:w="2268" w:type="dxa"/>
          </w:tcPr>
          <w:p w14:paraId="7FBAEEC2"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Високий, оскільки наукові установи зацікавлені у вивченні нових технологій та їхньому впливі на видобуток нафти.</w:t>
            </w:r>
          </w:p>
        </w:tc>
        <w:tc>
          <w:tcPr>
            <w:tcW w:w="1985" w:type="dxa"/>
          </w:tcPr>
          <w:p w14:paraId="41667606"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Низька, оскільки наукові установи часто працюють над унікальними дослідженнями та розробками.</w:t>
            </w:r>
          </w:p>
        </w:tc>
        <w:tc>
          <w:tcPr>
            <w:tcW w:w="2262" w:type="dxa"/>
          </w:tcPr>
          <w:p w14:paraId="12CA8D3D"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Висока, оскільки наукові установи можуть бути більш відкритими до співпраці з інноваційними стартапами та новими технологіями.</w:t>
            </w:r>
          </w:p>
        </w:tc>
      </w:tr>
    </w:tbl>
    <w:p w14:paraId="2EB2A84B" w14:textId="77777777" w:rsidR="0022775F" w:rsidRPr="003F11B7" w:rsidRDefault="0022775F" w:rsidP="0022775F">
      <w:pPr>
        <w:spacing w:after="0" w:line="360" w:lineRule="auto"/>
        <w:ind w:firstLine="567"/>
        <w:jc w:val="both"/>
        <w:rPr>
          <w:rFonts w:ascii="Times New Roman" w:hAnsi="Times New Roman" w:cs="Times New Roman"/>
          <w:sz w:val="24"/>
          <w:szCs w:val="24"/>
          <w:lang w:val="uk-UA"/>
        </w:rPr>
      </w:pPr>
    </w:p>
    <w:p w14:paraId="16EF0C5B" w14:textId="77777777" w:rsidR="0022775F" w:rsidRPr="003F11B7" w:rsidRDefault="0022775F" w:rsidP="0022775F">
      <w:pPr>
        <w:spacing w:after="0" w:line="360" w:lineRule="auto"/>
        <w:ind w:firstLine="709"/>
        <w:jc w:val="right"/>
        <w:rPr>
          <w:rFonts w:ascii="Times New Roman" w:hAnsi="Times New Roman" w:cs="Times New Roman"/>
          <w:sz w:val="28"/>
          <w:szCs w:val="28"/>
          <w:lang w:val="uk-UA"/>
        </w:rPr>
      </w:pPr>
    </w:p>
    <w:p w14:paraId="6BB9C0FE" w14:textId="77777777" w:rsidR="0022775F" w:rsidRPr="003F11B7" w:rsidRDefault="0022775F" w:rsidP="0022775F">
      <w:pPr>
        <w:spacing w:after="0" w:line="360" w:lineRule="auto"/>
        <w:ind w:firstLine="709"/>
        <w:jc w:val="right"/>
        <w:rPr>
          <w:rFonts w:ascii="Times New Roman" w:hAnsi="Times New Roman" w:cs="Times New Roman"/>
          <w:sz w:val="28"/>
          <w:szCs w:val="28"/>
          <w:lang w:val="uk-UA"/>
        </w:rPr>
      </w:pPr>
    </w:p>
    <w:p w14:paraId="502DCA7B" w14:textId="77777777" w:rsidR="0022775F" w:rsidRPr="003F11B7" w:rsidRDefault="0022775F" w:rsidP="0022775F">
      <w:pPr>
        <w:spacing w:after="0" w:line="360" w:lineRule="auto"/>
        <w:ind w:firstLine="709"/>
        <w:jc w:val="right"/>
        <w:rPr>
          <w:rFonts w:ascii="Times New Roman" w:hAnsi="Times New Roman" w:cs="Times New Roman"/>
          <w:sz w:val="28"/>
          <w:szCs w:val="28"/>
          <w:lang w:val="uk-UA"/>
        </w:rPr>
      </w:pPr>
      <w:r w:rsidRPr="003F11B7">
        <w:rPr>
          <w:rFonts w:ascii="Times New Roman" w:hAnsi="Times New Roman" w:cs="Times New Roman"/>
          <w:sz w:val="28"/>
          <w:szCs w:val="28"/>
          <w:lang w:val="uk-UA"/>
        </w:rPr>
        <w:lastRenderedPageBreak/>
        <w:t xml:space="preserve">Таблиця </w:t>
      </w:r>
      <w:r w:rsidR="00FA1F85" w:rsidRPr="003F11B7">
        <w:rPr>
          <w:rFonts w:ascii="Times New Roman" w:hAnsi="Times New Roman" w:cs="Times New Roman"/>
          <w:sz w:val="28"/>
          <w:szCs w:val="28"/>
          <w:lang w:val="uk-UA"/>
        </w:rPr>
        <w:t>5</w:t>
      </w:r>
      <w:r w:rsidR="00D72290" w:rsidRPr="003F11B7">
        <w:rPr>
          <w:rFonts w:ascii="Times New Roman" w:hAnsi="Times New Roman" w:cs="Times New Roman"/>
          <w:sz w:val="28"/>
          <w:szCs w:val="28"/>
          <w:lang w:val="uk-UA"/>
        </w:rPr>
        <w:t>.</w:t>
      </w:r>
      <w:r w:rsidRPr="003F11B7">
        <w:rPr>
          <w:rFonts w:ascii="Times New Roman" w:hAnsi="Times New Roman" w:cs="Times New Roman"/>
          <w:sz w:val="28"/>
          <w:szCs w:val="28"/>
          <w:lang w:val="uk-UA"/>
        </w:rPr>
        <w:t>22.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13"/>
        <w:gridCol w:w="2236"/>
        <w:gridCol w:w="2551"/>
        <w:gridCol w:w="2879"/>
      </w:tblGrid>
      <w:tr w:rsidR="0022775F" w:rsidRPr="003F11B7" w14:paraId="50777CCE" w14:textId="77777777" w:rsidTr="0022775F">
        <w:trPr>
          <w:jc w:val="center"/>
        </w:trPr>
        <w:tc>
          <w:tcPr>
            <w:tcW w:w="1040" w:type="pct"/>
            <w:vAlign w:val="center"/>
          </w:tcPr>
          <w:p w14:paraId="07BDB46B"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Обрана альтернатива розвитку проекту</w:t>
            </w:r>
          </w:p>
        </w:tc>
        <w:tc>
          <w:tcPr>
            <w:tcW w:w="1155" w:type="pct"/>
            <w:vAlign w:val="center"/>
          </w:tcPr>
          <w:p w14:paraId="13BF1749"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Стратегія охоплення ринку</w:t>
            </w:r>
          </w:p>
        </w:tc>
        <w:tc>
          <w:tcPr>
            <w:tcW w:w="1318" w:type="pct"/>
            <w:vAlign w:val="center"/>
          </w:tcPr>
          <w:p w14:paraId="24ECF7A7"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Ключові конкурентні позиції відповідно до обраної стратегії</w:t>
            </w:r>
          </w:p>
        </w:tc>
        <w:tc>
          <w:tcPr>
            <w:tcW w:w="1488" w:type="pct"/>
            <w:vAlign w:val="center"/>
          </w:tcPr>
          <w:p w14:paraId="31E59AFC"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Базова стратегія розвитку</w:t>
            </w:r>
          </w:p>
        </w:tc>
      </w:tr>
      <w:tr w:rsidR="0022775F" w:rsidRPr="009601E7" w14:paraId="30B6AF48" w14:textId="77777777" w:rsidTr="0022775F">
        <w:trPr>
          <w:trHeight w:val="132"/>
          <w:jc w:val="center"/>
        </w:trPr>
        <w:tc>
          <w:tcPr>
            <w:tcW w:w="1040" w:type="pct"/>
          </w:tcPr>
          <w:p w14:paraId="12FBBAB6"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Розробка та виготовлення пристроїв з ефективною системою гідроімпульсного впливу, які можуть бути легко інтегровані в існуючі системи свердловин.</w:t>
            </w:r>
          </w:p>
        </w:tc>
        <w:tc>
          <w:tcPr>
            <w:tcW w:w="1155" w:type="pct"/>
          </w:tcPr>
          <w:p w14:paraId="5E36A3B8"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Фокусування на нафтовидобувних підприємствах та компаніях з ремонту родовищ, оскільки це сегменти з високим попитом. Постійна інноваційна робота з клієнтами для адаптації пристроїв до їхніх потреб та інтеграції з їхніми системами.</w:t>
            </w:r>
          </w:p>
        </w:tc>
        <w:tc>
          <w:tcPr>
            <w:tcW w:w="1318" w:type="pct"/>
          </w:tcPr>
          <w:p w14:paraId="7133AE3F"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Технологічна перевага: Забезпечення передових технологій гідроімпульсного впливу, які забезпечують ефективність та економію витрат.</w:t>
            </w:r>
          </w:p>
          <w:p w14:paraId="66B09002"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p>
          <w:p w14:paraId="1E9196F0"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Гнучкість та інтеграція: Здатність легко адаптувати пристрої до різних типів свердловин та існуючих систем.</w:t>
            </w:r>
          </w:p>
        </w:tc>
        <w:tc>
          <w:tcPr>
            <w:tcW w:w="1488" w:type="pct"/>
          </w:tcPr>
          <w:p w14:paraId="5258327A"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Дослідження та Розробка: Інвестування в дослідження нових технологій гідроімпульсного впливу та їхню оптимізацію для різних умов видобутку.</w:t>
            </w:r>
          </w:p>
          <w:p w14:paraId="1C95627E"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p>
          <w:p w14:paraId="29F02C07"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 xml:space="preserve">Стратегічне партнерство: Укладення </w:t>
            </w:r>
            <w:proofErr w:type="spellStart"/>
            <w:r w:rsidRPr="003F11B7">
              <w:rPr>
                <w:rFonts w:ascii="Times New Roman" w:eastAsia="Times New Roman" w:hAnsi="Times New Roman" w:cs="Times New Roman"/>
                <w:sz w:val="24"/>
                <w:szCs w:val="24"/>
                <w:lang w:val="uk-UA" w:eastAsia="ru-RU"/>
              </w:rPr>
              <w:t>партнерств</w:t>
            </w:r>
            <w:proofErr w:type="spellEnd"/>
            <w:r w:rsidRPr="003F11B7">
              <w:rPr>
                <w:rFonts w:ascii="Times New Roman" w:eastAsia="Times New Roman" w:hAnsi="Times New Roman" w:cs="Times New Roman"/>
                <w:sz w:val="24"/>
                <w:szCs w:val="24"/>
                <w:lang w:val="uk-UA" w:eastAsia="ru-RU"/>
              </w:rPr>
              <w:t xml:space="preserve"> з нафтовидобувними підприємствами для тестування та впровадження продукції в реальних умовах.</w:t>
            </w:r>
          </w:p>
          <w:p w14:paraId="7DD5E17B"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p>
          <w:p w14:paraId="11381CD4"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Клієнтська орієнтованість: Встановлення тісних відносин з клієнтами, адаптація пристроїв до їхніх конкретних потреб та надання технічної підтримки.</w:t>
            </w:r>
          </w:p>
        </w:tc>
      </w:tr>
    </w:tbl>
    <w:p w14:paraId="6B6F34D2"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p>
    <w:p w14:paraId="244A4A10" w14:textId="77777777" w:rsidR="0022775F" w:rsidRPr="003F11B7" w:rsidRDefault="0022775F" w:rsidP="0022775F">
      <w:pPr>
        <w:spacing w:line="360" w:lineRule="auto"/>
        <w:rPr>
          <w:rFonts w:ascii="Times New Roman" w:hAnsi="Times New Roman" w:cs="Times New Roman"/>
          <w:sz w:val="28"/>
          <w:szCs w:val="24"/>
          <w:lang w:val="uk-UA"/>
        </w:rPr>
      </w:pPr>
      <w:r w:rsidRPr="003F11B7">
        <w:rPr>
          <w:rFonts w:ascii="Times New Roman" w:hAnsi="Times New Roman" w:cs="Times New Roman"/>
          <w:sz w:val="28"/>
          <w:szCs w:val="24"/>
          <w:lang w:val="uk-UA"/>
        </w:rPr>
        <w:br w:type="page"/>
      </w:r>
    </w:p>
    <w:p w14:paraId="5107FF55"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10.</w:t>
      </w:r>
      <w:r w:rsidR="0022775F" w:rsidRPr="003F11B7">
        <w:rPr>
          <w:rFonts w:ascii="Times New Roman" w:hAnsi="Times New Roman" w:cs="Times New Roman"/>
          <w:b/>
          <w:sz w:val="28"/>
          <w:szCs w:val="24"/>
          <w:lang w:val="uk-UA"/>
        </w:rPr>
        <w:tab/>
        <w:t>Канали збуту</w:t>
      </w:r>
    </w:p>
    <w:p w14:paraId="3ADB5092"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Збут реалізується через прямі контакти з партнерами та спеціалізованими дистриб'юторами. Також передбачається використання онлайн-каналів для рекламування та продажу пристроїв.</w:t>
      </w:r>
    </w:p>
    <w:p w14:paraId="0AAED213" w14:textId="77777777" w:rsidR="0022775F" w:rsidRPr="003F11B7" w:rsidRDefault="0022775F" w:rsidP="0022775F">
      <w:pPr>
        <w:keepNext/>
        <w:numPr>
          <w:ilvl w:val="12"/>
          <w:numId w:val="0"/>
        </w:numPr>
        <w:tabs>
          <w:tab w:val="left" w:pos="1985"/>
        </w:tabs>
        <w:spacing w:after="0" w:line="360" w:lineRule="auto"/>
        <w:ind w:firstLine="709"/>
        <w:jc w:val="right"/>
        <w:rPr>
          <w:rFonts w:ascii="Times New Roman" w:eastAsia="Times New Roman" w:hAnsi="Times New Roman" w:cs="Times New Roman"/>
          <w:bCs/>
          <w:sz w:val="28"/>
          <w:szCs w:val="28"/>
          <w:lang w:val="uk-UA" w:eastAsia="ru-RU"/>
        </w:rPr>
      </w:pPr>
      <w:r w:rsidRPr="003F11B7">
        <w:rPr>
          <w:rFonts w:ascii="Times New Roman" w:eastAsia="Times New Roman" w:hAnsi="Times New Roman" w:cs="Times New Roman"/>
          <w:bCs/>
          <w:sz w:val="28"/>
          <w:szCs w:val="28"/>
          <w:lang w:val="uk-UA" w:eastAsia="ru-RU"/>
        </w:rPr>
        <w:t xml:space="preserve">Таблиця </w:t>
      </w:r>
      <w:r w:rsidR="00FA1F85" w:rsidRPr="003F11B7">
        <w:rPr>
          <w:rFonts w:ascii="Times New Roman" w:eastAsia="Times New Roman" w:hAnsi="Times New Roman" w:cs="Times New Roman"/>
          <w:bCs/>
          <w:sz w:val="28"/>
          <w:szCs w:val="28"/>
          <w:lang w:val="uk-UA" w:eastAsia="ru-RU"/>
        </w:rPr>
        <w:t>5</w:t>
      </w:r>
      <w:r w:rsidR="00D72290" w:rsidRPr="003F11B7">
        <w:rPr>
          <w:rFonts w:ascii="Times New Roman" w:eastAsia="Times New Roman" w:hAnsi="Times New Roman" w:cs="Times New Roman"/>
          <w:bCs/>
          <w:sz w:val="28"/>
          <w:szCs w:val="28"/>
          <w:lang w:val="uk-UA" w:eastAsia="ru-RU"/>
        </w:rPr>
        <w:t>.</w:t>
      </w:r>
      <w:r w:rsidRPr="003F11B7">
        <w:rPr>
          <w:rFonts w:ascii="Times New Roman" w:eastAsia="Times New Roman" w:hAnsi="Times New Roman" w:cs="Times New Roman"/>
          <w:bCs/>
          <w:sz w:val="28"/>
          <w:szCs w:val="28"/>
          <w:lang w:val="uk-UA" w:eastAsia="ru-RU"/>
        </w:rPr>
        <w:t>23. Формування системи збуту</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978"/>
        <w:gridCol w:w="3118"/>
        <w:gridCol w:w="2977"/>
      </w:tblGrid>
      <w:tr w:rsidR="0022775F" w:rsidRPr="003F11B7" w14:paraId="38B88437" w14:textId="77777777" w:rsidTr="00D72290">
        <w:tc>
          <w:tcPr>
            <w:tcW w:w="595" w:type="dxa"/>
            <w:vAlign w:val="center"/>
          </w:tcPr>
          <w:p w14:paraId="6FBDDEFE"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 п/п</w:t>
            </w:r>
          </w:p>
        </w:tc>
        <w:tc>
          <w:tcPr>
            <w:tcW w:w="2978" w:type="dxa"/>
            <w:vAlign w:val="center"/>
          </w:tcPr>
          <w:p w14:paraId="6220AA09"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Специфіка закупівельної поведінки цільових клієнтів</w:t>
            </w:r>
          </w:p>
        </w:tc>
        <w:tc>
          <w:tcPr>
            <w:tcW w:w="3118" w:type="dxa"/>
            <w:vAlign w:val="center"/>
          </w:tcPr>
          <w:p w14:paraId="1A280D8A"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Функції збуту, які має виконувати постачальник товару</w:t>
            </w:r>
          </w:p>
        </w:tc>
        <w:tc>
          <w:tcPr>
            <w:tcW w:w="2977" w:type="dxa"/>
            <w:vAlign w:val="center"/>
          </w:tcPr>
          <w:p w14:paraId="0D9C1AB0" w14:textId="77777777" w:rsidR="0022775F" w:rsidRPr="003F11B7" w:rsidRDefault="0022775F" w:rsidP="0022775F">
            <w:pPr>
              <w:numPr>
                <w:ilvl w:val="12"/>
                <w:numId w:val="0"/>
              </w:numPr>
              <w:spacing w:after="0" w:line="240" w:lineRule="auto"/>
              <w:jc w:val="center"/>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Оптимальна система збуту</w:t>
            </w:r>
          </w:p>
        </w:tc>
      </w:tr>
      <w:tr w:rsidR="0022775F" w:rsidRPr="009601E7" w14:paraId="4FAE0B25" w14:textId="77777777" w:rsidTr="00D72290">
        <w:trPr>
          <w:trHeight w:val="3750"/>
        </w:trPr>
        <w:tc>
          <w:tcPr>
            <w:tcW w:w="595" w:type="dxa"/>
          </w:tcPr>
          <w:p w14:paraId="19B50740"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1</w:t>
            </w:r>
          </w:p>
        </w:tc>
        <w:tc>
          <w:tcPr>
            <w:tcW w:w="2978" w:type="dxa"/>
          </w:tcPr>
          <w:p w14:paraId="50E3F0D9" w14:textId="77777777" w:rsidR="0022775F" w:rsidRPr="003F11B7" w:rsidRDefault="0022775F" w:rsidP="0022775F">
            <w:pPr>
              <w:numPr>
                <w:ilvl w:val="12"/>
                <w:numId w:val="0"/>
              </w:numPr>
              <w:spacing w:after="0" w:line="240" w:lineRule="auto"/>
              <w:ind w:left="-111"/>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Нафтовидобувні підприємства:</w:t>
            </w:r>
          </w:p>
          <w:p w14:paraId="539BA36D" w14:textId="77777777" w:rsidR="0022775F" w:rsidRPr="003F11B7" w:rsidRDefault="0022775F" w:rsidP="0022775F">
            <w:pPr>
              <w:numPr>
                <w:ilvl w:val="0"/>
                <w:numId w:val="29"/>
              </w:numPr>
              <w:spacing w:after="0" w:line="240" w:lineRule="auto"/>
              <w:ind w:left="-111"/>
              <w:contextualSpacing/>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Закупівлі базуються на технічних характеристиках та ефективності пристрою.</w:t>
            </w:r>
          </w:p>
          <w:p w14:paraId="14D96A56" w14:textId="77777777" w:rsidR="0022775F" w:rsidRPr="003F11B7" w:rsidRDefault="0022775F" w:rsidP="0022775F">
            <w:pPr>
              <w:numPr>
                <w:ilvl w:val="0"/>
                <w:numId w:val="29"/>
              </w:numPr>
              <w:spacing w:after="0" w:line="240" w:lineRule="auto"/>
              <w:ind w:left="-111"/>
              <w:contextualSpacing/>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Важливість надійності та довговічності обладнання.</w:t>
            </w:r>
          </w:p>
          <w:p w14:paraId="73D121A2" w14:textId="77777777" w:rsidR="0022775F" w:rsidRPr="003F11B7" w:rsidRDefault="0022775F" w:rsidP="0022775F">
            <w:pPr>
              <w:numPr>
                <w:ilvl w:val="0"/>
                <w:numId w:val="29"/>
              </w:numPr>
              <w:spacing w:after="0" w:line="240" w:lineRule="auto"/>
              <w:ind w:left="-111"/>
              <w:contextualSpacing/>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Відсутність додаткових сертифікатів або стандартів може ускладнити прийняття рішення.</w:t>
            </w:r>
          </w:p>
        </w:tc>
        <w:tc>
          <w:tcPr>
            <w:tcW w:w="3118" w:type="dxa"/>
          </w:tcPr>
          <w:p w14:paraId="39042D20"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Маркетинг та Продажі:</w:t>
            </w:r>
          </w:p>
          <w:p w14:paraId="70440667" w14:textId="77777777" w:rsidR="0022775F" w:rsidRPr="003F11B7" w:rsidRDefault="0022775F" w:rsidP="00D72290">
            <w:pPr>
              <w:numPr>
                <w:ilvl w:val="0"/>
                <w:numId w:val="32"/>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Розробка інформаційних матеріалів та презентацій для демонстрації переваг пристроїв.</w:t>
            </w:r>
          </w:p>
          <w:p w14:paraId="7CB69F31" w14:textId="77777777" w:rsidR="0022775F" w:rsidRPr="003F11B7" w:rsidRDefault="0022775F" w:rsidP="00D72290">
            <w:pPr>
              <w:numPr>
                <w:ilvl w:val="0"/>
                <w:numId w:val="32"/>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Активна участь у виставках, конференціях та інших подіях для привертання уваги клієнтів.</w:t>
            </w:r>
          </w:p>
        </w:tc>
        <w:tc>
          <w:tcPr>
            <w:tcW w:w="2977" w:type="dxa"/>
          </w:tcPr>
          <w:p w14:paraId="05060BB9"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Прямий збут (</w:t>
            </w:r>
            <w:proofErr w:type="spellStart"/>
            <w:r w:rsidRPr="003F11B7">
              <w:rPr>
                <w:rFonts w:ascii="Times New Roman" w:eastAsia="Times New Roman" w:hAnsi="Times New Roman" w:cs="Times New Roman"/>
                <w:bCs/>
                <w:sz w:val="24"/>
                <w:szCs w:val="24"/>
                <w:lang w:val="uk-UA" w:eastAsia="ru-RU"/>
              </w:rPr>
              <w:t>Direct</w:t>
            </w:r>
            <w:proofErr w:type="spellEnd"/>
            <w:r w:rsidRPr="003F11B7">
              <w:rPr>
                <w:rFonts w:ascii="Times New Roman" w:eastAsia="Times New Roman" w:hAnsi="Times New Roman" w:cs="Times New Roman"/>
                <w:bCs/>
                <w:sz w:val="24"/>
                <w:szCs w:val="24"/>
                <w:lang w:val="uk-UA" w:eastAsia="ru-RU"/>
              </w:rPr>
              <w:t xml:space="preserve"> </w:t>
            </w:r>
            <w:proofErr w:type="spellStart"/>
            <w:r w:rsidRPr="003F11B7">
              <w:rPr>
                <w:rFonts w:ascii="Times New Roman" w:eastAsia="Times New Roman" w:hAnsi="Times New Roman" w:cs="Times New Roman"/>
                <w:bCs/>
                <w:sz w:val="24"/>
                <w:szCs w:val="24"/>
                <w:lang w:val="uk-UA" w:eastAsia="ru-RU"/>
              </w:rPr>
              <w:t>Sales</w:t>
            </w:r>
            <w:proofErr w:type="spellEnd"/>
            <w:r w:rsidRPr="003F11B7">
              <w:rPr>
                <w:rFonts w:ascii="Times New Roman" w:eastAsia="Times New Roman" w:hAnsi="Times New Roman" w:cs="Times New Roman"/>
                <w:bCs/>
                <w:sz w:val="24"/>
                <w:szCs w:val="24"/>
                <w:lang w:val="uk-UA" w:eastAsia="ru-RU"/>
              </w:rPr>
              <w:t>):</w:t>
            </w:r>
          </w:p>
          <w:p w14:paraId="53FC617E" w14:textId="77777777" w:rsidR="0022775F" w:rsidRPr="003F11B7" w:rsidRDefault="0022775F" w:rsidP="00D72290">
            <w:pPr>
              <w:numPr>
                <w:ilvl w:val="0"/>
                <w:numId w:val="35"/>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Прямий контакт з клієнтами дозволяє забезпечити ефективний обмін інформацією та відповідь на їхні потреби.</w:t>
            </w:r>
          </w:p>
          <w:p w14:paraId="1434FBD6" w14:textId="77777777" w:rsidR="0022775F" w:rsidRPr="003F11B7" w:rsidRDefault="0022775F" w:rsidP="00D72290">
            <w:pPr>
              <w:numPr>
                <w:ilvl w:val="0"/>
                <w:numId w:val="35"/>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Спрощує управління важливими клієнтами та надає можливість індивідуального підходу.</w:t>
            </w:r>
          </w:p>
        </w:tc>
      </w:tr>
      <w:tr w:rsidR="0022775F" w:rsidRPr="009601E7" w14:paraId="37A69E7F" w14:textId="77777777" w:rsidTr="00D72290">
        <w:tc>
          <w:tcPr>
            <w:tcW w:w="595" w:type="dxa"/>
          </w:tcPr>
          <w:p w14:paraId="62EE7271"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2</w:t>
            </w:r>
          </w:p>
        </w:tc>
        <w:tc>
          <w:tcPr>
            <w:tcW w:w="2978" w:type="dxa"/>
          </w:tcPr>
          <w:p w14:paraId="70A93762" w14:textId="77777777" w:rsidR="0022775F" w:rsidRPr="003F11B7" w:rsidRDefault="0022775F" w:rsidP="0022775F">
            <w:pPr>
              <w:numPr>
                <w:ilvl w:val="12"/>
                <w:numId w:val="0"/>
              </w:numPr>
              <w:spacing w:after="0" w:line="240" w:lineRule="auto"/>
              <w:ind w:left="-111"/>
              <w:rPr>
                <w:rFonts w:ascii="Times New Roman" w:eastAsia="Times New Roman" w:hAnsi="Times New Roman" w:cs="Times New Roman"/>
                <w:bCs/>
                <w:sz w:val="24"/>
                <w:szCs w:val="24"/>
                <w:lang w:val="uk-UA" w:eastAsia="ru-RU"/>
              </w:rPr>
            </w:pPr>
            <w:r w:rsidRPr="003F11B7">
              <w:rPr>
                <w:rFonts w:ascii="Times New Roman" w:eastAsia="Times New Roman" w:hAnsi="Times New Roman" w:cs="Times New Roman"/>
                <w:bCs/>
                <w:sz w:val="24"/>
                <w:szCs w:val="24"/>
                <w:lang w:val="uk-UA" w:eastAsia="ru-RU"/>
              </w:rPr>
              <w:t>Компанії з ремонту та відновлення родовищ:</w:t>
            </w:r>
          </w:p>
          <w:p w14:paraId="26BE9EBE" w14:textId="77777777" w:rsidR="0022775F" w:rsidRPr="003F11B7" w:rsidRDefault="0022775F" w:rsidP="0022775F">
            <w:pPr>
              <w:numPr>
                <w:ilvl w:val="0"/>
                <w:numId w:val="28"/>
              </w:numPr>
              <w:spacing w:after="0" w:line="240" w:lineRule="auto"/>
              <w:ind w:left="-111"/>
              <w:contextualSpacing/>
              <w:rPr>
                <w:rFonts w:ascii="Times New Roman" w:eastAsia="Times New Roman" w:hAnsi="Times New Roman" w:cs="Times New Roman"/>
                <w:bCs/>
                <w:sz w:val="24"/>
                <w:szCs w:val="24"/>
                <w:lang w:val="uk-UA" w:eastAsia="ru-RU"/>
              </w:rPr>
            </w:pPr>
            <w:r w:rsidRPr="003F11B7">
              <w:rPr>
                <w:rFonts w:ascii="Times New Roman" w:eastAsia="Times New Roman" w:hAnsi="Times New Roman" w:cs="Times New Roman"/>
                <w:bCs/>
                <w:sz w:val="24"/>
                <w:szCs w:val="24"/>
                <w:lang w:val="uk-UA" w:eastAsia="ru-RU"/>
              </w:rPr>
              <w:t>Попит на гнучкі та легко інтегровані рішення для відновлення свердловин.</w:t>
            </w:r>
          </w:p>
          <w:p w14:paraId="79DCA77A" w14:textId="77777777" w:rsidR="0022775F" w:rsidRPr="003F11B7" w:rsidRDefault="0022775F" w:rsidP="0022775F">
            <w:pPr>
              <w:numPr>
                <w:ilvl w:val="0"/>
                <w:numId w:val="28"/>
              </w:numPr>
              <w:spacing w:after="0" w:line="240" w:lineRule="auto"/>
              <w:ind w:left="-111"/>
              <w:contextualSpacing/>
              <w:rPr>
                <w:rFonts w:ascii="Times New Roman" w:eastAsia="Times New Roman" w:hAnsi="Times New Roman" w:cs="Times New Roman"/>
                <w:bCs/>
                <w:sz w:val="24"/>
                <w:szCs w:val="24"/>
                <w:lang w:val="uk-UA" w:eastAsia="ru-RU"/>
              </w:rPr>
            </w:pPr>
            <w:r w:rsidRPr="003F11B7">
              <w:rPr>
                <w:rFonts w:ascii="Times New Roman" w:eastAsia="Times New Roman" w:hAnsi="Times New Roman" w:cs="Times New Roman"/>
                <w:bCs/>
                <w:sz w:val="24"/>
                <w:szCs w:val="24"/>
                <w:lang w:val="uk-UA" w:eastAsia="ru-RU"/>
              </w:rPr>
              <w:t>Більший фокус на вартості обладнання та його можливості бути використаним в різних умовах.</w:t>
            </w:r>
          </w:p>
          <w:p w14:paraId="2111E5F6" w14:textId="77777777" w:rsidR="0022775F" w:rsidRPr="003F11B7" w:rsidRDefault="0022775F" w:rsidP="0022775F">
            <w:pPr>
              <w:numPr>
                <w:ilvl w:val="12"/>
                <w:numId w:val="0"/>
              </w:numPr>
              <w:spacing w:after="0" w:line="240" w:lineRule="auto"/>
              <w:ind w:left="-111"/>
              <w:rPr>
                <w:rFonts w:ascii="Times New Roman" w:eastAsia="Times New Roman" w:hAnsi="Times New Roman" w:cs="Times New Roman"/>
                <w:bCs/>
                <w:sz w:val="24"/>
                <w:szCs w:val="24"/>
                <w:lang w:val="uk-UA" w:eastAsia="ru-RU"/>
              </w:rPr>
            </w:pPr>
          </w:p>
        </w:tc>
        <w:tc>
          <w:tcPr>
            <w:tcW w:w="3118" w:type="dxa"/>
          </w:tcPr>
          <w:p w14:paraId="46AFE4E9"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Технічна підтримка:</w:t>
            </w:r>
          </w:p>
          <w:p w14:paraId="64ED909D" w14:textId="77777777" w:rsidR="0022775F" w:rsidRPr="003F11B7" w:rsidRDefault="0022775F" w:rsidP="00D72290">
            <w:pPr>
              <w:numPr>
                <w:ilvl w:val="0"/>
                <w:numId w:val="33"/>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Забезпечення технічної консультації для клієнтів щодо вибору та експлуатації обладнання.</w:t>
            </w:r>
          </w:p>
          <w:p w14:paraId="08D1CC4D" w14:textId="77777777" w:rsidR="0022775F" w:rsidRPr="003F11B7" w:rsidRDefault="0022775F" w:rsidP="00D72290">
            <w:pPr>
              <w:numPr>
                <w:ilvl w:val="0"/>
                <w:numId w:val="33"/>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Надання документації та інструкцій з використання.</w:t>
            </w:r>
          </w:p>
        </w:tc>
        <w:tc>
          <w:tcPr>
            <w:tcW w:w="2977" w:type="dxa"/>
          </w:tcPr>
          <w:p w14:paraId="739763B6"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Онлайн-продажі:</w:t>
            </w:r>
          </w:p>
          <w:p w14:paraId="11D930BC" w14:textId="77777777" w:rsidR="0022775F" w:rsidRPr="003F11B7" w:rsidRDefault="0022775F" w:rsidP="00D72290">
            <w:pPr>
              <w:numPr>
                <w:ilvl w:val="0"/>
                <w:numId w:val="36"/>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Забезпечення віддаленого доступу до інформації про продукцію та можливість замовлення через онлайн-платформи.</w:t>
            </w:r>
          </w:p>
          <w:p w14:paraId="542F5A43" w14:textId="77777777" w:rsidR="0022775F" w:rsidRPr="003F11B7" w:rsidRDefault="0022775F" w:rsidP="00D72290">
            <w:pPr>
              <w:numPr>
                <w:ilvl w:val="0"/>
                <w:numId w:val="36"/>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Підтримка технічних консультацій через віддалений доступ.</w:t>
            </w:r>
          </w:p>
        </w:tc>
      </w:tr>
      <w:tr w:rsidR="0022775F" w:rsidRPr="009601E7" w14:paraId="6F9DE762" w14:textId="77777777" w:rsidTr="00D72290">
        <w:tc>
          <w:tcPr>
            <w:tcW w:w="595" w:type="dxa"/>
          </w:tcPr>
          <w:p w14:paraId="0E1B4608" w14:textId="77777777" w:rsidR="0022775F" w:rsidRPr="003F11B7" w:rsidRDefault="0022775F" w:rsidP="0022775F">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3</w:t>
            </w:r>
          </w:p>
        </w:tc>
        <w:tc>
          <w:tcPr>
            <w:tcW w:w="2978" w:type="dxa"/>
          </w:tcPr>
          <w:p w14:paraId="475A56DB" w14:textId="77777777" w:rsidR="0022775F" w:rsidRPr="003F11B7" w:rsidRDefault="0022775F" w:rsidP="0022775F">
            <w:pPr>
              <w:numPr>
                <w:ilvl w:val="12"/>
                <w:numId w:val="0"/>
              </w:numPr>
              <w:spacing w:after="0" w:line="240" w:lineRule="auto"/>
              <w:ind w:left="-111"/>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Наукові установи:</w:t>
            </w:r>
          </w:p>
          <w:p w14:paraId="6FC2E101" w14:textId="77777777" w:rsidR="0022775F" w:rsidRPr="003F11B7" w:rsidRDefault="0022775F" w:rsidP="0022775F">
            <w:pPr>
              <w:numPr>
                <w:ilvl w:val="0"/>
                <w:numId w:val="31"/>
              </w:numPr>
              <w:spacing w:after="0" w:line="240" w:lineRule="auto"/>
              <w:ind w:left="-111"/>
              <w:contextualSpacing/>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Зацікавлені в технологічних новаціях та можливостях для наукових досліджень.</w:t>
            </w:r>
          </w:p>
          <w:p w14:paraId="223ECE37" w14:textId="77777777" w:rsidR="0022775F" w:rsidRPr="003F11B7" w:rsidRDefault="0022775F" w:rsidP="0022775F">
            <w:pPr>
              <w:numPr>
                <w:ilvl w:val="0"/>
                <w:numId w:val="31"/>
              </w:numPr>
              <w:spacing w:after="0" w:line="240" w:lineRule="auto"/>
              <w:ind w:left="-111"/>
              <w:contextualSpacing/>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Гнучкість у відтворенні та зміні параметрів пристроїв для вивчення різних сценаріїв.</w:t>
            </w:r>
          </w:p>
        </w:tc>
        <w:tc>
          <w:tcPr>
            <w:tcW w:w="3118" w:type="dxa"/>
          </w:tcPr>
          <w:p w14:paraId="5E79C85B"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Логістика:</w:t>
            </w:r>
          </w:p>
          <w:p w14:paraId="010823A1" w14:textId="77777777" w:rsidR="0022775F" w:rsidRPr="003F11B7" w:rsidRDefault="0022775F" w:rsidP="00D72290">
            <w:pPr>
              <w:numPr>
                <w:ilvl w:val="0"/>
                <w:numId w:val="34"/>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Організація доставки та вивезення обладнання на місце призначення.</w:t>
            </w:r>
          </w:p>
          <w:p w14:paraId="304B7F6D" w14:textId="77777777" w:rsidR="0022775F" w:rsidRPr="003F11B7" w:rsidRDefault="0022775F" w:rsidP="00D72290">
            <w:pPr>
              <w:numPr>
                <w:ilvl w:val="0"/>
                <w:numId w:val="34"/>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Управління запасами та доставкою відповідно до графіка клієнта.</w:t>
            </w:r>
          </w:p>
        </w:tc>
        <w:tc>
          <w:tcPr>
            <w:tcW w:w="2977" w:type="dxa"/>
          </w:tcPr>
          <w:p w14:paraId="5B644B51" w14:textId="77777777" w:rsidR="0022775F" w:rsidRPr="003F11B7" w:rsidRDefault="0022775F" w:rsidP="00D72290">
            <w:pPr>
              <w:numPr>
                <w:ilvl w:val="12"/>
                <w:numId w:val="0"/>
              </w:numPr>
              <w:spacing w:after="0" w:line="240" w:lineRule="auto"/>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bCs/>
                <w:sz w:val="24"/>
                <w:szCs w:val="24"/>
                <w:lang w:val="uk-UA" w:eastAsia="ru-RU"/>
              </w:rPr>
              <w:t>Стратегічні партнерства:</w:t>
            </w:r>
          </w:p>
          <w:p w14:paraId="31AA5C26" w14:textId="77777777" w:rsidR="0022775F" w:rsidRPr="003F11B7" w:rsidRDefault="0022775F" w:rsidP="00D72290">
            <w:pPr>
              <w:numPr>
                <w:ilvl w:val="0"/>
                <w:numId w:val="37"/>
              </w:numPr>
              <w:spacing w:after="0" w:line="240" w:lineRule="auto"/>
              <w:ind w:left="0" w:firstLine="0"/>
              <w:rPr>
                <w:rFonts w:ascii="Times New Roman" w:eastAsia="Times New Roman" w:hAnsi="Times New Roman" w:cs="Times New Roman"/>
                <w:sz w:val="24"/>
                <w:szCs w:val="24"/>
                <w:lang w:val="uk-UA" w:eastAsia="ru-RU"/>
              </w:rPr>
            </w:pPr>
            <w:r w:rsidRPr="003F11B7">
              <w:rPr>
                <w:rFonts w:ascii="Times New Roman" w:eastAsia="Times New Roman" w:hAnsi="Times New Roman" w:cs="Times New Roman"/>
                <w:sz w:val="24"/>
                <w:szCs w:val="24"/>
                <w:lang w:val="uk-UA" w:eastAsia="ru-RU"/>
              </w:rPr>
              <w:t>Укладення довгострокових партнерських угод з ключовими клієнтами та партнерами для спільного розвитку та впровадження нових технологій.</w:t>
            </w:r>
          </w:p>
        </w:tc>
      </w:tr>
    </w:tbl>
    <w:p w14:paraId="17C282AE" w14:textId="77777777" w:rsidR="0022775F" w:rsidRPr="003F11B7" w:rsidRDefault="0022775F" w:rsidP="0022775F">
      <w:pPr>
        <w:spacing w:line="360" w:lineRule="auto"/>
        <w:ind w:firstLine="709"/>
        <w:jc w:val="both"/>
        <w:rPr>
          <w:rFonts w:ascii="Times New Roman" w:hAnsi="Times New Roman" w:cs="Times New Roman"/>
          <w:b/>
          <w:sz w:val="28"/>
          <w:szCs w:val="24"/>
          <w:lang w:val="uk-UA"/>
        </w:rPr>
      </w:pPr>
    </w:p>
    <w:p w14:paraId="1C1C0C3A"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11.</w:t>
      </w:r>
      <w:r w:rsidR="0022775F" w:rsidRPr="003F11B7">
        <w:rPr>
          <w:rFonts w:ascii="Times New Roman" w:hAnsi="Times New Roman" w:cs="Times New Roman"/>
          <w:b/>
          <w:sz w:val="28"/>
          <w:szCs w:val="24"/>
          <w:lang w:val="uk-UA"/>
        </w:rPr>
        <w:tab/>
        <w:t>Бізнес-модель проекту (обладнання, технології)</w:t>
      </w:r>
    </w:p>
    <w:p w14:paraId="7B0DDDB1" w14:textId="77777777" w:rsidR="0022775F" w:rsidRPr="003F11B7" w:rsidRDefault="0022775F" w:rsidP="0022775F">
      <w:pPr>
        <w:spacing w:after="0" w:line="360" w:lineRule="auto"/>
        <w:ind w:firstLine="709"/>
        <w:jc w:val="both"/>
        <w:rPr>
          <w:rFonts w:ascii="Times New Roman" w:eastAsia="Calibri" w:hAnsi="Times New Roman" w:cs="Times New Roman"/>
          <w:sz w:val="28"/>
          <w:szCs w:val="24"/>
          <w:lang w:val="uk-UA" w:eastAsia="ru-RU"/>
        </w:rPr>
      </w:pPr>
      <w:r w:rsidRPr="003F11B7">
        <w:rPr>
          <w:rFonts w:ascii="Times New Roman" w:eastAsia="Calibri" w:hAnsi="Times New Roman" w:cs="Times New Roman"/>
          <w:sz w:val="28"/>
          <w:szCs w:val="24"/>
          <w:lang w:val="uk-UA" w:eastAsia="ru-RU"/>
        </w:rPr>
        <w:t>Бізнес-модель передбачає продаж пристроїв та надання послуги з їх обслуговування. Ми також розглядаємо можливість ліцензування технології для інших ринків.</w:t>
      </w:r>
    </w:p>
    <w:p w14:paraId="5DFEBA39" w14:textId="77777777" w:rsidR="0022775F" w:rsidRPr="003F11B7" w:rsidRDefault="0022775F" w:rsidP="0022775F">
      <w:pPr>
        <w:spacing w:after="0" w:line="360" w:lineRule="auto"/>
        <w:ind w:firstLine="709"/>
        <w:jc w:val="right"/>
        <w:rPr>
          <w:rFonts w:ascii="Times New Roman" w:hAnsi="Times New Roman" w:cs="Times New Roman"/>
          <w:sz w:val="28"/>
          <w:szCs w:val="24"/>
          <w:lang w:val="uk-UA"/>
        </w:rPr>
      </w:pPr>
      <w:r w:rsidRPr="003F11B7">
        <w:rPr>
          <w:rFonts w:ascii="Times New Roman" w:eastAsia="Calibri" w:hAnsi="Times New Roman" w:cs="Times New Roman"/>
          <w:sz w:val="28"/>
          <w:szCs w:val="24"/>
          <w:lang w:val="uk-UA" w:eastAsia="ru-RU"/>
        </w:rPr>
        <w:t xml:space="preserve">Таблиця </w:t>
      </w:r>
      <w:r w:rsidR="00FA1F85" w:rsidRPr="003F11B7">
        <w:rPr>
          <w:rFonts w:ascii="Times New Roman" w:eastAsia="Calibri" w:hAnsi="Times New Roman" w:cs="Times New Roman"/>
          <w:sz w:val="28"/>
          <w:szCs w:val="24"/>
          <w:lang w:val="uk-UA" w:eastAsia="ru-RU"/>
        </w:rPr>
        <w:t>5</w:t>
      </w:r>
      <w:r w:rsidR="00D72290" w:rsidRPr="003F11B7">
        <w:rPr>
          <w:rFonts w:ascii="Times New Roman" w:eastAsia="Calibri" w:hAnsi="Times New Roman" w:cs="Times New Roman"/>
          <w:sz w:val="28"/>
          <w:szCs w:val="24"/>
          <w:lang w:val="uk-UA" w:eastAsia="ru-RU"/>
        </w:rPr>
        <w:t>.</w:t>
      </w:r>
      <w:r w:rsidRPr="003F11B7">
        <w:rPr>
          <w:rFonts w:ascii="Times New Roman" w:eastAsia="Calibri" w:hAnsi="Times New Roman" w:cs="Times New Roman"/>
          <w:sz w:val="28"/>
          <w:szCs w:val="24"/>
          <w:lang w:val="uk-UA" w:eastAsia="ru-RU"/>
        </w:rPr>
        <w:t xml:space="preserve">24. </w:t>
      </w:r>
      <w:r w:rsidRPr="003F11B7">
        <w:rPr>
          <w:rFonts w:ascii="Times New Roman" w:hAnsi="Times New Roman" w:cs="Times New Roman"/>
          <w:sz w:val="28"/>
          <w:szCs w:val="24"/>
          <w:lang w:val="uk-UA"/>
        </w:rPr>
        <w:t>Структура бізнес моделі обладнання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2409"/>
        <w:gridCol w:w="995"/>
        <w:gridCol w:w="714"/>
        <w:gridCol w:w="2124"/>
        <w:gridCol w:w="1842"/>
      </w:tblGrid>
      <w:tr w:rsidR="0022775F" w:rsidRPr="003F11B7" w14:paraId="5EC5F258" w14:textId="77777777" w:rsidTr="0022775F">
        <w:trPr>
          <w:trHeight w:val="1634"/>
          <w:jc w:val="center"/>
        </w:trPr>
        <w:tc>
          <w:tcPr>
            <w:tcW w:w="1555" w:type="dxa"/>
            <w:vMerge w:val="restart"/>
            <w:shd w:val="clear" w:color="000000" w:fill="FFFFFF"/>
          </w:tcPr>
          <w:p w14:paraId="103AFE58"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Ключові партнери:</w:t>
            </w:r>
          </w:p>
          <w:p w14:paraId="423C1D15"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Наукові установи та дослідницькі лабораторії</w:t>
            </w:r>
          </w:p>
          <w:p w14:paraId="1734816D"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Логістичні компанії</w:t>
            </w:r>
          </w:p>
          <w:p w14:paraId="5456016C"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p>
        </w:tc>
        <w:tc>
          <w:tcPr>
            <w:tcW w:w="2409" w:type="dxa"/>
            <w:shd w:val="clear" w:color="000000" w:fill="FFFFFF"/>
          </w:tcPr>
          <w:p w14:paraId="02816960"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Ключові види діяльності:</w:t>
            </w:r>
          </w:p>
          <w:p w14:paraId="39B432E2"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Дослідження та Розробка (R&amp;D)</w:t>
            </w:r>
          </w:p>
          <w:p w14:paraId="5110EBFC"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Виробництво</w:t>
            </w:r>
          </w:p>
          <w:p w14:paraId="1139F1E6"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Маркетинг та Продажі</w:t>
            </w:r>
          </w:p>
        </w:tc>
        <w:tc>
          <w:tcPr>
            <w:tcW w:w="1709" w:type="dxa"/>
            <w:gridSpan w:val="2"/>
            <w:vMerge w:val="restart"/>
            <w:shd w:val="clear" w:color="000000" w:fill="FFFFFF"/>
          </w:tcPr>
          <w:p w14:paraId="7701C5BD"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Цінність пропозиції:</w:t>
            </w:r>
          </w:p>
          <w:p w14:paraId="1A0BE4EA"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Ефективність</w:t>
            </w:r>
          </w:p>
          <w:p w14:paraId="5559A538"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Гнучкість</w:t>
            </w:r>
          </w:p>
          <w:p w14:paraId="6B2448BB"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Технічна підтримка</w:t>
            </w:r>
          </w:p>
        </w:tc>
        <w:tc>
          <w:tcPr>
            <w:tcW w:w="2124" w:type="dxa"/>
            <w:shd w:val="clear" w:color="000000" w:fill="FFFFFF"/>
          </w:tcPr>
          <w:p w14:paraId="6A0723A5"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Взаємовідносини з клієнтами:</w:t>
            </w:r>
          </w:p>
          <w:p w14:paraId="2EEF5892"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Особисті продажі</w:t>
            </w:r>
          </w:p>
          <w:p w14:paraId="2F259489"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Клієнтська підтримка</w:t>
            </w:r>
          </w:p>
        </w:tc>
        <w:tc>
          <w:tcPr>
            <w:tcW w:w="1842" w:type="dxa"/>
            <w:vMerge w:val="restart"/>
            <w:shd w:val="clear" w:color="000000" w:fill="FFFFFF"/>
          </w:tcPr>
          <w:p w14:paraId="4FC007C9"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Споживчі сегменти:</w:t>
            </w:r>
          </w:p>
          <w:p w14:paraId="14F796D2"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Нафтовидобувні підприємства</w:t>
            </w:r>
          </w:p>
          <w:p w14:paraId="79619FDF"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Компанії з ремонту та відновлення родовищ</w:t>
            </w:r>
          </w:p>
          <w:p w14:paraId="313F26F2"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Наукові установи</w:t>
            </w:r>
          </w:p>
        </w:tc>
      </w:tr>
      <w:tr w:rsidR="0022775F" w:rsidRPr="003F11B7" w14:paraId="25A1AFF6" w14:textId="77777777" w:rsidTr="0022775F">
        <w:trPr>
          <w:trHeight w:val="1701"/>
          <w:jc w:val="center"/>
        </w:trPr>
        <w:tc>
          <w:tcPr>
            <w:tcW w:w="1555" w:type="dxa"/>
            <w:vMerge/>
            <w:shd w:val="clear" w:color="000000" w:fill="FFFFFF"/>
          </w:tcPr>
          <w:p w14:paraId="6AEF1167"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p>
        </w:tc>
        <w:tc>
          <w:tcPr>
            <w:tcW w:w="2409" w:type="dxa"/>
            <w:shd w:val="clear" w:color="000000" w:fill="FFFFFF"/>
          </w:tcPr>
          <w:p w14:paraId="707B8AC9"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Ключові ресурси:</w:t>
            </w:r>
          </w:p>
          <w:p w14:paraId="4E88304A"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Технічний персонал</w:t>
            </w:r>
          </w:p>
          <w:p w14:paraId="59B156AE"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r w:rsidRPr="003F11B7">
              <w:rPr>
                <w:rFonts w:ascii="Times New Roman" w:hAnsi="Times New Roman" w:cs="Times New Roman"/>
                <w:sz w:val="24"/>
                <w:szCs w:val="24"/>
                <w:lang w:val="uk-UA"/>
              </w:rPr>
              <w:t>Дослідницькі лабораторії</w:t>
            </w:r>
          </w:p>
        </w:tc>
        <w:tc>
          <w:tcPr>
            <w:tcW w:w="1709" w:type="dxa"/>
            <w:gridSpan w:val="2"/>
            <w:vMerge/>
            <w:shd w:val="clear" w:color="000000" w:fill="FFFFFF"/>
          </w:tcPr>
          <w:p w14:paraId="03573C36"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p>
        </w:tc>
        <w:tc>
          <w:tcPr>
            <w:tcW w:w="2124" w:type="dxa"/>
            <w:shd w:val="clear" w:color="000000" w:fill="FFFFFF"/>
          </w:tcPr>
          <w:p w14:paraId="44ADA5C7"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Канали збуту:</w:t>
            </w:r>
          </w:p>
          <w:p w14:paraId="54BDAC0B"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pacing w:val="-5"/>
                <w:sz w:val="24"/>
                <w:szCs w:val="24"/>
                <w:lang w:val="uk-UA"/>
              </w:rPr>
            </w:pPr>
            <w:r w:rsidRPr="003F11B7">
              <w:rPr>
                <w:rFonts w:ascii="Times New Roman" w:hAnsi="Times New Roman" w:cs="Times New Roman"/>
                <w:spacing w:val="-5"/>
                <w:sz w:val="24"/>
                <w:szCs w:val="24"/>
                <w:lang w:val="uk-UA"/>
              </w:rPr>
              <w:t>Прямий збут (</w:t>
            </w:r>
            <w:proofErr w:type="spellStart"/>
            <w:r w:rsidRPr="003F11B7">
              <w:rPr>
                <w:rFonts w:ascii="Times New Roman" w:hAnsi="Times New Roman" w:cs="Times New Roman"/>
                <w:spacing w:val="-5"/>
                <w:sz w:val="24"/>
                <w:szCs w:val="24"/>
                <w:lang w:val="uk-UA"/>
              </w:rPr>
              <w:t>Direct</w:t>
            </w:r>
            <w:proofErr w:type="spellEnd"/>
            <w:r w:rsidRPr="003F11B7">
              <w:rPr>
                <w:rFonts w:ascii="Times New Roman" w:hAnsi="Times New Roman" w:cs="Times New Roman"/>
                <w:spacing w:val="-5"/>
                <w:sz w:val="24"/>
                <w:szCs w:val="24"/>
                <w:lang w:val="uk-UA"/>
              </w:rPr>
              <w:t xml:space="preserve"> </w:t>
            </w:r>
            <w:proofErr w:type="spellStart"/>
            <w:r w:rsidRPr="003F11B7">
              <w:rPr>
                <w:rFonts w:ascii="Times New Roman" w:hAnsi="Times New Roman" w:cs="Times New Roman"/>
                <w:spacing w:val="-5"/>
                <w:sz w:val="24"/>
                <w:szCs w:val="24"/>
                <w:lang w:val="uk-UA"/>
              </w:rPr>
              <w:t>Sales</w:t>
            </w:r>
            <w:proofErr w:type="spellEnd"/>
            <w:r w:rsidRPr="003F11B7">
              <w:rPr>
                <w:rFonts w:ascii="Times New Roman" w:hAnsi="Times New Roman" w:cs="Times New Roman"/>
                <w:spacing w:val="-5"/>
                <w:sz w:val="24"/>
                <w:szCs w:val="24"/>
                <w:lang w:val="uk-UA"/>
              </w:rPr>
              <w:t>)</w:t>
            </w:r>
          </w:p>
          <w:p w14:paraId="0B7DF94B"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pacing w:val="-5"/>
                <w:sz w:val="24"/>
                <w:szCs w:val="24"/>
                <w:lang w:val="uk-UA"/>
              </w:rPr>
            </w:pPr>
            <w:r w:rsidRPr="003F11B7">
              <w:rPr>
                <w:rFonts w:ascii="Times New Roman" w:hAnsi="Times New Roman" w:cs="Times New Roman"/>
                <w:spacing w:val="-5"/>
                <w:sz w:val="24"/>
                <w:szCs w:val="24"/>
                <w:lang w:val="uk-UA"/>
              </w:rPr>
              <w:t>Онлайн-продажі</w:t>
            </w:r>
          </w:p>
          <w:p w14:paraId="7AD156CF"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pacing w:val="-5"/>
                <w:sz w:val="24"/>
                <w:szCs w:val="24"/>
                <w:lang w:val="uk-UA"/>
              </w:rPr>
            </w:pPr>
            <w:r w:rsidRPr="003F11B7">
              <w:rPr>
                <w:rFonts w:ascii="Times New Roman" w:hAnsi="Times New Roman" w:cs="Times New Roman"/>
                <w:spacing w:val="-5"/>
                <w:sz w:val="24"/>
                <w:szCs w:val="24"/>
                <w:lang w:val="uk-UA"/>
              </w:rPr>
              <w:t>Стратегічні партнерства</w:t>
            </w:r>
          </w:p>
        </w:tc>
        <w:tc>
          <w:tcPr>
            <w:tcW w:w="1842" w:type="dxa"/>
            <w:vMerge/>
            <w:shd w:val="clear" w:color="000000" w:fill="FFFFFF"/>
          </w:tcPr>
          <w:p w14:paraId="4BFC359D" w14:textId="77777777" w:rsidR="0022775F" w:rsidRPr="003F11B7" w:rsidRDefault="0022775F" w:rsidP="0022775F">
            <w:pPr>
              <w:widowControl w:val="0"/>
              <w:autoSpaceDE w:val="0"/>
              <w:autoSpaceDN w:val="0"/>
              <w:adjustRightInd w:val="0"/>
              <w:spacing w:line="240" w:lineRule="auto"/>
              <w:rPr>
                <w:rFonts w:ascii="Times New Roman" w:hAnsi="Times New Roman" w:cs="Times New Roman"/>
                <w:sz w:val="24"/>
                <w:szCs w:val="24"/>
                <w:lang w:val="uk-UA"/>
              </w:rPr>
            </w:pPr>
          </w:p>
        </w:tc>
      </w:tr>
      <w:tr w:rsidR="0022775F" w:rsidRPr="009601E7" w14:paraId="20EF07F2" w14:textId="77777777" w:rsidTr="0022775F">
        <w:trPr>
          <w:trHeight w:val="1"/>
          <w:jc w:val="center"/>
        </w:trPr>
        <w:tc>
          <w:tcPr>
            <w:tcW w:w="4959" w:type="dxa"/>
            <w:gridSpan w:val="3"/>
            <w:shd w:val="clear" w:color="000000" w:fill="FFFFFF"/>
          </w:tcPr>
          <w:p w14:paraId="46E847BC"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Структура собівартості</w:t>
            </w:r>
          </w:p>
          <w:p w14:paraId="5814C931"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color w:val="000000"/>
                <w:sz w:val="24"/>
                <w:lang w:val="uk-UA"/>
              </w:rPr>
            </w:pPr>
            <w:r w:rsidRPr="003F11B7">
              <w:rPr>
                <w:rFonts w:ascii="Times New Roman" w:hAnsi="Times New Roman" w:cs="Times New Roman"/>
                <w:sz w:val="24"/>
                <w:szCs w:val="24"/>
                <w:lang w:val="uk-UA"/>
              </w:rPr>
              <w:t xml:space="preserve">1.Витрати разові (капітальні): </w:t>
            </w:r>
            <w:r w:rsidRPr="003F11B7">
              <w:rPr>
                <w:rFonts w:ascii="Times New Roman" w:hAnsi="Times New Roman" w:cs="Times New Roman"/>
                <w:color w:val="000000"/>
                <w:sz w:val="24"/>
                <w:szCs w:val="24"/>
                <w:lang w:val="uk-UA"/>
              </w:rPr>
              <w:t>826400 грн</w:t>
            </w:r>
          </w:p>
          <w:p w14:paraId="30774B19"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 xml:space="preserve">2.Витрати постійні: </w:t>
            </w:r>
            <w:r w:rsidRPr="003F11B7">
              <w:rPr>
                <w:rFonts w:ascii="Times New Roman" w:eastAsia="Times New Roman" w:hAnsi="Times New Roman" w:cs="Times New Roman"/>
                <w:color w:val="000000"/>
                <w:sz w:val="24"/>
                <w:szCs w:val="24"/>
                <w:lang w:val="uk-UA"/>
              </w:rPr>
              <w:t>1908120 грн</w:t>
            </w:r>
          </w:p>
          <w:p w14:paraId="6B88BFF1"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 xml:space="preserve">3.Витрати змінні: </w:t>
            </w:r>
            <w:r w:rsidRPr="003F11B7">
              <w:rPr>
                <w:rFonts w:ascii="Times New Roman" w:eastAsia="Times New Roman" w:hAnsi="Times New Roman" w:cs="Times New Roman"/>
                <w:color w:val="000000"/>
                <w:sz w:val="24"/>
                <w:szCs w:val="24"/>
                <w:lang w:val="uk-UA"/>
              </w:rPr>
              <w:t xml:space="preserve">9620400 </w:t>
            </w:r>
            <w:r w:rsidRPr="003F11B7">
              <w:rPr>
                <w:rFonts w:ascii="Times New Roman" w:hAnsi="Times New Roman" w:cs="Times New Roman"/>
                <w:sz w:val="24"/>
                <w:szCs w:val="24"/>
                <w:lang w:val="uk-UA"/>
              </w:rPr>
              <w:t>грн</w:t>
            </w:r>
          </w:p>
        </w:tc>
        <w:tc>
          <w:tcPr>
            <w:tcW w:w="4680" w:type="dxa"/>
            <w:gridSpan w:val="3"/>
            <w:shd w:val="clear" w:color="000000" w:fill="FFFFFF"/>
          </w:tcPr>
          <w:p w14:paraId="783873CA" w14:textId="77777777" w:rsidR="0022775F" w:rsidRPr="003F11B7" w:rsidRDefault="0022775F" w:rsidP="0022775F">
            <w:pPr>
              <w:spacing w:line="240" w:lineRule="auto"/>
              <w:jc w:val="both"/>
              <w:rPr>
                <w:rFonts w:ascii="Times New Roman" w:hAnsi="Times New Roman" w:cs="Times New Roman"/>
                <w:b/>
                <w:sz w:val="24"/>
                <w:szCs w:val="24"/>
                <w:lang w:val="uk-UA"/>
              </w:rPr>
            </w:pPr>
            <w:r w:rsidRPr="003F11B7">
              <w:rPr>
                <w:rFonts w:ascii="Times New Roman" w:hAnsi="Times New Roman" w:cs="Times New Roman"/>
                <w:b/>
                <w:sz w:val="24"/>
                <w:szCs w:val="24"/>
                <w:lang w:val="uk-UA"/>
              </w:rPr>
              <w:t>Потоки надходження доходу</w:t>
            </w:r>
          </w:p>
          <w:p w14:paraId="28BEF44F"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Продаж обладнання</w:t>
            </w:r>
          </w:p>
          <w:p w14:paraId="40AF5224" w14:textId="77777777" w:rsidR="0022775F" w:rsidRPr="003F11B7" w:rsidRDefault="0022775F" w:rsidP="0022775F">
            <w:pPr>
              <w:widowControl w:val="0"/>
              <w:autoSpaceDE w:val="0"/>
              <w:autoSpaceDN w:val="0"/>
              <w:adjustRightInd w:val="0"/>
              <w:spacing w:line="240" w:lineRule="auto"/>
              <w:jc w:val="both"/>
              <w:rPr>
                <w:rFonts w:ascii="Times New Roman" w:hAnsi="Times New Roman" w:cs="Times New Roman"/>
                <w:sz w:val="24"/>
                <w:szCs w:val="24"/>
                <w:lang w:val="uk-UA"/>
              </w:rPr>
            </w:pPr>
            <w:r w:rsidRPr="003F11B7">
              <w:rPr>
                <w:rFonts w:ascii="Times New Roman" w:hAnsi="Times New Roman" w:cs="Times New Roman"/>
                <w:sz w:val="24"/>
                <w:szCs w:val="24"/>
                <w:lang w:val="uk-UA"/>
              </w:rPr>
              <w:t>Послуги технічної підтримки</w:t>
            </w:r>
          </w:p>
        </w:tc>
      </w:tr>
    </w:tbl>
    <w:p w14:paraId="0D1092BA"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p>
    <w:p w14:paraId="4FD9ABCE" w14:textId="77777777" w:rsidR="0022775F" w:rsidRPr="003F11B7" w:rsidRDefault="0022775F" w:rsidP="0022775F">
      <w:pPr>
        <w:rPr>
          <w:rFonts w:ascii="Times New Roman" w:hAnsi="Times New Roman" w:cs="Times New Roman"/>
          <w:b/>
          <w:sz w:val="28"/>
          <w:szCs w:val="24"/>
          <w:lang w:val="uk-UA"/>
        </w:rPr>
      </w:pPr>
      <w:r w:rsidRPr="003F11B7">
        <w:rPr>
          <w:rFonts w:ascii="Times New Roman" w:hAnsi="Times New Roman" w:cs="Times New Roman"/>
          <w:b/>
          <w:sz w:val="28"/>
          <w:szCs w:val="24"/>
          <w:lang w:val="uk-UA"/>
        </w:rPr>
        <w:br w:type="page"/>
      </w:r>
    </w:p>
    <w:p w14:paraId="6CA0ED8D" w14:textId="77777777" w:rsidR="0022775F" w:rsidRPr="003F11B7" w:rsidRDefault="00FA1F85" w:rsidP="0022775F">
      <w:pPr>
        <w:spacing w:line="360" w:lineRule="auto"/>
        <w:ind w:firstLine="709"/>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12.</w:t>
      </w:r>
      <w:r w:rsidR="0022775F" w:rsidRPr="003F11B7">
        <w:rPr>
          <w:rFonts w:ascii="Times New Roman" w:hAnsi="Times New Roman" w:cs="Times New Roman"/>
          <w:b/>
          <w:sz w:val="28"/>
          <w:szCs w:val="24"/>
          <w:lang w:val="uk-UA"/>
        </w:rPr>
        <w:tab/>
        <w:t>Аналіз ризиків стартап проекту</w:t>
      </w:r>
    </w:p>
    <w:p w14:paraId="74C633C1"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 xml:space="preserve">Аналіз ризиків є важливою частиною управління проектами, особливо стартапами, де невизначеність може бути великою. Розглядаючи технічні, фінансові, ринкові та законодавчі ризики, ми розробляємо стратегії їх управління та моніторингу. </w:t>
      </w:r>
      <w:proofErr w:type="spellStart"/>
      <w:r w:rsidRPr="003F11B7">
        <w:rPr>
          <w:rFonts w:ascii="Times New Roman" w:hAnsi="Times New Roman" w:cs="Times New Roman"/>
          <w:sz w:val="28"/>
          <w:szCs w:val="24"/>
          <w:lang w:val="uk-UA"/>
        </w:rPr>
        <w:t>Проактивний</w:t>
      </w:r>
      <w:proofErr w:type="spellEnd"/>
      <w:r w:rsidRPr="003F11B7">
        <w:rPr>
          <w:rFonts w:ascii="Times New Roman" w:hAnsi="Times New Roman" w:cs="Times New Roman"/>
          <w:sz w:val="28"/>
          <w:szCs w:val="24"/>
          <w:lang w:val="uk-UA"/>
        </w:rPr>
        <w:t xml:space="preserve"> підхід дозволяє нам зменшити ймовірність негативних наслідків.</w:t>
      </w:r>
    </w:p>
    <w:p w14:paraId="72BC64ED"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1. Технічні ризики:</w:t>
      </w:r>
    </w:p>
    <w:p w14:paraId="4078D501" w14:textId="77777777" w:rsidR="0022775F" w:rsidRPr="003F11B7" w:rsidRDefault="0022775F" w:rsidP="0022775F">
      <w:pPr>
        <w:numPr>
          <w:ilvl w:val="0"/>
          <w:numId w:val="42"/>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Недосягнення необхідної продуктивності: Технічні труднощі у досягненні очікуваних показників продуктивності.</w:t>
      </w:r>
    </w:p>
    <w:p w14:paraId="76905968" w14:textId="77777777" w:rsidR="0022775F" w:rsidRPr="003F11B7" w:rsidRDefault="0022775F" w:rsidP="0022775F">
      <w:pPr>
        <w:numPr>
          <w:ilvl w:val="0"/>
          <w:numId w:val="42"/>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Неефективність технології: Технічні аспекти розробки можуть бути менш ефективними, ніж передбачалося.</w:t>
      </w:r>
    </w:p>
    <w:p w14:paraId="1AC2E704"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2. Фінансові ризики:</w:t>
      </w:r>
    </w:p>
    <w:p w14:paraId="42253E39" w14:textId="77777777" w:rsidR="0022775F" w:rsidRPr="003F11B7" w:rsidRDefault="0022775F" w:rsidP="0022775F">
      <w:pPr>
        <w:numPr>
          <w:ilvl w:val="0"/>
          <w:numId w:val="41"/>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Неясність вартості розробки: Вартість розробки може перевищити оцінки, призведені до фінансових проблем.</w:t>
      </w:r>
    </w:p>
    <w:p w14:paraId="29D0EC45" w14:textId="77777777" w:rsidR="0022775F" w:rsidRPr="003F11B7" w:rsidRDefault="0022775F" w:rsidP="0022775F">
      <w:pPr>
        <w:numPr>
          <w:ilvl w:val="0"/>
          <w:numId w:val="41"/>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Необхідність додаткового фінансування: Зміни в планах можуть вимагати додаткових фінансових ресурсів.</w:t>
      </w:r>
    </w:p>
    <w:p w14:paraId="4F04EB8E"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3. Ризики ринку:</w:t>
      </w:r>
    </w:p>
    <w:p w14:paraId="0ACD9449" w14:textId="77777777" w:rsidR="0022775F" w:rsidRPr="003F11B7" w:rsidRDefault="0022775F" w:rsidP="0022775F">
      <w:pPr>
        <w:numPr>
          <w:ilvl w:val="0"/>
          <w:numId w:val="40"/>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Відсутність попиту: Недостатній попит на ринку може суттєво вплинути на комерційний успіх проекту.</w:t>
      </w:r>
    </w:p>
    <w:p w14:paraId="0BBE6500" w14:textId="77777777" w:rsidR="0022775F" w:rsidRPr="003F11B7" w:rsidRDefault="0022775F" w:rsidP="0022775F">
      <w:pPr>
        <w:numPr>
          <w:ilvl w:val="0"/>
          <w:numId w:val="40"/>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Конкуренція на ринку: За наявності конкурентів може бути складно пройти на ринок.</w:t>
      </w:r>
    </w:p>
    <w:p w14:paraId="2235787C"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4. Законодавчі ризики:</w:t>
      </w:r>
    </w:p>
    <w:p w14:paraId="785BEB76" w14:textId="77777777" w:rsidR="0022775F" w:rsidRPr="003F11B7" w:rsidRDefault="0022775F" w:rsidP="0022775F">
      <w:pPr>
        <w:numPr>
          <w:ilvl w:val="0"/>
          <w:numId w:val="39"/>
        </w:num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Невідповідність нормативам: Зміни в законодавстві або невідповідність нормативам можуть вплинути на легальність і впровадження продукту.</w:t>
      </w:r>
    </w:p>
    <w:p w14:paraId="7964F377" w14:textId="77777777" w:rsidR="0022775F" w:rsidRPr="003F11B7" w:rsidRDefault="00FA1F85" w:rsidP="0022775F">
      <w:pPr>
        <w:spacing w:line="360" w:lineRule="auto"/>
        <w:ind w:firstLine="709"/>
        <w:contextualSpacing/>
        <w:jc w:val="both"/>
        <w:rPr>
          <w:rFonts w:ascii="Times New Roman" w:hAnsi="Times New Roman" w:cs="Times New Roman"/>
          <w:b/>
          <w:sz w:val="28"/>
          <w:szCs w:val="24"/>
          <w:lang w:val="uk-UA"/>
        </w:rPr>
      </w:pPr>
      <w:r w:rsidRPr="003F11B7">
        <w:rPr>
          <w:rFonts w:ascii="Times New Roman" w:hAnsi="Times New Roman" w:cs="Times New Roman"/>
          <w:b/>
          <w:sz w:val="28"/>
          <w:szCs w:val="24"/>
          <w:lang w:val="uk-UA"/>
        </w:rPr>
        <w:lastRenderedPageBreak/>
        <w:t>5</w:t>
      </w:r>
      <w:r w:rsidR="00D72290" w:rsidRPr="003F11B7">
        <w:rPr>
          <w:rFonts w:ascii="Times New Roman" w:hAnsi="Times New Roman" w:cs="Times New Roman"/>
          <w:b/>
          <w:sz w:val="28"/>
          <w:szCs w:val="24"/>
          <w:lang w:val="uk-UA"/>
        </w:rPr>
        <w:t>.</w:t>
      </w:r>
      <w:r w:rsidR="0022775F" w:rsidRPr="003F11B7">
        <w:rPr>
          <w:rFonts w:ascii="Times New Roman" w:hAnsi="Times New Roman" w:cs="Times New Roman"/>
          <w:b/>
          <w:sz w:val="28"/>
          <w:szCs w:val="24"/>
          <w:lang w:val="uk-UA"/>
        </w:rPr>
        <w:t>13.</w:t>
      </w:r>
      <w:r w:rsidR="0022775F" w:rsidRPr="003F11B7">
        <w:rPr>
          <w:rFonts w:ascii="Times New Roman" w:hAnsi="Times New Roman" w:cs="Times New Roman"/>
          <w:b/>
          <w:sz w:val="28"/>
          <w:szCs w:val="24"/>
          <w:lang w:val="uk-UA"/>
        </w:rPr>
        <w:tab/>
        <w:t>Оцінка ефективності впровадження стартап-проекту та пропозиції інвестору</w:t>
      </w:r>
    </w:p>
    <w:p w14:paraId="30DD281F" w14:textId="77777777" w:rsidR="0022775F" w:rsidRPr="003F11B7" w:rsidRDefault="0022775F" w:rsidP="0022775F">
      <w:p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Загальна оцінка ефективності враховує рентабельність, ризики та стратегії розвитку. Інвесторам пропонується унікальна можливість взяти участь у впровадженні інноваційної технології з потенційно великим ринковим впливом.</w:t>
      </w:r>
    </w:p>
    <w:p w14:paraId="2F590BE6" w14:textId="77777777" w:rsidR="0022775F" w:rsidRPr="003F11B7" w:rsidRDefault="0022775F" w:rsidP="0022775F">
      <w:pPr>
        <w:spacing w:line="360" w:lineRule="auto"/>
        <w:ind w:firstLine="709"/>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 xml:space="preserve">1. Чиста приведена вартість проекту (NPV - </w:t>
      </w:r>
      <w:proofErr w:type="spellStart"/>
      <w:r w:rsidRPr="003F11B7">
        <w:rPr>
          <w:rFonts w:ascii="Times New Roman" w:hAnsi="Times New Roman" w:cs="Times New Roman"/>
          <w:sz w:val="28"/>
          <w:szCs w:val="24"/>
          <w:lang w:val="uk-UA"/>
        </w:rPr>
        <w:t>Net</w:t>
      </w:r>
      <w:proofErr w:type="spellEnd"/>
      <w:r w:rsidRPr="003F11B7">
        <w:rPr>
          <w:rFonts w:ascii="Times New Roman" w:hAnsi="Times New Roman" w:cs="Times New Roman"/>
          <w:sz w:val="28"/>
          <w:szCs w:val="24"/>
          <w:lang w:val="uk-UA"/>
        </w:rPr>
        <w:t xml:space="preserve"> </w:t>
      </w:r>
      <w:proofErr w:type="spellStart"/>
      <w:r w:rsidRPr="003F11B7">
        <w:rPr>
          <w:rFonts w:ascii="Times New Roman" w:hAnsi="Times New Roman" w:cs="Times New Roman"/>
          <w:sz w:val="28"/>
          <w:szCs w:val="24"/>
          <w:lang w:val="uk-UA"/>
        </w:rPr>
        <w:t>Present</w:t>
      </w:r>
      <w:proofErr w:type="spellEnd"/>
      <w:r w:rsidRPr="003F11B7">
        <w:rPr>
          <w:rFonts w:ascii="Times New Roman" w:hAnsi="Times New Roman" w:cs="Times New Roman"/>
          <w:sz w:val="28"/>
          <w:szCs w:val="24"/>
          <w:lang w:val="uk-UA"/>
        </w:rPr>
        <w:t xml:space="preserve"> </w:t>
      </w:r>
      <w:proofErr w:type="spellStart"/>
      <w:r w:rsidRPr="003F11B7">
        <w:rPr>
          <w:rFonts w:ascii="Times New Roman" w:hAnsi="Times New Roman" w:cs="Times New Roman"/>
          <w:sz w:val="28"/>
          <w:szCs w:val="24"/>
          <w:lang w:val="uk-UA"/>
        </w:rPr>
        <w:t>Value</w:t>
      </w:r>
      <w:proofErr w:type="spellEnd"/>
      <w:r w:rsidRPr="003F11B7">
        <w:rPr>
          <w:rFonts w:ascii="Times New Roman" w:hAnsi="Times New Roman" w:cs="Times New Roman"/>
          <w:sz w:val="28"/>
          <w:szCs w:val="24"/>
          <w:lang w:val="uk-UA"/>
        </w:rPr>
        <w:t xml:space="preserve">).   </w:t>
      </w:r>
    </w:p>
    <w:p w14:paraId="062A39D8" w14:textId="77777777" w:rsidR="0022775F" w:rsidRPr="003F11B7" w:rsidRDefault="0022775F" w:rsidP="0022775F">
      <w:pPr>
        <w:spacing w:line="360" w:lineRule="auto"/>
        <w:ind w:firstLine="709"/>
        <w:contextualSpacing/>
        <w:jc w:val="both"/>
        <w:rPr>
          <w:rFonts w:ascii="Times New Roman" w:hAnsi="Times New Roman" w:cs="Times New Roman"/>
          <w:sz w:val="28"/>
          <w:szCs w:val="24"/>
          <w:lang w:val="uk-UA"/>
        </w:rPr>
      </w:pPr>
    </w:p>
    <w:p w14:paraId="1CF9CB4B" w14:textId="77777777" w:rsidR="0022775F" w:rsidRPr="003F11B7" w:rsidRDefault="0022775F" w:rsidP="0022775F">
      <w:pPr>
        <w:spacing w:line="360" w:lineRule="auto"/>
        <w:contextualSpacing/>
        <w:jc w:val="both"/>
        <w:rPr>
          <w:rFonts w:ascii="Times New Roman" w:eastAsiaTheme="minorEastAsia" w:hAnsi="Times New Roman" w:cs="Times New Roman"/>
          <w:sz w:val="28"/>
          <w:szCs w:val="24"/>
          <w:lang w:val="uk-UA"/>
        </w:rPr>
      </w:pPr>
      <m:oMathPara>
        <m:oMathParaPr>
          <m:jc m:val="center"/>
        </m:oMathParaPr>
        <m:oMath>
          <m:r>
            <w:rPr>
              <w:rFonts w:ascii="Cambria Math" w:hAnsi="Cambria Math" w:cs="Times New Roman"/>
              <w:sz w:val="28"/>
              <w:szCs w:val="24"/>
              <w:lang w:val="uk-UA"/>
            </w:rPr>
            <m:t>NPV=</m:t>
          </m:r>
          <m:nary>
            <m:naryPr>
              <m:chr m:val="∑"/>
              <m:limLoc m:val="undOvr"/>
              <m:ctrlPr>
                <w:rPr>
                  <w:rFonts w:ascii="Cambria Math" w:hAnsi="Cambria Math" w:cs="Times New Roman"/>
                  <w:i/>
                  <w:sz w:val="28"/>
                  <w:szCs w:val="24"/>
                  <w:lang w:val="uk-UA"/>
                </w:rPr>
              </m:ctrlPr>
            </m:naryPr>
            <m:sub>
              <m:r>
                <w:rPr>
                  <w:rFonts w:ascii="Cambria Math" w:hAnsi="Cambria Math" w:cs="Times New Roman"/>
                  <w:sz w:val="28"/>
                  <w:szCs w:val="24"/>
                  <w:lang w:val="uk-UA"/>
                </w:rPr>
                <m:t>i=1</m:t>
              </m:r>
            </m:sub>
            <m:sup>
              <m:r>
                <w:rPr>
                  <w:rFonts w:ascii="Cambria Math" w:hAnsi="Cambria Math" w:cs="Times New Roman"/>
                  <w:sz w:val="28"/>
                  <w:szCs w:val="24"/>
                  <w:lang w:val="uk-UA"/>
                </w:rPr>
                <m:t>n</m:t>
              </m:r>
            </m:sup>
            <m:e>
              <m:f>
                <m:fPr>
                  <m:ctrlPr>
                    <w:rPr>
                      <w:rFonts w:ascii="Cambria Math" w:hAnsi="Cambria Math" w:cs="Times New Roman"/>
                      <w:i/>
                      <w:sz w:val="28"/>
                      <w:szCs w:val="24"/>
                      <w:lang w:val="uk-UA"/>
                    </w:rPr>
                  </m:ctrlPr>
                </m:fPr>
                <m:num>
                  <m:r>
                    <w:rPr>
                      <w:rFonts w:ascii="Cambria Math" w:hAnsi="Cambria Math" w:cs="Times New Roman"/>
                      <w:sz w:val="28"/>
                      <w:szCs w:val="24"/>
                      <w:lang w:val="uk-UA"/>
                    </w:rPr>
                    <m:t>C</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F</m:t>
                      </m:r>
                    </m:e>
                    <m:sub>
                      <m:r>
                        <w:rPr>
                          <w:rFonts w:ascii="Cambria Math" w:hAnsi="Cambria Math" w:cs="Times New Roman"/>
                          <w:sz w:val="28"/>
                          <w:szCs w:val="24"/>
                          <w:lang w:val="uk-UA"/>
                        </w:rPr>
                        <m:t>i</m:t>
                      </m:r>
                    </m:sub>
                  </m:sSub>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1+r</m:t>
                          </m:r>
                        </m:e>
                      </m:d>
                    </m:e>
                    <m:sup>
                      <m:r>
                        <w:rPr>
                          <w:rFonts w:ascii="Cambria Math" w:hAnsi="Cambria Math" w:cs="Times New Roman"/>
                          <w:sz w:val="28"/>
                          <w:szCs w:val="24"/>
                          <w:lang w:val="uk-UA"/>
                        </w:rPr>
                        <m:t>i</m:t>
                      </m:r>
                    </m:sup>
                  </m:sSup>
                </m:den>
              </m:f>
            </m:e>
          </m:nary>
          <m:r>
            <w:rPr>
              <w:rFonts w:ascii="Cambria Math" w:hAnsi="Cambria Math" w:cs="Times New Roman"/>
              <w:sz w:val="28"/>
              <w:szCs w:val="24"/>
              <w:lang w:val="uk-UA"/>
            </w:rPr>
            <m:t>-C</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F</m:t>
              </m:r>
            </m:e>
            <m:sub>
              <m:r>
                <w:rPr>
                  <w:rFonts w:ascii="Cambria Math" w:hAnsi="Cambria Math" w:cs="Times New Roman"/>
                  <w:sz w:val="28"/>
                  <w:szCs w:val="24"/>
                  <w:lang w:val="uk-UA"/>
                </w:rPr>
                <m:t>0</m:t>
              </m:r>
            </m:sub>
          </m:sSub>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11 528 520</m:t>
              </m:r>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1+0,2</m:t>
                      </m:r>
                    </m:e>
                  </m:d>
                </m:e>
                <m:sup>
                  <m:r>
                    <w:rPr>
                      <w:rFonts w:ascii="Cambria Math" w:hAnsi="Cambria Math" w:cs="Times New Roman"/>
                      <w:sz w:val="28"/>
                      <w:szCs w:val="24"/>
                      <w:lang w:val="uk-UA"/>
                    </w:rPr>
                    <m:t>1</m:t>
                  </m:r>
                </m:sup>
              </m:sSup>
            </m:den>
          </m:f>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11 528 520</m:t>
              </m:r>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1+0,2</m:t>
                      </m:r>
                    </m:e>
                  </m:d>
                </m:e>
                <m:sup>
                  <m:r>
                    <w:rPr>
                      <w:rFonts w:ascii="Cambria Math" w:hAnsi="Cambria Math" w:cs="Times New Roman"/>
                      <w:sz w:val="28"/>
                      <w:szCs w:val="24"/>
                      <w:lang w:val="uk-UA"/>
                    </w:rPr>
                    <m:t>2</m:t>
                  </m:r>
                </m:sup>
              </m:sSup>
            </m:den>
          </m:f>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11 528 520</m:t>
              </m:r>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1+0,2</m:t>
                      </m:r>
                    </m:e>
                  </m:d>
                </m:e>
                <m:sup>
                  <m:r>
                    <w:rPr>
                      <w:rFonts w:ascii="Cambria Math" w:hAnsi="Cambria Math" w:cs="Times New Roman"/>
                      <w:sz w:val="28"/>
                      <w:szCs w:val="24"/>
                      <w:lang w:val="uk-UA"/>
                    </w:rPr>
                    <m:t>3</m:t>
                  </m:r>
                </m:sup>
              </m:sSup>
            </m:den>
          </m:f>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11 528 520</m:t>
              </m:r>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1+0,2</m:t>
                      </m:r>
                    </m:e>
                  </m:d>
                </m:e>
                <m:sup>
                  <m:r>
                    <w:rPr>
                      <w:rFonts w:ascii="Cambria Math" w:hAnsi="Cambria Math" w:cs="Times New Roman"/>
                      <w:sz w:val="28"/>
                      <w:szCs w:val="24"/>
                      <w:lang w:val="uk-UA"/>
                    </w:rPr>
                    <m:t>4</m:t>
                  </m:r>
                </m:sup>
              </m:sSup>
            </m:den>
          </m:f>
          <m:r>
            <w:rPr>
              <w:rFonts w:ascii="Cambria Math" w:hAnsi="Cambria Math" w:cs="Times New Roman"/>
              <w:sz w:val="28"/>
              <w:szCs w:val="24"/>
              <w:lang w:val="uk-UA"/>
            </w:rPr>
            <m:t>+</m:t>
          </m:r>
          <m:r>
            <m:rPr>
              <m:sty m:val="p"/>
            </m:rPr>
            <w:rPr>
              <w:rFonts w:ascii="Cambria Math" w:hAnsi="Cambria Math" w:cs="Times New Roman"/>
              <w:sz w:val="28"/>
              <w:szCs w:val="24"/>
              <w:lang w:val="uk-UA"/>
            </w:rPr>
            <w:br/>
          </m:r>
        </m:oMath>
        <m:oMath>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11 528 520</m:t>
              </m:r>
            </m:num>
            <m:den>
              <m:sSup>
                <m:sSupPr>
                  <m:ctrlPr>
                    <w:rPr>
                      <w:rFonts w:ascii="Cambria Math" w:hAnsi="Cambria Math" w:cs="Times New Roman"/>
                      <w:i/>
                      <w:sz w:val="28"/>
                      <w:szCs w:val="24"/>
                      <w:lang w:val="uk-UA"/>
                    </w:rPr>
                  </m:ctrlPr>
                </m:sSupPr>
                <m:e>
                  <m:d>
                    <m:dPr>
                      <m:ctrlPr>
                        <w:rPr>
                          <w:rFonts w:ascii="Cambria Math" w:hAnsi="Cambria Math" w:cs="Times New Roman"/>
                          <w:i/>
                          <w:sz w:val="28"/>
                          <w:szCs w:val="24"/>
                          <w:lang w:val="uk-UA"/>
                        </w:rPr>
                      </m:ctrlPr>
                    </m:dPr>
                    <m:e>
                      <m:r>
                        <w:rPr>
                          <w:rFonts w:ascii="Cambria Math" w:hAnsi="Cambria Math" w:cs="Times New Roman"/>
                          <w:sz w:val="28"/>
                          <w:szCs w:val="24"/>
                          <w:lang w:val="uk-UA"/>
                        </w:rPr>
                        <m:t>1+0,2</m:t>
                      </m:r>
                    </m:e>
                  </m:d>
                </m:e>
                <m:sup>
                  <m:r>
                    <w:rPr>
                      <w:rFonts w:ascii="Cambria Math" w:hAnsi="Cambria Math" w:cs="Times New Roman"/>
                      <w:sz w:val="28"/>
                      <w:szCs w:val="24"/>
                      <w:lang w:val="uk-UA"/>
                    </w:rPr>
                    <m:t>5</m:t>
                  </m:r>
                </m:sup>
              </m:sSup>
            </m:den>
          </m:f>
          <m:r>
            <w:rPr>
              <w:rFonts w:ascii="Cambria Math" w:hAnsi="Cambria Math" w:cs="Times New Roman"/>
              <w:sz w:val="28"/>
              <w:szCs w:val="24"/>
              <w:lang w:val="uk-UA"/>
            </w:rPr>
            <m:t>-826400=33650931.9</m:t>
          </m:r>
        </m:oMath>
      </m:oMathPara>
    </w:p>
    <w:p w14:paraId="35F8BC16" w14:textId="77777777" w:rsidR="0022775F" w:rsidRPr="003F11B7" w:rsidRDefault="0022775F" w:rsidP="0022775F">
      <w:pPr>
        <w:spacing w:line="360" w:lineRule="auto"/>
        <w:ind w:firstLine="709"/>
        <w:contextualSpacing/>
        <w:jc w:val="both"/>
        <w:rPr>
          <w:rFonts w:ascii="Times New Roman" w:hAnsi="Times New Roman" w:cs="Times New Roman"/>
          <w:sz w:val="28"/>
          <w:szCs w:val="24"/>
          <w:lang w:val="uk-UA"/>
        </w:rPr>
      </w:pPr>
      <w:r w:rsidRPr="003F11B7">
        <w:rPr>
          <w:rFonts w:ascii="Times New Roman" w:hAnsi="Times New Roman" w:cs="Times New Roman"/>
          <w:sz w:val="28"/>
          <w:szCs w:val="24"/>
          <w:lang w:val="uk-UA"/>
        </w:rPr>
        <w:t>2. Простий термін окупності проекту (років).</w:t>
      </w:r>
    </w:p>
    <w:p w14:paraId="2254688B" w14:textId="77777777" w:rsidR="0022775F" w:rsidRPr="003F11B7" w:rsidRDefault="0022775F" w:rsidP="0022775F">
      <w:pPr>
        <w:spacing w:line="360" w:lineRule="auto"/>
        <w:ind w:firstLine="709"/>
        <w:contextualSpacing/>
        <w:jc w:val="both"/>
        <w:rPr>
          <w:rFonts w:ascii="Times New Roman" w:eastAsiaTheme="minorEastAsia" w:hAnsi="Times New Roman" w:cs="Times New Roman"/>
          <w:i/>
          <w:sz w:val="28"/>
          <w:szCs w:val="24"/>
          <w:lang w:val="uk-UA"/>
        </w:rPr>
      </w:pPr>
      <m:oMathPara>
        <m:oMathParaPr>
          <m:jc m:val="center"/>
        </m:oMathParaPr>
        <m:oMath>
          <m:r>
            <w:rPr>
              <w:rFonts w:ascii="Cambria Math" w:hAnsi="Cambria Math" w:cs="Times New Roman"/>
              <w:sz w:val="28"/>
              <w:szCs w:val="24"/>
              <w:lang w:val="uk-UA"/>
            </w:rPr>
            <m:t>Т</m:t>
          </m:r>
          <m:r>
            <w:rPr>
              <w:rFonts w:ascii="Cambria Math" w:hAnsi="Cambria Math" w:cs="Times New Roman"/>
              <w:sz w:val="28"/>
              <w:szCs w:val="24"/>
              <w:vertAlign w:val="subscript"/>
              <w:lang w:val="uk-UA"/>
            </w:rPr>
            <m:t>ок</m:t>
          </m:r>
          <m:r>
            <w:rPr>
              <w:rFonts w:ascii="Cambria Math" w:hAnsi="Cambria Math" w:cs="Times New Roman"/>
              <w:sz w:val="28"/>
              <w:szCs w:val="24"/>
              <w:lang w:val="uk-UA"/>
            </w:rPr>
            <m:t xml:space="preserve"> =</m:t>
          </m:r>
          <m:f>
            <m:fPr>
              <m:ctrlPr>
                <w:rPr>
                  <w:rFonts w:ascii="Cambria Math" w:hAnsi="Cambria Math" w:cs="Times New Roman"/>
                  <w:i/>
                  <w:sz w:val="28"/>
                  <w:szCs w:val="24"/>
                  <w:lang w:val="uk-UA"/>
                </w:rPr>
              </m:ctrlPr>
            </m:fPr>
            <m:num>
              <m:r>
                <w:rPr>
                  <w:rFonts w:ascii="Cambria Math" w:hAnsi="Cambria Math" w:cs="Times New Roman"/>
                  <w:sz w:val="28"/>
                  <w:szCs w:val="24"/>
                  <w:lang w:val="uk-UA"/>
                </w:rPr>
                <m:t>К</m:t>
              </m:r>
            </m:num>
            <m:den>
              <m:r>
                <w:rPr>
                  <w:rFonts w:ascii="Cambria Math" w:hAnsi="Cambria Math" w:cs="Times New Roman"/>
                  <w:sz w:val="28"/>
                  <w:szCs w:val="24"/>
                  <w:lang w:val="uk-UA"/>
                </w:rPr>
                <m:t>ΔПр</m:t>
              </m:r>
            </m:den>
          </m:f>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 xml:space="preserve">826400+1908120+9620400 </m:t>
              </m:r>
            </m:num>
            <m:den>
              <m:r>
                <w:rPr>
                  <w:rFonts w:ascii="Cambria Math" w:hAnsi="Cambria Math" w:cs="Times New Roman"/>
                  <w:sz w:val="28"/>
                  <w:szCs w:val="24"/>
                  <w:lang w:val="uk-UA"/>
                </w:rPr>
                <m:t>320000*60</m:t>
              </m:r>
            </m:den>
          </m:f>
          <m:r>
            <w:rPr>
              <w:rFonts w:ascii="Cambria Math" w:hAnsi="Cambria Math" w:cs="Times New Roman"/>
              <w:sz w:val="28"/>
              <w:szCs w:val="24"/>
              <w:lang w:val="uk-UA"/>
            </w:rPr>
            <m:t>=0.65  років</m:t>
          </m:r>
        </m:oMath>
      </m:oMathPara>
    </w:p>
    <w:p w14:paraId="1B3B5A17" w14:textId="77777777" w:rsidR="0022775F" w:rsidRPr="003F11B7" w:rsidRDefault="0022775F" w:rsidP="0022775F">
      <w:pPr>
        <w:widowControl w:val="0"/>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3. Коефіцієнт ефективності Е (або питомий прибуток на одиницю капіталовкладень) – це відношення приросту прибутку до капіталовкладень, які викликали цей приріст (величина обернено пропорційна періоду окупності </w:t>
      </w:r>
      <w:proofErr w:type="spellStart"/>
      <w:r w:rsidRPr="003F11B7">
        <w:rPr>
          <w:rFonts w:ascii="Times New Roman" w:eastAsia="Times New Roman" w:hAnsi="Times New Roman" w:cs="Times New Roman"/>
          <w:sz w:val="28"/>
          <w:szCs w:val="28"/>
          <w:lang w:val="uk-UA" w:eastAsia="ru-RU"/>
        </w:rPr>
        <w:t>Т</w:t>
      </w:r>
      <w:r w:rsidRPr="003F11B7">
        <w:rPr>
          <w:rFonts w:ascii="Times New Roman" w:eastAsia="Times New Roman" w:hAnsi="Times New Roman" w:cs="Times New Roman"/>
          <w:sz w:val="28"/>
          <w:szCs w:val="28"/>
          <w:vertAlign w:val="subscript"/>
          <w:lang w:val="uk-UA" w:eastAsia="ru-RU"/>
        </w:rPr>
        <w:t>ок</w:t>
      </w:r>
      <w:proofErr w:type="spellEnd"/>
      <w:r w:rsidRPr="003F11B7">
        <w:rPr>
          <w:rFonts w:ascii="Times New Roman" w:eastAsia="Times New Roman" w:hAnsi="Times New Roman" w:cs="Times New Roman"/>
          <w:sz w:val="28"/>
          <w:szCs w:val="28"/>
          <w:lang w:val="uk-UA" w:eastAsia="ru-RU"/>
        </w:rPr>
        <w:t>):</w:t>
      </w:r>
    </w:p>
    <w:p w14:paraId="4EFBE3AB" w14:textId="77777777" w:rsidR="0022775F" w:rsidRPr="003F11B7" w:rsidRDefault="0022775F" w:rsidP="0022775F">
      <w:pPr>
        <w:spacing w:line="360" w:lineRule="auto"/>
        <w:ind w:firstLine="709"/>
        <w:contextualSpacing/>
        <w:jc w:val="center"/>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Е =</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ΔПр</m:t>
              </m:r>
            </m:num>
            <m:den>
              <m:r>
                <w:rPr>
                  <w:rFonts w:ascii="Cambria Math" w:eastAsia="Times New Roman" w:hAnsi="Cambria Math" w:cs="Times New Roman"/>
                  <w:sz w:val="28"/>
                  <w:szCs w:val="28"/>
                  <w:lang w:val="uk-UA" w:eastAsia="ru-RU"/>
                </w:rPr>
                <m:t>К</m:t>
              </m:r>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Т</m:t>
              </m:r>
              <m:r>
                <w:rPr>
                  <w:rFonts w:ascii="Cambria Math" w:eastAsia="Times New Roman" w:hAnsi="Cambria Math" w:cs="Times New Roman"/>
                  <w:sz w:val="28"/>
                  <w:szCs w:val="28"/>
                  <w:vertAlign w:val="subscript"/>
                  <w:lang w:val="uk-UA" w:eastAsia="ru-RU"/>
                </w:rPr>
                <m:t>ок</m:t>
              </m:r>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 xml:space="preserve">1 </m:t>
              </m:r>
            </m:num>
            <m:den>
              <m:r>
                <w:rPr>
                  <w:rFonts w:ascii="Cambria Math" w:eastAsia="Times New Roman" w:hAnsi="Cambria Math" w:cs="Times New Roman"/>
                  <w:sz w:val="28"/>
                  <w:szCs w:val="28"/>
                  <w:lang w:val="uk-UA" w:eastAsia="ru-RU"/>
                </w:rPr>
                <m:t>0,65</m:t>
              </m:r>
            </m:den>
          </m:f>
          <m:r>
            <w:rPr>
              <w:rFonts w:ascii="Cambria Math" w:eastAsia="Times New Roman" w:hAnsi="Cambria Math" w:cs="Times New Roman"/>
              <w:sz w:val="28"/>
              <w:szCs w:val="28"/>
              <w:lang w:val="uk-UA" w:eastAsia="ru-RU"/>
            </w:rPr>
            <m:t xml:space="preserve">=1,54 </m:t>
          </m:r>
        </m:oMath>
      </m:oMathPara>
    </w:p>
    <w:p w14:paraId="305A039E" w14:textId="77777777" w:rsidR="0022775F" w:rsidRPr="003F11B7" w:rsidRDefault="0022775F" w:rsidP="0022775F">
      <w:pPr>
        <w:spacing w:line="360" w:lineRule="auto"/>
        <w:ind w:firstLine="709"/>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4. Чиста дисконтова (теперішня) вартість (ЧДВ):</w:t>
      </w:r>
    </w:p>
    <w:p w14:paraId="08499ED7" w14:textId="77777777" w:rsidR="0022775F" w:rsidRPr="003F11B7" w:rsidRDefault="0022775F" w:rsidP="0022775F">
      <w:pPr>
        <w:spacing w:line="360" w:lineRule="auto"/>
        <w:ind w:left="-142" w:firstLine="142"/>
        <w:contextualSpacing/>
        <w:jc w:val="both"/>
        <w:rPr>
          <w:rFonts w:ascii="Times New Roman" w:eastAsia="Times New Roman" w:hAnsi="Times New Roman" w:cs="Times New Roman"/>
          <w:sz w:val="28"/>
          <w:szCs w:val="28"/>
          <w:lang w:val="uk-UA" w:eastAsia="ru-RU"/>
        </w:rPr>
      </w:pPr>
      <m:oMathPara>
        <m:oMathParaPr>
          <m:jc m:val="center"/>
        </m:oMathParaPr>
        <m:oMath>
          <m:r>
            <w:rPr>
              <w:rFonts w:ascii="Cambria Math" w:eastAsia="Times New Roman" w:hAnsi="Cambria Math" w:cs="Times New Roman"/>
              <w:sz w:val="28"/>
              <w:szCs w:val="28"/>
              <w:lang w:val="uk-UA" w:eastAsia="ru-RU"/>
            </w:rPr>
            <m:t>ЧВД=К+</m:t>
          </m:r>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n</m:t>
              </m:r>
            </m:sup>
            <m:e>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C</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F</m:t>
                      </m:r>
                    </m:e>
                    <m:sub>
                      <m:r>
                        <w:rPr>
                          <w:rFonts w:ascii="Cambria Math" w:eastAsia="Times New Roman" w:hAnsi="Cambria Math" w:cs="Times New Roman"/>
                          <w:sz w:val="28"/>
                          <w:szCs w:val="28"/>
                          <w:lang w:val="uk-UA" w:eastAsia="ru-RU"/>
                        </w:rPr>
                        <m:t>i</m:t>
                      </m:r>
                    </m:sub>
                  </m:sSub>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1+r</m:t>
                          </m:r>
                        </m:e>
                      </m:d>
                    </m:e>
                    <m:sup>
                      <m:r>
                        <w:rPr>
                          <w:rFonts w:ascii="Cambria Math" w:eastAsia="Times New Roman" w:hAnsi="Cambria Math" w:cs="Times New Roman"/>
                          <w:sz w:val="28"/>
                          <w:szCs w:val="28"/>
                          <w:lang w:val="uk-UA" w:eastAsia="ru-RU"/>
                        </w:rPr>
                        <m:t>i</m:t>
                      </m:r>
                    </m:sup>
                  </m:sSup>
                </m:den>
              </m:f>
            </m:e>
          </m:nary>
          <m:r>
            <w:rPr>
              <w:rFonts w:ascii="Cambria Math" w:eastAsia="Times New Roman" w:hAnsi="Cambria Math" w:cs="Times New Roman"/>
              <w:sz w:val="28"/>
              <w:szCs w:val="28"/>
              <w:lang w:val="uk-UA" w:eastAsia="ru-RU"/>
            </w:rPr>
            <m:t>=826400+</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11 528 520</m:t>
              </m:r>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1+0,2</m:t>
                      </m:r>
                    </m:e>
                  </m:d>
                </m:e>
                <m:sup>
                  <m:r>
                    <w:rPr>
                      <w:rFonts w:ascii="Cambria Math" w:eastAsia="Times New Roman" w:hAnsi="Cambria Math" w:cs="Times New Roman"/>
                      <w:sz w:val="28"/>
                      <w:szCs w:val="28"/>
                      <w:lang w:val="uk-UA" w:eastAsia="ru-RU"/>
                    </w:rPr>
                    <m:t>1</m:t>
                  </m:r>
                </m:sup>
              </m:sSup>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11 528 520</m:t>
              </m:r>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1+0,2</m:t>
                      </m:r>
                    </m:e>
                  </m:d>
                </m:e>
                <m:sup>
                  <m:r>
                    <w:rPr>
                      <w:rFonts w:ascii="Cambria Math" w:eastAsia="Times New Roman" w:hAnsi="Cambria Math" w:cs="Times New Roman"/>
                      <w:sz w:val="28"/>
                      <w:szCs w:val="28"/>
                      <w:lang w:val="uk-UA" w:eastAsia="ru-RU"/>
                    </w:rPr>
                    <m:t>2</m:t>
                  </m:r>
                </m:sup>
              </m:sSup>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11 528 520</m:t>
              </m:r>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1+0,2</m:t>
                      </m:r>
                    </m:e>
                  </m:d>
                </m:e>
                <m:sup>
                  <m:r>
                    <w:rPr>
                      <w:rFonts w:ascii="Cambria Math" w:eastAsia="Times New Roman" w:hAnsi="Cambria Math" w:cs="Times New Roman"/>
                      <w:sz w:val="28"/>
                      <w:szCs w:val="28"/>
                      <w:lang w:val="uk-UA" w:eastAsia="ru-RU"/>
                    </w:rPr>
                    <m:t>3</m:t>
                  </m:r>
                </m:sup>
              </m:sSup>
            </m:den>
          </m:f>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11 528 520</m:t>
              </m:r>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1+0,2</m:t>
                      </m:r>
                    </m:e>
                  </m:d>
                </m:e>
                <m:sup>
                  <m:r>
                    <w:rPr>
                      <w:rFonts w:ascii="Cambria Math" w:eastAsia="Times New Roman" w:hAnsi="Cambria Math" w:cs="Times New Roman"/>
                      <w:sz w:val="28"/>
                      <w:szCs w:val="28"/>
                      <w:lang w:val="uk-UA" w:eastAsia="ru-RU"/>
                    </w:rPr>
                    <m:t>4</m:t>
                  </m:r>
                </m:sup>
              </m:sSup>
            </m:den>
          </m:f>
          <m:r>
            <w:rPr>
              <w:rFonts w:ascii="Cambria Math" w:eastAsia="Times New Roman" w:hAnsi="Cambria Math" w:cs="Times New Roman"/>
              <w:sz w:val="28"/>
              <w:szCs w:val="28"/>
              <w:lang w:val="uk-UA" w:eastAsia="ru-RU"/>
            </w:rPr>
            <m:t>+</m:t>
          </m:r>
          <m:r>
            <m:rPr>
              <m:sty m:val="p"/>
            </m:rPr>
            <w:rPr>
              <w:rFonts w:ascii="Cambria Math" w:eastAsia="Times New Roman" w:hAnsi="Cambria Math" w:cs="Times New Roman"/>
              <w:sz w:val="28"/>
              <w:szCs w:val="28"/>
              <w:lang w:val="uk-UA" w:eastAsia="ru-RU"/>
            </w:rPr>
            <w:br/>
          </m:r>
        </m:oMath>
        <m:oMath>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11 528 520</m:t>
              </m:r>
            </m:num>
            <m:den>
              <m:sSup>
                <m:sSupPr>
                  <m:ctrlPr>
                    <w:rPr>
                      <w:rFonts w:ascii="Cambria Math" w:eastAsia="Times New Roman" w:hAnsi="Cambria Math" w:cs="Times New Roman"/>
                      <w:i/>
                      <w:sz w:val="28"/>
                      <w:szCs w:val="28"/>
                      <w:lang w:val="uk-UA" w:eastAsia="ru-RU"/>
                    </w:rPr>
                  </m:ctrlPr>
                </m:sSupPr>
                <m:e>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1+0,2</m:t>
                      </m:r>
                    </m:e>
                  </m:d>
                </m:e>
                <m:sup>
                  <m:r>
                    <w:rPr>
                      <w:rFonts w:ascii="Cambria Math" w:eastAsia="Times New Roman" w:hAnsi="Cambria Math" w:cs="Times New Roman"/>
                      <w:sz w:val="28"/>
                      <w:szCs w:val="28"/>
                      <w:lang w:val="uk-UA" w:eastAsia="ru-RU"/>
                    </w:rPr>
                    <m:t>5</m:t>
                  </m:r>
                </m:sup>
              </m:sSup>
            </m:den>
          </m:f>
          <m:r>
            <w:rPr>
              <w:rFonts w:ascii="Cambria Math" w:eastAsia="Times New Roman" w:hAnsi="Cambria Math" w:cs="Times New Roman"/>
              <w:sz w:val="28"/>
              <w:szCs w:val="28"/>
              <w:lang w:val="uk-UA" w:eastAsia="ru-RU"/>
            </w:rPr>
            <m:t>=35303731,9 грн</m:t>
          </m:r>
        </m:oMath>
      </m:oMathPara>
    </w:p>
    <w:p w14:paraId="0B5F5ACD" w14:textId="77777777" w:rsidR="00D72290" w:rsidRPr="003F11B7" w:rsidRDefault="00D72290" w:rsidP="0022775F">
      <w:pPr>
        <w:spacing w:after="0" w:line="360" w:lineRule="auto"/>
        <w:ind w:firstLine="709"/>
        <w:jc w:val="both"/>
        <w:rPr>
          <w:rFonts w:ascii="Times New Roman" w:hAnsi="Times New Roman" w:cs="Times New Roman"/>
          <w:b/>
          <w:sz w:val="28"/>
          <w:szCs w:val="28"/>
          <w:lang w:val="uk-UA"/>
        </w:rPr>
      </w:pPr>
    </w:p>
    <w:p w14:paraId="642B22E4" w14:textId="77777777" w:rsidR="0022775F" w:rsidRPr="003F11B7" w:rsidRDefault="0022775F" w:rsidP="0022775F">
      <w:pPr>
        <w:spacing w:after="0" w:line="360" w:lineRule="auto"/>
        <w:ind w:firstLine="709"/>
        <w:jc w:val="both"/>
        <w:rPr>
          <w:rFonts w:ascii="Times New Roman" w:hAnsi="Times New Roman" w:cs="Times New Roman"/>
          <w:b/>
          <w:sz w:val="28"/>
          <w:szCs w:val="28"/>
          <w:lang w:val="uk-UA"/>
        </w:rPr>
      </w:pPr>
      <w:r w:rsidRPr="003F11B7">
        <w:rPr>
          <w:rFonts w:ascii="Times New Roman" w:hAnsi="Times New Roman" w:cs="Times New Roman"/>
          <w:b/>
          <w:sz w:val="28"/>
          <w:szCs w:val="28"/>
          <w:lang w:val="uk-UA"/>
        </w:rPr>
        <w:lastRenderedPageBreak/>
        <w:t>В</w:t>
      </w:r>
      <w:r w:rsidR="003F73A9">
        <w:rPr>
          <w:rFonts w:ascii="Times New Roman" w:hAnsi="Times New Roman" w:cs="Times New Roman"/>
          <w:b/>
          <w:sz w:val="28"/>
          <w:szCs w:val="28"/>
          <w:lang w:val="uk-UA"/>
        </w:rPr>
        <w:t>исновок до розділу</w:t>
      </w:r>
    </w:p>
    <w:p w14:paraId="65E67C69" w14:textId="77777777" w:rsidR="0022775F" w:rsidRPr="003F11B7" w:rsidRDefault="0022775F" w:rsidP="0022775F">
      <w:pPr>
        <w:spacing w:line="360" w:lineRule="auto"/>
        <w:ind w:firstLine="709"/>
        <w:contextualSpacing/>
        <w:jc w:val="both"/>
        <w:rPr>
          <w:rFonts w:ascii="Times New Roman" w:eastAsia="Times New Roman" w:hAnsi="Times New Roman" w:cs="Times New Roman"/>
          <w:sz w:val="28"/>
          <w:szCs w:val="28"/>
          <w:lang w:val="uk-UA" w:eastAsia="ru-RU"/>
        </w:rPr>
      </w:pPr>
      <w:r w:rsidRPr="003F11B7">
        <w:rPr>
          <w:rFonts w:ascii="Times New Roman" w:eastAsia="Times New Roman" w:hAnsi="Times New Roman" w:cs="Times New Roman"/>
          <w:sz w:val="28"/>
          <w:szCs w:val="28"/>
          <w:lang w:val="uk-UA" w:eastAsia="ru-RU"/>
        </w:rPr>
        <w:t xml:space="preserve">Аналіз свідчить про високий потенціал ринкової комерціалізації проекту. Динаміка ринку, наявність попиту та відсутність прямих конкурентів створюють обґрунтовані передумови для впровадження. При належному управлінні ризиками та стратегічному маркетингу, проект може стати успішним на ринку. Доцільною альтернативою може бути партнерство зі сферами, що вже використовують подібні технології. У цілому, подальша імплементація проекту є обґрунтованою з точки зору його </w:t>
      </w:r>
      <w:proofErr w:type="spellStart"/>
      <w:r w:rsidRPr="003F11B7">
        <w:rPr>
          <w:rFonts w:ascii="Times New Roman" w:eastAsia="Times New Roman" w:hAnsi="Times New Roman" w:cs="Times New Roman"/>
          <w:sz w:val="28"/>
          <w:szCs w:val="28"/>
          <w:lang w:val="uk-UA" w:eastAsia="ru-RU"/>
        </w:rPr>
        <w:t>інноваційності</w:t>
      </w:r>
      <w:proofErr w:type="spellEnd"/>
      <w:r w:rsidRPr="003F11B7">
        <w:rPr>
          <w:rFonts w:ascii="Times New Roman" w:eastAsia="Times New Roman" w:hAnsi="Times New Roman" w:cs="Times New Roman"/>
          <w:sz w:val="28"/>
          <w:szCs w:val="28"/>
          <w:lang w:val="uk-UA" w:eastAsia="ru-RU"/>
        </w:rPr>
        <w:t xml:space="preserve"> та потенційної корисності для різних галузей.</w:t>
      </w:r>
    </w:p>
    <w:p w14:paraId="563FC473" w14:textId="77777777" w:rsidR="0022775F" w:rsidRPr="003F11B7" w:rsidRDefault="0022775F" w:rsidP="0022775F">
      <w:pPr>
        <w:spacing w:after="0" w:line="360" w:lineRule="auto"/>
        <w:ind w:left="927"/>
        <w:contextualSpacing/>
        <w:jc w:val="right"/>
        <w:rPr>
          <w:rFonts w:ascii="Times New Roman" w:hAnsi="Times New Roman" w:cs="Times New Roman"/>
          <w:sz w:val="28"/>
          <w:szCs w:val="28"/>
          <w:lang w:val="uk-UA"/>
        </w:rPr>
      </w:pPr>
      <w:r w:rsidRPr="003F11B7">
        <w:rPr>
          <w:rFonts w:ascii="Times New Roman" w:hAnsi="Times New Roman" w:cs="Times New Roman"/>
          <w:sz w:val="28"/>
          <w:szCs w:val="28"/>
          <w:lang w:val="uk-UA"/>
        </w:rPr>
        <w:t xml:space="preserve">Таблиця </w:t>
      </w:r>
      <w:r w:rsidR="00FA1F85" w:rsidRPr="003F11B7">
        <w:rPr>
          <w:rFonts w:ascii="Times New Roman" w:hAnsi="Times New Roman" w:cs="Times New Roman"/>
          <w:sz w:val="28"/>
          <w:szCs w:val="28"/>
          <w:lang w:val="uk-UA"/>
        </w:rPr>
        <w:t>5</w:t>
      </w:r>
      <w:r w:rsidR="00D72290" w:rsidRPr="003F11B7">
        <w:rPr>
          <w:rFonts w:ascii="Times New Roman" w:hAnsi="Times New Roman" w:cs="Times New Roman"/>
          <w:sz w:val="28"/>
          <w:szCs w:val="28"/>
          <w:lang w:val="uk-UA"/>
        </w:rPr>
        <w:t>.</w:t>
      </w:r>
      <w:r w:rsidRPr="003F11B7">
        <w:rPr>
          <w:rFonts w:ascii="Times New Roman" w:hAnsi="Times New Roman" w:cs="Times New Roman"/>
          <w:sz w:val="28"/>
          <w:szCs w:val="28"/>
          <w:lang w:val="uk-UA"/>
        </w:rPr>
        <w:t>25. Узагальнюючі техніко-економічні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4388"/>
      </w:tblGrid>
      <w:tr w:rsidR="0022775F" w:rsidRPr="003F11B7" w14:paraId="7BCC62CB" w14:textId="77777777" w:rsidTr="0022775F">
        <w:tc>
          <w:tcPr>
            <w:tcW w:w="4957" w:type="dxa"/>
            <w:tcBorders>
              <w:top w:val="single" w:sz="4" w:space="0" w:color="auto"/>
              <w:left w:val="single" w:sz="4" w:space="0" w:color="auto"/>
              <w:bottom w:val="single" w:sz="4" w:space="0" w:color="auto"/>
              <w:right w:val="single" w:sz="4" w:space="0" w:color="auto"/>
            </w:tcBorders>
            <w:vAlign w:val="center"/>
          </w:tcPr>
          <w:p w14:paraId="676056BA"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Показники</w:t>
            </w:r>
          </w:p>
        </w:tc>
        <w:tc>
          <w:tcPr>
            <w:tcW w:w="4388" w:type="dxa"/>
            <w:tcBorders>
              <w:top w:val="single" w:sz="4" w:space="0" w:color="auto"/>
              <w:left w:val="single" w:sz="4" w:space="0" w:color="auto"/>
              <w:bottom w:val="single" w:sz="4" w:space="0" w:color="auto"/>
              <w:right w:val="single" w:sz="4" w:space="0" w:color="auto"/>
            </w:tcBorders>
            <w:vAlign w:val="center"/>
          </w:tcPr>
          <w:p w14:paraId="75EC0D6F"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Значення</w:t>
            </w:r>
          </w:p>
        </w:tc>
      </w:tr>
      <w:tr w:rsidR="0022775F" w:rsidRPr="003F11B7" w14:paraId="6CDEC0D9"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6AF6EF2B"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Річний випуск продукції, од.</w:t>
            </w:r>
          </w:p>
        </w:tc>
        <w:tc>
          <w:tcPr>
            <w:tcW w:w="4388" w:type="dxa"/>
            <w:tcBorders>
              <w:top w:val="single" w:sz="4" w:space="0" w:color="auto"/>
              <w:left w:val="single" w:sz="4" w:space="0" w:color="auto"/>
              <w:bottom w:val="single" w:sz="4" w:space="0" w:color="auto"/>
              <w:right w:val="single" w:sz="4" w:space="0" w:color="auto"/>
            </w:tcBorders>
            <w:vAlign w:val="center"/>
          </w:tcPr>
          <w:p w14:paraId="1E423457"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60</w:t>
            </w:r>
          </w:p>
        </w:tc>
      </w:tr>
      <w:tr w:rsidR="0022775F" w:rsidRPr="003F11B7" w14:paraId="1B185EBA"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38993D78" w14:textId="77777777" w:rsidR="0022775F" w:rsidRPr="003F11B7" w:rsidRDefault="0022775F" w:rsidP="0022775F">
            <w:pPr>
              <w:spacing w:after="0" w:line="360" w:lineRule="auto"/>
              <w:ind w:firstLine="22"/>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Капіталовкладення,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69D7E927" w14:textId="77777777" w:rsidR="0022775F" w:rsidRPr="003F11B7" w:rsidRDefault="0022775F" w:rsidP="0022775F">
            <w:pPr>
              <w:spacing w:after="0" w:line="360" w:lineRule="auto"/>
              <w:jc w:val="center"/>
              <w:rPr>
                <w:rFonts w:ascii="Times New Roman" w:hAnsi="Times New Roman" w:cs="Times New Roman"/>
                <w:color w:val="000000"/>
                <w:sz w:val="28"/>
                <w:szCs w:val="28"/>
                <w:lang w:val="uk-UA"/>
              </w:rPr>
            </w:pPr>
            <w:r w:rsidRPr="003F11B7">
              <w:rPr>
                <w:rFonts w:ascii="Times New Roman" w:hAnsi="Times New Roman" w:cs="Times New Roman"/>
                <w:color w:val="000000"/>
                <w:sz w:val="28"/>
                <w:szCs w:val="28"/>
                <w:lang w:val="uk-UA"/>
              </w:rPr>
              <w:t>826,4</w:t>
            </w:r>
          </w:p>
        </w:tc>
      </w:tr>
      <w:tr w:rsidR="0022775F" w:rsidRPr="003F11B7" w14:paraId="03FAC387"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10F6CC15"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Собівартість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66FFF22E"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192,142</w:t>
            </w:r>
          </w:p>
        </w:tc>
      </w:tr>
      <w:tr w:rsidR="0022775F" w:rsidRPr="003F11B7" w14:paraId="69487759"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462BCC56"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Ціна продукції,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194AE539"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320</w:t>
            </w:r>
          </w:p>
        </w:tc>
      </w:tr>
      <w:tr w:rsidR="0022775F" w:rsidRPr="003F11B7" w14:paraId="3AAF459F"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1C1781A7"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Прибуток, тис. грн.</w:t>
            </w:r>
          </w:p>
        </w:tc>
        <w:tc>
          <w:tcPr>
            <w:tcW w:w="4388" w:type="dxa"/>
            <w:tcBorders>
              <w:top w:val="single" w:sz="4" w:space="0" w:color="auto"/>
              <w:left w:val="single" w:sz="4" w:space="0" w:color="auto"/>
              <w:bottom w:val="single" w:sz="4" w:space="0" w:color="auto"/>
              <w:right w:val="single" w:sz="4" w:space="0" w:color="auto"/>
            </w:tcBorders>
            <w:vAlign w:val="center"/>
          </w:tcPr>
          <w:p w14:paraId="4CD5A1DC"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19200</w:t>
            </w:r>
          </w:p>
        </w:tc>
      </w:tr>
      <w:tr w:rsidR="0022775F" w:rsidRPr="003F11B7" w14:paraId="6D7CE4BE" w14:textId="77777777" w:rsidTr="0022775F">
        <w:trPr>
          <w:trHeight w:val="289"/>
        </w:trPr>
        <w:tc>
          <w:tcPr>
            <w:tcW w:w="4957" w:type="dxa"/>
            <w:tcBorders>
              <w:top w:val="single" w:sz="4" w:space="0" w:color="auto"/>
              <w:left w:val="single" w:sz="4" w:space="0" w:color="auto"/>
              <w:bottom w:val="single" w:sz="4" w:space="0" w:color="auto"/>
              <w:right w:val="single" w:sz="4" w:space="0" w:color="auto"/>
            </w:tcBorders>
            <w:vAlign w:val="center"/>
            <w:hideMark/>
          </w:tcPr>
          <w:p w14:paraId="710EB049"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Рентабельність, %</w:t>
            </w:r>
          </w:p>
        </w:tc>
        <w:tc>
          <w:tcPr>
            <w:tcW w:w="4388" w:type="dxa"/>
            <w:tcBorders>
              <w:top w:val="single" w:sz="4" w:space="0" w:color="auto"/>
              <w:left w:val="single" w:sz="4" w:space="0" w:color="auto"/>
              <w:bottom w:val="single" w:sz="4" w:space="0" w:color="auto"/>
              <w:right w:val="single" w:sz="4" w:space="0" w:color="auto"/>
            </w:tcBorders>
            <w:vAlign w:val="center"/>
          </w:tcPr>
          <w:p w14:paraId="5B8DE451"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28,9</w:t>
            </w:r>
          </w:p>
        </w:tc>
      </w:tr>
      <w:tr w:rsidR="0022775F" w:rsidRPr="003F11B7" w14:paraId="01ADA678" w14:textId="77777777" w:rsidTr="0022775F">
        <w:trPr>
          <w:trHeight w:val="379"/>
        </w:trPr>
        <w:tc>
          <w:tcPr>
            <w:tcW w:w="4957" w:type="dxa"/>
            <w:tcBorders>
              <w:top w:val="single" w:sz="4" w:space="0" w:color="auto"/>
              <w:left w:val="single" w:sz="4" w:space="0" w:color="auto"/>
              <w:bottom w:val="single" w:sz="4" w:space="0" w:color="auto"/>
              <w:right w:val="single" w:sz="4" w:space="0" w:color="auto"/>
            </w:tcBorders>
            <w:vAlign w:val="center"/>
            <w:hideMark/>
          </w:tcPr>
          <w:p w14:paraId="6B604DBF"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Коефіцієнт економічної ефективності</w:t>
            </w:r>
          </w:p>
        </w:tc>
        <w:tc>
          <w:tcPr>
            <w:tcW w:w="4388" w:type="dxa"/>
            <w:tcBorders>
              <w:top w:val="single" w:sz="4" w:space="0" w:color="auto"/>
              <w:left w:val="single" w:sz="4" w:space="0" w:color="auto"/>
              <w:bottom w:val="single" w:sz="4" w:space="0" w:color="auto"/>
              <w:right w:val="single" w:sz="4" w:space="0" w:color="auto"/>
            </w:tcBorders>
            <w:vAlign w:val="center"/>
          </w:tcPr>
          <w:p w14:paraId="68939AFC"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1,54</w:t>
            </w:r>
          </w:p>
        </w:tc>
      </w:tr>
      <w:tr w:rsidR="0022775F" w:rsidRPr="003F11B7" w14:paraId="40FFF5FD" w14:textId="77777777" w:rsidTr="0022775F">
        <w:tc>
          <w:tcPr>
            <w:tcW w:w="4957" w:type="dxa"/>
            <w:tcBorders>
              <w:top w:val="single" w:sz="4" w:space="0" w:color="auto"/>
              <w:left w:val="single" w:sz="4" w:space="0" w:color="auto"/>
              <w:bottom w:val="single" w:sz="4" w:space="0" w:color="auto"/>
              <w:right w:val="single" w:sz="4" w:space="0" w:color="auto"/>
            </w:tcBorders>
            <w:vAlign w:val="center"/>
            <w:hideMark/>
          </w:tcPr>
          <w:p w14:paraId="7DD7F2CD" w14:textId="77777777" w:rsidR="0022775F" w:rsidRPr="003F11B7" w:rsidRDefault="0022775F" w:rsidP="0022775F">
            <w:pPr>
              <w:spacing w:after="0" w:line="360" w:lineRule="auto"/>
              <w:jc w:val="both"/>
              <w:rPr>
                <w:rFonts w:ascii="Times New Roman" w:hAnsi="Times New Roman" w:cs="Times New Roman"/>
                <w:sz w:val="28"/>
                <w:szCs w:val="28"/>
                <w:lang w:val="uk-UA"/>
              </w:rPr>
            </w:pPr>
            <w:r w:rsidRPr="003F11B7">
              <w:rPr>
                <w:rFonts w:ascii="Times New Roman" w:hAnsi="Times New Roman" w:cs="Times New Roman"/>
                <w:sz w:val="28"/>
                <w:szCs w:val="28"/>
                <w:lang w:val="uk-UA"/>
              </w:rPr>
              <w:t>Період повернення капіталовкладень, років</w:t>
            </w:r>
          </w:p>
        </w:tc>
        <w:tc>
          <w:tcPr>
            <w:tcW w:w="4388" w:type="dxa"/>
            <w:tcBorders>
              <w:top w:val="single" w:sz="4" w:space="0" w:color="auto"/>
              <w:left w:val="single" w:sz="4" w:space="0" w:color="auto"/>
              <w:bottom w:val="single" w:sz="4" w:space="0" w:color="auto"/>
              <w:right w:val="single" w:sz="4" w:space="0" w:color="auto"/>
            </w:tcBorders>
            <w:vAlign w:val="center"/>
          </w:tcPr>
          <w:p w14:paraId="608A9EEE" w14:textId="77777777" w:rsidR="0022775F" w:rsidRPr="003F11B7" w:rsidRDefault="0022775F" w:rsidP="0022775F">
            <w:pPr>
              <w:spacing w:after="0" w:line="360" w:lineRule="auto"/>
              <w:jc w:val="center"/>
              <w:rPr>
                <w:rFonts w:ascii="Times New Roman" w:hAnsi="Times New Roman" w:cs="Times New Roman"/>
                <w:sz w:val="28"/>
                <w:szCs w:val="28"/>
                <w:lang w:val="uk-UA"/>
              </w:rPr>
            </w:pPr>
            <w:r w:rsidRPr="003F11B7">
              <w:rPr>
                <w:rFonts w:ascii="Times New Roman" w:hAnsi="Times New Roman" w:cs="Times New Roman"/>
                <w:sz w:val="28"/>
                <w:szCs w:val="28"/>
                <w:lang w:val="uk-UA"/>
              </w:rPr>
              <w:t>0,65</w:t>
            </w:r>
          </w:p>
        </w:tc>
      </w:tr>
    </w:tbl>
    <w:p w14:paraId="368CC978" w14:textId="77777777" w:rsidR="00523688" w:rsidRPr="003F11B7" w:rsidRDefault="00523688" w:rsidP="00F0141C">
      <w:pPr>
        <w:spacing w:after="0" w:line="360" w:lineRule="auto"/>
        <w:ind w:firstLine="709"/>
        <w:jc w:val="both"/>
        <w:rPr>
          <w:rFonts w:ascii="Times New Roman" w:eastAsia="Calibri" w:hAnsi="Times New Roman" w:cs="Times New Roman"/>
          <w:sz w:val="28"/>
          <w:lang w:val="uk-UA"/>
        </w:rPr>
      </w:pPr>
    </w:p>
    <w:p w14:paraId="5219E346" w14:textId="77777777" w:rsidR="0050339F" w:rsidRPr="003F11B7" w:rsidRDefault="001734CF" w:rsidP="00FA7720">
      <w:pPr>
        <w:ind w:firstLine="709"/>
        <w:jc w:val="center"/>
        <w:rPr>
          <w:rFonts w:ascii="Times New Roman" w:hAnsi="Times New Roman" w:cs="Times New Roman"/>
          <w:b/>
          <w:sz w:val="28"/>
          <w:lang w:val="uk-UA"/>
        </w:rPr>
      </w:pPr>
      <w:r w:rsidRPr="003F11B7">
        <w:rPr>
          <w:rFonts w:ascii="Times New Roman" w:hAnsi="Times New Roman" w:cs="Times New Roman"/>
          <w:sz w:val="28"/>
          <w:lang w:val="uk-UA"/>
        </w:rPr>
        <w:br w:type="page"/>
      </w:r>
      <w:r w:rsidR="0050339F" w:rsidRPr="003F11B7">
        <w:rPr>
          <w:rFonts w:ascii="Times New Roman" w:hAnsi="Times New Roman" w:cs="Times New Roman"/>
          <w:b/>
          <w:sz w:val="28"/>
          <w:lang w:val="uk-UA"/>
        </w:rPr>
        <w:lastRenderedPageBreak/>
        <w:t>ВИСНОВКИ</w:t>
      </w:r>
    </w:p>
    <w:p w14:paraId="4630D6BC" w14:textId="77777777" w:rsidR="00513B87" w:rsidRDefault="00513B87" w:rsidP="00513B87">
      <w:pPr>
        <w:ind w:firstLine="709"/>
        <w:jc w:val="both"/>
        <w:rPr>
          <w:rFonts w:ascii="Times New Roman" w:hAnsi="Times New Roman" w:cs="Times New Roman"/>
          <w:sz w:val="28"/>
          <w:lang w:val="uk-UA"/>
        </w:rPr>
      </w:pPr>
      <w:r w:rsidRPr="00513B87">
        <w:rPr>
          <w:rFonts w:ascii="Times New Roman" w:hAnsi="Times New Roman" w:cs="Times New Roman"/>
          <w:sz w:val="28"/>
          <w:lang w:val="uk-UA"/>
        </w:rPr>
        <w:t>У цій дисертації була проведена глибока розробка та обґрунтування параметрів пристрою для гідроімпульсного впливу на продуктивний пласт нафтової свердловини з метою підвищення її продуктивності.</w:t>
      </w:r>
    </w:p>
    <w:p w14:paraId="5AAAD020" w14:textId="77777777" w:rsidR="00513B87" w:rsidRDefault="00513B87" w:rsidP="00513B87">
      <w:pPr>
        <w:ind w:firstLine="709"/>
        <w:jc w:val="both"/>
        <w:rPr>
          <w:rFonts w:ascii="Times New Roman" w:hAnsi="Times New Roman" w:cs="Times New Roman"/>
          <w:sz w:val="28"/>
          <w:lang w:val="uk-UA"/>
        </w:rPr>
      </w:pPr>
      <w:r>
        <w:rPr>
          <w:rFonts w:ascii="Times New Roman" w:hAnsi="Times New Roman" w:cs="Times New Roman"/>
          <w:sz w:val="28"/>
          <w:lang w:val="uk-UA"/>
        </w:rPr>
        <w:t>Було проаналізовано історію розвитку методів відновлення та ремонту свердловин та сучасний стан технології впливу на привибійний пласт.</w:t>
      </w:r>
      <w:r w:rsidRPr="00513B87">
        <w:rPr>
          <w:rFonts w:ascii="Times New Roman" w:hAnsi="Times New Roman" w:cs="Times New Roman"/>
          <w:sz w:val="28"/>
          <w:lang w:val="uk-UA"/>
        </w:rPr>
        <w:t xml:space="preserve"> На основі проведених досліджень та аналізу отриманих результатів можна зробити декілька важливих висновків.</w:t>
      </w:r>
    </w:p>
    <w:p w14:paraId="65FF2FB1" w14:textId="77777777" w:rsidR="00513B87" w:rsidRPr="00513B87" w:rsidRDefault="00513B87" w:rsidP="00513B87">
      <w:pPr>
        <w:ind w:firstLine="709"/>
        <w:jc w:val="both"/>
        <w:rPr>
          <w:rFonts w:ascii="Times New Roman" w:hAnsi="Times New Roman" w:cs="Times New Roman"/>
          <w:sz w:val="28"/>
          <w:lang w:val="uk-UA"/>
        </w:rPr>
      </w:pPr>
      <w:r w:rsidRPr="00513B87">
        <w:rPr>
          <w:rFonts w:ascii="Times New Roman" w:hAnsi="Times New Roman" w:cs="Times New Roman"/>
          <w:sz w:val="28"/>
          <w:lang w:val="uk-UA"/>
        </w:rPr>
        <w:t>По-перше, розроблено</w:t>
      </w:r>
      <w:r>
        <w:rPr>
          <w:rFonts w:ascii="Times New Roman" w:hAnsi="Times New Roman" w:cs="Times New Roman"/>
          <w:sz w:val="28"/>
          <w:lang w:val="uk-UA"/>
        </w:rPr>
        <w:t xml:space="preserve"> та запропоновано нову конструкцію пристрою, який може працювати в видобувних та нагнітальних свердловинах у комплексі з різними типами насосів</w:t>
      </w:r>
      <w:r w:rsidRPr="00513B87">
        <w:rPr>
          <w:rFonts w:ascii="Times New Roman" w:hAnsi="Times New Roman" w:cs="Times New Roman"/>
          <w:sz w:val="28"/>
          <w:lang w:val="uk-UA"/>
        </w:rPr>
        <w:t>.</w:t>
      </w:r>
      <w:r>
        <w:rPr>
          <w:rFonts w:ascii="Times New Roman" w:hAnsi="Times New Roman" w:cs="Times New Roman"/>
          <w:sz w:val="28"/>
          <w:lang w:val="uk-UA"/>
        </w:rPr>
        <w:t xml:space="preserve"> Це робить пристрій універсально </w:t>
      </w:r>
      <w:proofErr w:type="spellStart"/>
      <w:r>
        <w:rPr>
          <w:rFonts w:ascii="Times New Roman" w:hAnsi="Times New Roman" w:cs="Times New Roman"/>
          <w:sz w:val="28"/>
          <w:lang w:val="uk-UA"/>
        </w:rPr>
        <w:t>вбудовуваним</w:t>
      </w:r>
      <w:proofErr w:type="spellEnd"/>
      <w:r>
        <w:rPr>
          <w:rFonts w:ascii="Times New Roman" w:hAnsi="Times New Roman" w:cs="Times New Roman"/>
          <w:sz w:val="28"/>
          <w:lang w:val="uk-UA"/>
        </w:rPr>
        <w:t xml:space="preserve"> у різні типові схеми свердловин. Пристрій також може виконувати функції зворотного клапана та акумулятора тиску для проведення гідроімпульсного впливу. Пристрій надає змогу видобування вуглеводнів й інших рідин без необхідності вилученням пристрою зі свердловини.</w:t>
      </w:r>
    </w:p>
    <w:p w14:paraId="09D591DD" w14:textId="77777777" w:rsidR="00513B87" w:rsidRPr="00513B87" w:rsidRDefault="00513B87" w:rsidP="00513B87">
      <w:pPr>
        <w:ind w:firstLine="709"/>
        <w:jc w:val="both"/>
        <w:rPr>
          <w:rFonts w:ascii="Times New Roman" w:hAnsi="Times New Roman" w:cs="Times New Roman"/>
          <w:sz w:val="28"/>
          <w:lang w:val="uk-UA"/>
        </w:rPr>
      </w:pPr>
      <w:r w:rsidRPr="00513B87">
        <w:rPr>
          <w:rFonts w:ascii="Times New Roman" w:hAnsi="Times New Roman" w:cs="Times New Roman"/>
          <w:sz w:val="28"/>
          <w:lang w:val="uk-UA"/>
        </w:rPr>
        <w:t xml:space="preserve">По-друге, визначено оптимальні параметри пристрою, такі як </w:t>
      </w:r>
      <w:r>
        <w:rPr>
          <w:rFonts w:ascii="Times New Roman" w:hAnsi="Times New Roman" w:cs="Times New Roman"/>
          <w:sz w:val="28"/>
          <w:lang w:val="uk-UA"/>
        </w:rPr>
        <w:t>розміри робочих пружин, робочі тиски та залежності роботи пристрою від стану його регулювальних елементів</w:t>
      </w:r>
      <w:r w:rsidRPr="00513B87">
        <w:rPr>
          <w:rFonts w:ascii="Times New Roman" w:hAnsi="Times New Roman" w:cs="Times New Roman"/>
          <w:sz w:val="28"/>
          <w:lang w:val="uk-UA"/>
        </w:rPr>
        <w:t>. Це важливий крок у створенні ефективного інструменту для підвищення продуктивності нафтових свердловин.</w:t>
      </w:r>
      <w:r>
        <w:rPr>
          <w:rFonts w:ascii="Times New Roman" w:hAnsi="Times New Roman" w:cs="Times New Roman"/>
          <w:sz w:val="28"/>
          <w:lang w:val="uk-UA"/>
        </w:rPr>
        <w:t xml:space="preserve"> </w:t>
      </w:r>
    </w:p>
    <w:p w14:paraId="614988BA" w14:textId="77777777" w:rsidR="00513B87" w:rsidRDefault="00513B87" w:rsidP="00513B87">
      <w:pPr>
        <w:ind w:firstLine="709"/>
        <w:jc w:val="both"/>
        <w:rPr>
          <w:rFonts w:ascii="Times New Roman" w:hAnsi="Times New Roman" w:cs="Times New Roman"/>
          <w:sz w:val="28"/>
          <w:lang w:val="uk-UA"/>
        </w:rPr>
      </w:pPr>
      <w:r w:rsidRPr="00513B87">
        <w:rPr>
          <w:rFonts w:ascii="Times New Roman" w:hAnsi="Times New Roman" w:cs="Times New Roman"/>
          <w:sz w:val="28"/>
          <w:lang w:val="uk-UA"/>
        </w:rPr>
        <w:t xml:space="preserve">По-третє, розроблені методи та критерії </w:t>
      </w:r>
      <w:r>
        <w:rPr>
          <w:rFonts w:ascii="Times New Roman" w:hAnsi="Times New Roman" w:cs="Times New Roman"/>
          <w:sz w:val="28"/>
          <w:lang w:val="uk-UA"/>
        </w:rPr>
        <w:t xml:space="preserve">налаштування </w:t>
      </w:r>
      <w:r w:rsidRPr="00513B87">
        <w:rPr>
          <w:rFonts w:ascii="Times New Roman" w:hAnsi="Times New Roman" w:cs="Times New Roman"/>
          <w:sz w:val="28"/>
          <w:lang w:val="uk-UA"/>
        </w:rPr>
        <w:t>гідроімпульсного впливу на пласт, що дозволяють враховувати різноманітні умови та параметри експлуатації свердловин. За допомогою комп’ютерного моделювання був створений графік регулювання перепускного клапану пристрою.</w:t>
      </w:r>
    </w:p>
    <w:p w14:paraId="5D0F1F4F" w14:textId="77777777" w:rsidR="00513B87" w:rsidRPr="00513B87" w:rsidRDefault="00991D43" w:rsidP="00513B87">
      <w:pPr>
        <w:ind w:firstLine="709"/>
        <w:jc w:val="both"/>
        <w:rPr>
          <w:rFonts w:ascii="Times New Roman" w:hAnsi="Times New Roman" w:cs="Times New Roman"/>
          <w:sz w:val="28"/>
          <w:lang w:val="uk-UA"/>
        </w:rPr>
      </w:pPr>
      <w:r>
        <w:rPr>
          <w:rFonts w:ascii="Times New Roman" w:hAnsi="Times New Roman" w:cs="Times New Roman"/>
          <w:sz w:val="28"/>
          <w:lang w:val="uk-UA"/>
        </w:rPr>
        <w:t xml:space="preserve">Також в дисертації було описано літологію та електропостачання Рибальського </w:t>
      </w:r>
      <w:proofErr w:type="spellStart"/>
      <w:r>
        <w:rPr>
          <w:rFonts w:ascii="Times New Roman" w:hAnsi="Times New Roman" w:cs="Times New Roman"/>
          <w:sz w:val="28"/>
          <w:lang w:val="uk-UA"/>
        </w:rPr>
        <w:t>нафтогазоконденсатного</w:t>
      </w:r>
      <w:proofErr w:type="spellEnd"/>
      <w:r>
        <w:rPr>
          <w:rFonts w:ascii="Times New Roman" w:hAnsi="Times New Roman" w:cs="Times New Roman"/>
          <w:sz w:val="28"/>
          <w:lang w:val="uk-UA"/>
        </w:rPr>
        <w:t xml:space="preserve"> родовища, яке планується використовувати як випробувальне середовище для запропонованої конструкції пристрою для гідроімпульсного впливу. </w:t>
      </w:r>
    </w:p>
    <w:p w14:paraId="28310E70" w14:textId="77777777" w:rsidR="00513B87" w:rsidRPr="00513B87" w:rsidRDefault="00991D43" w:rsidP="00513B87">
      <w:pPr>
        <w:ind w:firstLine="709"/>
        <w:jc w:val="both"/>
        <w:rPr>
          <w:rFonts w:ascii="Times New Roman" w:hAnsi="Times New Roman" w:cs="Times New Roman"/>
          <w:sz w:val="28"/>
          <w:lang w:val="uk-UA"/>
        </w:rPr>
      </w:pPr>
      <w:r w:rsidRPr="00991D43">
        <w:rPr>
          <w:rFonts w:ascii="Times New Roman" w:hAnsi="Times New Roman" w:cs="Times New Roman"/>
          <w:sz w:val="28"/>
          <w:lang w:val="uk-UA"/>
        </w:rPr>
        <w:t>Розроблено опис концепції стартап-</w:t>
      </w:r>
      <w:proofErr w:type="spellStart"/>
      <w:r w:rsidRPr="00991D43">
        <w:rPr>
          <w:rFonts w:ascii="Times New Roman" w:hAnsi="Times New Roman" w:cs="Times New Roman"/>
          <w:sz w:val="28"/>
          <w:lang w:val="uk-UA"/>
        </w:rPr>
        <w:t>проєкту</w:t>
      </w:r>
      <w:proofErr w:type="spellEnd"/>
      <w:r w:rsidRPr="00991D43">
        <w:rPr>
          <w:rFonts w:ascii="Times New Roman" w:hAnsi="Times New Roman" w:cs="Times New Roman"/>
          <w:sz w:val="28"/>
          <w:lang w:val="uk-UA"/>
        </w:rPr>
        <w:t>, що включає в себе оцінку технологічної реалізації, характеристику потенційних користувачів та проведення SWOT-аналізу для виявлення сильних та слабких сторін, а також можливостей та загроз. Обрана стратегія диференціації у розвитку, проведений аналіз витрат, спрямований на оцінку фінансової стійкості та рентабельності стартапу.</w:t>
      </w:r>
    </w:p>
    <w:p w14:paraId="7D03B860" w14:textId="77777777" w:rsidR="0050339F" w:rsidRPr="003F11B7" w:rsidRDefault="0050339F" w:rsidP="0050339F">
      <w:pPr>
        <w:ind w:firstLine="709"/>
        <w:rPr>
          <w:rFonts w:ascii="Times New Roman" w:hAnsi="Times New Roman" w:cs="Times New Roman"/>
          <w:sz w:val="28"/>
          <w:lang w:val="uk-UA"/>
        </w:rPr>
      </w:pPr>
      <w:r w:rsidRPr="003F11B7">
        <w:rPr>
          <w:rFonts w:ascii="Times New Roman" w:hAnsi="Times New Roman" w:cs="Times New Roman"/>
          <w:sz w:val="28"/>
          <w:lang w:val="uk-UA"/>
        </w:rPr>
        <w:br w:type="page"/>
      </w:r>
    </w:p>
    <w:p w14:paraId="12C524FA" w14:textId="77777777" w:rsidR="001734CF" w:rsidRPr="003F11B7" w:rsidRDefault="001734CF" w:rsidP="008317FF">
      <w:pPr>
        <w:pStyle w:val="1"/>
        <w:spacing w:before="0" w:line="360" w:lineRule="auto"/>
        <w:ind w:right="-2" w:firstLine="0"/>
        <w:contextualSpacing/>
        <w:jc w:val="center"/>
        <w:rPr>
          <w:rFonts w:ascii="Times New Roman" w:hAnsi="Times New Roman"/>
          <w:color w:val="auto"/>
          <w:lang w:val="uk-UA"/>
        </w:rPr>
      </w:pPr>
      <w:bookmarkStart w:id="1" w:name="_Toc154274884"/>
      <w:bookmarkStart w:id="2" w:name="_Toc154275042"/>
      <w:bookmarkStart w:id="3" w:name="_Toc154275445"/>
      <w:bookmarkStart w:id="4" w:name="_Toc154276155"/>
      <w:bookmarkStart w:id="5" w:name="_Toc154277480"/>
      <w:r w:rsidRPr="003F11B7">
        <w:rPr>
          <w:rFonts w:ascii="Times New Roman" w:hAnsi="Times New Roman"/>
          <w:color w:val="auto"/>
          <w:lang w:val="uk-UA"/>
        </w:rPr>
        <w:lastRenderedPageBreak/>
        <w:t>СПИСОК ВИКОРИСТАНОЇ ЛІТЕРАТУРИ</w:t>
      </w:r>
      <w:bookmarkEnd w:id="1"/>
      <w:bookmarkEnd w:id="2"/>
      <w:bookmarkEnd w:id="3"/>
      <w:bookmarkEnd w:id="4"/>
      <w:bookmarkEnd w:id="5"/>
    </w:p>
    <w:p w14:paraId="30284617" w14:textId="77777777" w:rsidR="008317FF" w:rsidRPr="003F11B7" w:rsidRDefault="008317FF" w:rsidP="008317FF">
      <w:pPr>
        <w:spacing w:line="360" w:lineRule="auto"/>
        <w:rPr>
          <w:lang w:val="uk-UA" w:eastAsia="x-none"/>
        </w:rPr>
      </w:pPr>
    </w:p>
    <w:p w14:paraId="1415ADD6" w14:textId="77777777" w:rsidR="00D20DA2" w:rsidRPr="003F11B7" w:rsidRDefault="008317FF"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 Білецький В. С., Гайко Г. І., Орловський В. М. Історія та перспективи </w:t>
      </w:r>
      <w:proofErr w:type="spellStart"/>
      <w:r w:rsidRPr="003F11B7">
        <w:rPr>
          <w:rFonts w:ascii="Times New Roman" w:hAnsi="Times New Roman" w:cs="Times New Roman"/>
          <w:sz w:val="28"/>
          <w:lang w:val="uk-UA"/>
        </w:rPr>
        <w:t>нафтогазовидобування</w:t>
      </w:r>
      <w:proofErr w:type="spellEnd"/>
      <w:r w:rsidRPr="003F11B7">
        <w:rPr>
          <w:rFonts w:ascii="Times New Roman" w:hAnsi="Times New Roman" w:cs="Times New Roman"/>
          <w:sz w:val="28"/>
          <w:lang w:val="uk-UA"/>
        </w:rPr>
        <w:t xml:space="preserve">: Навчальний посібник. – Київ: ФОП </w:t>
      </w:r>
      <w:proofErr w:type="spellStart"/>
      <w:r w:rsidRPr="003F11B7">
        <w:rPr>
          <w:rFonts w:ascii="Times New Roman" w:hAnsi="Times New Roman" w:cs="Times New Roman"/>
          <w:sz w:val="28"/>
          <w:lang w:val="uk-UA"/>
        </w:rPr>
        <w:t>Халіков</w:t>
      </w:r>
      <w:proofErr w:type="spellEnd"/>
      <w:r w:rsidRPr="003F11B7">
        <w:rPr>
          <w:rFonts w:ascii="Times New Roman" w:hAnsi="Times New Roman" w:cs="Times New Roman"/>
          <w:sz w:val="28"/>
          <w:lang w:val="uk-UA"/>
        </w:rPr>
        <w:t xml:space="preserve"> Р. Х., 2019, 302 с.</w:t>
      </w:r>
    </w:p>
    <w:p w14:paraId="1EBA972D" w14:textId="77777777" w:rsidR="008317FF" w:rsidRPr="003F11B7" w:rsidRDefault="008317FF"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 BP </w:t>
      </w:r>
      <w:proofErr w:type="spellStart"/>
      <w:r w:rsidRPr="003F11B7">
        <w:rPr>
          <w:rFonts w:ascii="Times New Roman" w:hAnsi="Times New Roman" w:cs="Times New Roman"/>
          <w:sz w:val="28"/>
          <w:lang w:val="uk-UA"/>
        </w:rPr>
        <w:t>Statistical</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Review</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of</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World</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Energy</w:t>
      </w:r>
      <w:proofErr w:type="spellEnd"/>
      <w:r w:rsidRPr="003F11B7">
        <w:rPr>
          <w:rFonts w:ascii="Times New Roman" w:hAnsi="Times New Roman" w:cs="Times New Roman"/>
          <w:sz w:val="28"/>
          <w:lang w:val="uk-UA"/>
        </w:rPr>
        <w:t xml:space="preserve"> 2016 [Електронний ресурс] / </w:t>
      </w:r>
      <w:proofErr w:type="spellStart"/>
      <w:r w:rsidRPr="003F11B7">
        <w:rPr>
          <w:rFonts w:ascii="Times New Roman" w:hAnsi="Times New Roman" w:cs="Times New Roman"/>
          <w:sz w:val="28"/>
          <w:lang w:val="uk-UA"/>
        </w:rPr>
        <w:t>British</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Petroleum</w:t>
      </w:r>
      <w:proofErr w:type="spellEnd"/>
      <w:r w:rsidRPr="003F11B7">
        <w:rPr>
          <w:rFonts w:ascii="Times New Roman" w:hAnsi="Times New Roman" w:cs="Times New Roman"/>
          <w:sz w:val="28"/>
          <w:lang w:val="uk-UA"/>
        </w:rPr>
        <w:t xml:space="preserve">. – 2016. – Режим доступу: </w:t>
      </w:r>
      <w:hyperlink r:id="rId33" w:history="1">
        <w:r w:rsidRPr="003F11B7">
          <w:rPr>
            <w:rStyle w:val="a4"/>
            <w:rFonts w:ascii="Times New Roman" w:hAnsi="Times New Roman" w:cs="Times New Roman"/>
            <w:sz w:val="28"/>
            <w:lang w:val="uk-UA"/>
          </w:rPr>
          <w:t>https://www.bp.com/content/dam/bp/business-sites/en/global/corporate/pdfs/news-and-insights/speeches/bp-statistical-review-of-world-energy-2016-spencer-dale-presentation.pdf</w:t>
        </w:r>
      </w:hyperlink>
      <w:r w:rsidRPr="003F11B7">
        <w:rPr>
          <w:rFonts w:ascii="Times New Roman" w:hAnsi="Times New Roman" w:cs="Times New Roman"/>
          <w:sz w:val="28"/>
          <w:lang w:val="uk-UA"/>
        </w:rPr>
        <w:t>.</w:t>
      </w:r>
    </w:p>
    <w:p w14:paraId="7746682B" w14:textId="77777777" w:rsidR="00E33746" w:rsidRPr="003F11B7" w:rsidRDefault="00E33746"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 </w:t>
      </w:r>
      <w:proofErr w:type="spellStart"/>
      <w:r w:rsidRPr="003F11B7">
        <w:rPr>
          <w:rFonts w:ascii="Times New Roman" w:hAnsi="Times New Roman" w:cs="Times New Roman"/>
          <w:sz w:val="28"/>
          <w:lang w:val="uk-UA"/>
        </w:rPr>
        <w:t>Prud'homme</w:t>
      </w:r>
      <w:proofErr w:type="spellEnd"/>
      <w:r w:rsidRPr="003F11B7">
        <w:rPr>
          <w:rFonts w:ascii="Times New Roman" w:hAnsi="Times New Roman" w:cs="Times New Roman"/>
          <w:sz w:val="28"/>
          <w:lang w:val="uk-UA"/>
        </w:rPr>
        <w:t xml:space="preserve"> A. </w:t>
      </w:r>
      <w:proofErr w:type="spellStart"/>
      <w:r w:rsidRPr="003F11B7">
        <w:rPr>
          <w:rFonts w:ascii="Times New Roman" w:hAnsi="Times New Roman" w:cs="Times New Roman"/>
          <w:sz w:val="28"/>
          <w:lang w:val="uk-UA"/>
        </w:rPr>
        <w:t>Hydrofracking</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What</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Everyone</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Needs</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to</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Know</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англ</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Oxford</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University</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Press</w:t>
      </w:r>
      <w:proofErr w:type="spellEnd"/>
      <w:r w:rsidRPr="003F11B7">
        <w:rPr>
          <w:rFonts w:ascii="Times New Roman" w:hAnsi="Times New Roman" w:cs="Times New Roman"/>
          <w:sz w:val="28"/>
          <w:lang w:val="uk-UA"/>
        </w:rPr>
        <w:t>, 2013. — 208 p.</w:t>
      </w:r>
    </w:p>
    <w:p w14:paraId="63173D1E" w14:textId="77777777" w:rsidR="00E33746" w:rsidRPr="003F11B7" w:rsidRDefault="00E33746"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 Українська нафтогазова енциклопедія / за загальною редакцією В. С. Іванишина. — Львів: </w:t>
      </w:r>
      <w:proofErr w:type="spellStart"/>
      <w:r w:rsidRPr="003F11B7">
        <w:rPr>
          <w:rFonts w:ascii="Times New Roman" w:hAnsi="Times New Roman" w:cs="Times New Roman"/>
          <w:sz w:val="28"/>
          <w:lang w:val="uk-UA"/>
        </w:rPr>
        <w:t>Сполом</w:t>
      </w:r>
      <w:proofErr w:type="spellEnd"/>
      <w:r w:rsidRPr="003F11B7">
        <w:rPr>
          <w:rFonts w:ascii="Times New Roman" w:hAnsi="Times New Roman" w:cs="Times New Roman"/>
          <w:sz w:val="28"/>
          <w:lang w:val="uk-UA"/>
        </w:rPr>
        <w:t xml:space="preserve">, 2016. — 603 с. : </w:t>
      </w:r>
      <w:proofErr w:type="spellStart"/>
      <w:r w:rsidRPr="003F11B7">
        <w:rPr>
          <w:rFonts w:ascii="Times New Roman" w:hAnsi="Times New Roman" w:cs="Times New Roman"/>
          <w:sz w:val="28"/>
          <w:lang w:val="uk-UA"/>
        </w:rPr>
        <w:t>іл</w:t>
      </w:r>
      <w:proofErr w:type="spellEnd"/>
      <w:r w:rsidRPr="003F11B7">
        <w:rPr>
          <w:rFonts w:ascii="Times New Roman" w:hAnsi="Times New Roman" w:cs="Times New Roman"/>
          <w:sz w:val="28"/>
          <w:lang w:val="uk-UA"/>
        </w:rPr>
        <w:t>., табл.</w:t>
      </w:r>
    </w:p>
    <w:p w14:paraId="0D909FB6" w14:textId="77777777" w:rsidR="000E2F31" w:rsidRPr="003F11B7" w:rsidRDefault="001342C9"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5</w:t>
      </w:r>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Середницький</w:t>
      </w:r>
      <w:proofErr w:type="spellEnd"/>
      <w:r w:rsidR="008317FF" w:rsidRPr="003F11B7">
        <w:rPr>
          <w:rFonts w:ascii="Times New Roman" w:hAnsi="Times New Roman" w:cs="Times New Roman"/>
          <w:sz w:val="28"/>
          <w:lang w:val="uk-UA"/>
        </w:rPr>
        <w:t xml:space="preserve"> Л.М., </w:t>
      </w:r>
      <w:proofErr w:type="spellStart"/>
      <w:r w:rsidR="008317FF" w:rsidRPr="003F11B7">
        <w:rPr>
          <w:rFonts w:ascii="Times New Roman" w:hAnsi="Times New Roman" w:cs="Times New Roman"/>
          <w:sz w:val="28"/>
          <w:lang w:val="uk-UA"/>
        </w:rPr>
        <w:t>Кучернюк</w:t>
      </w:r>
      <w:proofErr w:type="spellEnd"/>
      <w:r w:rsidR="008317FF" w:rsidRPr="003F11B7">
        <w:rPr>
          <w:rFonts w:ascii="Times New Roman" w:hAnsi="Times New Roman" w:cs="Times New Roman"/>
          <w:sz w:val="28"/>
          <w:lang w:val="uk-UA"/>
        </w:rPr>
        <w:t xml:space="preserve"> А.В., </w:t>
      </w:r>
      <w:proofErr w:type="spellStart"/>
      <w:r w:rsidR="008317FF" w:rsidRPr="003F11B7">
        <w:rPr>
          <w:rFonts w:ascii="Times New Roman" w:hAnsi="Times New Roman" w:cs="Times New Roman"/>
          <w:sz w:val="28"/>
          <w:lang w:val="uk-UA"/>
        </w:rPr>
        <w:t>Заріцька</w:t>
      </w:r>
      <w:proofErr w:type="spellEnd"/>
      <w:r w:rsidR="008317FF" w:rsidRPr="003F11B7">
        <w:rPr>
          <w:rFonts w:ascii="Times New Roman" w:hAnsi="Times New Roman" w:cs="Times New Roman"/>
          <w:sz w:val="28"/>
          <w:lang w:val="uk-UA"/>
        </w:rPr>
        <w:t xml:space="preserve"> С.Б., Покидько В.Є.,      Рябов Ю.Г., Іванов В.Ю., </w:t>
      </w:r>
      <w:proofErr w:type="spellStart"/>
      <w:r w:rsidR="008317FF" w:rsidRPr="003F11B7">
        <w:rPr>
          <w:rFonts w:ascii="Times New Roman" w:hAnsi="Times New Roman" w:cs="Times New Roman"/>
          <w:sz w:val="28"/>
          <w:lang w:val="uk-UA"/>
        </w:rPr>
        <w:t>Кушнірюк</w:t>
      </w:r>
      <w:proofErr w:type="spellEnd"/>
      <w:r w:rsidR="008317FF" w:rsidRPr="003F11B7">
        <w:rPr>
          <w:rFonts w:ascii="Times New Roman" w:hAnsi="Times New Roman" w:cs="Times New Roman"/>
          <w:sz w:val="28"/>
          <w:lang w:val="uk-UA"/>
        </w:rPr>
        <w:t xml:space="preserve"> Д.Ф. Інтенсифікація припливу нафти і газу в свердловини та впровадження методів підвищення </w:t>
      </w:r>
      <w:proofErr w:type="spellStart"/>
      <w:r w:rsidR="008317FF" w:rsidRPr="003F11B7">
        <w:rPr>
          <w:rFonts w:ascii="Times New Roman" w:hAnsi="Times New Roman" w:cs="Times New Roman"/>
          <w:sz w:val="28"/>
          <w:lang w:val="uk-UA"/>
        </w:rPr>
        <w:t>нафтогазоконденсатовіддачі</w:t>
      </w:r>
      <w:proofErr w:type="spellEnd"/>
      <w:r w:rsidR="008317FF" w:rsidRPr="003F11B7">
        <w:rPr>
          <w:rFonts w:ascii="Times New Roman" w:hAnsi="Times New Roman" w:cs="Times New Roman"/>
          <w:sz w:val="28"/>
          <w:lang w:val="uk-UA"/>
        </w:rPr>
        <w:t xml:space="preserve"> в НАК “Нафтогаз України”// Нафт. і газова </w:t>
      </w:r>
      <w:proofErr w:type="spellStart"/>
      <w:r w:rsidR="008317FF" w:rsidRPr="003F11B7">
        <w:rPr>
          <w:rFonts w:ascii="Times New Roman" w:hAnsi="Times New Roman" w:cs="Times New Roman"/>
          <w:sz w:val="28"/>
          <w:lang w:val="uk-UA"/>
        </w:rPr>
        <w:t>пром-сть</w:t>
      </w:r>
      <w:proofErr w:type="spellEnd"/>
      <w:r w:rsidR="008317FF" w:rsidRPr="003F11B7">
        <w:rPr>
          <w:rFonts w:ascii="Times New Roman" w:hAnsi="Times New Roman" w:cs="Times New Roman"/>
          <w:sz w:val="28"/>
          <w:lang w:val="uk-UA"/>
        </w:rPr>
        <w:t>. – 2003. – № 4. – С. 30–34.</w:t>
      </w:r>
    </w:p>
    <w:p w14:paraId="004BCD9B" w14:textId="77777777" w:rsidR="008317FF" w:rsidRPr="003F11B7" w:rsidRDefault="001342C9"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6</w:t>
      </w:r>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Кучернюк</w:t>
      </w:r>
      <w:proofErr w:type="spellEnd"/>
      <w:r w:rsidR="008317FF" w:rsidRPr="003F11B7">
        <w:rPr>
          <w:rFonts w:ascii="Times New Roman" w:hAnsi="Times New Roman" w:cs="Times New Roman"/>
          <w:sz w:val="28"/>
          <w:lang w:val="uk-UA"/>
        </w:rPr>
        <w:t xml:space="preserve"> А.В., </w:t>
      </w:r>
      <w:proofErr w:type="spellStart"/>
      <w:r w:rsidR="008317FF" w:rsidRPr="003F11B7">
        <w:rPr>
          <w:rFonts w:ascii="Times New Roman" w:hAnsi="Times New Roman" w:cs="Times New Roman"/>
          <w:sz w:val="28"/>
          <w:lang w:val="uk-UA"/>
        </w:rPr>
        <w:t>Кучернюк</w:t>
      </w:r>
      <w:proofErr w:type="spellEnd"/>
      <w:r w:rsidR="008317FF" w:rsidRPr="003F11B7">
        <w:rPr>
          <w:rFonts w:ascii="Times New Roman" w:hAnsi="Times New Roman" w:cs="Times New Roman"/>
          <w:sz w:val="28"/>
          <w:lang w:val="uk-UA"/>
        </w:rPr>
        <w:t xml:space="preserve"> В.А., </w:t>
      </w:r>
      <w:proofErr w:type="spellStart"/>
      <w:r w:rsidR="008317FF" w:rsidRPr="003F11B7">
        <w:rPr>
          <w:rFonts w:ascii="Times New Roman" w:hAnsi="Times New Roman" w:cs="Times New Roman"/>
          <w:sz w:val="28"/>
          <w:lang w:val="uk-UA"/>
        </w:rPr>
        <w:t>Давыденко</w:t>
      </w:r>
      <w:proofErr w:type="spellEnd"/>
      <w:r w:rsidR="008317FF" w:rsidRPr="003F11B7">
        <w:rPr>
          <w:rFonts w:ascii="Times New Roman" w:hAnsi="Times New Roman" w:cs="Times New Roman"/>
          <w:sz w:val="28"/>
          <w:lang w:val="uk-UA"/>
        </w:rPr>
        <w:t xml:space="preserve"> С.М., Сова В.М., Максимчук М.Ю. Ударно-</w:t>
      </w:r>
      <w:proofErr w:type="spellStart"/>
      <w:r w:rsidR="008317FF" w:rsidRPr="003F11B7">
        <w:rPr>
          <w:rFonts w:ascii="Times New Roman" w:hAnsi="Times New Roman" w:cs="Times New Roman"/>
          <w:sz w:val="28"/>
          <w:lang w:val="uk-UA"/>
        </w:rPr>
        <w:t>волновая</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технология</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интенсификации</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добычи</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нефти</w:t>
      </w:r>
      <w:proofErr w:type="spellEnd"/>
      <w:r w:rsidR="008317FF" w:rsidRPr="003F11B7">
        <w:rPr>
          <w:rFonts w:ascii="Times New Roman" w:hAnsi="Times New Roman" w:cs="Times New Roman"/>
          <w:sz w:val="28"/>
          <w:lang w:val="uk-UA"/>
        </w:rPr>
        <w:t xml:space="preserve"> и </w:t>
      </w:r>
      <w:proofErr w:type="spellStart"/>
      <w:r w:rsidR="008317FF" w:rsidRPr="003F11B7">
        <w:rPr>
          <w:rFonts w:ascii="Times New Roman" w:hAnsi="Times New Roman" w:cs="Times New Roman"/>
          <w:sz w:val="28"/>
          <w:lang w:val="uk-UA"/>
        </w:rPr>
        <w:t>газа</w:t>
      </w:r>
      <w:proofErr w:type="spellEnd"/>
      <w:r w:rsidR="008317FF" w:rsidRPr="003F11B7">
        <w:rPr>
          <w:rFonts w:ascii="Times New Roman" w:hAnsi="Times New Roman" w:cs="Times New Roman"/>
          <w:sz w:val="28"/>
          <w:lang w:val="uk-UA"/>
        </w:rPr>
        <w:t xml:space="preserve">                   // </w:t>
      </w:r>
      <w:proofErr w:type="spellStart"/>
      <w:r w:rsidR="008317FF" w:rsidRPr="003F11B7">
        <w:rPr>
          <w:rFonts w:ascii="Times New Roman" w:hAnsi="Times New Roman" w:cs="Times New Roman"/>
          <w:sz w:val="28"/>
          <w:lang w:val="uk-UA"/>
        </w:rPr>
        <w:t>Нефтепромысловое</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дело</w:t>
      </w:r>
      <w:proofErr w:type="spellEnd"/>
      <w:r w:rsidR="008317FF" w:rsidRPr="003F11B7">
        <w:rPr>
          <w:rFonts w:ascii="Times New Roman" w:hAnsi="Times New Roman" w:cs="Times New Roman"/>
          <w:sz w:val="28"/>
          <w:lang w:val="uk-UA"/>
        </w:rPr>
        <w:t>. – 2006. – № 5. – С. 42-46.</w:t>
      </w:r>
    </w:p>
    <w:p w14:paraId="771B6788" w14:textId="77777777" w:rsidR="008317FF" w:rsidRPr="003F11B7" w:rsidRDefault="001342C9"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7</w:t>
      </w:r>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Кучернюк</w:t>
      </w:r>
      <w:proofErr w:type="spellEnd"/>
      <w:r w:rsidR="008317FF" w:rsidRPr="003F11B7">
        <w:rPr>
          <w:rFonts w:ascii="Times New Roman" w:hAnsi="Times New Roman" w:cs="Times New Roman"/>
          <w:sz w:val="28"/>
          <w:lang w:val="uk-UA"/>
        </w:rPr>
        <w:t xml:space="preserve"> А.В., </w:t>
      </w:r>
      <w:proofErr w:type="spellStart"/>
      <w:r w:rsidR="008317FF" w:rsidRPr="003F11B7">
        <w:rPr>
          <w:rFonts w:ascii="Times New Roman" w:hAnsi="Times New Roman" w:cs="Times New Roman"/>
          <w:sz w:val="28"/>
          <w:lang w:val="uk-UA"/>
        </w:rPr>
        <w:t>Кучернюк</w:t>
      </w:r>
      <w:proofErr w:type="spellEnd"/>
      <w:r w:rsidR="008317FF" w:rsidRPr="003F11B7">
        <w:rPr>
          <w:rFonts w:ascii="Times New Roman" w:hAnsi="Times New Roman" w:cs="Times New Roman"/>
          <w:sz w:val="28"/>
          <w:lang w:val="uk-UA"/>
        </w:rPr>
        <w:t xml:space="preserve"> В.А. </w:t>
      </w:r>
      <w:proofErr w:type="spellStart"/>
      <w:r w:rsidR="008317FF" w:rsidRPr="003F11B7">
        <w:rPr>
          <w:rFonts w:ascii="Times New Roman" w:hAnsi="Times New Roman" w:cs="Times New Roman"/>
          <w:sz w:val="28"/>
          <w:lang w:val="uk-UA"/>
        </w:rPr>
        <w:t>Теоретические</w:t>
      </w:r>
      <w:proofErr w:type="spellEnd"/>
      <w:r w:rsidR="008317FF" w:rsidRPr="003F11B7">
        <w:rPr>
          <w:rFonts w:ascii="Times New Roman" w:hAnsi="Times New Roman" w:cs="Times New Roman"/>
          <w:sz w:val="28"/>
          <w:lang w:val="uk-UA"/>
        </w:rPr>
        <w:t xml:space="preserve"> и </w:t>
      </w:r>
      <w:proofErr w:type="spellStart"/>
      <w:r w:rsidR="008317FF" w:rsidRPr="003F11B7">
        <w:rPr>
          <w:rFonts w:ascii="Times New Roman" w:hAnsi="Times New Roman" w:cs="Times New Roman"/>
          <w:sz w:val="28"/>
          <w:lang w:val="uk-UA"/>
        </w:rPr>
        <w:t>экспериментальные</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исследования</w:t>
      </w:r>
      <w:proofErr w:type="spellEnd"/>
      <w:r w:rsidR="008317FF" w:rsidRPr="003F11B7">
        <w:rPr>
          <w:rFonts w:ascii="Times New Roman" w:hAnsi="Times New Roman" w:cs="Times New Roman"/>
          <w:sz w:val="28"/>
          <w:lang w:val="uk-UA"/>
        </w:rPr>
        <w:t xml:space="preserve"> комплексного </w:t>
      </w:r>
      <w:proofErr w:type="spellStart"/>
      <w:r w:rsidR="008317FF" w:rsidRPr="003F11B7">
        <w:rPr>
          <w:rFonts w:ascii="Times New Roman" w:hAnsi="Times New Roman" w:cs="Times New Roman"/>
          <w:sz w:val="28"/>
          <w:lang w:val="uk-UA"/>
        </w:rPr>
        <w:t>электроразрядного</w:t>
      </w:r>
      <w:proofErr w:type="spellEnd"/>
      <w:r w:rsidR="008317FF" w:rsidRPr="003F11B7">
        <w:rPr>
          <w:rFonts w:ascii="Times New Roman" w:hAnsi="Times New Roman" w:cs="Times New Roman"/>
          <w:sz w:val="28"/>
          <w:lang w:val="uk-UA"/>
        </w:rPr>
        <w:t xml:space="preserve"> и </w:t>
      </w:r>
      <w:proofErr w:type="spellStart"/>
      <w:r w:rsidR="008317FF" w:rsidRPr="003F11B7">
        <w:rPr>
          <w:rFonts w:ascii="Times New Roman" w:hAnsi="Times New Roman" w:cs="Times New Roman"/>
          <w:sz w:val="28"/>
          <w:lang w:val="uk-UA"/>
        </w:rPr>
        <w:t>акустического</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воздействия</w:t>
      </w:r>
      <w:proofErr w:type="spellEnd"/>
      <w:r w:rsidR="008317FF" w:rsidRPr="003F11B7">
        <w:rPr>
          <w:rFonts w:ascii="Times New Roman" w:hAnsi="Times New Roman" w:cs="Times New Roman"/>
          <w:sz w:val="28"/>
          <w:lang w:val="uk-UA"/>
        </w:rPr>
        <w:t xml:space="preserve"> на </w:t>
      </w:r>
      <w:proofErr w:type="spellStart"/>
      <w:r w:rsidR="008317FF" w:rsidRPr="003F11B7">
        <w:rPr>
          <w:rFonts w:ascii="Times New Roman" w:hAnsi="Times New Roman" w:cs="Times New Roman"/>
          <w:sz w:val="28"/>
          <w:lang w:val="uk-UA"/>
        </w:rPr>
        <w:t>пласты</w:t>
      </w:r>
      <w:proofErr w:type="spellEnd"/>
      <w:r w:rsidR="008317FF" w:rsidRPr="003F11B7">
        <w:rPr>
          <w:rFonts w:ascii="Times New Roman" w:hAnsi="Times New Roman" w:cs="Times New Roman"/>
          <w:sz w:val="28"/>
          <w:lang w:val="uk-UA"/>
        </w:rPr>
        <w:t xml:space="preserve"> – </w:t>
      </w:r>
      <w:proofErr w:type="spellStart"/>
      <w:r w:rsidR="008317FF" w:rsidRPr="003F11B7">
        <w:rPr>
          <w:rFonts w:ascii="Times New Roman" w:hAnsi="Times New Roman" w:cs="Times New Roman"/>
          <w:sz w:val="28"/>
          <w:lang w:val="uk-UA"/>
        </w:rPr>
        <w:t>коллекторы</w:t>
      </w:r>
      <w:proofErr w:type="spellEnd"/>
      <w:r w:rsidR="008317FF" w:rsidRPr="003F11B7">
        <w:rPr>
          <w:rFonts w:ascii="Times New Roman" w:hAnsi="Times New Roman" w:cs="Times New Roman"/>
          <w:sz w:val="28"/>
          <w:lang w:val="uk-UA"/>
        </w:rPr>
        <w:t xml:space="preserve"> с </w:t>
      </w:r>
      <w:proofErr w:type="spellStart"/>
      <w:r w:rsidR="008317FF" w:rsidRPr="003F11B7">
        <w:rPr>
          <w:rFonts w:ascii="Times New Roman" w:hAnsi="Times New Roman" w:cs="Times New Roman"/>
          <w:sz w:val="28"/>
          <w:lang w:val="uk-UA"/>
        </w:rPr>
        <w:t>целью</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улучшения</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их</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продуктивности</w:t>
      </w:r>
      <w:proofErr w:type="spellEnd"/>
      <w:r w:rsidR="008317FF" w:rsidRPr="003F11B7">
        <w:rPr>
          <w:rFonts w:ascii="Times New Roman" w:hAnsi="Times New Roman" w:cs="Times New Roman"/>
          <w:sz w:val="28"/>
          <w:lang w:val="uk-UA"/>
        </w:rPr>
        <w:t xml:space="preserve"> // </w:t>
      </w:r>
      <w:proofErr w:type="spellStart"/>
      <w:r w:rsidR="008317FF" w:rsidRPr="003F11B7">
        <w:rPr>
          <w:rFonts w:ascii="Times New Roman" w:hAnsi="Times New Roman" w:cs="Times New Roman"/>
          <w:sz w:val="28"/>
          <w:lang w:val="uk-UA"/>
        </w:rPr>
        <w:t>Efektywne</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technologie</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poszukiwania</w:t>
      </w:r>
      <w:proofErr w:type="spellEnd"/>
      <w:r w:rsidR="008317FF" w:rsidRPr="003F11B7">
        <w:rPr>
          <w:rFonts w:ascii="Times New Roman" w:hAnsi="Times New Roman" w:cs="Times New Roman"/>
          <w:sz w:val="28"/>
          <w:lang w:val="uk-UA"/>
        </w:rPr>
        <w:t xml:space="preserve"> i </w:t>
      </w:r>
      <w:proofErr w:type="spellStart"/>
      <w:r w:rsidR="008317FF" w:rsidRPr="003F11B7">
        <w:rPr>
          <w:rFonts w:ascii="Times New Roman" w:hAnsi="Times New Roman" w:cs="Times New Roman"/>
          <w:sz w:val="28"/>
          <w:lang w:val="uk-UA"/>
        </w:rPr>
        <w:t>eksploatacja</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zіoї</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wкglowodorow</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Prace</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Instytutu</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Nafty</w:t>
      </w:r>
      <w:proofErr w:type="spellEnd"/>
      <w:r w:rsidR="008317FF" w:rsidRPr="003F11B7">
        <w:rPr>
          <w:rFonts w:ascii="Times New Roman" w:hAnsi="Times New Roman" w:cs="Times New Roman"/>
          <w:sz w:val="28"/>
          <w:lang w:val="uk-UA"/>
        </w:rPr>
        <w:t xml:space="preserve"> I </w:t>
      </w:r>
      <w:proofErr w:type="spellStart"/>
      <w:r w:rsidR="008317FF" w:rsidRPr="003F11B7">
        <w:rPr>
          <w:rFonts w:ascii="Times New Roman" w:hAnsi="Times New Roman" w:cs="Times New Roman"/>
          <w:sz w:val="28"/>
          <w:lang w:val="uk-UA"/>
        </w:rPr>
        <w:t>Gazu</w:t>
      </w:r>
      <w:proofErr w:type="spellEnd"/>
      <w:r w:rsidR="008317FF" w:rsidRPr="003F11B7">
        <w:rPr>
          <w:rFonts w:ascii="Times New Roman" w:hAnsi="Times New Roman" w:cs="Times New Roman"/>
          <w:sz w:val="28"/>
          <w:lang w:val="uk-UA"/>
        </w:rPr>
        <w:t xml:space="preserve"> </w:t>
      </w:r>
      <w:proofErr w:type="spellStart"/>
      <w:r w:rsidR="008317FF" w:rsidRPr="003F11B7">
        <w:rPr>
          <w:rFonts w:ascii="Times New Roman" w:hAnsi="Times New Roman" w:cs="Times New Roman"/>
          <w:sz w:val="28"/>
          <w:lang w:val="uk-UA"/>
        </w:rPr>
        <w:t>nr</w:t>
      </w:r>
      <w:proofErr w:type="spellEnd"/>
      <w:r w:rsidR="008317FF" w:rsidRPr="003F11B7">
        <w:rPr>
          <w:rFonts w:ascii="Times New Roman" w:hAnsi="Times New Roman" w:cs="Times New Roman"/>
          <w:sz w:val="28"/>
          <w:lang w:val="uk-UA"/>
        </w:rPr>
        <w:t xml:space="preserve"> 130. – </w:t>
      </w:r>
      <w:proofErr w:type="spellStart"/>
      <w:r w:rsidR="008317FF" w:rsidRPr="003F11B7">
        <w:rPr>
          <w:rFonts w:ascii="Times New Roman" w:hAnsi="Times New Roman" w:cs="Times New Roman"/>
          <w:sz w:val="28"/>
          <w:lang w:val="uk-UA"/>
        </w:rPr>
        <w:t>Krakow</w:t>
      </w:r>
      <w:proofErr w:type="spellEnd"/>
      <w:r w:rsidR="008317FF" w:rsidRPr="003F11B7">
        <w:rPr>
          <w:rFonts w:ascii="Times New Roman" w:hAnsi="Times New Roman" w:cs="Times New Roman"/>
          <w:sz w:val="28"/>
          <w:lang w:val="uk-UA"/>
        </w:rPr>
        <w:t>, 2004. – S. 599–605.</w:t>
      </w:r>
    </w:p>
    <w:p w14:paraId="715FBD66" w14:textId="77777777" w:rsidR="005C78DF" w:rsidRPr="003F11B7" w:rsidRDefault="005C78DF" w:rsidP="005C78D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8. </w:t>
      </w:r>
      <w:proofErr w:type="spellStart"/>
      <w:r w:rsidRPr="003F11B7">
        <w:rPr>
          <w:rFonts w:ascii="Times New Roman" w:hAnsi="Times New Roman" w:cs="Times New Roman"/>
          <w:sz w:val="28"/>
          <w:lang w:val="uk-UA"/>
        </w:rPr>
        <w:t>Гадиев</w:t>
      </w:r>
      <w:proofErr w:type="spellEnd"/>
      <w:r w:rsidRPr="003F11B7">
        <w:rPr>
          <w:rFonts w:ascii="Times New Roman" w:hAnsi="Times New Roman" w:cs="Times New Roman"/>
          <w:sz w:val="28"/>
          <w:lang w:val="uk-UA"/>
        </w:rPr>
        <w:t xml:space="preserve"> С.М. </w:t>
      </w:r>
      <w:proofErr w:type="spellStart"/>
      <w:r w:rsidRPr="003F11B7">
        <w:rPr>
          <w:rFonts w:ascii="Times New Roman" w:hAnsi="Times New Roman" w:cs="Times New Roman"/>
          <w:sz w:val="28"/>
          <w:lang w:val="uk-UA"/>
        </w:rPr>
        <w:t>Использование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вибрации</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добыче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нефти</w:t>
      </w:r>
      <w:proofErr w:type="spellEnd"/>
      <w:r w:rsidRPr="003F11B7">
        <w:rPr>
          <w:rFonts w:ascii="Times New Roman" w:hAnsi="Times New Roman" w:cs="Times New Roman"/>
          <w:sz w:val="28"/>
          <w:lang w:val="uk-UA"/>
        </w:rPr>
        <w:t xml:space="preserve">.–М.: </w:t>
      </w:r>
      <w:proofErr w:type="spellStart"/>
      <w:r w:rsidRPr="003F11B7">
        <w:rPr>
          <w:rFonts w:ascii="Times New Roman" w:hAnsi="Times New Roman" w:cs="Times New Roman"/>
          <w:sz w:val="28"/>
          <w:lang w:val="uk-UA"/>
        </w:rPr>
        <w:t>Недра</w:t>
      </w:r>
      <w:proofErr w:type="spellEnd"/>
      <w:r w:rsidRPr="003F11B7">
        <w:rPr>
          <w:rFonts w:ascii="Times New Roman" w:hAnsi="Times New Roman" w:cs="Times New Roman"/>
          <w:sz w:val="28"/>
          <w:lang w:val="uk-UA"/>
        </w:rPr>
        <w:t>, 1977.– 154 с.</w:t>
      </w:r>
    </w:p>
    <w:p w14:paraId="00F1D6FD" w14:textId="77777777" w:rsidR="005C78DF" w:rsidRPr="003F11B7" w:rsidRDefault="005C78DF" w:rsidP="005C78D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9. </w:t>
      </w:r>
      <w:proofErr w:type="spellStart"/>
      <w:r w:rsidRPr="003F11B7">
        <w:rPr>
          <w:rFonts w:ascii="Times New Roman" w:hAnsi="Times New Roman" w:cs="Times New Roman"/>
          <w:sz w:val="28"/>
          <w:lang w:val="uk-UA"/>
        </w:rPr>
        <w:t>Гадиев</w:t>
      </w:r>
      <w:proofErr w:type="spellEnd"/>
      <w:r w:rsidRPr="003F11B7">
        <w:rPr>
          <w:rFonts w:ascii="Times New Roman" w:hAnsi="Times New Roman" w:cs="Times New Roman"/>
          <w:sz w:val="28"/>
          <w:lang w:val="uk-UA"/>
        </w:rPr>
        <w:t xml:space="preserve"> С.М. </w:t>
      </w:r>
      <w:proofErr w:type="spellStart"/>
      <w:r w:rsidRPr="003F11B7">
        <w:rPr>
          <w:rFonts w:ascii="Times New Roman" w:hAnsi="Times New Roman" w:cs="Times New Roman"/>
          <w:sz w:val="28"/>
          <w:lang w:val="uk-UA"/>
        </w:rPr>
        <w:t>Использование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гидравлических</w:t>
      </w:r>
      <w:proofErr w:type="spellEnd"/>
      <w:r w:rsidRPr="003F11B7">
        <w:rPr>
          <w:rFonts w:ascii="Times New Roman" w:hAnsi="Times New Roman" w:cs="Times New Roman"/>
          <w:sz w:val="28"/>
          <w:lang w:val="uk-UA"/>
        </w:rPr>
        <w:t xml:space="preserve"> золотникових </w:t>
      </w:r>
      <w:proofErr w:type="spellStart"/>
      <w:r w:rsidRPr="003F11B7">
        <w:rPr>
          <w:rFonts w:ascii="Times New Roman" w:hAnsi="Times New Roman" w:cs="Times New Roman"/>
          <w:sz w:val="28"/>
          <w:lang w:val="uk-UA"/>
        </w:rPr>
        <w:t>вибраторов</w:t>
      </w:r>
      <w:proofErr w:type="spellEnd"/>
      <w:r w:rsidRPr="003F11B7">
        <w:rPr>
          <w:rFonts w:ascii="Times New Roman" w:hAnsi="Times New Roman" w:cs="Times New Roman"/>
          <w:sz w:val="28"/>
          <w:lang w:val="uk-UA"/>
        </w:rPr>
        <w:t xml:space="preserve"> для </w:t>
      </w:r>
      <w:proofErr w:type="spellStart"/>
      <w:r w:rsidRPr="003F11B7">
        <w:rPr>
          <w:rFonts w:ascii="Times New Roman" w:hAnsi="Times New Roman" w:cs="Times New Roman"/>
          <w:sz w:val="28"/>
          <w:lang w:val="uk-UA"/>
        </w:rPr>
        <w:t>обработки</w:t>
      </w:r>
      <w:proofErr w:type="spellEnd"/>
      <w:r w:rsidR="00B96B37"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Нефтяное</w:t>
      </w:r>
      <w:proofErr w:type="spellEnd"/>
      <w:r w:rsidRPr="003F11B7">
        <w:rPr>
          <w:rFonts w:ascii="Times New Roman" w:hAnsi="Times New Roman" w:cs="Times New Roman"/>
          <w:sz w:val="28"/>
          <w:lang w:val="uk-UA"/>
        </w:rPr>
        <w:t xml:space="preserve"> хазяйство. – 1972. – №2. – С. 42-45.</w:t>
      </w:r>
    </w:p>
    <w:p w14:paraId="58D14ECC" w14:textId="77777777" w:rsidR="005C78DF" w:rsidRPr="003F11B7" w:rsidRDefault="005C78DF" w:rsidP="005C78D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10. </w:t>
      </w:r>
      <w:proofErr w:type="spellStart"/>
      <w:r w:rsidRPr="003F11B7">
        <w:rPr>
          <w:rFonts w:ascii="Times New Roman" w:hAnsi="Times New Roman" w:cs="Times New Roman"/>
          <w:sz w:val="28"/>
          <w:lang w:val="uk-UA"/>
        </w:rPr>
        <w:t>Валиуллин</w:t>
      </w:r>
      <w:proofErr w:type="spellEnd"/>
      <w:r w:rsidRPr="003F11B7">
        <w:rPr>
          <w:rFonts w:ascii="Times New Roman" w:hAnsi="Times New Roman" w:cs="Times New Roman"/>
          <w:sz w:val="28"/>
          <w:lang w:val="uk-UA"/>
        </w:rPr>
        <w:t xml:space="preserve"> А.В., </w:t>
      </w:r>
      <w:proofErr w:type="spellStart"/>
      <w:r w:rsidRPr="003F11B7">
        <w:rPr>
          <w:rFonts w:ascii="Times New Roman" w:hAnsi="Times New Roman" w:cs="Times New Roman"/>
          <w:sz w:val="28"/>
          <w:lang w:val="uk-UA"/>
        </w:rPr>
        <w:t>Максутов</w:t>
      </w:r>
      <w:proofErr w:type="spellEnd"/>
      <w:r w:rsidRPr="003F11B7">
        <w:rPr>
          <w:rFonts w:ascii="Times New Roman" w:hAnsi="Times New Roman" w:cs="Times New Roman"/>
          <w:sz w:val="28"/>
          <w:lang w:val="uk-UA"/>
        </w:rPr>
        <w:t xml:space="preserve"> Р.А., </w:t>
      </w:r>
      <w:proofErr w:type="spellStart"/>
      <w:r w:rsidRPr="003F11B7">
        <w:rPr>
          <w:rFonts w:ascii="Times New Roman" w:hAnsi="Times New Roman" w:cs="Times New Roman"/>
          <w:sz w:val="28"/>
          <w:lang w:val="uk-UA"/>
        </w:rPr>
        <w:t>Доброскок</w:t>
      </w:r>
      <w:proofErr w:type="spellEnd"/>
      <w:r w:rsidRPr="003F11B7">
        <w:rPr>
          <w:rFonts w:ascii="Times New Roman" w:hAnsi="Times New Roman" w:cs="Times New Roman"/>
          <w:sz w:val="28"/>
          <w:lang w:val="uk-UA"/>
        </w:rPr>
        <w:t xml:space="preserve"> Б.Е. и </w:t>
      </w:r>
      <w:proofErr w:type="spellStart"/>
      <w:r w:rsidRPr="003F11B7">
        <w:rPr>
          <w:rFonts w:ascii="Times New Roman" w:hAnsi="Times New Roman" w:cs="Times New Roman"/>
          <w:sz w:val="28"/>
          <w:lang w:val="uk-UA"/>
        </w:rPr>
        <w:t>др</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Некоторые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особенности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технологии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виброобработки</w:t>
      </w:r>
      <w:proofErr w:type="spellEnd"/>
      <w:r w:rsidRPr="003F11B7">
        <w:rPr>
          <w:rFonts w:ascii="Times New Roman" w:hAnsi="Times New Roman" w:cs="Times New Roman"/>
          <w:sz w:val="28"/>
          <w:lang w:val="uk-UA"/>
        </w:rPr>
        <w:t xml:space="preserve"> продуктивного пласта // РНТС. Сер. </w:t>
      </w:r>
      <w:proofErr w:type="spellStart"/>
      <w:r w:rsidRPr="003F11B7">
        <w:rPr>
          <w:rFonts w:ascii="Times New Roman" w:hAnsi="Times New Roman" w:cs="Times New Roman"/>
          <w:sz w:val="28"/>
          <w:lang w:val="uk-UA"/>
        </w:rPr>
        <w:t>Нефтепромысловое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дело</w:t>
      </w:r>
      <w:proofErr w:type="spellEnd"/>
      <w:r w:rsidRPr="003F11B7">
        <w:rPr>
          <w:rFonts w:ascii="Times New Roman" w:hAnsi="Times New Roman" w:cs="Times New Roman"/>
          <w:sz w:val="28"/>
          <w:lang w:val="uk-UA"/>
        </w:rPr>
        <w:t>. – 1973. – №11. – С. 13-16.</w:t>
      </w:r>
    </w:p>
    <w:p w14:paraId="70C8CC5D" w14:textId="77777777" w:rsidR="005C78DF" w:rsidRPr="003F11B7" w:rsidRDefault="005C78DF" w:rsidP="005C78D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11. Імпульсні методи відновлення продуктивності водозабірних свердловин: Довідник / В.П. Нагорний; НАН України, Інститут геофізики ім. С.І. </w:t>
      </w:r>
      <w:proofErr w:type="spellStart"/>
      <w:r w:rsidRPr="003F11B7">
        <w:rPr>
          <w:rFonts w:ascii="Times New Roman" w:hAnsi="Times New Roman" w:cs="Times New Roman"/>
          <w:sz w:val="28"/>
          <w:lang w:val="uk-UA"/>
        </w:rPr>
        <w:t>Субботіна</w:t>
      </w:r>
      <w:proofErr w:type="spellEnd"/>
      <w:r w:rsidRPr="003F11B7">
        <w:rPr>
          <w:rFonts w:ascii="Times New Roman" w:hAnsi="Times New Roman" w:cs="Times New Roman"/>
          <w:sz w:val="28"/>
          <w:lang w:val="uk-UA"/>
        </w:rPr>
        <w:t xml:space="preserve">. – Київ, 2011. – С. 187, </w:t>
      </w:r>
      <w:proofErr w:type="spellStart"/>
      <w:r w:rsidRPr="003F11B7">
        <w:rPr>
          <w:rFonts w:ascii="Times New Roman" w:hAnsi="Times New Roman" w:cs="Times New Roman"/>
          <w:sz w:val="28"/>
          <w:lang w:val="uk-UA"/>
        </w:rPr>
        <w:t>іл</w:t>
      </w:r>
      <w:proofErr w:type="spellEnd"/>
      <w:r w:rsidRPr="003F11B7">
        <w:rPr>
          <w:rFonts w:ascii="Times New Roman" w:hAnsi="Times New Roman" w:cs="Times New Roman"/>
          <w:sz w:val="28"/>
          <w:lang w:val="uk-UA"/>
        </w:rPr>
        <w:t>. 61, табл. 36, бібл. 58.</w:t>
      </w:r>
    </w:p>
    <w:p w14:paraId="6254F26F" w14:textId="77777777" w:rsidR="008317FF" w:rsidRPr="003F11B7" w:rsidRDefault="000D28D6" w:rsidP="008317FF">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12. </w:t>
      </w:r>
      <w:proofErr w:type="spellStart"/>
      <w:r w:rsidRPr="003F11B7">
        <w:rPr>
          <w:rFonts w:ascii="Times New Roman" w:hAnsi="Times New Roman" w:cs="Times New Roman"/>
          <w:sz w:val="28"/>
          <w:lang w:val="uk-UA"/>
        </w:rPr>
        <w:t>Рекомендации</w:t>
      </w:r>
      <w:proofErr w:type="spellEnd"/>
      <w:r w:rsidRPr="003F11B7">
        <w:rPr>
          <w:rFonts w:ascii="Times New Roman" w:hAnsi="Times New Roman" w:cs="Times New Roman"/>
          <w:sz w:val="28"/>
          <w:lang w:val="uk-UA"/>
        </w:rPr>
        <w:t xml:space="preserve"> по </w:t>
      </w:r>
      <w:proofErr w:type="spellStart"/>
      <w:r w:rsidRPr="003F11B7">
        <w:rPr>
          <w:rFonts w:ascii="Times New Roman" w:hAnsi="Times New Roman" w:cs="Times New Roman"/>
          <w:sz w:val="28"/>
          <w:lang w:val="uk-UA"/>
        </w:rPr>
        <w:t>импульсным</w:t>
      </w:r>
      <w:proofErr w:type="spellEnd"/>
      <w:r w:rsidRPr="003F11B7">
        <w:rPr>
          <w:rFonts w:ascii="Times New Roman" w:hAnsi="Times New Roman" w:cs="Times New Roman"/>
          <w:sz w:val="28"/>
          <w:lang w:val="uk-UA"/>
        </w:rPr>
        <w:t xml:space="preserve"> методам </w:t>
      </w:r>
      <w:proofErr w:type="spellStart"/>
      <w:r w:rsidRPr="003F11B7">
        <w:rPr>
          <w:rFonts w:ascii="Times New Roman" w:hAnsi="Times New Roman" w:cs="Times New Roman"/>
          <w:sz w:val="28"/>
          <w:lang w:val="uk-UA"/>
        </w:rPr>
        <w:t>восстановления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производительности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на воду. – М.: ВНИИ ВОДГЕО, 1979. – 114 с.</w:t>
      </w:r>
    </w:p>
    <w:p w14:paraId="6FE586D4" w14:textId="77777777" w:rsidR="001F5338" w:rsidRPr="003F11B7" w:rsidRDefault="001F5338" w:rsidP="001F5338">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13. </w:t>
      </w:r>
      <w:proofErr w:type="spellStart"/>
      <w:r w:rsidRPr="003F11B7">
        <w:rPr>
          <w:rFonts w:ascii="Times New Roman" w:hAnsi="Times New Roman" w:cs="Times New Roman"/>
          <w:sz w:val="28"/>
          <w:lang w:val="uk-UA"/>
        </w:rPr>
        <w:t>Несветайлов</w:t>
      </w:r>
      <w:proofErr w:type="spellEnd"/>
      <w:r w:rsidRPr="003F11B7">
        <w:rPr>
          <w:rFonts w:ascii="Times New Roman" w:hAnsi="Times New Roman" w:cs="Times New Roman"/>
          <w:sz w:val="28"/>
          <w:lang w:val="uk-UA"/>
        </w:rPr>
        <w:t xml:space="preserve"> Г.А., Серебряков В.А. </w:t>
      </w:r>
      <w:proofErr w:type="spellStart"/>
      <w:r w:rsidRPr="003F11B7">
        <w:rPr>
          <w:rFonts w:ascii="Times New Roman" w:hAnsi="Times New Roman" w:cs="Times New Roman"/>
          <w:sz w:val="28"/>
          <w:lang w:val="uk-UA"/>
        </w:rPr>
        <w:t>Теория</w:t>
      </w:r>
      <w:proofErr w:type="spellEnd"/>
      <w:r w:rsidRPr="003F11B7">
        <w:rPr>
          <w:rFonts w:ascii="Times New Roman" w:hAnsi="Times New Roman" w:cs="Times New Roman"/>
          <w:sz w:val="28"/>
          <w:lang w:val="uk-UA"/>
        </w:rPr>
        <w:t xml:space="preserve"> и практика </w:t>
      </w:r>
      <w:proofErr w:type="spellStart"/>
      <w:r w:rsidRPr="003F11B7">
        <w:rPr>
          <w:rFonts w:ascii="Times New Roman" w:hAnsi="Times New Roman" w:cs="Times New Roman"/>
          <w:sz w:val="28"/>
          <w:lang w:val="uk-UA"/>
        </w:rPr>
        <w:t>электрогидравлического</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эффекта</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Минск</w:t>
      </w:r>
      <w:proofErr w:type="spellEnd"/>
      <w:r w:rsidRPr="003F11B7">
        <w:rPr>
          <w:rFonts w:ascii="Times New Roman" w:hAnsi="Times New Roman" w:cs="Times New Roman"/>
          <w:sz w:val="28"/>
          <w:lang w:val="uk-UA"/>
        </w:rPr>
        <w:t>: 1966.</w:t>
      </w:r>
    </w:p>
    <w:p w14:paraId="5372728B" w14:textId="77777777" w:rsidR="001F5338" w:rsidRPr="003F11B7" w:rsidRDefault="001F5338" w:rsidP="001F5338">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14. </w:t>
      </w:r>
      <w:proofErr w:type="spellStart"/>
      <w:r w:rsidRPr="003F11B7">
        <w:rPr>
          <w:rFonts w:ascii="Times New Roman" w:hAnsi="Times New Roman" w:cs="Times New Roman"/>
          <w:sz w:val="28"/>
          <w:lang w:val="uk-UA"/>
        </w:rPr>
        <w:t>Наугольных</w:t>
      </w:r>
      <w:proofErr w:type="spellEnd"/>
      <w:r w:rsidRPr="003F11B7">
        <w:rPr>
          <w:rFonts w:ascii="Times New Roman" w:hAnsi="Times New Roman" w:cs="Times New Roman"/>
          <w:sz w:val="28"/>
          <w:lang w:val="uk-UA"/>
        </w:rPr>
        <w:t xml:space="preserve"> К.А., </w:t>
      </w:r>
      <w:proofErr w:type="spellStart"/>
      <w:r w:rsidRPr="003F11B7">
        <w:rPr>
          <w:rFonts w:ascii="Times New Roman" w:hAnsi="Times New Roman" w:cs="Times New Roman"/>
          <w:sz w:val="28"/>
          <w:lang w:val="uk-UA"/>
        </w:rPr>
        <w:t>Рой</w:t>
      </w:r>
      <w:proofErr w:type="spellEnd"/>
      <w:r w:rsidRPr="003F11B7">
        <w:rPr>
          <w:rFonts w:ascii="Times New Roman" w:hAnsi="Times New Roman" w:cs="Times New Roman"/>
          <w:sz w:val="28"/>
          <w:lang w:val="uk-UA"/>
        </w:rPr>
        <w:t xml:space="preserve"> Н.А. </w:t>
      </w:r>
      <w:proofErr w:type="spellStart"/>
      <w:r w:rsidRPr="003F11B7">
        <w:rPr>
          <w:rFonts w:ascii="Times New Roman" w:hAnsi="Times New Roman" w:cs="Times New Roman"/>
          <w:sz w:val="28"/>
          <w:lang w:val="uk-UA"/>
        </w:rPr>
        <w:t>Электрические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разряды</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воде</w:t>
      </w:r>
      <w:proofErr w:type="spellEnd"/>
      <w:r w:rsidRPr="003F11B7">
        <w:rPr>
          <w:rFonts w:ascii="Times New Roman" w:hAnsi="Times New Roman" w:cs="Times New Roman"/>
          <w:sz w:val="28"/>
          <w:lang w:val="uk-UA"/>
        </w:rPr>
        <w:t>. – М.: Наука, 1971.</w:t>
      </w:r>
    </w:p>
    <w:p w14:paraId="68A11E54" w14:textId="77777777" w:rsidR="001F5338" w:rsidRPr="003F11B7" w:rsidRDefault="001F5338" w:rsidP="001F5338">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15. Ловля С.А. </w:t>
      </w:r>
      <w:proofErr w:type="spellStart"/>
      <w:r w:rsidRPr="003F11B7">
        <w:rPr>
          <w:rFonts w:ascii="Times New Roman" w:hAnsi="Times New Roman" w:cs="Times New Roman"/>
          <w:sz w:val="28"/>
          <w:lang w:val="uk-UA"/>
        </w:rPr>
        <w:t>Взрывное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дело</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Недра</w:t>
      </w:r>
      <w:proofErr w:type="spellEnd"/>
      <w:r w:rsidRPr="003F11B7">
        <w:rPr>
          <w:rFonts w:ascii="Times New Roman" w:hAnsi="Times New Roman" w:cs="Times New Roman"/>
          <w:sz w:val="28"/>
          <w:lang w:val="uk-UA"/>
        </w:rPr>
        <w:t>, 1976. – 269 с.</w:t>
      </w:r>
    </w:p>
    <w:p w14:paraId="08156292" w14:textId="77777777" w:rsidR="001F5338" w:rsidRPr="003F11B7" w:rsidRDefault="001F5338" w:rsidP="001F5338">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16. </w:t>
      </w:r>
      <w:proofErr w:type="spellStart"/>
      <w:r w:rsidRPr="003F11B7">
        <w:rPr>
          <w:rFonts w:ascii="Times New Roman" w:hAnsi="Times New Roman" w:cs="Times New Roman"/>
          <w:sz w:val="28"/>
          <w:lang w:val="uk-UA"/>
        </w:rPr>
        <w:t>Склянский</w:t>
      </w:r>
      <w:proofErr w:type="spellEnd"/>
      <w:r w:rsidRPr="003F11B7">
        <w:rPr>
          <w:rFonts w:ascii="Times New Roman" w:hAnsi="Times New Roman" w:cs="Times New Roman"/>
          <w:sz w:val="28"/>
          <w:lang w:val="uk-UA"/>
        </w:rPr>
        <w:t xml:space="preserve"> В.Г. </w:t>
      </w:r>
      <w:proofErr w:type="spellStart"/>
      <w:r w:rsidRPr="003F11B7">
        <w:rPr>
          <w:rFonts w:ascii="Times New Roman" w:hAnsi="Times New Roman" w:cs="Times New Roman"/>
          <w:sz w:val="28"/>
          <w:lang w:val="uk-UA"/>
        </w:rPr>
        <w:t>Временная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инструкция</w:t>
      </w:r>
      <w:proofErr w:type="spellEnd"/>
      <w:r w:rsidRPr="003F11B7">
        <w:rPr>
          <w:rFonts w:ascii="Times New Roman" w:hAnsi="Times New Roman" w:cs="Times New Roman"/>
          <w:sz w:val="28"/>
          <w:lang w:val="uk-UA"/>
        </w:rPr>
        <w:t xml:space="preserve"> по </w:t>
      </w:r>
      <w:proofErr w:type="spellStart"/>
      <w:r w:rsidRPr="003F11B7">
        <w:rPr>
          <w:rFonts w:ascii="Times New Roman" w:hAnsi="Times New Roman" w:cs="Times New Roman"/>
          <w:sz w:val="28"/>
          <w:lang w:val="uk-UA"/>
        </w:rPr>
        <w:t>применению</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пневмовзрыва</w:t>
      </w:r>
      <w:proofErr w:type="spellEnd"/>
      <w:r w:rsidRPr="003F11B7">
        <w:rPr>
          <w:rFonts w:ascii="Times New Roman" w:hAnsi="Times New Roman" w:cs="Times New Roman"/>
          <w:sz w:val="28"/>
          <w:lang w:val="uk-UA"/>
        </w:rPr>
        <w:t xml:space="preserve"> для </w:t>
      </w:r>
      <w:proofErr w:type="spellStart"/>
      <w:r w:rsidRPr="003F11B7">
        <w:rPr>
          <w:rFonts w:ascii="Times New Roman" w:hAnsi="Times New Roman" w:cs="Times New Roman"/>
          <w:sz w:val="28"/>
          <w:lang w:val="uk-UA"/>
        </w:rPr>
        <w:t>увеличения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производительности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на воду. – Баку – </w:t>
      </w:r>
      <w:proofErr w:type="spellStart"/>
      <w:r w:rsidRPr="003F11B7">
        <w:rPr>
          <w:rFonts w:ascii="Times New Roman" w:hAnsi="Times New Roman" w:cs="Times New Roman"/>
          <w:sz w:val="28"/>
          <w:lang w:val="uk-UA"/>
        </w:rPr>
        <w:t>Донецк</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АзНИИ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водных</w:t>
      </w:r>
      <w:proofErr w:type="spellEnd"/>
      <w:r w:rsidRPr="003F11B7">
        <w:rPr>
          <w:rFonts w:ascii="Times New Roman" w:hAnsi="Times New Roman" w:cs="Times New Roman"/>
          <w:sz w:val="28"/>
          <w:lang w:val="uk-UA"/>
        </w:rPr>
        <w:t xml:space="preserve"> проблем, 1975.</w:t>
      </w:r>
    </w:p>
    <w:p w14:paraId="37733DA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17. Спеціальні вибухові технології в </w:t>
      </w:r>
      <w:proofErr w:type="spellStart"/>
      <w:r w:rsidRPr="003F11B7">
        <w:rPr>
          <w:rFonts w:ascii="Times New Roman" w:hAnsi="Times New Roman" w:cs="Times New Roman"/>
          <w:sz w:val="28"/>
          <w:lang w:val="uk-UA"/>
        </w:rPr>
        <w:t>геоінженерії</w:t>
      </w:r>
      <w:proofErr w:type="spellEnd"/>
      <w:r w:rsidRPr="003F11B7">
        <w:rPr>
          <w:rFonts w:ascii="Times New Roman" w:hAnsi="Times New Roman" w:cs="Times New Roman"/>
          <w:sz w:val="28"/>
          <w:lang w:val="uk-UA"/>
        </w:rPr>
        <w:t xml:space="preserve"> [Текст]: Монографія / КПІ ім. Ігоря Сікорського. – Київ: КПІ ім. Ігоря Сікорського, 2022. – 316 с.</w:t>
      </w:r>
    </w:p>
    <w:p w14:paraId="5B10F580"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18. </w:t>
      </w:r>
      <w:proofErr w:type="spellStart"/>
      <w:r w:rsidRPr="003F11B7">
        <w:rPr>
          <w:rFonts w:ascii="Times New Roman" w:hAnsi="Times New Roman" w:cs="Times New Roman"/>
          <w:sz w:val="28"/>
          <w:lang w:val="uk-UA"/>
        </w:rPr>
        <w:t>Справочник</w:t>
      </w:r>
      <w:proofErr w:type="spellEnd"/>
      <w:r w:rsidRPr="003F11B7">
        <w:rPr>
          <w:rFonts w:ascii="Times New Roman" w:hAnsi="Times New Roman" w:cs="Times New Roman"/>
          <w:sz w:val="28"/>
          <w:lang w:val="uk-UA"/>
        </w:rPr>
        <w:t xml:space="preserve"> по </w:t>
      </w:r>
      <w:proofErr w:type="spellStart"/>
      <w:r w:rsidRPr="003F11B7">
        <w:rPr>
          <w:rFonts w:ascii="Times New Roman" w:hAnsi="Times New Roman" w:cs="Times New Roman"/>
          <w:sz w:val="28"/>
          <w:lang w:val="uk-UA"/>
        </w:rPr>
        <w:t>прострелочно-взрывной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аппаратуре</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Под</w:t>
      </w:r>
      <w:proofErr w:type="spellEnd"/>
      <w:r w:rsidRPr="003F11B7">
        <w:rPr>
          <w:rFonts w:ascii="Times New Roman" w:hAnsi="Times New Roman" w:cs="Times New Roman"/>
          <w:sz w:val="28"/>
          <w:lang w:val="uk-UA"/>
        </w:rPr>
        <w:t xml:space="preserve"> ред. Л.Я. </w:t>
      </w:r>
      <w:proofErr w:type="spellStart"/>
      <w:r w:rsidRPr="003F11B7">
        <w:rPr>
          <w:rFonts w:ascii="Times New Roman" w:hAnsi="Times New Roman" w:cs="Times New Roman"/>
          <w:sz w:val="28"/>
          <w:lang w:val="uk-UA"/>
        </w:rPr>
        <w:t>Фридляндера</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Недра</w:t>
      </w:r>
      <w:proofErr w:type="spellEnd"/>
      <w:r w:rsidRPr="003F11B7">
        <w:rPr>
          <w:rFonts w:ascii="Times New Roman" w:hAnsi="Times New Roman" w:cs="Times New Roman"/>
          <w:sz w:val="28"/>
          <w:lang w:val="uk-UA"/>
        </w:rPr>
        <w:t>, 1983. – 197 с.</w:t>
      </w:r>
    </w:p>
    <w:p w14:paraId="34A7146E"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19. </w:t>
      </w:r>
      <w:proofErr w:type="spellStart"/>
      <w:r w:rsidRPr="003F11B7">
        <w:rPr>
          <w:rFonts w:ascii="Times New Roman" w:hAnsi="Times New Roman" w:cs="Times New Roman"/>
          <w:sz w:val="28"/>
          <w:lang w:val="uk-UA"/>
        </w:rPr>
        <w:t>Прострелочно-взрывные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работы</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глубоких</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разведочных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скважинах</w:t>
      </w:r>
      <w:proofErr w:type="spellEnd"/>
      <w:r w:rsidRPr="003F11B7">
        <w:rPr>
          <w:rFonts w:ascii="Times New Roman" w:hAnsi="Times New Roman" w:cs="Times New Roman"/>
          <w:sz w:val="28"/>
          <w:lang w:val="uk-UA"/>
        </w:rPr>
        <w:t xml:space="preserve"> // Сб. </w:t>
      </w:r>
      <w:proofErr w:type="spellStart"/>
      <w:r w:rsidRPr="003F11B7">
        <w:rPr>
          <w:rFonts w:ascii="Times New Roman" w:hAnsi="Times New Roman" w:cs="Times New Roman"/>
          <w:sz w:val="28"/>
          <w:lang w:val="uk-UA"/>
        </w:rPr>
        <w:t>научн</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трудов</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ВНИИГеофизика</w:t>
      </w:r>
      <w:proofErr w:type="spellEnd"/>
      <w:r w:rsidRPr="003F11B7">
        <w:rPr>
          <w:rFonts w:ascii="Times New Roman" w:hAnsi="Times New Roman" w:cs="Times New Roman"/>
          <w:sz w:val="28"/>
          <w:lang w:val="uk-UA"/>
        </w:rPr>
        <w:t>, 1977. – 258 с.</w:t>
      </w:r>
    </w:p>
    <w:p w14:paraId="08C78D24"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20. </w:t>
      </w:r>
      <w:proofErr w:type="spellStart"/>
      <w:r w:rsidRPr="003F11B7">
        <w:rPr>
          <w:rFonts w:ascii="Times New Roman" w:hAnsi="Times New Roman" w:cs="Times New Roman"/>
          <w:sz w:val="28"/>
          <w:lang w:val="uk-UA"/>
        </w:rPr>
        <w:t>Прострелочно-взрывные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работы</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глубоких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скважинах</w:t>
      </w:r>
      <w:proofErr w:type="spellEnd"/>
      <w:r w:rsidRPr="003F11B7">
        <w:rPr>
          <w:rFonts w:ascii="Times New Roman" w:hAnsi="Times New Roman" w:cs="Times New Roman"/>
          <w:sz w:val="28"/>
          <w:lang w:val="uk-UA"/>
        </w:rPr>
        <w:t xml:space="preserve"> // Сб. </w:t>
      </w:r>
      <w:proofErr w:type="spellStart"/>
      <w:r w:rsidRPr="003F11B7">
        <w:rPr>
          <w:rFonts w:ascii="Times New Roman" w:hAnsi="Times New Roman" w:cs="Times New Roman"/>
          <w:sz w:val="28"/>
          <w:lang w:val="uk-UA"/>
        </w:rPr>
        <w:t>научн</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трудов</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ВНИИГеофизика</w:t>
      </w:r>
      <w:proofErr w:type="spellEnd"/>
      <w:r w:rsidRPr="003F11B7">
        <w:rPr>
          <w:rFonts w:ascii="Times New Roman" w:hAnsi="Times New Roman" w:cs="Times New Roman"/>
          <w:sz w:val="28"/>
          <w:lang w:val="uk-UA"/>
        </w:rPr>
        <w:t>, 1981. – 310 с.</w:t>
      </w:r>
    </w:p>
    <w:p w14:paraId="6A7E5500"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21. </w:t>
      </w:r>
      <w:proofErr w:type="spellStart"/>
      <w:r w:rsidRPr="003F11B7">
        <w:rPr>
          <w:rFonts w:ascii="Times New Roman" w:hAnsi="Times New Roman" w:cs="Times New Roman"/>
          <w:sz w:val="28"/>
          <w:lang w:val="uk-UA"/>
        </w:rPr>
        <w:t>Яремийчук</w:t>
      </w:r>
      <w:proofErr w:type="spellEnd"/>
      <w:r w:rsidRPr="003F11B7">
        <w:rPr>
          <w:rFonts w:ascii="Times New Roman" w:hAnsi="Times New Roman" w:cs="Times New Roman"/>
          <w:sz w:val="28"/>
          <w:lang w:val="uk-UA"/>
        </w:rPr>
        <w:t xml:space="preserve"> Р.С., </w:t>
      </w:r>
      <w:proofErr w:type="spellStart"/>
      <w:r w:rsidRPr="003F11B7">
        <w:rPr>
          <w:rFonts w:ascii="Times New Roman" w:hAnsi="Times New Roman" w:cs="Times New Roman"/>
          <w:sz w:val="28"/>
          <w:lang w:val="uk-UA"/>
        </w:rPr>
        <w:t>Качмар</w:t>
      </w:r>
      <w:proofErr w:type="spellEnd"/>
      <w:r w:rsidRPr="003F11B7">
        <w:rPr>
          <w:rFonts w:ascii="Times New Roman" w:hAnsi="Times New Roman" w:cs="Times New Roman"/>
          <w:sz w:val="28"/>
          <w:lang w:val="uk-UA"/>
        </w:rPr>
        <w:t xml:space="preserve"> Ю.Д. </w:t>
      </w:r>
      <w:proofErr w:type="spellStart"/>
      <w:r w:rsidRPr="003F11B7">
        <w:rPr>
          <w:rFonts w:ascii="Times New Roman" w:hAnsi="Times New Roman" w:cs="Times New Roman"/>
          <w:sz w:val="28"/>
          <w:lang w:val="uk-UA"/>
        </w:rPr>
        <w:t>Вскрытие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продуктивных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горизонтов</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освоение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 Львів: Вища школа, 1982. – 263 с.</w:t>
      </w:r>
    </w:p>
    <w:p w14:paraId="0B8FC050"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22. </w:t>
      </w:r>
      <w:proofErr w:type="spellStart"/>
      <w:r w:rsidRPr="003F11B7">
        <w:rPr>
          <w:rFonts w:ascii="Times New Roman" w:hAnsi="Times New Roman" w:cs="Times New Roman"/>
          <w:sz w:val="28"/>
          <w:lang w:val="uk-UA"/>
        </w:rPr>
        <w:t>Гидроабразивный</w:t>
      </w:r>
      <w:proofErr w:type="spellEnd"/>
      <w:r w:rsidRPr="003F11B7">
        <w:rPr>
          <w:rFonts w:ascii="Times New Roman" w:hAnsi="Times New Roman" w:cs="Times New Roman"/>
          <w:sz w:val="28"/>
          <w:lang w:val="uk-UA"/>
        </w:rPr>
        <w:t xml:space="preserve"> перфоратор: </w:t>
      </w:r>
      <w:proofErr w:type="spellStart"/>
      <w:r w:rsidRPr="003F11B7">
        <w:rPr>
          <w:rFonts w:ascii="Times New Roman" w:hAnsi="Times New Roman" w:cs="Times New Roman"/>
          <w:sz w:val="28"/>
          <w:lang w:val="uk-UA"/>
        </w:rPr>
        <w:t>А.с</w:t>
      </w:r>
      <w:proofErr w:type="spellEnd"/>
      <w:r w:rsidRPr="003F11B7">
        <w:rPr>
          <w:rFonts w:ascii="Times New Roman" w:hAnsi="Times New Roman" w:cs="Times New Roman"/>
          <w:sz w:val="28"/>
          <w:lang w:val="uk-UA"/>
        </w:rPr>
        <w:t xml:space="preserve">. № 870678 СССР / Д.А. </w:t>
      </w:r>
      <w:proofErr w:type="spellStart"/>
      <w:r w:rsidRPr="003F11B7">
        <w:rPr>
          <w:rFonts w:ascii="Times New Roman" w:hAnsi="Times New Roman" w:cs="Times New Roman"/>
          <w:sz w:val="28"/>
          <w:lang w:val="uk-UA"/>
        </w:rPr>
        <w:t>Егер</w:t>
      </w:r>
      <w:proofErr w:type="spellEnd"/>
      <w:r w:rsidRPr="003F11B7">
        <w:rPr>
          <w:rFonts w:ascii="Times New Roman" w:hAnsi="Times New Roman" w:cs="Times New Roman"/>
          <w:sz w:val="28"/>
          <w:lang w:val="uk-UA"/>
        </w:rPr>
        <w:t xml:space="preserve">, В.С. </w:t>
      </w:r>
      <w:proofErr w:type="spellStart"/>
      <w:r w:rsidRPr="003F11B7">
        <w:rPr>
          <w:rFonts w:ascii="Times New Roman" w:hAnsi="Times New Roman" w:cs="Times New Roman"/>
          <w:sz w:val="28"/>
          <w:lang w:val="uk-UA"/>
        </w:rPr>
        <w:t>Бабчук</w:t>
      </w:r>
      <w:proofErr w:type="spellEnd"/>
      <w:r w:rsidRPr="003F11B7">
        <w:rPr>
          <w:rFonts w:ascii="Times New Roman" w:hAnsi="Times New Roman" w:cs="Times New Roman"/>
          <w:sz w:val="28"/>
          <w:lang w:val="uk-UA"/>
        </w:rPr>
        <w:t xml:space="preserve">, В.И. Мельник – 1981, </w:t>
      </w:r>
      <w:proofErr w:type="spellStart"/>
      <w:r w:rsidRPr="003F11B7">
        <w:rPr>
          <w:rFonts w:ascii="Times New Roman" w:hAnsi="Times New Roman" w:cs="Times New Roman"/>
          <w:sz w:val="28"/>
          <w:lang w:val="uk-UA"/>
        </w:rPr>
        <w:t>Бюл</w:t>
      </w:r>
      <w:proofErr w:type="spellEnd"/>
      <w:r w:rsidRPr="003F11B7">
        <w:rPr>
          <w:rFonts w:ascii="Times New Roman" w:hAnsi="Times New Roman" w:cs="Times New Roman"/>
          <w:sz w:val="28"/>
          <w:lang w:val="uk-UA"/>
        </w:rPr>
        <w:t>. № 33.</w:t>
      </w:r>
    </w:p>
    <w:p w14:paraId="24D1725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23. </w:t>
      </w:r>
      <w:proofErr w:type="spellStart"/>
      <w:r w:rsidRPr="003F11B7">
        <w:rPr>
          <w:rFonts w:ascii="Times New Roman" w:hAnsi="Times New Roman" w:cs="Times New Roman"/>
          <w:sz w:val="28"/>
          <w:lang w:val="uk-UA"/>
        </w:rPr>
        <w:t>Егер</w:t>
      </w:r>
      <w:proofErr w:type="spellEnd"/>
      <w:r w:rsidRPr="003F11B7">
        <w:rPr>
          <w:rFonts w:ascii="Times New Roman" w:hAnsi="Times New Roman" w:cs="Times New Roman"/>
          <w:sz w:val="28"/>
          <w:lang w:val="uk-UA"/>
        </w:rPr>
        <w:t xml:space="preserve"> Д.А., </w:t>
      </w:r>
      <w:proofErr w:type="spellStart"/>
      <w:r w:rsidRPr="003F11B7">
        <w:rPr>
          <w:rFonts w:ascii="Times New Roman" w:hAnsi="Times New Roman" w:cs="Times New Roman"/>
          <w:sz w:val="28"/>
          <w:lang w:val="uk-UA"/>
        </w:rPr>
        <w:t>Рыбчак</w:t>
      </w:r>
      <w:proofErr w:type="spellEnd"/>
      <w:r w:rsidRPr="003F11B7">
        <w:rPr>
          <w:rFonts w:ascii="Times New Roman" w:hAnsi="Times New Roman" w:cs="Times New Roman"/>
          <w:sz w:val="28"/>
          <w:lang w:val="uk-UA"/>
        </w:rPr>
        <w:t xml:space="preserve"> Е.В. </w:t>
      </w:r>
      <w:proofErr w:type="spellStart"/>
      <w:r w:rsidRPr="003F11B7">
        <w:rPr>
          <w:rFonts w:ascii="Times New Roman" w:hAnsi="Times New Roman" w:cs="Times New Roman"/>
          <w:sz w:val="28"/>
          <w:lang w:val="uk-UA"/>
        </w:rPr>
        <w:t>Влияние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условий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вскрытия</w:t>
      </w:r>
      <w:proofErr w:type="spellEnd"/>
      <w:r w:rsidRPr="003F11B7">
        <w:rPr>
          <w:rFonts w:ascii="Times New Roman" w:hAnsi="Times New Roman" w:cs="Times New Roman"/>
          <w:sz w:val="28"/>
          <w:lang w:val="uk-UA"/>
        </w:rPr>
        <w:t xml:space="preserve"> пласта на </w:t>
      </w:r>
      <w:proofErr w:type="spellStart"/>
      <w:r w:rsidRPr="003F11B7">
        <w:rPr>
          <w:rFonts w:ascii="Times New Roman" w:hAnsi="Times New Roman" w:cs="Times New Roman"/>
          <w:sz w:val="28"/>
          <w:lang w:val="uk-UA"/>
        </w:rPr>
        <w:t>освоение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Нефт</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газовая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пром-сть</w:t>
      </w:r>
      <w:proofErr w:type="spellEnd"/>
      <w:r w:rsidRPr="003F11B7">
        <w:rPr>
          <w:rFonts w:ascii="Times New Roman" w:hAnsi="Times New Roman" w:cs="Times New Roman"/>
          <w:sz w:val="28"/>
          <w:lang w:val="uk-UA"/>
        </w:rPr>
        <w:t>. – 1985. – № 2. – С. 29–30.</w:t>
      </w:r>
    </w:p>
    <w:p w14:paraId="121C2CB4"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24. </w:t>
      </w:r>
      <w:proofErr w:type="spellStart"/>
      <w:r w:rsidRPr="003F11B7">
        <w:rPr>
          <w:rFonts w:ascii="Times New Roman" w:hAnsi="Times New Roman" w:cs="Times New Roman"/>
          <w:sz w:val="28"/>
          <w:lang w:val="uk-UA"/>
        </w:rPr>
        <w:t>Качмар</w:t>
      </w:r>
      <w:proofErr w:type="spellEnd"/>
      <w:r w:rsidRPr="003F11B7">
        <w:rPr>
          <w:rFonts w:ascii="Times New Roman" w:hAnsi="Times New Roman" w:cs="Times New Roman"/>
          <w:sz w:val="28"/>
          <w:lang w:val="uk-UA"/>
        </w:rPr>
        <w:t xml:space="preserve"> Ю.Д., </w:t>
      </w:r>
      <w:proofErr w:type="spellStart"/>
      <w:r w:rsidRPr="003F11B7">
        <w:rPr>
          <w:rFonts w:ascii="Times New Roman" w:hAnsi="Times New Roman" w:cs="Times New Roman"/>
          <w:sz w:val="28"/>
          <w:lang w:val="uk-UA"/>
        </w:rPr>
        <w:t>Егер</w:t>
      </w:r>
      <w:proofErr w:type="spellEnd"/>
      <w:r w:rsidRPr="003F11B7">
        <w:rPr>
          <w:rFonts w:ascii="Times New Roman" w:hAnsi="Times New Roman" w:cs="Times New Roman"/>
          <w:sz w:val="28"/>
          <w:lang w:val="uk-UA"/>
        </w:rPr>
        <w:t xml:space="preserve"> Д.А., </w:t>
      </w:r>
      <w:proofErr w:type="spellStart"/>
      <w:r w:rsidRPr="003F11B7">
        <w:rPr>
          <w:rFonts w:ascii="Times New Roman" w:hAnsi="Times New Roman" w:cs="Times New Roman"/>
          <w:sz w:val="28"/>
          <w:lang w:val="uk-UA"/>
        </w:rPr>
        <w:t>Рыбчак</w:t>
      </w:r>
      <w:proofErr w:type="spellEnd"/>
      <w:r w:rsidRPr="003F11B7">
        <w:rPr>
          <w:rFonts w:ascii="Times New Roman" w:hAnsi="Times New Roman" w:cs="Times New Roman"/>
          <w:sz w:val="28"/>
          <w:lang w:val="uk-UA"/>
        </w:rPr>
        <w:t xml:space="preserve"> Е.В. </w:t>
      </w:r>
      <w:proofErr w:type="spellStart"/>
      <w:r w:rsidRPr="003F11B7">
        <w:rPr>
          <w:rFonts w:ascii="Times New Roman" w:hAnsi="Times New Roman" w:cs="Times New Roman"/>
          <w:sz w:val="28"/>
          <w:lang w:val="uk-UA"/>
        </w:rPr>
        <w:t>Расчет</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основных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параметров</w:t>
      </w:r>
      <w:proofErr w:type="spellEnd"/>
      <w:r w:rsidRPr="003F11B7">
        <w:rPr>
          <w:rFonts w:ascii="Times New Roman" w:hAnsi="Times New Roman" w:cs="Times New Roman"/>
          <w:sz w:val="28"/>
          <w:lang w:val="uk-UA"/>
        </w:rPr>
        <w:t xml:space="preserve"> при </w:t>
      </w:r>
      <w:proofErr w:type="spellStart"/>
      <w:r w:rsidRPr="003F11B7">
        <w:rPr>
          <w:rFonts w:ascii="Times New Roman" w:hAnsi="Times New Roman" w:cs="Times New Roman"/>
          <w:sz w:val="28"/>
          <w:lang w:val="uk-UA"/>
        </w:rPr>
        <w:t>проектировании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озоногидропескоструйной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перфорации</w:t>
      </w:r>
      <w:proofErr w:type="spellEnd"/>
      <w:r w:rsidRPr="003F11B7">
        <w:rPr>
          <w:rFonts w:ascii="Times New Roman" w:hAnsi="Times New Roman" w:cs="Times New Roman"/>
          <w:sz w:val="28"/>
          <w:lang w:val="uk-UA"/>
        </w:rPr>
        <w:t xml:space="preserve"> / М., 1975. – </w:t>
      </w:r>
      <w:proofErr w:type="spellStart"/>
      <w:r w:rsidRPr="003F11B7">
        <w:rPr>
          <w:rFonts w:ascii="Times New Roman" w:hAnsi="Times New Roman" w:cs="Times New Roman"/>
          <w:sz w:val="28"/>
          <w:lang w:val="uk-UA"/>
        </w:rPr>
        <w:t>Деп</w:t>
      </w:r>
      <w:proofErr w:type="spellEnd"/>
      <w:r w:rsidRPr="003F11B7">
        <w:rPr>
          <w:rFonts w:ascii="Times New Roman" w:hAnsi="Times New Roman" w:cs="Times New Roman"/>
          <w:sz w:val="28"/>
          <w:lang w:val="uk-UA"/>
        </w:rPr>
        <w:t>. в ВНИИОЗНТ 24.07.1975, № 213.</w:t>
      </w:r>
    </w:p>
    <w:p w14:paraId="5DEBB89A"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25. Денисов Г.Г., </w:t>
      </w:r>
      <w:proofErr w:type="spellStart"/>
      <w:r w:rsidRPr="003F11B7">
        <w:rPr>
          <w:rFonts w:ascii="Times New Roman" w:hAnsi="Times New Roman" w:cs="Times New Roman"/>
          <w:sz w:val="28"/>
          <w:lang w:val="uk-UA"/>
        </w:rPr>
        <w:t>Ермилов</w:t>
      </w:r>
      <w:proofErr w:type="spellEnd"/>
      <w:r w:rsidRPr="003F11B7">
        <w:rPr>
          <w:rFonts w:ascii="Times New Roman" w:hAnsi="Times New Roman" w:cs="Times New Roman"/>
          <w:sz w:val="28"/>
          <w:lang w:val="uk-UA"/>
        </w:rPr>
        <w:t xml:space="preserve"> Б.И., </w:t>
      </w:r>
      <w:proofErr w:type="spellStart"/>
      <w:r w:rsidRPr="003F11B7">
        <w:rPr>
          <w:rFonts w:ascii="Times New Roman" w:hAnsi="Times New Roman" w:cs="Times New Roman"/>
          <w:sz w:val="28"/>
          <w:lang w:val="uk-UA"/>
        </w:rPr>
        <w:t>Пейсахов</w:t>
      </w:r>
      <w:proofErr w:type="spellEnd"/>
      <w:r w:rsidRPr="003F11B7">
        <w:rPr>
          <w:rFonts w:ascii="Times New Roman" w:hAnsi="Times New Roman" w:cs="Times New Roman"/>
          <w:sz w:val="28"/>
          <w:lang w:val="uk-UA"/>
        </w:rPr>
        <w:t xml:space="preserve"> Р.М. </w:t>
      </w:r>
      <w:proofErr w:type="spellStart"/>
      <w:r w:rsidRPr="003F11B7">
        <w:rPr>
          <w:rFonts w:ascii="Times New Roman" w:hAnsi="Times New Roman" w:cs="Times New Roman"/>
          <w:sz w:val="28"/>
          <w:lang w:val="uk-UA"/>
        </w:rPr>
        <w:t>Направленная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поинтервальная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солянокислотная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обработка</w:t>
      </w:r>
      <w:proofErr w:type="spellEnd"/>
      <w:r w:rsidRPr="003F11B7">
        <w:rPr>
          <w:rFonts w:ascii="Times New Roman" w:hAnsi="Times New Roman" w:cs="Times New Roman"/>
          <w:sz w:val="28"/>
          <w:lang w:val="uk-UA"/>
        </w:rPr>
        <w:t xml:space="preserve"> с </w:t>
      </w:r>
      <w:proofErr w:type="spellStart"/>
      <w:r w:rsidRPr="003F11B7">
        <w:rPr>
          <w:rFonts w:ascii="Times New Roman" w:hAnsi="Times New Roman" w:cs="Times New Roman"/>
          <w:sz w:val="28"/>
          <w:lang w:val="uk-UA"/>
        </w:rPr>
        <w:t>применением</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гидроперфоратора</w:t>
      </w:r>
      <w:proofErr w:type="spellEnd"/>
      <w:r w:rsidRPr="003F11B7">
        <w:rPr>
          <w:rFonts w:ascii="Times New Roman" w:hAnsi="Times New Roman" w:cs="Times New Roman"/>
          <w:sz w:val="28"/>
          <w:lang w:val="uk-UA"/>
        </w:rPr>
        <w:t xml:space="preserve"> // РНТС </w:t>
      </w:r>
      <w:proofErr w:type="spellStart"/>
      <w:r w:rsidRPr="003F11B7">
        <w:rPr>
          <w:rFonts w:ascii="Times New Roman" w:hAnsi="Times New Roman" w:cs="Times New Roman"/>
          <w:sz w:val="28"/>
          <w:lang w:val="uk-UA"/>
        </w:rPr>
        <w:t>Нефтепромысловое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дело</w:t>
      </w:r>
      <w:proofErr w:type="spellEnd"/>
      <w:r w:rsidRPr="003F11B7">
        <w:rPr>
          <w:rFonts w:ascii="Times New Roman" w:hAnsi="Times New Roman" w:cs="Times New Roman"/>
          <w:sz w:val="28"/>
          <w:lang w:val="uk-UA"/>
        </w:rPr>
        <w:t>. – 1973. – № 5. – С. 9–10.</w:t>
      </w:r>
    </w:p>
    <w:p w14:paraId="3715C32A"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26. </w:t>
      </w:r>
      <w:proofErr w:type="spellStart"/>
      <w:r w:rsidRPr="003F11B7">
        <w:rPr>
          <w:rFonts w:ascii="Times New Roman" w:hAnsi="Times New Roman" w:cs="Times New Roman"/>
          <w:sz w:val="28"/>
          <w:lang w:val="uk-UA"/>
        </w:rPr>
        <w:t>Саркисов</w:t>
      </w:r>
      <w:proofErr w:type="spellEnd"/>
      <w:r w:rsidRPr="003F11B7">
        <w:rPr>
          <w:rFonts w:ascii="Times New Roman" w:hAnsi="Times New Roman" w:cs="Times New Roman"/>
          <w:sz w:val="28"/>
          <w:lang w:val="uk-UA"/>
        </w:rPr>
        <w:t xml:space="preserve"> Н.М., </w:t>
      </w:r>
      <w:proofErr w:type="spellStart"/>
      <w:r w:rsidRPr="003F11B7">
        <w:rPr>
          <w:rFonts w:ascii="Times New Roman" w:hAnsi="Times New Roman" w:cs="Times New Roman"/>
          <w:sz w:val="28"/>
          <w:lang w:val="uk-UA"/>
        </w:rPr>
        <w:t>Шишов</w:t>
      </w:r>
      <w:proofErr w:type="spellEnd"/>
      <w:r w:rsidRPr="003F11B7">
        <w:rPr>
          <w:rFonts w:ascii="Times New Roman" w:hAnsi="Times New Roman" w:cs="Times New Roman"/>
          <w:sz w:val="28"/>
          <w:lang w:val="uk-UA"/>
        </w:rPr>
        <w:t xml:space="preserve"> С.В. </w:t>
      </w:r>
      <w:proofErr w:type="spellStart"/>
      <w:r w:rsidRPr="003F11B7">
        <w:rPr>
          <w:rFonts w:ascii="Times New Roman" w:hAnsi="Times New Roman" w:cs="Times New Roman"/>
          <w:sz w:val="28"/>
          <w:lang w:val="uk-UA"/>
        </w:rPr>
        <w:t>Совершенствование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технологии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щелевой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перфорации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Нефт</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хоз</w:t>
      </w:r>
      <w:proofErr w:type="spellEnd"/>
      <w:r w:rsidRPr="003F11B7">
        <w:rPr>
          <w:rFonts w:ascii="Times New Roman" w:hAnsi="Times New Roman" w:cs="Times New Roman"/>
          <w:sz w:val="28"/>
          <w:lang w:val="uk-UA"/>
        </w:rPr>
        <w:t>-во. – 1995. – № 3. – С. 14–16.</w:t>
      </w:r>
    </w:p>
    <w:p w14:paraId="58ECE63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27. </w:t>
      </w:r>
      <w:proofErr w:type="spellStart"/>
      <w:r w:rsidRPr="003F11B7">
        <w:rPr>
          <w:rFonts w:ascii="Times New Roman" w:hAnsi="Times New Roman" w:cs="Times New Roman"/>
          <w:sz w:val="28"/>
          <w:lang w:val="uk-UA"/>
        </w:rPr>
        <w:t>Саркисов</w:t>
      </w:r>
      <w:proofErr w:type="spellEnd"/>
      <w:r w:rsidRPr="003F11B7">
        <w:rPr>
          <w:rFonts w:ascii="Times New Roman" w:hAnsi="Times New Roman" w:cs="Times New Roman"/>
          <w:sz w:val="28"/>
          <w:lang w:val="uk-UA"/>
        </w:rPr>
        <w:t xml:space="preserve"> Н.М., </w:t>
      </w:r>
      <w:proofErr w:type="spellStart"/>
      <w:r w:rsidRPr="003F11B7">
        <w:rPr>
          <w:rFonts w:ascii="Times New Roman" w:hAnsi="Times New Roman" w:cs="Times New Roman"/>
          <w:sz w:val="28"/>
          <w:lang w:val="uk-UA"/>
        </w:rPr>
        <w:t>Шишов</w:t>
      </w:r>
      <w:proofErr w:type="spellEnd"/>
      <w:r w:rsidRPr="003F11B7">
        <w:rPr>
          <w:rFonts w:ascii="Times New Roman" w:hAnsi="Times New Roman" w:cs="Times New Roman"/>
          <w:sz w:val="28"/>
          <w:lang w:val="uk-UA"/>
        </w:rPr>
        <w:t xml:space="preserve"> С.В., </w:t>
      </w:r>
      <w:proofErr w:type="spellStart"/>
      <w:r w:rsidRPr="003F11B7">
        <w:rPr>
          <w:rFonts w:ascii="Times New Roman" w:hAnsi="Times New Roman" w:cs="Times New Roman"/>
          <w:sz w:val="28"/>
          <w:lang w:val="uk-UA"/>
        </w:rPr>
        <w:t>Климовец</w:t>
      </w:r>
      <w:proofErr w:type="spellEnd"/>
      <w:r w:rsidRPr="003F11B7">
        <w:rPr>
          <w:rFonts w:ascii="Times New Roman" w:hAnsi="Times New Roman" w:cs="Times New Roman"/>
          <w:sz w:val="28"/>
          <w:lang w:val="uk-UA"/>
        </w:rPr>
        <w:t xml:space="preserve"> В.В. </w:t>
      </w:r>
      <w:proofErr w:type="spellStart"/>
      <w:r w:rsidRPr="003F11B7">
        <w:rPr>
          <w:rFonts w:ascii="Times New Roman" w:hAnsi="Times New Roman" w:cs="Times New Roman"/>
          <w:sz w:val="28"/>
          <w:lang w:val="uk-UA"/>
        </w:rPr>
        <w:t>Интенсификация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добычи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путем</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щелевой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перфорации</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Нефт</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хоз</w:t>
      </w:r>
      <w:proofErr w:type="spellEnd"/>
      <w:r w:rsidRPr="003F11B7">
        <w:rPr>
          <w:rFonts w:ascii="Times New Roman" w:hAnsi="Times New Roman" w:cs="Times New Roman"/>
          <w:sz w:val="28"/>
          <w:lang w:val="uk-UA"/>
        </w:rPr>
        <w:t>-во. – 2000. – № 12. – С. 26–30.</w:t>
      </w:r>
    </w:p>
    <w:p w14:paraId="1348C285"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28. Ловля С.А., Горбенко Л.А., Каплан Б.Л. </w:t>
      </w:r>
      <w:proofErr w:type="spellStart"/>
      <w:r w:rsidRPr="003F11B7">
        <w:rPr>
          <w:rFonts w:ascii="Times New Roman" w:hAnsi="Times New Roman" w:cs="Times New Roman"/>
          <w:sz w:val="28"/>
          <w:lang w:val="uk-UA"/>
        </w:rPr>
        <w:t>Торпедирование</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перфорация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Недра</w:t>
      </w:r>
      <w:proofErr w:type="spellEnd"/>
      <w:r w:rsidRPr="003F11B7">
        <w:rPr>
          <w:rFonts w:ascii="Times New Roman" w:hAnsi="Times New Roman" w:cs="Times New Roman"/>
          <w:sz w:val="28"/>
          <w:lang w:val="uk-UA"/>
        </w:rPr>
        <w:t>, 1959.</w:t>
      </w:r>
    </w:p>
    <w:p w14:paraId="695B296D"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29. </w:t>
      </w:r>
      <w:proofErr w:type="spellStart"/>
      <w:r w:rsidRPr="003F11B7">
        <w:rPr>
          <w:rFonts w:ascii="Times New Roman" w:hAnsi="Times New Roman" w:cs="Times New Roman"/>
          <w:sz w:val="28"/>
          <w:lang w:val="uk-UA"/>
        </w:rPr>
        <w:t>Михалюк</w:t>
      </w:r>
      <w:proofErr w:type="spellEnd"/>
      <w:r w:rsidRPr="003F11B7">
        <w:rPr>
          <w:rFonts w:ascii="Times New Roman" w:hAnsi="Times New Roman" w:cs="Times New Roman"/>
          <w:sz w:val="28"/>
          <w:lang w:val="uk-UA"/>
        </w:rPr>
        <w:t xml:space="preserve"> А.В., Войтенко Ю.І., </w:t>
      </w:r>
      <w:proofErr w:type="spellStart"/>
      <w:r w:rsidRPr="003F11B7">
        <w:rPr>
          <w:rFonts w:ascii="Times New Roman" w:hAnsi="Times New Roman" w:cs="Times New Roman"/>
          <w:sz w:val="28"/>
          <w:lang w:val="uk-UA"/>
        </w:rPr>
        <w:t>Лігоцький</w:t>
      </w:r>
      <w:proofErr w:type="spellEnd"/>
      <w:r w:rsidRPr="003F11B7">
        <w:rPr>
          <w:rFonts w:ascii="Times New Roman" w:hAnsi="Times New Roman" w:cs="Times New Roman"/>
          <w:sz w:val="28"/>
          <w:lang w:val="uk-UA"/>
        </w:rPr>
        <w:t xml:space="preserve"> Н.В. Нова технологія інтенсифікації видобутку нафти і природного газу із застосуванням енергії вибуху // Нафт. і газова </w:t>
      </w:r>
      <w:proofErr w:type="spellStart"/>
      <w:r w:rsidRPr="003F11B7">
        <w:rPr>
          <w:rFonts w:ascii="Times New Roman" w:hAnsi="Times New Roman" w:cs="Times New Roman"/>
          <w:sz w:val="28"/>
          <w:lang w:val="uk-UA"/>
        </w:rPr>
        <w:t>пром-сть</w:t>
      </w:r>
      <w:proofErr w:type="spellEnd"/>
      <w:r w:rsidRPr="003F11B7">
        <w:rPr>
          <w:rFonts w:ascii="Times New Roman" w:hAnsi="Times New Roman" w:cs="Times New Roman"/>
          <w:sz w:val="28"/>
          <w:lang w:val="uk-UA"/>
        </w:rPr>
        <w:t>. – 1997. – № 4. – С. 24–26.</w:t>
      </w:r>
    </w:p>
    <w:p w14:paraId="695134E1"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 xml:space="preserve">30. Пат. на корисну модель 23947 Україна, МПК (2007) Е21В 43/00. Секційна торпеда для вибухової обробки пласта / В.А. Даниленко, В.П. Нагорний, Л.О. Волгін, М.Г. Денисенко. – </w:t>
      </w:r>
      <w:proofErr w:type="spellStart"/>
      <w:r w:rsidRPr="003F11B7">
        <w:rPr>
          <w:rFonts w:ascii="Times New Roman" w:hAnsi="Times New Roman" w:cs="Times New Roman"/>
          <w:sz w:val="28"/>
          <w:lang w:val="uk-UA"/>
        </w:rPr>
        <w:t>Заявл</w:t>
      </w:r>
      <w:proofErr w:type="spellEnd"/>
      <w:r w:rsidRPr="003F11B7">
        <w:rPr>
          <w:rFonts w:ascii="Times New Roman" w:hAnsi="Times New Roman" w:cs="Times New Roman"/>
          <w:sz w:val="28"/>
          <w:lang w:val="uk-UA"/>
        </w:rPr>
        <w:t xml:space="preserve">. 14.02.07. – </w:t>
      </w:r>
      <w:proofErr w:type="spellStart"/>
      <w:r w:rsidRPr="003F11B7">
        <w:rPr>
          <w:rFonts w:ascii="Times New Roman" w:hAnsi="Times New Roman" w:cs="Times New Roman"/>
          <w:sz w:val="28"/>
          <w:lang w:val="uk-UA"/>
        </w:rPr>
        <w:t>Опубл</w:t>
      </w:r>
      <w:proofErr w:type="spellEnd"/>
      <w:r w:rsidRPr="003F11B7">
        <w:rPr>
          <w:rFonts w:ascii="Times New Roman" w:hAnsi="Times New Roman" w:cs="Times New Roman"/>
          <w:sz w:val="28"/>
          <w:lang w:val="uk-UA"/>
        </w:rPr>
        <w:t xml:space="preserve">. 11.06.07. </w:t>
      </w:r>
      <w:proofErr w:type="spellStart"/>
      <w:r w:rsidRPr="003F11B7">
        <w:rPr>
          <w:rFonts w:ascii="Times New Roman" w:hAnsi="Times New Roman" w:cs="Times New Roman"/>
          <w:sz w:val="28"/>
          <w:lang w:val="uk-UA"/>
        </w:rPr>
        <w:t>Бюл</w:t>
      </w:r>
      <w:proofErr w:type="spellEnd"/>
      <w:r w:rsidRPr="003F11B7">
        <w:rPr>
          <w:rFonts w:ascii="Times New Roman" w:hAnsi="Times New Roman" w:cs="Times New Roman"/>
          <w:sz w:val="28"/>
          <w:lang w:val="uk-UA"/>
        </w:rPr>
        <w:t>. № 8. – 3 с.</w:t>
      </w:r>
    </w:p>
    <w:p w14:paraId="6B66865C"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31. Пат. на корисну модель 24981 Україна, МПК (2007) Е21В 43/263. Спосіб формування секційної торпеди для вибухової обробки продуктивних пластів / В.А. Даниленко, В.П. Нагорний, Л.О. Волгін, М.Г. Денисенко. – </w:t>
      </w:r>
      <w:proofErr w:type="spellStart"/>
      <w:r w:rsidRPr="003F11B7">
        <w:rPr>
          <w:rFonts w:ascii="Times New Roman" w:hAnsi="Times New Roman" w:cs="Times New Roman"/>
          <w:sz w:val="28"/>
          <w:lang w:val="uk-UA"/>
        </w:rPr>
        <w:t>Заявл</w:t>
      </w:r>
      <w:proofErr w:type="spellEnd"/>
      <w:r w:rsidRPr="003F11B7">
        <w:rPr>
          <w:rFonts w:ascii="Times New Roman" w:hAnsi="Times New Roman" w:cs="Times New Roman"/>
          <w:sz w:val="28"/>
          <w:lang w:val="uk-UA"/>
        </w:rPr>
        <w:t xml:space="preserve">. 14.02.07. – </w:t>
      </w:r>
      <w:proofErr w:type="spellStart"/>
      <w:r w:rsidRPr="003F11B7">
        <w:rPr>
          <w:rFonts w:ascii="Times New Roman" w:hAnsi="Times New Roman" w:cs="Times New Roman"/>
          <w:sz w:val="28"/>
          <w:lang w:val="uk-UA"/>
        </w:rPr>
        <w:t>Опубл</w:t>
      </w:r>
      <w:proofErr w:type="spellEnd"/>
      <w:r w:rsidRPr="003F11B7">
        <w:rPr>
          <w:rFonts w:ascii="Times New Roman" w:hAnsi="Times New Roman" w:cs="Times New Roman"/>
          <w:sz w:val="28"/>
          <w:lang w:val="uk-UA"/>
        </w:rPr>
        <w:t xml:space="preserve">. 25.07.07. </w:t>
      </w:r>
      <w:proofErr w:type="spellStart"/>
      <w:r w:rsidRPr="003F11B7">
        <w:rPr>
          <w:rFonts w:ascii="Times New Roman" w:hAnsi="Times New Roman" w:cs="Times New Roman"/>
          <w:sz w:val="28"/>
          <w:lang w:val="uk-UA"/>
        </w:rPr>
        <w:t>Бюл</w:t>
      </w:r>
      <w:proofErr w:type="spellEnd"/>
      <w:r w:rsidRPr="003F11B7">
        <w:rPr>
          <w:rFonts w:ascii="Times New Roman" w:hAnsi="Times New Roman" w:cs="Times New Roman"/>
          <w:sz w:val="28"/>
          <w:lang w:val="uk-UA"/>
        </w:rPr>
        <w:t>. № 11. – 3 с.</w:t>
      </w:r>
    </w:p>
    <w:p w14:paraId="573D6378"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32. </w:t>
      </w:r>
      <w:proofErr w:type="spellStart"/>
      <w:r w:rsidRPr="003F11B7">
        <w:rPr>
          <w:rFonts w:ascii="Times New Roman" w:hAnsi="Times New Roman" w:cs="Times New Roman"/>
          <w:sz w:val="28"/>
          <w:lang w:val="uk-UA"/>
        </w:rPr>
        <w:t>Сучков</w:t>
      </w:r>
      <w:proofErr w:type="spellEnd"/>
      <w:r w:rsidRPr="003F11B7">
        <w:rPr>
          <w:rFonts w:ascii="Times New Roman" w:hAnsi="Times New Roman" w:cs="Times New Roman"/>
          <w:sz w:val="28"/>
          <w:lang w:val="uk-UA"/>
        </w:rPr>
        <w:t xml:space="preserve"> Б.М. </w:t>
      </w:r>
      <w:proofErr w:type="spellStart"/>
      <w:r w:rsidRPr="003F11B7">
        <w:rPr>
          <w:rFonts w:ascii="Times New Roman" w:hAnsi="Times New Roman" w:cs="Times New Roman"/>
          <w:sz w:val="28"/>
          <w:lang w:val="uk-UA"/>
        </w:rPr>
        <w:t>Интенсификация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работы</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Ижевс</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полиграф</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комбинат</w:t>
      </w:r>
      <w:proofErr w:type="spellEnd"/>
      <w:r w:rsidRPr="003F11B7">
        <w:rPr>
          <w:rFonts w:ascii="Times New Roman" w:hAnsi="Times New Roman" w:cs="Times New Roman"/>
          <w:sz w:val="28"/>
          <w:lang w:val="uk-UA"/>
        </w:rPr>
        <w:t>, 2007. – 611 с.</w:t>
      </w:r>
    </w:p>
    <w:p w14:paraId="691DC9BC"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33. </w:t>
      </w:r>
      <w:proofErr w:type="spellStart"/>
      <w:r w:rsidRPr="003F11B7">
        <w:rPr>
          <w:rFonts w:ascii="Times New Roman" w:hAnsi="Times New Roman" w:cs="Times New Roman"/>
          <w:sz w:val="28"/>
          <w:lang w:val="uk-UA"/>
        </w:rPr>
        <w:t>Ибрагимов</w:t>
      </w:r>
      <w:proofErr w:type="spellEnd"/>
      <w:r w:rsidRPr="003F11B7">
        <w:rPr>
          <w:rFonts w:ascii="Times New Roman" w:hAnsi="Times New Roman" w:cs="Times New Roman"/>
          <w:sz w:val="28"/>
          <w:lang w:val="uk-UA"/>
        </w:rPr>
        <w:t xml:space="preserve"> Л.Х. </w:t>
      </w:r>
      <w:proofErr w:type="spellStart"/>
      <w:r w:rsidRPr="003F11B7">
        <w:rPr>
          <w:rFonts w:ascii="Times New Roman" w:hAnsi="Times New Roman" w:cs="Times New Roman"/>
          <w:sz w:val="28"/>
          <w:lang w:val="uk-UA"/>
        </w:rPr>
        <w:t>Интенсификация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добычи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нефти</w:t>
      </w:r>
      <w:proofErr w:type="spellEnd"/>
      <w:r w:rsidRPr="003F11B7">
        <w:rPr>
          <w:rFonts w:ascii="Times New Roman" w:hAnsi="Times New Roman" w:cs="Times New Roman"/>
          <w:sz w:val="28"/>
          <w:lang w:val="uk-UA"/>
        </w:rPr>
        <w:t xml:space="preserve"> с </w:t>
      </w:r>
      <w:proofErr w:type="spellStart"/>
      <w:r w:rsidRPr="003F11B7">
        <w:rPr>
          <w:rFonts w:ascii="Times New Roman" w:hAnsi="Times New Roman" w:cs="Times New Roman"/>
          <w:sz w:val="28"/>
          <w:lang w:val="uk-UA"/>
        </w:rPr>
        <w:t>применением</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генераторов</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турбулентных</w:t>
      </w:r>
      <w:proofErr w:type="spellEnd"/>
      <w:r w:rsidRPr="003F11B7">
        <w:rPr>
          <w:rFonts w:ascii="Times New Roman" w:hAnsi="Times New Roman" w:cs="Times New Roman"/>
          <w:sz w:val="28"/>
          <w:lang w:val="uk-UA"/>
        </w:rPr>
        <w:t xml:space="preserve"> струй и </w:t>
      </w:r>
      <w:proofErr w:type="spellStart"/>
      <w:r w:rsidRPr="003F11B7">
        <w:rPr>
          <w:rFonts w:ascii="Times New Roman" w:hAnsi="Times New Roman" w:cs="Times New Roman"/>
          <w:sz w:val="28"/>
          <w:lang w:val="uk-UA"/>
        </w:rPr>
        <w:t>адиабатных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двухфазных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потоков</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Нефтепромысл</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дело</w:t>
      </w:r>
      <w:proofErr w:type="spellEnd"/>
      <w:r w:rsidRPr="003F11B7">
        <w:rPr>
          <w:rFonts w:ascii="Times New Roman" w:hAnsi="Times New Roman" w:cs="Times New Roman"/>
          <w:sz w:val="28"/>
          <w:lang w:val="uk-UA"/>
        </w:rPr>
        <w:t>. – 1996. – № 6.</w:t>
      </w:r>
    </w:p>
    <w:p w14:paraId="36D114A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34. Пат. на корисну модель 52915 Україна, МПК (2009) Е21В 43/00. Спосіб хвильової обробки нафтоносного пласта / В.П. Нагорний, І.І. Денисюк, С.В. </w:t>
      </w:r>
      <w:proofErr w:type="spellStart"/>
      <w:r w:rsidRPr="003F11B7">
        <w:rPr>
          <w:rFonts w:ascii="Times New Roman" w:hAnsi="Times New Roman" w:cs="Times New Roman"/>
          <w:sz w:val="28"/>
          <w:lang w:val="uk-UA"/>
        </w:rPr>
        <w:t>Микуляк</w:t>
      </w:r>
      <w:proofErr w:type="spellEnd"/>
      <w:r w:rsidRPr="003F11B7">
        <w:rPr>
          <w:rFonts w:ascii="Times New Roman" w:hAnsi="Times New Roman" w:cs="Times New Roman"/>
          <w:sz w:val="28"/>
          <w:lang w:val="uk-UA"/>
        </w:rPr>
        <w:t xml:space="preserve">, Я.О. Рудюк. – </w:t>
      </w:r>
      <w:proofErr w:type="spellStart"/>
      <w:r w:rsidRPr="003F11B7">
        <w:rPr>
          <w:rFonts w:ascii="Times New Roman" w:hAnsi="Times New Roman" w:cs="Times New Roman"/>
          <w:sz w:val="28"/>
          <w:lang w:val="uk-UA"/>
        </w:rPr>
        <w:t>Заявл</w:t>
      </w:r>
      <w:proofErr w:type="spellEnd"/>
      <w:r w:rsidRPr="003F11B7">
        <w:rPr>
          <w:rFonts w:ascii="Times New Roman" w:hAnsi="Times New Roman" w:cs="Times New Roman"/>
          <w:sz w:val="28"/>
          <w:lang w:val="uk-UA"/>
        </w:rPr>
        <w:t xml:space="preserve">. 19.04.10. – </w:t>
      </w:r>
      <w:proofErr w:type="spellStart"/>
      <w:r w:rsidRPr="003F11B7">
        <w:rPr>
          <w:rFonts w:ascii="Times New Roman" w:hAnsi="Times New Roman" w:cs="Times New Roman"/>
          <w:sz w:val="28"/>
          <w:lang w:val="uk-UA"/>
        </w:rPr>
        <w:t>Опубл</w:t>
      </w:r>
      <w:proofErr w:type="spellEnd"/>
      <w:r w:rsidRPr="003F11B7">
        <w:rPr>
          <w:rFonts w:ascii="Times New Roman" w:hAnsi="Times New Roman" w:cs="Times New Roman"/>
          <w:sz w:val="28"/>
          <w:lang w:val="uk-UA"/>
        </w:rPr>
        <w:t xml:space="preserve">. 10.09.09. </w:t>
      </w:r>
      <w:proofErr w:type="spellStart"/>
      <w:r w:rsidRPr="003F11B7">
        <w:rPr>
          <w:rFonts w:ascii="Times New Roman" w:hAnsi="Times New Roman" w:cs="Times New Roman"/>
          <w:sz w:val="28"/>
          <w:lang w:val="uk-UA"/>
        </w:rPr>
        <w:t>Бюл</w:t>
      </w:r>
      <w:proofErr w:type="spellEnd"/>
      <w:r w:rsidRPr="003F11B7">
        <w:rPr>
          <w:rFonts w:ascii="Times New Roman" w:hAnsi="Times New Roman" w:cs="Times New Roman"/>
          <w:sz w:val="28"/>
          <w:lang w:val="uk-UA"/>
        </w:rPr>
        <w:t>. № 17. – 3 с.</w:t>
      </w:r>
    </w:p>
    <w:p w14:paraId="0E121EF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35. </w:t>
      </w:r>
      <w:proofErr w:type="spellStart"/>
      <w:r w:rsidRPr="003F11B7">
        <w:rPr>
          <w:rFonts w:ascii="Times New Roman" w:hAnsi="Times New Roman" w:cs="Times New Roman"/>
          <w:sz w:val="28"/>
          <w:lang w:val="uk-UA"/>
        </w:rPr>
        <w:t>Кулагин</w:t>
      </w:r>
      <w:proofErr w:type="spellEnd"/>
      <w:r w:rsidRPr="003F11B7">
        <w:rPr>
          <w:rFonts w:ascii="Times New Roman" w:hAnsi="Times New Roman" w:cs="Times New Roman"/>
          <w:sz w:val="28"/>
          <w:lang w:val="uk-UA"/>
        </w:rPr>
        <w:t xml:space="preserve"> В.А. </w:t>
      </w:r>
      <w:proofErr w:type="spellStart"/>
      <w:r w:rsidRPr="003F11B7">
        <w:rPr>
          <w:rFonts w:ascii="Times New Roman" w:hAnsi="Times New Roman" w:cs="Times New Roman"/>
          <w:sz w:val="28"/>
          <w:lang w:val="uk-UA"/>
        </w:rPr>
        <w:t>Методы</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средства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технологической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обработки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многокомпонентных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сред</w:t>
      </w:r>
      <w:proofErr w:type="spellEnd"/>
      <w:r w:rsidRPr="003F11B7">
        <w:rPr>
          <w:rFonts w:ascii="Times New Roman" w:hAnsi="Times New Roman" w:cs="Times New Roman"/>
          <w:sz w:val="28"/>
          <w:lang w:val="uk-UA"/>
        </w:rPr>
        <w:t xml:space="preserve"> с </w:t>
      </w:r>
      <w:proofErr w:type="spellStart"/>
      <w:r w:rsidRPr="003F11B7">
        <w:rPr>
          <w:rFonts w:ascii="Times New Roman" w:hAnsi="Times New Roman" w:cs="Times New Roman"/>
          <w:sz w:val="28"/>
          <w:lang w:val="uk-UA"/>
        </w:rPr>
        <w:t>использованием</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эффектов</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кавитации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Автореф</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дис</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докт</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техн</w:t>
      </w:r>
      <w:proofErr w:type="spellEnd"/>
      <w:r w:rsidRPr="003F11B7">
        <w:rPr>
          <w:rFonts w:ascii="Times New Roman" w:hAnsi="Times New Roman" w:cs="Times New Roman"/>
          <w:sz w:val="28"/>
          <w:lang w:val="uk-UA"/>
        </w:rPr>
        <w:t xml:space="preserve">. наук / </w:t>
      </w:r>
      <w:proofErr w:type="spellStart"/>
      <w:r w:rsidRPr="003F11B7">
        <w:rPr>
          <w:rFonts w:ascii="Times New Roman" w:hAnsi="Times New Roman" w:cs="Times New Roman"/>
          <w:sz w:val="28"/>
          <w:lang w:val="uk-UA"/>
        </w:rPr>
        <w:t>Красноярск</w:t>
      </w:r>
      <w:proofErr w:type="spellEnd"/>
      <w:r w:rsidRPr="003F11B7">
        <w:rPr>
          <w:rFonts w:ascii="Times New Roman" w:hAnsi="Times New Roman" w:cs="Times New Roman"/>
          <w:sz w:val="28"/>
          <w:lang w:val="uk-UA"/>
        </w:rPr>
        <w:t>, 2004 г.</w:t>
      </w:r>
    </w:p>
    <w:p w14:paraId="683AAA7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36. </w:t>
      </w:r>
      <w:proofErr w:type="spellStart"/>
      <w:r w:rsidRPr="003F11B7">
        <w:rPr>
          <w:rFonts w:ascii="Times New Roman" w:hAnsi="Times New Roman" w:cs="Times New Roman"/>
          <w:sz w:val="28"/>
          <w:lang w:val="uk-UA"/>
        </w:rPr>
        <w:t>Промтов</w:t>
      </w:r>
      <w:proofErr w:type="spellEnd"/>
      <w:r w:rsidRPr="003F11B7">
        <w:rPr>
          <w:rFonts w:ascii="Times New Roman" w:hAnsi="Times New Roman" w:cs="Times New Roman"/>
          <w:sz w:val="28"/>
          <w:lang w:val="uk-UA"/>
        </w:rPr>
        <w:t xml:space="preserve"> М.А. </w:t>
      </w:r>
      <w:proofErr w:type="spellStart"/>
      <w:r w:rsidRPr="003F11B7">
        <w:rPr>
          <w:rFonts w:ascii="Times New Roman" w:hAnsi="Times New Roman" w:cs="Times New Roman"/>
          <w:sz w:val="28"/>
          <w:lang w:val="uk-UA"/>
        </w:rPr>
        <w:t>Перспективы</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применения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кавитационных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технологий</w:t>
      </w:r>
      <w:proofErr w:type="spellEnd"/>
      <w:r w:rsidRPr="003F11B7">
        <w:rPr>
          <w:rFonts w:ascii="Times New Roman" w:hAnsi="Times New Roman" w:cs="Times New Roman"/>
          <w:sz w:val="28"/>
          <w:lang w:val="uk-UA"/>
        </w:rPr>
        <w:t xml:space="preserve"> для </w:t>
      </w:r>
      <w:proofErr w:type="spellStart"/>
      <w:r w:rsidRPr="003F11B7">
        <w:rPr>
          <w:rFonts w:ascii="Times New Roman" w:hAnsi="Times New Roman" w:cs="Times New Roman"/>
          <w:sz w:val="28"/>
          <w:lang w:val="uk-UA"/>
        </w:rPr>
        <w:t>интенсификации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химико-технологических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процессов</w:t>
      </w:r>
      <w:proofErr w:type="spellEnd"/>
      <w:r w:rsidRPr="003F11B7">
        <w:rPr>
          <w:rFonts w:ascii="Times New Roman" w:hAnsi="Times New Roman" w:cs="Times New Roman"/>
          <w:sz w:val="28"/>
          <w:lang w:val="uk-UA"/>
        </w:rPr>
        <w:t xml:space="preserve"> // </w:t>
      </w:r>
      <w:proofErr w:type="spellStart"/>
      <w:r w:rsidRPr="003F11B7">
        <w:rPr>
          <w:rFonts w:ascii="Times New Roman" w:hAnsi="Times New Roman" w:cs="Times New Roman"/>
          <w:sz w:val="28"/>
          <w:lang w:val="uk-UA"/>
        </w:rPr>
        <w:t>Вестник</w:t>
      </w:r>
      <w:proofErr w:type="spellEnd"/>
      <w:r w:rsidRPr="003F11B7">
        <w:rPr>
          <w:rFonts w:ascii="Times New Roman" w:hAnsi="Times New Roman" w:cs="Times New Roman"/>
          <w:sz w:val="28"/>
          <w:lang w:val="uk-UA"/>
        </w:rPr>
        <w:t xml:space="preserve"> ТГТУ. – 2008. – Т. 14, № 4. – С. 861–868.</w:t>
      </w:r>
    </w:p>
    <w:p w14:paraId="2DAA9509"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37. Пат. 48609 А Україна, МПК E21B 43/18. Пристрій для підвищення продуктивності свердловин [Текст] / </w:t>
      </w:r>
      <w:proofErr w:type="spellStart"/>
      <w:r w:rsidRPr="003F11B7">
        <w:rPr>
          <w:rFonts w:ascii="Times New Roman" w:hAnsi="Times New Roman" w:cs="Times New Roman"/>
          <w:sz w:val="28"/>
          <w:lang w:val="uk-UA"/>
        </w:rPr>
        <w:t>Тарко</w:t>
      </w:r>
      <w:proofErr w:type="spellEnd"/>
      <w:r w:rsidRPr="003F11B7">
        <w:rPr>
          <w:rFonts w:ascii="Times New Roman" w:hAnsi="Times New Roman" w:cs="Times New Roman"/>
          <w:sz w:val="28"/>
          <w:lang w:val="uk-UA"/>
        </w:rPr>
        <w:t xml:space="preserve"> Я. Б., </w:t>
      </w:r>
      <w:proofErr w:type="spellStart"/>
      <w:r w:rsidRPr="003F11B7">
        <w:rPr>
          <w:rFonts w:ascii="Times New Roman" w:hAnsi="Times New Roman" w:cs="Times New Roman"/>
          <w:sz w:val="28"/>
          <w:lang w:val="uk-UA"/>
        </w:rPr>
        <w:t>Лилак</w:t>
      </w:r>
      <w:proofErr w:type="spellEnd"/>
      <w:r w:rsidRPr="003F11B7">
        <w:rPr>
          <w:rFonts w:ascii="Times New Roman" w:hAnsi="Times New Roman" w:cs="Times New Roman"/>
          <w:sz w:val="28"/>
          <w:lang w:val="uk-UA"/>
        </w:rPr>
        <w:t xml:space="preserve"> М. М., Копичко В. С., </w:t>
      </w:r>
      <w:proofErr w:type="spellStart"/>
      <w:r w:rsidRPr="003F11B7">
        <w:rPr>
          <w:rFonts w:ascii="Times New Roman" w:hAnsi="Times New Roman" w:cs="Times New Roman"/>
          <w:sz w:val="28"/>
          <w:lang w:val="uk-UA"/>
        </w:rPr>
        <w:t>Тарко</w:t>
      </w:r>
      <w:proofErr w:type="spellEnd"/>
      <w:r w:rsidRPr="003F11B7">
        <w:rPr>
          <w:rFonts w:ascii="Times New Roman" w:hAnsi="Times New Roman" w:cs="Times New Roman"/>
          <w:sz w:val="28"/>
          <w:lang w:val="uk-UA"/>
        </w:rPr>
        <w:t xml:space="preserve"> Я. Я., </w:t>
      </w:r>
      <w:proofErr w:type="spellStart"/>
      <w:r w:rsidRPr="003F11B7">
        <w:rPr>
          <w:rFonts w:ascii="Times New Roman" w:hAnsi="Times New Roman" w:cs="Times New Roman"/>
          <w:sz w:val="28"/>
          <w:lang w:val="uk-UA"/>
        </w:rPr>
        <w:t>Заяц</w:t>
      </w:r>
      <w:proofErr w:type="spellEnd"/>
      <w:r w:rsidRPr="003F11B7">
        <w:rPr>
          <w:rFonts w:ascii="Times New Roman" w:hAnsi="Times New Roman" w:cs="Times New Roman"/>
          <w:sz w:val="28"/>
          <w:lang w:val="uk-UA"/>
        </w:rPr>
        <w:t xml:space="preserve"> В. П., </w:t>
      </w:r>
      <w:proofErr w:type="spellStart"/>
      <w:r w:rsidRPr="003F11B7">
        <w:rPr>
          <w:rFonts w:ascii="Times New Roman" w:hAnsi="Times New Roman" w:cs="Times New Roman"/>
          <w:sz w:val="28"/>
          <w:lang w:val="uk-UA"/>
        </w:rPr>
        <w:t>Дузшкевич</w:t>
      </w:r>
      <w:proofErr w:type="spellEnd"/>
      <w:r w:rsidRPr="003F11B7">
        <w:rPr>
          <w:rFonts w:ascii="Times New Roman" w:hAnsi="Times New Roman" w:cs="Times New Roman"/>
          <w:sz w:val="28"/>
          <w:lang w:val="uk-UA"/>
        </w:rPr>
        <w:t xml:space="preserve"> Б. І. (Україна) ; Колективне науково-</w:t>
      </w:r>
      <w:r w:rsidRPr="003F11B7">
        <w:rPr>
          <w:rFonts w:ascii="Times New Roman" w:hAnsi="Times New Roman" w:cs="Times New Roman"/>
          <w:sz w:val="28"/>
          <w:lang w:val="uk-UA"/>
        </w:rPr>
        <w:lastRenderedPageBreak/>
        <w:t>виробниче підприємство "</w:t>
      </w:r>
      <w:proofErr w:type="spellStart"/>
      <w:r w:rsidRPr="003F11B7">
        <w:rPr>
          <w:rFonts w:ascii="Times New Roman" w:hAnsi="Times New Roman" w:cs="Times New Roman"/>
          <w:sz w:val="28"/>
          <w:lang w:val="uk-UA"/>
        </w:rPr>
        <w:t>Нафтекс</w:t>
      </w:r>
      <w:proofErr w:type="spellEnd"/>
      <w:r w:rsidRPr="003F11B7">
        <w:rPr>
          <w:rFonts w:ascii="Times New Roman" w:hAnsi="Times New Roman" w:cs="Times New Roman"/>
          <w:sz w:val="28"/>
          <w:lang w:val="uk-UA"/>
        </w:rPr>
        <w:t xml:space="preserve">" (Україна) - № 2001107240; </w:t>
      </w:r>
      <w:proofErr w:type="spellStart"/>
      <w:r w:rsidRPr="003F11B7">
        <w:rPr>
          <w:rFonts w:ascii="Times New Roman" w:hAnsi="Times New Roman" w:cs="Times New Roman"/>
          <w:sz w:val="28"/>
          <w:lang w:val="uk-UA"/>
        </w:rPr>
        <w:t>заявл</w:t>
      </w:r>
      <w:proofErr w:type="spellEnd"/>
      <w:r w:rsidRPr="003F11B7">
        <w:rPr>
          <w:rFonts w:ascii="Times New Roman" w:hAnsi="Times New Roman" w:cs="Times New Roman"/>
          <w:sz w:val="28"/>
          <w:lang w:val="uk-UA"/>
        </w:rPr>
        <w:t xml:space="preserve">. 24.10.01; </w:t>
      </w:r>
      <w:proofErr w:type="spellStart"/>
      <w:r w:rsidRPr="003F11B7">
        <w:rPr>
          <w:rFonts w:ascii="Times New Roman" w:hAnsi="Times New Roman" w:cs="Times New Roman"/>
          <w:sz w:val="28"/>
          <w:lang w:val="uk-UA"/>
        </w:rPr>
        <w:t>опубл</w:t>
      </w:r>
      <w:proofErr w:type="spellEnd"/>
      <w:r w:rsidRPr="003F11B7">
        <w:rPr>
          <w:rFonts w:ascii="Times New Roman" w:hAnsi="Times New Roman" w:cs="Times New Roman"/>
          <w:sz w:val="28"/>
          <w:lang w:val="uk-UA"/>
        </w:rPr>
        <w:t xml:space="preserve">. 15.08.02, </w:t>
      </w:r>
      <w:proofErr w:type="spellStart"/>
      <w:r w:rsidRPr="003F11B7">
        <w:rPr>
          <w:rFonts w:ascii="Times New Roman" w:hAnsi="Times New Roman" w:cs="Times New Roman"/>
          <w:sz w:val="28"/>
          <w:lang w:val="uk-UA"/>
        </w:rPr>
        <w:t>Бюл</w:t>
      </w:r>
      <w:proofErr w:type="spellEnd"/>
      <w:r w:rsidRPr="003F11B7">
        <w:rPr>
          <w:rFonts w:ascii="Times New Roman" w:hAnsi="Times New Roman" w:cs="Times New Roman"/>
          <w:sz w:val="28"/>
          <w:lang w:val="uk-UA"/>
        </w:rPr>
        <w:t xml:space="preserve">. № 8. – 3с. : </w:t>
      </w:r>
      <w:proofErr w:type="spellStart"/>
      <w:r w:rsidRPr="003F11B7">
        <w:rPr>
          <w:rFonts w:ascii="Times New Roman" w:hAnsi="Times New Roman" w:cs="Times New Roman"/>
          <w:sz w:val="28"/>
          <w:lang w:val="uk-UA"/>
        </w:rPr>
        <w:t>іл</w:t>
      </w:r>
      <w:proofErr w:type="spellEnd"/>
      <w:r w:rsidRPr="003F11B7">
        <w:rPr>
          <w:rFonts w:ascii="Times New Roman" w:hAnsi="Times New Roman" w:cs="Times New Roman"/>
          <w:sz w:val="28"/>
          <w:lang w:val="uk-UA"/>
        </w:rPr>
        <w:t>.</w:t>
      </w:r>
    </w:p>
    <w:p w14:paraId="04245323" w14:textId="77777777" w:rsidR="00DB1D90" w:rsidRPr="003F11B7" w:rsidRDefault="001A135C"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38</w:t>
      </w:r>
      <w:r w:rsidR="00DB1D90" w:rsidRPr="003F11B7">
        <w:rPr>
          <w:rFonts w:ascii="Times New Roman" w:hAnsi="Times New Roman" w:cs="Times New Roman"/>
          <w:sz w:val="28"/>
          <w:lang w:val="uk-UA"/>
        </w:rPr>
        <w:t xml:space="preserve">. Пат. 140 Україна, МПК E21B 28/00, E21B 43/25. Пристрій для відновлення продуктивності нафтових свердловин [Текст] / </w:t>
      </w:r>
      <w:proofErr w:type="spellStart"/>
      <w:r w:rsidR="00DB1D90" w:rsidRPr="003F11B7">
        <w:rPr>
          <w:rFonts w:ascii="Times New Roman" w:hAnsi="Times New Roman" w:cs="Times New Roman"/>
          <w:sz w:val="28"/>
          <w:lang w:val="uk-UA"/>
        </w:rPr>
        <w:t>Кічігін</w:t>
      </w:r>
      <w:proofErr w:type="spellEnd"/>
      <w:r w:rsidR="00DB1D90" w:rsidRPr="003F11B7">
        <w:rPr>
          <w:rFonts w:ascii="Times New Roman" w:hAnsi="Times New Roman" w:cs="Times New Roman"/>
          <w:sz w:val="28"/>
          <w:lang w:val="uk-UA"/>
        </w:rPr>
        <w:t xml:space="preserve"> А. П.; </w:t>
      </w:r>
      <w:proofErr w:type="spellStart"/>
      <w:r w:rsidR="00DB1D90" w:rsidRPr="003F11B7">
        <w:rPr>
          <w:rFonts w:ascii="Times New Roman" w:hAnsi="Times New Roman" w:cs="Times New Roman"/>
          <w:sz w:val="28"/>
          <w:lang w:val="uk-UA"/>
        </w:rPr>
        <w:t>Сліденко</w:t>
      </w:r>
      <w:proofErr w:type="spellEnd"/>
      <w:r w:rsidR="00DB1D90" w:rsidRPr="003F11B7">
        <w:rPr>
          <w:rFonts w:ascii="Times New Roman" w:hAnsi="Times New Roman" w:cs="Times New Roman"/>
          <w:sz w:val="28"/>
          <w:lang w:val="uk-UA"/>
        </w:rPr>
        <w:t xml:space="preserve"> В. М.; </w:t>
      </w:r>
      <w:proofErr w:type="spellStart"/>
      <w:r w:rsidR="00DB1D90" w:rsidRPr="003F11B7">
        <w:rPr>
          <w:rFonts w:ascii="Times New Roman" w:hAnsi="Times New Roman" w:cs="Times New Roman"/>
          <w:sz w:val="28"/>
          <w:lang w:val="uk-UA"/>
        </w:rPr>
        <w:t>Терентєв</w:t>
      </w:r>
      <w:proofErr w:type="spellEnd"/>
      <w:r w:rsidR="00DB1D90" w:rsidRPr="003F11B7">
        <w:rPr>
          <w:rFonts w:ascii="Times New Roman" w:hAnsi="Times New Roman" w:cs="Times New Roman"/>
          <w:sz w:val="28"/>
          <w:lang w:val="uk-UA"/>
        </w:rPr>
        <w:t xml:space="preserve"> О. М.; Єгер Д. О.; </w:t>
      </w:r>
      <w:proofErr w:type="spellStart"/>
      <w:r w:rsidR="00DB1D90" w:rsidRPr="003F11B7">
        <w:rPr>
          <w:rFonts w:ascii="Times New Roman" w:hAnsi="Times New Roman" w:cs="Times New Roman"/>
          <w:sz w:val="28"/>
          <w:lang w:val="uk-UA"/>
        </w:rPr>
        <w:t>Бульбас</w:t>
      </w:r>
      <w:proofErr w:type="spellEnd"/>
      <w:r w:rsidR="00DB1D90" w:rsidRPr="003F11B7">
        <w:rPr>
          <w:rFonts w:ascii="Times New Roman" w:hAnsi="Times New Roman" w:cs="Times New Roman"/>
          <w:sz w:val="28"/>
          <w:lang w:val="uk-UA"/>
        </w:rPr>
        <w:t xml:space="preserve"> В. М.; </w:t>
      </w:r>
      <w:proofErr w:type="spellStart"/>
      <w:r w:rsidR="00DB1D90" w:rsidRPr="003F11B7">
        <w:rPr>
          <w:rFonts w:ascii="Times New Roman" w:hAnsi="Times New Roman" w:cs="Times New Roman"/>
          <w:sz w:val="28"/>
          <w:lang w:val="uk-UA"/>
        </w:rPr>
        <w:t>Лилак</w:t>
      </w:r>
      <w:proofErr w:type="spellEnd"/>
      <w:r w:rsidR="00DB1D90" w:rsidRPr="003F11B7">
        <w:rPr>
          <w:rFonts w:ascii="Times New Roman" w:hAnsi="Times New Roman" w:cs="Times New Roman"/>
          <w:sz w:val="28"/>
          <w:lang w:val="uk-UA"/>
        </w:rPr>
        <w:t xml:space="preserve"> М. М. (Україна); Відкрите акціонерне товариство " Укрнафта" (Україна) - № 95125211; </w:t>
      </w:r>
      <w:proofErr w:type="spellStart"/>
      <w:r w:rsidR="00DB1D90" w:rsidRPr="003F11B7">
        <w:rPr>
          <w:rFonts w:ascii="Times New Roman" w:hAnsi="Times New Roman" w:cs="Times New Roman"/>
          <w:sz w:val="28"/>
          <w:lang w:val="uk-UA"/>
        </w:rPr>
        <w:t>заявл</w:t>
      </w:r>
      <w:proofErr w:type="spellEnd"/>
      <w:r w:rsidR="00DB1D90" w:rsidRPr="003F11B7">
        <w:rPr>
          <w:rFonts w:ascii="Times New Roman" w:hAnsi="Times New Roman" w:cs="Times New Roman"/>
          <w:sz w:val="28"/>
          <w:lang w:val="uk-UA"/>
        </w:rPr>
        <w:t xml:space="preserve">. 11.12.95; </w:t>
      </w:r>
      <w:proofErr w:type="spellStart"/>
      <w:r w:rsidR="00DB1D90" w:rsidRPr="003F11B7">
        <w:rPr>
          <w:rFonts w:ascii="Times New Roman" w:hAnsi="Times New Roman" w:cs="Times New Roman"/>
          <w:sz w:val="28"/>
          <w:lang w:val="uk-UA"/>
        </w:rPr>
        <w:t>опубл</w:t>
      </w:r>
      <w:proofErr w:type="spellEnd"/>
      <w:r w:rsidR="00DB1D90" w:rsidRPr="003F11B7">
        <w:rPr>
          <w:rFonts w:ascii="Times New Roman" w:hAnsi="Times New Roman" w:cs="Times New Roman"/>
          <w:sz w:val="28"/>
          <w:lang w:val="uk-UA"/>
        </w:rPr>
        <w:t xml:space="preserve">. 30.04.98, </w:t>
      </w:r>
      <w:proofErr w:type="spellStart"/>
      <w:r w:rsidR="00DB1D90" w:rsidRPr="003F11B7">
        <w:rPr>
          <w:rFonts w:ascii="Times New Roman" w:hAnsi="Times New Roman" w:cs="Times New Roman"/>
          <w:sz w:val="28"/>
          <w:lang w:val="uk-UA"/>
        </w:rPr>
        <w:t>Бюл</w:t>
      </w:r>
      <w:proofErr w:type="spellEnd"/>
      <w:r w:rsidR="00DB1D90" w:rsidRPr="003F11B7">
        <w:rPr>
          <w:rFonts w:ascii="Times New Roman" w:hAnsi="Times New Roman" w:cs="Times New Roman"/>
          <w:sz w:val="28"/>
          <w:lang w:val="uk-UA"/>
        </w:rPr>
        <w:t xml:space="preserve">. № 2. – 3с.: </w:t>
      </w:r>
      <w:proofErr w:type="spellStart"/>
      <w:r w:rsidR="00DB1D90" w:rsidRPr="003F11B7">
        <w:rPr>
          <w:rFonts w:ascii="Times New Roman" w:hAnsi="Times New Roman" w:cs="Times New Roman"/>
          <w:sz w:val="28"/>
          <w:lang w:val="uk-UA"/>
        </w:rPr>
        <w:t>іл</w:t>
      </w:r>
      <w:proofErr w:type="spellEnd"/>
      <w:r w:rsidR="00DB1D90" w:rsidRPr="003F11B7">
        <w:rPr>
          <w:rFonts w:ascii="Times New Roman" w:hAnsi="Times New Roman" w:cs="Times New Roman"/>
          <w:sz w:val="28"/>
          <w:lang w:val="uk-UA"/>
        </w:rPr>
        <w:t>.</w:t>
      </w:r>
    </w:p>
    <w:p w14:paraId="00962987"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39. </w:t>
      </w:r>
      <w:proofErr w:type="spellStart"/>
      <w:r w:rsidRPr="003F11B7">
        <w:rPr>
          <w:rFonts w:ascii="Times New Roman" w:hAnsi="Times New Roman" w:cs="Times New Roman"/>
          <w:sz w:val="28"/>
          <w:lang w:val="uk-UA"/>
        </w:rPr>
        <w:t>Сагинов</w:t>
      </w:r>
      <w:proofErr w:type="spellEnd"/>
      <w:r w:rsidRPr="003F11B7">
        <w:rPr>
          <w:rFonts w:ascii="Times New Roman" w:hAnsi="Times New Roman" w:cs="Times New Roman"/>
          <w:sz w:val="28"/>
          <w:lang w:val="uk-UA"/>
        </w:rPr>
        <w:t xml:space="preserve"> А.С., </w:t>
      </w:r>
      <w:proofErr w:type="spellStart"/>
      <w:r w:rsidRPr="003F11B7">
        <w:rPr>
          <w:rFonts w:ascii="Times New Roman" w:hAnsi="Times New Roman" w:cs="Times New Roman"/>
          <w:sz w:val="28"/>
          <w:lang w:val="uk-UA"/>
        </w:rPr>
        <w:t>Кичигин</w:t>
      </w:r>
      <w:proofErr w:type="spellEnd"/>
      <w:r w:rsidRPr="003F11B7">
        <w:rPr>
          <w:rFonts w:ascii="Times New Roman" w:hAnsi="Times New Roman" w:cs="Times New Roman"/>
          <w:sz w:val="28"/>
          <w:lang w:val="uk-UA"/>
        </w:rPr>
        <w:t xml:space="preserve"> А.Ф. </w:t>
      </w:r>
      <w:proofErr w:type="spellStart"/>
      <w:r w:rsidRPr="003F11B7">
        <w:rPr>
          <w:rFonts w:ascii="Times New Roman" w:hAnsi="Times New Roman" w:cs="Times New Roman"/>
          <w:sz w:val="28"/>
          <w:lang w:val="uk-UA"/>
        </w:rPr>
        <w:t>Гидролневмоударные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системы</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исполнительных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органов</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горных</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строительных</w:t>
      </w:r>
      <w:proofErr w:type="spellEnd"/>
      <w:r w:rsidRPr="003F11B7">
        <w:rPr>
          <w:rFonts w:ascii="Times New Roman" w:hAnsi="Times New Roman" w:cs="Times New Roman"/>
          <w:sz w:val="28"/>
          <w:lang w:val="uk-UA"/>
        </w:rPr>
        <w:t xml:space="preserve"> машин. - М.: </w:t>
      </w:r>
      <w:proofErr w:type="spellStart"/>
      <w:r w:rsidRPr="003F11B7">
        <w:rPr>
          <w:rFonts w:ascii="Times New Roman" w:hAnsi="Times New Roman" w:cs="Times New Roman"/>
          <w:sz w:val="28"/>
          <w:lang w:val="uk-UA"/>
        </w:rPr>
        <w:t>Машиностроение</w:t>
      </w:r>
      <w:proofErr w:type="spellEnd"/>
      <w:r w:rsidRPr="003F11B7">
        <w:rPr>
          <w:rFonts w:ascii="Times New Roman" w:hAnsi="Times New Roman" w:cs="Times New Roman"/>
          <w:sz w:val="28"/>
          <w:lang w:val="uk-UA"/>
        </w:rPr>
        <w:t>, 1980, с.37.</w:t>
      </w:r>
    </w:p>
    <w:p w14:paraId="1BC3E248"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40. </w:t>
      </w:r>
      <w:proofErr w:type="spellStart"/>
      <w:r w:rsidRPr="003F11B7">
        <w:rPr>
          <w:rFonts w:ascii="Times New Roman" w:hAnsi="Times New Roman" w:cs="Times New Roman"/>
          <w:sz w:val="28"/>
          <w:lang w:val="uk-UA"/>
        </w:rPr>
        <w:t>Восстановление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нефтяных</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газовых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мобильными</w:t>
      </w:r>
      <w:proofErr w:type="spellEnd"/>
      <w:r w:rsidRPr="003F11B7">
        <w:rPr>
          <w:rFonts w:ascii="Times New Roman" w:hAnsi="Times New Roman" w:cs="Times New Roman"/>
          <w:sz w:val="28"/>
          <w:lang w:val="uk-UA"/>
        </w:rPr>
        <w:t xml:space="preserve"> комплексами АМТК. [Електронний ресурс]: Режим доступу: https://www.startbase.ru/projects/38/documents/ – Заголовок з екрана.</w:t>
      </w:r>
    </w:p>
    <w:p w14:paraId="44CCAD83"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41. Капітальний ремонт свердловин під тиском (</w:t>
      </w:r>
      <w:proofErr w:type="spellStart"/>
      <w:r w:rsidRPr="003F11B7">
        <w:rPr>
          <w:rFonts w:ascii="Times New Roman" w:hAnsi="Times New Roman" w:cs="Times New Roman"/>
          <w:sz w:val="28"/>
          <w:lang w:val="uk-UA"/>
        </w:rPr>
        <w:t>snubbing</w:t>
      </w:r>
      <w:proofErr w:type="spellEnd"/>
      <w:r w:rsidRPr="003F11B7">
        <w:rPr>
          <w:rFonts w:ascii="Times New Roman" w:hAnsi="Times New Roman" w:cs="Times New Roman"/>
          <w:sz w:val="28"/>
          <w:lang w:val="uk-UA"/>
        </w:rPr>
        <w:t>) [Електронний ресурс]: Режим доступу: http://denimex.com.ua/services/snubbing/ – Заголовок з екрана.</w:t>
      </w:r>
    </w:p>
    <w:p w14:paraId="7B295942" w14:textId="77777777" w:rsidR="00DB1D90" w:rsidRPr="003F11B7" w:rsidRDefault="00DB1D90" w:rsidP="00DB1D90">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42. </w:t>
      </w:r>
      <w:proofErr w:type="spellStart"/>
      <w:r w:rsidRPr="003F11B7">
        <w:rPr>
          <w:rFonts w:ascii="Times New Roman" w:hAnsi="Times New Roman" w:cs="Times New Roman"/>
          <w:sz w:val="28"/>
          <w:lang w:val="uk-UA"/>
        </w:rPr>
        <w:t>Оборудование</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инструменты</w:t>
      </w:r>
      <w:proofErr w:type="spellEnd"/>
      <w:r w:rsidRPr="003F11B7">
        <w:rPr>
          <w:rFonts w:ascii="Times New Roman" w:hAnsi="Times New Roman" w:cs="Times New Roman"/>
          <w:sz w:val="28"/>
          <w:lang w:val="uk-UA"/>
        </w:rPr>
        <w:t xml:space="preserve"> для </w:t>
      </w:r>
      <w:proofErr w:type="spellStart"/>
      <w:r w:rsidRPr="003F11B7">
        <w:rPr>
          <w:rFonts w:ascii="Times New Roman" w:hAnsi="Times New Roman" w:cs="Times New Roman"/>
          <w:sz w:val="28"/>
          <w:lang w:val="uk-UA"/>
        </w:rPr>
        <w:t>ремонта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скважин</w:t>
      </w:r>
      <w:proofErr w:type="spellEnd"/>
      <w:r w:rsidRPr="003F11B7">
        <w:rPr>
          <w:rFonts w:ascii="Times New Roman" w:hAnsi="Times New Roman" w:cs="Times New Roman"/>
          <w:sz w:val="28"/>
          <w:lang w:val="uk-UA"/>
        </w:rPr>
        <w:t xml:space="preserve"> [Електронний ресурс]: Режим доступу: https://www.geokniga.org/books/23507/  – Заголовок з екрана.</w:t>
      </w:r>
    </w:p>
    <w:p w14:paraId="7C523940" w14:textId="77777777" w:rsidR="003B0B77" w:rsidRPr="003F11B7" w:rsidRDefault="003B0B77" w:rsidP="003B0B77">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43. </w:t>
      </w:r>
      <w:proofErr w:type="spellStart"/>
      <w:r w:rsidRPr="003F11B7">
        <w:rPr>
          <w:rFonts w:ascii="Times New Roman" w:hAnsi="Times New Roman" w:cs="Times New Roman"/>
          <w:sz w:val="28"/>
          <w:lang w:val="uk-UA"/>
        </w:rPr>
        <w:t>Багринцева</w:t>
      </w:r>
      <w:proofErr w:type="spellEnd"/>
      <w:r w:rsidRPr="003F11B7">
        <w:rPr>
          <w:rFonts w:ascii="Times New Roman" w:hAnsi="Times New Roman" w:cs="Times New Roman"/>
          <w:sz w:val="28"/>
          <w:lang w:val="uk-UA"/>
        </w:rPr>
        <w:t xml:space="preserve"> К.И. </w:t>
      </w:r>
      <w:proofErr w:type="spellStart"/>
      <w:r w:rsidRPr="003F11B7">
        <w:rPr>
          <w:rFonts w:ascii="Times New Roman" w:hAnsi="Times New Roman" w:cs="Times New Roman"/>
          <w:sz w:val="28"/>
          <w:lang w:val="uk-UA"/>
        </w:rPr>
        <w:t>Условия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формирования</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свойства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карбонантных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коллекторов</w:t>
      </w:r>
      <w:proofErr w:type="spellEnd"/>
      <w:r w:rsidRPr="003F11B7">
        <w:rPr>
          <w:rFonts w:ascii="Times New Roman" w:hAnsi="Times New Roman" w:cs="Times New Roman"/>
          <w:sz w:val="28"/>
          <w:lang w:val="uk-UA"/>
        </w:rPr>
        <w:t>. – М., 1999. – 285 с.</w:t>
      </w:r>
    </w:p>
    <w:p w14:paraId="796B4B40" w14:textId="77777777" w:rsidR="003B0B77" w:rsidRPr="003F11B7" w:rsidRDefault="003B0B77" w:rsidP="003B0B77">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44. Михайлов Н.Н. </w:t>
      </w:r>
      <w:proofErr w:type="spellStart"/>
      <w:r w:rsidRPr="003F11B7">
        <w:rPr>
          <w:rFonts w:ascii="Times New Roman" w:hAnsi="Times New Roman" w:cs="Times New Roman"/>
          <w:sz w:val="28"/>
          <w:lang w:val="uk-UA"/>
        </w:rPr>
        <w:t>Физика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нефтяного</w:t>
      </w:r>
      <w:proofErr w:type="spellEnd"/>
      <w:r w:rsidRPr="003F11B7">
        <w:rPr>
          <w:rFonts w:ascii="Times New Roman" w:hAnsi="Times New Roman" w:cs="Times New Roman"/>
          <w:sz w:val="28"/>
          <w:lang w:val="uk-UA"/>
        </w:rPr>
        <w:t xml:space="preserve"> и газового пласта (</w:t>
      </w:r>
      <w:proofErr w:type="spellStart"/>
      <w:r w:rsidRPr="003F11B7">
        <w:rPr>
          <w:rFonts w:ascii="Times New Roman" w:hAnsi="Times New Roman" w:cs="Times New Roman"/>
          <w:sz w:val="28"/>
          <w:lang w:val="uk-UA"/>
        </w:rPr>
        <w:t>физика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нефтегазовых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пластовых</w:t>
      </w:r>
      <w:proofErr w:type="spellEnd"/>
      <w:r w:rsidRPr="003F11B7">
        <w:rPr>
          <w:rFonts w:ascii="Times New Roman" w:hAnsi="Times New Roman" w:cs="Times New Roman"/>
          <w:sz w:val="28"/>
          <w:lang w:val="uk-UA"/>
        </w:rPr>
        <w:t xml:space="preserve"> систем). Том1: </w:t>
      </w:r>
      <w:proofErr w:type="spellStart"/>
      <w:r w:rsidRPr="003F11B7">
        <w:rPr>
          <w:rFonts w:ascii="Times New Roman" w:hAnsi="Times New Roman" w:cs="Times New Roman"/>
          <w:sz w:val="28"/>
          <w:lang w:val="uk-UA"/>
        </w:rPr>
        <w:t>Учебное</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пособие</w:t>
      </w:r>
      <w:proofErr w:type="spellEnd"/>
      <w:r w:rsidRPr="003F11B7">
        <w:rPr>
          <w:rFonts w:ascii="Times New Roman" w:hAnsi="Times New Roman" w:cs="Times New Roman"/>
          <w:sz w:val="28"/>
          <w:lang w:val="uk-UA"/>
        </w:rPr>
        <w:t>. – М.: 2008. – 448 с.</w:t>
      </w:r>
    </w:p>
    <w:p w14:paraId="2432D1F5" w14:textId="77777777" w:rsidR="005D6D4A" w:rsidRPr="003F11B7" w:rsidRDefault="005D6D4A" w:rsidP="003B0B77">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45. </w:t>
      </w:r>
      <w:proofErr w:type="spellStart"/>
      <w:r w:rsidRPr="003F11B7">
        <w:rPr>
          <w:rFonts w:ascii="Times New Roman" w:hAnsi="Times New Roman" w:cs="Times New Roman"/>
          <w:sz w:val="28"/>
          <w:lang w:val="uk-UA"/>
        </w:rPr>
        <w:t>Анурьев</w:t>
      </w:r>
      <w:proofErr w:type="spellEnd"/>
      <w:r w:rsidRPr="003F11B7">
        <w:rPr>
          <w:rFonts w:ascii="Times New Roman" w:hAnsi="Times New Roman" w:cs="Times New Roman"/>
          <w:sz w:val="28"/>
          <w:lang w:val="uk-UA"/>
        </w:rPr>
        <w:t xml:space="preserve"> В. И. </w:t>
      </w:r>
      <w:proofErr w:type="spellStart"/>
      <w:r w:rsidRPr="003F11B7">
        <w:rPr>
          <w:rFonts w:ascii="Times New Roman" w:hAnsi="Times New Roman" w:cs="Times New Roman"/>
          <w:sz w:val="28"/>
          <w:lang w:val="uk-UA"/>
        </w:rPr>
        <w:t>Справочник</w:t>
      </w:r>
      <w:proofErr w:type="spellEnd"/>
      <w:r w:rsidRPr="003F11B7">
        <w:rPr>
          <w:rFonts w:ascii="Times New Roman" w:hAnsi="Times New Roman" w:cs="Times New Roman"/>
          <w:sz w:val="28"/>
          <w:lang w:val="uk-UA"/>
        </w:rPr>
        <w:t xml:space="preserve"> конструктора-</w:t>
      </w:r>
      <w:proofErr w:type="spellStart"/>
      <w:r w:rsidRPr="003F11B7">
        <w:rPr>
          <w:rFonts w:ascii="Times New Roman" w:hAnsi="Times New Roman" w:cs="Times New Roman"/>
          <w:sz w:val="28"/>
          <w:lang w:val="uk-UA"/>
        </w:rPr>
        <w:t>машиностроителя</w:t>
      </w:r>
      <w:proofErr w:type="spellEnd"/>
      <w:r w:rsidRPr="003F11B7">
        <w:rPr>
          <w:rFonts w:ascii="Times New Roman" w:hAnsi="Times New Roman" w:cs="Times New Roman"/>
          <w:sz w:val="28"/>
          <w:lang w:val="uk-UA"/>
        </w:rPr>
        <w:t xml:space="preserve">: В 3 т. Т. 3. – 8-е </w:t>
      </w:r>
      <w:proofErr w:type="spellStart"/>
      <w:r w:rsidRPr="003F11B7">
        <w:rPr>
          <w:rFonts w:ascii="Times New Roman" w:hAnsi="Times New Roman" w:cs="Times New Roman"/>
          <w:sz w:val="28"/>
          <w:lang w:val="uk-UA"/>
        </w:rPr>
        <w:t>изд</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перераб</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доп</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Под</w:t>
      </w:r>
      <w:proofErr w:type="spellEnd"/>
      <w:r w:rsidRPr="003F11B7">
        <w:rPr>
          <w:rFonts w:ascii="Times New Roman" w:hAnsi="Times New Roman" w:cs="Times New Roman"/>
          <w:sz w:val="28"/>
          <w:lang w:val="uk-UA"/>
        </w:rPr>
        <w:t xml:space="preserve"> ред. И. Н. </w:t>
      </w:r>
      <w:proofErr w:type="spellStart"/>
      <w:r w:rsidRPr="003F11B7">
        <w:rPr>
          <w:rFonts w:ascii="Times New Roman" w:hAnsi="Times New Roman" w:cs="Times New Roman"/>
          <w:sz w:val="28"/>
          <w:lang w:val="uk-UA"/>
        </w:rPr>
        <w:t>Жестковой</w:t>
      </w:r>
      <w:proofErr w:type="spellEnd"/>
      <w:r w:rsidRPr="003F11B7">
        <w:rPr>
          <w:rFonts w:ascii="Times New Roman" w:hAnsi="Times New Roman" w:cs="Times New Roman"/>
          <w:sz w:val="28"/>
          <w:lang w:val="uk-UA"/>
        </w:rPr>
        <w:t xml:space="preserve">. – М.: </w:t>
      </w:r>
      <w:proofErr w:type="spellStart"/>
      <w:r w:rsidRPr="003F11B7">
        <w:rPr>
          <w:rFonts w:ascii="Times New Roman" w:hAnsi="Times New Roman" w:cs="Times New Roman"/>
          <w:sz w:val="28"/>
          <w:lang w:val="uk-UA"/>
        </w:rPr>
        <w:t>машиностроение</w:t>
      </w:r>
      <w:proofErr w:type="spellEnd"/>
      <w:r w:rsidRPr="003F11B7">
        <w:rPr>
          <w:rFonts w:ascii="Times New Roman" w:hAnsi="Times New Roman" w:cs="Times New Roman"/>
          <w:sz w:val="28"/>
          <w:lang w:val="uk-UA"/>
        </w:rPr>
        <w:t xml:space="preserve">, 2001. – 864 с.: </w:t>
      </w:r>
      <w:proofErr w:type="spellStart"/>
      <w:r w:rsidRPr="003F11B7">
        <w:rPr>
          <w:rFonts w:ascii="Times New Roman" w:hAnsi="Times New Roman" w:cs="Times New Roman"/>
          <w:sz w:val="28"/>
          <w:lang w:val="uk-UA"/>
        </w:rPr>
        <w:t>ил</w:t>
      </w:r>
      <w:proofErr w:type="spellEnd"/>
      <w:r w:rsidRPr="003F11B7">
        <w:rPr>
          <w:rFonts w:ascii="Times New Roman" w:hAnsi="Times New Roman" w:cs="Times New Roman"/>
          <w:sz w:val="28"/>
          <w:lang w:val="uk-UA"/>
        </w:rPr>
        <w:t>.</w:t>
      </w:r>
    </w:p>
    <w:p w14:paraId="4CAD79A6" w14:textId="77777777" w:rsidR="00C62286" w:rsidRPr="003F11B7" w:rsidRDefault="00C62286" w:rsidP="00C62286">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lastRenderedPageBreak/>
        <w:t>46.</w:t>
      </w:r>
      <w:r w:rsidRPr="003F11B7">
        <w:rPr>
          <w:rFonts w:ascii="Times New Roman" w:hAnsi="Times New Roman" w:cs="Times New Roman"/>
          <w:sz w:val="28"/>
          <w:lang w:val="uk-UA"/>
        </w:rPr>
        <w:tab/>
      </w:r>
      <w:proofErr w:type="spellStart"/>
      <w:r w:rsidRPr="003F11B7">
        <w:rPr>
          <w:rFonts w:ascii="Times New Roman" w:hAnsi="Times New Roman" w:cs="Times New Roman"/>
          <w:sz w:val="28"/>
          <w:lang w:val="uk-UA"/>
        </w:rPr>
        <w:t>Доленко</w:t>
      </w:r>
      <w:proofErr w:type="spellEnd"/>
      <w:r w:rsidRPr="003F11B7">
        <w:rPr>
          <w:rFonts w:ascii="Times New Roman" w:hAnsi="Times New Roman" w:cs="Times New Roman"/>
          <w:sz w:val="28"/>
          <w:lang w:val="uk-UA"/>
        </w:rPr>
        <w:t xml:space="preserve"> Г.Н., </w:t>
      </w:r>
      <w:proofErr w:type="spellStart"/>
      <w:r w:rsidRPr="003F11B7">
        <w:rPr>
          <w:rFonts w:ascii="Times New Roman" w:hAnsi="Times New Roman" w:cs="Times New Roman"/>
          <w:sz w:val="28"/>
          <w:lang w:val="uk-UA"/>
        </w:rPr>
        <w:t>Варичев</w:t>
      </w:r>
      <w:proofErr w:type="spellEnd"/>
      <w:r w:rsidRPr="003F11B7">
        <w:rPr>
          <w:rFonts w:ascii="Times New Roman" w:hAnsi="Times New Roman" w:cs="Times New Roman"/>
          <w:sz w:val="28"/>
          <w:lang w:val="uk-UA"/>
        </w:rPr>
        <w:t xml:space="preserve"> Г.A., </w:t>
      </w:r>
      <w:proofErr w:type="spellStart"/>
      <w:r w:rsidRPr="003F11B7">
        <w:rPr>
          <w:rFonts w:ascii="Times New Roman" w:hAnsi="Times New Roman" w:cs="Times New Roman"/>
          <w:sz w:val="28"/>
          <w:lang w:val="uk-UA"/>
        </w:rPr>
        <w:t>Галабуда</w:t>
      </w:r>
      <w:proofErr w:type="spellEnd"/>
      <w:r w:rsidRPr="003F11B7">
        <w:rPr>
          <w:rFonts w:ascii="Times New Roman" w:hAnsi="Times New Roman" w:cs="Times New Roman"/>
          <w:sz w:val="28"/>
          <w:lang w:val="uk-UA"/>
        </w:rPr>
        <w:t xml:space="preserve"> Н.И. и </w:t>
      </w:r>
      <w:proofErr w:type="spellStart"/>
      <w:r w:rsidRPr="003F11B7">
        <w:rPr>
          <w:rFonts w:ascii="Times New Roman" w:hAnsi="Times New Roman" w:cs="Times New Roman"/>
          <w:sz w:val="28"/>
          <w:lang w:val="uk-UA"/>
        </w:rPr>
        <w:t>др</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Закономерности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размещения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месторождений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нефти</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газа</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Днепровско-Донецкой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нефтегазоносной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провинции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Киев</w:t>
      </w:r>
      <w:proofErr w:type="spellEnd"/>
      <w:r w:rsidRPr="003F11B7">
        <w:rPr>
          <w:rFonts w:ascii="Times New Roman" w:hAnsi="Times New Roman" w:cs="Times New Roman"/>
          <w:sz w:val="28"/>
          <w:lang w:val="uk-UA"/>
        </w:rPr>
        <w:t>: Наукова думка, 1968, 215 с.</w:t>
      </w:r>
    </w:p>
    <w:p w14:paraId="3620A062" w14:textId="77777777" w:rsidR="00C62286" w:rsidRPr="003F11B7" w:rsidRDefault="00C62286" w:rsidP="00C62286">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47.</w:t>
      </w:r>
      <w:r w:rsidRPr="003F11B7">
        <w:rPr>
          <w:rFonts w:ascii="Times New Roman" w:hAnsi="Times New Roman" w:cs="Times New Roman"/>
          <w:sz w:val="28"/>
          <w:lang w:val="uk-UA"/>
        </w:rPr>
        <w:tab/>
      </w:r>
      <w:proofErr w:type="spellStart"/>
      <w:r w:rsidRPr="003F11B7">
        <w:rPr>
          <w:rFonts w:ascii="Times New Roman" w:hAnsi="Times New Roman" w:cs="Times New Roman"/>
          <w:sz w:val="28"/>
          <w:lang w:val="uk-UA"/>
        </w:rPr>
        <w:t>Вороной</w:t>
      </w:r>
      <w:proofErr w:type="spellEnd"/>
      <w:r w:rsidRPr="003F11B7">
        <w:rPr>
          <w:rFonts w:ascii="Times New Roman" w:hAnsi="Times New Roman" w:cs="Times New Roman"/>
          <w:sz w:val="28"/>
          <w:lang w:val="uk-UA"/>
        </w:rPr>
        <w:t xml:space="preserve"> Е.Е., </w:t>
      </w:r>
      <w:proofErr w:type="spellStart"/>
      <w:r w:rsidRPr="003F11B7">
        <w:rPr>
          <w:rFonts w:ascii="Times New Roman" w:hAnsi="Times New Roman" w:cs="Times New Roman"/>
          <w:sz w:val="28"/>
          <w:lang w:val="uk-UA"/>
        </w:rPr>
        <w:t>Федутенко</w:t>
      </w:r>
      <w:proofErr w:type="spellEnd"/>
      <w:r w:rsidRPr="003F11B7">
        <w:rPr>
          <w:rFonts w:ascii="Times New Roman" w:hAnsi="Times New Roman" w:cs="Times New Roman"/>
          <w:sz w:val="28"/>
          <w:lang w:val="uk-UA"/>
        </w:rPr>
        <w:t xml:space="preserve"> А.И. Роль </w:t>
      </w:r>
      <w:proofErr w:type="spellStart"/>
      <w:r w:rsidRPr="003F11B7">
        <w:rPr>
          <w:rFonts w:ascii="Times New Roman" w:hAnsi="Times New Roman" w:cs="Times New Roman"/>
          <w:sz w:val="28"/>
          <w:lang w:val="uk-UA"/>
        </w:rPr>
        <w:t>структурных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особенностей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недр</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развитии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вторичной</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пористости</w:t>
      </w:r>
      <w:proofErr w:type="spellEnd"/>
      <w:r w:rsidRPr="003F11B7">
        <w:rPr>
          <w:rFonts w:ascii="Times New Roman" w:hAnsi="Times New Roman" w:cs="Times New Roman"/>
          <w:sz w:val="28"/>
          <w:lang w:val="uk-UA"/>
        </w:rPr>
        <w:t xml:space="preserve">. В сб.: </w:t>
      </w:r>
      <w:proofErr w:type="spellStart"/>
      <w:r w:rsidRPr="003F11B7">
        <w:rPr>
          <w:rFonts w:ascii="Times New Roman" w:hAnsi="Times New Roman" w:cs="Times New Roman"/>
          <w:sz w:val="28"/>
          <w:lang w:val="uk-UA"/>
        </w:rPr>
        <w:t>Коллекторы</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нефти</w:t>
      </w:r>
      <w:proofErr w:type="spellEnd"/>
      <w:r w:rsidRPr="003F11B7">
        <w:rPr>
          <w:rFonts w:ascii="Times New Roman" w:hAnsi="Times New Roman" w:cs="Times New Roman"/>
          <w:sz w:val="28"/>
          <w:lang w:val="uk-UA"/>
        </w:rPr>
        <w:t xml:space="preserve"> и </w:t>
      </w:r>
      <w:proofErr w:type="spellStart"/>
      <w:r w:rsidRPr="003F11B7">
        <w:rPr>
          <w:rFonts w:ascii="Times New Roman" w:hAnsi="Times New Roman" w:cs="Times New Roman"/>
          <w:sz w:val="28"/>
          <w:lang w:val="uk-UA"/>
        </w:rPr>
        <w:t>газа</w:t>
      </w:r>
      <w:proofErr w:type="spellEnd"/>
      <w:r w:rsidRPr="003F11B7">
        <w:rPr>
          <w:rFonts w:ascii="Times New Roman" w:hAnsi="Times New Roman" w:cs="Times New Roman"/>
          <w:sz w:val="28"/>
          <w:lang w:val="uk-UA"/>
        </w:rPr>
        <w:t xml:space="preserve"> на </w:t>
      </w:r>
      <w:proofErr w:type="spellStart"/>
      <w:r w:rsidRPr="003F11B7">
        <w:rPr>
          <w:rFonts w:ascii="Times New Roman" w:hAnsi="Times New Roman" w:cs="Times New Roman"/>
          <w:sz w:val="28"/>
          <w:lang w:val="uk-UA"/>
        </w:rPr>
        <w:t>больших</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глубинах</w:t>
      </w:r>
      <w:proofErr w:type="spellEnd"/>
      <w:r w:rsidRPr="003F11B7">
        <w:rPr>
          <w:rFonts w:ascii="Times New Roman" w:hAnsi="Times New Roman" w:cs="Times New Roman"/>
          <w:sz w:val="28"/>
          <w:lang w:val="uk-UA"/>
        </w:rPr>
        <w:t xml:space="preserve">. Тез. </w:t>
      </w:r>
      <w:proofErr w:type="spellStart"/>
      <w:r w:rsidRPr="003F11B7">
        <w:rPr>
          <w:rFonts w:ascii="Times New Roman" w:hAnsi="Times New Roman" w:cs="Times New Roman"/>
          <w:sz w:val="28"/>
          <w:lang w:val="uk-UA"/>
        </w:rPr>
        <w:t>докл</w:t>
      </w:r>
      <w:proofErr w:type="spellEnd"/>
      <w:r w:rsidRPr="003F11B7">
        <w:rPr>
          <w:rFonts w:ascii="Times New Roman" w:hAnsi="Times New Roman" w:cs="Times New Roman"/>
          <w:sz w:val="28"/>
          <w:lang w:val="uk-UA"/>
        </w:rPr>
        <w:t xml:space="preserve">. II </w:t>
      </w:r>
      <w:proofErr w:type="spellStart"/>
      <w:r w:rsidRPr="003F11B7">
        <w:rPr>
          <w:rFonts w:ascii="Times New Roman" w:hAnsi="Times New Roman" w:cs="Times New Roman"/>
          <w:sz w:val="28"/>
          <w:lang w:val="uk-UA"/>
        </w:rPr>
        <w:t>Всес</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конф</w:t>
      </w:r>
      <w:proofErr w:type="spellEnd"/>
      <w:r w:rsidRPr="003F11B7">
        <w:rPr>
          <w:rFonts w:ascii="Times New Roman" w:hAnsi="Times New Roman" w:cs="Times New Roman"/>
          <w:sz w:val="28"/>
          <w:lang w:val="uk-UA"/>
        </w:rPr>
        <w:t xml:space="preserve">. М.: </w:t>
      </w:r>
      <w:proofErr w:type="spellStart"/>
      <w:r w:rsidRPr="003F11B7">
        <w:rPr>
          <w:rFonts w:ascii="Times New Roman" w:hAnsi="Times New Roman" w:cs="Times New Roman"/>
          <w:sz w:val="28"/>
          <w:lang w:val="uk-UA"/>
        </w:rPr>
        <w:t>МИНХиГП</w:t>
      </w:r>
      <w:proofErr w:type="spellEnd"/>
      <w:r w:rsidRPr="003F11B7">
        <w:rPr>
          <w:rFonts w:ascii="Times New Roman" w:hAnsi="Times New Roman" w:cs="Times New Roman"/>
          <w:sz w:val="28"/>
          <w:lang w:val="uk-UA"/>
        </w:rPr>
        <w:t>, 1978. С. 43-44.</w:t>
      </w:r>
    </w:p>
    <w:p w14:paraId="1CB5A998" w14:textId="77777777" w:rsidR="00014256" w:rsidRPr="003F11B7" w:rsidRDefault="00014256" w:rsidP="00C62286">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48. Електрообладнання та електропостачання машин і установок геотехнічних виробництв. </w:t>
      </w:r>
      <w:proofErr w:type="spellStart"/>
      <w:r w:rsidRPr="003F11B7">
        <w:rPr>
          <w:rFonts w:ascii="Times New Roman" w:hAnsi="Times New Roman" w:cs="Times New Roman"/>
          <w:sz w:val="28"/>
          <w:lang w:val="uk-UA"/>
        </w:rPr>
        <w:t>Рябенко</w:t>
      </w:r>
      <w:proofErr w:type="spellEnd"/>
      <w:r w:rsidRPr="003F11B7">
        <w:rPr>
          <w:rFonts w:ascii="Times New Roman" w:hAnsi="Times New Roman" w:cs="Times New Roman"/>
          <w:sz w:val="28"/>
          <w:lang w:val="uk-UA"/>
        </w:rPr>
        <w:t xml:space="preserve"> І. С., Погрібний В. В. Навчальний посібник для студентів напряму підготовки 6.050702 «Електромеханіка». Електронний засіб навчального призначення НМУ №Е9/10-378. К: НТУУ «КПІ», 2010 р., 330 с.</w:t>
      </w:r>
    </w:p>
    <w:p w14:paraId="0037E578" w14:textId="77777777" w:rsidR="00014256" w:rsidRPr="003F11B7" w:rsidRDefault="00014256" w:rsidP="00C62286">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49. Проектування електропостачання та електрообладнання машин і установок геотехнічних виробництв: Курсове та дипломне проектування [Електронний ресурс] : </w:t>
      </w:r>
      <w:proofErr w:type="spellStart"/>
      <w:r w:rsidRPr="003F11B7">
        <w:rPr>
          <w:rFonts w:ascii="Times New Roman" w:hAnsi="Times New Roman" w:cs="Times New Roman"/>
          <w:sz w:val="28"/>
          <w:lang w:val="uk-UA"/>
        </w:rPr>
        <w:t>навч</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посіб</w:t>
      </w:r>
      <w:proofErr w:type="spellEnd"/>
      <w:r w:rsidRPr="003F11B7">
        <w:rPr>
          <w:rFonts w:ascii="Times New Roman" w:hAnsi="Times New Roman" w:cs="Times New Roman"/>
          <w:sz w:val="28"/>
          <w:lang w:val="uk-UA"/>
        </w:rPr>
        <w:t xml:space="preserve">. Для </w:t>
      </w:r>
      <w:proofErr w:type="spellStart"/>
      <w:r w:rsidRPr="003F11B7">
        <w:rPr>
          <w:rFonts w:ascii="Times New Roman" w:hAnsi="Times New Roman" w:cs="Times New Roman"/>
          <w:sz w:val="28"/>
          <w:lang w:val="uk-UA"/>
        </w:rPr>
        <w:t>студ</w:t>
      </w:r>
      <w:proofErr w:type="spellEnd"/>
      <w:r w:rsidRPr="003F11B7">
        <w:rPr>
          <w:rFonts w:ascii="Times New Roman" w:hAnsi="Times New Roman" w:cs="Times New Roman"/>
          <w:sz w:val="28"/>
          <w:lang w:val="uk-UA"/>
        </w:rPr>
        <w:t xml:space="preserve">. спеціальності 141 «Електроенергетика, електротехніка та електромеханіка», спеціалізацій «Електромеханічні та </w:t>
      </w:r>
      <w:proofErr w:type="spellStart"/>
      <w:r w:rsidRPr="003F11B7">
        <w:rPr>
          <w:rFonts w:ascii="Times New Roman" w:hAnsi="Times New Roman" w:cs="Times New Roman"/>
          <w:sz w:val="28"/>
          <w:lang w:val="uk-UA"/>
        </w:rPr>
        <w:t>мехатронні</w:t>
      </w:r>
      <w:proofErr w:type="spellEnd"/>
      <w:r w:rsidRPr="003F11B7">
        <w:rPr>
          <w:rFonts w:ascii="Times New Roman" w:hAnsi="Times New Roman" w:cs="Times New Roman"/>
          <w:sz w:val="28"/>
          <w:lang w:val="uk-UA"/>
        </w:rPr>
        <w:t xml:space="preserve"> системи енергоємних виробництв», «Електромеханічні системи автоматизації та електропривод» / КПІ ім. Ігоря Сікорського; уклад.: І.С. </w:t>
      </w:r>
      <w:proofErr w:type="spellStart"/>
      <w:r w:rsidRPr="003F11B7">
        <w:rPr>
          <w:rFonts w:ascii="Times New Roman" w:hAnsi="Times New Roman" w:cs="Times New Roman"/>
          <w:sz w:val="28"/>
          <w:lang w:val="uk-UA"/>
        </w:rPr>
        <w:t>Рябенко</w:t>
      </w:r>
      <w:proofErr w:type="spellEnd"/>
      <w:r w:rsidRPr="003F11B7">
        <w:rPr>
          <w:rFonts w:ascii="Times New Roman" w:hAnsi="Times New Roman" w:cs="Times New Roman"/>
          <w:sz w:val="28"/>
          <w:lang w:val="uk-UA"/>
        </w:rPr>
        <w:t xml:space="preserve">, О. В. </w:t>
      </w:r>
      <w:proofErr w:type="spellStart"/>
      <w:r w:rsidRPr="003F11B7">
        <w:rPr>
          <w:rFonts w:ascii="Times New Roman" w:hAnsi="Times New Roman" w:cs="Times New Roman"/>
          <w:sz w:val="28"/>
          <w:lang w:val="uk-UA"/>
        </w:rPr>
        <w:t>Мейта</w:t>
      </w:r>
      <w:proofErr w:type="spellEnd"/>
      <w:r w:rsidRPr="003F11B7">
        <w:rPr>
          <w:rFonts w:ascii="Times New Roman" w:hAnsi="Times New Roman" w:cs="Times New Roman"/>
          <w:sz w:val="28"/>
          <w:lang w:val="uk-UA"/>
        </w:rPr>
        <w:t xml:space="preserve">. – Електронні текстові данні (1 файл: 6,78 </w:t>
      </w:r>
      <w:proofErr w:type="spellStart"/>
      <w:r w:rsidRPr="003F11B7">
        <w:rPr>
          <w:rFonts w:ascii="Times New Roman" w:hAnsi="Times New Roman" w:cs="Times New Roman"/>
          <w:sz w:val="28"/>
          <w:lang w:val="uk-UA"/>
        </w:rPr>
        <w:t>Мбайт</w:t>
      </w:r>
      <w:proofErr w:type="spellEnd"/>
      <w:r w:rsidRPr="003F11B7">
        <w:rPr>
          <w:rFonts w:ascii="Times New Roman" w:hAnsi="Times New Roman" w:cs="Times New Roman"/>
          <w:sz w:val="28"/>
          <w:lang w:val="uk-UA"/>
        </w:rPr>
        <w:t>). – Київ: КПІ ім. Ігоря Сікорського, 2018. – 244 с.)</w:t>
      </w:r>
      <w:r w:rsidR="001A135C" w:rsidRPr="003F11B7">
        <w:rPr>
          <w:rFonts w:ascii="Times New Roman" w:hAnsi="Times New Roman" w:cs="Times New Roman"/>
          <w:sz w:val="28"/>
          <w:lang w:val="uk-UA"/>
        </w:rPr>
        <w:t>.</w:t>
      </w:r>
    </w:p>
    <w:p w14:paraId="7B6AD760" w14:textId="77777777" w:rsidR="001A135C" w:rsidRPr="003F11B7" w:rsidRDefault="001A135C" w:rsidP="001A135C">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50. 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3F11B7">
        <w:rPr>
          <w:rFonts w:ascii="Times New Roman" w:hAnsi="Times New Roman" w:cs="Times New Roman"/>
          <w:sz w:val="28"/>
          <w:lang w:val="uk-UA"/>
        </w:rPr>
        <w:t>мехатронні</w:t>
      </w:r>
      <w:proofErr w:type="spellEnd"/>
      <w:r w:rsidRPr="003F11B7">
        <w:rPr>
          <w:rFonts w:ascii="Times New Roman" w:hAnsi="Times New Roman" w:cs="Times New Roman"/>
          <w:sz w:val="28"/>
          <w:lang w:val="uk-UA"/>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Pr="003F11B7">
        <w:rPr>
          <w:rFonts w:ascii="Times New Roman" w:hAnsi="Times New Roman" w:cs="Times New Roman"/>
          <w:sz w:val="28"/>
          <w:lang w:val="uk-UA"/>
        </w:rPr>
        <w:t>Круш</w:t>
      </w:r>
      <w:proofErr w:type="spellEnd"/>
      <w:r w:rsidRPr="003F11B7">
        <w:rPr>
          <w:rFonts w:ascii="Times New Roman" w:hAnsi="Times New Roman" w:cs="Times New Roman"/>
          <w:sz w:val="28"/>
          <w:lang w:val="uk-UA"/>
        </w:rPr>
        <w:t xml:space="preserve">, </w:t>
      </w:r>
      <w:r w:rsidRPr="003F11B7">
        <w:rPr>
          <w:rFonts w:ascii="Times New Roman" w:hAnsi="Times New Roman" w:cs="Times New Roman"/>
          <w:sz w:val="28"/>
          <w:lang w:val="uk-UA"/>
        </w:rPr>
        <w:lastRenderedPageBreak/>
        <w:t>Н. А. Шевчук, О. І. Андрусь ; КПІ ім. Ігоря Сікорського. – Електронні тестові дані (1 файл: 127 КБ). – Київ : КПІ ім. Ігоря Сікорського, 2019. – 50 с. </w:t>
      </w:r>
      <w:hyperlink r:id="rId34" w:history="1">
        <w:r w:rsidR="00C41AA0" w:rsidRPr="003F11B7">
          <w:rPr>
            <w:rStyle w:val="a4"/>
            <w:rFonts w:ascii="Times New Roman" w:hAnsi="Times New Roman" w:cs="Times New Roman"/>
            <w:sz w:val="28"/>
            <w:lang w:val="uk-UA"/>
          </w:rPr>
          <w:t>https://ela.kpi.ua/handle/123456789/27914</w:t>
        </w:r>
      </w:hyperlink>
    </w:p>
    <w:p w14:paraId="4CD57337" w14:textId="77777777" w:rsidR="00C41AA0" w:rsidRPr="003F11B7" w:rsidRDefault="00C41AA0" w:rsidP="001A135C">
      <w:pPr>
        <w:spacing w:after="120" w:line="360" w:lineRule="auto"/>
        <w:ind w:firstLine="709"/>
        <w:jc w:val="both"/>
        <w:rPr>
          <w:rFonts w:ascii="Times New Roman" w:hAnsi="Times New Roman" w:cs="Times New Roman"/>
          <w:sz w:val="28"/>
          <w:lang w:val="uk-UA"/>
        </w:rPr>
      </w:pPr>
      <w:r w:rsidRPr="003F11B7">
        <w:rPr>
          <w:rFonts w:ascii="Times New Roman" w:hAnsi="Times New Roman" w:cs="Times New Roman"/>
          <w:sz w:val="28"/>
          <w:lang w:val="uk-UA"/>
        </w:rPr>
        <w:t xml:space="preserve">51. </w:t>
      </w:r>
      <w:proofErr w:type="spellStart"/>
      <w:r w:rsidRPr="003F11B7">
        <w:rPr>
          <w:rFonts w:ascii="Times New Roman" w:hAnsi="Times New Roman" w:cs="Times New Roman"/>
          <w:sz w:val="28"/>
          <w:lang w:val="uk-UA"/>
        </w:rPr>
        <w:t>Способ</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определения</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плотности</w:t>
      </w:r>
      <w:proofErr w:type="spellEnd"/>
      <w:r w:rsidRPr="003F11B7">
        <w:rPr>
          <w:rFonts w:ascii="Times New Roman" w:hAnsi="Times New Roman" w:cs="Times New Roman"/>
          <w:sz w:val="28"/>
          <w:lang w:val="uk-UA"/>
        </w:rPr>
        <w:t xml:space="preserve"> </w:t>
      </w:r>
      <w:proofErr w:type="spellStart"/>
      <w:r w:rsidRPr="003F11B7">
        <w:rPr>
          <w:rFonts w:ascii="Times New Roman" w:hAnsi="Times New Roman" w:cs="Times New Roman"/>
          <w:sz w:val="28"/>
          <w:lang w:val="uk-UA"/>
        </w:rPr>
        <w:t>жидкости</w:t>
      </w:r>
      <w:proofErr w:type="spellEnd"/>
      <w:r w:rsidRPr="003F11B7">
        <w:rPr>
          <w:rFonts w:ascii="Times New Roman" w:hAnsi="Times New Roman" w:cs="Times New Roman"/>
          <w:sz w:val="28"/>
          <w:lang w:val="uk-UA"/>
        </w:rPr>
        <w:t xml:space="preserve"> в </w:t>
      </w:r>
      <w:proofErr w:type="spellStart"/>
      <w:r w:rsidRPr="003F11B7">
        <w:rPr>
          <w:rFonts w:ascii="Times New Roman" w:hAnsi="Times New Roman" w:cs="Times New Roman"/>
          <w:sz w:val="28"/>
          <w:lang w:val="uk-UA"/>
        </w:rPr>
        <w:t>скважине</w:t>
      </w:r>
      <w:proofErr w:type="spellEnd"/>
      <w:r w:rsidRPr="003F11B7">
        <w:rPr>
          <w:rFonts w:ascii="Times New Roman" w:hAnsi="Times New Roman" w:cs="Times New Roman"/>
          <w:sz w:val="28"/>
          <w:lang w:val="uk-UA"/>
        </w:rPr>
        <w:t xml:space="preserve"> [Електронний ресурс]: Режим доступу: https://edrid.ru/rid/216.013.345f.html  – Заголовок з екрана.</w:t>
      </w:r>
    </w:p>
    <w:sectPr w:rsidR="00C41AA0" w:rsidRPr="003F11B7">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ISOCPEUR">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C643E"/>
    <w:multiLevelType w:val="multilevel"/>
    <w:tmpl w:val="C450A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5C5B0E"/>
    <w:multiLevelType w:val="hybridMultilevel"/>
    <w:tmpl w:val="E9562E3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7795962"/>
    <w:multiLevelType w:val="hybridMultilevel"/>
    <w:tmpl w:val="22068BB0"/>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0F683F09"/>
    <w:multiLevelType w:val="hybridMultilevel"/>
    <w:tmpl w:val="0912370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0F6957AE"/>
    <w:multiLevelType w:val="hybridMultilevel"/>
    <w:tmpl w:val="5D1A26E0"/>
    <w:lvl w:ilvl="0" w:tplc="F7926210">
      <w:start w:val="1"/>
      <w:numFmt w:val="russianLow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126F4F96"/>
    <w:multiLevelType w:val="hybridMultilevel"/>
    <w:tmpl w:val="E5360F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9F1048"/>
    <w:multiLevelType w:val="hybridMultilevel"/>
    <w:tmpl w:val="3BBA99EC"/>
    <w:lvl w:ilvl="0" w:tplc="FFFFFFFF">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0" w15:restartNumberingAfterBreak="0">
    <w:nsid w:val="14DB3A5D"/>
    <w:multiLevelType w:val="hybridMultilevel"/>
    <w:tmpl w:val="E6CA610C"/>
    <w:lvl w:ilvl="0" w:tplc="8C30949E">
      <w:start w:val="1"/>
      <w:numFmt w:val="decimal"/>
      <w:lvlText w:val="%1."/>
      <w:lvlJc w:val="left"/>
      <w:pPr>
        <w:ind w:left="590" w:hanging="164"/>
      </w:pPr>
      <w:rPr>
        <w:rFonts w:ascii="Times New Roman" w:eastAsia="Times New Roman" w:hAnsi="Times New Roman" w:cs="Times New Roman"/>
        <w:w w:val="100"/>
        <w:sz w:val="28"/>
        <w:szCs w:val="28"/>
      </w:rPr>
    </w:lvl>
    <w:lvl w:ilvl="1" w:tplc="2C783ECC">
      <w:numFmt w:val="bullet"/>
      <w:lvlText w:val="•"/>
      <w:lvlJc w:val="left"/>
      <w:pPr>
        <w:ind w:left="1234" w:hanging="164"/>
      </w:pPr>
      <w:rPr>
        <w:rFonts w:hint="default"/>
      </w:rPr>
    </w:lvl>
    <w:lvl w:ilvl="2" w:tplc="8708B794">
      <w:numFmt w:val="bullet"/>
      <w:lvlText w:val="•"/>
      <w:lvlJc w:val="left"/>
      <w:pPr>
        <w:ind w:left="2249" w:hanging="164"/>
      </w:pPr>
      <w:rPr>
        <w:rFonts w:hint="default"/>
      </w:rPr>
    </w:lvl>
    <w:lvl w:ilvl="3" w:tplc="42E492DE">
      <w:numFmt w:val="bullet"/>
      <w:lvlText w:val="•"/>
      <w:lvlJc w:val="left"/>
      <w:pPr>
        <w:ind w:left="3263" w:hanging="164"/>
      </w:pPr>
      <w:rPr>
        <w:rFonts w:hint="default"/>
      </w:rPr>
    </w:lvl>
    <w:lvl w:ilvl="4" w:tplc="FC88736E">
      <w:numFmt w:val="bullet"/>
      <w:lvlText w:val="•"/>
      <w:lvlJc w:val="left"/>
      <w:pPr>
        <w:ind w:left="4278" w:hanging="164"/>
      </w:pPr>
      <w:rPr>
        <w:rFonts w:hint="default"/>
      </w:rPr>
    </w:lvl>
    <w:lvl w:ilvl="5" w:tplc="B10A6FCE">
      <w:numFmt w:val="bullet"/>
      <w:lvlText w:val="•"/>
      <w:lvlJc w:val="left"/>
      <w:pPr>
        <w:ind w:left="5292" w:hanging="164"/>
      </w:pPr>
      <w:rPr>
        <w:rFonts w:hint="default"/>
      </w:rPr>
    </w:lvl>
    <w:lvl w:ilvl="6" w:tplc="AD30B82A">
      <w:numFmt w:val="bullet"/>
      <w:lvlText w:val="•"/>
      <w:lvlJc w:val="left"/>
      <w:pPr>
        <w:ind w:left="6307" w:hanging="164"/>
      </w:pPr>
      <w:rPr>
        <w:rFonts w:hint="default"/>
      </w:rPr>
    </w:lvl>
    <w:lvl w:ilvl="7" w:tplc="A22E60EE">
      <w:numFmt w:val="bullet"/>
      <w:lvlText w:val="•"/>
      <w:lvlJc w:val="left"/>
      <w:pPr>
        <w:ind w:left="7321" w:hanging="164"/>
      </w:pPr>
      <w:rPr>
        <w:rFonts w:hint="default"/>
      </w:rPr>
    </w:lvl>
    <w:lvl w:ilvl="8" w:tplc="1AF6915E">
      <w:numFmt w:val="bullet"/>
      <w:lvlText w:val="•"/>
      <w:lvlJc w:val="left"/>
      <w:pPr>
        <w:ind w:left="8336" w:hanging="164"/>
      </w:pPr>
      <w:rPr>
        <w:rFonts w:hint="default"/>
      </w:rPr>
    </w:lvl>
  </w:abstractNum>
  <w:abstractNum w:abstractNumId="11" w15:restartNumberingAfterBreak="0">
    <w:nsid w:val="16CA076A"/>
    <w:multiLevelType w:val="multilevel"/>
    <w:tmpl w:val="41BE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8830847"/>
    <w:multiLevelType w:val="hybridMultilevel"/>
    <w:tmpl w:val="54EE943C"/>
    <w:lvl w:ilvl="0" w:tplc="04090001">
      <w:start w:val="1"/>
      <w:numFmt w:val="bullet"/>
      <w:lvlText w:val=""/>
      <w:lvlJc w:val="left"/>
      <w:pPr>
        <w:ind w:left="609" w:hanging="360"/>
      </w:pPr>
      <w:rPr>
        <w:rFonts w:ascii="Symbol" w:hAnsi="Symbol" w:hint="default"/>
      </w:rPr>
    </w:lvl>
    <w:lvl w:ilvl="1" w:tplc="04090003" w:tentative="1">
      <w:start w:val="1"/>
      <w:numFmt w:val="bullet"/>
      <w:lvlText w:val="o"/>
      <w:lvlJc w:val="left"/>
      <w:pPr>
        <w:ind w:left="1329" w:hanging="360"/>
      </w:pPr>
      <w:rPr>
        <w:rFonts w:ascii="Courier New" w:hAnsi="Courier New" w:cs="Courier New" w:hint="default"/>
      </w:rPr>
    </w:lvl>
    <w:lvl w:ilvl="2" w:tplc="04090005" w:tentative="1">
      <w:start w:val="1"/>
      <w:numFmt w:val="bullet"/>
      <w:lvlText w:val=""/>
      <w:lvlJc w:val="left"/>
      <w:pPr>
        <w:ind w:left="2049" w:hanging="360"/>
      </w:pPr>
      <w:rPr>
        <w:rFonts w:ascii="Wingdings" w:hAnsi="Wingdings" w:hint="default"/>
      </w:rPr>
    </w:lvl>
    <w:lvl w:ilvl="3" w:tplc="04090001" w:tentative="1">
      <w:start w:val="1"/>
      <w:numFmt w:val="bullet"/>
      <w:lvlText w:val=""/>
      <w:lvlJc w:val="left"/>
      <w:pPr>
        <w:ind w:left="2769" w:hanging="360"/>
      </w:pPr>
      <w:rPr>
        <w:rFonts w:ascii="Symbol" w:hAnsi="Symbol" w:hint="default"/>
      </w:rPr>
    </w:lvl>
    <w:lvl w:ilvl="4" w:tplc="04090003" w:tentative="1">
      <w:start w:val="1"/>
      <w:numFmt w:val="bullet"/>
      <w:lvlText w:val="o"/>
      <w:lvlJc w:val="left"/>
      <w:pPr>
        <w:ind w:left="3489" w:hanging="360"/>
      </w:pPr>
      <w:rPr>
        <w:rFonts w:ascii="Courier New" w:hAnsi="Courier New" w:cs="Courier New" w:hint="default"/>
      </w:rPr>
    </w:lvl>
    <w:lvl w:ilvl="5" w:tplc="04090005" w:tentative="1">
      <w:start w:val="1"/>
      <w:numFmt w:val="bullet"/>
      <w:lvlText w:val=""/>
      <w:lvlJc w:val="left"/>
      <w:pPr>
        <w:ind w:left="4209" w:hanging="360"/>
      </w:pPr>
      <w:rPr>
        <w:rFonts w:ascii="Wingdings" w:hAnsi="Wingdings" w:hint="default"/>
      </w:rPr>
    </w:lvl>
    <w:lvl w:ilvl="6" w:tplc="04090001" w:tentative="1">
      <w:start w:val="1"/>
      <w:numFmt w:val="bullet"/>
      <w:lvlText w:val=""/>
      <w:lvlJc w:val="left"/>
      <w:pPr>
        <w:ind w:left="4929" w:hanging="360"/>
      </w:pPr>
      <w:rPr>
        <w:rFonts w:ascii="Symbol" w:hAnsi="Symbol" w:hint="default"/>
      </w:rPr>
    </w:lvl>
    <w:lvl w:ilvl="7" w:tplc="04090003" w:tentative="1">
      <w:start w:val="1"/>
      <w:numFmt w:val="bullet"/>
      <w:lvlText w:val="o"/>
      <w:lvlJc w:val="left"/>
      <w:pPr>
        <w:ind w:left="5649" w:hanging="360"/>
      </w:pPr>
      <w:rPr>
        <w:rFonts w:ascii="Courier New" w:hAnsi="Courier New" w:cs="Courier New" w:hint="default"/>
      </w:rPr>
    </w:lvl>
    <w:lvl w:ilvl="8" w:tplc="04090005" w:tentative="1">
      <w:start w:val="1"/>
      <w:numFmt w:val="bullet"/>
      <w:lvlText w:val=""/>
      <w:lvlJc w:val="left"/>
      <w:pPr>
        <w:ind w:left="6369" w:hanging="360"/>
      </w:pPr>
      <w:rPr>
        <w:rFonts w:ascii="Wingdings" w:hAnsi="Wingdings" w:hint="default"/>
      </w:rPr>
    </w:lvl>
  </w:abstractNum>
  <w:abstractNum w:abstractNumId="1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208A068A"/>
    <w:multiLevelType w:val="hybridMultilevel"/>
    <w:tmpl w:val="1A22E89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1A97B6F"/>
    <w:multiLevelType w:val="multilevel"/>
    <w:tmpl w:val="672C9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3A82BFF"/>
    <w:multiLevelType w:val="hybridMultilevel"/>
    <w:tmpl w:val="A11AD1C8"/>
    <w:lvl w:ilvl="0" w:tplc="D0805926">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7" w15:restartNumberingAfterBreak="0">
    <w:nsid w:val="2F5D4EF6"/>
    <w:multiLevelType w:val="hybridMultilevel"/>
    <w:tmpl w:val="6762A0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1D7344C"/>
    <w:multiLevelType w:val="hybridMultilevel"/>
    <w:tmpl w:val="F00CC5BC"/>
    <w:lvl w:ilvl="0" w:tplc="04090001">
      <w:start w:val="1"/>
      <w:numFmt w:val="bullet"/>
      <w:lvlText w:val=""/>
      <w:lvlJc w:val="left"/>
      <w:pPr>
        <w:ind w:left="609" w:hanging="360"/>
      </w:pPr>
      <w:rPr>
        <w:rFonts w:ascii="Symbol" w:hAnsi="Symbol" w:hint="default"/>
      </w:rPr>
    </w:lvl>
    <w:lvl w:ilvl="1" w:tplc="04090003" w:tentative="1">
      <w:start w:val="1"/>
      <w:numFmt w:val="bullet"/>
      <w:lvlText w:val="o"/>
      <w:lvlJc w:val="left"/>
      <w:pPr>
        <w:ind w:left="1329" w:hanging="360"/>
      </w:pPr>
      <w:rPr>
        <w:rFonts w:ascii="Courier New" w:hAnsi="Courier New" w:cs="Courier New" w:hint="default"/>
      </w:rPr>
    </w:lvl>
    <w:lvl w:ilvl="2" w:tplc="04090005" w:tentative="1">
      <w:start w:val="1"/>
      <w:numFmt w:val="bullet"/>
      <w:lvlText w:val=""/>
      <w:lvlJc w:val="left"/>
      <w:pPr>
        <w:ind w:left="2049" w:hanging="360"/>
      </w:pPr>
      <w:rPr>
        <w:rFonts w:ascii="Wingdings" w:hAnsi="Wingdings" w:hint="default"/>
      </w:rPr>
    </w:lvl>
    <w:lvl w:ilvl="3" w:tplc="04090001" w:tentative="1">
      <w:start w:val="1"/>
      <w:numFmt w:val="bullet"/>
      <w:lvlText w:val=""/>
      <w:lvlJc w:val="left"/>
      <w:pPr>
        <w:ind w:left="2769" w:hanging="360"/>
      </w:pPr>
      <w:rPr>
        <w:rFonts w:ascii="Symbol" w:hAnsi="Symbol" w:hint="default"/>
      </w:rPr>
    </w:lvl>
    <w:lvl w:ilvl="4" w:tplc="04090003" w:tentative="1">
      <w:start w:val="1"/>
      <w:numFmt w:val="bullet"/>
      <w:lvlText w:val="o"/>
      <w:lvlJc w:val="left"/>
      <w:pPr>
        <w:ind w:left="3489" w:hanging="360"/>
      </w:pPr>
      <w:rPr>
        <w:rFonts w:ascii="Courier New" w:hAnsi="Courier New" w:cs="Courier New" w:hint="default"/>
      </w:rPr>
    </w:lvl>
    <w:lvl w:ilvl="5" w:tplc="04090005" w:tentative="1">
      <w:start w:val="1"/>
      <w:numFmt w:val="bullet"/>
      <w:lvlText w:val=""/>
      <w:lvlJc w:val="left"/>
      <w:pPr>
        <w:ind w:left="4209" w:hanging="360"/>
      </w:pPr>
      <w:rPr>
        <w:rFonts w:ascii="Wingdings" w:hAnsi="Wingdings" w:hint="default"/>
      </w:rPr>
    </w:lvl>
    <w:lvl w:ilvl="6" w:tplc="04090001" w:tentative="1">
      <w:start w:val="1"/>
      <w:numFmt w:val="bullet"/>
      <w:lvlText w:val=""/>
      <w:lvlJc w:val="left"/>
      <w:pPr>
        <w:ind w:left="4929" w:hanging="360"/>
      </w:pPr>
      <w:rPr>
        <w:rFonts w:ascii="Symbol" w:hAnsi="Symbol" w:hint="default"/>
      </w:rPr>
    </w:lvl>
    <w:lvl w:ilvl="7" w:tplc="04090003" w:tentative="1">
      <w:start w:val="1"/>
      <w:numFmt w:val="bullet"/>
      <w:lvlText w:val="o"/>
      <w:lvlJc w:val="left"/>
      <w:pPr>
        <w:ind w:left="5649" w:hanging="360"/>
      </w:pPr>
      <w:rPr>
        <w:rFonts w:ascii="Courier New" w:hAnsi="Courier New" w:cs="Courier New" w:hint="default"/>
      </w:rPr>
    </w:lvl>
    <w:lvl w:ilvl="8" w:tplc="04090005" w:tentative="1">
      <w:start w:val="1"/>
      <w:numFmt w:val="bullet"/>
      <w:lvlText w:val=""/>
      <w:lvlJc w:val="left"/>
      <w:pPr>
        <w:ind w:left="6369" w:hanging="360"/>
      </w:pPr>
      <w:rPr>
        <w:rFonts w:ascii="Wingdings" w:hAnsi="Wingdings" w:hint="default"/>
      </w:rPr>
    </w:lvl>
  </w:abstractNum>
  <w:abstractNum w:abstractNumId="20" w15:restartNumberingAfterBreak="0">
    <w:nsid w:val="3254762A"/>
    <w:multiLevelType w:val="hybridMultilevel"/>
    <w:tmpl w:val="AC582F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64A6963"/>
    <w:multiLevelType w:val="hybridMultilevel"/>
    <w:tmpl w:val="6CE6286A"/>
    <w:lvl w:ilvl="0" w:tplc="041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E27AC7"/>
    <w:multiLevelType w:val="hybridMultilevel"/>
    <w:tmpl w:val="D8D875BE"/>
    <w:lvl w:ilvl="0" w:tplc="0409000F">
      <w:start w:val="1"/>
      <w:numFmt w:val="decimal"/>
      <w:lvlText w:val="%1."/>
      <w:lvlJc w:val="left"/>
      <w:pPr>
        <w:ind w:left="742" w:hanging="360"/>
      </w:pPr>
    </w:lvl>
    <w:lvl w:ilvl="1" w:tplc="04090019" w:tentative="1">
      <w:start w:val="1"/>
      <w:numFmt w:val="lowerLetter"/>
      <w:lvlText w:val="%2."/>
      <w:lvlJc w:val="left"/>
      <w:pPr>
        <w:ind w:left="1462" w:hanging="360"/>
      </w:pPr>
    </w:lvl>
    <w:lvl w:ilvl="2" w:tplc="0409001B" w:tentative="1">
      <w:start w:val="1"/>
      <w:numFmt w:val="lowerRoman"/>
      <w:lvlText w:val="%3."/>
      <w:lvlJc w:val="right"/>
      <w:pPr>
        <w:ind w:left="2182" w:hanging="180"/>
      </w:pPr>
    </w:lvl>
    <w:lvl w:ilvl="3" w:tplc="0409000F" w:tentative="1">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2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DED6AD8"/>
    <w:multiLevelType w:val="multilevel"/>
    <w:tmpl w:val="74543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B3239D"/>
    <w:multiLevelType w:val="hybridMultilevel"/>
    <w:tmpl w:val="2EDE49EC"/>
    <w:lvl w:ilvl="0" w:tplc="0422000F">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6" w15:restartNumberingAfterBreak="0">
    <w:nsid w:val="3F945A39"/>
    <w:multiLevelType w:val="hybridMultilevel"/>
    <w:tmpl w:val="796EFAB6"/>
    <w:lvl w:ilvl="0" w:tplc="4FB4FCD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F2757B2"/>
    <w:multiLevelType w:val="hybridMultilevel"/>
    <w:tmpl w:val="717AEA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0B44685"/>
    <w:multiLevelType w:val="hybridMultilevel"/>
    <w:tmpl w:val="F0D826FE"/>
    <w:lvl w:ilvl="0" w:tplc="FFFFFFFF">
      <w:start w:val="1"/>
      <w:numFmt w:val="decimal"/>
      <w:lvlText w:val="%1."/>
      <w:lvlJc w:val="left"/>
      <w:pPr>
        <w:ind w:left="218" w:hanging="360"/>
      </w:pPr>
      <w:rPr>
        <w:rFonts w:hint="default"/>
      </w:rPr>
    </w:lvl>
    <w:lvl w:ilvl="1" w:tplc="FFFFFFFF" w:tentative="1">
      <w:start w:val="1"/>
      <w:numFmt w:val="lowerLetter"/>
      <w:lvlText w:val="%2."/>
      <w:lvlJc w:val="left"/>
      <w:pPr>
        <w:ind w:left="938" w:hanging="360"/>
      </w:pPr>
    </w:lvl>
    <w:lvl w:ilvl="2" w:tplc="FFFFFFFF" w:tentative="1">
      <w:start w:val="1"/>
      <w:numFmt w:val="lowerRoman"/>
      <w:lvlText w:val="%3."/>
      <w:lvlJc w:val="right"/>
      <w:pPr>
        <w:ind w:left="1658" w:hanging="180"/>
      </w:pPr>
    </w:lvl>
    <w:lvl w:ilvl="3" w:tplc="FFFFFFFF" w:tentative="1">
      <w:start w:val="1"/>
      <w:numFmt w:val="decimal"/>
      <w:lvlText w:val="%4."/>
      <w:lvlJc w:val="left"/>
      <w:pPr>
        <w:ind w:left="2378" w:hanging="360"/>
      </w:pPr>
    </w:lvl>
    <w:lvl w:ilvl="4" w:tplc="FFFFFFFF" w:tentative="1">
      <w:start w:val="1"/>
      <w:numFmt w:val="lowerLetter"/>
      <w:lvlText w:val="%5."/>
      <w:lvlJc w:val="left"/>
      <w:pPr>
        <w:ind w:left="3098" w:hanging="360"/>
      </w:pPr>
    </w:lvl>
    <w:lvl w:ilvl="5" w:tplc="FFFFFFFF" w:tentative="1">
      <w:start w:val="1"/>
      <w:numFmt w:val="lowerRoman"/>
      <w:lvlText w:val="%6."/>
      <w:lvlJc w:val="right"/>
      <w:pPr>
        <w:ind w:left="3818" w:hanging="180"/>
      </w:pPr>
    </w:lvl>
    <w:lvl w:ilvl="6" w:tplc="FFFFFFFF" w:tentative="1">
      <w:start w:val="1"/>
      <w:numFmt w:val="decimal"/>
      <w:lvlText w:val="%7."/>
      <w:lvlJc w:val="left"/>
      <w:pPr>
        <w:ind w:left="4538" w:hanging="360"/>
      </w:pPr>
    </w:lvl>
    <w:lvl w:ilvl="7" w:tplc="FFFFFFFF" w:tentative="1">
      <w:start w:val="1"/>
      <w:numFmt w:val="lowerLetter"/>
      <w:lvlText w:val="%8."/>
      <w:lvlJc w:val="left"/>
      <w:pPr>
        <w:ind w:left="5258" w:hanging="360"/>
      </w:pPr>
    </w:lvl>
    <w:lvl w:ilvl="8" w:tplc="FFFFFFFF" w:tentative="1">
      <w:start w:val="1"/>
      <w:numFmt w:val="lowerRoman"/>
      <w:lvlText w:val="%9."/>
      <w:lvlJc w:val="right"/>
      <w:pPr>
        <w:ind w:left="5978" w:hanging="180"/>
      </w:pPr>
    </w:lvl>
  </w:abstractNum>
  <w:abstractNum w:abstractNumId="30" w15:restartNumberingAfterBreak="0">
    <w:nsid w:val="527E6F27"/>
    <w:multiLevelType w:val="multilevel"/>
    <w:tmpl w:val="E97CB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29556E2"/>
    <w:multiLevelType w:val="multilevel"/>
    <w:tmpl w:val="B2D4E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7F818CC"/>
    <w:multiLevelType w:val="hybridMultilevel"/>
    <w:tmpl w:val="1870F158"/>
    <w:lvl w:ilvl="0" w:tplc="BD3A100A">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33" w15:restartNumberingAfterBreak="0">
    <w:nsid w:val="58E04A6D"/>
    <w:multiLevelType w:val="hybridMultilevel"/>
    <w:tmpl w:val="220EE9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46B1905"/>
    <w:multiLevelType w:val="multilevel"/>
    <w:tmpl w:val="169C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79C2730"/>
    <w:multiLevelType w:val="multilevel"/>
    <w:tmpl w:val="46F6B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DA80B2A"/>
    <w:multiLevelType w:val="multilevel"/>
    <w:tmpl w:val="FCDE7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316568"/>
    <w:multiLevelType w:val="hybridMultilevel"/>
    <w:tmpl w:val="31D41E8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15:restartNumberingAfterBreak="0">
    <w:nsid w:val="75906298"/>
    <w:multiLevelType w:val="hybridMultilevel"/>
    <w:tmpl w:val="7D907A1E"/>
    <w:lvl w:ilvl="0" w:tplc="04090001">
      <w:start w:val="1"/>
      <w:numFmt w:val="bullet"/>
      <w:lvlText w:val=""/>
      <w:lvlJc w:val="left"/>
      <w:pPr>
        <w:ind w:left="249" w:hanging="360"/>
      </w:pPr>
      <w:rPr>
        <w:rFonts w:ascii="Symbol" w:hAnsi="Symbol" w:hint="default"/>
      </w:rPr>
    </w:lvl>
    <w:lvl w:ilvl="1" w:tplc="04090003" w:tentative="1">
      <w:start w:val="1"/>
      <w:numFmt w:val="bullet"/>
      <w:lvlText w:val="o"/>
      <w:lvlJc w:val="left"/>
      <w:pPr>
        <w:ind w:left="969" w:hanging="360"/>
      </w:pPr>
      <w:rPr>
        <w:rFonts w:ascii="Courier New" w:hAnsi="Courier New" w:cs="Courier New" w:hint="default"/>
      </w:rPr>
    </w:lvl>
    <w:lvl w:ilvl="2" w:tplc="04090005" w:tentative="1">
      <w:start w:val="1"/>
      <w:numFmt w:val="bullet"/>
      <w:lvlText w:val=""/>
      <w:lvlJc w:val="left"/>
      <w:pPr>
        <w:ind w:left="1689" w:hanging="360"/>
      </w:pPr>
      <w:rPr>
        <w:rFonts w:ascii="Wingdings" w:hAnsi="Wingdings" w:hint="default"/>
      </w:rPr>
    </w:lvl>
    <w:lvl w:ilvl="3" w:tplc="04090001" w:tentative="1">
      <w:start w:val="1"/>
      <w:numFmt w:val="bullet"/>
      <w:lvlText w:val=""/>
      <w:lvlJc w:val="left"/>
      <w:pPr>
        <w:ind w:left="2409" w:hanging="360"/>
      </w:pPr>
      <w:rPr>
        <w:rFonts w:ascii="Symbol" w:hAnsi="Symbol" w:hint="default"/>
      </w:rPr>
    </w:lvl>
    <w:lvl w:ilvl="4" w:tplc="04090003" w:tentative="1">
      <w:start w:val="1"/>
      <w:numFmt w:val="bullet"/>
      <w:lvlText w:val="o"/>
      <w:lvlJc w:val="left"/>
      <w:pPr>
        <w:ind w:left="3129" w:hanging="360"/>
      </w:pPr>
      <w:rPr>
        <w:rFonts w:ascii="Courier New" w:hAnsi="Courier New" w:cs="Courier New" w:hint="default"/>
      </w:rPr>
    </w:lvl>
    <w:lvl w:ilvl="5" w:tplc="04090005" w:tentative="1">
      <w:start w:val="1"/>
      <w:numFmt w:val="bullet"/>
      <w:lvlText w:val=""/>
      <w:lvlJc w:val="left"/>
      <w:pPr>
        <w:ind w:left="3849" w:hanging="360"/>
      </w:pPr>
      <w:rPr>
        <w:rFonts w:ascii="Wingdings" w:hAnsi="Wingdings" w:hint="default"/>
      </w:rPr>
    </w:lvl>
    <w:lvl w:ilvl="6" w:tplc="04090001" w:tentative="1">
      <w:start w:val="1"/>
      <w:numFmt w:val="bullet"/>
      <w:lvlText w:val=""/>
      <w:lvlJc w:val="left"/>
      <w:pPr>
        <w:ind w:left="4569" w:hanging="360"/>
      </w:pPr>
      <w:rPr>
        <w:rFonts w:ascii="Symbol" w:hAnsi="Symbol" w:hint="default"/>
      </w:rPr>
    </w:lvl>
    <w:lvl w:ilvl="7" w:tplc="04090003" w:tentative="1">
      <w:start w:val="1"/>
      <w:numFmt w:val="bullet"/>
      <w:lvlText w:val="o"/>
      <w:lvlJc w:val="left"/>
      <w:pPr>
        <w:ind w:left="5289" w:hanging="360"/>
      </w:pPr>
      <w:rPr>
        <w:rFonts w:ascii="Courier New" w:hAnsi="Courier New" w:cs="Courier New" w:hint="default"/>
      </w:rPr>
    </w:lvl>
    <w:lvl w:ilvl="8" w:tplc="04090005" w:tentative="1">
      <w:start w:val="1"/>
      <w:numFmt w:val="bullet"/>
      <w:lvlText w:val=""/>
      <w:lvlJc w:val="left"/>
      <w:pPr>
        <w:ind w:left="6009" w:hanging="360"/>
      </w:pPr>
      <w:rPr>
        <w:rFonts w:ascii="Wingdings" w:hAnsi="Wingdings" w:hint="default"/>
      </w:rPr>
    </w:lvl>
  </w:abstractNum>
  <w:abstractNum w:abstractNumId="39" w15:restartNumberingAfterBreak="0">
    <w:nsid w:val="75AC2366"/>
    <w:multiLevelType w:val="hybridMultilevel"/>
    <w:tmpl w:val="801062DC"/>
    <w:lvl w:ilvl="0" w:tplc="F7926210">
      <w:start w:val="1"/>
      <w:numFmt w:val="russianLow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6B2497D"/>
    <w:multiLevelType w:val="hybridMultilevel"/>
    <w:tmpl w:val="966AC6EC"/>
    <w:lvl w:ilvl="0" w:tplc="FFFFFFFF">
      <w:start w:val="1"/>
      <w:numFmt w:val="decimal"/>
      <w:lvlText w:val="%1."/>
      <w:lvlJc w:val="left"/>
      <w:pPr>
        <w:ind w:left="218" w:hanging="360"/>
      </w:pPr>
      <w:rPr>
        <w:rFonts w:hint="default"/>
      </w:rPr>
    </w:lvl>
    <w:lvl w:ilvl="1" w:tplc="FFFFFFFF" w:tentative="1">
      <w:start w:val="1"/>
      <w:numFmt w:val="lowerLetter"/>
      <w:lvlText w:val="%2."/>
      <w:lvlJc w:val="left"/>
      <w:pPr>
        <w:ind w:left="938" w:hanging="360"/>
      </w:pPr>
    </w:lvl>
    <w:lvl w:ilvl="2" w:tplc="FFFFFFFF" w:tentative="1">
      <w:start w:val="1"/>
      <w:numFmt w:val="lowerRoman"/>
      <w:lvlText w:val="%3."/>
      <w:lvlJc w:val="right"/>
      <w:pPr>
        <w:ind w:left="1658" w:hanging="180"/>
      </w:pPr>
    </w:lvl>
    <w:lvl w:ilvl="3" w:tplc="FFFFFFFF" w:tentative="1">
      <w:start w:val="1"/>
      <w:numFmt w:val="decimal"/>
      <w:lvlText w:val="%4."/>
      <w:lvlJc w:val="left"/>
      <w:pPr>
        <w:ind w:left="2378" w:hanging="360"/>
      </w:pPr>
    </w:lvl>
    <w:lvl w:ilvl="4" w:tplc="FFFFFFFF" w:tentative="1">
      <w:start w:val="1"/>
      <w:numFmt w:val="lowerLetter"/>
      <w:lvlText w:val="%5."/>
      <w:lvlJc w:val="left"/>
      <w:pPr>
        <w:ind w:left="3098" w:hanging="360"/>
      </w:pPr>
    </w:lvl>
    <w:lvl w:ilvl="5" w:tplc="FFFFFFFF" w:tentative="1">
      <w:start w:val="1"/>
      <w:numFmt w:val="lowerRoman"/>
      <w:lvlText w:val="%6."/>
      <w:lvlJc w:val="right"/>
      <w:pPr>
        <w:ind w:left="3818" w:hanging="180"/>
      </w:pPr>
    </w:lvl>
    <w:lvl w:ilvl="6" w:tplc="FFFFFFFF" w:tentative="1">
      <w:start w:val="1"/>
      <w:numFmt w:val="decimal"/>
      <w:lvlText w:val="%7."/>
      <w:lvlJc w:val="left"/>
      <w:pPr>
        <w:ind w:left="4538" w:hanging="360"/>
      </w:pPr>
    </w:lvl>
    <w:lvl w:ilvl="7" w:tplc="FFFFFFFF" w:tentative="1">
      <w:start w:val="1"/>
      <w:numFmt w:val="lowerLetter"/>
      <w:lvlText w:val="%8."/>
      <w:lvlJc w:val="left"/>
      <w:pPr>
        <w:ind w:left="5258" w:hanging="360"/>
      </w:pPr>
    </w:lvl>
    <w:lvl w:ilvl="8" w:tplc="FFFFFFFF" w:tentative="1">
      <w:start w:val="1"/>
      <w:numFmt w:val="lowerRoman"/>
      <w:lvlText w:val="%9."/>
      <w:lvlJc w:val="right"/>
      <w:pPr>
        <w:ind w:left="5978" w:hanging="180"/>
      </w:pPr>
    </w:lvl>
  </w:abstractNum>
  <w:abstractNum w:abstractNumId="41" w15:restartNumberingAfterBreak="0">
    <w:nsid w:val="78D14A70"/>
    <w:multiLevelType w:val="hybridMultilevel"/>
    <w:tmpl w:val="BCD6E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C3561D2"/>
    <w:multiLevelType w:val="hybridMultilevel"/>
    <w:tmpl w:val="BCD6E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E0E3D96"/>
    <w:multiLevelType w:val="hybridMultilevel"/>
    <w:tmpl w:val="ED3CC60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8"/>
  </w:num>
  <w:num w:numId="2">
    <w:abstractNumId w:val="32"/>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33"/>
  </w:num>
  <w:num w:numId="6">
    <w:abstractNumId w:val="17"/>
  </w:num>
  <w:num w:numId="7">
    <w:abstractNumId w:val="2"/>
  </w:num>
  <w:num w:numId="8">
    <w:abstractNumId w:val="29"/>
  </w:num>
  <w:num w:numId="9">
    <w:abstractNumId w:val="9"/>
  </w:num>
  <w:num w:numId="10">
    <w:abstractNumId w:val="40"/>
  </w:num>
  <w:num w:numId="11">
    <w:abstractNumId w:val="37"/>
  </w:num>
  <w:num w:numId="12">
    <w:abstractNumId w:val="21"/>
  </w:num>
  <w:num w:numId="13">
    <w:abstractNumId w:val="43"/>
  </w:num>
  <w:num w:numId="14">
    <w:abstractNumId w:val="41"/>
  </w:num>
  <w:num w:numId="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45"/>
  </w:num>
  <w:num w:numId="18">
    <w:abstractNumId w:val="23"/>
  </w:num>
  <w:num w:numId="19">
    <w:abstractNumId w:val="42"/>
  </w:num>
  <w:num w:numId="20">
    <w:abstractNumId w:val="27"/>
  </w:num>
  <w:num w:numId="21">
    <w:abstractNumId w:val="18"/>
  </w:num>
  <w:num w:numId="22">
    <w:abstractNumId w:val="13"/>
  </w:num>
  <w:num w:numId="23">
    <w:abstractNumId w:val="16"/>
  </w:num>
  <w:num w:numId="24">
    <w:abstractNumId w:val="22"/>
  </w:num>
  <w:num w:numId="25">
    <w:abstractNumId w:val="7"/>
  </w:num>
  <w:num w:numId="26">
    <w:abstractNumId w:val="24"/>
  </w:num>
  <w:num w:numId="27">
    <w:abstractNumId w:val="34"/>
  </w:num>
  <w:num w:numId="28">
    <w:abstractNumId w:val="38"/>
  </w:num>
  <w:num w:numId="29">
    <w:abstractNumId w:val="12"/>
  </w:num>
  <w:num w:numId="30">
    <w:abstractNumId w:val="31"/>
  </w:num>
  <w:num w:numId="31">
    <w:abstractNumId w:val="19"/>
  </w:num>
  <w:num w:numId="32">
    <w:abstractNumId w:val="15"/>
  </w:num>
  <w:num w:numId="33">
    <w:abstractNumId w:val="30"/>
  </w:num>
  <w:num w:numId="34">
    <w:abstractNumId w:val="0"/>
  </w:num>
  <w:num w:numId="35">
    <w:abstractNumId w:val="11"/>
  </w:num>
  <w:num w:numId="36">
    <w:abstractNumId w:val="36"/>
  </w:num>
  <w:num w:numId="37">
    <w:abstractNumId w:val="35"/>
  </w:num>
  <w:num w:numId="38">
    <w:abstractNumId w:val="8"/>
  </w:num>
  <w:num w:numId="39">
    <w:abstractNumId w:val="14"/>
  </w:num>
  <w:num w:numId="40">
    <w:abstractNumId w:val="44"/>
  </w:num>
  <w:num w:numId="41">
    <w:abstractNumId w:val="5"/>
  </w:num>
  <w:num w:numId="42">
    <w:abstractNumId w:val="1"/>
  </w:num>
  <w:num w:numId="43">
    <w:abstractNumId w:val="10"/>
  </w:num>
  <w:num w:numId="44">
    <w:abstractNumId w:val="20"/>
  </w:num>
  <w:num w:numId="45">
    <w:abstractNumId w:val="39"/>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0ADF"/>
    <w:rsid w:val="0001237F"/>
    <w:rsid w:val="00014256"/>
    <w:rsid w:val="00027C28"/>
    <w:rsid w:val="00033221"/>
    <w:rsid w:val="00060552"/>
    <w:rsid w:val="0006182C"/>
    <w:rsid w:val="000728D2"/>
    <w:rsid w:val="000732D8"/>
    <w:rsid w:val="000900E7"/>
    <w:rsid w:val="00094E70"/>
    <w:rsid w:val="00097221"/>
    <w:rsid w:val="000C5A04"/>
    <w:rsid w:val="000D28D6"/>
    <w:rsid w:val="000E2F31"/>
    <w:rsid w:val="000E4E88"/>
    <w:rsid w:val="000E7490"/>
    <w:rsid w:val="000F5CC3"/>
    <w:rsid w:val="00122724"/>
    <w:rsid w:val="00131161"/>
    <w:rsid w:val="00132CFD"/>
    <w:rsid w:val="001342C9"/>
    <w:rsid w:val="001464A7"/>
    <w:rsid w:val="00167392"/>
    <w:rsid w:val="00171003"/>
    <w:rsid w:val="001734CF"/>
    <w:rsid w:val="00183DE9"/>
    <w:rsid w:val="001A135C"/>
    <w:rsid w:val="001F5338"/>
    <w:rsid w:val="00204A30"/>
    <w:rsid w:val="0022775F"/>
    <w:rsid w:val="00282E2C"/>
    <w:rsid w:val="00293006"/>
    <w:rsid w:val="002A2EB0"/>
    <w:rsid w:val="0030617A"/>
    <w:rsid w:val="0031591A"/>
    <w:rsid w:val="0033392C"/>
    <w:rsid w:val="00351464"/>
    <w:rsid w:val="00354014"/>
    <w:rsid w:val="00356289"/>
    <w:rsid w:val="00391BD6"/>
    <w:rsid w:val="00395341"/>
    <w:rsid w:val="003B0B77"/>
    <w:rsid w:val="003B3738"/>
    <w:rsid w:val="003B4FA4"/>
    <w:rsid w:val="003C0F14"/>
    <w:rsid w:val="003F11B7"/>
    <w:rsid w:val="003F73A9"/>
    <w:rsid w:val="00402455"/>
    <w:rsid w:val="00462A59"/>
    <w:rsid w:val="004736D2"/>
    <w:rsid w:val="00481D41"/>
    <w:rsid w:val="0049092F"/>
    <w:rsid w:val="004D0DD4"/>
    <w:rsid w:val="004F14C6"/>
    <w:rsid w:val="0050339F"/>
    <w:rsid w:val="00513B87"/>
    <w:rsid w:val="00523688"/>
    <w:rsid w:val="005250AA"/>
    <w:rsid w:val="00553FD8"/>
    <w:rsid w:val="00596DC5"/>
    <w:rsid w:val="005C78DF"/>
    <w:rsid w:val="005D421A"/>
    <w:rsid w:val="005D6D4A"/>
    <w:rsid w:val="005F19BB"/>
    <w:rsid w:val="005F461B"/>
    <w:rsid w:val="006755F9"/>
    <w:rsid w:val="00691F88"/>
    <w:rsid w:val="0070695C"/>
    <w:rsid w:val="00721E3D"/>
    <w:rsid w:val="007A627B"/>
    <w:rsid w:val="007A7DCD"/>
    <w:rsid w:val="007B4D45"/>
    <w:rsid w:val="007B6A1C"/>
    <w:rsid w:val="007C70A0"/>
    <w:rsid w:val="007F5BD5"/>
    <w:rsid w:val="00811FB6"/>
    <w:rsid w:val="00823C80"/>
    <w:rsid w:val="008317FF"/>
    <w:rsid w:val="00842659"/>
    <w:rsid w:val="00880E8C"/>
    <w:rsid w:val="008C520E"/>
    <w:rsid w:val="009147C9"/>
    <w:rsid w:val="00934592"/>
    <w:rsid w:val="009601E7"/>
    <w:rsid w:val="00991D43"/>
    <w:rsid w:val="009F6D6E"/>
    <w:rsid w:val="00A01603"/>
    <w:rsid w:val="00A05D7D"/>
    <w:rsid w:val="00A10ADF"/>
    <w:rsid w:val="00A66555"/>
    <w:rsid w:val="00A925A8"/>
    <w:rsid w:val="00AA38C3"/>
    <w:rsid w:val="00AB77BC"/>
    <w:rsid w:val="00AF0D2E"/>
    <w:rsid w:val="00AF71B4"/>
    <w:rsid w:val="00B36A5D"/>
    <w:rsid w:val="00B94EF6"/>
    <w:rsid w:val="00B96B37"/>
    <w:rsid w:val="00BB1F2F"/>
    <w:rsid w:val="00C0606D"/>
    <w:rsid w:val="00C21CEC"/>
    <w:rsid w:val="00C32DF5"/>
    <w:rsid w:val="00C41AA0"/>
    <w:rsid w:val="00C62286"/>
    <w:rsid w:val="00C6419C"/>
    <w:rsid w:val="00CC7A50"/>
    <w:rsid w:val="00CD599A"/>
    <w:rsid w:val="00D01749"/>
    <w:rsid w:val="00D153FA"/>
    <w:rsid w:val="00D20DA2"/>
    <w:rsid w:val="00D31A0B"/>
    <w:rsid w:val="00D3354F"/>
    <w:rsid w:val="00D467EA"/>
    <w:rsid w:val="00D664CF"/>
    <w:rsid w:val="00D70160"/>
    <w:rsid w:val="00D72290"/>
    <w:rsid w:val="00D7250C"/>
    <w:rsid w:val="00DA574A"/>
    <w:rsid w:val="00DB1D90"/>
    <w:rsid w:val="00DC211D"/>
    <w:rsid w:val="00DC7AEB"/>
    <w:rsid w:val="00DD70EC"/>
    <w:rsid w:val="00E00094"/>
    <w:rsid w:val="00E16A0F"/>
    <w:rsid w:val="00E33746"/>
    <w:rsid w:val="00E43E90"/>
    <w:rsid w:val="00E4553A"/>
    <w:rsid w:val="00E4766F"/>
    <w:rsid w:val="00EC5721"/>
    <w:rsid w:val="00EC5B38"/>
    <w:rsid w:val="00F0141C"/>
    <w:rsid w:val="00F4604A"/>
    <w:rsid w:val="00F56AA5"/>
    <w:rsid w:val="00F85F56"/>
    <w:rsid w:val="00FA1F85"/>
    <w:rsid w:val="00FA7720"/>
    <w:rsid w:val="00FD261A"/>
    <w:rsid w:val="00FD475F"/>
    <w:rsid w:val="00FF0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4DE38"/>
  <w15:chartTrackingRefBased/>
  <w15:docId w15:val="{21C988BE-1EF6-4967-8D72-3A9D5885E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734CF"/>
    <w:pPr>
      <w:keepNext/>
      <w:keepLines/>
      <w:spacing w:before="480" w:after="0" w:line="276" w:lineRule="auto"/>
      <w:ind w:firstLine="709"/>
      <w:jc w:val="both"/>
      <w:outlineLvl w:val="0"/>
    </w:pPr>
    <w:rPr>
      <w:rFonts w:ascii="Cambria" w:eastAsia="Times New Roman" w:hAnsi="Cambria" w:cs="Times New Roman"/>
      <w:b/>
      <w:bCs/>
      <w:color w:val="365F91"/>
      <w:sz w:val="28"/>
      <w:szCs w:val="28"/>
      <w:lang w:val="x-none" w:eastAsia="x-none"/>
    </w:rPr>
  </w:style>
  <w:style w:type="paragraph" w:styleId="2">
    <w:name w:val="heading 2"/>
    <w:basedOn w:val="a"/>
    <w:next w:val="a"/>
    <w:link w:val="20"/>
    <w:uiPriority w:val="9"/>
    <w:unhideWhenUsed/>
    <w:qFormat/>
    <w:rsid w:val="0022775F"/>
    <w:pPr>
      <w:keepNext/>
      <w:keepLines/>
      <w:spacing w:before="40" w:after="0"/>
      <w:outlineLvl w:val="1"/>
    </w:pPr>
    <w:rPr>
      <w:rFonts w:asciiTheme="majorHAnsi" w:eastAsiaTheme="majorEastAsia" w:hAnsiTheme="majorHAnsi" w:cstheme="majorBidi"/>
      <w:color w:val="2E74B5" w:themeColor="accent1" w:themeShade="BF"/>
      <w:sz w:val="26"/>
      <w:szCs w:val="26"/>
      <w:lang w:val="uk-UA"/>
    </w:rPr>
  </w:style>
  <w:style w:type="paragraph" w:styleId="5">
    <w:name w:val="heading 5"/>
    <w:basedOn w:val="a"/>
    <w:next w:val="a"/>
    <w:link w:val="50"/>
    <w:uiPriority w:val="9"/>
    <w:unhideWhenUsed/>
    <w:qFormat/>
    <w:rsid w:val="0022775F"/>
    <w:pPr>
      <w:keepNext/>
      <w:keepLines/>
      <w:spacing w:before="40" w:after="0"/>
      <w:outlineLvl w:val="4"/>
    </w:pPr>
    <w:rPr>
      <w:rFonts w:asciiTheme="majorHAnsi" w:eastAsiaTheme="majorEastAsia" w:hAnsiTheme="majorHAnsi" w:cstheme="majorBidi"/>
      <w:color w:val="2E74B5" w:themeColor="accent1" w:themeShade="BF"/>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2"/>
    <w:basedOn w:val="a"/>
    <w:link w:val="22"/>
    <w:uiPriority w:val="99"/>
    <w:unhideWhenUsed/>
    <w:rsid w:val="00D20DA2"/>
    <w:pPr>
      <w:spacing w:after="120" w:line="480" w:lineRule="auto"/>
    </w:pPr>
  </w:style>
  <w:style w:type="character" w:customStyle="1" w:styleId="22">
    <w:name w:val="Основной текст 2 Знак"/>
    <w:basedOn w:val="a0"/>
    <w:link w:val="21"/>
    <w:uiPriority w:val="99"/>
    <w:rsid w:val="00D20DA2"/>
  </w:style>
  <w:style w:type="table" w:styleId="a3">
    <w:name w:val="Table Grid"/>
    <w:basedOn w:val="a1"/>
    <w:uiPriority w:val="39"/>
    <w:rsid w:val="00D20D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1734CF"/>
    <w:rPr>
      <w:rFonts w:ascii="Cambria" w:eastAsia="Times New Roman" w:hAnsi="Cambria" w:cs="Times New Roman"/>
      <w:b/>
      <w:bCs/>
      <w:color w:val="365F91"/>
      <w:sz w:val="28"/>
      <w:szCs w:val="28"/>
      <w:lang w:val="x-none" w:eastAsia="x-none"/>
    </w:rPr>
  </w:style>
  <w:style w:type="character" w:styleId="a4">
    <w:name w:val="Hyperlink"/>
    <w:basedOn w:val="a0"/>
    <w:uiPriority w:val="99"/>
    <w:unhideWhenUsed/>
    <w:rsid w:val="008317FF"/>
    <w:rPr>
      <w:color w:val="0563C1" w:themeColor="hyperlink"/>
      <w:u w:val="single"/>
    </w:rPr>
  </w:style>
  <w:style w:type="paragraph" w:styleId="a5">
    <w:name w:val="Normal (Web)"/>
    <w:basedOn w:val="a"/>
    <w:uiPriority w:val="99"/>
    <w:unhideWhenUsed/>
    <w:rsid w:val="00596D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List Paragraph"/>
    <w:basedOn w:val="a"/>
    <w:uiPriority w:val="34"/>
    <w:qFormat/>
    <w:rsid w:val="00596DC5"/>
    <w:pPr>
      <w:ind w:left="720"/>
      <w:contextualSpacing/>
    </w:pPr>
    <w:rPr>
      <w:lang w:val="ru-RU"/>
    </w:rPr>
  </w:style>
  <w:style w:type="paragraph" w:customStyle="1" w:styleId="a7">
    <w:name w:val="Чертежный"/>
    <w:rsid w:val="00596DC5"/>
    <w:pPr>
      <w:spacing w:after="0" w:line="240" w:lineRule="auto"/>
      <w:jc w:val="both"/>
    </w:pPr>
    <w:rPr>
      <w:rFonts w:ascii="ISOCPEUR" w:eastAsia="Times New Roman" w:hAnsi="ISOCPEUR" w:cs="Times New Roman"/>
      <w:i/>
      <w:sz w:val="28"/>
      <w:szCs w:val="20"/>
      <w:lang w:val="uk-UA" w:eastAsia="ru-RU"/>
    </w:rPr>
  </w:style>
  <w:style w:type="table" w:customStyle="1" w:styleId="11">
    <w:name w:val="Сетка таблицы1"/>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1"/>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т списка1"/>
    <w:next w:val="a2"/>
    <w:uiPriority w:val="99"/>
    <w:semiHidden/>
    <w:unhideWhenUsed/>
    <w:rsid w:val="00596DC5"/>
  </w:style>
  <w:style w:type="table" w:customStyle="1" w:styleId="51">
    <w:name w:val="Сетка таблицы5"/>
    <w:basedOn w:val="a1"/>
    <w:next w:val="a3"/>
    <w:uiPriority w:val="39"/>
    <w:rsid w:val="00596DC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1"/>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2"/>
    <w:basedOn w:val="a1"/>
    <w:next w:val="a3"/>
    <w:rsid w:val="00596DC5"/>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3"/>
    <w:uiPriority w:val="39"/>
    <w:rsid w:val="00596D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laceholder Text"/>
    <w:basedOn w:val="a0"/>
    <w:uiPriority w:val="99"/>
    <w:semiHidden/>
    <w:rsid w:val="00596DC5"/>
    <w:rPr>
      <w:color w:val="808080"/>
    </w:rPr>
  </w:style>
  <w:style w:type="character" w:customStyle="1" w:styleId="20">
    <w:name w:val="Заголовок 2 Знак"/>
    <w:basedOn w:val="a0"/>
    <w:link w:val="2"/>
    <w:uiPriority w:val="9"/>
    <w:rsid w:val="0022775F"/>
    <w:rPr>
      <w:rFonts w:asciiTheme="majorHAnsi" w:eastAsiaTheme="majorEastAsia" w:hAnsiTheme="majorHAnsi" w:cstheme="majorBidi"/>
      <w:color w:val="2E74B5" w:themeColor="accent1" w:themeShade="BF"/>
      <w:sz w:val="26"/>
      <w:szCs w:val="26"/>
      <w:lang w:val="uk-UA"/>
    </w:rPr>
  </w:style>
  <w:style w:type="character" w:customStyle="1" w:styleId="50">
    <w:name w:val="Заголовок 5 Знак"/>
    <w:basedOn w:val="a0"/>
    <w:link w:val="5"/>
    <w:uiPriority w:val="9"/>
    <w:rsid w:val="0022775F"/>
    <w:rPr>
      <w:rFonts w:asciiTheme="majorHAnsi" w:eastAsiaTheme="majorEastAsia" w:hAnsiTheme="majorHAnsi" w:cstheme="majorBidi"/>
      <w:color w:val="2E74B5" w:themeColor="accent1" w:themeShade="BF"/>
      <w:lang w:val="ru-RU"/>
    </w:rPr>
  </w:style>
  <w:style w:type="numbering" w:customStyle="1" w:styleId="24">
    <w:name w:val="Нет списка2"/>
    <w:next w:val="a2"/>
    <w:uiPriority w:val="99"/>
    <w:semiHidden/>
    <w:unhideWhenUsed/>
    <w:rsid w:val="0022775F"/>
  </w:style>
  <w:style w:type="table" w:customStyle="1" w:styleId="8">
    <w:name w:val="Сетка таблицы8"/>
    <w:basedOn w:val="a1"/>
    <w:next w:val="a3"/>
    <w:uiPriority w:val="39"/>
    <w:rsid w:val="0022775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2775F"/>
    <w:pPr>
      <w:autoSpaceDE w:val="0"/>
      <w:autoSpaceDN w:val="0"/>
      <w:adjustRightInd w:val="0"/>
      <w:spacing w:after="0" w:line="240" w:lineRule="auto"/>
    </w:pPr>
    <w:rPr>
      <w:rFonts w:ascii="Arial" w:eastAsia="Calibri" w:hAnsi="Arial" w:cs="Arial"/>
      <w:color w:val="000000"/>
      <w:sz w:val="24"/>
      <w:szCs w:val="24"/>
      <w:lang w:val="uk-UA"/>
    </w:rPr>
  </w:style>
  <w:style w:type="paragraph" w:styleId="30">
    <w:name w:val="Body Text 3"/>
    <w:basedOn w:val="a"/>
    <w:link w:val="33"/>
    <w:uiPriority w:val="99"/>
    <w:unhideWhenUsed/>
    <w:rsid w:val="0022775F"/>
    <w:pPr>
      <w:spacing w:after="120"/>
    </w:pPr>
    <w:rPr>
      <w:sz w:val="16"/>
      <w:szCs w:val="16"/>
      <w:lang w:val="ru-RU"/>
    </w:rPr>
  </w:style>
  <w:style w:type="character" w:customStyle="1" w:styleId="33">
    <w:name w:val="Основной текст 3 Знак"/>
    <w:basedOn w:val="a0"/>
    <w:link w:val="30"/>
    <w:uiPriority w:val="99"/>
    <w:rsid w:val="0022775F"/>
    <w:rPr>
      <w:sz w:val="16"/>
      <w:szCs w:val="16"/>
      <w:lang w:val="ru-RU"/>
    </w:rPr>
  </w:style>
  <w:style w:type="paragraph" w:customStyle="1" w:styleId="Just">
    <w:name w:val="Just"/>
    <w:rsid w:val="0022775F"/>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5">
    <w:name w:val="Body Text Indent 2"/>
    <w:basedOn w:val="a"/>
    <w:link w:val="26"/>
    <w:uiPriority w:val="99"/>
    <w:unhideWhenUsed/>
    <w:rsid w:val="0022775F"/>
    <w:pPr>
      <w:spacing w:after="120" w:line="480" w:lineRule="auto"/>
      <w:ind w:left="283"/>
    </w:pPr>
    <w:rPr>
      <w:lang w:val="ru-RU"/>
    </w:rPr>
  </w:style>
  <w:style w:type="character" w:customStyle="1" w:styleId="26">
    <w:name w:val="Основной текст с отступом 2 Знак"/>
    <w:basedOn w:val="a0"/>
    <w:link w:val="25"/>
    <w:uiPriority w:val="99"/>
    <w:rsid w:val="0022775F"/>
    <w:rPr>
      <w:lang w:val="ru-RU"/>
    </w:rPr>
  </w:style>
  <w:style w:type="paragraph" w:styleId="a9">
    <w:name w:val="footnote text"/>
    <w:basedOn w:val="a"/>
    <w:link w:val="aa"/>
    <w:semiHidden/>
    <w:rsid w:val="0022775F"/>
    <w:pPr>
      <w:spacing w:after="0" w:line="240" w:lineRule="auto"/>
    </w:pPr>
    <w:rPr>
      <w:rFonts w:ascii="Times New Roman" w:eastAsia="Times New Roman" w:hAnsi="Times New Roman" w:cs="Times New Roman"/>
      <w:sz w:val="20"/>
      <w:szCs w:val="20"/>
      <w:lang w:val="uk-UA" w:eastAsia="ru-RU"/>
    </w:rPr>
  </w:style>
  <w:style w:type="character" w:customStyle="1" w:styleId="aa">
    <w:name w:val="Текст сноски Знак"/>
    <w:basedOn w:val="a0"/>
    <w:link w:val="a9"/>
    <w:semiHidden/>
    <w:rsid w:val="0022775F"/>
    <w:rPr>
      <w:rFonts w:ascii="Times New Roman" w:eastAsia="Times New Roman" w:hAnsi="Times New Roman" w:cs="Times New Roman"/>
      <w:sz w:val="20"/>
      <w:szCs w:val="20"/>
      <w:lang w:val="uk-UA" w:eastAsia="ru-RU"/>
    </w:rPr>
  </w:style>
  <w:style w:type="character" w:styleId="ab">
    <w:name w:val="footnote reference"/>
    <w:semiHidden/>
    <w:rsid w:val="0022775F"/>
    <w:rPr>
      <w:vertAlign w:val="superscript"/>
    </w:rPr>
  </w:style>
  <w:style w:type="paragraph" w:styleId="ac">
    <w:name w:val="footer"/>
    <w:basedOn w:val="a"/>
    <w:link w:val="ad"/>
    <w:unhideWhenUsed/>
    <w:rsid w:val="0022775F"/>
    <w:pPr>
      <w:tabs>
        <w:tab w:val="center" w:pos="4677"/>
        <w:tab w:val="right" w:pos="9355"/>
      </w:tabs>
      <w:spacing w:after="0" w:line="240" w:lineRule="auto"/>
    </w:pPr>
    <w:rPr>
      <w:lang w:val="ru-RU"/>
    </w:rPr>
  </w:style>
  <w:style w:type="character" w:customStyle="1" w:styleId="ad">
    <w:name w:val="Нижний колонтитул Знак"/>
    <w:basedOn w:val="a0"/>
    <w:link w:val="ac"/>
    <w:rsid w:val="0022775F"/>
    <w:rPr>
      <w:lang w:val="ru-RU"/>
    </w:rPr>
  </w:style>
  <w:style w:type="table" w:customStyle="1" w:styleId="110">
    <w:name w:val="Сетка таблицы11"/>
    <w:basedOn w:val="a1"/>
    <w:next w:val="a3"/>
    <w:uiPriority w:val="39"/>
    <w:rsid w:val="0022775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3"/>
    <w:uiPriority w:val="39"/>
    <w:rsid w:val="00CD599A"/>
    <w:pPr>
      <w:spacing w:after="0" w:line="240" w:lineRule="auto"/>
      <w:ind w:firstLine="709"/>
      <w:jc w:val="both"/>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598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s://ela.kpi.ua/handle/123456789/27914" TargetMode="External"/><Relationship Id="rId7" Type="http://schemas.openxmlformats.org/officeDocument/2006/relationships/image" Target="media/image2.png"/><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chart" Target="charts/chart5.xml"/><Relationship Id="rId33" Type="http://schemas.openxmlformats.org/officeDocument/2006/relationships/hyperlink" Target="https://www.bp.com/content/dam/bp/business-sites/en/global/corporate/pdfs/news-and-insights/speeches/bp-statistical-review-of-world-energy-2016-spencer-dale-presentation.pdf"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10.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gif"/><Relationship Id="rId24" Type="http://schemas.openxmlformats.org/officeDocument/2006/relationships/image" Target="media/image12.png"/><Relationship Id="rId32"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theme" Target="theme/theme1.xml"/><Relationship Id="rId10" Type="http://schemas.openxmlformats.org/officeDocument/2006/relationships/image" Target="media/image5.gif"/><Relationship Id="rId19" Type="http://schemas.openxmlformats.org/officeDocument/2006/relationships/image" Target="media/image9.png"/><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4.gif"/><Relationship Id="rId14" Type="http://schemas.openxmlformats.org/officeDocument/2006/relationships/image" Target="media/image6.png"/><Relationship Id="rId22" Type="http://schemas.openxmlformats.org/officeDocument/2006/relationships/chart" Target="charts/chart4.xml"/><Relationship Id="rId27" Type="http://schemas.openxmlformats.org/officeDocument/2006/relationships/image" Target="media/image14.png"/><Relationship Id="rId30" Type="http://schemas.openxmlformats.org/officeDocument/2006/relationships/image" Target="media/image17.wmf"/><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olegk\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olegk\Desktop\&#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olegk\Desktop\&#1050;&#1059;&#1056;&#1057;&#1054;&#1042;&#1048;&#1049;%20&#1055;&#1056;&#1054;&#1045;&#1050;&#1058;\&#1050;&#1091;&#1083;&#1100;&#1082;&#1086;&#1074;&#1080;&#1081;\1\XY%20Plot%201%2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legk\Desktop\&#1050;&#1059;&#1056;&#1057;&#1054;&#1042;&#1048;&#1049;%20&#1055;&#1056;&#1054;&#1045;&#1050;&#1058;\&#1050;&#1091;&#1083;&#1100;&#1082;&#1086;&#1074;&#1080;&#1081;\1\XY%20Plot%201%2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legk\Desktop\&#1050;&#1059;&#1056;&#1057;&#1054;&#1042;&#1048;&#1049;%20&#1055;&#1056;&#1054;&#1045;&#1050;&#1058;\&#1050;&#1083;&#1072;&#1087;&#1072;&#1085;%20&#8212;%20&#1082;&#1086;&#1087;&#1080;&#1103;\XY%20Plot%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accent1"/>
              </a:solidFill>
              <a:round/>
            </a:ln>
            <a:effectLst/>
          </c:spPr>
          <c:marker>
            <c:symbol val="none"/>
          </c:marker>
          <c:xVal>
            <c:numRef>
              <c:f>Лист2!$K$4:$K$8</c:f>
              <c:numCache>
                <c:formatCode>General</c:formatCode>
                <c:ptCount val="5"/>
                <c:pt idx="0">
                  <c:v>3.9859872611464966</c:v>
                </c:pt>
                <c:pt idx="1">
                  <c:v>4.1757961783439494</c:v>
                </c:pt>
                <c:pt idx="2">
                  <c:v>4.365605095541401</c:v>
                </c:pt>
                <c:pt idx="3">
                  <c:v>4.5554140127388534</c:v>
                </c:pt>
                <c:pt idx="4">
                  <c:v>4.7452229299363058</c:v>
                </c:pt>
              </c:numCache>
            </c:numRef>
          </c:xVal>
          <c:yVal>
            <c:numRef>
              <c:f>Лист2!$I$4:$I$8</c:f>
              <c:numCache>
                <c:formatCode>General</c:formatCode>
                <c:ptCount val="5"/>
                <c:pt idx="0">
                  <c:v>150</c:v>
                </c:pt>
                <c:pt idx="1">
                  <c:v>145</c:v>
                </c:pt>
                <c:pt idx="2">
                  <c:v>140</c:v>
                </c:pt>
                <c:pt idx="3">
                  <c:v>135</c:v>
                </c:pt>
                <c:pt idx="4">
                  <c:v>130</c:v>
                </c:pt>
              </c:numCache>
            </c:numRef>
          </c:yVal>
          <c:smooth val="1"/>
          <c:extLst>
            <c:ext xmlns:c16="http://schemas.microsoft.com/office/drawing/2014/chart" uri="{C3380CC4-5D6E-409C-BE32-E72D297353CC}">
              <c16:uniqueId val="{00000000-0B64-43EB-8F05-29591FE24DB9}"/>
            </c:ext>
          </c:extLst>
        </c:ser>
        <c:dLbls>
          <c:showLegendKey val="0"/>
          <c:showVal val="0"/>
          <c:showCatName val="0"/>
          <c:showSerName val="0"/>
          <c:showPercent val="0"/>
          <c:showBubbleSize val="0"/>
        </c:dLbls>
        <c:axId val="629754479"/>
        <c:axId val="629752399"/>
      </c:scatterChart>
      <c:valAx>
        <c:axId val="62975447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a:t>
                </a:r>
                <a:r>
                  <a:rPr lang="ru-RU"/>
                  <a:t>, МПА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9752399"/>
        <c:crosses val="autoZero"/>
        <c:crossBetween val="midCat"/>
      </c:valAx>
      <c:valAx>
        <c:axId val="6297523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a:t>
                </a:r>
                <a:r>
                  <a:rPr lang="ru-RU"/>
                  <a:t>, мм</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9754479"/>
        <c:crosses val="autoZero"/>
        <c:crossBetween val="midCat"/>
        <c:majorUnit val="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accent1"/>
              </a:solidFill>
              <a:round/>
            </a:ln>
            <a:effectLst/>
          </c:spPr>
          <c:marker>
            <c:symbol val="none"/>
          </c:marker>
          <c:xVal>
            <c:numRef>
              <c:f>'Лист2 (2)'!$J$4:$J$8</c:f>
              <c:numCache>
                <c:formatCode>General</c:formatCode>
                <c:ptCount val="5"/>
                <c:pt idx="0">
                  <c:v>4.17</c:v>
                </c:pt>
                <c:pt idx="1">
                  <c:v>6.25</c:v>
                </c:pt>
                <c:pt idx="2">
                  <c:v>8.34</c:v>
                </c:pt>
                <c:pt idx="3">
                  <c:v>10.42</c:v>
                </c:pt>
                <c:pt idx="4">
                  <c:v>12.5</c:v>
                </c:pt>
              </c:numCache>
            </c:numRef>
          </c:xVal>
          <c:yVal>
            <c:numRef>
              <c:f>'Лист2 (2)'!$I$4:$I$8</c:f>
              <c:numCache>
                <c:formatCode>General</c:formatCode>
                <c:ptCount val="5"/>
                <c:pt idx="0">
                  <c:v>18</c:v>
                </c:pt>
                <c:pt idx="1">
                  <c:v>16</c:v>
                </c:pt>
                <c:pt idx="2">
                  <c:v>14</c:v>
                </c:pt>
                <c:pt idx="3">
                  <c:v>12</c:v>
                </c:pt>
                <c:pt idx="4">
                  <c:v>10</c:v>
                </c:pt>
              </c:numCache>
            </c:numRef>
          </c:yVal>
          <c:smooth val="1"/>
          <c:extLst>
            <c:ext xmlns:c16="http://schemas.microsoft.com/office/drawing/2014/chart" uri="{C3380CC4-5D6E-409C-BE32-E72D297353CC}">
              <c16:uniqueId val="{00000000-D7EA-4024-8CE7-B7433C86A2EF}"/>
            </c:ext>
          </c:extLst>
        </c:ser>
        <c:dLbls>
          <c:showLegendKey val="0"/>
          <c:showVal val="0"/>
          <c:showCatName val="0"/>
          <c:showSerName val="0"/>
          <c:showPercent val="0"/>
          <c:showBubbleSize val="0"/>
        </c:dLbls>
        <c:axId val="629754479"/>
        <c:axId val="629752399"/>
      </c:scatterChart>
      <c:valAx>
        <c:axId val="629754479"/>
        <c:scaling>
          <c:orientation val="minMax"/>
          <c:min val="4"/>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a:t>
                </a:r>
                <a:r>
                  <a:rPr lang="ru-RU"/>
                  <a:t>, МПА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9752399"/>
        <c:crosses val="autoZero"/>
        <c:crossBetween val="midCat"/>
      </c:valAx>
      <c:valAx>
        <c:axId val="629752399"/>
        <c:scaling>
          <c:orientation val="minMax"/>
          <c:min val="8"/>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i="1"/>
                  <a:t>l</a:t>
                </a:r>
                <a:r>
                  <a:rPr lang="ru-RU"/>
                  <a:t>, мм</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29754479"/>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Sketch1</c:v>
          </c:tx>
          <c:spPr>
            <a:ln w="28575">
              <a:solidFill>
                <a:srgbClr val="A84340"/>
              </a:solidFill>
              <a:prstDash val="solid"/>
            </a:ln>
          </c:spPr>
          <c:marker>
            <c:symbol val="circle"/>
            <c:size val="3"/>
            <c:spPr>
              <a:solidFill>
                <a:srgbClr val="A84340"/>
              </a:solidFill>
              <a:ln>
                <a:solidFill>
                  <a:srgbClr val="A84340"/>
                </a:solidFill>
                <a:prstDash val="solid"/>
              </a:ln>
            </c:spPr>
          </c:marker>
          <c:xVal>
            <c:numRef>
              <c:f>'Plot Data'!$A$5:$A$50</c:f>
              <c:numCache>
                <c:formatCode>General</c:formatCode>
                <c:ptCount val="46"/>
                <c:pt idx="0">
                  <c:v>0</c:v>
                </c:pt>
                <c:pt idx="1">
                  <c:v>7.0891994344962503E-2</c:v>
                </c:pt>
                <c:pt idx="2">
                  <c:v>7.3498271110403801E-2</c:v>
                </c:pt>
                <c:pt idx="3">
                  <c:v>0.123811449068583</c:v>
                </c:pt>
                <c:pt idx="4">
                  <c:v>0.14212972185752901</c:v>
                </c:pt>
                <c:pt idx="5">
                  <c:v>0.14699654222080799</c:v>
                </c:pt>
                <c:pt idx="6">
                  <c:v>0.14925349460878601</c:v>
                </c:pt>
                <c:pt idx="7">
                  <c:v>0.15255050877131601</c:v>
                </c:pt>
                <c:pt idx="8">
                  <c:v>0.15810447532182501</c:v>
                </c:pt>
                <c:pt idx="9">
                  <c:v>0.15810899569706099</c:v>
                </c:pt>
                <c:pt idx="10">
                  <c:v>0.16642602146368299</c:v>
                </c:pt>
                <c:pt idx="11">
                  <c:v>0.16922718977109599</c:v>
                </c:pt>
                <c:pt idx="12">
                  <c:v>0.17474304723030501</c:v>
                </c:pt>
                <c:pt idx="13">
                  <c:v>0.176060176683244</c:v>
                </c:pt>
                <c:pt idx="14">
                  <c:v>0.18034990422036701</c:v>
                </c:pt>
                <c:pt idx="15">
                  <c:v>0.18247865227075899</c:v>
                </c:pt>
                <c:pt idx="16">
                  <c:v>0.184607400321152</c:v>
                </c:pt>
                <c:pt idx="17">
                  <c:v>0.186149996782005</c:v>
                </c:pt>
                <c:pt idx="18">
                  <c:v>0.18959118110579701</c:v>
                </c:pt>
                <c:pt idx="19">
                  <c:v>0.19148976896873601</c:v>
                </c:pt>
                <c:pt idx="20">
                  <c:v>0.19665782522953501</c:v>
                </c:pt>
                <c:pt idx="21">
                  <c:v>0.197672898336543</c:v>
                </c:pt>
                <c:pt idx="22">
                  <c:v>0.20097738859025099</c:v>
                </c:pt>
                <c:pt idx="23">
                  <c:v>0.20262963371710499</c:v>
                </c:pt>
                <c:pt idx="24">
                  <c:v>0.20509672095273099</c:v>
                </c:pt>
                <c:pt idx="25">
                  <c:v>0.20694393781039799</c:v>
                </c:pt>
                <c:pt idx="26">
                  <c:v>0.219874455814068</c:v>
                </c:pt>
                <c:pt idx="27">
                  <c:v>0.22139363533654399</c:v>
                </c:pt>
                <c:pt idx="28">
                  <c:v>0.23095775696007101</c:v>
                </c:pt>
                <c:pt idx="29">
                  <c:v>0.24015763695598299</c:v>
                </c:pt>
                <c:pt idx="30">
                  <c:v>0.25087820145290801</c:v>
                </c:pt>
                <c:pt idx="31">
                  <c:v>0.25622103101635102</c:v>
                </c:pt>
                <c:pt idx="32">
                  <c:v>0.26512574695542201</c:v>
                </c:pt>
                <c:pt idx="33">
                  <c:v>0.27313459390185801</c:v>
                </c:pt>
                <c:pt idx="34">
                  <c:v>0.27610643081403302</c:v>
                </c:pt>
                <c:pt idx="35">
                  <c:v>0.277592349270121</c:v>
                </c:pt>
                <c:pt idx="36">
                  <c:v>0.27937329245793502</c:v>
                </c:pt>
                <c:pt idx="37">
                  <c:v>0.28115423564574898</c:v>
                </c:pt>
                <c:pt idx="38">
                  <c:v>0.28293517883356301</c:v>
                </c:pt>
                <c:pt idx="39">
                  <c:v>0.28471612202137803</c:v>
                </c:pt>
                <c:pt idx="40">
                  <c:v>0.28827800839700601</c:v>
                </c:pt>
                <c:pt idx="41">
                  <c:v>0.29005895158481998</c:v>
                </c:pt>
                <c:pt idx="42">
                  <c:v>0.29896366752389097</c:v>
                </c:pt>
                <c:pt idx="43">
                  <c:v>0.306087440275148</c:v>
                </c:pt>
                <c:pt idx="44">
                  <c:v>0.306111550847734</c:v>
                </c:pt>
              </c:numCache>
            </c:numRef>
          </c:xVal>
          <c:yVal>
            <c:numRef>
              <c:f>'Plot Data'!$B$5:$B$50</c:f>
              <c:numCache>
                <c:formatCode>General</c:formatCode>
                <c:ptCount val="46"/>
                <c:pt idx="0">
                  <c:v>11.772</c:v>
                </c:pt>
                <c:pt idx="1">
                  <c:v>11.769007871367799</c:v>
                </c:pt>
                <c:pt idx="2">
                  <c:v>11.7682487734504</c:v>
                </c:pt>
                <c:pt idx="3">
                  <c:v>11.7474448417559</c:v>
                </c:pt>
                <c:pt idx="4">
                  <c:v>11.7364400261356</c:v>
                </c:pt>
                <c:pt idx="5">
                  <c:v>11.7377939189996</c:v>
                </c:pt>
                <c:pt idx="6">
                  <c:v>11.738421776924101</c:v>
                </c:pt>
                <c:pt idx="7">
                  <c:v>11.745806828286399</c:v>
                </c:pt>
                <c:pt idx="8">
                  <c:v>11.757342770491199</c:v>
                </c:pt>
                <c:pt idx="9">
                  <c:v>11.757352664615199</c:v>
                </c:pt>
                <c:pt idx="10">
                  <c:v>11.7499563906501</c:v>
                </c:pt>
                <c:pt idx="11">
                  <c:v>11.7332472668951</c:v>
                </c:pt>
                <c:pt idx="12">
                  <c:v>11.685571919070499</c:v>
                </c:pt>
                <c:pt idx="13">
                  <c:v>11.6698392358542</c:v>
                </c:pt>
                <c:pt idx="14">
                  <c:v>11.580289793374501</c:v>
                </c:pt>
                <c:pt idx="15">
                  <c:v>11.477991087971899</c:v>
                </c:pt>
                <c:pt idx="16">
                  <c:v>11.3539878765752</c:v>
                </c:pt>
                <c:pt idx="17">
                  <c:v>11.2580538905212</c:v>
                </c:pt>
                <c:pt idx="18">
                  <c:v>10.9939722571205</c:v>
                </c:pt>
                <c:pt idx="19">
                  <c:v>10.849492804376499</c:v>
                </c:pt>
                <c:pt idx="20">
                  <c:v>10.6012455242454</c:v>
                </c:pt>
                <c:pt idx="21">
                  <c:v>10.596146736043501</c:v>
                </c:pt>
                <c:pt idx="22">
                  <c:v>10.596426460089701</c:v>
                </c:pt>
                <c:pt idx="23">
                  <c:v>10.5930992891691</c:v>
                </c:pt>
                <c:pt idx="24">
                  <c:v>10.5992983691034</c:v>
                </c:pt>
                <c:pt idx="25">
                  <c:v>10.610585989005299</c:v>
                </c:pt>
                <c:pt idx="26">
                  <c:v>10.6575052604405</c:v>
                </c:pt>
                <c:pt idx="27">
                  <c:v>10.6616034907704</c:v>
                </c:pt>
                <c:pt idx="28">
                  <c:v>10.6810752360783</c:v>
                </c:pt>
                <c:pt idx="29">
                  <c:v>10.693143410047201</c:v>
                </c:pt>
                <c:pt idx="30">
                  <c:v>10.701615313171899</c:v>
                </c:pt>
                <c:pt idx="31">
                  <c:v>10.7024805010397</c:v>
                </c:pt>
                <c:pt idx="32">
                  <c:v>10.6949386197173</c:v>
                </c:pt>
                <c:pt idx="33">
                  <c:v>10.6786979043251</c:v>
                </c:pt>
                <c:pt idx="34">
                  <c:v>10.6687713661654</c:v>
                </c:pt>
                <c:pt idx="35">
                  <c:v>10.665982172205901</c:v>
                </c:pt>
                <c:pt idx="36">
                  <c:v>10.5939225444142</c:v>
                </c:pt>
                <c:pt idx="37">
                  <c:v>10.505700070627</c:v>
                </c:pt>
                <c:pt idx="38">
                  <c:v>10.3915860670625</c:v>
                </c:pt>
                <c:pt idx="39">
                  <c:v>10.3139824392763</c:v>
                </c:pt>
                <c:pt idx="40">
                  <c:v>10.1383542599034</c:v>
                </c:pt>
                <c:pt idx="41">
                  <c:v>10.079028615183599</c:v>
                </c:pt>
                <c:pt idx="42">
                  <c:v>10.0236615768764</c:v>
                </c:pt>
                <c:pt idx="43">
                  <c:v>10.0174628102237</c:v>
                </c:pt>
                <c:pt idx="44">
                  <c:v>10.017481377645799</c:v>
                </c:pt>
              </c:numCache>
            </c:numRef>
          </c:yVal>
          <c:smooth val="0"/>
          <c:extLst>
            <c:ext xmlns:c16="http://schemas.microsoft.com/office/drawing/2014/chart" uri="{C3380CC4-5D6E-409C-BE32-E72D297353CC}">
              <c16:uniqueId val="{00000000-B21B-4152-979A-3375351D85C5}"/>
            </c:ext>
          </c:extLst>
        </c:ser>
        <c:dLbls>
          <c:showLegendKey val="0"/>
          <c:showVal val="0"/>
          <c:showCatName val="0"/>
          <c:showSerName val="0"/>
          <c:showPercent val="0"/>
          <c:showBubbleSize val="0"/>
        </c:dLbls>
        <c:axId val="2"/>
        <c:axId val="1"/>
      </c:scatterChart>
      <c:valAx>
        <c:axId val="2"/>
        <c:scaling>
          <c:orientation val="minMax"/>
        </c:scaling>
        <c:delete val="0"/>
        <c:axPos val="b"/>
        <c:majorGridlines/>
        <c:title>
          <c:tx>
            <c:rich>
              <a:bodyPr/>
              <a:lstStyle/>
              <a:p>
                <a:pPr>
                  <a:defRPr/>
                </a:pPr>
                <a:r>
                  <a:rPr lang="en-US"/>
                  <a:t>L</a:t>
                </a:r>
                <a:r>
                  <a:rPr lang="ru-RU"/>
                  <a:t>, м</a:t>
                </a:r>
                <a:endParaRPr lang="en-US"/>
              </a:p>
            </c:rich>
          </c:tx>
          <c:overlay val="0"/>
        </c:title>
        <c:numFmt formatCode="General" sourceLinked="1"/>
        <c:majorTickMark val="out"/>
        <c:minorTickMark val="none"/>
        <c:tickLblPos val="nextTo"/>
        <c:crossAx val="1"/>
        <c:crosses val="autoZero"/>
        <c:crossBetween val="midCat"/>
      </c:valAx>
      <c:valAx>
        <c:axId val="1"/>
        <c:scaling>
          <c:orientation val="minMax"/>
        </c:scaling>
        <c:delete val="0"/>
        <c:axPos val="l"/>
        <c:majorGridlines/>
        <c:title>
          <c:tx>
            <c:rich>
              <a:bodyPr/>
              <a:lstStyle/>
              <a:p>
                <a:pPr>
                  <a:defRPr/>
                </a:pPr>
                <a:r>
                  <a:rPr lang="ru-RU"/>
                  <a:t>Р,</a:t>
                </a:r>
                <a:r>
                  <a:rPr lang="ru-RU" baseline="0"/>
                  <a:t> МПа</a:t>
                </a:r>
                <a:endParaRPr lang="en-US"/>
              </a:p>
            </c:rich>
          </c:tx>
          <c:overlay val="0"/>
        </c:title>
        <c:numFmt formatCode="General" sourceLinked="1"/>
        <c:majorTickMark val="out"/>
        <c:minorTickMark val="none"/>
        <c:tickLblPos val="nextTo"/>
        <c:crossAx val="2"/>
        <c:crosses val="autoZero"/>
        <c:crossBetween val="between"/>
      </c:valAx>
      <c:spPr>
        <a:noFill/>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Sketch1</c:v>
          </c:tx>
          <c:spPr>
            <a:ln w="28575">
              <a:solidFill>
                <a:srgbClr val="A84340"/>
              </a:solidFill>
              <a:prstDash val="solid"/>
            </a:ln>
          </c:spPr>
          <c:marker>
            <c:symbol val="circle"/>
            <c:size val="3"/>
            <c:spPr>
              <a:solidFill>
                <a:srgbClr val="A84340"/>
              </a:solidFill>
              <a:ln>
                <a:solidFill>
                  <a:srgbClr val="A84340"/>
                </a:solidFill>
                <a:prstDash val="solid"/>
              </a:ln>
            </c:spPr>
          </c:marker>
          <c:xVal>
            <c:numRef>
              <c:f>'Plot Data'!$D$5:$D$77</c:f>
              <c:numCache>
                <c:formatCode>General</c:formatCode>
                <c:ptCount val="73"/>
                <c:pt idx="0">
                  <c:v>0</c:v>
                </c:pt>
                <c:pt idx="1">
                  <c:v>4.2396903339935899E-2</c:v>
                </c:pt>
                <c:pt idx="2">
                  <c:v>5.6644448842449201E-2</c:v>
                </c:pt>
                <c:pt idx="3">
                  <c:v>7.0891994344962503E-2</c:v>
                </c:pt>
                <c:pt idx="4">
                  <c:v>7.3498271110403801E-2</c:v>
                </c:pt>
                <c:pt idx="5">
                  <c:v>8.7174903490691999E-2</c:v>
                </c:pt>
                <c:pt idx="6">
                  <c:v>0.113634630852502</c:v>
                </c:pt>
                <c:pt idx="7">
                  <c:v>0.127882176355016</c:v>
                </c:pt>
                <c:pt idx="8">
                  <c:v>0.14212972185752901</c:v>
                </c:pt>
                <c:pt idx="9">
                  <c:v>0.14699654222080799</c:v>
                </c:pt>
                <c:pt idx="10">
                  <c:v>0.14925349460878601</c:v>
                </c:pt>
                <c:pt idx="11">
                  <c:v>0.15255050877131601</c:v>
                </c:pt>
                <c:pt idx="12">
                  <c:v>0.15637726736004201</c:v>
                </c:pt>
                <c:pt idx="13">
                  <c:v>0.16018825213871701</c:v>
                </c:pt>
                <c:pt idx="14">
                  <c:v>0.164346765022028</c:v>
                </c:pt>
                <c:pt idx="15">
                  <c:v>0.16642602146368299</c:v>
                </c:pt>
                <c:pt idx="16">
                  <c:v>0.16922718977109599</c:v>
                </c:pt>
                <c:pt idx="17">
                  <c:v>0.17106580892416601</c:v>
                </c:pt>
                <c:pt idx="18">
                  <c:v>0.172904428077235</c:v>
                </c:pt>
                <c:pt idx="19">
                  <c:v>0.17474304723030501</c:v>
                </c:pt>
                <c:pt idx="20">
                  <c:v>0.176060176683244</c:v>
                </c:pt>
                <c:pt idx="21">
                  <c:v>0.178919995041326</c:v>
                </c:pt>
                <c:pt idx="22">
                  <c:v>0.18034990422036701</c:v>
                </c:pt>
                <c:pt idx="23">
                  <c:v>0.18247865227075899</c:v>
                </c:pt>
                <c:pt idx="24">
                  <c:v>0.184607400321152</c:v>
                </c:pt>
                <c:pt idx="25">
                  <c:v>0.186149996782005</c:v>
                </c:pt>
                <c:pt idx="26">
                  <c:v>0.187692593242858</c:v>
                </c:pt>
                <c:pt idx="27">
                  <c:v>0.18959118110579701</c:v>
                </c:pt>
                <c:pt idx="28">
                  <c:v>0.197672898336543</c:v>
                </c:pt>
                <c:pt idx="29">
                  <c:v>0.20097738859025099</c:v>
                </c:pt>
                <c:pt idx="30">
                  <c:v>0.20694393781039799</c:v>
                </c:pt>
                <c:pt idx="31">
                  <c:v>0.208791154668065</c:v>
                </c:pt>
                <c:pt idx="32">
                  <c:v>0.210638371525732</c:v>
                </c:pt>
                <c:pt idx="33">
                  <c:v>0.21248558838339901</c:v>
                </c:pt>
                <c:pt idx="34">
                  <c:v>0.21433280524106599</c:v>
                </c:pt>
                <c:pt idx="35">
                  <c:v>0.21618002209873399</c:v>
                </c:pt>
                <c:pt idx="36">
                  <c:v>0.219874455814068</c:v>
                </c:pt>
                <c:pt idx="37">
                  <c:v>0.22139363533654399</c:v>
                </c:pt>
                <c:pt idx="38">
                  <c:v>0.225306760608672</c:v>
                </c:pt>
                <c:pt idx="39">
                  <c:v>0.227263323244737</c:v>
                </c:pt>
                <c:pt idx="40">
                  <c:v>0.23280497381773799</c:v>
                </c:pt>
                <c:pt idx="41">
                  <c:v>0.23465219067540499</c:v>
                </c:pt>
                <c:pt idx="42">
                  <c:v>0.23648733943559799</c:v>
                </c:pt>
                <c:pt idx="43">
                  <c:v>0.23832248819578999</c:v>
                </c:pt>
                <c:pt idx="44">
                  <c:v>0.24015763695598299</c:v>
                </c:pt>
                <c:pt idx="45">
                  <c:v>0.24197348551383799</c:v>
                </c:pt>
                <c:pt idx="46">
                  <c:v>0.24375442870165201</c:v>
                </c:pt>
                <c:pt idx="47">
                  <c:v>0.245535371889466</c:v>
                </c:pt>
                <c:pt idx="48">
                  <c:v>0.24909725826509399</c:v>
                </c:pt>
                <c:pt idx="49">
                  <c:v>0.25087820145290801</c:v>
                </c:pt>
                <c:pt idx="50">
                  <c:v>0.25265914464072298</c:v>
                </c:pt>
                <c:pt idx="51">
                  <c:v>0.25622103101635102</c:v>
                </c:pt>
                <c:pt idx="52">
                  <c:v>0.25978291739197901</c:v>
                </c:pt>
                <c:pt idx="53">
                  <c:v>0.26156386057979297</c:v>
                </c:pt>
                <c:pt idx="54">
                  <c:v>0.26334480376760799</c:v>
                </c:pt>
                <c:pt idx="55">
                  <c:v>0.26690669014323598</c:v>
                </c:pt>
                <c:pt idx="56">
                  <c:v>0.26868763333105</c:v>
                </c:pt>
                <c:pt idx="57">
                  <c:v>0.27046857651886402</c:v>
                </c:pt>
                <c:pt idx="58">
                  <c:v>0.27313459390185801</c:v>
                </c:pt>
                <c:pt idx="59">
                  <c:v>0.277592349270121</c:v>
                </c:pt>
                <c:pt idx="60">
                  <c:v>0.27937329245793502</c:v>
                </c:pt>
                <c:pt idx="61">
                  <c:v>0.28115423564574898</c:v>
                </c:pt>
                <c:pt idx="62">
                  <c:v>0.28293517883356301</c:v>
                </c:pt>
                <c:pt idx="63">
                  <c:v>0.28471612202137803</c:v>
                </c:pt>
                <c:pt idx="64">
                  <c:v>0.28649706520919199</c:v>
                </c:pt>
                <c:pt idx="65">
                  <c:v>0.29005895158481998</c:v>
                </c:pt>
                <c:pt idx="66">
                  <c:v>0.29362083796044802</c:v>
                </c:pt>
                <c:pt idx="67">
                  <c:v>0.29718272433607701</c:v>
                </c:pt>
                <c:pt idx="68">
                  <c:v>0.300744610711705</c:v>
                </c:pt>
                <c:pt idx="69">
                  <c:v>0.30430649708733298</c:v>
                </c:pt>
                <c:pt idx="70">
                  <c:v>0.306087440275148</c:v>
                </c:pt>
                <c:pt idx="71">
                  <c:v>0.306111550847734</c:v>
                </c:pt>
              </c:numCache>
            </c:numRef>
          </c:xVal>
          <c:yVal>
            <c:numRef>
              <c:f>'Plot Data'!$E$5:$E$77</c:f>
              <c:numCache>
                <c:formatCode>General</c:formatCode>
                <c:ptCount val="73"/>
                <c:pt idx="0">
                  <c:v>6.4765728440302297</c:v>
                </c:pt>
                <c:pt idx="1">
                  <c:v>6.5018307471908701</c:v>
                </c:pt>
                <c:pt idx="2">
                  <c:v>6.5995944361720298</c:v>
                </c:pt>
                <c:pt idx="3">
                  <c:v>6.9124033136753997</c:v>
                </c:pt>
                <c:pt idx="4">
                  <c:v>7.0199026086749603</c:v>
                </c:pt>
                <c:pt idx="5">
                  <c:v>7.59748515340506</c:v>
                </c:pt>
                <c:pt idx="6">
                  <c:v>8.8634629178553102</c:v>
                </c:pt>
                <c:pt idx="7">
                  <c:v>9.8715736636634599</c:v>
                </c:pt>
                <c:pt idx="8">
                  <c:v>10.716395870561501</c:v>
                </c:pt>
                <c:pt idx="9">
                  <c:v>10.1402557827605</c:v>
                </c:pt>
                <c:pt idx="10">
                  <c:v>9.8730790535298603</c:v>
                </c:pt>
                <c:pt idx="11">
                  <c:v>8.3254465657796199</c:v>
                </c:pt>
                <c:pt idx="12">
                  <c:v>6.5291907165201399</c:v>
                </c:pt>
                <c:pt idx="13">
                  <c:v>6.2331234927830597</c:v>
                </c:pt>
                <c:pt idx="14">
                  <c:v>6.2291212486173801</c:v>
                </c:pt>
                <c:pt idx="15">
                  <c:v>6.1560765647962299</c:v>
                </c:pt>
                <c:pt idx="16">
                  <c:v>6.1986559679521296</c:v>
                </c:pt>
                <c:pt idx="17">
                  <c:v>11.004913574901799</c:v>
                </c:pt>
                <c:pt idx="18">
                  <c:v>12.3323806236594</c:v>
                </c:pt>
                <c:pt idx="19">
                  <c:v>13.582805804789199</c:v>
                </c:pt>
                <c:pt idx="20">
                  <c:v>14.3316232194476</c:v>
                </c:pt>
                <c:pt idx="21">
                  <c:v>16.479132098751499</c:v>
                </c:pt>
                <c:pt idx="22">
                  <c:v>17.5909603949953</c:v>
                </c:pt>
                <c:pt idx="23">
                  <c:v>20.152013800123299</c:v>
                </c:pt>
                <c:pt idx="24">
                  <c:v>23.041676299712599</c:v>
                </c:pt>
                <c:pt idx="25">
                  <c:v>24.0977109753135</c:v>
                </c:pt>
                <c:pt idx="26">
                  <c:v>24.685710419845901</c:v>
                </c:pt>
                <c:pt idx="27">
                  <c:v>24.444607856043898</c:v>
                </c:pt>
                <c:pt idx="28">
                  <c:v>23.5640524729072</c:v>
                </c:pt>
                <c:pt idx="29">
                  <c:v>21.112821946605902</c:v>
                </c:pt>
                <c:pt idx="30">
                  <c:v>19.479836775940399</c:v>
                </c:pt>
                <c:pt idx="31">
                  <c:v>18.913752786460901</c:v>
                </c:pt>
                <c:pt idx="32">
                  <c:v>18.7221557556874</c:v>
                </c:pt>
                <c:pt idx="33">
                  <c:v>18.4837614354811</c:v>
                </c:pt>
                <c:pt idx="34">
                  <c:v>17.9063161430627</c:v>
                </c:pt>
                <c:pt idx="35">
                  <c:v>17.668747889992598</c:v>
                </c:pt>
                <c:pt idx="36">
                  <c:v>17.2739879146853</c:v>
                </c:pt>
                <c:pt idx="37">
                  <c:v>16.964644471678799</c:v>
                </c:pt>
                <c:pt idx="38">
                  <c:v>16.1971048457773</c:v>
                </c:pt>
                <c:pt idx="39">
                  <c:v>15.907138468766099</c:v>
                </c:pt>
                <c:pt idx="40">
                  <c:v>14.8428997333349</c:v>
                </c:pt>
                <c:pt idx="41">
                  <c:v>14.520053793598899</c:v>
                </c:pt>
                <c:pt idx="42">
                  <c:v>13.795876459909399</c:v>
                </c:pt>
                <c:pt idx="43">
                  <c:v>11.812817334997501</c:v>
                </c:pt>
                <c:pt idx="44">
                  <c:v>10.024280848016501</c:v>
                </c:pt>
                <c:pt idx="45">
                  <c:v>9.9376393196419404</c:v>
                </c:pt>
                <c:pt idx="46">
                  <c:v>9.7502060953593404</c:v>
                </c:pt>
                <c:pt idx="47">
                  <c:v>9.6702934250454202</c:v>
                </c:pt>
                <c:pt idx="48">
                  <c:v>9.6253364717866194</c:v>
                </c:pt>
                <c:pt idx="49">
                  <c:v>9.5361714937929296</c:v>
                </c:pt>
                <c:pt idx="50">
                  <c:v>9.4981736418640104</c:v>
                </c:pt>
                <c:pt idx="51">
                  <c:v>9.5912905590852606</c:v>
                </c:pt>
                <c:pt idx="52">
                  <c:v>9.5840283554647208</c:v>
                </c:pt>
                <c:pt idx="53">
                  <c:v>9.6493777506419605</c:v>
                </c:pt>
                <c:pt idx="54">
                  <c:v>9.8028154079111598</c:v>
                </c:pt>
                <c:pt idx="55">
                  <c:v>9.8649505312185095</c:v>
                </c:pt>
                <c:pt idx="56">
                  <c:v>9.9589893636520195</c:v>
                </c:pt>
                <c:pt idx="57">
                  <c:v>10.185220257364699</c:v>
                </c:pt>
                <c:pt idx="58">
                  <c:v>9.9075309030335799</c:v>
                </c:pt>
                <c:pt idx="59">
                  <c:v>9.8915120793350493</c:v>
                </c:pt>
                <c:pt idx="60">
                  <c:v>8.8606743919430198</c:v>
                </c:pt>
                <c:pt idx="61">
                  <c:v>8.2262695086881603</c:v>
                </c:pt>
                <c:pt idx="62">
                  <c:v>8.2262695086881603</c:v>
                </c:pt>
                <c:pt idx="63">
                  <c:v>10.3703840759665</c:v>
                </c:pt>
                <c:pt idx="64">
                  <c:v>15.1455382651555</c:v>
                </c:pt>
                <c:pt idx="65">
                  <c:v>16.189941769457199</c:v>
                </c:pt>
                <c:pt idx="66">
                  <c:v>18.2752355724373</c:v>
                </c:pt>
                <c:pt idx="67">
                  <c:v>17.440044960229098</c:v>
                </c:pt>
                <c:pt idx="68">
                  <c:v>16.715727712188102</c:v>
                </c:pt>
                <c:pt idx="69">
                  <c:v>16.301229231320701</c:v>
                </c:pt>
                <c:pt idx="70">
                  <c:v>12.4578559447123</c:v>
                </c:pt>
                <c:pt idx="71">
                  <c:v>12.4986980193872</c:v>
                </c:pt>
              </c:numCache>
            </c:numRef>
          </c:yVal>
          <c:smooth val="0"/>
          <c:extLst>
            <c:ext xmlns:c16="http://schemas.microsoft.com/office/drawing/2014/chart" uri="{C3380CC4-5D6E-409C-BE32-E72D297353CC}">
              <c16:uniqueId val="{00000000-CE3E-45FA-8181-9170107B55CC}"/>
            </c:ext>
          </c:extLst>
        </c:ser>
        <c:dLbls>
          <c:showLegendKey val="0"/>
          <c:showVal val="0"/>
          <c:showCatName val="0"/>
          <c:showSerName val="0"/>
          <c:showPercent val="0"/>
          <c:showBubbleSize val="0"/>
        </c:dLbls>
        <c:axId val="1"/>
        <c:axId val="1295760655"/>
      </c:scatterChart>
      <c:valAx>
        <c:axId val="1"/>
        <c:scaling>
          <c:orientation val="minMax"/>
        </c:scaling>
        <c:delete val="0"/>
        <c:axPos val="b"/>
        <c:majorGridlines/>
        <c:title>
          <c:tx>
            <c:rich>
              <a:bodyPr/>
              <a:lstStyle/>
              <a:p>
                <a:pPr>
                  <a:defRPr/>
                </a:pPr>
                <a:r>
                  <a:rPr lang="en-US"/>
                  <a:t>L</a:t>
                </a:r>
                <a:r>
                  <a:rPr lang="ru-RU"/>
                  <a:t>, м</a:t>
                </a:r>
                <a:endParaRPr lang="en-US"/>
              </a:p>
            </c:rich>
          </c:tx>
          <c:overlay val="0"/>
        </c:title>
        <c:numFmt formatCode="General" sourceLinked="1"/>
        <c:majorTickMark val="out"/>
        <c:minorTickMark val="none"/>
        <c:tickLblPos val="nextTo"/>
        <c:crossAx val="1295760655"/>
        <c:crosses val="autoZero"/>
        <c:crossBetween val="midCat"/>
      </c:valAx>
      <c:valAx>
        <c:axId val="1295760655"/>
        <c:scaling>
          <c:orientation val="minMax"/>
        </c:scaling>
        <c:delete val="0"/>
        <c:axPos val="l"/>
        <c:majorGridlines/>
        <c:title>
          <c:tx>
            <c:rich>
              <a:bodyPr/>
              <a:lstStyle/>
              <a:p>
                <a:pPr>
                  <a:defRPr/>
                </a:pPr>
                <a:r>
                  <a:rPr lang="en-US"/>
                  <a:t>V</a:t>
                </a:r>
                <a:r>
                  <a:rPr lang="ru-RU"/>
                  <a:t>, м/с</a:t>
                </a:r>
                <a:endParaRPr lang="en-US"/>
              </a:p>
            </c:rich>
          </c:tx>
          <c:overlay val="0"/>
        </c:title>
        <c:numFmt formatCode="General" sourceLinked="1"/>
        <c:majorTickMark val="out"/>
        <c:minorTickMark val="none"/>
        <c:tickLblPos val="nextTo"/>
        <c:crossAx val="1"/>
        <c:crosses val="autoZero"/>
        <c:crossBetween val="between"/>
      </c:valAx>
      <c:spPr>
        <a:noFill/>
      </c:spPr>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1"/>
          <c:order val="0"/>
          <c:tx>
            <c:v>0.2 Sb</c:v>
          </c:tx>
          <c:spPr>
            <a:ln w="28575">
              <a:solidFill>
                <a:srgbClr val="4471A8"/>
              </a:solidFill>
              <a:prstDash val="solid"/>
            </a:ln>
          </c:spPr>
          <c:marker>
            <c:symbol val="none"/>
          </c:marker>
          <c:xVal>
            <c:numRef>
              <c:f>'Plot Data'!$E$5:$E$96</c:f>
              <c:numCache>
                <c:formatCode>General</c:formatCode>
                <c:ptCount val="92"/>
                <c:pt idx="0">
                  <c:v>0</c:v>
                </c:pt>
                <c:pt idx="1">
                  <c:v>0.32367855126009498</c:v>
                </c:pt>
                <c:pt idx="2">
                  <c:v>0.64735710252019096</c:v>
                </c:pt>
                <c:pt idx="3">
                  <c:v>0.79751284634512898</c:v>
                </c:pt>
                <c:pt idx="4">
                  <c:v>1.2479800778199499</c:v>
                </c:pt>
                <c:pt idx="5">
                  <c:v>1.4737249504319501</c:v>
                </c:pt>
                <c:pt idx="6">
                  <c:v>1.74925301015907</c:v>
                </c:pt>
                <c:pt idx="7">
                  <c:v>2.0247810698861901</c:v>
                </c:pt>
                <c:pt idx="8">
                  <c:v>2.2062119720633802</c:v>
                </c:pt>
                <c:pt idx="9">
                  <c:v>2.5549618106685799</c:v>
                </c:pt>
                <c:pt idx="10">
                  <c:v>2.71360121920398</c:v>
                </c:pt>
                <c:pt idx="11">
                  <c:v>3.2302163311923202</c:v>
                </c:pt>
                <c:pt idx="12">
                  <c:v>3.4024213685217699</c:v>
                </c:pt>
                <c:pt idx="13">
                  <c:v>3.5555954268535901</c:v>
                </c:pt>
                <c:pt idx="14">
                  <c:v>3.86194354351723</c:v>
                </c:pt>
                <c:pt idx="15">
                  <c:v>3.9765925306783898</c:v>
                </c:pt>
                <c:pt idx="16">
                  <c:v>4.0912415178395598</c:v>
                </c:pt>
                <c:pt idx="17">
                  <c:v>4.2518327309831596</c:v>
                </c:pt>
                <c:pt idx="18">
                  <c:v>4.6023770274208804</c:v>
                </c:pt>
                <c:pt idx="19">
                  <c:v>4.9104267630501104</c:v>
                </c:pt>
                <c:pt idx="20">
                  <c:v>5.2184764986793404</c:v>
                </c:pt>
                <c:pt idx="21">
                  <c:v>5.5265262343085704</c:v>
                </c:pt>
                <c:pt idx="22">
                  <c:v>5.8345759699378004</c:v>
                </c:pt>
                <c:pt idx="23">
                  <c:v>6.1426257055670304</c:v>
                </c:pt>
                <c:pt idx="24">
                  <c:v>6.4506754411962497</c:v>
                </c:pt>
                <c:pt idx="25">
                  <c:v>6.7587251768254797</c:v>
                </c:pt>
                <c:pt idx="26">
                  <c:v>7.0667749124547097</c:v>
                </c:pt>
                <c:pt idx="27">
                  <c:v>7.3748246480839397</c:v>
                </c:pt>
                <c:pt idx="28">
                  <c:v>7.6828743837131697</c:v>
                </c:pt>
                <c:pt idx="29">
                  <c:v>7.9443253353424597</c:v>
                </c:pt>
                <c:pt idx="30">
                  <c:v>8.0750508111570998</c:v>
                </c:pt>
                <c:pt idx="31">
                  <c:v>8.2057762869717497</c:v>
                </c:pt>
                <c:pt idx="32">
                  <c:v>8.2989738549716296</c:v>
                </c:pt>
                <c:pt idx="33">
                  <c:v>8.6070235906008605</c:v>
                </c:pt>
                <c:pt idx="34">
                  <c:v>8.9150733262300896</c:v>
                </c:pt>
                <c:pt idx="35">
                  <c:v>9.2231230618593099</c:v>
                </c:pt>
                <c:pt idx="36">
                  <c:v>9.5311727974885407</c:v>
                </c:pt>
                <c:pt idx="37">
                  <c:v>9.8392225331177698</c:v>
                </c:pt>
                <c:pt idx="38">
                  <c:v>10.147272268747001</c:v>
                </c:pt>
                <c:pt idx="39">
                  <c:v>10.4553220043762</c:v>
                </c:pt>
                <c:pt idx="40">
                  <c:v>10.7633717400055</c:v>
                </c:pt>
                <c:pt idx="41">
                  <c:v>11.0714214756347</c:v>
                </c:pt>
                <c:pt idx="42">
                  <c:v>11.379471211263899</c:v>
                </c:pt>
                <c:pt idx="43">
                  <c:v>11.6875209468931</c:v>
                </c:pt>
                <c:pt idx="44">
                  <c:v>11.9955706825224</c:v>
                </c:pt>
                <c:pt idx="45">
                  <c:v>12.303620418151599</c:v>
                </c:pt>
                <c:pt idx="46">
                  <c:v>12.6116701537808</c:v>
                </c:pt>
                <c:pt idx="47">
                  <c:v>12.9197198894101</c:v>
                </c:pt>
                <c:pt idx="48">
                  <c:v>13.227769625039301</c:v>
                </c:pt>
                <c:pt idx="49">
                  <c:v>13.5358193606685</c:v>
                </c:pt>
                <c:pt idx="50">
                  <c:v>13.8438690962977</c:v>
                </c:pt>
                <c:pt idx="51">
                  <c:v>14.151918831927</c:v>
                </c:pt>
                <c:pt idx="52">
                  <c:v>14.459968567556199</c:v>
                </c:pt>
                <c:pt idx="53">
                  <c:v>14.5667964925061</c:v>
                </c:pt>
                <c:pt idx="54">
                  <c:v>14.721106594984599</c:v>
                </c:pt>
                <c:pt idx="55">
                  <c:v>15.029726799941599</c:v>
                </c:pt>
                <c:pt idx="56">
                  <c:v>15.571562606566699</c:v>
                </c:pt>
                <c:pt idx="57">
                  <c:v>15.856109992906999</c:v>
                </c:pt>
                <c:pt idx="58">
                  <c:v>16.158311448250998</c:v>
                </c:pt>
                <c:pt idx="59">
                  <c:v>16.551616227148301</c:v>
                </c:pt>
                <c:pt idx="60">
                  <c:v>16.6827178201141</c:v>
                </c:pt>
                <c:pt idx="61">
                  <c:v>16.773805675738199</c:v>
                </c:pt>
                <c:pt idx="62">
                  <c:v>16.864893531362402</c:v>
                </c:pt>
                <c:pt idx="63">
                  <c:v>17.029607676275599</c:v>
                </c:pt>
                <c:pt idx="64">
                  <c:v>17.189513666624102</c:v>
                </c:pt>
                <c:pt idx="65">
                  <c:v>17.509325647321202</c:v>
                </c:pt>
                <c:pt idx="66">
                  <c:v>17.639851732980802</c:v>
                </c:pt>
                <c:pt idx="67">
                  <c:v>17.900903904300201</c:v>
                </c:pt>
                <c:pt idx="68">
                  <c:v>18.0459137610429</c:v>
                </c:pt>
                <c:pt idx="69">
                  <c:v>18.335933474528201</c:v>
                </c:pt>
                <c:pt idx="70">
                  <c:v>18.597693469206199</c:v>
                </c:pt>
                <c:pt idx="71">
                  <c:v>18.850268366206901</c:v>
                </c:pt>
                <c:pt idx="72">
                  <c:v>19.1629905702187</c:v>
                </c:pt>
                <c:pt idx="73">
                  <c:v>19.502759472819498</c:v>
                </c:pt>
                <c:pt idx="74">
                  <c:v>20.118858944077999</c:v>
                </c:pt>
                <c:pt idx="75">
                  <c:v>20.734958415336401</c:v>
                </c:pt>
                <c:pt idx="76">
                  <c:v>21.351057886594901</c:v>
                </c:pt>
                <c:pt idx="77">
                  <c:v>21.967157357853399</c:v>
                </c:pt>
                <c:pt idx="78">
                  <c:v>22.5832568291118</c:v>
                </c:pt>
                <c:pt idx="79">
                  <c:v>23.199356300370301</c:v>
                </c:pt>
                <c:pt idx="80">
                  <c:v>23.815455771628699</c:v>
                </c:pt>
                <c:pt idx="81">
                  <c:v>24.4315552428872</c:v>
                </c:pt>
                <c:pt idx="82">
                  <c:v>25.223683134505201</c:v>
                </c:pt>
                <c:pt idx="83">
                  <c:v>26.279853656662599</c:v>
                </c:pt>
                <c:pt idx="84">
                  <c:v>26.395440421341601</c:v>
                </c:pt>
                <c:pt idx="85">
                  <c:v>27.512052599179501</c:v>
                </c:pt>
                <c:pt idx="86">
                  <c:v>29.800422063853699</c:v>
                </c:pt>
                <c:pt idx="87">
                  <c:v>31.2086494267684</c:v>
                </c:pt>
                <c:pt idx="88">
                  <c:v>32.4408482476722</c:v>
                </c:pt>
                <c:pt idx="89">
                  <c:v>32.949580544011702</c:v>
                </c:pt>
                <c:pt idx="90">
                  <c:v>33.119157976124903</c:v>
                </c:pt>
                <c:pt idx="91">
                  <c:v>33.627890272464498</c:v>
                </c:pt>
              </c:numCache>
            </c:numRef>
          </c:xVal>
          <c:yVal>
            <c:numRef>
              <c:f>'Plot Data'!$F$5:$F$96</c:f>
              <c:numCache>
                <c:formatCode>General</c:formatCode>
                <c:ptCount val="92"/>
                <c:pt idx="0">
                  <c:v>20.671238809234399</c:v>
                </c:pt>
                <c:pt idx="1">
                  <c:v>20.360417152870699</c:v>
                </c:pt>
                <c:pt idx="2">
                  <c:v>20.283812952771601</c:v>
                </c:pt>
                <c:pt idx="3">
                  <c:v>20.118497844594099</c:v>
                </c:pt>
                <c:pt idx="4">
                  <c:v>19.928700725617698</c:v>
                </c:pt>
                <c:pt idx="5">
                  <c:v>20.031783637625701</c:v>
                </c:pt>
                <c:pt idx="6">
                  <c:v>20.367677318284802</c:v>
                </c:pt>
                <c:pt idx="7">
                  <c:v>20.8926145946566</c:v>
                </c:pt>
                <c:pt idx="8">
                  <c:v>21.5981755010691</c:v>
                </c:pt>
                <c:pt idx="9">
                  <c:v>23.1101770860183</c:v>
                </c:pt>
                <c:pt idx="10">
                  <c:v>23.545706490368801</c:v>
                </c:pt>
                <c:pt idx="11">
                  <c:v>26.382274981243999</c:v>
                </c:pt>
                <c:pt idx="12">
                  <c:v>27.385879240010102</c:v>
                </c:pt>
                <c:pt idx="13">
                  <c:v>29.233754459706901</c:v>
                </c:pt>
                <c:pt idx="14">
                  <c:v>33.948645775710098</c:v>
                </c:pt>
                <c:pt idx="15">
                  <c:v>33.975071827258198</c:v>
                </c:pt>
                <c:pt idx="16">
                  <c:v>21.676846711016701</c:v>
                </c:pt>
                <c:pt idx="17">
                  <c:v>20.3625418421388</c:v>
                </c:pt>
                <c:pt idx="18">
                  <c:v>15.3417203260266</c:v>
                </c:pt>
                <c:pt idx="19">
                  <c:v>14.6605710948199</c:v>
                </c:pt>
                <c:pt idx="20">
                  <c:v>14.4548595845361</c:v>
                </c:pt>
                <c:pt idx="21">
                  <c:v>13.887903728343501</c:v>
                </c:pt>
                <c:pt idx="22">
                  <c:v>13.769155165068099</c:v>
                </c:pt>
                <c:pt idx="23">
                  <c:v>13.2692576577432</c:v>
                </c:pt>
                <c:pt idx="24">
                  <c:v>13.2010927795461</c:v>
                </c:pt>
                <c:pt idx="25">
                  <c:v>12.745805552637799</c:v>
                </c:pt>
                <c:pt idx="26">
                  <c:v>12.700099458111699</c:v>
                </c:pt>
                <c:pt idx="27">
                  <c:v>12.225824687663801</c:v>
                </c:pt>
                <c:pt idx="28">
                  <c:v>12.140833116835299</c:v>
                </c:pt>
                <c:pt idx="29">
                  <c:v>11.7988240143477</c:v>
                </c:pt>
                <c:pt idx="30">
                  <c:v>11.7950430372769</c:v>
                </c:pt>
                <c:pt idx="31">
                  <c:v>11.8047492366378</c:v>
                </c:pt>
                <c:pt idx="32">
                  <c:v>11.8114699309471</c:v>
                </c:pt>
                <c:pt idx="33">
                  <c:v>11.5949040966062</c:v>
                </c:pt>
                <c:pt idx="34">
                  <c:v>11.7297841310231</c:v>
                </c:pt>
                <c:pt idx="35">
                  <c:v>11.568392463891</c:v>
                </c:pt>
                <c:pt idx="36">
                  <c:v>11.745493440219899</c:v>
                </c:pt>
                <c:pt idx="37">
                  <c:v>11.6026300356212</c:v>
                </c:pt>
                <c:pt idx="38">
                  <c:v>11.7899725692586</c:v>
                </c:pt>
                <c:pt idx="39">
                  <c:v>11.6622313577891</c:v>
                </c:pt>
                <c:pt idx="40">
                  <c:v>11.8601942482384</c:v>
                </c:pt>
                <c:pt idx="41">
                  <c:v>11.7143801236109</c:v>
                </c:pt>
                <c:pt idx="42">
                  <c:v>11.8911474039353</c:v>
                </c:pt>
                <c:pt idx="43">
                  <c:v>11.6986684671835</c:v>
                </c:pt>
                <c:pt idx="44">
                  <c:v>11.824916199552099</c:v>
                </c:pt>
                <c:pt idx="45">
                  <c:v>11.6481326977288</c:v>
                </c:pt>
                <c:pt idx="46">
                  <c:v>11.786786013302301</c:v>
                </c:pt>
                <c:pt idx="47">
                  <c:v>11.7125316427451</c:v>
                </c:pt>
                <c:pt idx="48">
                  <c:v>11.9543370374952</c:v>
                </c:pt>
                <c:pt idx="49">
                  <c:v>11.9059947772217</c:v>
                </c:pt>
                <c:pt idx="50">
                  <c:v>12.175335346145699</c:v>
                </c:pt>
                <c:pt idx="51">
                  <c:v>12.005629103280601</c:v>
                </c:pt>
                <c:pt idx="52">
                  <c:v>12.1548717270278</c:v>
                </c:pt>
                <c:pt idx="53">
                  <c:v>12.075109697461301</c:v>
                </c:pt>
                <c:pt idx="54">
                  <c:v>13.556988696795701</c:v>
                </c:pt>
                <c:pt idx="55">
                  <c:v>12.7151318858631</c:v>
                </c:pt>
                <c:pt idx="56">
                  <c:v>8.6373304953673191</c:v>
                </c:pt>
                <c:pt idx="57">
                  <c:v>6.5819591866776701</c:v>
                </c:pt>
                <c:pt idx="58">
                  <c:v>5.2757436690920798</c:v>
                </c:pt>
                <c:pt idx="59">
                  <c:v>3.8007372480095101</c:v>
                </c:pt>
                <c:pt idx="60">
                  <c:v>2.60887573576598</c:v>
                </c:pt>
                <c:pt idx="61">
                  <c:v>2.0421578641966698</c:v>
                </c:pt>
                <c:pt idx="62">
                  <c:v>1.7745754482298</c:v>
                </c:pt>
                <c:pt idx="63">
                  <c:v>2.9750911929846402</c:v>
                </c:pt>
                <c:pt idx="64">
                  <c:v>3.6500069017039101</c:v>
                </c:pt>
                <c:pt idx="65">
                  <c:v>4.0281205359927004</c:v>
                </c:pt>
                <c:pt idx="66">
                  <c:v>4.0120822823867002</c:v>
                </c:pt>
                <c:pt idx="67">
                  <c:v>4.0310571755627</c:v>
                </c:pt>
                <c:pt idx="68">
                  <c:v>4.02926709004457</c:v>
                </c:pt>
                <c:pt idx="69">
                  <c:v>4.11610438328215</c:v>
                </c:pt>
                <c:pt idx="70">
                  <c:v>4.0501755203120799</c:v>
                </c:pt>
                <c:pt idx="71">
                  <c:v>4.16129174403466</c:v>
                </c:pt>
                <c:pt idx="72">
                  <c:v>4.6371409390056497</c:v>
                </c:pt>
                <c:pt idx="73">
                  <c:v>5.35627562360441</c:v>
                </c:pt>
                <c:pt idx="74">
                  <c:v>7.9985010533042997</c:v>
                </c:pt>
                <c:pt idx="75">
                  <c:v>13.252731950274599</c:v>
                </c:pt>
                <c:pt idx="76">
                  <c:v>24.322207052582701</c:v>
                </c:pt>
                <c:pt idx="77">
                  <c:v>40.039713407772602</c:v>
                </c:pt>
                <c:pt idx="78">
                  <c:v>51.810815676809497</c:v>
                </c:pt>
                <c:pt idx="79">
                  <c:v>56.239189464470002</c:v>
                </c:pt>
                <c:pt idx="80">
                  <c:v>56.782009057142297</c:v>
                </c:pt>
                <c:pt idx="81">
                  <c:v>55.882749375702701</c:v>
                </c:pt>
                <c:pt idx="82">
                  <c:v>49.084401152499503</c:v>
                </c:pt>
                <c:pt idx="83">
                  <c:v>40.3109422320032</c:v>
                </c:pt>
                <c:pt idx="84">
                  <c:v>40.0730381229138</c:v>
                </c:pt>
                <c:pt idx="85">
                  <c:v>37.775921540132899</c:v>
                </c:pt>
                <c:pt idx="86">
                  <c:v>31.680594825663299</c:v>
                </c:pt>
                <c:pt idx="87">
                  <c:v>28.234464123031501</c:v>
                </c:pt>
                <c:pt idx="88">
                  <c:v>25.9972431613838</c:v>
                </c:pt>
                <c:pt idx="89">
                  <c:v>25.679298307427899</c:v>
                </c:pt>
                <c:pt idx="90">
                  <c:v>25.321057902940101</c:v>
                </c:pt>
                <c:pt idx="91">
                  <c:v>22.9361799176991</c:v>
                </c:pt>
              </c:numCache>
            </c:numRef>
          </c:yVal>
          <c:smooth val="1"/>
          <c:extLst>
            <c:ext xmlns:c16="http://schemas.microsoft.com/office/drawing/2014/chart" uri="{C3380CC4-5D6E-409C-BE32-E72D297353CC}">
              <c16:uniqueId val="{00000000-9D84-4E76-AFE1-D01202DC0802}"/>
            </c:ext>
          </c:extLst>
        </c:ser>
        <c:ser>
          <c:idx val="2"/>
          <c:order val="1"/>
          <c:tx>
            <c:v>0.4 Sb</c:v>
          </c:tx>
          <c:spPr>
            <a:ln w="28575">
              <a:solidFill>
                <a:srgbClr val="92D050"/>
              </a:solidFill>
              <a:prstDash val="solid"/>
            </a:ln>
          </c:spPr>
          <c:marker>
            <c:symbol val="none"/>
          </c:marker>
          <c:xVal>
            <c:numRef>
              <c:f>'Plot Data'!$H$5:$H$95</c:f>
              <c:numCache>
                <c:formatCode>General</c:formatCode>
                <c:ptCount val="91"/>
                <c:pt idx="0">
                  <c:v>0</c:v>
                </c:pt>
                <c:pt idx="1">
                  <c:v>0.17329597692301199</c:v>
                </c:pt>
                <c:pt idx="2">
                  <c:v>0.34659195384602998</c:v>
                </c:pt>
                <c:pt idx="3">
                  <c:v>0.61346637963722594</c:v>
                </c:pt>
                <c:pt idx="4">
                  <c:v>1.1703223312706701</c:v>
                </c:pt>
                <c:pt idx="5">
                  <c:v>1.3095363191790299</c:v>
                </c:pt>
                <c:pt idx="6">
                  <c:v>1.4244522269656399</c:v>
                </c:pt>
                <c:pt idx="7">
                  <c:v>1.6542840425388401</c:v>
                </c:pt>
                <c:pt idx="8">
                  <c:v>2.0058249355416802</c:v>
                </c:pt>
                <c:pt idx="9">
                  <c:v>2.2942424334437601</c:v>
                </c:pt>
                <c:pt idx="10">
                  <c:v>2.58265993134584</c:v>
                </c:pt>
                <c:pt idx="11">
                  <c:v>2.7021135519043198</c:v>
                </c:pt>
                <c:pt idx="12">
                  <c:v>2.8316896636458999</c:v>
                </c:pt>
                <c:pt idx="13">
                  <c:v>2.96126577538748</c:v>
                </c:pt>
                <c:pt idx="14">
                  <c:v>3.2526900373071399</c:v>
                </c:pt>
                <c:pt idx="15">
                  <c:v>3.3984021682669701</c:v>
                </c:pt>
                <c:pt idx="16">
                  <c:v>3.5724743223576301</c:v>
                </c:pt>
                <c:pt idx="17">
                  <c:v>3.7465464764482799</c:v>
                </c:pt>
                <c:pt idx="18">
                  <c:v>3.9206186305389501</c:v>
                </c:pt>
                <c:pt idx="19">
                  <c:v>4.0946907846296101</c:v>
                </c:pt>
                <c:pt idx="20">
                  <c:v>4.1814691464328702</c:v>
                </c:pt>
                <c:pt idx="21">
                  <c:v>4.2682475082361204</c:v>
                </c:pt>
                <c:pt idx="22">
                  <c:v>4.3989304814251602</c:v>
                </c:pt>
                <c:pt idx="23">
                  <c:v>4.5296134546141902</c:v>
                </c:pt>
                <c:pt idx="24">
                  <c:v>5.3721658983296896</c:v>
                </c:pt>
                <c:pt idx="25">
                  <c:v>5.6835556339589202</c:v>
                </c:pt>
                <c:pt idx="26">
                  <c:v>5.9949453695881498</c:v>
                </c:pt>
                <c:pt idx="27">
                  <c:v>6.3063351052173697</c:v>
                </c:pt>
                <c:pt idx="28">
                  <c:v>6.6177248408466003</c:v>
                </c:pt>
                <c:pt idx="29">
                  <c:v>6.92911457647583</c:v>
                </c:pt>
                <c:pt idx="30">
                  <c:v>7.2405043121050596</c:v>
                </c:pt>
                <c:pt idx="31">
                  <c:v>7.5518940477342902</c:v>
                </c:pt>
                <c:pt idx="32">
                  <c:v>7.8632837833635199</c:v>
                </c:pt>
                <c:pt idx="33">
                  <c:v>8.1746735189927495</c:v>
                </c:pt>
                <c:pt idx="34">
                  <c:v>8.4860632546219801</c:v>
                </c:pt>
                <c:pt idx="35">
                  <c:v>8.6529898824717097</c:v>
                </c:pt>
                <c:pt idx="36">
                  <c:v>8.8049408302746208</c:v>
                </c:pt>
                <c:pt idx="37">
                  <c:v>9.1088427258804305</c:v>
                </c:pt>
                <c:pt idx="38">
                  <c:v>9.4202324615096593</c:v>
                </c:pt>
                <c:pt idx="39">
                  <c:v>9.7316221971388899</c:v>
                </c:pt>
                <c:pt idx="40">
                  <c:v>10.043011932768099</c:v>
                </c:pt>
                <c:pt idx="41">
                  <c:v>10.354401668397401</c:v>
                </c:pt>
                <c:pt idx="42">
                  <c:v>10.665791404026599</c:v>
                </c:pt>
                <c:pt idx="43">
                  <c:v>10.9771811396558</c:v>
                </c:pt>
                <c:pt idx="44">
                  <c:v>11.288570875285</c:v>
                </c:pt>
                <c:pt idx="45">
                  <c:v>11.5999606109143</c:v>
                </c:pt>
                <c:pt idx="46">
                  <c:v>11.9113503465435</c:v>
                </c:pt>
                <c:pt idx="47">
                  <c:v>12.222740082172701</c:v>
                </c:pt>
                <c:pt idx="48">
                  <c:v>12.534129817802</c:v>
                </c:pt>
                <c:pt idx="49">
                  <c:v>12.845519553431201</c:v>
                </c:pt>
                <c:pt idx="50">
                  <c:v>13.156909289060399</c:v>
                </c:pt>
                <c:pt idx="51">
                  <c:v>13.4682990246896</c:v>
                </c:pt>
                <c:pt idx="52">
                  <c:v>13.7796887603189</c:v>
                </c:pt>
                <c:pt idx="53">
                  <c:v>14.0910784959481</c:v>
                </c:pt>
                <c:pt idx="54">
                  <c:v>14.4024682315773</c:v>
                </c:pt>
                <c:pt idx="55">
                  <c:v>14.7138579672066</c:v>
                </c:pt>
                <c:pt idx="56">
                  <c:v>15.014010088006099</c:v>
                </c:pt>
                <c:pt idx="57">
                  <c:v>15.1660980795433</c:v>
                </c:pt>
                <c:pt idx="58">
                  <c:v>15.4769403954416</c:v>
                </c:pt>
                <c:pt idx="59">
                  <c:v>15.972770311220801</c:v>
                </c:pt>
                <c:pt idx="60">
                  <c:v>16.303323588407</c:v>
                </c:pt>
                <c:pt idx="61">
                  <c:v>16.974148579939001</c:v>
                </c:pt>
                <c:pt idx="62">
                  <c:v>17.129931415614099</c:v>
                </c:pt>
                <c:pt idx="63">
                  <c:v>17.312107126862401</c:v>
                </c:pt>
                <c:pt idx="64">
                  <c:v>17.473215155851999</c:v>
                </c:pt>
                <c:pt idx="65">
                  <c:v>17.634323184841701</c:v>
                </c:pt>
                <c:pt idx="66">
                  <c:v>18.6154861991415</c:v>
                </c:pt>
                <c:pt idx="67">
                  <c:v>18.7831470700282</c:v>
                </c:pt>
                <c:pt idx="68">
                  <c:v>18.993246761102601</c:v>
                </c:pt>
                <c:pt idx="69">
                  <c:v>19.433609715483101</c:v>
                </c:pt>
                <c:pt idx="70">
                  <c:v>19.610204165718599</c:v>
                </c:pt>
                <c:pt idx="71">
                  <c:v>19.796728872469899</c:v>
                </c:pt>
                <c:pt idx="72">
                  <c:v>20.4195083437283</c:v>
                </c:pt>
                <c:pt idx="73">
                  <c:v>21.0422878149868</c:v>
                </c:pt>
                <c:pt idx="74">
                  <c:v>21.665067286245201</c:v>
                </c:pt>
                <c:pt idx="75">
                  <c:v>22.754931360947499</c:v>
                </c:pt>
                <c:pt idx="76">
                  <c:v>22.910626228762201</c:v>
                </c:pt>
                <c:pt idx="77">
                  <c:v>23.533405700020602</c:v>
                </c:pt>
                <c:pt idx="78">
                  <c:v>24.156185171279098</c:v>
                </c:pt>
                <c:pt idx="79">
                  <c:v>24.778964642537499</c:v>
                </c:pt>
                <c:pt idx="80">
                  <c:v>25.5796811055841</c:v>
                </c:pt>
                <c:pt idx="81">
                  <c:v>26.6473030563129</c:v>
                </c:pt>
                <c:pt idx="82">
                  <c:v>26.8426540168415</c:v>
                </c:pt>
                <c:pt idx="83">
                  <c:v>27.892861998829801</c:v>
                </c:pt>
                <c:pt idx="84">
                  <c:v>29.294115809161401</c:v>
                </c:pt>
                <c:pt idx="85">
                  <c:v>30.539674751683101</c:v>
                </c:pt>
                <c:pt idx="86">
                  <c:v>31.6295388264192</c:v>
                </c:pt>
                <c:pt idx="87">
                  <c:v>32.875097646004299</c:v>
                </c:pt>
                <c:pt idx="88">
                  <c:v>33.389386026844399</c:v>
                </c:pt>
                <c:pt idx="89">
                  <c:v>33.560815487124401</c:v>
                </c:pt>
                <c:pt idx="90">
                  <c:v>34.075103867964501</c:v>
                </c:pt>
              </c:numCache>
            </c:numRef>
          </c:xVal>
          <c:yVal>
            <c:numRef>
              <c:f>'Plot Data'!$I$5:$I$95</c:f>
              <c:numCache>
                <c:formatCode>General</c:formatCode>
                <c:ptCount val="91"/>
                <c:pt idx="0">
                  <c:v>27.758821475198602</c:v>
                </c:pt>
                <c:pt idx="1">
                  <c:v>27.7075932020559</c:v>
                </c:pt>
                <c:pt idx="2">
                  <c:v>27.6623553337384</c:v>
                </c:pt>
                <c:pt idx="3">
                  <c:v>27.618939101228602</c:v>
                </c:pt>
                <c:pt idx="4">
                  <c:v>27.188513791394001</c:v>
                </c:pt>
                <c:pt idx="5">
                  <c:v>27.121073901904101</c:v>
                </c:pt>
                <c:pt idx="6">
                  <c:v>26.948464668418499</c:v>
                </c:pt>
                <c:pt idx="7">
                  <c:v>26.8881554414228</c:v>
                </c:pt>
                <c:pt idx="8">
                  <c:v>27.0350307556727</c:v>
                </c:pt>
                <c:pt idx="9">
                  <c:v>27.6600134808597</c:v>
                </c:pt>
                <c:pt idx="10">
                  <c:v>28.5855813648636</c:v>
                </c:pt>
                <c:pt idx="11">
                  <c:v>29.0498669940729</c:v>
                </c:pt>
                <c:pt idx="12">
                  <c:v>29.833623652609699</c:v>
                </c:pt>
                <c:pt idx="13">
                  <c:v>30.708995346827699</c:v>
                </c:pt>
                <c:pt idx="14">
                  <c:v>32.135912240756902</c:v>
                </c:pt>
                <c:pt idx="15">
                  <c:v>32.913340350691399</c:v>
                </c:pt>
                <c:pt idx="16">
                  <c:v>34.760988022367002</c:v>
                </c:pt>
                <c:pt idx="17">
                  <c:v>36.818711214014897</c:v>
                </c:pt>
                <c:pt idx="18">
                  <c:v>39.087249169697003</c:v>
                </c:pt>
                <c:pt idx="19">
                  <c:v>41.567357640431602</c:v>
                </c:pt>
                <c:pt idx="20">
                  <c:v>42.614688937480601</c:v>
                </c:pt>
                <c:pt idx="21">
                  <c:v>43.227251162503102</c:v>
                </c:pt>
                <c:pt idx="22">
                  <c:v>43.3182868731406</c:v>
                </c:pt>
                <c:pt idx="23">
                  <c:v>39.097125391856899</c:v>
                </c:pt>
                <c:pt idx="24">
                  <c:v>19.5017222021492</c:v>
                </c:pt>
                <c:pt idx="25">
                  <c:v>19.156084937291102</c:v>
                </c:pt>
                <c:pt idx="26">
                  <c:v>19.424160369999498</c:v>
                </c:pt>
                <c:pt idx="27">
                  <c:v>19.0287091343985</c:v>
                </c:pt>
                <c:pt idx="28">
                  <c:v>19.2355887676819</c:v>
                </c:pt>
                <c:pt idx="29">
                  <c:v>18.927487662636501</c:v>
                </c:pt>
                <c:pt idx="30">
                  <c:v>19.210562731934498</c:v>
                </c:pt>
                <c:pt idx="31">
                  <c:v>18.762150313278202</c:v>
                </c:pt>
                <c:pt idx="32">
                  <c:v>18.890063262699702</c:v>
                </c:pt>
                <c:pt idx="33">
                  <c:v>18.2998302081897</c:v>
                </c:pt>
                <c:pt idx="34">
                  <c:v>18.262777293431</c:v>
                </c:pt>
                <c:pt idx="35">
                  <c:v>17.941762372749999</c:v>
                </c:pt>
                <c:pt idx="36">
                  <c:v>17.744051127195899</c:v>
                </c:pt>
                <c:pt idx="37">
                  <c:v>17.7540161350232</c:v>
                </c:pt>
                <c:pt idx="38">
                  <c:v>17.347481793614701</c:v>
                </c:pt>
                <c:pt idx="39">
                  <c:v>17.446228835343</c:v>
                </c:pt>
                <c:pt idx="40">
                  <c:v>17.078057174202101</c:v>
                </c:pt>
                <c:pt idx="41">
                  <c:v>17.1969363892083</c:v>
                </c:pt>
                <c:pt idx="42">
                  <c:v>16.939188373577299</c:v>
                </c:pt>
                <c:pt idx="43">
                  <c:v>17.157426628877499</c:v>
                </c:pt>
                <c:pt idx="44">
                  <c:v>17.026630264001199</c:v>
                </c:pt>
                <c:pt idx="45">
                  <c:v>17.3656428346439</c:v>
                </c:pt>
                <c:pt idx="46">
                  <c:v>17.135947624416801</c:v>
                </c:pt>
                <c:pt idx="47">
                  <c:v>17.3727420883056</c:v>
                </c:pt>
                <c:pt idx="48">
                  <c:v>17.0455204908368</c:v>
                </c:pt>
                <c:pt idx="49">
                  <c:v>17.179292712350701</c:v>
                </c:pt>
                <c:pt idx="50">
                  <c:v>16.936789436647398</c:v>
                </c:pt>
                <c:pt idx="51">
                  <c:v>17.151285594435201</c:v>
                </c:pt>
                <c:pt idx="52">
                  <c:v>17.032273222331298</c:v>
                </c:pt>
                <c:pt idx="53">
                  <c:v>17.3690678051451</c:v>
                </c:pt>
                <c:pt idx="54">
                  <c:v>17.201577984716501</c:v>
                </c:pt>
                <c:pt idx="55">
                  <c:v>17.490205224858698</c:v>
                </c:pt>
                <c:pt idx="56">
                  <c:v>17.2085135658483</c:v>
                </c:pt>
                <c:pt idx="57">
                  <c:v>19.526692052763099</c:v>
                </c:pt>
                <c:pt idx="58">
                  <c:v>18.4473890037867</c:v>
                </c:pt>
                <c:pt idx="59">
                  <c:v>13.528013573745</c:v>
                </c:pt>
                <c:pt idx="60">
                  <c:v>10.446281706576199</c:v>
                </c:pt>
                <c:pt idx="61">
                  <c:v>5.3683302219876197</c:v>
                </c:pt>
                <c:pt idx="62">
                  <c:v>4.3619525979392</c:v>
                </c:pt>
                <c:pt idx="63">
                  <c:v>4.2128871052207097</c:v>
                </c:pt>
                <c:pt idx="64">
                  <c:v>4.0030564624853904</c:v>
                </c:pt>
                <c:pt idx="65">
                  <c:v>3.9497410427022199</c:v>
                </c:pt>
                <c:pt idx="66">
                  <c:v>4.7154951127092799</c:v>
                </c:pt>
                <c:pt idx="67">
                  <c:v>4.9437012121898896</c:v>
                </c:pt>
                <c:pt idx="68">
                  <c:v>4.9245721819749102</c:v>
                </c:pt>
                <c:pt idx="69">
                  <c:v>5.3412287792106898</c:v>
                </c:pt>
                <c:pt idx="70">
                  <c:v>5.6294699760812303</c:v>
                </c:pt>
                <c:pt idx="71">
                  <c:v>6.0749074134693499</c:v>
                </c:pt>
                <c:pt idx="72">
                  <c:v>8.8227318440783105</c:v>
                </c:pt>
                <c:pt idx="73">
                  <c:v>13.7093562177182</c:v>
                </c:pt>
                <c:pt idx="74">
                  <c:v>23.496199563068199</c:v>
                </c:pt>
                <c:pt idx="75">
                  <c:v>51.372978632817201</c:v>
                </c:pt>
                <c:pt idx="76">
                  <c:v>55.337273287792499</c:v>
                </c:pt>
                <c:pt idx="77">
                  <c:v>64.497839962405195</c:v>
                </c:pt>
                <c:pt idx="78">
                  <c:v>67.611999673980904</c:v>
                </c:pt>
                <c:pt idx="79">
                  <c:v>67.652651364337501</c:v>
                </c:pt>
                <c:pt idx="80">
                  <c:v>61.1447462226634</c:v>
                </c:pt>
                <c:pt idx="81">
                  <c:v>52.226266478595697</c:v>
                </c:pt>
                <c:pt idx="82">
                  <c:v>51.679852465732097</c:v>
                </c:pt>
                <c:pt idx="83">
                  <c:v>48.7428407587187</c:v>
                </c:pt>
                <c:pt idx="84">
                  <c:v>44.090885684630599</c:v>
                </c:pt>
                <c:pt idx="85">
                  <c:v>40.349215195225099</c:v>
                </c:pt>
                <c:pt idx="86">
                  <c:v>37.4402479618157</c:v>
                </c:pt>
                <c:pt idx="87">
                  <c:v>35.029011784456998</c:v>
                </c:pt>
                <c:pt idx="88">
                  <c:v>34.692488511873599</c:v>
                </c:pt>
                <c:pt idx="89">
                  <c:v>34.308888800159799</c:v>
                </c:pt>
                <c:pt idx="90">
                  <c:v>31.750218910860799</c:v>
                </c:pt>
              </c:numCache>
            </c:numRef>
          </c:yVal>
          <c:smooth val="1"/>
          <c:extLst>
            <c:ext xmlns:c16="http://schemas.microsoft.com/office/drawing/2014/chart" uri="{C3380CC4-5D6E-409C-BE32-E72D297353CC}">
              <c16:uniqueId val="{00000001-9D84-4E76-AFE1-D01202DC0802}"/>
            </c:ext>
          </c:extLst>
        </c:ser>
        <c:ser>
          <c:idx val="3"/>
          <c:order val="2"/>
          <c:tx>
            <c:v>0.6 Sb</c:v>
          </c:tx>
          <c:spPr>
            <a:ln w="28575">
              <a:solidFill>
                <a:srgbClr val="EA8F30"/>
              </a:solidFill>
              <a:prstDash val="solid"/>
            </a:ln>
          </c:spPr>
          <c:marker>
            <c:symbol val="none"/>
          </c:marker>
          <c:xVal>
            <c:numRef>
              <c:f>'Plot Data'!$K$5:$K$124</c:f>
              <c:numCache>
                <c:formatCode>General</c:formatCode>
                <c:ptCount val="120"/>
                <c:pt idx="0">
                  <c:v>0</c:v>
                </c:pt>
                <c:pt idx="1">
                  <c:v>0.24886398461534301</c:v>
                </c:pt>
                <c:pt idx="2">
                  <c:v>0.37329597692301703</c:v>
                </c:pt>
                <c:pt idx="3">
                  <c:v>0.74659195384603505</c:v>
                </c:pt>
                <c:pt idx="4">
                  <c:v>1.27680775307079</c:v>
                </c:pt>
                <c:pt idx="5">
                  <c:v>1.8398134197967899</c:v>
                </c:pt>
                <c:pt idx="6">
                  <c:v>2.0542840425388502</c:v>
                </c:pt>
                <c:pt idx="7">
                  <c:v>2.3693029812123099</c:v>
                </c:pt>
                <c:pt idx="8">
                  <c:v>2.6843219198857802</c:v>
                </c:pt>
                <c:pt idx="9">
                  <c:v>2.98265993134584</c:v>
                </c:pt>
                <c:pt idx="10">
                  <c:v>3.3880790032932699</c:v>
                </c:pt>
                <c:pt idx="11">
                  <c:v>3.66958183665627</c:v>
                </c:pt>
                <c:pt idx="12">
                  <c:v>3.9510846700192701</c:v>
                </c:pt>
                <c:pt idx="13">
                  <c:v>4.2359389420845996</c:v>
                </c:pt>
                <c:pt idx="14">
                  <c:v>4.38004179746844</c:v>
                </c:pt>
                <c:pt idx="15">
                  <c:v>4.6682475082361297</c:v>
                </c:pt>
                <c:pt idx="16">
                  <c:v>4.9366380830207301</c:v>
                </c:pt>
                <c:pt idx="17">
                  <c:v>5.0776829959331904</c:v>
                </c:pt>
                <c:pt idx="18">
                  <c:v>5.2187279088456497</c:v>
                </c:pt>
                <c:pt idx="19">
                  <c:v>5.3869899308994302</c:v>
                </c:pt>
                <c:pt idx="20">
                  <c:v>5.4993502535157504</c:v>
                </c:pt>
                <c:pt idx="21">
                  <c:v>5.6579765827054196</c:v>
                </c:pt>
                <c:pt idx="22">
                  <c:v>5.9752292410847598</c:v>
                </c:pt>
                <c:pt idx="23">
                  <c:v>6.2031073369232397</c:v>
                </c:pt>
                <c:pt idx="24">
                  <c:v>6.3501453061160804</c:v>
                </c:pt>
                <c:pt idx="25">
                  <c:v>6.49718327530893</c:v>
                </c:pt>
                <c:pt idx="26">
                  <c:v>6.6442212445017796</c:v>
                </c:pt>
                <c:pt idx="27">
                  <c:v>6.9068644203307299</c:v>
                </c:pt>
                <c:pt idx="28">
                  <c:v>7.0318615455575904</c:v>
                </c:pt>
                <c:pt idx="29">
                  <c:v>7.2818557960113202</c:v>
                </c:pt>
                <c:pt idx="30">
                  <c:v>7.4462386498747701</c:v>
                </c:pt>
                <c:pt idx="31">
                  <c:v>7.8794157550596902</c:v>
                </c:pt>
                <c:pt idx="32">
                  <c:v>8.0138128807204296</c:v>
                </c:pt>
                <c:pt idx="33">
                  <c:v>8.0138128807204296</c:v>
                </c:pt>
                <c:pt idx="34">
                  <c:v>8.2826470212293</c:v>
                </c:pt>
                <c:pt idx="35">
                  <c:v>8.4400118890439195</c:v>
                </c:pt>
                <c:pt idx="36">
                  <c:v>8.5973767568585302</c:v>
                </c:pt>
                <c:pt idx="37">
                  <c:v>8.7547416246731498</c:v>
                </c:pt>
                <c:pt idx="38">
                  <c:v>8.9121064924877604</c:v>
                </c:pt>
                <c:pt idx="39">
                  <c:v>9.2268362281169907</c:v>
                </c:pt>
                <c:pt idx="40">
                  <c:v>9.5415659637462191</c:v>
                </c:pt>
                <c:pt idx="41">
                  <c:v>9.8562956993754494</c:v>
                </c:pt>
                <c:pt idx="42">
                  <c:v>10.171025435004699</c:v>
                </c:pt>
                <c:pt idx="43">
                  <c:v>10.328390302819299</c:v>
                </c:pt>
                <c:pt idx="44">
                  <c:v>10.485755170633899</c:v>
                </c:pt>
                <c:pt idx="45">
                  <c:v>10.643120038448499</c:v>
                </c:pt>
                <c:pt idx="46">
                  <c:v>10.800484906263099</c:v>
                </c:pt>
                <c:pt idx="47">
                  <c:v>11.1152146418924</c:v>
                </c:pt>
                <c:pt idx="48">
                  <c:v>11.429944377521601</c:v>
                </c:pt>
                <c:pt idx="49">
                  <c:v>11.744674113150801</c:v>
                </c:pt>
                <c:pt idx="50">
                  <c:v>12.0594038487801</c:v>
                </c:pt>
                <c:pt idx="51">
                  <c:v>12.3741335844093</c:v>
                </c:pt>
                <c:pt idx="52">
                  <c:v>12.6888633200385</c:v>
                </c:pt>
                <c:pt idx="53">
                  <c:v>13.0035930556677</c:v>
                </c:pt>
                <c:pt idx="54">
                  <c:v>13.318322791297</c:v>
                </c:pt>
                <c:pt idx="55">
                  <c:v>13.6330525269262</c:v>
                </c:pt>
                <c:pt idx="56">
                  <c:v>13.9477822625554</c:v>
                </c:pt>
                <c:pt idx="57">
                  <c:v>14.2324828116883</c:v>
                </c:pt>
                <c:pt idx="58">
                  <c:v>14.374833086254799</c:v>
                </c:pt>
                <c:pt idx="59">
                  <c:v>14.577241733813899</c:v>
                </c:pt>
                <c:pt idx="60">
                  <c:v>14.891971469443099</c:v>
                </c:pt>
                <c:pt idx="61">
                  <c:v>15.206701205072299</c:v>
                </c:pt>
                <c:pt idx="62">
                  <c:v>15.521430940701601</c:v>
                </c:pt>
                <c:pt idx="63">
                  <c:v>15.836160676330801</c:v>
                </c:pt>
                <c:pt idx="64">
                  <c:v>16.150890411959999</c:v>
                </c:pt>
                <c:pt idx="65">
                  <c:v>16.465620147589298</c:v>
                </c:pt>
                <c:pt idx="66">
                  <c:v>16.780349883218499</c:v>
                </c:pt>
                <c:pt idx="67">
                  <c:v>17.095079618847699</c:v>
                </c:pt>
                <c:pt idx="68">
                  <c:v>17.409809354476899</c:v>
                </c:pt>
                <c:pt idx="69">
                  <c:v>17.724539090106202</c:v>
                </c:pt>
                <c:pt idx="70">
                  <c:v>18.039268825735402</c:v>
                </c:pt>
                <c:pt idx="71">
                  <c:v>18.353998561364602</c:v>
                </c:pt>
                <c:pt idx="72">
                  <c:v>18.668728296993901</c:v>
                </c:pt>
                <c:pt idx="73">
                  <c:v>18.983458032623101</c:v>
                </c:pt>
                <c:pt idx="74">
                  <c:v>19.298187768252301</c:v>
                </c:pt>
                <c:pt idx="75">
                  <c:v>19.612917503881601</c:v>
                </c:pt>
                <c:pt idx="76">
                  <c:v>19.927647239510801</c:v>
                </c:pt>
                <c:pt idx="77">
                  <c:v>20.242376975140001</c:v>
                </c:pt>
                <c:pt idx="78">
                  <c:v>20.5713611862394</c:v>
                </c:pt>
                <c:pt idx="79">
                  <c:v>20.735853291789201</c:v>
                </c:pt>
                <c:pt idx="80">
                  <c:v>20.8320079025405</c:v>
                </c:pt>
                <c:pt idx="81">
                  <c:v>21.198783599224701</c:v>
                </c:pt>
                <c:pt idx="82">
                  <c:v>21.663460375688501</c:v>
                </c:pt>
                <c:pt idx="83">
                  <c:v>22.025166792190099</c:v>
                </c:pt>
                <c:pt idx="84">
                  <c:v>22.298517177605099</c:v>
                </c:pt>
                <c:pt idx="85">
                  <c:v>22.435192370312699</c:v>
                </c:pt>
                <c:pt idx="86">
                  <c:v>22.571867563020199</c:v>
                </c:pt>
                <c:pt idx="87">
                  <c:v>22.708542755727699</c:v>
                </c:pt>
                <c:pt idx="88">
                  <c:v>22.851774619397101</c:v>
                </c:pt>
                <c:pt idx="89">
                  <c:v>23.0339503306454</c:v>
                </c:pt>
                <c:pt idx="90">
                  <c:v>23.175145967220502</c:v>
                </c:pt>
                <c:pt idx="91">
                  <c:v>23.3163416037955</c:v>
                </c:pt>
                <c:pt idx="92">
                  <c:v>23.5987328769457</c:v>
                </c:pt>
                <c:pt idx="93">
                  <c:v>23.6783824466042</c:v>
                </c:pt>
                <c:pt idx="94">
                  <c:v>24.504990273811298</c:v>
                </c:pt>
                <c:pt idx="95">
                  <c:v>25.000954970135499</c:v>
                </c:pt>
                <c:pt idx="96">
                  <c:v>25.166276535576898</c:v>
                </c:pt>
                <c:pt idx="97">
                  <c:v>25.332047369501701</c:v>
                </c:pt>
                <c:pt idx="98">
                  <c:v>25.365327880403299</c:v>
                </c:pt>
                <c:pt idx="99">
                  <c:v>25.4552506620117</c:v>
                </c:pt>
                <c:pt idx="100">
                  <c:v>25.545173443620001</c:v>
                </c:pt>
                <c:pt idx="101">
                  <c:v>25.7250190068367</c:v>
                </c:pt>
                <c:pt idx="102">
                  <c:v>25.994787351661799</c:v>
                </c:pt>
                <c:pt idx="103">
                  <c:v>26.624246822920199</c:v>
                </c:pt>
                <c:pt idx="104">
                  <c:v>27.253706294178698</c:v>
                </c:pt>
                <c:pt idx="105">
                  <c:v>27.883165765437202</c:v>
                </c:pt>
                <c:pt idx="106">
                  <c:v>28.512625236695602</c:v>
                </c:pt>
                <c:pt idx="107">
                  <c:v>29.142084707954101</c:v>
                </c:pt>
                <c:pt idx="108">
                  <c:v>29.771544179212501</c:v>
                </c:pt>
                <c:pt idx="109">
                  <c:v>30.401003650471001</c:v>
                </c:pt>
                <c:pt idx="110">
                  <c:v>32.289382064246396</c:v>
                </c:pt>
                <c:pt idx="111">
                  <c:v>32.564497220624602</c:v>
                </c:pt>
                <c:pt idx="112">
                  <c:v>33.548301006763303</c:v>
                </c:pt>
                <c:pt idx="113">
                  <c:v>35.121949684909403</c:v>
                </c:pt>
                <c:pt idx="114">
                  <c:v>36.223503759616598</c:v>
                </c:pt>
                <c:pt idx="115">
                  <c:v>37.325057834353103</c:v>
                </c:pt>
                <c:pt idx="116">
                  <c:v>38.583976652619697</c:v>
                </c:pt>
                <c:pt idx="117">
                  <c:v>39.103821117960202</c:v>
                </c:pt>
                <c:pt idx="118">
                  <c:v>39.277102606406999</c:v>
                </c:pt>
                <c:pt idx="119">
                  <c:v>39.796947071747503</c:v>
                </c:pt>
              </c:numCache>
            </c:numRef>
          </c:xVal>
          <c:yVal>
            <c:numRef>
              <c:f>'Plot Data'!$L$5:$L$124</c:f>
              <c:numCache>
                <c:formatCode>General</c:formatCode>
                <c:ptCount val="120"/>
                <c:pt idx="0">
                  <c:v>31.0269809946025</c:v>
                </c:pt>
                <c:pt idx="1">
                  <c:v>31.0447494867411</c:v>
                </c:pt>
                <c:pt idx="2">
                  <c:v>31.041018319953601</c:v>
                </c:pt>
                <c:pt idx="3">
                  <c:v>30.9308998581241</c:v>
                </c:pt>
                <c:pt idx="4">
                  <c:v>30.682180575721201</c:v>
                </c:pt>
                <c:pt idx="5">
                  <c:v>30.037103231311001</c:v>
                </c:pt>
                <c:pt idx="6">
                  <c:v>29.909689778384099</c:v>
                </c:pt>
                <c:pt idx="7">
                  <c:v>30.070022520222398</c:v>
                </c:pt>
                <c:pt idx="8">
                  <c:v>30.640826325760699</c:v>
                </c:pt>
                <c:pt idx="9">
                  <c:v>32.010640897053399</c:v>
                </c:pt>
                <c:pt idx="10">
                  <c:v>34.323120180895799</c:v>
                </c:pt>
                <c:pt idx="11">
                  <c:v>36.4226593368371</c:v>
                </c:pt>
                <c:pt idx="12">
                  <c:v>38.980978153526998</c:v>
                </c:pt>
                <c:pt idx="13">
                  <c:v>41.786009491984402</c:v>
                </c:pt>
                <c:pt idx="14">
                  <c:v>42.611235287708602</c:v>
                </c:pt>
                <c:pt idx="15">
                  <c:v>43.657896273173598</c:v>
                </c:pt>
                <c:pt idx="16">
                  <c:v>38.151698438192597</c:v>
                </c:pt>
                <c:pt idx="17">
                  <c:v>38.369412127476998</c:v>
                </c:pt>
                <c:pt idx="18">
                  <c:v>34.485050110195601</c:v>
                </c:pt>
                <c:pt idx="19">
                  <c:v>33.479053967825898</c:v>
                </c:pt>
                <c:pt idx="20">
                  <c:v>31.462383839634601</c:v>
                </c:pt>
                <c:pt idx="21">
                  <c:v>30.4352538727045</c:v>
                </c:pt>
                <c:pt idx="22">
                  <c:v>31.256208848466901</c:v>
                </c:pt>
                <c:pt idx="23">
                  <c:v>31.053645875834999</c:v>
                </c:pt>
                <c:pt idx="24">
                  <c:v>29.568909761527902</c:v>
                </c:pt>
                <c:pt idx="25">
                  <c:v>28.248556114661401</c:v>
                </c:pt>
                <c:pt idx="26">
                  <c:v>27.093588019412501</c:v>
                </c:pt>
                <c:pt idx="27">
                  <c:v>25.4457254700351</c:v>
                </c:pt>
                <c:pt idx="28">
                  <c:v>23.8730913760131</c:v>
                </c:pt>
                <c:pt idx="29">
                  <c:v>23.020692400032999</c:v>
                </c:pt>
                <c:pt idx="30">
                  <c:v>22.937304203025501</c:v>
                </c:pt>
                <c:pt idx="31">
                  <c:v>23.9766718277336</c:v>
                </c:pt>
                <c:pt idx="32">
                  <c:v>21.2782361211294</c:v>
                </c:pt>
                <c:pt idx="33">
                  <c:v>21.2782361211294</c:v>
                </c:pt>
                <c:pt idx="34">
                  <c:v>25.034696105538099</c:v>
                </c:pt>
                <c:pt idx="35">
                  <c:v>24.330391073911802</c:v>
                </c:pt>
                <c:pt idx="36">
                  <c:v>24.045036385968899</c:v>
                </c:pt>
                <c:pt idx="37">
                  <c:v>26.613067408697798</c:v>
                </c:pt>
                <c:pt idx="38">
                  <c:v>30.964688045002902</c:v>
                </c:pt>
                <c:pt idx="39">
                  <c:v>36.516396830706398</c:v>
                </c:pt>
                <c:pt idx="40">
                  <c:v>33.099813589803297</c:v>
                </c:pt>
                <c:pt idx="41">
                  <c:v>34.762331026581201</c:v>
                </c:pt>
                <c:pt idx="42">
                  <c:v>27.372358867446199</c:v>
                </c:pt>
                <c:pt idx="43">
                  <c:v>23.498984493556001</c:v>
                </c:pt>
                <c:pt idx="44">
                  <c:v>20.854978666617502</c:v>
                </c:pt>
                <c:pt idx="45">
                  <c:v>21.4528067362358</c:v>
                </c:pt>
                <c:pt idx="46">
                  <c:v>23.207648362904401</c:v>
                </c:pt>
                <c:pt idx="47">
                  <c:v>22.397862195038702</c:v>
                </c:pt>
                <c:pt idx="48">
                  <c:v>22.312186486604801</c:v>
                </c:pt>
                <c:pt idx="49">
                  <c:v>21.526563738246001</c:v>
                </c:pt>
                <c:pt idx="50">
                  <c:v>21.4251565972497</c:v>
                </c:pt>
                <c:pt idx="51">
                  <c:v>20.657106562313398</c:v>
                </c:pt>
                <c:pt idx="52">
                  <c:v>20.544972913579201</c:v>
                </c:pt>
                <c:pt idx="53">
                  <c:v>19.920510290622001</c:v>
                </c:pt>
                <c:pt idx="54">
                  <c:v>19.922523686470601</c:v>
                </c:pt>
                <c:pt idx="55">
                  <c:v>19.275743632172102</c:v>
                </c:pt>
                <c:pt idx="56">
                  <c:v>19.230380860211</c:v>
                </c:pt>
                <c:pt idx="57">
                  <c:v>18.511063327908602</c:v>
                </c:pt>
                <c:pt idx="58">
                  <c:v>18.472788283298101</c:v>
                </c:pt>
                <c:pt idx="59">
                  <c:v>18.362236222254101</c:v>
                </c:pt>
                <c:pt idx="60">
                  <c:v>17.7252932724926</c:v>
                </c:pt>
                <c:pt idx="61">
                  <c:v>17.631129321160401</c:v>
                </c:pt>
                <c:pt idx="62">
                  <c:v>17.118369585328601</c:v>
                </c:pt>
                <c:pt idx="63">
                  <c:v>17.124125573676601</c:v>
                </c:pt>
                <c:pt idx="64">
                  <c:v>16.689965787066399</c:v>
                </c:pt>
                <c:pt idx="65">
                  <c:v>16.757841847871799</c:v>
                </c:pt>
                <c:pt idx="66">
                  <c:v>16.442714476074102</c:v>
                </c:pt>
                <c:pt idx="67">
                  <c:v>16.618976127289699</c:v>
                </c:pt>
                <c:pt idx="68">
                  <c:v>16.412072641938099</c:v>
                </c:pt>
                <c:pt idx="69">
                  <c:v>16.688841055585002</c:v>
                </c:pt>
                <c:pt idx="70">
                  <c:v>16.507125533363102</c:v>
                </c:pt>
                <c:pt idx="71">
                  <c:v>16.800329110849798</c:v>
                </c:pt>
                <c:pt idx="72">
                  <c:v>16.613133718887799</c:v>
                </c:pt>
                <c:pt idx="73">
                  <c:v>16.8955392068045</c:v>
                </c:pt>
                <c:pt idx="74">
                  <c:v>16.7060218678347</c:v>
                </c:pt>
                <c:pt idx="75">
                  <c:v>16.9831843695064</c:v>
                </c:pt>
                <c:pt idx="76">
                  <c:v>16.728716959439499</c:v>
                </c:pt>
                <c:pt idx="77">
                  <c:v>16.937980151408599</c:v>
                </c:pt>
                <c:pt idx="78">
                  <c:v>16.597283844737301</c:v>
                </c:pt>
                <c:pt idx="79">
                  <c:v>16.655232621182702</c:v>
                </c:pt>
                <c:pt idx="80">
                  <c:v>18.842374188946401</c:v>
                </c:pt>
                <c:pt idx="81">
                  <c:v>16.768259884309899</c:v>
                </c:pt>
                <c:pt idx="82">
                  <c:v>11.6888979125118</c:v>
                </c:pt>
                <c:pt idx="83">
                  <c:v>8.0138868314039993</c:v>
                </c:pt>
                <c:pt idx="84">
                  <c:v>6.3006436703048596</c:v>
                </c:pt>
                <c:pt idx="85">
                  <c:v>5.6748247524990898</c:v>
                </c:pt>
                <c:pt idx="86">
                  <c:v>5.2814294274200204</c:v>
                </c:pt>
                <c:pt idx="87">
                  <c:v>5.1769550507339996</c:v>
                </c:pt>
                <c:pt idx="88">
                  <c:v>4.8957765273036804</c:v>
                </c:pt>
                <c:pt idx="89">
                  <c:v>4.2568391316075598</c:v>
                </c:pt>
                <c:pt idx="90">
                  <c:v>3.6596737168906301</c:v>
                </c:pt>
                <c:pt idx="91">
                  <c:v>3.5238722911064602</c:v>
                </c:pt>
                <c:pt idx="92">
                  <c:v>2.9831470189382401</c:v>
                </c:pt>
                <c:pt idx="93">
                  <c:v>2.9918477359789502</c:v>
                </c:pt>
                <c:pt idx="94">
                  <c:v>2.5414353349543601</c:v>
                </c:pt>
                <c:pt idx="95">
                  <c:v>1.3008337018185201</c:v>
                </c:pt>
                <c:pt idx="96">
                  <c:v>1.0993091781726601</c:v>
                </c:pt>
                <c:pt idx="97">
                  <c:v>1.22612279226668</c:v>
                </c:pt>
                <c:pt idx="98">
                  <c:v>1.2357523898913301</c:v>
                </c:pt>
                <c:pt idx="99">
                  <c:v>1.0039929010628299</c:v>
                </c:pt>
                <c:pt idx="100">
                  <c:v>1.0112627536483401</c:v>
                </c:pt>
                <c:pt idx="101">
                  <c:v>1.6288499273378301</c:v>
                </c:pt>
                <c:pt idx="102">
                  <c:v>3.0169351904900599</c:v>
                </c:pt>
                <c:pt idx="103">
                  <c:v>9.2203554796355505</c:v>
                </c:pt>
                <c:pt idx="104">
                  <c:v>20.9872873619519</c:v>
                </c:pt>
                <c:pt idx="105">
                  <c:v>40.731942863026099</c:v>
                </c:pt>
                <c:pt idx="106">
                  <c:v>61.729940535578997</c:v>
                </c:pt>
                <c:pt idx="107">
                  <c:v>74.525161013261197</c:v>
                </c:pt>
                <c:pt idx="108">
                  <c:v>78.927050650599398</c:v>
                </c:pt>
                <c:pt idx="109">
                  <c:v>78.817060643459996</c:v>
                </c:pt>
                <c:pt idx="110">
                  <c:v>57.5665728081431</c:v>
                </c:pt>
                <c:pt idx="111">
                  <c:v>56.5986997258616</c:v>
                </c:pt>
                <c:pt idx="112">
                  <c:v>53.139669315162998</c:v>
                </c:pt>
                <c:pt idx="113">
                  <c:v>46.776038238749798</c:v>
                </c:pt>
                <c:pt idx="114">
                  <c:v>42.590740809915502</c:v>
                </c:pt>
                <c:pt idx="115">
                  <c:v>38.737081647518799</c:v>
                </c:pt>
                <c:pt idx="116">
                  <c:v>35.507745991510802</c:v>
                </c:pt>
                <c:pt idx="117">
                  <c:v>35.0569475371368</c:v>
                </c:pt>
                <c:pt idx="118">
                  <c:v>34.567144420357003</c:v>
                </c:pt>
                <c:pt idx="119">
                  <c:v>31.3380284135499</c:v>
                </c:pt>
              </c:numCache>
            </c:numRef>
          </c:yVal>
          <c:smooth val="1"/>
          <c:extLst>
            <c:ext xmlns:c16="http://schemas.microsoft.com/office/drawing/2014/chart" uri="{C3380CC4-5D6E-409C-BE32-E72D297353CC}">
              <c16:uniqueId val="{00000002-9D84-4E76-AFE1-D01202DC0802}"/>
            </c:ext>
          </c:extLst>
        </c:ser>
        <c:ser>
          <c:idx val="0"/>
          <c:order val="3"/>
          <c:tx>
            <c:v>0.8 Sb</c:v>
          </c:tx>
          <c:spPr>
            <a:ln w="28575">
              <a:solidFill>
                <a:srgbClr val="A84340"/>
              </a:solidFill>
              <a:prstDash val="solid"/>
            </a:ln>
          </c:spPr>
          <c:marker>
            <c:symbol val="none"/>
          </c:marker>
          <c:xVal>
            <c:numRef>
              <c:f>'Plot Data'!$N$5:$N$119</c:f>
              <c:numCache>
                <c:formatCode>General</c:formatCode>
                <c:ptCount val="115"/>
                <c:pt idx="0">
                  <c:v>0</c:v>
                </c:pt>
                <c:pt idx="1">
                  <c:v>0.10835123349062201</c:v>
                </c:pt>
                <c:pt idx="2">
                  <c:v>0.39768839166919001</c:v>
                </c:pt>
                <c:pt idx="3">
                  <c:v>0.79537678333838102</c:v>
                </c:pt>
                <c:pt idx="4">
                  <c:v>1.36409766132773</c:v>
                </c:pt>
                <c:pt idx="5">
                  <c:v>1.8654909429622599</c:v>
                </c:pt>
                <c:pt idx="6">
                  <c:v>2.2525882571116802</c:v>
                </c:pt>
                <c:pt idx="7">
                  <c:v>2.55162702727266</c:v>
                </c:pt>
                <c:pt idx="8">
                  <c:v>2.7011464123531401</c:v>
                </c:pt>
                <c:pt idx="9">
                  <c:v>3.03540860010949</c:v>
                </c:pt>
                <c:pt idx="10">
                  <c:v>3.3696707878658501</c:v>
                </c:pt>
                <c:pt idx="11">
                  <c:v>3.7241228841291898</c:v>
                </c:pt>
                <c:pt idx="12">
                  <c:v>4.1684591911775604</c:v>
                </c:pt>
                <c:pt idx="13">
                  <c:v>4.2987232189765701</c:v>
                </c:pt>
                <c:pt idx="14">
                  <c:v>4.4289872467755798</c:v>
                </c:pt>
                <c:pt idx="15">
                  <c:v>4.7170323377284697</c:v>
                </c:pt>
                <c:pt idx="16">
                  <c:v>5.0461381260662197</c:v>
                </c:pt>
                <c:pt idx="17">
                  <c:v>5.2106910202350898</c:v>
                </c:pt>
                <c:pt idx="18">
                  <c:v>5.3752439144039696</c:v>
                </c:pt>
                <c:pt idx="19">
                  <c:v>5.53743645344725</c:v>
                </c:pt>
                <c:pt idx="20">
                  <c:v>5.6996289924905401</c:v>
                </c:pt>
                <c:pt idx="21">
                  <c:v>6.0240140705771203</c:v>
                </c:pt>
                <c:pt idx="22">
                  <c:v>6.0437682899166703</c:v>
                </c:pt>
                <c:pt idx="23">
                  <c:v>6.3780304776730299</c:v>
                </c:pt>
                <c:pt idx="24">
                  <c:v>6.7122926654293797</c:v>
                </c:pt>
                <c:pt idx="25">
                  <c:v>6.8668796554479599</c:v>
                </c:pt>
                <c:pt idx="26">
                  <c:v>7.0214666454665204</c:v>
                </c:pt>
                <c:pt idx="27">
                  <c:v>7.33064062550367</c:v>
                </c:pt>
                <c:pt idx="28">
                  <c:v>7.71507922869844</c:v>
                </c:pt>
                <c:pt idx="29">
                  <c:v>7.8822103225766202</c:v>
                </c:pt>
                <c:pt idx="30">
                  <c:v>8.0493414164547996</c:v>
                </c:pt>
                <c:pt idx="31">
                  <c:v>8.0625977102127706</c:v>
                </c:pt>
                <c:pt idx="32">
                  <c:v>8.0625977102127706</c:v>
                </c:pt>
                <c:pt idx="33">
                  <c:v>8.3556425050706693</c:v>
                </c:pt>
                <c:pt idx="34">
                  <c:v>8.5021649024996098</c:v>
                </c:pt>
                <c:pt idx="35">
                  <c:v>8.6486872999285591</c:v>
                </c:pt>
                <c:pt idx="36">
                  <c:v>8.9476604895809597</c:v>
                </c:pt>
                <c:pt idx="37">
                  <c:v>9.2466336792333603</c:v>
                </c:pt>
                <c:pt idx="38">
                  <c:v>9.5456068688857592</c:v>
                </c:pt>
                <c:pt idx="39">
                  <c:v>9.8445800585381704</c:v>
                </c:pt>
                <c:pt idx="40">
                  <c:v>10.143553248190599</c:v>
                </c:pt>
                <c:pt idx="41">
                  <c:v>10.442526437843</c:v>
                </c:pt>
                <c:pt idx="42">
                  <c:v>10.5920130326692</c:v>
                </c:pt>
                <c:pt idx="43">
                  <c:v>10.741499627495401</c:v>
                </c:pt>
                <c:pt idx="44">
                  <c:v>10.890986222321599</c:v>
                </c:pt>
                <c:pt idx="45">
                  <c:v>11.040472817147799</c:v>
                </c:pt>
                <c:pt idx="46">
                  <c:v>11.3394460068002</c:v>
                </c:pt>
                <c:pt idx="47">
                  <c:v>11.638419196452601</c:v>
                </c:pt>
                <c:pt idx="48">
                  <c:v>11.937392386105</c:v>
                </c:pt>
                <c:pt idx="49">
                  <c:v>12.2363655757574</c:v>
                </c:pt>
                <c:pt idx="50">
                  <c:v>12.535338765409801</c:v>
                </c:pt>
                <c:pt idx="51">
                  <c:v>12.8343119550622</c:v>
                </c:pt>
                <c:pt idx="52">
                  <c:v>13.1332851447146</c:v>
                </c:pt>
                <c:pt idx="53">
                  <c:v>13.432258334367001</c:v>
                </c:pt>
                <c:pt idx="54">
                  <c:v>13.7312315240194</c:v>
                </c:pt>
                <c:pt idx="55">
                  <c:v>14.0302047136718</c:v>
                </c:pt>
                <c:pt idx="56">
                  <c:v>14.292480181722</c:v>
                </c:pt>
                <c:pt idx="57">
                  <c:v>14.4236179157471</c:v>
                </c:pt>
                <c:pt idx="58">
                  <c:v>14.6281510929766</c:v>
                </c:pt>
                <c:pt idx="59">
                  <c:v>14.927124282629</c:v>
                </c:pt>
                <c:pt idx="60">
                  <c:v>15.226097472281401</c:v>
                </c:pt>
                <c:pt idx="61">
                  <c:v>15.5250706619338</c:v>
                </c:pt>
                <c:pt idx="62">
                  <c:v>15.8240438515862</c:v>
                </c:pt>
                <c:pt idx="63">
                  <c:v>16.123017041238601</c:v>
                </c:pt>
                <c:pt idx="64">
                  <c:v>16.421990230891002</c:v>
                </c:pt>
                <c:pt idx="65">
                  <c:v>16.720963420543399</c:v>
                </c:pt>
                <c:pt idx="66">
                  <c:v>17.019936610195799</c:v>
                </c:pt>
                <c:pt idx="67">
                  <c:v>17.3189097998482</c:v>
                </c:pt>
                <c:pt idx="68">
                  <c:v>17.6178829895006</c:v>
                </c:pt>
                <c:pt idx="69">
                  <c:v>17.916856179153001</c:v>
                </c:pt>
                <c:pt idx="70">
                  <c:v>18.215829368805402</c:v>
                </c:pt>
                <c:pt idx="71">
                  <c:v>18.514802558457799</c:v>
                </c:pt>
                <c:pt idx="72">
                  <c:v>18.813775748110199</c:v>
                </c:pt>
                <c:pt idx="73">
                  <c:v>19.1127489377626</c:v>
                </c:pt>
                <c:pt idx="74">
                  <c:v>19.411722127415</c:v>
                </c:pt>
                <c:pt idx="75">
                  <c:v>19.710695317067401</c:v>
                </c:pt>
                <c:pt idx="76">
                  <c:v>20.009668506719802</c:v>
                </c:pt>
                <c:pt idx="77">
                  <c:v>20.308641696372199</c:v>
                </c:pt>
                <c:pt idx="78">
                  <c:v>20.607614886024699</c:v>
                </c:pt>
                <c:pt idx="79">
                  <c:v>20.7846381212815</c:v>
                </c:pt>
                <c:pt idx="80">
                  <c:v>20.938948223760001</c:v>
                </c:pt>
                <c:pt idx="81">
                  <c:v>21.247568428716999</c:v>
                </c:pt>
                <c:pt idx="82">
                  <c:v>21.935143965408098</c:v>
                </c:pt>
                <c:pt idx="83">
                  <c:v>22.073951621682401</c:v>
                </c:pt>
                <c:pt idx="84">
                  <c:v>22.495546111253098</c:v>
                </c:pt>
                <c:pt idx="85">
                  <c:v>22.7655550030107</c:v>
                </c:pt>
                <c:pt idx="86">
                  <c:v>22.900559448889499</c:v>
                </c:pt>
                <c:pt idx="87">
                  <c:v>22.985860273784901</c:v>
                </c:pt>
                <c:pt idx="88">
                  <c:v>23.0711610986803</c:v>
                </c:pt>
                <c:pt idx="89">
                  <c:v>23.082735160137801</c:v>
                </c:pt>
                <c:pt idx="90">
                  <c:v>23.404951218117201</c:v>
                </c:pt>
                <c:pt idx="91">
                  <c:v>23.916784977865099</c:v>
                </c:pt>
                <c:pt idx="92">
                  <c:v>24.623319687885701</c:v>
                </c:pt>
                <c:pt idx="93">
                  <c:v>24.762408857049799</c:v>
                </c:pt>
                <c:pt idx="94">
                  <c:v>25.1155368990275</c:v>
                </c:pt>
                <c:pt idx="95">
                  <c:v>25.380832198994099</c:v>
                </c:pt>
                <c:pt idx="96">
                  <c:v>25.541487239565999</c:v>
                </c:pt>
                <c:pt idx="97">
                  <c:v>26.1394336188709</c:v>
                </c:pt>
                <c:pt idx="98">
                  <c:v>26.737379998175701</c:v>
                </c:pt>
                <c:pt idx="99">
                  <c:v>27.335326377480499</c:v>
                </c:pt>
                <c:pt idx="100">
                  <c:v>27.9332727567853</c:v>
                </c:pt>
                <c:pt idx="101">
                  <c:v>28.531219136090101</c:v>
                </c:pt>
                <c:pt idx="102">
                  <c:v>29.129165515394899</c:v>
                </c:pt>
                <c:pt idx="103">
                  <c:v>29.7271118946997</c:v>
                </c:pt>
                <c:pt idx="104">
                  <c:v>30.325058274004501</c:v>
                </c:pt>
                <c:pt idx="105">
                  <c:v>30.923004653309299</c:v>
                </c:pt>
                <c:pt idx="106">
                  <c:v>32.613282050117</c:v>
                </c:pt>
                <c:pt idx="107">
                  <c:v>32.716843791223702</c:v>
                </c:pt>
                <c:pt idx="108">
                  <c:v>33.912736549833298</c:v>
                </c:pt>
                <c:pt idx="109">
                  <c:v>36.133680244394</c:v>
                </c:pt>
                <c:pt idx="110">
                  <c:v>37.500414825699202</c:v>
                </c:pt>
                <c:pt idx="111">
                  <c:v>38.696307466278903</c:v>
                </c:pt>
                <c:pt idx="112">
                  <c:v>39.271019683759398</c:v>
                </c:pt>
                <c:pt idx="113">
                  <c:v>39.654161162079703</c:v>
                </c:pt>
                <c:pt idx="114">
                  <c:v>39.845731901239901</c:v>
                </c:pt>
              </c:numCache>
            </c:numRef>
          </c:xVal>
          <c:yVal>
            <c:numRef>
              <c:f>'Plot Data'!$O$5:$O$119</c:f>
              <c:numCache>
                <c:formatCode>General</c:formatCode>
                <c:ptCount val="115"/>
                <c:pt idx="0">
                  <c:v>31.886510727342099</c:v>
                </c:pt>
                <c:pt idx="1">
                  <c:v>31.888007833782201</c:v>
                </c:pt>
                <c:pt idx="2">
                  <c:v>31.876975412313701</c:v>
                </c:pt>
                <c:pt idx="3">
                  <c:v>31.811258714657001</c:v>
                </c:pt>
                <c:pt idx="4">
                  <c:v>31.5596051575064</c:v>
                </c:pt>
                <c:pt idx="5">
                  <c:v>31.047705729054599</c:v>
                </c:pt>
                <c:pt idx="6">
                  <c:v>30.859477877766501</c:v>
                </c:pt>
                <c:pt idx="7">
                  <c:v>31.076384084873698</c:v>
                </c:pt>
                <c:pt idx="8">
                  <c:v>31.320055898131201</c:v>
                </c:pt>
                <c:pt idx="9">
                  <c:v>32.669762661369603</c:v>
                </c:pt>
                <c:pt idx="10">
                  <c:v>34.497912422642301</c:v>
                </c:pt>
                <c:pt idx="11">
                  <c:v>36.985680590583399</c:v>
                </c:pt>
                <c:pt idx="12">
                  <c:v>40.577334960870097</c:v>
                </c:pt>
                <c:pt idx="13">
                  <c:v>41.362454407023002</c:v>
                </c:pt>
                <c:pt idx="14">
                  <c:v>41.509310858851798</c:v>
                </c:pt>
                <c:pt idx="15">
                  <c:v>41.863530799404302</c:v>
                </c:pt>
                <c:pt idx="16">
                  <c:v>38.010489163147597</c:v>
                </c:pt>
                <c:pt idx="17">
                  <c:v>35.609640286992096</c:v>
                </c:pt>
                <c:pt idx="18">
                  <c:v>32.748613668487501</c:v>
                </c:pt>
                <c:pt idx="19">
                  <c:v>31.636333850371901</c:v>
                </c:pt>
                <c:pt idx="20">
                  <c:v>31.536068927686099</c:v>
                </c:pt>
                <c:pt idx="21">
                  <c:v>32.411384373951996</c:v>
                </c:pt>
                <c:pt idx="22">
                  <c:v>32.395462967046797</c:v>
                </c:pt>
                <c:pt idx="23">
                  <c:v>29.4864144128425</c:v>
                </c:pt>
                <c:pt idx="24">
                  <c:v>27.192643356916399</c:v>
                </c:pt>
                <c:pt idx="25">
                  <c:v>25.278741324744601</c:v>
                </c:pt>
                <c:pt idx="26">
                  <c:v>24.281432462466899</c:v>
                </c:pt>
                <c:pt idx="27">
                  <c:v>23.227280910745499</c:v>
                </c:pt>
                <c:pt idx="28">
                  <c:v>23.682174442674899</c:v>
                </c:pt>
                <c:pt idx="29">
                  <c:v>24.393203586437998</c:v>
                </c:pt>
                <c:pt idx="30">
                  <c:v>23.3449282804144</c:v>
                </c:pt>
                <c:pt idx="31">
                  <c:v>22.7804553455708</c:v>
                </c:pt>
                <c:pt idx="32">
                  <c:v>22.7804553455709</c:v>
                </c:pt>
                <c:pt idx="33">
                  <c:v>22.278865464002301</c:v>
                </c:pt>
                <c:pt idx="34">
                  <c:v>23.785908532259199</c:v>
                </c:pt>
                <c:pt idx="35">
                  <c:v>28.797939408079198</c:v>
                </c:pt>
                <c:pt idx="36">
                  <c:v>33.669349194168902</c:v>
                </c:pt>
                <c:pt idx="37">
                  <c:v>32.227286014119699</c:v>
                </c:pt>
                <c:pt idx="38">
                  <c:v>36.917815776316502</c:v>
                </c:pt>
                <c:pt idx="39">
                  <c:v>32.518048653472</c:v>
                </c:pt>
                <c:pt idx="40">
                  <c:v>33.793213698453599</c:v>
                </c:pt>
                <c:pt idx="41">
                  <c:v>26.139231376721</c:v>
                </c:pt>
                <c:pt idx="42">
                  <c:v>22.136361386688101</c:v>
                </c:pt>
                <c:pt idx="43">
                  <c:v>20.205816372851199</c:v>
                </c:pt>
                <c:pt idx="44">
                  <c:v>21.0405676439673</c:v>
                </c:pt>
                <c:pt idx="45">
                  <c:v>22.584845423648499</c:v>
                </c:pt>
                <c:pt idx="46">
                  <c:v>22.003140355734299</c:v>
                </c:pt>
                <c:pt idx="47">
                  <c:v>22.1380238642138</c:v>
                </c:pt>
                <c:pt idx="48">
                  <c:v>21.463350937006901</c:v>
                </c:pt>
                <c:pt idx="49">
                  <c:v>21.485875511935799</c:v>
                </c:pt>
                <c:pt idx="50">
                  <c:v>21.078265948102999</c:v>
                </c:pt>
                <c:pt idx="51">
                  <c:v>21.351621073298102</c:v>
                </c:pt>
                <c:pt idx="52">
                  <c:v>20.974431740040401</c:v>
                </c:pt>
                <c:pt idx="53">
                  <c:v>21.263706624211</c:v>
                </c:pt>
                <c:pt idx="54">
                  <c:v>20.648019216244801</c:v>
                </c:pt>
                <c:pt idx="55">
                  <c:v>20.675183629392102</c:v>
                </c:pt>
                <c:pt idx="56">
                  <c:v>19.9930248850163</c:v>
                </c:pt>
                <c:pt idx="57">
                  <c:v>19.977615952177</c:v>
                </c:pt>
                <c:pt idx="58">
                  <c:v>19.9195804377886</c:v>
                </c:pt>
                <c:pt idx="59">
                  <c:v>19.335707074492699</c:v>
                </c:pt>
                <c:pt idx="60">
                  <c:v>19.327923813636598</c:v>
                </c:pt>
                <c:pt idx="61">
                  <c:v>18.796049392692399</c:v>
                </c:pt>
                <c:pt idx="62">
                  <c:v>18.810294447862201</c:v>
                </c:pt>
                <c:pt idx="63">
                  <c:v>18.342393106180499</c:v>
                </c:pt>
                <c:pt idx="64">
                  <c:v>18.3980980890159</c:v>
                </c:pt>
                <c:pt idx="65">
                  <c:v>18.086785313512902</c:v>
                </c:pt>
                <c:pt idx="66">
                  <c:v>18.2871879093267</c:v>
                </c:pt>
                <c:pt idx="67">
                  <c:v>18.093699132388</c:v>
                </c:pt>
                <c:pt idx="68">
                  <c:v>18.404647000681301</c:v>
                </c:pt>
                <c:pt idx="69">
                  <c:v>18.177364885378001</c:v>
                </c:pt>
                <c:pt idx="70">
                  <c:v>18.4512254107483</c:v>
                </c:pt>
                <c:pt idx="71">
                  <c:v>18.160197012759699</c:v>
                </c:pt>
                <c:pt idx="72">
                  <c:v>18.366765461350401</c:v>
                </c:pt>
                <c:pt idx="73">
                  <c:v>18.117707344595999</c:v>
                </c:pt>
                <c:pt idx="74">
                  <c:v>18.3648280497668</c:v>
                </c:pt>
                <c:pt idx="75">
                  <c:v>18.188172473745901</c:v>
                </c:pt>
                <c:pt idx="76">
                  <c:v>18.506103795588501</c:v>
                </c:pt>
                <c:pt idx="77">
                  <c:v>18.2400928709848</c:v>
                </c:pt>
                <c:pt idx="78">
                  <c:v>18.467886921458199</c:v>
                </c:pt>
                <c:pt idx="79">
                  <c:v>18.241371594519901</c:v>
                </c:pt>
                <c:pt idx="80">
                  <c:v>20.434512057962099</c:v>
                </c:pt>
                <c:pt idx="81">
                  <c:v>18.787434937954799</c:v>
                </c:pt>
                <c:pt idx="82">
                  <c:v>10.350411549715</c:v>
                </c:pt>
                <c:pt idx="83">
                  <c:v>8.7182345111989399</c:v>
                </c:pt>
                <c:pt idx="84">
                  <c:v>5.5109891433789002</c:v>
                </c:pt>
                <c:pt idx="85">
                  <c:v>3.5907478999943501</c:v>
                </c:pt>
                <c:pt idx="86">
                  <c:v>2.8888554102562098</c:v>
                </c:pt>
                <c:pt idx="87">
                  <c:v>2.7949502618072399</c:v>
                </c:pt>
                <c:pt idx="88">
                  <c:v>2.8380698177367898</c:v>
                </c:pt>
                <c:pt idx="89">
                  <c:v>2.82128790113142</c:v>
                </c:pt>
                <c:pt idx="90">
                  <c:v>2.6346555574814499</c:v>
                </c:pt>
                <c:pt idx="91">
                  <c:v>2.79891604518818</c:v>
                </c:pt>
                <c:pt idx="92">
                  <c:v>2.47830075365485</c:v>
                </c:pt>
                <c:pt idx="93">
                  <c:v>2.31960762952348</c:v>
                </c:pt>
                <c:pt idx="94">
                  <c:v>2.6109056995248601</c:v>
                </c:pt>
                <c:pt idx="95">
                  <c:v>3.1576605636249999</c:v>
                </c:pt>
                <c:pt idx="96">
                  <c:v>3.6402794091411099</c:v>
                </c:pt>
                <c:pt idx="97">
                  <c:v>6.7106382201081498</c:v>
                </c:pt>
                <c:pt idx="98">
                  <c:v>12.4014055180463</c:v>
                </c:pt>
                <c:pt idx="99">
                  <c:v>23.542081292193899</c:v>
                </c:pt>
                <c:pt idx="100">
                  <c:v>42.310231711094801</c:v>
                </c:pt>
                <c:pt idx="101">
                  <c:v>62.9340386862809</c:v>
                </c:pt>
                <c:pt idx="102">
                  <c:v>76.119161369707399</c:v>
                </c:pt>
                <c:pt idx="103">
                  <c:v>80.972809505959603</c:v>
                </c:pt>
                <c:pt idx="104">
                  <c:v>81.976226949251895</c:v>
                </c:pt>
                <c:pt idx="105">
                  <c:v>81.309079212413096</c:v>
                </c:pt>
                <c:pt idx="106">
                  <c:v>62.385242414514401</c:v>
                </c:pt>
                <c:pt idx="107">
                  <c:v>61.231029265946901</c:v>
                </c:pt>
                <c:pt idx="108">
                  <c:v>57.7722411108168</c:v>
                </c:pt>
                <c:pt idx="109">
                  <c:v>49.282937091919798</c:v>
                </c:pt>
                <c:pt idx="110">
                  <c:v>44.651056004265598</c:v>
                </c:pt>
                <c:pt idx="111">
                  <c:v>41.655238607543097</c:v>
                </c:pt>
                <c:pt idx="112">
                  <c:v>41.150577376853001</c:v>
                </c:pt>
                <c:pt idx="113">
                  <c:v>38.722253221817901</c:v>
                </c:pt>
                <c:pt idx="114">
                  <c:v>37.440170880275403</c:v>
                </c:pt>
              </c:numCache>
            </c:numRef>
          </c:yVal>
          <c:smooth val="1"/>
          <c:extLst>
            <c:ext xmlns:c16="http://schemas.microsoft.com/office/drawing/2014/chart" uri="{C3380CC4-5D6E-409C-BE32-E72D297353CC}">
              <c16:uniqueId val="{00000003-9D84-4E76-AFE1-D01202DC0802}"/>
            </c:ext>
          </c:extLst>
        </c:ser>
        <c:ser>
          <c:idx val="4"/>
          <c:order val="4"/>
          <c:tx>
            <c:v>1 Sb</c:v>
          </c:tx>
          <c:spPr>
            <a:ln w="28575">
              <a:solidFill>
                <a:srgbClr val="3D95AD"/>
              </a:solidFill>
              <a:prstDash val="solid"/>
            </a:ln>
          </c:spPr>
          <c:marker>
            <c:symbol val="none"/>
          </c:marker>
          <c:xVal>
            <c:numRef>
              <c:f>'Plot Data'!$B$5:$B$120</c:f>
              <c:numCache>
                <c:formatCode>General</c:formatCode>
                <c:ptCount val="116"/>
                <c:pt idx="0">
                  <c:v>0</c:v>
                </c:pt>
                <c:pt idx="1">
                  <c:v>0.39768839166919001</c:v>
                </c:pt>
                <c:pt idx="2">
                  <c:v>0.63622744188561497</c:v>
                </c:pt>
                <c:pt idx="3">
                  <c:v>0.79537678333838102</c:v>
                </c:pt>
                <c:pt idx="4">
                  <c:v>1.29821973956519</c:v>
                </c:pt>
                <c:pt idx="5">
                  <c:v>2.24224525354377</c:v>
                </c:pt>
                <c:pt idx="6">
                  <c:v>2.5205980165689401</c:v>
                </c:pt>
                <c:pt idx="7">
                  <c:v>2.79592986393315</c:v>
                </c:pt>
                <c:pt idx="8">
                  <c:v>3.0682407956364202</c:v>
                </c:pt>
                <c:pt idx="9">
                  <c:v>3.4100506048798298</c:v>
                </c:pt>
                <c:pt idx="10">
                  <c:v>3.7156898307388402</c:v>
                </c:pt>
                <c:pt idx="11">
                  <c:v>4.0213290565978497</c:v>
                </c:pt>
                <c:pt idx="12">
                  <c:v>4.2931011833830004</c:v>
                </c:pt>
                <c:pt idx="13">
                  <c:v>4.4289872467755798</c:v>
                </c:pt>
                <c:pt idx="14">
                  <c:v>4.7170323377284697</c:v>
                </c:pt>
                <c:pt idx="15">
                  <c:v>4.8834951820748902</c:v>
                </c:pt>
                <c:pt idx="16">
                  <c:v>5.0499580264213204</c:v>
                </c:pt>
                <c:pt idx="17">
                  <c:v>5.2164208707677497</c:v>
                </c:pt>
                <c:pt idx="18">
                  <c:v>5.3828837151141702</c:v>
                </c:pt>
                <c:pt idx="19">
                  <c:v>5.5431663039799099</c:v>
                </c:pt>
                <c:pt idx="20">
                  <c:v>5.7034488928456399</c:v>
                </c:pt>
                <c:pt idx="21">
                  <c:v>6.0240140705771203</c:v>
                </c:pt>
                <c:pt idx="22">
                  <c:v>6.3359719760755997</c:v>
                </c:pt>
                <c:pt idx="23">
                  <c:v>6.6082829077788698</c:v>
                </c:pt>
                <c:pt idx="24">
                  <c:v>6.7444383736304996</c:v>
                </c:pt>
                <c:pt idx="25">
                  <c:v>6.8909889365987897</c:v>
                </c:pt>
                <c:pt idx="26">
                  <c:v>7.0375394995670897</c:v>
                </c:pt>
                <c:pt idx="27">
                  <c:v>7.33064062550367</c:v>
                </c:pt>
                <c:pt idx="28">
                  <c:v>7.4252157028886696</c:v>
                </c:pt>
                <c:pt idx="29">
                  <c:v>7.7439067065507201</c:v>
                </c:pt>
                <c:pt idx="30">
                  <c:v>7.9032522083817502</c:v>
                </c:pt>
                <c:pt idx="31">
                  <c:v>8.0625977102127706</c:v>
                </c:pt>
                <c:pt idx="32">
                  <c:v>8.0625977102127706</c:v>
                </c:pt>
                <c:pt idx="33">
                  <c:v>8.1014116661127904</c:v>
                </c:pt>
                <c:pt idx="34">
                  <c:v>8.4058645432651904</c:v>
                </c:pt>
                <c:pt idx="35">
                  <c:v>8.5580909818413904</c:v>
                </c:pt>
                <c:pt idx="36">
                  <c:v>8.7103174204175993</c:v>
                </c:pt>
                <c:pt idx="37">
                  <c:v>9.0147702975699993</c:v>
                </c:pt>
                <c:pt idx="38">
                  <c:v>9.3192231747223992</c:v>
                </c:pt>
                <c:pt idx="39">
                  <c:v>9.6236760518747992</c:v>
                </c:pt>
                <c:pt idx="40">
                  <c:v>9.9281289290271992</c:v>
                </c:pt>
                <c:pt idx="41">
                  <c:v>10.232581806179599</c:v>
                </c:pt>
                <c:pt idx="42">
                  <c:v>10.537034683331999</c:v>
                </c:pt>
                <c:pt idx="43">
                  <c:v>10.689261121908199</c:v>
                </c:pt>
                <c:pt idx="44">
                  <c:v>10.841487560484399</c:v>
                </c:pt>
                <c:pt idx="45">
                  <c:v>10.993713999060599</c:v>
                </c:pt>
                <c:pt idx="46">
                  <c:v>11.145940437636799</c:v>
                </c:pt>
                <c:pt idx="47">
                  <c:v>11.450393314789199</c:v>
                </c:pt>
                <c:pt idx="48">
                  <c:v>11.754846191941599</c:v>
                </c:pt>
                <c:pt idx="49">
                  <c:v>12.059299069093999</c:v>
                </c:pt>
                <c:pt idx="50">
                  <c:v>12.363751946246399</c:v>
                </c:pt>
                <c:pt idx="51">
                  <c:v>12.668204823398799</c:v>
                </c:pt>
                <c:pt idx="52">
                  <c:v>12.972657700551199</c:v>
                </c:pt>
                <c:pt idx="53">
                  <c:v>13.277110577703599</c:v>
                </c:pt>
                <c:pt idx="54">
                  <c:v>13.581563454855999</c:v>
                </c:pt>
                <c:pt idx="55">
                  <c:v>13.886016332008399</c:v>
                </c:pt>
                <c:pt idx="56">
                  <c:v>14.190469209160799</c:v>
                </c:pt>
                <c:pt idx="57">
                  <c:v>14.4236179157471</c:v>
                </c:pt>
                <c:pt idx="58">
                  <c:v>14.548870264986601</c:v>
                </c:pt>
                <c:pt idx="59">
                  <c:v>14.799374963465601</c:v>
                </c:pt>
                <c:pt idx="60">
                  <c:v>15.103827840618001</c:v>
                </c:pt>
                <c:pt idx="61">
                  <c:v>15.408280717770401</c:v>
                </c:pt>
                <c:pt idx="62">
                  <c:v>15.712733594922801</c:v>
                </c:pt>
                <c:pt idx="63">
                  <c:v>16.017186472075199</c:v>
                </c:pt>
                <c:pt idx="64">
                  <c:v>16.321639349227599</c:v>
                </c:pt>
                <c:pt idx="65">
                  <c:v>16.626092226379999</c:v>
                </c:pt>
                <c:pt idx="66">
                  <c:v>16.930545103532399</c:v>
                </c:pt>
                <c:pt idx="67">
                  <c:v>17.234997980684899</c:v>
                </c:pt>
                <c:pt idx="68">
                  <c:v>17.539450857837299</c:v>
                </c:pt>
                <c:pt idx="69">
                  <c:v>17.843903734989699</c:v>
                </c:pt>
                <c:pt idx="70">
                  <c:v>18.148356612142098</c:v>
                </c:pt>
                <c:pt idx="71">
                  <c:v>18.452809489294498</c:v>
                </c:pt>
                <c:pt idx="72">
                  <c:v>18.757262366446898</c:v>
                </c:pt>
                <c:pt idx="73">
                  <c:v>19.061715243599298</c:v>
                </c:pt>
                <c:pt idx="74">
                  <c:v>19.366168120751698</c:v>
                </c:pt>
                <c:pt idx="75">
                  <c:v>19.670620997904098</c:v>
                </c:pt>
                <c:pt idx="76">
                  <c:v>19.975073875056498</c:v>
                </c:pt>
                <c:pt idx="77">
                  <c:v>20.279526752208898</c:v>
                </c:pt>
                <c:pt idx="78">
                  <c:v>20.616267664923999</c:v>
                </c:pt>
                <c:pt idx="79">
                  <c:v>20.7846381212815</c:v>
                </c:pt>
                <c:pt idx="80">
                  <c:v>20.931425548575</c:v>
                </c:pt>
                <c:pt idx="81">
                  <c:v>21.247568428716999</c:v>
                </c:pt>
                <c:pt idx="82">
                  <c:v>21.6563033505692</c:v>
                </c:pt>
                <c:pt idx="83">
                  <c:v>22.073951621682401</c:v>
                </c:pt>
                <c:pt idx="84">
                  <c:v>22.363811361073601</c:v>
                </c:pt>
                <c:pt idx="85">
                  <c:v>22.5087412307692</c:v>
                </c:pt>
                <c:pt idx="86">
                  <c:v>22.991647304513599</c:v>
                </c:pt>
                <c:pt idx="87">
                  <c:v>23.082735160137801</c:v>
                </c:pt>
                <c:pt idx="88">
                  <c:v>23.2267547322284</c:v>
                </c:pt>
                <c:pt idx="89">
                  <c:v>23.370774304318999</c:v>
                </c:pt>
                <c:pt idx="90">
                  <c:v>23.727167276096601</c:v>
                </c:pt>
                <c:pt idx="91">
                  <c:v>24.213729308289999</c:v>
                </c:pt>
                <c:pt idx="92">
                  <c:v>24.375916652354501</c:v>
                </c:pt>
                <c:pt idx="93">
                  <c:v>24.5537751033036</c:v>
                </c:pt>
                <c:pt idx="94">
                  <c:v>25.237039428299401</c:v>
                </c:pt>
                <c:pt idx="95">
                  <c:v>25.380832198994099</c:v>
                </c:pt>
                <c:pt idx="96">
                  <c:v>25.888061110055101</c:v>
                </c:pt>
                <c:pt idx="97">
                  <c:v>26.496966864359901</c:v>
                </c:pt>
                <c:pt idx="98">
                  <c:v>27.105872618664701</c:v>
                </c:pt>
                <c:pt idx="99">
                  <c:v>27.714778372969501</c:v>
                </c:pt>
                <c:pt idx="100">
                  <c:v>28.323684127274301</c:v>
                </c:pt>
                <c:pt idx="101">
                  <c:v>28.932589881579101</c:v>
                </c:pt>
                <c:pt idx="102">
                  <c:v>29.541495635883901</c:v>
                </c:pt>
                <c:pt idx="103">
                  <c:v>30.150401390188701</c:v>
                </c:pt>
                <c:pt idx="104">
                  <c:v>30.759307144493501</c:v>
                </c:pt>
                <c:pt idx="105">
                  <c:v>31.542185971456799</c:v>
                </c:pt>
                <c:pt idx="106">
                  <c:v>32.586024407407898</c:v>
                </c:pt>
                <c:pt idx="107">
                  <c:v>32.613282050117</c:v>
                </c:pt>
                <c:pt idx="108">
                  <c:v>33.803835916017498</c:v>
                </c:pt>
                <c:pt idx="109">
                  <c:v>35.3695935699442</c:v>
                </c:pt>
                <c:pt idx="110">
                  <c:v>36.391685371817701</c:v>
                </c:pt>
                <c:pt idx="111">
                  <c:v>37.457270441884098</c:v>
                </c:pt>
                <c:pt idx="112">
                  <c:v>38.675081830300499</c:v>
                </c:pt>
                <c:pt idx="113">
                  <c:v>39.176789003560302</c:v>
                </c:pt>
                <c:pt idx="114">
                  <c:v>39.344024727980198</c:v>
                </c:pt>
                <c:pt idx="115">
                  <c:v>39.845731901239901</c:v>
                </c:pt>
              </c:numCache>
            </c:numRef>
          </c:xVal>
          <c:yVal>
            <c:numRef>
              <c:f>'Plot Data'!$C$5:$C$120</c:f>
              <c:numCache>
                <c:formatCode>General</c:formatCode>
                <c:ptCount val="116"/>
                <c:pt idx="0">
                  <c:v>41.680451325559503</c:v>
                </c:pt>
                <c:pt idx="1">
                  <c:v>41.705088370299599</c:v>
                </c:pt>
                <c:pt idx="2">
                  <c:v>41.718407554354798</c:v>
                </c:pt>
                <c:pt idx="3">
                  <c:v>41.594475949578303</c:v>
                </c:pt>
                <c:pt idx="4">
                  <c:v>41.3238824010147</c:v>
                </c:pt>
                <c:pt idx="5">
                  <c:v>39.985609117609101</c:v>
                </c:pt>
                <c:pt idx="6">
                  <c:v>40.1516021363704</c:v>
                </c:pt>
                <c:pt idx="7">
                  <c:v>40.831563830537398</c:v>
                </c:pt>
                <c:pt idx="8">
                  <c:v>41.988497100817597</c:v>
                </c:pt>
                <c:pt idx="9">
                  <c:v>43.955597795939497</c:v>
                </c:pt>
                <c:pt idx="10">
                  <c:v>42.788188315703401</c:v>
                </c:pt>
                <c:pt idx="11">
                  <c:v>41.070581293183103</c:v>
                </c:pt>
                <c:pt idx="12">
                  <c:v>40.520564136159599</c:v>
                </c:pt>
                <c:pt idx="13">
                  <c:v>40.713906836223799</c:v>
                </c:pt>
                <c:pt idx="14">
                  <c:v>41.111349052122101</c:v>
                </c:pt>
                <c:pt idx="15">
                  <c:v>39.551567926762203</c:v>
                </c:pt>
                <c:pt idx="16">
                  <c:v>38.294875089827599</c:v>
                </c:pt>
                <c:pt idx="17">
                  <c:v>37.338867308274203</c:v>
                </c:pt>
                <c:pt idx="18">
                  <c:v>36.681038234209304</c:v>
                </c:pt>
                <c:pt idx="19">
                  <c:v>35.4845919648291</c:v>
                </c:pt>
                <c:pt idx="20">
                  <c:v>34.961710953971803</c:v>
                </c:pt>
                <c:pt idx="21">
                  <c:v>34.664446410699199</c:v>
                </c:pt>
                <c:pt idx="22">
                  <c:v>31.682625185491101</c:v>
                </c:pt>
                <c:pt idx="23">
                  <c:v>29.704303100746799</c:v>
                </c:pt>
                <c:pt idx="24">
                  <c:v>28.981988175842702</c:v>
                </c:pt>
                <c:pt idx="25">
                  <c:v>27.8766839837443</c:v>
                </c:pt>
                <c:pt idx="26">
                  <c:v>27.5272145410886</c:v>
                </c:pt>
                <c:pt idx="27">
                  <c:v>27.643434030171999</c:v>
                </c:pt>
                <c:pt idx="28">
                  <c:v>27.985778453620899</c:v>
                </c:pt>
                <c:pt idx="29">
                  <c:v>30.269676102327999</c:v>
                </c:pt>
                <c:pt idx="30">
                  <c:v>31.743951800639501</c:v>
                </c:pt>
                <c:pt idx="31">
                  <c:v>29.6519449459051</c:v>
                </c:pt>
                <c:pt idx="32">
                  <c:v>29.6519449459052</c:v>
                </c:pt>
                <c:pt idx="33">
                  <c:v>30.351982732733099</c:v>
                </c:pt>
                <c:pt idx="34">
                  <c:v>30.245809036588</c:v>
                </c:pt>
                <c:pt idx="35">
                  <c:v>32.573710038728699</c:v>
                </c:pt>
                <c:pt idx="36">
                  <c:v>39.075632447672099</c:v>
                </c:pt>
                <c:pt idx="37">
                  <c:v>47.0325444157059</c:v>
                </c:pt>
                <c:pt idx="38">
                  <c:v>43.522295744519901</c:v>
                </c:pt>
                <c:pt idx="39">
                  <c:v>49.559776074563899</c:v>
                </c:pt>
                <c:pt idx="40">
                  <c:v>43.388910920135501</c:v>
                </c:pt>
                <c:pt idx="41">
                  <c:v>45.017517444238102</c:v>
                </c:pt>
                <c:pt idx="42">
                  <c:v>34.7546252433687</c:v>
                </c:pt>
                <c:pt idx="43">
                  <c:v>29.034342920315598</c:v>
                </c:pt>
                <c:pt idx="44">
                  <c:v>26.8400298538632</c:v>
                </c:pt>
                <c:pt idx="45">
                  <c:v>27.941833747807902</c:v>
                </c:pt>
                <c:pt idx="46">
                  <c:v>29.663419695608599</c:v>
                </c:pt>
                <c:pt idx="47">
                  <c:v>28.656268782503201</c:v>
                </c:pt>
                <c:pt idx="48">
                  <c:v>28.604099474989798</c:v>
                </c:pt>
                <c:pt idx="49">
                  <c:v>27.742967181928702</c:v>
                </c:pt>
                <c:pt idx="50">
                  <c:v>27.819273560793299</c:v>
                </c:pt>
                <c:pt idx="51">
                  <c:v>27.483310012656901</c:v>
                </c:pt>
                <c:pt idx="52">
                  <c:v>28.0619669930709</c:v>
                </c:pt>
                <c:pt idx="53">
                  <c:v>27.642429704102</c:v>
                </c:pt>
                <c:pt idx="54">
                  <c:v>28.116443277339101</c:v>
                </c:pt>
                <c:pt idx="55">
                  <c:v>27.442411713476499</c:v>
                </c:pt>
                <c:pt idx="56">
                  <c:v>27.6378519020186</c:v>
                </c:pt>
                <c:pt idx="57">
                  <c:v>27.108626533830801</c:v>
                </c:pt>
                <c:pt idx="58">
                  <c:v>27.0515794860654</c:v>
                </c:pt>
                <c:pt idx="59">
                  <c:v>27.284363045965101</c:v>
                </c:pt>
                <c:pt idx="60">
                  <c:v>26.855510664192501</c:v>
                </c:pt>
                <c:pt idx="61">
                  <c:v>27.248095765956599</c:v>
                </c:pt>
                <c:pt idx="62">
                  <c:v>26.852854348385598</c:v>
                </c:pt>
                <c:pt idx="63">
                  <c:v>27.263545554746301</c:v>
                </c:pt>
                <c:pt idx="64">
                  <c:v>26.884581895239499</c:v>
                </c:pt>
                <c:pt idx="65">
                  <c:v>27.301208154739601</c:v>
                </c:pt>
                <c:pt idx="66">
                  <c:v>26.973951192213999</c:v>
                </c:pt>
                <c:pt idx="67">
                  <c:v>27.433372496852702</c:v>
                </c:pt>
                <c:pt idx="68">
                  <c:v>26.975567790144002</c:v>
                </c:pt>
                <c:pt idx="69">
                  <c:v>27.2909231416306</c:v>
                </c:pt>
                <c:pt idx="70">
                  <c:v>26.649136749413401</c:v>
                </c:pt>
                <c:pt idx="71">
                  <c:v>26.757732428647898</c:v>
                </c:pt>
                <c:pt idx="72">
                  <c:v>26.104095065080401</c:v>
                </c:pt>
                <c:pt idx="73">
                  <c:v>26.1766278909232</c:v>
                </c:pt>
                <c:pt idx="74">
                  <c:v>25.694403201441801</c:v>
                </c:pt>
                <c:pt idx="75">
                  <c:v>25.9210071686771</c:v>
                </c:pt>
                <c:pt idx="76">
                  <c:v>25.566574025630199</c:v>
                </c:pt>
                <c:pt idx="77">
                  <c:v>25.9085196705031</c:v>
                </c:pt>
                <c:pt idx="78">
                  <c:v>25.431729897971401</c:v>
                </c:pt>
                <c:pt idx="79">
                  <c:v>25.5600206670535</c:v>
                </c:pt>
                <c:pt idx="80">
                  <c:v>28.574262847364199</c:v>
                </c:pt>
                <c:pt idx="81">
                  <c:v>26.255447780975899</c:v>
                </c:pt>
                <c:pt idx="82">
                  <c:v>19.7106047353486</c:v>
                </c:pt>
                <c:pt idx="83">
                  <c:v>13.597400301268801</c:v>
                </c:pt>
                <c:pt idx="84">
                  <c:v>10.873290973174701</c:v>
                </c:pt>
                <c:pt idx="85">
                  <c:v>9.8438765481718704</c:v>
                </c:pt>
                <c:pt idx="86">
                  <c:v>7.38624927414903</c:v>
                </c:pt>
                <c:pt idx="87">
                  <c:v>7.1375606259529496</c:v>
                </c:pt>
                <c:pt idx="88">
                  <c:v>6.0416761526671898</c:v>
                </c:pt>
                <c:pt idx="89">
                  <c:v>6.6406881714836299</c:v>
                </c:pt>
                <c:pt idx="90">
                  <c:v>6.0394978328120201</c:v>
                </c:pt>
                <c:pt idx="91">
                  <c:v>4.8159968148516903</c:v>
                </c:pt>
                <c:pt idx="92">
                  <c:v>4.5730767146834497</c:v>
                </c:pt>
                <c:pt idx="93">
                  <c:v>4.6292976215989796</c:v>
                </c:pt>
                <c:pt idx="94">
                  <c:v>3.3506615772355501</c:v>
                </c:pt>
                <c:pt idx="95">
                  <c:v>3.57415529437881</c:v>
                </c:pt>
                <c:pt idx="96">
                  <c:v>6.6167551520441004</c:v>
                </c:pt>
                <c:pt idx="97">
                  <c:v>13.542933116382599</c:v>
                </c:pt>
                <c:pt idx="98">
                  <c:v>26.591814104234199</c:v>
                </c:pt>
                <c:pt idx="99">
                  <c:v>50.511936889242101</c:v>
                </c:pt>
                <c:pt idx="100">
                  <c:v>80.523576730735002</c:v>
                </c:pt>
                <c:pt idx="101">
                  <c:v>101.613996944802</c:v>
                </c:pt>
                <c:pt idx="102">
                  <c:v>109.472531001443</c:v>
                </c:pt>
                <c:pt idx="103">
                  <c:v>110.538767066364</c:v>
                </c:pt>
                <c:pt idx="104">
                  <c:v>109.020837464046</c:v>
                </c:pt>
                <c:pt idx="105">
                  <c:v>96.427314929353003</c:v>
                </c:pt>
                <c:pt idx="106">
                  <c:v>80.142863244924897</c:v>
                </c:pt>
                <c:pt idx="107">
                  <c:v>80.040418954448398</c:v>
                </c:pt>
                <c:pt idx="108">
                  <c:v>75.5666951927074</c:v>
                </c:pt>
                <c:pt idx="109">
                  <c:v>67.686862779477195</c:v>
                </c:pt>
                <c:pt idx="110">
                  <c:v>62.887156049891701</c:v>
                </c:pt>
                <c:pt idx="111">
                  <c:v>58.4537650756278</c:v>
                </c:pt>
                <c:pt idx="112">
                  <c:v>54.781669180652401</c:v>
                </c:pt>
                <c:pt idx="113">
                  <c:v>54.264458145011702</c:v>
                </c:pt>
                <c:pt idx="114">
                  <c:v>53.701266860711797</c:v>
                </c:pt>
                <c:pt idx="115">
                  <c:v>49.910832291387102</c:v>
                </c:pt>
              </c:numCache>
            </c:numRef>
          </c:yVal>
          <c:smooth val="1"/>
          <c:extLst>
            <c:ext xmlns:c16="http://schemas.microsoft.com/office/drawing/2014/chart" uri="{C3380CC4-5D6E-409C-BE32-E72D297353CC}">
              <c16:uniqueId val="{00000004-9D84-4E76-AFE1-D01202DC0802}"/>
            </c:ext>
          </c:extLst>
        </c:ser>
        <c:dLbls>
          <c:showLegendKey val="0"/>
          <c:showVal val="0"/>
          <c:showCatName val="0"/>
          <c:showSerName val="0"/>
          <c:showPercent val="0"/>
          <c:showBubbleSize val="0"/>
        </c:dLbls>
        <c:axId val="1"/>
        <c:axId val="1717805519"/>
      </c:scatterChart>
      <c:valAx>
        <c:axId val="1"/>
        <c:scaling>
          <c:orientation val="minMax"/>
          <c:max val="40"/>
          <c:min val="0"/>
        </c:scaling>
        <c:delete val="0"/>
        <c:axPos val="b"/>
        <c:majorGridlines/>
        <c:title>
          <c:tx>
            <c:rich>
              <a:bodyPr/>
              <a:lstStyle/>
              <a:p>
                <a:pPr>
                  <a:defRPr/>
                </a:pPr>
                <a:r>
                  <a:rPr lang="en-US"/>
                  <a:t>L, </a:t>
                </a:r>
                <a:r>
                  <a:rPr lang="ru-RU"/>
                  <a:t>мм</a:t>
                </a:r>
                <a:endParaRPr lang="en-US"/>
              </a:p>
            </c:rich>
          </c:tx>
          <c:overlay val="0"/>
        </c:title>
        <c:numFmt formatCode="General" sourceLinked="1"/>
        <c:majorTickMark val="out"/>
        <c:minorTickMark val="none"/>
        <c:tickLblPos val="nextTo"/>
        <c:crossAx val="1717805519"/>
        <c:crosses val="autoZero"/>
        <c:crossBetween val="midCat"/>
        <c:majorUnit val="5"/>
      </c:valAx>
      <c:valAx>
        <c:axId val="1717805519"/>
        <c:scaling>
          <c:orientation val="minMax"/>
          <c:max val="120"/>
          <c:min val="0"/>
        </c:scaling>
        <c:delete val="0"/>
        <c:axPos val="l"/>
        <c:majorGridlines/>
        <c:title>
          <c:tx>
            <c:rich>
              <a:bodyPr/>
              <a:lstStyle/>
              <a:p>
                <a:pPr>
                  <a:defRPr/>
                </a:pPr>
                <a:r>
                  <a:rPr lang="en-US"/>
                  <a:t>V,</a:t>
                </a:r>
                <a:r>
                  <a:rPr lang="en-US" baseline="0"/>
                  <a:t> </a:t>
                </a:r>
                <a:r>
                  <a:rPr lang="ru-RU" baseline="0"/>
                  <a:t>м/с</a:t>
                </a:r>
                <a:endParaRPr lang="en-US"/>
              </a:p>
            </c:rich>
          </c:tx>
          <c:overlay val="0"/>
        </c:title>
        <c:numFmt formatCode="General" sourceLinked="1"/>
        <c:majorTickMark val="out"/>
        <c:minorTickMark val="none"/>
        <c:tickLblPos val="nextTo"/>
        <c:crossAx val="1"/>
        <c:crosses val="autoZero"/>
        <c:crossBetween val="between"/>
        <c:majorUnit val="20"/>
      </c:valAx>
      <c:spPr>
        <a:noFill/>
      </c:spPr>
    </c:plotArea>
    <c:legend>
      <c:legendPos val="r"/>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E013BF-70A8-4A37-9640-B50046009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142</Pages>
  <Words>26889</Words>
  <Characters>153270</Characters>
  <Application>Microsoft Office Word</Application>
  <DocSecurity>0</DocSecurity>
  <Lines>1277</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 Коваленко</dc:creator>
  <cp:keywords/>
  <dc:description/>
  <cp:lastModifiedBy>Professional</cp:lastModifiedBy>
  <cp:revision>2</cp:revision>
  <dcterms:created xsi:type="dcterms:W3CDTF">2024-01-09T15:56:00Z</dcterms:created>
  <dcterms:modified xsi:type="dcterms:W3CDTF">2024-01-09T15:56:00Z</dcterms:modified>
</cp:coreProperties>
</file>