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850C4" w:rsidRPr="00832EC6" w:rsidRDefault="00B850C4" w:rsidP="00832EC6">
      <w:pPr>
        <w:pStyle w:val="a3"/>
        <w:jc w:val="center"/>
        <w:rPr>
          <w:b/>
        </w:rPr>
      </w:pPr>
      <w:bookmarkStart w:id="0" w:name="_GoBack"/>
      <w:bookmarkEnd w:id="0"/>
      <w:r w:rsidRPr="00832EC6">
        <w:rPr>
          <w:b/>
        </w:rPr>
        <w:t>НАЦІОНАЛЬНИЙ ТЕХНІЧНИЙ УНІВЕРСИТЕТ УКРАЇНИ</w:t>
      </w:r>
    </w:p>
    <w:p w:rsidR="00B850C4" w:rsidRPr="00832EC6" w:rsidRDefault="00B850C4" w:rsidP="00832EC6">
      <w:pPr>
        <w:pStyle w:val="a3"/>
        <w:jc w:val="center"/>
        <w:rPr>
          <w:b/>
        </w:rPr>
      </w:pPr>
      <w:r w:rsidRPr="00832EC6">
        <w:rPr>
          <w:b/>
        </w:rPr>
        <w:t>«КИЇВСЬКИЙ ПОЛІТЕХНІЧНИЙ ІНСТИТУТ</w:t>
      </w:r>
      <w:r w:rsidRPr="00832EC6">
        <w:rPr>
          <w:b/>
        </w:rPr>
        <w:br/>
        <w:t>імені ІГОРЯ СІКОРСЬКОГО»</w:t>
      </w:r>
    </w:p>
    <w:p w:rsidR="00B850C4" w:rsidRPr="00176F2B" w:rsidRDefault="00B850C4" w:rsidP="00832EC6">
      <w:pPr>
        <w:pStyle w:val="a3"/>
        <w:jc w:val="center"/>
        <w:rPr>
          <w:sz w:val="32"/>
          <w:szCs w:val="32"/>
        </w:rPr>
      </w:pPr>
    </w:p>
    <w:p w:rsidR="00B850C4" w:rsidRPr="00832EC6" w:rsidRDefault="00B850C4" w:rsidP="00EF355E">
      <w:pPr>
        <w:pStyle w:val="a3"/>
        <w:spacing w:line="360" w:lineRule="auto"/>
        <w:jc w:val="center"/>
        <w:rPr>
          <w:b/>
          <w:sz w:val="32"/>
          <w:szCs w:val="32"/>
        </w:rPr>
      </w:pPr>
      <w:r w:rsidRPr="00832EC6">
        <w:rPr>
          <w:b/>
          <w:sz w:val="32"/>
          <w:szCs w:val="32"/>
        </w:rPr>
        <w:t>Інститут матеріалознавства та зварювання ім. Є. О. Патона</w:t>
      </w:r>
    </w:p>
    <w:p w:rsidR="00B850C4" w:rsidRPr="00832EC6" w:rsidRDefault="00B850C4" w:rsidP="00832EC6">
      <w:pPr>
        <w:pStyle w:val="a3"/>
        <w:jc w:val="center"/>
        <w:rPr>
          <w:sz w:val="32"/>
          <w:szCs w:val="32"/>
        </w:rPr>
      </w:pPr>
      <w:r w:rsidRPr="00832EC6">
        <w:rPr>
          <w:b/>
          <w:sz w:val="32"/>
          <w:szCs w:val="32"/>
        </w:rPr>
        <w:t>Кафедра   зварювального  виробництва</w:t>
      </w:r>
    </w:p>
    <w:p w:rsidR="00B850C4" w:rsidRPr="00176F2B" w:rsidRDefault="00B850C4" w:rsidP="00832EC6">
      <w:pPr>
        <w:pStyle w:val="a3"/>
        <w:rPr>
          <w:sz w:val="26"/>
          <w:szCs w:val="26"/>
        </w:rPr>
      </w:pPr>
    </w:p>
    <w:p w:rsidR="00B850C4" w:rsidRPr="00EF355E" w:rsidRDefault="00B850C4" w:rsidP="00EF355E">
      <w:pPr>
        <w:pStyle w:val="a3"/>
        <w:spacing w:line="360" w:lineRule="auto"/>
        <w:ind w:firstLine="6096"/>
        <w:rPr>
          <w:sz w:val="26"/>
          <w:szCs w:val="26"/>
        </w:rPr>
      </w:pPr>
      <w:r w:rsidRPr="00EF355E">
        <w:rPr>
          <w:sz w:val="26"/>
          <w:szCs w:val="26"/>
        </w:rPr>
        <w:t>До захисту допущено</w:t>
      </w:r>
    </w:p>
    <w:p w:rsidR="00B850C4" w:rsidRPr="00EF355E" w:rsidRDefault="00B850C4" w:rsidP="00EF355E">
      <w:pPr>
        <w:pStyle w:val="a3"/>
        <w:spacing w:line="360" w:lineRule="auto"/>
        <w:ind w:firstLine="6096"/>
        <w:rPr>
          <w:sz w:val="26"/>
          <w:szCs w:val="26"/>
        </w:rPr>
      </w:pPr>
      <w:r w:rsidRPr="00EF355E">
        <w:rPr>
          <w:sz w:val="26"/>
          <w:szCs w:val="26"/>
        </w:rPr>
        <w:t>Завідувач кафедри</w:t>
      </w:r>
    </w:p>
    <w:p w:rsidR="00B850C4" w:rsidRPr="00EF355E" w:rsidRDefault="00B850C4" w:rsidP="00EF355E">
      <w:pPr>
        <w:pStyle w:val="a3"/>
        <w:spacing w:line="360" w:lineRule="auto"/>
        <w:ind w:left="6096"/>
        <w:rPr>
          <w:sz w:val="26"/>
          <w:szCs w:val="26"/>
        </w:rPr>
      </w:pPr>
      <w:r w:rsidRPr="00EF355E">
        <w:rPr>
          <w:sz w:val="26"/>
          <w:szCs w:val="26"/>
        </w:rPr>
        <w:t>______ Вячеслав КВАСНИЦЬКИЙ                                                                                                                               «___»____________2021 р.</w:t>
      </w:r>
    </w:p>
    <w:p w:rsidR="00B850C4" w:rsidRPr="00176F2B" w:rsidRDefault="00B850C4" w:rsidP="00832EC6">
      <w:pPr>
        <w:pStyle w:val="a3"/>
        <w:jc w:val="center"/>
        <w:rPr>
          <w:sz w:val="36"/>
          <w:szCs w:val="36"/>
        </w:rPr>
      </w:pPr>
    </w:p>
    <w:p w:rsidR="00B850C4" w:rsidRPr="00832EC6" w:rsidRDefault="00B850C4" w:rsidP="004A71D4">
      <w:pPr>
        <w:pStyle w:val="a3"/>
        <w:spacing w:line="276" w:lineRule="auto"/>
        <w:jc w:val="center"/>
        <w:rPr>
          <w:b/>
          <w:sz w:val="40"/>
          <w:szCs w:val="36"/>
        </w:rPr>
      </w:pPr>
      <w:r w:rsidRPr="00832EC6">
        <w:rPr>
          <w:b/>
          <w:sz w:val="40"/>
          <w:szCs w:val="36"/>
        </w:rPr>
        <w:t>Дипломний проект</w:t>
      </w:r>
    </w:p>
    <w:p w:rsidR="00B850C4" w:rsidRPr="00832EC6" w:rsidRDefault="00B850C4" w:rsidP="004A71D4">
      <w:pPr>
        <w:pStyle w:val="a3"/>
        <w:spacing w:line="276" w:lineRule="auto"/>
        <w:jc w:val="center"/>
        <w:rPr>
          <w:b/>
        </w:rPr>
      </w:pPr>
      <w:r w:rsidRPr="00832EC6">
        <w:rPr>
          <w:b/>
        </w:rPr>
        <w:t>на здобуття ступеня бакалавра</w:t>
      </w:r>
    </w:p>
    <w:p w:rsidR="00B850C4" w:rsidRPr="00832EC6" w:rsidRDefault="00B850C4" w:rsidP="004A71D4">
      <w:pPr>
        <w:pStyle w:val="a3"/>
        <w:spacing w:line="276" w:lineRule="auto"/>
        <w:jc w:val="center"/>
        <w:rPr>
          <w:b/>
        </w:rPr>
      </w:pPr>
      <w:r w:rsidRPr="00832EC6">
        <w:rPr>
          <w:b/>
        </w:rPr>
        <w:t>за освітньо-професійною програмою «Технології та інжиніринг у зварюванні»</w:t>
      </w:r>
    </w:p>
    <w:p w:rsidR="00B850C4" w:rsidRPr="00832EC6" w:rsidRDefault="00B850C4" w:rsidP="004A71D4">
      <w:pPr>
        <w:pStyle w:val="a3"/>
        <w:spacing w:line="276" w:lineRule="auto"/>
        <w:jc w:val="center"/>
        <w:rPr>
          <w:b/>
        </w:rPr>
      </w:pPr>
      <w:r w:rsidRPr="00832EC6">
        <w:rPr>
          <w:b/>
        </w:rPr>
        <w:t>спеціальності 131 «Прикладна механіка»</w:t>
      </w:r>
    </w:p>
    <w:p w:rsidR="00B850C4" w:rsidRDefault="00B850C4" w:rsidP="004A71D4">
      <w:pPr>
        <w:pStyle w:val="a3"/>
        <w:spacing w:line="276" w:lineRule="auto"/>
        <w:jc w:val="center"/>
      </w:pPr>
      <w:r w:rsidRPr="00832EC6">
        <w:rPr>
          <w:b/>
        </w:rPr>
        <w:t>на тему: Технологія складання та зварювання корпусу електричного генер</w:t>
      </w:r>
      <w:r w:rsidRPr="00832EC6">
        <w:rPr>
          <w:b/>
        </w:rPr>
        <w:t>а</w:t>
      </w:r>
      <w:r w:rsidRPr="00832EC6">
        <w:rPr>
          <w:b/>
        </w:rPr>
        <w:t>тора</w:t>
      </w:r>
    </w:p>
    <w:p w:rsidR="00B850C4" w:rsidRPr="00176F2B" w:rsidRDefault="00B850C4" w:rsidP="00832EC6">
      <w:pPr>
        <w:pStyle w:val="a3"/>
      </w:pPr>
    </w:p>
    <w:p w:rsidR="00B850C4" w:rsidRPr="00176F2B" w:rsidRDefault="00B850C4" w:rsidP="00832EC6">
      <w:pPr>
        <w:pStyle w:val="a3"/>
      </w:pPr>
      <w:r w:rsidRPr="00176F2B">
        <w:t xml:space="preserve">Виконав: </w:t>
      </w:r>
    </w:p>
    <w:p w:rsidR="00B850C4" w:rsidRPr="00176F2B" w:rsidRDefault="00B850C4" w:rsidP="00832EC6">
      <w:pPr>
        <w:pStyle w:val="a3"/>
      </w:pPr>
      <w:r w:rsidRPr="00176F2B">
        <w:t>студент  IV курсу,  групи ЗВ-</w:t>
      </w:r>
      <w:r>
        <w:t>71</w:t>
      </w:r>
      <w:r w:rsidRPr="00176F2B">
        <w:t xml:space="preserve">                                 </w:t>
      </w:r>
    </w:p>
    <w:p w:rsidR="00B850C4" w:rsidRDefault="00B850C4" w:rsidP="00832EC6">
      <w:pPr>
        <w:pStyle w:val="a3"/>
      </w:pPr>
      <w:r w:rsidRPr="009E3019">
        <w:t>Хондока Сергій Валерійович</w:t>
      </w:r>
    </w:p>
    <w:p w:rsidR="00B850C4" w:rsidRPr="00176F2B" w:rsidRDefault="00B850C4" w:rsidP="00832EC6">
      <w:pPr>
        <w:pStyle w:val="a3"/>
        <w:rPr>
          <w:sz w:val="26"/>
          <w:szCs w:val="26"/>
        </w:rPr>
      </w:pPr>
      <w:r>
        <w:rPr>
          <w:noProof/>
          <w:lang w:val="ru-RU" w:eastAsia="ru-RU"/>
        </w:rPr>
        <mc:AlternateContent>
          <mc:Choice Requires="wps">
            <w:drawing>
              <wp:anchor distT="0" distB="0" distL="114300" distR="114300" simplePos="0" relativeHeight="251688960" behindDoc="0" locked="0" layoutInCell="1" allowOverlap="1" wp14:anchorId="04F97C43" wp14:editId="7220BECC">
                <wp:simplePos x="0" y="0"/>
                <wp:positionH relativeFrom="column">
                  <wp:posOffset>4635500</wp:posOffset>
                </wp:positionH>
                <wp:positionV relativeFrom="paragraph">
                  <wp:posOffset>34925</wp:posOffset>
                </wp:positionV>
                <wp:extent cx="1901190" cy="0"/>
                <wp:effectExtent l="6350" t="6350" r="6985" b="12700"/>
                <wp:wrapNone/>
                <wp:docPr id="47" name="Прямая соединительная линия 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0119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47" o:spid="_x0000_s1026" style="position:absolute;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5pt,2.75pt" to="514.7pt,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"/>
            </w:pict>
          </mc:Fallback>
        </mc:AlternateContent>
      </w:r>
      <w:r w:rsidRPr="00176F2B">
        <w:rPr>
          <w:sz w:val="17"/>
          <w:szCs w:val="17"/>
        </w:rPr>
        <w:t xml:space="preserve">                                                                                                     </w:t>
      </w:r>
    </w:p>
    <w:p w:rsidR="00B850C4" w:rsidRPr="00176F2B" w:rsidRDefault="00B850C4" w:rsidP="00832EC6">
      <w:pPr>
        <w:pStyle w:val="a3"/>
      </w:pPr>
      <w:r w:rsidRPr="00176F2B">
        <w:t>Керівник:</w:t>
      </w:r>
    </w:p>
    <w:p w:rsidR="00B850C4" w:rsidRPr="00176F2B" w:rsidRDefault="00B850C4" w:rsidP="00832EC6">
      <w:pPr>
        <w:pStyle w:val="a3"/>
      </w:pPr>
      <w:r w:rsidRPr="00176F2B">
        <w:t xml:space="preserve">Доцент, к.т.н., доцент, </w:t>
      </w:r>
    </w:p>
    <w:p w:rsidR="00B850C4" w:rsidRPr="00176F2B" w:rsidRDefault="00B850C4" w:rsidP="00832EC6">
      <w:pPr>
        <w:pStyle w:val="a3"/>
      </w:pPr>
      <w:r>
        <w:rPr>
          <w:noProof/>
          <w:lang w:val="ru-RU" w:eastAsia="ru-RU"/>
        </w:rPr>
        <mc:AlternateContent>
          <mc:Choice Requires="wps">
            <w:drawing>
              <wp:anchor distT="0" distB="0" distL="114300" distR="114300" simplePos="0" relativeHeight="251689984" behindDoc="0" locked="0" layoutInCell="1" allowOverlap="1" wp14:anchorId="6D449B9B" wp14:editId="7C12811E">
                <wp:simplePos x="0" y="0"/>
                <wp:positionH relativeFrom="column">
                  <wp:posOffset>4639310</wp:posOffset>
                </wp:positionH>
                <wp:positionV relativeFrom="paragraph">
                  <wp:posOffset>196850</wp:posOffset>
                </wp:positionV>
                <wp:extent cx="1901190" cy="0"/>
                <wp:effectExtent l="10160" t="6350" r="12700" b="12700"/>
                <wp:wrapNone/>
                <wp:docPr id="41" name="Прямая соединительная линия 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0119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41" o:spid="_x0000_s1026" style="position:absolute;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5.3pt,15.5pt" to="515pt,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"/>
            </w:pict>
          </mc:Fallback>
        </mc:AlternateContent>
      </w:r>
      <w:r w:rsidRPr="00176F2B">
        <w:t>Стреленко Наталія Михайлівна</w:t>
      </w:r>
    </w:p>
    <w:p w:rsidR="00B850C4" w:rsidRPr="00176F2B" w:rsidRDefault="00B850C4" w:rsidP="00832EC6">
      <w:pPr>
        <w:pStyle w:val="a3"/>
        <w:rPr>
          <w:sz w:val="26"/>
          <w:szCs w:val="26"/>
        </w:rPr>
      </w:pPr>
      <w:r w:rsidRPr="00176F2B">
        <w:rPr>
          <w:sz w:val="17"/>
          <w:szCs w:val="17"/>
        </w:rPr>
        <w:t xml:space="preserve">                                                               </w:t>
      </w:r>
    </w:p>
    <w:p w:rsidR="00B850C4" w:rsidRPr="00176F2B" w:rsidRDefault="00B850C4" w:rsidP="00832EC6">
      <w:pPr>
        <w:pStyle w:val="a3"/>
      </w:pPr>
      <w:r w:rsidRPr="00176F2B">
        <w:t>Консультант з економічної частини:</w:t>
      </w:r>
    </w:p>
    <w:p w:rsidR="00B850C4" w:rsidRPr="00176F2B" w:rsidRDefault="00B850C4" w:rsidP="00832EC6">
      <w:pPr>
        <w:pStyle w:val="a3"/>
      </w:pPr>
      <w:r w:rsidRPr="00176F2B">
        <w:t>Доцент, к.е.н.,</w:t>
      </w:r>
    </w:p>
    <w:p w:rsidR="00B850C4" w:rsidRPr="00176F2B" w:rsidRDefault="00B850C4" w:rsidP="00832EC6">
      <w:pPr>
        <w:pStyle w:val="a3"/>
      </w:pPr>
      <w:r>
        <w:rPr>
          <w:noProof/>
          <w:lang w:val="ru-RU" w:eastAsia="ru-RU"/>
        </w:rPr>
        <mc:AlternateContent>
          <mc:Choice Requires="wps">
            <w:drawing>
              <wp:anchor distT="0" distB="0" distL="114300" distR="114300" simplePos="0" relativeHeight="251686912" behindDoc="0" locked="0" layoutInCell="1" allowOverlap="1" wp14:anchorId="6CF046D2" wp14:editId="58D9C7EB">
                <wp:simplePos x="0" y="0"/>
                <wp:positionH relativeFrom="column">
                  <wp:posOffset>4635500</wp:posOffset>
                </wp:positionH>
                <wp:positionV relativeFrom="paragraph">
                  <wp:posOffset>173355</wp:posOffset>
                </wp:positionV>
                <wp:extent cx="1925955" cy="0"/>
                <wp:effectExtent l="6350" t="11430" r="10795" b="7620"/>
                <wp:wrapNone/>
                <wp:docPr id="39" name="Прямая соединительная линия 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2595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39" o:spid="_x0000_s1026" style="position:absolute;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5pt,13.65pt" to="516.65pt,1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"/>
            </w:pict>
          </mc:Fallback>
        </mc:AlternateContent>
      </w:r>
      <w:r w:rsidRPr="00176F2B">
        <w:t xml:space="preserve">Глущенко Ярослава Іванівна </w:t>
      </w:r>
    </w:p>
    <w:p w:rsidR="00B850C4" w:rsidRPr="00176F2B" w:rsidRDefault="00B850C4" w:rsidP="00832EC6">
      <w:pPr>
        <w:pStyle w:val="a3"/>
        <w:rPr>
          <w:sz w:val="17"/>
          <w:szCs w:val="17"/>
        </w:rPr>
      </w:pPr>
      <w:r w:rsidRPr="00176F2B">
        <w:rPr>
          <w:sz w:val="17"/>
          <w:szCs w:val="17"/>
        </w:rPr>
        <w:t xml:space="preserve">                                                                        </w:t>
      </w:r>
    </w:p>
    <w:p w:rsidR="00B850C4" w:rsidRPr="00176F2B" w:rsidRDefault="00B850C4" w:rsidP="00832EC6">
      <w:pPr>
        <w:pStyle w:val="a3"/>
        <w:rPr>
          <w:sz w:val="26"/>
          <w:szCs w:val="26"/>
        </w:rPr>
      </w:pPr>
      <w:r w:rsidRPr="00176F2B">
        <w:t>Консультант з о</w:t>
      </w:r>
      <w:r w:rsidRPr="00176F2B">
        <w:rPr>
          <w:sz w:val="26"/>
          <w:szCs w:val="26"/>
        </w:rPr>
        <w:t>хорони праці:</w:t>
      </w:r>
    </w:p>
    <w:p w:rsidR="00B850C4" w:rsidRPr="00176F2B" w:rsidRDefault="00B850C4" w:rsidP="00832EC6">
      <w:pPr>
        <w:pStyle w:val="a3"/>
        <w:rPr>
          <w:sz w:val="26"/>
          <w:szCs w:val="26"/>
        </w:rPr>
      </w:pPr>
      <w:r w:rsidRPr="00176F2B">
        <w:rPr>
          <w:sz w:val="26"/>
          <w:szCs w:val="26"/>
        </w:rPr>
        <w:t>Зав. каф., професор, д.т.н., професор</w:t>
      </w:r>
      <w:r w:rsidRPr="00176F2B">
        <w:t xml:space="preserve"> </w:t>
      </w:r>
      <w:r w:rsidRPr="00176F2B">
        <w:rPr>
          <w:sz w:val="26"/>
          <w:szCs w:val="26"/>
        </w:rPr>
        <w:t xml:space="preserve">  </w:t>
      </w:r>
    </w:p>
    <w:p w:rsidR="00B850C4" w:rsidRPr="00176F2B" w:rsidRDefault="00B850C4" w:rsidP="00832EC6">
      <w:pPr>
        <w:pStyle w:val="a3"/>
        <w:rPr>
          <w:sz w:val="26"/>
          <w:szCs w:val="26"/>
        </w:rPr>
      </w:pPr>
      <w:r w:rsidRPr="00176F2B">
        <w:rPr>
          <w:sz w:val="26"/>
          <w:szCs w:val="26"/>
        </w:rPr>
        <w:t>Левченко Олег Григорович</w:t>
      </w:r>
    </w:p>
    <w:p w:rsidR="00B850C4" w:rsidRPr="00176F2B" w:rsidRDefault="00B850C4" w:rsidP="00832EC6">
      <w:pPr>
        <w:pStyle w:val="a3"/>
        <w:rPr>
          <w:sz w:val="17"/>
          <w:szCs w:val="17"/>
        </w:rPr>
      </w:pPr>
      <w:r>
        <w:rPr>
          <w:noProof/>
          <w:sz w:val="26"/>
          <w:szCs w:val="26"/>
          <w:lang w:val="ru-RU" w:eastAsia="ru-RU"/>
        </w:rPr>
        <mc:AlternateContent>
          <mc:Choice Requires="wps">
            <w:drawing>
              <wp:anchor distT="0" distB="0" distL="114300" distR="114300" simplePos="0" relativeHeight="251687936" behindDoc="0" locked="0" layoutInCell="1" allowOverlap="1" wp14:anchorId="35D77649" wp14:editId="25E1A849">
                <wp:simplePos x="0" y="0"/>
                <wp:positionH relativeFrom="column">
                  <wp:posOffset>4635500</wp:posOffset>
                </wp:positionH>
                <wp:positionV relativeFrom="paragraph">
                  <wp:posOffset>15875</wp:posOffset>
                </wp:positionV>
                <wp:extent cx="1925955" cy="0"/>
                <wp:effectExtent l="6350" t="6350" r="10795" b="12700"/>
                <wp:wrapNone/>
                <wp:docPr id="36" name="Прямая соединительная линия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2595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36" o:spid="_x0000_s1026" style="position:absolute;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5pt,1.25pt" to="516.65pt,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"/>
            </w:pict>
          </mc:Fallback>
        </mc:AlternateContent>
      </w:r>
      <w:r w:rsidRPr="00176F2B">
        <w:rPr>
          <w:sz w:val="17"/>
          <w:szCs w:val="17"/>
        </w:rPr>
        <w:t xml:space="preserve">                                                                                    </w:t>
      </w:r>
    </w:p>
    <w:p w:rsidR="00B850C4" w:rsidRPr="00176F2B" w:rsidRDefault="00B850C4" w:rsidP="00832EC6">
      <w:pPr>
        <w:pStyle w:val="a3"/>
        <w:rPr>
          <w:sz w:val="26"/>
          <w:szCs w:val="26"/>
        </w:rPr>
      </w:pPr>
      <w:r w:rsidRPr="00176F2B">
        <w:rPr>
          <w:sz w:val="26"/>
          <w:szCs w:val="26"/>
        </w:rPr>
        <w:t xml:space="preserve">Рецензент: </w:t>
      </w:r>
    </w:p>
    <w:p w:rsidR="00B850C4" w:rsidRPr="00176F2B" w:rsidRDefault="00B850C4" w:rsidP="00832EC6">
      <w:pPr>
        <w:pStyle w:val="a3"/>
      </w:pPr>
      <w:r w:rsidRPr="00176F2B">
        <w:t xml:space="preserve">Доцент, к.т.н., доцент, </w:t>
      </w:r>
    </w:p>
    <w:p w:rsidR="00B850C4" w:rsidRPr="00176F2B" w:rsidRDefault="00B850C4" w:rsidP="00832EC6">
      <w:pPr>
        <w:pStyle w:val="a3"/>
        <w:rPr>
          <w:sz w:val="26"/>
          <w:szCs w:val="26"/>
        </w:rPr>
      </w:pPr>
      <w:r>
        <w:rPr>
          <w:noProof/>
          <w:lang w:val="ru-RU" w:eastAsia="ru-RU"/>
        </w:rPr>
        <mc:AlternateContent>
          <mc:Choice Requires="wps">
            <w:drawing>
              <wp:anchor distT="0" distB="0" distL="114300" distR="114300" simplePos="0" relativeHeight="251691008" behindDoc="0" locked="0" layoutInCell="1" allowOverlap="1" wp14:anchorId="5D01C339" wp14:editId="27AB3F38">
                <wp:simplePos x="0" y="0"/>
                <wp:positionH relativeFrom="column">
                  <wp:posOffset>4618355</wp:posOffset>
                </wp:positionH>
                <wp:positionV relativeFrom="paragraph">
                  <wp:posOffset>38735</wp:posOffset>
                </wp:positionV>
                <wp:extent cx="1925955" cy="0"/>
                <wp:effectExtent l="8255" t="10160" r="8890" b="8890"/>
                <wp:wrapNone/>
                <wp:docPr id="25" name="Прямая соединительная линия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2595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25" o:spid="_x0000_s1026" style="position:absolute;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3.65pt,3.05pt" to="515.3pt,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"/>
            </w:pict>
          </mc:Fallback>
        </mc:AlternateContent>
      </w:r>
      <w:r>
        <w:t>Мінаков Сергій Миколайович</w:t>
      </w:r>
      <w:r w:rsidRPr="00176F2B">
        <w:rPr>
          <w:sz w:val="26"/>
          <w:szCs w:val="26"/>
        </w:rPr>
        <w:t xml:space="preserve"> </w:t>
      </w:r>
    </w:p>
    <w:p w:rsidR="00B850C4" w:rsidRPr="00176F2B" w:rsidRDefault="00B850C4" w:rsidP="00EF355E">
      <w:pPr>
        <w:pStyle w:val="a3"/>
        <w:ind w:left="5812"/>
        <w:rPr>
          <w:sz w:val="26"/>
          <w:szCs w:val="26"/>
        </w:rPr>
      </w:pPr>
      <w:r w:rsidRPr="00176F2B">
        <w:rPr>
          <w:sz w:val="26"/>
          <w:szCs w:val="26"/>
        </w:rPr>
        <w:t>Засвідчую, що у цьому дипломному проекті немає запозичень з праць і</w:t>
      </w:r>
      <w:r w:rsidRPr="00176F2B">
        <w:rPr>
          <w:sz w:val="26"/>
          <w:szCs w:val="26"/>
        </w:rPr>
        <w:t>н</w:t>
      </w:r>
      <w:r w:rsidRPr="00176F2B">
        <w:rPr>
          <w:sz w:val="26"/>
          <w:szCs w:val="26"/>
        </w:rPr>
        <w:t>ших авторів без відповідних пос</w:t>
      </w:r>
      <w:r w:rsidRPr="00176F2B">
        <w:rPr>
          <w:sz w:val="26"/>
          <w:szCs w:val="26"/>
        </w:rPr>
        <w:t>и</w:t>
      </w:r>
      <w:r w:rsidRPr="00176F2B">
        <w:rPr>
          <w:sz w:val="26"/>
          <w:szCs w:val="26"/>
        </w:rPr>
        <w:t>лань.</w:t>
      </w:r>
    </w:p>
    <w:p w:rsidR="00B850C4" w:rsidRDefault="00EF355E" w:rsidP="00EF355E">
      <w:pPr>
        <w:pStyle w:val="a3"/>
        <w:ind w:left="5529"/>
        <w:rPr>
          <w:sz w:val="26"/>
          <w:szCs w:val="26"/>
        </w:rPr>
      </w:pPr>
      <w:r>
        <w:rPr>
          <w:sz w:val="26"/>
          <w:szCs w:val="26"/>
        </w:rPr>
        <w:tab/>
        <w:t xml:space="preserve">  </w:t>
      </w:r>
      <w:r w:rsidR="00B850C4" w:rsidRPr="00176F2B">
        <w:rPr>
          <w:sz w:val="26"/>
          <w:szCs w:val="26"/>
        </w:rPr>
        <w:t>Студент _____________</w:t>
      </w:r>
    </w:p>
    <w:p w:rsidR="004A71D4" w:rsidRPr="004A71D4" w:rsidRDefault="004A71D4" w:rsidP="004A71D4"/>
    <w:p w:rsidR="00B850C4" w:rsidRDefault="00B850C4" w:rsidP="004A71D4">
      <w:pPr>
        <w:pStyle w:val="a3"/>
        <w:jc w:val="center"/>
      </w:pPr>
      <w:r w:rsidRPr="00176F2B">
        <w:t>Київ – 2021 рік</w:t>
      </w:r>
    </w:p>
    <w:p w:rsidR="00EF355E" w:rsidRDefault="00EF355E" w:rsidP="00EF355E"/>
    <w:p w:rsidR="004A71D4" w:rsidRPr="004A71D4" w:rsidRDefault="004A71D4" w:rsidP="004A71D4">
      <w:pPr>
        <w:pStyle w:val="a3"/>
        <w:spacing w:line="360" w:lineRule="auto"/>
        <w:jc w:val="center"/>
        <w:rPr>
          <w:b/>
        </w:rPr>
      </w:pPr>
      <w:r w:rsidRPr="004A71D4">
        <w:rPr>
          <w:b/>
        </w:rPr>
        <w:t>Національний технічний університет України</w:t>
      </w:r>
    </w:p>
    <w:p w:rsidR="004A71D4" w:rsidRPr="004A71D4" w:rsidRDefault="004A71D4" w:rsidP="004A71D4">
      <w:pPr>
        <w:pStyle w:val="a3"/>
        <w:spacing w:line="360" w:lineRule="auto"/>
        <w:jc w:val="center"/>
        <w:rPr>
          <w:b/>
        </w:rPr>
      </w:pPr>
      <w:r w:rsidRPr="004A71D4">
        <w:rPr>
          <w:b/>
        </w:rPr>
        <w:t>«Київський політехнічний інститут імені Ігоря Сікорського »</w:t>
      </w:r>
    </w:p>
    <w:p w:rsidR="004A71D4" w:rsidRPr="004A71D4" w:rsidRDefault="004A71D4" w:rsidP="004A71D4">
      <w:pPr>
        <w:pStyle w:val="a3"/>
        <w:spacing w:line="360" w:lineRule="auto"/>
        <w:jc w:val="center"/>
        <w:rPr>
          <w:b/>
          <w:sz w:val="32"/>
          <w:szCs w:val="32"/>
        </w:rPr>
      </w:pPr>
      <w:r w:rsidRPr="004A71D4">
        <w:rPr>
          <w:b/>
          <w:sz w:val="32"/>
          <w:szCs w:val="32"/>
        </w:rPr>
        <w:t>Інститут матеріалознавства та зварювання ім. Є. О. Патона</w:t>
      </w:r>
    </w:p>
    <w:p w:rsidR="004A71D4" w:rsidRPr="004A71D4" w:rsidRDefault="004A71D4" w:rsidP="004A71D4">
      <w:pPr>
        <w:pStyle w:val="a3"/>
        <w:spacing w:line="360" w:lineRule="auto"/>
        <w:jc w:val="center"/>
        <w:rPr>
          <w:b/>
          <w:color w:val="000000" w:themeColor="text1"/>
        </w:rPr>
      </w:pPr>
      <w:r w:rsidRPr="004A71D4">
        <w:rPr>
          <w:b/>
          <w:color w:val="000000" w:themeColor="text1"/>
        </w:rPr>
        <w:t>Кафедра зварювального  виробництва</w:t>
      </w:r>
    </w:p>
    <w:p w:rsidR="004A71D4" w:rsidRPr="0095520F" w:rsidRDefault="004A71D4" w:rsidP="004A71D4">
      <w:pPr>
        <w:pStyle w:val="a3"/>
        <w:jc w:val="center"/>
        <w:rPr>
          <w:color w:val="000000" w:themeColor="text1"/>
        </w:rPr>
      </w:pPr>
    </w:p>
    <w:p w:rsidR="004A71D4" w:rsidRPr="0095520F" w:rsidRDefault="004A71D4" w:rsidP="004A71D4">
      <w:pPr>
        <w:pStyle w:val="a3"/>
        <w:jc w:val="center"/>
        <w:rPr>
          <w:color w:val="000000" w:themeColor="text1"/>
        </w:rPr>
      </w:pPr>
      <w:r w:rsidRPr="0095520F">
        <w:rPr>
          <w:color w:val="000000" w:themeColor="text1"/>
        </w:rPr>
        <w:t>Рівень вищої освіти –  перший  (бакалаврський)</w:t>
      </w:r>
    </w:p>
    <w:p w:rsidR="004A71D4" w:rsidRPr="0095520F" w:rsidRDefault="004A71D4" w:rsidP="004A71D4">
      <w:pPr>
        <w:pStyle w:val="a3"/>
        <w:jc w:val="center"/>
        <w:rPr>
          <w:color w:val="000000" w:themeColor="text1"/>
        </w:rPr>
      </w:pPr>
      <w:r w:rsidRPr="0095520F">
        <w:rPr>
          <w:color w:val="000000" w:themeColor="text1"/>
        </w:rPr>
        <w:t>Спеціальність – 131 «Прикладна механіка»</w:t>
      </w:r>
    </w:p>
    <w:p w:rsidR="004A71D4" w:rsidRPr="0095520F" w:rsidRDefault="004A71D4" w:rsidP="004A71D4">
      <w:pPr>
        <w:pStyle w:val="a3"/>
        <w:jc w:val="center"/>
        <w:rPr>
          <w:color w:val="000000" w:themeColor="text1"/>
        </w:rPr>
      </w:pPr>
      <w:r w:rsidRPr="0095520F">
        <w:rPr>
          <w:color w:val="000000" w:themeColor="text1"/>
        </w:rPr>
        <w:t>Освітньо-професійна програма «Технології та інжиніринг у зварюванні»</w:t>
      </w:r>
    </w:p>
    <w:p w:rsidR="004A71D4" w:rsidRPr="0095520F" w:rsidRDefault="004A71D4" w:rsidP="004A71D4">
      <w:pPr>
        <w:jc w:val="center"/>
      </w:pPr>
    </w:p>
    <w:p w:rsidR="004A71D4" w:rsidRPr="0095520F" w:rsidRDefault="004A71D4" w:rsidP="004A71D4">
      <w:pPr>
        <w:jc w:val="center"/>
      </w:pPr>
    </w:p>
    <w:p w:rsidR="004A71D4" w:rsidRPr="0095520F" w:rsidRDefault="004A71D4" w:rsidP="004A71D4">
      <w:pPr>
        <w:ind w:left="4820" w:firstLine="567"/>
      </w:pPr>
      <w:r w:rsidRPr="0095520F">
        <w:t>ЗАТВЕРДЖУЮ</w:t>
      </w:r>
    </w:p>
    <w:p w:rsidR="004A71D4" w:rsidRPr="0095520F" w:rsidRDefault="004A71D4" w:rsidP="004A71D4">
      <w:pPr>
        <w:ind w:left="4820" w:firstLine="567"/>
      </w:pPr>
      <w:r w:rsidRPr="0095520F">
        <w:t>Завідувач кафедри</w:t>
      </w:r>
    </w:p>
    <w:p w:rsidR="004A71D4" w:rsidRPr="0095520F" w:rsidRDefault="004A71D4" w:rsidP="004A71D4">
      <w:pPr>
        <w:ind w:left="5812" w:hanging="425"/>
        <w:jc w:val="right"/>
      </w:pPr>
      <w:r w:rsidRPr="0095520F">
        <w:t xml:space="preserve"> _______  </w:t>
      </w:r>
      <w:r w:rsidRPr="0095520F">
        <w:rPr>
          <w:color w:val="000000" w:themeColor="text1"/>
        </w:rPr>
        <w:t>Вячеслав КВАСНИЦЬКИЙ</w:t>
      </w:r>
    </w:p>
    <w:p w:rsidR="004A71D4" w:rsidRPr="0095520F" w:rsidRDefault="004A71D4" w:rsidP="004A71D4">
      <w:pPr>
        <w:ind w:left="851" w:hanging="142"/>
      </w:pPr>
      <w:r w:rsidRPr="0095520F">
        <w:t xml:space="preserve">                                                                    «</w:t>
      </w:r>
      <w:r w:rsidRPr="0095520F">
        <w:rPr>
          <w:u w:val="single"/>
        </w:rPr>
        <w:t xml:space="preserve">     </w:t>
      </w:r>
      <w:r w:rsidRPr="0095520F">
        <w:t>»</w:t>
      </w:r>
      <w:r w:rsidRPr="0095520F">
        <w:rPr>
          <w:b/>
        </w:rPr>
        <w:t xml:space="preserve"> __________________</w:t>
      </w:r>
      <w:r w:rsidRPr="0095520F">
        <w:t xml:space="preserve"> 2021 р.</w:t>
      </w:r>
    </w:p>
    <w:p w:rsidR="004A71D4" w:rsidRPr="0095520F" w:rsidRDefault="004A71D4" w:rsidP="004A71D4">
      <w:pPr>
        <w:jc w:val="center"/>
        <w:rPr>
          <w:b/>
        </w:rPr>
      </w:pPr>
    </w:p>
    <w:p w:rsidR="004A71D4" w:rsidRPr="0095520F" w:rsidRDefault="004A71D4" w:rsidP="004A71D4">
      <w:pPr>
        <w:jc w:val="center"/>
        <w:rPr>
          <w:b/>
        </w:rPr>
      </w:pPr>
    </w:p>
    <w:p w:rsidR="004A71D4" w:rsidRPr="0095520F" w:rsidRDefault="004A71D4" w:rsidP="004A71D4">
      <w:pPr>
        <w:jc w:val="center"/>
        <w:rPr>
          <w:b/>
        </w:rPr>
      </w:pPr>
      <w:r w:rsidRPr="0095520F">
        <w:rPr>
          <w:b/>
        </w:rPr>
        <w:t>ЗАВДАННЯ</w:t>
      </w:r>
    </w:p>
    <w:p w:rsidR="004A71D4" w:rsidRPr="0095520F" w:rsidRDefault="004A71D4" w:rsidP="004A71D4">
      <w:pPr>
        <w:jc w:val="center"/>
        <w:rPr>
          <w:b/>
        </w:rPr>
      </w:pPr>
      <w:r w:rsidRPr="0095520F">
        <w:rPr>
          <w:b/>
        </w:rPr>
        <w:t xml:space="preserve">на дипломний </w:t>
      </w:r>
      <w:r w:rsidRPr="0095520F">
        <w:rPr>
          <w:b/>
          <w:color w:val="000000" w:themeColor="text1"/>
        </w:rPr>
        <w:t>проект</w:t>
      </w:r>
      <w:r w:rsidRPr="0095520F">
        <w:rPr>
          <w:b/>
          <w:color w:val="FF0000"/>
        </w:rPr>
        <w:t xml:space="preserve"> </w:t>
      </w:r>
      <w:r w:rsidRPr="0095520F">
        <w:rPr>
          <w:b/>
        </w:rPr>
        <w:t>студенту</w:t>
      </w:r>
    </w:p>
    <w:p w:rsidR="004A71D4" w:rsidRPr="0095520F" w:rsidRDefault="004A71D4" w:rsidP="004A71D4">
      <w:pPr>
        <w:spacing w:after="120"/>
        <w:jc w:val="center"/>
        <w:rPr>
          <w:sz w:val="20"/>
          <w:szCs w:val="20"/>
        </w:rPr>
      </w:pPr>
      <w:r w:rsidRPr="0095520F">
        <w:rPr>
          <w:b/>
        </w:rPr>
        <w:t>Хондоці Сергію Валерійовичу</w:t>
      </w:r>
      <w:r w:rsidRPr="0095520F">
        <w:rPr>
          <w:sz w:val="20"/>
          <w:szCs w:val="20"/>
        </w:rPr>
        <w:t xml:space="preserve">         </w:t>
      </w:r>
    </w:p>
    <w:p w:rsidR="0064188F" w:rsidRPr="0064188F" w:rsidRDefault="004A71D4" w:rsidP="0064188F">
      <w:pPr>
        <w:pStyle w:val="a3"/>
        <w:spacing w:line="360" w:lineRule="auto"/>
        <w:rPr>
          <w:noProof/>
          <w:u w:val="single"/>
        </w:rPr>
      </w:pPr>
      <w:r w:rsidRPr="0095520F">
        <w:t xml:space="preserve">1. Тема проекту   </w:t>
      </w:r>
      <w:r w:rsidRPr="0064188F">
        <w:rPr>
          <w:u w:val="single"/>
        </w:rPr>
        <w:t>«Технологія складання та зварювання корпусу електричного г</w:t>
      </w:r>
      <w:r w:rsidRPr="0064188F">
        <w:rPr>
          <w:u w:val="single"/>
        </w:rPr>
        <w:t>е</w:t>
      </w:r>
      <w:r w:rsidRPr="0064188F">
        <w:rPr>
          <w:u w:val="single"/>
        </w:rPr>
        <w:t>нератора</w:t>
      </w:r>
      <w:r w:rsidRPr="0064188F">
        <w:rPr>
          <w:noProof/>
          <w:u w:val="single"/>
        </w:rPr>
        <w:t>»,</w:t>
      </w:r>
    </w:p>
    <w:p w:rsidR="004A71D4" w:rsidRPr="0095520F" w:rsidRDefault="004A71D4" w:rsidP="0064188F">
      <w:pPr>
        <w:pStyle w:val="a3"/>
        <w:spacing w:line="360" w:lineRule="auto"/>
      </w:pPr>
      <w:r w:rsidRPr="0095520F">
        <w:t xml:space="preserve">керівник проекту   </w:t>
      </w:r>
      <w:r w:rsidRPr="00F87FC3">
        <w:rPr>
          <w:u w:val="single"/>
        </w:rPr>
        <w:t>Стреленко Наталія Михайлівна, к.т.н., доцент,</w:t>
      </w:r>
      <w:r w:rsidRPr="0095520F">
        <w:t xml:space="preserve"> </w:t>
      </w:r>
    </w:p>
    <w:p w:rsidR="004A71D4" w:rsidRPr="0095520F" w:rsidRDefault="004A71D4" w:rsidP="0064188F">
      <w:pPr>
        <w:pStyle w:val="a3"/>
        <w:spacing w:line="360" w:lineRule="auto"/>
      </w:pPr>
      <w:r w:rsidRPr="0095520F">
        <w:rPr>
          <w:noProof/>
          <w:lang w:val="ru-RU" w:eastAsia="ru-RU"/>
        </w:rPr>
        <mc:AlternateContent>
          <mc:Choice Requires="wps">
            <w:drawing>
              <wp:anchor distT="0" distB="0" distL="114300" distR="114300" simplePos="0" relativeHeight="251695104" behindDoc="0" locked="0" layoutInCell="1" allowOverlap="1" wp14:anchorId="46AAF7A7" wp14:editId="27EBA94C">
                <wp:simplePos x="0" y="0"/>
                <wp:positionH relativeFrom="column">
                  <wp:posOffset>3779520</wp:posOffset>
                </wp:positionH>
                <wp:positionV relativeFrom="paragraph">
                  <wp:posOffset>178435</wp:posOffset>
                </wp:positionV>
                <wp:extent cx="990600" cy="0"/>
                <wp:effectExtent l="12700" t="6985" r="6350" b="12065"/>
                <wp:wrapNone/>
                <wp:docPr id="51"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906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4" o:spid="_x0000_s1026" style="position:absolute;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97.6pt,14.05pt" to="375.6pt,1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"/>
            </w:pict>
          </mc:Fallback>
        </mc:AlternateContent>
      </w:r>
      <w:r w:rsidRPr="0095520F">
        <w:rPr>
          <w:noProof/>
          <w:lang w:val="ru-RU" w:eastAsia="ru-RU"/>
        </w:rPr>
        <mc:AlternateContent>
          <mc:Choice Requires="wps">
            <w:drawing>
              <wp:anchor distT="0" distB="0" distL="114300" distR="114300" simplePos="0" relativeHeight="251694080" behindDoc="0" locked="0" layoutInCell="1" allowOverlap="1" wp14:anchorId="16CA841B" wp14:editId="723ABBD3">
                <wp:simplePos x="0" y="0"/>
                <wp:positionH relativeFrom="column">
                  <wp:posOffset>3300095</wp:posOffset>
                </wp:positionH>
                <wp:positionV relativeFrom="paragraph">
                  <wp:posOffset>178435</wp:posOffset>
                </wp:positionV>
                <wp:extent cx="257175" cy="0"/>
                <wp:effectExtent l="9525" t="6985" r="9525" b="12065"/>
                <wp:wrapNone/>
                <wp:docPr id="53"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717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2" o:spid="_x0000_s1026" style="position:absolute;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59.85pt,14.05pt" to="280.1pt,1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"/>
            </w:pict>
          </mc:Fallback>
        </mc:AlternateContent>
      </w:r>
      <w:r w:rsidRPr="0095520F">
        <w:t xml:space="preserve">затверджені наказом по університету від </w:t>
      </w:r>
      <w:r>
        <w:t xml:space="preserve">   </w:t>
      </w:r>
      <w:r w:rsidRPr="0095520F">
        <w:t>«</w:t>
      </w:r>
      <w:r>
        <w:t>27</w:t>
      </w:r>
      <w:r w:rsidRPr="0095520F">
        <w:t>»</w:t>
      </w:r>
      <w:r>
        <w:t xml:space="preserve">   травня    </w:t>
      </w:r>
      <w:r w:rsidRPr="0095520F">
        <w:t>2021</w:t>
      </w:r>
      <w:r>
        <w:t xml:space="preserve"> р. </w:t>
      </w:r>
      <w:r w:rsidRPr="0095520F">
        <w:t xml:space="preserve">№ </w:t>
      </w:r>
      <w:r w:rsidRPr="0064188F">
        <w:rPr>
          <w:u w:val="single"/>
        </w:rPr>
        <w:t>1355-с</w:t>
      </w:r>
      <w:r w:rsidRPr="0095520F">
        <w:t xml:space="preserve">  </w:t>
      </w:r>
      <w:r w:rsidRPr="0095520F">
        <w:tab/>
      </w:r>
      <w:r w:rsidRPr="0095520F">
        <w:tab/>
      </w:r>
    </w:p>
    <w:p w:rsidR="004A71D4" w:rsidRPr="0095520F" w:rsidRDefault="004A71D4" w:rsidP="004A71D4">
      <w:pPr>
        <w:pStyle w:val="a3"/>
      </w:pPr>
    </w:p>
    <w:p w:rsidR="004A71D4" w:rsidRPr="0095520F" w:rsidRDefault="004A71D4" w:rsidP="004A71D4">
      <w:pPr>
        <w:pStyle w:val="a3"/>
      </w:pPr>
      <w:r w:rsidRPr="0095520F">
        <w:rPr>
          <w:noProof/>
          <w:lang w:val="ru-RU" w:eastAsia="ru-RU"/>
        </w:rPr>
        <mc:AlternateContent>
          <mc:Choice Requires="wps">
            <w:drawing>
              <wp:anchor distT="0" distB="0" distL="114300" distR="114300" simplePos="0" relativeHeight="251696128" behindDoc="0" locked="0" layoutInCell="1" allowOverlap="1" wp14:anchorId="52447A73" wp14:editId="281A5DBA">
                <wp:simplePos x="0" y="0"/>
                <wp:positionH relativeFrom="column">
                  <wp:posOffset>2964180</wp:posOffset>
                </wp:positionH>
                <wp:positionV relativeFrom="paragraph">
                  <wp:posOffset>194212</wp:posOffset>
                </wp:positionV>
                <wp:extent cx="3423730" cy="0"/>
                <wp:effectExtent l="0" t="0" r="24765" b="19050"/>
                <wp:wrapNone/>
                <wp:docPr id="65" name="Line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373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6" o:spid="_x0000_s1026" style="position:absolute;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33.4pt,15.3pt" to="503pt,1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"/>
            </w:pict>
          </mc:Fallback>
        </mc:AlternateContent>
      </w:r>
      <w:r w:rsidRPr="0095520F">
        <w:t xml:space="preserve">2. Термін подання студентом проекту    6  червня  2021  р. (за 14 днів до захисту)               </w:t>
      </w:r>
    </w:p>
    <w:p w:rsidR="004A71D4" w:rsidRPr="0095520F" w:rsidRDefault="004A71D4" w:rsidP="004A71D4"/>
    <w:p w:rsidR="004A71D4" w:rsidRPr="0069170E" w:rsidRDefault="004A71D4" w:rsidP="0064188F">
      <w:pPr>
        <w:ind w:left="0" w:firstLine="0"/>
        <w:jc w:val="both"/>
        <w:sectPr w:rsidR="004A71D4" w:rsidRPr="0069170E">
          <w:pgSz w:w="11906" w:h="16838"/>
          <w:pgMar w:top="567" w:right="425" w:bottom="709" w:left="1418" w:header="709" w:footer="709" w:gutter="0"/>
          <w:cols w:space="720"/>
        </w:sectPr>
      </w:pPr>
      <w:r w:rsidRPr="0095520F">
        <w:rPr>
          <w:noProof/>
          <w:lang w:val="ru-RU" w:eastAsia="ru-RU"/>
        </w:rPr>
        <mc:AlternateContent>
          <mc:Choice Requires="wps">
            <w:drawing>
              <wp:anchor distT="0" distB="0" distL="114300" distR="114300" simplePos="0" relativeHeight="251699200" behindDoc="0" locked="0" layoutInCell="1" allowOverlap="1" wp14:anchorId="5177CA5A" wp14:editId="7B9ABF46">
                <wp:simplePos x="0" y="0"/>
                <wp:positionH relativeFrom="column">
                  <wp:posOffset>4445</wp:posOffset>
                </wp:positionH>
                <wp:positionV relativeFrom="paragraph">
                  <wp:posOffset>1108710</wp:posOffset>
                </wp:positionV>
                <wp:extent cx="6381750" cy="0"/>
                <wp:effectExtent l="9525" t="7620" r="9525" b="11430"/>
                <wp:wrapNone/>
                <wp:docPr id="66" name="Lin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8175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1" o:spid="_x0000_s1026" style="position:absolute;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5pt,87.3pt" to="502.85pt,8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"/>
            </w:pict>
          </mc:Fallback>
        </mc:AlternateContent>
      </w:r>
      <w:r w:rsidRPr="0095520F">
        <w:rPr>
          <w:noProof/>
          <w:lang w:val="ru-RU" w:eastAsia="ru-RU"/>
        </w:rPr>
        <mc:AlternateContent>
          <mc:Choice Requires="wps">
            <w:drawing>
              <wp:anchor distT="0" distB="0" distL="114300" distR="114300" simplePos="0" relativeHeight="251697152" behindDoc="0" locked="0" layoutInCell="1" allowOverlap="1" wp14:anchorId="7AA8E5CC" wp14:editId="3C84CF9A">
                <wp:simplePos x="0" y="0"/>
                <wp:positionH relativeFrom="column">
                  <wp:posOffset>13970</wp:posOffset>
                </wp:positionH>
                <wp:positionV relativeFrom="paragraph">
                  <wp:posOffset>803910</wp:posOffset>
                </wp:positionV>
                <wp:extent cx="6381750" cy="0"/>
                <wp:effectExtent l="9525" t="7620" r="9525" b="11430"/>
                <wp:wrapNone/>
                <wp:docPr id="67" name="Line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8175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8" o:spid="_x0000_s1026" style="position:absolute;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pt,63.3pt" to="503.6pt,6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"/>
            </w:pict>
          </mc:Fallback>
        </mc:AlternateContent>
      </w:r>
      <w:r w:rsidRPr="0095520F">
        <w:rPr>
          <w:noProof/>
          <w:lang w:val="ru-RU" w:eastAsia="ru-RU"/>
        </w:rPr>
        <mc:AlternateContent>
          <mc:Choice Requires="wps">
            <w:drawing>
              <wp:anchor distT="0" distB="0" distL="114300" distR="114300" simplePos="0" relativeHeight="251698176" behindDoc="0" locked="0" layoutInCell="1" allowOverlap="1" wp14:anchorId="4E1D1099" wp14:editId="4C12ACA0">
                <wp:simplePos x="0" y="0"/>
                <wp:positionH relativeFrom="column">
                  <wp:posOffset>4445</wp:posOffset>
                </wp:positionH>
                <wp:positionV relativeFrom="paragraph">
                  <wp:posOffset>502920</wp:posOffset>
                </wp:positionV>
                <wp:extent cx="6381750" cy="0"/>
                <wp:effectExtent l="9525" t="11430" r="9525" b="7620"/>
                <wp:wrapNone/>
                <wp:docPr id="68" name="Line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8175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9" o:spid="_x0000_s1026" style="position:absolute;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5pt,39.6pt" to="502.85pt,3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"/>
            </w:pict>
          </mc:Fallback>
        </mc:AlternateContent>
      </w:r>
      <w:r w:rsidRPr="0095520F">
        <w:rPr>
          <w:noProof/>
          <w:lang w:val="ru-RU" w:eastAsia="ru-RU"/>
        </w:rPr>
        <mc:AlternateContent>
          <mc:Choice Requires="wps">
            <w:drawing>
              <wp:anchor distT="0" distB="0" distL="114300" distR="114300" simplePos="0" relativeHeight="251693056" behindDoc="0" locked="0" layoutInCell="1" allowOverlap="1" wp14:anchorId="03755750" wp14:editId="47A33BBA">
                <wp:simplePos x="0" y="0"/>
                <wp:positionH relativeFrom="column">
                  <wp:posOffset>2204720</wp:posOffset>
                </wp:positionH>
                <wp:positionV relativeFrom="paragraph">
                  <wp:posOffset>188595</wp:posOffset>
                </wp:positionV>
                <wp:extent cx="4171950" cy="0"/>
                <wp:effectExtent l="9525" t="11430" r="9525" b="7620"/>
                <wp:wrapNone/>
                <wp:docPr id="69" name="Lin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17195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8" o:spid="_x0000_s1026" style="position:absolute;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3.6pt,14.85pt" to="502.1pt,1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"/>
            </w:pict>
          </mc:Fallback>
        </mc:AlternateContent>
      </w:r>
      <w:r w:rsidR="0064188F">
        <w:t>3.</w:t>
      </w:r>
      <w:r w:rsidRPr="0095520F">
        <w:t xml:space="preserve"> Вихідні дані до </w:t>
      </w:r>
      <w:r w:rsidRPr="0095520F">
        <w:rPr>
          <w:color w:val="000000" w:themeColor="text1"/>
        </w:rPr>
        <w:t xml:space="preserve">проекту </w:t>
      </w:r>
      <w:r w:rsidRPr="0095520F">
        <w:rPr>
          <w:color w:val="FF0000"/>
        </w:rPr>
        <w:t xml:space="preserve">  </w:t>
      </w:r>
      <w:r w:rsidRPr="0095520F">
        <w:t xml:space="preserve">  Ескіз  зварного виробу  (додається).    Матеріал в</w:t>
      </w:r>
      <w:r w:rsidRPr="0095520F">
        <w:t>и</w:t>
      </w:r>
      <w:r w:rsidRPr="0095520F">
        <w:t xml:space="preserve">робу – </w:t>
      </w:r>
      <w:r w:rsidRPr="0069170E">
        <w:t>АМг5</w:t>
      </w:r>
      <w:r w:rsidRPr="0095520F">
        <w:t>. Забезпечення рівноміцності зварних з’єднань та відсутності нед</w:t>
      </w:r>
      <w:r w:rsidRPr="0095520F">
        <w:t>о</w:t>
      </w:r>
      <w:r w:rsidRPr="0095520F">
        <w:t xml:space="preserve">пустимих дефектів. Річна програма виготовлення виробу –  </w:t>
      </w:r>
      <w:r w:rsidRPr="0095520F">
        <w:rPr>
          <w:lang w:val="ru-RU"/>
        </w:rPr>
        <w:t>1 0</w:t>
      </w:r>
      <w:r w:rsidRPr="0095520F">
        <w:t>00  шт. Умови в</w:t>
      </w:r>
      <w:r w:rsidRPr="0095520F">
        <w:t>и</w:t>
      </w:r>
      <w:r w:rsidRPr="0095520F">
        <w:t xml:space="preserve">готовлення – </w:t>
      </w:r>
      <w:r w:rsidRPr="0095520F">
        <w:rPr>
          <w:b/>
        </w:rPr>
        <w:t>цехові</w:t>
      </w:r>
      <w:r w:rsidRPr="0095520F">
        <w:t xml:space="preserve"> , температура експлуатації – -40…+60 </w:t>
      </w:r>
      <w:r w:rsidRPr="0095520F">
        <w:rPr>
          <w:vertAlign w:val="superscript"/>
        </w:rPr>
        <w:t>0</w:t>
      </w:r>
      <w:r w:rsidRPr="0095520F">
        <w:t>С.</w:t>
      </w:r>
    </w:p>
    <w:p w:rsidR="004A71D4" w:rsidRPr="0095520F" w:rsidRDefault="0064188F" w:rsidP="0064188F">
      <w:pPr>
        <w:spacing w:line="240" w:lineRule="auto"/>
        <w:ind w:left="-709" w:firstLine="0"/>
        <w:jc w:val="both"/>
        <w:rPr>
          <w:color w:val="000000" w:themeColor="text1"/>
        </w:rPr>
      </w:pPr>
      <w:r>
        <w:lastRenderedPageBreak/>
        <w:t xml:space="preserve">4. </w:t>
      </w:r>
      <w:r w:rsidR="004A71D4" w:rsidRPr="0095520F">
        <w:rPr>
          <w:color w:val="000000" w:themeColor="text1"/>
          <w:spacing w:val="-4"/>
        </w:rPr>
        <w:t>Зміст пояснювальної записки</w:t>
      </w:r>
      <w:r w:rsidR="004A71D4" w:rsidRPr="0095520F">
        <w:rPr>
          <w:color w:val="000000" w:themeColor="text1"/>
        </w:rPr>
        <w:t xml:space="preserve">:  </w:t>
      </w:r>
    </w:p>
    <w:p w:rsidR="004A71D4" w:rsidRPr="0069170E" w:rsidRDefault="004A71D4" w:rsidP="0064188F">
      <w:pPr>
        <w:spacing w:after="100" w:line="240" w:lineRule="auto"/>
        <w:ind w:left="-709" w:firstLine="0"/>
        <w:jc w:val="both"/>
        <w:rPr>
          <w:rStyle w:val="a8"/>
          <w:sz w:val="27"/>
          <w:szCs w:val="27"/>
        </w:rPr>
      </w:pPr>
      <w:r>
        <w:rPr>
          <w:rFonts w:eastAsia="Calibri"/>
          <w:sz w:val="27"/>
          <w:szCs w:val="27"/>
        </w:rPr>
        <w:t>Виконати конструкторськ</w:t>
      </w:r>
      <w:r w:rsidRPr="0069170E">
        <w:rPr>
          <w:rFonts w:eastAsia="Calibri"/>
          <w:sz w:val="27"/>
          <w:szCs w:val="27"/>
        </w:rPr>
        <w:t xml:space="preserve">о-технологічний аналіз корпусу електричного генератора. Обґрунтувати вибір способів зварювання. Вибрати зварювальні матеріали. Призначити зварні шви згідно нормативних документів. </w:t>
      </w:r>
      <w:r>
        <w:rPr>
          <w:rFonts w:eastAsia="Calibri"/>
          <w:sz w:val="27"/>
          <w:szCs w:val="27"/>
        </w:rPr>
        <w:t>Провести обґрунтований вибір режимів</w:t>
      </w:r>
      <w:r w:rsidRPr="0069170E">
        <w:rPr>
          <w:rFonts w:eastAsia="Calibri"/>
          <w:sz w:val="27"/>
          <w:szCs w:val="27"/>
        </w:rPr>
        <w:t xml:space="preserve"> зварювання </w:t>
      </w:r>
      <w:r>
        <w:rPr>
          <w:rFonts w:eastAsia="Calibri"/>
          <w:sz w:val="27"/>
          <w:szCs w:val="27"/>
        </w:rPr>
        <w:t>і витрат</w:t>
      </w:r>
      <w:r w:rsidRPr="0069170E">
        <w:rPr>
          <w:rFonts w:eastAsia="Calibri"/>
          <w:sz w:val="27"/>
          <w:szCs w:val="27"/>
        </w:rPr>
        <w:t xml:space="preserve"> зварювальних матеріалів</w:t>
      </w:r>
      <w:r>
        <w:rPr>
          <w:rFonts w:eastAsia="Calibri"/>
          <w:sz w:val="27"/>
          <w:szCs w:val="27"/>
        </w:rPr>
        <w:t xml:space="preserve">. </w:t>
      </w:r>
      <w:r w:rsidRPr="0069170E">
        <w:rPr>
          <w:rFonts w:eastAsia="Calibri"/>
          <w:sz w:val="27"/>
          <w:szCs w:val="27"/>
        </w:rPr>
        <w:t>Вибрати устаткування для зварювання</w:t>
      </w:r>
      <w:r w:rsidRPr="0069170E">
        <w:t xml:space="preserve"> </w:t>
      </w:r>
      <w:r w:rsidRPr="0069170E">
        <w:rPr>
          <w:sz w:val="27"/>
          <w:szCs w:val="27"/>
        </w:rPr>
        <w:t>конструктивних елементів</w:t>
      </w:r>
      <w:r>
        <w:t xml:space="preserve"> </w:t>
      </w:r>
      <w:r w:rsidRPr="0069170E">
        <w:rPr>
          <w:rFonts w:eastAsia="Calibri"/>
          <w:sz w:val="27"/>
          <w:szCs w:val="27"/>
        </w:rPr>
        <w:t>корпусу електричного генератора. Розробити технологічну послідовність склада</w:t>
      </w:r>
      <w:r w:rsidRPr="0069170E">
        <w:rPr>
          <w:rFonts w:eastAsia="Calibri"/>
          <w:sz w:val="27"/>
          <w:szCs w:val="27"/>
        </w:rPr>
        <w:t>н</w:t>
      </w:r>
      <w:r w:rsidRPr="0069170E">
        <w:rPr>
          <w:rFonts w:eastAsia="Calibri"/>
          <w:sz w:val="27"/>
          <w:szCs w:val="27"/>
        </w:rPr>
        <w:t>ня-зварювання корпусу електричного генератора. Адаптувати вибране устаткування для складання і зварювання корпусу електричного генератора. Виконати компонування устано</w:t>
      </w:r>
      <w:r w:rsidRPr="0069170E">
        <w:rPr>
          <w:rFonts w:eastAsia="Calibri"/>
          <w:sz w:val="27"/>
          <w:szCs w:val="27"/>
        </w:rPr>
        <w:t>в</w:t>
      </w:r>
      <w:r w:rsidRPr="0069170E">
        <w:rPr>
          <w:rFonts w:eastAsia="Calibri"/>
          <w:sz w:val="27"/>
          <w:szCs w:val="27"/>
        </w:rPr>
        <w:t>ки для зварювання швів корпусу електричного генератора. Призначити способи контролю якості зварних швів корпусу електричного генератора. Спланувати розміщення засобів технологічного спорядження на виробничій площі. Скласти операційну карту процесу зварювання. Зробити загальні висновки до технологічного розділу дипломного проекту.</w:t>
      </w:r>
    </w:p>
    <w:p w:rsidR="004A71D4" w:rsidRPr="0095520F" w:rsidRDefault="0064188F" w:rsidP="0064188F">
      <w:pPr>
        <w:spacing w:line="240" w:lineRule="auto"/>
        <w:ind w:left="-709" w:firstLine="0"/>
        <w:rPr>
          <w:color w:val="000000" w:themeColor="text1"/>
        </w:rPr>
      </w:pPr>
      <w:r>
        <w:t xml:space="preserve">5. </w:t>
      </w:r>
      <w:r w:rsidR="004A71D4" w:rsidRPr="0095520F">
        <w:t xml:space="preserve"> Перелік графічного матеріалу </w:t>
      </w:r>
      <w:r w:rsidR="004A71D4" w:rsidRPr="0095520F">
        <w:rPr>
          <w:color w:val="000000" w:themeColor="text1"/>
        </w:rPr>
        <w:t>(</w:t>
      </w:r>
      <w:r w:rsidR="004A71D4" w:rsidRPr="0095520F">
        <w:rPr>
          <w:color w:val="000000" w:themeColor="text1"/>
          <w:spacing w:val="2"/>
        </w:rPr>
        <w:t>із зазначенням обов’язкових креслеників, плакатів, презентацій тощо)</w:t>
      </w:r>
      <w:r w:rsidR="004A71D4" w:rsidRPr="0095520F">
        <w:rPr>
          <w:color w:val="000000" w:themeColor="text1"/>
        </w:rPr>
        <w:t xml:space="preserve">  </w:t>
      </w:r>
    </w:p>
    <w:p w:rsidR="004A71D4" w:rsidRPr="0069170E" w:rsidRDefault="004A71D4" w:rsidP="0064188F">
      <w:pPr>
        <w:spacing w:line="240" w:lineRule="auto"/>
        <w:ind w:left="-709" w:firstLine="0"/>
        <w:jc w:val="both"/>
        <w:rPr>
          <w:sz w:val="27"/>
          <w:szCs w:val="27"/>
        </w:rPr>
      </w:pPr>
      <w:r w:rsidRPr="0095520F">
        <w:rPr>
          <w:sz w:val="27"/>
          <w:szCs w:val="27"/>
        </w:rPr>
        <w:t>1</w:t>
      </w:r>
      <w:r w:rsidRPr="0069170E">
        <w:rPr>
          <w:sz w:val="27"/>
          <w:szCs w:val="27"/>
        </w:rPr>
        <w:t>. Складальне креслення корпусу електричного генератора (1 А1).</w:t>
      </w:r>
    </w:p>
    <w:p w:rsidR="004A71D4" w:rsidRPr="0069170E" w:rsidRDefault="004A71D4" w:rsidP="0064188F">
      <w:pPr>
        <w:spacing w:line="240" w:lineRule="auto"/>
        <w:ind w:left="-709" w:firstLine="0"/>
        <w:jc w:val="both"/>
        <w:rPr>
          <w:sz w:val="27"/>
          <w:szCs w:val="27"/>
        </w:rPr>
      </w:pPr>
      <w:r w:rsidRPr="0069170E">
        <w:rPr>
          <w:sz w:val="27"/>
          <w:szCs w:val="27"/>
        </w:rPr>
        <w:t xml:space="preserve">2. </w:t>
      </w:r>
      <w:r w:rsidRPr="0069170E">
        <w:rPr>
          <w:spacing w:val="-4"/>
          <w:sz w:val="27"/>
          <w:szCs w:val="27"/>
        </w:rPr>
        <w:t>Схема технологічного процесу виготовлення корпусу електричного генератора (1 А1).</w:t>
      </w:r>
    </w:p>
    <w:p w:rsidR="004A71D4" w:rsidRPr="008F7210" w:rsidRDefault="004A71D4" w:rsidP="0064188F">
      <w:pPr>
        <w:spacing w:line="240" w:lineRule="auto"/>
        <w:ind w:left="-709" w:firstLine="0"/>
        <w:jc w:val="both"/>
        <w:rPr>
          <w:sz w:val="27"/>
          <w:szCs w:val="27"/>
          <w:highlight w:val="yellow"/>
        </w:rPr>
      </w:pPr>
      <w:r w:rsidRPr="0069170E">
        <w:rPr>
          <w:sz w:val="27"/>
          <w:szCs w:val="27"/>
        </w:rPr>
        <w:t xml:space="preserve">3. </w:t>
      </w:r>
      <w:r w:rsidRPr="0064188F">
        <w:rPr>
          <w:sz w:val="27"/>
          <w:szCs w:val="27"/>
        </w:rPr>
        <w:t xml:space="preserve">Креслення пристрою для складання під зварювання вузла </w:t>
      </w:r>
      <w:r w:rsidR="0064188F" w:rsidRPr="0064188F">
        <w:rPr>
          <w:sz w:val="27"/>
          <w:szCs w:val="27"/>
        </w:rPr>
        <w:t xml:space="preserve">№1 </w:t>
      </w:r>
      <w:r w:rsidRPr="0064188F">
        <w:rPr>
          <w:sz w:val="27"/>
          <w:szCs w:val="27"/>
        </w:rPr>
        <w:t xml:space="preserve">корпусу електричного генератора (1 А1). </w:t>
      </w:r>
    </w:p>
    <w:p w:rsidR="004A71D4" w:rsidRPr="0069170E" w:rsidRDefault="004A71D4" w:rsidP="00F87FC3">
      <w:pPr>
        <w:spacing w:line="240" w:lineRule="auto"/>
        <w:ind w:left="-709" w:firstLine="0"/>
        <w:jc w:val="both"/>
        <w:rPr>
          <w:sz w:val="27"/>
          <w:szCs w:val="27"/>
        </w:rPr>
      </w:pPr>
      <w:r w:rsidRPr="0064188F">
        <w:rPr>
          <w:sz w:val="27"/>
          <w:szCs w:val="27"/>
        </w:rPr>
        <w:t>4. Креслення установки для зварювання</w:t>
      </w:r>
      <w:r w:rsidRPr="0064188F">
        <w:t xml:space="preserve"> </w:t>
      </w:r>
      <w:r w:rsidR="0064188F" w:rsidRPr="0064188F">
        <w:rPr>
          <w:sz w:val="27"/>
          <w:szCs w:val="27"/>
        </w:rPr>
        <w:t xml:space="preserve">вузла №1 </w:t>
      </w:r>
      <w:r w:rsidRPr="0064188F">
        <w:rPr>
          <w:sz w:val="27"/>
          <w:szCs w:val="27"/>
        </w:rPr>
        <w:t xml:space="preserve">корпусу електричного генератора (1 А1). </w:t>
      </w:r>
      <w:r w:rsidR="0064188F" w:rsidRPr="0064188F">
        <w:rPr>
          <w:sz w:val="27"/>
          <w:szCs w:val="27"/>
        </w:rPr>
        <w:t xml:space="preserve"> </w:t>
      </w:r>
      <w:r w:rsidRPr="0064188F">
        <w:rPr>
          <w:sz w:val="27"/>
          <w:szCs w:val="27"/>
        </w:rPr>
        <w:t>5. Креслення установки для зварювання</w:t>
      </w:r>
      <w:r w:rsidR="0064188F" w:rsidRPr="0064188F">
        <w:rPr>
          <w:sz w:val="27"/>
          <w:szCs w:val="27"/>
        </w:rPr>
        <w:t xml:space="preserve"> бобишок і корпусу </w:t>
      </w:r>
      <w:r w:rsidRPr="0064188F">
        <w:rPr>
          <w:sz w:val="27"/>
          <w:szCs w:val="27"/>
        </w:rPr>
        <w:t>генератора (1 А1).</w:t>
      </w:r>
    </w:p>
    <w:p w:rsidR="004A71D4" w:rsidRPr="0095520F" w:rsidRDefault="004A71D4" w:rsidP="0064188F">
      <w:pPr>
        <w:spacing w:line="240" w:lineRule="auto"/>
        <w:ind w:left="-709" w:firstLine="0"/>
        <w:jc w:val="both"/>
        <w:rPr>
          <w:sz w:val="27"/>
          <w:szCs w:val="27"/>
        </w:rPr>
      </w:pPr>
      <w:r w:rsidRPr="0069170E">
        <w:rPr>
          <w:sz w:val="27"/>
          <w:szCs w:val="27"/>
        </w:rPr>
        <w:t xml:space="preserve">6. План виробничої площі для зварювання </w:t>
      </w:r>
      <w:r w:rsidRPr="008F7210">
        <w:rPr>
          <w:sz w:val="27"/>
          <w:szCs w:val="27"/>
        </w:rPr>
        <w:t xml:space="preserve">електричного генератора </w:t>
      </w:r>
      <w:r w:rsidRPr="0069170E">
        <w:rPr>
          <w:sz w:val="27"/>
          <w:szCs w:val="27"/>
        </w:rPr>
        <w:t>(1 А1).</w:t>
      </w:r>
    </w:p>
    <w:p w:rsidR="004A71D4" w:rsidRPr="0095520F" w:rsidRDefault="004A71D4" w:rsidP="0064188F">
      <w:pPr>
        <w:ind w:left="-709" w:firstLine="0"/>
        <w:rPr>
          <w:b/>
          <w:sz w:val="20"/>
          <w:szCs w:val="20"/>
        </w:rPr>
      </w:pPr>
    </w:p>
    <w:p w:rsidR="004A71D4" w:rsidRPr="0095520F" w:rsidRDefault="0064188F" w:rsidP="0064188F">
      <w:pPr>
        <w:ind w:left="-709" w:firstLine="0"/>
      </w:pPr>
      <w:r>
        <w:t xml:space="preserve">   </w:t>
      </w:r>
      <w:r w:rsidR="004A71D4" w:rsidRPr="0095520F">
        <w:t>6. Консультанти розділів</w:t>
      </w:r>
      <w:r w:rsidR="004A71D4" w:rsidRPr="0095520F">
        <w:rPr>
          <w:color w:val="000000" w:themeColor="text1"/>
        </w:rPr>
        <w:t xml:space="preserve"> проекту   </w:t>
      </w:r>
    </w:p>
    <w:tbl>
      <w:tblPr>
        <w:tblW w:w="1005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77"/>
        <w:gridCol w:w="3544"/>
        <w:gridCol w:w="1991"/>
        <w:gridCol w:w="1543"/>
      </w:tblGrid>
      <w:tr w:rsidR="004A71D4" w:rsidRPr="00F87FC3" w:rsidTr="005620F2">
        <w:trPr>
          <w:cantSplit/>
          <w:trHeight w:val="281"/>
        </w:trPr>
        <w:tc>
          <w:tcPr>
            <w:tcW w:w="2977" w:type="dxa"/>
            <w:vMerge w:val="restart"/>
            <w:vAlign w:val="center"/>
          </w:tcPr>
          <w:p w:rsidR="004A71D4" w:rsidRPr="00F87FC3" w:rsidRDefault="004A71D4" w:rsidP="00F87FC3">
            <w:pPr>
              <w:pStyle w:val="a3"/>
              <w:rPr>
                <w:sz w:val="24"/>
                <w:szCs w:val="24"/>
              </w:rPr>
            </w:pPr>
            <w:r w:rsidRPr="00F87FC3">
              <w:rPr>
                <w:sz w:val="24"/>
                <w:szCs w:val="24"/>
              </w:rPr>
              <w:t>Розділ</w:t>
            </w:r>
          </w:p>
        </w:tc>
        <w:tc>
          <w:tcPr>
            <w:tcW w:w="3544" w:type="dxa"/>
            <w:vMerge w:val="restart"/>
            <w:vAlign w:val="center"/>
          </w:tcPr>
          <w:p w:rsidR="004A71D4" w:rsidRPr="00F87FC3" w:rsidRDefault="004A71D4" w:rsidP="00F87FC3">
            <w:pPr>
              <w:pStyle w:val="a3"/>
              <w:rPr>
                <w:sz w:val="24"/>
                <w:szCs w:val="24"/>
              </w:rPr>
            </w:pPr>
            <w:r w:rsidRPr="00F87FC3">
              <w:rPr>
                <w:sz w:val="24"/>
                <w:szCs w:val="24"/>
              </w:rPr>
              <w:t xml:space="preserve">Прізвище, ініціали </w:t>
            </w:r>
          </w:p>
          <w:p w:rsidR="004A71D4" w:rsidRPr="00F87FC3" w:rsidRDefault="004A71D4" w:rsidP="00F87FC3">
            <w:pPr>
              <w:pStyle w:val="a3"/>
              <w:rPr>
                <w:sz w:val="24"/>
                <w:szCs w:val="24"/>
              </w:rPr>
            </w:pPr>
            <w:r w:rsidRPr="00F87FC3">
              <w:rPr>
                <w:sz w:val="24"/>
                <w:szCs w:val="24"/>
              </w:rPr>
              <w:t xml:space="preserve">та посада </w:t>
            </w:r>
            <w:r w:rsidRPr="00F87FC3">
              <w:rPr>
                <w:sz w:val="24"/>
                <w:szCs w:val="24"/>
              </w:rPr>
              <w:br/>
              <w:t>консультанта</w:t>
            </w:r>
          </w:p>
        </w:tc>
        <w:tc>
          <w:tcPr>
            <w:tcW w:w="3534" w:type="dxa"/>
            <w:gridSpan w:val="2"/>
          </w:tcPr>
          <w:p w:rsidR="004A71D4" w:rsidRPr="00F87FC3" w:rsidRDefault="004A71D4" w:rsidP="00F87FC3">
            <w:pPr>
              <w:pStyle w:val="a3"/>
              <w:rPr>
                <w:sz w:val="24"/>
                <w:szCs w:val="24"/>
              </w:rPr>
            </w:pPr>
            <w:r w:rsidRPr="00F87FC3">
              <w:rPr>
                <w:sz w:val="24"/>
                <w:szCs w:val="24"/>
              </w:rPr>
              <w:t>Підпис, дата</w:t>
            </w:r>
          </w:p>
        </w:tc>
      </w:tr>
      <w:tr w:rsidR="004A71D4" w:rsidRPr="00F87FC3" w:rsidTr="005620F2">
        <w:trPr>
          <w:cantSplit/>
          <w:trHeight w:val="149"/>
        </w:trPr>
        <w:tc>
          <w:tcPr>
            <w:tcW w:w="2977" w:type="dxa"/>
            <w:vMerge/>
          </w:tcPr>
          <w:p w:rsidR="004A71D4" w:rsidRPr="00F87FC3" w:rsidRDefault="004A71D4" w:rsidP="00F87FC3">
            <w:pPr>
              <w:pStyle w:val="a3"/>
              <w:rPr>
                <w:sz w:val="24"/>
                <w:szCs w:val="24"/>
              </w:rPr>
            </w:pPr>
          </w:p>
        </w:tc>
        <w:tc>
          <w:tcPr>
            <w:tcW w:w="3544" w:type="dxa"/>
            <w:vMerge/>
          </w:tcPr>
          <w:p w:rsidR="004A71D4" w:rsidRPr="00F87FC3" w:rsidRDefault="004A71D4" w:rsidP="00F87FC3">
            <w:pPr>
              <w:pStyle w:val="a3"/>
              <w:rPr>
                <w:sz w:val="24"/>
                <w:szCs w:val="24"/>
              </w:rPr>
            </w:pPr>
          </w:p>
        </w:tc>
        <w:tc>
          <w:tcPr>
            <w:tcW w:w="1991" w:type="dxa"/>
          </w:tcPr>
          <w:p w:rsidR="004A71D4" w:rsidRPr="00F87FC3" w:rsidRDefault="004A71D4" w:rsidP="00F87FC3">
            <w:pPr>
              <w:pStyle w:val="a3"/>
              <w:rPr>
                <w:sz w:val="24"/>
                <w:szCs w:val="24"/>
              </w:rPr>
            </w:pPr>
            <w:r w:rsidRPr="00F87FC3">
              <w:rPr>
                <w:sz w:val="24"/>
                <w:szCs w:val="24"/>
              </w:rPr>
              <w:t xml:space="preserve">завдання </w:t>
            </w:r>
            <w:r w:rsidRPr="00F87FC3">
              <w:rPr>
                <w:sz w:val="24"/>
                <w:szCs w:val="24"/>
              </w:rPr>
              <w:br/>
              <w:t>видав</w:t>
            </w:r>
          </w:p>
        </w:tc>
        <w:tc>
          <w:tcPr>
            <w:tcW w:w="1543" w:type="dxa"/>
          </w:tcPr>
          <w:p w:rsidR="004A71D4" w:rsidRPr="00F87FC3" w:rsidRDefault="004A71D4" w:rsidP="00F87FC3">
            <w:pPr>
              <w:pStyle w:val="a3"/>
              <w:rPr>
                <w:sz w:val="24"/>
                <w:szCs w:val="24"/>
              </w:rPr>
            </w:pPr>
            <w:r w:rsidRPr="00F87FC3">
              <w:rPr>
                <w:sz w:val="24"/>
                <w:szCs w:val="24"/>
              </w:rPr>
              <w:t>завдання</w:t>
            </w:r>
            <w:r w:rsidRPr="00F87FC3">
              <w:rPr>
                <w:sz w:val="24"/>
                <w:szCs w:val="24"/>
              </w:rPr>
              <w:br/>
              <w:t>прийняв</w:t>
            </w:r>
          </w:p>
        </w:tc>
      </w:tr>
      <w:tr w:rsidR="004A71D4" w:rsidRPr="00F87FC3" w:rsidTr="005620F2">
        <w:trPr>
          <w:trHeight w:val="521"/>
        </w:trPr>
        <w:tc>
          <w:tcPr>
            <w:tcW w:w="2977" w:type="dxa"/>
            <w:vAlign w:val="center"/>
          </w:tcPr>
          <w:p w:rsidR="004A71D4" w:rsidRPr="00F87FC3" w:rsidRDefault="004A71D4" w:rsidP="00F87FC3">
            <w:pPr>
              <w:pStyle w:val="a3"/>
              <w:rPr>
                <w:sz w:val="24"/>
                <w:szCs w:val="24"/>
              </w:rPr>
            </w:pPr>
            <w:r w:rsidRPr="00F87FC3">
              <w:rPr>
                <w:sz w:val="24"/>
                <w:szCs w:val="24"/>
              </w:rPr>
              <w:t>Економічна частина</w:t>
            </w:r>
          </w:p>
        </w:tc>
        <w:tc>
          <w:tcPr>
            <w:tcW w:w="3544" w:type="dxa"/>
            <w:vAlign w:val="center"/>
          </w:tcPr>
          <w:p w:rsidR="004A71D4" w:rsidRPr="00F87FC3" w:rsidRDefault="004A71D4" w:rsidP="00F87FC3">
            <w:pPr>
              <w:pStyle w:val="a3"/>
              <w:rPr>
                <w:sz w:val="24"/>
                <w:szCs w:val="24"/>
              </w:rPr>
            </w:pPr>
            <w:r w:rsidRPr="00F87FC3">
              <w:rPr>
                <w:sz w:val="24"/>
                <w:szCs w:val="24"/>
              </w:rPr>
              <w:t xml:space="preserve">Глущенко Я. І., доц. </w:t>
            </w:r>
          </w:p>
        </w:tc>
        <w:tc>
          <w:tcPr>
            <w:tcW w:w="1991" w:type="dxa"/>
          </w:tcPr>
          <w:p w:rsidR="004A71D4" w:rsidRPr="00F87FC3" w:rsidRDefault="004A71D4" w:rsidP="00F87FC3">
            <w:pPr>
              <w:pStyle w:val="a3"/>
              <w:rPr>
                <w:sz w:val="24"/>
                <w:szCs w:val="24"/>
              </w:rPr>
            </w:pPr>
          </w:p>
        </w:tc>
        <w:tc>
          <w:tcPr>
            <w:tcW w:w="1543" w:type="dxa"/>
          </w:tcPr>
          <w:p w:rsidR="004A71D4" w:rsidRPr="00F87FC3" w:rsidRDefault="004A71D4" w:rsidP="00F87FC3">
            <w:pPr>
              <w:pStyle w:val="a3"/>
              <w:rPr>
                <w:sz w:val="24"/>
                <w:szCs w:val="24"/>
              </w:rPr>
            </w:pPr>
          </w:p>
        </w:tc>
      </w:tr>
      <w:tr w:rsidR="004A71D4" w:rsidRPr="00F87FC3" w:rsidTr="005620F2">
        <w:trPr>
          <w:trHeight w:val="281"/>
        </w:trPr>
        <w:tc>
          <w:tcPr>
            <w:tcW w:w="2977" w:type="dxa"/>
          </w:tcPr>
          <w:p w:rsidR="004A71D4" w:rsidRPr="00F87FC3" w:rsidRDefault="004A71D4" w:rsidP="00F87FC3">
            <w:pPr>
              <w:pStyle w:val="a3"/>
              <w:rPr>
                <w:sz w:val="24"/>
                <w:szCs w:val="24"/>
              </w:rPr>
            </w:pPr>
            <w:r w:rsidRPr="00F87FC3">
              <w:rPr>
                <w:sz w:val="24"/>
                <w:szCs w:val="24"/>
              </w:rPr>
              <w:t xml:space="preserve">Охорона праці </w:t>
            </w:r>
          </w:p>
        </w:tc>
        <w:tc>
          <w:tcPr>
            <w:tcW w:w="3544" w:type="dxa"/>
            <w:vAlign w:val="center"/>
          </w:tcPr>
          <w:p w:rsidR="004A71D4" w:rsidRPr="00F87FC3" w:rsidRDefault="004A71D4" w:rsidP="00F87FC3">
            <w:pPr>
              <w:pStyle w:val="a3"/>
              <w:rPr>
                <w:sz w:val="24"/>
                <w:szCs w:val="24"/>
              </w:rPr>
            </w:pPr>
            <w:r w:rsidRPr="00F87FC3">
              <w:rPr>
                <w:sz w:val="24"/>
                <w:szCs w:val="24"/>
              </w:rPr>
              <w:t xml:space="preserve">Левченко О. Г., зав. каф.  </w:t>
            </w:r>
          </w:p>
        </w:tc>
        <w:tc>
          <w:tcPr>
            <w:tcW w:w="1991" w:type="dxa"/>
          </w:tcPr>
          <w:p w:rsidR="004A71D4" w:rsidRPr="00F87FC3" w:rsidRDefault="004A71D4" w:rsidP="00F87FC3">
            <w:pPr>
              <w:pStyle w:val="a3"/>
              <w:rPr>
                <w:sz w:val="24"/>
                <w:szCs w:val="24"/>
              </w:rPr>
            </w:pPr>
          </w:p>
        </w:tc>
        <w:tc>
          <w:tcPr>
            <w:tcW w:w="1543" w:type="dxa"/>
          </w:tcPr>
          <w:p w:rsidR="004A71D4" w:rsidRPr="00F87FC3" w:rsidRDefault="004A71D4" w:rsidP="00F87FC3">
            <w:pPr>
              <w:pStyle w:val="a3"/>
              <w:rPr>
                <w:sz w:val="24"/>
                <w:szCs w:val="24"/>
              </w:rPr>
            </w:pPr>
          </w:p>
        </w:tc>
      </w:tr>
    </w:tbl>
    <w:p w:rsidR="004A71D4" w:rsidRPr="0095520F" w:rsidRDefault="004A71D4" w:rsidP="0064188F">
      <w:pPr>
        <w:tabs>
          <w:tab w:val="left" w:pos="1440"/>
          <w:tab w:val="left" w:pos="1620"/>
          <w:tab w:val="left" w:pos="8900"/>
        </w:tabs>
        <w:spacing w:before="120" w:line="240" w:lineRule="auto"/>
        <w:ind w:left="-709" w:right="-28" w:firstLine="0"/>
      </w:pPr>
      <w:r w:rsidRPr="0095520F">
        <w:rPr>
          <w:bCs/>
          <w:noProof/>
          <w:lang w:val="ru-RU" w:eastAsia="ru-RU"/>
        </w:rPr>
        <mc:AlternateContent>
          <mc:Choice Requires="wps">
            <w:drawing>
              <wp:anchor distT="0" distB="0" distL="114300" distR="114300" simplePos="0" relativeHeight="251700224" behindDoc="0" locked="0" layoutInCell="1" allowOverlap="1" wp14:anchorId="0E1BEC75" wp14:editId="604B0B03">
                <wp:simplePos x="0" y="0"/>
                <wp:positionH relativeFrom="column">
                  <wp:posOffset>1816100</wp:posOffset>
                </wp:positionH>
                <wp:positionV relativeFrom="paragraph">
                  <wp:posOffset>265430</wp:posOffset>
                </wp:positionV>
                <wp:extent cx="1819275" cy="0"/>
                <wp:effectExtent l="9525" t="8255" r="9525" b="10795"/>
                <wp:wrapNone/>
                <wp:docPr id="70" name="Line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1927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3" o:spid="_x0000_s1026" style="position:absolute;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3pt,20.9pt" to="286.25pt,2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"/>
            </w:pict>
          </mc:Fallback>
        </mc:AlternateContent>
      </w:r>
      <w:r w:rsidR="0064188F">
        <w:t xml:space="preserve">   </w:t>
      </w:r>
      <w:r w:rsidRPr="0095520F">
        <w:t xml:space="preserve">7. </w:t>
      </w:r>
      <w:r w:rsidRPr="0095520F">
        <w:rPr>
          <w:bCs/>
        </w:rPr>
        <w:t>Дата видачі завдання</w:t>
      </w:r>
      <w:r w:rsidRPr="0095520F">
        <w:t xml:space="preserve">     15 квітня 2021 р.</w:t>
      </w:r>
    </w:p>
    <w:p w:rsidR="004A71D4" w:rsidRPr="0095520F" w:rsidRDefault="004A71D4" w:rsidP="0064188F">
      <w:pPr>
        <w:tabs>
          <w:tab w:val="left" w:pos="1440"/>
          <w:tab w:val="left" w:pos="1620"/>
          <w:tab w:val="left" w:pos="8900"/>
        </w:tabs>
        <w:spacing w:before="120"/>
        <w:ind w:left="-709" w:right="-28" w:firstLine="0"/>
        <w:jc w:val="center"/>
      </w:pPr>
      <w:r w:rsidRPr="0095520F">
        <w:rPr>
          <w:bCs/>
        </w:rPr>
        <w:t>Календарний план</w:t>
      </w:r>
    </w:p>
    <w:tbl>
      <w:tblPr>
        <w:tblW w:w="1005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99"/>
        <w:gridCol w:w="5431"/>
        <w:gridCol w:w="1984"/>
        <w:gridCol w:w="837"/>
      </w:tblGrid>
      <w:tr w:rsidR="004A71D4" w:rsidRPr="00F87FC3" w:rsidTr="005620F2">
        <w:trPr>
          <w:trHeight w:val="563"/>
        </w:trPr>
        <w:tc>
          <w:tcPr>
            <w:tcW w:w="1799" w:type="dxa"/>
            <w:vAlign w:val="center"/>
          </w:tcPr>
          <w:p w:rsidR="004A71D4" w:rsidRPr="00F87FC3" w:rsidRDefault="004A71D4" w:rsidP="00F87FC3">
            <w:pPr>
              <w:pStyle w:val="a3"/>
              <w:rPr>
                <w:sz w:val="22"/>
              </w:rPr>
            </w:pPr>
            <w:r w:rsidRPr="00F87FC3">
              <w:rPr>
                <w:sz w:val="22"/>
              </w:rPr>
              <w:t>№ з/п</w:t>
            </w:r>
          </w:p>
        </w:tc>
        <w:tc>
          <w:tcPr>
            <w:tcW w:w="5431" w:type="dxa"/>
            <w:vAlign w:val="center"/>
          </w:tcPr>
          <w:p w:rsidR="004A71D4" w:rsidRPr="00F87FC3" w:rsidRDefault="004A71D4" w:rsidP="00F87FC3">
            <w:pPr>
              <w:pStyle w:val="a3"/>
              <w:rPr>
                <w:sz w:val="22"/>
              </w:rPr>
            </w:pPr>
            <w:r w:rsidRPr="00F87FC3">
              <w:rPr>
                <w:sz w:val="22"/>
              </w:rPr>
              <w:t xml:space="preserve">Назва етапів виконання  дипломного проекту   </w:t>
            </w:r>
          </w:p>
        </w:tc>
        <w:tc>
          <w:tcPr>
            <w:tcW w:w="1984" w:type="dxa"/>
            <w:vAlign w:val="center"/>
          </w:tcPr>
          <w:p w:rsidR="004A71D4" w:rsidRPr="00F87FC3" w:rsidRDefault="004A71D4" w:rsidP="00F87FC3">
            <w:pPr>
              <w:pStyle w:val="a3"/>
              <w:rPr>
                <w:sz w:val="22"/>
              </w:rPr>
            </w:pPr>
            <w:r w:rsidRPr="00F87FC3">
              <w:rPr>
                <w:sz w:val="22"/>
              </w:rPr>
              <w:t xml:space="preserve">Строк виконання </w:t>
            </w:r>
            <w:r w:rsidRPr="00F87FC3">
              <w:rPr>
                <w:sz w:val="22"/>
              </w:rPr>
              <w:br/>
              <w:t xml:space="preserve">етапів проекту   </w:t>
            </w:r>
          </w:p>
        </w:tc>
        <w:tc>
          <w:tcPr>
            <w:tcW w:w="837" w:type="dxa"/>
            <w:vAlign w:val="center"/>
          </w:tcPr>
          <w:p w:rsidR="004A71D4" w:rsidRPr="00F87FC3" w:rsidRDefault="004A71D4" w:rsidP="00F87FC3">
            <w:pPr>
              <w:pStyle w:val="a3"/>
              <w:rPr>
                <w:sz w:val="22"/>
              </w:rPr>
            </w:pPr>
            <w:r w:rsidRPr="00F87FC3">
              <w:rPr>
                <w:sz w:val="22"/>
              </w:rPr>
              <w:t>Прим.</w:t>
            </w:r>
          </w:p>
        </w:tc>
      </w:tr>
      <w:tr w:rsidR="004A71D4" w:rsidRPr="00F87FC3" w:rsidTr="005620F2">
        <w:trPr>
          <w:trHeight w:val="20"/>
        </w:trPr>
        <w:tc>
          <w:tcPr>
            <w:tcW w:w="1799" w:type="dxa"/>
            <w:vAlign w:val="center"/>
          </w:tcPr>
          <w:p w:rsidR="004A71D4" w:rsidRPr="00F87FC3" w:rsidRDefault="004A71D4" w:rsidP="00F87FC3">
            <w:pPr>
              <w:pStyle w:val="a3"/>
              <w:rPr>
                <w:sz w:val="22"/>
              </w:rPr>
            </w:pPr>
            <w:r w:rsidRPr="00F87FC3">
              <w:rPr>
                <w:sz w:val="22"/>
              </w:rPr>
              <w:t>1</w:t>
            </w:r>
          </w:p>
        </w:tc>
        <w:tc>
          <w:tcPr>
            <w:tcW w:w="5431" w:type="dxa"/>
            <w:vAlign w:val="center"/>
          </w:tcPr>
          <w:p w:rsidR="004A71D4" w:rsidRPr="00F87FC3" w:rsidRDefault="004A71D4" w:rsidP="00F87FC3">
            <w:pPr>
              <w:pStyle w:val="a3"/>
              <w:rPr>
                <w:sz w:val="22"/>
              </w:rPr>
            </w:pPr>
            <w:r w:rsidRPr="00F87FC3">
              <w:rPr>
                <w:sz w:val="22"/>
              </w:rPr>
              <w:t xml:space="preserve">Вивчення і аналіз літератури за темою проекту </w:t>
            </w:r>
          </w:p>
        </w:tc>
        <w:tc>
          <w:tcPr>
            <w:tcW w:w="1984" w:type="dxa"/>
            <w:vAlign w:val="center"/>
          </w:tcPr>
          <w:p w:rsidR="004A71D4" w:rsidRPr="00F87FC3" w:rsidRDefault="004A71D4" w:rsidP="00F87FC3">
            <w:pPr>
              <w:pStyle w:val="a3"/>
              <w:rPr>
                <w:sz w:val="22"/>
              </w:rPr>
            </w:pPr>
            <w:r w:rsidRPr="00F87FC3">
              <w:rPr>
                <w:sz w:val="22"/>
              </w:rPr>
              <w:t>17  квітня</w:t>
            </w:r>
          </w:p>
        </w:tc>
        <w:tc>
          <w:tcPr>
            <w:tcW w:w="837" w:type="dxa"/>
          </w:tcPr>
          <w:p w:rsidR="004A71D4" w:rsidRPr="00F87FC3" w:rsidRDefault="004A71D4" w:rsidP="00F87FC3">
            <w:pPr>
              <w:pStyle w:val="a3"/>
              <w:rPr>
                <w:sz w:val="22"/>
              </w:rPr>
            </w:pPr>
          </w:p>
        </w:tc>
      </w:tr>
      <w:tr w:rsidR="004A71D4" w:rsidRPr="00F87FC3" w:rsidTr="005620F2">
        <w:trPr>
          <w:trHeight w:val="20"/>
        </w:trPr>
        <w:tc>
          <w:tcPr>
            <w:tcW w:w="1799" w:type="dxa"/>
            <w:vAlign w:val="center"/>
          </w:tcPr>
          <w:p w:rsidR="004A71D4" w:rsidRPr="00F87FC3" w:rsidRDefault="004A71D4" w:rsidP="00F87FC3">
            <w:pPr>
              <w:pStyle w:val="a3"/>
              <w:rPr>
                <w:sz w:val="22"/>
              </w:rPr>
            </w:pPr>
            <w:r w:rsidRPr="00F87FC3">
              <w:rPr>
                <w:sz w:val="22"/>
              </w:rPr>
              <w:t>2</w:t>
            </w:r>
          </w:p>
        </w:tc>
        <w:tc>
          <w:tcPr>
            <w:tcW w:w="5431" w:type="dxa"/>
            <w:vAlign w:val="center"/>
          </w:tcPr>
          <w:p w:rsidR="004A71D4" w:rsidRPr="00F87FC3" w:rsidRDefault="004A71D4" w:rsidP="00F87FC3">
            <w:pPr>
              <w:pStyle w:val="a3"/>
              <w:rPr>
                <w:sz w:val="22"/>
              </w:rPr>
            </w:pPr>
            <w:r w:rsidRPr="00F87FC3">
              <w:rPr>
                <w:sz w:val="22"/>
              </w:rPr>
              <w:t xml:space="preserve">Систематизація  матеріалів для включення </w:t>
            </w:r>
          </w:p>
          <w:p w:rsidR="004A71D4" w:rsidRPr="00F87FC3" w:rsidRDefault="004A71D4" w:rsidP="00F87FC3">
            <w:pPr>
              <w:pStyle w:val="a3"/>
              <w:rPr>
                <w:sz w:val="22"/>
              </w:rPr>
            </w:pPr>
            <w:r w:rsidRPr="00F87FC3">
              <w:rPr>
                <w:sz w:val="22"/>
              </w:rPr>
              <w:t xml:space="preserve">до пояснювальної записки </w:t>
            </w:r>
          </w:p>
        </w:tc>
        <w:tc>
          <w:tcPr>
            <w:tcW w:w="1984" w:type="dxa"/>
            <w:vAlign w:val="center"/>
          </w:tcPr>
          <w:p w:rsidR="004A71D4" w:rsidRPr="00F87FC3" w:rsidRDefault="004A71D4" w:rsidP="00F87FC3">
            <w:pPr>
              <w:pStyle w:val="a3"/>
              <w:rPr>
                <w:sz w:val="22"/>
              </w:rPr>
            </w:pPr>
            <w:r w:rsidRPr="00F87FC3">
              <w:rPr>
                <w:sz w:val="22"/>
              </w:rPr>
              <w:t>20 квітня</w:t>
            </w:r>
          </w:p>
        </w:tc>
        <w:tc>
          <w:tcPr>
            <w:tcW w:w="837" w:type="dxa"/>
          </w:tcPr>
          <w:p w:rsidR="004A71D4" w:rsidRPr="00F87FC3" w:rsidRDefault="004A71D4" w:rsidP="00F87FC3">
            <w:pPr>
              <w:pStyle w:val="a3"/>
              <w:rPr>
                <w:sz w:val="22"/>
              </w:rPr>
            </w:pPr>
          </w:p>
        </w:tc>
      </w:tr>
      <w:tr w:rsidR="004A71D4" w:rsidRPr="00F87FC3" w:rsidTr="005620F2">
        <w:trPr>
          <w:trHeight w:val="20"/>
        </w:trPr>
        <w:tc>
          <w:tcPr>
            <w:tcW w:w="1799" w:type="dxa"/>
            <w:vAlign w:val="center"/>
          </w:tcPr>
          <w:p w:rsidR="004A71D4" w:rsidRPr="00F87FC3" w:rsidRDefault="004A71D4" w:rsidP="00F87FC3">
            <w:pPr>
              <w:pStyle w:val="a3"/>
              <w:rPr>
                <w:sz w:val="22"/>
              </w:rPr>
            </w:pPr>
            <w:r w:rsidRPr="00F87FC3">
              <w:rPr>
                <w:sz w:val="22"/>
              </w:rPr>
              <w:t>3</w:t>
            </w:r>
          </w:p>
        </w:tc>
        <w:tc>
          <w:tcPr>
            <w:tcW w:w="5431" w:type="dxa"/>
            <w:vAlign w:val="center"/>
          </w:tcPr>
          <w:p w:rsidR="004A71D4" w:rsidRPr="00F87FC3" w:rsidRDefault="004A71D4" w:rsidP="00F87FC3">
            <w:pPr>
              <w:pStyle w:val="a3"/>
              <w:rPr>
                <w:sz w:val="22"/>
              </w:rPr>
            </w:pPr>
            <w:r w:rsidRPr="00F87FC3">
              <w:rPr>
                <w:sz w:val="22"/>
              </w:rPr>
              <w:t xml:space="preserve">Розробка технологічної частини проекту   </w:t>
            </w:r>
          </w:p>
        </w:tc>
        <w:tc>
          <w:tcPr>
            <w:tcW w:w="1984" w:type="dxa"/>
            <w:vAlign w:val="center"/>
          </w:tcPr>
          <w:p w:rsidR="004A71D4" w:rsidRPr="00F87FC3" w:rsidRDefault="004A71D4" w:rsidP="00F87FC3">
            <w:pPr>
              <w:pStyle w:val="a3"/>
              <w:rPr>
                <w:sz w:val="22"/>
              </w:rPr>
            </w:pPr>
            <w:r w:rsidRPr="00F87FC3">
              <w:rPr>
                <w:sz w:val="22"/>
              </w:rPr>
              <w:t>15 травня</w:t>
            </w:r>
          </w:p>
        </w:tc>
        <w:tc>
          <w:tcPr>
            <w:tcW w:w="837" w:type="dxa"/>
          </w:tcPr>
          <w:p w:rsidR="004A71D4" w:rsidRPr="00F87FC3" w:rsidRDefault="004A71D4" w:rsidP="00F87FC3">
            <w:pPr>
              <w:pStyle w:val="a3"/>
              <w:rPr>
                <w:sz w:val="22"/>
              </w:rPr>
            </w:pPr>
          </w:p>
        </w:tc>
      </w:tr>
      <w:tr w:rsidR="004A71D4" w:rsidRPr="00F87FC3" w:rsidTr="005620F2">
        <w:trPr>
          <w:trHeight w:val="20"/>
        </w:trPr>
        <w:tc>
          <w:tcPr>
            <w:tcW w:w="1799" w:type="dxa"/>
            <w:vAlign w:val="center"/>
          </w:tcPr>
          <w:p w:rsidR="004A71D4" w:rsidRPr="00F87FC3" w:rsidRDefault="004A71D4" w:rsidP="00F87FC3">
            <w:pPr>
              <w:pStyle w:val="a3"/>
              <w:rPr>
                <w:sz w:val="22"/>
              </w:rPr>
            </w:pPr>
            <w:r w:rsidRPr="00F87FC3">
              <w:rPr>
                <w:sz w:val="22"/>
              </w:rPr>
              <w:t>4</w:t>
            </w:r>
          </w:p>
        </w:tc>
        <w:tc>
          <w:tcPr>
            <w:tcW w:w="5431" w:type="dxa"/>
            <w:vAlign w:val="center"/>
          </w:tcPr>
          <w:p w:rsidR="004A71D4" w:rsidRPr="00F87FC3" w:rsidRDefault="004A71D4" w:rsidP="00F87FC3">
            <w:pPr>
              <w:pStyle w:val="a3"/>
              <w:rPr>
                <w:sz w:val="22"/>
              </w:rPr>
            </w:pPr>
            <w:r w:rsidRPr="00F87FC3">
              <w:rPr>
                <w:sz w:val="22"/>
              </w:rPr>
              <w:t>Збір додаткових матеріалів, детальна розробка  і о</w:t>
            </w:r>
            <w:r w:rsidRPr="00F87FC3">
              <w:rPr>
                <w:sz w:val="22"/>
              </w:rPr>
              <w:t>б</w:t>
            </w:r>
            <w:r w:rsidRPr="00F87FC3">
              <w:rPr>
                <w:sz w:val="22"/>
              </w:rPr>
              <w:t>ґрунтування проектних рішень</w:t>
            </w:r>
          </w:p>
        </w:tc>
        <w:tc>
          <w:tcPr>
            <w:tcW w:w="1984" w:type="dxa"/>
            <w:vAlign w:val="center"/>
          </w:tcPr>
          <w:p w:rsidR="004A71D4" w:rsidRPr="00F87FC3" w:rsidRDefault="004A71D4" w:rsidP="00F87FC3">
            <w:pPr>
              <w:pStyle w:val="a3"/>
              <w:rPr>
                <w:sz w:val="22"/>
              </w:rPr>
            </w:pPr>
            <w:r w:rsidRPr="00F87FC3">
              <w:rPr>
                <w:sz w:val="22"/>
              </w:rPr>
              <w:t>30 травня</w:t>
            </w:r>
          </w:p>
        </w:tc>
        <w:tc>
          <w:tcPr>
            <w:tcW w:w="837" w:type="dxa"/>
          </w:tcPr>
          <w:p w:rsidR="004A71D4" w:rsidRPr="00F87FC3" w:rsidRDefault="004A71D4" w:rsidP="00F87FC3">
            <w:pPr>
              <w:pStyle w:val="a3"/>
              <w:rPr>
                <w:sz w:val="22"/>
              </w:rPr>
            </w:pPr>
          </w:p>
        </w:tc>
      </w:tr>
      <w:tr w:rsidR="004A71D4" w:rsidRPr="00F87FC3" w:rsidTr="005620F2">
        <w:trPr>
          <w:trHeight w:val="20"/>
        </w:trPr>
        <w:tc>
          <w:tcPr>
            <w:tcW w:w="1799" w:type="dxa"/>
            <w:vAlign w:val="center"/>
          </w:tcPr>
          <w:p w:rsidR="004A71D4" w:rsidRPr="00F87FC3" w:rsidRDefault="004A71D4" w:rsidP="00F87FC3">
            <w:pPr>
              <w:pStyle w:val="a3"/>
              <w:rPr>
                <w:sz w:val="22"/>
              </w:rPr>
            </w:pPr>
            <w:r w:rsidRPr="00F87FC3">
              <w:rPr>
                <w:sz w:val="22"/>
              </w:rPr>
              <w:t>5</w:t>
            </w:r>
          </w:p>
        </w:tc>
        <w:tc>
          <w:tcPr>
            <w:tcW w:w="5431" w:type="dxa"/>
            <w:vAlign w:val="center"/>
          </w:tcPr>
          <w:p w:rsidR="004A71D4" w:rsidRPr="00F87FC3" w:rsidRDefault="004A71D4" w:rsidP="00F87FC3">
            <w:pPr>
              <w:pStyle w:val="a3"/>
              <w:rPr>
                <w:sz w:val="22"/>
              </w:rPr>
            </w:pPr>
            <w:r w:rsidRPr="00F87FC3">
              <w:rPr>
                <w:sz w:val="22"/>
              </w:rPr>
              <w:t>Оформлення графічного матеріалу</w:t>
            </w:r>
          </w:p>
        </w:tc>
        <w:tc>
          <w:tcPr>
            <w:tcW w:w="1984" w:type="dxa"/>
            <w:vAlign w:val="center"/>
          </w:tcPr>
          <w:p w:rsidR="004A71D4" w:rsidRPr="00F87FC3" w:rsidRDefault="004A71D4" w:rsidP="00F87FC3">
            <w:pPr>
              <w:pStyle w:val="a3"/>
              <w:rPr>
                <w:sz w:val="22"/>
              </w:rPr>
            </w:pPr>
            <w:r w:rsidRPr="00F87FC3">
              <w:rPr>
                <w:sz w:val="22"/>
              </w:rPr>
              <w:t>1 червня</w:t>
            </w:r>
          </w:p>
        </w:tc>
        <w:tc>
          <w:tcPr>
            <w:tcW w:w="837" w:type="dxa"/>
          </w:tcPr>
          <w:p w:rsidR="004A71D4" w:rsidRPr="00F87FC3" w:rsidRDefault="004A71D4" w:rsidP="00F87FC3">
            <w:pPr>
              <w:pStyle w:val="a3"/>
              <w:rPr>
                <w:sz w:val="22"/>
              </w:rPr>
            </w:pPr>
          </w:p>
        </w:tc>
      </w:tr>
      <w:tr w:rsidR="004A71D4" w:rsidRPr="00F87FC3" w:rsidTr="005620F2">
        <w:trPr>
          <w:trHeight w:val="20"/>
        </w:trPr>
        <w:tc>
          <w:tcPr>
            <w:tcW w:w="1799" w:type="dxa"/>
            <w:vAlign w:val="center"/>
          </w:tcPr>
          <w:p w:rsidR="004A71D4" w:rsidRPr="00F87FC3" w:rsidRDefault="004A71D4" w:rsidP="00F87FC3">
            <w:pPr>
              <w:pStyle w:val="a3"/>
              <w:rPr>
                <w:sz w:val="22"/>
              </w:rPr>
            </w:pPr>
            <w:r w:rsidRPr="00F87FC3">
              <w:rPr>
                <w:sz w:val="22"/>
              </w:rPr>
              <w:t>6</w:t>
            </w:r>
          </w:p>
        </w:tc>
        <w:tc>
          <w:tcPr>
            <w:tcW w:w="5431" w:type="dxa"/>
            <w:vAlign w:val="center"/>
          </w:tcPr>
          <w:p w:rsidR="004A71D4" w:rsidRPr="00F87FC3" w:rsidRDefault="004A71D4" w:rsidP="00F87FC3">
            <w:pPr>
              <w:pStyle w:val="a3"/>
              <w:rPr>
                <w:sz w:val="22"/>
              </w:rPr>
            </w:pPr>
            <w:r w:rsidRPr="00F87FC3">
              <w:rPr>
                <w:sz w:val="22"/>
              </w:rPr>
              <w:t>Остаточна літературна обробка  тексту</w:t>
            </w:r>
          </w:p>
          <w:p w:rsidR="004A71D4" w:rsidRPr="00F87FC3" w:rsidRDefault="004A71D4" w:rsidP="00F87FC3">
            <w:pPr>
              <w:pStyle w:val="a3"/>
              <w:rPr>
                <w:sz w:val="22"/>
              </w:rPr>
            </w:pPr>
            <w:r w:rsidRPr="00F87FC3">
              <w:rPr>
                <w:sz w:val="22"/>
              </w:rPr>
              <w:t>пояснювальної записки і підготовка доповіді на захист</w:t>
            </w:r>
          </w:p>
        </w:tc>
        <w:tc>
          <w:tcPr>
            <w:tcW w:w="1984" w:type="dxa"/>
            <w:vAlign w:val="center"/>
          </w:tcPr>
          <w:p w:rsidR="004A71D4" w:rsidRPr="00F87FC3" w:rsidRDefault="004A71D4" w:rsidP="00F87FC3">
            <w:pPr>
              <w:pStyle w:val="a3"/>
              <w:rPr>
                <w:sz w:val="22"/>
              </w:rPr>
            </w:pPr>
            <w:r w:rsidRPr="00F87FC3">
              <w:rPr>
                <w:sz w:val="22"/>
              </w:rPr>
              <w:t>2  червня</w:t>
            </w:r>
          </w:p>
        </w:tc>
        <w:tc>
          <w:tcPr>
            <w:tcW w:w="837" w:type="dxa"/>
          </w:tcPr>
          <w:p w:rsidR="004A71D4" w:rsidRPr="00F87FC3" w:rsidRDefault="004A71D4" w:rsidP="00F87FC3">
            <w:pPr>
              <w:pStyle w:val="a3"/>
              <w:rPr>
                <w:sz w:val="22"/>
              </w:rPr>
            </w:pPr>
          </w:p>
        </w:tc>
      </w:tr>
    </w:tbl>
    <w:p w:rsidR="004A71D4" w:rsidRPr="008F7210" w:rsidRDefault="004A71D4" w:rsidP="0064188F">
      <w:pPr>
        <w:spacing w:before="120"/>
        <w:ind w:left="-709" w:firstLine="0"/>
        <w:jc w:val="both"/>
        <w:rPr>
          <w:bCs/>
          <w:sz w:val="18"/>
          <w:szCs w:val="18"/>
        </w:rPr>
      </w:pPr>
    </w:p>
    <w:p w:rsidR="004A71D4" w:rsidRDefault="004A71D4" w:rsidP="00F87FC3">
      <w:pPr>
        <w:spacing w:before="120" w:line="240" w:lineRule="auto"/>
        <w:ind w:left="142"/>
        <w:jc w:val="both"/>
        <w:rPr>
          <w:color w:val="000000" w:themeColor="text1"/>
        </w:rPr>
      </w:pPr>
      <w:r w:rsidRPr="0095520F">
        <w:rPr>
          <w:bCs/>
        </w:rPr>
        <w:t xml:space="preserve">Студент                         </w:t>
      </w:r>
      <w:r w:rsidRPr="0095520F">
        <w:t xml:space="preserve">               </w:t>
      </w:r>
      <w:r w:rsidRPr="0095520F">
        <w:tab/>
      </w:r>
      <w:r w:rsidRPr="0095520F">
        <w:tab/>
      </w:r>
      <w:r w:rsidRPr="0095520F">
        <w:tab/>
        <w:t xml:space="preserve">  </w:t>
      </w:r>
      <w:r w:rsidRPr="0095520F">
        <w:rPr>
          <w:color w:val="FF0000"/>
        </w:rPr>
        <w:t xml:space="preserve"> </w:t>
      </w:r>
      <w:r w:rsidR="00F87FC3">
        <w:rPr>
          <w:color w:val="FF0000"/>
        </w:rPr>
        <w:t xml:space="preserve">          </w:t>
      </w:r>
      <w:r>
        <w:rPr>
          <w:color w:val="000000" w:themeColor="text1"/>
        </w:rPr>
        <w:t>Сергій ХОНДОКА</w:t>
      </w:r>
    </w:p>
    <w:p w:rsidR="004A71D4" w:rsidRPr="008F7210" w:rsidRDefault="004A71D4" w:rsidP="00F87FC3">
      <w:pPr>
        <w:spacing w:before="120" w:line="240" w:lineRule="auto"/>
        <w:ind w:firstLine="708"/>
        <w:jc w:val="both"/>
        <w:rPr>
          <w:color w:val="000000" w:themeColor="text1"/>
          <w:sz w:val="18"/>
          <w:szCs w:val="18"/>
        </w:rPr>
      </w:pPr>
    </w:p>
    <w:p w:rsidR="004A71D4" w:rsidRPr="0095520F" w:rsidRDefault="004A71D4" w:rsidP="00F87FC3">
      <w:pPr>
        <w:spacing w:line="240" w:lineRule="auto"/>
        <w:rPr>
          <w:color w:val="000000" w:themeColor="text1"/>
          <w:sz w:val="20"/>
          <w:szCs w:val="20"/>
        </w:rPr>
      </w:pPr>
      <w:r w:rsidRPr="0095520F">
        <w:rPr>
          <w:color w:val="000000" w:themeColor="text1"/>
          <w:sz w:val="20"/>
          <w:szCs w:val="20"/>
        </w:rPr>
        <w:t xml:space="preserve"> </w:t>
      </w:r>
      <w:r w:rsidRPr="0095520F">
        <w:rPr>
          <w:color w:val="000000" w:themeColor="text1"/>
          <w:sz w:val="20"/>
          <w:szCs w:val="20"/>
        </w:rPr>
        <w:tab/>
      </w:r>
      <w:r w:rsidRPr="0095520F">
        <w:rPr>
          <w:color w:val="000000" w:themeColor="text1"/>
          <w:sz w:val="20"/>
          <w:szCs w:val="20"/>
        </w:rPr>
        <w:tab/>
        <w:t xml:space="preserve">     </w:t>
      </w:r>
    </w:p>
    <w:p w:rsidR="004A71D4" w:rsidRPr="0095520F" w:rsidRDefault="004A71D4" w:rsidP="00F87FC3">
      <w:pPr>
        <w:spacing w:line="240" w:lineRule="auto"/>
        <w:ind w:firstLine="708"/>
        <w:jc w:val="both"/>
        <w:rPr>
          <w:color w:val="000000" w:themeColor="text1"/>
        </w:rPr>
      </w:pPr>
      <w:r w:rsidRPr="0095520F">
        <w:rPr>
          <w:bCs/>
          <w:color w:val="000000" w:themeColor="text1"/>
        </w:rPr>
        <w:t xml:space="preserve">Керівник </w:t>
      </w:r>
      <w:r w:rsidRPr="0095520F">
        <w:rPr>
          <w:bCs/>
          <w:color w:val="000000" w:themeColor="text1"/>
        </w:rPr>
        <w:tab/>
      </w:r>
      <w:r w:rsidRPr="0095520F">
        <w:rPr>
          <w:bCs/>
          <w:color w:val="000000" w:themeColor="text1"/>
        </w:rPr>
        <w:tab/>
      </w:r>
      <w:r w:rsidRPr="0095520F">
        <w:rPr>
          <w:bCs/>
          <w:color w:val="000000" w:themeColor="text1"/>
        </w:rPr>
        <w:tab/>
      </w:r>
      <w:r w:rsidRPr="0095520F">
        <w:rPr>
          <w:color w:val="000000" w:themeColor="text1"/>
        </w:rPr>
        <w:t xml:space="preserve">                        </w:t>
      </w:r>
      <w:r w:rsidRPr="0095520F">
        <w:rPr>
          <w:color w:val="000000" w:themeColor="text1"/>
        </w:rPr>
        <w:tab/>
      </w:r>
      <w:r w:rsidRPr="0095520F">
        <w:rPr>
          <w:color w:val="000000" w:themeColor="text1"/>
        </w:rPr>
        <w:tab/>
        <w:t xml:space="preserve">   Наталія СТРЕЛЕНКО</w:t>
      </w:r>
    </w:p>
    <w:p w:rsidR="00672ADD" w:rsidRDefault="00672ADD" w:rsidP="009A73B3">
      <w:pPr>
        <w:tabs>
          <w:tab w:val="left" w:pos="3994"/>
        </w:tabs>
        <w:ind w:left="0" w:firstLine="0"/>
      </w:pPr>
    </w:p>
    <w:p w:rsidR="00672ADD" w:rsidRPr="009A73B3" w:rsidRDefault="00672ADD" w:rsidP="009A73B3">
      <w:pPr>
        <w:ind w:left="0" w:firstLine="0"/>
        <w:sectPr w:rsidR="00672ADD" w:rsidRPr="009A73B3" w:rsidSect="00246402">
          <w:footerReference w:type="default" r:id="rId9"/>
          <w:pgSz w:w="11906" w:h="16838"/>
          <w:pgMar w:top="709" w:right="425" w:bottom="567" w:left="1134" w:header="709" w:footer="0" w:gutter="0"/>
          <w:cols w:space="708"/>
          <w:docGrid w:linePitch="381"/>
        </w:sectPr>
      </w:pPr>
    </w:p>
    <w:p w:rsidR="009A73B3" w:rsidRDefault="009A73B3" w:rsidP="009A73B3">
      <w:pPr>
        <w:jc w:val="center"/>
        <w:rPr>
          <w:b/>
        </w:rPr>
      </w:pPr>
      <w:r>
        <w:rPr>
          <w:b/>
        </w:rPr>
        <w:t>Анотація</w:t>
      </w:r>
    </w:p>
    <w:p w:rsidR="009A73B3" w:rsidRDefault="009A73B3" w:rsidP="009A73B3">
      <w:r>
        <w:t>В дипломному проекті розроблена технологія виготовлення корпусу електричного генератора та спроектована дільниця цеху для його впровадження. Пропонується заміна базової технології виготовлення на нову, більш прогресивну, із застосуванням автоматичного зварювання плавким електродом в захисному газі аргоні на заміну механізованого зварювання в аргоні. Запропоновані рекомендації щодо режимів зварювання та розроблена складально-зварювальна оснастка.</w:t>
      </w:r>
    </w:p>
    <w:p w:rsidR="009A73B3" w:rsidRDefault="009A73B3" w:rsidP="009A73B3">
      <w:r>
        <w:t>Представлений ретельний аналіз обраного обладнання для реалізації технологічного процесу. Розглянуті питання щодо якості виготовлення конструкції.</w:t>
      </w:r>
    </w:p>
    <w:p w:rsidR="009A73B3" w:rsidRDefault="009A73B3" w:rsidP="009A73B3">
      <w:pPr>
        <w:sectPr w:rsidR="009A73B3" w:rsidSect="007502A2">
          <w:footerReference w:type="default" r:id="rId10"/>
          <w:pgSz w:w="11906" w:h="16838"/>
          <w:pgMar w:top="794" w:right="737" w:bottom="340" w:left="1644" w:header="709" w:footer="0" w:gutter="0"/>
          <w:pgBorders>
            <w:top w:val="single" w:sz="12" w:space="21" w:color="auto"/>
            <w:left w:val="single" w:sz="12" w:space="21" w:color="auto"/>
            <w:bottom w:val="single" w:sz="12" w:space="0" w:color="auto"/>
            <w:right w:val="single" w:sz="12" w:space="19" w:color="auto"/>
          </w:pgBorders>
          <w:cols w:space="708"/>
          <w:docGrid w:linePitch="381"/>
        </w:sectPr>
      </w:pPr>
      <w:r>
        <w:t>Проведений техніко-економічний аналіз, розроблений комплекс інженерних заходів з питань охорони праці з урахуванням специфіки розробленого варіанту технології.</w:t>
      </w:r>
    </w:p>
    <w:p w:rsidR="009A73B3" w:rsidRPr="00672ADD" w:rsidRDefault="009A73B3" w:rsidP="009A73B3">
      <w:pPr>
        <w:jc w:val="center"/>
        <w:rPr>
          <w:b/>
          <w:lang w:val="en-US"/>
        </w:rPr>
      </w:pPr>
      <w:r w:rsidRPr="00672ADD">
        <w:rPr>
          <w:b/>
          <w:lang w:val="en-US"/>
        </w:rPr>
        <w:t>Annotation</w:t>
      </w:r>
    </w:p>
    <w:p w:rsidR="009A73B3" w:rsidRPr="00217DEB" w:rsidRDefault="009A73B3" w:rsidP="000760DB">
      <w:pPr>
        <w:jc w:val="both"/>
        <w:rPr>
          <w:rStyle w:val="jlqj4b"/>
        </w:rPr>
      </w:pPr>
      <w:r w:rsidRPr="00217DEB">
        <w:rPr>
          <w:rStyle w:val="jlqj4b"/>
        </w:rPr>
        <w:t xml:space="preserve">In the diploma project the technology of manufacturing of the case of the electric generator is developed and the site of shop for its introduction is designed. It is proposed to replace the basic manufacturing technology with a new, more advanced one, using automatic fusion welding in a shielding argon gas to replace mechanized argon welding. Recommendations on welding modes are offered and assembly and welding equipment is developed. </w:t>
      </w:r>
    </w:p>
    <w:p w:rsidR="009A73B3" w:rsidRPr="00217DEB" w:rsidRDefault="009A73B3" w:rsidP="000760DB">
      <w:pPr>
        <w:jc w:val="both"/>
        <w:rPr>
          <w:rStyle w:val="jlqj4b"/>
        </w:rPr>
      </w:pPr>
      <w:r w:rsidRPr="00217DEB">
        <w:rPr>
          <w:rStyle w:val="jlqj4b"/>
        </w:rPr>
        <w:t>A thorough analysis of the selected equipment for the implementation of the technological process is presented. The questions concerning quality of manufacturing of a design are considered.</w:t>
      </w:r>
    </w:p>
    <w:p w:rsidR="009A73B3" w:rsidRPr="00217DEB" w:rsidRDefault="009A73B3" w:rsidP="000760DB">
      <w:pPr>
        <w:jc w:val="both"/>
      </w:pPr>
      <w:r w:rsidRPr="00217DEB">
        <w:rPr>
          <w:rStyle w:val="jlqj4b"/>
        </w:rPr>
        <w:t xml:space="preserve"> The technical and economic analysis is carried out, the complex of engineering measures concerning labor protection is developed taking into account specificity of the developed variant of technology.</w:t>
      </w:r>
    </w:p>
    <w:p w:rsidR="009A73B3" w:rsidRDefault="009A73B3" w:rsidP="000760DB">
      <w:pPr>
        <w:pStyle w:val="af"/>
        <w:jc w:val="both"/>
      </w:pPr>
    </w:p>
    <w:p w:rsidR="00095EB4" w:rsidRPr="009A73B3" w:rsidRDefault="00095EB4" w:rsidP="00456CF6">
      <w:pPr>
        <w:ind w:left="0" w:firstLine="0"/>
        <w:rPr>
          <w:b/>
          <w:color w:val="000000"/>
          <w:sz w:val="56"/>
          <w:szCs w:val="72"/>
        </w:rPr>
      </w:pPr>
    </w:p>
    <w:p w:rsidR="00C14607" w:rsidRPr="009A73B3" w:rsidRDefault="00C14607" w:rsidP="00FD3349">
      <w:pPr>
        <w:ind w:left="0" w:firstLine="0"/>
        <w:sectPr w:rsidR="00C14607" w:rsidRPr="009A73B3" w:rsidSect="007502A2">
          <w:pgSz w:w="11906" w:h="16838"/>
          <w:pgMar w:top="794" w:right="737" w:bottom="340" w:left="1644" w:header="709" w:footer="0" w:gutter="0"/>
          <w:pgBorders>
            <w:top w:val="single" w:sz="12" w:space="21" w:color="auto"/>
            <w:left w:val="single" w:sz="12" w:space="21" w:color="auto"/>
            <w:bottom w:val="single" w:sz="12" w:space="0" w:color="auto"/>
            <w:right w:val="single" w:sz="12" w:space="19" w:color="auto"/>
          </w:pgBorders>
          <w:cols w:space="708"/>
          <w:docGrid w:linePitch="381"/>
        </w:sectPr>
      </w:pPr>
    </w:p>
    <w:sdt>
      <w:sdtPr>
        <w:rPr>
          <w:rFonts w:ascii="Times New Roman" w:eastAsiaTheme="minorHAnsi" w:hAnsi="Times New Roman" w:cstheme="minorBidi"/>
          <w:b w:val="0"/>
          <w:bCs w:val="0"/>
          <w:color w:val="auto"/>
          <w:szCs w:val="22"/>
          <w:lang w:val="ru-RU" w:eastAsia="en-US"/>
        </w:rPr>
        <w:id w:val="-2137478890"/>
        <w:docPartObj>
          <w:docPartGallery w:val="Table of Contents"/>
          <w:docPartUnique/>
        </w:docPartObj>
      </w:sdtPr>
      <w:sdtEndPr/>
      <w:sdtContent>
        <w:p w:rsidR="009A73B3" w:rsidRPr="009A73B3" w:rsidRDefault="009A73B3" w:rsidP="009A73B3">
          <w:pPr>
            <w:pStyle w:val="af"/>
            <w:jc w:val="center"/>
            <w:rPr>
              <w:color w:val="auto"/>
            </w:rPr>
          </w:pPr>
          <w:r>
            <w:rPr>
              <w:color w:val="auto"/>
              <w:lang w:val="ru-RU"/>
            </w:rPr>
            <w:t>Змі</w:t>
          </w:r>
          <w:proofErr w:type="gramStart"/>
          <w:r>
            <w:rPr>
              <w:color w:val="auto"/>
              <w:lang w:val="ru-RU"/>
            </w:rPr>
            <w:t>ст</w:t>
          </w:r>
          <w:proofErr w:type="gramEnd"/>
        </w:p>
        <w:p w:rsidR="002221A8" w:rsidRDefault="009A73B3">
          <w:pPr>
            <w:pStyle w:val="11"/>
            <w:tabs>
              <w:tab w:val="right" w:leader="dot" w:pos="9515"/>
            </w:tabs>
            <w:rPr>
              <w:rFonts w:asciiTheme="minorHAnsi" w:eastAsiaTheme="minorEastAsia" w:hAnsiTheme="minorHAnsi"/>
              <w:noProof/>
              <w:sz w:val="22"/>
              <w:lang w:eastAsia="uk-UA"/>
            </w:rPr>
          </w:pPr>
          <w:r>
            <w:fldChar w:fldCharType="begin"/>
          </w:r>
          <w:r>
            <w:instrText xml:space="preserve"> TOC \o "1-3" \h \z \u </w:instrText>
          </w:r>
          <w:r>
            <w:fldChar w:fldCharType="separate"/>
          </w:r>
          <w:hyperlink w:anchor="_Toc74743072" w:history="1">
            <w:r w:rsidR="002221A8" w:rsidRPr="001D21EF">
              <w:rPr>
                <w:rStyle w:val="a8"/>
                <w:noProof/>
              </w:rPr>
              <w:t>Вступ</w:t>
            </w:r>
            <w:r w:rsidR="002221A8">
              <w:rPr>
                <w:noProof/>
                <w:webHidden/>
              </w:rPr>
              <w:tab/>
            </w:r>
            <w:r w:rsidR="002221A8">
              <w:rPr>
                <w:noProof/>
                <w:webHidden/>
              </w:rPr>
              <w:fldChar w:fldCharType="begin"/>
            </w:r>
            <w:r w:rsidR="002221A8">
              <w:rPr>
                <w:noProof/>
                <w:webHidden/>
              </w:rPr>
              <w:instrText xml:space="preserve"> PAGEREF _Toc74743072 \h </w:instrText>
            </w:r>
            <w:r w:rsidR="002221A8">
              <w:rPr>
                <w:noProof/>
                <w:webHidden/>
              </w:rPr>
            </w:r>
            <w:r w:rsidR="002221A8">
              <w:rPr>
                <w:noProof/>
                <w:webHidden/>
              </w:rPr>
              <w:fldChar w:fldCharType="separate"/>
            </w:r>
            <w:r w:rsidR="002221A8">
              <w:rPr>
                <w:noProof/>
                <w:webHidden/>
              </w:rPr>
              <w:t>8</w:t>
            </w:r>
            <w:r w:rsidR="002221A8">
              <w:rPr>
                <w:noProof/>
                <w:webHidden/>
              </w:rPr>
              <w:fldChar w:fldCharType="end"/>
            </w:r>
          </w:hyperlink>
        </w:p>
        <w:p w:rsidR="002221A8" w:rsidRDefault="00F71671">
          <w:pPr>
            <w:pStyle w:val="11"/>
            <w:tabs>
              <w:tab w:val="right" w:leader="dot" w:pos="9515"/>
            </w:tabs>
            <w:rPr>
              <w:rFonts w:asciiTheme="minorHAnsi" w:eastAsiaTheme="minorEastAsia" w:hAnsiTheme="minorHAnsi"/>
              <w:noProof/>
              <w:sz w:val="22"/>
              <w:lang w:eastAsia="uk-UA"/>
            </w:rPr>
          </w:pPr>
          <w:hyperlink w:anchor="_Toc74743073" w:history="1">
            <w:r w:rsidR="002221A8" w:rsidRPr="001D21EF">
              <w:rPr>
                <w:rStyle w:val="a8"/>
                <w:noProof/>
                <w:lang w:val="en-US"/>
              </w:rPr>
              <w:t>I</w:t>
            </w:r>
            <w:r w:rsidR="002221A8" w:rsidRPr="001D21EF">
              <w:rPr>
                <w:rStyle w:val="a8"/>
                <w:i/>
                <w:noProof/>
                <w:lang w:val="ru-RU"/>
              </w:rPr>
              <w:t xml:space="preserve">. </w:t>
            </w:r>
            <w:r w:rsidR="002221A8" w:rsidRPr="001D21EF">
              <w:rPr>
                <w:rStyle w:val="a8"/>
                <w:noProof/>
                <w:lang w:val="ru-RU"/>
              </w:rPr>
              <w:t>ТЕХНОЛОГІЧНИЙ РОЗДІЛ</w:t>
            </w:r>
            <w:r w:rsidR="002221A8">
              <w:rPr>
                <w:noProof/>
                <w:webHidden/>
              </w:rPr>
              <w:tab/>
            </w:r>
            <w:r w:rsidR="002221A8">
              <w:rPr>
                <w:noProof/>
                <w:webHidden/>
              </w:rPr>
              <w:fldChar w:fldCharType="begin"/>
            </w:r>
            <w:r w:rsidR="002221A8">
              <w:rPr>
                <w:noProof/>
                <w:webHidden/>
              </w:rPr>
              <w:instrText xml:space="preserve"> PAGEREF _Toc74743073 \h </w:instrText>
            </w:r>
            <w:r w:rsidR="002221A8">
              <w:rPr>
                <w:noProof/>
                <w:webHidden/>
              </w:rPr>
            </w:r>
            <w:r w:rsidR="002221A8">
              <w:rPr>
                <w:noProof/>
                <w:webHidden/>
              </w:rPr>
              <w:fldChar w:fldCharType="separate"/>
            </w:r>
            <w:r w:rsidR="002221A8">
              <w:rPr>
                <w:noProof/>
                <w:webHidden/>
              </w:rPr>
              <w:t>9</w:t>
            </w:r>
            <w:r w:rsidR="002221A8">
              <w:rPr>
                <w:noProof/>
                <w:webHidden/>
              </w:rPr>
              <w:fldChar w:fldCharType="end"/>
            </w:r>
          </w:hyperlink>
        </w:p>
        <w:p w:rsidR="002221A8" w:rsidRDefault="00F71671">
          <w:pPr>
            <w:pStyle w:val="11"/>
            <w:tabs>
              <w:tab w:val="left" w:pos="1320"/>
              <w:tab w:val="right" w:leader="dot" w:pos="9515"/>
            </w:tabs>
            <w:rPr>
              <w:rFonts w:asciiTheme="minorHAnsi" w:eastAsiaTheme="minorEastAsia" w:hAnsiTheme="minorHAnsi"/>
              <w:noProof/>
              <w:sz w:val="22"/>
              <w:lang w:eastAsia="uk-UA"/>
            </w:rPr>
          </w:pPr>
          <w:hyperlink w:anchor="_Toc74743074" w:history="1">
            <w:r w:rsidR="002221A8" w:rsidRPr="001D21EF">
              <w:rPr>
                <w:rStyle w:val="a8"/>
                <w:noProof/>
              </w:rPr>
              <w:t>1.</w:t>
            </w:r>
            <w:r w:rsidR="002221A8">
              <w:rPr>
                <w:rFonts w:asciiTheme="minorHAnsi" w:eastAsiaTheme="minorEastAsia" w:hAnsiTheme="minorHAnsi"/>
                <w:noProof/>
                <w:sz w:val="22"/>
                <w:lang w:eastAsia="uk-UA"/>
              </w:rPr>
              <w:tab/>
            </w:r>
            <w:r w:rsidR="002221A8" w:rsidRPr="001D21EF">
              <w:rPr>
                <w:rStyle w:val="a8"/>
                <w:noProof/>
              </w:rPr>
              <w:t>Конструктивно-технологічний аналіз виробу</w:t>
            </w:r>
            <w:r w:rsidR="002221A8">
              <w:rPr>
                <w:noProof/>
                <w:webHidden/>
              </w:rPr>
              <w:tab/>
            </w:r>
            <w:r w:rsidR="002221A8">
              <w:rPr>
                <w:noProof/>
                <w:webHidden/>
              </w:rPr>
              <w:fldChar w:fldCharType="begin"/>
            </w:r>
            <w:r w:rsidR="002221A8">
              <w:rPr>
                <w:noProof/>
                <w:webHidden/>
              </w:rPr>
              <w:instrText xml:space="preserve"> PAGEREF _Toc74743074 \h </w:instrText>
            </w:r>
            <w:r w:rsidR="002221A8">
              <w:rPr>
                <w:noProof/>
                <w:webHidden/>
              </w:rPr>
            </w:r>
            <w:r w:rsidR="002221A8">
              <w:rPr>
                <w:noProof/>
                <w:webHidden/>
              </w:rPr>
              <w:fldChar w:fldCharType="separate"/>
            </w:r>
            <w:r w:rsidR="002221A8">
              <w:rPr>
                <w:noProof/>
                <w:webHidden/>
              </w:rPr>
              <w:t>10</w:t>
            </w:r>
            <w:r w:rsidR="002221A8">
              <w:rPr>
                <w:noProof/>
                <w:webHidden/>
              </w:rPr>
              <w:fldChar w:fldCharType="end"/>
            </w:r>
          </w:hyperlink>
        </w:p>
        <w:p w:rsidR="002221A8" w:rsidRDefault="00F71671">
          <w:pPr>
            <w:pStyle w:val="11"/>
            <w:tabs>
              <w:tab w:val="left" w:pos="1540"/>
              <w:tab w:val="right" w:leader="dot" w:pos="9515"/>
            </w:tabs>
            <w:rPr>
              <w:rFonts w:asciiTheme="minorHAnsi" w:eastAsiaTheme="minorEastAsia" w:hAnsiTheme="minorHAnsi"/>
              <w:noProof/>
              <w:sz w:val="22"/>
              <w:lang w:eastAsia="uk-UA"/>
            </w:rPr>
          </w:pPr>
          <w:hyperlink w:anchor="_Toc74743075" w:history="1">
            <w:r w:rsidR="002221A8" w:rsidRPr="001D21EF">
              <w:rPr>
                <w:rStyle w:val="a8"/>
                <w:noProof/>
              </w:rPr>
              <w:t>1.1.</w:t>
            </w:r>
            <w:r w:rsidR="002221A8">
              <w:rPr>
                <w:rFonts w:asciiTheme="minorHAnsi" w:eastAsiaTheme="minorEastAsia" w:hAnsiTheme="minorHAnsi"/>
                <w:noProof/>
                <w:sz w:val="22"/>
                <w:lang w:eastAsia="uk-UA"/>
              </w:rPr>
              <w:tab/>
            </w:r>
            <w:r w:rsidR="002221A8" w:rsidRPr="001D21EF">
              <w:rPr>
                <w:rStyle w:val="a8"/>
                <w:noProof/>
              </w:rPr>
              <w:t>Конструктивні елементи корпусу генератора</w:t>
            </w:r>
            <w:r w:rsidR="002221A8">
              <w:rPr>
                <w:noProof/>
                <w:webHidden/>
              </w:rPr>
              <w:tab/>
            </w:r>
            <w:r w:rsidR="002221A8">
              <w:rPr>
                <w:noProof/>
                <w:webHidden/>
              </w:rPr>
              <w:fldChar w:fldCharType="begin"/>
            </w:r>
            <w:r w:rsidR="002221A8">
              <w:rPr>
                <w:noProof/>
                <w:webHidden/>
              </w:rPr>
              <w:instrText xml:space="preserve"> PAGEREF _Toc74743075 \h </w:instrText>
            </w:r>
            <w:r w:rsidR="002221A8">
              <w:rPr>
                <w:noProof/>
                <w:webHidden/>
              </w:rPr>
            </w:r>
            <w:r w:rsidR="002221A8">
              <w:rPr>
                <w:noProof/>
                <w:webHidden/>
              </w:rPr>
              <w:fldChar w:fldCharType="separate"/>
            </w:r>
            <w:r w:rsidR="002221A8">
              <w:rPr>
                <w:noProof/>
                <w:webHidden/>
              </w:rPr>
              <w:t>10</w:t>
            </w:r>
            <w:r w:rsidR="002221A8">
              <w:rPr>
                <w:noProof/>
                <w:webHidden/>
              </w:rPr>
              <w:fldChar w:fldCharType="end"/>
            </w:r>
          </w:hyperlink>
        </w:p>
        <w:p w:rsidR="002221A8" w:rsidRDefault="00F71671">
          <w:pPr>
            <w:pStyle w:val="11"/>
            <w:tabs>
              <w:tab w:val="left" w:pos="1540"/>
              <w:tab w:val="right" w:leader="dot" w:pos="9515"/>
            </w:tabs>
            <w:rPr>
              <w:rFonts w:asciiTheme="minorHAnsi" w:eastAsiaTheme="minorEastAsia" w:hAnsiTheme="minorHAnsi"/>
              <w:noProof/>
              <w:sz w:val="22"/>
              <w:lang w:eastAsia="uk-UA"/>
            </w:rPr>
          </w:pPr>
          <w:hyperlink w:anchor="_Toc74743076" w:history="1">
            <w:r w:rsidR="002221A8" w:rsidRPr="001D21EF">
              <w:rPr>
                <w:rStyle w:val="a8"/>
                <w:noProof/>
              </w:rPr>
              <w:t>1.2.</w:t>
            </w:r>
            <w:r w:rsidR="002221A8">
              <w:rPr>
                <w:rFonts w:asciiTheme="minorHAnsi" w:eastAsiaTheme="minorEastAsia" w:hAnsiTheme="minorHAnsi"/>
                <w:noProof/>
                <w:sz w:val="22"/>
                <w:lang w:eastAsia="uk-UA"/>
              </w:rPr>
              <w:tab/>
            </w:r>
            <w:r w:rsidR="002221A8" w:rsidRPr="001D21EF">
              <w:rPr>
                <w:rStyle w:val="a8"/>
                <w:noProof/>
              </w:rPr>
              <w:t>Вибір основного матеріалу</w:t>
            </w:r>
            <w:r w:rsidR="002221A8">
              <w:rPr>
                <w:noProof/>
                <w:webHidden/>
              </w:rPr>
              <w:tab/>
            </w:r>
            <w:r w:rsidR="002221A8">
              <w:rPr>
                <w:noProof/>
                <w:webHidden/>
              </w:rPr>
              <w:fldChar w:fldCharType="begin"/>
            </w:r>
            <w:r w:rsidR="002221A8">
              <w:rPr>
                <w:noProof/>
                <w:webHidden/>
              </w:rPr>
              <w:instrText xml:space="preserve"> PAGEREF _Toc74743076 \h </w:instrText>
            </w:r>
            <w:r w:rsidR="002221A8">
              <w:rPr>
                <w:noProof/>
                <w:webHidden/>
              </w:rPr>
            </w:r>
            <w:r w:rsidR="002221A8">
              <w:rPr>
                <w:noProof/>
                <w:webHidden/>
              </w:rPr>
              <w:fldChar w:fldCharType="separate"/>
            </w:r>
            <w:r w:rsidR="002221A8">
              <w:rPr>
                <w:noProof/>
                <w:webHidden/>
              </w:rPr>
              <w:t>11</w:t>
            </w:r>
            <w:r w:rsidR="002221A8">
              <w:rPr>
                <w:noProof/>
                <w:webHidden/>
              </w:rPr>
              <w:fldChar w:fldCharType="end"/>
            </w:r>
          </w:hyperlink>
        </w:p>
        <w:p w:rsidR="002221A8" w:rsidRDefault="00F71671">
          <w:pPr>
            <w:pStyle w:val="11"/>
            <w:tabs>
              <w:tab w:val="left" w:pos="1540"/>
              <w:tab w:val="right" w:leader="dot" w:pos="9515"/>
            </w:tabs>
            <w:rPr>
              <w:rFonts w:asciiTheme="minorHAnsi" w:eastAsiaTheme="minorEastAsia" w:hAnsiTheme="minorHAnsi"/>
              <w:noProof/>
              <w:sz w:val="22"/>
              <w:lang w:eastAsia="uk-UA"/>
            </w:rPr>
          </w:pPr>
          <w:hyperlink w:anchor="_Toc74743077" w:history="1">
            <w:r w:rsidR="002221A8" w:rsidRPr="001D21EF">
              <w:rPr>
                <w:rStyle w:val="a8"/>
                <w:noProof/>
              </w:rPr>
              <w:t>1.3.</w:t>
            </w:r>
            <w:r w:rsidR="002221A8">
              <w:rPr>
                <w:rFonts w:asciiTheme="minorHAnsi" w:eastAsiaTheme="minorEastAsia" w:hAnsiTheme="minorHAnsi"/>
                <w:noProof/>
                <w:sz w:val="22"/>
                <w:lang w:eastAsia="uk-UA"/>
              </w:rPr>
              <w:tab/>
            </w:r>
            <w:r w:rsidR="002221A8" w:rsidRPr="001D21EF">
              <w:rPr>
                <w:rStyle w:val="a8"/>
                <w:noProof/>
              </w:rPr>
              <w:t>Характеристика основного матеріалу</w:t>
            </w:r>
            <w:r w:rsidR="002221A8">
              <w:rPr>
                <w:noProof/>
                <w:webHidden/>
              </w:rPr>
              <w:tab/>
            </w:r>
            <w:r w:rsidR="002221A8">
              <w:rPr>
                <w:noProof/>
                <w:webHidden/>
              </w:rPr>
              <w:fldChar w:fldCharType="begin"/>
            </w:r>
            <w:r w:rsidR="002221A8">
              <w:rPr>
                <w:noProof/>
                <w:webHidden/>
              </w:rPr>
              <w:instrText xml:space="preserve"> PAGEREF _Toc74743077 \h </w:instrText>
            </w:r>
            <w:r w:rsidR="002221A8">
              <w:rPr>
                <w:noProof/>
                <w:webHidden/>
              </w:rPr>
            </w:r>
            <w:r w:rsidR="002221A8">
              <w:rPr>
                <w:noProof/>
                <w:webHidden/>
              </w:rPr>
              <w:fldChar w:fldCharType="separate"/>
            </w:r>
            <w:r w:rsidR="002221A8">
              <w:rPr>
                <w:noProof/>
                <w:webHidden/>
              </w:rPr>
              <w:t>12</w:t>
            </w:r>
            <w:r w:rsidR="002221A8">
              <w:rPr>
                <w:noProof/>
                <w:webHidden/>
              </w:rPr>
              <w:fldChar w:fldCharType="end"/>
            </w:r>
          </w:hyperlink>
        </w:p>
        <w:p w:rsidR="002221A8" w:rsidRDefault="00F71671">
          <w:pPr>
            <w:pStyle w:val="11"/>
            <w:tabs>
              <w:tab w:val="left" w:pos="1540"/>
              <w:tab w:val="right" w:leader="dot" w:pos="9515"/>
            </w:tabs>
            <w:rPr>
              <w:rFonts w:asciiTheme="minorHAnsi" w:eastAsiaTheme="minorEastAsia" w:hAnsiTheme="minorHAnsi"/>
              <w:noProof/>
              <w:sz w:val="22"/>
              <w:lang w:eastAsia="uk-UA"/>
            </w:rPr>
          </w:pPr>
          <w:hyperlink w:anchor="_Toc74743078" w:history="1">
            <w:r w:rsidR="002221A8" w:rsidRPr="001D21EF">
              <w:rPr>
                <w:rStyle w:val="a8"/>
                <w:noProof/>
                <w:lang w:val="en-US"/>
              </w:rPr>
              <w:t>1.4.</w:t>
            </w:r>
            <w:r w:rsidR="002221A8">
              <w:rPr>
                <w:rFonts w:asciiTheme="minorHAnsi" w:eastAsiaTheme="minorEastAsia" w:hAnsiTheme="minorHAnsi"/>
                <w:noProof/>
                <w:sz w:val="22"/>
                <w:lang w:eastAsia="uk-UA"/>
              </w:rPr>
              <w:tab/>
            </w:r>
            <w:r w:rsidR="002221A8" w:rsidRPr="001D21EF">
              <w:rPr>
                <w:rStyle w:val="a8"/>
                <w:noProof/>
              </w:rPr>
              <w:t>Оцінка здатності до зварювання</w:t>
            </w:r>
            <w:r w:rsidR="002221A8">
              <w:rPr>
                <w:noProof/>
                <w:webHidden/>
              </w:rPr>
              <w:tab/>
            </w:r>
            <w:r w:rsidR="002221A8">
              <w:rPr>
                <w:noProof/>
                <w:webHidden/>
              </w:rPr>
              <w:fldChar w:fldCharType="begin"/>
            </w:r>
            <w:r w:rsidR="002221A8">
              <w:rPr>
                <w:noProof/>
                <w:webHidden/>
              </w:rPr>
              <w:instrText xml:space="preserve"> PAGEREF _Toc74743078 \h </w:instrText>
            </w:r>
            <w:r w:rsidR="002221A8">
              <w:rPr>
                <w:noProof/>
                <w:webHidden/>
              </w:rPr>
            </w:r>
            <w:r w:rsidR="002221A8">
              <w:rPr>
                <w:noProof/>
                <w:webHidden/>
              </w:rPr>
              <w:fldChar w:fldCharType="separate"/>
            </w:r>
            <w:r w:rsidR="002221A8">
              <w:rPr>
                <w:noProof/>
                <w:webHidden/>
              </w:rPr>
              <w:t>12</w:t>
            </w:r>
            <w:r w:rsidR="002221A8">
              <w:rPr>
                <w:noProof/>
                <w:webHidden/>
              </w:rPr>
              <w:fldChar w:fldCharType="end"/>
            </w:r>
          </w:hyperlink>
        </w:p>
        <w:p w:rsidR="002221A8" w:rsidRDefault="00F71671">
          <w:pPr>
            <w:pStyle w:val="11"/>
            <w:tabs>
              <w:tab w:val="left" w:pos="1540"/>
              <w:tab w:val="right" w:leader="dot" w:pos="9515"/>
            </w:tabs>
            <w:rPr>
              <w:rFonts w:asciiTheme="minorHAnsi" w:eastAsiaTheme="minorEastAsia" w:hAnsiTheme="minorHAnsi"/>
              <w:noProof/>
              <w:sz w:val="22"/>
              <w:lang w:eastAsia="uk-UA"/>
            </w:rPr>
          </w:pPr>
          <w:hyperlink w:anchor="_Toc74743079" w:history="1">
            <w:r w:rsidR="002221A8" w:rsidRPr="001D21EF">
              <w:rPr>
                <w:rStyle w:val="a8"/>
                <w:noProof/>
              </w:rPr>
              <w:t>1.5.</w:t>
            </w:r>
            <w:r w:rsidR="002221A8">
              <w:rPr>
                <w:rFonts w:asciiTheme="minorHAnsi" w:eastAsiaTheme="minorEastAsia" w:hAnsiTheme="minorHAnsi"/>
                <w:noProof/>
                <w:sz w:val="22"/>
                <w:lang w:eastAsia="uk-UA"/>
              </w:rPr>
              <w:tab/>
            </w:r>
            <w:r w:rsidR="002221A8" w:rsidRPr="001D21EF">
              <w:rPr>
                <w:rStyle w:val="a8"/>
                <w:noProof/>
              </w:rPr>
              <w:t>Аналіз зварних з'єднань</w:t>
            </w:r>
            <w:r w:rsidR="002221A8">
              <w:rPr>
                <w:noProof/>
                <w:webHidden/>
              </w:rPr>
              <w:tab/>
            </w:r>
            <w:r w:rsidR="002221A8">
              <w:rPr>
                <w:noProof/>
                <w:webHidden/>
              </w:rPr>
              <w:fldChar w:fldCharType="begin"/>
            </w:r>
            <w:r w:rsidR="002221A8">
              <w:rPr>
                <w:noProof/>
                <w:webHidden/>
              </w:rPr>
              <w:instrText xml:space="preserve"> PAGEREF _Toc74743079 \h </w:instrText>
            </w:r>
            <w:r w:rsidR="002221A8">
              <w:rPr>
                <w:noProof/>
                <w:webHidden/>
              </w:rPr>
            </w:r>
            <w:r w:rsidR="002221A8">
              <w:rPr>
                <w:noProof/>
                <w:webHidden/>
              </w:rPr>
              <w:fldChar w:fldCharType="separate"/>
            </w:r>
            <w:r w:rsidR="002221A8">
              <w:rPr>
                <w:noProof/>
                <w:webHidden/>
              </w:rPr>
              <w:t>13</w:t>
            </w:r>
            <w:r w:rsidR="002221A8">
              <w:rPr>
                <w:noProof/>
                <w:webHidden/>
              </w:rPr>
              <w:fldChar w:fldCharType="end"/>
            </w:r>
          </w:hyperlink>
        </w:p>
        <w:p w:rsidR="002221A8" w:rsidRDefault="00F71671">
          <w:pPr>
            <w:pStyle w:val="11"/>
            <w:tabs>
              <w:tab w:val="left" w:pos="1320"/>
              <w:tab w:val="right" w:leader="dot" w:pos="9515"/>
            </w:tabs>
            <w:rPr>
              <w:rFonts w:asciiTheme="minorHAnsi" w:eastAsiaTheme="minorEastAsia" w:hAnsiTheme="minorHAnsi"/>
              <w:noProof/>
              <w:sz w:val="22"/>
              <w:lang w:eastAsia="uk-UA"/>
            </w:rPr>
          </w:pPr>
          <w:hyperlink w:anchor="_Toc74743080" w:history="1">
            <w:r w:rsidR="002221A8" w:rsidRPr="001D21EF">
              <w:rPr>
                <w:rStyle w:val="a8"/>
                <w:noProof/>
              </w:rPr>
              <w:t>2.</w:t>
            </w:r>
            <w:r w:rsidR="002221A8">
              <w:rPr>
                <w:rFonts w:asciiTheme="minorHAnsi" w:eastAsiaTheme="minorEastAsia" w:hAnsiTheme="minorHAnsi"/>
                <w:noProof/>
                <w:sz w:val="22"/>
                <w:lang w:eastAsia="uk-UA"/>
              </w:rPr>
              <w:tab/>
            </w:r>
            <w:r w:rsidR="002221A8" w:rsidRPr="001D21EF">
              <w:rPr>
                <w:rStyle w:val="a8"/>
                <w:noProof/>
              </w:rPr>
              <w:t>Вибір способу зварювання</w:t>
            </w:r>
            <w:r w:rsidR="002221A8">
              <w:rPr>
                <w:noProof/>
                <w:webHidden/>
              </w:rPr>
              <w:tab/>
            </w:r>
            <w:r w:rsidR="002221A8">
              <w:rPr>
                <w:noProof/>
                <w:webHidden/>
              </w:rPr>
              <w:fldChar w:fldCharType="begin"/>
            </w:r>
            <w:r w:rsidR="002221A8">
              <w:rPr>
                <w:noProof/>
                <w:webHidden/>
              </w:rPr>
              <w:instrText xml:space="preserve"> PAGEREF _Toc74743080 \h </w:instrText>
            </w:r>
            <w:r w:rsidR="002221A8">
              <w:rPr>
                <w:noProof/>
                <w:webHidden/>
              </w:rPr>
            </w:r>
            <w:r w:rsidR="002221A8">
              <w:rPr>
                <w:noProof/>
                <w:webHidden/>
              </w:rPr>
              <w:fldChar w:fldCharType="separate"/>
            </w:r>
            <w:r w:rsidR="002221A8">
              <w:rPr>
                <w:noProof/>
                <w:webHidden/>
              </w:rPr>
              <w:t>14</w:t>
            </w:r>
            <w:r w:rsidR="002221A8">
              <w:rPr>
                <w:noProof/>
                <w:webHidden/>
              </w:rPr>
              <w:fldChar w:fldCharType="end"/>
            </w:r>
          </w:hyperlink>
        </w:p>
        <w:p w:rsidR="002221A8" w:rsidRDefault="00F71671">
          <w:pPr>
            <w:pStyle w:val="11"/>
            <w:tabs>
              <w:tab w:val="left" w:pos="1540"/>
              <w:tab w:val="right" w:leader="dot" w:pos="9515"/>
            </w:tabs>
            <w:rPr>
              <w:rFonts w:asciiTheme="minorHAnsi" w:eastAsiaTheme="minorEastAsia" w:hAnsiTheme="minorHAnsi"/>
              <w:noProof/>
              <w:sz w:val="22"/>
              <w:lang w:eastAsia="uk-UA"/>
            </w:rPr>
          </w:pPr>
          <w:hyperlink w:anchor="_Toc74743081" w:history="1">
            <w:r w:rsidR="002221A8" w:rsidRPr="001D21EF">
              <w:rPr>
                <w:rStyle w:val="a8"/>
                <w:noProof/>
              </w:rPr>
              <w:t>2.1.</w:t>
            </w:r>
            <w:r w:rsidR="002221A8">
              <w:rPr>
                <w:rFonts w:asciiTheme="minorHAnsi" w:eastAsiaTheme="minorEastAsia" w:hAnsiTheme="minorHAnsi"/>
                <w:noProof/>
                <w:sz w:val="22"/>
                <w:lang w:eastAsia="uk-UA"/>
              </w:rPr>
              <w:tab/>
            </w:r>
            <w:r w:rsidR="002221A8" w:rsidRPr="001D21EF">
              <w:rPr>
                <w:rStyle w:val="a8"/>
                <w:noProof/>
              </w:rPr>
              <w:t>Вибір зварювальних матеріалів</w:t>
            </w:r>
            <w:r w:rsidR="002221A8">
              <w:rPr>
                <w:noProof/>
                <w:webHidden/>
              </w:rPr>
              <w:tab/>
            </w:r>
            <w:r w:rsidR="002221A8">
              <w:rPr>
                <w:noProof/>
                <w:webHidden/>
              </w:rPr>
              <w:fldChar w:fldCharType="begin"/>
            </w:r>
            <w:r w:rsidR="002221A8">
              <w:rPr>
                <w:noProof/>
                <w:webHidden/>
              </w:rPr>
              <w:instrText xml:space="preserve"> PAGEREF _Toc74743081 \h </w:instrText>
            </w:r>
            <w:r w:rsidR="002221A8">
              <w:rPr>
                <w:noProof/>
                <w:webHidden/>
              </w:rPr>
            </w:r>
            <w:r w:rsidR="002221A8">
              <w:rPr>
                <w:noProof/>
                <w:webHidden/>
              </w:rPr>
              <w:fldChar w:fldCharType="separate"/>
            </w:r>
            <w:r w:rsidR="002221A8">
              <w:rPr>
                <w:noProof/>
                <w:webHidden/>
              </w:rPr>
              <w:t>16</w:t>
            </w:r>
            <w:r w:rsidR="002221A8">
              <w:rPr>
                <w:noProof/>
                <w:webHidden/>
              </w:rPr>
              <w:fldChar w:fldCharType="end"/>
            </w:r>
          </w:hyperlink>
        </w:p>
        <w:p w:rsidR="002221A8" w:rsidRDefault="00F71671">
          <w:pPr>
            <w:pStyle w:val="11"/>
            <w:tabs>
              <w:tab w:val="left" w:pos="1760"/>
              <w:tab w:val="right" w:leader="dot" w:pos="9515"/>
            </w:tabs>
            <w:rPr>
              <w:rFonts w:asciiTheme="minorHAnsi" w:eastAsiaTheme="minorEastAsia" w:hAnsiTheme="minorHAnsi"/>
              <w:noProof/>
              <w:sz w:val="22"/>
              <w:lang w:eastAsia="uk-UA"/>
            </w:rPr>
          </w:pPr>
          <w:hyperlink w:anchor="_Toc74743082" w:history="1">
            <w:r w:rsidR="002221A8" w:rsidRPr="001D21EF">
              <w:rPr>
                <w:rStyle w:val="a8"/>
                <w:noProof/>
              </w:rPr>
              <w:t>2.1.1.</w:t>
            </w:r>
            <w:r w:rsidR="002221A8">
              <w:rPr>
                <w:rFonts w:asciiTheme="minorHAnsi" w:eastAsiaTheme="minorEastAsia" w:hAnsiTheme="minorHAnsi"/>
                <w:noProof/>
                <w:sz w:val="22"/>
                <w:lang w:eastAsia="uk-UA"/>
              </w:rPr>
              <w:tab/>
            </w:r>
            <w:r w:rsidR="002221A8" w:rsidRPr="001D21EF">
              <w:rPr>
                <w:rStyle w:val="a8"/>
                <w:noProof/>
              </w:rPr>
              <w:t>Вибір зварювального дроту</w:t>
            </w:r>
            <w:r w:rsidR="002221A8">
              <w:rPr>
                <w:noProof/>
                <w:webHidden/>
              </w:rPr>
              <w:tab/>
            </w:r>
            <w:r w:rsidR="002221A8">
              <w:rPr>
                <w:noProof/>
                <w:webHidden/>
              </w:rPr>
              <w:fldChar w:fldCharType="begin"/>
            </w:r>
            <w:r w:rsidR="002221A8">
              <w:rPr>
                <w:noProof/>
                <w:webHidden/>
              </w:rPr>
              <w:instrText xml:space="preserve"> PAGEREF _Toc74743082 \h </w:instrText>
            </w:r>
            <w:r w:rsidR="002221A8">
              <w:rPr>
                <w:noProof/>
                <w:webHidden/>
              </w:rPr>
            </w:r>
            <w:r w:rsidR="002221A8">
              <w:rPr>
                <w:noProof/>
                <w:webHidden/>
              </w:rPr>
              <w:fldChar w:fldCharType="separate"/>
            </w:r>
            <w:r w:rsidR="002221A8">
              <w:rPr>
                <w:noProof/>
                <w:webHidden/>
              </w:rPr>
              <w:t>16</w:t>
            </w:r>
            <w:r w:rsidR="002221A8">
              <w:rPr>
                <w:noProof/>
                <w:webHidden/>
              </w:rPr>
              <w:fldChar w:fldCharType="end"/>
            </w:r>
          </w:hyperlink>
        </w:p>
        <w:p w:rsidR="002221A8" w:rsidRDefault="00F71671">
          <w:pPr>
            <w:pStyle w:val="11"/>
            <w:tabs>
              <w:tab w:val="left" w:pos="1760"/>
              <w:tab w:val="right" w:leader="dot" w:pos="9515"/>
            </w:tabs>
            <w:rPr>
              <w:rFonts w:asciiTheme="minorHAnsi" w:eastAsiaTheme="minorEastAsia" w:hAnsiTheme="minorHAnsi"/>
              <w:noProof/>
              <w:sz w:val="22"/>
              <w:lang w:eastAsia="uk-UA"/>
            </w:rPr>
          </w:pPr>
          <w:hyperlink w:anchor="_Toc74743083" w:history="1">
            <w:r w:rsidR="002221A8" w:rsidRPr="001D21EF">
              <w:rPr>
                <w:rStyle w:val="a8"/>
                <w:noProof/>
              </w:rPr>
              <w:t>2.1.2.</w:t>
            </w:r>
            <w:r w:rsidR="002221A8">
              <w:rPr>
                <w:rFonts w:asciiTheme="minorHAnsi" w:eastAsiaTheme="minorEastAsia" w:hAnsiTheme="minorHAnsi"/>
                <w:noProof/>
                <w:sz w:val="22"/>
                <w:lang w:eastAsia="uk-UA"/>
              </w:rPr>
              <w:tab/>
            </w:r>
            <w:r w:rsidR="002221A8" w:rsidRPr="001D21EF">
              <w:rPr>
                <w:rStyle w:val="a8"/>
                <w:noProof/>
              </w:rPr>
              <w:t>Вибір захисного газу</w:t>
            </w:r>
            <w:r w:rsidR="002221A8">
              <w:rPr>
                <w:noProof/>
                <w:webHidden/>
              </w:rPr>
              <w:tab/>
            </w:r>
            <w:r w:rsidR="002221A8">
              <w:rPr>
                <w:noProof/>
                <w:webHidden/>
              </w:rPr>
              <w:fldChar w:fldCharType="begin"/>
            </w:r>
            <w:r w:rsidR="002221A8">
              <w:rPr>
                <w:noProof/>
                <w:webHidden/>
              </w:rPr>
              <w:instrText xml:space="preserve"> PAGEREF _Toc74743083 \h </w:instrText>
            </w:r>
            <w:r w:rsidR="002221A8">
              <w:rPr>
                <w:noProof/>
                <w:webHidden/>
              </w:rPr>
            </w:r>
            <w:r w:rsidR="002221A8">
              <w:rPr>
                <w:noProof/>
                <w:webHidden/>
              </w:rPr>
              <w:fldChar w:fldCharType="separate"/>
            </w:r>
            <w:r w:rsidR="002221A8">
              <w:rPr>
                <w:noProof/>
                <w:webHidden/>
              </w:rPr>
              <w:t>16</w:t>
            </w:r>
            <w:r w:rsidR="002221A8">
              <w:rPr>
                <w:noProof/>
                <w:webHidden/>
              </w:rPr>
              <w:fldChar w:fldCharType="end"/>
            </w:r>
          </w:hyperlink>
        </w:p>
        <w:p w:rsidR="002221A8" w:rsidRDefault="00F71671">
          <w:pPr>
            <w:pStyle w:val="11"/>
            <w:tabs>
              <w:tab w:val="left" w:pos="1540"/>
              <w:tab w:val="right" w:leader="dot" w:pos="9515"/>
            </w:tabs>
            <w:rPr>
              <w:rFonts w:asciiTheme="minorHAnsi" w:eastAsiaTheme="minorEastAsia" w:hAnsiTheme="minorHAnsi"/>
              <w:noProof/>
              <w:sz w:val="22"/>
              <w:lang w:eastAsia="uk-UA"/>
            </w:rPr>
          </w:pPr>
          <w:hyperlink w:anchor="_Toc74743084" w:history="1">
            <w:r w:rsidR="002221A8" w:rsidRPr="001D21EF">
              <w:rPr>
                <w:rStyle w:val="a8"/>
                <w:noProof/>
              </w:rPr>
              <w:t>2.2.</w:t>
            </w:r>
            <w:r w:rsidR="002221A8">
              <w:rPr>
                <w:rFonts w:asciiTheme="minorHAnsi" w:eastAsiaTheme="minorEastAsia" w:hAnsiTheme="minorHAnsi"/>
                <w:noProof/>
                <w:sz w:val="22"/>
                <w:lang w:eastAsia="uk-UA"/>
              </w:rPr>
              <w:tab/>
            </w:r>
            <w:r w:rsidR="002221A8" w:rsidRPr="001D21EF">
              <w:rPr>
                <w:rStyle w:val="a8"/>
                <w:noProof/>
              </w:rPr>
              <w:t>Вибір типу з’єднань та підготовки кромок</w:t>
            </w:r>
            <w:r w:rsidR="002221A8">
              <w:rPr>
                <w:noProof/>
                <w:webHidden/>
              </w:rPr>
              <w:tab/>
            </w:r>
            <w:r w:rsidR="002221A8">
              <w:rPr>
                <w:noProof/>
                <w:webHidden/>
              </w:rPr>
              <w:fldChar w:fldCharType="begin"/>
            </w:r>
            <w:r w:rsidR="002221A8">
              <w:rPr>
                <w:noProof/>
                <w:webHidden/>
              </w:rPr>
              <w:instrText xml:space="preserve"> PAGEREF _Toc74743084 \h </w:instrText>
            </w:r>
            <w:r w:rsidR="002221A8">
              <w:rPr>
                <w:noProof/>
                <w:webHidden/>
              </w:rPr>
            </w:r>
            <w:r w:rsidR="002221A8">
              <w:rPr>
                <w:noProof/>
                <w:webHidden/>
              </w:rPr>
              <w:fldChar w:fldCharType="separate"/>
            </w:r>
            <w:r w:rsidR="002221A8">
              <w:rPr>
                <w:noProof/>
                <w:webHidden/>
              </w:rPr>
              <w:t>17</w:t>
            </w:r>
            <w:r w:rsidR="002221A8">
              <w:rPr>
                <w:noProof/>
                <w:webHidden/>
              </w:rPr>
              <w:fldChar w:fldCharType="end"/>
            </w:r>
          </w:hyperlink>
        </w:p>
        <w:p w:rsidR="002221A8" w:rsidRDefault="00F71671">
          <w:pPr>
            <w:pStyle w:val="11"/>
            <w:tabs>
              <w:tab w:val="left" w:pos="1540"/>
              <w:tab w:val="right" w:leader="dot" w:pos="9515"/>
            </w:tabs>
            <w:rPr>
              <w:rFonts w:asciiTheme="minorHAnsi" w:eastAsiaTheme="minorEastAsia" w:hAnsiTheme="minorHAnsi"/>
              <w:noProof/>
              <w:sz w:val="22"/>
              <w:lang w:eastAsia="uk-UA"/>
            </w:rPr>
          </w:pPr>
          <w:hyperlink w:anchor="_Toc74743085" w:history="1">
            <w:r w:rsidR="002221A8" w:rsidRPr="001D21EF">
              <w:rPr>
                <w:rStyle w:val="a8"/>
                <w:noProof/>
              </w:rPr>
              <w:t>2.3.</w:t>
            </w:r>
            <w:r w:rsidR="002221A8">
              <w:rPr>
                <w:rFonts w:asciiTheme="minorHAnsi" w:eastAsiaTheme="minorEastAsia" w:hAnsiTheme="minorHAnsi"/>
                <w:noProof/>
                <w:sz w:val="22"/>
                <w:lang w:eastAsia="uk-UA"/>
              </w:rPr>
              <w:tab/>
            </w:r>
            <w:r w:rsidR="002221A8" w:rsidRPr="001D21EF">
              <w:rPr>
                <w:rStyle w:val="a8"/>
                <w:noProof/>
              </w:rPr>
              <w:t>Розрахунок (вибір) параметрів режиму зварювання</w:t>
            </w:r>
            <w:r w:rsidR="002221A8">
              <w:rPr>
                <w:noProof/>
                <w:webHidden/>
              </w:rPr>
              <w:tab/>
            </w:r>
            <w:r w:rsidR="002221A8">
              <w:rPr>
                <w:noProof/>
                <w:webHidden/>
              </w:rPr>
              <w:fldChar w:fldCharType="begin"/>
            </w:r>
            <w:r w:rsidR="002221A8">
              <w:rPr>
                <w:noProof/>
                <w:webHidden/>
              </w:rPr>
              <w:instrText xml:space="preserve"> PAGEREF _Toc74743085 \h </w:instrText>
            </w:r>
            <w:r w:rsidR="002221A8">
              <w:rPr>
                <w:noProof/>
                <w:webHidden/>
              </w:rPr>
            </w:r>
            <w:r w:rsidR="002221A8">
              <w:rPr>
                <w:noProof/>
                <w:webHidden/>
              </w:rPr>
              <w:fldChar w:fldCharType="separate"/>
            </w:r>
            <w:r w:rsidR="002221A8">
              <w:rPr>
                <w:noProof/>
                <w:webHidden/>
              </w:rPr>
              <w:t>19</w:t>
            </w:r>
            <w:r w:rsidR="002221A8">
              <w:rPr>
                <w:noProof/>
                <w:webHidden/>
              </w:rPr>
              <w:fldChar w:fldCharType="end"/>
            </w:r>
          </w:hyperlink>
        </w:p>
        <w:p w:rsidR="002221A8" w:rsidRDefault="00F71671">
          <w:pPr>
            <w:pStyle w:val="11"/>
            <w:tabs>
              <w:tab w:val="left" w:pos="1320"/>
              <w:tab w:val="right" w:leader="dot" w:pos="9515"/>
            </w:tabs>
            <w:rPr>
              <w:rFonts w:asciiTheme="minorHAnsi" w:eastAsiaTheme="minorEastAsia" w:hAnsiTheme="minorHAnsi"/>
              <w:noProof/>
              <w:sz w:val="22"/>
              <w:lang w:eastAsia="uk-UA"/>
            </w:rPr>
          </w:pPr>
          <w:hyperlink w:anchor="_Toc74743086" w:history="1">
            <w:r w:rsidR="002221A8" w:rsidRPr="001D21EF">
              <w:rPr>
                <w:rStyle w:val="a8"/>
                <w:noProof/>
              </w:rPr>
              <w:t>3.</w:t>
            </w:r>
            <w:r w:rsidR="002221A8">
              <w:rPr>
                <w:rFonts w:asciiTheme="minorHAnsi" w:eastAsiaTheme="minorEastAsia" w:hAnsiTheme="minorHAnsi"/>
                <w:noProof/>
                <w:sz w:val="22"/>
                <w:lang w:eastAsia="uk-UA"/>
              </w:rPr>
              <w:tab/>
            </w:r>
            <w:r w:rsidR="002221A8" w:rsidRPr="001D21EF">
              <w:rPr>
                <w:rStyle w:val="a8"/>
                <w:noProof/>
              </w:rPr>
              <w:t>Вибір устаткування для складання-зварювання виробу</w:t>
            </w:r>
            <w:r w:rsidR="002221A8">
              <w:rPr>
                <w:noProof/>
                <w:webHidden/>
              </w:rPr>
              <w:tab/>
            </w:r>
            <w:r w:rsidR="002221A8">
              <w:rPr>
                <w:noProof/>
                <w:webHidden/>
              </w:rPr>
              <w:fldChar w:fldCharType="begin"/>
            </w:r>
            <w:r w:rsidR="002221A8">
              <w:rPr>
                <w:noProof/>
                <w:webHidden/>
              </w:rPr>
              <w:instrText xml:space="preserve"> PAGEREF _Toc74743086 \h </w:instrText>
            </w:r>
            <w:r w:rsidR="002221A8">
              <w:rPr>
                <w:noProof/>
                <w:webHidden/>
              </w:rPr>
            </w:r>
            <w:r w:rsidR="002221A8">
              <w:rPr>
                <w:noProof/>
                <w:webHidden/>
              </w:rPr>
              <w:fldChar w:fldCharType="separate"/>
            </w:r>
            <w:r w:rsidR="002221A8">
              <w:rPr>
                <w:noProof/>
                <w:webHidden/>
              </w:rPr>
              <w:t>21</w:t>
            </w:r>
            <w:r w:rsidR="002221A8">
              <w:rPr>
                <w:noProof/>
                <w:webHidden/>
              </w:rPr>
              <w:fldChar w:fldCharType="end"/>
            </w:r>
          </w:hyperlink>
        </w:p>
        <w:p w:rsidR="002221A8" w:rsidRDefault="00F71671">
          <w:pPr>
            <w:pStyle w:val="11"/>
            <w:tabs>
              <w:tab w:val="left" w:pos="1540"/>
              <w:tab w:val="right" w:leader="dot" w:pos="9515"/>
            </w:tabs>
            <w:rPr>
              <w:rFonts w:asciiTheme="minorHAnsi" w:eastAsiaTheme="minorEastAsia" w:hAnsiTheme="minorHAnsi"/>
              <w:noProof/>
              <w:sz w:val="22"/>
              <w:lang w:eastAsia="uk-UA"/>
            </w:rPr>
          </w:pPr>
          <w:hyperlink w:anchor="_Toc74743087" w:history="1">
            <w:r w:rsidR="002221A8" w:rsidRPr="001D21EF">
              <w:rPr>
                <w:rStyle w:val="a8"/>
                <w:noProof/>
              </w:rPr>
              <w:t>3.1.</w:t>
            </w:r>
            <w:r w:rsidR="002221A8">
              <w:rPr>
                <w:rFonts w:asciiTheme="minorHAnsi" w:eastAsiaTheme="minorEastAsia" w:hAnsiTheme="minorHAnsi"/>
                <w:noProof/>
                <w:sz w:val="22"/>
                <w:lang w:eastAsia="uk-UA"/>
              </w:rPr>
              <w:tab/>
            </w:r>
            <w:r w:rsidR="002221A8" w:rsidRPr="001D21EF">
              <w:rPr>
                <w:rStyle w:val="a8"/>
                <w:noProof/>
              </w:rPr>
              <w:t>Вибір устаткування для складання-зварювання шва №1</w:t>
            </w:r>
            <w:r w:rsidR="002221A8">
              <w:rPr>
                <w:noProof/>
                <w:webHidden/>
              </w:rPr>
              <w:tab/>
            </w:r>
            <w:r w:rsidR="002221A8">
              <w:rPr>
                <w:noProof/>
                <w:webHidden/>
              </w:rPr>
              <w:fldChar w:fldCharType="begin"/>
            </w:r>
            <w:r w:rsidR="002221A8">
              <w:rPr>
                <w:noProof/>
                <w:webHidden/>
              </w:rPr>
              <w:instrText xml:space="preserve"> PAGEREF _Toc74743087 \h </w:instrText>
            </w:r>
            <w:r w:rsidR="002221A8">
              <w:rPr>
                <w:noProof/>
                <w:webHidden/>
              </w:rPr>
            </w:r>
            <w:r w:rsidR="002221A8">
              <w:rPr>
                <w:noProof/>
                <w:webHidden/>
              </w:rPr>
              <w:fldChar w:fldCharType="separate"/>
            </w:r>
            <w:r w:rsidR="002221A8">
              <w:rPr>
                <w:noProof/>
                <w:webHidden/>
              </w:rPr>
              <w:t>21</w:t>
            </w:r>
            <w:r w:rsidR="002221A8">
              <w:rPr>
                <w:noProof/>
                <w:webHidden/>
              </w:rPr>
              <w:fldChar w:fldCharType="end"/>
            </w:r>
          </w:hyperlink>
        </w:p>
        <w:p w:rsidR="002221A8" w:rsidRDefault="00F71671">
          <w:pPr>
            <w:pStyle w:val="11"/>
            <w:tabs>
              <w:tab w:val="left" w:pos="1540"/>
              <w:tab w:val="right" w:leader="dot" w:pos="9515"/>
            </w:tabs>
            <w:rPr>
              <w:rFonts w:asciiTheme="minorHAnsi" w:eastAsiaTheme="minorEastAsia" w:hAnsiTheme="minorHAnsi"/>
              <w:noProof/>
              <w:sz w:val="22"/>
              <w:lang w:eastAsia="uk-UA"/>
            </w:rPr>
          </w:pPr>
          <w:hyperlink w:anchor="_Toc74743088" w:history="1">
            <w:r w:rsidR="002221A8" w:rsidRPr="001D21EF">
              <w:rPr>
                <w:rStyle w:val="a8"/>
                <w:noProof/>
              </w:rPr>
              <w:t>3.2.</w:t>
            </w:r>
            <w:r w:rsidR="002221A8">
              <w:rPr>
                <w:rFonts w:asciiTheme="minorHAnsi" w:eastAsiaTheme="minorEastAsia" w:hAnsiTheme="minorHAnsi"/>
                <w:noProof/>
                <w:sz w:val="22"/>
                <w:lang w:eastAsia="uk-UA"/>
              </w:rPr>
              <w:tab/>
            </w:r>
            <w:r w:rsidR="002221A8" w:rsidRPr="001D21EF">
              <w:rPr>
                <w:rStyle w:val="a8"/>
                <w:noProof/>
              </w:rPr>
              <w:t>Вибір устаткування для складання-зварювання шва №2</w:t>
            </w:r>
            <w:r w:rsidR="002221A8">
              <w:rPr>
                <w:noProof/>
                <w:webHidden/>
              </w:rPr>
              <w:tab/>
            </w:r>
            <w:r w:rsidR="002221A8">
              <w:rPr>
                <w:noProof/>
                <w:webHidden/>
              </w:rPr>
              <w:fldChar w:fldCharType="begin"/>
            </w:r>
            <w:r w:rsidR="002221A8">
              <w:rPr>
                <w:noProof/>
                <w:webHidden/>
              </w:rPr>
              <w:instrText xml:space="preserve"> PAGEREF _Toc74743088 \h </w:instrText>
            </w:r>
            <w:r w:rsidR="002221A8">
              <w:rPr>
                <w:noProof/>
                <w:webHidden/>
              </w:rPr>
            </w:r>
            <w:r w:rsidR="002221A8">
              <w:rPr>
                <w:noProof/>
                <w:webHidden/>
              </w:rPr>
              <w:fldChar w:fldCharType="separate"/>
            </w:r>
            <w:r w:rsidR="002221A8">
              <w:rPr>
                <w:noProof/>
                <w:webHidden/>
              </w:rPr>
              <w:t>34</w:t>
            </w:r>
            <w:r w:rsidR="002221A8">
              <w:rPr>
                <w:noProof/>
                <w:webHidden/>
              </w:rPr>
              <w:fldChar w:fldCharType="end"/>
            </w:r>
          </w:hyperlink>
        </w:p>
        <w:p w:rsidR="002221A8" w:rsidRDefault="00F71671">
          <w:pPr>
            <w:pStyle w:val="11"/>
            <w:tabs>
              <w:tab w:val="left" w:pos="1540"/>
              <w:tab w:val="right" w:leader="dot" w:pos="9515"/>
            </w:tabs>
            <w:rPr>
              <w:rFonts w:asciiTheme="minorHAnsi" w:eastAsiaTheme="minorEastAsia" w:hAnsiTheme="minorHAnsi"/>
              <w:noProof/>
              <w:sz w:val="22"/>
              <w:lang w:eastAsia="uk-UA"/>
            </w:rPr>
          </w:pPr>
          <w:hyperlink w:anchor="_Toc74743089" w:history="1">
            <w:r w:rsidR="002221A8" w:rsidRPr="001D21EF">
              <w:rPr>
                <w:rStyle w:val="a8"/>
                <w:noProof/>
              </w:rPr>
              <w:t>3.3.</w:t>
            </w:r>
            <w:r w:rsidR="002221A8">
              <w:rPr>
                <w:rFonts w:asciiTheme="minorHAnsi" w:eastAsiaTheme="minorEastAsia" w:hAnsiTheme="minorHAnsi"/>
                <w:noProof/>
                <w:sz w:val="22"/>
                <w:lang w:eastAsia="uk-UA"/>
              </w:rPr>
              <w:tab/>
            </w:r>
            <w:r w:rsidR="002221A8" w:rsidRPr="001D21EF">
              <w:rPr>
                <w:rStyle w:val="a8"/>
                <w:noProof/>
              </w:rPr>
              <w:t>Вибір устаткування для складання-зварювання шва №5</w:t>
            </w:r>
            <w:r w:rsidR="002221A8">
              <w:rPr>
                <w:noProof/>
                <w:webHidden/>
              </w:rPr>
              <w:tab/>
            </w:r>
            <w:r w:rsidR="002221A8">
              <w:rPr>
                <w:noProof/>
                <w:webHidden/>
              </w:rPr>
              <w:fldChar w:fldCharType="begin"/>
            </w:r>
            <w:r w:rsidR="002221A8">
              <w:rPr>
                <w:noProof/>
                <w:webHidden/>
              </w:rPr>
              <w:instrText xml:space="preserve"> PAGEREF _Toc74743089 \h </w:instrText>
            </w:r>
            <w:r w:rsidR="002221A8">
              <w:rPr>
                <w:noProof/>
                <w:webHidden/>
              </w:rPr>
            </w:r>
            <w:r w:rsidR="002221A8">
              <w:rPr>
                <w:noProof/>
                <w:webHidden/>
              </w:rPr>
              <w:fldChar w:fldCharType="separate"/>
            </w:r>
            <w:r w:rsidR="002221A8">
              <w:rPr>
                <w:noProof/>
                <w:webHidden/>
              </w:rPr>
              <w:t>36</w:t>
            </w:r>
            <w:r w:rsidR="002221A8">
              <w:rPr>
                <w:noProof/>
                <w:webHidden/>
              </w:rPr>
              <w:fldChar w:fldCharType="end"/>
            </w:r>
          </w:hyperlink>
        </w:p>
        <w:p w:rsidR="002221A8" w:rsidRDefault="00F71671">
          <w:pPr>
            <w:pStyle w:val="11"/>
            <w:tabs>
              <w:tab w:val="left" w:pos="1540"/>
              <w:tab w:val="right" w:leader="dot" w:pos="9515"/>
            </w:tabs>
            <w:rPr>
              <w:rFonts w:asciiTheme="minorHAnsi" w:eastAsiaTheme="minorEastAsia" w:hAnsiTheme="minorHAnsi"/>
              <w:noProof/>
              <w:sz w:val="22"/>
              <w:lang w:eastAsia="uk-UA"/>
            </w:rPr>
          </w:pPr>
          <w:hyperlink w:anchor="_Toc74743090" w:history="1">
            <w:r w:rsidR="002221A8" w:rsidRPr="001D21EF">
              <w:rPr>
                <w:rStyle w:val="a8"/>
                <w:noProof/>
              </w:rPr>
              <w:t>3.4.</w:t>
            </w:r>
            <w:r w:rsidR="002221A8">
              <w:rPr>
                <w:rFonts w:asciiTheme="minorHAnsi" w:eastAsiaTheme="minorEastAsia" w:hAnsiTheme="minorHAnsi"/>
                <w:noProof/>
                <w:sz w:val="22"/>
                <w:lang w:eastAsia="uk-UA"/>
              </w:rPr>
              <w:tab/>
            </w:r>
            <w:r w:rsidR="002221A8" w:rsidRPr="001D21EF">
              <w:rPr>
                <w:rStyle w:val="a8"/>
                <w:noProof/>
              </w:rPr>
              <w:t>Послідовність операцій складання-зварювання</w:t>
            </w:r>
            <w:r w:rsidR="002221A8">
              <w:rPr>
                <w:noProof/>
                <w:webHidden/>
              </w:rPr>
              <w:tab/>
            </w:r>
            <w:r w:rsidR="002221A8">
              <w:rPr>
                <w:noProof/>
                <w:webHidden/>
              </w:rPr>
              <w:fldChar w:fldCharType="begin"/>
            </w:r>
            <w:r w:rsidR="002221A8">
              <w:rPr>
                <w:noProof/>
                <w:webHidden/>
              </w:rPr>
              <w:instrText xml:space="preserve"> PAGEREF _Toc74743090 \h </w:instrText>
            </w:r>
            <w:r w:rsidR="002221A8">
              <w:rPr>
                <w:noProof/>
                <w:webHidden/>
              </w:rPr>
            </w:r>
            <w:r w:rsidR="002221A8">
              <w:rPr>
                <w:noProof/>
                <w:webHidden/>
              </w:rPr>
              <w:fldChar w:fldCharType="separate"/>
            </w:r>
            <w:r w:rsidR="002221A8">
              <w:rPr>
                <w:noProof/>
                <w:webHidden/>
              </w:rPr>
              <w:t>37</w:t>
            </w:r>
            <w:r w:rsidR="002221A8">
              <w:rPr>
                <w:noProof/>
                <w:webHidden/>
              </w:rPr>
              <w:fldChar w:fldCharType="end"/>
            </w:r>
          </w:hyperlink>
        </w:p>
        <w:p w:rsidR="002221A8" w:rsidRDefault="00F71671">
          <w:pPr>
            <w:pStyle w:val="11"/>
            <w:tabs>
              <w:tab w:val="left" w:pos="1320"/>
              <w:tab w:val="right" w:leader="dot" w:pos="9515"/>
            </w:tabs>
            <w:rPr>
              <w:rFonts w:asciiTheme="minorHAnsi" w:eastAsiaTheme="minorEastAsia" w:hAnsiTheme="minorHAnsi"/>
              <w:noProof/>
              <w:sz w:val="22"/>
              <w:lang w:eastAsia="uk-UA"/>
            </w:rPr>
          </w:pPr>
          <w:hyperlink w:anchor="_Toc74743091" w:history="1">
            <w:r w:rsidR="002221A8" w:rsidRPr="001D21EF">
              <w:rPr>
                <w:rStyle w:val="a8"/>
                <w:noProof/>
              </w:rPr>
              <w:t>4.</w:t>
            </w:r>
            <w:r w:rsidR="002221A8">
              <w:rPr>
                <w:rFonts w:asciiTheme="minorHAnsi" w:eastAsiaTheme="minorEastAsia" w:hAnsiTheme="minorHAnsi"/>
                <w:noProof/>
                <w:sz w:val="22"/>
                <w:lang w:eastAsia="uk-UA"/>
              </w:rPr>
              <w:tab/>
            </w:r>
            <w:r w:rsidR="002221A8" w:rsidRPr="001D21EF">
              <w:rPr>
                <w:rStyle w:val="a8"/>
                <w:noProof/>
              </w:rPr>
              <w:t>Контроль якості виробу</w:t>
            </w:r>
            <w:r w:rsidR="002221A8">
              <w:rPr>
                <w:noProof/>
                <w:webHidden/>
              </w:rPr>
              <w:tab/>
            </w:r>
            <w:r w:rsidR="002221A8">
              <w:rPr>
                <w:noProof/>
                <w:webHidden/>
              </w:rPr>
              <w:fldChar w:fldCharType="begin"/>
            </w:r>
            <w:r w:rsidR="002221A8">
              <w:rPr>
                <w:noProof/>
                <w:webHidden/>
              </w:rPr>
              <w:instrText xml:space="preserve"> PAGEREF _Toc74743091 \h </w:instrText>
            </w:r>
            <w:r w:rsidR="002221A8">
              <w:rPr>
                <w:noProof/>
                <w:webHidden/>
              </w:rPr>
            </w:r>
            <w:r w:rsidR="002221A8">
              <w:rPr>
                <w:noProof/>
                <w:webHidden/>
              </w:rPr>
              <w:fldChar w:fldCharType="separate"/>
            </w:r>
            <w:r w:rsidR="002221A8">
              <w:rPr>
                <w:noProof/>
                <w:webHidden/>
              </w:rPr>
              <w:t>44</w:t>
            </w:r>
            <w:r w:rsidR="002221A8">
              <w:rPr>
                <w:noProof/>
                <w:webHidden/>
              </w:rPr>
              <w:fldChar w:fldCharType="end"/>
            </w:r>
          </w:hyperlink>
        </w:p>
        <w:p w:rsidR="002221A8" w:rsidRDefault="00F71671">
          <w:pPr>
            <w:pStyle w:val="11"/>
            <w:tabs>
              <w:tab w:val="left" w:pos="1320"/>
              <w:tab w:val="right" w:leader="dot" w:pos="9515"/>
            </w:tabs>
            <w:rPr>
              <w:rFonts w:asciiTheme="minorHAnsi" w:eastAsiaTheme="minorEastAsia" w:hAnsiTheme="minorHAnsi"/>
              <w:noProof/>
              <w:sz w:val="22"/>
              <w:lang w:eastAsia="uk-UA"/>
            </w:rPr>
          </w:pPr>
          <w:hyperlink w:anchor="_Toc74743092" w:history="1">
            <w:r w:rsidR="002221A8" w:rsidRPr="001D21EF">
              <w:rPr>
                <w:rStyle w:val="a8"/>
                <w:noProof/>
              </w:rPr>
              <w:t>5.</w:t>
            </w:r>
            <w:r w:rsidR="002221A8">
              <w:rPr>
                <w:rFonts w:asciiTheme="minorHAnsi" w:eastAsiaTheme="minorEastAsia" w:hAnsiTheme="minorHAnsi"/>
                <w:noProof/>
                <w:sz w:val="22"/>
                <w:lang w:eastAsia="uk-UA"/>
              </w:rPr>
              <w:tab/>
            </w:r>
            <w:r w:rsidR="002221A8" w:rsidRPr="001D21EF">
              <w:rPr>
                <w:rStyle w:val="a8"/>
                <w:noProof/>
              </w:rPr>
              <w:t>Проектування дільниці цеху</w:t>
            </w:r>
            <w:r w:rsidR="002221A8">
              <w:rPr>
                <w:noProof/>
                <w:webHidden/>
              </w:rPr>
              <w:tab/>
            </w:r>
            <w:r w:rsidR="002221A8">
              <w:rPr>
                <w:noProof/>
                <w:webHidden/>
              </w:rPr>
              <w:fldChar w:fldCharType="begin"/>
            </w:r>
            <w:r w:rsidR="002221A8">
              <w:rPr>
                <w:noProof/>
                <w:webHidden/>
              </w:rPr>
              <w:instrText xml:space="preserve"> PAGEREF _Toc74743092 \h </w:instrText>
            </w:r>
            <w:r w:rsidR="002221A8">
              <w:rPr>
                <w:noProof/>
                <w:webHidden/>
              </w:rPr>
            </w:r>
            <w:r w:rsidR="002221A8">
              <w:rPr>
                <w:noProof/>
                <w:webHidden/>
              </w:rPr>
              <w:fldChar w:fldCharType="separate"/>
            </w:r>
            <w:r w:rsidR="002221A8">
              <w:rPr>
                <w:noProof/>
                <w:webHidden/>
              </w:rPr>
              <w:t>45</w:t>
            </w:r>
            <w:r w:rsidR="002221A8">
              <w:rPr>
                <w:noProof/>
                <w:webHidden/>
              </w:rPr>
              <w:fldChar w:fldCharType="end"/>
            </w:r>
          </w:hyperlink>
        </w:p>
        <w:p w:rsidR="002221A8" w:rsidRDefault="00F71671">
          <w:pPr>
            <w:pStyle w:val="11"/>
            <w:tabs>
              <w:tab w:val="right" w:leader="dot" w:pos="9515"/>
            </w:tabs>
            <w:rPr>
              <w:rFonts w:asciiTheme="minorHAnsi" w:eastAsiaTheme="minorEastAsia" w:hAnsiTheme="minorHAnsi"/>
              <w:noProof/>
              <w:sz w:val="22"/>
              <w:lang w:eastAsia="uk-UA"/>
            </w:rPr>
          </w:pPr>
          <w:hyperlink w:anchor="_Toc74743093" w:history="1">
            <w:r w:rsidR="002221A8" w:rsidRPr="001D21EF">
              <w:rPr>
                <w:rStyle w:val="a8"/>
                <w:noProof/>
                <w:lang w:val="en-US"/>
              </w:rPr>
              <w:t>II</w:t>
            </w:r>
            <w:r w:rsidR="002221A8" w:rsidRPr="001D21EF">
              <w:rPr>
                <w:rStyle w:val="a8"/>
                <w:noProof/>
              </w:rPr>
              <w:t>. ЕКОНОМІЧНИЙ РОЗДІЛ</w:t>
            </w:r>
            <w:r w:rsidR="002221A8">
              <w:rPr>
                <w:noProof/>
                <w:webHidden/>
              </w:rPr>
              <w:tab/>
            </w:r>
            <w:r w:rsidR="002221A8">
              <w:rPr>
                <w:noProof/>
                <w:webHidden/>
              </w:rPr>
              <w:fldChar w:fldCharType="begin"/>
            </w:r>
            <w:r w:rsidR="002221A8">
              <w:rPr>
                <w:noProof/>
                <w:webHidden/>
              </w:rPr>
              <w:instrText xml:space="preserve"> PAGEREF _Toc74743093 \h </w:instrText>
            </w:r>
            <w:r w:rsidR="002221A8">
              <w:rPr>
                <w:noProof/>
                <w:webHidden/>
              </w:rPr>
            </w:r>
            <w:r w:rsidR="002221A8">
              <w:rPr>
                <w:noProof/>
                <w:webHidden/>
              </w:rPr>
              <w:fldChar w:fldCharType="separate"/>
            </w:r>
            <w:r w:rsidR="002221A8">
              <w:rPr>
                <w:noProof/>
                <w:webHidden/>
              </w:rPr>
              <w:t>46</w:t>
            </w:r>
            <w:r w:rsidR="002221A8">
              <w:rPr>
                <w:noProof/>
                <w:webHidden/>
              </w:rPr>
              <w:fldChar w:fldCharType="end"/>
            </w:r>
          </w:hyperlink>
        </w:p>
        <w:p w:rsidR="002221A8" w:rsidRDefault="00F71671">
          <w:pPr>
            <w:pStyle w:val="11"/>
            <w:tabs>
              <w:tab w:val="left" w:pos="1320"/>
              <w:tab w:val="right" w:leader="dot" w:pos="9515"/>
            </w:tabs>
            <w:rPr>
              <w:rFonts w:asciiTheme="minorHAnsi" w:eastAsiaTheme="minorEastAsia" w:hAnsiTheme="minorHAnsi"/>
              <w:noProof/>
              <w:sz w:val="22"/>
              <w:lang w:eastAsia="uk-UA"/>
            </w:rPr>
          </w:pPr>
          <w:hyperlink w:anchor="_Toc74743094" w:history="1">
            <w:r w:rsidR="002221A8" w:rsidRPr="001D21EF">
              <w:rPr>
                <w:rStyle w:val="a8"/>
                <w:noProof/>
              </w:rPr>
              <w:t>6.</w:t>
            </w:r>
            <w:r w:rsidR="002221A8">
              <w:rPr>
                <w:rFonts w:asciiTheme="minorHAnsi" w:eastAsiaTheme="minorEastAsia" w:hAnsiTheme="minorHAnsi"/>
                <w:noProof/>
                <w:sz w:val="22"/>
                <w:lang w:eastAsia="uk-UA"/>
              </w:rPr>
              <w:tab/>
            </w:r>
            <w:r w:rsidR="002221A8" w:rsidRPr="001D21EF">
              <w:rPr>
                <w:rStyle w:val="a8"/>
                <w:noProof/>
              </w:rPr>
              <w:t>Визначення технологічної собівартості виробу (операції)</w:t>
            </w:r>
            <w:r w:rsidR="002221A8">
              <w:rPr>
                <w:noProof/>
                <w:webHidden/>
              </w:rPr>
              <w:tab/>
            </w:r>
            <w:r w:rsidR="002221A8">
              <w:rPr>
                <w:noProof/>
                <w:webHidden/>
              </w:rPr>
              <w:fldChar w:fldCharType="begin"/>
            </w:r>
            <w:r w:rsidR="002221A8">
              <w:rPr>
                <w:noProof/>
                <w:webHidden/>
              </w:rPr>
              <w:instrText xml:space="preserve"> PAGEREF _Toc74743094 \h </w:instrText>
            </w:r>
            <w:r w:rsidR="002221A8">
              <w:rPr>
                <w:noProof/>
                <w:webHidden/>
              </w:rPr>
            </w:r>
            <w:r w:rsidR="002221A8">
              <w:rPr>
                <w:noProof/>
                <w:webHidden/>
              </w:rPr>
              <w:fldChar w:fldCharType="separate"/>
            </w:r>
            <w:r w:rsidR="002221A8">
              <w:rPr>
                <w:noProof/>
                <w:webHidden/>
              </w:rPr>
              <w:t>48</w:t>
            </w:r>
            <w:r w:rsidR="002221A8">
              <w:rPr>
                <w:noProof/>
                <w:webHidden/>
              </w:rPr>
              <w:fldChar w:fldCharType="end"/>
            </w:r>
          </w:hyperlink>
        </w:p>
        <w:p w:rsidR="002221A8" w:rsidRDefault="00F71671">
          <w:pPr>
            <w:pStyle w:val="11"/>
            <w:tabs>
              <w:tab w:val="left" w:pos="1320"/>
              <w:tab w:val="right" w:leader="dot" w:pos="9515"/>
            </w:tabs>
            <w:rPr>
              <w:rFonts w:asciiTheme="minorHAnsi" w:eastAsiaTheme="minorEastAsia" w:hAnsiTheme="minorHAnsi"/>
              <w:noProof/>
              <w:sz w:val="22"/>
              <w:lang w:eastAsia="uk-UA"/>
            </w:rPr>
          </w:pPr>
          <w:hyperlink w:anchor="_Toc74743095" w:history="1">
            <w:r w:rsidR="002221A8" w:rsidRPr="001D21EF">
              <w:rPr>
                <w:rStyle w:val="a8"/>
                <w:noProof/>
              </w:rPr>
              <w:t>7.</w:t>
            </w:r>
            <w:r w:rsidR="002221A8">
              <w:rPr>
                <w:rFonts w:asciiTheme="minorHAnsi" w:eastAsiaTheme="minorEastAsia" w:hAnsiTheme="minorHAnsi"/>
                <w:noProof/>
                <w:sz w:val="22"/>
                <w:lang w:eastAsia="uk-UA"/>
              </w:rPr>
              <w:tab/>
            </w:r>
            <w:r w:rsidR="002221A8" w:rsidRPr="001D21EF">
              <w:rPr>
                <w:rStyle w:val="a8"/>
                <w:noProof/>
              </w:rPr>
              <w:t>Визначення економічної ефективності проектного рішення</w:t>
            </w:r>
            <w:r w:rsidR="002221A8">
              <w:rPr>
                <w:noProof/>
                <w:webHidden/>
              </w:rPr>
              <w:tab/>
            </w:r>
            <w:r w:rsidR="002221A8">
              <w:rPr>
                <w:noProof/>
                <w:webHidden/>
              </w:rPr>
              <w:fldChar w:fldCharType="begin"/>
            </w:r>
            <w:r w:rsidR="002221A8">
              <w:rPr>
                <w:noProof/>
                <w:webHidden/>
              </w:rPr>
              <w:instrText xml:space="preserve"> PAGEREF _Toc74743095 \h </w:instrText>
            </w:r>
            <w:r w:rsidR="002221A8">
              <w:rPr>
                <w:noProof/>
                <w:webHidden/>
              </w:rPr>
            </w:r>
            <w:r w:rsidR="002221A8">
              <w:rPr>
                <w:noProof/>
                <w:webHidden/>
              </w:rPr>
              <w:fldChar w:fldCharType="separate"/>
            </w:r>
            <w:r w:rsidR="002221A8">
              <w:rPr>
                <w:noProof/>
                <w:webHidden/>
              </w:rPr>
              <w:t>55</w:t>
            </w:r>
            <w:r w:rsidR="002221A8">
              <w:rPr>
                <w:noProof/>
                <w:webHidden/>
              </w:rPr>
              <w:fldChar w:fldCharType="end"/>
            </w:r>
          </w:hyperlink>
        </w:p>
        <w:p w:rsidR="002221A8" w:rsidRDefault="00F71671">
          <w:pPr>
            <w:pStyle w:val="11"/>
            <w:tabs>
              <w:tab w:val="right" w:leader="dot" w:pos="9515"/>
            </w:tabs>
            <w:rPr>
              <w:rFonts w:asciiTheme="minorHAnsi" w:eastAsiaTheme="minorEastAsia" w:hAnsiTheme="minorHAnsi"/>
              <w:noProof/>
              <w:sz w:val="22"/>
              <w:lang w:eastAsia="uk-UA"/>
            </w:rPr>
          </w:pPr>
          <w:hyperlink w:anchor="_Toc74743096" w:history="1">
            <w:r w:rsidR="002221A8" w:rsidRPr="001D21EF">
              <w:rPr>
                <w:rStyle w:val="a8"/>
                <w:noProof/>
                <w:lang w:val="en-US"/>
              </w:rPr>
              <w:t>III</w:t>
            </w:r>
            <w:r w:rsidR="002221A8" w:rsidRPr="001D21EF">
              <w:rPr>
                <w:rStyle w:val="a8"/>
                <w:noProof/>
              </w:rPr>
              <w:t>. РОЗДІЛ ОХОРОНИ ПРАЦІ</w:t>
            </w:r>
            <w:r w:rsidR="002221A8">
              <w:rPr>
                <w:noProof/>
                <w:webHidden/>
              </w:rPr>
              <w:tab/>
            </w:r>
            <w:r w:rsidR="002221A8">
              <w:rPr>
                <w:noProof/>
                <w:webHidden/>
              </w:rPr>
              <w:fldChar w:fldCharType="begin"/>
            </w:r>
            <w:r w:rsidR="002221A8">
              <w:rPr>
                <w:noProof/>
                <w:webHidden/>
              </w:rPr>
              <w:instrText xml:space="preserve"> PAGEREF _Toc74743096 \h </w:instrText>
            </w:r>
            <w:r w:rsidR="002221A8">
              <w:rPr>
                <w:noProof/>
                <w:webHidden/>
              </w:rPr>
            </w:r>
            <w:r w:rsidR="002221A8">
              <w:rPr>
                <w:noProof/>
                <w:webHidden/>
              </w:rPr>
              <w:fldChar w:fldCharType="separate"/>
            </w:r>
            <w:r w:rsidR="002221A8">
              <w:rPr>
                <w:noProof/>
                <w:webHidden/>
              </w:rPr>
              <w:t>57</w:t>
            </w:r>
            <w:r w:rsidR="002221A8">
              <w:rPr>
                <w:noProof/>
                <w:webHidden/>
              </w:rPr>
              <w:fldChar w:fldCharType="end"/>
            </w:r>
          </w:hyperlink>
        </w:p>
        <w:p w:rsidR="002221A8" w:rsidRDefault="00F71671">
          <w:pPr>
            <w:pStyle w:val="11"/>
            <w:tabs>
              <w:tab w:val="left" w:pos="1320"/>
              <w:tab w:val="right" w:leader="dot" w:pos="9515"/>
            </w:tabs>
            <w:rPr>
              <w:rFonts w:asciiTheme="minorHAnsi" w:eastAsiaTheme="minorEastAsia" w:hAnsiTheme="minorHAnsi"/>
              <w:noProof/>
              <w:sz w:val="22"/>
              <w:lang w:eastAsia="uk-UA"/>
            </w:rPr>
          </w:pPr>
          <w:hyperlink w:anchor="_Toc74743097" w:history="1">
            <w:r w:rsidR="002221A8" w:rsidRPr="001D21EF">
              <w:rPr>
                <w:rStyle w:val="a8"/>
                <w:noProof/>
                <w:lang w:val="ru-RU"/>
              </w:rPr>
              <w:t>8.</w:t>
            </w:r>
            <w:r w:rsidR="002221A8">
              <w:rPr>
                <w:rFonts w:asciiTheme="minorHAnsi" w:eastAsiaTheme="minorEastAsia" w:hAnsiTheme="minorHAnsi"/>
                <w:noProof/>
                <w:sz w:val="22"/>
                <w:lang w:eastAsia="uk-UA"/>
              </w:rPr>
              <w:tab/>
            </w:r>
            <w:r w:rsidR="002221A8" w:rsidRPr="001D21EF">
              <w:rPr>
                <w:rStyle w:val="a8"/>
                <w:noProof/>
              </w:rPr>
              <w:t>Аналіз шкідливих і небезпечних факторів</w:t>
            </w:r>
            <w:r w:rsidR="002221A8">
              <w:rPr>
                <w:noProof/>
                <w:webHidden/>
              </w:rPr>
              <w:tab/>
            </w:r>
            <w:r w:rsidR="002221A8">
              <w:rPr>
                <w:noProof/>
                <w:webHidden/>
              </w:rPr>
              <w:fldChar w:fldCharType="begin"/>
            </w:r>
            <w:r w:rsidR="002221A8">
              <w:rPr>
                <w:noProof/>
                <w:webHidden/>
              </w:rPr>
              <w:instrText xml:space="preserve"> PAGEREF _Toc74743097 \h </w:instrText>
            </w:r>
            <w:r w:rsidR="002221A8">
              <w:rPr>
                <w:noProof/>
                <w:webHidden/>
              </w:rPr>
            </w:r>
            <w:r w:rsidR="002221A8">
              <w:rPr>
                <w:noProof/>
                <w:webHidden/>
              </w:rPr>
              <w:fldChar w:fldCharType="separate"/>
            </w:r>
            <w:r w:rsidR="002221A8">
              <w:rPr>
                <w:noProof/>
                <w:webHidden/>
              </w:rPr>
              <w:t>58</w:t>
            </w:r>
            <w:r w:rsidR="002221A8">
              <w:rPr>
                <w:noProof/>
                <w:webHidden/>
              </w:rPr>
              <w:fldChar w:fldCharType="end"/>
            </w:r>
          </w:hyperlink>
        </w:p>
        <w:p w:rsidR="002221A8" w:rsidRDefault="00F71671">
          <w:pPr>
            <w:pStyle w:val="11"/>
            <w:tabs>
              <w:tab w:val="left" w:pos="1540"/>
              <w:tab w:val="right" w:leader="dot" w:pos="9515"/>
            </w:tabs>
            <w:rPr>
              <w:rFonts w:asciiTheme="minorHAnsi" w:eastAsiaTheme="minorEastAsia" w:hAnsiTheme="minorHAnsi"/>
              <w:noProof/>
              <w:sz w:val="22"/>
              <w:lang w:eastAsia="uk-UA"/>
            </w:rPr>
          </w:pPr>
          <w:hyperlink w:anchor="_Toc74743098" w:history="1">
            <w:r w:rsidR="002221A8" w:rsidRPr="001D21EF">
              <w:rPr>
                <w:rStyle w:val="a8"/>
                <w:noProof/>
              </w:rPr>
              <w:t>10.</w:t>
            </w:r>
            <w:r w:rsidR="002221A8">
              <w:rPr>
                <w:rFonts w:asciiTheme="minorHAnsi" w:eastAsiaTheme="minorEastAsia" w:hAnsiTheme="minorHAnsi"/>
                <w:noProof/>
                <w:sz w:val="22"/>
                <w:lang w:eastAsia="uk-UA"/>
              </w:rPr>
              <w:tab/>
            </w:r>
            <w:r w:rsidR="002221A8" w:rsidRPr="001D21EF">
              <w:rPr>
                <w:rStyle w:val="a8"/>
                <w:noProof/>
              </w:rPr>
              <w:t>Інженерні рішення для забезпечення безпеки праці</w:t>
            </w:r>
            <w:r w:rsidR="002221A8">
              <w:rPr>
                <w:noProof/>
                <w:webHidden/>
              </w:rPr>
              <w:tab/>
            </w:r>
            <w:r w:rsidR="002221A8">
              <w:rPr>
                <w:noProof/>
                <w:webHidden/>
              </w:rPr>
              <w:fldChar w:fldCharType="begin"/>
            </w:r>
            <w:r w:rsidR="002221A8">
              <w:rPr>
                <w:noProof/>
                <w:webHidden/>
              </w:rPr>
              <w:instrText xml:space="preserve"> PAGEREF _Toc74743098 \h </w:instrText>
            </w:r>
            <w:r w:rsidR="002221A8">
              <w:rPr>
                <w:noProof/>
                <w:webHidden/>
              </w:rPr>
            </w:r>
            <w:r w:rsidR="002221A8">
              <w:rPr>
                <w:noProof/>
                <w:webHidden/>
              </w:rPr>
              <w:fldChar w:fldCharType="separate"/>
            </w:r>
            <w:r w:rsidR="002221A8">
              <w:rPr>
                <w:noProof/>
                <w:webHidden/>
              </w:rPr>
              <w:t>63</w:t>
            </w:r>
            <w:r w:rsidR="002221A8">
              <w:rPr>
                <w:noProof/>
                <w:webHidden/>
              </w:rPr>
              <w:fldChar w:fldCharType="end"/>
            </w:r>
          </w:hyperlink>
        </w:p>
        <w:p w:rsidR="002221A8" w:rsidRDefault="00F71671">
          <w:pPr>
            <w:pStyle w:val="11"/>
            <w:tabs>
              <w:tab w:val="left" w:pos="1540"/>
              <w:tab w:val="right" w:leader="dot" w:pos="9515"/>
            </w:tabs>
            <w:rPr>
              <w:rFonts w:asciiTheme="minorHAnsi" w:eastAsiaTheme="minorEastAsia" w:hAnsiTheme="minorHAnsi"/>
              <w:noProof/>
              <w:sz w:val="22"/>
              <w:lang w:eastAsia="uk-UA"/>
            </w:rPr>
          </w:pPr>
          <w:hyperlink w:anchor="_Toc74743099" w:history="1">
            <w:r w:rsidR="002221A8" w:rsidRPr="001D21EF">
              <w:rPr>
                <w:rStyle w:val="a8"/>
                <w:noProof/>
              </w:rPr>
              <w:t>11.</w:t>
            </w:r>
            <w:r w:rsidR="002221A8">
              <w:rPr>
                <w:rFonts w:asciiTheme="minorHAnsi" w:eastAsiaTheme="minorEastAsia" w:hAnsiTheme="minorHAnsi"/>
                <w:noProof/>
                <w:sz w:val="22"/>
                <w:lang w:eastAsia="uk-UA"/>
              </w:rPr>
              <w:tab/>
            </w:r>
            <w:r w:rsidR="002221A8" w:rsidRPr="001D21EF">
              <w:rPr>
                <w:rStyle w:val="a8"/>
                <w:noProof/>
              </w:rPr>
              <w:t>Пожежна безпека</w:t>
            </w:r>
            <w:r w:rsidR="002221A8">
              <w:rPr>
                <w:noProof/>
                <w:webHidden/>
              </w:rPr>
              <w:tab/>
            </w:r>
            <w:r w:rsidR="002221A8">
              <w:rPr>
                <w:noProof/>
                <w:webHidden/>
              </w:rPr>
              <w:fldChar w:fldCharType="begin"/>
            </w:r>
            <w:r w:rsidR="002221A8">
              <w:rPr>
                <w:noProof/>
                <w:webHidden/>
              </w:rPr>
              <w:instrText xml:space="preserve"> PAGEREF _Toc74743099 \h </w:instrText>
            </w:r>
            <w:r w:rsidR="002221A8">
              <w:rPr>
                <w:noProof/>
                <w:webHidden/>
              </w:rPr>
            </w:r>
            <w:r w:rsidR="002221A8">
              <w:rPr>
                <w:noProof/>
                <w:webHidden/>
              </w:rPr>
              <w:fldChar w:fldCharType="separate"/>
            </w:r>
            <w:r w:rsidR="002221A8">
              <w:rPr>
                <w:noProof/>
                <w:webHidden/>
              </w:rPr>
              <w:t>64</w:t>
            </w:r>
            <w:r w:rsidR="002221A8">
              <w:rPr>
                <w:noProof/>
                <w:webHidden/>
              </w:rPr>
              <w:fldChar w:fldCharType="end"/>
            </w:r>
          </w:hyperlink>
        </w:p>
        <w:p w:rsidR="002221A8" w:rsidRDefault="00F71671">
          <w:pPr>
            <w:pStyle w:val="11"/>
            <w:tabs>
              <w:tab w:val="right" w:leader="dot" w:pos="9515"/>
            </w:tabs>
            <w:rPr>
              <w:rFonts w:asciiTheme="minorHAnsi" w:eastAsiaTheme="minorEastAsia" w:hAnsiTheme="minorHAnsi"/>
              <w:noProof/>
              <w:sz w:val="22"/>
              <w:lang w:eastAsia="uk-UA"/>
            </w:rPr>
          </w:pPr>
          <w:hyperlink w:anchor="_Toc74743100" w:history="1">
            <w:r w:rsidR="002221A8" w:rsidRPr="001D21EF">
              <w:rPr>
                <w:rStyle w:val="a8"/>
                <w:noProof/>
              </w:rPr>
              <w:t>Висновок</w:t>
            </w:r>
            <w:r w:rsidR="002221A8">
              <w:rPr>
                <w:noProof/>
                <w:webHidden/>
              </w:rPr>
              <w:tab/>
            </w:r>
            <w:r w:rsidR="002221A8">
              <w:rPr>
                <w:noProof/>
                <w:webHidden/>
              </w:rPr>
              <w:fldChar w:fldCharType="begin"/>
            </w:r>
            <w:r w:rsidR="002221A8">
              <w:rPr>
                <w:noProof/>
                <w:webHidden/>
              </w:rPr>
              <w:instrText xml:space="preserve"> PAGEREF _Toc74743100 \h </w:instrText>
            </w:r>
            <w:r w:rsidR="002221A8">
              <w:rPr>
                <w:noProof/>
                <w:webHidden/>
              </w:rPr>
            </w:r>
            <w:r w:rsidR="002221A8">
              <w:rPr>
                <w:noProof/>
                <w:webHidden/>
              </w:rPr>
              <w:fldChar w:fldCharType="separate"/>
            </w:r>
            <w:r w:rsidR="002221A8">
              <w:rPr>
                <w:noProof/>
                <w:webHidden/>
              </w:rPr>
              <w:t>66</w:t>
            </w:r>
            <w:r w:rsidR="002221A8">
              <w:rPr>
                <w:noProof/>
                <w:webHidden/>
              </w:rPr>
              <w:fldChar w:fldCharType="end"/>
            </w:r>
          </w:hyperlink>
        </w:p>
        <w:p w:rsidR="002221A8" w:rsidRDefault="00F71671">
          <w:pPr>
            <w:pStyle w:val="11"/>
            <w:tabs>
              <w:tab w:val="right" w:leader="dot" w:pos="9515"/>
            </w:tabs>
            <w:rPr>
              <w:noProof/>
              <w:lang w:val="ru-RU"/>
            </w:rPr>
          </w:pPr>
          <w:hyperlink w:anchor="_Toc74743101" w:history="1">
            <w:r w:rsidR="002221A8" w:rsidRPr="001D21EF">
              <w:rPr>
                <w:rStyle w:val="a8"/>
                <w:noProof/>
              </w:rPr>
              <w:t>Список літератури</w:t>
            </w:r>
            <w:r w:rsidR="002221A8">
              <w:rPr>
                <w:noProof/>
                <w:webHidden/>
              </w:rPr>
              <w:tab/>
            </w:r>
            <w:r w:rsidR="002221A8">
              <w:rPr>
                <w:noProof/>
                <w:webHidden/>
              </w:rPr>
              <w:fldChar w:fldCharType="begin"/>
            </w:r>
            <w:r w:rsidR="002221A8">
              <w:rPr>
                <w:noProof/>
                <w:webHidden/>
              </w:rPr>
              <w:instrText xml:space="preserve"> PAGEREF _Toc74743101 \h </w:instrText>
            </w:r>
            <w:r w:rsidR="002221A8">
              <w:rPr>
                <w:noProof/>
                <w:webHidden/>
              </w:rPr>
            </w:r>
            <w:r w:rsidR="002221A8">
              <w:rPr>
                <w:noProof/>
                <w:webHidden/>
              </w:rPr>
              <w:fldChar w:fldCharType="separate"/>
            </w:r>
            <w:r w:rsidR="002221A8">
              <w:rPr>
                <w:noProof/>
                <w:webHidden/>
              </w:rPr>
              <w:t>67</w:t>
            </w:r>
            <w:r w:rsidR="002221A8">
              <w:rPr>
                <w:noProof/>
                <w:webHidden/>
              </w:rPr>
              <w:fldChar w:fldCharType="end"/>
            </w:r>
          </w:hyperlink>
        </w:p>
        <w:p w:rsidR="0001158D" w:rsidRPr="0001158D" w:rsidRDefault="0001158D" w:rsidP="0001158D">
          <w:pPr>
            <w:ind w:firstLine="567"/>
            <w:rPr>
              <w:lang w:val="ru-RU"/>
            </w:rPr>
          </w:pPr>
          <w:r w:rsidRPr="00F21A77">
            <w:rPr>
              <w:lang w:val="ru-RU"/>
            </w:rPr>
            <w:t>Додатки</w:t>
          </w:r>
        </w:p>
        <w:p w:rsidR="009A73B3" w:rsidRDefault="009A73B3">
          <w:r>
            <w:rPr>
              <w:b/>
              <w:bCs/>
              <w:lang w:val="ru-RU"/>
            </w:rPr>
            <w:fldChar w:fldCharType="end"/>
          </w:r>
        </w:p>
      </w:sdtContent>
    </w:sdt>
    <w:p w:rsidR="007606C2" w:rsidRDefault="007606C2" w:rsidP="00FD3349">
      <w:pPr>
        <w:ind w:left="0" w:firstLine="0"/>
        <w:sectPr w:rsidR="007606C2" w:rsidSect="007502A2">
          <w:footerReference w:type="default" r:id="rId11"/>
          <w:pgSz w:w="11906" w:h="16838"/>
          <w:pgMar w:top="794" w:right="737" w:bottom="340" w:left="1644" w:header="709" w:footer="0" w:gutter="0"/>
          <w:pgBorders>
            <w:top w:val="single" w:sz="12" w:space="21" w:color="auto"/>
            <w:left w:val="single" w:sz="12" w:space="21" w:color="auto"/>
            <w:bottom w:val="single" w:sz="12" w:space="0" w:color="auto"/>
            <w:right w:val="single" w:sz="12" w:space="19" w:color="auto"/>
          </w:pgBorders>
          <w:cols w:space="708"/>
          <w:docGrid w:linePitch="381"/>
        </w:sectPr>
      </w:pPr>
    </w:p>
    <w:p w:rsidR="007606C2" w:rsidRDefault="007606C2" w:rsidP="007606C2">
      <w:pPr>
        <w:pStyle w:val="1"/>
      </w:pPr>
      <w:bookmarkStart w:id="1" w:name="_Toc74743072"/>
      <w:r w:rsidRPr="0001158D">
        <w:t>Вступ</w:t>
      </w:r>
      <w:bookmarkEnd w:id="1"/>
    </w:p>
    <w:p w:rsidR="007606C2" w:rsidRDefault="007606C2" w:rsidP="007606C2">
      <w:r>
        <w:t xml:space="preserve">«Корпус генератора» призначений для захисту електричного генератора від контакту з зовнішнім середовищем і від можливих механічних пошкоджень. </w:t>
      </w:r>
    </w:p>
    <w:p w:rsidR="007606C2" w:rsidRPr="0039565C" w:rsidRDefault="007606C2" w:rsidP="007606C2">
      <w:pPr>
        <w:rPr>
          <w:rFonts w:cs="Times New Roman"/>
          <w:lang w:val="ru-RU"/>
        </w:rPr>
      </w:pPr>
      <w:r>
        <w:t>Основні умови роботи конструкції – статичний характер робочого навантаження, можливі вібрації. Конструкція знаходиться у закритому приміщенні, можливий діапазон температур від -5</w:t>
      </w:r>
      <w:r>
        <w:rPr>
          <w:rFonts w:cs="Times New Roman"/>
        </w:rPr>
        <w:t>˚</w:t>
      </w:r>
      <w:r>
        <w:t xml:space="preserve"> С до +40</w:t>
      </w:r>
      <w:r>
        <w:rPr>
          <w:rFonts w:cs="Times New Roman"/>
        </w:rPr>
        <w:t>˚</w:t>
      </w:r>
      <w:r>
        <w:t xml:space="preserve"> С</w:t>
      </w:r>
      <w:r>
        <w:rPr>
          <w:rFonts w:cs="Times New Roman"/>
        </w:rPr>
        <w:t>.</w:t>
      </w:r>
      <w:r w:rsidRPr="00543667">
        <w:rPr>
          <w:rFonts w:cs="Times New Roman"/>
          <w:lang w:val="ru-RU"/>
        </w:rPr>
        <w:t xml:space="preserve"> </w:t>
      </w:r>
    </w:p>
    <w:p w:rsidR="007606C2" w:rsidRDefault="007606C2" w:rsidP="007606C2">
      <w:r>
        <w:t>В дипломному проекті розроблена технологія виготовлення корпусу електричного генератора та спроектована дільниця цеху для його впровадження. Пропонується заміна базової технології виготовлення на нову, більш прогресивну, із застосуванням автоматичного зварювання плавким електродом в захисному газі аргоні на заміну механізованого зварювання в аргоні. Запропоновані рекомендації щодо режимів зварювання та розроблена складально-зварювальна оснастка.</w:t>
      </w:r>
    </w:p>
    <w:p w:rsidR="007606C2" w:rsidRPr="007606C2" w:rsidRDefault="007606C2" w:rsidP="007606C2">
      <w:pPr>
        <w:sectPr w:rsidR="007606C2" w:rsidRPr="007606C2" w:rsidSect="007502A2">
          <w:footerReference w:type="default" r:id="rId12"/>
          <w:pgSz w:w="11906" w:h="16838"/>
          <w:pgMar w:top="794" w:right="737" w:bottom="340" w:left="1644" w:header="709" w:footer="0" w:gutter="0"/>
          <w:pgBorders>
            <w:top w:val="single" w:sz="12" w:space="21" w:color="auto"/>
            <w:left w:val="single" w:sz="12" w:space="21" w:color="auto"/>
            <w:bottom w:val="single" w:sz="12" w:space="0" w:color="auto"/>
            <w:right w:val="single" w:sz="12" w:space="19" w:color="auto"/>
          </w:pgBorders>
          <w:cols w:space="708"/>
          <w:docGrid w:linePitch="381"/>
        </w:sectPr>
      </w:pPr>
    </w:p>
    <w:p w:rsidR="00C14607" w:rsidRPr="009A73B3" w:rsidRDefault="00C14607" w:rsidP="00C14607">
      <w:pPr>
        <w:jc w:val="center"/>
        <w:rPr>
          <w:b/>
          <w:color w:val="000000"/>
          <w:sz w:val="56"/>
          <w:szCs w:val="72"/>
        </w:rPr>
      </w:pPr>
    </w:p>
    <w:p w:rsidR="00C14607" w:rsidRPr="009A73B3" w:rsidRDefault="00C14607" w:rsidP="00C14607">
      <w:pPr>
        <w:jc w:val="center"/>
        <w:rPr>
          <w:b/>
          <w:color w:val="000000"/>
          <w:sz w:val="56"/>
          <w:szCs w:val="72"/>
        </w:rPr>
      </w:pPr>
    </w:p>
    <w:p w:rsidR="00C14607" w:rsidRPr="009A73B3" w:rsidRDefault="00C14607" w:rsidP="00C14607">
      <w:pPr>
        <w:jc w:val="center"/>
        <w:rPr>
          <w:b/>
          <w:color w:val="000000"/>
          <w:sz w:val="56"/>
          <w:szCs w:val="72"/>
        </w:rPr>
      </w:pPr>
    </w:p>
    <w:p w:rsidR="00C14607" w:rsidRPr="009A73B3" w:rsidRDefault="00C14607" w:rsidP="00C14607">
      <w:pPr>
        <w:jc w:val="center"/>
        <w:rPr>
          <w:b/>
          <w:color w:val="000000"/>
          <w:sz w:val="56"/>
          <w:szCs w:val="72"/>
        </w:rPr>
      </w:pPr>
    </w:p>
    <w:p w:rsidR="00C14607" w:rsidRPr="009A73B3" w:rsidRDefault="00C14607" w:rsidP="00C14607">
      <w:pPr>
        <w:jc w:val="center"/>
        <w:rPr>
          <w:b/>
          <w:color w:val="000000"/>
          <w:sz w:val="56"/>
          <w:szCs w:val="72"/>
        </w:rPr>
      </w:pPr>
    </w:p>
    <w:p w:rsidR="00C14607" w:rsidRPr="009A73B3" w:rsidRDefault="00C14607" w:rsidP="00C14607">
      <w:pPr>
        <w:jc w:val="center"/>
        <w:rPr>
          <w:b/>
          <w:color w:val="000000"/>
          <w:sz w:val="56"/>
          <w:szCs w:val="72"/>
        </w:rPr>
      </w:pPr>
    </w:p>
    <w:p w:rsidR="00C14607" w:rsidRPr="007F68C6" w:rsidRDefault="00C14607" w:rsidP="007F68C6">
      <w:pPr>
        <w:pStyle w:val="1"/>
        <w:rPr>
          <w:sz w:val="56"/>
          <w:szCs w:val="56"/>
        </w:rPr>
      </w:pPr>
      <w:bookmarkStart w:id="2" w:name="_Toc74683236"/>
      <w:bookmarkStart w:id="3" w:name="_Toc74683380"/>
      <w:bookmarkStart w:id="4" w:name="_Toc74743073"/>
      <w:r w:rsidRPr="007F68C6">
        <w:rPr>
          <w:sz w:val="56"/>
          <w:szCs w:val="56"/>
          <w:lang w:val="en-US"/>
        </w:rPr>
        <w:t>I</w:t>
      </w:r>
      <w:r w:rsidRPr="007F68C6">
        <w:rPr>
          <w:i/>
          <w:sz w:val="56"/>
          <w:szCs w:val="56"/>
          <w:lang w:val="ru-RU"/>
        </w:rPr>
        <w:t xml:space="preserve">. </w:t>
      </w:r>
      <w:r w:rsidRPr="007F68C6">
        <w:rPr>
          <w:sz w:val="56"/>
          <w:szCs w:val="56"/>
          <w:lang w:val="ru-RU"/>
        </w:rPr>
        <w:t>ТЕХНОЛОГІЧНИЙ РОЗДІЛ</w:t>
      </w:r>
      <w:bookmarkEnd w:id="2"/>
      <w:bookmarkEnd w:id="3"/>
      <w:bookmarkEnd w:id="4"/>
    </w:p>
    <w:p w:rsidR="004E4CC1" w:rsidRPr="00817CF7" w:rsidRDefault="004E4CC1" w:rsidP="00FD3349">
      <w:pPr>
        <w:ind w:left="0" w:firstLine="0"/>
        <w:rPr>
          <w:lang w:val="ru-RU"/>
        </w:rPr>
        <w:sectPr w:rsidR="004E4CC1" w:rsidRPr="00817CF7" w:rsidSect="007502A2">
          <w:footerReference w:type="default" r:id="rId13"/>
          <w:pgSz w:w="11906" w:h="16838"/>
          <w:pgMar w:top="794" w:right="737" w:bottom="340" w:left="1644" w:header="709" w:footer="0" w:gutter="0"/>
          <w:pgBorders>
            <w:top w:val="single" w:sz="12" w:space="21" w:color="auto"/>
            <w:left w:val="single" w:sz="12" w:space="21" w:color="auto"/>
            <w:bottom w:val="single" w:sz="12" w:space="0" w:color="auto"/>
            <w:right w:val="single" w:sz="12" w:space="19" w:color="auto"/>
          </w:pgBorders>
          <w:cols w:space="708"/>
          <w:docGrid w:linePitch="381"/>
        </w:sectPr>
      </w:pPr>
    </w:p>
    <w:p w:rsidR="00095EB4" w:rsidRPr="003255A6" w:rsidRDefault="00FC16E6" w:rsidP="00095EB4">
      <w:pPr>
        <w:pStyle w:val="1"/>
        <w:numPr>
          <w:ilvl w:val="0"/>
          <w:numId w:val="14"/>
        </w:numPr>
      </w:pPr>
      <w:bookmarkStart w:id="5" w:name="_Toc67601772"/>
      <w:bookmarkStart w:id="6" w:name="_Toc74683237"/>
      <w:bookmarkStart w:id="7" w:name="_Toc74683381"/>
      <w:bookmarkStart w:id="8" w:name="_Toc74743074"/>
      <w:bookmarkStart w:id="9" w:name="_Toc67601771"/>
      <w:r>
        <w:t>Конструктивно</w:t>
      </w:r>
      <w:r w:rsidR="00095EB4" w:rsidRPr="003255A6">
        <w:t>-технологічний аналіз виробу</w:t>
      </w:r>
      <w:bookmarkEnd w:id="5"/>
      <w:bookmarkEnd w:id="6"/>
      <w:bookmarkEnd w:id="7"/>
      <w:bookmarkEnd w:id="8"/>
    </w:p>
    <w:p w:rsidR="00095EB4" w:rsidRDefault="00095EB4" w:rsidP="0001158D">
      <w:pPr>
        <w:ind w:left="0"/>
        <w:jc w:val="both"/>
      </w:pPr>
      <w:r>
        <w:t xml:space="preserve">«Корпус генератора» призначений для захисту електричного генератора від контакту з зовнішнім середовищем і від можливих механічних пошкоджень. </w:t>
      </w:r>
    </w:p>
    <w:p w:rsidR="00095EB4" w:rsidRPr="0039565C" w:rsidRDefault="00095EB4" w:rsidP="0001158D">
      <w:pPr>
        <w:ind w:left="0"/>
        <w:jc w:val="both"/>
        <w:rPr>
          <w:rFonts w:cs="Times New Roman"/>
          <w:lang w:val="ru-RU"/>
        </w:rPr>
      </w:pPr>
      <w:r>
        <w:t>Основні умови роботи конструкції – статичний характер робочого навантаження, можливі вібрації. Конструкція знаходиться у закритому приміщенні, можливий діапазон температур від -5</w:t>
      </w:r>
      <w:r>
        <w:rPr>
          <w:rFonts w:cs="Times New Roman"/>
        </w:rPr>
        <w:t>˚</w:t>
      </w:r>
      <w:r>
        <w:t xml:space="preserve"> С до +40</w:t>
      </w:r>
      <w:r>
        <w:rPr>
          <w:rFonts w:cs="Times New Roman"/>
        </w:rPr>
        <w:t>˚</w:t>
      </w:r>
      <w:r>
        <w:t xml:space="preserve"> С</w:t>
      </w:r>
      <w:r>
        <w:rPr>
          <w:rFonts w:cs="Times New Roman"/>
        </w:rPr>
        <w:t>.</w:t>
      </w:r>
      <w:r w:rsidRPr="00543667">
        <w:rPr>
          <w:rFonts w:cs="Times New Roman"/>
          <w:lang w:val="ru-RU"/>
        </w:rPr>
        <w:t xml:space="preserve"> </w:t>
      </w:r>
    </w:p>
    <w:p w:rsidR="00095EB4" w:rsidRDefault="00095EB4" w:rsidP="0001158D">
      <w:pPr>
        <w:ind w:left="0"/>
        <w:jc w:val="both"/>
        <w:rPr>
          <w:rFonts w:cs="Times New Roman"/>
        </w:rPr>
      </w:pPr>
      <w:r w:rsidRPr="00C27C96">
        <w:rPr>
          <w:rFonts w:cs="Times New Roman"/>
        </w:rPr>
        <w:t xml:space="preserve">Маса виробу – </w:t>
      </w:r>
      <w:r>
        <w:rPr>
          <w:rFonts w:cs="Times New Roman"/>
          <w:lang w:val="ru-RU"/>
        </w:rPr>
        <w:t>5,31 кг (</w:t>
      </w:r>
      <w:r w:rsidRPr="00360AFF">
        <w:rPr>
          <w:rFonts w:cs="Times New Roman"/>
          <w:lang w:val="ru-RU"/>
        </w:rPr>
        <w:t>пораховано автоматично</w:t>
      </w:r>
      <w:r>
        <w:rPr>
          <w:rFonts w:cs="Times New Roman"/>
          <w:lang w:val="ru-RU"/>
        </w:rPr>
        <w:t xml:space="preserve"> в</w:t>
      </w:r>
      <w:r w:rsidRPr="00360AFF">
        <w:rPr>
          <w:rFonts w:cs="Times New Roman"/>
          <w:lang w:val="ru-RU"/>
        </w:rPr>
        <w:t xml:space="preserve"> САПР </w:t>
      </w:r>
      <w:r w:rsidRPr="00360AFF">
        <w:rPr>
          <w:rFonts w:cs="Times New Roman"/>
          <w:lang w:val="en-US"/>
        </w:rPr>
        <w:t>Solidworks</w:t>
      </w:r>
      <w:r w:rsidRPr="00C27C96">
        <w:rPr>
          <w:rFonts w:cs="Times New Roman"/>
          <w:lang w:val="ru-RU"/>
        </w:rPr>
        <w:t>)</w:t>
      </w:r>
      <w:r>
        <w:rPr>
          <w:rFonts w:cs="Times New Roman"/>
        </w:rPr>
        <w:t>. Габаритні розміри корпусу (довжина ×</w:t>
      </w:r>
      <w:r w:rsidRPr="00543667">
        <w:rPr>
          <w:rFonts w:cs="Times New Roman"/>
          <w:lang w:val="ru-RU"/>
        </w:rPr>
        <w:t xml:space="preserve"> </w:t>
      </w:r>
      <w:r>
        <w:rPr>
          <w:rFonts w:cs="Times New Roman"/>
        </w:rPr>
        <w:t xml:space="preserve">ширина </w:t>
      </w:r>
      <w:r w:rsidRPr="00543667">
        <w:rPr>
          <w:rFonts w:cs="Times New Roman"/>
          <w:lang w:val="ru-RU"/>
        </w:rPr>
        <w:t>×</w:t>
      </w:r>
      <w:r>
        <w:rPr>
          <w:rFonts w:cs="Times New Roman"/>
        </w:rPr>
        <w:t xml:space="preserve"> висота)</w:t>
      </w:r>
      <w:r w:rsidRPr="00543667">
        <w:rPr>
          <w:rFonts w:cs="Times New Roman"/>
          <w:lang w:val="ru-RU"/>
        </w:rPr>
        <w:t xml:space="preserve"> - 200</w:t>
      </w:r>
      <w:r>
        <w:rPr>
          <w:rFonts w:cs="Times New Roman"/>
          <w:lang w:val="ru-RU"/>
        </w:rPr>
        <w:t>×</w:t>
      </w:r>
      <w:r w:rsidRPr="00543667">
        <w:rPr>
          <w:rFonts w:cs="Times New Roman"/>
          <w:lang w:val="ru-RU"/>
        </w:rPr>
        <w:t>370</w:t>
      </w:r>
      <w:r>
        <w:rPr>
          <w:rFonts w:cs="Times New Roman"/>
          <w:lang w:val="ru-RU"/>
        </w:rPr>
        <w:t>×</w:t>
      </w:r>
      <w:r w:rsidRPr="00543667">
        <w:rPr>
          <w:rFonts w:cs="Times New Roman"/>
          <w:lang w:val="ru-RU"/>
        </w:rPr>
        <w:t xml:space="preserve">380 </w:t>
      </w:r>
      <w:r>
        <w:rPr>
          <w:rFonts w:cs="Times New Roman"/>
        </w:rPr>
        <w:t xml:space="preserve">мм.  Конструкція не є відповідальною. </w:t>
      </w:r>
    </w:p>
    <w:p w:rsidR="00095EB4" w:rsidRPr="00D73B5B" w:rsidRDefault="00095EB4" w:rsidP="0001158D">
      <w:pPr>
        <w:ind w:left="0"/>
        <w:jc w:val="both"/>
        <w:rPr>
          <w:rFonts w:cs="Times New Roman"/>
        </w:rPr>
      </w:pPr>
      <w:r>
        <w:rPr>
          <w:rFonts w:cs="Times New Roman"/>
        </w:rPr>
        <w:t>Тип виробництва - серійний.</w:t>
      </w:r>
    </w:p>
    <w:p w:rsidR="00095EB4" w:rsidRPr="0001158D" w:rsidRDefault="007606C2" w:rsidP="00095EB4">
      <w:pPr>
        <w:pStyle w:val="1"/>
        <w:numPr>
          <w:ilvl w:val="1"/>
          <w:numId w:val="12"/>
        </w:numPr>
        <w:rPr>
          <w:b w:val="0"/>
        </w:rPr>
      </w:pPr>
      <w:bookmarkStart w:id="10" w:name="_Toc74743075"/>
      <w:r w:rsidRPr="0001158D">
        <w:rPr>
          <w:b w:val="0"/>
        </w:rPr>
        <w:t>Конструктивні елементи корпусу генератора</w:t>
      </w:r>
      <w:bookmarkEnd w:id="10"/>
    </w:p>
    <w:p w:rsidR="00095EB4" w:rsidRPr="00A96725" w:rsidRDefault="00095EB4" w:rsidP="00095EB4">
      <w:pPr>
        <w:ind w:left="709" w:firstLine="0"/>
        <w:rPr>
          <w:rFonts w:cs="Times New Roman"/>
        </w:rPr>
      </w:pPr>
      <w:r>
        <w:rPr>
          <w:rFonts w:cs="Times New Roman"/>
        </w:rPr>
        <w:t>Загальний вигляд корпусу генератора наведемо нижче.</w:t>
      </w:r>
    </w:p>
    <w:p w:rsidR="003B1D48" w:rsidRDefault="00095EB4" w:rsidP="00095EB4">
      <w:r>
        <w:rPr>
          <w:noProof/>
          <w:lang w:val="ru-RU" w:eastAsia="ru-RU"/>
        </w:rPr>
        <w:drawing>
          <wp:inline distT="0" distB="0" distL="0" distR="0" wp14:anchorId="725B5803" wp14:editId="354C508B">
            <wp:extent cx="5076825" cy="3086967"/>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Безымянный.png"/>
                    <pic:cNvPicPr/>
                  </pic:nvPicPr>
                  <pic:blipFill>
                    <a:blip r:embed="rId14">
                      <a:extLst>
                        <a:ext uri="{28A0092B-C50C-407E-A947-70E740481C1C}">
                          <a14:useLocalDpi xmlns:a14="http://schemas.microsoft.com/office/drawing/2010/main" val="0"/>
                        </a:ext>
                      </a:extLst>
                    </a:blip>
                    <a:stretch>
                      <a:fillRect/>
                    </a:stretch>
                  </pic:blipFill>
                  <pic:spPr>
                    <a:xfrm>
                      <a:off x="0" y="0"/>
                      <a:ext cx="5074311" cy="3085439"/>
                    </a:xfrm>
                    <a:prstGeom prst="rect">
                      <a:avLst/>
                    </a:prstGeom>
                  </pic:spPr>
                </pic:pic>
              </a:graphicData>
            </a:graphic>
          </wp:inline>
        </w:drawing>
      </w:r>
    </w:p>
    <w:p w:rsidR="00095EB4" w:rsidRDefault="00095EB4" w:rsidP="00095EB4">
      <w:pPr>
        <w:jc w:val="center"/>
      </w:pPr>
      <w:r>
        <w:t>Рис. 1.1. Загальний вигляд корпусу генератора:</w:t>
      </w:r>
    </w:p>
    <w:p w:rsidR="00095EB4" w:rsidRDefault="00095EB4" w:rsidP="00095EB4">
      <w:pPr>
        <w:jc w:val="center"/>
      </w:pPr>
      <w:r>
        <w:t xml:space="preserve">1 – </w:t>
      </w:r>
      <w:r>
        <w:rPr>
          <w:lang w:val="ru-RU"/>
        </w:rPr>
        <w:t>к</w:t>
      </w:r>
      <w:r>
        <w:t>ришка; 2 – вставка; 3 – ребро; 4 – лапа; 5 – бобишка.</w:t>
      </w:r>
    </w:p>
    <w:p w:rsidR="00095EB4" w:rsidRDefault="00095EB4" w:rsidP="00095EB4">
      <w:pPr>
        <w:tabs>
          <w:tab w:val="left" w:pos="4440"/>
        </w:tabs>
      </w:pPr>
    </w:p>
    <w:p w:rsidR="00095EB4" w:rsidRPr="00095EB4" w:rsidRDefault="00095EB4" w:rsidP="00095EB4">
      <w:pPr>
        <w:sectPr w:rsidR="00095EB4" w:rsidRPr="00095EB4" w:rsidSect="005872DF">
          <w:footerReference w:type="default" r:id="rId15"/>
          <w:pgSz w:w="11906" w:h="16838"/>
          <w:pgMar w:top="794" w:right="737" w:bottom="340" w:left="1644" w:header="709" w:footer="0" w:gutter="0"/>
          <w:pgBorders>
            <w:top w:val="single" w:sz="12" w:space="21" w:color="auto"/>
            <w:left w:val="single" w:sz="12" w:space="21" w:color="auto"/>
            <w:bottom w:val="single" w:sz="12" w:space="0" w:color="auto"/>
            <w:right w:val="single" w:sz="12" w:space="19" w:color="auto"/>
          </w:pgBorders>
          <w:cols w:space="708"/>
          <w:docGrid w:linePitch="381"/>
        </w:sectPr>
      </w:pPr>
      <w:r>
        <w:t>Дана конструкція складається з наступних деталей: кришка (1 шт.), вставка (1 шт.), ребро (1 шт.), лапа (1 шт), бобишка (5 шт). Загальний вигляд деталей наведемо нижче:</w:t>
      </w:r>
    </w:p>
    <w:p w:rsidR="00095EB4" w:rsidRDefault="00095EB4" w:rsidP="007606C2">
      <w:pPr>
        <w:rPr>
          <w:lang w:val="ru-RU"/>
        </w:rPr>
      </w:pPr>
      <w:bookmarkStart w:id="11" w:name="_Toc74683239"/>
      <w:bookmarkStart w:id="12" w:name="_Toc74683383"/>
      <w:r>
        <w:rPr>
          <w:noProof/>
          <w:lang w:val="ru-RU" w:eastAsia="ru-RU"/>
        </w:rPr>
        <w:drawing>
          <wp:anchor distT="0" distB="0" distL="114300" distR="114300" simplePos="0" relativeHeight="251659264" behindDoc="0" locked="0" layoutInCell="1" allowOverlap="1" wp14:anchorId="746B0AAE" wp14:editId="4985BA35">
            <wp:simplePos x="0" y="0"/>
            <wp:positionH relativeFrom="margin">
              <wp:posOffset>-32385</wp:posOffset>
            </wp:positionH>
            <wp:positionV relativeFrom="margin">
              <wp:posOffset>56515</wp:posOffset>
            </wp:positionV>
            <wp:extent cx="6120765" cy="5339715"/>
            <wp:effectExtent l="0" t="0" r="0" b="0"/>
            <wp:wrapSquare wrapText="bothSides"/>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ДЕталі.png"/>
                    <pic:cNvPicPr/>
                  </pic:nvPicPr>
                  <pic:blipFill>
                    <a:blip r:embed="rId16">
                      <a:extLst>
                        <a:ext uri="{28A0092B-C50C-407E-A947-70E740481C1C}">
                          <a14:useLocalDpi xmlns:a14="http://schemas.microsoft.com/office/drawing/2010/main" val="0"/>
                        </a:ext>
                      </a:extLst>
                    </a:blip>
                    <a:stretch>
                      <a:fillRect/>
                    </a:stretch>
                  </pic:blipFill>
                  <pic:spPr>
                    <a:xfrm>
                      <a:off x="0" y="0"/>
                      <a:ext cx="6120765" cy="5339715"/>
                    </a:xfrm>
                    <a:prstGeom prst="rect">
                      <a:avLst/>
                    </a:prstGeom>
                  </pic:spPr>
                </pic:pic>
              </a:graphicData>
            </a:graphic>
          </wp:anchor>
        </w:drawing>
      </w:r>
      <w:bookmarkEnd w:id="11"/>
      <w:bookmarkEnd w:id="12"/>
    </w:p>
    <w:p w:rsidR="00095EB4" w:rsidRDefault="00095EB4" w:rsidP="00095EB4">
      <w:pPr>
        <w:jc w:val="center"/>
      </w:pPr>
      <w:r>
        <w:t>Рис. 1.2. Загальний вигляд деталей:</w:t>
      </w:r>
    </w:p>
    <w:p w:rsidR="00095EB4" w:rsidRDefault="00095EB4" w:rsidP="00095EB4">
      <w:pPr>
        <w:tabs>
          <w:tab w:val="left" w:pos="2685"/>
        </w:tabs>
        <w:ind w:left="709" w:firstLine="0"/>
        <w:jc w:val="center"/>
      </w:pPr>
      <w:r>
        <w:t xml:space="preserve">1 - Кришка з отворами; 2 – вставка; 3 – ребро; 4 – лапа; 5 – бобишка. </w:t>
      </w:r>
    </w:p>
    <w:p w:rsidR="00095EB4" w:rsidRDefault="00095EB4" w:rsidP="00095EB4">
      <w:pPr>
        <w:tabs>
          <w:tab w:val="left" w:pos="2685"/>
        </w:tabs>
        <w:ind w:left="709" w:firstLine="0"/>
      </w:pPr>
      <w:r>
        <w:t xml:space="preserve">Розміри цих деталей наведені у кресленні </w:t>
      </w:r>
      <w:r w:rsidRPr="005F1FCF">
        <w:t>ЗВ71.10.01.000.</w:t>
      </w:r>
    </w:p>
    <w:p w:rsidR="00095EB4" w:rsidRDefault="00095EB4" w:rsidP="00095EB4">
      <w:pPr>
        <w:tabs>
          <w:tab w:val="left" w:pos="2685"/>
        </w:tabs>
        <w:ind w:left="709" w:firstLine="0"/>
        <w:rPr>
          <w:color w:val="FF0000"/>
        </w:rPr>
      </w:pPr>
    </w:p>
    <w:p w:rsidR="00095EB4" w:rsidRPr="009623EF" w:rsidRDefault="00095EB4" w:rsidP="00095EB4">
      <w:pPr>
        <w:pStyle w:val="1"/>
        <w:numPr>
          <w:ilvl w:val="1"/>
          <w:numId w:val="12"/>
        </w:numPr>
        <w:rPr>
          <w:b w:val="0"/>
        </w:rPr>
      </w:pPr>
      <w:bookmarkStart w:id="13" w:name="_Toc67601774"/>
      <w:bookmarkStart w:id="14" w:name="_Toc74683240"/>
      <w:bookmarkStart w:id="15" w:name="_Toc74683384"/>
      <w:bookmarkStart w:id="16" w:name="_Toc74743076"/>
      <w:r w:rsidRPr="009623EF">
        <w:rPr>
          <w:b w:val="0"/>
        </w:rPr>
        <w:t>Вибір основного матеріалу</w:t>
      </w:r>
      <w:bookmarkEnd w:id="13"/>
      <w:bookmarkEnd w:id="14"/>
      <w:bookmarkEnd w:id="15"/>
      <w:bookmarkEnd w:id="16"/>
    </w:p>
    <w:p w:rsidR="00095EB4" w:rsidRDefault="00095EB4" w:rsidP="0001158D">
      <w:pPr>
        <w:tabs>
          <w:tab w:val="left" w:pos="0"/>
        </w:tabs>
        <w:ind w:left="142"/>
      </w:pPr>
      <w:r>
        <w:t>Для виготовлення даної конструкції обрано АМг5 – сплав алюмінію з магнієм. Даний матеріал було обрано тому що:</w:t>
      </w:r>
    </w:p>
    <w:p w:rsidR="00095EB4" w:rsidRDefault="00095EB4" w:rsidP="0001158D">
      <w:pPr>
        <w:pStyle w:val="a4"/>
        <w:numPr>
          <w:ilvl w:val="0"/>
          <w:numId w:val="3"/>
        </w:numPr>
        <w:tabs>
          <w:tab w:val="left" w:pos="0"/>
          <w:tab w:val="left" w:pos="2685"/>
        </w:tabs>
        <w:spacing w:line="360" w:lineRule="auto"/>
        <w:ind w:left="142"/>
      </w:pPr>
      <w:r>
        <w:t>цей матеріал здатний забезпечити прийнятну для нас міцність</w:t>
      </w:r>
      <w:r w:rsidRPr="00D55502">
        <w:rPr>
          <w:lang w:val="ru-RU"/>
        </w:rPr>
        <w:t xml:space="preserve"> (</w:t>
      </w:r>
      <w:r>
        <w:t>див. табл. 1.2.);</w:t>
      </w:r>
    </w:p>
    <w:p w:rsidR="00095EB4" w:rsidRPr="00720BB6" w:rsidRDefault="00095EB4" w:rsidP="0001158D">
      <w:pPr>
        <w:pStyle w:val="a4"/>
        <w:numPr>
          <w:ilvl w:val="0"/>
          <w:numId w:val="3"/>
        </w:numPr>
        <w:tabs>
          <w:tab w:val="left" w:pos="0"/>
          <w:tab w:val="left" w:pos="3045"/>
        </w:tabs>
        <w:spacing w:line="360" w:lineRule="auto"/>
        <w:ind w:left="142"/>
        <w:rPr>
          <w:lang w:val="ru-RU"/>
        </w:rPr>
      </w:pPr>
      <w:r>
        <w:t xml:space="preserve">гарно зварюється </w:t>
      </w:r>
      <w:r w:rsidRPr="00720BB6">
        <w:rPr>
          <w:lang w:val="en-US"/>
        </w:rPr>
        <w:t>[1]</w:t>
      </w:r>
      <w:r>
        <w:t>;</w:t>
      </w:r>
    </w:p>
    <w:p w:rsidR="00095EB4" w:rsidRPr="00095EB4" w:rsidRDefault="00095EB4" w:rsidP="00095EB4">
      <w:pPr>
        <w:ind w:left="0" w:firstLine="0"/>
      </w:pPr>
    </w:p>
    <w:p w:rsidR="003B1D48" w:rsidRPr="00095EB4" w:rsidRDefault="003B1D48" w:rsidP="00720BB6">
      <w:pPr>
        <w:ind w:left="0" w:firstLine="0"/>
        <w:sectPr w:rsidR="003B1D48" w:rsidRPr="00095EB4" w:rsidSect="005872DF">
          <w:footerReference w:type="default" r:id="rId17"/>
          <w:pgSz w:w="11906" w:h="16838"/>
          <w:pgMar w:top="794" w:right="737" w:bottom="340" w:left="1644" w:header="709" w:footer="0" w:gutter="0"/>
          <w:pgBorders>
            <w:top w:val="single" w:sz="12" w:space="21" w:color="auto"/>
            <w:left w:val="single" w:sz="12" w:space="21" w:color="auto"/>
            <w:bottom w:val="single" w:sz="12" w:space="0" w:color="auto"/>
            <w:right w:val="single" w:sz="12" w:space="19" w:color="auto"/>
          </w:pgBorders>
          <w:cols w:space="708"/>
          <w:docGrid w:linePitch="381"/>
        </w:sectPr>
      </w:pPr>
    </w:p>
    <w:p w:rsidR="003B1D48" w:rsidRDefault="00720BB6" w:rsidP="007B734E">
      <w:pPr>
        <w:pStyle w:val="a4"/>
        <w:numPr>
          <w:ilvl w:val="0"/>
          <w:numId w:val="3"/>
        </w:numPr>
        <w:spacing w:line="360" w:lineRule="auto"/>
      </w:pPr>
      <w:r>
        <w:t xml:space="preserve">такі типові конструкції з даними розмірами виготовляються в промисловості здебільшого з алюмінієвих сплавів </w:t>
      </w:r>
      <w:r w:rsidRPr="00720BB6">
        <w:rPr>
          <w:lang w:val="ru-RU"/>
        </w:rPr>
        <w:t>[2]</w:t>
      </w:r>
      <w:r>
        <w:t>.</w:t>
      </w:r>
    </w:p>
    <w:p w:rsidR="00720BB6" w:rsidRDefault="00720BB6" w:rsidP="00720BB6"/>
    <w:p w:rsidR="00720BB6" w:rsidRPr="00A071BE" w:rsidRDefault="00720BB6" w:rsidP="00720BB6">
      <w:pPr>
        <w:pStyle w:val="1"/>
        <w:numPr>
          <w:ilvl w:val="1"/>
          <w:numId w:val="12"/>
        </w:numPr>
        <w:rPr>
          <w:b w:val="0"/>
        </w:rPr>
      </w:pPr>
      <w:bookmarkStart w:id="17" w:name="_Toc67601775"/>
      <w:bookmarkStart w:id="18" w:name="_Toc74683241"/>
      <w:bookmarkStart w:id="19" w:name="_Toc74683385"/>
      <w:bookmarkStart w:id="20" w:name="_Toc74743077"/>
      <w:r w:rsidRPr="00A071BE">
        <w:rPr>
          <w:b w:val="0"/>
        </w:rPr>
        <w:t>Характеристика основного матеріалу</w:t>
      </w:r>
      <w:bookmarkEnd w:id="17"/>
      <w:bookmarkEnd w:id="18"/>
      <w:bookmarkEnd w:id="19"/>
      <w:bookmarkEnd w:id="20"/>
    </w:p>
    <w:p w:rsidR="00720BB6" w:rsidRPr="00C53E21" w:rsidRDefault="00720BB6" w:rsidP="00720BB6">
      <w:pPr>
        <w:rPr>
          <w:lang w:val="en-US"/>
        </w:rPr>
      </w:pPr>
      <w:r>
        <w:t xml:space="preserve">Табл. 1.1. Хімічний склад АМг5, % </w:t>
      </w:r>
      <w:r>
        <w:rPr>
          <w:lang w:val="en-US"/>
        </w:rPr>
        <w:t>[3]</w:t>
      </w:r>
    </w:p>
    <w:tbl>
      <w:tblPr>
        <w:tblStyle w:val="a7"/>
        <w:tblW w:w="0" w:type="auto"/>
        <w:jc w:val="center"/>
        <w:tblInd w:w="2149" w:type="dxa"/>
        <w:tblLook w:val="04A0" w:firstRow="1" w:lastRow="0" w:firstColumn="1" w:lastColumn="0" w:noHBand="0" w:noVBand="1"/>
      </w:tblPr>
      <w:tblGrid>
        <w:gridCol w:w="758"/>
        <w:gridCol w:w="758"/>
        <w:gridCol w:w="817"/>
        <w:gridCol w:w="907"/>
        <w:gridCol w:w="936"/>
        <w:gridCol w:w="757"/>
        <w:gridCol w:w="1085"/>
        <w:gridCol w:w="817"/>
        <w:gridCol w:w="757"/>
      </w:tblGrid>
      <w:tr w:rsidR="00720BB6" w:rsidTr="00504CEC">
        <w:trPr>
          <w:jc w:val="center"/>
        </w:trPr>
        <w:tc>
          <w:tcPr>
            <w:tcW w:w="1095" w:type="dxa"/>
            <w:vAlign w:val="center"/>
          </w:tcPr>
          <w:p w:rsidR="00720BB6" w:rsidRPr="00C53E21" w:rsidRDefault="00720BB6" w:rsidP="00504CEC">
            <w:pPr>
              <w:pStyle w:val="a3"/>
              <w:rPr>
                <w:lang w:val="en-US"/>
              </w:rPr>
            </w:pPr>
            <w:r>
              <w:rPr>
                <w:lang w:val="en-US"/>
              </w:rPr>
              <w:t>Fe</w:t>
            </w:r>
          </w:p>
        </w:tc>
        <w:tc>
          <w:tcPr>
            <w:tcW w:w="1095" w:type="dxa"/>
            <w:vAlign w:val="center"/>
          </w:tcPr>
          <w:p w:rsidR="00720BB6" w:rsidRPr="00C53E21" w:rsidRDefault="00720BB6" w:rsidP="00504CEC">
            <w:pPr>
              <w:pStyle w:val="a3"/>
              <w:rPr>
                <w:lang w:val="en-US"/>
              </w:rPr>
            </w:pPr>
            <w:r>
              <w:rPr>
                <w:lang w:val="en-US"/>
              </w:rPr>
              <w:t>Si</w:t>
            </w:r>
          </w:p>
        </w:tc>
        <w:tc>
          <w:tcPr>
            <w:tcW w:w="1095" w:type="dxa"/>
            <w:vAlign w:val="center"/>
          </w:tcPr>
          <w:p w:rsidR="00720BB6" w:rsidRPr="00C53E21" w:rsidRDefault="00720BB6" w:rsidP="00504CEC">
            <w:pPr>
              <w:pStyle w:val="a3"/>
              <w:rPr>
                <w:lang w:val="en-US"/>
              </w:rPr>
            </w:pPr>
            <w:r>
              <w:rPr>
                <w:lang w:val="en-US"/>
              </w:rPr>
              <w:t>Mn</w:t>
            </w:r>
          </w:p>
        </w:tc>
        <w:tc>
          <w:tcPr>
            <w:tcW w:w="1095" w:type="dxa"/>
            <w:vAlign w:val="center"/>
          </w:tcPr>
          <w:p w:rsidR="00720BB6" w:rsidRPr="00C53E21" w:rsidRDefault="00720BB6" w:rsidP="00504CEC">
            <w:pPr>
              <w:pStyle w:val="a3"/>
              <w:rPr>
                <w:lang w:val="en-US"/>
              </w:rPr>
            </w:pPr>
            <w:r>
              <w:rPr>
                <w:lang w:val="en-US"/>
              </w:rPr>
              <w:t>Ti</w:t>
            </w:r>
          </w:p>
        </w:tc>
        <w:tc>
          <w:tcPr>
            <w:tcW w:w="1095" w:type="dxa"/>
            <w:vAlign w:val="center"/>
          </w:tcPr>
          <w:p w:rsidR="00720BB6" w:rsidRPr="00C53E21" w:rsidRDefault="00720BB6" w:rsidP="00504CEC">
            <w:pPr>
              <w:pStyle w:val="a3"/>
              <w:rPr>
                <w:lang w:val="en-US"/>
              </w:rPr>
            </w:pPr>
            <w:r>
              <w:rPr>
                <w:lang w:val="en-US"/>
              </w:rPr>
              <w:t>Al</w:t>
            </w:r>
          </w:p>
        </w:tc>
        <w:tc>
          <w:tcPr>
            <w:tcW w:w="1095" w:type="dxa"/>
            <w:vAlign w:val="center"/>
          </w:tcPr>
          <w:p w:rsidR="00720BB6" w:rsidRPr="00C53E21" w:rsidRDefault="00720BB6" w:rsidP="00504CEC">
            <w:pPr>
              <w:pStyle w:val="a3"/>
              <w:rPr>
                <w:lang w:val="en-US"/>
              </w:rPr>
            </w:pPr>
            <w:r>
              <w:rPr>
                <w:lang w:val="en-US"/>
              </w:rPr>
              <w:t>Cu</w:t>
            </w:r>
          </w:p>
        </w:tc>
        <w:tc>
          <w:tcPr>
            <w:tcW w:w="1095" w:type="dxa"/>
            <w:vAlign w:val="center"/>
          </w:tcPr>
          <w:p w:rsidR="00720BB6" w:rsidRPr="00C53E21" w:rsidRDefault="00720BB6" w:rsidP="00504CEC">
            <w:pPr>
              <w:pStyle w:val="a3"/>
              <w:rPr>
                <w:lang w:val="en-US"/>
              </w:rPr>
            </w:pPr>
            <w:r>
              <w:rPr>
                <w:lang w:val="en-US"/>
              </w:rPr>
              <w:t>Be</w:t>
            </w:r>
          </w:p>
        </w:tc>
        <w:tc>
          <w:tcPr>
            <w:tcW w:w="1095" w:type="dxa"/>
            <w:vAlign w:val="center"/>
          </w:tcPr>
          <w:p w:rsidR="00720BB6" w:rsidRPr="00C53E21" w:rsidRDefault="00720BB6" w:rsidP="00504CEC">
            <w:pPr>
              <w:pStyle w:val="a3"/>
              <w:rPr>
                <w:lang w:val="en-US"/>
              </w:rPr>
            </w:pPr>
            <w:r>
              <w:rPr>
                <w:lang w:val="en-US"/>
              </w:rPr>
              <w:t>Mg</w:t>
            </w:r>
          </w:p>
        </w:tc>
        <w:tc>
          <w:tcPr>
            <w:tcW w:w="1095" w:type="dxa"/>
            <w:vAlign w:val="center"/>
          </w:tcPr>
          <w:p w:rsidR="00720BB6" w:rsidRPr="00C53E21" w:rsidRDefault="00720BB6" w:rsidP="00504CEC">
            <w:pPr>
              <w:pStyle w:val="a3"/>
              <w:rPr>
                <w:lang w:val="en-US"/>
              </w:rPr>
            </w:pPr>
            <w:r>
              <w:rPr>
                <w:lang w:val="en-US"/>
              </w:rPr>
              <w:t>Zn</w:t>
            </w:r>
          </w:p>
        </w:tc>
      </w:tr>
      <w:tr w:rsidR="00720BB6" w:rsidTr="00504CEC">
        <w:trPr>
          <w:jc w:val="center"/>
        </w:trPr>
        <w:tc>
          <w:tcPr>
            <w:tcW w:w="1095" w:type="dxa"/>
            <w:vAlign w:val="center"/>
          </w:tcPr>
          <w:p w:rsidR="00720BB6" w:rsidRPr="00C53E21" w:rsidRDefault="00720BB6" w:rsidP="00504CEC">
            <w:pPr>
              <w:pStyle w:val="a3"/>
            </w:pPr>
            <w:r>
              <w:t>до 0.5</w:t>
            </w:r>
          </w:p>
        </w:tc>
        <w:tc>
          <w:tcPr>
            <w:tcW w:w="1095" w:type="dxa"/>
            <w:vAlign w:val="center"/>
          </w:tcPr>
          <w:p w:rsidR="00720BB6" w:rsidRDefault="00720BB6" w:rsidP="00504CEC">
            <w:pPr>
              <w:pStyle w:val="a3"/>
            </w:pPr>
            <w:r>
              <w:t>до 0.5</w:t>
            </w:r>
          </w:p>
        </w:tc>
        <w:tc>
          <w:tcPr>
            <w:tcW w:w="1095" w:type="dxa"/>
            <w:vAlign w:val="center"/>
          </w:tcPr>
          <w:p w:rsidR="00720BB6" w:rsidRDefault="00720BB6" w:rsidP="00504CEC">
            <w:pPr>
              <w:pStyle w:val="a3"/>
            </w:pPr>
            <w:r>
              <w:t>0.5-0.8</w:t>
            </w:r>
          </w:p>
        </w:tc>
        <w:tc>
          <w:tcPr>
            <w:tcW w:w="1095" w:type="dxa"/>
            <w:vAlign w:val="center"/>
          </w:tcPr>
          <w:p w:rsidR="00720BB6" w:rsidRDefault="00720BB6" w:rsidP="00504CEC">
            <w:pPr>
              <w:pStyle w:val="a3"/>
            </w:pPr>
            <w:r>
              <w:t>0.02-0.1</w:t>
            </w:r>
          </w:p>
        </w:tc>
        <w:tc>
          <w:tcPr>
            <w:tcW w:w="1095" w:type="dxa"/>
            <w:vAlign w:val="center"/>
          </w:tcPr>
          <w:p w:rsidR="00720BB6" w:rsidRDefault="00720BB6" w:rsidP="00504CEC">
            <w:pPr>
              <w:pStyle w:val="a3"/>
            </w:pPr>
            <w:r>
              <w:t>91.9-94.68</w:t>
            </w:r>
          </w:p>
        </w:tc>
        <w:tc>
          <w:tcPr>
            <w:tcW w:w="1095" w:type="dxa"/>
            <w:vAlign w:val="center"/>
          </w:tcPr>
          <w:p w:rsidR="00720BB6" w:rsidRDefault="00720BB6" w:rsidP="00504CEC">
            <w:pPr>
              <w:pStyle w:val="a3"/>
            </w:pPr>
            <w:r>
              <w:t>до 0.1</w:t>
            </w:r>
          </w:p>
        </w:tc>
        <w:tc>
          <w:tcPr>
            <w:tcW w:w="1095" w:type="dxa"/>
            <w:vAlign w:val="center"/>
          </w:tcPr>
          <w:p w:rsidR="00720BB6" w:rsidRDefault="00720BB6" w:rsidP="00504CEC">
            <w:pPr>
              <w:pStyle w:val="a3"/>
            </w:pPr>
            <w:r>
              <w:t>0.0002-0.005</w:t>
            </w:r>
          </w:p>
        </w:tc>
        <w:tc>
          <w:tcPr>
            <w:tcW w:w="1095" w:type="dxa"/>
            <w:vAlign w:val="center"/>
          </w:tcPr>
          <w:p w:rsidR="00720BB6" w:rsidRDefault="00720BB6" w:rsidP="00504CEC">
            <w:pPr>
              <w:pStyle w:val="a3"/>
            </w:pPr>
            <w:r>
              <w:t>4.8-5.8</w:t>
            </w:r>
          </w:p>
        </w:tc>
        <w:tc>
          <w:tcPr>
            <w:tcW w:w="1095" w:type="dxa"/>
            <w:vAlign w:val="center"/>
          </w:tcPr>
          <w:p w:rsidR="00720BB6" w:rsidRDefault="00720BB6" w:rsidP="00504CEC">
            <w:pPr>
              <w:pStyle w:val="a3"/>
            </w:pPr>
            <w:r>
              <w:t>до 0.2</w:t>
            </w:r>
          </w:p>
        </w:tc>
      </w:tr>
    </w:tbl>
    <w:p w:rsidR="00720BB6" w:rsidRDefault="00720BB6" w:rsidP="00720BB6">
      <w:pPr>
        <w:pStyle w:val="a4"/>
        <w:ind w:left="2149"/>
      </w:pPr>
    </w:p>
    <w:p w:rsidR="00720BB6" w:rsidRDefault="00720BB6" w:rsidP="00720BB6">
      <w:pPr>
        <w:pStyle w:val="a4"/>
        <w:tabs>
          <w:tab w:val="left" w:pos="2685"/>
        </w:tabs>
        <w:ind w:left="2149"/>
        <w:jc w:val="center"/>
      </w:pPr>
    </w:p>
    <w:p w:rsidR="00720BB6" w:rsidRPr="00FC2373" w:rsidRDefault="00720BB6" w:rsidP="00720BB6">
      <w:pPr>
        <w:rPr>
          <w:lang w:val="ru-RU"/>
        </w:rPr>
      </w:pPr>
      <w:r>
        <w:t>Табл. 1.2. Механічні властивості сплаву АМг5 (при Т=20</w:t>
      </w:r>
      <w:r>
        <w:rPr>
          <w:rFonts w:cs="Times New Roman"/>
        </w:rPr>
        <w:t>˚</w:t>
      </w:r>
      <w:r>
        <w:t xml:space="preserve">С) </w:t>
      </w:r>
      <w:r>
        <w:rPr>
          <w:lang w:val="ru-RU"/>
        </w:rPr>
        <w:t>[3</w:t>
      </w:r>
      <w:r w:rsidRPr="00247B13">
        <w:rPr>
          <w:lang w:val="ru-RU"/>
        </w:rPr>
        <w:t>]</w:t>
      </w:r>
    </w:p>
    <w:tbl>
      <w:tblPr>
        <w:tblStyle w:val="a7"/>
        <w:tblW w:w="0" w:type="auto"/>
        <w:jc w:val="center"/>
        <w:tblLook w:val="04A0" w:firstRow="1" w:lastRow="0" w:firstColumn="1" w:lastColumn="0" w:noHBand="0" w:noVBand="1"/>
      </w:tblPr>
      <w:tblGrid>
        <w:gridCol w:w="1971"/>
        <w:gridCol w:w="1971"/>
        <w:gridCol w:w="1971"/>
      </w:tblGrid>
      <w:tr w:rsidR="00720BB6" w:rsidTr="00504CEC">
        <w:trPr>
          <w:jc w:val="center"/>
        </w:trPr>
        <w:tc>
          <w:tcPr>
            <w:tcW w:w="1971" w:type="dxa"/>
            <w:vAlign w:val="center"/>
          </w:tcPr>
          <w:p w:rsidR="00720BB6" w:rsidRPr="002A63C0" w:rsidRDefault="00720BB6" w:rsidP="00504CEC">
            <w:pPr>
              <w:pStyle w:val="a3"/>
              <w:jc w:val="center"/>
            </w:pPr>
            <w:r w:rsidRPr="006E0D68">
              <w:rPr>
                <w:sz w:val="40"/>
                <w:szCs w:val="40"/>
                <w:lang w:val="ru-RU"/>
              </w:rPr>
              <w:t>σ</w:t>
            </w:r>
            <w:r w:rsidRPr="002A63C0">
              <w:t>в</w:t>
            </w:r>
          </w:p>
          <w:p w:rsidR="00720BB6" w:rsidRPr="002A63C0" w:rsidRDefault="00720BB6" w:rsidP="00504CEC">
            <w:pPr>
              <w:pStyle w:val="a3"/>
              <w:jc w:val="center"/>
            </w:pPr>
            <w:r w:rsidRPr="002A63C0">
              <w:t>МПа</w:t>
            </w:r>
          </w:p>
        </w:tc>
        <w:tc>
          <w:tcPr>
            <w:tcW w:w="1971" w:type="dxa"/>
            <w:vAlign w:val="center"/>
          </w:tcPr>
          <w:p w:rsidR="00720BB6" w:rsidRPr="002A63C0" w:rsidRDefault="00720BB6" w:rsidP="00504CEC">
            <w:pPr>
              <w:pStyle w:val="a3"/>
              <w:jc w:val="center"/>
            </w:pPr>
            <w:r w:rsidRPr="006E0D68">
              <w:rPr>
                <w:sz w:val="40"/>
                <w:szCs w:val="40"/>
                <w:lang w:val="ru-RU"/>
              </w:rPr>
              <w:t>σ</w:t>
            </w:r>
            <w:r w:rsidRPr="002A63C0">
              <w:t>т</w:t>
            </w:r>
          </w:p>
          <w:p w:rsidR="00720BB6" w:rsidRPr="006E0D68" w:rsidRDefault="00720BB6" w:rsidP="00504CEC">
            <w:pPr>
              <w:pStyle w:val="a3"/>
              <w:jc w:val="center"/>
            </w:pPr>
            <w:r>
              <w:t>МПа</w:t>
            </w:r>
          </w:p>
        </w:tc>
        <w:tc>
          <w:tcPr>
            <w:tcW w:w="1971" w:type="dxa"/>
            <w:vAlign w:val="center"/>
          </w:tcPr>
          <w:p w:rsidR="00720BB6" w:rsidRDefault="00720BB6" w:rsidP="00504CEC">
            <w:pPr>
              <w:pStyle w:val="a3"/>
              <w:jc w:val="center"/>
              <w:rPr>
                <w:sz w:val="40"/>
                <w:szCs w:val="40"/>
              </w:rPr>
            </w:pPr>
            <w:r w:rsidRPr="006E0D68">
              <w:rPr>
                <w:sz w:val="40"/>
                <w:szCs w:val="40"/>
              </w:rPr>
              <w:t>δ</w:t>
            </w:r>
          </w:p>
          <w:p w:rsidR="00720BB6" w:rsidRPr="006E0D68" w:rsidRDefault="00720BB6" w:rsidP="00504CEC">
            <w:pPr>
              <w:pStyle w:val="a3"/>
              <w:jc w:val="center"/>
            </w:pPr>
            <w:r>
              <w:t>%</w:t>
            </w:r>
          </w:p>
        </w:tc>
      </w:tr>
      <w:tr w:rsidR="00720BB6" w:rsidTr="00504CEC">
        <w:trPr>
          <w:jc w:val="center"/>
        </w:trPr>
        <w:tc>
          <w:tcPr>
            <w:tcW w:w="1971" w:type="dxa"/>
            <w:vAlign w:val="center"/>
          </w:tcPr>
          <w:p w:rsidR="00720BB6" w:rsidRDefault="00720BB6" w:rsidP="00504CEC">
            <w:pPr>
              <w:pStyle w:val="a3"/>
              <w:jc w:val="center"/>
            </w:pPr>
          </w:p>
          <w:p w:rsidR="00720BB6" w:rsidRDefault="00720BB6" w:rsidP="00504CEC">
            <w:pPr>
              <w:pStyle w:val="a3"/>
              <w:jc w:val="center"/>
            </w:pPr>
            <w:r>
              <w:rPr>
                <w:lang w:val="en-US"/>
              </w:rPr>
              <w:t>30</w:t>
            </w:r>
            <w:r>
              <w:t>0</w:t>
            </w:r>
          </w:p>
        </w:tc>
        <w:tc>
          <w:tcPr>
            <w:tcW w:w="1971" w:type="dxa"/>
            <w:vAlign w:val="center"/>
          </w:tcPr>
          <w:p w:rsidR="00720BB6" w:rsidRDefault="00720BB6" w:rsidP="00504CEC">
            <w:pPr>
              <w:pStyle w:val="a3"/>
              <w:jc w:val="center"/>
            </w:pPr>
          </w:p>
          <w:p w:rsidR="00720BB6" w:rsidRPr="00247B13" w:rsidRDefault="00720BB6" w:rsidP="00504CEC">
            <w:pPr>
              <w:pStyle w:val="a3"/>
              <w:jc w:val="center"/>
              <w:rPr>
                <w:lang w:val="en-US"/>
              </w:rPr>
            </w:pPr>
            <w:r>
              <w:rPr>
                <w:lang w:val="en-US"/>
              </w:rPr>
              <w:t>150</w:t>
            </w:r>
          </w:p>
        </w:tc>
        <w:tc>
          <w:tcPr>
            <w:tcW w:w="1971" w:type="dxa"/>
            <w:vAlign w:val="center"/>
          </w:tcPr>
          <w:p w:rsidR="00720BB6" w:rsidRDefault="00720BB6" w:rsidP="00504CEC">
            <w:pPr>
              <w:pStyle w:val="a3"/>
              <w:jc w:val="center"/>
            </w:pPr>
          </w:p>
          <w:p w:rsidR="00720BB6" w:rsidRPr="00394299" w:rsidRDefault="00720BB6" w:rsidP="00504CEC">
            <w:pPr>
              <w:pStyle w:val="a3"/>
              <w:jc w:val="center"/>
              <w:rPr>
                <w:lang w:val="en-US"/>
              </w:rPr>
            </w:pPr>
            <w:r>
              <w:rPr>
                <w:lang w:val="en-US"/>
              </w:rPr>
              <w:t>20</w:t>
            </w:r>
          </w:p>
        </w:tc>
      </w:tr>
    </w:tbl>
    <w:p w:rsidR="00720BB6" w:rsidRPr="004E3E59" w:rsidRDefault="00720BB6" w:rsidP="00720BB6">
      <w:r w:rsidRPr="006E0D68">
        <w:rPr>
          <w:sz w:val="40"/>
          <w:szCs w:val="40"/>
          <w:lang w:val="ru-RU"/>
        </w:rPr>
        <w:t>σ</w:t>
      </w:r>
      <w:r w:rsidRPr="002A63C0">
        <w:t>в</w:t>
      </w:r>
      <w:r>
        <w:t xml:space="preserve"> – Границя міцності, (МПа)</w:t>
      </w:r>
      <w:r w:rsidRPr="004E3E59">
        <w:t>;</w:t>
      </w:r>
    </w:p>
    <w:p w:rsidR="00720BB6" w:rsidRPr="004E3E59" w:rsidRDefault="00720BB6" w:rsidP="00720BB6">
      <w:r w:rsidRPr="006E0D68">
        <w:rPr>
          <w:sz w:val="40"/>
          <w:szCs w:val="40"/>
          <w:lang w:val="ru-RU"/>
        </w:rPr>
        <w:t>σ</w:t>
      </w:r>
      <w:r w:rsidRPr="002A63C0">
        <w:t>т</w:t>
      </w:r>
      <w:r>
        <w:t xml:space="preserve"> – Границя текучості (МПа)</w:t>
      </w:r>
      <w:r w:rsidRPr="004E3E59">
        <w:t>;</w:t>
      </w:r>
      <w:r w:rsidRPr="004E3E59">
        <w:tab/>
      </w:r>
    </w:p>
    <w:p w:rsidR="00720BB6" w:rsidRDefault="00720BB6" w:rsidP="00720BB6">
      <w:pPr>
        <w:rPr>
          <w:lang w:val="en-US"/>
        </w:rPr>
      </w:pPr>
      <w:r w:rsidRPr="006E0D68">
        <w:rPr>
          <w:sz w:val="40"/>
          <w:szCs w:val="40"/>
        </w:rPr>
        <w:t>δ</w:t>
      </w:r>
      <w:r w:rsidRPr="00247B13">
        <w:rPr>
          <w:sz w:val="40"/>
          <w:szCs w:val="40"/>
        </w:rPr>
        <w:t xml:space="preserve"> – </w:t>
      </w:r>
      <w:r w:rsidRPr="00247B13">
        <w:t>Відносне видовження (%).</w:t>
      </w:r>
    </w:p>
    <w:p w:rsidR="00720BB6" w:rsidRPr="00A071BE" w:rsidRDefault="00720BB6" w:rsidP="00720BB6">
      <w:pPr>
        <w:pStyle w:val="1"/>
        <w:numPr>
          <w:ilvl w:val="1"/>
          <w:numId w:val="12"/>
        </w:numPr>
        <w:rPr>
          <w:b w:val="0"/>
          <w:lang w:val="en-US"/>
        </w:rPr>
      </w:pPr>
      <w:bookmarkStart w:id="21" w:name="_Toc67601776"/>
      <w:bookmarkStart w:id="22" w:name="_Toc74683242"/>
      <w:bookmarkStart w:id="23" w:name="_Toc74683386"/>
      <w:bookmarkStart w:id="24" w:name="_Toc74743078"/>
      <w:r w:rsidRPr="00A071BE">
        <w:rPr>
          <w:b w:val="0"/>
        </w:rPr>
        <w:t>Оцінка здатності до зварювання</w:t>
      </w:r>
      <w:bookmarkEnd w:id="21"/>
      <w:bookmarkEnd w:id="22"/>
      <w:bookmarkEnd w:id="23"/>
      <w:bookmarkEnd w:id="24"/>
    </w:p>
    <w:p w:rsidR="00720BB6" w:rsidRDefault="00720BB6" w:rsidP="009B5F3B">
      <w:r w:rsidRPr="00C43D33">
        <w:t>Схильність до утворення пор</w:t>
      </w:r>
      <w:r>
        <w:t xml:space="preserve"> </w:t>
      </w:r>
      <w:r w:rsidRPr="00C43D33">
        <w:rPr>
          <w:lang w:val="ru-RU"/>
        </w:rPr>
        <w:t>[1]</w:t>
      </w:r>
      <w:r w:rsidR="009B5F3B">
        <w:rPr>
          <w:lang w:val="ru-RU"/>
        </w:rPr>
        <w:t>:</w:t>
      </w:r>
    </w:p>
    <w:p w:rsidR="00720BB6" w:rsidRDefault="00720BB6" w:rsidP="0001158D">
      <w:pPr>
        <w:tabs>
          <w:tab w:val="left" w:pos="851"/>
        </w:tabs>
        <w:ind w:left="-142" w:firstLine="709"/>
        <w:jc w:val="both"/>
      </w:pPr>
      <w:r>
        <w:t>Сплав АМг5 є схильним до утворення пор. Головними причинами дефекту є:</w:t>
      </w:r>
    </w:p>
    <w:p w:rsidR="00720BB6" w:rsidRDefault="00720BB6" w:rsidP="0001158D">
      <w:pPr>
        <w:pStyle w:val="a4"/>
        <w:numPr>
          <w:ilvl w:val="0"/>
          <w:numId w:val="3"/>
        </w:numPr>
        <w:tabs>
          <w:tab w:val="left" w:pos="851"/>
        </w:tabs>
        <w:spacing w:line="360" w:lineRule="auto"/>
        <w:ind w:left="-142" w:firstLine="709"/>
        <w:jc w:val="both"/>
      </w:pPr>
      <w:r>
        <w:t>водень, який потрапляє в метал шва з поверхні основного металу або з атмосфери внаслідок поганого захисту.</w:t>
      </w:r>
    </w:p>
    <w:p w:rsidR="00720BB6" w:rsidRDefault="00720BB6" w:rsidP="0001158D">
      <w:pPr>
        <w:tabs>
          <w:tab w:val="left" w:pos="851"/>
        </w:tabs>
        <w:ind w:left="-142" w:firstLine="709"/>
        <w:jc w:val="both"/>
      </w:pPr>
      <w:r>
        <w:t>Способи боротьби:</w:t>
      </w:r>
    </w:p>
    <w:p w:rsidR="00720BB6" w:rsidRDefault="00720BB6" w:rsidP="0001158D">
      <w:pPr>
        <w:pStyle w:val="a4"/>
        <w:numPr>
          <w:ilvl w:val="0"/>
          <w:numId w:val="3"/>
        </w:numPr>
        <w:tabs>
          <w:tab w:val="left" w:pos="851"/>
        </w:tabs>
        <w:spacing w:line="360" w:lineRule="auto"/>
        <w:ind w:left="-142" w:firstLine="709"/>
        <w:jc w:val="both"/>
      </w:pPr>
      <w:r>
        <w:t xml:space="preserve"> ретельна підготовка основного металу і зварювальних матеріалів перед зварюванням;</w:t>
      </w:r>
    </w:p>
    <w:p w:rsidR="00720BB6" w:rsidRDefault="00720BB6" w:rsidP="0001158D">
      <w:pPr>
        <w:pStyle w:val="a4"/>
        <w:numPr>
          <w:ilvl w:val="0"/>
          <w:numId w:val="3"/>
        </w:numPr>
        <w:tabs>
          <w:tab w:val="left" w:pos="851"/>
        </w:tabs>
        <w:spacing w:line="360" w:lineRule="auto"/>
        <w:ind w:left="-142" w:firstLine="709"/>
        <w:jc w:val="both"/>
      </w:pPr>
      <w:r>
        <w:t>обмеження вмісту водню в основному матеріалі;</w:t>
      </w:r>
    </w:p>
    <w:p w:rsidR="00720BB6" w:rsidRPr="00095EB4" w:rsidRDefault="00720BB6" w:rsidP="0001158D">
      <w:pPr>
        <w:pStyle w:val="a4"/>
        <w:numPr>
          <w:ilvl w:val="0"/>
          <w:numId w:val="3"/>
        </w:numPr>
        <w:tabs>
          <w:tab w:val="left" w:pos="851"/>
        </w:tabs>
        <w:spacing w:line="360" w:lineRule="auto"/>
        <w:ind w:left="-142" w:firstLine="709"/>
        <w:jc w:val="both"/>
        <w:sectPr w:rsidR="00720BB6" w:rsidRPr="00095EB4" w:rsidSect="005872DF">
          <w:footerReference w:type="default" r:id="rId18"/>
          <w:pgSz w:w="11906" w:h="16838"/>
          <w:pgMar w:top="794" w:right="737" w:bottom="340" w:left="1644" w:header="709" w:footer="0" w:gutter="0"/>
          <w:pgBorders>
            <w:top w:val="single" w:sz="12" w:space="21" w:color="auto"/>
            <w:left w:val="single" w:sz="12" w:space="21" w:color="auto"/>
            <w:bottom w:val="single" w:sz="12" w:space="0" w:color="auto"/>
            <w:right w:val="single" w:sz="12" w:space="19" w:color="auto"/>
          </w:pgBorders>
          <w:cols w:space="708"/>
          <w:docGrid w:linePitch="381"/>
        </w:sectPr>
      </w:pPr>
      <w:r>
        <w:t>маніпуляція з режимами зварювання: збільшення або зменшення швидкості зварювання, відповідно зменшення часу протягом якого</w:t>
      </w:r>
    </w:p>
    <w:p w:rsidR="00720BB6" w:rsidRDefault="00720BB6" w:rsidP="0001158D">
      <w:pPr>
        <w:pStyle w:val="a4"/>
        <w:tabs>
          <w:tab w:val="left" w:pos="851"/>
        </w:tabs>
        <w:spacing w:line="360" w:lineRule="auto"/>
        <w:ind w:firstLine="709"/>
        <w:jc w:val="both"/>
      </w:pPr>
      <w:r>
        <w:t>утворюються пори, або навпаки – більш повне видалення пор з металу зварного шва.</w:t>
      </w:r>
    </w:p>
    <w:p w:rsidR="00720BB6" w:rsidRDefault="00720BB6" w:rsidP="0001158D">
      <w:pPr>
        <w:pStyle w:val="a4"/>
        <w:tabs>
          <w:tab w:val="left" w:pos="851"/>
        </w:tabs>
        <w:ind w:firstLine="709"/>
        <w:jc w:val="both"/>
      </w:pPr>
    </w:p>
    <w:p w:rsidR="00720BB6" w:rsidRPr="00C43D33" w:rsidRDefault="00720BB6" w:rsidP="0001158D">
      <w:pPr>
        <w:tabs>
          <w:tab w:val="left" w:pos="851"/>
        </w:tabs>
        <w:ind w:left="0" w:firstLine="709"/>
        <w:jc w:val="both"/>
        <w:rPr>
          <w:lang w:val="ru-RU"/>
        </w:rPr>
      </w:pPr>
      <w:r>
        <w:t xml:space="preserve">Схильність до утворення гарячих тріщин </w:t>
      </w:r>
      <w:r>
        <w:rPr>
          <w:lang w:val="ru-RU"/>
        </w:rPr>
        <w:t>[1]:</w:t>
      </w:r>
    </w:p>
    <w:p w:rsidR="00720BB6" w:rsidRDefault="00720BB6" w:rsidP="0001158D">
      <w:pPr>
        <w:tabs>
          <w:tab w:val="left" w:pos="851"/>
        </w:tabs>
        <w:ind w:left="0" w:firstLine="709"/>
        <w:jc w:val="both"/>
      </w:pPr>
      <w:r>
        <w:t>Сплав АМг5 є схильним до утворення гарячих тріщин. Основними причинами дефекту є:</w:t>
      </w:r>
    </w:p>
    <w:p w:rsidR="00720BB6" w:rsidRDefault="00720BB6" w:rsidP="0001158D">
      <w:pPr>
        <w:pStyle w:val="a4"/>
        <w:numPr>
          <w:ilvl w:val="0"/>
          <w:numId w:val="3"/>
        </w:numPr>
        <w:tabs>
          <w:tab w:val="left" w:pos="851"/>
        </w:tabs>
        <w:spacing w:line="360" w:lineRule="auto"/>
        <w:ind w:left="0" w:firstLine="709"/>
        <w:jc w:val="both"/>
      </w:pPr>
      <w:r>
        <w:t>утворення легкоплавких евтектик на межах зерен;</w:t>
      </w:r>
    </w:p>
    <w:p w:rsidR="00720BB6" w:rsidRDefault="00720BB6" w:rsidP="0001158D">
      <w:pPr>
        <w:pStyle w:val="a4"/>
        <w:numPr>
          <w:ilvl w:val="0"/>
          <w:numId w:val="3"/>
        </w:numPr>
        <w:tabs>
          <w:tab w:val="left" w:pos="851"/>
        </w:tabs>
        <w:spacing w:line="360" w:lineRule="auto"/>
        <w:ind w:left="0" w:firstLine="709"/>
        <w:jc w:val="both"/>
      </w:pPr>
      <w:r>
        <w:t>усадні напруження.</w:t>
      </w:r>
    </w:p>
    <w:p w:rsidR="00720BB6" w:rsidRDefault="00720BB6" w:rsidP="0001158D">
      <w:pPr>
        <w:tabs>
          <w:tab w:val="left" w:pos="851"/>
        </w:tabs>
        <w:ind w:left="0" w:firstLine="709"/>
        <w:jc w:val="both"/>
      </w:pPr>
      <w:r>
        <w:t>Способи боротьби:</w:t>
      </w:r>
    </w:p>
    <w:p w:rsidR="00720BB6" w:rsidRDefault="00720BB6" w:rsidP="0001158D">
      <w:pPr>
        <w:pStyle w:val="a4"/>
        <w:numPr>
          <w:ilvl w:val="0"/>
          <w:numId w:val="3"/>
        </w:numPr>
        <w:tabs>
          <w:tab w:val="left" w:pos="851"/>
        </w:tabs>
        <w:spacing w:line="360" w:lineRule="auto"/>
        <w:ind w:left="0" w:firstLine="709"/>
        <w:jc w:val="both"/>
      </w:pPr>
      <w:r>
        <w:t>правильний вибір способу та режимів зварювання;</w:t>
      </w:r>
    </w:p>
    <w:p w:rsidR="00720BB6" w:rsidRDefault="00720BB6" w:rsidP="0001158D">
      <w:pPr>
        <w:pStyle w:val="a4"/>
        <w:numPr>
          <w:ilvl w:val="0"/>
          <w:numId w:val="3"/>
        </w:numPr>
        <w:tabs>
          <w:tab w:val="left" w:pos="851"/>
        </w:tabs>
        <w:spacing w:line="360" w:lineRule="auto"/>
        <w:ind w:left="0" w:firstLine="709"/>
        <w:jc w:val="both"/>
      </w:pPr>
      <w:r>
        <w:t xml:space="preserve">додавання у зварювальний дріт модифікаторів </w:t>
      </w:r>
      <w:r w:rsidRPr="005F1FCF">
        <w:rPr>
          <w:lang w:val="ru-RU"/>
        </w:rPr>
        <w:t>(</w:t>
      </w:r>
      <w:r>
        <w:rPr>
          <w:lang w:val="en-US"/>
        </w:rPr>
        <w:t>Ti</w:t>
      </w:r>
      <w:r w:rsidRPr="005F1FCF">
        <w:rPr>
          <w:lang w:val="ru-RU"/>
        </w:rPr>
        <w:t>)</w:t>
      </w:r>
      <w:r>
        <w:t xml:space="preserve"> для подрібнення зерна;</w:t>
      </w:r>
    </w:p>
    <w:p w:rsidR="00720BB6" w:rsidRDefault="00720BB6" w:rsidP="0001158D">
      <w:pPr>
        <w:pStyle w:val="a4"/>
        <w:numPr>
          <w:ilvl w:val="0"/>
          <w:numId w:val="3"/>
        </w:numPr>
        <w:tabs>
          <w:tab w:val="left" w:pos="851"/>
        </w:tabs>
        <w:spacing w:line="360" w:lineRule="auto"/>
        <w:ind w:left="0" w:firstLine="709"/>
        <w:jc w:val="both"/>
      </w:pPr>
      <w:r>
        <w:t>боротьба з усадними напруженнями.</w:t>
      </w:r>
    </w:p>
    <w:p w:rsidR="00720BB6" w:rsidRDefault="00720BB6" w:rsidP="0001158D">
      <w:pPr>
        <w:pStyle w:val="a4"/>
        <w:tabs>
          <w:tab w:val="left" w:pos="851"/>
        </w:tabs>
        <w:ind w:firstLine="709"/>
        <w:jc w:val="both"/>
      </w:pPr>
    </w:p>
    <w:p w:rsidR="00720BB6" w:rsidRPr="00C43D33" w:rsidRDefault="00720BB6" w:rsidP="0001158D">
      <w:pPr>
        <w:tabs>
          <w:tab w:val="left" w:pos="851"/>
        </w:tabs>
        <w:ind w:left="0" w:firstLine="709"/>
        <w:jc w:val="both"/>
      </w:pPr>
      <w:r>
        <w:t xml:space="preserve">Схильність до утворення холодних тріщин </w:t>
      </w:r>
      <w:r w:rsidRPr="00C43D33">
        <w:rPr>
          <w:lang w:val="ru-RU"/>
        </w:rPr>
        <w:t>[1]</w:t>
      </w:r>
      <w:r>
        <w:t>:</w:t>
      </w:r>
    </w:p>
    <w:p w:rsidR="00720BB6" w:rsidRPr="0039415C" w:rsidRDefault="00720BB6" w:rsidP="0001158D">
      <w:pPr>
        <w:tabs>
          <w:tab w:val="left" w:pos="851"/>
        </w:tabs>
        <w:ind w:left="0" w:firstLine="709"/>
        <w:jc w:val="both"/>
        <w:rPr>
          <w:lang w:val="ru-RU"/>
        </w:rPr>
      </w:pPr>
      <w:r>
        <w:t>Алюміній не схильний до утворення холодних тріщин.</w:t>
      </w:r>
    </w:p>
    <w:p w:rsidR="00720BB6" w:rsidRPr="0039415C" w:rsidRDefault="00720BB6" w:rsidP="0001158D">
      <w:pPr>
        <w:tabs>
          <w:tab w:val="left" w:pos="851"/>
        </w:tabs>
        <w:ind w:left="0" w:firstLine="709"/>
        <w:jc w:val="both"/>
        <w:rPr>
          <w:lang w:val="ru-RU"/>
        </w:rPr>
      </w:pPr>
    </w:p>
    <w:p w:rsidR="00720BB6" w:rsidRPr="00C43D33" w:rsidRDefault="00720BB6" w:rsidP="0001158D">
      <w:pPr>
        <w:tabs>
          <w:tab w:val="left" w:pos="851"/>
        </w:tabs>
        <w:ind w:left="0" w:firstLine="709"/>
        <w:jc w:val="both"/>
        <w:rPr>
          <w:lang w:val="ru-RU"/>
        </w:rPr>
      </w:pPr>
      <w:r>
        <w:t xml:space="preserve">Схильність до крихкості </w:t>
      </w:r>
      <w:r w:rsidRPr="008A4F17">
        <w:rPr>
          <w:lang w:val="ru-RU"/>
        </w:rPr>
        <w:t>[1]</w:t>
      </w:r>
      <w:r>
        <w:rPr>
          <w:lang w:val="ru-RU"/>
        </w:rPr>
        <w:t>:</w:t>
      </w:r>
    </w:p>
    <w:p w:rsidR="00720BB6" w:rsidRDefault="00720BB6" w:rsidP="0001158D">
      <w:pPr>
        <w:tabs>
          <w:tab w:val="left" w:pos="851"/>
        </w:tabs>
        <w:ind w:left="0" w:firstLine="709"/>
        <w:jc w:val="both"/>
      </w:pPr>
      <w:r w:rsidRPr="0039415C">
        <w:t>Більшість алюмінієвих сплавів не схильні до крихкості навіть при низьких температурах, нижчі -70</w:t>
      </w:r>
      <w:r w:rsidRPr="0039415C">
        <w:rPr>
          <w:vertAlign w:val="superscript"/>
        </w:rPr>
        <w:t>0</w:t>
      </w:r>
      <w:r w:rsidRPr="0039415C">
        <w:t>С.</w:t>
      </w:r>
    </w:p>
    <w:p w:rsidR="00720BB6" w:rsidRDefault="00720BB6" w:rsidP="00720BB6"/>
    <w:p w:rsidR="00720BB6" w:rsidRPr="003E6786" w:rsidRDefault="00720BB6" w:rsidP="00720BB6">
      <w:pPr>
        <w:pStyle w:val="1"/>
        <w:numPr>
          <w:ilvl w:val="1"/>
          <w:numId w:val="12"/>
        </w:numPr>
        <w:rPr>
          <w:b w:val="0"/>
        </w:rPr>
      </w:pPr>
      <w:bookmarkStart w:id="25" w:name="_Toc67601777"/>
      <w:bookmarkStart w:id="26" w:name="_Toc74683243"/>
      <w:bookmarkStart w:id="27" w:name="_Toc74683387"/>
      <w:bookmarkStart w:id="28" w:name="_Toc74743079"/>
      <w:r w:rsidRPr="003E6786">
        <w:rPr>
          <w:b w:val="0"/>
        </w:rPr>
        <w:t>Аналіз зварних з'єднань</w:t>
      </w:r>
      <w:bookmarkEnd w:id="25"/>
      <w:bookmarkEnd w:id="26"/>
      <w:bookmarkEnd w:id="27"/>
      <w:bookmarkEnd w:id="28"/>
    </w:p>
    <w:p w:rsidR="00720BB6" w:rsidRDefault="00720BB6" w:rsidP="00720BB6">
      <w:pPr>
        <w:rPr>
          <w:rFonts w:eastAsiaTheme="minorEastAsia"/>
        </w:rPr>
      </w:pPr>
      <w:r>
        <w:t xml:space="preserve">Зварний виріб має 6 типів зварних з’єднань: №1 -  кільцеве таврове з’єднання втулки з кришкою завдовжки </w:t>
      </w:r>
      <m:oMath>
        <m:r>
          <w:rPr>
            <w:rFonts w:ascii="Cambria Math" w:hAnsi="Cambria Math"/>
          </w:rPr>
          <m:t>π*</m:t>
        </m:r>
        <m:r>
          <w:rPr>
            <w:rFonts w:ascii="Cambria Math" w:hAnsi="Cambria Math"/>
            <w:lang w:val="en-US"/>
          </w:rPr>
          <m:t>D</m:t>
        </m:r>
        <m:r>
          <w:rPr>
            <w:rFonts w:ascii="Cambria Math" w:hAnsi="Cambria Math"/>
          </w:rPr>
          <m:t>=3,14*60=188,4</m:t>
        </m:r>
      </m:oMath>
      <w:r w:rsidRPr="00E9115B">
        <w:rPr>
          <w:rFonts w:eastAsiaTheme="minorEastAsia"/>
        </w:rPr>
        <w:t xml:space="preserve"> </w:t>
      </w:r>
      <w:r>
        <w:rPr>
          <w:rFonts w:eastAsiaTheme="minorEastAsia"/>
        </w:rPr>
        <w:t>мм.; №2 – таврове з’єднання бобишки з кришкою; №3 – таврове з’єднання лапи з кришкою; №4 – таврове з’єднання ребра з кришкою; №5 – таврове з’єднання ребра з лапою; №6 – таврове з’єднання ребра з втулкою.</w:t>
      </w:r>
    </w:p>
    <w:p w:rsidR="003B1D48" w:rsidRPr="00095EB4" w:rsidRDefault="00720BB6" w:rsidP="00720BB6">
      <w:pPr>
        <w:sectPr w:rsidR="003B1D48" w:rsidRPr="00095EB4" w:rsidSect="005872DF">
          <w:footerReference w:type="default" r:id="rId19"/>
          <w:pgSz w:w="11906" w:h="16838"/>
          <w:pgMar w:top="794" w:right="737" w:bottom="340" w:left="1644" w:header="709" w:footer="0" w:gutter="0"/>
          <w:pgBorders>
            <w:top w:val="single" w:sz="12" w:space="21" w:color="auto"/>
            <w:left w:val="single" w:sz="12" w:space="21" w:color="auto"/>
            <w:bottom w:val="single" w:sz="12" w:space="0" w:color="auto"/>
            <w:right w:val="single" w:sz="12" w:space="19" w:color="auto"/>
          </w:pgBorders>
          <w:cols w:space="708"/>
          <w:docGrid w:linePitch="381"/>
        </w:sectPr>
      </w:pPr>
      <w:r>
        <w:t>Відобразимо наш аналіз зварних з’єднань у вигляді таблиці нижче.</w:t>
      </w:r>
    </w:p>
    <w:p w:rsidR="00720BB6" w:rsidRDefault="00720BB6" w:rsidP="00720BB6">
      <w:pPr>
        <w:ind w:left="0" w:firstLine="0"/>
        <w:rPr>
          <w:rFonts w:eastAsiaTheme="minorEastAsia"/>
        </w:rPr>
      </w:pPr>
      <w:r>
        <w:rPr>
          <w:rFonts w:eastAsiaTheme="minorEastAsia"/>
        </w:rPr>
        <w:t>Табл. 1.3. Зварні з’єднання</w:t>
      </w:r>
    </w:p>
    <w:tbl>
      <w:tblPr>
        <w:tblStyle w:val="a7"/>
        <w:tblW w:w="9855" w:type="dxa"/>
        <w:tblLayout w:type="fixed"/>
        <w:tblLook w:val="04A0" w:firstRow="1" w:lastRow="0" w:firstColumn="1" w:lastColumn="0" w:noHBand="0" w:noVBand="1"/>
      </w:tblPr>
      <w:tblGrid>
        <w:gridCol w:w="675"/>
        <w:gridCol w:w="948"/>
        <w:gridCol w:w="1320"/>
        <w:gridCol w:w="1134"/>
        <w:gridCol w:w="1423"/>
        <w:gridCol w:w="1297"/>
        <w:gridCol w:w="2383"/>
        <w:gridCol w:w="675"/>
      </w:tblGrid>
      <w:tr w:rsidR="00720BB6" w:rsidTr="00720BB6">
        <w:tc>
          <w:tcPr>
            <w:tcW w:w="675" w:type="dxa"/>
            <w:vAlign w:val="center"/>
          </w:tcPr>
          <w:p w:rsidR="00720BB6" w:rsidRDefault="00720BB6" w:rsidP="0001158D">
            <w:pPr>
              <w:pStyle w:val="a3"/>
              <w:ind w:left="-142"/>
              <w:jc w:val="center"/>
            </w:pPr>
            <w:r>
              <w:t>№ шва</w:t>
            </w:r>
          </w:p>
        </w:tc>
        <w:tc>
          <w:tcPr>
            <w:tcW w:w="948" w:type="dxa"/>
            <w:vAlign w:val="center"/>
          </w:tcPr>
          <w:p w:rsidR="00720BB6" w:rsidRDefault="00720BB6" w:rsidP="0001158D">
            <w:pPr>
              <w:pStyle w:val="a3"/>
              <w:ind w:left="-142"/>
              <w:jc w:val="center"/>
            </w:pPr>
            <w:r>
              <w:t>Кіл-ть швів</w:t>
            </w:r>
          </w:p>
        </w:tc>
        <w:tc>
          <w:tcPr>
            <w:tcW w:w="1320" w:type="dxa"/>
            <w:vAlign w:val="center"/>
          </w:tcPr>
          <w:p w:rsidR="00720BB6" w:rsidRDefault="00720BB6" w:rsidP="0001158D">
            <w:pPr>
              <w:pStyle w:val="a3"/>
              <w:ind w:left="-142"/>
              <w:jc w:val="center"/>
            </w:pPr>
            <w:r>
              <w:t>Тип шва</w:t>
            </w:r>
          </w:p>
        </w:tc>
        <w:tc>
          <w:tcPr>
            <w:tcW w:w="1134" w:type="dxa"/>
            <w:vAlign w:val="center"/>
          </w:tcPr>
          <w:p w:rsidR="00720BB6" w:rsidRDefault="00720BB6" w:rsidP="0001158D">
            <w:pPr>
              <w:pStyle w:val="a3"/>
              <w:ind w:left="-142"/>
              <w:jc w:val="center"/>
            </w:pPr>
            <w:r>
              <w:t>Тип з’єднання</w:t>
            </w:r>
          </w:p>
        </w:tc>
        <w:tc>
          <w:tcPr>
            <w:tcW w:w="1423" w:type="dxa"/>
            <w:vAlign w:val="center"/>
          </w:tcPr>
          <w:p w:rsidR="00720BB6" w:rsidRDefault="00720BB6" w:rsidP="0001158D">
            <w:pPr>
              <w:pStyle w:val="a3"/>
              <w:ind w:left="-142"/>
              <w:jc w:val="center"/>
            </w:pPr>
            <w:r>
              <w:t>Товщини, що зварюються, мм</w:t>
            </w:r>
          </w:p>
        </w:tc>
        <w:tc>
          <w:tcPr>
            <w:tcW w:w="1297" w:type="dxa"/>
            <w:vAlign w:val="center"/>
          </w:tcPr>
          <w:p w:rsidR="00720BB6" w:rsidRDefault="00720BB6" w:rsidP="0001158D">
            <w:pPr>
              <w:pStyle w:val="a3"/>
              <w:ind w:left="-142"/>
              <w:jc w:val="center"/>
            </w:pPr>
            <w:r>
              <w:t>Довжина швів, мм</w:t>
            </w:r>
          </w:p>
        </w:tc>
        <w:tc>
          <w:tcPr>
            <w:tcW w:w="2383" w:type="dxa"/>
            <w:vAlign w:val="center"/>
          </w:tcPr>
          <w:p w:rsidR="00720BB6" w:rsidRDefault="00720BB6" w:rsidP="0001158D">
            <w:pPr>
              <w:pStyle w:val="a3"/>
              <w:ind w:left="-142"/>
              <w:jc w:val="center"/>
            </w:pPr>
            <w:r>
              <w:t>Доступність до зони зварювання</w:t>
            </w:r>
          </w:p>
        </w:tc>
        <w:tc>
          <w:tcPr>
            <w:tcW w:w="675" w:type="dxa"/>
            <w:vAlign w:val="center"/>
          </w:tcPr>
          <w:p w:rsidR="00720BB6" w:rsidRDefault="00720BB6" w:rsidP="0001158D">
            <w:pPr>
              <w:pStyle w:val="a3"/>
              <w:ind w:left="-142"/>
              <w:jc w:val="center"/>
            </w:pPr>
            <w:r>
              <w:t>Примітки</w:t>
            </w:r>
          </w:p>
        </w:tc>
      </w:tr>
      <w:tr w:rsidR="00720BB6" w:rsidTr="00720BB6">
        <w:tc>
          <w:tcPr>
            <w:tcW w:w="675" w:type="dxa"/>
            <w:vAlign w:val="center"/>
          </w:tcPr>
          <w:p w:rsidR="00720BB6" w:rsidRDefault="00720BB6" w:rsidP="00504CEC">
            <w:pPr>
              <w:pStyle w:val="a3"/>
              <w:jc w:val="center"/>
            </w:pPr>
            <w:r>
              <w:t>1</w:t>
            </w:r>
          </w:p>
        </w:tc>
        <w:tc>
          <w:tcPr>
            <w:tcW w:w="948" w:type="dxa"/>
            <w:vAlign w:val="center"/>
          </w:tcPr>
          <w:p w:rsidR="00720BB6" w:rsidRDefault="00720BB6" w:rsidP="00504CEC">
            <w:pPr>
              <w:pStyle w:val="a3"/>
              <w:jc w:val="center"/>
            </w:pPr>
            <w:r>
              <w:t>1</w:t>
            </w:r>
          </w:p>
        </w:tc>
        <w:tc>
          <w:tcPr>
            <w:tcW w:w="1320" w:type="dxa"/>
            <w:vAlign w:val="center"/>
          </w:tcPr>
          <w:p w:rsidR="00720BB6" w:rsidRDefault="00720BB6" w:rsidP="00504CEC">
            <w:pPr>
              <w:pStyle w:val="a3"/>
              <w:jc w:val="center"/>
            </w:pPr>
            <w:r>
              <w:t>кутовий</w:t>
            </w:r>
          </w:p>
        </w:tc>
        <w:tc>
          <w:tcPr>
            <w:tcW w:w="1134" w:type="dxa"/>
            <w:vAlign w:val="center"/>
          </w:tcPr>
          <w:p w:rsidR="00720BB6" w:rsidRDefault="00720BB6" w:rsidP="00504CEC">
            <w:pPr>
              <w:pStyle w:val="a3"/>
              <w:jc w:val="center"/>
            </w:pPr>
            <w:r>
              <w:t>таврове</w:t>
            </w:r>
          </w:p>
        </w:tc>
        <w:tc>
          <w:tcPr>
            <w:tcW w:w="1423" w:type="dxa"/>
            <w:vAlign w:val="center"/>
          </w:tcPr>
          <w:p w:rsidR="00720BB6" w:rsidRDefault="00720BB6" w:rsidP="00504CEC">
            <w:pPr>
              <w:pStyle w:val="a3"/>
              <w:jc w:val="center"/>
            </w:pPr>
            <w:r>
              <w:t>7;15</w:t>
            </w:r>
          </w:p>
        </w:tc>
        <w:tc>
          <w:tcPr>
            <w:tcW w:w="1297" w:type="dxa"/>
            <w:vAlign w:val="center"/>
          </w:tcPr>
          <w:p w:rsidR="00720BB6" w:rsidRDefault="00720BB6" w:rsidP="00504CEC">
            <w:pPr>
              <w:pStyle w:val="a3"/>
              <w:jc w:val="center"/>
            </w:pPr>
            <w:r>
              <w:t>188</w:t>
            </w:r>
          </w:p>
        </w:tc>
        <w:tc>
          <w:tcPr>
            <w:tcW w:w="2383" w:type="dxa"/>
            <w:vAlign w:val="center"/>
          </w:tcPr>
          <w:p w:rsidR="00720BB6" w:rsidRDefault="00720BB6" w:rsidP="00504CEC">
            <w:pPr>
              <w:pStyle w:val="a3"/>
              <w:jc w:val="center"/>
            </w:pPr>
            <w:r>
              <w:t>Не обмежений</w:t>
            </w:r>
          </w:p>
        </w:tc>
        <w:tc>
          <w:tcPr>
            <w:tcW w:w="675" w:type="dxa"/>
            <w:vAlign w:val="center"/>
          </w:tcPr>
          <w:p w:rsidR="00720BB6" w:rsidRDefault="00720BB6" w:rsidP="00504CEC">
            <w:pPr>
              <w:pStyle w:val="a3"/>
              <w:jc w:val="center"/>
            </w:pPr>
          </w:p>
        </w:tc>
      </w:tr>
      <w:tr w:rsidR="00720BB6" w:rsidTr="00720BB6">
        <w:tc>
          <w:tcPr>
            <w:tcW w:w="675" w:type="dxa"/>
            <w:vAlign w:val="center"/>
          </w:tcPr>
          <w:p w:rsidR="00720BB6" w:rsidRDefault="00720BB6" w:rsidP="00504CEC">
            <w:pPr>
              <w:pStyle w:val="a3"/>
              <w:jc w:val="center"/>
            </w:pPr>
            <w:r>
              <w:t>2</w:t>
            </w:r>
          </w:p>
        </w:tc>
        <w:tc>
          <w:tcPr>
            <w:tcW w:w="948" w:type="dxa"/>
            <w:vAlign w:val="center"/>
          </w:tcPr>
          <w:p w:rsidR="00720BB6" w:rsidRPr="003E6786" w:rsidRDefault="00720BB6" w:rsidP="00504CEC">
            <w:pPr>
              <w:pStyle w:val="a3"/>
              <w:jc w:val="center"/>
            </w:pPr>
            <w:r>
              <w:rPr>
                <w:lang w:val="en-US"/>
              </w:rPr>
              <w:t>1</w:t>
            </w:r>
            <w:r>
              <w:t>5</w:t>
            </w:r>
          </w:p>
        </w:tc>
        <w:tc>
          <w:tcPr>
            <w:tcW w:w="1320" w:type="dxa"/>
            <w:vAlign w:val="center"/>
          </w:tcPr>
          <w:p w:rsidR="00720BB6" w:rsidRDefault="00720BB6" w:rsidP="00504CEC">
            <w:pPr>
              <w:pStyle w:val="a3"/>
              <w:jc w:val="center"/>
            </w:pPr>
            <w:r>
              <w:t>кутовий</w:t>
            </w:r>
          </w:p>
        </w:tc>
        <w:tc>
          <w:tcPr>
            <w:tcW w:w="1134" w:type="dxa"/>
            <w:vAlign w:val="center"/>
          </w:tcPr>
          <w:p w:rsidR="00720BB6" w:rsidRDefault="00720BB6" w:rsidP="00504CEC">
            <w:pPr>
              <w:pStyle w:val="a3"/>
              <w:jc w:val="center"/>
            </w:pPr>
            <w:r>
              <w:t>таврове</w:t>
            </w:r>
          </w:p>
        </w:tc>
        <w:tc>
          <w:tcPr>
            <w:tcW w:w="1423" w:type="dxa"/>
            <w:vAlign w:val="center"/>
          </w:tcPr>
          <w:p w:rsidR="00720BB6" w:rsidRDefault="00720BB6" w:rsidP="00504CEC">
            <w:pPr>
              <w:pStyle w:val="a3"/>
              <w:jc w:val="center"/>
            </w:pPr>
            <w:r>
              <w:t>6;7</w:t>
            </w:r>
          </w:p>
        </w:tc>
        <w:tc>
          <w:tcPr>
            <w:tcW w:w="1297" w:type="dxa"/>
            <w:vAlign w:val="center"/>
          </w:tcPr>
          <w:p w:rsidR="00720BB6" w:rsidRDefault="008430C3" w:rsidP="00504CEC">
            <w:pPr>
              <w:pStyle w:val="a3"/>
              <w:jc w:val="center"/>
            </w:pPr>
            <w:r>
              <w:t>525</w:t>
            </w:r>
          </w:p>
        </w:tc>
        <w:tc>
          <w:tcPr>
            <w:tcW w:w="2383" w:type="dxa"/>
            <w:vAlign w:val="center"/>
          </w:tcPr>
          <w:p w:rsidR="00720BB6" w:rsidRDefault="00720BB6" w:rsidP="00504CEC">
            <w:pPr>
              <w:pStyle w:val="a3"/>
              <w:jc w:val="center"/>
            </w:pPr>
            <w:r>
              <w:t>Не обмежений</w:t>
            </w:r>
          </w:p>
        </w:tc>
        <w:tc>
          <w:tcPr>
            <w:tcW w:w="675" w:type="dxa"/>
            <w:vAlign w:val="center"/>
          </w:tcPr>
          <w:p w:rsidR="00720BB6" w:rsidRDefault="00720BB6" w:rsidP="00504CEC">
            <w:pPr>
              <w:pStyle w:val="a3"/>
              <w:jc w:val="center"/>
            </w:pPr>
          </w:p>
        </w:tc>
      </w:tr>
      <w:tr w:rsidR="00720BB6" w:rsidTr="00720BB6">
        <w:tc>
          <w:tcPr>
            <w:tcW w:w="675" w:type="dxa"/>
            <w:vAlign w:val="center"/>
          </w:tcPr>
          <w:p w:rsidR="00720BB6" w:rsidRDefault="00720BB6" w:rsidP="00504CEC">
            <w:pPr>
              <w:pStyle w:val="a3"/>
              <w:jc w:val="center"/>
            </w:pPr>
            <w:r>
              <w:t>3</w:t>
            </w:r>
          </w:p>
        </w:tc>
        <w:tc>
          <w:tcPr>
            <w:tcW w:w="948" w:type="dxa"/>
            <w:vAlign w:val="center"/>
          </w:tcPr>
          <w:p w:rsidR="00720BB6" w:rsidRPr="003D28C2" w:rsidRDefault="00720BB6" w:rsidP="00504CEC">
            <w:pPr>
              <w:pStyle w:val="a3"/>
              <w:jc w:val="center"/>
              <w:rPr>
                <w:lang w:val="ru-RU"/>
              </w:rPr>
            </w:pPr>
            <w:r>
              <w:rPr>
                <w:lang w:val="ru-RU"/>
              </w:rPr>
              <w:t>2</w:t>
            </w:r>
          </w:p>
        </w:tc>
        <w:tc>
          <w:tcPr>
            <w:tcW w:w="1320" w:type="dxa"/>
            <w:vAlign w:val="center"/>
          </w:tcPr>
          <w:p w:rsidR="00720BB6" w:rsidRDefault="00720BB6" w:rsidP="00504CEC">
            <w:pPr>
              <w:pStyle w:val="a3"/>
              <w:jc w:val="center"/>
            </w:pPr>
            <w:r>
              <w:t>кутовий</w:t>
            </w:r>
          </w:p>
        </w:tc>
        <w:tc>
          <w:tcPr>
            <w:tcW w:w="1134" w:type="dxa"/>
            <w:vAlign w:val="center"/>
          </w:tcPr>
          <w:p w:rsidR="00720BB6" w:rsidRDefault="00720BB6" w:rsidP="00504CEC">
            <w:pPr>
              <w:pStyle w:val="a3"/>
              <w:jc w:val="center"/>
            </w:pPr>
            <w:r>
              <w:t>таврове</w:t>
            </w:r>
          </w:p>
        </w:tc>
        <w:tc>
          <w:tcPr>
            <w:tcW w:w="1423" w:type="dxa"/>
            <w:vAlign w:val="center"/>
          </w:tcPr>
          <w:p w:rsidR="00720BB6" w:rsidRDefault="00720BB6" w:rsidP="00504CEC">
            <w:pPr>
              <w:pStyle w:val="a3"/>
              <w:jc w:val="center"/>
            </w:pPr>
            <w:r>
              <w:t>10;7</w:t>
            </w:r>
          </w:p>
        </w:tc>
        <w:tc>
          <w:tcPr>
            <w:tcW w:w="1297" w:type="dxa"/>
            <w:vAlign w:val="center"/>
          </w:tcPr>
          <w:p w:rsidR="00720BB6" w:rsidRDefault="00720BB6" w:rsidP="00504CEC">
            <w:pPr>
              <w:pStyle w:val="a3"/>
              <w:jc w:val="center"/>
            </w:pPr>
            <w:r>
              <w:t>57</w:t>
            </w:r>
          </w:p>
        </w:tc>
        <w:tc>
          <w:tcPr>
            <w:tcW w:w="2383" w:type="dxa"/>
            <w:vAlign w:val="center"/>
          </w:tcPr>
          <w:p w:rsidR="00720BB6" w:rsidRDefault="00720BB6" w:rsidP="00504CEC">
            <w:pPr>
              <w:pStyle w:val="a3"/>
              <w:jc w:val="center"/>
            </w:pPr>
            <w:r>
              <w:t>Не обмежений</w:t>
            </w:r>
          </w:p>
        </w:tc>
        <w:tc>
          <w:tcPr>
            <w:tcW w:w="675" w:type="dxa"/>
            <w:vAlign w:val="center"/>
          </w:tcPr>
          <w:p w:rsidR="00720BB6" w:rsidRDefault="00720BB6" w:rsidP="00504CEC">
            <w:pPr>
              <w:pStyle w:val="a3"/>
              <w:jc w:val="center"/>
            </w:pPr>
          </w:p>
        </w:tc>
      </w:tr>
      <w:tr w:rsidR="00720BB6" w:rsidTr="00720BB6">
        <w:tc>
          <w:tcPr>
            <w:tcW w:w="675" w:type="dxa"/>
            <w:vAlign w:val="center"/>
          </w:tcPr>
          <w:p w:rsidR="00720BB6" w:rsidRDefault="00720BB6" w:rsidP="00504CEC">
            <w:pPr>
              <w:pStyle w:val="a3"/>
              <w:jc w:val="center"/>
            </w:pPr>
            <w:r>
              <w:t>4</w:t>
            </w:r>
          </w:p>
        </w:tc>
        <w:tc>
          <w:tcPr>
            <w:tcW w:w="948" w:type="dxa"/>
            <w:vAlign w:val="center"/>
          </w:tcPr>
          <w:p w:rsidR="00720BB6" w:rsidRDefault="00720BB6" w:rsidP="00504CEC">
            <w:pPr>
              <w:pStyle w:val="a3"/>
              <w:jc w:val="center"/>
            </w:pPr>
            <w:r>
              <w:t>2</w:t>
            </w:r>
          </w:p>
        </w:tc>
        <w:tc>
          <w:tcPr>
            <w:tcW w:w="1320" w:type="dxa"/>
            <w:vAlign w:val="center"/>
          </w:tcPr>
          <w:p w:rsidR="00720BB6" w:rsidRDefault="00720BB6" w:rsidP="00504CEC">
            <w:pPr>
              <w:pStyle w:val="a3"/>
              <w:jc w:val="center"/>
            </w:pPr>
            <w:r>
              <w:t>кутовий</w:t>
            </w:r>
          </w:p>
        </w:tc>
        <w:tc>
          <w:tcPr>
            <w:tcW w:w="1134" w:type="dxa"/>
            <w:vAlign w:val="center"/>
          </w:tcPr>
          <w:p w:rsidR="00720BB6" w:rsidRDefault="00720BB6" w:rsidP="00504CEC">
            <w:pPr>
              <w:pStyle w:val="a3"/>
              <w:jc w:val="center"/>
            </w:pPr>
            <w:r>
              <w:t>таврове</w:t>
            </w:r>
          </w:p>
        </w:tc>
        <w:tc>
          <w:tcPr>
            <w:tcW w:w="1423" w:type="dxa"/>
            <w:vAlign w:val="center"/>
          </w:tcPr>
          <w:p w:rsidR="00720BB6" w:rsidRDefault="00720BB6" w:rsidP="00504CEC">
            <w:pPr>
              <w:pStyle w:val="a3"/>
              <w:jc w:val="center"/>
            </w:pPr>
            <w:r>
              <w:t>8;7</w:t>
            </w:r>
          </w:p>
        </w:tc>
        <w:tc>
          <w:tcPr>
            <w:tcW w:w="1297" w:type="dxa"/>
            <w:vAlign w:val="center"/>
          </w:tcPr>
          <w:p w:rsidR="00720BB6" w:rsidRDefault="00720BB6" w:rsidP="00504CEC">
            <w:pPr>
              <w:pStyle w:val="a3"/>
              <w:jc w:val="center"/>
            </w:pPr>
            <w:r>
              <w:t>130</w:t>
            </w:r>
          </w:p>
        </w:tc>
        <w:tc>
          <w:tcPr>
            <w:tcW w:w="2383" w:type="dxa"/>
            <w:vAlign w:val="center"/>
          </w:tcPr>
          <w:p w:rsidR="00720BB6" w:rsidRDefault="00720BB6" w:rsidP="00504CEC">
            <w:pPr>
              <w:pStyle w:val="a3"/>
              <w:jc w:val="center"/>
            </w:pPr>
            <w:r>
              <w:t>Не обмежений</w:t>
            </w:r>
          </w:p>
        </w:tc>
        <w:tc>
          <w:tcPr>
            <w:tcW w:w="675" w:type="dxa"/>
            <w:vAlign w:val="center"/>
          </w:tcPr>
          <w:p w:rsidR="00720BB6" w:rsidRDefault="00720BB6" w:rsidP="00504CEC">
            <w:pPr>
              <w:pStyle w:val="a3"/>
              <w:jc w:val="center"/>
            </w:pPr>
          </w:p>
        </w:tc>
      </w:tr>
      <w:tr w:rsidR="00720BB6" w:rsidTr="00720BB6">
        <w:tc>
          <w:tcPr>
            <w:tcW w:w="675" w:type="dxa"/>
            <w:vAlign w:val="center"/>
          </w:tcPr>
          <w:p w:rsidR="00720BB6" w:rsidRDefault="00720BB6" w:rsidP="00504CEC">
            <w:pPr>
              <w:pStyle w:val="a3"/>
              <w:jc w:val="center"/>
            </w:pPr>
            <w:r>
              <w:t>5</w:t>
            </w:r>
          </w:p>
        </w:tc>
        <w:tc>
          <w:tcPr>
            <w:tcW w:w="948" w:type="dxa"/>
            <w:vAlign w:val="center"/>
          </w:tcPr>
          <w:p w:rsidR="00720BB6" w:rsidRDefault="00720BB6" w:rsidP="00504CEC">
            <w:pPr>
              <w:pStyle w:val="a3"/>
              <w:jc w:val="center"/>
            </w:pPr>
            <w:r>
              <w:t>2</w:t>
            </w:r>
          </w:p>
        </w:tc>
        <w:tc>
          <w:tcPr>
            <w:tcW w:w="1320" w:type="dxa"/>
            <w:vAlign w:val="center"/>
          </w:tcPr>
          <w:p w:rsidR="00720BB6" w:rsidRDefault="00720BB6" w:rsidP="00504CEC">
            <w:pPr>
              <w:pStyle w:val="a3"/>
              <w:jc w:val="center"/>
            </w:pPr>
            <w:r>
              <w:t>кутовий</w:t>
            </w:r>
          </w:p>
        </w:tc>
        <w:tc>
          <w:tcPr>
            <w:tcW w:w="1134" w:type="dxa"/>
            <w:vAlign w:val="center"/>
          </w:tcPr>
          <w:p w:rsidR="00720BB6" w:rsidRDefault="00720BB6" w:rsidP="00504CEC">
            <w:pPr>
              <w:pStyle w:val="a3"/>
              <w:jc w:val="center"/>
            </w:pPr>
            <w:r>
              <w:t>таврове</w:t>
            </w:r>
          </w:p>
        </w:tc>
        <w:tc>
          <w:tcPr>
            <w:tcW w:w="1423" w:type="dxa"/>
            <w:vAlign w:val="center"/>
          </w:tcPr>
          <w:p w:rsidR="00720BB6" w:rsidRDefault="00720BB6" w:rsidP="00504CEC">
            <w:pPr>
              <w:pStyle w:val="a3"/>
              <w:jc w:val="center"/>
            </w:pPr>
            <w:r>
              <w:t>8;10</w:t>
            </w:r>
          </w:p>
        </w:tc>
        <w:tc>
          <w:tcPr>
            <w:tcW w:w="1297" w:type="dxa"/>
            <w:vAlign w:val="center"/>
          </w:tcPr>
          <w:p w:rsidR="00720BB6" w:rsidRDefault="008430C3" w:rsidP="00504CEC">
            <w:pPr>
              <w:pStyle w:val="a3"/>
              <w:jc w:val="center"/>
            </w:pPr>
            <w:r>
              <w:t>2</w:t>
            </w:r>
            <w:r w:rsidR="00720BB6">
              <w:t>00</w:t>
            </w:r>
          </w:p>
        </w:tc>
        <w:tc>
          <w:tcPr>
            <w:tcW w:w="2383" w:type="dxa"/>
            <w:vAlign w:val="center"/>
          </w:tcPr>
          <w:p w:rsidR="00720BB6" w:rsidRDefault="00720BB6" w:rsidP="00504CEC">
            <w:pPr>
              <w:pStyle w:val="a3"/>
              <w:jc w:val="center"/>
            </w:pPr>
            <w:r>
              <w:t>Не обмежений</w:t>
            </w:r>
          </w:p>
        </w:tc>
        <w:tc>
          <w:tcPr>
            <w:tcW w:w="675" w:type="dxa"/>
            <w:vAlign w:val="center"/>
          </w:tcPr>
          <w:p w:rsidR="00720BB6" w:rsidRDefault="00720BB6" w:rsidP="00504CEC">
            <w:pPr>
              <w:pStyle w:val="a3"/>
              <w:jc w:val="center"/>
            </w:pPr>
          </w:p>
        </w:tc>
      </w:tr>
      <w:tr w:rsidR="00720BB6" w:rsidTr="00720BB6">
        <w:tc>
          <w:tcPr>
            <w:tcW w:w="675" w:type="dxa"/>
            <w:vAlign w:val="center"/>
          </w:tcPr>
          <w:p w:rsidR="00720BB6" w:rsidRDefault="00720BB6" w:rsidP="00504CEC">
            <w:pPr>
              <w:pStyle w:val="a3"/>
              <w:jc w:val="center"/>
            </w:pPr>
            <w:r>
              <w:t>6</w:t>
            </w:r>
          </w:p>
        </w:tc>
        <w:tc>
          <w:tcPr>
            <w:tcW w:w="948" w:type="dxa"/>
            <w:vAlign w:val="center"/>
          </w:tcPr>
          <w:p w:rsidR="00720BB6" w:rsidRDefault="00720BB6" w:rsidP="00504CEC">
            <w:pPr>
              <w:pStyle w:val="a3"/>
              <w:jc w:val="center"/>
            </w:pPr>
            <w:r>
              <w:t>2</w:t>
            </w:r>
          </w:p>
        </w:tc>
        <w:tc>
          <w:tcPr>
            <w:tcW w:w="1320" w:type="dxa"/>
            <w:vAlign w:val="center"/>
          </w:tcPr>
          <w:p w:rsidR="00720BB6" w:rsidRDefault="00720BB6" w:rsidP="00504CEC">
            <w:pPr>
              <w:pStyle w:val="a3"/>
              <w:jc w:val="center"/>
            </w:pPr>
            <w:r>
              <w:t>кутовий</w:t>
            </w:r>
          </w:p>
        </w:tc>
        <w:tc>
          <w:tcPr>
            <w:tcW w:w="1134" w:type="dxa"/>
            <w:vAlign w:val="center"/>
          </w:tcPr>
          <w:p w:rsidR="00720BB6" w:rsidRDefault="00720BB6" w:rsidP="00504CEC">
            <w:pPr>
              <w:pStyle w:val="a3"/>
              <w:jc w:val="center"/>
            </w:pPr>
            <w:r>
              <w:t>таврове</w:t>
            </w:r>
          </w:p>
        </w:tc>
        <w:tc>
          <w:tcPr>
            <w:tcW w:w="1423" w:type="dxa"/>
            <w:vAlign w:val="center"/>
          </w:tcPr>
          <w:p w:rsidR="00720BB6" w:rsidRDefault="00720BB6" w:rsidP="00504CEC">
            <w:pPr>
              <w:pStyle w:val="a3"/>
              <w:jc w:val="center"/>
            </w:pPr>
            <w:r>
              <w:t>8;20</w:t>
            </w:r>
          </w:p>
        </w:tc>
        <w:tc>
          <w:tcPr>
            <w:tcW w:w="1297" w:type="dxa"/>
            <w:vAlign w:val="center"/>
          </w:tcPr>
          <w:p w:rsidR="00720BB6" w:rsidRDefault="00720BB6" w:rsidP="00504CEC">
            <w:pPr>
              <w:pStyle w:val="a3"/>
              <w:jc w:val="center"/>
            </w:pPr>
            <w:r>
              <w:t>38</w:t>
            </w:r>
          </w:p>
        </w:tc>
        <w:tc>
          <w:tcPr>
            <w:tcW w:w="2383" w:type="dxa"/>
            <w:vAlign w:val="center"/>
          </w:tcPr>
          <w:p w:rsidR="00720BB6" w:rsidRDefault="00720BB6" w:rsidP="00504CEC">
            <w:pPr>
              <w:pStyle w:val="a3"/>
              <w:jc w:val="center"/>
            </w:pPr>
            <w:r>
              <w:t>Не обмежений</w:t>
            </w:r>
          </w:p>
        </w:tc>
        <w:tc>
          <w:tcPr>
            <w:tcW w:w="675" w:type="dxa"/>
            <w:vAlign w:val="center"/>
          </w:tcPr>
          <w:p w:rsidR="00720BB6" w:rsidRDefault="00720BB6" w:rsidP="00504CEC">
            <w:pPr>
              <w:pStyle w:val="a3"/>
              <w:jc w:val="center"/>
            </w:pPr>
          </w:p>
        </w:tc>
      </w:tr>
    </w:tbl>
    <w:p w:rsidR="0001158D" w:rsidRDefault="0001158D" w:rsidP="00720BB6">
      <w:pPr>
        <w:rPr>
          <w:lang w:val="ru-RU"/>
        </w:rPr>
      </w:pPr>
    </w:p>
    <w:p w:rsidR="00720BB6" w:rsidRDefault="00720BB6" w:rsidP="0001158D">
      <w:pPr>
        <w:ind w:left="0" w:firstLine="709"/>
      </w:pPr>
      <w:r>
        <w:t>Розміри з’єднан</w:t>
      </w:r>
      <w:r>
        <w:rPr>
          <w:lang w:val="ru-RU"/>
        </w:rPr>
        <w:t>ь</w:t>
      </w:r>
      <w:r>
        <w:t>, для як</w:t>
      </w:r>
      <w:r>
        <w:rPr>
          <w:lang w:val="ru-RU"/>
        </w:rPr>
        <w:t>их</w:t>
      </w:r>
      <w:r>
        <w:t xml:space="preserve"> розробляється технологія зварювання, показані на кресленні ЗВ</w:t>
      </w:r>
      <w:r w:rsidR="0001158D">
        <w:rPr>
          <w:lang w:val="ru-RU"/>
        </w:rPr>
        <w:t xml:space="preserve"> </w:t>
      </w:r>
      <w:r>
        <w:t>71.10.01.000.</w:t>
      </w:r>
    </w:p>
    <w:p w:rsidR="00720BB6" w:rsidRPr="00EA42CD" w:rsidRDefault="00720BB6" w:rsidP="00720BB6"/>
    <w:p w:rsidR="00720BB6" w:rsidRDefault="00720BB6" w:rsidP="00720BB6">
      <w:pPr>
        <w:pStyle w:val="1"/>
        <w:numPr>
          <w:ilvl w:val="0"/>
          <w:numId w:val="12"/>
        </w:numPr>
      </w:pPr>
      <w:bookmarkStart w:id="29" w:name="_Toc67601778"/>
      <w:bookmarkStart w:id="30" w:name="_Toc74683244"/>
      <w:bookmarkStart w:id="31" w:name="_Toc74683388"/>
      <w:bookmarkStart w:id="32" w:name="_Toc74743080"/>
      <w:r>
        <w:t>Вибір способу зварювання</w:t>
      </w:r>
      <w:bookmarkEnd w:id="29"/>
      <w:bookmarkEnd w:id="30"/>
      <w:bookmarkEnd w:id="31"/>
      <w:bookmarkEnd w:id="32"/>
    </w:p>
    <w:p w:rsidR="00720BB6" w:rsidRDefault="00720BB6" w:rsidP="0001158D">
      <w:pPr>
        <w:ind w:left="0"/>
        <w:jc w:val="both"/>
      </w:pPr>
      <w:r>
        <w:t>Вибір способу зварювання буде виконуватись виходячи з наступних вихідних даних: матеріал – АМг5; з’єднання – таврове; розміри зварюваних деталей – 7:15; положення зварювання – нижнє; довжина шва – 188 мм.; тип виробництва – серійний.</w:t>
      </w:r>
    </w:p>
    <w:p w:rsidR="00720BB6" w:rsidRDefault="00720BB6" w:rsidP="00720BB6">
      <w:r>
        <w:t xml:space="preserve">Табл. 2.1. Способи зварювання АМг5 </w:t>
      </w:r>
    </w:p>
    <w:tbl>
      <w:tblPr>
        <w:tblStyle w:val="a7"/>
        <w:tblW w:w="0" w:type="auto"/>
        <w:tblInd w:w="-34" w:type="dxa"/>
        <w:tblLook w:val="04A0" w:firstRow="1" w:lastRow="0" w:firstColumn="1" w:lastColumn="0" w:noHBand="0" w:noVBand="1"/>
      </w:tblPr>
      <w:tblGrid>
        <w:gridCol w:w="2093"/>
        <w:gridCol w:w="917"/>
        <w:gridCol w:w="870"/>
        <w:gridCol w:w="828"/>
        <w:gridCol w:w="855"/>
        <w:gridCol w:w="844"/>
        <w:gridCol w:w="802"/>
        <w:gridCol w:w="855"/>
        <w:gridCol w:w="855"/>
        <w:gridCol w:w="856"/>
      </w:tblGrid>
      <w:tr w:rsidR="00720BB6" w:rsidTr="00504CEC">
        <w:trPr>
          <w:trHeight w:val="217"/>
        </w:trPr>
        <w:tc>
          <w:tcPr>
            <w:tcW w:w="2269" w:type="dxa"/>
            <w:vMerge w:val="restart"/>
            <w:vAlign w:val="center"/>
          </w:tcPr>
          <w:p w:rsidR="00720BB6" w:rsidRDefault="00720BB6" w:rsidP="00504CEC">
            <w:pPr>
              <w:pStyle w:val="a3"/>
              <w:jc w:val="center"/>
            </w:pPr>
            <w:r>
              <w:t>Фактор</w:t>
            </w:r>
          </w:p>
        </w:tc>
        <w:tc>
          <w:tcPr>
            <w:tcW w:w="7506" w:type="dxa"/>
            <w:gridSpan w:val="9"/>
            <w:tcBorders>
              <w:bottom w:val="single" w:sz="8" w:space="0" w:color="auto"/>
            </w:tcBorders>
            <w:vAlign w:val="center"/>
          </w:tcPr>
          <w:p w:rsidR="00720BB6" w:rsidRDefault="00720BB6" w:rsidP="00504CEC">
            <w:pPr>
              <w:pStyle w:val="a3"/>
              <w:jc w:val="center"/>
            </w:pPr>
            <w:r>
              <w:t>Способи зварювання</w:t>
            </w:r>
          </w:p>
        </w:tc>
      </w:tr>
      <w:tr w:rsidR="00720BB6" w:rsidTr="00504CEC">
        <w:trPr>
          <w:trHeight w:val="516"/>
        </w:trPr>
        <w:tc>
          <w:tcPr>
            <w:tcW w:w="2269" w:type="dxa"/>
            <w:vMerge/>
            <w:vAlign w:val="center"/>
          </w:tcPr>
          <w:p w:rsidR="00720BB6" w:rsidRDefault="00720BB6" w:rsidP="00504CEC">
            <w:pPr>
              <w:pStyle w:val="a3"/>
              <w:jc w:val="center"/>
            </w:pPr>
          </w:p>
        </w:tc>
        <w:tc>
          <w:tcPr>
            <w:tcW w:w="601" w:type="dxa"/>
            <w:tcBorders>
              <w:top w:val="single" w:sz="8" w:space="0" w:color="auto"/>
            </w:tcBorders>
            <w:vAlign w:val="center"/>
          </w:tcPr>
          <w:p w:rsidR="00720BB6" w:rsidRDefault="00720BB6" w:rsidP="00504CEC">
            <w:pPr>
              <w:pStyle w:val="a3"/>
              <w:jc w:val="center"/>
            </w:pPr>
            <w:r>
              <w:t>111</w:t>
            </w:r>
          </w:p>
          <w:p w:rsidR="00720BB6" w:rsidRPr="00FB25F1" w:rsidRDefault="00720BB6" w:rsidP="00504CEC">
            <w:pPr>
              <w:pStyle w:val="a3"/>
              <w:jc w:val="center"/>
            </w:pPr>
            <w:r>
              <w:rPr>
                <w:lang w:val="en-US"/>
              </w:rPr>
              <w:t>MMA</w:t>
            </w:r>
          </w:p>
        </w:tc>
        <w:tc>
          <w:tcPr>
            <w:tcW w:w="863" w:type="dxa"/>
            <w:tcBorders>
              <w:top w:val="single" w:sz="8" w:space="0" w:color="auto"/>
            </w:tcBorders>
            <w:vAlign w:val="center"/>
          </w:tcPr>
          <w:p w:rsidR="00720BB6" w:rsidRPr="00FB25F1" w:rsidRDefault="00720BB6" w:rsidP="00504CEC">
            <w:pPr>
              <w:pStyle w:val="a3"/>
              <w:jc w:val="center"/>
            </w:pPr>
            <w:r w:rsidRPr="00FB25F1">
              <w:t>135</w:t>
            </w:r>
          </w:p>
          <w:p w:rsidR="00720BB6" w:rsidRPr="00FB25F1" w:rsidRDefault="00720BB6" w:rsidP="00504CEC">
            <w:pPr>
              <w:pStyle w:val="a3"/>
              <w:jc w:val="center"/>
            </w:pPr>
            <w:r>
              <w:rPr>
                <w:lang w:val="en-US"/>
              </w:rPr>
              <w:t>MAG</w:t>
            </w:r>
          </w:p>
        </w:tc>
        <w:tc>
          <w:tcPr>
            <w:tcW w:w="863" w:type="dxa"/>
            <w:tcBorders>
              <w:top w:val="single" w:sz="8" w:space="0" w:color="auto"/>
            </w:tcBorders>
            <w:vAlign w:val="center"/>
          </w:tcPr>
          <w:p w:rsidR="00720BB6" w:rsidRPr="00FB25F1" w:rsidRDefault="00720BB6" w:rsidP="00504CEC">
            <w:pPr>
              <w:pStyle w:val="a3"/>
              <w:jc w:val="center"/>
            </w:pPr>
            <w:r w:rsidRPr="00FB25F1">
              <w:t>131</w:t>
            </w:r>
          </w:p>
          <w:p w:rsidR="00720BB6" w:rsidRPr="00FB25F1" w:rsidRDefault="00720BB6" w:rsidP="00504CEC">
            <w:pPr>
              <w:pStyle w:val="a3"/>
              <w:jc w:val="center"/>
            </w:pPr>
            <w:r>
              <w:rPr>
                <w:lang w:val="en-US"/>
              </w:rPr>
              <w:t>MIG</w:t>
            </w:r>
          </w:p>
        </w:tc>
        <w:tc>
          <w:tcPr>
            <w:tcW w:w="863" w:type="dxa"/>
            <w:tcBorders>
              <w:top w:val="single" w:sz="8" w:space="0" w:color="auto"/>
            </w:tcBorders>
            <w:vAlign w:val="center"/>
          </w:tcPr>
          <w:p w:rsidR="00720BB6" w:rsidRPr="00FB25F1" w:rsidRDefault="00720BB6" w:rsidP="00504CEC">
            <w:pPr>
              <w:pStyle w:val="a3"/>
              <w:jc w:val="center"/>
            </w:pPr>
            <w:r w:rsidRPr="00FB25F1">
              <w:t>121</w:t>
            </w:r>
          </w:p>
          <w:p w:rsidR="00720BB6" w:rsidRPr="00FB25F1" w:rsidRDefault="00720BB6" w:rsidP="00504CEC">
            <w:pPr>
              <w:pStyle w:val="a3"/>
              <w:jc w:val="center"/>
            </w:pPr>
            <w:r>
              <w:rPr>
                <w:lang w:val="en-US"/>
              </w:rPr>
              <w:t>SAW</w:t>
            </w:r>
          </w:p>
        </w:tc>
        <w:tc>
          <w:tcPr>
            <w:tcW w:w="863" w:type="dxa"/>
            <w:tcBorders>
              <w:top w:val="single" w:sz="8" w:space="0" w:color="auto"/>
            </w:tcBorders>
            <w:vAlign w:val="center"/>
          </w:tcPr>
          <w:p w:rsidR="00720BB6" w:rsidRPr="00FB25F1" w:rsidRDefault="00720BB6" w:rsidP="00504CEC">
            <w:pPr>
              <w:pStyle w:val="a3"/>
              <w:jc w:val="center"/>
            </w:pPr>
            <w:r>
              <w:rPr>
                <w:lang w:val="en-US"/>
              </w:rPr>
              <w:t>ESW</w:t>
            </w:r>
          </w:p>
        </w:tc>
        <w:tc>
          <w:tcPr>
            <w:tcW w:w="863" w:type="dxa"/>
            <w:tcBorders>
              <w:top w:val="single" w:sz="8" w:space="0" w:color="auto"/>
            </w:tcBorders>
            <w:vAlign w:val="center"/>
          </w:tcPr>
          <w:p w:rsidR="00720BB6" w:rsidRPr="00FB25F1" w:rsidRDefault="00720BB6" w:rsidP="00504CEC">
            <w:pPr>
              <w:pStyle w:val="a3"/>
              <w:jc w:val="center"/>
            </w:pPr>
            <w:r w:rsidRPr="00FB25F1">
              <w:t xml:space="preserve">141 </w:t>
            </w:r>
          </w:p>
          <w:p w:rsidR="00720BB6" w:rsidRPr="000D0E58" w:rsidRDefault="00720BB6" w:rsidP="00504CEC">
            <w:pPr>
              <w:pStyle w:val="a3"/>
              <w:jc w:val="center"/>
              <w:rPr>
                <w:lang w:val="en-US"/>
              </w:rPr>
            </w:pPr>
            <w:r>
              <w:rPr>
                <w:lang w:val="en-US"/>
              </w:rPr>
              <w:t>TIG</w:t>
            </w:r>
          </w:p>
        </w:tc>
        <w:tc>
          <w:tcPr>
            <w:tcW w:w="863" w:type="dxa"/>
            <w:tcBorders>
              <w:top w:val="single" w:sz="8" w:space="0" w:color="auto"/>
            </w:tcBorders>
            <w:vAlign w:val="center"/>
          </w:tcPr>
          <w:p w:rsidR="00720BB6" w:rsidRDefault="00720BB6" w:rsidP="00504CEC">
            <w:pPr>
              <w:pStyle w:val="a3"/>
              <w:jc w:val="center"/>
              <w:rPr>
                <w:lang w:val="en-US"/>
              </w:rPr>
            </w:pPr>
            <w:r>
              <w:rPr>
                <w:lang w:val="en-US"/>
              </w:rPr>
              <w:t>PAW</w:t>
            </w:r>
          </w:p>
          <w:p w:rsidR="00720BB6" w:rsidRPr="000D0E58" w:rsidRDefault="00720BB6" w:rsidP="00504CEC">
            <w:pPr>
              <w:pStyle w:val="a3"/>
              <w:jc w:val="center"/>
              <w:rPr>
                <w:lang w:val="en-US"/>
              </w:rPr>
            </w:pPr>
            <w:r>
              <w:rPr>
                <w:lang w:val="en-US"/>
              </w:rPr>
              <w:t>15</w:t>
            </w:r>
          </w:p>
        </w:tc>
        <w:tc>
          <w:tcPr>
            <w:tcW w:w="863" w:type="dxa"/>
            <w:tcBorders>
              <w:top w:val="single" w:sz="8" w:space="0" w:color="auto"/>
            </w:tcBorders>
            <w:vAlign w:val="center"/>
          </w:tcPr>
          <w:p w:rsidR="00720BB6" w:rsidRPr="000D0E58" w:rsidRDefault="00720BB6" w:rsidP="00504CEC">
            <w:pPr>
              <w:pStyle w:val="a3"/>
              <w:jc w:val="center"/>
              <w:rPr>
                <w:lang w:val="en-US"/>
              </w:rPr>
            </w:pPr>
            <w:r>
              <w:rPr>
                <w:lang w:val="en-US"/>
              </w:rPr>
              <w:t>EBW</w:t>
            </w:r>
          </w:p>
        </w:tc>
        <w:tc>
          <w:tcPr>
            <w:tcW w:w="864" w:type="dxa"/>
            <w:tcBorders>
              <w:top w:val="single" w:sz="8" w:space="0" w:color="auto"/>
            </w:tcBorders>
            <w:vAlign w:val="center"/>
          </w:tcPr>
          <w:p w:rsidR="00720BB6" w:rsidRPr="000D0E58" w:rsidRDefault="00720BB6" w:rsidP="00504CEC">
            <w:pPr>
              <w:pStyle w:val="a3"/>
              <w:jc w:val="center"/>
              <w:rPr>
                <w:lang w:val="en-US"/>
              </w:rPr>
            </w:pPr>
            <w:r>
              <w:rPr>
                <w:lang w:val="en-US"/>
              </w:rPr>
              <w:t>LBW</w:t>
            </w:r>
          </w:p>
        </w:tc>
      </w:tr>
      <w:tr w:rsidR="00720BB6" w:rsidTr="00504CEC">
        <w:tc>
          <w:tcPr>
            <w:tcW w:w="2269" w:type="dxa"/>
            <w:vAlign w:val="center"/>
          </w:tcPr>
          <w:p w:rsidR="00720BB6" w:rsidRPr="00D604A9" w:rsidRDefault="00720BB6" w:rsidP="00504CEC">
            <w:pPr>
              <w:pStyle w:val="a3"/>
              <w:jc w:val="center"/>
              <w:rPr>
                <w:lang w:val="en-US"/>
              </w:rPr>
            </w:pPr>
            <w:r>
              <w:t xml:space="preserve">Матеріал </w:t>
            </w:r>
          </w:p>
        </w:tc>
        <w:tc>
          <w:tcPr>
            <w:tcW w:w="601" w:type="dxa"/>
            <w:vAlign w:val="center"/>
          </w:tcPr>
          <w:p w:rsidR="00720BB6" w:rsidRPr="0003529C" w:rsidRDefault="00720BB6" w:rsidP="00504CEC">
            <w:pPr>
              <w:pStyle w:val="a3"/>
              <w:jc w:val="center"/>
              <w:rPr>
                <w:lang w:val="en-US"/>
              </w:rPr>
            </w:pPr>
            <w:r>
              <w:rPr>
                <w:lang w:val="en-US"/>
              </w:rPr>
              <w:t>(+)</w:t>
            </w:r>
          </w:p>
        </w:tc>
        <w:tc>
          <w:tcPr>
            <w:tcW w:w="863" w:type="dxa"/>
            <w:vAlign w:val="center"/>
          </w:tcPr>
          <w:p w:rsidR="00720BB6" w:rsidRPr="0003529C" w:rsidRDefault="00720BB6" w:rsidP="00504CEC">
            <w:pPr>
              <w:pStyle w:val="a3"/>
              <w:jc w:val="center"/>
              <w:rPr>
                <w:lang w:val="en-US"/>
              </w:rPr>
            </w:pPr>
            <w:r>
              <w:rPr>
                <w:lang w:val="en-US"/>
              </w:rPr>
              <w:t>-</w:t>
            </w:r>
          </w:p>
        </w:tc>
        <w:tc>
          <w:tcPr>
            <w:tcW w:w="863" w:type="dxa"/>
            <w:vAlign w:val="center"/>
          </w:tcPr>
          <w:p w:rsidR="00720BB6" w:rsidRPr="0003529C" w:rsidRDefault="00720BB6" w:rsidP="00504CEC">
            <w:pPr>
              <w:pStyle w:val="a3"/>
              <w:jc w:val="center"/>
              <w:rPr>
                <w:lang w:val="en-US"/>
              </w:rPr>
            </w:pPr>
            <w:r>
              <w:rPr>
                <w:lang w:val="en-US"/>
              </w:rPr>
              <w:t>+</w:t>
            </w:r>
          </w:p>
        </w:tc>
        <w:tc>
          <w:tcPr>
            <w:tcW w:w="863" w:type="dxa"/>
            <w:vAlign w:val="center"/>
          </w:tcPr>
          <w:p w:rsidR="00720BB6" w:rsidRPr="0003529C" w:rsidRDefault="00720BB6" w:rsidP="00504CEC">
            <w:pPr>
              <w:pStyle w:val="a3"/>
              <w:jc w:val="center"/>
              <w:rPr>
                <w:lang w:val="en-US"/>
              </w:rPr>
            </w:pPr>
            <w:r>
              <w:rPr>
                <w:lang w:val="en-US"/>
              </w:rPr>
              <w:t>(+)</w:t>
            </w:r>
          </w:p>
        </w:tc>
        <w:tc>
          <w:tcPr>
            <w:tcW w:w="863" w:type="dxa"/>
            <w:vAlign w:val="center"/>
          </w:tcPr>
          <w:p w:rsidR="00720BB6" w:rsidRPr="0003529C" w:rsidRDefault="00720BB6" w:rsidP="00504CEC">
            <w:pPr>
              <w:pStyle w:val="a3"/>
              <w:jc w:val="center"/>
              <w:rPr>
                <w:lang w:val="en-US"/>
              </w:rPr>
            </w:pPr>
            <w:r>
              <w:rPr>
                <w:lang w:val="en-US"/>
              </w:rPr>
              <w:t>(+)</w:t>
            </w:r>
          </w:p>
        </w:tc>
        <w:tc>
          <w:tcPr>
            <w:tcW w:w="863" w:type="dxa"/>
            <w:vAlign w:val="center"/>
          </w:tcPr>
          <w:p w:rsidR="00720BB6" w:rsidRPr="0003529C" w:rsidRDefault="00720BB6" w:rsidP="00504CEC">
            <w:pPr>
              <w:pStyle w:val="a3"/>
              <w:jc w:val="center"/>
              <w:rPr>
                <w:lang w:val="en-US"/>
              </w:rPr>
            </w:pPr>
            <w:r>
              <w:rPr>
                <w:lang w:val="en-US"/>
              </w:rPr>
              <w:t>++</w:t>
            </w:r>
          </w:p>
        </w:tc>
        <w:tc>
          <w:tcPr>
            <w:tcW w:w="863" w:type="dxa"/>
            <w:vAlign w:val="center"/>
          </w:tcPr>
          <w:p w:rsidR="00720BB6" w:rsidRPr="0003529C" w:rsidRDefault="00720BB6" w:rsidP="00504CEC">
            <w:pPr>
              <w:pStyle w:val="a3"/>
              <w:jc w:val="center"/>
              <w:rPr>
                <w:lang w:val="en-US"/>
              </w:rPr>
            </w:pPr>
            <w:r>
              <w:rPr>
                <w:lang w:val="en-US"/>
              </w:rPr>
              <w:t>+</w:t>
            </w:r>
          </w:p>
        </w:tc>
        <w:tc>
          <w:tcPr>
            <w:tcW w:w="863" w:type="dxa"/>
            <w:vAlign w:val="center"/>
          </w:tcPr>
          <w:p w:rsidR="00720BB6" w:rsidRPr="0003529C" w:rsidRDefault="00720BB6" w:rsidP="00504CEC">
            <w:pPr>
              <w:pStyle w:val="a3"/>
              <w:jc w:val="center"/>
              <w:rPr>
                <w:lang w:val="en-US"/>
              </w:rPr>
            </w:pPr>
            <w:r>
              <w:rPr>
                <w:lang w:val="en-US"/>
              </w:rPr>
              <w:t>+</w:t>
            </w:r>
          </w:p>
        </w:tc>
        <w:tc>
          <w:tcPr>
            <w:tcW w:w="864" w:type="dxa"/>
            <w:vAlign w:val="center"/>
          </w:tcPr>
          <w:p w:rsidR="00720BB6" w:rsidRPr="0003529C" w:rsidRDefault="00720BB6" w:rsidP="00504CEC">
            <w:pPr>
              <w:pStyle w:val="a3"/>
              <w:jc w:val="center"/>
              <w:rPr>
                <w:lang w:val="en-US"/>
              </w:rPr>
            </w:pPr>
            <w:r>
              <w:rPr>
                <w:lang w:val="en-US"/>
              </w:rPr>
              <w:t>+</w:t>
            </w:r>
          </w:p>
        </w:tc>
      </w:tr>
      <w:tr w:rsidR="00720BB6" w:rsidTr="00504CEC">
        <w:tc>
          <w:tcPr>
            <w:tcW w:w="2269" w:type="dxa"/>
            <w:vAlign w:val="center"/>
          </w:tcPr>
          <w:p w:rsidR="00720BB6" w:rsidRDefault="00720BB6" w:rsidP="00504CEC">
            <w:pPr>
              <w:pStyle w:val="a3"/>
              <w:jc w:val="center"/>
            </w:pPr>
            <w:r>
              <w:t xml:space="preserve">Товщина </w:t>
            </w:r>
          </w:p>
        </w:tc>
        <w:tc>
          <w:tcPr>
            <w:tcW w:w="601" w:type="dxa"/>
            <w:vAlign w:val="center"/>
          </w:tcPr>
          <w:p w:rsidR="00720BB6" w:rsidRPr="0003529C" w:rsidRDefault="00720BB6" w:rsidP="00504CEC">
            <w:pPr>
              <w:pStyle w:val="a3"/>
              <w:jc w:val="center"/>
              <w:rPr>
                <w:lang w:val="en-US"/>
              </w:rPr>
            </w:pPr>
            <w:r>
              <w:rPr>
                <w:lang w:val="en-US"/>
              </w:rPr>
              <w:t>++</w:t>
            </w:r>
          </w:p>
        </w:tc>
        <w:tc>
          <w:tcPr>
            <w:tcW w:w="863" w:type="dxa"/>
            <w:vAlign w:val="center"/>
          </w:tcPr>
          <w:p w:rsidR="00720BB6" w:rsidRPr="0003529C" w:rsidRDefault="00720BB6" w:rsidP="00504CEC">
            <w:pPr>
              <w:pStyle w:val="a3"/>
              <w:jc w:val="center"/>
              <w:rPr>
                <w:lang w:val="en-US"/>
              </w:rPr>
            </w:pPr>
            <w:r>
              <w:rPr>
                <w:lang w:val="en-US"/>
              </w:rPr>
              <w:t>++</w:t>
            </w:r>
          </w:p>
        </w:tc>
        <w:tc>
          <w:tcPr>
            <w:tcW w:w="863" w:type="dxa"/>
            <w:vAlign w:val="center"/>
          </w:tcPr>
          <w:p w:rsidR="00720BB6" w:rsidRPr="0003529C" w:rsidRDefault="00720BB6" w:rsidP="00504CEC">
            <w:pPr>
              <w:pStyle w:val="a3"/>
              <w:jc w:val="center"/>
              <w:rPr>
                <w:lang w:val="en-US"/>
              </w:rPr>
            </w:pPr>
            <w:r>
              <w:rPr>
                <w:lang w:val="en-US"/>
              </w:rPr>
              <w:t>++</w:t>
            </w:r>
          </w:p>
        </w:tc>
        <w:tc>
          <w:tcPr>
            <w:tcW w:w="863" w:type="dxa"/>
            <w:vAlign w:val="center"/>
          </w:tcPr>
          <w:p w:rsidR="00720BB6" w:rsidRPr="0003529C" w:rsidRDefault="00720BB6" w:rsidP="00504CEC">
            <w:pPr>
              <w:pStyle w:val="a3"/>
              <w:jc w:val="center"/>
              <w:rPr>
                <w:lang w:val="en-US"/>
              </w:rPr>
            </w:pPr>
            <w:r>
              <w:rPr>
                <w:lang w:val="en-US"/>
              </w:rPr>
              <w:t>(+)</w:t>
            </w:r>
          </w:p>
        </w:tc>
        <w:tc>
          <w:tcPr>
            <w:tcW w:w="863" w:type="dxa"/>
            <w:vAlign w:val="center"/>
          </w:tcPr>
          <w:p w:rsidR="00720BB6" w:rsidRPr="0003529C" w:rsidRDefault="00720BB6" w:rsidP="00504CEC">
            <w:pPr>
              <w:pStyle w:val="a3"/>
              <w:jc w:val="center"/>
              <w:rPr>
                <w:lang w:val="en-US"/>
              </w:rPr>
            </w:pPr>
            <w:r>
              <w:rPr>
                <w:lang w:val="en-US"/>
              </w:rPr>
              <w:t>-</w:t>
            </w:r>
          </w:p>
        </w:tc>
        <w:tc>
          <w:tcPr>
            <w:tcW w:w="863" w:type="dxa"/>
            <w:vAlign w:val="center"/>
          </w:tcPr>
          <w:p w:rsidR="00720BB6" w:rsidRPr="0003529C" w:rsidRDefault="00720BB6" w:rsidP="00504CEC">
            <w:pPr>
              <w:pStyle w:val="a3"/>
              <w:jc w:val="center"/>
              <w:rPr>
                <w:lang w:val="en-US"/>
              </w:rPr>
            </w:pPr>
            <w:r>
              <w:rPr>
                <w:lang w:val="en-US"/>
              </w:rPr>
              <w:t>++</w:t>
            </w:r>
          </w:p>
        </w:tc>
        <w:tc>
          <w:tcPr>
            <w:tcW w:w="863" w:type="dxa"/>
            <w:vAlign w:val="center"/>
          </w:tcPr>
          <w:p w:rsidR="00720BB6" w:rsidRPr="0003529C" w:rsidRDefault="00720BB6" w:rsidP="00504CEC">
            <w:pPr>
              <w:pStyle w:val="a3"/>
              <w:jc w:val="center"/>
              <w:rPr>
                <w:lang w:val="en-US"/>
              </w:rPr>
            </w:pPr>
            <w:r>
              <w:rPr>
                <w:lang w:val="en-US"/>
              </w:rPr>
              <w:t>++</w:t>
            </w:r>
          </w:p>
        </w:tc>
        <w:tc>
          <w:tcPr>
            <w:tcW w:w="863" w:type="dxa"/>
            <w:vAlign w:val="center"/>
          </w:tcPr>
          <w:p w:rsidR="00720BB6" w:rsidRPr="0003529C" w:rsidRDefault="00720BB6" w:rsidP="00504CEC">
            <w:pPr>
              <w:pStyle w:val="a3"/>
              <w:jc w:val="center"/>
              <w:rPr>
                <w:lang w:val="en-US"/>
              </w:rPr>
            </w:pPr>
            <w:r>
              <w:rPr>
                <w:lang w:val="en-US"/>
              </w:rPr>
              <w:t>++</w:t>
            </w:r>
          </w:p>
        </w:tc>
        <w:tc>
          <w:tcPr>
            <w:tcW w:w="864" w:type="dxa"/>
            <w:vAlign w:val="center"/>
          </w:tcPr>
          <w:p w:rsidR="00720BB6" w:rsidRPr="0003529C" w:rsidRDefault="00720BB6" w:rsidP="00504CEC">
            <w:pPr>
              <w:pStyle w:val="a3"/>
              <w:jc w:val="center"/>
              <w:rPr>
                <w:lang w:val="en-US"/>
              </w:rPr>
            </w:pPr>
            <w:r>
              <w:rPr>
                <w:lang w:val="en-US"/>
              </w:rPr>
              <w:t>++</w:t>
            </w:r>
          </w:p>
        </w:tc>
      </w:tr>
      <w:tr w:rsidR="00720BB6" w:rsidTr="00504CEC">
        <w:tc>
          <w:tcPr>
            <w:tcW w:w="2269" w:type="dxa"/>
            <w:vAlign w:val="center"/>
          </w:tcPr>
          <w:p w:rsidR="00720BB6" w:rsidRDefault="00720BB6" w:rsidP="00504CEC">
            <w:pPr>
              <w:pStyle w:val="a3"/>
              <w:jc w:val="center"/>
            </w:pPr>
            <w:r>
              <w:t xml:space="preserve">Довжина шва    </w:t>
            </w:r>
          </w:p>
        </w:tc>
        <w:tc>
          <w:tcPr>
            <w:tcW w:w="601" w:type="dxa"/>
            <w:vAlign w:val="center"/>
          </w:tcPr>
          <w:p w:rsidR="00720BB6" w:rsidRPr="0003529C" w:rsidRDefault="00720BB6" w:rsidP="00504CEC">
            <w:pPr>
              <w:pStyle w:val="a3"/>
              <w:jc w:val="center"/>
              <w:rPr>
                <w:lang w:val="en-US"/>
              </w:rPr>
            </w:pPr>
            <w:r>
              <w:rPr>
                <w:lang w:val="en-US"/>
              </w:rPr>
              <w:t>++</w:t>
            </w:r>
          </w:p>
        </w:tc>
        <w:tc>
          <w:tcPr>
            <w:tcW w:w="863" w:type="dxa"/>
            <w:vAlign w:val="center"/>
          </w:tcPr>
          <w:p w:rsidR="00720BB6" w:rsidRPr="0003529C" w:rsidRDefault="00720BB6" w:rsidP="00504CEC">
            <w:pPr>
              <w:pStyle w:val="a3"/>
              <w:jc w:val="center"/>
              <w:rPr>
                <w:lang w:val="en-US"/>
              </w:rPr>
            </w:pPr>
            <w:r>
              <w:rPr>
                <w:lang w:val="en-US"/>
              </w:rPr>
              <w:t>++</w:t>
            </w:r>
          </w:p>
        </w:tc>
        <w:tc>
          <w:tcPr>
            <w:tcW w:w="863" w:type="dxa"/>
            <w:vAlign w:val="center"/>
          </w:tcPr>
          <w:p w:rsidR="00720BB6" w:rsidRPr="0003529C" w:rsidRDefault="00720BB6" w:rsidP="00504CEC">
            <w:pPr>
              <w:pStyle w:val="a3"/>
              <w:jc w:val="center"/>
              <w:rPr>
                <w:lang w:val="en-US"/>
              </w:rPr>
            </w:pPr>
            <w:r>
              <w:rPr>
                <w:lang w:val="en-US"/>
              </w:rPr>
              <w:t>++</w:t>
            </w:r>
          </w:p>
        </w:tc>
        <w:tc>
          <w:tcPr>
            <w:tcW w:w="863" w:type="dxa"/>
            <w:vAlign w:val="center"/>
          </w:tcPr>
          <w:p w:rsidR="00720BB6" w:rsidRPr="0003529C" w:rsidRDefault="00720BB6" w:rsidP="00504CEC">
            <w:pPr>
              <w:pStyle w:val="a3"/>
              <w:jc w:val="center"/>
              <w:rPr>
                <w:lang w:val="en-US"/>
              </w:rPr>
            </w:pPr>
            <w:r>
              <w:rPr>
                <w:lang w:val="en-US"/>
              </w:rPr>
              <w:t>+</w:t>
            </w:r>
          </w:p>
        </w:tc>
        <w:tc>
          <w:tcPr>
            <w:tcW w:w="863" w:type="dxa"/>
            <w:vAlign w:val="center"/>
          </w:tcPr>
          <w:p w:rsidR="00720BB6" w:rsidRPr="0003529C" w:rsidRDefault="00720BB6" w:rsidP="00504CEC">
            <w:pPr>
              <w:pStyle w:val="a3"/>
              <w:jc w:val="center"/>
              <w:rPr>
                <w:lang w:val="en-US"/>
              </w:rPr>
            </w:pPr>
            <w:r>
              <w:rPr>
                <w:lang w:val="en-US"/>
              </w:rPr>
              <w:t>-</w:t>
            </w:r>
          </w:p>
        </w:tc>
        <w:tc>
          <w:tcPr>
            <w:tcW w:w="863" w:type="dxa"/>
            <w:vAlign w:val="center"/>
          </w:tcPr>
          <w:p w:rsidR="00720BB6" w:rsidRPr="0003529C" w:rsidRDefault="00720BB6" w:rsidP="00504CEC">
            <w:pPr>
              <w:pStyle w:val="a3"/>
              <w:jc w:val="center"/>
              <w:rPr>
                <w:lang w:val="en-US"/>
              </w:rPr>
            </w:pPr>
            <w:r>
              <w:rPr>
                <w:lang w:val="en-US"/>
              </w:rPr>
              <w:t>++</w:t>
            </w:r>
          </w:p>
        </w:tc>
        <w:tc>
          <w:tcPr>
            <w:tcW w:w="863" w:type="dxa"/>
            <w:vAlign w:val="center"/>
          </w:tcPr>
          <w:p w:rsidR="00720BB6" w:rsidRPr="0003529C" w:rsidRDefault="00720BB6" w:rsidP="00504CEC">
            <w:pPr>
              <w:pStyle w:val="a3"/>
              <w:jc w:val="center"/>
              <w:rPr>
                <w:lang w:val="en-US"/>
              </w:rPr>
            </w:pPr>
            <w:r>
              <w:rPr>
                <w:lang w:val="en-US"/>
              </w:rPr>
              <w:t>+</w:t>
            </w:r>
          </w:p>
        </w:tc>
        <w:tc>
          <w:tcPr>
            <w:tcW w:w="863" w:type="dxa"/>
            <w:vAlign w:val="center"/>
          </w:tcPr>
          <w:p w:rsidR="00720BB6" w:rsidRPr="0003529C" w:rsidRDefault="00720BB6" w:rsidP="00504CEC">
            <w:pPr>
              <w:pStyle w:val="a3"/>
              <w:jc w:val="center"/>
              <w:rPr>
                <w:lang w:val="en-US"/>
              </w:rPr>
            </w:pPr>
            <w:r>
              <w:rPr>
                <w:lang w:val="en-US"/>
              </w:rPr>
              <w:t>+</w:t>
            </w:r>
          </w:p>
        </w:tc>
        <w:tc>
          <w:tcPr>
            <w:tcW w:w="864" w:type="dxa"/>
            <w:vAlign w:val="center"/>
          </w:tcPr>
          <w:p w:rsidR="00720BB6" w:rsidRPr="0003529C" w:rsidRDefault="00720BB6" w:rsidP="00504CEC">
            <w:pPr>
              <w:pStyle w:val="a3"/>
              <w:jc w:val="center"/>
              <w:rPr>
                <w:lang w:val="en-US"/>
              </w:rPr>
            </w:pPr>
            <w:r>
              <w:rPr>
                <w:lang w:val="en-US"/>
              </w:rPr>
              <w:t>+</w:t>
            </w:r>
          </w:p>
        </w:tc>
      </w:tr>
      <w:tr w:rsidR="00720BB6" w:rsidTr="00504CEC">
        <w:tc>
          <w:tcPr>
            <w:tcW w:w="2269" w:type="dxa"/>
            <w:vAlign w:val="center"/>
          </w:tcPr>
          <w:p w:rsidR="00720BB6" w:rsidRDefault="00720BB6" w:rsidP="00504CEC">
            <w:pPr>
              <w:pStyle w:val="a3"/>
              <w:jc w:val="center"/>
            </w:pPr>
            <w:r>
              <w:t>Положення зварювання</w:t>
            </w:r>
          </w:p>
        </w:tc>
        <w:tc>
          <w:tcPr>
            <w:tcW w:w="601" w:type="dxa"/>
            <w:vAlign w:val="center"/>
          </w:tcPr>
          <w:p w:rsidR="00720BB6" w:rsidRPr="0003529C" w:rsidRDefault="00720BB6" w:rsidP="00504CEC">
            <w:pPr>
              <w:pStyle w:val="a3"/>
              <w:jc w:val="center"/>
              <w:rPr>
                <w:lang w:val="en-US"/>
              </w:rPr>
            </w:pPr>
            <w:r>
              <w:rPr>
                <w:lang w:val="en-US"/>
              </w:rPr>
              <w:t>++</w:t>
            </w:r>
          </w:p>
        </w:tc>
        <w:tc>
          <w:tcPr>
            <w:tcW w:w="863" w:type="dxa"/>
            <w:vAlign w:val="center"/>
          </w:tcPr>
          <w:p w:rsidR="00720BB6" w:rsidRPr="0003529C" w:rsidRDefault="00720BB6" w:rsidP="00504CEC">
            <w:pPr>
              <w:pStyle w:val="a3"/>
              <w:jc w:val="center"/>
              <w:rPr>
                <w:lang w:val="en-US"/>
              </w:rPr>
            </w:pPr>
            <w:r>
              <w:rPr>
                <w:lang w:val="en-US"/>
              </w:rPr>
              <w:t>++</w:t>
            </w:r>
          </w:p>
        </w:tc>
        <w:tc>
          <w:tcPr>
            <w:tcW w:w="863" w:type="dxa"/>
            <w:vAlign w:val="center"/>
          </w:tcPr>
          <w:p w:rsidR="00720BB6" w:rsidRPr="0003529C" w:rsidRDefault="00720BB6" w:rsidP="00504CEC">
            <w:pPr>
              <w:pStyle w:val="a3"/>
              <w:jc w:val="center"/>
              <w:rPr>
                <w:lang w:val="en-US"/>
              </w:rPr>
            </w:pPr>
            <w:r>
              <w:rPr>
                <w:lang w:val="en-US"/>
              </w:rPr>
              <w:t>++</w:t>
            </w:r>
          </w:p>
        </w:tc>
        <w:tc>
          <w:tcPr>
            <w:tcW w:w="863" w:type="dxa"/>
            <w:vAlign w:val="center"/>
          </w:tcPr>
          <w:p w:rsidR="00720BB6" w:rsidRPr="0003529C" w:rsidRDefault="00720BB6" w:rsidP="00504CEC">
            <w:pPr>
              <w:pStyle w:val="a3"/>
              <w:jc w:val="center"/>
              <w:rPr>
                <w:lang w:val="en-US"/>
              </w:rPr>
            </w:pPr>
            <w:r>
              <w:rPr>
                <w:lang w:val="en-US"/>
              </w:rPr>
              <w:t>++</w:t>
            </w:r>
          </w:p>
        </w:tc>
        <w:tc>
          <w:tcPr>
            <w:tcW w:w="863" w:type="dxa"/>
            <w:vAlign w:val="center"/>
          </w:tcPr>
          <w:p w:rsidR="00720BB6" w:rsidRPr="0003529C" w:rsidRDefault="00720BB6" w:rsidP="00504CEC">
            <w:pPr>
              <w:pStyle w:val="a3"/>
              <w:jc w:val="center"/>
              <w:rPr>
                <w:lang w:val="en-US"/>
              </w:rPr>
            </w:pPr>
            <w:r>
              <w:rPr>
                <w:lang w:val="en-US"/>
              </w:rPr>
              <w:t>-</w:t>
            </w:r>
          </w:p>
        </w:tc>
        <w:tc>
          <w:tcPr>
            <w:tcW w:w="863" w:type="dxa"/>
            <w:vAlign w:val="center"/>
          </w:tcPr>
          <w:p w:rsidR="00720BB6" w:rsidRPr="0003529C" w:rsidRDefault="00720BB6" w:rsidP="00504CEC">
            <w:pPr>
              <w:pStyle w:val="a3"/>
              <w:jc w:val="center"/>
              <w:rPr>
                <w:lang w:val="en-US"/>
              </w:rPr>
            </w:pPr>
            <w:r>
              <w:rPr>
                <w:lang w:val="en-US"/>
              </w:rPr>
              <w:t>++</w:t>
            </w:r>
          </w:p>
        </w:tc>
        <w:tc>
          <w:tcPr>
            <w:tcW w:w="863" w:type="dxa"/>
            <w:vAlign w:val="center"/>
          </w:tcPr>
          <w:p w:rsidR="00720BB6" w:rsidRPr="0003529C" w:rsidRDefault="00720BB6" w:rsidP="00504CEC">
            <w:pPr>
              <w:pStyle w:val="a3"/>
              <w:jc w:val="center"/>
              <w:rPr>
                <w:lang w:val="en-US"/>
              </w:rPr>
            </w:pPr>
            <w:r>
              <w:rPr>
                <w:lang w:val="en-US"/>
              </w:rPr>
              <w:t>+</w:t>
            </w:r>
          </w:p>
        </w:tc>
        <w:tc>
          <w:tcPr>
            <w:tcW w:w="863" w:type="dxa"/>
            <w:vAlign w:val="center"/>
          </w:tcPr>
          <w:p w:rsidR="00720BB6" w:rsidRPr="0003529C" w:rsidRDefault="00720BB6" w:rsidP="00504CEC">
            <w:pPr>
              <w:pStyle w:val="a3"/>
              <w:jc w:val="center"/>
              <w:rPr>
                <w:lang w:val="en-US"/>
              </w:rPr>
            </w:pPr>
            <w:r>
              <w:rPr>
                <w:lang w:val="en-US"/>
              </w:rPr>
              <w:t>+</w:t>
            </w:r>
          </w:p>
        </w:tc>
        <w:tc>
          <w:tcPr>
            <w:tcW w:w="864" w:type="dxa"/>
            <w:vAlign w:val="center"/>
          </w:tcPr>
          <w:p w:rsidR="00720BB6" w:rsidRPr="0003529C" w:rsidRDefault="00720BB6" w:rsidP="00504CEC">
            <w:pPr>
              <w:pStyle w:val="a3"/>
              <w:jc w:val="center"/>
              <w:rPr>
                <w:lang w:val="en-US"/>
              </w:rPr>
            </w:pPr>
            <w:r>
              <w:rPr>
                <w:lang w:val="en-US"/>
              </w:rPr>
              <w:t>+</w:t>
            </w:r>
          </w:p>
        </w:tc>
      </w:tr>
      <w:tr w:rsidR="00720BB6" w:rsidTr="00504CEC">
        <w:tc>
          <w:tcPr>
            <w:tcW w:w="2269" w:type="dxa"/>
            <w:vAlign w:val="center"/>
          </w:tcPr>
          <w:p w:rsidR="00720BB6" w:rsidRDefault="00720BB6" w:rsidP="00504CEC">
            <w:pPr>
              <w:pStyle w:val="a3"/>
              <w:jc w:val="center"/>
            </w:pPr>
            <w:r>
              <w:t>Тип виробництва</w:t>
            </w:r>
          </w:p>
        </w:tc>
        <w:tc>
          <w:tcPr>
            <w:tcW w:w="601" w:type="dxa"/>
            <w:vAlign w:val="center"/>
          </w:tcPr>
          <w:p w:rsidR="00720BB6" w:rsidRPr="0003529C" w:rsidRDefault="00720BB6" w:rsidP="00504CEC">
            <w:pPr>
              <w:pStyle w:val="a3"/>
              <w:jc w:val="center"/>
              <w:rPr>
                <w:lang w:val="en-US"/>
              </w:rPr>
            </w:pPr>
            <w:r>
              <w:rPr>
                <w:lang w:val="en-US"/>
              </w:rPr>
              <w:t>+</w:t>
            </w:r>
          </w:p>
        </w:tc>
        <w:tc>
          <w:tcPr>
            <w:tcW w:w="863" w:type="dxa"/>
            <w:vAlign w:val="center"/>
          </w:tcPr>
          <w:p w:rsidR="00720BB6" w:rsidRPr="0003529C" w:rsidRDefault="00720BB6" w:rsidP="00504CEC">
            <w:pPr>
              <w:pStyle w:val="a3"/>
              <w:jc w:val="center"/>
              <w:rPr>
                <w:lang w:val="en-US"/>
              </w:rPr>
            </w:pPr>
            <w:r>
              <w:rPr>
                <w:lang w:val="en-US"/>
              </w:rPr>
              <w:t>++</w:t>
            </w:r>
          </w:p>
        </w:tc>
        <w:tc>
          <w:tcPr>
            <w:tcW w:w="863" w:type="dxa"/>
            <w:vAlign w:val="center"/>
          </w:tcPr>
          <w:p w:rsidR="00720BB6" w:rsidRPr="0003529C" w:rsidRDefault="00720BB6" w:rsidP="00504CEC">
            <w:pPr>
              <w:pStyle w:val="a3"/>
              <w:jc w:val="center"/>
              <w:rPr>
                <w:lang w:val="en-US"/>
              </w:rPr>
            </w:pPr>
            <w:r>
              <w:rPr>
                <w:lang w:val="en-US"/>
              </w:rPr>
              <w:t>++</w:t>
            </w:r>
          </w:p>
        </w:tc>
        <w:tc>
          <w:tcPr>
            <w:tcW w:w="863" w:type="dxa"/>
            <w:vAlign w:val="center"/>
          </w:tcPr>
          <w:p w:rsidR="00720BB6" w:rsidRPr="0003529C" w:rsidRDefault="00720BB6" w:rsidP="00504CEC">
            <w:pPr>
              <w:pStyle w:val="a3"/>
              <w:jc w:val="center"/>
              <w:rPr>
                <w:lang w:val="en-US"/>
              </w:rPr>
            </w:pPr>
            <w:r>
              <w:rPr>
                <w:lang w:val="en-US"/>
              </w:rPr>
              <w:t>++</w:t>
            </w:r>
          </w:p>
        </w:tc>
        <w:tc>
          <w:tcPr>
            <w:tcW w:w="863" w:type="dxa"/>
            <w:vAlign w:val="center"/>
          </w:tcPr>
          <w:p w:rsidR="00720BB6" w:rsidRPr="0003529C" w:rsidRDefault="00720BB6" w:rsidP="00504CEC">
            <w:pPr>
              <w:pStyle w:val="a3"/>
              <w:jc w:val="center"/>
              <w:rPr>
                <w:lang w:val="en-US"/>
              </w:rPr>
            </w:pPr>
            <w:r>
              <w:rPr>
                <w:lang w:val="en-US"/>
              </w:rPr>
              <w:t>+</w:t>
            </w:r>
          </w:p>
        </w:tc>
        <w:tc>
          <w:tcPr>
            <w:tcW w:w="863" w:type="dxa"/>
            <w:vAlign w:val="center"/>
          </w:tcPr>
          <w:p w:rsidR="00720BB6" w:rsidRPr="0003529C" w:rsidRDefault="00720BB6" w:rsidP="00504CEC">
            <w:pPr>
              <w:pStyle w:val="a3"/>
              <w:jc w:val="center"/>
              <w:rPr>
                <w:lang w:val="en-US"/>
              </w:rPr>
            </w:pPr>
            <w:r>
              <w:rPr>
                <w:lang w:val="en-US"/>
              </w:rPr>
              <w:t>+</w:t>
            </w:r>
          </w:p>
        </w:tc>
        <w:tc>
          <w:tcPr>
            <w:tcW w:w="863" w:type="dxa"/>
            <w:vAlign w:val="center"/>
          </w:tcPr>
          <w:p w:rsidR="00720BB6" w:rsidRPr="0003529C" w:rsidRDefault="00720BB6" w:rsidP="00504CEC">
            <w:pPr>
              <w:pStyle w:val="a3"/>
              <w:jc w:val="center"/>
              <w:rPr>
                <w:lang w:val="en-US"/>
              </w:rPr>
            </w:pPr>
            <w:r>
              <w:rPr>
                <w:lang w:val="en-US"/>
              </w:rPr>
              <w:t>+</w:t>
            </w:r>
          </w:p>
        </w:tc>
        <w:tc>
          <w:tcPr>
            <w:tcW w:w="863" w:type="dxa"/>
            <w:vAlign w:val="center"/>
          </w:tcPr>
          <w:p w:rsidR="00720BB6" w:rsidRPr="0003529C" w:rsidRDefault="00720BB6" w:rsidP="00504CEC">
            <w:pPr>
              <w:pStyle w:val="a3"/>
              <w:jc w:val="center"/>
              <w:rPr>
                <w:lang w:val="en-US"/>
              </w:rPr>
            </w:pPr>
            <w:r>
              <w:rPr>
                <w:lang w:val="en-US"/>
              </w:rPr>
              <w:t>+</w:t>
            </w:r>
          </w:p>
        </w:tc>
        <w:tc>
          <w:tcPr>
            <w:tcW w:w="864" w:type="dxa"/>
            <w:vAlign w:val="center"/>
          </w:tcPr>
          <w:p w:rsidR="00720BB6" w:rsidRPr="0003529C" w:rsidRDefault="00720BB6" w:rsidP="00504CEC">
            <w:pPr>
              <w:pStyle w:val="a3"/>
              <w:jc w:val="center"/>
              <w:rPr>
                <w:lang w:val="en-US"/>
              </w:rPr>
            </w:pPr>
            <w:r>
              <w:rPr>
                <w:lang w:val="en-US"/>
              </w:rPr>
              <w:t>++</w:t>
            </w:r>
          </w:p>
        </w:tc>
      </w:tr>
    </w:tbl>
    <w:p w:rsidR="00720BB6" w:rsidRPr="00D604A9" w:rsidRDefault="00720BB6" w:rsidP="0001158D">
      <w:pPr>
        <w:ind w:left="-142" w:firstLine="426"/>
        <w:jc w:val="both"/>
        <w:rPr>
          <w:rFonts w:cs="Times New Roman"/>
          <w:sz w:val="24"/>
          <w:szCs w:val="24"/>
        </w:rPr>
      </w:pPr>
      <w:r w:rsidRPr="00D604A9">
        <w:rPr>
          <w:rFonts w:cs="Times New Roman"/>
          <w:sz w:val="24"/>
          <w:szCs w:val="24"/>
        </w:rPr>
        <w:t>++ - рекомендовані способи зварювання;</w:t>
      </w:r>
    </w:p>
    <w:p w:rsidR="00720BB6" w:rsidRPr="00D604A9" w:rsidRDefault="00720BB6" w:rsidP="0001158D">
      <w:pPr>
        <w:ind w:left="-142" w:firstLine="426"/>
        <w:jc w:val="both"/>
        <w:rPr>
          <w:rFonts w:cs="Times New Roman"/>
          <w:sz w:val="24"/>
          <w:szCs w:val="24"/>
          <w:lang w:val="ru-RU"/>
        </w:rPr>
      </w:pPr>
      <w:r w:rsidRPr="00D604A9">
        <w:rPr>
          <w:rFonts w:cs="Times New Roman"/>
          <w:sz w:val="24"/>
          <w:szCs w:val="24"/>
        </w:rPr>
        <w:t>+ - переважно рекомендовані способи зварювання</w:t>
      </w:r>
      <w:r w:rsidRPr="00D604A9">
        <w:rPr>
          <w:rFonts w:cs="Times New Roman"/>
          <w:sz w:val="24"/>
          <w:szCs w:val="24"/>
          <w:lang w:val="ru-RU"/>
        </w:rPr>
        <w:t>;</w:t>
      </w:r>
    </w:p>
    <w:p w:rsidR="00720BB6" w:rsidRPr="00D604A9" w:rsidRDefault="00720BB6" w:rsidP="0001158D">
      <w:pPr>
        <w:ind w:left="-142" w:firstLine="426"/>
        <w:jc w:val="both"/>
        <w:rPr>
          <w:rFonts w:cs="Times New Roman"/>
          <w:sz w:val="24"/>
          <w:szCs w:val="24"/>
          <w:lang w:val="ru-RU"/>
        </w:rPr>
      </w:pPr>
      <w:r w:rsidRPr="00D604A9">
        <w:rPr>
          <w:rFonts w:cs="Times New Roman"/>
          <w:sz w:val="24"/>
          <w:szCs w:val="24"/>
        </w:rPr>
        <w:t>(+) – обмежено рекомендовані способи зварювання</w:t>
      </w:r>
      <w:r w:rsidRPr="00D604A9">
        <w:rPr>
          <w:rFonts w:cs="Times New Roman"/>
          <w:sz w:val="24"/>
          <w:szCs w:val="24"/>
          <w:lang w:val="ru-RU"/>
        </w:rPr>
        <w:t>;</w:t>
      </w:r>
    </w:p>
    <w:p w:rsidR="003B1D48" w:rsidRDefault="0001158D" w:rsidP="0001158D">
      <w:pPr>
        <w:ind w:left="-142" w:firstLine="426"/>
        <w:jc w:val="both"/>
        <w:rPr>
          <w:rFonts w:cs="Times New Roman"/>
          <w:sz w:val="24"/>
          <w:szCs w:val="24"/>
          <w:lang w:val="ru-RU"/>
        </w:rPr>
      </w:pPr>
      <w:r>
        <w:rPr>
          <w:lang w:val="ru-RU"/>
        </w:rPr>
        <w:t xml:space="preserve">- </w:t>
      </w:r>
      <w:r w:rsidR="00720BB6" w:rsidRPr="00720BB6">
        <w:rPr>
          <w:rFonts w:cs="Times New Roman"/>
          <w:sz w:val="24"/>
          <w:szCs w:val="24"/>
        </w:rPr>
        <w:t>нерекомендовані</w:t>
      </w:r>
      <w:r w:rsidR="00720BB6">
        <w:rPr>
          <w:lang w:val="ru-RU"/>
        </w:rPr>
        <w:t xml:space="preserve"> </w:t>
      </w:r>
      <w:r w:rsidR="00720BB6" w:rsidRPr="00720BB6">
        <w:rPr>
          <w:rFonts w:cs="Times New Roman"/>
          <w:sz w:val="24"/>
          <w:szCs w:val="24"/>
        </w:rPr>
        <w:t>способи</w:t>
      </w:r>
      <w:r w:rsidR="00720BB6">
        <w:rPr>
          <w:lang w:val="ru-RU"/>
        </w:rPr>
        <w:t xml:space="preserve"> </w:t>
      </w:r>
      <w:r w:rsidR="00720BB6" w:rsidRPr="00720BB6">
        <w:rPr>
          <w:rFonts w:cs="Times New Roman"/>
          <w:sz w:val="24"/>
          <w:szCs w:val="24"/>
        </w:rPr>
        <w:t>зварювання</w:t>
      </w:r>
    </w:p>
    <w:p w:rsidR="0001158D" w:rsidRPr="0001158D" w:rsidRDefault="0001158D" w:rsidP="0001158D">
      <w:pPr>
        <w:ind w:left="-142" w:firstLine="426"/>
        <w:jc w:val="both"/>
        <w:rPr>
          <w:lang w:val="ru-RU"/>
        </w:rPr>
        <w:sectPr w:rsidR="0001158D" w:rsidRPr="0001158D" w:rsidSect="005872DF">
          <w:footerReference w:type="default" r:id="rId20"/>
          <w:pgSz w:w="11906" w:h="16838"/>
          <w:pgMar w:top="794" w:right="737" w:bottom="340" w:left="1644" w:header="709" w:footer="0" w:gutter="0"/>
          <w:pgBorders>
            <w:top w:val="single" w:sz="12" w:space="21" w:color="auto"/>
            <w:left w:val="single" w:sz="12" w:space="21" w:color="auto"/>
            <w:bottom w:val="single" w:sz="12" w:space="0" w:color="auto"/>
            <w:right w:val="single" w:sz="12" w:space="19" w:color="auto"/>
          </w:pgBorders>
          <w:cols w:space="708"/>
          <w:docGrid w:linePitch="381"/>
        </w:sectPr>
      </w:pPr>
    </w:p>
    <w:p w:rsidR="00720BB6" w:rsidRPr="00D604A9" w:rsidRDefault="00720BB6" w:rsidP="0001158D">
      <w:pPr>
        <w:ind w:left="0"/>
        <w:jc w:val="both"/>
        <w:rPr>
          <w:sz w:val="24"/>
          <w:szCs w:val="24"/>
        </w:rPr>
      </w:pPr>
      <w:r w:rsidRPr="00D604A9">
        <w:rPr>
          <w:sz w:val="24"/>
          <w:szCs w:val="24"/>
          <w:lang w:val="en-US"/>
        </w:rPr>
        <w:t>MMA</w:t>
      </w:r>
      <w:r w:rsidRPr="00720BB6">
        <w:rPr>
          <w:sz w:val="24"/>
          <w:szCs w:val="24"/>
        </w:rPr>
        <w:t xml:space="preserve"> 111 (</w:t>
      </w:r>
      <w:r w:rsidRPr="00D604A9">
        <w:rPr>
          <w:sz w:val="24"/>
          <w:szCs w:val="24"/>
          <w:lang w:val="en-US"/>
        </w:rPr>
        <w:t>Manual</w:t>
      </w:r>
      <w:r w:rsidRPr="00720BB6">
        <w:rPr>
          <w:sz w:val="24"/>
          <w:szCs w:val="24"/>
        </w:rPr>
        <w:t xml:space="preserve"> </w:t>
      </w:r>
      <w:r w:rsidRPr="00D604A9">
        <w:rPr>
          <w:sz w:val="24"/>
          <w:szCs w:val="24"/>
          <w:lang w:val="en-US"/>
        </w:rPr>
        <w:t>Metal</w:t>
      </w:r>
      <w:r w:rsidRPr="00720BB6">
        <w:rPr>
          <w:sz w:val="24"/>
          <w:szCs w:val="24"/>
        </w:rPr>
        <w:t xml:space="preserve"> </w:t>
      </w:r>
      <w:r w:rsidRPr="00D604A9">
        <w:rPr>
          <w:sz w:val="24"/>
          <w:szCs w:val="24"/>
          <w:lang w:val="en-US"/>
        </w:rPr>
        <w:t>Arc</w:t>
      </w:r>
      <w:r w:rsidRPr="00720BB6">
        <w:rPr>
          <w:sz w:val="24"/>
          <w:szCs w:val="24"/>
        </w:rPr>
        <w:t xml:space="preserve">) – </w:t>
      </w:r>
      <w:r w:rsidRPr="00D604A9">
        <w:rPr>
          <w:sz w:val="24"/>
          <w:szCs w:val="24"/>
        </w:rPr>
        <w:t>ручне дугове зварювання покритими електродами;</w:t>
      </w:r>
    </w:p>
    <w:p w:rsidR="00720BB6" w:rsidRPr="00D604A9" w:rsidRDefault="00720BB6" w:rsidP="0001158D">
      <w:pPr>
        <w:ind w:left="0"/>
        <w:jc w:val="both"/>
        <w:rPr>
          <w:sz w:val="24"/>
          <w:szCs w:val="24"/>
        </w:rPr>
      </w:pPr>
      <w:r w:rsidRPr="00D604A9">
        <w:rPr>
          <w:sz w:val="24"/>
          <w:szCs w:val="24"/>
          <w:lang w:val="en-US"/>
        </w:rPr>
        <w:t>MAG</w:t>
      </w:r>
      <w:r w:rsidRPr="00D604A9">
        <w:rPr>
          <w:sz w:val="24"/>
          <w:szCs w:val="24"/>
          <w:lang w:val="ru-RU"/>
        </w:rPr>
        <w:t xml:space="preserve"> 135 (</w:t>
      </w:r>
      <w:r w:rsidRPr="00D604A9">
        <w:rPr>
          <w:sz w:val="24"/>
          <w:szCs w:val="24"/>
          <w:lang w:val="en-US"/>
        </w:rPr>
        <w:t>Metal</w:t>
      </w:r>
      <w:r w:rsidRPr="00D604A9">
        <w:rPr>
          <w:sz w:val="24"/>
          <w:szCs w:val="24"/>
          <w:lang w:val="ru-RU"/>
        </w:rPr>
        <w:t xml:space="preserve"> </w:t>
      </w:r>
      <w:r w:rsidRPr="00D604A9">
        <w:rPr>
          <w:sz w:val="24"/>
          <w:szCs w:val="24"/>
          <w:lang w:val="en-US"/>
        </w:rPr>
        <w:t>Active</w:t>
      </w:r>
      <w:r w:rsidRPr="00D604A9">
        <w:rPr>
          <w:sz w:val="24"/>
          <w:szCs w:val="24"/>
          <w:lang w:val="ru-RU"/>
        </w:rPr>
        <w:t xml:space="preserve"> </w:t>
      </w:r>
      <w:r w:rsidRPr="00D604A9">
        <w:rPr>
          <w:sz w:val="24"/>
          <w:szCs w:val="24"/>
          <w:lang w:val="en-US"/>
        </w:rPr>
        <w:t>Gas</w:t>
      </w:r>
      <w:r w:rsidRPr="00D604A9">
        <w:rPr>
          <w:sz w:val="24"/>
          <w:szCs w:val="24"/>
          <w:lang w:val="ru-RU"/>
        </w:rPr>
        <w:t xml:space="preserve">) – </w:t>
      </w:r>
      <w:r w:rsidRPr="00D604A9">
        <w:rPr>
          <w:sz w:val="24"/>
          <w:szCs w:val="24"/>
        </w:rPr>
        <w:t>зварювання плавким електродом в середовищі активних захисних газів;</w:t>
      </w:r>
    </w:p>
    <w:p w:rsidR="00720BB6" w:rsidRPr="00D604A9" w:rsidRDefault="00720BB6" w:rsidP="0001158D">
      <w:pPr>
        <w:ind w:left="0"/>
        <w:jc w:val="both"/>
        <w:rPr>
          <w:sz w:val="24"/>
          <w:szCs w:val="24"/>
        </w:rPr>
      </w:pPr>
      <w:r w:rsidRPr="00D604A9">
        <w:rPr>
          <w:sz w:val="24"/>
          <w:szCs w:val="24"/>
          <w:lang w:val="en-US"/>
        </w:rPr>
        <w:t>MIG</w:t>
      </w:r>
      <w:r w:rsidRPr="00D604A9">
        <w:rPr>
          <w:sz w:val="24"/>
          <w:szCs w:val="24"/>
        </w:rPr>
        <w:t xml:space="preserve"> 131 (</w:t>
      </w:r>
      <w:r w:rsidRPr="00D604A9">
        <w:rPr>
          <w:sz w:val="24"/>
          <w:szCs w:val="24"/>
          <w:lang w:val="en-US"/>
        </w:rPr>
        <w:t>Metal</w:t>
      </w:r>
      <w:r w:rsidRPr="00D604A9">
        <w:rPr>
          <w:sz w:val="24"/>
          <w:szCs w:val="24"/>
        </w:rPr>
        <w:t xml:space="preserve"> </w:t>
      </w:r>
      <w:r w:rsidRPr="00D604A9">
        <w:rPr>
          <w:sz w:val="24"/>
          <w:szCs w:val="24"/>
          <w:lang w:val="en-US"/>
        </w:rPr>
        <w:t>Inert</w:t>
      </w:r>
      <w:r w:rsidRPr="00D604A9">
        <w:rPr>
          <w:sz w:val="24"/>
          <w:szCs w:val="24"/>
        </w:rPr>
        <w:t xml:space="preserve"> </w:t>
      </w:r>
      <w:r w:rsidRPr="00D604A9">
        <w:rPr>
          <w:sz w:val="24"/>
          <w:szCs w:val="24"/>
          <w:lang w:val="en-US"/>
        </w:rPr>
        <w:t>Gas</w:t>
      </w:r>
      <w:r w:rsidRPr="00D604A9">
        <w:rPr>
          <w:sz w:val="24"/>
          <w:szCs w:val="24"/>
        </w:rPr>
        <w:t>) - зварювання плавким електродом в середовищі інертних захисних газів;</w:t>
      </w:r>
    </w:p>
    <w:p w:rsidR="00720BB6" w:rsidRPr="00D604A9" w:rsidRDefault="00720BB6" w:rsidP="0001158D">
      <w:pPr>
        <w:ind w:left="0"/>
        <w:jc w:val="both"/>
        <w:rPr>
          <w:sz w:val="24"/>
          <w:szCs w:val="24"/>
        </w:rPr>
      </w:pPr>
      <w:r w:rsidRPr="00D604A9">
        <w:rPr>
          <w:sz w:val="24"/>
          <w:szCs w:val="24"/>
          <w:lang w:val="en-US"/>
        </w:rPr>
        <w:t>SMAW</w:t>
      </w:r>
      <w:r w:rsidRPr="00D604A9">
        <w:rPr>
          <w:sz w:val="24"/>
          <w:szCs w:val="24"/>
        </w:rPr>
        <w:t xml:space="preserve"> 121 (</w:t>
      </w:r>
      <w:r w:rsidRPr="00D604A9">
        <w:rPr>
          <w:sz w:val="24"/>
          <w:szCs w:val="24"/>
          <w:lang w:val="en-US"/>
        </w:rPr>
        <w:t>Submerged</w:t>
      </w:r>
      <w:r w:rsidRPr="00D604A9">
        <w:rPr>
          <w:sz w:val="24"/>
          <w:szCs w:val="24"/>
        </w:rPr>
        <w:t xml:space="preserve"> </w:t>
      </w:r>
      <w:r w:rsidRPr="00D604A9">
        <w:rPr>
          <w:sz w:val="24"/>
          <w:szCs w:val="24"/>
          <w:lang w:val="en-US"/>
        </w:rPr>
        <w:t>Metal</w:t>
      </w:r>
      <w:r w:rsidRPr="00D604A9">
        <w:rPr>
          <w:sz w:val="24"/>
          <w:szCs w:val="24"/>
        </w:rPr>
        <w:t xml:space="preserve"> </w:t>
      </w:r>
      <w:r w:rsidRPr="00D604A9">
        <w:rPr>
          <w:sz w:val="24"/>
          <w:szCs w:val="24"/>
          <w:lang w:val="en-US"/>
        </w:rPr>
        <w:t>Automatic</w:t>
      </w:r>
      <w:r w:rsidRPr="00D604A9">
        <w:rPr>
          <w:sz w:val="24"/>
          <w:szCs w:val="24"/>
        </w:rPr>
        <w:t xml:space="preserve"> </w:t>
      </w:r>
      <w:r w:rsidRPr="00D604A9">
        <w:rPr>
          <w:sz w:val="24"/>
          <w:szCs w:val="24"/>
          <w:lang w:val="en-US"/>
        </w:rPr>
        <w:t>Welding</w:t>
      </w:r>
      <w:r w:rsidRPr="00D604A9">
        <w:rPr>
          <w:sz w:val="24"/>
          <w:szCs w:val="24"/>
        </w:rPr>
        <w:t>) – автоматичне зварювання плавким електродом під флюсом;</w:t>
      </w:r>
    </w:p>
    <w:p w:rsidR="00720BB6" w:rsidRPr="00D604A9" w:rsidRDefault="00720BB6" w:rsidP="0001158D">
      <w:pPr>
        <w:ind w:left="0"/>
        <w:jc w:val="both"/>
        <w:rPr>
          <w:sz w:val="24"/>
          <w:szCs w:val="24"/>
        </w:rPr>
      </w:pPr>
      <w:r w:rsidRPr="00D604A9">
        <w:rPr>
          <w:sz w:val="24"/>
          <w:szCs w:val="24"/>
          <w:lang w:val="en-US"/>
        </w:rPr>
        <w:t>ESW</w:t>
      </w:r>
      <w:r w:rsidRPr="00D604A9">
        <w:rPr>
          <w:sz w:val="24"/>
          <w:szCs w:val="24"/>
        </w:rPr>
        <w:t xml:space="preserve"> (</w:t>
      </w:r>
      <w:r w:rsidRPr="00D604A9">
        <w:rPr>
          <w:sz w:val="24"/>
          <w:szCs w:val="24"/>
          <w:lang w:val="en-US"/>
        </w:rPr>
        <w:t>Electroslag</w:t>
      </w:r>
      <w:r w:rsidRPr="00D604A9">
        <w:rPr>
          <w:sz w:val="24"/>
          <w:szCs w:val="24"/>
        </w:rPr>
        <w:t xml:space="preserve"> </w:t>
      </w:r>
      <w:r w:rsidRPr="00D604A9">
        <w:rPr>
          <w:sz w:val="24"/>
          <w:szCs w:val="24"/>
          <w:lang w:val="en-US"/>
        </w:rPr>
        <w:t>welding</w:t>
      </w:r>
      <w:r w:rsidRPr="00D604A9">
        <w:rPr>
          <w:sz w:val="24"/>
          <w:szCs w:val="24"/>
        </w:rPr>
        <w:t>) – електрошлакове зварювання;</w:t>
      </w:r>
    </w:p>
    <w:p w:rsidR="00720BB6" w:rsidRPr="00D604A9" w:rsidRDefault="00720BB6" w:rsidP="0001158D">
      <w:pPr>
        <w:ind w:left="0"/>
        <w:jc w:val="both"/>
        <w:rPr>
          <w:sz w:val="24"/>
          <w:szCs w:val="24"/>
        </w:rPr>
      </w:pPr>
      <w:r w:rsidRPr="00D604A9">
        <w:rPr>
          <w:sz w:val="24"/>
          <w:szCs w:val="24"/>
          <w:lang w:val="en-US"/>
        </w:rPr>
        <w:t>TIG</w:t>
      </w:r>
      <w:r w:rsidRPr="00D604A9">
        <w:rPr>
          <w:sz w:val="24"/>
          <w:szCs w:val="24"/>
        </w:rPr>
        <w:t xml:space="preserve"> 141 (</w:t>
      </w:r>
      <w:r w:rsidRPr="00D604A9">
        <w:rPr>
          <w:sz w:val="24"/>
          <w:szCs w:val="24"/>
          <w:lang w:val="en-US"/>
        </w:rPr>
        <w:t>Tungsten</w:t>
      </w:r>
      <w:r w:rsidRPr="00D604A9">
        <w:rPr>
          <w:sz w:val="24"/>
          <w:szCs w:val="24"/>
        </w:rPr>
        <w:t xml:space="preserve"> </w:t>
      </w:r>
      <w:r w:rsidRPr="00D604A9">
        <w:rPr>
          <w:sz w:val="24"/>
          <w:szCs w:val="24"/>
          <w:lang w:val="en-US"/>
        </w:rPr>
        <w:t>Inert</w:t>
      </w:r>
      <w:r w:rsidRPr="00D604A9">
        <w:rPr>
          <w:sz w:val="24"/>
          <w:szCs w:val="24"/>
        </w:rPr>
        <w:t xml:space="preserve"> </w:t>
      </w:r>
      <w:r w:rsidRPr="00D604A9">
        <w:rPr>
          <w:sz w:val="24"/>
          <w:szCs w:val="24"/>
          <w:lang w:val="en-US"/>
        </w:rPr>
        <w:t>Gas</w:t>
      </w:r>
      <w:r w:rsidRPr="00D604A9">
        <w:rPr>
          <w:sz w:val="24"/>
          <w:szCs w:val="24"/>
        </w:rPr>
        <w:t>) – зварювання неплавким електродом в середовищі інертних газів;</w:t>
      </w:r>
    </w:p>
    <w:p w:rsidR="00720BB6" w:rsidRPr="00D604A9" w:rsidRDefault="00720BB6" w:rsidP="0001158D">
      <w:pPr>
        <w:ind w:left="0"/>
        <w:jc w:val="both"/>
        <w:rPr>
          <w:sz w:val="24"/>
          <w:szCs w:val="24"/>
        </w:rPr>
      </w:pPr>
      <w:r w:rsidRPr="00D604A9">
        <w:rPr>
          <w:sz w:val="24"/>
          <w:szCs w:val="24"/>
          <w:lang w:val="en-US"/>
        </w:rPr>
        <w:t>PAW</w:t>
      </w:r>
      <w:r w:rsidRPr="00D604A9">
        <w:rPr>
          <w:sz w:val="24"/>
          <w:szCs w:val="24"/>
        </w:rPr>
        <w:t xml:space="preserve"> 15 (</w:t>
      </w:r>
      <w:r w:rsidRPr="00D604A9">
        <w:rPr>
          <w:sz w:val="24"/>
          <w:szCs w:val="24"/>
          <w:lang w:val="en-US"/>
        </w:rPr>
        <w:t>Plasma</w:t>
      </w:r>
      <w:r w:rsidRPr="00D604A9">
        <w:rPr>
          <w:sz w:val="24"/>
          <w:szCs w:val="24"/>
        </w:rPr>
        <w:t xml:space="preserve"> </w:t>
      </w:r>
      <w:r w:rsidRPr="00D604A9">
        <w:rPr>
          <w:sz w:val="24"/>
          <w:szCs w:val="24"/>
          <w:lang w:val="en-US"/>
        </w:rPr>
        <w:t>Arc</w:t>
      </w:r>
      <w:r w:rsidRPr="00D604A9">
        <w:rPr>
          <w:sz w:val="24"/>
          <w:szCs w:val="24"/>
        </w:rPr>
        <w:t xml:space="preserve"> </w:t>
      </w:r>
      <w:r w:rsidRPr="00D604A9">
        <w:rPr>
          <w:sz w:val="24"/>
          <w:szCs w:val="24"/>
          <w:lang w:val="en-US"/>
        </w:rPr>
        <w:t>Welding</w:t>
      </w:r>
      <w:r w:rsidRPr="00D604A9">
        <w:rPr>
          <w:sz w:val="24"/>
          <w:szCs w:val="24"/>
        </w:rPr>
        <w:t>) – плазмове зварювання;</w:t>
      </w:r>
    </w:p>
    <w:p w:rsidR="00720BB6" w:rsidRPr="00D604A9" w:rsidRDefault="00720BB6" w:rsidP="0001158D">
      <w:pPr>
        <w:ind w:left="0"/>
        <w:jc w:val="both"/>
        <w:rPr>
          <w:sz w:val="24"/>
          <w:szCs w:val="24"/>
        </w:rPr>
      </w:pPr>
      <w:r w:rsidRPr="00D604A9">
        <w:rPr>
          <w:sz w:val="24"/>
          <w:szCs w:val="24"/>
          <w:lang w:val="en-US"/>
        </w:rPr>
        <w:t>EBM</w:t>
      </w:r>
      <w:r w:rsidRPr="00D604A9">
        <w:rPr>
          <w:sz w:val="24"/>
          <w:szCs w:val="24"/>
        </w:rPr>
        <w:t xml:space="preserve"> (</w:t>
      </w:r>
      <w:r w:rsidRPr="00D604A9">
        <w:rPr>
          <w:sz w:val="24"/>
          <w:szCs w:val="24"/>
          <w:lang w:val="en-US"/>
        </w:rPr>
        <w:t>Electron</w:t>
      </w:r>
      <w:r w:rsidRPr="00D604A9">
        <w:rPr>
          <w:sz w:val="24"/>
          <w:szCs w:val="24"/>
        </w:rPr>
        <w:t xml:space="preserve"> </w:t>
      </w:r>
      <w:r w:rsidRPr="00D604A9">
        <w:rPr>
          <w:sz w:val="24"/>
          <w:szCs w:val="24"/>
          <w:lang w:val="en-US"/>
        </w:rPr>
        <w:t>Beam</w:t>
      </w:r>
      <w:r w:rsidRPr="00D604A9">
        <w:rPr>
          <w:sz w:val="24"/>
          <w:szCs w:val="24"/>
        </w:rPr>
        <w:t xml:space="preserve"> </w:t>
      </w:r>
      <w:r w:rsidRPr="00D604A9">
        <w:rPr>
          <w:sz w:val="24"/>
          <w:szCs w:val="24"/>
          <w:lang w:val="en-US"/>
        </w:rPr>
        <w:t>Welding</w:t>
      </w:r>
      <w:r w:rsidRPr="00D604A9">
        <w:rPr>
          <w:sz w:val="24"/>
          <w:szCs w:val="24"/>
        </w:rPr>
        <w:t>) – електронно-променеве зварювання;</w:t>
      </w:r>
    </w:p>
    <w:p w:rsidR="00720BB6" w:rsidRDefault="00720BB6" w:rsidP="0001158D">
      <w:pPr>
        <w:ind w:left="0"/>
        <w:jc w:val="both"/>
        <w:rPr>
          <w:sz w:val="24"/>
          <w:szCs w:val="24"/>
          <w:lang w:val="en-US"/>
        </w:rPr>
      </w:pPr>
      <w:r w:rsidRPr="00D604A9">
        <w:rPr>
          <w:sz w:val="24"/>
          <w:szCs w:val="24"/>
          <w:lang w:val="en-US"/>
        </w:rPr>
        <w:t xml:space="preserve">LBW (Laser Beam Welding) – </w:t>
      </w:r>
      <w:r w:rsidRPr="00D604A9">
        <w:rPr>
          <w:sz w:val="24"/>
          <w:szCs w:val="24"/>
        </w:rPr>
        <w:t>лазерне зварювання.</w:t>
      </w:r>
    </w:p>
    <w:p w:rsidR="00720BB6" w:rsidRPr="0003529C" w:rsidRDefault="00720BB6" w:rsidP="00720BB6">
      <w:pPr>
        <w:rPr>
          <w:sz w:val="24"/>
          <w:szCs w:val="24"/>
          <w:lang w:val="en-US"/>
        </w:rPr>
      </w:pPr>
    </w:p>
    <w:p w:rsidR="00720BB6" w:rsidRDefault="00720BB6" w:rsidP="0001158D">
      <w:pPr>
        <w:tabs>
          <w:tab w:val="left" w:pos="9498"/>
        </w:tabs>
        <w:jc w:val="both"/>
      </w:pPr>
      <w:r>
        <w:t>Пояснимо, чому ми не можемо використовувати ті чи інші типові способи зварювання.</w:t>
      </w:r>
    </w:p>
    <w:p w:rsidR="00720BB6" w:rsidRDefault="00720BB6" w:rsidP="0001158D">
      <w:pPr>
        <w:tabs>
          <w:tab w:val="left" w:pos="9498"/>
        </w:tabs>
        <w:jc w:val="both"/>
      </w:pPr>
      <w:r>
        <w:t>За даними табл. 2.1. ми не можемо використовувати зварювання плавким електродом в активних газах. Це пов’язано з тим, що алюміній є активним металом, на поверхні якого, при взаємодії з киснем, утворюється тонка, міцна і тугоплавка оксидна плівка. А кисень, як відомо, входить у склад активного захисного газу.</w:t>
      </w:r>
    </w:p>
    <w:p w:rsidR="00720BB6" w:rsidRDefault="00720BB6" w:rsidP="0001158D">
      <w:pPr>
        <w:tabs>
          <w:tab w:val="left" w:pos="9498"/>
        </w:tabs>
        <w:jc w:val="both"/>
      </w:pPr>
      <w:r>
        <w:t>Тепер, пояснимо, чому ми не можемо використовувати певні рекомендовані способи зварювання.</w:t>
      </w:r>
    </w:p>
    <w:p w:rsidR="00720BB6" w:rsidRDefault="00720BB6" w:rsidP="0001158D">
      <w:pPr>
        <w:tabs>
          <w:tab w:val="left" w:pos="9498"/>
        </w:tabs>
        <w:jc w:val="both"/>
      </w:pPr>
      <w:r>
        <w:t>В даному випадку, ми не можемо використовувати РДЗ, тому що цей спосіб зварювання не зможе забезпечити належну продуктивність виробництва</w:t>
      </w:r>
      <w:r w:rsidRPr="005F6EAF">
        <w:rPr>
          <w:lang w:val="ru-RU"/>
        </w:rPr>
        <w:t xml:space="preserve"> </w:t>
      </w:r>
      <w:r>
        <w:t>і якість зварного шва.</w:t>
      </w:r>
    </w:p>
    <w:p w:rsidR="00720BB6" w:rsidRDefault="00720BB6" w:rsidP="0001158D">
      <w:pPr>
        <w:tabs>
          <w:tab w:val="left" w:pos="9498"/>
        </w:tabs>
        <w:jc w:val="both"/>
      </w:pPr>
      <w:r>
        <w:t>В даному випадку, ми не можемо використовувати плазмове, лазерне і електроннопроменеве зварювання, тому що це дорого і недоцільно.</w:t>
      </w:r>
    </w:p>
    <w:p w:rsidR="003B1D48" w:rsidRPr="00F21A77" w:rsidRDefault="00720BB6" w:rsidP="0001158D">
      <w:pPr>
        <w:tabs>
          <w:tab w:val="left" w:pos="9498"/>
        </w:tabs>
        <w:jc w:val="both"/>
      </w:pPr>
      <w:r>
        <w:t>В даному випадку, ми не можемо використовувати зварювання під флюсом і електрошлакове зварювання, тому що товщина матеріалу і довжина швів є замалою.</w:t>
      </w:r>
    </w:p>
    <w:p w:rsidR="0001158D" w:rsidRPr="00F21A77" w:rsidRDefault="0001158D" w:rsidP="0001158D">
      <w:pPr>
        <w:tabs>
          <w:tab w:val="left" w:pos="9498"/>
        </w:tabs>
        <w:jc w:val="both"/>
        <w:sectPr w:rsidR="0001158D" w:rsidRPr="00F21A77" w:rsidSect="005872DF">
          <w:footerReference w:type="default" r:id="rId21"/>
          <w:pgSz w:w="11906" w:h="16838"/>
          <w:pgMar w:top="794" w:right="737" w:bottom="340" w:left="1644" w:header="709" w:footer="0" w:gutter="0"/>
          <w:pgBorders>
            <w:top w:val="single" w:sz="12" w:space="21" w:color="auto"/>
            <w:left w:val="single" w:sz="12" w:space="21" w:color="auto"/>
            <w:bottom w:val="single" w:sz="12" w:space="0" w:color="auto"/>
            <w:right w:val="single" w:sz="12" w:space="19" w:color="auto"/>
          </w:pgBorders>
          <w:cols w:space="708"/>
          <w:docGrid w:linePitch="381"/>
        </w:sectPr>
      </w:pPr>
    </w:p>
    <w:p w:rsidR="000D696D" w:rsidRDefault="000D696D" w:rsidP="0001158D">
      <w:pPr>
        <w:tabs>
          <w:tab w:val="left" w:pos="851"/>
        </w:tabs>
        <w:ind w:left="-142"/>
      </w:pPr>
      <w:r>
        <w:t xml:space="preserve">Отже, як ми бачимо, залишились два рекомендовані способи зварювання: </w:t>
      </w:r>
      <w:r>
        <w:rPr>
          <w:lang w:val="en-US"/>
        </w:rPr>
        <w:t>MIG</w:t>
      </w:r>
      <w:r w:rsidRPr="004F29C0">
        <w:rPr>
          <w:lang w:val="ru-RU"/>
        </w:rPr>
        <w:t xml:space="preserve"> </w:t>
      </w:r>
      <w:r>
        <w:t xml:space="preserve">і </w:t>
      </w:r>
      <w:r>
        <w:rPr>
          <w:lang w:val="en-US"/>
        </w:rPr>
        <w:t>TIG</w:t>
      </w:r>
      <w:r w:rsidRPr="004F29C0">
        <w:rPr>
          <w:lang w:val="ru-RU"/>
        </w:rPr>
        <w:t>.</w:t>
      </w:r>
      <w:r>
        <w:t xml:space="preserve"> В даному випадку обирається </w:t>
      </w:r>
      <w:r>
        <w:rPr>
          <w:lang w:val="en-US"/>
        </w:rPr>
        <w:t>MIG</w:t>
      </w:r>
      <w:r>
        <w:t>, тому що:</w:t>
      </w:r>
    </w:p>
    <w:p w:rsidR="000D696D" w:rsidRDefault="000D696D" w:rsidP="0001158D">
      <w:pPr>
        <w:pStyle w:val="a4"/>
        <w:numPr>
          <w:ilvl w:val="0"/>
          <w:numId w:val="3"/>
        </w:numPr>
        <w:tabs>
          <w:tab w:val="left" w:pos="851"/>
        </w:tabs>
        <w:spacing w:line="360" w:lineRule="auto"/>
        <w:ind w:left="-142" w:firstLine="851"/>
      </w:pPr>
      <w:r>
        <w:t>цей спосіб зварювання є більш дешевшим;</w:t>
      </w:r>
    </w:p>
    <w:p w:rsidR="000D696D" w:rsidRDefault="000D696D" w:rsidP="0001158D">
      <w:pPr>
        <w:pStyle w:val="a4"/>
        <w:numPr>
          <w:ilvl w:val="0"/>
          <w:numId w:val="3"/>
        </w:numPr>
        <w:tabs>
          <w:tab w:val="left" w:pos="851"/>
        </w:tabs>
        <w:spacing w:line="360" w:lineRule="auto"/>
        <w:ind w:left="-142" w:firstLine="851"/>
      </w:pPr>
      <w:r>
        <w:t>нам не потрібно забезпечувати дуже високу якість зварного з’єднання;</w:t>
      </w:r>
    </w:p>
    <w:p w:rsidR="000D696D" w:rsidRDefault="000D696D" w:rsidP="0001158D">
      <w:pPr>
        <w:pStyle w:val="a4"/>
        <w:numPr>
          <w:ilvl w:val="0"/>
          <w:numId w:val="3"/>
        </w:numPr>
        <w:tabs>
          <w:tab w:val="left" w:pos="851"/>
        </w:tabs>
        <w:spacing w:line="360" w:lineRule="auto"/>
        <w:ind w:left="-142" w:firstLine="851"/>
      </w:pPr>
      <w:r>
        <w:rPr>
          <w:lang w:val="en-US"/>
        </w:rPr>
        <w:t xml:space="preserve">MIG </w:t>
      </w:r>
      <w:r>
        <w:t>є більш продуктивнішим.</w:t>
      </w:r>
    </w:p>
    <w:p w:rsidR="000D696D" w:rsidRDefault="000D696D" w:rsidP="000D696D">
      <w:pPr>
        <w:pStyle w:val="a4"/>
        <w:ind w:left="1144"/>
      </w:pPr>
    </w:p>
    <w:p w:rsidR="000D696D" w:rsidRDefault="000D696D" w:rsidP="000D696D">
      <w:pPr>
        <w:pStyle w:val="1"/>
        <w:numPr>
          <w:ilvl w:val="1"/>
          <w:numId w:val="12"/>
        </w:numPr>
        <w:rPr>
          <w:b w:val="0"/>
        </w:rPr>
      </w:pPr>
      <w:bookmarkStart w:id="33" w:name="_Toc67601779"/>
      <w:bookmarkStart w:id="34" w:name="_Toc74683245"/>
      <w:bookmarkStart w:id="35" w:name="_Toc74683389"/>
      <w:bookmarkStart w:id="36" w:name="_Toc74743081"/>
      <w:r w:rsidRPr="00AE4675">
        <w:rPr>
          <w:b w:val="0"/>
        </w:rPr>
        <w:t>Вибір зварювальних матеріалів</w:t>
      </w:r>
      <w:bookmarkEnd w:id="33"/>
      <w:bookmarkEnd w:id="34"/>
      <w:bookmarkEnd w:id="35"/>
      <w:bookmarkEnd w:id="36"/>
    </w:p>
    <w:p w:rsidR="000D696D" w:rsidRDefault="000D696D" w:rsidP="000D696D">
      <w:pPr>
        <w:pStyle w:val="1"/>
        <w:numPr>
          <w:ilvl w:val="2"/>
          <w:numId w:val="12"/>
        </w:numPr>
        <w:rPr>
          <w:b w:val="0"/>
        </w:rPr>
      </w:pPr>
      <w:bookmarkStart w:id="37" w:name="_Toc67601780"/>
      <w:bookmarkStart w:id="38" w:name="_Toc74683246"/>
      <w:bookmarkStart w:id="39" w:name="_Toc74683390"/>
      <w:bookmarkStart w:id="40" w:name="_Toc74743082"/>
      <w:r w:rsidRPr="00D85B9B">
        <w:rPr>
          <w:b w:val="0"/>
        </w:rPr>
        <w:t>Вибір зварювального дроту</w:t>
      </w:r>
      <w:bookmarkEnd w:id="37"/>
      <w:bookmarkEnd w:id="38"/>
      <w:bookmarkEnd w:id="39"/>
      <w:bookmarkEnd w:id="40"/>
    </w:p>
    <w:p w:rsidR="000D696D" w:rsidRDefault="000D696D" w:rsidP="0001158D">
      <w:pPr>
        <w:ind w:left="-142" w:right="27"/>
        <w:jc w:val="both"/>
      </w:pPr>
      <w:r>
        <w:t>Зварювальний дріт для зварювання всіх швів обирається виходячи з існуючих рекомендацій, а точніше,  з хімічним складом близьким до хімічного складу основного матеріалу, а саме Св АМг5.</w:t>
      </w:r>
    </w:p>
    <w:p w:rsidR="000D696D" w:rsidRPr="00B8096F" w:rsidRDefault="000D696D" w:rsidP="0001158D">
      <w:pPr>
        <w:ind w:left="-142" w:right="27"/>
        <w:jc w:val="both"/>
      </w:pPr>
      <w:r>
        <w:t xml:space="preserve">Табл. 2.2. Рекомендації вибору зварювальних матеріалів для зварювання алюмінію і його сплавів </w:t>
      </w:r>
      <w:r w:rsidRPr="0076332B">
        <w:rPr>
          <w:lang w:val="ru-RU"/>
        </w:rPr>
        <w:t>[</w:t>
      </w:r>
      <w:r>
        <w:rPr>
          <w:lang w:val="ru-RU"/>
        </w:rPr>
        <w:t>4</w:t>
      </w:r>
      <w:r w:rsidRPr="00B8096F">
        <w:rPr>
          <w:lang w:val="ru-RU"/>
        </w:rPr>
        <w:t>]</w:t>
      </w:r>
    </w:p>
    <w:p w:rsidR="000D696D" w:rsidRDefault="000D696D" w:rsidP="0001158D">
      <w:pPr>
        <w:ind w:firstLine="0"/>
        <w:jc w:val="center"/>
      </w:pPr>
      <w:r>
        <w:rPr>
          <w:noProof/>
          <w:lang w:val="ru-RU" w:eastAsia="ru-RU"/>
        </w:rPr>
        <w:drawing>
          <wp:inline distT="0" distB="0" distL="0" distR="0" wp14:anchorId="6DE313AD" wp14:editId="3B76BD33">
            <wp:extent cx="5514975" cy="2466540"/>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514975" cy="2466540"/>
                    </a:xfrm>
                    <a:prstGeom prst="rect">
                      <a:avLst/>
                    </a:prstGeom>
                    <a:noFill/>
                    <a:ln>
                      <a:noFill/>
                    </a:ln>
                  </pic:spPr>
                </pic:pic>
              </a:graphicData>
            </a:graphic>
          </wp:inline>
        </w:drawing>
      </w:r>
    </w:p>
    <w:p w:rsidR="000D696D" w:rsidRPr="0076332B" w:rsidRDefault="000D696D" w:rsidP="000D696D">
      <w:pPr>
        <w:ind w:left="0" w:firstLine="0"/>
        <w:rPr>
          <w:lang w:val="en-US"/>
        </w:rPr>
      </w:pPr>
    </w:p>
    <w:p w:rsidR="000D696D" w:rsidRPr="00D85B9B" w:rsidRDefault="000D696D" w:rsidP="0001158D">
      <w:pPr>
        <w:pStyle w:val="1"/>
        <w:numPr>
          <w:ilvl w:val="2"/>
          <w:numId w:val="12"/>
        </w:numPr>
        <w:ind w:left="0" w:firstLine="0"/>
        <w:rPr>
          <w:b w:val="0"/>
        </w:rPr>
      </w:pPr>
      <w:bookmarkStart w:id="41" w:name="_Toc67601781"/>
      <w:bookmarkStart w:id="42" w:name="_Toc74683247"/>
      <w:bookmarkStart w:id="43" w:name="_Toc74683391"/>
      <w:bookmarkStart w:id="44" w:name="_Toc74743083"/>
      <w:r w:rsidRPr="00D85B9B">
        <w:rPr>
          <w:b w:val="0"/>
        </w:rPr>
        <w:t>Вибір захисного газу</w:t>
      </w:r>
      <w:bookmarkEnd w:id="41"/>
      <w:bookmarkEnd w:id="42"/>
      <w:bookmarkEnd w:id="43"/>
      <w:bookmarkEnd w:id="44"/>
    </w:p>
    <w:p w:rsidR="003B1D48" w:rsidRPr="00F21A77" w:rsidRDefault="000D696D" w:rsidP="0001158D">
      <w:pPr>
        <w:ind w:left="0" w:right="-114"/>
        <w:jc w:val="both"/>
      </w:pPr>
      <w:r>
        <w:t xml:space="preserve">В якості захисного газу обирається аргон високої чистоти (по </w:t>
      </w:r>
      <w:r>
        <w:rPr>
          <w:lang w:val="en-US"/>
        </w:rPr>
        <w:t>ISO</w:t>
      </w:r>
      <w:r w:rsidRPr="007E6479">
        <w:rPr>
          <w:lang w:val="ru-RU"/>
        </w:rPr>
        <w:t xml:space="preserve"> 14175 </w:t>
      </w:r>
      <w:r>
        <w:rPr>
          <w:lang w:val="en-US"/>
        </w:rPr>
        <w:t>I</w:t>
      </w:r>
      <w:r w:rsidRPr="007E6479">
        <w:rPr>
          <w:lang w:val="ru-RU"/>
        </w:rPr>
        <w:t>1 (100%))</w:t>
      </w:r>
      <w:r>
        <w:t>. Це пов’язано з тим, що нам потрібно мінімізувати імовірність утворення дефектів (пор), які можуть виникати в результаті поганого захисту від контакту з повітрям.</w:t>
      </w:r>
    </w:p>
    <w:p w:rsidR="0001158D" w:rsidRPr="00F21A77" w:rsidRDefault="0001158D" w:rsidP="0001158D">
      <w:pPr>
        <w:ind w:left="0" w:right="-114"/>
        <w:jc w:val="both"/>
        <w:sectPr w:rsidR="0001158D" w:rsidRPr="00F21A77" w:rsidSect="005872DF">
          <w:footerReference w:type="default" r:id="rId23"/>
          <w:pgSz w:w="11906" w:h="16838"/>
          <w:pgMar w:top="794" w:right="737" w:bottom="340" w:left="1644" w:header="709" w:footer="0" w:gutter="0"/>
          <w:pgBorders>
            <w:top w:val="single" w:sz="12" w:space="21" w:color="auto"/>
            <w:left w:val="single" w:sz="12" w:space="21" w:color="auto"/>
            <w:bottom w:val="single" w:sz="12" w:space="0" w:color="auto"/>
            <w:right w:val="single" w:sz="12" w:space="19" w:color="auto"/>
          </w:pgBorders>
          <w:cols w:space="708"/>
          <w:docGrid w:linePitch="381"/>
        </w:sectPr>
      </w:pPr>
    </w:p>
    <w:p w:rsidR="000D696D" w:rsidRPr="003E6339" w:rsidRDefault="000D696D" w:rsidP="000D696D">
      <w:pPr>
        <w:pStyle w:val="1"/>
        <w:numPr>
          <w:ilvl w:val="1"/>
          <w:numId w:val="12"/>
        </w:numPr>
        <w:rPr>
          <w:b w:val="0"/>
        </w:rPr>
      </w:pPr>
      <w:bookmarkStart w:id="45" w:name="_Toc67601782"/>
      <w:bookmarkStart w:id="46" w:name="_Toc74683248"/>
      <w:bookmarkStart w:id="47" w:name="_Toc74683392"/>
      <w:bookmarkStart w:id="48" w:name="_Toc74743084"/>
      <w:r w:rsidRPr="003E6339">
        <w:rPr>
          <w:b w:val="0"/>
        </w:rPr>
        <w:t>Вибір типу з’єднань та підготовки кромок</w:t>
      </w:r>
      <w:bookmarkEnd w:id="45"/>
      <w:bookmarkEnd w:id="46"/>
      <w:bookmarkEnd w:id="47"/>
      <w:bookmarkEnd w:id="48"/>
    </w:p>
    <w:p w:rsidR="000D696D" w:rsidRDefault="000D696D" w:rsidP="0001158D">
      <w:pPr>
        <w:ind w:left="0" w:firstLine="709"/>
        <w:jc w:val="both"/>
      </w:pPr>
      <w:r>
        <w:t>Для кільцевого зварного шва №1 згідно ГОСТ 14806-80:</w:t>
      </w:r>
    </w:p>
    <w:p w:rsidR="000D696D" w:rsidRDefault="000D696D" w:rsidP="0001158D">
      <w:pPr>
        <w:ind w:left="0" w:firstLine="709"/>
        <w:jc w:val="both"/>
      </w:pPr>
      <w:r>
        <w:t>тип з’єднання – таврове; товщина – 7 мм, обираємо з’єднання з одностороннім швом без скосу кромки Т1 (рис 2.1):</w:t>
      </w:r>
    </w:p>
    <w:p w:rsidR="000D696D" w:rsidRDefault="000D696D" w:rsidP="000D696D">
      <w:pPr>
        <w:ind w:left="0" w:firstLine="0"/>
      </w:pPr>
      <w:r>
        <w:rPr>
          <w:noProof/>
          <w:lang w:val="ru-RU" w:eastAsia="ru-RU"/>
        </w:rPr>
        <w:drawing>
          <wp:anchor distT="0" distB="0" distL="114300" distR="114300" simplePos="0" relativeHeight="251661312" behindDoc="0" locked="0" layoutInCell="1" allowOverlap="1" wp14:anchorId="55450FD7" wp14:editId="557D7B6D">
            <wp:simplePos x="0" y="0"/>
            <wp:positionH relativeFrom="margin">
              <wp:posOffset>-14605</wp:posOffset>
            </wp:positionH>
            <wp:positionV relativeFrom="margin">
              <wp:posOffset>1456690</wp:posOffset>
            </wp:positionV>
            <wp:extent cx="6047105" cy="2026920"/>
            <wp:effectExtent l="0" t="0" r="0" b="0"/>
            <wp:wrapSquare wrapText="bothSides"/>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6047105" cy="2026920"/>
                    </a:xfrm>
                    <a:prstGeom prst="rect">
                      <a:avLst/>
                    </a:prstGeom>
                    <a:noFill/>
                    <a:ln>
                      <a:noFill/>
                    </a:ln>
                  </pic:spPr>
                </pic:pic>
              </a:graphicData>
            </a:graphic>
          </wp:anchor>
        </w:drawing>
      </w:r>
    </w:p>
    <w:p w:rsidR="000D696D" w:rsidRDefault="000D696D" w:rsidP="000D696D">
      <w:pPr>
        <w:ind w:left="0" w:firstLine="0"/>
        <w:jc w:val="center"/>
      </w:pPr>
      <w:r>
        <w:t>Рис 2.1. Зварний шов №1</w:t>
      </w:r>
    </w:p>
    <w:p w:rsidR="000D696D" w:rsidRDefault="000D696D" w:rsidP="0001158D">
      <w:pPr>
        <w:ind w:left="0"/>
        <w:jc w:val="both"/>
      </w:pPr>
      <w:r>
        <w:rPr>
          <w:noProof/>
          <w:lang w:val="ru-RU" w:eastAsia="ru-RU"/>
        </w:rPr>
        <w:drawing>
          <wp:anchor distT="0" distB="0" distL="114300" distR="114300" simplePos="0" relativeHeight="251662336" behindDoc="0" locked="0" layoutInCell="1" allowOverlap="1" wp14:anchorId="49F4FA03" wp14:editId="562810C4">
            <wp:simplePos x="0" y="0"/>
            <wp:positionH relativeFrom="margin">
              <wp:posOffset>41910</wp:posOffset>
            </wp:positionH>
            <wp:positionV relativeFrom="margin">
              <wp:posOffset>5201920</wp:posOffset>
            </wp:positionV>
            <wp:extent cx="6047105" cy="2070100"/>
            <wp:effectExtent l="0" t="0" r="0" b="6350"/>
            <wp:wrapSquare wrapText="bothSides"/>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047105" cy="2070100"/>
                    </a:xfrm>
                    <a:prstGeom prst="rect">
                      <a:avLst/>
                    </a:prstGeom>
                    <a:noFill/>
                    <a:ln>
                      <a:noFill/>
                    </a:ln>
                  </pic:spPr>
                </pic:pic>
              </a:graphicData>
            </a:graphic>
          </wp:anchor>
        </w:drawing>
      </w:r>
      <w:r>
        <w:t>Для зварного шва №2 згідно ГОСТ 14806-80: тип з’єднання - таврове; товщина – 6 мм, обираємо з’єднання з одностороннім швом без скосу кромки Т1 (рис 2.2):</w:t>
      </w:r>
    </w:p>
    <w:p w:rsidR="000D696D" w:rsidRDefault="000D696D" w:rsidP="000D696D">
      <w:pPr>
        <w:jc w:val="center"/>
      </w:pPr>
    </w:p>
    <w:p w:rsidR="000D696D" w:rsidRDefault="000D696D" w:rsidP="000D696D">
      <w:pPr>
        <w:jc w:val="center"/>
      </w:pPr>
      <w:r>
        <w:t>Рис 2.2. Зварний шов №2</w:t>
      </w:r>
    </w:p>
    <w:p w:rsidR="000D696D" w:rsidRDefault="000D696D" w:rsidP="0001158D">
      <w:pPr>
        <w:ind w:left="0" w:firstLine="709"/>
        <w:jc w:val="both"/>
      </w:pPr>
      <w:r>
        <w:t>Для зварного шва №3 згідно ГОСТ 14806-80: тип з’єднання - таврове; товщина – 7 мм, обираємо з’єднання з одностороннім швом без скосу кромки Т1 (рис 2.3):</w:t>
      </w:r>
    </w:p>
    <w:p w:rsidR="003B1D48" w:rsidRPr="00095EB4" w:rsidRDefault="003B1D48" w:rsidP="007606C2">
      <w:pPr>
        <w:sectPr w:rsidR="003B1D48" w:rsidRPr="00095EB4" w:rsidSect="005872DF">
          <w:footerReference w:type="default" r:id="rId26"/>
          <w:pgSz w:w="11906" w:h="16838"/>
          <w:pgMar w:top="794" w:right="737" w:bottom="340" w:left="1644" w:header="709" w:footer="0" w:gutter="0"/>
          <w:pgBorders>
            <w:top w:val="single" w:sz="12" w:space="21" w:color="auto"/>
            <w:left w:val="single" w:sz="12" w:space="21" w:color="auto"/>
            <w:bottom w:val="single" w:sz="12" w:space="0" w:color="auto"/>
            <w:right w:val="single" w:sz="12" w:space="19" w:color="auto"/>
          </w:pgBorders>
          <w:cols w:space="708"/>
          <w:docGrid w:linePitch="381"/>
        </w:sectPr>
      </w:pPr>
    </w:p>
    <w:p w:rsidR="000D696D" w:rsidRDefault="000D696D" w:rsidP="000D696D">
      <w:pPr>
        <w:jc w:val="center"/>
      </w:pPr>
    </w:p>
    <w:p w:rsidR="000D696D" w:rsidRDefault="000D696D" w:rsidP="000D696D">
      <w:pPr>
        <w:jc w:val="center"/>
      </w:pPr>
      <w:r>
        <w:t>Рис 2.3. Зварний шов №3</w:t>
      </w:r>
    </w:p>
    <w:p w:rsidR="000D696D" w:rsidRDefault="000D696D" w:rsidP="0001158D">
      <w:pPr>
        <w:ind w:left="0" w:firstLine="709"/>
        <w:jc w:val="both"/>
      </w:pPr>
      <w:r>
        <w:t>Для зварного шва №4 згідно ГОСТ 14806-80: тип з’єднання - таврове; товщина – 7 мм, обираємо з’єднання з двостороннім швом без скосу кромки Т3 (рис 2.4):</w:t>
      </w:r>
      <w:r>
        <w:rPr>
          <w:noProof/>
          <w:lang w:val="ru-RU" w:eastAsia="ru-RU"/>
        </w:rPr>
        <w:drawing>
          <wp:anchor distT="0" distB="0" distL="114300" distR="114300" simplePos="0" relativeHeight="251666432" behindDoc="0" locked="0" layoutInCell="1" allowOverlap="1" wp14:anchorId="5A181A93" wp14:editId="69C05E67">
            <wp:simplePos x="0" y="0"/>
            <wp:positionH relativeFrom="margin">
              <wp:posOffset>-3810</wp:posOffset>
            </wp:positionH>
            <wp:positionV relativeFrom="margin">
              <wp:posOffset>3467100</wp:posOffset>
            </wp:positionV>
            <wp:extent cx="5952490" cy="1880870"/>
            <wp:effectExtent l="0" t="0" r="0" b="5080"/>
            <wp:wrapSquare wrapText="bothSides"/>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952490" cy="1880870"/>
                    </a:xfrm>
                    <a:prstGeom prst="rect">
                      <a:avLst/>
                    </a:prstGeom>
                    <a:noFill/>
                    <a:ln>
                      <a:noFill/>
                    </a:ln>
                  </pic:spPr>
                </pic:pic>
              </a:graphicData>
            </a:graphic>
          </wp:anchor>
        </w:drawing>
      </w:r>
    </w:p>
    <w:p w:rsidR="000D696D" w:rsidRDefault="000D696D" w:rsidP="000D696D">
      <w:pPr>
        <w:jc w:val="center"/>
      </w:pPr>
      <w:r>
        <w:t>Рис 2.4. Зварний шов №4</w:t>
      </w:r>
    </w:p>
    <w:p w:rsidR="000D696D" w:rsidRDefault="000D696D" w:rsidP="000D696D">
      <w:r>
        <w:rPr>
          <w:noProof/>
          <w:lang w:val="ru-RU" w:eastAsia="ru-RU"/>
        </w:rPr>
        <w:drawing>
          <wp:anchor distT="0" distB="0" distL="114300" distR="114300" simplePos="0" relativeHeight="251668480" behindDoc="0" locked="0" layoutInCell="1" allowOverlap="1" wp14:anchorId="13F28FEE" wp14:editId="5B885043">
            <wp:simplePos x="0" y="0"/>
            <wp:positionH relativeFrom="margin">
              <wp:posOffset>57785</wp:posOffset>
            </wp:positionH>
            <wp:positionV relativeFrom="margin">
              <wp:posOffset>6608445</wp:posOffset>
            </wp:positionV>
            <wp:extent cx="6047105" cy="2096135"/>
            <wp:effectExtent l="0" t="0" r="0" b="0"/>
            <wp:wrapSquare wrapText="bothSides"/>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6047105" cy="2096135"/>
                    </a:xfrm>
                    <a:prstGeom prst="rect">
                      <a:avLst/>
                    </a:prstGeom>
                    <a:noFill/>
                    <a:ln>
                      <a:noFill/>
                    </a:ln>
                  </pic:spPr>
                </pic:pic>
              </a:graphicData>
            </a:graphic>
          </wp:anchor>
        </w:drawing>
      </w:r>
      <w:r>
        <w:t>Для зварного шва №5 згідно ГОСТ 14806-80: тип з’єднання - таврове; товщина – 8 мм, обираємо з’єднання з двостороннім швом без скосу кромки Т3 (рис 2.5):</w:t>
      </w:r>
    </w:p>
    <w:p w:rsidR="000D696D" w:rsidRDefault="000D696D" w:rsidP="000D696D">
      <w:pPr>
        <w:tabs>
          <w:tab w:val="left" w:pos="4347"/>
        </w:tabs>
        <w:jc w:val="center"/>
      </w:pPr>
      <w:r>
        <w:t>Рис 2.4. Зварний шов №5</w:t>
      </w:r>
    </w:p>
    <w:p w:rsidR="003B1D48" w:rsidRPr="00095EB4" w:rsidRDefault="000D696D" w:rsidP="007606C2">
      <w:pPr>
        <w:sectPr w:rsidR="003B1D48" w:rsidRPr="00095EB4" w:rsidSect="005872DF">
          <w:footerReference w:type="default" r:id="rId29"/>
          <w:pgSz w:w="11906" w:h="16838"/>
          <w:pgMar w:top="794" w:right="737" w:bottom="340" w:left="1644" w:header="709" w:footer="0" w:gutter="0"/>
          <w:pgBorders>
            <w:top w:val="single" w:sz="12" w:space="21" w:color="auto"/>
            <w:left w:val="single" w:sz="12" w:space="21" w:color="auto"/>
            <w:bottom w:val="single" w:sz="12" w:space="0" w:color="auto"/>
            <w:right w:val="single" w:sz="12" w:space="19" w:color="auto"/>
          </w:pgBorders>
          <w:cols w:space="708"/>
          <w:docGrid w:linePitch="381"/>
        </w:sectPr>
      </w:pPr>
      <w:bookmarkStart w:id="49" w:name="_Toc74683249"/>
      <w:bookmarkStart w:id="50" w:name="_Toc74683393"/>
      <w:r>
        <w:rPr>
          <w:noProof/>
          <w:lang w:val="ru-RU" w:eastAsia="ru-RU"/>
        </w:rPr>
        <w:drawing>
          <wp:anchor distT="0" distB="0" distL="114300" distR="114300" simplePos="0" relativeHeight="251664384" behindDoc="0" locked="0" layoutInCell="1" allowOverlap="1" wp14:anchorId="1E8F6C00" wp14:editId="7F2F0640">
            <wp:simplePos x="0" y="0"/>
            <wp:positionH relativeFrom="margin">
              <wp:posOffset>229235</wp:posOffset>
            </wp:positionH>
            <wp:positionV relativeFrom="margin">
              <wp:posOffset>-2540</wp:posOffset>
            </wp:positionV>
            <wp:extent cx="5693410" cy="1915160"/>
            <wp:effectExtent l="0" t="0" r="2540" b="8890"/>
            <wp:wrapSquare wrapText="bothSides"/>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693410" cy="1915160"/>
                    </a:xfrm>
                    <a:prstGeom prst="rect">
                      <a:avLst/>
                    </a:prstGeom>
                    <a:noFill/>
                    <a:ln>
                      <a:noFill/>
                    </a:ln>
                  </pic:spPr>
                </pic:pic>
              </a:graphicData>
            </a:graphic>
          </wp:anchor>
        </w:drawing>
      </w:r>
      <w:bookmarkEnd w:id="49"/>
      <w:bookmarkEnd w:id="50"/>
    </w:p>
    <w:p w:rsidR="000D696D" w:rsidRDefault="000D696D" w:rsidP="0001158D">
      <w:pPr>
        <w:ind w:left="0" w:right="27"/>
        <w:jc w:val="both"/>
      </w:pPr>
      <w:r>
        <w:t>Для зварного шва №6 згідно ГОСТ 14806-80: тип з’єднання - таврове; товщина – 8 мм, обираємо з’єднання з двостороннім швом без скосу кромки Т3 (рис 2.6):</w:t>
      </w:r>
    </w:p>
    <w:p w:rsidR="003B1D48" w:rsidRDefault="003B1D48" w:rsidP="007606C2"/>
    <w:p w:rsidR="000D696D" w:rsidRDefault="000D696D" w:rsidP="000D696D">
      <w:r>
        <w:rPr>
          <w:noProof/>
          <w:lang w:val="ru-RU" w:eastAsia="ru-RU"/>
        </w:rPr>
        <w:drawing>
          <wp:anchor distT="0" distB="0" distL="114300" distR="114300" simplePos="0" relativeHeight="251670528" behindDoc="0" locked="0" layoutInCell="1" allowOverlap="1" wp14:anchorId="77337E76" wp14:editId="0D876051">
            <wp:simplePos x="0" y="0"/>
            <wp:positionH relativeFrom="margin">
              <wp:posOffset>558165</wp:posOffset>
            </wp:positionH>
            <wp:positionV relativeFrom="margin">
              <wp:posOffset>1074420</wp:posOffset>
            </wp:positionV>
            <wp:extent cx="5374005" cy="1794510"/>
            <wp:effectExtent l="0" t="0" r="0" b="0"/>
            <wp:wrapSquare wrapText="bothSides"/>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374005" cy="1794510"/>
                    </a:xfrm>
                    <a:prstGeom prst="rect">
                      <a:avLst/>
                    </a:prstGeom>
                    <a:noFill/>
                    <a:ln>
                      <a:noFill/>
                    </a:ln>
                  </pic:spPr>
                </pic:pic>
              </a:graphicData>
            </a:graphic>
          </wp:anchor>
        </w:drawing>
      </w:r>
    </w:p>
    <w:p w:rsidR="000D696D" w:rsidRPr="000D696D" w:rsidRDefault="000D696D" w:rsidP="000D696D"/>
    <w:p w:rsidR="000D696D" w:rsidRPr="000D696D" w:rsidRDefault="000D696D" w:rsidP="000D696D"/>
    <w:p w:rsidR="000D696D" w:rsidRPr="000D696D" w:rsidRDefault="000D696D" w:rsidP="000D696D"/>
    <w:p w:rsidR="000D696D" w:rsidRDefault="000D696D" w:rsidP="000D696D"/>
    <w:p w:rsidR="000D696D" w:rsidRDefault="000D696D" w:rsidP="000D696D">
      <w:pPr>
        <w:tabs>
          <w:tab w:val="left" w:pos="4700"/>
        </w:tabs>
        <w:jc w:val="center"/>
      </w:pPr>
      <w:r>
        <w:t>Рис 2.4. Зварний шов №6</w:t>
      </w:r>
    </w:p>
    <w:p w:rsidR="000D696D" w:rsidRPr="00FE2456" w:rsidRDefault="000D696D" w:rsidP="000D696D">
      <w:pPr>
        <w:pStyle w:val="1"/>
        <w:numPr>
          <w:ilvl w:val="1"/>
          <w:numId w:val="12"/>
        </w:numPr>
        <w:rPr>
          <w:b w:val="0"/>
        </w:rPr>
      </w:pPr>
      <w:bookmarkStart w:id="51" w:name="_Toc67601783"/>
      <w:bookmarkStart w:id="52" w:name="_Toc74683250"/>
      <w:bookmarkStart w:id="53" w:name="_Toc74683394"/>
      <w:bookmarkStart w:id="54" w:name="_Toc74743085"/>
      <w:r>
        <w:rPr>
          <w:b w:val="0"/>
        </w:rPr>
        <w:t>Розрахунок (в</w:t>
      </w:r>
      <w:r w:rsidRPr="00FE2456">
        <w:rPr>
          <w:b w:val="0"/>
        </w:rPr>
        <w:t>ибір</w:t>
      </w:r>
      <w:r>
        <w:rPr>
          <w:b w:val="0"/>
        </w:rPr>
        <w:t>)</w:t>
      </w:r>
      <w:r w:rsidRPr="00FE2456">
        <w:rPr>
          <w:b w:val="0"/>
        </w:rPr>
        <w:t xml:space="preserve"> параметрів режиму зварювання</w:t>
      </w:r>
      <w:bookmarkEnd w:id="51"/>
      <w:bookmarkEnd w:id="52"/>
      <w:bookmarkEnd w:id="53"/>
      <w:bookmarkEnd w:id="54"/>
    </w:p>
    <w:p w:rsidR="000D696D" w:rsidRDefault="000D696D" w:rsidP="0001158D">
      <w:pPr>
        <w:ind w:left="0" w:right="27" w:firstLine="709"/>
        <w:jc w:val="both"/>
        <w:rPr>
          <w:lang w:val="ru-RU"/>
        </w:rPr>
      </w:pPr>
      <w:r>
        <w:t>Режими зварювання будуть визначатися за допомогою табличного методу</w:t>
      </w:r>
      <w:r>
        <w:rPr>
          <w:lang w:val="ru-RU"/>
        </w:rPr>
        <w:t xml:space="preserve">, так як методик для </w:t>
      </w:r>
      <w:r>
        <w:t>розрахунку режимі</w:t>
      </w:r>
      <w:r w:rsidRPr="00786CA6">
        <w:t>в зварювання</w:t>
      </w:r>
      <w:r>
        <w:t xml:space="preserve"> алюмінію</w:t>
      </w:r>
      <w:r>
        <w:rPr>
          <w:lang w:val="ru-RU"/>
        </w:rPr>
        <w:t xml:space="preserve"> немає, в міру  того, що алюміній є матеріалом із значними особливостями.</w:t>
      </w:r>
    </w:p>
    <w:p w:rsidR="000D696D" w:rsidRDefault="000D696D" w:rsidP="0001158D">
      <w:pPr>
        <w:ind w:left="0" w:right="27" w:firstLine="709"/>
        <w:jc w:val="both"/>
        <w:rPr>
          <w:lang w:val="ru-RU"/>
        </w:rPr>
      </w:pPr>
      <w:r>
        <w:rPr>
          <w:lang w:val="ru-RU"/>
        </w:rPr>
        <w:t>Відобразимо режими зварювання для кожного шва, використовуючи [5].</w:t>
      </w:r>
    </w:p>
    <w:p w:rsidR="0001158D" w:rsidRPr="00F07BCF" w:rsidRDefault="0001158D" w:rsidP="0001158D">
      <w:pPr>
        <w:ind w:left="0" w:right="27" w:firstLine="709"/>
        <w:jc w:val="both"/>
        <w:rPr>
          <w:lang w:val="ru-RU"/>
        </w:rPr>
      </w:pPr>
    </w:p>
    <w:p w:rsidR="000D696D" w:rsidRDefault="000D696D" w:rsidP="0001158D">
      <w:pPr>
        <w:ind w:left="0" w:right="27" w:firstLine="709"/>
        <w:jc w:val="both"/>
      </w:pPr>
      <w:r>
        <w:t xml:space="preserve">Табл. 2.2. </w:t>
      </w:r>
      <w:r w:rsidR="007165FC">
        <w:t xml:space="preserve">Режими напівавтоматичного </w:t>
      </w:r>
      <w:r>
        <w:t xml:space="preserve">дугового зварювання алюмінію електродом що плавиться </w:t>
      </w:r>
    </w:p>
    <w:tbl>
      <w:tblPr>
        <w:tblStyle w:val="a7"/>
        <w:tblW w:w="9722" w:type="dxa"/>
        <w:jc w:val="center"/>
        <w:tblInd w:w="-774" w:type="dxa"/>
        <w:tblLayout w:type="fixed"/>
        <w:tblLook w:val="04A0" w:firstRow="1" w:lastRow="0" w:firstColumn="1" w:lastColumn="0" w:noHBand="0" w:noVBand="1"/>
      </w:tblPr>
      <w:tblGrid>
        <w:gridCol w:w="654"/>
        <w:gridCol w:w="1362"/>
        <w:gridCol w:w="993"/>
        <w:gridCol w:w="1414"/>
        <w:gridCol w:w="1523"/>
        <w:gridCol w:w="1030"/>
        <w:gridCol w:w="1417"/>
        <w:gridCol w:w="1329"/>
      </w:tblGrid>
      <w:tr w:rsidR="005539B6" w:rsidRPr="00F07BCF" w:rsidTr="000760DB">
        <w:trPr>
          <w:jc w:val="center"/>
        </w:trPr>
        <w:tc>
          <w:tcPr>
            <w:tcW w:w="654" w:type="dxa"/>
            <w:vAlign w:val="center"/>
          </w:tcPr>
          <w:p w:rsidR="005539B6" w:rsidRPr="00F07BCF" w:rsidRDefault="005539B6" w:rsidP="00504CEC">
            <w:pPr>
              <w:pStyle w:val="a3"/>
              <w:jc w:val="center"/>
              <w:rPr>
                <w:sz w:val="24"/>
                <w:szCs w:val="24"/>
              </w:rPr>
            </w:pPr>
            <w:r w:rsidRPr="00F07BCF">
              <w:rPr>
                <w:sz w:val="24"/>
                <w:szCs w:val="24"/>
              </w:rPr>
              <w:t>№ шва</w:t>
            </w:r>
          </w:p>
        </w:tc>
        <w:tc>
          <w:tcPr>
            <w:tcW w:w="1362" w:type="dxa"/>
            <w:vAlign w:val="bottom"/>
          </w:tcPr>
          <w:p w:rsidR="005539B6" w:rsidRPr="00F07BCF" w:rsidRDefault="005539B6" w:rsidP="000760DB">
            <w:pPr>
              <w:spacing w:after="200" w:line="276" w:lineRule="auto"/>
              <w:ind w:left="0" w:right="0" w:firstLine="0"/>
              <w:jc w:val="center"/>
              <w:rPr>
                <w:sz w:val="24"/>
                <w:szCs w:val="24"/>
              </w:rPr>
            </w:pPr>
            <w:r>
              <w:rPr>
                <w:sz w:val="24"/>
                <w:szCs w:val="24"/>
              </w:rPr>
              <w:t>З’єднання</w:t>
            </w:r>
          </w:p>
          <w:p w:rsidR="005539B6" w:rsidRPr="00F07BCF" w:rsidRDefault="005539B6" w:rsidP="000760DB">
            <w:pPr>
              <w:pStyle w:val="a3"/>
              <w:jc w:val="center"/>
              <w:rPr>
                <w:sz w:val="24"/>
                <w:szCs w:val="24"/>
              </w:rPr>
            </w:pPr>
          </w:p>
        </w:tc>
        <w:tc>
          <w:tcPr>
            <w:tcW w:w="993" w:type="dxa"/>
            <w:vAlign w:val="center"/>
          </w:tcPr>
          <w:p w:rsidR="005539B6" w:rsidRPr="00F07BCF" w:rsidRDefault="005539B6" w:rsidP="00504CEC">
            <w:pPr>
              <w:pStyle w:val="a3"/>
              <w:jc w:val="center"/>
              <w:rPr>
                <w:sz w:val="24"/>
                <w:szCs w:val="24"/>
              </w:rPr>
            </w:pPr>
            <w:r w:rsidRPr="00F07BCF">
              <w:rPr>
                <w:sz w:val="24"/>
                <w:szCs w:val="24"/>
              </w:rPr>
              <w:t>Товщина металу, мм</w:t>
            </w:r>
          </w:p>
        </w:tc>
        <w:tc>
          <w:tcPr>
            <w:tcW w:w="1414" w:type="dxa"/>
            <w:vAlign w:val="center"/>
          </w:tcPr>
          <w:p w:rsidR="005539B6" w:rsidRPr="00F07BCF" w:rsidRDefault="005539B6" w:rsidP="00504CEC">
            <w:pPr>
              <w:pStyle w:val="a3"/>
              <w:jc w:val="center"/>
              <w:rPr>
                <w:sz w:val="24"/>
                <w:szCs w:val="24"/>
              </w:rPr>
            </w:pPr>
            <w:r w:rsidRPr="00F07BCF">
              <w:rPr>
                <w:sz w:val="24"/>
                <w:szCs w:val="24"/>
              </w:rPr>
              <w:t>Діаметр електродного дроту, мм</w:t>
            </w:r>
          </w:p>
        </w:tc>
        <w:tc>
          <w:tcPr>
            <w:tcW w:w="1523" w:type="dxa"/>
            <w:vAlign w:val="center"/>
          </w:tcPr>
          <w:p w:rsidR="005539B6" w:rsidRPr="00F07BCF" w:rsidRDefault="005539B6" w:rsidP="00504CEC">
            <w:pPr>
              <w:pStyle w:val="a3"/>
              <w:jc w:val="center"/>
              <w:rPr>
                <w:sz w:val="24"/>
                <w:szCs w:val="24"/>
              </w:rPr>
            </w:pPr>
            <w:r w:rsidRPr="00F07BCF">
              <w:rPr>
                <w:sz w:val="24"/>
                <w:szCs w:val="24"/>
              </w:rPr>
              <w:t>Зварювальний струм, А</w:t>
            </w:r>
          </w:p>
        </w:tc>
        <w:tc>
          <w:tcPr>
            <w:tcW w:w="1030" w:type="dxa"/>
            <w:vAlign w:val="center"/>
          </w:tcPr>
          <w:p w:rsidR="005539B6" w:rsidRPr="00F07BCF" w:rsidRDefault="005539B6" w:rsidP="00504CEC">
            <w:pPr>
              <w:pStyle w:val="a3"/>
              <w:jc w:val="center"/>
              <w:rPr>
                <w:sz w:val="24"/>
                <w:szCs w:val="24"/>
              </w:rPr>
            </w:pPr>
            <w:r w:rsidRPr="00F07BCF">
              <w:rPr>
                <w:sz w:val="24"/>
                <w:szCs w:val="24"/>
              </w:rPr>
              <w:t>Напрруга, В</w:t>
            </w:r>
          </w:p>
        </w:tc>
        <w:tc>
          <w:tcPr>
            <w:tcW w:w="1417" w:type="dxa"/>
            <w:vAlign w:val="center"/>
          </w:tcPr>
          <w:p w:rsidR="005539B6" w:rsidRPr="00F07BCF" w:rsidRDefault="005539B6" w:rsidP="00504CEC">
            <w:pPr>
              <w:pStyle w:val="a3"/>
              <w:jc w:val="center"/>
              <w:rPr>
                <w:sz w:val="24"/>
                <w:szCs w:val="24"/>
              </w:rPr>
            </w:pPr>
            <w:r w:rsidRPr="00F07BCF">
              <w:rPr>
                <w:sz w:val="24"/>
                <w:szCs w:val="24"/>
              </w:rPr>
              <w:t>Швидкість зварювання, м/год</w:t>
            </w:r>
          </w:p>
        </w:tc>
        <w:tc>
          <w:tcPr>
            <w:tcW w:w="1329" w:type="dxa"/>
            <w:vAlign w:val="center"/>
          </w:tcPr>
          <w:p w:rsidR="005539B6" w:rsidRPr="00F07BCF" w:rsidRDefault="005539B6" w:rsidP="00504CEC">
            <w:pPr>
              <w:pStyle w:val="a3"/>
              <w:jc w:val="center"/>
              <w:rPr>
                <w:sz w:val="24"/>
                <w:szCs w:val="24"/>
              </w:rPr>
            </w:pPr>
            <w:r w:rsidRPr="00F07BCF">
              <w:rPr>
                <w:sz w:val="24"/>
                <w:szCs w:val="24"/>
              </w:rPr>
              <w:t>Витрати аргону, л/хв</w:t>
            </w:r>
          </w:p>
        </w:tc>
      </w:tr>
      <w:tr w:rsidR="005539B6" w:rsidRPr="00F07BCF" w:rsidTr="007F79BC">
        <w:trPr>
          <w:jc w:val="center"/>
        </w:trPr>
        <w:tc>
          <w:tcPr>
            <w:tcW w:w="654" w:type="dxa"/>
            <w:vAlign w:val="center"/>
          </w:tcPr>
          <w:p w:rsidR="005539B6" w:rsidRPr="006E690E" w:rsidRDefault="005539B6" w:rsidP="00504CEC">
            <w:pPr>
              <w:pStyle w:val="a3"/>
              <w:jc w:val="center"/>
              <w:rPr>
                <w:sz w:val="24"/>
                <w:szCs w:val="24"/>
              </w:rPr>
            </w:pPr>
            <w:r w:rsidRPr="006E690E">
              <w:rPr>
                <w:sz w:val="24"/>
                <w:szCs w:val="24"/>
              </w:rPr>
              <w:t>1</w:t>
            </w:r>
          </w:p>
        </w:tc>
        <w:tc>
          <w:tcPr>
            <w:tcW w:w="1362" w:type="dxa"/>
            <w:vAlign w:val="center"/>
          </w:tcPr>
          <w:p w:rsidR="005539B6" w:rsidRPr="006E690E" w:rsidRDefault="005539B6" w:rsidP="00504CEC">
            <w:pPr>
              <w:pStyle w:val="a3"/>
              <w:jc w:val="center"/>
              <w:rPr>
                <w:sz w:val="24"/>
                <w:szCs w:val="24"/>
              </w:rPr>
            </w:pPr>
            <w:r w:rsidRPr="006E690E">
              <w:rPr>
                <w:sz w:val="24"/>
                <w:szCs w:val="24"/>
              </w:rPr>
              <w:t>таврове</w:t>
            </w:r>
          </w:p>
        </w:tc>
        <w:tc>
          <w:tcPr>
            <w:tcW w:w="993" w:type="dxa"/>
            <w:vAlign w:val="center"/>
          </w:tcPr>
          <w:p w:rsidR="005539B6" w:rsidRPr="006E690E" w:rsidRDefault="005539B6" w:rsidP="00504CEC">
            <w:pPr>
              <w:pStyle w:val="a3"/>
              <w:jc w:val="center"/>
              <w:rPr>
                <w:sz w:val="24"/>
                <w:szCs w:val="24"/>
              </w:rPr>
            </w:pPr>
            <w:r w:rsidRPr="006E690E">
              <w:rPr>
                <w:sz w:val="24"/>
                <w:szCs w:val="24"/>
              </w:rPr>
              <w:t>7;15</w:t>
            </w:r>
          </w:p>
        </w:tc>
        <w:tc>
          <w:tcPr>
            <w:tcW w:w="1414" w:type="dxa"/>
            <w:vAlign w:val="center"/>
          </w:tcPr>
          <w:p w:rsidR="005539B6" w:rsidRPr="006E690E" w:rsidRDefault="005539B6" w:rsidP="00504CEC">
            <w:pPr>
              <w:pStyle w:val="a3"/>
              <w:jc w:val="center"/>
              <w:rPr>
                <w:sz w:val="24"/>
                <w:szCs w:val="24"/>
              </w:rPr>
            </w:pPr>
            <w:r w:rsidRPr="006E690E">
              <w:rPr>
                <w:sz w:val="24"/>
                <w:szCs w:val="24"/>
              </w:rPr>
              <w:t>1,5 - 2</w:t>
            </w:r>
          </w:p>
        </w:tc>
        <w:tc>
          <w:tcPr>
            <w:tcW w:w="1523" w:type="dxa"/>
            <w:vAlign w:val="center"/>
          </w:tcPr>
          <w:p w:rsidR="005539B6" w:rsidRPr="006E690E" w:rsidRDefault="005539B6" w:rsidP="00504CEC">
            <w:pPr>
              <w:pStyle w:val="a3"/>
              <w:jc w:val="center"/>
              <w:rPr>
                <w:sz w:val="24"/>
                <w:szCs w:val="24"/>
              </w:rPr>
            </w:pPr>
            <w:r w:rsidRPr="006E690E">
              <w:rPr>
                <w:sz w:val="24"/>
                <w:szCs w:val="24"/>
              </w:rPr>
              <w:t>200 - 260</w:t>
            </w:r>
          </w:p>
        </w:tc>
        <w:tc>
          <w:tcPr>
            <w:tcW w:w="1030" w:type="dxa"/>
            <w:vAlign w:val="center"/>
          </w:tcPr>
          <w:p w:rsidR="005539B6" w:rsidRPr="006E690E" w:rsidRDefault="005539B6" w:rsidP="00504CEC">
            <w:pPr>
              <w:pStyle w:val="a3"/>
              <w:jc w:val="center"/>
              <w:rPr>
                <w:sz w:val="24"/>
                <w:szCs w:val="24"/>
              </w:rPr>
            </w:pPr>
            <w:r w:rsidRPr="006E690E">
              <w:rPr>
                <w:sz w:val="24"/>
                <w:szCs w:val="24"/>
              </w:rPr>
              <w:t>18 - 22</w:t>
            </w:r>
          </w:p>
        </w:tc>
        <w:tc>
          <w:tcPr>
            <w:tcW w:w="1417" w:type="dxa"/>
            <w:vAlign w:val="center"/>
          </w:tcPr>
          <w:p w:rsidR="005539B6" w:rsidRPr="006E690E" w:rsidRDefault="005539B6" w:rsidP="00504CEC">
            <w:pPr>
              <w:pStyle w:val="a3"/>
              <w:jc w:val="center"/>
              <w:rPr>
                <w:sz w:val="24"/>
                <w:szCs w:val="24"/>
              </w:rPr>
            </w:pPr>
            <w:r w:rsidRPr="006E690E">
              <w:rPr>
                <w:sz w:val="24"/>
                <w:szCs w:val="24"/>
              </w:rPr>
              <w:t>20 - 30</w:t>
            </w:r>
          </w:p>
        </w:tc>
        <w:tc>
          <w:tcPr>
            <w:tcW w:w="1329" w:type="dxa"/>
            <w:vAlign w:val="center"/>
          </w:tcPr>
          <w:p w:rsidR="005539B6" w:rsidRPr="006E690E" w:rsidRDefault="00110B3A" w:rsidP="00504CEC">
            <w:pPr>
              <w:pStyle w:val="a3"/>
              <w:jc w:val="center"/>
              <w:rPr>
                <w:sz w:val="24"/>
                <w:szCs w:val="24"/>
              </w:rPr>
            </w:pPr>
            <w:r>
              <w:rPr>
                <w:sz w:val="24"/>
                <w:szCs w:val="24"/>
                <w:lang w:val="en-US"/>
              </w:rPr>
              <w:t>8</w:t>
            </w:r>
            <w:r w:rsidR="005539B6" w:rsidRPr="006E690E">
              <w:rPr>
                <w:sz w:val="24"/>
                <w:szCs w:val="24"/>
              </w:rPr>
              <w:t xml:space="preserve"> - 10</w:t>
            </w:r>
          </w:p>
        </w:tc>
      </w:tr>
      <w:tr w:rsidR="005539B6" w:rsidRPr="00F07BCF" w:rsidTr="007F79BC">
        <w:trPr>
          <w:jc w:val="center"/>
        </w:trPr>
        <w:tc>
          <w:tcPr>
            <w:tcW w:w="654" w:type="dxa"/>
            <w:vAlign w:val="center"/>
          </w:tcPr>
          <w:p w:rsidR="005539B6" w:rsidRPr="00F07BCF" w:rsidRDefault="005539B6" w:rsidP="00504CEC">
            <w:pPr>
              <w:pStyle w:val="a3"/>
              <w:jc w:val="center"/>
              <w:rPr>
                <w:sz w:val="24"/>
                <w:szCs w:val="24"/>
              </w:rPr>
            </w:pPr>
            <w:r>
              <w:rPr>
                <w:sz w:val="24"/>
                <w:szCs w:val="24"/>
              </w:rPr>
              <w:t>2</w:t>
            </w:r>
          </w:p>
        </w:tc>
        <w:tc>
          <w:tcPr>
            <w:tcW w:w="1362" w:type="dxa"/>
            <w:vAlign w:val="center"/>
          </w:tcPr>
          <w:p w:rsidR="005539B6" w:rsidRPr="00F07BCF" w:rsidRDefault="005539B6" w:rsidP="00504CEC">
            <w:pPr>
              <w:pStyle w:val="a3"/>
              <w:jc w:val="center"/>
              <w:rPr>
                <w:sz w:val="24"/>
                <w:szCs w:val="24"/>
              </w:rPr>
            </w:pPr>
            <w:r>
              <w:rPr>
                <w:sz w:val="24"/>
                <w:szCs w:val="24"/>
              </w:rPr>
              <w:t>таврове</w:t>
            </w:r>
          </w:p>
        </w:tc>
        <w:tc>
          <w:tcPr>
            <w:tcW w:w="993" w:type="dxa"/>
            <w:vAlign w:val="center"/>
          </w:tcPr>
          <w:p w:rsidR="005539B6" w:rsidRPr="00F07BCF" w:rsidRDefault="005539B6" w:rsidP="00504CEC">
            <w:pPr>
              <w:pStyle w:val="a3"/>
              <w:jc w:val="center"/>
              <w:rPr>
                <w:sz w:val="24"/>
                <w:szCs w:val="24"/>
              </w:rPr>
            </w:pPr>
            <w:r>
              <w:rPr>
                <w:sz w:val="24"/>
                <w:szCs w:val="24"/>
              </w:rPr>
              <w:t>6;7</w:t>
            </w:r>
          </w:p>
        </w:tc>
        <w:tc>
          <w:tcPr>
            <w:tcW w:w="1414" w:type="dxa"/>
            <w:vAlign w:val="center"/>
          </w:tcPr>
          <w:p w:rsidR="005539B6" w:rsidRPr="00F07BCF" w:rsidRDefault="005539B6" w:rsidP="00504CEC">
            <w:pPr>
              <w:pStyle w:val="a3"/>
              <w:jc w:val="center"/>
              <w:rPr>
                <w:sz w:val="24"/>
                <w:szCs w:val="24"/>
              </w:rPr>
            </w:pPr>
            <w:r>
              <w:rPr>
                <w:sz w:val="24"/>
                <w:szCs w:val="24"/>
              </w:rPr>
              <w:t>1,5 - 2</w:t>
            </w:r>
          </w:p>
        </w:tc>
        <w:tc>
          <w:tcPr>
            <w:tcW w:w="1523" w:type="dxa"/>
            <w:vAlign w:val="center"/>
          </w:tcPr>
          <w:p w:rsidR="005539B6" w:rsidRPr="00F07BCF" w:rsidRDefault="005539B6" w:rsidP="00504CEC">
            <w:pPr>
              <w:pStyle w:val="a3"/>
              <w:jc w:val="center"/>
              <w:rPr>
                <w:sz w:val="24"/>
                <w:szCs w:val="24"/>
              </w:rPr>
            </w:pPr>
            <w:r>
              <w:rPr>
                <w:sz w:val="24"/>
                <w:szCs w:val="24"/>
              </w:rPr>
              <w:t>200 - 260</w:t>
            </w:r>
          </w:p>
        </w:tc>
        <w:tc>
          <w:tcPr>
            <w:tcW w:w="1030" w:type="dxa"/>
            <w:vAlign w:val="center"/>
          </w:tcPr>
          <w:p w:rsidR="005539B6" w:rsidRPr="00F07BCF" w:rsidRDefault="005539B6" w:rsidP="00504CEC">
            <w:pPr>
              <w:pStyle w:val="a3"/>
              <w:jc w:val="center"/>
              <w:rPr>
                <w:sz w:val="24"/>
                <w:szCs w:val="24"/>
              </w:rPr>
            </w:pPr>
            <w:r>
              <w:rPr>
                <w:sz w:val="24"/>
                <w:szCs w:val="24"/>
              </w:rPr>
              <w:t>18 - 22</w:t>
            </w:r>
          </w:p>
        </w:tc>
        <w:tc>
          <w:tcPr>
            <w:tcW w:w="1417" w:type="dxa"/>
            <w:vAlign w:val="center"/>
          </w:tcPr>
          <w:p w:rsidR="005539B6" w:rsidRPr="00F07BCF" w:rsidRDefault="005539B6" w:rsidP="00504CEC">
            <w:pPr>
              <w:pStyle w:val="a3"/>
              <w:jc w:val="center"/>
              <w:rPr>
                <w:sz w:val="24"/>
                <w:szCs w:val="24"/>
              </w:rPr>
            </w:pPr>
            <w:r>
              <w:rPr>
                <w:sz w:val="24"/>
                <w:szCs w:val="24"/>
              </w:rPr>
              <w:t>20 - 30</w:t>
            </w:r>
          </w:p>
        </w:tc>
        <w:tc>
          <w:tcPr>
            <w:tcW w:w="1329" w:type="dxa"/>
            <w:vAlign w:val="center"/>
          </w:tcPr>
          <w:p w:rsidR="005539B6" w:rsidRPr="00F07BCF" w:rsidRDefault="00110B3A" w:rsidP="00504CEC">
            <w:pPr>
              <w:pStyle w:val="a3"/>
              <w:jc w:val="center"/>
              <w:rPr>
                <w:sz w:val="24"/>
                <w:szCs w:val="24"/>
              </w:rPr>
            </w:pPr>
            <w:r>
              <w:rPr>
                <w:sz w:val="24"/>
                <w:szCs w:val="24"/>
                <w:lang w:val="en-US"/>
              </w:rPr>
              <w:t>8</w:t>
            </w:r>
            <w:r w:rsidR="005539B6">
              <w:rPr>
                <w:sz w:val="24"/>
                <w:szCs w:val="24"/>
              </w:rPr>
              <w:t xml:space="preserve"> - 10</w:t>
            </w:r>
          </w:p>
        </w:tc>
      </w:tr>
      <w:tr w:rsidR="005539B6" w:rsidRPr="00F07BCF" w:rsidTr="007F79BC">
        <w:trPr>
          <w:jc w:val="center"/>
        </w:trPr>
        <w:tc>
          <w:tcPr>
            <w:tcW w:w="654" w:type="dxa"/>
            <w:vAlign w:val="center"/>
          </w:tcPr>
          <w:p w:rsidR="005539B6" w:rsidRPr="00F07BCF" w:rsidRDefault="005539B6" w:rsidP="00504CEC">
            <w:pPr>
              <w:pStyle w:val="a3"/>
              <w:jc w:val="center"/>
              <w:rPr>
                <w:sz w:val="24"/>
                <w:szCs w:val="24"/>
              </w:rPr>
            </w:pPr>
            <w:r>
              <w:rPr>
                <w:sz w:val="24"/>
                <w:szCs w:val="24"/>
              </w:rPr>
              <w:t>3</w:t>
            </w:r>
          </w:p>
        </w:tc>
        <w:tc>
          <w:tcPr>
            <w:tcW w:w="1362" w:type="dxa"/>
            <w:vAlign w:val="center"/>
          </w:tcPr>
          <w:p w:rsidR="005539B6" w:rsidRPr="00F07BCF" w:rsidRDefault="005539B6" w:rsidP="00504CEC">
            <w:pPr>
              <w:pStyle w:val="a3"/>
              <w:jc w:val="center"/>
              <w:rPr>
                <w:sz w:val="24"/>
                <w:szCs w:val="24"/>
              </w:rPr>
            </w:pPr>
            <w:r>
              <w:rPr>
                <w:sz w:val="24"/>
                <w:szCs w:val="24"/>
              </w:rPr>
              <w:t>таврове</w:t>
            </w:r>
          </w:p>
        </w:tc>
        <w:tc>
          <w:tcPr>
            <w:tcW w:w="993" w:type="dxa"/>
            <w:vAlign w:val="center"/>
          </w:tcPr>
          <w:p w:rsidR="005539B6" w:rsidRPr="00F07BCF" w:rsidRDefault="005539B6" w:rsidP="00504CEC">
            <w:pPr>
              <w:pStyle w:val="a3"/>
              <w:jc w:val="center"/>
              <w:rPr>
                <w:sz w:val="24"/>
                <w:szCs w:val="24"/>
              </w:rPr>
            </w:pPr>
            <w:r>
              <w:rPr>
                <w:sz w:val="24"/>
                <w:szCs w:val="24"/>
              </w:rPr>
              <w:t>10;7</w:t>
            </w:r>
          </w:p>
        </w:tc>
        <w:tc>
          <w:tcPr>
            <w:tcW w:w="1414" w:type="dxa"/>
            <w:vAlign w:val="center"/>
          </w:tcPr>
          <w:p w:rsidR="005539B6" w:rsidRPr="00F07BCF" w:rsidRDefault="005539B6" w:rsidP="00504CEC">
            <w:pPr>
              <w:pStyle w:val="a3"/>
              <w:jc w:val="center"/>
              <w:rPr>
                <w:sz w:val="24"/>
                <w:szCs w:val="24"/>
              </w:rPr>
            </w:pPr>
            <w:r>
              <w:rPr>
                <w:sz w:val="24"/>
                <w:szCs w:val="24"/>
              </w:rPr>
              <w:t>1,5 - 2</w:t>
            </w:r>
          </w:p>
        </w:tc>
        <w:tc>
          <w:tcPr>
            <w:tcW w:w="1523" w:type="dxa"/>
            <w:vAlign w:val="center"/>
          </w:tcPr>
          <w:p w:rsidR="005539B6" w:rsidRPr="00F07BCF" w:rsidRDefault="005539B6" w:rsidP="00504CEC">
            <w:pPr>
              <w:pStyle w:val="a3"/>
              <w:jc w:val="center"/>
              <w:rPr>
                <w:sz w:val="24"/>
                <w:szCs w:val="24"/>
              </w:rPr>
            </w:pPr>
            <w:r>
              <w:rPr>
                <w:sz w:val="24"/>
                <w:szCs w:val="24"/>
              </w:rPr>
              <w:t>200 - 260</w:t>
            </w:r>
          </w:p>
        </w:tc>
        <w:tc>
          <w:tcPr>
            <w:tcW w:w="1030" w:type="dxa"/>
            <w:vAlign w:val="center"/>
          </w:tcPr>
          <w:p w:rsidR="005539B6" w:rsidRPr="00F07BCF" w:rsidRDefault="005539B6" w:rsidP="00504CEC">
            <w:pPr>
              <w:pStyle w:val="a3"/>
              <w:jc w:val="center"/>
              <w:rPr>
                <w:sz w:val="24"/>
                <w:szCs w:val="24"/>
              </w:rPr>
            </w:pPr>
            <w:r>
              <w:rPr>
                <w:sz w:val="24"/>
                <w:szCs w:val="24"/>
              </w:rPr>
              <w:t>18 - 22</w:t>
            </w:r>
          </w:p>
        </w:tc>
        <w:tc>
          <w:tcPr>
            <w:tcW w:w="1417" w:type="dxa"/>
            <w:vAlign w:val="center"/>
          </w:tcPr>
          <w:p w:rsidR="005539B6" w:rsidRPr="00F07BCF" w:rsidRDefault="005539B6" w:rsidP="00504CEC">
            <w:pPr>
              <w:pStyle w:val="a3"/>
              <w:jc w:val="center"/>
              <w:rPr>
                <w:sz w:val="24"/>
                <w:szCs w:val="24"/>
              </w:rPr>
            </w:pPr>
            <w:r>
              <w:rPr>
                <w:sz w:val="24"/>
                <w:szCs w:val="24"/>
              </w:rPr>
              <w:t>20 - 30</w:t>
            </w:r>
          </w:p>
        </w:tc>
        <w:tc>
          <w:tcPr>
            <w:tcW w:w="1329" w:type="dxa"/>
            <w:vAlign w:val="center"/>
          </w:tcPr>
          <w:p w:rsidR="005539B6" w:rsidRPr="00110B3A" w:rsidRDefault="005539B6" w:rsidP="00504CEC">
            <w:pPr>
              <w:pStyle w:val="a3"/>
              <w:jc w:val="center"/>
              <w:rPr>
                <w:sz w:val="24"/>
                <w:szCs w:val="24"/>
                <w:lang w:val="en-US"/>
              </w:rPr>
            </w:pPr>
            <w:r>
              <w:rPr>
                <w:sz w:val="24"/>
                <w:szCs w:val="24"/>
              </w:rPr>
              <w:t>10</w:t>
            </w:r>
            <w:r w:rsidR="00110B3A">
              <w:rPr>
                <w:sz w:val="24"/>
                <w:szCs w:val="24"/>
                <w:lang w:val="en-US"/>
              </w:rPr>
              <w:t xml:space="preserve"> - 12</w:t>
            </w:r>
          </w:p>
        </w:tc>
      </w:tr>
      <w:tr w:rsidR="005539B6" w:rsidRPr="00F07BCF" w:rsidTr="007F79BC">
        <w:trPr>
          <w:jc w:val="center"/>
        </w:trPr>
        <w:tc>
          <w:tcPr>
            <w:tcW w:w="654" w:type="dxa"/>
            <w:vAlign w:val="center"/>
          </w:tcPr>
          <w:p w:rsidR="005539B6" w:rsidRPr="00F07BCF" w:rsidRDefault="005539B6" w:rsidP="00504CEC">
            <w:pPr>
              <w:pStyle w:val="a3"/>
              <w:jc w:val="center"/>
              <w:rPr>
                <w:sz w:val="24"/>
                <w:szCs w:val="24"/>
              </w:rPr>
            </w:pPr>
            <w:r>
              <w:rPr>
                <w:sz w:val="24"/>
                <w:szCs w:val="24"/>
              </w:rPr>
              <w:t>4</w:t>
            </w:r>
          </w:p>
        </w:tc>
        <w:tc>
          <w:tcPr>
            <w:tcW w:w="1362" w:type="dxa"/>
            <w:vAlign w:val="center"/>
          </w:tcPr>
          <w:p w:rsidR="005539B6" w:rsidRPr="00F07BCF" w:rsidRDefault="005539B6" w:rsidP="00504CEC">
            <w:pPr>
              <w:pStyle w:val="a3"/>
              <w:jc w:val="center"/>
              <w:rPr>
                <w:sz w:val="24"/>
                <w:szCs w:val="24"/>
              </w:rPr>
            </w:pPr>
            <w:r>
              <w:rPr>
                <w:sz w:val="24"/>
                <w:szCs w:val="24"/>
              </w:rPr>
              <w:t>таврове</w:t>
            </w:r>
          </w:p>
        </w:tc>
        <w:tc>
          <w:tcPr>
            <w:tcW w:w="993" w:type="dxa"/>
            <w:vAlign w:val="center"/>
          </w:tcPr>
          <w:p w:rsidR="005539B6" w:rsidRPr="00F07BCF" w:rsidRDefault="005539B6" w:rsidP="00504CEC">
            <w:pPr>
              <w:pStyle w:val="a3"/>
              <w:jc w:val="center"/>
              <w:rPr>
                <w:sz w:val="24"/>
                <w:szCs w:val="24"/>
              </w:rPr>
            </w:pPr>
            <w:r>
              <w:rPr>
                <w:sz w:val="24"/>
                <w:szCs w:val="24"/>
              </w:rPr>
              <w:t>8;7</w:t>
            </w:r>
          </w:p>
        </w:tc>
        <w:tc>
          <w:tcPr>
            <w:tcW w:w="1414" w:type="dxa"/>
            <w:vAlign w:val="center"/>
          </w:tcPr>
          <w:p w:rsidR="005539B6" w:rsidRPr="00F07BCF" w:rsidRDefault="005539B6" w:rsidP="00504CEC">
            <w:pPr>
              <w:pStyle w:val="a3"/>
              <w:jc w:val="center"/>
              <w:rPr>
                <w:sz w:val="24"/>
                <w:szCs w:val="24"/>
              </w:rPr>
            </w:pPr>
            <w:r>
              <w:rPr>
                <w:sz w:val="24"/>
                <w:szCs w:val="24"/>
              </w:rPr>
              <w:t>1,5 - 2</w:t>
            </w:r>
          </w:p>
        </w:tc>
        <w:tc>
          <w:tcPr>
            <w:tcW w:w="1523" w:type="dxa"/>
            <w:vAlign w:val="center"/>
          </w:tcPr>
          <w:p w:rsidR="005539B6" w:rsidRPr="00F07BCF" w:rsidRDefault="005539B6" w:rsidP="00504CEC">
            <w:pPr>
              <w:pStyle w:val="a3"/>
              <w:jc w:val="center"/>
              <w:rPr>
                <w:sz w:val="24"/>
                <w:szCs w:val="24"/>
              </w:rPr>
            </w:pPr>
            <w:r>
              <w:rPr>
                <w:sz w:val="24"/>
                <w:szCs w:val="24"/>
              </w:rPr>
              <w:t>200 - 260</w:t>
            </w:r>
          </w:p>
        </w:tc>
        <w:tc>
          <w:tcPr>
            <w:tcW w:w="1030" w:type="dxa"/>
            <w:vAlign w:val="center"/>
          </w:tcPr>
          <w:p w:rsidR="005539B6" w:rsidRPr="00F07BCF" w:rsidRDefault="005539B6" w:rsidP="00504CEC">
            <w:pPr>
              <w:pStyle w:val="a3"/>
              <w:jc w:val="center"/>
              <w:rPr>
                <w:sz w:val="24"/>
                <w:szCs w:val="24"/>
              </w:rPr>
            </w:pPr>
            <w:r>
              <w:rPr>
                <w:sz w:val="24"/>
                <w:szCs w:val="24"/>
              </w:rPr>
              <w:t>18 - 22</w:t>
            </w:r>
          </w:p>
        </w:tc>
        <w:tc>
          <w:tcPr>
            <w:tcW w:w="1417" w:type="dxa"/>
            <w:vAlign w:val="center"/>
          </w:tcPr>
          <w:p w:rsidR="005539B6" w:rsidRPr="00F07BCF" w:rsidRDefault="005539B6" w:rsidP="00504CEC">
            <w:pPr>
              <w:pStyle w:val="a3"/>
              <w:jc w:val="center"/>
              <w:rPr>
                <w:sz w:val="24"/>
                <w:szCs w:val="24"/>
              </w:rPr>
            </w:pPr>
            <w:r>
              <w:rPr>
                <w:sz w:val="24"/>
                <w:szCs w:val="24"/>
              </w:rPr>
              <w:t>20 - 30</w:t>
            </w:r>
          </w:p>
        </w:tc>
        <w:tc>
          <w:tcPr>
            <w:tcW w:w="1329" w:type="dxa"/>
            <w:vAlign w:val="center"/>
          </w:tcPr>
          <w:p w:rsidR="005539B6" w:rsidRPr="00F07BCF" w:rsidRDefault="007F79BC" w:rsidP="00504CEC">
            <w:pPr>
              <w:pStyle w:val="a3"/>
              <w:jc w:val="center"/>
              <w:rPr>
                <w:sz w:val="24"/>
                <w:szCs w:val="24"/>
              </w:rPr>
            </w:pPr>
            <w:r>
              <w:rPr>
                <w:sz w:val="24"/>
                <w:szCs w:val="24"/>
                <w:lang w:val="en-US"/>
              </w:rPr>
              <w:t>8</w:t>
            </w:r>
            <w:r w:rsidR="005539B6">
              <w:rPr>
                <w:sz w:val="24"/>
                <w:szCs w:val="24"/>
              </w:rPr>
              <w:t xml:space="preserve"> - 10</w:t>
            </w:r>
          </w:p>
        </w:tc>
      </w:tr>
    </w:tbl>
    <w:tbl>
      <w:tblPr>
        <w:tblStyle w:val="a7"/>
        <w:tblpPr w:leftFromText="180" w:rightFromText="180" w:vertAnchor="text" w:horzAnchor="margin" w:tblpXSpec="center" w:tblpY="12"/>
        <w:tblW w:w="9725" w:type="dxa"/>
        <w:tblLayout w:type="fixed"/>
        <w:tblLook w:val="04A0" w:firstRow="1" w:lastRow="0" w:firstColumn="1" w:lastColumn="0" w:noHBand="0" w:noVBand="1"/>
      </w:tblPr>
      <w:tblGrid>
        <w:gridCol w:w="626"/>
        <w:gridCol w:w="1371"/>
        <w:gridCol w:w="993"/>
        <w:gridCol w:w="1414"/>
        <w:gridCol w:w="1523"/>
        <w:gridCol w:w="1030"/>
        <w:gridCol w:w="1417"/>
        <w:gridCol w:w="1351"/>
      </w:tblGrid>
      <w:tr w:rsidR="005539B6" w:rsidRPr="00F07BCF" w:rsidTr="007F79BC">
        <w:tc>
          <w:tcPr>
            <w:tcW w:w="626" w:type="dxa"/>
            <w:vAlign w:val="center"/>
          </w:tcPr>
          <w:p w:rsidR="005539B6" w:rsidRPr="00F07BCF" w:rsidRDefault="005539B6" w:rsidP="00504CEC">
            <w:pPr>
              <w:pStyle w:val="a3"/>
              <w:jc w:val="center"/>
              <w:rPr>
                <w:sz w:val="24"/>
                <w:szCs w:val="24"/>
              </w:rPr>
            </w:pPr>
            <w:r>
              <w:rPr>
                <w:sz w:val="24"/>
                <w:szCs w:val="24"/>
              </w:rPr>
              <w:t>5</w:t>
            </w:r>
          </w:p>
        </w:tc>
        <w:tc>
          <w:tcPr>
            <w:tcW w:w="1371" w:type="dxa"/>
            <w:vAlign w:val="center"/>
          </w:tcPr>
          <w:p w:rsidR="005539B6" w:rsidRPr="00F07BCF" w:rsidRDefault="005539B6" w:rsidP="00504CEC">
            <w:pPr>
              <w:pStyle w:val="a3"/>
              <w:jc w:val="center"/>
              <w:rPr>
                <w:sz w:val="24"/>
                <w:szCs w:val="24"/>
              </w:rPr>
            </w:pPr>
            <w:r>
              <w:rPr>
                <w:sz w:val="24"/>
                <w:szCs w:val="24"/>
              </w:rPr>
              <w:t>таврове</w:t>
            </w:r>
          </w:p>
        </w:tc>
        <w:tc>
          <w:tcPr>
            <w:tcW w:w="993" w:type="dxa"/>
            <w:vAlign w:val="center"/>
          </w:tcPr>
          <w:p w:rsidR="005539B6" w:rsidRPr="00F07BCF" w:rsidRDefault="005539B6" w:rsidP="00504CEC">
            <w:pPr>
              <w:pStyle w:val="a3"/>
              <w:jc w:val="center"/>
              <w:rPr>
                <w:sz w:val="24"/>
                <w:szCs w:val="24"/>
              </w:rPr>
            </w:pPr>
            <w:r>
              <w:rPr>
                <w:sz w:val="24"/>
                <w:szCs w:val="24"/>
              </w:rPr>
              <w:t>8;10</w:t>
            </w:r>
          </w:p>
        </w:tc>
        <w:tc>
          <w:tcPr>
            <w:tcW w:w="1414" w:type="dxa"/>
            <w:vAlign w:val="center"/>
          </w:tcPr>
          <w:p w:rsidR="005539B6" w:rsidRPr="00F07BCF" w:rsidRDefault="005539B6" w:rsidP="00504CEC">
            <w:pPr>
              <w:pStyle w:val="a3"/>
              <w:jc w:val="center"/>
              <w:rPr>
                <w:sz w:val="24"/>
                <w:szCs w:val="24"/>
              </w:rPr>
            </w:pPr>
            <w:r>
              <w:rPr>
                <w:sz w:val="24"/>
                <w:szCs w:val="24"/>
              </w:rPr>
              <w:t>2</w:t>
            </w:r>
          </w:p>
        </w:tc>
        <w:tc>
          <w:tcPr>
            <w:tcW w:w="1523" w:type="dxa"/>
            <w:vAlign w:val="center"/>
          </w:tcPr>
          <w:p w:rsidR="005539B6" w:rsidRPr="00F07BCF" w:rsidRDefault="005539B6" w:rsidP="00504CEC">
            <w:pPr>
              <w:pStyle w:val="a3"/>
              <w:jc w:val="center"/>
              <w:rPr>
                <w:sz w:val="24"/>
                <w:szCs w:val="24"/>
              </w:rPr>
            </w:pPr>
            <w:r>
              <w:rPr>
                <w:sz w:val="24"/>
                <w:szCs w:val="24"/>
              </w:rPr>
              <w:t>270 - 3</w:t>
            </w:r>
            <w:r>
              <w:rPr>
                <w:sz w:val="24"/>
                <w:szCs w:val="24"/>
                <w:lang w:val="en-US"/>
              </w:rPr>
              <w:t>2</w:t>
            </w:r>
            <w:r>
              <w:rPr>
                <w:sz w:val="24"/>
                <w:szCs w:val="24"/>
              </w:rPr>
              <w:t>0</w:t>
            </w:r>
          </w:p>
        </w:tc>
        <w:tc>
          <w:tcPr>
            <w:tcW w:w="1030" w:type="dxa"/>
            <w:vAlign w:val="center"/>
          </w:tcPr>
          <w:p w:rsidR="005539B6" w:rsidRPr="00F07BCF" w:rsidRDefault="005539B6" w:rsidP="00504CEC">
            <w:pPr>
              <w:pStyle w:val="a3"/>
              <w:jc w:val="center"/>
              <w:rPr>
                <w:sz w:val="24"/>
                <w:szCs w:val="24"/>
              </w:rPr>
            </w:pPr>
            <w:r>
              <w:rPr>
                <w:sz w:val="24"/>
                <w:szCs w:val="24"/>
              </w:rPr>
              <w:t>24 - 26</w:t>
            </w:r>
          </w:p>
        </w:tc>
        <w:tc>
          <w:tcPr>
            <w:tcW w:w="1417" w:type="dxa"/>
            <w:vAlign w:val="center"/>
          </w:tcPr>
          <w:p w:rsidR="005539B6" w:rsidRPr="00F07BCF" w:rsidRDefault="005539B6" w:rsidP="00504CEC">
            <w:pPr>
              <w:pStyle w:val="a3"/>
              <w:jc w:val="center"/>
              <w:rPr>
                <w:sz w:val="24"/>
                <w:szCs w:val="24"/>
              </w:rPr>
            </w:pPr>
            <w:r>
              <w:rPr>
                <w:sz w:val="24"/>
                <w:szCs w:val="24"/>
              </w:rPr>
              <w:t>20 - 25</w:t>
            </w:r>
          </w:p>
        </w:tc>
        <w:tc>
          <w:tcPr>
            <w:tcW w:w="1351" w:type="dxa"/>
            <w:vAlign w:val="center"/>
          </w:tcPr>
          <w:p w:rsidR="005539B6" w:rsidRPr="00F07BCF" w:rsidRDefault="007F79BC" w:rsidP="00504CEC">
            <w:pPr>
              <w:pStyle w:val="a3"/>
              <w:jc w:val="center"/>
              <w:rPr>
                <w:sz w:val="24"/>
                <w:szCs w:val="24"/>
              </w:rPr>
            </w:pPr>
            <w:r>
              <w:rPr>
                <w:sz w:val="24"/>
                <w:szCs w:val="24"/>
                <w:lang w:val="en-US"/>
              </w:rPr>
              <w:t>10</w:t>
            </w:r>
            <w:r w:rsidR="005539B6">
              <w:rPr>
                <w:sz w:val="24"/>
                <w:szCs w:val="24"/>
              </w:rPr>
              <w:t xml:space="preserve"> - 12</w:t>
            </w:r>
          </w:p>
        </w:tc>
      </w:tr>
      <w:tr w:rsidR="005539B6" w:rsidRPr="00F07BCF" w:rsidTr="007F79BC">
        <w:tc>
          <w:tcPr>
            <w:tcW w:w="626" w:type="dxa"/>
            <w:vAlign w:val="center"/>
          </w:tcPr>
          <w:p w:rsidR="005539B6" w:rsidRPr="00F07BCF" w:rsidRDefault="005539B6" w:rsidP="00504CEC">
            <w:pPr>
              <w:pStyle w:val="a3"/>
              <w:jc w:val="center"/>
              <w:rPr>
                <w:sz w:val="24"/>
                <w:szCs w:val="24"/>
              </w:rPr>
            </w:pPr>
            <w:r>
              <w:rPr>
                <w:sz w:val="24"/>
                <w:szCs w:val="24"/>
              </w:rPr>
              <w:t>6</w:t>
            </w:r>
          </w:p>
        </w:tc>
        <w:tc>
          <w:tcPr>
            <w:tcW w:w="1371" w:type="dxa"/>
            <w:vAlign w:val="center"/>
          </w:tcPr>
          <w:p w:rsidR="005539B6" w:rsidRPr="00F07BCF" w:rsidRDefault="005539B6" w:rsidP="00504CEC">
            <w:pPr>
              <w:pStyle w:val="a3"/>
              <w:jc w:val="center"/>
              <w:rPr>
                <w:sz w:val="24"/>
                <w:szCs w:val="24"/>
              </w:rPr>
            </w:pPr>
            <w:r>
              <w:rPr>
                <w:sz w:val="24"/>
                <w:szCs w:val="24"/>
              </w:rPr>
              <w:t>таврове</w:t>
            </w:r>
          </w:p>
        </w:tc>
        <w:tc>
          <w:tcPr>
            <w:tcW w:w="993" w:type="dxa"/>
            <w:vAlign w:val="center"/>
          </w:tcPr>
          <w:p w:rsidR="005539B6" w:rsidRPr="00F07BCF" w:rsidRDefault="005539B6" w:rsidP="00504CEC">
            <w:pPr>
              <w:pStyle w:val="a3"/>
              <w:jc w:val="center"/>
              <w:rPr>
                <w:sz w:val="24"/>
                <w:szCs w:val="24"/>
              </w:rPr>
            </w:pPr>
            <w:r>
              <w:rPr>
                <w:sz w:val="24"/>
                <w:szCs w:val="24"/>
              </w:rPr>
              <w:t>8;20</w:t>
            </w:r>
          </w:p>
        </w:tc>
        <w:tc>
          <w:tcPr>
            <w:tcW w:w="1414" w:type="dxa"/>
            <w:vAlign w:val="center"/>
          </w:tcPr>
          <w:p w:rsidR="005539B6" w:rsidRPr="00F07BCF" w:rsidRDefault="005539B6" w:rsidP="00504CEC">
            <w:pPr>
              <w:pStyle w:val="a3"/>
              <w:jc w:val="center"/>
              <w:rPr>
                <w:sz w:val="24"/>
                <w:szCs w:val="24"/>
              </w:rPr>
            </w:pPr>
            <w:r>
              <w:rPr>
                <w:sz w:val="24"/>
                <w:szCs w:val="24"/>
              </w:rPr>
              <w:t>2</w:t>
            </w:r>
          </w:p>
        </w:tc>
        <w:tc>
          <w:tcPr>
            <w:tcW w:w="1523" w:type="dxa"/>
            <w:vAlign w:val="center"/>
          </w:tcPr>
          <w:p w:rsidR="005539B6" w:rsidRPr="00F07BCF" w:rsidRDefault="005539B6" w:rsidP="00504CEC">
            <w:pPr>
              <w:pStyle w:val="a3"/>
              <w:jc w:val="center"/>
              <w:rPr>
                <w:sz w:val="24"/>
                <w:szCs w:val="24"/>
              </w:rPr>
            </w:pPr>
            <w:r>
              <w:rPr>
                <w:sz w:val="24"/>
                <w:szCs w:val="24"/>
              </w:rPr>
              <w:t>270 - 3</w:t>
            </w:r>
            <w:r>
              <w:rPr>
                <w:sz w:val="24"/>
                <w:szCs w:val="24"/>
                <w:lang w:val="en-US"/>
              </w:rPr>
              <w:t>2</w:t>
            </w:r>
            <w:r>
              <w:rPr>
                <w:sz w:val="24"/>
                <w:szCs w:val="24"/>
              </w:rPr>
              <w:t>0</w:t>
            </w:r>
          </w:p>
        </w:tc>
        <w:tc>
          <w:tcPr>
            <w:tcW w:w="1030" w:type="dxa"/>
            <w:vAlign w:val="center"/>
          </w:tcPr>
          <w:p w:rsidR="005539B6" w:rsidRPr="00F07BCF" w:rsidRDefault="005539B6" w:rsidP="00504CEC">
            <w:pPr>
              <w:pStyle w:val="a3"/>
              <w:jc w:val="center"/>
              <w:rPr>
                <w:sz w:val="24"/>
                <w:szCs w:val="24"/>
              </w:rPr>
            </w:pPr>
            <w:r>
              <w:rPr>
                <w:sz w:val="24"/>
                <w:szCs w:val="24"/>
              </w:rPr>
              <w:t>24 - 26</w:t>
            </w:r>
          </w:p>
        </w:tc>
        <w:tc>
          <w:tcPr>
            <w:tcW w:w="1417" w:type="dxa"/>
            <w:vAlign w:val="center"/>
          </w:tcPr>
          <w:p w:rsidR="005539B6" w:rsidRPr="00F07BCF" w:rsidRDefault="005539B6" w:rsidP="007F79BC">
            <w:pPr>
              <w:pStyle w:val="a3"/>
              <w:numPr>
                <w:ilvl w:val="0"/>
                <w:numId w:val="41"/>
              </w:numPr>
              <w:jc w:val="center"/>
              <w:rPr>
                <w:sz w:val="24"/>
                <w:szCs w:val="24"/>
              </w:rPr>
            </w:pPr>
            <w:r>
              <w:rPr>
                <w:sz w:val="24"/>
                <w:szCs w:val="24"/>
              </w:rPr>
              <w:t>- 25</w:t>
            </w:r>
          </w:p>
        </w:tc>
        <w:tc>
          <w:tcPr>
            <w:tcW w:w="1351" w:type="dxa"/>
            <w:vAlign w:val="center"/>
          </w:tcPr>
          <w:p w:rsidR="005539B6" w:rsidRPr="00F07BCF" w:rsidRDefault="007F79BC" w:rsidP="007F79BC">
            <w:pPr>
              <w:pStyle w:val="a3"/>
              <w:ind w:left="360"/>
              <w:rPr>
                <w:sz w:val="24"/>
                <w:szCs w:val="24"/>
              </w:rPr>
            </w:pPr>
            <w:r>
              <w:rPr>
                <w:sz w:val="24"/>
                <w:szCs w:val="24"/>
                <w:lang w:val="en-US"/>
              </w:rPr>
              <w:t xml:space="preserve">10 </w:t>
            </w:r>
            <w:r w:rsidR="005539B6">
              <w:rPr>
                <w:sz w:val="24"/>
                <w:szCs w:val="24"/>
              </w:rPr>
              <w:t>- 12</w:t>
            </w:r>
          </w:p>
        </w:tc>
      </w:tr>
    </w:tbl>
    <w:p w:rsidR="005539B6" w:rsidRPr="0076332B" w:rsidRDefault="005539B6" w:rsidP="000D696D">
      <w:pPr>
        <w:rPr>
          <w:lang w:val="ru-RU"/>
        </w:rPr>
      </w:pPr>
    </w:p>
    <w:p w:rsidR="005539B6" w:rsidRPr="0024481D" w:rsidRDefault="005539B6" w:rsidP="002221A8">
      <w:pPr>
        <w:pStyle w:val="1"/>
        <w:ind w:left="0" w:firstLine="0"/>
        <w:jc w:val="left"/>
        <w:sectPr w:rsidR="005539B6" w:rsidRPr="0024481D" w:rsidSect="005872DF">
          <w:footerReference w:type="default" r:id="rId32"/>
          <w:pgSz w:w="11906" w:h="16838"/>
          <w:pgMar w:top="794" w:right="737" w:bottom="340" w:left="1644" w:header="709" w:footer="0" w:gutter="0"/>
          <w:pgBorders>
            <w:top w:val="single" w:sz="12" w:space="21" w:color="auto"/>
            <w:left w:val="single" w:sz="12" w:space="21" w:color="auto"/>
            <w:bottom w:val="single" w:sz="12" w:space="0" w:color="auto"/>
            <w:right w:val="single" w:sz="12" w:space="19" w:color="auto"/>
          </w:pgBorders>
          <w:cols w:space="708"/>
          <w:docGrid w:linePitch="381"/>
        </w:sectPr>
      </w:pPr>
    </w:p>
    <w:p w:rsidR="0024481D" w:rsidRDefault="0024481D" w:rsidP="0001158D">
      <w:pPr>
        <w:pStyle w:val="1"/>
        <w:numPr>
          <w:ilvl w:val="0"/>
          <w:numId w:val="12"/>
        </w:numPr>
        <w:ind w:left="0" w:right="-114" w:firstLine="709"/>
        <w:jc w:val="both"/>
      </w:pPr>
      <w:bookmarkStart w:id="55" w:name="_Toc67601784"/>
      <w:bookmarkStart w:id="56" w:name="_Toc74683251"/>
      <w:bookmarkStart w:id="57" w:name="_Toc74683395"/>
      <w:bookmarkStart w:id="58" w:name="_Toc74743086"/>
      <w:r>
        <w:t xml:space="preserve">Вибір </w:t>
      </w:r>
      <w:bookmarkEnd w:id="55"/>
      <w:r>
        <w:t>устаткування для складання-зварювання виробу</w:t>
      </w:r>
      <w:bookmarkEnd w:id="56"/>
      <w:bookmarkEnd w:id="57"/>
      <w:bookmarkEnd w:id="58"/>
    </w:p>
    <w:p w:rsidR="0024481D" w:rsidRPr="0024481D" w:rsidRDefault="0024481D" w:rsidP="0001158D">
      <w:pPr>
        <w:pStyle w:val="1"/>
        <w:numPr>
          <w:ilvl w:val="1"/>
          <w:numId w:val="12"/>
        </w:numPr>
        <w:ind w:left="0" w:right="-114" w:firstLine="709"/>
        <w:jc w:val="both"/>
        <w:rPr>
          <w:b w:val="0"/>
        </w:rPr>
      </w:pPr>
      <w:bookmarkStart w:id="59" w:name="_Toc74683252"/>
      <w:bookmarkStart w:id="60" w:name="_Toc74683396"/>
      <w:bookmarkStart w:id="61" w:name="_Toc74743087"/>
      <w:r>
        <w:rPr>
          <w:b w:val="0"/>
        </w:rPr>
        <w:t>Вибір устаткування для складання-зварювання шва №1</w:t>
      </w:r>
      <w:bookmarkEnd w:id="59"/>
      <w:bookmarkEnd w:id="60"/>
      <w:bookmarkEnd w:id="61"/>
    </w:p>
    <w:p w:rsidR="003B1D48" w:rsidRDefault="0024481D" w:rsidP="0001158D">
      <w:pPr>
        <w:ind w:left="0" w:right="-114" w:firstLine="709"/>
        <w:jc w:val="both"/>
      </w:pPr>
      <w:r>
        <w:t>При зварюванні даного шва, ми повинні виконати вимогу щодо концентричності осей втулки та кришки та забезпечення необхідної</w:t>
      </w:r>
    </w:p>
    <w:p w:rsidR="0024481D" w:rsidRDefault="0024481D" w:rsidP="0001158D">
      <w:pPr>
        <w:ind w:left="0" w:right="-114" w:firstLine="709"/>
        <w:jc w:val="both"/>
      </w:pPr>
      <w:r>
        <w:t>точності розміщення деталей. Це можливо реалізувати лише при використанні оснастки. Крім того, оснастка суттєво полегшить процедуру складання та забезпечить підвищення продуктивності праці.</w:t>
      </w:r>
    </w:p>
    <w:p w:rsidR="0024481D" w:rsidRDefault="0024481D" w:rsidP="0001158D">
      <w:pPr>
        <w:ind w:left="0" w:right="-114" w:firstLine="709"/>
        <w:jc w:val="both"/>
      </w:pPr>
      <w:r>
        <w:t xml:space="preserve"> Так, як ми маємо кільцевий зварний шов, і ми прагнемо до механізації процесу, то в даному випадку без зварювального позиціонера нам не обійтись. </w:t>
      </w:r>
    </w:p>
    <w:p w:rsidR="0024481D" w:rsidRDefault="0024481D" w:rsidP="0001158D">
      <w:pPr>
        <w:ind w:left="0" w:right="-114" w:firstLine="709"/>
        <w:jc w:val="both"/>
      </w:pPr>
      <w:r>
        <w:t xml:space="preserve">Тому, беручи до уваги розміри і вагу конструкції, обирається зварювальний обертач </w:t>
      </w:r>
      <w:r>
        <w:rPr>
          <w:lang w:val="en-US"/>
        </w:rPr>
        <w:t>HD</w:t>
      </w:r>
      <w:r w:rsidRPr="000A7DDB">
        <w:t>-100</w:t>
      </w:r>
      <w:r>
        <w:t xml:space="preserve">. Зовнішній вигляд і характеристики пристрою наведемо нижче. </w:t>
      </w:r>
    </w:p>
    <w:p w:rsidR="0024481D" w:rsidRDefault="0024481D" w:rsidP="0024481D">
      <w:r>
        <w:rPr>
          <w:noProof/>
          <w:lang w:val="ru-RU" w:eastAsia="ru-RU"/>
        </w:rPr>
        <w:drawing>
          <wp:anchor distT="0" distB="0" distL="114300" distR="114300" simplePos="0" relativeHeight="251672576" behindDoc="0" locked="0" layoutInCell="1" allowOverlap="1" wp14:anchorId="1D86C909" wp14:editId="56DB2E4B">
            <wp:simplePos x="0" y="0"/>
            <wp:positionH relativeFrom="column">
              <wp:posOffset>1332865</wp:posOffset>
            </wp:positionH>
            <wp:positionV relativeFrom="paragraph">
              <wp:posOffset>87630</wp:posOffset>
            </wp:positionV>
            <wp:extent cx="3803650" cy="3266440"/>
            <wp:effectExtent l="0" t="0" r="6350" b="0"/>
            <wp:wrapSquare wrapText="bothSides"/>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803650" cy="326644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24481D" w:rsidRDefault="0024481D" w:rsidP="0024481D"/>
    <w:p w:rsidR="0024481D" w:rsidRPr="0024481D" w:rsidRDefault="0024481D" w:rsidP="0024481D"/>
    <w:p w:rsidR="0024481D" w:rsidRPr="0024481D" w:rsidRDefault="0024481D" w:rsidP="0024481D"/>
    <w:p w:rsidR="0024481D" w:rsidRPr="0024481D" w:rsidRDefault="0024481D" w:rsidP="0024481D"/>
    <w:p w:rsidR="0024481D" w:rsidRPr="0024481D" w:rsidRDefault="0024481D" w:rsidP="0024481D"/>
    <w:p w:rsidR="0024481D" w:rsidRPr="0024481D" w:rsidRDefault="0024481D" w:rsidP="0024481D"/>
    <w:p w:rsidR="0024481D" w:rsidRPr="0024481D" w:rsidRDefault="0024481D" w:rsidP="0024481D"/>
    <w:p w:rsidR="0024481D" w:rsidRPr="0024481D" w:rsidRDefault="0024481D" w:rsidP="0024481D"/>
    <w:p w:rsidR="0024481D" w:rsidRPr="0024481D" w:rsidRDefault="0024481D" w:rsidP="0024481D"/>
    <w:p w:rsidR="0024481D" w:rsidRPr="0024481D" w:rsidRDefault="0024481D" w:rsidP="0024481D"/>
    <w:p w:rsidR="0024481D" w:rsidRPr="007165FC" w:rsidRDefault="0024481D" w:rsidP="0024481D">
      <w:pPr>
        <w:jc w:val="center"/>
        <w:rPr>
          <w:lang w:val="ru-RU"/>
        </w:rPr>
      </w:pPr>
      <w:r>
        <w:tab/>
      </w:r>
      <w:r w:rsidRPr="00AB7E65">
        <w:t xml:space="preserve">Рис. 3.1. Зварювальний обертач </w:t>
      </w:r>
      <w:r w:rsidRPr="00AB7E65">
        <w:rPr>
          <w:lang w:val="en-US"/>
        </w:rPr>
        <w:t>HD</w:t>
      </w:r>
      <w:r w:rsidRPr="00AB7E65">
        <w:rPr>
          <w:lang w:val="ru-RU"/>
        </w:rPr>
        <w:t xml:space="preserve"> 100</w:t>
      </w:r>
      <w:r w:rsidR="007165FC" w:rsidRPr="007165FC">
        <w:rPr>
          <w:lang w:val="ru-RU"/>
        </w:rPr>
        <w:t xml:space="preserve"> [6]</w:t>
      </w:r>
    </w:p>
    <w:p w:rsidR="0024481D" w:rsidRDefault="0024481D" w:rsidP="0024481D">
      <w:pPr>
        <w:tabs>
          <w:tab w:val="left" w:pos="5774"/>
        </w:tabs>
      </w:pPr>
    </w:p>
    <w:p w:rsidR="0024481D" w:rsidRDefault="0024481D" w:rsidP="0024481D"/>
    <w:p w:rsidR="0024481D" w:rsidRPr="0024481D" w:rsidRDefault="0024481D" w:rsidP="0024481D">
      <w:pPr>
        <w:sectPr w:rsidR="0024481D" w:rsidRPr="0024481D" w:rsidSect="005872DF">
          <w:footerReference w:type="default" r:id="rId34"/>
          <w:pgSz w:w="11906" w:h="16838"/>
          <w:pgMar w:top="794" w:right="737" w:bottom="340" w:left="1644" w:header="709" w:footer="0" w:gutter="0"/>
          <w:pgBorders>
            <w:top w:val="single" w:sz="12" w:space="21" w:color="auto"/>
            <w:left w:val="single" w:sz="12" w:space="21" w:color="auto"/>
            <w:bottom w:val="single" w:sz="12" w:space="0" w:color="auto"/>
            <w:right w:val="single" w:sz="12" w:space="19" w:color="auto"/>
          </w:pgBorders>
          <w:cols w:space="708"/>
          <w:docGrid w:linePitch="381"/>
        </w:sectPr>
      </w:pPr>
    </w:p>
    <w:p w:rsidR="0024481D" w:rsidRPr="007165FC" w:rsidRDefault="0024481D" w:rsidP="0024481D">
      <w:pPr>
        <w:ind w:left="0" w:firstLine="0"/>
        <w:rPr>
          <w:lang w:val="ru-RU"/>
        </w:rPr>
      </w:pPr>
      <w:r w:rsidRPr="00AB14A6">
        <w:t xml:space="preserve">Табл. 3.1. Технічні характеристики </w:t>
      </w:r>
      <w:r>
        <w:rPr>
          <w:lang w:val="en-US"/>
        </w:rPr>
        <w:t>HD</w:t>
      </w:r>
      <w:r w:rsidRPr="00AB14A6">
        <w:t xml:space="preserve"> 100</w:t>
      </w:r>
      <w:r w:rsidR="007165FC" w:rsidRPr="007165FC">
        <w:rPr>
          <w:lang w:val="ru-RU"/>
        </w:rPr>
        <w:t xml:space="preserve"> [6]</w:t>
      </w:r>
    </w:p>
    <w:tbl>
      <w:tblPr>
        <w:tblStyle w:val="a7"/>
        <w:tblW w:w="0" w:type="auto"/>
        <w:tblInd w:w="284" w:type="dxa"/>
        <w:tblLook w:val="04A0" w:firstRow="1" w:lastRow="0" w:firstColumn="1" w:lastColumn="0" w:noHBand="0" w:noVBand="1"/>
      </w:tblPr>
      <w:tblGrid>
        <w:gridCol w:w="4771"/>
        <w:gridCol w:w="4686"/>
      </w:tblGrid>
      <w:tr w:rsidR="0024481D" w:rsidTr="00C161FC">
        <w:tc>
          <w:tcPr>
            <w:tcW w:w="4771" w:type="dxa"/>
            <w:vAlign w:val="center"/>
          </w:tcPr>
          <w:p w:rsidR="0024481D" w:rsidRDefault="0024481D" w:rsidP="00504CEC">
            <w:pPr>
              <w:ind w:left="0" w:firstLine="0"/>
              <w:jc w:val="center"/>
            </w:pPr>
            <w:r>
              <w:t>Вага</w:t>
            </w:r>
          </w:p>
        </w:tc>
        <w:tc>
          <w:tcPr>
            <w:tcW w:w="4686" w:type="dxa"/>
            <w:vAlign w:val="center"/>
          </w:tcPr>
          <w:p w:rsidR="0024481D" w:rsidRDefault="0024481D" w:rsidP="00504CEC">
            <w:pPr>
              <w:ind w:left="0" w:firstLine="0"/>
              <w:jc w:val="center"/>
            </w:pPr>
            <w:r>
              <w:t>70 кг</w:t>
            </w:r>
          </w:p>
        </w:tc>
      </w:tr>
      <w:tr w:rsidR="0024481D" w:rsidTr="00C161FC">
        <w:tc>
          <w:tcPr>
            <w:tcW w:w="4771" w:type="dxa"/>
            <w:vAlign w:val="center"/>
          </w:tcPr>
          <w:p w:rsidR="0024481D" w:rsidRDefault="0024481D" w:rsidP="00504CEC">
            <w:pPr>
              <w:ind w:left="0" w:firstLine="0"/>
              <w:jc w:val="center"/>
            </w:pPr>
            <w:r>
              <w:t>Швидкість обертання</w:t>
            </w:r>
          </w:p>
        </w:tc>
        <w:tc>
          <w:tcPr>
            <w:tcW w:w="4686" w:type="dxa"/>
            <w:vAlign w:val="center"/>
          </w:tcPr>
          <w:p w:rsidR="0024481D" w:rsidRDefault="0024481D" w:rsidP="00504CEC">
            <w:pPr>
              <w:ind w:left="0" w:firstLine="0"/>
              <w:jc w:val="center"/>
            </w:pPr>
            <w:r>
              <w:t>0 – 5 об/хв</w:t>
            </w:r>
          </w:p>
        </w:tc>
      </w:tr>
      <w:tr w:rsidR="0024481D" w:rsidTr="00C161FC">
        <w:tc>
          <w:tcPr>
            <w:tcW w:w="4771" w:type="dxa"/>
            <w:vAlign w:val="center"/>
          </w:tcPr>
          <w:p w:rsidR="0024481D" w:rsidRDefault="0024481D" w:rsidP="00504CEC">
            <w:pPr>
              <w:ind w:left="0" w:firstLine="0"/>
              <w:jc w:val="center"/>
            </w:pPr>
            <w:r>
              <w:t>Кут нахилу</w:t>
            </w:r>
          </w:p>
        </w:tc>
        <w:tc>
          <w:tcPr>
            <w:tcW w:w="4686" w:type="dxa"/>
            <w:vAlign w:val="center"/>
          </w:tcPr>
          <w:p w:rsidR="0024481D" w:rsidRDefault="0024481D" w:rsidP="00504CEC">
            <w:pPr>
              <w:ind w:left="0" w:firstLine="0"/>
              <w:jc w:val="center"/>
            </w:pPr>
            <w:r>
              <w:t>90</w:t>
            </w:r>
            <w:r>
              <w:rPr>
                <w:rFonts w:cs="Times New Roman"/>
              </w:rPr>
              <w:t>˚</w:t>
            </w:r>
          </w:p>
        </w:tc>
      </w:tr>
      <w:tr w:rsidR="0024481D" w:rsidTr="00C161FC">
        <w:tc>
          <w:tcPr>
            <w:tcW w:w="4771" w:type="dxa"/>
            <w:vAlign w:val="center"/>
          </w:tcPr>
          <w:p w:rsidR="0024481D" w:rsidRDefault="0024481D" w:rsidP="00504CEC">
            <w:pPr>
              <w:ind w:left="0" w:firstLine="0"/>
              <w:jc w:val="center"/>
            </w:pPr>
            <w:r>
              <w:t>Вантажопідйомність</w:t>
            </w:r>
          </w:p>
        </w:tc>
        <w:tc>
          <w:tcPr>
            <w:tcW w:w="4686" w:type="dxa"/>
            <w:vAlign w:val="center"/>
          </w:tcPr>
          <w:p w:rsidR="0024481D" w:rsidRDefault="0024481D" w:rsidP="00504CEC">
            <w:pPr>
              <w:ind w:left="0" w:firstLine="0"/>
              <w:jc w:val="center"/>
            </w:pPr>
            <w:r>
              <w:t>100 кг</w:t>
            </w:r>
          </w:p>
        </w:tc>
      </w:tr>
      <w:tr w:rsidR="0024481D" w:rsidTr="00C161FC">
        <w:tc>
          <w:tcPr>
            <w:tcW w:w="4771" w:type="dxa"/>
            <w:vAlign w:val="center"/>
          </w:tcPr>
          <w:p w:rsidR="0024481D" w:rsidRDefault="0024481D" w:rsidP="00504CEC">
            <w:pPr>
              <w:ind w:left="0" w:firstLine="0"/>
              <w:jc w:val="center"/>
            </w:pPr>
            <w:r>
              <w:t>Діаметр планшайби</w:t>
            </w:r>
          </w:p>
        </w:tc>
        <w:tc>
          <w:tcPr>
            <w:tcW w:w="4686" w:type="dxa"/>
            <w:vAlign w:val="center"/>
          </w:tcPr>
          <w:p w:rsidR="0024481D" w:rsidRDefault="0024481D" w:rsidP="00504CEC">
            <w:pPr>
              <w:ind w:left="0" w:firstLine="0"/>
              <w:jc w:val="center"/>
            </w:pPr>
            <w:r>
              <w:t>400 мм</w:t>
            </w:r>
          </w:p>
        </w:tc>
      </w:tr>
      <w:tr w:rsidR="0024481D" w:rsidTr="00C161FC">
        <w:tc>
          <w:tcPr>
            <w:tcW w:w="4771" w:type="dxa"/>
            <w:vAlign w:val="center"/>
          </w:tcPr>
          <w:p w:rsidR="0024481D" w:rsidRDefault="0024481D" w:rsidP="00504CEC">
            <w:pPr>
              <w:ind w:left="0" w:firstLine="0"/>
              <w:jc w:val="center"/>
            </w:pPr>
            <w:r>
              <w:t>Номінальний зварювальний струм</w:t>
            </w:r>
          </w:p>
        </w:tc>
        <w:tc>
          <w:tcPr>
            <w:tcW w:w="4686" w:type="dxa"/>
            <w:vAlign w:val="center"/>
          </w:tcPr>
          <w:p w:rsidR="0024481D" w:rsidRDefault="0024481D" w:rsidP="00504CEC">
            <w:pPr>
              <w:ind w:left="0" w:firstLine="0"/>
              <w:jc w:val="center"/>
            </w:pPr>
            <w:r>
              <w:t>500 А</w:t>
            </w:r>
          </w:p>
        </w:tc>
      </w:tr>
      <w:tr w:rsidR="0024481D" w:rsidTr="00C161FC">
        <w:tc>
          <w:tcPr>
            <w:tcW w:w="4771" w:type="dxa"/>
            <w:vAlign w:val="center"/>
          </w:tcPr>
          <w:p w:rsidR="0024481D" w:rsidRDefault="0024481D" w:rsidP="00504CEC">
            <w:pPr>
              <w:ind w:left="0" w:firstLine="0"/>
              <w:jc w:val="center"/>
            </w:pPr>
            <w:r>
              <w:t>Модель патрона</w:t>
            </w:r>
          </w:p>
        </w:tc>
        <w:tc>
          <w:tcPr>
            <w:tcW w:w="4686" w:type="dxa"/>
            <w:vAlign w:val="center"/>
          </w:tcPr>
          <w:p w:rsidR="0024481D" w:rsidRPr="00F1267F" w:rsidRDefault="0024481D" w:rsidP="00504CEC">
            <w:pPr>
              <w:ind w:left="0" w:firstLine="0"/>
              <w:jc w:val="center"/>
              <w:rPr>
                <w:lang w:val="en-US"/>
              </w:rPr>
            </w:pPr>
            <w:r>
              <w:rPr>
                <w:lang w:val="en-US"/>
              </w:rPr>
              <w:t>D-300</w:t>
            </w:r>
          </w:p>
        </w:tc>
      </w:tr>
      <w:tr w:rsidR="00504CEC" w:rsidTr="00C161FC">
        <w:tblPrEx>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000" w:firstRow="0" w:lastRow="0" w:firstColumn="0" w:lastColumn="0" w:noHBand="0" w:noVBand="0"/>
        </w:tblPrEx>
        <w:trPr>
          <w:trHeight w:val="462"/>
        </w:trPr>
        <w:tc>
          <w:tcPr>
            <w:tcW w:w="4771" w:type="dxa"/>
            <w:vAlign w:val="center"/>
          </w:tcPr>
          <w:p w:rsidR="00504CEC" w:rsidRPr="00504CEC" w:rsidRDefault="00504CEC" w:rsidP="005620F2">
            <w:pPr>
              <w:rPr>
                <w:b/>
              </w:rPr>
            </w:pPr>
            <w:r w:rsidRPr="00504CEC">
              <w:t>Крутний момент</w:t>
            </w:r>
          </w:p>
        </w:tc>
        <w:tc>
          <w:tcPr>
            <w:tcW w:w="4686" w:type="dxa"/>
            <w:vAlign w:val="center"/>
          </w:tcPr>
          <w:p w:rsidR="00504CEC" w:rsidRDefault="00504CEC" w:rsidP="00C161FC">
            <w:pPr>
              <w:pStyle w:val="a3"/>
              <w:numPr>
                <w:ilvl w:val="0"/>
                <w:numId w:val="19"/>
              </w:numPr>
              <w:jc w:val="center"/>
            </w:pPr>
            <w:r>
              <w:t>– 50 Н*м</w:t>
            </w:r>
          </w:p>
        </w:tc>
      </w:tr>
    </w:tbl>
    <w:p w:rsidR="00C161FC" w:rsidRPr="00C161FC" w:rsidRDefault="00C161FC" w:rsidP="00C161FC">
      <w:pPr>
        <w:rPr>
          <w:lang w:val="ru-RU"/>
        </w:rPr>
      </w:pPr>
      <w:bookmarkStart w:id="62" w:name="_Toc67601785"/>
    </w:p>
    <w:p w:rsidR="00C161FC" w:rsidRPr="00C161FC" w:rsidRDefault="00C161FC" w:rsidP="00946B92">
      <w:pPr>
        <w:jc w:val="center"/>
      </w:pPr>
      <w:r w:rsidRPr="00C161FC">
        <w:t>Розрахунок крутного моменту і потужності двигуна універсального зварювального обертача</w:t>
      </w:r>
      <w:bookmarkEnd w:id="62"/>
    </w:p>
    <w:p w:rsidR="00C161FC" w:rsidRPr="00C161FC" w:rsidRDefault="00C161FC" w:rsidP="00C161FC">
      <w:pPr>
        <w:jc w:val="center"/>
      </w:pPr>
      <w:r>
        <w:rPr>
          <w:noProof/>
          <w:lang w:val="ru-RU" w:eastAsia="ru-RU"/>
        </w:rPr>
        <w:drawing>
          <wp:inline distT="0" distB="0" distL="0" distR="0" wp14:anchorId="318BCCC9" wp14:editId="5B3C172E">
            <wp:extent cx="4468483" cy="2652112"/>
            <wp:effectExtent l="0" t="0" r="889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471436" cy="2653865"/>
                    </a:xfrm>
                    <a:prstGeom prst="rect">
                      <a:avLst/>
                    </a:prstGeom>
                    <a:noFill/>
                    <a:ln>
                      <a:noFill/>
                    </a:ln>
                  </pic:spPr>
                </pic:pic>
              </a:graphicData>
            </a:graphic>
          </wp:inline>
        </w:drawing>
      </w:r>
    </w:p>
    <w:p w:rsidR="00C161FC" w:rsidRDefault="00C161FC" w:rsidP="0001158D">
      <w:pPr>
        <w:ind w:firstLine="0"/>
        <w:jc w:val="center"/>
      </w:pPr>
      <w:r>
        <w:rPr>
          <w:noProof/>
          <w:lang w:val="ru-RU" w:eastAsia="ru-RU"/>
        </w:rPr>
        <w:drawing>
          <wp:inline distT="0" distB="0" distL="0" distR="0" wp14:anchorId="2C928F12" wp14:editId="0D87636F">
            <wp:extent cx="5382895" cy="1466215"/>
            <wp:effectExtent l="0" t="0" r="8255" b="635"/>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382895" cy="1466215"/>
                    </a:xfrm>
                    <a:prstGeom prst="rect">
                      <a:avLst/>
                    </a:prstGeom>
                    <a:noFill/>
                    <a:ln>
                      <a:noFill/>
                    </a:ln>
                  </pic:spPr>
                </pic:pic>
              </a:graphicData>
            </a:graphic>
          </wp:inline>
        </w:drawing>
      </w:r>
    </w:p>
    <w:p w:rsidR="00C161FC" w:rsidRPr="00C161FC" w:rsidRDefault="00C161FC" w:rsidP="00C161FC">
      <w:pPr>
        <w:rPr>
          <w:lang w:val="ru-RU"/>
        </w:rPr>
      </w:pPr>
      <w:r>
        <w:tab/>
      </w:r>
      <w:r>
        <w:rPr>
          <w:noProof/>
          <w:lang w:val="ru-RU" w:eastAsia="ru-RU"/>
        </w:rPr>
        <w:drawing>
          <wp:inline distT="0" distB="0" distL="0" distR="0" wp14:anchorId="76373A2E" wp14:editId="3FBFEEBF">
            <wp:extent cx="1854835" cy="1035050"/>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1854835" cy="1035050"/>
                    </a:xfrm>
                    <a:prstGeom prst="rect">
                      <a:avLst/>
                    </a:prstGeom>
                    <a:noFill/>
                    <a:ln>
                      <a:noFill/>
                    </a:ln>
                  </pic:spPr>
                </pic:pic>
              </a:graphicData>
            </a:graphic>
          </wp:inline>
        </w:drawing>
      </w:r>
    </w:p>
    <w:p w:rsidR="003B1D48" w:rsidRPr="00C161FC" w:rsidRDefault="003B1D48" w:rsidP="00C161FC">
      <w:pPr>
        <w:ind w:left="0" w:firstLine="0"/>
        <w:rPr>
          <w:lang w:val="ru-RU"/>
        </w:rPr>
        <w:sectPr w:rsidR="003B1D48" w:rsidRPr="00C161FC" w:rsidSect="005872DF">
          <w:footerReference w:type="default" r:id="rId38"/>
          <w:pgSz w:w="11906" w:h="16838"/>
          <w:pgMar w:top="794" w:right="737" w:bottom="340" w:left="1644" w:header="709" w:footer="0" w:gutter="0"/>
          <w:pgBorders>
            <w:top w:val="single" w:sz="12" w:space="21" w:color="auto"/>
            <w:left w:val="single" w:sz="12" w:space="21" w:color="auto"/>
            <w:bottom w:val="single" w:sz="12" w:space="0" w:color="auto"/>
            <w:right w:val="single" w:sz="12" w:space="19" w:color="auto"/>
          </w:pgBorders>
          <w:cols w:space="708"/>
          <w:docGrid w:linePitch="381"/>
        </w:sectPr>
      </w:pPr>
    </w:p>
    <w:p w:rsidR="00C161FC" w:rsidRDefault="00C161FC" w:rsidP="0001158D">
      <w:pPr>
        <w:ind w:firstLine="0"/>
      </w:pPr>
      <w:bookmarkStart w:id="63" w:name="_Toc67601786"/>
      <w:bookmarkStart w:id="64" w:name="_Toc74683253"/>
      <w:bookmarkStart w:id="65" w:name="_Toc74683397"/>
      <w:r>
        <w:rPr>
          <w:noProof/>
          <w:lang w:val="ru-RU" w:eastAsia="ru-RU"/>
        </w:rPr>
        <w:drawing>
          <wp:anchor distT="0" distB="0" distL="114300" distR="114300" simplePos="0" relativeHeight="251674624" behindDoc="0" locked="0" layoutInCell="1" allowOverlap="1" wp14:anchorId="0A21C425" wp14:editId="4C6E8666">
            <wp:simplePos x="0" y="0"/>
            <wp:positionH relativeFrom="margin">
              <wp:posOffset>479425</wp:posOffset>
            </wp:positionH>
            <wp:positionV relativeFrom="margin">
              <wp:posOffset>109220</wp:posOffset>
            </wp:positionV>
            <wp:extent cx="5339715" cy="4382135"/>
            <wp:effectExtent l="0" t="0" r="0" b="0"/>
            <wp:wrapSquare wrapText="bothSides"/>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339715" cy="4382135"/>
                    </a:xfrm>
                    <a:prstGeom prst="rect">
                      <a:avLst/>
                    </a:prstGeom>
                    <a:noFill/>
                    <a:ln>
                      <a:noFill/>
                    </a:ln>
                  </pic:spPr>
                </pic:pic>
              </a:graphicData>
            </a:graphic>
          </wp:anchor>
        </w:drawing>
      </w:r>
      <w:bookmarkEnd w:id="63"/>
      <w:bookmarkEnd w:id="64"/>
      <w:bookmarkEnd w:id="65"/>
    </w:p>
    <w:p w:rsidR="00C161FC" w:rsidRPr="00C161FC" w:rsidRDefault="00C161FC" w:rsidP="00C161FC"/>
    <w:p w:rsidR="00C161FC" w:rsidRPr="00C161FC" w:rsidRDefault="00C161FC" w:rsidP="00C161FC"/>
    <w:p w:rsidR="00C161FC" w:rsidRPr="00C161FC" w:rsidRDefault="00C161FC" w:rsidP="00C161FC"/>
    <w:p w:rsidR="00C161FC" w:rsidRPr="00C161FC" w:rsidRDefault="00C161FC" w:rsidP="00C161FC"/>
    <w:p w:rsidR="00C161FC" w:rsidRPr="00C161FC" w:rsidRDefault="00C161FC" w:rsidP="00C161FC"/>
    <w:p w:rsidR="00C161FC" w:rsidRPr="00C161FC" w:rsidRDefault="00C161FC" w:rsidP="00C161FC"/>
    <w:p w:rsidR="00C161FC" w:rsidRPr="00C161FC" w:rsidRDefault="00C161FC" w:rsidP="00C161FC"/>
    <w:p w:rsidR="00C161FC" w:rsidRPr="00C161FC" w:rsidRDefault="00C161FC" w:rsidP="00C161FC"/>
    <w:p w:rsidR="00C161FC" w:rsidRPr="00C161FC" w:rsidRDefault="00C161FC" w:rsidP="00C161FC"/>
    <w:p w:rsidR="00C161FC" w:rsidRPr="00C161FC" w:rsidRDefault="00C161FC" w:rsidP="00C161FC"/>
    <w:p w:rsidR="00C161FC" w:rsidRPr="00C161FC" w:rsidRDefault="00C161FC" w:rsidP="00C161FC"/>
    <w:p w:rsidR="00C161FC" w:rsidRPr="00C161FC" w:rsidRDefault="00C161FC" w:rsidP="00C161FC"/>
    <w:p w:rsidR="00C161FC" w:rsidRPr="00C161FC" w:rsidRDefault="00C161FC" w:rsidP="00C161FC"/>
    <w:p w:rsidR="00C161FC" w:rsidRPr="00C161FC" w:rsidRDefault="00C161FC" w:rsidP="00C161FC">
      <w:pPr>
        <w:ind w:left="0" w:firstLine="0"/>
        <w:rPr>
          <w:lang w:val="ru-RU"/>
        </w:rPr>
      </w:pPr>
    </w:p>
    <w:p w:rsidR="00C161FC" w:rsidRDefault="00C161FC" w:rsidP="00C161FC">
      <w:r>
        <w:rPr>
          <w:noProof/>
          <w:lang w:val="ru-RU" w:eastAsia="ru-RU"/>
        </w:rPr>
        <w:drawing>
          <wp:inline distT="0" distB="0" distL="0" distR="0" wp14:anchorId="2133B812" wp14:editId="58295697">
            <wp:extent cx="4235450" cy="2734310"/>
            <wp:effectExtent l="0" t="0" r="0" b="889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4235450" cy="2734310"/>
                    </a:xfrm>
                    <a:prstGeom prst="rect">
                      <a:avLst/>
                    </a:prstGeom>
                    <a:noFill/>
                    <a:ln>
                      <a:noFill/>
                    </a:ln>
                  </pic:spPr>
                </pic:pic>
              </a:graphicData>
            </a:graphic>
          </wp:inline>
        </w:drawing>
      </w:r>
    </w:p>
    <w:p w:rsidR="00C161FC" w:rsidRDefault="00C161FC" w:rsidP="00C161FC"/>
    <w:p w:rsidR="003B1D48" w:rsidRPr="007165FC" w:rsidRDefault="003B1D48" w:rsidP="00C161FC">
      <w:pPr>
        <w:rPr>
          <w:lang w:val="en-US"/>
        </w:rPr>
        <w:sectPr w:rsidR="003B1D48" w:rsidRPr="007165FC" w:rsidSect="005872DF">
          <w:footerReference w:type="default" r:id="rId41"/>
          <w:pgSz w:w="11906" w:h="16838"/>
          <w:pgMar w:top="794" w:right="737" w:bottom="340" w:left="1644" w:header="709" w:footer="0" w:gutter="0"/>
          <w:pgBorders>
            <w:top w:val="single" w:sz="12" w:space="21" w:color="auto"/>
            <w:left w:val="single" w:sz="12" w:space="21" w:color="auto"/>
            <w:bottom w:val="single" w:sz="12" w:space="0" w:color="auto"/>
            <w:right w:val="single" w:sz="12" w:space="19" w:color="auto"/>
          </w:pgBorders>
          <w:cols w:space="708"/>
          <w:docGrid w:linePitch="381"/>
        </w:sectPr>
      </w:pPr>
    </w:p>
    <w:p w:rsidR="003B1D48" w:rsidRDefault="00C161FC" w:rsidP="00C161FC">
      <w:pPr>
        <w:rPr>
          <w:lang w:val="ru-RU"/>
        </w:rPr>
      </w:pPr>
      <w:r>
        <w:rPr>
          <w:noProof/>
          <w:lang w:val="ru-RU" w:eastAsia="ru-RU"/>
        </w:rPr>
        <w:drawing>
          <wp:inline distT="0" distB="0" distL="0" distR="0" wp14:anchorId="44EBC6B5" wp14:editId="2432DE27">
            <wp:extent cx="4114800" cy="4942840"/>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4114800" cy="4942840"/>
                    </a:xfrm>
                    <a:prstGeom prst="rect">
                      <a:avLst/>
                    </a:prstGeom>
                    <a:noFill/>
                    <a:ln>
                      <a:noFill/>
                    </a:ln>
                  </pic:spPr>
                </pic:pic>
              </a:graphicData>
            </a:graphic>
          </wp:inline>
        </w:drawing>
      </w:r>
    </w:p>
    <w:p w:rsidR="00C161FC" w:rsidRDefault="00C161FC" w:rsidP="00C161FC">
      <w:pPr>
        <w:rPr>
          <w:lang w:val="ru-RU"/>
        </w:rPr>
      </w:pPr>
    </w:p>
    <w:p w:rsidR="00C161FC" w:rsidRDefault="00C161FC" w:rsidP="00C161FC">
      <w:pPr>
        <w:rPr>
          <w:lang w:val="ru-RU"/>
        </w:rPr>
      </w:pPr>
      <w:r>
        <w:rPr>
          <w:noProof/>
          <w:lang w:val="ru-RU" w:eastAsia="ru-RU"/>
        </w:rPr>
        <w:drawing>
          <wp:inline distT="0" distB="0" distL="0" distR="0" wp14:anchorId="4E81542F" wp14:editId="52877CFE">
            <wp:extent cx="4002405" cy="2466975"/>
            <wp:effectExtent l="0" t="0" r="0" b="9525"/>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4002405" cy="2466975"/>
                    </a:xfrm>
                    <a:prstGeom prst="rect">
                      <a:avLst/>
                    </a:prstGeom>
                    <a:noFill/>
                    <a:ln>
                      <a:noFill/>
                    </a:ln>
                  </pic:spPr>
                </pic:pic>
              </a:graphicData>
            </a:graphic>
          </wp:inline>
        </w:drawing>
      </w:r>
    </w:p>
    <w:p w:rsidR="00C161FC" w:rsidRDefault="00C161FC" w:rsidP="00C161FC">
      <w:pPr>
        <w:rPr>
          <w:lang w:val="ru-RU"/>
        </w:rPr>
      </w:pPr>
      <w:r>
        <w:rPr>
          <w:noProof/>
          <w:lang w:val="ru-RU" w:eastAsia="ru-RU"/>
        </w:rPr>
        <w:drawing>
          <wp:inline distT="0" distB="0" distL="0" distR="0" wp14:anchorId="32D30805" wp14:editId="64E7894C">
            <wp:extent cx="4752975" cy="1337310"/>
            <wp:effectExtent l="0" t="0" r="9525" b="0"/>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4752975" cy="1337310"/>
                    </a:xfrm>
                    <a:prstGeom prst="rect">
                      <a:avLst/>
                    </a:prstGeom>
                    <a:noFill/>
                    <a:ln>
                      <a:noFill/>
                    </a:ln>
                  </pic:spPr>
                </pic:pic>
              </a:graphicData>
            </a:graphic>
          </wp:inline>
        </w:drawing>
      </w:r>
    </w:p>
    <w:p w:rsidR="00C161FC" w:rsidRPr="00C161FC" w:rsidRDefault="00C161FC" w:rsidP="00C161FC">
      <w:pPr>
        <w:rPr>
          <w:lang w:val="ru-RU"/>
        </w:rPr>
        <w:sectPr w:rsidR="00C161FC" w:rsidRPr="00C161FC" w:rsidSect="005872DF">
          <w:footerReference w:type="default" r:id="rId45"/>
          <w:pgSz w:w="11906" w:h="16838"/>
          <w:pgMar w:top="794" w:right="737" w:bottom="340" w:left="1644" w:header="709" w:footer="0" w:gutter="0"/>
          <w:pgBorders>
            <w:top w:val="single" w:sz="12" w:space="21" w:color="auto"/>
            <w:left w:val="single" w:sz="12" w:space="21" w:color="auto"/>
            <w:bottom w:val="single" w:sz="12" w:space="0" w:color="auto"/>
            <w:right w:val="single" w:sz="12" w:space="19" w:color="auto"/>
          </w:pgBorders>
          <w:cols w:space="708"/>
          <w:docGrid w:linePitch="381"/>
        </w:sectPr>
      </w:pPr>
    </w:p>
    <w:p w:rsidR="003B1D48" w:rsidRDefault="00684B90" w:rsidP="00684B90">
      <w:pPr>
        <w:rPr>
          <w:lang w:val="ru-RU"/>
        </w:rPr>
      </w:pPr>
      <w:r>
        <w:rPr>
          <w:noProof/>
          <w:lang w:val="ru-RU" w:eastAsia="ru-RU"/>
        </w:rPr>
        <w:drawing>
          <wp:anchor distT="0" distB="0" distL="114300" distR="114300" simplePos="0" relativeHeight="251676672" behindDoc="0" locked="0" layoutInCell="1" allowOverlap="1" wp14:anchorId="218B0E84" wp14:editId="6EB892A0">
            <wp:simplePos x="0" y="0"/>
            <wp:positionH relativeFrom="margin">
              <wp:posOffset>69215</wp:posOffset>
            </wp:positionH>
            <wp:positionV relativeFrom="margin">
              <wp:posOffset>4183380</wp:posOffset>
            </wp:positionV>
            <wp:extent cx="6029960" cy="4192270"/>
            <wp:effectExtent l="0" t="0" r="8890" b="0"/>
            <wp:wrapSquare wrapText="bothSides"/>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6029960" cy="4192270"/>
                    </a:xfrm>
                    <a:prstGeom prst="rect">
                      <a:avLst/>
                    </a:prstGeom>
                    <a:noFill/>
                    <a:ln>
                      <a:noFill/>
                    </a:ln>
                  </pic:spPr>
                </pic:pic>
              </a:graphicData>
            </a:graphic>
          </wp:anchor>
        </w:drawing>
      </w:r>
      <w:r>
        <w:rPr>
          <w:noProof/>
          <w:lang w:val="ru-RU" w:eastAsia="ru-RU"/>
        </w:rPr>
        <w:drawing>
          <wp:inline distT="0" distB="0" distL="0" distR="0" wp14:anchorId="39DDF890" wp14:editId="1395907F">
            <wp:extent cx="3407410" cy="4071620"/>
            <wp:effectExtent l="0" t="0" r="2540" b="508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3407410" cy="4071620"/>
                    </a:xfrm>
                    <a:prstGeom prst="rect">
                      <a:avLst/>
                    </a:prstGeom>
                    <a:noFill/>
                    <a:ln>
                      <a:noFill/>
                    </a:ln>
                  </pic:spPr>
                </pic:pic>
              </a:graphicData>
            </a:graphic>
          </wp:inline>
        </w:drawing>
      </w:r>
    </w:p>
    <w:p w:rsidR="00684B90" w:rsidRDefault="00684B90" w:rsidP="00684B90">
      <w:pPr>
        <w:rPr>
          <w:lang w:val="ru-RU"/>
        </w:rPr>
      </w:pPr>
    </w:p>
    <w:p w:rsidR="00684B90" w:rsidRPr="00684B90" w:rsidRDefault="00684B90" w:rsidP="00684B90">
      <w:pPr>
        <w:rPr>
          <w:lang w:val="ru-RU"/>
        </w:rPr>
        <w:sectPr w:rsidR="00684B90" w:rsidRPr="00684B90" w:rsidSect="005872DF">
          <w:footerReference w:type="default" r:id="rId48"/>
          <w:pgSz w:w="11906" w:h="16838"/>
          <w:pgMar w:top="794" w:right="737" w:bottom="340" w:left="1644" w:header="709" w:footer="0" w:gutter="0"/>
          <w:pgBorders>
            <w:top w:val="single" w:sz="12" w:space="21" w:color="auto"/>
            <w:left w:val="single" w:sz="12" w:space="21" w:color="auto"/>
            <w:bottom w:val="single" w:sz="12" w:space="0" w:color="auto"/>
            <w:right w:val="single" w:sz="12" w:space="19" w:color="auto"/>
          </w:pgBorders>
          <w:cols w:space="708"/>
          <w:docGrid w:linePitch="381"/>
        </w:sectPr>
      </w:pPr>
    </w:p>
    <w:p w:rsidR="00684B90" w:rsidRDefault="00684B90" w:rsidP="00684B90">
      <w:pPr>
        <w:rPr>
          <w:lang w:val="ru-RU"/>
        </w:rPr>
      </w:pPr>
      <w:r>
        <w:rPr>
          <w:noProof/>
          <w:lang w:val="ru-RU" w:eastAsia="ru-RU"/>
        </w:rPr>
        <w:drawing>
          <wp:inline distT="0" distB="0" distL="0" distR="0" wp14:anchorId="6BD505FE" wp14:editId="6653C168">
            <wp:extent cx="4080510" cy="4822190"/>
            <wp:effectExtent l="0" t="0" r="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4080510" cy="4822190"/>
                    </a:xfrm>
                    <a:prstGeom prst="rect">
                      <a:avLst/>
                    </a:prstGeom>
                    <a:noFill/>
                    <a:ln>
                      <a:noFill/>
                    </a:ln>
                  </pic:spPr>
                </pic:pic>
              </a:graphicData>
            </a:graphic>
          </wp:inline>
        </w:drawing>
      </w:r>
    </w:p>
    <w:p w:rsidR="00684B90" w:rsidRPr="00684B90" w:rsidRDefault="00684B90" w:rsidP="00684B90">
      <w:pPr>
        <w:rPr>
          <w:lang w:val="ru-RU"/>
        </w:rPr>
        <w:sectPr w:rsidR="00684B90" w:rsidRPr="00684B90" w:rsidSect="005872DF">
          <w:footerReference w:type="default" r:id="rId50"/>
          <w:pgSz w:w="11906" w:h="16838"/>
          <w:pgMar w:top="794" w:right="737" w:bottom="340" w:left="1644" w:header="709" w:footer="0" w:gutter="0"/>
          <w:pgBorders>
            <w:top w:val="single" w:sz="12" w:space="21" w:color="auto"/>
            <w:left w:val="single" w:sz="12" w:space="21" w:color="auto"/>
            <w:bottom w:val="single" w:sz="12" w:space="0" w:color="auto"/>
            <w:right w:val="single" w:sz="12" w:space="19" w:color="auto"/>
          </w:pgBorders>
          <w:cols w:space="708"/>
          <w:docGrid w:linePitch="381"/>
        </w:sectPr>
      </w:pPr>
      <w:r>
        <w:rPr>
          <w:noProof/>
          <w:lang w:val="ru-RU" w:eastAsia="ru-RU"/>
        </w:rPr>
        <w:drawing>
          <wp:inline distT="0" distB="0" distL="0" distR="0" wp14:anchorId="362F8E6B" wp14:editId="59777E54">
            <wp:extent cx="4641215" cy="3830320"/>
            <wp:effectExtent l="0" t="0" r="6985"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4641215" cy="3830320"/>
                    </a:xfrm>
                    <a:prstGeom prst="rect">
                      <a:avLst/>
                    </a:prstGeom>
                    <a:noFill/>
                    <a:ln>
                      <a:noFill/>
                    </a:ln>
                  </pic:spPr>
                </pic:pic>
              </a:graphicData>
            </a:graphic>
          </wp:inline>
        </w:drawing>
      </w:r>
    </w:p>
    <w:p w:rsidR="00684B90" w:rsidRDefault="00684B90" w:rsidP="00684B90">
      <w:pPr>
        <w:rPr>
          <w:lang w:val="ru-RU"/>
        </w:rPr>
      </w:pPr>
      <w:r>
        <w:rPr>
          <w:noProof/>
          <w:lang w:val="ru-RU" w:eastAsia="ru-RU"/>
        </w:rPr>
        <w:drawing>
          <wp:inline distT="0" distB="0" distL="0" distR="0" wp14:anchorId="58364617" wp14:editId="352BB793">
            <wp:extent cx="4831080" cy="3390265"/>
            <wp:effectExtent l="0" t="0" r="7620" b="635"/>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4831080" cy="3390265"/>
                    </a:xfrm>
                    <a:prstGeom prst="rect">
                      <a:avLst/>
                    </a:prstGeom>
                    <a:noFill/>
                    <a:ln>
                      <a:noFill/>
                    </a:ln>
                  </pic:spPr>
                </pic:pic>
              </a:graphicData>
            </a:graphic>
          </wp:inline>
        </w:drawing>
      </w:r>
    </w:p>
    <w:p w:rsidR="00684B90" w:rsidRDefault="00684B90" w:rsidP="00684B90">
      <w:pPr>
        <w:rPr>
          <w:lang w:val="ru-RU"/>
        </w:rPr>
      </w:pPr>
      <w:r>
        <w:rPr>
          <w:noProof/>
          <w:lang w:val="ru-RU" w:eastAsia="ru-RU"/>
        </w:rPr>
        <w:drawing>
          <wp:inline distT="0" distB="0" distL="0" distR="0" wp14:anchorId="692E465C" wp14:editId="2F4E2DF6">
            <wp:extent cx="4425315" cy="4986020"/>
            <wp:effectExtent l="0" t="0" r="0" b="508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4425315" cy="4986020"/>
                    </a:xfrm>
                    <a:prstGeom prst="rect">
                      <a:avLst/>
                    </a:prstGeom>
                    <a:noFill/>
                    <a:ln>
                      <a:noFill/>
                    </a:ln>
                  </pic:spPr>
                </pic:pic>
              </a:graphicData>
            </a:graphic>
          </wp:inline>
        </w:drawing>
      </w:r>
    </w:p>
    <w:p w:rsidR="00684B90" w:rsidRDefault="00684B90" w:rsidP="00684B90">
      <w:pPr>
        <w:rPr>
          <w:lang w:val="ru-RU"/>
        </w:rPr>
      </w:pPr>
      <w:r>
        <w:rPr>
          <w:lang w:val="ru-RU"/>
        </w:rPr>
        <w:tab/>
      </w:r>
      <w:r>
        <w:rPr>
          <w:noProof/>
          <w:lang w:val="ru-RU" w:eastAsia="ru-RU"/>
        </w:rPr>
        <w:drawing>
          <wp:inline distT="0" distB="0" distL="0" distR="0" wp14:anchorId="6545F77A" wp14:editId="4833FD9A">
            <wp:extent cx="4304582" cy="443580"/>
            <wp:effectExtent l="0" t="0" r="1270"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4389793" cy="452361"/>
                    </a:xfrm>
                    <a:prstGeom prst="rect">
                      <a:avLst/>
                    </a:prstGeom>
                    <a:noFill/>
                    <a:ln>
                      <a:noFill/>
                    </a:ln>
                  </pic:spPr>
                </pic:pic>
              </a:graphicData>
            </a:graphic>
          </wp:inline>
        </w:drawing>
      </w:r>
    </w:p>
    <w:p w:rsidR="00684B90" w:rsidRPr="00684B90" w:rsidRDefault="00684B90" w:rsidP="00684B90">
      <w:pPr>
        <w:ind w:left="0" w:firstLine="0"/>
        <w:rPr>
          <w:lang w:val="ru-RU"/>
        </w:rPr>
        <w:sectPr w:rsidR="00684B90" w:rsidRPr="00684B90" w:rsidSect="005872DF">
          <w:footerReference w:type="default" r:id="rId55"/>
          <w:pgSz w:w="11906" w:h="16838"/>
          <w:pgMar w:top="794" w:right="737" w:bottom="340" w:left="1644" w:header="709" w:footer="0" w:gutter="0"/>
          <w:pgBorders>
            <w:top w:val="single" w:sz="12" w:space="21" w:color="auto"/>
            <w:left w:val="single" w:sz="12" w:space="21" w:color="auto"/>
            <w:bottom w:val="single" w:sz="12" w:space="0" w:color="auto"/>
            <w:right w:val="single" w:sz="12" w:space="19" w:color="auto"/>
          </w:pgBorders>
          <w:cols w:space="708"/>
          <w:docGrid w:linePitch="381"/>
        </w:sectPr>
      </w:pPr>
    </w:p>
    <w:p w:rsidR="00684B90" w:rsidRDefault="00684B90" w:rsidP="00684B90">
      <w:pPr>
        <w:rPr>
          <w:lang w:val="ru-RU"/>
        </w:rPr>
      </w:pPr>
      <w:r>
        <w:rPr>
          <w:noProof/>
          <w:lang w:val="ru-RU" w:eastAsia="ru-RU"/>
        </w:rPr>
        <w:drawing>
          <wp:inline distT="0" distB="0" distL="0" distR="0" wp14:anchorId="0D94E792" wp14:editId="248491B9">
            <wp:extent cx="4899660" cy="4563110"/>
            <wp:effectExtent l="0" t="0" r="0" b="889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4899660" cy="4563110"/>
                    </a:xfrm>
                    <a:prstGeom prst="rect">
                      <a:avLst/>
                    </a:prstGeom>
                    <a:noFill/>
                    <a:ln>
                      <a:noFill/>
                    </a:ln>
                  </pic:spPr>
                </pic:pic>
              </a:graphicData>
            </a:graphic>
          </wp:inline>
        </w:drawing>
      </w:r>
    </w:p>
    <w:p w:rsidR="00684B90" w:rsidRDefault="0001158D" w:rsidP="00684B90">
      <w:pPr>
        <w:rPr>
          <w:lang w:val="ru-RU"/>
        </w:rPr>
      </w:pPr>
      <w:r>
        <w:rPr>
          <w:noProof/>
          <w:lang w:val="ru-RU" w:eastAsia="ru-RU"/>
        </w:rPr>
        <w:drawing>
          <wp:inline distT="0" distB="0" distL="0" distR="0" wp14:anchorId="5C262D81" wp14:editId="3FAC8262">
            <wp:extent cx="4644265" cy="370936"/>
            <wp:effectExtent l="0" t="0" r="4445" b="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4727860" cy="377613"/>
                    </a:xfrm>
                    <a:prstGeom prst="rect">
                      <a:avLst/>
                    </a:prstGeom>
                    <a:noFill/>
                    <a:ln>
                      <a:noFill/>
                    </a:ln>
                  </pic:spPr>
                </pic:pic>
              </a:graphicData>
            </a:graphic>
          </wp:inline>
        </w:drawing>
      </w:r>
      <w:r w:rsidR="00684B90">
        <w:rPr>
          <w:noProof/>
          <w:lang w:val="ru-RU" w:eastAsia="ru-RU"/>
        </w:rPr>
        <w:drawing>
          <wp:inline distT="0" distB="0" distL="0" distR="0" wp14:anchorId="43DC40FB" wp14:editId="73B5C1CF">
            <wp:extent cx="6047105" cy="4020185"/>
            <wp:effectExtent l="0" t="0" r="0"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6047105" cy="4020185"/>
                    </a:xfrm>
                    <a:prstGeom prst="rect">
                      <a:avLst/>
                    </a:prstGeom>
                    <a:noFill/>
                    <a:ln>
                      <a:noFill/>
                    </a:ln>
                  </pic:spPr>
                </pic:pic>
              </a:graphicData>
            </a:graphic>
          </wp:inline>
        </w:drawing>
      </w:r>
    </w:p>
    <w:p w:rsidR="00684B90" w:rsidRDefault="00684B90" w:rsidP="00684B90">
      <w:pPr>
        <w:rPr>
          <w:lang w:val="ru-RU"/>
        </w:rPr>
      </w:pPr>
      <w:r>
        <w:rPr>
          <w:lang w:val="ru-RU"/>
        </w:rPr>
        <w:tab/>
      </w:r>
      <w:r>
        <w:rPr>
          <w:noProof/>
          <w:lang w:val="ru-RU" w:eastAsia="ru-RU"/>
        </w:rPr>
        <w:drawing>
          <wp:inline distT="0" distB="0" distL="0" distR="0" wp14:anchorId="62747479" wp14:editId="28A521AC">
            <wp:extent cx="4813300" cy="4916805"/>
            <wp:effectExtent l="0" t="0" r="6350"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4813300" cy="4916805"/>
                    </a:xfrm>
                    <a:prstGeom prst="rect">
                      <a:avLst/>
                    </a:prstGeom>
                    <a:noFill/>
                    <a:ln>
                      <a:noFill/>
                    </a:ln>
                  </pic:spPr>
                </pic:pic>
              </a:graphicData>
            </a:graphic>
          </wp:inline>
        </w:drawing>
      </w:r>
    </w:p>
    <w:p w:rsidR="00684B90" w:rsidRDefault="00684B90" w:rsidP="00684B90">
      <w:pPr>
        <w:rPr>
          <w:lang w:val="ru-RU"/>
        </w:rPr>
      </w:pPr>
      <w:r>
        <w:rPr>
          <w:noProof/>
          <w:lang w:val="ru-RU" w:eastAsia="ru-RU"/>
        </w:rPr>
        <w:drawing>
          <wp:inline distT="0" distB="0" distL="0" distR="0" wp14:anchorId="6209838C" wp14:editId="22087750">
            <wp:extent cx="4692650" cy="2700020"/>
            <wp:effectExtent l="0" t="0" r="0" b="508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4692650" cy="2700020"/>
                    </a:xfrm>
                    <a:prstGeom prst="rect">
                      <a:avLst/>
                    </a:prstGeom>
                    <a:noFill/>
                    <a:ln>
                      <a:noFill/>
                    </a:ln>
                  </pic:spPr>
                </pic:pic>
              </a:graphicData>
            </a:graphic>
          </wp:inline>
        </w:drawing>
      </w:r>
    </w:p>
    <w:p w:rsidR="00684B90" w:rsidRDefault="00684B90" w:rsidP="00684B90">
      <w:pPr>
        <w:rPr>
          <w:lang w:val="ru-RU"/>
        </w:rPr>
      </w:pPr>
      <w:r>
        <w:rPr>
          <w:noProof/>
          <w:lang w:val="ru-RU" w:eastAsia="ru-RU"/>
        </w:rPr>
        <w:drawing>
          <wp:anchor distT="0" distB="0" distL="114300" distR="114300" simplePos="0" relativeHeight="251678720" behindDoc="0" locked="0" layoutInCell="1" allowOverlap="1" wp14:anchorId="39D60FA8" wp14:editId="64236078">
            <wp:simplePos x="0" y="0"/>
            <wp:positionH relativeFrom="margin">
              <wp:posOffset>226695</wp:posOffset>
            </wp:positionH>
            <wp:positionV relativeFrom="margin">
              <wp:posOffset>8820150</wp:posOffset>
            </wp:positionV>
            <wp:extent cx="6047105" cy="327660"/>
            <wp:effectExtent l="0" t="0" r="0" b="0"/>
            <wp:wrapSquare wrapText="bothSides"/>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6047105" cy="327660"/>
                    </a:xfrm>
                    <a:prstGeom prst="rect">
                      <a:avLst/>
                    </a:prstGeom>
                    <a:noFill/>
                    <a:ln>
                      <a:noFill/>
                    </a:ln>
                  </pic:spPr>
                </pic:pic>
              </a:graphicData>
            </a:graphic>
          </wp:anchor>
        </w:drawing>
      </w:r>
      <w:r>
        <w:rPr>
          <w:noProof/>
          <w:lang w:val="ru-RU" w:eastAsia="ru-RU"/>
        </w:rPr>
        <w:drawing>
          <wp:inline distT="0" distB="0" distL="0" distR="0" wp14:anchorId="3C38BD87" wp14:editId="67CBA707">
            <wp:extent cx="5868497" cy="785004"/>
            <wp:effectExtent l="0" t="0" r="0" b="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5887853" cy="787593"/>
                    </a:xfrm>
                    <a:prstGeom prst="rect">
                      <a:avLst/>
                    </a:prstGeom>
                    <a:noFill/>
                    <a:ln>
                      <a:noFill/>
                    </a:ln>
                  </pic:spPr>
                </pic:pic>
              </a:graphicData>
            </a:graphic>
          </wp:inline>
        </w:drawing>
      </w:r>
    </w:p>
    <w:p w:rsidR="00684B90" w:rsidRPr="00684B90" w:rsidRDefault="00684B90" w:rsidP="00684B90">
      <w:pPr>
        <w:ind w:left="0" w:firstLine="0"/>
        <w:rPr>
          <w:lang w:val="ru-RU"/>
        </w:rPr>
        <w:sectPr w:rsidR="00684B90" w:rsidRPr="00684B90" w:rsidSect="005872DF">
          <w:footerReference w:type="default" r:id="rId63"/>
          <w:pgSz w:w="11906" w:h="16838"/>
          <w:pgMar w:top="794" w:right="737" w:bottom="340" w:left="1644" w:header="709" w:footer="0" w:gutter="0"/>
          <w:pgBorders>
            <w:top w:val="single" w:sz="12" w:space="21" w:color="auto"/>
            <w:left w:val="single" w:sz="12" w:space="21" w:color="auto"/>
            <w:bottom w:val="single" w:sz="12" w:space="0" w:color="auto"/>
            <w:right w:val="single" w:sz="12" w:space="19" w:color="auto"/>
          </w:pgBorders>
          <w:cols w:space="708"/>
          <w:docGrid w:linePitch="381"/>
        </w:sectPr>
      </w:pPr>
    </w:p>
    <w:p w:rsidR="00DA3732" w:rsidRDefault="00DA3732" w:rsidP="00DA3732">
      <w:pPr>
        <w:rPr>
          <w:lang w:val="ru-RU"/>
        </w:rPr>
      </w:pPr>
      <w:bookmarkStart w:id="66" w:name="_Toc67601787"/>
      <w:r>
        <w:rPr>
          <w:noProof/>
          <w:lang w:val="ru-RU" w:eastAsia="ru-RU"/>
        </w:rPr>
        <w:drawing>
          <wp:inline distT="0" distB="0" distL="0" distR="0" wp14:anchorId="3A343826" wp14:editId="005ADC9B">
            <wp:extent cx="4511675" cy="2700020"/>
            <wp:effectExtent l="0" t="0" r="3175" b="508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4511675" cy="2700020"/>
                    </a:xfrm>
                    <a:prstGeom prst="rect">
                      <a:avLst/>
                    </a:prstGeom>
                    <a:noFill/>
                    <a:ln>
                      <a:noFill/>
                    </a:ln>
                  </pic:spPr>
                </pic:pic>
              </a:graphicData>
            </a:graphic>
          </wp:inline>
        </w:drawing>
      </w:r>
    </w:p>
    <w:p w:rsidR="0001158D" w:rsidRPr="009B5F3B" w:rsidRDefault="00DA3732" w:rsidP="009B5F3B">
      <w:pPr>
        <w:rPr>
          <w:lang w:val="ru-RU"/>
        </w:rPr>
      </w:pPr>
      <w:r>
        <w:t>Як бачимо, для обертання зварного виробу зварювальний обертач повинен гарантувати крутний момент 1,411 Н*м. Відповідно, обраний нами зварювальний обертач  може це забезпечити.</w:t>
      </w:r>
      <w:r w:rsidR="00684B90">
        <w:rPr>
          <w:noProof/>
          <w:lang w:val="ru-RU" w:eastAsia="ru-RU"/>
        </w:rPr>
        <w:drawing>
          <wp:anchor distT="0" distB="0" distL="114300" distR="114300" simplePos="0" relativeHeight="251680768" behindDoc="0" locked="0" layoutInCell="1" allowOverlap="1" wp14:anchorId="38CDCEC5" wp14:editId="4A8238B4">
            <wp:simplePos x="0" y="0"/>
            <wp:positionH relativeFrom="margin">
              <wp:posOffset>13970</wp:posOffset>
            </wp:positionH>
            <wp:positionV relativeFrom="margin">
              <wp:posOffset>-11430</wp:posOffset>
            </wp:positionV>
            <wp:extent cx="6038215" cy="4416425"/>
            <wp:effectExtent l="0" t="0" r="635" b="3175"/>
            <wp:wrapSquare wrapText="bothSides"/>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6038215" cy="4416425"/>
                    </a:xfrm>
                    <a:prstGeom prst="rect">
                      <a:avLst/>
                    </a:prstGeom>
                    <a:noFill/>
                    <a:ln>
                      <a:noFill/>
                    </a:ln>
                  </pic:spPr>
                </pic:pic>
              </a:graphicData>
            </a:graphic>
          </wp:anchor>
        </w:drawing>
      </w:r>
      <w:bookmarkEnd w:id="66"/>
      <w:r w:rsidR="00946B92" w:rsidRPr="00946B92">
        <w:rPr>
          <w:lang w:val="ru-RU"/>
        </w:rPr>
        <w:t xml:space="preserve"> </w:t>
      </w:r>
    </w:p>
    <w:p w:rsidR="005C6F63" w:rsidRPr="0001158D" w:rsidRDefault="005C6F63" w:rsidP="0001158D">
      <w:pPr>
        <w:jc w:val="center"/>
        <w:rPr>
          <w:b/>
        </w:rPr>
      </w:pPr>
      <w:r w:rsidRPr="0001158D">
        <w:rPr>
          <w:b/>
        </w:rPr>
        <w:t>Вибір зварювального обладнання</w:t>
      </w:r>
    </w:p>
    <w:p w:rsidR="0001158D" w:rsidRPr="00F21A77" w:rsidRDefault="00946B92" w:rsidP="0001158D">
      <w:pPr>
        <w:ind w:left="0" w:right="27"/>
        <w:jc w:val="both"/>
      </w:pPr>
      <w:r>
        <w:t xml:space="preserve">Як вже було визначено раніше, зварювання буде відбуватись </w:t>
      </w:r>
      <w:r>
        <w:rPr>
          <w:lang w:val="en-US"/>
        </w:rPr>
        <w:t>MIG</w:t>
      </w:r>
      <w:r>
        <w:t xml:space="preserve"> способом. Також, нам потрібно забе</w:t>
      </w:r>
      <w:r w:rsidR="005C6F63">
        <w:t xml:space="preserve">зпечити певний діапазон обраних режимів зварювання. </w:t>
      </w:r>
    </w:p>
    <w:p w:rsidR="003B1D48" w:rsidRDefault="009B5F3B" w:rsidP="0001158D">
      <w:pPr>
        <w:ind w:left="0" w:right="27"/>
        <w:jc w:val="both"/>
      </w:pPr>
      <w:r>
        <w:t>П</w:t>
      </w:r>
      <w:r w:rsidR="005C6F63">
        <w:t>ісля аналізу значної кількості обладнання, яке може запропонувати ринок, було прийнято рішення в якості зварювально</w:t>
      </w:r>
      <w:r w:rsidR="005C6F63" w:rsidRPr="00DB1FBE">
        <w:t>го</w:t>
      </w:r>
      <w:r w:rsidR="005C6F63">
        <w:t xml:space="preserve"> апарату використовувати зварювальний напівавтомат </w:t>
      </w:r>
      <w:r w:rsidR="005C6F63">
        <w:rPr>
          <w:lang w:val="en-US"/>
        </w:rPr>
        <w:t>Tesla</w:t>
      </w:r>
      <w:r w:rsidR="005C6F63" w:rsidRPr="00276C5C">
        <w:t xml:space="preserve"> </w:t>
      </w:r>
      <w:r w:rsidR="005C6F63">
        <w:rPr>
          <w:lang w:val="en-US"/>
        </w:rPr>
        <w:t>Weld</w:t>
      </w:r>
      <w:r w:rsidR="005C6F63" w:rsidRPr="00276C5C">
        <w:t xml:space="preserve"> </w:t>
      </w:r>
      <w:r w:rsidR="005C6F63">
        <w:rPr>
          <w:lang w:val="en-US"/>
        </w:rPr>
        <w:t>MIG</w:t>
      </w:r>
      <w:r w:rsidR="005C6F63" w:rsidRPr="00276C5C">
        <w:t>/</w:t>
      </w:r>
      <w:r w:rsidR="005C6F63">
        <w:rPr>
          <w:lang w:val="en-US"/>
        </w:rPr>
        <w:t>MAG</w:t>
      </w:r>
      <w:r w:rsidR="005C6F63" w:rsidRPr="00276C5C">
        <w:t>/</w:t>
      </w:r>
      <w:r w:rsidR="005C6F63">
        <w:rPr>
          <w:lang w:val="en-US"/>
        </w:rPr>
        <w:t>MMA</w:t>
      </w:r>
      <w:r w:rsidR="005C6F63" w:rsidRPr="00276C5C">
        <w:t xml:space="preserve"> 500 </w:t>
      </w:r>
      <w:r w:rsidR="005C6F63">
        <w:rPr>
          <w:lang w:val="en-US"/>
        </w:rPr>
        <w:t>V</w:t>
      </w:r>
      <w:r w:rsidR="005C6F63" w:rsidRPr="00276C5C">
        <w:t xml:space="preserve"> (</w:t>
      </w:r>
      <w:r w:rsidR="005C6F63">
        <w:t>рис. 3.3)</w:t>
      </w:r>
    </w:p>
    <w:p w:rsidR="005C6F63" w:rsidRDefault="005C6F63" w:rsidP="005C6F63">
      <w:pPr>
        <w:jc w:val="center"/>
      </w:pPr>
      <w:r>
        <w:rPr>
          <w:noProof/>
          <w:lang w:val="ru-RU" w:eastAsia="ru-RU"/>
        </w:rPr>
        <w:drawing>
          <wp:inline distT="0" distB="0" distL="0" distR="0" wp14:anchorId="4435E0A3" wp14:editId="61F7AE18">
            <wp:extent cx="1768415" cy="2562705"/>
            <wp:effectExtent l="0" t="0" r="381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1780469" cy="2580174"/>
                    </a:xfrm>
                    <a:prstGeom prst="rect">
                      <a:avLst/>
                    </a:prstGeom>
                    <a:noFill/>
                    <a:ln>
                      <a:noFill/>
                    </a:ln>
                  </pic:spPr>
                </pic:pic>
              </a:graphicData>
            </a:graphic>
          </wp:inline>
        </w:drawing>
      </w:r>
    </w:p>
    <w:p w:rsidR="0001158D" w:rsidRPr="00F21A77" w:rsidRDefault="005C6F63" w:rsidP="009B5F3B">
      <w:pPr>
        <w:ind w:left="0" w:firstLine="0"/>
        <w:jc w:val="center"/>
      </w:pPr>
      <w:r>
        <w:t xml:space="preserve">Рис. 3.3. Зварювальний напівавтомат </w:t>
      </w:r>
      <w:r>
        <w:rPr>
          <w:lang w:val="en-US"/>
        </w:rPr>
        <w:t>Tesla</w:t>
      </w:r>
      <w:r w:rsidRPr="00276C5C">
        <w:t xml:space="preserve"> </w:t>
      </w:r>
      <w:r>
        <w:rPr>
          <w:lang w:val="en-US"/>
        </w:rPr>
        <w:t>Weld</w:t>
      </w:r>
      <w:r w:rsidRPr="00276C5C">
        <w:t xml:space="preserve"> </w:t>
      </w:r>
      <w:r>
        <w:rPr>
          <w:lang w:val="en-US"/>
        </w:rPr>
        <w:t>MIG</w:t>
      </w:r>
      <w:r w:rsidRPr="00276C5C">
        <w:t>/</w:t>
      </w:r>
      <w:r>
        <w:rPr>
          <w:lang w:val="en-US"/>
        </w:rPr>
        <w:t>MAG</w:t>
      </w:r>
      <w:r w:rsidRPr="00276C5C">
        <w:t>/</w:t>
      </w:r>
      <w:r>
        <w:rPr>
          <w:lang w:val="en-US"/>
        </w:rPr>
        <w:t>MMA</w:t>
      </w:r>
      <w:r w:rsidRPr="00276C5C">
        <w:t xml:space="preserve"> 500 </w:t>
      </w:r>
      <w:r>
        <w:rPr>
          <w:lang w:val="en-US"/>
        </w:rPr>
        <w:t>V</w:t>
      </w:r>
      <w:r w:rsidR="007165FC" w:rsidRPr="007165FC">
        <w:t xml:space="preserve"> [8]</w:t>
      </w:r>
    </w:p>
    <w:p w:rsidR="005C6F63" w:rsidRDefault="005C6F63" w:rsidP="0001158D">
      <w:pPr>
        <w:ind w:left="0" w:right="27"/>
        <w:jc w:val="both"/>
      </w:pPr>
      <w:r>
        <w:t>Також, ми вже визначили, що вузол буде обертатися в процесі зварювання. Тому, для автоматизації процесу обирається штатив (тримач) для зварювального пальника (рис. 3.4).</w:t>
      </w:r>
    </w:p>
    <w:p w:rsidR="005C6F63" w:rsidRDefault="005C6F63" w:rsidP="005C6F63">
      <w:pPr>
        <w:jc w:val="center"/>
      </w:pPr>
      <w:r>
        <w:rPr>
          <w:noProof/>
          <w:lang w:val="ru-RU" w:eastAsia="ru-RU"/>
        </w:rPr>
        <w:drawing>
          <wp:inline distT="0" distB="0" distL="0" distR="0" wp14:anchorId="75DEC999" wp14:editId="7EE8EE96">
            <wp:extent cx="3407434" cy="3359140"/>
            <wp:effectExtent l="0" t="0" r="254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3408628" cy="3360317"/>
                    </a:xfrm>
                    <a:prstGeom prst="rect">
                      <a:avLst/>
                    </a:prstGeom>
                    <a:noFill/>
                    <a:ln>
                      <a:noFill/>
                    </a:ln>
                  </pic:spPr>
                </pic:pic>
              </a:graphicData>
            </a:graphic>
          </wp:inline>
        </w:drawing>
      </w:r>
    </w:p>
    <w:p w:rsidR="005C6F63" w:rsidRPr="001A2AB6" w:rsidRDefault="005C6F63" w:rsidP="005C6F63">
      <w:pPr>
        <w:jc w:val="center"/>
        <w:rPr>
          <w:lang w:val="ru-RU"/>
        </w:rPr>
      </w:pPr>
      <w:r>
        <w:t xml:space="preserve">Рис. 3.4. Штатив для зварювального пальника </w:t>
      </w:r>
      <w:r w:rsidR="007165FC">
        <w:rPr>
          <w:lang w:val="ru-RU"/>
        </w:rPr>
        <w:t>[</w:t>
      </w:r>
      <w:r w:rsidR="007165FC" w:rsidRPr="007606C2">
        <w:rPr>
          <w:lang w:val="ru-RU"/>
        </w:rPr>
        <w:t>9</w:t>
      </w:r>
      <w:r w:rsidRPr="001A2AB6">
        <w:rPr>
          <w:lang w:val="ru-RU"/>
        </w:rPr>
        <w:t>]</w:t>
      </w:r>
    </w:p>
    <w:p w:rsidR="005C6F63" w:rsidRPr="005C6F63" w:rsidRDefault="005C6F63" w:rsidP="005C6F63">
      <w:pPr>
        <w:jc w:val="center"/>
        <w:rPr>
          <w:lang w:val="ru-RU"/>
        </w:rPr>
        <w:sectPr w:rsidR="005C6F63" w:rsidRPr="005C6F63" w:rsidSect="005872DF">
          <w:footerReference w:type="default" r:id="rId68"/>
          <w:pgSz w:w="11906" w:h="16838"/>
          <w:pgMar w:top="794" w:right="737" w:bottom="340" w:left="1644" w:header="709" w:footer="0" w:gutter="0"/>
          <w:pgBorders>
            <w:top w:val="single" w:sz="12" w:space="21" w:color="auto"/>
            <w:left w:val="single" w:sz="12" w:space="21" w:color="auto"/>
            <w:bottom w:val="single" w:sz="12" w:space="0" w:color="auto"/>
            <w:right w:val="single" w:sz="12" w:space="19" w:color="auto"/>
          </w:pgBorders>
          <w:cols w:space="708"/>
          <w:docGrid w:linePitch="381"/>
        </w:sectPr>
      </w:pPr>
    </w:p>
    <w:p w:rsidR="005C6F63" w:rsidRPr="007165FC" w:rsidRDefault="005C6F63" w:rsidP="005C6F63">
      <w:pPr>
        <w:ind w:left="0" w:firstLine="0"/>
      </w:pPr>
      <w:r>
        <w:t xml:space="preserve">Табл. 3.2. Технічні характеристики </w:t>
      </w:r>
      <w:r>
        <w:rPr>
          <w:lang w:val="en-US"/>
        </w:rPr>
        <w:t>Tesla</w:t>
      </w:r>
      <w:r w:rsidRPr="00276C5C">
        <w:t xml:space="preserve"> </w:t>
      </w:r>
      <w:r>
        <w:rPr>
          <w:lang w:val="en-US"/>
        </w:rPr>
        <w:t>Weld</w:t>
      </w:r>
      <w:r w:rsidRPr="00276C5C">
        <w:t xml:space="preserve"> </w:t>
      </w:r>
      <w:r>
        <w:rPr>
          <w:lang w:val="en-US"/>
        </w:rPr>
        <w:t>MIG</w:t>
      </w:r>
      <w:r w:rsidRPr="00276C5C">
        <w:t>/</w:t>
      </w:r>
      <w:r>
        <w:rPr>
          <w:lang w:val="en-US"/>
        </w:rPr>
        <w:t>MAG</w:t>
      </w:r>
      <w:r w:rsidRPr="00276C5C">
        <w:t>/</w:t>
      </w:r>
      <w:r>
        <w:rPr>
          <w:lang w:val="en-US"/>
        </w:rPr>
        <w:t>MMA</w:t>
      </w:r>
      <w:r w:rsidR="007165FC" w:rsidRPr="007165FC">
        <w:t xml:space="preserve"> [8]</w:t>
      </w:r>
    </w:p>
    <w:p w:rsidR="003B1D48" w:rsidRPr="00095EB4" w:rsidRDefault="005C6F63" w:rsidP="005C6F63">
      <w:pPr>
        <w:sectPr w:rsidR="003B1D48" w:rsidRPr="00095EB4" w:rsidSect="005872DF">
          <w:footerReference w:type="default" r:id="rId69"/>
          <w:pgSz w:w="11906" w:h="16838"/>
          <w:pgMar w:top="794" w:right="737" w:bottom="340" w:left="1644" w:header="709" w:footer="0" w:gutter="0"/>
          <w:pgBorders>
            <w:top w:val="single" w:sz="12" w:space="21" w:color="auto"/>
            <w:left w:val="single" w:sz="12" w:space="21" w:color="auto"/>
            <w:bottom w:val="single" w:sz="12" w:space="0" w:color="auto"/>
            <w:right w:val="single" w:sz="12" w:space="19" w:color="auto"/>
          </w:pgBorders>
          <w:cols w:space="708"/>
          <w:docGrid w:linePitch="381"/>
        </w:sectPr>
      </w:pPr>
      <w:r>
        <w:rPr>
          <w:noProof/>
          <w:lang w:val="ru-RU" w:eastAsia="ru-RU"/>
        </w:rPr>
        <w:drawing>
          <wp:inline distT="0" distB="0" distL="0" distR="0" wp14:anchorId="4915E202" wp14:editId="678C47C2">
            <wp:extent cx="4886325" cy="7667625"/>
            <wp:effectExtent l="0" t="0" r="9525" b="952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4886325" cy="7667625"/>
                    </a:xfrm>
                    <a:prstGeom prst="rect">
                      <a:avLst/>
                    </a:prstGeom>
                    <a:noFill/>
                    <a:ln>
                      <a:noFill/>
                    </a:ln>
                  </pic:spPr>
                </pic:pic>
              </a:graphicData>
            </a:graphic>
          </wp:inline>
        </w:drawing>
      </w:r>
    </w:p>
    <w:p w:rsidR="00F87F02" w:rsidRPr="00F87F02" w:rsidRDefault="00F87F02" w:rsidP="0062267A">
      <w:pPr>
        <w:ind w:left="0" w:right="27" w:firstLine="709"/>
        <w:jc w:val="center"/>
        <w:rPr>
          <w:b/>
        </w:rPr>
      </w:pPr>
      <w:r>
        <w:rPr>
          <w:b/>
        </w:rPr>
        <w:t>Компонування складально-зварювального пристрою для зварювання шва №1</w:t>
      </w:r>
    </w:p>
    <w:p w:rsidR="00F87F02" w:rsidRPr="00B3453E" w:rsidRDefault="00F87F02" w:rsidP="00A20EF9">
      <w:pPr>
        <w:ind w:left="0" w:right="27" w:firstLine="709"/>
        <w:jc w:val="both"/>
      </w:pPr>
      <w:r>
        <w:t xml:space="preserve">Складання та зварювання вузла буде відбуватись на планшайбі зварювального обертача. Розміри планшайби здатні забезпечити компактне розташування зварювальної оснастки. </w:t>
      </w:r>
    </w:p>
    <w:p w:rsidR="00F87F02" w:rsidRDefault="00F87F02" w:rsidP="00A20EF9">
      <w:pPr>
        <w:ind w:left="0" w:right="27" w:firstLine="709"/>
        <w:jc w:val="both"/>
      </w:pPr>
      <w:r>
        <w:t xml:space="preserve">Для початку, потрібно замінити затискний патрон </w:t>
      </w:r>
      <w:r>
        <w:rPr>
          <w:lang w:val="en-US"/>
        </w:rPr>
        <w:t>D</w:t>
      </w:r>
      <w:r w:rsidRPr="00F1267F">
        <w:rPr>
          <w:lang w:val="ru-RU"/>
        </w:rPr>
        <w:t xml:space="preserve">-300 </w:t>
      </w:r>
      <w:r>
        <w:t xml:space="preserve">на </w:t>
      </w:r>
      <w:r>
        <w:rPr>
          <w:lang w:val="en-US"/>
        </w:rPr>
        <w:t>D</w:t>
      </w:r>
      <w:r w:rsidRPr="00F1267F">
        <w:rPr>
          <w:lang w:val="ru-RU"/>
        </w:rPr>
        <w:t>-200</w:t>
      </w:r>
      <w:r>
        <w:t>. Тому що він є меншим і при цьому здатним затиснути деталь потрібного для нас розміру.</w:t>
      </w:r>
      <w:r w:rsidRPr="003F05D8">
        <w:rPr>
          <w:lang w:val="ru-RU"/>
        </w:rPr>
        <w:t xml:space="preserve"> </w:t>
      </w:r>
      <w:r>
        <w:t xml:space="preserve">Складання конструкції проводиться у відповідності до схеми базування, котра зображена на кресленні ЗВ71.10.01.000. Потім, встановлюємо втулку перпендикулярно до планшайби і затискаємо за допомогою затискного патрону </w:t>
      </w:r>
      <w:r>
        <w:rPr>
          <w:lang w:val="en-US"/>
        </w:rPr>
        <w:t>D</w:t>
      </w:r>
      <w:r w:rsidRPr="003F05D8">
        <w:rPr>
          <w:lang w:val="ru-RU"/>
        </w:rPr>
        <w:t>-200.</w:t>
      </w:r>
      <w:r>
        <w:rPr>
          <w:lang w:val="ru-RU"/>
        </w:rPr>
        <w:t xml:space="preserve"> Так ми позбавляємо втулку трьох ступенів свободи. Далі, до планшайби прикручуються </w:t>
      </w:r>
      <w:proofErr w:type="gramStart"/>
      <w:r>
        <w:rPr>
          <w:lang w:val="ru-RU"/>
        </w:rPr>
        <w:t>спец</w:t>
      </w:r>
      <w:proofErr w:type="gramEnd"/>
      <w:r>
        <w:rPr>
          <w:lang w:val="ru-RU"/>
        </w:rPr>
        <w:t>іальні упори (рис. 3.2.), за допомогою яких формується упор для кришки згідно зі схемою базування.</w:t>
      </w:r>
    </w:p>
    <w:p w:rsidR="00882137" w:rsidRDefault="00882137" w:rsidP="00A20EF9">
      <w:pPr>
        <w:ind w:left="0" w:right="27" w:firstLine="709"/>
        <w:jc w:val="both"/>
      </w:pPr>
      <w:r>
        <w:t xml:space="preserve">Кришка буде притискатися до упорів за допомогою 3-х струбцин </w:t>
      </w:r>
      <w:r w:rsidRPr="00343D3A">
        <w:rPr>
          <w:lang w:val="ru-RU"/>
        </w:rPr>
        <w:t>(</w:t>
      </w:r>
      <w:r>
        <w:t>рис. 3.3).</w:t>
      </w:r>
    </w:p>
    <w:p w:rsidR="00882137" w:rsidRDefault="00882137" w:rsidP="00F87F02"/>
    <w:p w:rsidR="00882137" w:rsidRDefault="00882137" w:rsidP="0062267A">
      <w:pPr>
        <w:ind w:firstLine="0"/>
        <w:jc w:val="center"/>
      </w:pPr>
      <w:r>
        <w:rPr>
          <w:noProof/>
          <w:lang w:val="ru-RU" w:eastAsia="ru-RU"/>
        </w:rPr>
        <w:drawing>
          <wp:inline distT="0" distB="0" distL="0" distR="0" wp14:anchorId="0BA9BFF0" wp14:editId="0A35013B">
            <wp:extent cx="2486025" cy="2268667"/>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2486025" cy="2268667"/>
                    </a:xfrm>
                    <a:prstGeom prst="rect">
                      <a:avLst/>
                    </a:prstGeom>
                    <a:noFill/>
                    <a:ln>
                      <a:noFill/>
                    </a:ln>
                  </pic:spPr>
                </pic:pic>
              </a:graphicData>
            </a:graphic>
          </wp:inline>
        </w:drawing>
      </w:r>
    </w:p>
    <w:p w:rsidR="00882137" w:rsidRPr="00247B13" w:rsidRDefault="00882137" w:rsidP="00882137">
      <w:pPr>
        <w:jc w:val="center"/>
      </w:pPr>
      <w:r>
        <w:t>Рис. 3.2. Упор</w:t>
      </w:r>
    </w:p>
    <w:p w:rsidR="00882137" w:rsidRDefault="00882137" w:rsidP="00882137">
      <w:pPr>
        <w:jc w:val="center"/>
      </w:pPr>
    </w:p>
    <w:p w:rsidR="00882137" w:rsidRDefault="00882137" w:rsidP="00882137"/>
    <w:p w:rsidR="00882137" w:rsidRPr="00882137" w:rsidRDefault="00882137" w:rsidP="00882137">
      <w:pPr>
        <w:sectPr w:rsidR="00882137" w:rsidRPr="00882137" w:rsidSect="005872DF">
          <w:footerReference w:type="default" r:id="rId72"/>
          <w:pgSz w:w="11906" w:h="16838"/>
          <w:pgMar w:top="794" w:right="737" w:bottom="340" w:left="1644" w:header="709" w:footer="0" w:gutter="0"/>
          <w:pgBorders>
            <w:top w:val="single" w:sz="12" w:space="21" w:color="auto"/>
            <w:left w:val="single" w:sz="12" w:space="21" w:color="auto"/>
            <w:bottom w:val="single" w:sz="12" w:space="0" w:color="auto"/>
            <w:right w:val="single" w:sz="12" w:space="19" w:color="auto"/>
          </w:pgBorders>
          <w:cols w:space="708"/>
          <w:docGrid w:linePitch="381"/>
        </w:sectPr>
      </w:pPr>
    </w:p>
    <w:p w:rsidR="00882137" w:rsidRDefault="00882137" w:rsidP="0062267A">
      <w:pPr>
        <w:ind w:firstLine="0"/>
        <w:jc w:val="center"/>
      </w:pPr>
      <w:r>
        <w:rPr>
          <w:noProof/>
          <w:lang w:val="ru-RU" w:eastAsia="ru-RU"/>
        </w:rPr>
        <w:drawing>
          <wp:inline distT="0" distB="0" distL="0" distR="0" wp14:anchorId="3018A4DD" wp14:editId="3C798741">
            <wp:extent cx="4236439" cy="2619375"/>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4240899" cy="2622133"/>
                    </a:xfrm>
                    <a:prstGeom prst="rect">
                      <a:avLst/>
                    </a:prstGeom>
                    <a:noFill/>
                    <a:ln>
                      <a:noFill/>
                    </a:ln>
                  </pic:spPr>
                </pic:pic>
              </a:graphicData>
            </a:graphic>
          </wp:inline>
        </w:drawing>
      </w:r>
    </w:p>
    <w:p w:rsidR="00882137" w:rsidRPr="00B70EAF" w:rsidRDefault="00882137" w:rsidP="00882137">
      <w:pPr>
        <w:ind w:left="0" w:firstLine="0"/>
        <w:jc w:val="center"/>
      </w:pPr>
      <w:r>
        <w:tab/>
        <w:t xml:space="preserve">Рис. 3.3. Швидкодіюча струбцина </w:t>
      </w:r>
      <w:r>
        <w:rPr>
          <w:lang w:val="en-US"/>
        </w:rPr>
        <w:t>TOPEX</w:t>
      </w:r>
      <w:r w:rsidRPr="00B70EAF">
        <w:t xml:space="preserve"> [6]</w:t>
      </w:r>
    </w:p>
    <w:p w:rsidR="002F2705" w:rsidRDefault="002F2705" w:rsidP="002F2705">
      <w:pPr>
        <w:ind w:left="0" w:firstLine="0"/>
      </w:pPr>
      <w:r>
        <w:rPr>
          <w:noProof/>
          <w:lang w:val="ru-RU" w:eastAsia="ru-RU"/>
        </w:rPr>
        <w:drawing>
          <wp:anchor distT="0" distB="0" distL="114300" distR="114300" simplePos="0" relativeHeight="251681792" behindDoc="0" locked="0" layoutInCell="1" allowOverlap="1" wp14:anchorId="13854E44" wp14:editId="7C18353B">
            <wp:simplePos x="0" y="0"/>
            <wp:positionH relativeFrom="margin">
              <wp:posOffset>121285</wp:posOffset>
            </wp:positionH>
            <wp:positionV relativeFrom="margin">
              <wp:posOffset>3666490</wp:posOffset>
            </wp:positionV>
            <wp:extent cx="6038215" cy="3183255"/>
            <wp:effectExtent l="0" t="0" r="635" b="0"/>
            <wp:wrapSquare wrapText="bothSides"/>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6038215" cy="3183255"/>
                    </a:xfrm>
                    <a:prstGeom prst="rect">
                      <a:avLst/>
                    </a:prstGeom>
                    <a:noFill/>
                    <a:ln>
                      <a:noFill/>
                    </a:ln>
                  </pic:spPr>
                </pic:pic>
              </a:graphicData>
            </a:graphic>
          </wp:anchor>
        </w:drawing>
      </w:r>
    </w:p>
    <w:p w:rsidR="002F2705" w:rsidRPr="002F2705" w:rsidRDefault="002F2705" w:rsidP="002F2705">
      <w:pPr>
        <w:ind w:left="0" w:firstLine="0"/>
      </w:pPr>
    </w:p>
    <w:p w:rsidR="002F2705" w:rsidRPr="002F2705" w:rsidRDefault="002F2705" w:rsidP="002F2705">
      <w:pPr>
        <w:tabs>
          <w:tab w:val="left" w:pos="2880"/>
        </w:tabs>
        <w:jc w:val="center"/>
      </w:pPr>
      <w:r>
        <w:t>Рис. 3.4. Загальний вигляд установки для зварювання шва №1</w:t>
      </w:r>
    </w:p>
    <w:p w:rsidR="002F2705" w:rsidRPr="002F2705" w:rsidRDefault="002F2705" w:rsidP="002F2705"/>
    <w:p w:rsidR="002F2705" w:rsidRPr="002F2705" w:rsidRDefault="002F2705" w:rsidP="002F2705"/>
    <w:p w:rsidR="002F2705" w:rsidRPr="005620F2" w:rsidRDefault="00702D17" w:rsidP="005620F2">
      <w:pPr>
        <w:pStyle w:val="1"/>
        <w:numPr>
          <w:ilvl w:val="1"/>
          <w:numId w:val="12"/>
        </w:numPr>
        <w:rPr>
          <w:b w:val="0"/>
        </w:rPr>
      </w:pPr>
      <w:bookmarkStart w:id="67" w:name="_Toc74683254"/>
      <w:bookmarkStart w:id="68" w:name="_Toc74683398"/>
      <w:bookmarkStart w:id="69" w:name="_Toc74743088"/>
      <w:r w:rsidRPr="005620F2">
        <w:rPr>
          <w:b w:val="0"/>
        </w:rPr>
        <w:t>Вибір устаткування</w:t>
      </w:r>
      <w:r w:rsidR="00F51D89" w:rsidRPr="005620F2">
        <w:rPr>
          <w:b w:val="0"/>
        </w:rPr>
        <w:t xml:space="preserve"> для скл</w:t>
      </w:r>
      <w:r w:rsidRPr="005620F2">
        <w:rPr>
          <w:b w:val="0"/>
        </w:rPr>
        <w:t>а</w:t>
      </w:r>
      <w:r w:rsidR="00F51D89" w:rsidRPr="005620F2">
        <w:rPr>
          <w:b w:val="0"/>
        </w:rPr>
        <w:t>дання</w:t>
      </w:r>
      <w:r w:rsidRPr="005620F2">
        <w:rPr>
          <w:b w:val="0"/>
        </w:rPr>
        <w:t>-</w:t>
      </w:r>
      <w:r w:rsidR="00F51D89" w:rsidRPr="005620F2">
        <w:rPr>
          <w:b w:val="0"/>
        </w:rPr>
        <w:t xml:space="preserve">зварювання </w:t>
      </w:r>
      <w:r w:rsidRPr="005620F2">
        <w:rPr>
          <w:b w:val="0"/>
        </w:rPr>
        <w:t>шва №2</w:t>
      </w:r>
      <w:bookmarkEnd w:id="67"/>
      <w:bookmarkEnd w:id="68"/>
      <w:bookmarkEnd w:id="69"/>
    </w:p>
    <w:p w:rsidR="002F2705" w:rsidRPr="00E64F10" w:rsidRDefault="0045182D" w:rsidP="00702D17">
      <w:r>
        <w:t>Для приварювання бобишок до кришки було обрано роботизований комплекс</w:t>
      </w:r>
      <w:r w:rsidR="00E64F10">
        <w:t xml:space="preserve"> </w:t>
      </w:r>
      <w:r w:rsidR="00E64F10">
        <w:rPr>
          <w:lang w:val="en-US"/>
        </w:rPr>
        <w:t>WRC</w:t>
      </w:r>
      <w:r w:rsidR="00E64F10" w:rsidRPr="00E64F10">
        <w:rPr>
          <w:lang w:val="ru-RU"/>
        </w:rPr>
        <w:t>-</w:t>
      </w:r>
      <w:r w:rsidR="00E64F10">
        <w:rPr>
          <w:lang w:val="en-US"/>
        </w:rPr>
        <w:t>HS</w:t>
      </w:r>
      <w:r w:rsidR="00E64F10" w:rsidRPr="00E64F10">
        <w:rPr>
          <w:lang w:val="ru-RU"/>
        </w:rPr>
        <w:t>-</w:t>
      </w:r>
      <w:r w:rsidR="00E64F10">
        <w:rPr>
          <w:lang w:val="en-US"/>
        </w:rPr>
        <w:t>S</w:t>
      </w:r>
      <w:r w:rsidR="00E64F10">
        <w:rPr>
          <w:lang w:val="ru-RU"/>
        </w:rPr>
        <w:t>-1000</w:t>
      </w:r>
      <w:r w:rsidR="00E64F10" w:rsidRPr="00E64F10">
        <w:rPr>
          <w:lang w:val="ru-RU"/>
        </w:rPr>
        <w:t xml:space="preserve"> (</w:t>
      </w:r>
      <w:r w:rsidR="00E64F10">
        <w:t>Рис. 3.5).</w:t>
      </w:r>
    </w:p>
    <w:p w:rsidR="002F2705" w:rsidRPr="002F2705" w:rsidRDefault="0045182D" w:rsidP="00E64F10">
      <w:pPr>
        <w:ind w:left="0" w:firstLine="0"/>
      </w:pPr>
      <w:r>
        <w:rPr>
          <w:noProof/>
          <w:lang w:val="ru-RU" w:eastAsia="ru-RU"/>
        </w:rPr>
        <w:drawing>
          <wp:anchor distT="0" distB="0" distL="114300" distR="114300" simplePos="0" relativeHeight="251682816" behindDoc="0" locked="0" layoutInCell="1" allowOverlap="1" wp14:anchorId="47BF10EB" wp14:editId="07F8E436">
            <wp:simplePos x="1767840" y="810260"/>
            <wp:positionH relativeFrom="margin">
              <wp:align>left</wp:align>
            </wp:positionH>
            <wp:positionV relativeFrom="margin">
              <wp:align>top</wp:align>
            </wp:positionV>
            <wp:extent cx="6047105" cy="3347085"/>
            <wp:effectExtent l="0" t="0" r="0" b="5715"/>
            <wp:wrapSquare wrapText="bothSides"/>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6047105" cy="3347085"/>
                    </a:xfrm>
                    <a:prstGeom prst="rect">
                      <a:avLst/>
                    </a:prstGeom>
                    <a:noFill/>
                    <a:ln>
                      <a:noFill/>
                    </a:ln>
                  </pic:spPr>
                </pic:pic>
              </a:graphicData>
            </a:graphic>
          </wp:anchor>
        </w:drawing>
      </w:r>
    </w:p>
    <w:p w:rsidR="002F2705" w:rsidRPr="006312E1" w:rsidRDefault="00E64F10" w:rsidP="00E64F10">
      <w:pPr>
        <w:jc w:val="center"/>
        <w:rPr>
          <w:lang w:val="ru-RU"/>
        </w:rPr>
      </w:pPr>
      <w:r>
        <w:t xml:space="preserve">Рис. 3.5. Роботизований комплекс </w:t>
      </w:r>
      <w:r>
        <w:rPr>
          <w:lang w:val="en-US"/>
        </w:rPr>
        <w:t>WRC</w:t>
      </w:r>
      <w:r w:rsidRPr="00E64F10">
        <w:rPr>
          <w:lang w:val="ru-RU"/>
        </w:rPr>
        <w:t>-</w:t>
      </w:r>
      <w:r>
        <w:rPr>
          <w:lang w:val="en-US"/>
        </w:rPr>
        <w:t>HS</w:t>
      </w:r>
      <w:r w:rsidRPr="00E64F10">
        <w:rPr>
          <w:lang w:val="ru-RU"/>
        </w:rPr>
        <w:t>-</w:t>
      </w:r>
      <w:r>
        <w:rPr>
          <w:lang w:val="en-US"/>
        </w:rPr>
        <w:t>S</w:t>
      </w:r>
      <w:r>
        <w:rPr>
          <w:lang w:val="ru-RU"/>
        </w:rPr>
        <w:t>-1000</w:t>
      </w:r>
      <w:r w:rsidR="006312E1" w:rsidRPr="006312E1">
        <w:rPr>
          <w:lang w:val="ru-RU"/>
        </w:rPr>
        <w:t xml:space="preserve"> [10]</w:t>
      </w:r>
    </w:p>
    <w:p w:rsidR="00E64F10" w:rsidRPr="00273D1C" w:rsidRDefault="00E64F10" w:rsidP="0062267A">
      <w:pPr>
        <w:ind w:left="0" w:right="-114"/>
        <w:jc w:val="both"/>
      </w:pPr>
      <w:proofErr w:type="gramStart"/>
      <w:r>
        <w:rPr>
          <w:lang w:val="ru-RU"/>
        </w:rPr>
        <w:t>До</w:t>
      </w:r>
      <w:proofErr w:type="gramEnd"/>
      <w:r>
        <w:rPr>
          <w:lang w:val="ru-RU"/>
        </w:rPr>
        <w:t xml:space="preserve"> </w:t>
      </w:r>
      <w:proofErr w:type="gramStart"/>
      <w:r>
        <w:rPr>
          <w:lang w:val="ru-RU"/>
        </w:rPr>
        <w:t>складу</w:t>
      </w:r>
      <w:proofErr w:type="gramEnd"/>
      <w:r>
        <w:rPr>
          <w:lang w:val="ru-RU"/>
        </w:rPr>
        <w:t xml:space="preserve"> цього комплексу входить наступне обладнання: зварювальний робот </w:t>
      </w:r>
      <w:r>
        <w:rPr>
          <w:lang w:val="en-US"/>
        </w:rPr>
        <w:t>Fanuc</w:t>
      </w:r>
      <w:r w:rsidRPr="00E64F10">
        <w:rPr>
          <w:lang w:val="ru-RU"/>
        </w:rPr>
        <w:t xml:space="preserve"> </w:t>
      </w:r>
      <w:r>
        <w:rPr>
          <w:lang w:val="en-US"/>
        </w:rPr>
        <w:t>ArcMate</w:t>
      </w:r>
      <w:r w:rsidRPr="00E64F10">
        <w:rPr>
          <w:lang w:val="ru-RU"/>
        </w:rPr>
        <w:t xml:space="preserve"> 100 </w:t>
      </w:r>
      <w:r>
        <w:rPr>
          <w:lang w:val="en-US"/>
        </w:rPr>
        <w:t>iC</w:t>
      </w:r>
      <w:r w:rsidRPr="00E64F10">
        <w:rPr>
          <w:lang w:val="ru-RU"/>
        </w:rPr>
        <w:t>/7</w:t>
      </w:r>
      <w:r>
        <w:rPr>
          <w:lang w:val="en-US"/>
        </w:rPr>
        <w:t>L</w:t>
      </w:r>
      <w:r>
        <w:t>, шафа управління 30</w:t>
      </w:r>
      <w:r>
        <w:rPr>
          <w:lang w:val="en-US"/>
        </w:rPr>
        <w:t>iB</w:t>
      </w:r>
      <w:r>
        <w:t xml:space="preserve">, пульт програмування, зварювальний апарат </w:t>
      </w:r>
      <w:r>
        <w:rPr>
          <w:lang w:val="en-US"/>
        </w:rPr>
        <w:t>TPS</w:t>
      </w:r>
      <w:r>
        <w:rPr>
          <w:lang w:val="ru-RU"/>
        </w:rPr>
        <w:t xml:space="preserve"> 320</w:t>
      </w:r>
      <w:r>
        <w:rPr>
          <w:lang w:val="en-US"/>
        </w:rPr>
        <w:t>i</w:t>
      </w:r>
      <w:r w:rsidR="009B43F4">
        <w:t xml:space="preserve">, механізм подачі дроту </w:t>
      </w:r>
      <w:r w:rsidR="009B43F4">
        <w:rPr>
          <w:lang w:val="en-US"/>
        </w:rPr>
        <w:t>WF</w:t>
      </w:r>
      <w:r w:rsidR="009B43F4" w:rsidRPr="009B43F4">
        <w:rPr>
          <w:lang w:val="ru-RU"/>
        </w:rPr>
        <w:t xml:space="preserve"> 25</w:t>
      </w:r>
      <w:r w:rsidR="009B43F4">
        <w:rPr>
          <w:lang w:val="en-US"/>
        </w:rPr>
        <w:t>i</w:t>
      </w:r>
      <w:r w:rsidR="009B43F4" w:rsidRPr="009B43F4">
        <w:rPr>
          <w:lang w:val="ru-RU"/>
        </w:rPr>
        <w:t xml:space="preserve"> </w:t>
      </w:r>
      <w:r w:rsidR="009B43F4">
        <w:rPr>
          <w:lang w:val="en-US"/>
        </w:rPr>
        <w:t>PAP</w:t>
      </w:r>
      <w:r w:rsidR="00273D1C">
        <w:t>, зварювальний позиціонер.</w:t>
      </w:r>
    </w:p>
    <w:p w:rsidR="009B43F4" w:rsidRPr="006312E1" w:rsidRDefault="009B43F4" w:rsidP="00E64F10">
      <w:pPr>
        <w:rPr>
          <w:lang w:val="ru-RU"/>
        </w:rPr>
      </w:pPr>
      <w:r>
        <w:rPr>
          <w:noProof/>
          <w:lang w:val="ru-RU" w:eastAsia="ru-RU"/>
        </w:rPr>
        <w:drawing>
          <wp:anchor distT="0" distB="0" distL="114300" distR="114300" simplePos="0" relativeHeight="251683840" behindDoc="0" locked="0" layoutInCell="1" allowOverlap="1" wp14:anchorId="7257A11D" wp14:editId="26CCC9E7">
            <wp:simplePos x="0" y="0"/>
            <wp:positionH relativeFrom="margin">
              <wp:posOffset>635</wp:posOffset>
            </wp:positionH>
            <wp:positionV relativeFrom="margin">
              <wp:posOffset>5525135</wp:posOffset>
            </wp:positionV>
            <wp:extent cx="6047105" cy="2122170"/>
            <wp:effectExtent l="0" t="0" r="0" b="0"/>
            <wp:wrapSquare wrapText="bothSides"/>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6047105" cy="2122170"/>
                    </a:xfrm>
                    <a:prstGeom prst="rect">
                      <a:avLst/>
                    </a:prstGeom>
                    <a:noFill/>
                    <a:ln>
                      <a:noFill/>
                    </a:ln>
                  </pic:spPr>
                </pic:pic>
              </a:graphicData>
            </a:graphic>
          </wp:anchor>
        </w:drawing>
      </w:r>
      <w:r>
        <w:t xml:space="preserve">Табл. 3.3. Технічні характеристики </w:t>
      </w:r>
      <w:r>
        <w:rPr>
          <w:lang w:val="en-US"/>
        </w:rPr>
        <w:t>TPS</w:t>
      </w:r>
      <w:r w:rsidRPr="006312E1">
        <w:rPr>
          <w:lang w:val="ru-RU"/>
        </w:rPr>
        <w:t xml:space="preserve"> 320</w:t>
      </w:r>
      <w:r>
        <w:rPr>
          <w:lang w:val="en-US"/>
        </w:rPr>
        <w:t>i</w:t>
      </w:r>
      <w:r w:rsidR="006312E1" w:rsidRPr="006312E1">
        <w:rPr>
          <w:lang w:val="ru-RU"/>
        </w:rPr>
        <w:t xml:space="preserve"> [10]</w:t>
      </w:r>
    </w:p>
    <w:p w:rsidR="002F2705" w:rsidRPr="002F2705" w:rsidRDefault="002F2705" w:rsidP="002F2705"/>
    <w:p w:rsidR="00273D1C" w:rsidRDefault="00273D1C" w:rsidP="00273D1C"/>
    <w:p w:rsidR="00273D1C" w:rsidRDefault="00273D1C" w:rsidP="00273D1C"/>
    <w:p w:rsidR="003B1D48" w:rsidRPr="002F2705" w:rsidRDefault="003B1D48" w:rsidP="00273D1C">
      <w:pPr>
        <w:sectPr w:rsidR="003B1D48" w:rsidRPr="002F2705" w:rsidSect="005872DF">
          <w:footerReference w:type="default" r:id="rId77"/>
          <w:pgSz w:w="11906" w:h="16838"/>
          <w:pgMar w:top="794" w:right="737" w:bottom="340" w:left="1644" w:header="709" w:footer="0" w:gutter="0"/>
          <w:pgBorders>
            <w:top w:val="single" w:sz="12" w:space="21" w:color="auto"/>
            <w:left w:val="single" w:sz="12" w:space="21" w:color="auto"/>
            <w:bottom w:val="single" w:sz="12" w:space="0" w:color="auto"/>
            <w:right w:val="single" w:sz="12" w:space="19" w:color="auto"/>
          </w:pgBorders>
          <w:cols w:space="708"/>
          <w:docGrid w:linePitch="381"/>
        </w:sectPr>
      </w:pPr>
    </w:p>
    <w:p w:rsidR="00273D1C" w:rsidRPr="005620F2" w:rsidRDefault="00273D1C" w:rsidP="005620F2">
      <w:pPr>
        <w:pStyle w:val="1"/>
        <w:numPr>
          <w:ilvl w:val="1"/>
          <w:numId w:val="12"/>
        </w:numPr>
        <w:rPr>
          <w:b w:val="0"/>
        </w:rPr>
      </w:pPr>
      <w:bookmarkStart w:id="70" w:name="_Toc74683255"/>
      <w:bookmarkStart w:id="71" w:name="_Toc74683399"/>
      <w:bookmarkStart w:id="72" w:name="_Toc74743089"/>
      <w:r w:rsidRPr="005620F2">
        <w:rPr>
          <w:b w:val="0"/>
        </w:rPr>
        <w:t>Вибір устаткування для складання-зварювання шва №5</w:t>
      </w:r>
      <w:bookmarkEnd w:id="70"/>
      <w:bookmarkEnd w:id="71"/>
      <w:bookmarkEnd w:id="72"/>
    </w:p>
    <w:p w:rsidR="00273D1C" w:rsidRDefault="00FC16E6" w:rsidP="0062267A">
      <w:pPr>
        <w:ind w:left="0" w:right="27"/>
        <w:jc w:val="both"/>
      </w:pPr>
      <w:r>
        <w:rPr>
          <w:noProof/>
          <w:lang w:val="ru-RU" w:eastAsia="ru-RU"/>
        </w:rPr>
        <w:drawing>
          <wp:anchor distT="0" distB="0" distL="114300" distR="114300" simplePos="0" relativeHeight="251684864" behindDoc="0" locked="0" layoutInCell="1" allowOverlap="1" wp14:anchorId="196A59D8" wp14:editId="20056C6B">
            <wp:simplePos x="0" y="0"/>
            <wp:positionH relativeFrom="margin">
              <wp:posOffset>55880</wp:posOffset>
            </wp:positionH>
            <wp:positionV relativeFrom="margin">
              <wp:posOffset>996315</wp:posOffset>
            </wp:positionV>
            <wp:extent cx="6038215" cy="5055235"/>
            <wp:effectExtent l="0" t="0" r="635" b="0"/>
            <wp:wrapSquare wrapText="bothSides"/>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6038215" cy="5055235"/>
                    </a:xfrm>
                    <a:prstGeom prst="rect">
                      <a:avLst/>
                    </a:prstGeom>
                    <a:noFill/>
                    <a:ln>
                      <a:noFill/>
                    </a:ln>
                  </pic:spPr>
                </pic:pic>
              </a:graphicData>
            </a:graphic>
          </wp:anchor>
        </w:drawing>
      </w:r>
      <w:r w:rsidR="00273D1C">
        <w:t>Для приварювання ребра до лапи було обрано роботизований комплекс</w:t>
      </w:r>
      <w:r>
        <w:t xml:space="preserve"> з поворотним столом</w:t>
      </w:r>
      <w:r w:rsidR="00273D1C">
        <w:t xml:space="preserve"> </w:t>
      </w:r>
      <w:r w:rsidR="00273D1C">
        <w:rPr>
          <w:lang w:val="en-US"/>
        </w:rPr>
        <w:t>WRC</w:t>
      </w:r>
      <w:r w:rsidR="00273D1C" w:rsidRPr="00E64F10">
        <w:rPr>
          <w:lang w:val="ru-RU"/>
        </w:rPr>
        <w:t>-</w:t>
      </w:r>
      <w:r w:rsidR="00273D1C">
        <w:rPr>
          <w:lang w:val="en-US"/>
        </w:rPr>
        <w:t>F</w:t>
      </w:r>
      <w:r>
        <w:rPr>
          <w:lang w:val="en-US"/>
        </w:rPr>
        <w:t>D</w:t>
      </w:r>
      <w:r w:rsidR="00273D1C">
        <w:rPr>
          <w:lang w:val="en-US"/>
        </w:rPr>
        <w:t>T</w:t>
      </w:r>
      <w:r w:rsidR="00273D1C" w:rsidRPr="00E64F10">
        <w:rPr>
          <w:lang w:val="ru-RU"/>
        </w:rPr>
        <w:t>-</w:t>
      </w:r>
      <w:r w:rsidR="00273D1C">
        <w:rPr>
          <w:lang w:val="en-US"/>
        </w:rPr>
        <w:t>MR</w:t>
      </w:r>
      <w:r w:rsidR="00273D1C" w:rsidRPr="00273D1C">
        <w:rPr>
          <w:lang w:val="ru-RU"/>
        </w:rPr>
        <w:t xml:space="preserve"> </w:t>
      </w:r>
      <w:r w:rsidR="00273D1C" w:rsidRPr="00E64F10">
        <w:rPr>
          <w:lang w:val="ru-RU"/>
        </w:rPr>
        <w:t xml:space="preserve"> (</w:t>
      </w:r>
      <w:r w:rsidR="00273D1C">
        <w:t>Рис. 3.5).</w:t>
      </w:r>
    </w:p>
    <w:p w:rsidR="00FC16E6" w:rsidRDefault="00FC16E6" w:rsidP="00273D1C"/>
    <w:p w:rsidR="00FC16E6" w:rsidRPr="006312E1" w:rsidRDefault="00FC16E6" w:rsidP="00FC16E6">
      <w:pPr>
        <w:jc w:val="center"/>
        <w:rPr>
          <w:lang w:val="ru-RU"/>
        </w:rPr>
      </w:pPr>
      <w:r>
        <w:t xml:space="preserve">Рис. 3.5. Роботизований комплекс </w:t>
      </w:r>
      <w:r>
        <w:rPr>
          <w:lang w:val="en-US"/>
        </w:rPr>
        <w:t>WRC</w:t>
      </w:r>
      <w:r w:rsidRPr="00E64F10">
        <w:rPr>
          <w:lang w:val="ru-RU"/>
        </w:rPr>
        <w:t>-</w:t>
      </w:r>
      <w:r>
        <w:rPr>
          <w:lang w:val="en-US"/>
        </w:rPr>
        <w:t>FT</w:t>
      </w:r>
      <w:r w:rsidRPr="00E64F10">
        <w:rPr>
          <w:lang w:val="ru-RU"/>
        </w:rPr>
        <w:t>-</w:t>
      </w:r>
      <w:r>
        <w:rPr>
          <w:lang w:val="en-US"/>
        </w:rPr>
        <w:t>MR</w:t>
      </w:r>
      <w:r w:rsidR="006312E1" w:rsidRPr="006312E1">
        <w:rPr>
          <w:lang w:val="ru-RU"/>
        </w:rPr>
        <w:t xml:space="preserve"> [11]</w:t>
      </w:r>
    </w:p>
    <w:p w:rsidR="00FC16E6" w:rsidRPr="00273D1C" w:rsidRDefault="00FC16E6" w:rsidP="0062267A">
      <w:pPr>
        <w:ind w:left="0" w:right="27"/>
        <w:jc w:val="both"/>
      </w:pPr>
      <w:r>
        <w:rPr>
          <w:lang w:val="ru-RU"/>
        </w:rPr>
        <w:t>До</w:t>
      </w:r>
      <w:r w:rsidRPr="004D69D9">
        <w:rPr>
          <w:lang w:val="ru-RU"/>
        </w:rPr>
        <w:t xml:space="preserve"> </w:t>
      </w:r>
      <w:r>
        <w:rPr>
          <w:lang w:val="ru-RU"/>
        </w:rPr>
        <w:t>складу</w:t>
      </w:r>
      <w:r w:rsidRPr="004D69D9">
        <w:rPr>
          <w:lang w:val="ru-RU"/>
        </w:rPr>
        <w:t xml:space="preserve"> </w:t>
      </w:r>
      <w:r>
        <w:rPr>
          <w:lang w:val="ru-RU"/>
        </w:rPr>
        <w:t>цього</w:t>
      </w:r>
      <w:r w:rsidRPr="004D69D9">
        <w:rPr>
          <w:lang w:val="ru-RU"/>
        </w:rPr>
        <w:t xml:space="preserve"> </w:t>
      </w:r>
      <w:r>
        <w:rPr>
          <w:lang w:val="ru-RU"/>
        </w:rPr>
        <w:t>комплексу</w:t>
      </w:r>
      <w:r w:rsidRPr="004D69D9">
        <w:rPr>
          <w:lang w:val="ru-RU"/>
        </w:rPr>
        <w:t xml:space="preserve"> </w:t>
      </w:r>
      <w:r>
        <w:rPr>
          <w:lang w:val="ru-RU"/>
        </w:rPr>
        <w:t>входить</w:t>
      </w:r>
      <w:r w:rsidRPr="004D69D9">
        <w:rPr>
          <w:lang w:val="ru-RU"/>
        </w:rPr>
        <w:t xml:space="preserve"> </w:t>
      </w:r>
      <w:r>
        <w:rPr>
          <w:lang w:val="ru-RU"/>
        </w:rPr>
        <w:t>наступне</w:t>
      </w:r>
      <w:r w:rsidRPr="004D69D9">
        <w:rPr>
          <w:lang w:val="ru-RU"/>
        </w:rPr>
        <w:t xml:space="preserve"> </w:t>
      </w:r>
      <w:r>
        <w:rPr>
          <w:lang w:val="ru-RU"/>
        </w:rPr>
        <w:t>обладнання</w:t>
      </w:r>
      <w:r w:rsidRPr="004D69D9">
        <w:rPr>
          <w:lang w:val="ru-RU"/>
        </w:rPr>
        <w:t xml:space="preserve">: </w:t>
      </w:r>
      <w:r>
        <w:rPr>
          <w:lang w:val="ru-RU"/>
        </w:rPr>
        <w:t>зварювальний</w:t>
      </w:r>
      <w:r w:rsidRPr="004D69D9">
        <w:rPr>
          <w:lang w:val="ru-RU"/>
        </w:rPr>
        <w:t xml:space="preserve"> </w:t>
      </w:r>
      <w:r>
        <w:rPr>
          <w:lang w:val="ru-RU"/>
        </w:rPr>
        <w:t>робот</w:t>
      </w:r>
      <w:r w:rsidRPr="004D69D9">
        <w:rPr>
          <w:lang w:val="ru-RU"/>
        </w:rPr>
        <w:t xml:space="preserve"> </w:t>
      </w:r>
      <w:r>
        <w:rPr>
          <w:lang w:val="en-US"/>
        </w:rPr>
        <w:t>Fanuc</w:t>
      </w:r>
      <w:r w:rsidRPr="004D69D9">
        <w:rPr>
          <w:lang w:val="ru-RU"/>
        </w:rPr>
        <w:t xml:space="preserve"> </w:t>
      </w:r>
      <w:r>
        <w:rPr>
          <w:lang w:val="en-US"/>
        </w:rPr>
        <w:t>ArcMate</w:t>
      </w:r>
      <w:r w:rsidRPr="004D69D9">
        <w:rPr>
          <w:lang w:val="ru-RU"/>
        </w:rPr>
        <w:t xml:space="preserve"> 100 </w:t>
      </w:r>
      <w:r>
        <w:rPr>
          <w:lang w:val="en-US"/>
        </w:rPr>
        <w:t>iC</w:t>
      </w:r>
      <w:r w:rsidRPr="004D69D9">
        <w:rPr>
          <w:lang w:val="ru-RU"/>
        </w:rPr>
        <w:t>/7</w:t>
      </w:r>
      <w:r>
        <w:rPr>
          <w:lang w:val="en-US"/>
        </w:rPr>
        <w:t>L</w:t>
      </w:r>
      <w:r>
        <w:t>, шафа управління 30</w:t>
      </w:r>
      <w:r>
        <w:rPr>
          <w:lang w:val="en-US"/>
        </w:rPr>
        <w:t>iB</w:t>
      </w:r>
      <w:r>
        <w:t xml:space="preserve">, пульт програмування, зварювальний апарат </w:t>
      </w:r>
      <w:r>
        <w:rPr>
          <w:lang w:val="en-US"/>
        </w:rPr>
        <w:t>TPS</w:t>
      </w:r>
      <w:r w:rsidRPr="004D69D9">
        <w:rPr>
          <w:lang w:val="ru-RU"/>
        </w:rPr>
        <w:t xml:space="preserve"> 320</w:t>
      </w:r>
      <w:r>
        <w:rPr>
          <w:lang w:val="en-US"/>
        </w:rPr>
        <w:t>i</w:t>
      </w:r>
      <w:r>
        <w:t xml:space="preserve">, механізм подачі дроту </w:t>
      </w:r>
      <w:r>
        <w:rPr>
          <w:lang w:val="en-US"/>
        </w:rPr>
        <w:t>WF</w:t>
      </w:r>
      <w:r w:rsidRPr="004D69D9">
        <w:rPr>
          <w:lang w:val="ru-RU"/>
        </w:rPr>
        <w:t xml:space="preserve"> 25</w:t>
      </w:r>
      <w:r>
        <w:rPr>
          <w:lang w:val="en-US"/>
        </w:rPr>
        <w:t>i</w:t>
      </w:r>
      <w:r w:rsidRPr="004D69D9">
        <w:rPr>
          <w:lang w:val="ru-RU"/>
        </w:rPr>
        <w:t xml:space="preserve"> </w:t>
      </w:r>
      <w:r>
        <w:rPr>
          <w:lang w:val="en-US"/>
        </w:rPr>
        <w:t>PAP</w:t>
      </w:r>
      <w:r>
        <w:t xml:space="preserve">, поворотний </w:t>
      </w:r>
      <w:proofErr w:type="gramStart"/>
      <w:r>
        <w:t>ст</w:t>
      </w:r>
      <w:proofErr w:type="gramEnd"/>
      <w:r>
        <w:t>іл.</w:t>
      </w:r>
    </w:p>
    <w:p w:rsidR="00FC16E6" w:rsidRPr="00095EB4" w:rsidRDefault="00FC16E6" w:rsidP="00FC16E6">
      <w:pPr>
        <w:jc w:val="center"/>
        <w:sectPr w:rsidR="00FC16E6" w:rsidRPr="00095EB4" w:rsidSect="005872DF">
          <w:footerReference w:type="default" r:id="rId79"/>
          <w:pgSz w:w="11906" w:h="16838"/>
          <w:pgMar w:top="794" w:right="737" w:bottom="340" w:left="1644" w:header="709" w:footer="0" w:gutter="0"/>
          <w:pgBorders>
            <w:top w:val="single" w:sz="12" w:space="21" w:color="auto"/>
            <w:left w:val="single" w:sz="12" w:space="21" w:color="auto"/>
            <w:bottom w:val="single" w:sz="12" w:space="0" w:color="auto"/>
            <w:right w:val="single" w:sz="12" w:space="19" w:color="auto"/>
          </w:pgBorders>
          <w:cols w:space="708"/>
          <w:docGrid w:linePitch="381"/>
        </w:sectPr>
      </w:pPr>
    </w:p>
    <w:p w:rsidR="003B1D48" w:rsidRPr="005620F2" w:rsidRDefault="00B70EAF" w:rsidP="00B70EAF">
      <w:pPr>
        <w:pStyle w:val="1"/>
        <w:numPr>
          <w:ilvl w:val="1"/>
          <w:numId w:val="12"/>
        </w:numPr>
        <w:rPr>
          <w:b w:val="0"/>
        </w:rPr>
      </w:pPr>
      <w:bookmarkStart w:id="73" w:name="_Toc74683256"/>
      <w:bookmarkStart w:id="74" w:name="_Toc74683400"/>
      <w:bookmarkStart w:id="75" w:name="_Toc74743090"/>
      <w:r w:rsidRPr="005620F2">
        <w:rPr>
          <w:b w:val="0"/>
        </w:rPr>
        <w:t>Пос</w:t>
      </w:r>
      <w:r w:rsidR="002A5020" w:rsidRPr="005620F2">
        <w:rPr>
          <w:b w:val="0"/>
        </w:rPr>
        <w:t>лідовність операцій складання-зварювання</w:t>
      </w:r>
      <w:bookmarkEnd w:id="73"/>
      <w:bookmarkEnd w:id="74"/>
      <w:bookmarkEnd w:id="75"/>
    </w:p>
    <w:p w:rsidR="00B70EAF" w:rsidRDefault="00727E83" w:rsidP="00727E83">
      <w:pPr>
        <w:jc w:val="center"/>
        <w:rPr>
          <w:lang w:val="ru-RU"/>
        </w:rPr>
      </w:pPr>
      <w:r>
        <w:rPr>
          <w:lang w:val="ru-RU"/>
        </w:rPr>
        <w:t>Зварювання вузла №1</w:t>
      </w:r>
    </w:p>
    <w:p w:rsidR="00DD373E" w:rsidRPr="004C1D91" w:rsidRDefault="00DD373E" w:rsidP="00A92325">
      <w:pPr>
        <w:pStyle w:val="a4"/>
        <w:numPr>
          <w:ilvl w:val="0"/>
          <w:numId w:val="23"/>
        </w:numPr>
        <w:spacing w:line="360" w:lineRule="auto"/>
        <w:jc w:val="both"/>
      </w:pPr>
      <w:r w:rsidRPr="004C1D91">
        <w:t xml:space="preserve">Підготовча: </w:t>
      </w:r>
    </w:p>
    <w:p w:rsidR="00DD373E" w:rsidRPr="004C1D91" w:rsidRDefault="00DD373E" w:rsidP="00A92325">
      <w:pPr>
        <w:pStyle w:val="a4"/>
        <w:numPr>
          <w:ilvl w:val="0"/>
          <w:numId w:val="22"/>
        </w:numPr>
        <w:spacing w:line="360" w:lineRule="auto"/>
        <w:jc w:val="both"/>
      </w:pPr>
      <w:r w:rsidRPr="004C1D91">
        <w:t>обезжирити і зачистити деталі «Кришка» і «Бобишки».</w:t>
      </w:r>
    </w:p>
    <w:p w:rsidR="00DD373E" w:rsidRPr="004C1D91" w:rsidRDefault="00DD373E" w:rsidP="00A92325">
      <w:pPr>
        <w:pStyle w:val="a4"/>
        <w:numPr>
          <w:ilvl w:val="0"/>
          <w:numId w:val="23"/>
        </w:numPr>
        <w:spacing w:line="360" w:lineRule="auto"/>
        <w:jc w:val="both"/>
      </w:pPr>
      <w:r w:rsidRPr="004C1D91">
        <w:t>Транспортна:</w:t>
      </w:r>
    </w:p>
    <w:p w:rsidR="00DD373E" w:rsidRPr="004C1D91" w:rsidRDefault="00DD373E" w:rsidP="00A92325">
      <w:pPr>
        <w:pStyle w:val="a4"/>
        <w:numPr>
          <w:ilvl w:val="0"/>
          <w:numId w:val="22"/>
        </w:numPr>
        <w:spacing w:line="360" w:lineRule="auto"/>
        <w:jc w:val="both"/>
      </w:pPr>
      <w:r w:rsidRPr="004C1D91">
        <w:t>перенести деталі на місце складання «Кришки» і «Бобишок».</w:t>
      </w:r>
    </w:p>
    <w:p w:rsidR="00DD373E" w:rsidRPr="004C1D91" w:rsidRDefault="00DD373E" w:rsidP="00A92325">
      <w:pPr>
        <w:pStyle w:val="a4"/>
        <w:numPr>
          <w:ilvl w:val="0"/>
          <w:numId w:val="23"/>
        </w:numPr>
        <w:spacing w:line="360" w:lineRule="auto"/>
        <w:jc w:val="both"/>
      </w:pPr>
      <w:r w:rsidRPr="004C1D91">
        <w:t>Складальна:</w:t>
      </w:r>
    </w:p>
    <w:p w:rsidR="00DD373E" w:rsidRPr="004C1D91" w:rsidRDefault="00727E83" w:rsidP="00A92325">
      <w:pPr>
        <w:pStyle w:val="a4"/>
        <w:numPr>
          <w:ilvl w:val="0"/>
          <w:numId w:val="22"/>
        </w:numPr>
        <w:spacing w:line="360" w:lineRule="auto"/>
        <w:jc w:val="both"/>
      </w:pPr>
      <w:r w:rsidRPr="004C1D91">
        <w:t>в</w:t>
      </w:r>
      <w:r w:rsidR="00DD373E" w:rsidRPr="004C1D91">
        <w:t>становити кришку на столі таким чином, щоб упори слугували для підтримання бобишок;</w:t>
      </w:r>
    </w:p>
    <w:p w:rsidR="005620F2" w:rsidRDefault="005620F2" w:rsidP="005620F2">
      <w:pPr>
        <w:pStyle w:val="a4"/>
        <w:ind w:left="720"/>
        <w:rPr>
          <w:lang w:val="ru-RU"/>
        </w:rPr>
      </w:pPr>
    </w:p>
    <w:p w:rsidR="00DD373E" w:rsidRDefault="00DD373E" w:rsidP="00727E83">
      <w:pPr>
        <w:pStyle w:val="a4"/>
        <w:jc w:val="center"/>
        <w:rPr>
          <w:lang w:val="ru-RU"/>
        </w:rPr>
      </w:pPr>
      <w:r>
        <w:rPr>
          <w:noProof/>
          <w:lang w:val="ru-RU" w:eastAsia="ru-RU"/>
        </w:rPr>
        <w:drawing>
          <wp:inline distT="0" distB="0" distL="0" distR="0" wp14:anchorId="0B1CFA26" wp14:editId="71B53CE6">
            <wp:extent cx="3510951" cy="2429813"/>
            <wp:effectExtent l="0" t="0" r="0" b="889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3511087" cy="2429907"/>
                    </a:xfrm>
                    <a:prstGeom prst="rect">
                      <a:avLst/>
                    </a:prstGeom>
                    <a:noFill/>
                    <a:ln>
                      <a:noFill/>
                    </a:ln>
                  </pic:spPr>
                </pic:pic>
              </a:graphicData>
            </a:graphic>
          </wp:inline>
        </w:drawing>
      </w:r>
    </w:p>
    <w:p w:rsidR="00727E83" w:rsidRPr="004C1D91" w:rsidRDefault="00727E83" w:rsidP="00727E83">
      <w:pPr>
        <w:pStyle w:val="a4"/>
        <w:jc w:val="center"/>
      </w:pPr>
      <w:r>
        <w:rPr>
          <w:lang w:val="ru-RU"/>
        </w:rPr>
        <w:t xml:space="preserve">Рис. 3.6. </w:t>
      </w:r>
      <w:r w:rsidRPr="004C1D91">
        <w:t>Встановлення кришки на столі</w:t>
      </w:r>
    </w:p>
    <w:p w:rsidR="005620F2" w:rsidRDefault="005620F2" w:rsidP="00727E83">
      <w:pPr>
        <w:pStyle w:val="a4"/>
        <w:jc w:val="center"/>
        <w:rPr>
          <w:lang w:val="ru-RU"/>
        </w:rPr>
      </w:pPr>
    </w:p>
    <w:p w:rsidR="005620F2" w:rsidRPr="004C1D91" w:rsidRDefault="00727E83" w:rsidP="005620F2">
      <w:pPr>
        <w:pStyle w:val="a4"/>
        <w:numPr>
          <w:ilvl w:val="0"/>
          <w:numId w:val="22"/>
        </w:numPr>
        <w:spacing w:line="360" w:lineRule="auto"/>
      </w:pPr>
      <w:r w:rsidRPr="004C1D91">
        <w:t>встановити в центральний отвір  спеціальне пристосування для підтримання бобишок з внутрішньої сторони кришки;</w:t>
      </w:r>
    </w:p>
    <w:p w:rsidR="00727E83" w:rsidRDefault="00727E83" w:rsidP="00727E83">
      <w:pPr>
        <w:pStyle w:val="a4"/>
        <w:jc w:val="center"/>
        <w:rPr>
          <w:lang w:val="ru-RU"/>
        </w:rPr>
      </w:pPr>
      <w:r>
        <w:rPr>
          <w:noProof/>
          <w:lang w:val="ru-RU" w:eastAsia="ru-RU"/>
        </w:rPr>
        <w:drawing>
          <wp:inline distT="0" distB="0" distL="0" distR="0" wp14:anchorId="50EE2D21" wp14:editId="5C462247">
            <wp:extent cx="3838215" cy="2182483"/>
            <wp:effectExtent l="0" t="0" r="0" b="889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3842821" cy="2185102"/>
                    </a:xfrm>
                    <a:prstGeom prst="rect">
                      <a:avLst/>
                    </a:prstGeom>
                    <a:noFill/>
                    <a:ln>
                      <a:noFill/>
                    </a:ln>
                  </pic:spPr>
                </pic:pic>
              </a:graphicData>
            </a:graphic>
          </wp:inline>
        </w:drawing>
      </w:r>
    </w:p>
    <w:p w:rsidR="00727E83" w:rsidRPr="00FD3982" w:rsidRDefault="00727E83" w:rsidP="00FD3982">
      <w:pPr>
        <w:ind w:left="0" w:firstLine="0"/>
        <w:jc w:val="center"/>
        <w:rPr>
          <w:lang w:val="ru-RU"/>
        </w:rPr>
        <w:sectPr w:rsidR="00727E83" w:rsidRPr="00FD3982" w:rsidSect="005872DF">
          <w:footerReference w:type="default" r:id="rId82"/>
          <w:pgSz w:w="11906" w:h="16838"/>
          <w:pgMar w:top="794" w:right="737" w:bottom="340" w:left="1644" w:header="709" w:footer="0" w:gutter="0"/>
          <w:pgBorders>
            <w:top w:val="single" w:sz="12" w:space="21" w:color="auto"/>
            <w:left w:val="single" w:sz="12" w:space="21" w:color="auto"/>
            <w:bottom w:val="single" w:sz="12" w:space="0" w:color="auto"/>
            <w:right w:val="single" w:sz="12" w:space="19" w:color="auto"/>
          </w:pgBorders>
          <w:cols w:space="708"/>
          <w:docGrid w:linePitch="381"/>
        </w:sectPr>
      </w:pPr>
      <w:r w:rsidRPr="00FD3982">
        <w:rPr>
          <w:lang w:val="ru-RU"/>
        </w:rPr>
        <w:t xml:space="preserve">Рис. 3.7. </w:t>
      </w:r>
      <w:r w:rsidRPr="004C1D91">
        <w:t xml:space="preserve">Пристосування для підтримання бобишок </w:t>
      </w:r>
      <w:r w:rsidR="00FD3982" w:rsidRPr="004C1D91">
        <w:t>з внутрішньої сторони</w:t>
      </w:r>
    </w:p>
    <w:p w:rsidR="00FD3982" w:rsidRPr="005620F2" w:rsidRDefault="00FD3982" w:rsidP="005620F2">
      <w:pPr>
        <w:pStyle w:val="a4"/>
        <w:numPr>
          <w:ilvl w:val="0"/>
          <w:numId w:val="22"/>
        </w:numPr>
        <w:rPr>
          <w:b/>
        </w:rPr>
      </w:pPr>
      <w:r>
        <w:t>притиснути кришку до столу за допомогою струбцини;</w:t>
      </w:r>
    </w:p>
    <w:p w:rsidR="005620F2" w:rsidRPr="005620F2" w:rsidRDefault="005620F2" w:rsidP="005620F2">
      <w:pPr>
        <w:pStyle w:val="a4"/>
        <w:ind w:left="720"/>
        <w:rPr>
          <w:b/>
        </w:rPr>
      </w:pPr>
    </w:p>
    <w:p w:rsidR="00FD3982" w:rsidRDefault="00FD3982" w:rsidP="00FD3982">
      <w:pPr>
        <w:jc w:val="center"/>
      </w:pPr>
      <w:r>
        <w:rPr>
          <w:noProof/>
          <w:lang w:val="ru-RU" w:eastAsia="ru-RU"/>
        </w:rPr>
        <w:drawing>
          <wp:inline distT="0" distB="0" distL="0" distR="0" wp14:anchorId="099DEF17" wp14:editId="0AE9EB0C">
            <wp:extent cx="3243532" cy="2606155"/>
            <wp:effectExtent l="0" t="0" r="0" b="381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3245761" cy="2607946"/>
                    </a:xfrm>
                    <a:prstGeom prst="rect">
                      <a:avLst/>
                    </a:prstGeom>
                    <a:noFill/>
                    <a:ln>
                      <a:noFill/>
                    </a:ln>
                  </pic:spPr>
                </pic:pic>
              </a:graphicData>
            </a:graphic>
          </wp:inline>
        </w:drawing>
      </w:r>
    </w:p>
    <w:p w:rsidR="00E1182D" w:rsidRDefault="00E1182D" w:rsidP="00FD3982">
      <w:pPr>
        <w:jc w:val="center"/>
      </w:pPr>
      <w:r>
        <w:t>Рис. 3.8. Притискання бобишки</w:t>
      </w:r>
    </w:p>
    <w:p w:rsidR="005620F2" w:rsidRDefault="00FD3982" w:rsidP="005620F2">
      <w:pPr>
        <w:pStyle w:val="a4"/>
        <w:numPr>
          <w:ilvl w:val="0"/>
          <w:numId w:val="22"/>
        </w:numPr>
        <w:spacing w:line="360" w:lineRule="auto"/>
      </w:pPr>
      <w:r>
        <w:t>встановити бобишки в підготовлені отвори і притиснути їх до упорів за допомогою струбцин</w:t>
      </w:r>
      <w:r w:rsidR="00666FAF">
        <w:t>;</w:t>
      </w:r>
    </w:p>
    <w:p w:rsidR="004E39F2" w:rsidRDefault="004E39F2" w:rsidP="00DF4E27">
      <w:pPr>
        <w:ind w:left="0" w:hanging="142"/>
        <w:jc w:val="center"/>
      </w:pPr>
      <w:r>
        <w:rPr>
          <w:noProof/>
          <w:lang w:val="ru-RU" w:eastAsia="ru-RU"/>
        </w:rPr>
        <w:drawing>
          <wp:inline distT="0" distB="0" distL="0" distR="0" wp14:anchorId="4AEAECD9" wp14:editId="318D113B">
            <wp:extent cx="5321813" cy="1897812"/>
            <wp:effectExtent l="0" t="0" r="0" b="762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4" cstate="print">
                      <a:extLst>
                        <a:ext uri="{28A0092B-C50C-407E-A947-70E740481C1C}">
                          <a14:useLocalDpi xmlns:a14="http://schemas.microsoft.com/office/drawing/2010/main" val="0"/>
                        </a:ext>
                      </a:extLst>
                    </a:blip>
                    <a:srcRect/>
                    <a:stretch>
                      <a:fillRect/>
                    </a:stretch>
                  </pic:blipFill>
                  <pic:spPr bwMode="auto">
                    <a:xfrm>
                      <a:off x="0" y="0"/>
                      <a:ext cx="5321813" cy="1897812"/>
                    </a:xfrm>
                    <a:prstGeom prst="rect">
                      <a:avLst/>
                    </a:prstGeom>
                    <a:noFill/>
                    <a:ln>
                      <a:noFill/>
                    </a:ln>
                  </pic:spPr>
                </pic:pic>
              </a:graphicData>
            </a:graphic>
          </wp:inline>
        </w:drawing>
      </w:r>
    </w:p>
    <w:p w:rsidR="000F36E9" w:rsidRDefault="00E1182D" w:rsidP="00E1182D">
      <w:pPr>
        <w:jc w:val="center"/>
      </w:pPr>
      <w:r>
        <w:t>Рис. 3.9. Встановлення бобишок в потрібне положення</w:t>
      </w:r>
    </w:p>
    <w:p w:rsidR="005620F2" w:rsidRDefault="000F36E9" w:rsidP="005620F2">
      <w:pPr>
        <w:pStyle w:val="a4"/>
        <w:numPr>
          <w:ilvl w:val="0"/>
          <w:numId w:val="22"/>
        </w:numPr>
        <w:spacing w:line="360" w:lineRule="auto"/>
      </w:pPr>
      <w:r>
        <w:t xml:space="preserve">поставити по 2 прихоплення на бобишку </w:t>
      </w:r>
      <w:r w:rsidR="00E1182D">
        <w:t xml:space="preserve">за допомогою механізованого способу зварювання </w:t>
      </w:r>
      <w:r>
        <w:t>(по одному прихопленню на бічну кромку бобишки</w:t>
      </w:r>
      <w:r w:rsidR="00E1182D">
        <w:t xml:space="preserve"> на відстані 15 мм від торця бобишки)</w:t>
      </w:r>
    </w:p>
    <w:p w:rsidR="005620F2" w:rsidRDefault="00DF4E27" w:rsidP="005620F2">
      <w:pPr>
        <w:pStyle w:val="a4"/>
        <w:ind w:left="720"/>
      </w:pPr>
      <w:r>
        <w:rPr>
          <w:noProof/>
          <w:lang w:val="ru-RU" w:eastAsia="ru-RU"/>
        </w:rPr>
        <w:drawing>
          <wp:inline distT="0" distB="0" distL="0" distR="0" wp14:anchorId="12548785" wp14:editId="4FDFC1FF">
            <wp:extent cx="4318569" cy="1534151"/>
            <wp:effectExtent l="0" t="0" r="6350" b="9525"/>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5" cstate="print">
                      <a:extLst>
                        <a:ext uri="{28A0092B-C50C-407E-A947-70E740481C1C}">
                          <a14:useLocalDpi xmlns:a14="http://schemas.microsoft.com/office/drawing/2010/main" val="0"/>
                        </a:ext>
                      </a:extLst>
                    </a:blip>
                    <a:srcRect/>
                    <a:stretch>
                      <a:fillRect/>
                    </a:stretch>
                  </pic:blipFill>
                  <pic:spPr bwMode="auto">
                    <a:xfrm>
                      <a:off x="0" y="0"/>
                      <a:ext cx="4321902" cy="1535335"/>
                    </a:xfrm>
                    <a:prstGeom prst="rect">
                      <a:avLst/>
                    </a:prstGeom>
                    <a:noFill/>
                    <a:ln>
                      <a:noFill/>
                    </a:ln>
                  </pic:spPr>
                </pic:pic>
              </a:graphicData>
            </a:graphic>
          </wp:inline>
        </w:drawing>
      </w:r>
    </w:p>
    <w:p w:rsidR="00DF4E27" w:rsidRPr="00FD3982" w:rsidRDefault="00DF4E27" w:rsidP="00DF4E27">
      <w:pPr>
        <w:pStyle w:val="a4"/>
        <w:jc w:val="center"/>
        <w:sectPr w:rsidR="00DF4E27" w:rsidRPr="00FD3982" w:rsidSect="005872DF">
          <w:footerReference w:type="default" r:id="rId86"/>
          <w:pgSz w:w="11906" w:h="16838"/>
          <w:pgMar w:top="794" w:right="737" w:bottom="340" w:left="1644" w:header="709" w:footer="0" w:gutter="0"/>
          <w:pgBorders>
            <w:top w:val="single" w:sz="12" w:space="21" w:color="auto"/>
            <w:left w:val="single" w:sz="12" w:space="21" w:color="auto"/>
            <w:bottom w:val="single" w:sz="12" w:space="0" w:color="auto"/>
            <w:right w:val="single" w:sz="12" w:space="19" w:color="auto"/>
          </w:pgBorders>
          <w:cols w:space="708"/>
          <w:docGrid w:linePitch="381"/>
        </w:sectPr>
      </w:pPr>
      <w:r>
        <w:t>Рис. 3.10. Прихоплення</w:t>
      </w:r>
    </w:p>
    <w:p w:rsidR="00E1182D" w:rsidRDefault="00E1182D" w:rsidP="002651B5">
      <w:pPr>
        <w:pStyle w:val="a4"/>
        <w:jc w:val="center"/>
      </w:pPr>
    </w:p>
    <w:p w:rsidR="003B1D48" w:rsidRDefault="00657D0D" w:rsidP="005620F2">
      <w:pPr>
        <w:pStyle w:val="a4"/>
        <w:numPr>
          <w:ilvl w:val="0"/>
          <w:numId w:val="23"/>
        </w:numPr>
        <w:spacing w:line="360" w:lineRule="auto"/>
      </w:pPr>
      <w:r>
        <w:t>Транспортна:</w:t>
      </w:r>
    </w:p>
    <w:p w:rsidR="00657D0D" w:rsidRDefault="00657D0D" w:rsidP="005620F2">
      <w:pPr>
        <w:pStyle w:val="a4"/>
        <w:numPr>
          <w:ilvl w:val="0"/>
          <w:numId w:val="22"/>
        </w:numPr>
        <w:spacing w:line="360" w:lineRule="auto"/>
      </w:pPr>
      <w:r>
        <w:t>Перевезти деталі «Кришка» та «Вставка» на місце складання-зварювання вузла №1.</w:t>
      </w:r>
    </w:p>
    <w:p w:rsidR="00657D0D" w:rsidRDefault="00657D0D" w:rsidP="005620F2">
      <w:pPr>
        <w:pStyle w:val="a4"/>
        <w:numPr>
          <w:ilvl w:val="0"/>
          <w:numId w:val="23"/>
        </w:numPr>
        <w:spacing w:line="360" w:lineRule="auto"/>
      </w:pPr>
      <w:r>
        <w:t>Підготовча:</w:t>
      </w:r>
    </w:p>
    <w:p w:rsidR="00657D0D" w:rsidRDefault="00657D0D" w:rsidP="005620F2">
      <w:pPr>
        <w:pStyle w:val="a4"/>
        <w:numPr>
          <w:ilvl w:val="0"/>
          <w:numId w:val="22"/>
        </w:numPr>
        <w:spacing w:line="360" w:lineRule="auto"/>
      </w:pPr>
      <w:r>
        <w:t>Підготувати складальне обладнання до встановлення деталей: прикрутити упори, встановити з</w:t>
      </w:r>
      <w:r w:rsidR="00C23DF8">
        <w:t>атискний патрон, підготувати струбцини.</w:t>
      </w:r>
    </w:p>
    <w:p w:rsidR="005620F2" w:rsidRDefault="005620F2" w:rsidP="005620F2">
      <w:pPr>
        <w:pStyle w:val="a4"/>
        <w:ind w:left="720"/>
      </w:pPr>
    </w:p>
    <w:p w:rsidR="00C23DF8" w:rsidRDefault="00C23DF8" w:rsidP="00C23DF8">
      <w:pPr>
        <w:jc w:val="center"/>
      </w:pPr>
      <w:r>
        <w:rPr>
          <w:noProof/>
          <w:lang w:val="ru-RU" w:eastAsia="ru-RU"/>
        </w:rPr>
        <w:drawing>
          <wp:inline distT="0" distB="0" distL="0" distR="0" wp14:anchorId="76F9A768" wp14:editId="629848A0">
            <wp:extent cx="3704676" cy="1940118"/>
            <wp:effectExtent l="0" t="0" r="0" b="3175"/>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3704935" cy="1940253"/>
                    </a:xfrm>
                    <a:prstGeom prst="rect">
                      <a:avLst/>
                    </a:prstGeom>
                    <a:noFill/>
                    <a:ln>
                      <a:noFill/>
                    </a:ln>
                  </pic:spPr>
                </pic:pic>
              </a:graphicData>
            </a:graphic>
          </wp:inline>
        </w:drawing>
      </w:r>
    </w:p>
    <w:p w:rsidR="0061706F" w:rsidRDefault="0061706F" w:rsidP="00C23DF8">
      <w:pPr>
        <w:jc w:val="center"/>
      </w:pPr>
      <w:r>
        <w:t>Рис. 3.11. Підготовка до зварювання</w:t>
      </w:r>
    </w:p>
    <w:p w:rsidR="0061706F" w:rsidRDefault="0061706F" w:rsidP="005620F2">
      <w:pPr>
        <w:pStyle w:val="a4"/>
        <w:numPr>
          <w:ilvl w:val="0"/>
          <w:numId w:val="23"/>
        </w:numPr>
        <w:spacing w:line="360" w:lineRule="auto"/>
      </w:pPr>
      <w:r>
        <w:t>Складальна:</w:t>
      </w:r>
    </w:p>
    <w:p w:rsidR="0061706F" w:rsidRDefault="0061706F" w:rsidP="005620F2">
      <w:pPr>
        <w:pStyle w:val="a4"/>
        <w:numPr>
          <w:ilvl w:val="0"/>
          <w:numId w:val="22"/>
        </w:numPr>
        <w:spacing w:line="360" w:lineRule="auto"/>
      </w:pPr>
      <w:r>
        <w:t>затиснути вставку в затискному патроні;</w:t>
      </w:r>
    </w:p>
    <w:p w:rsidR="005620F2" w:rsidRDefault="005620F2" w:rsidP="005620F2">
      <w:pPr>
        <w:pStyle w:val="a4"/>
        <w:spacing w:line="360" w:lineRule="auto"/>
        <w:ind w:left="720"/>
      </w:pPr>
    </w:p>
    <w:p w:rsidR="0061706F" w:rsidRDefault="0061706F" w:rsidP="0061706F">
      <w:pPr>
        <w:jc w:val="center"/>
      </w:pPr>
      <w:r>
        <w:rPr>
          <w:noProof/>
          <w:lang w:val="ru-RU" w:eastAsia="ru-RU"/>
        </w:rPr>
        <w:drawing>
          <wp:inline distT="0" distB="0" distL="0" distR="0" wp14:anchorId="0727081B" wp14:editId="7F6EAF73">
            <wp:extent cx="2997642" cy="2129879"/>
            <wp:effectExtent l="0" t="0" r="0" b="381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3002046" cy="2133008"/>
                    </a:xfrm>
                    <a:prstGeom prst="rect">
                      <a:avLst/>
                    </a:prstGeom>
                    <a:noFill/>
                    <a:ln>
                      <a:noFill/>
                    </a:ln>
                  </pic:spPr>
                </pic:pic>
              </a:graphicData>
            </a:graphic>
          </wp:inline>
        </w:drawing>
      </w:r>
    </w:p>
    <w:p w:rsidR="002E3180" w:rsidRDefault="0061706F" w:rsidP="002E3180">
      <w:pPr>
        <w:jc w:val="center"/>
      </w:pPr>
      <w:r>
        <w:t xml:space="preserve">Рис. 3.11. </w:t>
      </w:r>
      <w:r w:rsidR="002E3180">
        <w:t>Встановлення вставки</w:t>
      </w:r>
    </w:p>
    <w:p w:rsidR="002E3180" w:rsidRDefault="002E3180" w:rsidP="002E3180">
      <w:pPr>
        <w:jc w:val="center"/>
      </w:pPr>
    </w:p>
    <w:p w:rsidR="002E3180" w:rsidRDefault="002E3180" w:rsidP="002E3180">
      <w:pPr>
        <w:pStyle w:val="a4"/>
        <w:numPr>
          <w:ilvl w:val="0"/>
          <w:numId w:val="22"/>
        </w:numPr>
      </w:pPr>
      <w:r>
        <w:t>надягнути кришку на вставку;</w:t>
      </w:r>
    </w:p>
    <w:p w:rsidR="002E3180" w:rsidRPr="00095EB4" w:rsidRDefault="002E3180" w:rsidP="002E3180">
      <w:pPr>
        <w:jc w:val="center"/>
        <w:sectPr w:rsidR="002E3180" w:rsidRPr="00095EB4" w:rsidSect="005872DF">
          <w:footerReference w:type="default" r:id="rId89"/>
          <w:pgSz w:w="11906" w:h="16838"/>
          <w:pgMar w:top="794" w:right="737" w:bottom="340" w:left="1644" w:header="709" w:footer="0" w:gutter="0"/>
          <w:pgBorders>
            <w:top w:val="single" w:sz="12" w:space="21" w:color="auto"/>
            <w:left w:val="single" w:sz="12" w:space="21" w:color="auto"/>
            <w:bottom w:val="single" w:sz="12" w:space="0" w:color="auto"/>
            <w:right w:val="single" w:sz="12" w:space="19" w:color="auto"/>
          </w:pgBorders>
          <w:cols w:space="708"/>
          <w:docGrid w:linePitch="381"/>
        </w:sectPr>
      </w:pPr>
    </w:p>
    <w:p w:rsidR="003B1D48" w:rsidRPr="00A710F1" w:rsidRDefault="002327F1" w:rsidP="002E3180">
      <w:pPr>
        <w:jc w:val="center"/>
        <w:rPr>
          <w:lang w:val="en-US"/>
        </w:rPr>
      </w:pPr>
      <w:r>
        <w:rPr>
          <w:noProof/>
          <w:lang w:val="ru-RU" w:eastAsia="ru-RU"/>
        </w:rPr>
        <w:drawing>
          <wp:inline distT="0" distB="0" distL="0" distR="0" wp14:anchorId="544DBF18" wp14:editId="45A8E059">
            <wp:extent cx="2854519" cy="2229211"/>
            <wp:effectExtent l="0" t="0" r="3175"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2854573" cy="2229253"/>
                    </a:xfrm>
                    <a:prstGeom prst="rect">
                      <a:avLst/>
                    </a:prstGeom>
                    <a:noFill/>
                    <a:ln>
                      <a:noFill/>
                    </a:ln>
                  </pic:spPr>
                </pic:pic>
              </a:graphicData>
            </a:graphic>
          </wp:inline>
        </w:drawing>
      </w:r>
    </w:p>
    <w:p w:rsidR="002E3180" w:rsidRDefault="002E3180" w:rsidP="002E3180">
      <w:pPr>
        <w:jc w:val="center"/>
      </w:pPr>
      <w:r>
        <w:t>Рис. 3.12. Встановлення кришки</w:t>
      </w:r>
    </w:p>
    <w:p w:rsidR="002E3180" w:rsidRPr="00A710F1" w:rsidRDefault="002E3180" w:rsidP="005620F2">
      <w:pPr>
        <w:pStyle w:val="a4"/>
        <w:numPr>
          <w:ilvl w:val="0"/>
          <w:numId w:val="22"/>
        </w:numPr>
        <w:spacing w:line="360" w:lineRule="auto"/>
      </w:pPr>
      <w:r>
        <w:t>притиснути кришку до упорів за допомогою струбцин</w:t>
      </w:r>
      <w:r w:rsidR="00116966">
        <w:t xml:space="preserve"> і повернути планшайбу на 45</w:t>
      </w:r>
      <w:r w:rsidR="00116966">
        <w:rPr>
          <w:rFonts w:cs="Times New Roman"/>
        </w:rPr>
        <w:t>˚</w:t>
      </w:r>
      <w:r>
        <w:t>;</w:t>
      </w:r>
    </w:p>
    <w:p w:rsidR="00116966" w:rsidRPr="00A710F1" w:rsidRDefault="00A710F1" w:rsidP="00A710F1">
      <w:pPr>
        <w:jc w:val="center"/>
        <w:rPr>
          <w:lang w:val="en-US"/>
        </w:rPr>
      </w:pPr>
      <w:r>
        <w:rPr>
          <w:noProof/>
          <w:lang w:val="ru-RU" w:eastAsia="ru-RU"/>
        </w:rPr>
        <w:drawing>
          <wp:inline distT="0" distB="0" distL="0" distR="0" wp14:anchorId="7AB38DFF" wp14:editId="555B5D68">
            <wp:extent cx="2544417" cy="2318003"/>
            <wp:effectExtent l="0" t="0" r="8890" b="635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2549242" cy="2322398"/>
                    </a:xfrm>
                    <a:prstGeom prst="rect">
                      <a:avLst/>
                    </a:prstGeom>
                    <a:noFill/>
                    <a:ln>
                      <a:noFill/>
                    </a:ln>
                  </pic:spPr>
                </pic:pic>
              </a:graphicData>
            </a:graphic>
          </wp:inline>
        </w:drawing>
      </w:r>
    </w:p>
    <w:p w:rsidR="00116966" w:rsidRDefault="00116966" w:rsidP="00116966">
      <w:pPr>
        <w:jc w:val="center"/>
      </w:pPr>
      <w:r>
        <w:t>Рис. 3.13. Загальний вигляд оснастки</w:t>
      </w:r>
    </w:p>
    <w:p w:rsidR="002327F1" w:rsidRDefault="00116966" w:rsidP="005620F2">
      <w:pPr>
        <w:pStyle w:val="a4"/>
        <w:numPr>
          <w:ilvl w:val="0"/>
          <w:numId w:val="23"/>
        </w:numPr>
        <w:spacing w:line="360" w:lineRule="auto"/>
      </w:pPr>
      <w:r>
        <w:t>Зварювальна:</w:t>
      </w:r>
    </w:p>
    <w:p w:rsidR="00702FA2" w:rsidRPr="009459E3" w:rsidRDefault="00702FA2" w:rsidP="00EC7F70">
      <w:pPr>
        <w:pStyle w:val="a4"/>
        <w:numPr>
          <w:ilvl w:val="0"/>
          <w:numId w:val="22"/>
        </w:numPr>
        <w:tabs>
          <w:tab w:val="left" w:pos="284"/>
          <w:tab w:val="left" w:pos="1134"/>
        </w:tabs>
        <w:spacing w:line="360" w:lineRule="auto"/>
        <w:ind w:left="-142" w:firstLine="491"/>
      </w:pPr>
      <w:r w:rsidRPr="009459E3">
        <w:t>повернути зварювальний пальник, який закріплений на штативі, разом з кріпленням до відмітки 139</w:t>
      </w:r>
      <w:r w:rsidRPr="009459E3">
        <w:rPr>
          <w:rFonts w:cs="Times New Roman"/>
        </w:rPr>
        <w:t>˚ (шкала зображена на ручці повороту);</w:t>
      </w:r>
    </w:p>
    <w:p w:rsidR="00702FA2" w:rsidRPr="009459E3" w:rsidRDefault="00702FA2" w:rsidP="00702FA2">
      <w:pPr>
        <w:pStyle w:val="a4"/>
        <w:numPr>
          <w:ilvl w:val="0"/>
          <w:numId w:val="22"/>
        </w:numPr>
        <w:tabs>
          <w:tab w:val="left" w:pos="284"/>
          <w:tab w:val="left" w:pos="1134"/>
        </w:tabs>
        <w:spacing w:line="360" w:lineRule="auto"/>
        <w:ind w:left="-142" w:firstLine="491"/>
      </w:pPr>
      <w:r w:rsidRPr="009459E3">
        <w:rPr>
          <w:rFonts w:cs="Times New Roman"/>
        </w:rPr>
        <w:t>за допомогою спеціальної ручки, розташованої на горизонтальній трубці штативу, перемістити пальник в напрямку до зварювального обертача на відстань 368 мм (шкала зображена на горизонтальній трубі штативу);</w:t>
      </w:r>
    </w:p>
    <w:p w:rsidR="004D69D9" w:rsidRPr="00323EC0" w:rsidRDefault="00702FA2" w:rsidP="00702FA2">
      <w:pPr>
        <w:pStyle w:val="a4"/>
        <w:numPr>
          <w:ilvl w:val="0"/>
          <w:numId w:val="22"/>
        </w:numPr>
        <w:tabs>
          <w:tab w:val="left" w:pos="284"/>
          <w:tab w:val="left" w:pos="1134"/>
        </w:tabs>
        <w:spacing w:line="360" w:lineRule="auto"/>
        <w:ind w:left="-142" w:firstLine="491"/>
        <w:sectPr w:rsidR="004D69D9" w:rsidRPr="00323EC0" w:rsidSect="005872DF">
          <w:footerReference w:type="default" r:id="rId92"/>
          <w:pgSz w:w="11906" w:h="16838"/>
          <w:pgMar w:top="794" w:right="737" w:bottom="340" w:left="1644" w:header="709" w:footer="0" w:gutter="0"/>
          <w:pgBorders>
            <w:top w:val="single" w:sz="12" w:space="21" w:color="auto"/>
            <w:left w:val="single" w:sz="12" w:space="21" w:color="auto"/>
            <w:bottom w:val="single" w:sz="12" w:space="0" w:color="auto"/>
            <w:right w:val="single" w:sz="12" w:space="19" w:color="auto"/>
          </w:pgBorders>
          <w:cols w:space="708"/>
          <w:docGrid w:linePitch="381"/>
        </w:sectPr>
      </w:pPr>
      <w:r w:rsidRPr="00702FA2">
        <w:t>опустити</w:t>
      </w:r>
      <w:r w:rsidRPr="009459E3">
        <w:rPr>
          <w:rFonts w:cs="Times New Roman"/>
        </w:rPr>
        <w:t xml:space="preserve"> горизонтальну трубку штативу за допомогою ручки, яка знаходиться на вертикальній трубі, до відстані 737 мм від підлоги (шкала зображена на вертикальній трубі).</w:t>
      </w:r>
    </w:p>
    <w:p w:rsidR="003B1D48" w:rsidRDefault="004D69D9" w:rsidP="003B7353">
      <w:r>
        <w:rPr>
          <w:noProof/>
          <w:lang w:val="ru-RU" w:eastAsia="ru-RU"/>
        </w:rPr>
        <w:drawing>
          <wp:inline distT="0" distB="0" distL="0" distR="0" wp14:anchorId="22059B0C" wp14:editId="4C19E5D6">
            <wp:extent cx="4542648" cy="3315694"/>
            <wp:effectExtent l="0" t="0" r="0"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93" cstate="print">
                      <a:extLst>
                        <a:ext uri="{28A0092B-C50C-407E-A947-70E740481C1C}">
                          <a14:useLocalDpi xmlns:a14="http://schemas.microsoft.com/office/drawing/2010/main" val="0"/>
                        </a:ext>
                      </a:extLst>
                    </a:blip>
                    <a:srcRect/>
                    <a:stretch>
                      <a:fillRect/>
                    </a:stretch>
                  </pic:blipFill>
                  <pic:spPr bwMode="auto">
                    <a:xfrm>
                      <a:off x="0" y="0"/>
                      <a:ext cx="4545138" cy="3317511"/>
                    </a:xfrm>
                    <a:prstGeom prst="rect">
                      <a:avLst/>
                    </a:prstGeom>
                    <a:noFill/>
                    <a:ln>
                      <a:noFill/>
                    </a:ln>
                  </pic:spPr>
                </pic:pic>
              </a:graphicData>
            </a:graphic>
          </wp:inline>
        </w:drawing>
      </w:r>
    </w:p>
    <w:p w:rsidR="004D69D9" w:rsidRDefault="004D69D9" w:rsidP="004D69D9">
      <w:pPr>
        <w:jc w:val="center"/>
      </w:pPr>
      <w:r>
        <w:t>Рис. 3.14. Послідовність позиціонування зварювального пальника</w:t>
      </w:r>
    </w:p>
    <w:p w:rsidR="004D69D9" w:rsidRDefault="004D69D9" w:rsidP="005620F2">
      <w:pPr>
        <w:pStyle w:val="a4"/>
        <w:numPr>
          <w:ilvl w:val="0"/>
          <w:numId w:val="22"/>
        </w:numPr>
        <w:spacing w:line="360" w:lineRule="auto"/>
      </w:pPr>
      <w:r>
        <w:t xml:space="preserve">виставити рекомендовані (підібрані) режими зварювання на зварювальному напівавтоматі: </w:t>
      </w:r>
      <w:r w:rsidRPr="004D69D9">
        <w:rPr>
          <w:lang w:val="en-US"/>
        </w:rPr>
        <w:t>I</w:t>
      </w:r>
      <w:r>
        <w:t xml:space="preserve"> = 200 – 260 А, </w:t>
      </w:r>
      <w:r w:rsidRPr="004D69D9">
        <w:rPr>
          <w:lang w:val="en-US"/>
        </w:rPr>
        <w:t>U</w:t>
      </w:r>
      <w:r>
        <w:t xml:space="preserve"> = 18 – 22 В, витрати газу </w:t>
      </w:r>
      <w:r w:rsidRPr="004D69D9">
        <w:rPr>
          <w:lang w:val="en-US"/>
        </w:rPr>
        <w:t>q</w:t>
      </w:r>
      <w:r>
        <w:t xml:space="preserve"> = 6 – 10 л/хв;</w:t>
      </w:r>
    </w:p>
    <w:p w:rsidR="004D69D9" w:rsidRDefault="004D69D9" w:rsidP="005620F2">
      <w:pPr>
        <w:pStyle w:val="a4"/>
        <w:numPr>
          <w:ilvl w:val="0"/>
          <w:numId w:val="22"/>
        </w:numPr>
        <w:spacing w:line="360" w:lineRule="auto"/>
      </w:pPr>
      <w:r>
        <w:t>виставити обрану швидкість обертання виробу (1,8 – 2,7 об/хв);</w:t>
      </w:r>
    </w:p>
    <w:p w:rsidR="004D69D9" w:rsidRDefault="004D69D9" w:rsidP="005620F2">
      <w:pPr>
        <w:pStyle w:val="a4"/>
        <w:numPr>
          <w:ilvl w:val="0"/>
          <w:numId w:val="22"/>
        </w:numPr>
        <w:spacing w:line="360" w:lineRule="auto"/>
      </w:pPr>
      <w:r>
        <w:t>заварити шов №1.</w:t>
      </w:r>
    </w:p>
    <w:p w:rsidR="004D69D9" w:rsidRDefault="004D69D9" w:rsidP="005620F2">
      <w:pPr>
        <w:ind w:left="0" w:firstLine="0"/>
      </w:pPr>
    </w:p>
    <w:p w:rsidR="004D69D9" w:rsidRDefault="004D69D9" w:rsidP="005620F2">
      <w:pPr>
        <w:pStyle w:val="a4"/>
        <w:spacing w:line="360" w:lineRule="auto"/>
        <w:jc w:val="center"/>
      </w:pPr>
      <w:r>
        <w:t>Зварювання вузла №2</w:t>
      </w:r>
    </w:p>
    <w:p w:rsidR="00332A6C" w:rsidRDefault="00332A6C" w:rsidP="005620F2">
      <w:pPr>
        <w:pStyle w:val="a4"/>
        <w:numPr>
          <w:ilvl w:val="0"/>
          <w:numId w:val="26"/>
        </w:numPr>
        <w:spacing w:line="360" w:lineRule="auto"/>
      </w:pPr>
      <w:r>
        <w:t>Підготовча:</w:t>
      </w:r>
    </w:p>
    <w:p w:rsidR="00332A6C" w:rsidRDefault="00332A6C" w:rsidP="00702FA2">
      <w:pPr>
        <w:pStyle w:val="a4"/>
        <w:numPr>
          <w:ilvl w:val="0"/>
          <w:numId w:val="22"/>
        </w:numPr>
        <w:tabs>
          <w:tab w:val="left" w:pos="284"/>
          <w:tab w:val="left" w:pos="1134"/>
        </w:tabs>
        <w:spacing w:line="360" w:lineRule="auto"/>
        <w:ind w:left="-142" w:firstLine="491"/>
      </w:pPr>
      <w:r>
        <w:t>Обезжирити і очистити деталі «Ребро» та «Лапа».</w:t>
      </w:r>
    </w:p>
    <w:p w:rsidR="00332A6C" w:rsidRDefault="00332A6C" w:rsidP="005620F2">
      <w:pPr>
        <w:pStyle w:val="a4"/>
        <w:numPr>
          <w:ilvl w:val="0"/>
          <w:numId w:val="26"/>
        </w:numPr>
        <w:spacing w:line="360" w:lineRule="auto"/>
      </w:pPr>
      <w:r>
        <w:t>Транспортна:</w:t>
      </w:r>
    </w:p>
    <w:p w:rsidR="00332A6C" w:rsidRDefault="00332A6C" w:rsidP="00702FA2">
      <w:pPr>
        <w:pStyle w:val="a4"/>
        <w:numPr>
          <w:ilvl w:val="0"/>
          <w:numId w:val="22"/>
        </w:numPr>
        <w:tabs>
          <w:tab w:val="left" w:pos="284"/>
          <w:tab w:val="left" w:pos="1134"/>
        </w:tabs>
        <w:spacing w:line="360" w:lineRule="auto"/>
        <w:ind w:left="-142" w:firstLine="491"/>
      </w:pPr>
      <w:r>
        <w:t>Перенести деталі на місце складання-зварювання вузла №2.</w:t>
      </w:r>
    </w:p>
    <w:p w:rsidR="00594CB6" w:rsidRDefault="00332A6C" w:rsidP="005620F2">
      <w:pPr>
        <w:pStyle w:val="a4"/>
        <w:numPr>
          <w:ilvl w:val="0"/>
          <w:numId w:val="26"/>
        </w:numPr>
        <w:spacing w:line="360" w:lineRule="auto"/>
      </w:pPr>
      <w:r>
        <w:t>Складальна:</w:t>
      </w:r>
    </w:p>
    <w:p w:rsidR="00332A6C" w:rsidRDefault="00594CB6" w:rsidP="00702FA2">
      <w:pPr>
        <w:pStyle w:val="a4"/>
        <w:numPr>
          <w:ilvl w:val="0"/>
          <w:numId w:val="22"/>
        </w:numPr>
        <w:tabs>
          <w:tab w:val="left" w:pos="284"/>
          <w:tab w:val="left" w:pos="1134"/>
        </w:tabs>
        <w:spacing w:line="360" w:lineRule="auto"/>
        <w:ind w:left="-142" w:firstLine="491"/>
      </w:pPr>
      <w:r>
        <w:t>встановити деталь лапа у потрібне положення, обперши її в спеціально прикручені упори;</w:t>
      </w:r>
    </w:p>
    <w:p w:rsidR="00594CB6" w:rsidRPr="004D69D9" w:rsidRDefault="00A122D1" w:rsidP="00702FA2">
      <w:pPr>
        <w:pStyle w:val="a4"/>
        <w:numPr>
          <w:ilvl w:val="0"/>
          <w:numId w:val="22"/>
        </w:numPr>
        <w:spacing w:line="360" w:lineRule="auto"/>
        <w:sectPr w:rsidR="00594CB6" w:rsidRPr="004D69D9" w:rsidSect="005872DF">
          <w:footerReference w:type="default" r:id="rId94"/>
          <w:pgSz w:w="11906" w:h="16838"/>
          <w:pgMar w:top="794" w:right="737" w:bottom="340" w:left="1644" w:header="709" w:footer="0" w:gutter="0"/>
          <w:pgBorders>
            <w:top w:val="single" w:sz="12" w:space="21" w:color="auto"/>
            <w:left w:val="single" w:sz="12" w:space="21" w:color="auto"/>
            <w:bottom w:val="single" w:sz="12" w:space="0" w:color="auto"/>
            <w:right w:val="single" w:sz="12" w:space="19" w:color="auto"/>
          </w:pgBorders>
          <w:cols w:space="708"/>
          <w:docGrid w:linePitch="381"/>
        </w:sectPr>
      </w:pPr>
      <w:r>
        <w:t>Притиснути деталь до столу за допомогою струбцини</w:t>
      </w:r>
    </w:p>
    <w:p w:rsidR="003B1D48" w:rsidRDefault="003B1D48" w:rsidP="009819DB">
      <w:pPr>
        <w:jc w:val="center"/>
      </w:pPr>
    </w:p>
    <w:p w:rsidR="009819DB" w:rsidRDefault="00A122D1" w:rsidP="00A122D1">
      <w:pPr>
        <w:jc w:val="center"/>
      </w:pPr>
      <w:r>
        <w:rPr>
          <w:noProof/>
          <w:lang w:val="ru-RU" w:eastAsia="ru-RU"/>
        </w:rPr>
        <w:drawing>
          <wp:inline distT="0" distB="0" distL="0" distR="0" wp14:anchorId="757CBACE" wp14:editId="4D1779A8">
            <wp:extent cx="4826442" cy="1493290"/>
            <wp:effectExtent l="0" t="0" r="0" b="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4826665" cy="1493359"/>
                    </a:xfrm>
                    <a:prstGeom prst="rect">
                      <a:avLst/>
                    </a:prstGeom>
                    <a:noFill/>
                    <a:ln>
                      <a:noFill/>
                    </a:ln>
                  </pic:spPr>
                </pic:pic>
              </a:graphicData>
            </a:graphic>
          </wp:inline>
        </w:drawing>
      </w:r>
    </w:p>
    <w:p w:rsidR="009819DB" w:rsidRDefault="00A122D1" w:rsidP="009819DB">
      <w:pPr>
        <w:jc w:val="center"/>
      </w:pPr>
      <w:r>
        <w:t>Рис. 3.15. Встановлення деталі «Лапа»</w:t>
      </w:r>
    </w:p>
    <w:p w:rsidR="00A122D1" w:rsidRDefault="00A122D1" w:rsidP="009819DB">
      <w:pPr>
        <w:jc w:val="center"/>
      </w:pPr>
    </w:p>
    <w:p w:rsidR="009819DB" w:rsidRDefault="009819DB" w:rsidP="00217DEB">
      <w:pPr>
        <w:pStyle w:val="a4"/>
        <w:numPr>
          <w:ilvl w:val="0"/>
          <w:numId w:val="22"/>
        </w:numPr>
        <w:spacing w:line="360" w:lineRule="auto"/>
      </w:pPr>
      <w:r>
        <w:t>Витягнути кутик до моменту, поки він не впреться в швидкозатискний болт, після цього затиснути кутик за допомогою цього болта;</w:t>
      </w:r>
    </w:p>
    <w:p w:rsidR="00271608" w:rsidRDefault="00271608" w:rsidP="00A122D1">
      <w:pPr>
        <w:jc w:val="center"/>
      </w:pPr>
      <w:r>
        <w:rPr>
          <w:noProof/>
          <w:lang w:val="ru-RU" w:eastAsia="ru-RU"/>
        </w:rPr>
        <w:drawing>
          <wp:inline distT="0" distB="0" distL="0" distR="0" wp14:anchorId="18A2EF6F" wp14:editId="3DC84127">
            <wp:extent cx="4619707" cy="1533582"/>
            <wp:effectExtent l="0" t="0" r="0" b="9525"/>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96" cstate="print">
                      <a:extLst>
                        <a:ext uri="{28A0092B-C50C-407E-A947-70E740481C1C}">
                          <a14:useLocalDpi xmlns:a14="http://schemas.microsoft.com/office/drawing/2010/main" val="0"/>
                        </a:ext>
                      </a:extLst>
                    </a:blip>
                    <a:srcRect/>
                    <a:stretch>
                      <a:fillRect/>
                    </a:stretch>
                  </pic:blipFill>
                  <pic:spPr bwMode="auto">
                    <a:xfrm>
                      <a:off x="0" y="0"/>
                      <a:ext cx="4632253" cy="1537747"/>
                    </a:xfrm>
                    <a:prstGeom prst="rect">
                      <a:avLst/>
                    </a:prstGeom>
                    <a:noFill/>
                    <a:ln>
                      <a:noFill/>
                    </a:ln>
                  </pic:spPr>
                </pic:pic>
              </a:graphicData>
            </a:graphic>
          </wp:inline>
        </w:drawing>
      </w:r>
    </w:p>
    <w:p w:rsidR="00271608" w:rsidRDefault="00271608" w:rsidP="00271608">
      <w:pPr>
        <w:jc w:val="center"/>
      </w:pPr>
      <w:r>
        <w:t>Рис. 3.17. Позиціонування кутика</w:t>
      </w:r>
    </w:p>
    <w:p w:rsidR="00271608" w:rsidRDefault="00271608" w:rsidP="00217DEB">
      <w:pPr>
        <w:pStyle w:val="a4"/>
        <w:numPr>
          <w:ilvl w:val="0"/>
          <w:numId w:val="22"/>
        </w:numPr>
        <w:spacing w:line="360" w:lineRule="auto"/>
      </w:pPr>
      <w:r>
        <w:t>Взяти деталь «Ребро» і притиснути її до кутика, при цьому торець деталі «Ребро» повинен співпадати з торцем деталі «Лапа»;</w:t>
      </w:r>
    </w:p>
    <w:p w:rsidR="00A122D1" w:rsidRDefault="00A122D1" w:rsidP="00217DEB">
      <w:pPr>
        <w:pStyle w:val="a4"/>
        <w:numPr>
          <w:ilvl w:val="0"/>
          <w:numId w:val="22"/>
        </w:numPr>
        <w:spacing w:line="360" w:lineRule="auto"/>
      </w:pPr>
      <w:r>
        <w:t>Притиснути ребро до кутика за допомогою струбцини;</w:t>
      </w:r>
    </w:p>
    <w:p w:rsidR="00A122D1" w:rsidRDefault="00A122D1" w:rsidP="00A122D1">
      <w:pPr>
        <w:jc w:val="center"/>
      </w:pPr>
      <w:r>
        <w:rPr>
          <w:noProof/>
          <w:lang w:val="ru-RU" w:eastAsia="ru-RU"/>
        </w:rPr>
        <w:drawing>
          <wp:inline distT="0" distB="0" distL="0" distR="0" wp14:anchorId="4678481D" wp14:editId="0F735D4D">
            <wp:extent cx="5088834" cy="1687010"/>
            <wp:effectExtent l="0" t="0" r="0" b="889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5099802" cy="1690646"/>
                    </a:xfrm>
                    <a:prstGeom prst="rect">
                      <a:avLst/>
                    </a:prstGeom>
                    <a:noFill/>
                    <a:ln>
                      <a:noFill/>
                    </a:ln>
                  </pic:spPr>
                </pic:pic>
              </a:graphicData>
            </a:graphic>
          </wp:inline>
        </w:drawing>
      </w:r>
    </w:p>
    <w:p w:rsidR="00A122D1" w:rsidRPr="00095EB4" w:rsidRDefault="00A122D1" w:rsidP="00A122D1">
      <w:pPr>
        <w:jc w:val="center"/>
        <w:sectPr w:rsidR="00A122D1" w:rsidRPr="00095EB4" w:rsidSect="005872DF">
          <w:footerReference w:type="default" r:id="rId98"/>
          <w:pgSz w:w="11906" w:h="16838"/>
          <w:pgMar w:top="794" w:right="737" w:bottom="340" w:left="1644" w:header="709" w:footer="0" w:gutter="0"/>
          <w:pgBorders>
            <w:top w:val="single" w:sz="12" w:space="21" w:color="auto"/>
            <w:left w:val="single" w:sz="12" w:space="21" w:color="auto"/>
            <w:bottom w:val="single" w:sz="12" w:space="0" w:color="auto"/>
            <w:right w:val="single" w:sz="12" w:space="19" w:color="auto"/>
          </w:pgBorders>
          <w:cols w:space="708"/>
          <w:docGrid w:linePitch="381"/>
        </w:sectPr>
      </w:pPr>
      <w:r>
        <w:t>Рис. 3.17. Позиціонування ребра</w:t>
      </w:r>
    </w:p>
    <w:p w:rsidR="00037B1B" w:rsidRDefault="00037B1B" w:rsidP="00217DEB">
      <w:pPr>
        <w:pStyle w:val="a4"/>
        <w:numPr>
          <w:ilvl w:val="0"/>
          <w:numId w:val="22"/>
        </w:numPr>
        <w:spacing w:line="360" w:lineRule="auto"/>
      </w:pPr>
      <w:r>
        <w:t>встановити по 2 прихоплення з 2-х бічних сторін ребра на відстані 15 мм від торців ребра;</w:t>
      </w:r>
    </w:p>
    <w:p w:rsidR="002A5020" w:rsidRDefault="00037B1B" w:rsidP="002A5020">
      <w:pPr>
        <w:jc w:val="center"/>
      </w:pPr>
      <w:r>
        <w:rPr>
          <w:noProof/>
          <w:lang w:val="ru-RU" w:eastAsia="ru-RU"/>
        </w:rPr>
        <w:drawing>
          <wp:inline distT="0" distB="0" distL="0" distR="0" wp14:anchorId="57CF0181" wp14:editId="3B7983FC">
            <wp:extent cx="5447119" cy="1693628"/>
            <wp:effectExtent l="0" t="0" r="1270" b="1905"/>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9" cstate="print">
                      <a:extLst>
                        <a:ext uri="{28A0092B-C50C-407E-A947-70E740481C1C}">
                          <a14:useLocalDpi xmlns:a14="http://schemas.microsoft.com/office/drawing/2010/main" val="0"/>
                        </a:ext>
                      </a:extLst>
                    </a:blip>
                    <a:srcRect/>
                    <a:stretch>
                      <a:fillRect/>
                    </a:stretch>
                  </pic:blipFill>
                  <pic:spPr bwMode="auto">
                    <a:xfrm>
                      <a:off x="0" y="0"/>
                      <a:ext cx="5456300" cy="1696483"/>
                    </a:xfrm>
                    <a:prstGeom prst="rect">
                      <a:avLst/>
                    </a:prstGeom>
                    <a:noFill/>
                    <a:ln>
                      <a:noFill/>
                    </a:ln>
                  </pic:spPr>
                </pic:pic>
              </a:graphicData>
            </a:graphic>
          </wp:inline>
        </w:drawing>
      </w:r>
    </w:p>
    <w:p w:rsidR="002A5020" w:rsidRDefault="002A5020" w:rsidP="00037B1B">
      <w:pPr>
        <w:jc w:val="center"/>
      </w:pPr>
      <w:r>
        <w:t>Рис. 3.18. Прихоплення</w:t>
      </w:r>
    </w:p>
    <w:p w:rsidR="002A5020" w:rsidRDefault="002A5020" w:rsidP="005620F2">
      <w:pPr>
        <w:pStyle w:val="a4"/>
        <w:numPr>
          <w:ilvl w:val="0"/>
          <w:numId w:val="26"/>
        </w:numPr>
        <w:spacing w:line="360" w:lineRule="auto"/>
      </w:pPr>
      <w:r>
        <w:t>Зварювальна:</w:t>
      </w:r>
    </w:p>
    <w:p w:rsidR="002A5020" w:rsidRDefault="002A5020" w:rsidP="00217DEB">
      <w:pPr>
        <w:pStyle w:val="a4"/>
        <w:numPr>
          <w:ilvl w:val="0"/>
          <w:numId w:val="22"/>
        </w:numPr>
        <w:spacing w:line="360" w:lineRule="auto"/>
      </w:pPr>
      <w:r>
        <w:t>Прибрати кутик і горизонтальну струбцину;</w:t>
      </w:r>
    </w:p>
    <w:p w:rsidR="002A5020" w:rsidRDefault="000760DB" w:rsidP="00217DEB">
      <w:pPr>
        <w:pStyle w:val="a4"/>
        <w:numPr>
          <w:ilvl w:val="0"/>
          <w:numId w:val="22"/>
        </w:numPr>
        <w:spacing w:line="360" w:lineRule="auto"/>
      </w:pPr>
      <w:r>
        <w:t>Задати</w:t>
      </w:r>
      <w:r w:rsidR="002A5020">
        <w:t xml:space="preserve"> обрані параметри зварювання: </w:t>
      </w:r>
      <w:r w:rsidR="002A5020">
        <w:rPr>
          <w:lang w:val="en-US"/>
        </w:rPr>
        <w:t>I</w:t>
      </w:r>
      <w:r w:rsidR="002A5020">
        <w:rPr>
          <w:lang w:val="ru-RU"/>
        </w:rPr>
        <w:t xml:space="preserve"> = 270 – 320 А</w:t>
      </w:r>
      <w:r w:rsidR="002A5020">
        <w:t xml:space="preserve">, </w:t>
      </w:r>
      <w:r w:rsidR="002A5020">
        <w:rPr>
          <w:lang w:val="en-US"/>
        </w:rPr>
        <w:t>U</w:t>
      </w:r>
      <w:r w:rsidR="002A5020">
        <w:t xml:space="preserve"> = 24 – 26 В, </w:t>
      </w:r>
      <w:r w:rsidR="002A5020">
        <w:rPr>
          <w:lang w:val="en-US"/>
        </w:rPr>
        <w:t>V</w:t>
      </w:r>
      <w:r w:rsidR="002A5020">
        <w:t xml:space="preserve"> = 20 – 25 м/год, </w:t>
      </w:r>
      <w:r w:rsidR="002A5020">
        <w:rPr>
          <w:lang w:val="en-US"/>
        </w:rPr>
        <w:t>q</w:t>
      </w:r>
      <w:r w:rsidR="002A5020">
        <w:t xml:space="preserve"> = 8 – 12 л/хв;</w:t>
      </w:r>
    </w:p>
    <w:p w:rsidR="002A5020" w:rsidRDefault="002A5020" w:rsidP="00217DEB">
      <w:pPr>
        <w:pStyle w:val="a4"/>
        <w:numPr>
          <w:ilvl w:val="0"/>
          <w:numId w:val="22"/>
        </w:numPr>
        <w:spacing w:line="360" w:lineRule="auto"/>
      </w:pPr>
      <w:r>
        <w:t>Заварити шов №5.</w:t>
      </w:r>
    </w:p>
    <w:p w:rsidR="009B4967" w:rsidRDefault="009B4967" w:rsidP="005620F2">
      <w:pPr>
        <w:jc w:val="center"/>
      </w:pPr>
      <w:r>
        <w:t>Приварювання бобишок до кришки</w:t>
      </w:r>
    </w:p>
    <w:p w:rsidR="009B4967" w:rsidRPr="00C924C8" w:rsidRDefault="009B4967" w:rsidP="00C924C8">
      <w:pPr>
        <w:ind w:left="0" w:firstLine="0"/>
        <w:rPr>
          <w:lang w:val="ru-RU"/>
        </w:rPr>
      </w:pPr>
    </w:p>
    <w:p w:rsidR="009B4967" w:rsidRDefault="009B4967" w:rsidP="005620F2">
      <w:pPr>
        <w:pStyle w:val="a4"/>
        <w:numPr>
          <w:ilvl w:val="0"/>
          <w:numId w:val="31"/>
        </w:numPr>
        <w:spacing w:line="360" w:lineRule="auto"/>
      </w:pPr>
      <w:r>
        <w:t>Транспортна:</w:t>
      </w:r>
    </w:p>
    <w:p w:rsidR="009B4967" w:rsidRDefault="009B4967" w:rsidP="00217DEB">
      <w:pPr>
        <w:pStyle w:val="a4"/>
        <w:numPr>
          <w:ilvl w:val="0"/>
          <w:numId w:val="22"/>
        </w:numPr>
        <w:spacing w:line="360" w:lineRule="auto"/>
      </w:pPr>
      <w:r>
        <w:t>Перевезти прихоплені деталі на місце складання-зварювання.</w:t>
      </w:r>
    </w:p>
    <w:p w:rsidR="009B4967" w:rsidRDefault="009B4967" w:rsidP="005620F2">
      <w:pPr>
        <w:pStyle w:val="a4"/>
        <w:numPr>
          <w:ilvl w:val="0"/>
          <w:numId w:val="31"/>
        </w:numPr>
        <w:spacing w:line="360" w:lineRule="auto"/>
      </w:pPr>
      <w:r>
        <w:t>Складальна:</w:t>
      </w:r>
    </w:p>
    <w:p w:rsidR="009B4967" w:rsidRDefault="009B4967" w:rsidP="00217DEB">
      <w:pPr>
        <w:pStyle w:val="a4"/>
        <w:numPr>
          <w:ilvl w:val="0"/>
          <w:numId w:val="22"/>
        </w:numPr>
        <w:spacing w:line="360" w:lineRule="auto"/>
      </w:pPr>
      <w:r>
        <w:t>Встановити кришку на горизонтальний позиціонер і зафіксувати її положення зо допомогою затискного патрону.</w:t>
      </w:r>
    </w:p>
    <w:p w:rsidR="009B4967" w:rsidRDefault="009B4967" w:rsidP="005620F2">
      <w:pPr>
        <w:pStyle w:val="a4"/>
        <w:numPr>
          <w:ilvl w:val="0"/>
          <w:numId w:val="31"/>
        </w:numPr>
        <w:spacing w:line="360" w:lineRule="auto"/>
      </w:pPr>
      <w:r>
        <w:t>Зварювальна:</w:t>
      </w:r>
    </w:p>
    <w:p w:rsidR="009B4967" w:rsidRPr="006312E1" w:rsidRDefault="000760DB" w:rsidP="00217DEB">
      <w:pPr>
        <w:pStyle w:val="a4"/>
        <w:numPr>
          <w:ilvl w:val="0"/>
          <w:numId w:val="22"/>
        </w:numPr>
        <w:spacing w:line="360" w:lineRule="auto"/>
      </w:pPr>
      <w:r>
        <w:t>Задати</w:t>
      </w:r>
      <w:r w:rsidR="009B4967">
        <w:t xml:space="preserve"> обрані параметри зварювання: </w:t>
      </w:r>
      <w:r w:rsidR="009B4967">
        <w:rPr>
          <w:lang w:val="en-US"/>
        </w:rPr>
        <w:t>I</w:t>
      </w:r>
      <w:r w:rsidR="009B4967">
        <w:rPr>
          <w:lang w:val="ru-RU"/>
        </w:rPr>
        <w:t xml:space="preserve"> = 200 – 260 А</w:t>
      </w:r>
      <w:r w:rsidR="009B4967">
        <w:t xml:space="preserve">, </w:t>
      </w:r>
      <w:r w:rsidR="009B4967">
        <w:rPr>
          <w:lang w:val="en-US"/>
        </w:rPr>
        <w:t>U</w:t>
      </w:r>
      <w:r w:rsidR="009B4967">
        <w:t xml:space="preserve"> = 18 – 22 В, </w:t>
      </w:r>
      <w:r w:rsidR="009B4967">
        <w:rPr>
          <w:lang w:val="en-US"/>
        </w:rPr>
        <w:t>V</w:t>
      </w:r>
      <w:r w:rsidR="009B4967">
        <w:t xml:space="preserve"> = 20 – 30 м/год, </w:t>
      </w:r>
      <w:r w:rsidR="009B4967">
        <w:rPr>
          <w:lang w:val="en-US"/>
        </w:rPr>
        <w:t>q</w:t>
      </w:r>
      <w:r w:rsidR="009B4967">
        <w:t xml:space="preserve"> = 6 – 10 л/хв;</w:t>
      </w:r>
    </w:p>
    <w:p w:rsidR="006312E1" w:rsidRDefault="006312E1" w:rsidP="00217DEB">
      <w:pPr>
        <w:pStyle w:val="a4"/>
        <w:numPr>
          <w:ilvl w:val="0"/>
          <w:numId w:val="22"/>
        </w:numPr>
        <w:spacing w:line="360" w:lineRule="auto"/>
      </w:pPr>
      <w:r>
        <w:t>Заварити шов №2.</w:t>
      </w:r>
    </w:p>
    <w:p w:rsidR="00217DEB" w:rsidRDefault="00217DEB" w:rsidP="006312E1">
      <w:pPr>
        <w:ind w:left="0" w:firstLine="0"/>
      </w:pPr>
    </w:p>
    <w:p w:rsidR="00217DEB" w:rsidRPr="00217DEB" w:rsidRDefault="00217DEB" w:rsidP="00217DEB">
      <w:pPr>
        <w:sectPr w:rsidR="00217DEB" w:rsidRPr="00217DEB" w:rsidSect="005872DF">
          <w:footerReference w:type="default" r:id="rId100"/>
          <w:pgSz w:w="11906" w:h="16838"/>
          <w:pgMar w:top="794" w:right="737" w:bottom="340" w:left="1644" w:header="709" w:footer="0" w:gutter="0"/>
          <w:pgBorders>
            <w:top w:val="single" w:sz="12" w:space="21" w:color="auto"/>
            <w:left w:val="single" w:sz="12" w:space="21" w:color="auto"/>
            <w:bottom w:val="single" w:sz="12" w:space="0" w:color="auto"/>
            <w:right w:val="single" w:sz="12" w:space="19" w:color="auto"/>
          </w:pgBorders>
          <w:cols w:space="708"/>
          <w:docGrid w:linePitch="381"/>
        </w:sectPr>
      </w:pPr>
      <w:r w:rsidRPr="00C924C8">
        <w:t>Зварювання швів №3 (Приварювання деталі «Лапа» до кришки), №4 (приварювання ребра до кришки), №6 (приварювання ребра до вставки) виконуються у відповідності до рекомендацій по режимам зварювання, які наведені у табл. 2.2.</w:t>
      </w:r>
    </w:p>
    <w:p w:rsidR="003B1D48" w:rsidRDefault="00C14D7C" w:rsidP="007462FF">
      <w:pPr>
        <w:pStyle w:val="1"/>
        <w:numPr>
          <w:ilvl w:val="0"/>
          <w:numId w:val="31"/>
        </w:numPr>
      </w:pPr>
      <w:bookmarkStart w:id="76" w:name="_Toc74683257"/>
      <w:bookmarkStart w:id="77" w:name="_Toc74683401"/>
      <w:bookmarkStart w:id="78" w:name="_Toc74743091"/>
      <w:r>
        <w:t>Контроль якості виробу</w:t>
      </w:r>
      <w:bookmarkEnd w:id="76"/>
      <w:bookmarkEnd w:id="77"/>
      <w:bookmarkEnd w:id="78"/>
    </w:p>
    <w:p w:rsidR="00E413AC" w:rsidRPr="00C924C8" w:rsidRDefault="007462FF" w:rsidP="00C924C8">
      <w:pPr>
        <w:jc w:val="both"/>
      </w:pPr>
      <w:r w:rsidRPr="00C924C8">
        <w:t>Перш за все, потрібно провест</w:t>
      </w:r>
      <w:r w:rsidR="00E413AC" w:rsidRPr="00C924C8">
        <w:t>и вхідний контроль основного металу</w:t>
      </w:r>
      <w:r w:rsidRPr="00C924C8">
        <w:t xml:space="preserve"> і зварювальних матеріалів, щоб мінімізувати імовірність утворення дефектів зварних шві</w:t>
      </w:r>
      <w:r w:rsidR="00E413AC" w:rsidRPr="00C924C8">
        <w:t>в, причиною яких може бути невідповідність матеріалів вимогам.</w:t>
      </w:r>
    </w:p>
    <w:p w:rsidR="00E413AC" w:rsidRPr="00C924C8" w:rsidRDefault="00E413AC" w:rsidP="00C924C8">
      <w:pPr>
        <w:jc w:val="both"/>
      </w:pPr>
      <w:r w:rsidRPr="00C924C8">
        <w:t>Для контролю якості зварних швів пропонується використовувати такі методи контролю:</w:t>
      </w:r>
    </w:p>
    <w:p w:rsidR="009505B0" w:rsidRPr="00C924C8" w:rsidRDefault="00E413AC" w:rsidP="00C924C8">
      <w:pPr>
        <w:pStyle w:val="a4"/>
        <w:numPr>
          <w:ilvl w:val="0"/>
          <w:numId w:val="30"/>
        </w:numPr>
        <w:spacing w:line="360" w:lineRule="auto"/>
        <w:jc w:val="both"/>
      </w:pPr>
      <w:r w:rsidRPr="00C924C8">
        <w:t>Зовнішній ог</w:t>
      </w:r>
      <w:r w:rsidR="002B25F7" w:rsidRPr="00C924C8">
        <w:t>ляд та вимірювання зварних швів:</w:t>
      </w:r>
      <w:r w:rsidR="00FF6CEF" w:rsidRPr="00C924C8">
        <w:t xml:space="preserve"> о</w:t>
      </w:r>
      <w:r w:rsidR="002B25F7" w:rsidRPr="00C924C8">
        <w:t>гляд з’єднань і виявлення дефектів, виконання замірювань  та визначення відповідності з’єднання та висунутим йому вимогам за зовнішнім виглядом</w:t>
      </w:r>
      <w:r w:rsidR="00FF6CEF" w:rsidRPr="00C924C8">
        <w:t>.</w:t>
      </w:r>
      <w:r w:rsidR="009505B0" w:rsidRPr="00C924C8">
        <w:t xml:space="preserve"> Контроль проводиться неозброєним оком та за допомогою лупи.</w:t>
      </w:r>
    </w:p>
    <w:p w:rsidR="00E030FF" w:rsidRPr="00C924C8" w:rsidRDefault="00254CD0" w:rsidP="00C924C8">
      <w:pPr>
        <w:pStyle w:val="a4"/>
        <w:numPr>
          <w:ilvl w:val="0"/>
          <w:numId w:val="30"/>
        </w:numPr>
        <w:spacing w:line="360" w:lineRule="auto"/>
        <w:jc w:val="both"/>
      </w:pPr>
      <w:r w:rsidRPr="00C924C8">
        <w:t>Ультразвуковий метод – неруйнівний контроль, який є ефективним засобом виявлення дефектів зварних швів на глибині від 1 – 2 мм до 6 – 10м.</w:t>
      </w:r>
    </w:p>
    <w:p w:rsidR="00017E71" w:rsidRPr="00C924C8" w:rsidRDefault="00017E71" w:rsidP="00C924C8">
      <w:pPr>
        <w:jc w:val="both"/>
      </w:pPr>
      <w:r w:rsidRPr="00C924C8">
        <w:t>Основою ультразвукового методу є взаємодія пружних коливань із контрольованим матеріалом. Ультр</w:t>
      </w:r>
      <w:r w:rsidR="00DF5C7B" w:rsidRPr="00C924C8">
        <w:t>азвукові</w:t>
      </w:r>
      <w:r w:rsidRPr="00C924C8">
        <w:t xml:space="preserve"> коливання виникають у твердому, рідкому і газоподібному середовищах,  внаслідок надання групі часток</w:t>
      </w:r>
      <w:r w:rsidR="00DF5C7B" w:rsidRPr="00C924C8">
        <w:t xml:space="preserve"> цього середовища енергії, яка змушує їх робити коливання відносно своїх положень рівноваги. Завдяки наявності зв’язків між частками, у цей процес втягуються сусідні частки і в середовищі поширюються пружні коливання або хвилі.</w:t>
      </w:r>
    </w:p>
    <w:p w:rsidR="00E030FF" w:rsidRDefault="00E030FF" w:rsidP="00C924C8">
      <w:pPr>
        <w:jc w:val="both"/>
      </w:pPr>
      <w:r w:rsidRPr="00C924C8">
        <w:t xml:space="preserve">Також, при виготовленні </w:t>
      </w:r>
      <w:r w:rsidR="00C91195" w:rsidRPr="00C924C8">
        <w:t>виробу буде проводитись поопераційний контроль (контроль в процесі виготовлення). Це допоможе виявити брак на ранніх стадія виробництва, що допоможе зекономити час і фінанси.</w:t>
      </w:r>
    </w:p>
    <w:p w:rsidR="00FB5539" w:rsidRPr="00095EB4" w:rsidRDefault="00FB5539" w:rsidP="00E030FF">
      <w:pPr>
        <w:sectPr w:rsidR="00FB5539" w:rsidRPr="00095EB4" w:rsidSect="005872DF">
          <w:footerReference w:type="default" r:id="rId101"/>
          <w:pgSz w:w="11906" w:h="16838"/>
          <w:pgMar w:top="794" w:right="737" w:bottom="340" w:left="1644" w:header="709" w:footer="0" w:gutter="0"/>
          <w:pgBorders>
            <w:top w:val="single" w:sz="12" w:space="21" w:color="auto"/>
            <w:left w:val="single" w:sz="12" w:space="21" w:color="auto"/>
            <w:bottom w:val="single" w:sz="12" w:space="0" w:color="auto"/>
            <w:right w:val="single" w:sz="12" w:space="19" w:color="auto"/>
          </w:pgBorders>
          <w:cols w:space="708"/>
          <w:docGrid w:linePitch="381"/>
        </w:sectPr>
      </w:pPr>
    </w:p>
    <w:p w:rsidR="00C91195" w:rsidRPr="00DA2F00" w:rsidRDefault="00C91195" w:rsidP="00DA2F00">
      <w:pPr>
        <w:pStyle w:val="1"/>
        <w:numPr>
          <w:ilvl w:val="0"/>
          <w:numId w:val="31"/>
        </w:numPr>
      </w:pPr>
      <w:bookmarkStart w:id="79" w:name="_Toc74683258"/>
      <w:bookmarkStart w:id="80" w:name="_Toc74683402"/>
      <w:bookmarkStart w:id="81" w:name="_Toc74743092"/>
      <w:r>
        <w:t>Проектування дільниці цеху</w:t>
      </w:r>
      <w:bookmarkEnd w:id="79"/>
      <w:bookmarkEnd w:id="80"/>
      <w:bookmarkEnd w:id="81"/>
    </w:p>
    <w:p w:rsidR="004268F0" w:rsidRDefault="00DA2F00" w:rsidP="00C91195">
      <w:r>
        <w:t>План виробничої дільниці являє собою графічне зображення приміщень і розміщених в них засобів технологічного устаткування (ЗТС), в тому числі розміри чи маршрутна технологія.</w:t>
      </w:r>
    </w:p>
    <w:p w:rsidR="00DA2F00" w:rsidRDefault="00DA2F00" w:rsidP="00C91195">
      <w:r>
        <w:t>Обираємо зі стандартних величин ширину прольоту і відстань між колонами – 18 м і 12 м відповідно. Ширина проїзду – 3 м</w:t>
      </w:r>
      <w:r w:rsidR="00A534FF">
        <w:t xml:space="preserve">, така ширина необхідна для забезпечення вільного проїзду засобів </w:t>
      </w:r>
      <w:r w:rsidR="00B726BE">
        <w:t xml:space="preserve">внутрішнього цехового </w:t>
      </w:r>
      <w:r w:rsidR="00A534FF">
        <w:t xml:space="preserve"> транспорту. </w:t>
      </w:r>
    </w:p>
    <w:p w:rsidR="00CF2D91" w:rsidRPr="003775BC" w:rsidRDefault="00DD005E" w:rsidP="00DD005E">
      <w:pPr>
        <w:ind w:left="0" w:firstLine="0"/>
        <w:jc w:val="center"/>
        <w:rPr>
          <w:lang w:val="ru-RU"/>
        </w:rPr>
      </w:pPr>
      <w:r>
        <w:rPr>
          <w:noProof/>
          <w:lang w:val="ru-RU" w:eastAsia="ru-RU"/>
        </w:rPr>
        <w:drawing>
          <wp:inline distT="0" distB="0" distL="0" distR="0" wp14:anchorId="1FEF605A" wp14:editId="3D502F57">
            <wp:extent cx="5465135" cy="5620503"/>
            <wp:effectExtent l="0" t="0" r="2540" b="0"/>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5466248" cy="5621648"/>
                    </a:xfrm>
                    <a:prstGeom prst="rect">
                      <a:avLst/>
                    </a:prstGeom>
                    <a:noFill/>
                    <a:ln>
                      <a:noFill/>
                    </a:ln>
                  </pic:spPr>
                </pic:pic>
              </a:graphicData>
            </a:graphic>
          </wp:inline>
        </w:drawing>
      </w:r>
    </w:p>
    <w:p w:rsidR="003775BC" w:rsidRPr="009B5F3B" w:rsidRDefault="00DD005E" w:rsidP="00DD005E">
      <w:pPr>
        <w:jc w:val="center"/>
      </w:pPr>
      <w:r w:rsidRPr="00C924C8">
        <w:t xml:space="preserve">Рис.5.1. План дільниці цеху </w:t>
      </w:r>
      <w:r w:rsidR="00C924C8" w:rsidRPr="009B5F3B">
        <w:t>для виготовлення корпусу електричного генератора</w:t>
      </w:r>
    </w:p>
    <w:p w:rsidR="00DA2F00" w:rsidRDefault="00DA2F00" w:rsidP="00C91195"/>
    <w:p w:rsidR="00DA2F00" w:rsidRPr="00DA2F00" w:rsidRDefault="00DA2F00" w:rsidP="00C91195">
      <w:pPr>
        <w:sectPr w:rsidR="00DA2F00" w:rsidRPr="00DA2F00" w:rsidSect="005872DF">
          <w:footerReference w:type="default" r:id="rId103"/>
          <w:pgSz w:w="11906" w:h="16838"/>
          <w:pgMar w:top="794" w:right="737" w:bottom="340" w:left="1644" w:header="709" w:footer="0" w:gutter="0"/>
          <w:pgBorders>
            <w:top w:val="single" w:sz="12" w:space="21" w:color="auto"/>
            <w:left w:val="single" w:sz="12" w:space="21" w:color="auto"/>
            <w:bottom w:val="single" w:sz="12" w:space="0" w:color="auto"/>
            <w:right w:val="single" w:sz="12" w:space="19" w:color="auto"/>
          </w:pgBorders>
          <w:cols w:space="708"/>
          <w:docGrid w:linePitch="381"/>
        </w:sectPr>
      </w:pPr>
    </w:p>
    <w:p w:rsidR="00A93511" w:rsidRDefault="00A93511" w:rsidP="00A93511">
      <w:pPr>
        <w:spacing w:after="120"/>
        <w:ind w:firstLine="709"/>
        <w:jc w:val="center"/>
        <w:rPr>
          <w:b/>
          <w:sz w:val="56"/>
          <w:szCs w:val="56"/>
        </w:rPr>
      </w:pPr>
    </w:p>
    <w:p w:rsidR="00A93511" w:rsidRDefault="00A93511" w:rsidP="00A93511">
      <w:pPr>
        <w:spacing w:after="120"/>
        <w:ind w:firstLine="709"/>
        <w:jc w:val="center"/>
        <w:rPr>
          <w:b/>
          <w:sz w:val="56"/>
          <w:szCs w:val="56"/>
        </w:rPr>
      </w:pPr>
    </w:p>
    <w:p w:rsidR="00A93511" w:rsidRDefault="00A93511" w:rsidP="00A93511">
      <w:pPr>
        <w:spacing w:after="120"/>
        <w:ind w:firstLine="709"/>
        <w:jc w:val="center"/>
        <w:rPr>
          <w:b/>
          <w:sz w:val="56"/>
          <w:szCs w:val="56"/>
        </w:rPr>
      </w:pPr>
    </w:p>
    <w:p w:rsidR="00A93511" w:rsidRDefault="00A93511" w:rsidP="00A93511">
      <w:pPr>
        <w:spacing w:after="120"/>
        <w:ind w:firstLine="709"/>
        <w:jc w:val="center"/>
        <w:rPr>
          <w:b/>
          <w:sz w:val="56"/>
          <w:szCs w:val="56"/>
        </w:rPr>
      </w:pPr>
    </w:p>
    <w:p w:rsidR="00A93511" w:rsidRDefault="00A93511" w:rsidP="00A93511">
      <w:pPr>
        <w:spacing w:after="120"/>
        <w:ind w:firstLine="709"/>
        <w:jc w:val="center"/>
        <w:rPr>
          <w:b/>
          <w:sz w:val="56"/>
          <w:szCs w:val="56"/>
        </w:rPr>
      </w:pPr>
    </w:p>
    <w:p w:rsidR="00A93511" w:rsidRPr="007F68C6" w:rsidRDefault="00A93511" w:rsidP="007F68C6">
      <w:pPr>
        <w:pStyle w:val="1"/>
        <w:rPr>
          <w:sz w:val="56"/>
          <w:szCs w:val="56"/>
        </w:rPr>
      </w:pPr>
      <w:bookmarkStart w:id="82" w:name="_Toc74683259"/>
      <w:bookmarkStart w:id="83" w:name="_Toc74683403"/>
      <w:bookmarkStart w:id="84" w:name="_Toc74743093"/>
      <w:r w:rsidRPr="007F68C6">
        <w:rPr>
          <w:sz w:val="56"/>
          <w:szCs w:val="56"/>
          <w:lang w:val="en-US"/>
        </w:rPr>
        <w:t>II</w:t>
      </w:r>
      <w:r w:rsidRPr="007F68C6">
        <w:rPr>
          <w:sz w:val="56"/>
          <w:szCs w:val="56"/>
        </w:rPr>
        <w:t>. ЕКОНОМІЧНИЙ РОЗДІЛ</w:t>
      </w:r>
      <w:bookmarkEnd w:id="82"/>
      <w:bookmarkEnd w:id="83"/>
      <w:bookmarkEnd w:id="84"/>
    </w:p>
    <w:p w:rsidR="003B1D48" w:rsidRPr="00095EB4" w:rsidRDefault="003B1D48" w:rsidP="003B1D48">
      <w:pPr>
        <w:pStyle w:val="1"/>
        <w:ind w:left="0" w:firstLine="0"/>
        <w:jc w:val="left"/>
        <w:sectPr w:rsidR="003B1D48" w:rsidRPr="00095EB4" w:rsidSect="005872DF">
          <w:footerReference w:type="default" r:id="rId104"/>
          <w:pgSz w:w="11906" w:h="16838"/>
          <w:pgMar w:top="794" w:right="737" w:bottom="340" w:left="1644" w:header="709" w:footer="0" w:gutter="0"/>
          <w:pgBorders>
            <w:top w:val="single" w:sz="12" w:space="21" w:color="auto"/>
            <w:left w:val="single" w:sz="12" w:space="21" w:color="auto"/>
            <w:bottom w:val="single" w:sz="12" w:space="0" w:color="auto"/>
            <w:right w:val="single" w:sz="12" w:space="19" w:color="auto"/>
          </w:pgBorders>
          <w:cols w:space="708"/>
          <w:docGrid w:linePitch="381"/>
        </w:sectPr>
      </w:pPr>
    </w:p>
    <w:bookmarkEnd w:id="9"/>
    <w:p w:rsidR="00A93511" w:rsidRPr="007F68C6" w:rsidRDefault="00A93511" w:rsidP="007F68C6">
      <w:pPr>
        <w:jc w:val="center"/>
        <w:rPr>
          <w:b/>
        </w:rPr>
      </w:pPr>
      <w:r w:rsidRPr="007F68C6">
        <w:rPr>
          <w:b/>
        </w:rPr>
        <w:t>Вступ</w:t>
      </w:r>
    </w:p>
    <w:p w:rsidR="00A93511" w:rsidRDefault="00A93511" w:rsidP="00A93511">
      <w:r>
        <w:t>У економічній частині дипломного проекту проводиться розрахунок технологічної собівартості, капіталовкладень і визначення економічної доцільності проектного рішення.</w:t>
      </w:r>
    </w:p>
    <w:p w:rsidR="00A93511" w:rsidRDefault="00A93511" w:rsidP="00A93511">
      <w:r>
        <w:t>У спроектованому варіанті технології було вирішено заварювати всю конструкцію за допомогою автоматизованого зварювання. У базовому варіанті технології, для зварювання всіх швів використовується механізоване зварювання. В даній роботі технологія детально розроблена для зварювання 3-х швів: №1, №2 і №5.</w:t>
      </w:r>
    </w:p>
    <w:p w:rsidR="00A93511" w:rsidRPr="00D31E29" w:rsidRDefault="00A93511" w:rsidP="00A93511">
      <w:r>
        <w:t>Зміна способу зварювання з механізованого на автоматичне дозволяє зменшити час на виготовлення виробу, підвищити якість зварного виробу, а також зменшити шкідливу дію процесу зварювання на здоров’я робітників.</w:t>
      </w:r>
    </w:p>
    <w:p w:rsidR="00A93511" w:rsidRDefault="00A93511" w:rsidP="003B1D48">
      <w:pPr>
        <w:pStyle w:val="1"/>
        <w:ind w:left="0" w:firstLine="0"/>
        <w:jc w:val="left"/>
        <w:sectPr w:rsidR="00A93511" w:rsidSect="005872DF">
          <w:footerReference w:type="default" r:id="rId105"/>
          <w:pgSz w:w="11906" w:h="16838"/>
          <w:pgMar w:top="794" w:right="737" w:bottom="340" w:left="1644" w:header="709" w:footer="0" w:gutter="0"/>
          <w:pgBorders>
            <w:top w:val="single" w:sz="12" w:space="21" w:color="auto"/>
            <w:left w:val="single" w:sz="12" w:space="21" w:color="auto"/>
            <w:bottom w:val="single" w:sz="12" w:space="0" w:color="auto"/>
            <w:right w:val="single" w:sz="12" w:space="19" w:color="auto"/>
          </w:pgBorders>
          <w:cols w:space="708"/>
          <w:docGrid w:linePitch="381"/>
        </w:sectPr>
      </w:pPr>
    </w:p>
    <w:p w:rsidR="00A93511" w:rsidRDefault="00A93511" w:rsidP="007F68C6">
      <w:pPr>
        <w:pStyle w:val="1"/>
        <w:numPr>
          <w:ilvl w:val="0"/>
          <w:numId w:val="31"/>
        </w:numPr>
        <w:spacing w:before="0"/>
      </w:pPr>
      <w:bookmarkStart w:id="85" w:name="_Toc74683260"/>
      <w:bookmarkStart w:id="86" w:name="_Toc74683404"/>
      <w:bookmarkStart w:id="87" w:name="_Toc74743094"/>
      <w:r>
        <w:t>Визначення технологічної собівартості виробу (операції)</w:t>
      </w:r>
      <w:bookmarkEnd w:id="85"/>
      <w:bookmarkEnd w:id="86"/>
      <w:bookmarkEnd w:id="87"/>
    </w:p>
    <w:p w:rsidR="00A93511" w:rsidRDefault="00A93511" w:rsidP="007F68C6">
      <w:pPr>
        <w:pStyle w:val="a4"/>
        <w:numPr>
          <w:ilvl w:val="1"/>
          <w:numId w:val="40"/>
        </w:numPr>
      </w:pPr>
      <w:r>
        <w:t xml:space="preserve">Витрати на основні матеріали </w:t>
      </w:r>
      <w:r w:rsidRPr="007F68C6">
        <w:rPr>
          <w:lang w:val="en-US"/>
        </w:rPr>
        <w:t>C</w:t>
      </w:r>
      <w:r w:rsidRPr="007F68C6">
        <w:rPr>
          <w:vertAlign w:val="subscript"/>
        </w:rPr>
        <w:t>м</w:t>
      </w:r>
      <w:r>
        <w:t xml:space="preserve"> визначають за формулою:</w:t>
      </w:r>
    </w:p>
    <w:p w:rsidR="00A93511" w:rsidRDefault="00F71671" w:rsidP="00A93511">
      <w:pPr>
        <w:rPr>
          <w:rFonts w:eastAsiaTheme="minorEastAsia"/>
        </w:rPr>
      </w:pPr>
      <m:oMathPara>
        <m:oMath>
          <m:sSub>
            <m:sSubPr>
              <m:ctrlPr>
                <w:rPr>
                  <w:rFonts w:ascii="Cambria Math" w:hAnsi="Cambria Math"/>
                  <w:i/>
                </w:rPr>
              </m:ctrlPr>
            </m:sSubPr>
            <m:e>
              <m:r>
                <w:rPr>
                  <w:rFonts w:ascii="Cambria Math" w:hAnsi="Cambria Math"/>
                </w:rPr>
                <m:t>С</m:t>
              </m:r>
            </m:e>
            <m:sub>
              <m:r>
                <w:rPr>
                  <w:rFonts w:ascii="Cambria Math" w:hAnsi="Cambria Math"/>
                </w:rPr>
                <m:t>м</m:t>
              </m:r>
            </m:sub>
          </m:sSub>
          <m:r>
            <w:rPr>
              <w:rFonts w:ascii="Cambria Math" w:hAnsi="Cambria Math"/>
            </w:rPr>
            <m:t>=</m:t>
          </m:r>
          <m:nary>
            <m:naryPr>
              <m:chr m:val="∑"/>
              <m:limLoc m:val="undOvr"/>
              <m:ctrlPr>
                <w:rPr>
                  <w:rFonts w:ascii="Cambria Math" w:hAnsi="Cambria Math"/>
                  <w:i/>
                </w:rPr>
              </m:ctrlPr>
            </m:naryPr>
            <m:sub>
              <m:r>
                <w:rPr>
                  <w:rFonts w:ascii="Cambria Math" w:hAnsi="Cambria Math"/>
                </w:rPr>
                <m:t>J=1</m:t>
              </m:r>
            </m:sub>
            <m:sup>
              <m:r>
                <w:rPr>
                  <w:rFonts w:ascii="Cambria Math" w:hAnsi="Cambria Math"/>
                  <w:lang w:val="en-US"/>
                </w:rPr>
                <m:t>n</m:t>
              </m:r>
            </m:sup>
            <m:e>
              <m:sSub>
                <m:sSubPr>
                  <m:ctrlPr>
                    <w:rPr>
                      <w:rFonts w:ascii="Cambria Math" w:hAnsi="Cambria Math"/>
                      <w:i/>
                    </w:rPr>
                  </m:ctrlPr>
                </m:sSubPr>
                <m:e>
                  <m:r>
                    <w:rPr>
                      <w:rFonts w:ascii="Cambria Math" w:hAnsi="Cambria Math"/>
                      <w:lang w:val="en-US"/>
                    </w:rPr>
                    <m:t>H</m:t>
                  </m:r>
                </m:e>
                <m:sub>
                  <m:r>
                    <w:rPr>
                      <w:rFonts w:ascii="Cambria Math" w:hAnsi="Cambria Math"/>
                    </w:rPr>
                    <m:t>J</m:t>
                  </m:r>
                </m:sub>
              </m:sSub>
              <m:sSub>
                <m:sSubPr>
                  <m:ctrlPr>
                    <w:rPr>
                      <w:rFonts w:ascii="Cambria Math" w:hAnsi="Cambria Math"/>
                      <w:i/>
                    </w:rPr>
                  </m:ctrlPr>
                </m:sSubPr>
                <m:e>
                  <m:r>
                    <w:rPr>
                      <w:rFonts w:ascii="Cambria Math" w:hAnsi="Cambria Math"/>
                    </w:rPr>
                    <m:t>Ц</m:t>
                  </m:r>
                </m:e>
                <m:sub>
                  <m:r>
                    <w:rPr>
                      <w:rFonts w:ascii="Cambria Math" w:hAnsi="Cambria Math"/>
                    </w:rPr>
                    <m:t>J</m:t>
                  </m:r>
                </m:sub>
              </m:sSub>
              <m:sSub>
                <m:sSubPr>
                  <m:ctrlPr>
                    <w:rPr>
                      <w:rFonts w:ascii="Cambria Math" w:hAnsi="Cambria Math"/>
                      <w:i/>
                    </w:rPr>
                  </m:ctrlPr>
                </m:sSubPr>
                <m:e>
                  <m:r>
                    <w:rPr>
                      <w:rFonts w:ascii="Cambria Math" w:hAnsi="Cambria Math"/>
                    </w:rPr>
                    <m:t>К</m:t>
                  </m:r>
                </m:e>
                <m:sub>
                  <m:r>
                    <w:rPr>
                      <w:rFonts w:ascii="Cambria Math" w:hAnsi="Cambria Math"/>
                    </w:rPr>
                    <m:t>тр</m:t>
                  </m:r>
                </m:sub>
              </m:sSub>
              <m:r>
                <w:rPr>
                  <w:rFonts w:ascii="Cambria Math" w:hAnsi="Cambria Math"/>
                </w:rPr>
                <m:t>-</m:t>
              </m:r>
              <m:sSub>
                <m:sSubPr>
                  <m:ctrlPr>
                    <w:rPr>
                      <w:rFonts w:ascii="Cambria Math" w:hAnsi="Cambria Math"/>
                      <w:i/>
                    </w:rPr>
                  </m:ctrlPr>
                </m:sSubPr>
                <m:e>
                  <m:r>
                    <w:rPr>
                      <w:rFonts w:ascii="Cambria Math" w:hAnsi="Cambria Math"/>
                      <w:lang w:val="en-US"/>
                    </w:rPr>
                    <m:t>H</m:t>
                  </m:r>
                </m:e>
                <m:sub>
                  <m:r>
                    <w:rPr>
                      <w:rFonts w:ascii="Cambria Math" w:hAnsi="Cambria Math"/>
                    </w:rPr>
                    <m:t>в</m:t>
                  </m:r>
                  <m:r>
                    <w:rPr>
                      <w:rFonts w:ascii="Cambria Math" w:hAnsi="Cambria Math"/>
                      <w:lang w:val="en-US"/>
                    </w:rPr>
                    <m:t>J</m:t>
                  </m:r>
                </m:sub>
              </m:sSub>
              <m:sSub>
                <m:sSubPr>
                  <m:ctrlPr>
                    <w:rPr>
                      <w:rFonts w:ascii="Cambria Math" w:hAnsi="Cambria Math"/>
                      <w:i/>
                    </w:rPr>
                  </m:ctrlPr>
                </m:sSubPr>
                <m:e>
                  <m:r>
                    <w:rPr>
                      <w:rFonts w:ascii="Cambria Math" w:hAnsi="Cambria Math"/>
                    </w:rPr>
                    <m:t>Ц</m:t>
                  </m:r>
                </m:e>
                <m:sub>
                  <m:r>
                    <w:rPr>
                      <w:rFonts w:ascii="Cambria Math" w:hAnsi="Cambria Math"/>
                    </w:rPr>
                    <m:t>в</m:t>
                  </m:r>
                  <m:r>
                    <w:rPr>
                      <w:rFonts w:ascii="Cambria Math" w:hAnsi="Cambria Math"/>
                      <w:lang w:val="en-US"/>
                    </w:rPr>
                    <m:t>J</m:t>
                  </m:r>
                </m:sub>
              </m:sSub>
              <m:r>
                <w:rPr>
                  <w:rFonts w:ascii="Cambria Math" w:hAnsi="Cambria Math"/>
                </w:rPr>
                <m:t>,</m:t>
              </m:r>
            </m:e>
          </m:nary>
        </m:oMath>
      </m:oMathPara>
    </w:p>
    <w:p w:rsidR="00A93511" w:rsidRDefault="00A93511" w:rsidP="00A93511">
      <w:pPr>
        <w:rPr>
          <w:rFonts w:eastAsiaTheme="minorEastAsia"/>
        </w:rPr>
      </w:pPr>
      <w:r>
        <w:rPr>
          <w:rFonts w:eastAsiaTheme="minorEastAsia"/>
        </w:rPr>
        <w:t xml:space="preserve">де </w:t>
      </w:r>
      <w:r>
        <w:rPr>
          <w:rFonts w:eastAsiaTheme="minorEastAsia"/>
          <w:lang w:val="en-US"/>
        </w:rPr>
        <w:t>n</w:t>
      </w:r>
      <w:r w:rsidRPr="00256212">
        <w:rPr>
          <w:rFonts w:eastAsiaTheme="minorEastAsia"/>
        </w:rPr>
        <w:t xml:space="preserve"> – </w:t>
      </w:r>
      <w:r>
        <w:rPr>
          <w:rFonts w:eastAsiaTheme="minorEastAsia"/>
        </w:rPr>
        <w:t xml:space="preserve">кількість видів матеріалів; </w:t>
      </w:r>
      <m:oMath>
        <m:sSub>
          <m:sSubPr>
            <m:ctrlPr>
              <w:rPr>
                <w:rFonts w:ascii="Cambria Math" w:hAnsi="Cambria Math"/>
                <w:i/>
              </w:rPr>
            </m:ctrlPr>
          </m:sSubPr>
          <m:e>
            <m:r>
              <w:rPr>
                <w:rFonts w:ascii="Cambria Math" w:hAnsi="Cambria Math"/>
                <w:lang w:val="en-US"/>
              </w:rPr>
              <m:t>H</m:t>
            </m:r>
          </m:e>
          <m:sub>
            <m:r>
              <w:rPr>
                <w:rFonts w:ascii="Cambria Math" w:hAnsi="Cambria Math"/>
              </w:rPr>
              <m:t>J</m:t>
            </m:r>
          </m:sub>
        </m:sSub>
      </m:oMath>
      <w:r>
        <w:rPr>
          <w:rFonts w:eastAsiaTheme="minorEastAsia"/>
        </w:rPr>
        <w:t xml:space="preserve"> – норма витрат </w:t>
      </w:r>
      <w:r>
        <w:rPr>
          <w:rFonts w:eastAsiaTheme="minorEastAsia"/>
          <w:lang w:val="en-US"/>
        </w:rPr>
        <w:t>J</w:t>
      </w:r>
      <w:r>
        <w:rPr>
          <w:rFonts w:eastAsiaTheme="minorEastAsia"/>
        </w:rPr>
        <w:t xml:space="preserve">-го виду матеріалу на одиницю продукції, кг (5,31 кг); </w:t>
      </w:r>
      <m:oMath>
        <m:sSub>
          <m:sSubPr>
            <m:ctrlPr>
              <w:rPr>
                <w:rFonts w:ascii="Cambria Math" w:hAnsi="Cambria Math"/>
                <w:i/>
              </w:rPr>
            </m:ctrlPr>
          </m:sSubPr>
          <m:e>
            <m:r>
              <w:rPr>
                <w:rFonts w:ascii="Cambria Math" w:hAnsi="Cambria Math"/>
              </w:rPr>
              <m:t>Ц</m:t>
            </m:r>
          </m:e>
          <m:sub>
            <m:r>
              <w:rPr>
                <w:rFonts w:ascii="Cambria Math" w:hAnsi="Cambria Math"/>
              </w:rPr>
              <m:t>J</m:t>
            </m:r>
          </m:sub>
        </m:sSub>
      </m:oMath>
      <w:r>
        <w:rPr>
          <w:rFonts w:eastAsiaTheme="minorEastAsia"/>
        </w:rPr>
        <w:t xml:space="preserve"> – ціна 1 кг </w:t>
      </w:r>
      <w:r>
        <w:rPr>
          <w:rFonts w:eastAsiaTheme="minorEastAsia"/>
          <w:lang w:val="en-US"/>
        </w:rPr>
        <w:t>J</w:t>
      </w:r>
      <w:r>
        <w:rPr>
          <w:rFonts w:eastAsiaTheme="minorEastAsia"/>
        </w:rPr>
        <w:t xml:space="preserve">-го виду матеріалу, грн (160 грн/кг); </w:t>
      </w:r>
      <m:oMath>
        <m:sSub>
          <m:sSubPr>
            <m:ctrlPr>
              <w:rPr>
                <w:rFonts w:ascii="Cambria Math" w:hAnsi="Cambria Math"/>
                <w:i/>
              </w:rPr>
            </m:ctrlPr>
          </m:sSubPr>
          <m:e>
            <m:r>
              <w:rPr>
                <w:rFonts w:ascii="Cambria Math" w:hAnsi="Cambria Math"/>
              </w:rPr>
              <m:t>К</m:t>
            </m:r>
          </m:e>
          <m:sub>
            <m:r>
              <w:rPr>
                <w:rFonts w:ascii="Cambria Math" w:hAnsi="Cambria Math"/>
              </w:rPr>
              <m:t>тр</m:t>
            </m:r>
          </m:sub>
        </m:sSub>
      </m:oMath>
      <w:r>
        <w:rPr>
          <w:rFonts w:eastAsiaTheme="minorEastAsia"/>
        </w:rPr>
        <w:t xml:space="preserve"> – коефіцієнт, який враховує транспортно-заготівельні витрати (</w:t>
      </w:r>
      <m:oMath>
        <m:sSub>
          <m:sSubPr>
            <m:ctrlPr>
              <w:rPr>
                <w:rFonts w:ascii="Cambria Math" w:hAnsi="Cambria Math"/>
                <w:i/>
              </w:rPr>
            </m:ctrlPr>
          </m:sSubPr>
          <m:e>
            <m:r>
              <w:rPr>
                <w:rFonts w:ascii="Cambria Math" w:hAnsi="Cambria Math"/>
              </w:rPr>
              <m:t>К</m:t>
            </m:r>
          </m:e>
          <m:sub>
            <m:r>
              <w:rPr>
                <w:rFonts w:ascii="Cambria Math" w:hAnsi="Cambria Math"/>
              </w:rPr>
              <m:t>тр</m:t>
            </m:r>
          </m:sub>
        </m:sSub>
        <m:r>
          <w:rPr>
            <w:rFonts w:ascii="Cambria Math" w:hAnsi="Cambria Math"/>
          </w:rPr>
          <m:t>=1,02)</m:t>
        </m:r>
      </m:oMath>
      <w:r>
        <w:rPr>
          <w:rFonts w:eastAsiaTheme="minorEastAsia"/>
        </w:rPr>
        <w:t xml:space="preserve">; </w:t>
      </w:r>
      <m:oMath>
        <m:sSub>
          <m:sSubPr>
            <m:ctrlPr>
              <w:rPr>
                <w:rFonts w:ascii="Cambria Math" w:hAnsi="Cambria Math"/>
                <w:i/>
              </w:rPr>
            </m:ctrlPr>
          </m:sSubPr>
          <m:e>
            <m:r>
              <w:rPr>
                <w:rFonts w:ascii="Cambria Math" w:hAnsi="Cambria Math"/>
                <w:lang w:val="en-US"/>
              </w:rPr>
              <m:t>H</m:t>
            </m:r>
          </m:e>
          <m:sub>
            <m:r>
              <w:rPr>
                <w:rFonts w:ascii="Cambria Math" w:hAnsi="Cambria Math"/>
              </w:rPr>
              <m:t>в</m:t>
            </m:r>
            <m:r>
              <w:rPr>
                <w:rFonts w:ascii="Cambria Math" w:hAnsi="Cambria Math"/>
                <w:lang w:val="en-US"/>
              </w:rPr>
              <m:t>J</m:t>
            </m:r>
          </m:sub>
        </m:sSub>
      </m:oMath>
      <w:r>
        <w:rPr>
          <w:rFonts w:eastAsiaTheme="minorEastAsia"/>
        </w:rPr>
        <w:t xml:space="preserve"> – кількість реалізованих відходів </w:t>
      </w:r>
      <w:r>
        <w:rPr>
          <w:rFonts w:eastAsiaTheme="minorEastAsia"/>
          <w:lang w:val="en-US"/>
        </w:rPr>
        <w:t>J</w:t>
      </w:r>
      <w:r>
        <w:rPr>
          <w:rFonts w:eastAsiaTheme="minorEastAsia"/>
        </w:rPr>
        <w:t xml:space="preserve">-го виду матеріалу (0,5); </w:t>
      </w:r>
      <m:oMath>
        <m:sSub>
          <m:sSubPr>
            <m:ctrlPr>
              <w:rPr>
                <w:rFonts w:ascii="Cambria Math" w:hAnsi="Cambria Math"/>
                <w:i/>
              </w:rPr>
            </m:ctrlPr>
          </m:sSubPr>
          <m:e>
            <m:r>
              <w:rPr>
                <w:rFonts w:ascii="Cambria Math" w:hAnsi="Cambria Math"/>
              </w:rPr>
              <m:t>Ц</m:t>
            </m:r>
          </m:e>
          <m:sub>
            <m:r>
              <w:rPr>
                <w:rFonts w:ascii="Cambria Math" w:hAnsi="Cambria Math"/>
              </w:rPr>
              <m:t>в</m:t>
            </m:r>
            <m:r>
              <w:rPr>
                <w:rFonts w:ascii="Cambria Math" w:hAnsi="Cambria Math"/>
                <w:lang w:val="en-US"/>
              </w:rPr>
              <m:t>J</m:t>
            </m:r>
          </m:sub>
        </m:sSub>
      </m:oMath>
      <w:r>
        <w:rPr>
          <w:rFonts w:eastAsiaTheme="minorEastAsia"/>
        </w:rPr>
        <w:t xml:space="preserve"> – ціна 1 кг відходів, грн (160 грн/кг).</w:t>
      </w:r>
    </w:p>
    <w:p w:rsidR="00A93511" w:rsidRDefault="00A93511" w:rsidP="00A93511">
      <w:pPr>
        <w:rPr>
          <w:rFonts w:eastAsiaTheme="minorEastAsia"/>
        </w:rPr>
      </w:pPr>
      <w:r>
        <w:rPr>
          <w:rFonts w:eastAsiaTheme="minorEastAsia"/>
        </w:rPr>
        <w:t>Розрахунок для базового і спроектованого варіанту є однаковим:</w:t>
      </w:r>
    </w:p>
    <w:p w:rsidR="00A93511" w:rsidRDefault="00F71671" w:rsidP="00A93511">
      <w:pPr>
        <w:rPr>
          <w:rFonts w:eastAsiaTheme="minorEastAsia"/>
        </w:rPr>
      </w:pPr>
      <m:oMathPara>
        <m:oMath>
          <m:sSub>
            <m:sSubPr>
              <m:ctrlPr>
                <w:rPr>
                  <w:rFonts w:ascii="Cambria Math" w:hAnsi="Cambria Math"/>
                  <w:i/>
                </w:rPr>
              </m:ctrlPr>
            </m:sSubPr>
            <m:e>
              <m:r>
                <w:rPr>
                  <w:rFonts w:ascii="Cambria Math" w:hAnsi="Cambria Math"/>
                </w:rPr>
                <m:t>С</m:t>
              </m:r>
            </m:e>
            <m:sub>
              <m:r>
                <w:rPr>
                  <w:rFonts w:ascii="Cambria Math" w:hAnsi="Cambria Math"/>
                </w:rPr>
                <m:t>м</m:t>
              </m:r>
            </m:sub>
          </m:sSub>
          <m:r>
            <w:rPr>
              <w:rFonts w:ascii="Cambria Math" w:hAnsi="Cambria Math"/>
            </w:rPr>
            <m:t>=5,31*160*1,02-0,5*160=787 грн</m:t>
          </m:r>
        </m:oMath>
      </m:oMathPara>
    </w:p>
    <w:p w:rsidR="00A93511" w:rsidRDefault="00A93511" w:rsidP="007F68C6">
      <w:pPr>
        <w:pStyle w:val="a4"/>
        <w:numPr>
          <w:ilvl w:val="1"/>
          <w:numId w:val="40"/>
        </w:numPr>
      </w:pPr>
      <w:r>
        <w:t>Масу прокату М</w:t>
      </w:r>
      <w:r w:rsidRPr="007F68C6">
        <w:rPr>
          <w:vertAlign w:val="subscript"/>
        </w:rPr>
        <w:t>пр</w:t>
      </w:r>
      <w:r>
        <w:t>, необхідну для виробництва зварювальної конструкції, можна визначити за формулою:</w:t>
      </w:r>
    </w:p>
    <w:p w:rsidR="00A93511" w:rsidRDefault="00F71671" w:rsidP="00A93511">
      <w:pPr>
        <w:rPr>
          <w:rFonts w:eastAsiaTheme="minorEastAsia"/>
        </w:rPr>
      </w:pPr>
      <m:oMathPara>
        <m:oMath>
          <m:sSub>
            <m:sSubPr>
              <m:ctrlPr>
                <w:rPr>
                  <w:rFonts w:ascii="Cambria Math" w:hAnsi="Cambria Math"/>
                  <w:i/>
                </w:rPr>
              </m:ctrlPr>
            </m:sSubPr>
            <m:e>
              <m:r>
                <w:rPr>
                  <w:rFonts w:ascii="Cambria Math" w:hAnsi="Cambria Math"/>
                </w:rPr>
                <m:t>М</m:t>
              </m:r>
            </m:e>
            <m:sub>
              <m:r>
                <w:rPr>
                  <w:rFonts w:ascii="Cambria Math" w:hAnsi="Cambria Math"/>
                </w:rPr>
                <m:t>пр</m:t>
              </m:r>
            </m:sub>
          </m:sSub>
          <m:r>
            <w:rPr>
              <w:rFonts w:ascii="Cambria Math" w:hAnsi="Cambria Math"/>
            </w:rPr>
            <m:t>=</m:t>
          </m:r>
          <m:sSub>
            <m:sSubPr>
              <m:ctrlPr>
                <w:rPr>
                  <w:rFonts w:ascii="Cambria Math" w:hAnsi="Cambria Math"/>
                  <w:i/>
                </w:rPr>
              </m:ctrlPr>
            </m:sSubPr>
            <m:e>
              <m:r>
                <w:rPr>
                  <w:rFonts w:ascii="Cambria Math" w:hAnsi="Cambria Math"/>
                </w:rPr>
                <m:t>К</m:t>
              </m:r>
            </m:e>
            <m:sub>
              <m:r>
                <w:rPr>
                  <w:rFonts w:ascii="Cambria Math" w:hAnsi="Cambria Math"/>
                </w:rPr>
                <m:t>пр</m:t>
              </m:r>
            </m:sub>
          </m:sSub>
          <m:nary>
            <m:naryPr>
              <m:chr m:val="∑"/>
              <m:limLoc m:val="undOvr"/>
              <m:subHide m:val="1"/>
              <m:supHide m:val="1"/>
              <m:ctrlPr>
                <w:rPr>
                  <w:rFonts w:ascii="Cambria Math" w:hAnsi="Cambria Math"/>
                  <w:i/>
                </w:rPr>
              </m:ctrlPr>
            </m:naryPr>
            <m:sub/>
            <m:sup/>
            <m:e>
              <m:sSub>
                <m:sSubPr>
                  <m:ctrlPr>
                    <w:rPr>
                      <w:rFonts w:ascii="Cambria Math" w:hAnsi="Cambria Math"/>
                      <w:i/>
                    </w:rPr>
                  </m:ctrlPr>
                </m:sSubPr>
                <m:e>
                  <m:r>
                    <w:rPr>
                      <w:rFonts w:ascii="Cambria Math" w:hAnsi="Cambria Math"/>
                    </w:rPr>
                    <m:t>М</m:t>
                  </m:r>
                </m:e>
                <m:sub>
                  <m:r>
                    <w:rPr>
                      <w:rFonts w:ascii="Cambria Math" w:hAnsi="Cambria Math"/>
                    </w:rPr>
                    <m:t>д</m:t>
                  </m:r>
                </m:sub>
              </m:sSub>
              <m:r>
                <w:rPr>
                  <w:rFonts w:ascii="Cambria Math" w:hAnsi="Cambria Math"/>
                </w:rPr>
                <m:t>,</m:t>
              </m:r>
            </m:e>
          </m:nary>
        </m:oMath>
      </m:oMathPara>
    </w:p>
    <w:p w:rsidR="00A93511" w:rsidRDefault="00A93511" w:rsidP="00A93511">
      <w:pPr>
        <w:rPr>
          <w:rFonts w:eastAsiaTheme="minorEastAsia"/>
        </w:rPr>
      </w:pPr>
      <w:r>
        <w:rPr>
          <w:rFonts w:eastAsiaTheme="minorEastAsia"/>
        </w:rPr>
        <w:t xml:space="preserve">де </w:t>
      </w:r>
      <m:oMath>
        <m:nary>
          <m:naryPr>
            <m:chr m:val="∑"/>
            <m:limLoc m:val="undOvr"/>
            <m:subHide m:val="1"/>
            <m:supHide m:val="1"/>
            <m:ctrlPr>
              <w:rPr>
                <w:rFonts w:ascii="Cambria Math" w:hAnsi="Cambria Math"/>
                <w:i/>
              </w:rPr>
            </m:ctrlPr>
          </m:naryPr>
          <m:sub/>
          <m:sup/>
          <m:e>
            <m:sSub>
              <m:sSubPr>
                <m:ctrlPr>
                  <w:rPr>
                    <w:rFonts w:ascii="Cambria Math" w:hAnsi="Cambria Math"/>
                    <w:i/>
                  </w:rPr>
                </m:ctrlPr>
              </m:sSubPr>
              <m:e>
                <m:r>
                  <w:rPr>
                    <w:rFonts w:ascii="Cambria Math" w:hAnsi="Cambria Math"/>
                  </w:rPr>
                  <m:t>М</m:t>
                </m:r>
              </m:e>
              <m:sub>
                <m:r>
                  <w:rPr>
                    <w:rFonts w:ascii="Cambria Math" w:hAnsi="Cambria Math"/>
                  </w:rPr>
                  <m:t>д</m:t>
                </m:r>
              </m:sub>
            </m:sSub>
          </m:e>
        </m:nary>
      </m:oMath>
      <w:r>
        <w:rPr>
          <w:rFonts w:eastAsiaTheme="minorEastAsia"/>
        </w:rPr>
        <w:t xml:space="preserve"> – маса деталей, які виготовляють з прокату даної марки, кг (5,31 кг); </w:t>
      </w:r>
      <m:oMath>
        <m:sSub>
          <m:sSubPr>
            <m:ctrlPr>
              <w:rPr>
                <w:rFonts w:ascii="Cambria Math" w:hAnsi="Cambria Math"/>
                <w:i/>
              </w:rPr>
            </m:ctrlPr>
          </m:sSubPr>
          <m:e>
            <m:r>
              <w:rPr>
                <w:rFonts w:ascii="Cambria Math" w:hAnsi="Cambria Math"/>
              </w:rPr>
              <m:t>К</m:t>
            </m:r>
          </m:e>
          <m:sub>
            <m:r>
              <w:rPr>
                <w:rFonts w:ascii="Cambria Math" w:hAnsi="Cambria Math"/>
              </w:rPr>
              <m:t>пр</m:t>
            </m:r>
          </m:sub>
        </m:sSub>
      </m:oMath>
      <w:r>
        <w:rPr>
          <w:rFonts w:eastAsiaTheme="minorEastAsia"/>
        </w:rPr>
        <w:t xml:space="preserve"> – коефіцієнт перерахунку маси готової конструкції в масу до її обробки (1,27).</w:t>
      </w:r>
    </w:p>
    <w:p w:rsidR="00A93511" w:rsidRDefault="00A93511" w:rsidP="00A93511">
      <w:pPr>
        <w:rPr>
          <w:rFonts w:eastAsiaTheme="minorEastAsia"/>
        </w:rPr>
      </w:pPr>
      <w:r>
        <w:rPr>
          <w:rFonts w:eastAsiaTheme="minorEastAsia"/>
        </w:rPr>
        <w:t>Розрахунок для базового і спроектованого варіанту є однаковим:</w:t>
      </w:r>
    </w:p>
    <w:p w:rsidR="00A93511" w:rsidRPr="003918EE" w:rsidRDefault="00F71671" w:rsidP="00A93511">
      <w:pPr>
        <w:rPr>
          <w:rFonts w:eastAsiaTheme="minorEastAsia"/>
        </w:rPr>
      </w:pPr>
      <m:oMathPara>
        <m:oMath>
          <m:sSub>
            <m:sSubPr>
              <m:ctrlPr>
                <w:rPr>
                  <w:rFonts w:ascii="Cambria Math" w:hAnsi="Cambria Math"/>
                  <w:i/>
                </w:rPr>
              </m:ctrlPr>
            </m:sSubPr>
            <m:e>
              <m:r>
                <w:rPr>
                  <w:rFonts w:ascii="Cambria Math" w:hAnsi="Cambria Math"/>
                </w:rPr>
                <m:t>М</m:t>
              </m:r>
            </m:e>
            <m:sub>
              <m:r>
                <w:rPr>
                  <w:rFonts w:ascii="Cambria Math" w:hAnsi="Cambria Math"/>
                </w:rPr>
                <m:t>пр</m:t>
              </m:r>
            </m:sub>
          </m:sSub>
          <m:r>
            <w:rPr>
              <w:rFonts w:ascii="Cambria Math" w:hAnsi="Cambria Math"/>
            </w:rPr>
            <m:t>=1,27*5,31=6,7 кг</m:t>
          </m:r>
        </m:oMath>
      </m:oMathPara>
    </w:p>
    <w:p w:rsidR="00A93511" w:rsidRDefault="00A93511" w:rsidP="00A93511">
      <w:pPr>
        <w:tabs>
          <w:tab w:val="left" w:pos="8208"/>
        </w:tabs>
        <w:rPr>
          <w:rFonts w:eastAsiaTheme="minorEastAsia"/>
        </w:rPr>
      </w:pPr>
      <w:r>
        <w:rPr>
          <w:rFonts w:eastAsiaTheme="minorEastAsia"/>
        </w:rPr>
        <w:tab/>
      </w:r>
    </w:p>
    <w:p w:rsidR="00A93511" w:rsidRDefault="00A93511" w:rsidP="007F68C6">
      <w:pPr>
        <w:pStyle w:val="a4"/>
        <w:numPr>
          <w:ilvl w:val="1"/>
          <w:numId w:val="40"/>
        </w:numPr>
        <w:spacing w:line="360" w:lineRule="auto"/>
        <w:ind w:right="170"/>
      </w:pPr>
      <w:r>
        <w:t>Витрати на зварювальний дріт С</w:t>
      </w:r>
      <w:r w:rsidRPr="00E035EE">
        <w:rPr>
          <w:vertAlign w:val="subscript"/>
        </w:rPr>
        <w:t>ел</w:t>
      </w:r>
      <w:r>
        <w:t xml:space="preserve"> визначають за формулою:</w:t>
      </w:r>
    </w:p>
    <w:p w:rsidR="00A93511" w:rsidRDefault="00F71671" w:rsidP="00A93511">
      <w:pPr>
        <w:rPr>
          <w:rFonts w:eastAsiaTheme="minorEastAsia"/>
        </w:rPr>
      </w:pPr>
      <m:oMathPara>
        <m:oMath>
          <m:sSub>
            <m:sSubPr>
              <m:ctrlPr>
                <w:rPr>
                  <w:rFonts w:ascii="Cambria Math" w:hAnsi="Cambria Math"/>
                  <w:i/>
                </w:rPr>
              </m:ctrlPr>
            </m:sSubPr>
            <m:e>
              <m:r>
                <w:rPr>
                  <w:rFonts w:ascii="Cambria Math" w:hAnsi="Cambria Math"/>
                </w:rPr>
                <m:t>С</m:t>
              </m:r>
            </m:e>
            <m:sub>
              <m:r>
                <w:rPr>
                  <w:rFonts w:ascii="Cambria Math" w:hAnsi="Cambria Math"/>
                </w:rPr>
                <m:t>ел</m:t>
              </m:r>
            </m:sub>
          </m:sSub>
          <m:r>
            <w:rPr>
              <w:rFonts w:ascii="Cambria Math" w:hAnsi="Cambria Math"/>
            </w:rPr>
            <m:t>=</m:t>
          </m:r>
          <m:sSub>
            <m:sSubPr>
              <m:ctrlPr>
                <w:rPr>
                  <w:rFonts w:ascii="Cambria Math" w:hAnsi="Cambria Math"/>
                  <w:i/>
                </w:rPr>
              </m:ctrlPr>
            </m:sSubPr>
            <m:e>
              <m:r>
                <w:rPr>
                  <w:rFonts w:ascii="Cambria Math" w:hAnsi="Cambria Math"/>
                </w:rPr>
                <m:t>М</m:t>
              </m:r>
            </m:e>
            <m:sub>
              <m:r>
                <w:rPr>
                  <w:rFonts w:ascii="Cambria Math" w:hAnsi="Cambria Math"/>
                </w:rPr>
                <m:t>н</m:t>
              </m:r>
            </m:sub>
          </m:sSub>
          <m:sSub>
            <m:sSubPr>
              <m:ctrlPr>
                <w:rPr>
                  <w:rFonts w:ascii="Cambria Math" w:hAnsi="Cambria Math"/>
                  <w:i/>
                </w:rPr>
              </m:ctrlPr>
            </m:sSubPr>
            <m:e>
              <m:r>
                <w:rPr>
                  <w:rFonts w:ascii="Cambria Math" w:hAnsi="Cambria Math"/>
                </w:rPr>
                <m:t>К</m:t>
              </m:r>
            </m:e>
            <m:sub>
              <m:r>
                <w:rPr>
                  <w:rFonts w:ascii="Cambria Math" w:hAnsi="Cambria Math"/>
                </w:rPr>
                <m:t>ел</m:t>
              </m:r>
            </m:sub>
          </m:sSub>
          <m:sSub>
            <m:sSubPr>
              <m:ctrlPr>
                <w:rPr>
                  <w:rFonts w:ascii="Cambria Math" w:hAnsi="Cambria Math"/>
                  <w:i/>
                </w:rPr>
              </m:ctrlPr>
            </m:sSubPr>
            <m:e>
              <m:r>
                <w:rPr>
                  <w:rFonts w:ascii="Cambria Math" w:hAnsi="Cambria Math"/>
                </w:rPr>
                <m:t>Ц</m:t>
              </m:r>
            </m:e>
            <m:sub>
              <m:r>
                <w:rPr>
                  <w:rFonts w:ascii="Cambria Math" w:hAnsi="Cambria Math"/>
                </w:rPr>
                <m:t>ел</m:t>
              </m:r>
            </m:sub>
          </m:sSub>
          <m:sSub>
            <m:sSubPr>
              <m:ctrlPr>
                <w:rPr>
                  <w:rFonts w:ascii="Cambria Math" w:hAnsi="Cambria Math"/>
                  <w:i/>
                </w:rPr>
              </m:ctrlPr>
            </m:sSubPr>
            <m:e>
              <m:r>
                <w:rPr>
                  <w:rFonts w:ascii="Cambria Math" w:hAnsi="Cambria Math"/>
                </w:rPr>
                <m:t>К</m:t>
              </m:r>
            </m:e>
            <m:sub>
              <m:r>
                <w:rPr>
                  <w:rFonts w:ascii="Cambria Math" w:hAnsi="Cambria Math"/>
                </w:rPr>
                <m:t>тр</m:t>
              </m:r>
            </m:sub>
          </m:sSub>
          <m:r>
            <w:rPr>
              <w:rFonts w:ascii="Cambria Math" w:hAnsi="Cambria Math"/>
            </w:rPr>
            <m:t>,</m:t>
          </m:r>
        </m:oMath>
      </m:oMathPara>
    </w:p>
    <w:p w:rsidR="00A93511" w:rsidRDefault="00A93511" w:rsidP="00A93511">
      <w:pPr>
        <w:rPr>
          <w:rFonts w:eastAsiaTheme="minorEastAsia"/>
        </w:rPr>
      </w:pPr>
      <w:r>
        <w:rPr>
          <w:rFonts w:eastAsiaTheme="minorEastAsia"/>
        </w:rPr>
        <w:t xml:space="preserve">де </w:t>
      </w:r>
      <m:oMath>
        <m:sSub>
          <m:sSubPr>
            <m:ctrlPr>
              <w:rPr>
                <w:rFonts w:ascii="Cambria Math" w:hAnsi="Cambria Math"/>
                <w:i/>
              </w:rPr>
            </m:ctrlPr>
          </m:sSubPr>
          <m:e>
            <m:r>
              <w:rPr>
                <w:rFonts w:ascii="Cambria Math" w:hAnsi="Cambria Math"/>
              </w:rPr>
              <m:t>М</m:t>
            </m:r>
          </m:e>
          <m:sub>
            <m:r>
              <w:rPr>
                <w:rFonts w:ascii="Cambria Math" w:hAnsi="Cambria Math"/>
              </w:rPr>
              <m:t>н</m:t>
            </m:r>
          </m:sub>
        </m:sSub>
      </m:oMath>
      <w:r>
        <w:rPr>
          <w:rFonts w:eastAsiaTheme="minorEastAsia"/>
        </w:rPr>
        <w:t xml:space="preserve"> – маса наплавленого металу, кг; </w:t>
      </w:r>
      <m:oMath>
        <m:sSub>
          <m:sSubPr>
            <m:ctrlPr>
              <w:rPr>
                <w:rFonts w:ascii="Cambria Math" w:hAnsi="Cambria Math"/>
                <w:i/>
              </w:rPr>
            </m:ctrlPr>
          </m:sSubPr>
          <m:e>
            <m:r>
              <w:rPr>
                <w:rFonts w:ascii="Cambria Math" w:hAnsi="Cambria Math"/>
              </w:rPr>
              <m:t>К</m:t>
            </m:r>
          </m:e>
          <m:sub>
            <m:r>
              <w:rPr>
                <w:rFonts w:ascii="Cambria Math" w:hAnsi="Cambria Math"/>
              </w:rPr>
              <m:t>ел</m:t>
            </m:r>
          </m:sub>
        </m:sSub>
      </m:oMath>
      <w:r>
        <w:rPr>
          <w:rFonts w:eastAsiaTheme="minorEastAsia"/>
        </w:rPr>
        <w:t xml:space="preserve"> – коефіцієнт витрат зварювального дроту, який враховує втрати на угар, розбризкування, недогарки (1,15); </w:t>
      </w:r>
      <m:oMath>
        <m:sSub>
          <m:sSubPr>
            <m:ctrlPr>
              <w:rPr>
                <w:rFonts w:ascii="Cambria Math" w:hAnsi="Cambria Math"/>
                <w:i/>
              </w:rPr>
            </m:ctrlPr>
          </m:sSubPr>
          <m:e>
            <m:r>
              <w:rPr>
                <w:rFonts w:ascii="Cambria Math" w:hAnsi="Cambria Math"/>
              </w:rPr>
              <m:t>Ц</m:t>
            </m:r>
          </m:e>
          <m:sub>
            <m:r>
              <w:rPr>
                <w:rFonts w:ascii="Cambria Math" w:hAnsi="Cambria Math"/>
              </w:rPr>
              <m:t>ел</m:t>
            </m:r>
          </m:sub>
        </m:sSub>
      </m:oMath>
      <w:r>
        <w:rPr>
          <w:rFonts w:eastAsiaTheme="minorEastAsia"/>
        </w:rPr>
        <w:t xml:space="preserve"> – ціна зварювального дроту, грн/кг (160 грн/кг); </w:t>
      </w:r>
      <m:oMath>
        <m:sSub>
          <m:sSubPr>
            <m:ctrlPr>
              <w:rPr>
                <w:rFonts w:ascii="Cambria Math" w:hAnsi="Cambria Math"/>
                <w:i/>
              </w:rPr>
            </m:ctrlPr>
          </m:sSubPr>
          <m:e>
            <m:r>
              <w:rPr>
                <w:rFonts w:ascii="Cambria Math" w:hAnsi="Cambria Math"/>
              </w:rPr>
              <m:t>К</m:t>
            </m:r>
          </m:e>
          <m:sub>
            <m:r>
              <w:rPr>
                <w:rFonts w:ascii="Cambria Math" w:hAnsi="Cambria Math"/>
              </w:rPr>
              <m:t>тр</m:t>
            </m:r>
          </m:sub>
        </m:sSub>
      </m:oMath>
      <w:r>
        <w:rPr>
          <w:rFonts w:eastAsiaTheme="minorEastAsia"/>
        </w:rPr>
        <w:t xml:space="preserve"> – коефіцієнт, який враховує транспортно-заготівельні витрати, (</w:t>
      </w:r>
      <m:oMath>
        <m:sSub>
          <m:sSubPr>
            <m:ctrlPr>
              <w:rPr>
                <w:rFonts w:ascii="Cambria Math" w:hAnsi="Cambria Math"/>
                <w:i/>
              </w:rPr>
            </m:ctrlPr>
          </m:sSubPr>
          <m:e>
            <m:r>
              <w:rPr>
                <w:rFonts w:ascii="Cambria Math" w:hAnsi="Cambria Math"/>
              </w:rPr>
              <m:t>К</m:t>
            </m:r>
          </m:e>
          <m:sub>
            <m:r>
              <w:rPr>
                <w:rFonts w:ascii="Cambria Math" w:hAnsi="Cambria Math"/>
              </w:rPr>
              <m:t>тр</m:t>
            </m:r>
          </m:sub>
        </m:sSub>
        <m:r>
          <w:rPr>
            <w:rFonts w:ascii="Cambria Math" w:hAnsi="Cambria Math"/>
          </w:rPr>
          <m:t>=1,04)</m:t>
        </m:r>
      </m:oMath>
      <w:r>
        <w:rPr>
          <w:rFonts w:eastAsiaTheme="minorEastAsia"/>
        </w:rPr>
        <w:t>.</w:t>
      </w:r>
    </w:p>
    <w:p w:rsidR="00A93511" w:rsidRDefault="00A93511" w:rsidP="00A93511">
      <w:pPr>
        <w:rPr>
          <w:rFonts w:eastAsiaTheme="minorEastAsia"/>
        </w:rPr>
      </w:pPr>
      <w:r>
        <w:rPr>
          <w:rFonts w:eastAsiaTheme="minorEastAsia"/>
        </w:rPr>
        <w:t xml:space="preserve">Масу наплавленого металу </w:t>
      </w:r>
      <m:oMath>
        <m:sSub>
          <m:sSubPr>
            <m:ctrlPr>
              <w:rPr>
                <w:rFonts w:ascii="Cambria Math" w:hAnsi="Cambria Math"/>
                <w:i/>
              </w:rPr>
            </m:ctrlPr>
          </m:sSubPr>
          <m:e>
            <m:r>
              <w:rPr>
                <w:rFonts w:ascii="Cambria Math" w:hAnsi="Cambria Math"/>
              </w:rPr>
              <m:t>М</m:t>
            </m:r>
          </m:e>
          <m:sub>
            <m:r>
              <w:rPr>
                <w:rFonts w:ascii="Cambria Math" w:hAnsi="Cambria Math"/>
              </w:rPr>
              <m:t>н</m:t>
            </m:r>
          </m:sub>
        </m:sSub>
      </m:oMath>
      <w:r>
        <w:rPr>
          <w:rFonts w:eastAsiaTheme="minorEastAsia"/>
        </w:rPr>
        <w:t xml:space="preserve"> кг, можна визначити за формулою:</w:t>
      </w:r>
    </w:p>
    <w:p w:rsidR="00A93511" w:rsidRDefault="00A93511" w:rsidP="003B1D48">
      <w:pPr>
        <w:pStyle w:val="1"/>
        <w:ind w:left="0" w:firstLine="0"/>
        <w:jc w:val="left"/>
        <w:sectPr w:rsidR="00A93511" w:rsidSect="005872DF">
          <w:footerReference w:type="default" r:id="rId106"/>
          <w:pgSz w:w="11906" w:h="16838"/>
          <w:pgMar w:top="794" w:right="737" w:bottom="340" w:left="1644" w:header="709" w:footer="0" w:gutter="0"/>
          <w:pgBorders>
            <w:top w:val="single" w:sz="12" w:space="21" w:color="auto"/>
            <w:left w:val="single" w:sz="12" w:space="21" w:color="auto"/>
            <w:bottom w:val="single" w:sz="12" w:space="0" w:color="auto"/>
            <w:right w:val="single" w:sz="12" w:space="19" w:color="auto"/>
          </w:pgBorders>
          <w:cols w:space="708"/>
          <w:docGrid w:linePitch="381"/>
        </w:sectPr>
      </w:pPr>
    </w:p>
    <w:p w:rsidR="00A93511" w:rsidRPr="003918EE" w:rsidRDefault="00F71671" w:rsidP="00A93511">
      <w:pPr>
        <w:rPr>
          <w:rFonts w:eastAsiaTheme="minorEastAsia"/>
          <w:i/>
        </w:rPr>
      </w:pPr>
      <m:oMathPara>
        <m:oMath>
          <m:sSub>
            <m:sSubPr>
              <m:ctrlPr>
                <w:rPr>
                  <w:rFonts w:ascii="Cambria Math" w:hAnsi="Cambria Math"/>
                  <w:i/>
                </w:rPr>
              </m:ctrlPr>
            </m:sSubPr>
            <m:e>
              <m:r>
                <w:rPr>
                  <w:rFonts w:ascii="Cambria Math" w:hAnsi="Cambria Math"/>
                </w:rPr>
                <m:t>М</m:t>
              </m:r>
            </m:e>
            <m:sub>
              <m:r>
                <w:rPr>
                  <w:rFonts w:ascii="Cambria Math" w:hAnsi="Cambria Math"/>
                </w:rPr>
                <m:t>н</m:t>
              </m:r>
            </m:sub>
          </m:sSub>
          <m:r>
            <w:rPr>
              <w:rFonts w:ascii="Cambria Math" w:hAnsi="Cambria Math"/>
            </w:rPr>
            <m:t>=0,001</m:t>
          </m:r>
          <m:r>
            <w:rPr>
              <w:rFonts w:ascii="Cambria Math" w:hAnsi="Cambria Math"/>
              <w:lang w:val="en-US"/>
            </w:rPr>
            <m:t>FlJ</m:t>
          </m:r>
          <m:r>
            <w:rPr>
              <w:rFonts w:ascii="Cambria Math" w:hAnsi="Cambria Math"/>
              <w:lang w:val="ru-RU"/>
            </w:rPr>
            <m:t>;</m:t>
          </m:r>
        </m:oMath>
      </m:oMathPara>
    </w:p>
    <w:p w:rsidR="00A93511" w:rsidRDefault="00A93511" w:rsidP="00A93511">
      <w:r>
        <w:t xml:space="preserve">де </w:t>
      </w:r>
      <w:r>
        <w:rPr>
          <w:lang w:val="en-US"/>
        </w:rPr>
        <w:t>F</w:t>
      </w:r>
      <w:r>
        <w:t xml:space="preserve"> – площа поперечного перерізу шва, см</w:t>
      </w:r>
      <w:r>
        <w:rPr>
          <w:vertAlign w:val="superscript"/>
        </w:rPr>
        <w:t>2</w:t>
      </w:r>
      <w:r>
        <w:t xml:space="preserve">; </w:t>
      </w:r>
      <w:r>
        <w:rPr>
          <w:lang w:val="en-US"/>
        </w:rPr>
        <w:t>l</w:t>
      </w:r>
      <w:r>
        <w:t xml:space="preserve"> – довжина шва, см; </w:t>
      </w:r>
      <w:r>
        <w:rPr>
          <w:lang w:val="en-US"/>
        </w:rPr>
        <w:t>J</w:t>
      </w:r>
      <w:r>
        <w:t xml:space="preserve"> – густина металу, г/см</w:t>
      </w:r>
      <w:r>
        <w:rPr>
          <w:vertAlign w:val="superscript"/>
        </w:rPr>
        <w:t xml:space="preserve">3 </w:t>
      </w:r>
      <w:r>
        <w:t>(2,65 г/см</w:t>
      </w:r>
      <w:r>
        <w:rPr>
          <w:vertAlign w:val="superscript"/>
        </w:rPr>
        <w:t>3</w:t>
      </w:r>
      <w:r>
        <w:t>).</w:t>
      </w:r>
    </w:p>
    <w:p w:rsidR="00A93511" w:rsidRPr="003918EE" w:rsidRDefault="00A93511" w:rsidP="00A93511">
      <w:pPr>
        <w:rPr>
          <w:rFonts w:eastAsiaTheme="minorEastAsia"/>
        </w:rPr>
      </w:pPr>
      <w:r>
        <w:rPr>
          <w:rFonts w:eastAsiaTheme="minorEastAsia"/>
        </w:rPr>
        <w:t>Розрахунок для базового і спроектованого варіанту є однаковим:</w:t>
      </w:r>
    </w:p>
    <w:p w:rsidR="00A93511" w:rsidRDefault="00A93511" w:rsidP="00A93511">
      <w:r>
        <w:t>Для шва №1</w:t>
      </w:r>
    </w:p>
    <w:p w:rsidR="00A93511" w:rsidRPr="007F320C" w:rsidRDefault="00F71671" w:rsidP="00A93511">
      <w:pPr>
        <w:rPr>
          <w:rFonts w:eastAsiaTheme="minorEastAsia"/>
          <w:i/>
          <w:lang w:val="ru-RU"/>
        </w:rPr>
      </w:pPr>
      <m:oMathPara>
        <m:oMath>
          <m:sSub>
            <m:sSubPr>
              <m:ctrlPr>
                <w:rPr>
                  <w:rFonts w:ascii="Cambria Math" w:hAnsi="Cambria Math"/>
                  <w:i/>
                </w:rPr>
              </m:ctrlPr>
            </m:sSubPr>
            <m:e>
              <m:r>
                <w:rPr>
                  <w:rFonts w:ascii="Cambria Math" w:hAnsi="Cambria Math"/>
                </w:rPr>
                <m:t>М</m:t>
              </m:r>
            </m:e>
            <m:sub>
              <m:r>
                <w:rPr>
                  <w:rFonts w:ascii="Cambria Math" w:hAnsi="Cambria Math"/>
                </w:rPr>
                <m:t>н1</m:t>
              </m:r>
            </m:sub>
          </m:sSub>
          <m:r>
            <w:rPr>
              <w:rFonts w:ascii="Cambria Math" w:hAnsi="Cambria Math"/>
            </w:rPr>
            <m:t>=0,001*</m:t>
          </m:r>
          <m:r>
            <w:rPr>
              <w:rFonts w:ascii="Cambria Math" w:hAnsi="Cambria Math"/>
              <w:lang w:val="en-US"/>
            </w:rPr>
            <m:t>0,55*18,8*2,65=0,03 кг</m:t>
          </m:r>
          <m:r>
            <w:rPr>
              <w:rFonts w:ascii="Cambria Math" w:hAnsi="Cambria Math"/>
              <w:lang w:val="ru-RU"/>
            </w:rPr>
            <m:t>;</m:t>
          </m:r>
        </m:oMath>
      </m:oMathPara>
    </w:p>
    <w:p w:rsidR="00A93511" w:rsidRPr="007F320C" w:rsidRDefault="00A93511" w:rsidP="00A93511">
      <w:r>
        <w:t>Для шва №2</w:t>
      </w:r>
    </w:p>
    <w:p w:rsidR="00A93511" w:rsidRPr="007F320C" w:rsidRDefault="00F71671" w:rsidP="00A93511">
      <w:pPr>
        <w:rPr>
          <w:rFonts w:eastAsiaTheme="minorEastAsia"/>
          <w:i/>
          <w:lang w:val="ru-RU"/>
        </w:rPr>
      </w:pPr>
      <m:oMathPara>
        <m:oMath>
          <m:sSub>
            <m:sSubPr>
              <m:ctrlPr>
                <w:rPr>
                  <w:rFonts w:ascii="Cambria Math" w:hAnsi="Cambria Math"/>
                  <w:i/>
                </w:rPr>
              </m:ctrlPr>
            </m:sSubPr>
            <m:e>
              <m:r>
                <w:rPr>
                  <w:rFonts w:ascii="Cambria Math" w:hAnsi="Cambria Math"/>
                </w:rPr>
                <m:t>М</m:t>
              </m:r>
            </m:e>
            <m:sub>
              <m:r>
                <w:rPr>
                  <w:rFonts w:ascii="Cambria Math" w:hAnsi="Cambria Math"/>
                </w:rPr>
                <m:t>н2</m:t>
              </m:r>
            </m:sub>
          </m:sSub>
          <m:r>
            <w:rPr>
              <w:rFonts w:ascii="Cambria Math" w:hAnsi="Cambria Math"/>
            </w:rPr>
            <m:t>=0,001*</m:t>
          </m:r>
          <m:r>
            <w:rPr>
              <w:rFonts w:ascii="Cambria Math" w:hAnsi="Cambria Math"/>
              <w:lang w:val="en-US"/>
            </w:rPr>
            <m:t>0,46*52,5*2,65=0,06 кг</m:t>
          </m:r>
          <m:r>
            <w:rPr>
              <w:rFonts w:ascii="Cambria Math" w:hAnsi="Cambria Math"/>
              <w:lang w:val="ru-RU"/>
            </w:rPr>
            <m:t>;</m:t>
          </m:r>
        </m:oMath>
      </m:oMathPara>
    </w:p>
    <w:p w:rsidR="00A93511" w:rsidRPr="007F320C" w:rsidRDefault="00A93511" w:rsidP="00A93511">
      <w:r>
        <w:t>Для шва №5</w:t>
      </w:r>
    </w:p>
    <w:p w:rsidR="00A93511" w:rsidRPr="007F320C" w:rsidRDefault="00F71671" w:rsidP="00A93511">
      <w:pPr>
        <w:rPr>
          <w:rFonts w:eastAsiaTheme="minorEastAsia"/>
          <w:i/>
        </w:rPr>
      </w:pPr>
      <m:oMathPara>
        <m:oMath>
          <m:sSub>
            <m:sSubPr>
              <m:ctrlPr>
                <w:rPr>
                  <w:rFonts w:ascii="Cambria Math" w:hAnsi="Cambria Math"/>
                  <w:i/>
                </w:rPr>
              </m:ctrlPr>
            </m:sSubPr>
            <m:e>
              <m:r>
                <w:rPr>
                  <w:rFonts w:ascii="Cambria Math" w:hAnsi="Cambria Math"/>
                </w:rPr>
                <m:t>М</m:t>
              </m:r>
            </m:e>
            <m:sub>
              <m:r>
                <w:rPr>
                  <w:rFonts w:ascii="Cambria Math" w:hAnsi="Cambria Math"/>
                </w:rPr>
                <m:t>н5</m:t>
              </m:r>
            </m:sub>
          </m:sSub>
          <m:r>
            <w:rPr>
              <w:rFonts w:ascii="Cambria Math" w:hAnsi="Cambria Math"/>
            </w:rPr>
            <m:t>=0,001*</m:t>
          </m:r>
          <m:r>
            <w:rPr>
              <w:rFonts w:ascii="Cambria Math" w:hAnsi="Cambria Math"/>
              <w:lang w:val="en-US"/>
            </w:rPr>
            <m:t>0,49*20*2,65=0,03 кг</m:t>
          </m:r>
          <m:r>
            <w:rPr>
              <w:rFonts w:ascii="Cambria Math" w:hAnsi="Cambria Math"/>
              <w:lang w:val="ru-RU"/>
            </w:rPr>
            <m:t>;</m:t>
          </m:r>
        </m:oMath>
      </m:oMathPara>
    </w:p>
    <w:p w:rsidR="00A93511" w:rsidRDefault="00A93511" w:rsidP="00A93511">
      <w:r>
        <w:t>Витрати на зварювальний дріт С</w:t>
      </w:r>
      <w:r>
        <w:rPr>
          <w:vertAlign w:val="subscript"/>
        </w:rPr>
        <w:t>ел</w:t>
      </w:r>
      <w:r>
        <w:t>:</w:t>
      </w:r>
    </w:p>
    <w:p w:rsidR="00A93511" w:rsidRPr="003918EE" w:rsidRDefault="00F71671" w:rsidP="00A93511">
      <w:pPr>
        <w:rPr>
          <w:rFonts w:eastAsiaTheme="minorEastAsia"/>
        </w:rPr>
      </w:pPr>
      <m:oMathPara>
        <m:oMath>
          <m:sSub>
            <m:sSubPr>
              <m:ctrlPr>
                <w:rPr>
                  <w:rFonts w:ascii="Cambria Math" w:hAnsi="Cambria Math"/>
                  <w:i/>
                </w:rPr>
              </m:ctrlPr>
            </m:sSubPr>
            <m:e>
              <m:r>
                <w:rPr>
                  <w:rFonts w:ascii="Cambria Math" w:hAnsi="Cambria Math"/>
                </w:rPr>
                <m:t>С</m:t>
              </m:r>
            </m:e>
            <m:sub>
              <m:r>
                <w:rPr>
                  <w:rFonts w:ascii="Cambria Math" w:hAnsi="Cambria Math"/>
                </w:rPr>
                <m:t>ел</m:t>
              </m:r>
            </m:sub>
          </m:sSub>
          <m:r>
            <w:rPr>
              <w:rFonts w:ascii="Cambria Math" w:hAnsi="Cambria Math"/>
            </w:rPr>
            <m:t>=(0,03+0,06+0,03)*1,15*160*1,04=23 грн</m:t>
          </m:r>
        </m:oMath>
      </m:oMathPara>
    </w:p>
    <w:p w:rsidR="00A93511" w:rsidRPr="003918EE" w:rsidRDefault="00A93511" w:rsidP="00A93511">
      <w:pPr>
        <w:rPr>
          <w:rFonts w:eastAsiaTheme="minorEastAsia"/>
        </w:rPr>
      </w:pPr>
    </w:p>
    <w:p w:rsidR="00A93511" w:rsidRDefault="00A93511" w:rsidP="007F68C6">
      <w:pPr>
        <w:pStyle w:val="a4"/>
        <w:numPr>
          <w:ilvl w:val="1"/>
          <w:numId w:val="40"/>
        </w:numPr>
        <w:spacing w:line="360" w:lineRule="auto"/>
        <w:ind w:right="170"/>
      </w:pPr>
      <w:r>
        <w:t>Витрати на газ С</w:t>
      </w:r>
      <w:r w:rsidRPr="003918EE">
        <w:rPr>
          <w:vertAlign w:val="subscript"/>
        </w:rPr>
        <w:t>г</w:t>
      </w:r>
      <w:r>
        <w:t xml:space="preserve"> визначають за формулою :</w:t>
      </w:r>
    </w:p>
    <w:p w:rsidR="00A93511" w:rsidRPr="005D6358" w:rsidRDefault="00F71671" w:rsidP="00A93511">
      <w:pPr>
        <w:rPr>
          <w:rFonts w:eastAsiaTheme="minorEastAsia"/>
        </w:rPr>
      </w:pPr>
      <m:oMathPara>
        <m:oMath>
          <m:sSub>
            <m:sSubPr>
              <m:ctrlPr>
                <w:rPr>
                  <w:rFonts w:ascii="Cambria Math" w:hAnsi="Cambria Math"/>
                  <w:i/>
                </w:rPr>
              </m:ctrlPr>
            </m:sSubPr>
            <m:e>
              <m:r>
                <w:rPr>
                  <w:rFonts w:ascii="Cambria Math" w:hAnsi="Cambria Math"/>
                </w:rPr>
                <m:t>С</m:t>
              </m:r>
            </m:e>
            <m:sub>
              <m:r>
                <w:rPr>
                  <w:rFonts w:ascii="Cambria Math" w:hAnsi="Cambria Math"/>
                </w:rPr>
                <m:t>г</m:t>
              </m:r>
            </m:sub>
          </m:sSub>
          <m:r>
            <w:rPr>
              <w:rFonts w:ascii="Cambria Math" w:hAnsi="Cambria Math"/>
            </w:rPr>
            <m:t>=</m:t>
          </m:r>
          <m:sSub>
            <m:sSubPr>
              <m:ctrlPr>
                <w:rPr>
                  <w:rFonts w:ascii="Cambria Math" w:hAnsi="Cambria Math"/>
                  <w:i/>
                </w:rPr>
              </m:ctrlPr>
            </m:sSubPr>
            <m:e>
              <m:r>
                <w:rPr>
                  <w:rFonts w:ascii="Cambria Math" w:hAnsi="Cambria Math"/>
                </w:rPr>
                <m:t>Р</m:t>
              </m:r>
            </m:e>
            <m:sub>
              <m:r>
                <w:rPr>
                  <w:rFonts w:ascii="Cambria Math" w:hAnsi="Cambria Math"/>
                </w:rPr>
                <m:t>г</m:t>
              </m:r>
            </m:sub>
          </m:sSub>
          <m:sSub>
            <m:sSubPr>
              <m:ctrlPr>
                <w:rPr>
                  <w:rFonts w:ascii="Cambria Math" w:hAnsi="Cambria Math"/>
                  <w:i/>
                </w:rPr>
              </m:ctrlPr>
            </m:sSubPr>
            <m:e>
              <m:r>
                <w:rPr>
                  <w:rFonts w:ascii="Cambria Math" w:hAnsi="Cambria Math"/>
                </w:rPr>
                <m:t>Т</m:t>
              </m:r>
            </m:e>
            <m:sub>
              <m:r>
                <w:rPr>
                  <w:rFonts w:ascii="Cambria Math" w:hAnsi="Cambria Math"/>
                </w:rPr>
                <m:t>о</m:t>
              </m:r>
            </m:sub>
          </m:sSub>
          <m:sSub>
            <m:sSubPr>
              <m:ctrlPr>
                <w:rPr>
                  <w:rFonts w:ascii="Cambria Math" w:hAnsi="Cambria Math"/>
                  <w:i/>
                </w:rPr>
              </m:ctrlPr>
            </m:sSubPr>
            <m:e>
              <m:r>
                <w:rPr>
                  <w:rFonts w:ascii="Cambria Math" w:hAnsi="Cambria Math"/>
                </w:rPr>
                <m:t>Ц</m:t>
              </m:r>
            </m:e>
            <m:sub>
              <m:r>
                <w:rPr>
                  <w:rFonts w:ascii="Cambria Math" w:hAnsi="Cambria Math"/>
                </w:rPr>
                <m:t>г</m:t>
              </m:r>
            </m:sub>
          </m:sSub>
          <m:sSub>
            <m:sSubPr>
              <m:ctrlPr>
                <w:rPr>
                  <w:rFonts w:ascii="Cambria Math" w:hAnsi="Cambria Math"/>
                  <w:i/>
                </w:rPr>
              </m:ctrlPr>
            </m:sSubPr>
            <m:e>
              <m:r>
                <w:rPr>
                  <w:rFonts w:ascii="Cambria Math" w:hAnsi="Cambria Math"/>
                </w:rPr>
                <m:t>К</m:t>
              </m:r>
            </m:e>
            <m:sub>
              <m:r>
                <w:rPr>
                  <w:rFonts w:ascii="Cambria Math" w:hAnsi="Cambria Math"/>
                </w:rPr>
                <m:t>тр</m:t>
              </m:r>
            </m:sub>
          </m:sSub>
          <m:r>
            <w:rPr>
              <w:rFonts w:ascii="Cambria Math" w:hAnsi="Cambria Math"/>
            </w:rPr>
            <m:t>,</m:t>
          </m:r>
        </m:oMath>
      </m:oMathPara>
    </w:p>
    <w:p w:rsidR="00A93511" w:rsidRDefault="00A93511" w:rsidP="00A93511">
      <w:pPr>
        <w:rPr>
          <w:rFonts w:eastAsiaTheme="minorEastAsia"/>
        </w:rPr>
      </w:pPr>
      <w:r>
        <w:rPr>
          <w:rFonts w:eastAsiaTheme="minorEastAsia"/>
        </w:rPr>
        <w:t xml:space="preserve">де </w:t>
      </w:r>
      <m:oMath>
        <m:sSub>
          <m:sSubPr>
            <m:ctrlPr>
              <w:rPr>
                <w:rFonts w:ascii="Cambria Math" w:hAnsi="Cambria Math"/>
                <w:i/>
              </w:rPr>
            </m:ctrlPr>
          </m:sSubPr>
          <m:e>
            <m:r>
              <w:rPr>
                <w:rFonts w:ascii="Cambria Math" w:hAnsi="Cambria Math"/>
              </w:rPr>
              <m:t>Р</m:t>
            </m:r>
          </m:e>
          <m:sub>
            <m:r>
              <w:rPr>
                <w:rFonts w:ascii="Cambria Math" w:hAnsi="Cambria Math"/>
              </w:rPr>
              <m:t>г</m:t>
            </m:r>
          </m:sub>
        </m:sSub>
      </m:oMath>
      <w:r>
        <w:rPr>
          <w:rFonts w:eastAsiaTheme="minorEastAsia"/>
        </w:rPr>
        <w:t xml:space="preserve"> – норма витрат газу, м</w:t>
      </w:r>
      <w:r>
        <w:rPr>
          <w:rFonts w:eastAsiaTheme="minorEastAsia"/>
          <w:vertAlign w:val="superscript"/>
        </w:rPr>
        <w:t>3</w:t>
      </w:r>
      <w:r>
        <w:rPr>
          <w:rFonts w:eastAsiaTheme="minorEastAsia"/>
        </w:rPr>
        <w:t xml:space="preserve"> або кілограм на одиницю часу (кг/с); </w:t>
      </w:r>
      <m:oMath>
        <m:sSub>
          <m:sSubPr>
            <m:ctrlPr>
              <w:rPr>
                <w:rFonts w:ascii="Cambria Math" w:hAnsi="Cambria Math"/>
                <w:i/>
              </w:rPr>
            </m:ctrlPr>
          </m:sSubPr>
          <m:e>
            <m:r>
              <w:rPr>
                <w:rFonts w:ascii="Cambria Math" w:hAnsi="Cambria Math"/>
              </w:rPr>
              <m:t>Т</m:t>
            </m:r>
          </m:e>
          <m:sub>
            <m:r>
              <w:rPr>
                <w:rFonts w:ascii="Cambria Math" w:hAnsi="Cambria Math"/>
              </w:rPr>
              <m:t>о</m:t>
            </m:r>
          </m:sub>
        </m:sSub>
      </m:oMath>
      <w:r>
        <w:rPr>
          <w:rFonts w:eastAsiaTheme="minorEastAsia"/>
        </w:rPr>
        <w:t xml:space="preserve"> – норма основного часу (с); </w:t>
      </w:r>
      <m:oMath>
        <m:sSub>
          <m:sSubPr>
            <m:ctrlPr>
              <w:rPr>
                <w:rFonts w:ascii="Cambria Math" w:hAnsi="Cambria Math"/>
                <w:i/>
              </w:rPr>
            </m:ctrlPr>
          </m:sSubPr>
          <m:e>
            <m:r>
              <w:rPr>
                <w:rFonts w:ascii="Cambria Math" w:hAnsi="Cambria Math"/>
              </w:rPr>
              <m:t>Ц</m:t>
            </m:r>
          </m:e>
          <m:sub>
            <m:r>
              <w:rPr>
                <w:rFonts w:ascii="Cambria Math" w:hAnsi="Cambria Math"/>
              </w:rPr>
              <m:t>г</m:t>
            </m:r>
          </m:sub>
        </m:sSub>
      </m:oMath>
      <w:r>
        <w:rPr>
          <w:rFonts w:eastAsiaTheme="minorEastAsia"/>
        </w:rPr>
        <w:t xml:space="preserve"> – ціна одиниці об’єму або маси газу, (56 грн/кг); </w:t>
      </w:r>
      <m:oMath>
        <m:sSub>
          <m:sSubPr>
            <m:ctrlPr>
              <w:rPr>
                <w:rFonts w:ascii="Cambria Math" w:hAnsi="Cambria Math"/>
                <w:i/>
              </w:rPr>
            </m:ctrlPr>
          </m:sSubPr>
          <m:e>
            <m:r>
              <w:rPr>
                <w:rFonts w:ascii="Cambria Math" w:hAnsi="Cambria Math"/>
              </w:rPr>
              <m:t>К</m:t>
            </m:r>
          </m:e>
          <m:sub>
            <m:r>
              <w:rPr>
                <w:rFonts w:ascii="Cambria Math" w:hAnsi="Cambria Math"/>
              </w:rPr>
              <m:t>тр</m:t>
            </m:r>
          </m:sub>
        </m:sSub>
      </m:oMath>
      <w:r>
        <w:rPr>
          <w:rFonts w:eastAsiaTheme="minorEastAsia"/>
        </w:rPr>
        <w:t xml:space="preserve"> – коефіцієнт, який враховує транспортно-заготівельні витрати (</w:t>
      </w:r>
      <m:oMath>
        <m:sSub>
          <m:sSubPr>
            <m:ctrlPr>
              <w:rPr>
                <w:rFonts w:ascii="Cambria Math" w:hAnsi="Cambria Math"/>
                <w:i/>
              </w:rPr>
            </m:ctrlPr>
          </m:sSubPr>
          <m:e>
            <m:r>
              <w:rPr>
                <w:rFonts w:ascii="Cambria Math" w:hAnsi="Cambria Math"/>
              </w:rPr>
              <m:t>К</m:t>
            </m:r>
          </m:e>
          <m:sub>
            <m:r>
              <w:rPr>
                <w:rFonts w:ascii="Cambria Math" w:hAnsi="Cambria Math"/>
              </w:rPr>
              <m:t>тр</m:t>
            </m:r>
          </m:sub>
        </m:sSub>
        <m:r>
          <w:rPr>
            <w:rFonts w:ascii="Cambria Math" w:hAnsi="Cambria Math"/>
          </w:rPr>
          <m:t>=1,04)</m:t>
        </m:r>
      </m:oMath>
      <w:r>
        <w:rPr>
          <w:rFonts w:eastAsiaTheme="minorEastAsia"/>
        </w:rPr>
        <w:t>.</w:t>
      </w:r>
    </w:p>
    <w:p w:rsidR="00A93511" w:rsidRDefault="00A93511" w:rsidP="00A93511">
      <w:pPr>
        <w:rPr>
          <w:rFonts w:eastAsiaTheme="minorEastAsia"/>
        </w:rPr>
      </w:pPr>
      <w:r>
        <w:rPr>
          <w:rFonts w:eastAsiaTheme="minorEastAsia"/>
        </w:rPr>
        <w:t>Розрахунок для базового і спроектованого варіанту є однаковим:</w:t>
      </w:r>
    </w:p>
    <w:p w:rsidR="00A93511" w:rsidRDefault="00A93511" w:rsidP="00A93511">
      <w:r>
        <w:t>Для шва №1</w:t>
      </w:r>
    </w:p>
    <w:p w:rsidR="00A93511" w:rsidRPr="00F71152" w:rsidRDefault="00F71671" w:rsidP="00A93511">
      <w:pPr>
        <w:rPr>
          <w:rFonts w:eastAsiaTheme="minorEastAsia"/>
        </w:rPr>
      </w:pPr>
      <m:oMathPara>
        <m:oMath>
          <m:sSub>
            <m:sSubPr>
              <m:ctrlPr>
                <w:rPr>
                  <w:rFonts w:ascii="Cambria Math" w:hAnsi="Cambria Math"/>
                  <w:i/>
                </w:rPr>
              </m:ctrlPr>
            </m:sSubPr>
            <m:e>
              <m:r>
                <w:rPr>
                  <w:rFonts w:ascii="Cambria Math" w:hAnsi="Cambria Math"/>
                </w:rPr>
                <m:t>С</m:t>
              </m:r>
            </m:e>
            <m:sub>
              <m:r>
                <w:rPr>
                  <w:rFonts w:ascii="Cambria Math" w:hAnsi="Cambria Math"/>
                </w:rPr>
                <m:t>г</m:t>
              </m:r>
            </m:sub>
          </m:sSub>
          <m:r>
            <w:rPr>
              <w:rFonts w:ascii="Cambria Math" w:hAnsi="Cambria Math"/>
            </w:rPr>
            <m:t>=0,0003*34*56*1,04=0,6 грн</m:t>
          </m:r>
        </m:oMath>
      </m:oMathPara>
    </w:p>
    <w:p w:rsidR="00A93511" w:rsidRDefault="00A93511" w:rsidP="00A93511">
      <w:r>
        <w:t>Для шва №2</w:t>
      </w:r>
    </w:p>
    <w:p w:rsidR="00A93511" w:rsidRPr="00F71152" w:rsidRDefault="00F71671" w:rsidP="00A93511">
      <w:pPr>
        <w:rPr>
          <w:rFonts w:eastAsiaTheme="minorEastAsia"/>
        </w:rPr>
      </w:pPr>
      <m:oMathPara>
        <m:oMath>
          <m:sSub>
            <m:sSubPr>
              <m:ctrlPr>
                <w:rPr>
                  <w:rFonts w:ascii="Cambria Math" w:hAnsi="Cambria Math"/>
                  <w:i/>
                </w:rPr>
              </m:ctrlPr>
            </m:sSubPr>
            <m:e>
              <m:r>
                <w:rPr>
                  <w:rFonts w:ascii="Cambria Math" w:hAnsi="Cambria Math"/>
                </w:rPr>
                <m:t>С</m:t>
              </m:r>
            </m:e>
            <m:sub>
              <m:r>
                <w:rPr>
                  <w:rFonts w:ascii="Cambria Math" w:hAnsi="Cambria Math"/>
                </w:rPr>
                <m:t>г</m:t>
              </m:r>
            </m:sub>
          </m:sSub>
          <m:r>
            <w:rPr>
              <w:rFonts w:ascii="Cambria Math" w:hAnsi="Cambria Math"/>
            </w:rPr>
            <m:t>=0,0003*95*56*1,04=1,7 грн</m:t>
          </m:r>
        </m:oMath>
      </m:oMathPara>
    </w:p>
    <w:p w:rsidR="00A93511" w:rsidRDefault="00A93511" w:rsidP="00A93511">
      <w:r>
        <w:t>Для шва №3</w:t>
      </w:r>
    </w:p>
    <w:p w:rsidR="00A93511" w:rsidRPr="003918EE" w:rsidRDefault="00F71671" w:rsidP="00A93511">
      <w:pPr>
        <w:rPr>
          <w:rFonts w:eastAsiaTheme="minorEastAsia"/>
        </w:rPr>
      </w:pPr>
      <m:oMathPara>
        <m:oMath>
          <m:sSub>
            <m:sSubPr>
              <m:ctrlPr>
                <w:rPr>
                  <w:rFonts w:ascii="Cambria Math" w:hAnsi="Cambria Math"/>
                  <w:i/>
                </w:rPr>
              </m:ctrlPr>
            </m:sSubPr>
            <m:e>
              <m:r>
                <w:rPr>
                  <w:rFonts w:ascii="Cambria Math" w:hAnsi="Cambria Math"/>
                </w:rPr>
                <m:t>С</m:t>
              </m:r>
            </m:e>
            <m:sub>
              <m:r>
                <w:rPr>
                  <w:rFonts w:ascii="Cambria Math" w:hAnsi="Cambria Math"/>
                </w:rPr>
                <m:t>г</m:t>
              </m:r>
            </m:sub>
          </m:sSub>
          <m:r>
            <w:rPr>
              <w:rFonts w:ascii="Cambria Math" w:hAnsi="Cambria Math"/>
            </w:rPr>
            <m:t>=0,0003*36*56*1,04=0,63 грн</m:t>
          </m:r>
        </m:oMath>
      </m:oMathPara>
    </w:p>
    <w:p w:rsidR="00A93511" w:rsidRDefault="00F71671" w:rsidP="007F68C6">
      <w:pPr>
        <w:sectPr w:rsidR="00A93511" w:rsidSect="005872DF">
          <w:footerReference w:type="default" r:id="rId107"/>
          <w:pgSz w:w="11906" w:h="16838"/>
          <w:pgMar w:top="794" w:right="737" w:bottom="340" w:left="1644" w:header="709" w:footer="0" w:gutter="0"/>
          <w:pgBorders>
            <w:top w:val="single" w:sz="12" w:space="21" w:color="auto"/>
            <w:left w:val="single" w:sz="12" w:space="21" w:color="auto"/>
            <w:bottom w:val="single" w:sz="12" w:space="0" w:color="auto"/>
            <w:right w:val="single" w:sz="12" w:space="19" w:color="auto"/>
          </w:pgBorders>
          <w:cols w:space="708"/>
          <w:docGrid w:linePitch="381"/>
        </w:sectPr>
      </w:pPr>
      <m:oMathPara>
        <m:oMath>
          <m:sSub>
            <m:sSubPr>
              <m:ctrlPr>
                <w:rPr>
                  <w:rFonts w:ascii="Cambria Math" w:hAnsi="Cambria Math"/>
                </w:rPr>
              </m:ctrlPr>
            </m:sSubPr>
            <m:e>
              <m:r>
                <m:rPr>
                  <m:sty m:val="p"/>
                </m:rPr>
                <w:rPr>
                  <w:rFonts w:ascii="Cambria Math" w:hAnsi="Cambria Math"/>
                </w:rPr>
                <m:t>С</m:t>
              </m:r>
            </m:e>
            <m:sub>
              <m:r>
                <m:rPr>
                  <m:sty m:val="p"/>
                </m:rPr>
                <w:rPr>
                  <w:rFonts w:ascii="Cambria Math" w:hAnsi="Cambria Math"/>
                </w:rPr>
                <m:t>г</m:t>
              </m:r>
            </m:sub>
          </m:sSub>
          <m:r>
            <m:rPr>
              <m:sty m:val="p"/>
            </m:rPr>
            <w:rPr>
              <w:rFonts w:ascii="Cambria Math" w:hAnsi="Cambria Math"/>
            </w:rPr>
            <m:t>=0,6+1,7+0,63=2,93 грн</m:t>
          </m:r>
        </m:oMath>
      </m:oMathPara>
    </w:p>
    <w:p w:rsidR="00A93511" w:rsidRDefault="00A93511" w:rsidP="007F68C6">
      <w:pPr>
        <w:pStyle w:val="a4"/>
        <w:numPr>
          <w:ilvl w:val="1"/>
          <w:numId w:val="40"/>
        </w:numPr>
        <w:spacing w:line="360" w:lineRule="auto"/>
        <w:ind w:right="170"/>
      </w:pPr>
      <w:r>
        <w:t>Витрати на технологічну електроенергію:</w:t>
      </w:r>
    </w:p>
    <w:p w:rsidR="00A93511" w:rsidRDefault="00A93511" w:rsidP="00A93511">
      <w:r w:rsidRPr="00977A0B">
        <w:t>Розрахунок для базового і спроектованого варіанту є однаковим:</w:t>
      </w:r>
    </w:p>
    <w:p w:rsidR="00A93511" w:rsidRDefault="00A93511" w:rsidP="00A93511">
      <w:r>
        <w:t>Виходячи із способу зварювання і кількості наплавленого металу визначаємо витрати електроенергії.</w:t>
      </w:r>
    </w:p>
    <w:p w:rsidR="00A93511" w:rsidRDefault="00A93511" w:rsidP="00A93511">
      <w:r>
        <w:t>Необхідна кількість електроенергії для зварювання розглядуваних швів складає 0,6 кВт *год.</w:t>
      </w:r>
    </w:p>
    <w:p w:rsidR="00A93511" w:rsidRDefault="00A93511" w:rsidP="00A93511">
      <w:r>
        <w:t>Ціна за електроенергію для підприємств складає 1,3 грн/кВт*год.</w:t>
      </w:r>
    </w:p>
    <w:p w:rsidR="00A93511" w:rsidRDefault="00A93511" w:rsidP="00A93511">
      <w:r>
        <w:t>Отже, витрати на електроенергію для зварювання розглядуваних швів складають:</w:t>
      </w:r>
    </w:p>
    <w:p w:rsidR="00A93511" w:rsidRPr="00977A0B" w:rsidRDefault="00F71671" w:rsidP="00A93511">
      <w:pPr>
        <w:rPr>
          <w:rFonts w:eastAsiaTheme="minorEastAsia"/>
        </w:rPr>
      </w:pPr>
      <m:oMathPara>
        <m:oMath>
          <m:sSub>
            <m:sSubPr>
              <m:ctrlPr>
                <w:rPr>
                  <w:rFonts w:ascii="Cambria Math" w:hAnsi="Cambria Math"/>
                  <w:i/>
                </w:rPr>
              </m:ctrlPr>
            </m:sSubPr>
            <m:e>
              <m:r>
                <w:rPr>
                  <w:rFonts w:ascii="Cambria Math" w:hAnsi="Cambria Math"/>
                </w:rPr>
                <m:t>С</m:t>
              </m:r>
            </m:e>
            <m:sub>
              <m:r>
                <w:rPr>
                  <w:rFonts w:ascii="Cambria Math" w:hAnsi="Cambria Math"/>
                </w:rPr>
                <m:t>ее</m:t>
              </m:r>
            </m:sub>
          </m:sSub>
          <m:r>
            <w:rPr>
              <w:rFonts w:ascii="Cambria Math" w:hAnsi="Cambria Math"/>
            </w:rPr>
            <m:t>=1,3*0,6=0,78 грн.</m:t>
          </m:r>
        </m:oMath>
      </m:oMathPara>
    </w:p>
    <w:p w:rsidR="00A93511" w:rsidRPr="00977A0B" w:rsidRDefault="00A93511" w:rsidP="007F68C6">
      <w:pPr>
        <w:pStyle w:val="a4"/>
        <w:numPr>
          <w:ilvl w:val="1"/>
          <w:numId w:val="40"/>
        </w:numPr>
        <w:spacing w:line="360" w:lineRule="auto"/>
        <w:ind w:right="170"/>
        <w:rPr>
          <w:rFonts w:eastAsiaTheme="minorEastAsia"/>
        </w:rPr>
      </w:pPr>
      <w:r w:rsidRPr="00977A0B">
        <w:rPr>
          <w:rFonts w:eastAsiaTheme="minorEastAsia"/>
        </w:rPr>
        <w:t>Витрати на заробітню плату робітників з відрахуваннями на соціальні потреби С</w:t>
      </w:r>
      <w:r w:rsidRPr="00977A0B">
        <w:rPr>
          <w:rFonts w:eastAsiaTheme="minorEastAsia"/>
          <w:vertAlign w:val="subscript"/>
        </w:rPr>
        <w:t>з</w:t>
      </w:r>
      <w:r w:rsidRPr="00977A0B">
        <w:rPr>
          <w:rFonts w:eastAsiaTheme="minorEastAsia"/>
        </w:rPr>
        <w:t xml:space="preserve"> визначають за формулою:</w:t>
      </w:r>
    </w:p>
    <w:p w:rsidR="00A93511" w:rsidRPr="00306238" w:rsidRDefault="00F71671" w:rsidP="00A93511">
      <w:pPr>
        <w:rPr>
          <w:rFonts w:eastAsiaTheme="minorEastAsia"/>
        </w:rPr>
      </w:pPr>
      <m:oMathPara>
        <m:oMath>
          <m:sSub>
            <m:sSubPr>
              <m:ctrlPr>
                <w:rPr>
                  <w:rFonts w:ascii="Cambria Math" w:hAnsi="Cambria Math"/>
                  <w:i/>
                </w:rPr>
              </m:ctrlPr>
            </m:sSubPr>
            <m:e>
              <m:r>
                <w:rPr>
                  <w:rFonts w:ascii="Cambria Math" w:hAnsi="Cambria Math"/>
                </w:rPr>
                <m:t>С</m:t>
              </m:r>
            </m:e>
            <m:sub>
              <m:r>
                <w:rPr>
                  <w:rFonts w:ascii="Cambria Math" w:hAnsi="Cambria Math"/>
                </w:rPr>
                <m:t>з</m:t>
              </m:r>
            </m:sub>
          </m:sSub>
          <m:r>
            <w:rPr>
              <w:rFonts w:ascii="Cambria Math" w:hAnsi="Cambria Math"/>
            </w:rPr>
            <m:t>=</m:t>
          </m:r>
          <m:nary>
            <m:naryPr>
              <m:chr m:val="∑"/>
              <m:limLoc m:val="undOvr"/>
              <m:ctrlPr>
                <w:rPr>
                  <w:rFonts w:ascii="Cambria Math" w:hAnsi="Cambria Math"/>
                  <w:i/>
                </w:rPr>
              </m:ctrlPr>
            </m:naryPr>
            <m:sub>
              <m:r>
                <w:rPr>
                  <w:rFonts w:ascii="Cambria Math" w:hAnsi="Cambria Math"/>
                </w:rPr>
                <m:t>i=1</m:t>
              </m:r>
            </m:sub>
            <m:sup>
              <m:r>
                <w:rPr>
                  <w:rFonts w:ascii="Cambria Math" w:hAnsi="Cambria Math"/>
                  <w:lang w:val="en-US"/>
                </w:rPr>
                <m:t>n</m:t>
              </m:r>
            </m:sup>
            <m:e>
              <m:sSub>
                <m:sSubPr>
                  <m:ctrlPr>
                    <w:rPr>
                      <w:rFonts w:ascii="Cambria Math" w:hAnsi="Cambria Math"/>
                      <w:i/>
                    </w:rPr>
                  </m:ctrlPr>
                </m:sSubPr>
                <m:e>
                  <m:r>
                    <w:rPr>
                      <w:rFonts w:ascii="Cambria Math" w:hAnsi="Cambria Math"/>
                    </w:rPr>
                    <m:t>C</m:t>
                  </m:r>
                </m:e>
                <m:sub>
                  <m:r>
                    <w:rPr>
                      <w:rFonts w:ascii="Cambria Math" w:hAnsi="Cambria Math"/>
                    </w:rPr>
                    <m:t>τi</m:t>
                  </m:r>
                </m:sub>
              </m:sSub>
              <m:sSub>
                <m:sSubPr>
                  <m:ctrlPr>
                    <w:rPr>
                      <w:rFonts w:ascii="Cambria Math" w:hAnsi="Cambria Math"/>
                      <w:i/>
                    </w:rPr>
                  </m:ctrlPr>
                </m:sSubPr>
                <m:e>
                  <m:r>
                    <w:rPr>
                      <w:rFonts w:ascii="Cambria Math" w:hAnsi="Cambria Math"/>
                    </w:rPr>
                    <m:t>T</m:t>
                  </m:r>
                </m:e>
                <m:sub>
                  <m:r>
                    <w:rPr>
                      <w:rFonts w:ascii="Cambria Math" w:hAnsi="Cambria Math"/>
                    </w:rPr>
                    <m:t>ki</m:t>
                  </m:r>
                </m:sub>
              </m:sSub>
              <m:sSub>
                <m:sSubPr>
                  <m:ctrlPr>
                    <w:rPr>
                      <w:rFonts w:ascii="Cambria Math" w:hAnsi="Cambria Math"/>
                      <w:i/>
                    </w:rPr>
                  </m:ctrlPr>
                </m:sSubPr>
                <m:e>
                  <m:r>
                    <w:rPr>
                      <w:rFonts w:ascii="Cambria Math" w:hAnsi="Cambria Math"/>
                    </w:rPr>
                    <m:t>K</m:t>
                  </m:r>
                </m:e>
                <m:sub>
                  <m:r>
                    <w:rPr>
                      <w:rFonts w:ascii="Cambria Math" w:hAnsi="Cambria Math"/>
                    </w:rPr>
                    <m:t>д</m:t>
                  </m:r>
                </m:sub>
              </m:sSub>
              <m:sSub>
                <m:sSubPr>
                  <m:ctrlPr>
                    <w:rPr>
                      <w:rFonts w:ascii="Cambria Math" w:hAnsi="Cambria Math"/>
                      <w:i/>
                    </w:rPr>
                  </m:ctrlPr>
                </m:sSubPr>
                <m:e>
                  <m:r>
                    <w:rPr>
                      <w:rFonts w:ascii="Cambria Math" w:hAnsi="Cambria Math"/>
                      <w:lang w:val="en-US"/>
                    </w:rPr>
                    <m:t>K</m:t>
                  </m:r>
                </m:e>
                <m:sub>
                  <m:r>
                    <w:rPr>
                      <w:rFonts w:ascii="Cambria Math" w:hAnsi="Cambria Math"/>
                    </w:rPr>
                    <m:t>c</m:t>
                  </m:r>
                </m:sub>
              </m:sSub>
              <m:r>
                <w:rPr>
                  <w:rFonts w:ascii="Cambria Math" w:hAnsi="Cambria Math"/>
                </w:rPr>
                <m:t>,</m:t>
              </m:r>
            </m:e>
          </m:nary>
        </m:oMath>
      </m:oMathPara>
    </w:p>
    <w:p w:rsidR="00A93511" w:rsidRDefault="00A93511" w:rsidP="00A93511">
      <w:pPr>
        <w:rPr>
          <w:rFonts w:eastAsiaTheme="minorEastAsia"/>
        </w:rPr>
      </w:pPr>
      <w:r>
        <w:t xml:space="preserve">де </w:t>
      </w:r>
      <m:oMath>
        <m:r>
          <w:rPr>
            <w:rFonts w:ascii="Cambria Math" w:hAnsi="Cambria Math"/>
          </w:rPr>
          <m:t>i</m:t>
        </m:r>
      </m:oMath>
      <w:r>
        <w:rPr>
          <w:rFonts w:eastAsiaTheme="minorEastAsia"/>
        </w:rPr>
        <w:t xml:space="preserve"> – номер операції технологічного процесу; </w:t>
      </w:r>
      <m:oMath>
        <m:r>
          <w:rPr>
            <w:rFonts w:ascii="Cambria Math" w:hAnsi="Cambria Math"/>
            <w:lang w:val="en-US"/>
          </w:rPr>
          <m:t>n</m:t>
        </m:r>
      </m:oMath>
      <w:r>
        <w:rPr>
          <w:rFonts w:eastAsiaTheme="minorEastAsia"/>
        </w:rPr>
        <w:t xml:space="preserve"> – кількість операцій; </w:t>
      </w:r>
      <m:oMath>
        <m:sSub>
          <m:sSubPr>
            <m:ctrlPr>
              <w:rPr>
                <w:rFonts w:ascii="Cambria Math" w:hAnsi="Cambria Math"/>
                <w:i/>
              </w:rPr>
            </m:ctrlPr>
          </m:sSubPr>
          <m:e>
            <m:r>
              <w:rPr>
                <w:rFonts w:ascii="Cambria Math" w:hAnsi="Cambria Math"/>
              </w:rPr>
              <m:t>C</m:t>
            </m:r>
          </m:e>
          <m:sub>
            <m:r>
              <w:rPr>
                <w:rFonts w:ascii="Cambria Math" w:hAnsi="Cambria Math"/>
              </w:rPr>
              <m:t>τi</m:t>
            </m:r>
          </m:sub>
        </m:sSub>
      </m:oMath>
      <w:r>
        <w:rPr>
          <w:rFonts w:eastAsiaTheme="minorEastAsia"/>
        </w:rPr>
        <w:t xml:space="preserve"> – почасова тарифна оплата розряду робітника, грн; </w:t>
      </w:r>
      <m:oMath>
        <m:sSub>
          <m:sSubPr>
            <m:ctrlPr>
              <w:rPr>
                <w:rFonts w:ascii="Cambria Math" w:hAnsi="Cambria Math"/>
                <w:i/>
              </w:rPr>
            </m:ctrlPr>
          </m:sSubPr>
          <m:e>
            <m:r>
              <w:rPr>
                <w:rFonts w:ascii="Cambria Math" w:hAnsi="Cambria Math"/>
              </w:rPr>
              <m:t>T</m:t>
            </m:r>
          </m:e>
          <m:sub>
            <m:r>
              <w:rPr>
                <w:rFonts w:ascii="Cambria Math" w:hAnsi="Cambria Math"/>
              </w:rPr>
              <m:t>ki</m:t>
            </m:r>
          </m:sub>
        </m:sSub>
      </m:oMath>
      <w:r>
        <w:rPr>
          <w:rFonts w:eastAsiaTheme="minorEastAsia"/>
        </w:rPr>
        <w:t xml:space="preserve"> – норма часу на виконання і-ї операції, год; </w:t>
      </w:r>
      <m:oMath>
        <m:sSub>
          <m:sSubPr>
            <m:ctrlPr>
              <w:rPr>
                <w:rFonts w:ascii="Cambria Math" w:hAnsi="Cambria Math"/>
                <w:i/>
              </w:rPr>
            </m:ctrlPr>
          </m:sSubPr>
          <m:e>
            <m:r>
              <w:rPr>
                <w:rFonts w:ascii="Cambria Math" w:hAnsi="Cambria Math"/>
              </w:rPr>
              <m:t>K</m:t>
            </m:r>
          </m:e>
          <m:sub>
            <m:r>
              <w:rPr>
                <w:rFonts w:ascii="Cambria Math" w:hAnsi="Cambria Math"/>
              </w:rPr>
              <m:t>д</m:t>
            </m:r>
          </m:sub>
        </m:sSub>
      </m:oMath>
      <w:r>
        <w:rPr>
          <w:rFonts w:eastAsiaTheme="minorEastAsia"/>
        </w:rPr>
        <w:t xml:space="preserve"> – коефіцієнт, який враховує доплати за відпрацьований час та додаткову зарплату (1,43); </w:t>
      </w:r>
      <m:oMath>
        <m:sSub>
          <m:sSubPr>
            <m:ctrlPr>
              <w:rPr>
                <w:rFonts w:ascii="Cambria Math" w:hAnsi="Cambria Math"/>
                <w:i/>
              </w:rPr>
            </m:ctrlPr>
          </m:sSubPr>
          <m:e>
            <m:r>
              <w:rPr>
                <w:rFonts w:ascii="Cambria Math" w:hAnsi="Cambria Math"/>
                <w:lang w:val="en-US"/>
              </w:rPr>
              <m:t>K</m:t>
            </m:r>
          </m:e>
          <m:sub>
            <m:r>
              <w:rPr>
                <w:rFonts w:ascii="Cambria Math" w:hAnsi="Cambria Math"/>
              </w:rPr>
              <m:t>c</m:t>
            </m:r>
          </m:sub>
        </m:sSub>
      </m:oMath>
      <w:r>
        <w:rPr>
          <w:rFonts w:eastAsiaTheme="minorEastAsia"/>
        </w:rPr>
        <w:t xml:space="preserve"> – коефіцієнт, який враховує відрахування на соціальні потреби (1,22).</w:t>
      </w:r>
    </w:p>
    <w:p w:rsidR="00A93511" w:rsidRPr="0073584B" w:rsidRDefault="00A93511" w:rsidP="00A93511">
      <w:pPr>
        <w:rPr>
          <w:rFonts w:eastAsiaTheme="minorEastAsia"/>
          <w:b/>
        </w:rPr>
      </w:pPr>
      <w:r w:rsidRPr="0073584B">
        <w:rPr>
          <w:rFonts w:eastAsiaTheme="minorEastAsia"/>
          <w:b/>
        </w:rPr>
        <w:t>Для спроектованого варіанту:</w:t>
      </w:r>
    </w:p>
    <w:p w:rsidR="00A93511" w:rsidRDefault="00F71671" w:rsidP="00A93511">
      <w:pPr>
        <w:rPr>
          <w:rFonts w:eastAsiaTheme="minorEastAsia"/>
        </w:rPr>
      </w:pPr>
      <m:oMath>
        <m:sSub>
          <m:sSubPr>
            <m:ctrlPr>
              <w:rPr>
                <w:rFonts w:ascii="Cambria Math" w:hAnsi="Cambria Math"/>
              </w:rPr>
            </m:ctrlPr>
          </m:sSubPr>
          <m:e>
            <m:r>
              <m:rPr>
                <m:sty m:val="p"/>
              </m:rPr>
              <w:rPr>
                <w:rFonts w:ascii="Cambria Math" w:hAnsi="Cambria Math"/>
              </w:rPr>
              <m:t>С</m:t>
            </m:r>
          </m:e>
          <m:sub>
            <m:r>
              <m:rPr>
                <m:sty m:val="p"/>
              </m:rPr>
              <w:rPr>
                <w:rFonts w:ascii="Cambria Math" w:hAnsi="Cambria Math"/>
              </w:rPr>
              <m:t>к</m:t>
            </m:r>
            <m:r>
              <w:rPr>
                <w:rFonts w:ascii="Cambria Math" w:hAnsi="Cambria Math"/>
                <w:lang w:val="en-US"/>
              </w:rPr>
              <m:t>i</m:t>
            </m:r>
          </m:sub>
        </m:sSub>
      </m:oMath>
      <w:r w:rsidR="00A93511">
        <w:rPr>
          <w:rFonts w:eastAsiaTheme="minorEastAsia"/>
        </w:rPr>
        <w:t xml:space="preserve"> =40 грн/год – погодинна ставка оператора зварювального робота;</w:t>
      </w:r>
    </w:p>
    <w:p w:rsidR="00A93511" w:rsidRDefault="00F71671" w:rsidP="00A93511">
      <w:pPr>
        <w:rPr>
          <w:rFonts w:eastAsiaTheme="minorEastAsia"/>
        </w:rPr>
      </w:pPr>
      <m:oMath>
        <m:sSub>
          <m:sSubPr>
            <m:ctrlPr>
              <w:rPr>
                <w:rFonts w:ascii="Cambria Math" w:hAnsi="Cambria Math"/>
                <w:i/>
              </w:rPr>
            </m:ctrlPr>
          </m:sSubPr>
          <m:e>
            <m:r>
              <w:rPr>
                <w:rFonts w:ascii="Cambria Math" w:hAnsi="Cambria Math"/>
              </w:rPr>
              <m:t>Т</m:t>
            </m:r>
          </m:e>
          <m:sub>
            <m:r>
              <w:rPr>
                <w:rFonts w:ascii="Cambria Math" w:hAnsi="Cambria Math"/>
              </w:rPr>
              <m:t>кi</m:t>
            </m:r>
          </m:sub>
        </m:sSub>
      </m:oMath>
      <w:r w:rsidR="00A93511">
        <w:rPr>
          <w:rFonts w:eastAsiaTheme="minorEastAsia"/>
        </w:rPr>
        <w:t xml:space="preserve"> =1 год – норма часу на виконання операції автоматичним зварюванням.</w:t>
      </w:r>
    </w:p>
    <w:p w:rsidR="00A93511" w:rsidRPr="0073584B" w:rsidRDefault="00F71671" w:rsidP="00A93511">
      <w:pPr>
        <w:rPr>
          <w:rFonts w:eastAsiaTheme="minorEastAsia"/>
        </w:rPr>
      </w:pPr>
      <m:oMathPara>
        <m:oMath>
          <m:sSub>
            <m:sSubPr>
              <m:ctrlPr>
                <w:rPr>
                  <w:rFonts w:ascii="Cambria Math" w:hAnsi="Cambria Math"/>
                  <w:i/>
                </w:rPr>
              </m:ctrlPr>
            </m:sSubPr>
            <m:e>
              <m:r>
                <w:rPr>
                  <w:rFonts w:ascii="Cambria Math" w:hAnsi="Cambria Math"/>
                </w:rPr>
                <m:t>С</m:t>
              </m:r>
            </m:e>
            <m:sub>
              <m:r>
                <w:rPr>
                  <w:rFonts w:ascii="Cambria Math" w:hAnsi="Cambria Math"/>
                </w:rPr>
                <m:t>з</m:t>
              </m:r>
            </m:sub>
          </m:sSub>
          <m:r>
            <w:rPr>
              <w:rFonts w:ascii="Cambria Math" w:hAnsi="Cambria Math"/>
            </w:rPr>
            <m:t>=40*1*1,43*1,22=70 грн</m:t>
          </m:r>
        </m:oMath>
      </m:oMathPara>
    </w:p>
    <w:p w:rsidR="00A93511" w:rsidRDefault="00A93511" w:rsidP="00A93511">
      <w:pPr>
        <w:rPr>
          <w:rFonts w:eastAsiaTheme="minorEastAsia"/>
          <w:b/>
        </w:rPr>
      </w:pPr>
      <w:r w:rsidRPr="0073584B">
        <w:rPr>
          <w:rFonts w:eastAsiaTheme="minorEastAsia"/>
          <w:b/>
        </w:rPr>
        <w:t>Базовий варіант:</w:t>
      </w:r>
    </w:p>
    <w:p w:rsidR="00A93511" w:rsidRDefault="00F71671" w:rsidP="00A93511">
      <w:pPr>
        <w:rPr>
          <w:rFonts w:eastAsiaTheme="minorEastAsia"/>
        </w:rPr>
      </w:pPr>
      <m:oMath>
        <m:sSub>
          <m:sSubPr>
            <m:ctrlPr>
              <w:rPr>
                <w:rFonts w:ascii="Cambria Math" w:hAnsi="Cambria Math"/>
              </w:rPr>
            </m:ctrlPr>
          </m:sSubPr>
          <m:e>
            <m:r>
              <m:rPr>
                <m:sty m:val="p"/>
              </m:rPr>
              <w:rPr>
                <w:rFonts w:ascii="Cambria Math" w:hAnsi="Cambria Math"/>
              </w:rPr>
              <m:t>С</m:t>
            </m:r>
          </m:e>
          <m:sub>
            <m:r>
              <m:rPr>
                <m:sty m:val="p"/>
              </m:rPr>
              <w:rPr>
                <w:rFonts w:ascii="Cambria Math" w:hAnsi="Cambria Math"/>
              </w:rPr>
              <m:t>к</m:t>
            </m:r>
            <m:r>
              <w:rPr>
                <w:rFonts w:ascii="Cambria Math" w:hAnsi="Cambria Math"/>
                <w:lang w:val="en-US"/>
              </w:rPr>
              <m:t>i</m:t>
            </m:r>
          </m:sub>
        </m:sSub>
      </m:oMath>
      <w:r w:rsidR="00A93511">
        <w:rPr>
          <w:rFonts w:eastAsiaTheme="minorEastAsia"/>
        </w:rPr>
        <w:t xml:space="preserve"> =60 грн/год – погодинна ставка зварника;</w:t>
      </w:r>
    </w:p>
    <w:p w:rsidR="00A93511" w:rsidRDefault="00A93511" w:rsidP="003B1D48">
      <w:pPr>
        <w:pStyle w:val="1"/>
        <w:ind w:left="0" w:firstLine="0"/>
        <w:jc w:val="left"/>
        <w:sectPr w:rsidR="00A93511" w:rsidSect="005872DF">
          <w:footerReference w:type="default" r:id="rId108"/>
          <w:pgSz w:w="11906" w:h="16838"/>
          <w:pgMar w:top="794" w:right="737" w:bottom="340" w:left="1644" w:header="709" w:footer="0" w:gutter="0"/>
          <w:pgBorders>
            <w:top w:val="single" w:sz="12" w:space="21" w:color="auto"/>
            <w:left w:val="single" w:sz="12" w:space="21" w:color="auto"/>
            <w:bottom w:val="single" w:sz="12" w:space="0" w:color="auto"/>
            <w:right w:val="single" w:sz="12" w:space="19" w:color="auto"/>
          </w:pgBorders>
          <w:cols w:space="708"/>
          <w:docGrid w:linePitch="381"/>
        </w:sectPr>
      </w:pPr>
    </w:p>
    <w:p w:rsidR="00A93511" w:rsidRPr="00977A0B" w:rsidRDefault="00F71671" w:rsidP="00A93511">
      <w:pPr>
        <w:rPr>
          <w:rFonts w:eastAsiaTheme="minorEastAsia"/>
        </w:rPr>
      </w:pPr>
      <m:oMath>
        <m:sSub>
          <m:sSubPr>
            <m:ctrlPr>
              <w:rPr>
                <w:rFonts w:ascii="Cambria Math" w:hAnsi="Cambria Math"/>
                <w:i/>
              </w:rPr>
            </m:ctrlPr>
          </m:sSubPr>
          <m:e>
            <m:r>
              <w:rPr>
                <w:rFonts w:ascii="Cambria Math" w:hAnsi="Cambria Math"/>
              </w:rPr>
              <m:t>Т</m:t>
            </m:r>
          </m:e>
          <m:sub>
            <m:r>
              <w:rPr>
                <w:rFonts w:ascii="Cambria Math" w:hAnsi="Cambria Math"/>
              </w:rPr>
              <m:t>кi</m:t>
            </m:r>
          </m:sub>
        </m:sSub>
      </m:oMath>
      <w:r w:rsidR="00A93511">
        <w:rPr>
          <w:rFonts w:eastAsiaTheme="minorEastAsia"/>
        </w:rPr>
        <w:t xml:space="preserve"> =3 год – норма часу на виконання операції механізованим зварюванням.</w:t>
      </w:r>
    </w:p>
    <w:p w:rsidR="00A93511" w:rsidRPr="00977A0B" w:rsidRDefault="00F71671" w:rsidP="00A93511">
      <w:pPr>
        <w:rPr>
          <w:rFonts w:eastAsiaTheme="minorEastAsia"/>
        </w:rPr>
      </w:pPr>
      <m:oMathPara>
        <m:oMath>
          <m:sSub>
            <m:sSubPr>
              <m:ctrlPr>
                <w:rPr>
                  <w:rFonts w:ascii="Cambria Math" w:hAnsi="Cambria Math"/>
                  <w:i/>
                </w:rPr>
              </m:ctrlPr>
            </m:sSubPr>
            <m:e>
              <m:r>
                <w:rPr>
                  <w:rFonts w:ascii="Cambria Math" w:hAnsi="Cambria Math"/>
                </w:rPr>
                <m:t>С</m:t>
              </m:r>
            </m:e>
            <m:sub>
              <m:r>
                <w:rPr>
                  <w:rFonts w:ascii="Cambria Math" w:hAnsi="Cambria Math"/>
                </w:rPr>
                <m:t>з</m:t>
              </m:r>
            </m:sub>
          </m:sSub>
          <m:r>
            <w:rPr>
              <w:rFonts w:ascii="Cambria Math" w:hAnsi="Cambria Math"/>
            </w:rPr>
            <m:t>=60*3*1,43*1,22=314 грн</m:t>
          </m:r>
        </m:oMath>
      </m:oMathPara>
    </w:p>
    <w:p w:rsidR="00A93511" w:rsidRPr="00977A0B" w:rsidRDefault="00A93511" w:rsidP="00A93511">
      <w:pPr>
        <w:rPr>
          <w:rFonts w:eastAsiaTheme="minorEastAsia"/>
        </w:rPr>
      </w:pPr>
    </w:p>
    <w:p w:rsidR="00A93511" w:rsidRPr="00977A0B" w:rsidRDefault="00A93511" w:rsidP="007F68C6">
      <w:pPr>
        <w:pStyle w:val="a4"/>
        <w:numPr>
          <w:ilvl w:val="1"/>
          <w:numId w:val="40"/>
        </w:numPr>
        <w:spacing w:line="360" w:lineRule="auto"/>
        <w:ind w:right="170"/>
        <w:rPr>
          <w:rFonts w:eastAsiaTheme="minorEastAsia"/>
        </w:rPr>
      </w:pPr>
      <w:r w:rsidRPr="00977A0B">
        <w:rPr>
          <w:rFonts w:eastAsiaTheme="minorEastAsia"/>
        </w:rPr>
        <w:t>Балансову вартість устаткування В</w:t>
      </w:r>
      <w:r w:rsidRPr="00977A0B">
        <w:rPr>
          <w:rFonts w:eastAsiaTheme="minorEastAsia"/>
          <w:vertAlign w:val="subscript"/>
        </w:rPr>
        <w:t>б</w:t>
      </w:r>
      <w:r w:rsidRPr="00977A0B">
        <w:rPr>
          <w:rFonts w:eastAsiaTheme="minorEastAsia"/>
        </w:rPr>
        <w:t xml:space="preserve"> визначають за формулою:</w:t>
      </w:r>
    </w:p>
    <w:p w:rsidR="00A93511" w:rsidRPr="00BC68D5" w:rsidRDefault="00F71671" w:rsidP="00A93511">
      <w:pPr>
        <w:rPr>
          <w:rFonts w:eastAsiaTheme="minorEastAsia"/>
        </w:rPr>
      </w:pPr>
      <m:oMathPara>
        <m:oMath>
          <m:sSub>
            <m:sSubPr>
              <m:ctrlPr>
                <w:rPr>
                  <w:rFonts w:ascii="Cambria Math" w:eastAsiaTheme="minorEastAsia" w:hAnsi="Cambria Math"/>
                  <w:i/>
                </w:rPr>
              </m:ctrlPr>
            </m:sSubPr>
            <m:e>
              <m:r>
                <w:rPr>
                  <w:rFonts w:ascii="Cambria Math" w:eastAsiaTheme="minorEastAsia" w:hAnsi="Cambria Math"/>
                </w:rPr>
                <m:t>В</m:t>
              </m:r>
            </m:e>
            <m:sub>
              <m:r>
                <w:rPr>
                  <w:rFonts w:ascii="Cambria Math" w:eastAsiaTheme="minorEastAsia" w:hAnsi="Cambria Math"/>
                </w:rPr>
                <m:t>б</m:t>
              </m:r>
            </m:sub>
          </m:sSub>
          <m:r>
            <w:rPr>
              <w:rFonts w:ascii="Cambria Math" w:eastAsiaTheme="minorEastAsia" w:hAnsi="Cambria Math"/>
            </w:rPr>
            <m:t>=Ц</m:t>
          </m:r>
          <m:sSub>
            <m:sSubPr>
              <m:ctrlPr>
                <w:rPr>
                  <w:rFonts w:ascii="Cambria Math" w:eastAsiaTheme="minorEastAsia" w:hAnsi="Cambria Math"/>
                  <w:i/>
                </w:rPr>
              </m:ctrlPr>
            </m:sSubPr>
            <m:e>
              <m:r>
                <w:rPr>
                  <w:rFonts w:ascii="Cambria Math" w:eastAsiaTheme="minorEastAsia" w:hAnsi="Cambria Math"/>
                </w:rPr>
                <m:t>К</m:t>
              </m:r>
            </m:e>
            <m:sub>
              <m:r>
                <w:rPr>
                  <w:rFonts w:ascii="Cambria Math" w:eastAsiaTheme="minorEastAsia" w:hAnsi="Cambria Math"/>
                </w:rPr>
                <m:t>тм</m:t>
              </m:r>
            </m:sub>
          </m:sSub>
          <m:r>
            <w:rPr>
              <w:rFonts w:ascii="Cambria Math" w:eastAsiaTheme="minorEastAsia" w:hAnsi="Cambria Math"/>
            </w:rPr>
            <m:t>,</m:t>
          </m:r>
        </m:oMath>
      </m:oMathPara>
    </w:p>
    <w:p w:rsidR="00A93511" w:rsidRDefault="00A93511" w:rsidP="00A93511">
      <w:pPr>
        <w:rPr>
          <w:rFonts w:eastAsiaTheme="minorEastAsia"/>
        </w:rPr>
      </w:pPr>
      <w:r>
        <w:rPr>
          <w:rFonts w:eastAsiaTheme="minorEastAsia"/>
        </w:rPr>
        <w:t xml:space="preserve">де Ц – ціна устаткування, грн; </w:t>
      </w:r>
      <m:oMath>
        <m:sSub>
          <m:sSubPr>
            <m:ctrlPr>
              <w:rPr>
                <w:rFonts w:ascii="Cambria Math" w:eastAsiaTheme="minorEastAsia" w:hAnsi="Cambria Math"/>
                <w:i/>
              </w:rPr>
            </m:ctrlPr>
          </m:sSubPr>
          <m:e>
            <m:r>
              <w:rPr>
                <w:rFonts w:ascii="Cambria Math" w:eastAsiaTheme="minorEastAsia" w:hAnsi="Cambria Math"/>
              </w:rPr>
              <m:t>К</m:t>
            </m:r>
          </m:e>
          <m:sub>
            <m:r>
              <w:rPr>
                <w:rFonts w:ascii="Cambria Math" w:eastAsiaTheme="minorEastAsia" w:hAnsi="Cambria Math"/>
              </w:rPr>
              <m:t>тм</m:t>
            </m:r>
          </m:sub>
        </m:sSub>
      </m:oMath>
      <w:r>
        <w:rPr>
          <w:rFonts w:eastAsiaTheme="minorEastAsia"/>
        </w:rPr>
        <w:t xml:space="preserve"> – коефіцієнт, який враховує транспортно-монтажні витрати (</w:t>
      </w:r>
      <m:oMath>
        <m:sSub>
          <m:sSubPr>
            <m:ctrlPr>
              <w:rPr>
                <w:rFonts w:ascii="Cambria Math" w:eastAsiaTheme="minorEastAsia" w:hAnsi="Cambria Math"/>
                <w:i/>
              </w:rPr>
            </m:ctrlPr>
          </m:sSubPr>
          <m:e>
            <m:r>
              <w:rPr>
                <w:rFonts w:ascii="Cambria Math" w:eastAsiaTheme="minorEastAsia" w:hAnsi="Cambria Math"/>
              </w:rPr>
              <m:t>К</m:t>
            </m:r>
          </m:e>
          <m:sub>
            <m:r>
              <w:rPr>
                <w:rFonts w:ascii="Cambria Math" w:eastAsiaTheme="minorEastAsia" w:hAnsi="Cambria Math"/>
              </w:rPr>
              <m:t>тм</m:t>
            </m:r>
          </m:sub>
        </m:sSub>
        <m:r>
          <w:rPr>
            <w:rFonts w:ascii="Cambria Math" w:eastAsiaTheme="minorEastAsia" w:hAnsi="Cambria Math"/>
          </w:rPr>
          <m:t>=1,1-1,15)</m:t>
        </m:r>
      </m:oMath>
    </w:p>
    <w:p w:rsidR="00A93511" w:rsidRDefault="00A93511" w:rsidP="00A93511">
      <w:pPr>
        <w:rPr>
          <w:rFonts w:eastAsiaTheme="minorEastAsia"/>
          <w:b/>
        </w:rPr>
      </w:pPr>
      <w:r w:rsidRPr="00BC68D5">
        <w:rPr>
          <w:rFonts w:eastAsiaTheme="minorEastAsia"/>
          <w:b/>
        </w:rPr>
        <w:t>Спроектований варіант:</w:t>
      </w:r>
    </w:p>
    <w:p w:rsidR="00A93511" w:rsidRDefault="00A93511" w:rsidP="00A93511">
      <w:r w:rsidRPr="00BC68D5">
        <w:t>Ц - ціна основного зварювального устаткування (Ц=</w:t>
      </w:r>
      <w:r>
        <w:t>4 020 000</w:t>
      </w:r>
      <w:r w:rsidRPr="00BC68D5">
        <w:t xml:space="preserve"> грн);</w:t>
      </w:r>
    </w:p>
    <w:p w:rsidR="00A93511" w:rsidRPr="00977A0B" w:rsidRDefault="00F71671" w:rsidP="00A93511">
      <w:pPr>
        <w:ind w:left="0" w:firstLine="0"/>
        <w:rPr>
          <w:rFonts w:eastAsiaTheme="minorEastAsia"/>
        </w:rPr>
      </w:pPr>
      <m:oMathPara>
        <m:oMath>
          <m:sSub>
            <m:sSubPr>
              <m:ctrlPr>
                <w:rPr>
                  <w:rFonts w:ascii="Cambria Math" w:eastAsiaTheme="minorEastAsia" w:hAnsi="Cambria Math"/>
                  <w:i/>
                </w:rPr>
              </m:ctrlPr>
            </m:sSubPr>
            <m:e>
              <m:r>
                <w:rPr>
                  <w:rFonts w:ascii="Cambria Math" w:eastAsiaTheme="minorEastAsia" w:hAnsi="Cambria Math"/>
                </w:rPr>
                <m:t>В</m:t>
              </m:r>
            </m:e>
            <m:sub>
              <m:r>
                <w:rPr>
                  <w:rFonts w:ascii="Cambria Math" w:eastAsiaTheme="minorEastAsia" w:hAnsi="Cambria Math"/>
                </w:rPr>
                <m:t>б</m:t>
              </m:r>
            </m:sub>
          </m:sSub>
          <m:r>
            <w:rPr>
              <w:rFonts w:ascii="Cambria Math" w:eastAsiaTheme="minorEastAsia" w:hAnsi="Cambria Math"/>
            </w:rPr>
            <m:t>=4 020 000*1,1=4 422 000 грн</m:t>
          </m:r>
        </m:oMath>
      </m:oMathPara>
    </w:p>
    <w:p w:rsidR="00A93511" w:rsidRDefault="00A93511" w:rsidP="00A93511">
      <w:pPr>
        <w:rPr>
          <w:b/>
        </w:rPr>
      </w:pPr>
      <w:r w:rsidRPr="00B67C6C">
        <w:rPr>
          <w:b/>
        </w:rPr>
        <w:t>Базовий варіант:</w:t>
      </w:r>
    </w:p>
    <w:p w:rsidR="00A93511" w:rsidRDefault="00A93511" w:rsidP="00A93511">
      <w:r w:rsidRPr="00BC68D5">
        <w:t>Ц - ціна основного зварювального устаткування (Ц=</w:t>
      </w:r>
      <w:r>
        <w:t>315 681</w:t>
      </w:r>
      <w:r w:rsidRPr="00BC68D5">
        <w:t xml:space="preserve"> грн);</w:t>
      </w:r>
    </w:p>
    <w:p w:rsidR="00A93511" w:rsidRPr="00977A0B" w:rsidRDefault="00F71671" w:rsidP="00A93511">
      <w:pPr>
        <w:rPr>
          <w:rFonts w:eastAsiaTheme="minorEastAsia"/>
        </w:rPr>
      </w:pPr>
      <m:oMathPara>
        <m:oMath>
          <m:sSub>
            <m:sSubPr>
              <m:ctrlPr>
                <w:rPr>
                  <w:rFonts w:ascii="Cambria Math" w:eastAsiaTheme="minorEastAsia" w:hAnsi="Cambria Math"/>
                  <w:i/>
                </w:rPr>
              </m:ctrlPr>
            </m:sSubPr>
            <m:e>
              <m:r>
                <w:rPr>
                  <w:rFonts w:ascii="Cambria Math" w:eastAsiaTheme="minorEastAsia" w:hAnsi="Cambria Math"/>
                </w:rPr>
                <m:t>В</m:t>
              </m:r>
            </m:e>
            <m:sub>
              <m:r>
                <w:rPr>
                  <w:rFonts w:ascii="Cambria Math" w:eastAsiaTheme="minorEastAsia" w:hAnsi="Cambria Math"/>
                </w:rPr>
                <m:t>б</m:t>
              </m:r>
            </m:sub>
          </m:sSub>
          <m:r>
            <w:rPr>
              <w:rFonts w:ascii="Cambria Math" w:eastAsiaTheme="minorEastAsia" w:hAnsi="Cambria Math"/>
            </w:rPr>
            <m:t>=</m:t>
          </m:r>
          <m:r>
            <m:rPr>
              <m:sty m:val="p"/>
            </m:rPr>
            <w:rPr>
              <w:rFonts w:ascii="Cambria Math" w:hAnsi="Cambria Math"/>
            </w:rPr>
            <m:t>315 681</m:t>
          </m:r>
          <m:r>
            <w:rPr>
              <w:rFonts w:ascii="Cambria Math" w:eastAsiaTheme="minorEastAsia" w:hAnsi="Cambria Math"/>
            </w:rPr>
            <m:t>*1,1=347 249 грн</m:t>
          </m:r>
        </m:oMath>
      </m:oMathPara>
    </w:p>
    <w:p w:rsidR="00A93511" w:rsidRPr="00977A0B" w:rsidRDefault="00A93511" w:rsidP="00A93511">
      <w:pPr>
        <w:rPr>
          <w:rFonts w:eastAsiaTheme="minorEastAsia"/>
        </w:rPr>
      </w:pPr>
    </w:p>
    <w:p w:rsidR="00A93511" w:rsidRDefault="00A93511" w:rsidP="007F68C6">
      <w:pPr>
        <w:pStyle w:val="a4"/>
        <w:numPr>
          <w:ilvl w:val="1"/>
          <w:numId w:val="40"/>
        </w:numPr>
        <w:spacing w:line="360" w:lineRule="auto"/>
        <w:ind w:right="170"/>
      </w:pPr>
      <w:r>
        <w:t>Амортизаційні відрахування по устаткуванню С</w:t>
      </w:r>
      <w:r w:rsidRPr="00977A0B">
        <w:rPr>
          <w:vertAlign w:val="subscript"/>
        </w:rPr>
        <w:t>а</w:t>
      </w:r>
      <w:r>
        <w:t xml:space="preserve"> визначають за формулою:</w:t>
      </w:r>
    </w:p>
    <w:p w:rsidR="00A93511" w:rsidRPr="008A3EF9" w:rsidRDefault="00F71671" w:rsidP="00A93511">
      <w:pPr>
        <w:rPr>
          <w:rFonts w:eastAsiaTheme="minorEastAsia"/>
        </w:rPr>
      </w:pPr>
      <m:oMathPara>
        <m:oMath>
          <m:sSub>
            <m:sSubPr>
              <m:ctrlPr>
                <w:rPr>
                  <w:rFonts w:ascii="Cambria Math" w:hAnsi="Cambria Math"/>
                  <w:i/>
                </w:rPr>
              </m:ctrlPr>
            </m:sSubPr>
            <m:e>
              <m:r>
                <w:rPr>
                  <w:rFonts w:ascii="Cambria Math" w:hAnsi="Cambria Math"/>
                </w:rPr>
                <m:t>С</m:t>
              </m:r>
            </m:e>
            <m:sub>
              <m:r>
                <w:rPr>
                  <w:rFonts w:ascii="Cambria Math" w:hAnsi="Cambria Math"/>
                </w:rPr>
                <m:t>а</m:t>
              </m:r>
            </m:sub>
          </m:sSub>
          <m:r>
            <w:rPr>
              <w:rFonts w:ascii="Cambria Math" w:hAnsi="Cambria Math"/>
            </w:rPr>
            <m:t>=</m:t>
          </m:r>
          <m:nary>
            <m:naryPr>
              <m:chr m:val="∑"/>
              <m:limLoc m:val="undOvr"/>
              <m:ctrlPr>
                <w:rPr>
                  <w:rFonts w:ascii="Cambria Math" w:hAnsi="Cambria Math"/>
                  <w:i/>
                </w:rPr>
              </m:ctrlPr>
            </m:naryPr>
            <m:sub>
              <m:r>
                <w:rPr>
                  <w:rFonts w:ascii="Cambria Math" w:hAnsi="Cambria Math"/>
                </w:rPr>
                <m:t>i=1</m:t>
              </m:r>
            </m:sub>
            <m:sup>
              <m:r>
                <w:rPr>
                  <w:rFonts w:ascii="Cambria Math" w:hAnsi="Cambria Math"/>
                  <w:lang w:val="en-US"/>
                </w:rPr>
                <m:t>n</m:t>
              </m:r>
            </m:sup>
            <m:e>
              <m:f>
                <m:fPr>
                  <m:ctrlPr>
                    <w:rPr>
                      <w:rFonts w:ascii="Cambria Math" w:hAnsi="Cambria Math"/>
                      <w:i/>
                    </w:rPr>
                  </m:ctrlPr>
                </m:fPr>
                <m:num>
                  <m:sSub>
                    <m:sSubPr>
                      <m:ctrlPr>
                        <w:rPr>
                          <w:rFonts w:ascii="Cambria Math" w:hAnsi="Cambria Math"/>
                          <w:i/>
                        </w:rPr>
                      </m:ctrlPr>
                    </m:sSubPr>
                    <m:e>
                      <m:r>
                        <w:rPr>
                          <w:rFonts w:ascii="Cambria Math" w:hAnsi="Cambria Math"/>
                          <w:lang w:val="ru-RU"/>
                        </w:rPr>
                        <m:t>В</m:t>
                      </m:r>
                    </m:e>
                    <m:sub>
                      <m:r>
                        <w:rPr>
                          <w:rFonts w:ascii="Cambria Math" w:hAnsi="Cambria Math"/>
                        </w:rPr>
                        <m:t>бі</m:t>
                      </m:r>
                    </m:sub>
                  </m:sSub>
                  <m:sSub>
                    <m:sSubPr>
                      <m:ctrlPr>
                        <w:rPr>
                          <w:rFonts w:ascii="Cambria Math" w:hAnsi="Cambria Math"/>
                          <w:i/>
                        </w:rPr>
                      </m:ctrlPr>
                    </m:sSubPr>
                    <m:e>
                      <m:r>
                        <w:rPr>
                          <w:rFonts w:ascii="Cambria Math" w:hAnsi="Cambria Math"/>
                        </w:rPr>
                        <m:t>Н</m:t>
                      </m:r>
                    </m:e>
                    <m:sub>
                      <m:r>
                        <w:rPr>
                          <w:rFonts w:ascii="Cambria Math" w:hAnsi="Cambria Math"/>
                        </w:rPr>
                        <m:t>а</m:t>
                      </m:r>
                    </m:sub>
                  </m:sSub>
                  <m:sSub>
                    <m:sSubPr>
                      <m:ctrlPr>
                        <w:rPr>
                          <w:rFonts w:ascii="Cambria Math" w:hAnsi="Cambria Math"/>
                          <w:i/>
                        </w:rPr>
                      </m:ctrlPr>
                    </m:sSubPr>
                    <m:e>
                      <m:r>
                        <w:rPr>
                          <w:rFonts w:ascii="Cambria Math" w:hAnsi="Cambria Math"/>
                        </w:rPr>
                        <m:t>Т</m:t>
                      </m:r>
                    </m:e>
                    <m:sub>
                      <m:r>
                        <w:rPr>
                          <w:rFonts w:ascii="Cambria Math" w:hAnsi="Cambria Math"/>
                        </w:rPr>
                        <m:t>кі</m:t>
                      </m:r>
                    </m:sub>
                  </m:sSub>
                </m:num>
                <m:den>
                  <m:sSub>
                    <m:sSubPr>
                      <m:ctrlPr>
                        <w:rPr>
                          <w:rFonts w:ascii="Cambria Math" w:hAnsi="Cambria Math"/>
                          <w:i/>
                        </w:rPr>
                      </m:ctrlPr>
                    </m:sSubPr>
                    <m:e>
                      <m:r>
                        <w:rPr>
                          <w:rFonts w:ascii="Cambria Math" w:hAnsi="Cambria Math"/>
                        </w:rPr>
                        <m:t>Ф</m:t>
                      </m:r>
                    </m:e>
                    <m:sub>
                      <m:r>
                        <w:rPr>
                          <w:rFonts w:ascii="Cambria Math" w:hAnsi="Cambria Math"/>
                        </w:rPr>
                        <m:t>д</m:t>
                      </m:r>
                    </m:sub>
                  </m:sSub>
                  <m:sSub>
                    <m:sSubPr>
                      <m:ctrlPr>
                        <w:rPr>
                          <w:rFonts w:ascii="Cambria Math" w:hAnsi="Cambria Math"/>
                          <w:i/>
                        </w:rPr>
                      </m:ctrlPr>
                    </m:sSubPr>
                    <m:e>
                      <m:r>
                        <w:rPr>
                          <w:rFonts w:ascii="Cambria Math" w:hAnsi="Cambria Math"/>
                        </w:rPr>
                        <m:t>К</m:t>
                      </m:r>
                    </m:e>
                    <m:sub>
                      <m:r>
                        <w:rPr>
                          <w:rFonts w:ascii="Cambria Math" w:hAnsi="Cambria Math"/>
                        </w:rPr>
                        <m:t>а</m:t>
                      </m:r>
                    </m:sub>
                  </m:sSub>
                  <m:r>
                    <w:rPr>
                      <w:rFonts w:ascii="Cambria Math" w:hAnsi="Cambria Math"/>
                    </w:rPr>
                    <m:t>100</m:t>
                  </m:r>
                </m:den>
              </m:f>
              <m:r>
                <w:rPr>
                  <w:rFonts w:ascii="Cambria Math" w:hAnsi="Cambria Math"/>
                </w:rPr>
                <m:t>,</m:t>
              </m:r>
            </m:e>
          </m:nary>
        </m:oMath>
      </m:oMathPara>
    </w:p>
    <w:p w:rsidR="00A93511" w:rsidRDefault="00A93511" w:rsidP="00A93511">
      <w:pPr>
        <w:rPr>
          <w:rFonts w:eastAsiaTheme="minorEastAsia"/>
        </w:rPr>
      </w:pPr>
      <w:r>
        <w:t xml:space="preserve">де і – номер операції технологічного процесу; </w:t>
      </w:r>
      <w:r>
        <w:rPr>
          <w:lang w:val="en-US"/>
        </w:rPr>
        <w:t>n</w:t>
      </w:r>
      <w:r>
        <w:t xml:space="preserve"> – кількість операцій технологічного процесу; </w:t>
      </w:r>
      <m:oMath>
        <m:sSub>
          <m:sSubPr>
            <m:ctrlPr>
              <w:rPr>
                <w:rFonts w:ascii="Cambria Math" w:hAnsi="Cambria Math"/>
                <w:i/>
              </w:rPr>
            </m:ctrlPr>
          </m:sSubPr>
          <m:e>
            <m:r>
              <w:rPr>
                <w:rFonts w:ascii="Cambria Math" w:hAnsi="Cambria Math"/>
              </w:rPr>
              <m:t>В</m:t>
            </m:r>
          </m:e>
          <m:sub>
            <m:r>
              <w:rPr>
                <w:rFonts w:ascii="Cambria Math" w:hAnsi="Cambria Math"/>
              </w:rPr>
              <m:t>бі</m:t>
            </m:r>
          </m:sub>
        </m:sSub>
      </m:oMath>
      <w:r>
        <w:t xml:space="preserve"> – балансова вартість устаткування, грн; </w:t>
      </w:r>
      <m:oMath>
        <m:sSub>
          <m:sSubPr>
            <m:ctrlPr>
              <w:rPr>
                <w:rFonts w:ascii="Cambria Math" w:hAnsi="Cambria Math"/>
                <w:i/>
              </w:rPr>
            </m:ctrlPr>
          </m:sSubPr>
          <m:e>
            <m:r>
              <w:rPr>
                <w:rFonts w:ascii="Cambria Math" w:hAnsi="Cambria Math"/>
              </w:rPr>
              <m:t>Н</m:t>
            </m:r>
          </m:e>
          <m:sub>
            <m:r>
              <w:rPr>
                <w:rFonts w:ascii="Cambria Math" w:hAnsi="Cambria Math"/>
              </w:rPr>
              <m:t>а</m:t>
            </m:r>
          </m:sub>
        </m:sSub>
      </m:oMath>
      <w:r>
        <w:t xml:space="preserve"> – норма річних амортизаційних відрахувань, % (15); </w:t>
      </w:r>
      <m:oMath>
        <m:sSub>
          <m:sSubPr>
            <m:ctrlPr>
              <w:rPr>
                <w:rFonts w:ascii="Cambria Math" w:hAnsi="Cambria Math"/>
                <w:i/>
              </w:rPr>
            </m:ctrlPr>
          </m:sSubPr>
          <m:e>
            <m:r>
              <w:rPr>
                <w:rFonts w:ascii="Cambria Math" w:hAnsi="Cambria Math"/>
              </w:rPr>
              <m:t>Ф</m:t>
            </m:r>
          </m:e>
          <m:sub>
            <m:r>
              <w:rPr>
                <w:rFonts w:ascii="Cambria Math" w:hAnsi="Cambria Math"/>
              </w:rPr>
              <m:t>д</m:t>
            </m:r>
          </m:sub>
        </m:sSub>
      </m:oMath>
      <w:r>
        <w:t xml:space="preserve"> – дійсний річний фонд часу роботи устаткування, год; </w:t>
      </w:r>
      <m:oMath>
        <m:sSub>
          <m:sSubPr>
            <m:ctrlPr>
              <w:rPr>
                <w:rFonts w:ascii="Cambria Math" w:hAnsi="Cambria Math"/>
                <w:i/>
              </w:rPr>
            </m:ctrlPr>
          </m:sSubPr>
          <m:e>
            <m:r>
              <w:rPr>
                <w:rFonts w:ascii="Cambria Math" w:hAnsi="Cambria Math"/>
              </w:rPr>
              <m:t>К</m:t>
            </m:r>
          </m:e>
          <m:sub>
            <m:r>
              <w:rPr>
                <w:rFonts w:ascii="Cambria Math" w:hAnsi="Cambria Math"/>
              </w:rPr>
              <m:t>а</m:t>
            </m:r>
          </m:sub>
        </m:sSub>
      </m:oMath>
      <w:r>
        <w:t xml:space="preserve"> – коефіцієнт використання устаткування (для дрібносерійного виробництва </w:t>
      </w:r>
      <m:oMath>
        <m:sSub>
          <m:sSubPr>
            <m:ctrlPr>
              <w:rPr>
                <w:rFonts w:ascii="Cambria Math" w:hAnsi="Cambria Math"/>
                <w:i/>
              </w:rPr>
            </m:ctrlPr>
          </m:sSubPr>
          <m:e>
            <m:r>
              <w:rPr>
                <w:rFonts w:ascii="Cambria Math" w:hAnsi="Cambria Math"/>
              </w:rPr>
              <m:t>К</m:t>
            </m:r>
          </m:e>
          <m:sub>
            <m:r>
              <w:rPr>
                <w:rFonts w:ascii="Cambria Math" w:hAnsi="Cambria Math"/>
              </w:rPr>
              <m:t>а</m:t>
            </m:r>
          </m:sub>
        </m:sSub>
        <m:r>
          <w:rPr>
            <w:rFonts w:ascii="Cambria Math" w:hAnsi="Cambria Math"/>
          </w:rPr>
          <m:t>=0,7</m:t>
        </m:r>
      </m:oMath>
      <w:r>
        <w:t xml:space="preserve">); </w:t>
      </w:r>
      <m:oMath>
        <m:sSub>
          <m:sSubPr>
            <m:ctrlPr>
              <w:rPr>
                <w:rFonts w:ascii="Cambria Math" w:hAnsi="Cambria Math"/>
                <w:i/>
              </w:rPr>
            </m:ctrlPr>
          </m:sSubPr>
          <m:e>
            <m:r>
              <w:rPr>
                <w:rFonts w:ascii="Cambria Math" w:hAnsi="Cambria Math"/>
              </w:rPr>
              <m:t>Т</m:t>
            </m:r>
          </m:e>
          <m:sub>
            <m:r>
              <w:rPr>
                <w:rFonts w:ascii="Cambria Math" w:hAnsi="Cambria Math"/>
              </w:rPr>
              <m:t>кі</m:t>
            </m:r>
          </m:sub>
        </m:sSub>
      </m:oMath>
      <w:r>
        <w:t xml:space="preserve"> – норма часу на виконання операції, год.</w:t>
      </w:r>
      <w:r w:rsidRPr="00CD3603">
        <w:rPr>
          <w:rFonts w:eastAsiaTheme="minorEastAsia"/>
        </w:rPr>
        <w:t xml:space="preserve"> </w:t>
      </w:r>
    </w:p>
    <w:p w:rsidR="00A93511" w:rsidRDefault="00A93511" w:rsidP="00A93511">
      <w:pPr>
        <w:rPr>
          <w:rFonts w:eastAsiaTheme="minorEastAsia"/>
        </w:rPr>
      </w:pPr>
      <w:r>
        <w:rPr>
          <w:rFonts w:eastAsiaTheme="minorEastAsia"/>
        </w:rPr>
        <w:t xml:space="preserve">Значення </w:t>
      </w:r>
      <m:oMath>
        <m:sSub>
          <m:sSubPr>
            <m:ctrlPr>
              <w:rPr>
                <w:rFonts w:ascii="Cambria Math" w:hAnsi="Cambria Math"/>
                <w:i/>
              </w:rPr>
            </m:ctrlPr>
          </m:sSubPr>
          <m:e>
            <m:r>
              <w:rPr>
                <w:rFonts w:ascii="Cambria Math" w:hAnsi="Cambria Math"/>
              </w:rPr>
              <m:t>Ф</m:t>
            </m:r>
          </m:e>
          <m:sub>
            <m:r>
              <w:rPr>
                <w:rFonts w:ascii="Cambria Math" w:hAnsi="Cambria Math"/>
              </w:rPr>
              <m:t>д</m:t>
            </m:r>
          </m:sub>
        </m:sSub>
      </m:oMath>
      <w:r>
        <w:rPr>
          <w:rFonts w:eastAsiaTheme="minorEastAsia"/>
        </w:rPr>
        <w:t xml:space="preserve"> – визначають за формулою:</w:t>
      </w:r>
    </w:p>
    <w:p w:rsidR="00A93511" w:rsidRPr="00F61F8B" w:rsidRDefault="00F71671" w:rsidP="00A93511">
      <w:pPr>
        <w:rPr>
          <w:rFonts w:eastAsiaTheme="minorEastAsia"/>
        </w:rPr>
      </w:pPr>
      <m:oMathPara>
        <m:oMath>
          <m:sSub>
            <m:sSubPr>
              <m:ctrlPr>
                <w:rPr>
                  <w:rFonts w:ascii="Cambria Math" w:hAnsi="Cambria Math"/>
                  <w:i/>
                </w:rPr>
              </m:ctrlPr>
            </m:sSubPr>
            <m:e>
              <m:r>
                <w:rPr>
                  <w:rFonts w:ascii="Cambria Math" w:hAnsi="Cambria Math"/>
                </w:rPr>
                <m:t>Ф</m:t>
              </m:r>
            </m:e>
            <m:sub>
              <m:r>
                <w:rPr>
                  <w:rFonts w:ascii="Cambria Math" w:hAnsi="Cambria Math"/>
                </w:rPr>
                <m:t>д</m:t>
              </m:r>
            </m:sub>
          </m:sSub>
          <m:r>
            <w:rPr>
              <w:rFonts w:ascii="Cambria Math" w:hAnsi="Cambria Math"/>
            </w:rPr>
            <m:t>=</m:t>
          </m:r>
          <m:sSub>
            <m:sSubPr>
              <m:ctrlPr>
                <w:rPr>
                  <w:rFonts w:ascii="Cambria Math" w:hAnsi="Cambria Math"/>
                  <w:i/>
                </w:rPr>
              </m:ctrlPr>
            </m:sSubPr>
            <m:e>
              <m:r>
                <w:rPr>
                  <w:rFonts w:ascii="Cambria Math" w:hAnsi="Cambria Math"/>
                </w:rPr>
                <m:t>Д</m:t>
              </m:r>
            </m:e>
            <m:sub>
              <m:r>
                <w:rPr>
                  <w:rFonts w:ascii="Cambria Math" w:hAnsi="Cambria Math"/>
                </w:rPr>
                <m:t>р</m:t>
              </m:r>
            </m:sub>
          </m:sSub>
          <m:sSub>
            <m:sSubPr>
              <m:ctrlPr>
                <w:rPr>
                  <w:rFonts w:ascii="Cambria Math" w:hAnsi="Cambria Math"/>
                  <w:i/>
                </w:rPr>
              </m:ctrlPr>
            </m:sSubPr>
            <m:e>
              <m:r>
                <w:rPr>
                  <w:rFonts w:ascii="Cambria Math" w:hAnsi="Cambria Math"/>
                </w:rPr>
                <m:t>р</m:t>
              </m:r>
            </m:e>
            <m:sub>
              <m:r>
                <w:rPr>
                  <w:rFonts w:ascii="Cambria Math" w:hAnsi="Cambria Math"/>
                </w:rPr>
                <m:t>зм</m:t>
              </m:r>
            </m:sub>
          </m:sSub>
          <m:sSub>
            <m:sSubPr>
              <m:ctrlPr>
                <w:rPr>
                  <w:rFonts w:ascii="Cambria Math" w:hAnsi="Cambria Math"/>
                  <w:i/>
                </w:rPr>
              </m:ctrlPr>
            </m:sSubPr>
            <m:e>
              <m:r>
                <w:rPr>
                  <w:rFonts w:ascii="Cambria Math" w:hAnsi="Cambria Math"/>
                </w:rPr>
                <m:t>Т</m:t>
              </m:r>
            </m:e>
            <m:sub>
              <m:r>
                <w:rPr>
                  <w:rFonts w:ascii="Cambria Math" w:hAnsi="Cambria Math"/>
                </w:rPr>
                <m:t>зм</m:t>
              </m:r>
            </m:sub>
          </m:sSub>
          <m:sSub>
            <m:sSubPr>
              <m:ctrlPr>
                <w:rPr>
                  <w:rFonts w:ascii="Cambria Math" w:hAnsi="Cambria Math"/>
                  <w:i/>
                </w:rPr>
              </m:ctrlPr>
            </m:sSubPr>
            <m:e>
              <m:r>
                <w:rPr>
                  <w:rFonts w:ascii="Cambria Math" w:hAnsi="Cambria Math"/>
                </w:rPr>
                <m:t>К</m:t>
              </m:r>
            </m:e>
            <m:sub>
              <m:r>
                <w:rPr>
                  <w:rFonts w:ascii="Cambria Math" w:hAnsi="Cambria Math"/>
                </w:rPr>
                <m:t>р</m:t>
              </m:r>
            </m:sub>
          </m:sSub>
          <m:r>
            <w:rPr>
              <w:rFonts w:ascii="Cambria Math" w:hAnsi="Cambria Math"/>
            </w:rPr>
            <m:t>,</m:t>
          </m:r>
        </m:oMath>
      </m:oMathPara>
    </w:p>
    <w:p w:rsidR="00A93511" w:rsidRDefault="00A93511" w:rsidP="003B1D48">
      <w:pPr>
        <w:pStyle w:val="1"/>
        <w:ind w:left="0" w:firstLine="0"/>
        <w:jc w:val="left"/>
        <w:sectPr w:rsidR="00A93511" w:rsidSect="005872DF">
          <w:footerReference w:type="default" r:id="rId109"/>
          <w:pgSz w:w="11906" w:h="16838"/>
          <w:pgMar w:top="794" w:right="737" w:bottom="340" w:left="1644" w:header="709" w:footer="0" w:gutter="0"/>
          <w:pgBorders>
            <w:top w:val="single" w:sz="12" w:space="21" w:color="auto"/>
            <w:left w:val="single" w:sz="12" w:space="21" w:color="auto"/>
            <w:bottom w:val="single" w:sz="12" w:space="0" w:color="auto"/>
            <w:right w:val="single" w:sz="12" w:space="19" w:color="auto"/>
          </w:pgBorders>
          <w:cols w:space="708"/>
          <w:docGrid w:linePitch="381"/>
        </w:sectPr>
      </w:pPr>
    </w:p>
    <w:p w:rsidR="00A93511" w:rsidRPr="00CD3603" w:rsidRDefault="00A93511" w:rsidP="00A93511">
      <w:pPr>
        <w:rPr>
          <w:rFonts w:eastAsiaTheme="minorEastAsia"/>
        </w:rPr>
      </w:pPr>
      <w:r>
        <w:rPr>
          <w:rFonts w:eastAsiaTheme="minorEastAsia"/>
        </w:rPr>
        <w:t xml:space="preserve">де </w:t>
      </w:r>
      <m:oMath>
        <m:sSub>
          <m:sSubPr>
            <m:ctrlPr>
              <w:rPr>
                <w:rFonts w:ascii="Cambria Math" w:hAnsi="Cambria Math"/>
                <w:i/>
              </w:rPr>
            </m:ctrlPr>
          </m:sSubPr>
          <m:e>
            <m:r>
              <w:rPr>
                <w:rFonts w:ascii="Cambria Math" w:hAnsi="Cambria Math"/>
              </w:rPr>
              <m:t>Д</m:t>
            </m:r>
          </m:e>
          <m:sub>
            <m:r>
              <w:rPr>
                <w:rFonts w:ascii="Cambria Math" w:hAnsi="Cambria Math"/>
              </w:rPr>
              <m:t>р</m:t>
            </m:r>
          </m:sub>
        </m:sSub>
      </m:oMath>
      <w:r>
        <w:rPr>
          <w:rFonts w:eastAsiaTheme="minorEastAsia"/>
        </w:rPr>
        <w:t xml:space="preserve"> – кількість робочих днів за рік (251); </w:t>
      </w:r>
      <m:oMath>
        <m:sSub>
          <m:sSubPr>
            <m:ctrlPr>
              <w:rPr>
                <w:rFonts w:ascii="Cambria Math" w:hAnsi="Cambria Math"/>
                <w:i/>
              </w:rPr>
            </m:ctrlPr>
          </m:sSubPr>
          <m:e>
            <m:r>
              <w:rPr>
                <w:rFonts w:ascii="Cambria Math" w:hAnsi="Cambria Math"/>
              </w:rPr>
              <m:t>р</m:t>
            </m:r>
          </m:e>
          <m:sub>
            <m:r>
              <w:rPr>
                <w:rFonts w:ascii="Cambria Math" w:hAnsi="Cambria Math"/>
              </w:rPr>
              <m:t>зм</m:t>
            </m:r>
          </m:sub>
        </m:sSub>
      </m:oMath>
      <w:r>
        <w:rPr>
          <w:rFonts w:eastAsiaTheme="minorEastAsia"/>
        </w:rPr>
        <w:t xml:space="preserve"> – кількість робочих змін за день (1); </w:t>
      </w:r>
      <m:oMath>
        <m:sSub>
          <m:sSubPr>
            <m:ctrlPr>
              <w:rPr>
                <w:rFonts w:ascii="Cambria Math" w:hAnsi="Cambria Math"/>
                <w:i/>
              </w:rPr>
            </m:ctrlPr>
          </m:sSubPr>
          <m:e>
            <m:r>
              <w:rPr>
                <w:rFonts w:ascii="Cambria Math" w:hAnsi="Cambria Math"/>
              </w:rPr>
              <m:t>Т</m:t>
            </m:r>
          </m:e>
          <m:sub>
            <m:r>
              <w:rPr>
                <w:rFonts w:ascii="Cambria Math" w:hAnsi="Cambria Math"/>
              </w:rPr>
              <m:t>зм</m:t>
            </m:r>
          </m:sub>
        </m:sSub>
      </m:oMath>
      <w:r>
        <w:rPr>
          <w:rFonts w:eastAsiaTheme="minorEastAsia"/>
        </w:rPr>
        <w:t xml:space="preserve"> – тривалість зміни, год (8 год); </w:t>
      </w:r>
      <m:oMath>
        <m:sSub>
          <m:sSubPr>
            <m:ctrlPr>
              <w:rPr>
                <w:rFonts w:ascii="Cambria Math" w:hAnsi="Cambria Math"/>
                <w:i/>
              </w:rPr>
            </m:ctrlPr>
          </m:sSubPr>
          <m:e>
            <m:r>
              <w:rPr>
                <w:rFonts w:ascii="Cambria Math" w:hAnsi="Cambria Math"/>
              </w:rPr>
              <m:t>К</m:t>
            </m:r>
          </m:e>
          <m:sub>
            <m:r>
              <w:rPr>
                <w:rFonts w:ascii="Cambria Math" w:hAnsi="Cambria Math"/>
              </w:rPr>
              <m:t>р</m:t>
            </m:r>
          </m:sub>
        </m:sSub>
      </m:oMath>
      <w:r>
        <w:rPr>
          <w:rFonts w:eastAsiaTheme="minorEastAsia"/>
        </w:rPr>
        <w:t xml:space="preserve"> – коефіцієнт, який враховує планові простої устаткування </w:t>
      </w:r>
      <m:oMath>
        <m:r>
          <w:rPr>
            <w:rFonts w:ascii="Cambria Math" w:eastAsiaTheme="minorEastAsia" w:hAnsi="Cambria Math"/>
          </w:rPr>
          <m:t>(</m:t>
        </m:r>
        <m:sSub>
          <m:sSubPr>
            <m:ctrlPr>
              <w:rPr>
                <w:rFonts w:ascii="Cambria Math" w:hAnsi="Cambria Math"/>
                <w:i/>
              </w:rPr>
            </m:ctrlPr>
          </m:sSubPr>
          <m:e>
            <m:r>
              <w:rPr>
                <w:rFonts w:ascii="Cambria Math" w:hAnsi="Cambria Math"/>
              </w:rPr>
              <m:t>К</m:t>
            </m:r>
          </m:e>
          <m:sub>
            <m:r>
              <w:rPr>
                <w:rFonts w:ascii="Cambria Math" w:hAnsi="Cambria Math"/>
              </w:rPr>
              <m:t>р</m:t>
            </m:r>
          </m:sub>
        </m:sSub>
        <m:r>
          <w:rPr>
            <w:rFonts w:ascii="Cambria Math" w:hAnsi="Cambria Math"/>
          </w:rPr>
          <m:t>=0,95)</m:t>
        </m:r>
      </m:oMath>
      <w:r>
        <w:rPr>
          <w:rFonts w:eastAsiaTheme="minorEastAsia"/>
        </w:rPr>
        <w:t>.</w:t>
      </w:r>
    </w:p>
    <w:p w:rsidR="00A93511" w:rsidRPr="000C50B9" w:rsidRDefault="00F71671" w:rsidP="00A93511">
      <w:pPr>
        <w:rPr>
          <w:rFonts w:eastAsiaTheme="minorEastAsia"/>
        </w:rPr>
      </w:pPr>
      <m:oMathPara>
        <m:oMath>
          <m:sSub>
            <m:sSubPr>
              <m:ctrlPr>
                <w:rPr>
                  <w:rFonts w:ascii="Cambria Math" w:hAnsi="Cambria Math"/>
                  <w:i/>
                </w:rPr>
              </m:ctrlPr>
            </m:sSubPr>
            <m:e>
              <m:r>
                <w:rPr>
                  <w:rFonts w:ascii="Cambria Math" w:hAnsi="Cambria Math"/>
                </w:rPr>
                <m:t>Ф</m:t>
              </m:r>
            </m:e>
            <m:sub>
              <m:r>
                <w:rPr>
                  <w:rFonts w:ascii="Cambria Math" w:hAnsi="Cambria Math"/>
                </w:rPr>
                <m:t>д</m:t>
              </m:r>
            </m:sub>
          </m:sSub>
          <m:r>
            <w:rPr>
              <w:rFonts w:ascii="Cambria Math" w:hAnsi="Cambria Math"/>
            </w:rPr>
            <m:t>=251*1*8*0,95=1907,6 год</m:t>
          </m:r>
        </m:oMath>
      </m:oMathPara>
    </w:p>
    <w:p w:rsidR="00A93511" w:rsidRPr="000C50B9" w:rsidRDefault="00A93511" w:rsidP="00A93511">
      <w:pPr>
        <w:rPr>
          <w:rFonts w:eastAsiaTheme="minorEastAsia"/>
          <w:b/>
        </w:rPr>
      </w:pPr>
      <w:r>
        <w:rPr>
          <w:rFonts w:eastAsiaTheme="minorEastAsia"/>
          <w:b/>
        </w:rPr>
        <w:t>Спроектований</w:t>
      </w:r>
      <w:r w:rsidRPr="000C50B9">
        <w:rPr>
          <w:rFonts w:eastAsiaTheme="minorEastAsia"/>
          <w:b/>
        </w:rPr>
        <w:t xml:space="preserve"> варіант:</w:t>
      </w:r>
    </w:p>
    <w:p w:rsidR="00A93511" w:rsidRPr="005A4BC3" w:rsidRDefault="00F71671" w:rsidP="00A93511">
      <w:pPr>
        <w:rPr>
          <w:rFonts w:eastAsiaTheme="minorEastAsia"/>
        </w:rPr>
      </w:pPr>
      <m:oMathPara>
        <m:oMath>
          <m:sSub>
            <m:sSubPr>
              <m:ctrlPr>
                <w:rPr>
                  <w:rFonts w:ascii="Cambria Math" w:hAnsi="Cambria Math"/>
                  <w:i/>
                </w:rPr>
              </m:ctrlPr>
            </m:sSubPr>
            <m:e>
              <m:r>
                <w:rPr>
                  <w:rFonts w:ascii="Cambria Math" w:hAnsi="Cambria Math"/>
                </w:rPr>
                <m:t>С</m:t>
              </m:r>
            </m:e>
            <m:sub>
              <m:r>
                <w:rPr>
                  <w:rFonts w:ascii="Cambria Math" w:hAnsi="Cambria Math"/>
                </w:rPr>
                <m:t>а</m:t>
              </m:r>
            </m:sub>
          </m:sSub>
          <m:r>
            <w:rPr>
              <w:rFonts w:ascii="Cambria Math" w:hAnsi="Cambria Math"/>
            </w:rPr>
            <m:t>=</m:t>
          </m:r>
          <m:f>
            <m:fPr>
              <m:ctrlPr>
                <w:rPr>
                  <w:rFonts w:ascii="Cambria Math" w:hAnsi="Cambria Math"/>
                  <w:i/>
                </w:rPr>
              </m:ctrlPr>
            </m:fPr>
            <m:num>
              <m:r>
                <w:rPr>
                  <w:rFonts w:ascii="Cambria Math" w:eastAsiaTheme="minorEastAsia" w:hAnsi="Cambria Math"/>
                </w:rPr>
                <m:t>4 422 000*</m:t>
              </m:r>
              <m:r>
                <w:rPr>
                  <w:rFonts w:ascii="Cambria Math" w:hAnsi="Cambria Math"/>
                </w:rPr>
                <m:t>1*15</m:t>
              </m:r>
            </m:num>
            <m:den>
              <m:r>
                <w:rPr>
                  <w:rFonts w:ascii="Cambria Math" w:hAnsi="Cambria Math"/>
                </w:rPr>
                <m:t>1907,6*0,7*100</m:t>
              </m:r>
            </m:den>
          </m:f>
          <m:r>
            <w:rPr>
              <w:rFonts w:ascii="Cambria Math" w:hAnsi="Cambria Math"/>
            </w:rPr>
            <m:t>=496 грн</m:t>
          </m:r>
        </m:oMath>
      </m:oMathPara>
    </w:p>
    <w:p w:rsidR="00A93511" w:rsidRDefault="00A93511" w:rsidP="00A93511">
      <w:pPr>
        <w:rPr>
          <w:b/>
        </w:rPr>
      </w:pPr>
      <w:r w:rsidRPr="005A4BC3">
        <w:rPr>
          <w:b/>
        </w:rPr>
        <w:t>Базовий варіант:</w:t>
      </w:r>
    </w:p>
    <w:p w:rsidR="00A93511" w:rsidRPr="005A4BC3" w:rsidRDefault="00F71671" w:rsidP="00A93511">
      <w:pPr>
        <w:rPr>
          <w:rFonts w:eastAsiaTheme="minorEastAsia"/>
        </w:rPr>
      </w:pPr>
      <m:oMathPara>
        <m:oMath>
          <m:sSub>
            <m:sSubPr>
              <m:ctrlPr>
                <w:rPr>
                  <w:rFonts w:ascii="Cambria Math" w:hAnsi="Cambria Math"/>
                  <w:i/>
                </w:rPr>
              </m:ctrlPr>
            </m:sSubPr>
            <m:e>
              <m:r>
                <w:rPr>
                  <w:rFonts w:ascii="Cambria Math" w:hAnsi="Cambria Math"/>
                </w:rPr>
                <m:t>С</m:t>
              </m:r>
            </m:e>
            <m:sub>
              <m:r>
                <w:rPr>
                  <w:rFonts w:ascii="Cambria Math" w:hAnsi="Cambria Math"/>
                </w:rPr>
                <m:t>а</m:t>
              </m:r>
            </m:sub>
          </m:sSub>
          <m:r>
            <w:rPr>
              <w:rFonts w:ascii="Cambria Math" w:hAnsi="Cambria Math"/>
            </w:rPr>
            <m:t>=</m:t>
          </m:r>
          <m:f>
            <m:fPr>
              <m:ctrlPr>
                <w:rPr>
                  <w:rFonts w:ascii="Cambria Math" w:hAnsi="Cambria Math"/>
                  <w:i/>
                </w:rPr>
              </m:ctrlPr>
            </m:fPr>
            <m:num>
              <m:r>
                <w:rPr>
                  <w:rFonts w:ascii="Cambria Math" w:eastAsiaTheme="minorEastAsia" w:hAnsi="Cambria Math"/>
                </w:rPr>
                <m:t>347 249*</m:t>
              </m:r>
              <m:r>
                <w:rPr>
                  <w:rFonts w:ascii="Cambria Math" w:hAnsi="Cambria Math"/>
                </w:rPr>
                <m:t>3*15</m:t>
              </m:r>
            </m:num>
            <m:den>
              <m:r>
                <w:rPr>
                  <w:rFonts w:ascii="Cambria Math" w:hAnsi="Cambria Math"/>
                </w:rPr>
                <m:t>1907,6*0,7*100</m:t>
              </m:r>
            </m:den>
          </m:f>
          <m:r>
            <w:rPr>
              <w:rFonts w:ascii="Cambria Math" w:hAnsi="Cambria Math"/>
            </w:rPr>
            <m:t>=117 грн</m:t>
          </m:r>
        </m:oMath>
      </m:oMathPara>
    </w:p>
    <w:p w:rsidR="00A93511" w:rsidRDefault="00A93511" w:rsidP="00A93511">
      <w:pPr>
        <w:ind w:left="0" w:firstLine="0"/>
      </w:pPr>
    </w:p>
    <w:p w:rsidR="00A93511" w:rsidRDefault="00A93511" w:rsidP="007F68C6">
      <w:pPr>
        <w:pStyle w:val="a4"/>
        <w:numPr>
          <w:ilvl w:val="1"/>
          <w:numId w:val="40"/>
        </w:numPr>
        <w:spacing w:line="360" w:lineRule="auto"/>
        <w:ind w:right="170"/>
      </w:pPr>
      <w:r w:rsidRPr="00E8212E">
        <w:t>Витрати</w:t>
      </w:r>
      <w:r>
        <w:t xml:space="preserve"> на поточний ремонт та технічне обслуговування устаткування можна визначити за формулою:</w:t>
      </w:r>
    </w:p>
    <w:p w:rsidR="00A93511" w:rsidRPr="00CD3603" w:rsidRDefault="00F71671" w:rsidP="00A93511">
      <w:pPr>
        <w:rPr>
          <w:rFonts w:eastAsiaTheme="minorEastAsia"/>
        </w:rPr>
      </w:pPr>
      <m:oMathPara>
        <m:oMath>
          <m:sSub>
            <m:sSubPr>
              <m:ctrlPr>
                <w:rPr>
                  <w:rFonts w:ascii="Cambria Math" w:hAnsi="Cambria Math"/>
                  <w:i/>
                </w:rPr>
              </m:ctrlPr>
            </m:sSubPr>
            <m:e>
              <m:r>
                <w:rPr>
                  <w:rFonts w:ascii="Cambria Math" w:hAnsi="Cambria Math"/>
                </w:rPr>
                <m:t>С</m:t>
              </m:r>
            </m:e>
            <m:sub>
              <m:r>
                <w:rPr>
                  <w:rFonts w:ascii="Cambria Math" w:hAnsi="Cambria Math"/>
                </w:rPr>
                <m:t>р</m:t>
              </m:r>
            </m:sub>
          </m:sSub>
          <m:r>
            <w:rPr>
              <w:rFonts w:ascii="Cambria Math" w:hAnsi="Cambria Math"/>
            </w:rPr>
            <m:t>=</m:t>
          </m:r>
          <m:nary>
            <m:naryPr>
              <m:chr m:val="∑"/>
              <m:limLoc m:val="undOvr"/>
              <m:ctrlPr>
                <w:rPr>
                  <w:rFonts w:ascii="Cambria Math" w:hAnsi="Cambria Math"/>
                  <w:i/>
                </w:rPr>
              </m:ctrlPr>
            </m:naryPr>
            <m:sub>
              <m:r>
                <w:rPr>
                  <w:rFonts w:ascii="Cambria Math" w:hAnsi="Cambria Math"/>
                </w:rPr>
                <m:t>i=1</m:t>
              </m:r>
            </m:sub>
            <m:sup>
              <m:r>
                <w:rPr>
                  <w:rFonts w:ascii="Cambria Math" w:hAnsi="Cambria Math"/>
                  <w:lang w:val="en-US"/>
                </w:rPr>
                <m:t>n</m:t>
              </m:r>
            </m:sup>
            <m:e>
              <m:f>
                <m:fPr>
                  <m:ctrlPr>
                    <w:rPr>
                      <w:rFonts w:ascii="Cambria Math" w:hAnsi="Cambria Math"/>
                      <w:i/>
                    </w:rPr>
                  </m:ctrlPr>
                </m:fPr>
                <m:num>
                  <m:sSub>
                    <m:sSubPr>
                      <m:ctrlPr>
                        <w:rPr>
                          <w:rFonts w:ascii="Cambria Math" w:hAnsi="Cambria Math"/>
                          <w:i/>
                        </w:rPr>
                      </m:ctrlPr>
                    </m:sSubPr>
                    <m:e>
                      <m:r>
                        <w:rPr>
                          <w:rFonts w:ascii="Cambria Math" w:hAnsi="Cambria Math"/>
                          <w:lang w:val="ru-RU"/>
                        </w:rPr>
                        <m:t>В</m:t>
                      </m:r>
                    </m:e>
                    <m:sub>
                      <m:r>
                        <w:rPr>
                          <w:rFonts w:ascii="Cambria Math" w:hAnsi="Cambria Math"/>
                        </w:rPr>
                        <m:t>бі</m:t>
                      </m:r>
                    </m:sub>
                  </m:sSub>
                  <m:sSub>
                    <m:sSubPr>
                      <m:ctrlPr>
                        <w:rPr>
                          <w:rFonts w:ascii="Cambria Math" w:hAnsi="Cambria Math"/>
                          <w:i/>
                        </w:rPr>
                      </m:ctrlPr>
                    </m:sSubPr>
                    <m:e>
                      <m:r>
                        <w:rPr>
                          <w:rFonts w:ascii="Cambria Math" w:hAnsi="Cambria Math"/>
                        </w:rPr>
                        <m:t>К</m:t>
                      </m:r>
                    </m:e>
                    <m:sub>
                      <m:r>
                        <w:rPr>
                          <w:rFonts w:ascii="Cambria Math" w:hAnsi="Cambria Math"/>
                        </w:rPr>
                        <m:t>р</m:t>
                      </m:r>
                    </m:sub>
                  </m:sSub>
                  <m:sSub>
                    <m:sSubPr>
                      <m:ctrlPr>
                        <w:rPr>
                          <w:rFonts w:ascii="Cambria Math" w:hAnsi="Cambria Math"/>
                          <w:i/>
                        </w:rPr>
                      </m:ctrlPr>
                    </m:sSubPr>
                    <m:e>
                      <m:r>
                        <w:rPr>
                          <w:rFonts w:ascii="Cambria Math" w:hAnsi="Cambria Math"/>
                        </w:rPr>
                        <m:t>Т</m:t>
                      </m:r>
                    </m:e>
                    <m:sub>
                      <m:r>
                        <w:rPr>
                          <w:rFonts w:ascii="Cambria Math" w:hAnsi="Cambria Math"/>
                        </w:rPr>
                        <m:t>кі</m:t>
                      </m:r>
                    </m:sub>
                  </m:sSub>
                </m:num>
                <m:den>
                  <m:sSub>
                    <m:sSubPr>
                      <m:ctrlPr>
                        <w:rPr>
                          <w:rFonts w:ascii="Cambria Math" w:hAnsi="Cambria Math"/>
                          <w:i/>
                        </w:rPr>
                      </m:ctrlPr>
                    </m:sSubPr>
                    <m:e>
                      <m:r>
                        <w:rPr>
                          <w:rFonts w:ascii="Cambria Math" w:hAnsi="Cambria Math"/>
                        </w:rPr>
                        <m:t>Ф</m:t>
                      </m:r>
                    </m:e>
                    <m:sub>
                      <m:r>
                        <w:rPr>
                          <w:rFonts w:ascii="Cambria Math" w:hAnsi="Cambria Math"/>
                        </w:rPr>
                        <m:t>д</m:t>
                      </m:r>
                    </m:sub>
                  </m:sSub>
                  <m:sSub>
                    <m:sSubPr>
                      <m:ctrlPr>
                        <w:rPr>
                          <w:rFonts w:ascii="Cambria Math" w:hAnsi="Cambria Math"/>
                          <w:i/>
                        </w:rPr>
                      </m:ctrlPr>
                    </m:sSubPr>
                    <m:e>
                      <m:r>
                        <w:rPr>
                          <w:rFonts w:ascii="Cambria Math" w:hAnsi="Cambria Math"/>
                        </w:rPr>
                        <m:t>К</m:t>
                      </m:r>
                    </m:e>
                    <m:sub>
                      <m:r>
                        <w:rPr>
                          <w:rFonts w:ascii="Cambria Math" w:hAnsi="Cambria Math"/>
                        </w:rPr>
                        <m:t>а</m:t>
                      </m:r>
                    </m:sub>
                  </m:sSub>
                </m:den>
              </m:f>
              <m:r>
                <w:rPr>
                  <w:rFonts w:ascii="Cambria Math" w:hAnsi="Cambria Math"/>
                </w:rPr>
                <m:t>,</m:t>
              </m:r>
            </m:e>
          </m:nary>
        </m:oMath>
      </m:oMathPara>
    </w:p>
    <w:p w:rsidR="00A93511" w:rsidRPr="00CD3603" w:rsidRDefault="00A93511" w:rsidP="00A93511">
      <w:pPr>
        <w:rPr>
          <w:rFonts w:eastAsiaTheme="minorEastAsia"/>
        </w:rPr>
      </w:pPr>
      <w:r>
        <w:t xml:space="preserve">Де </w:t>
      </w:r>
      <m:oMath>
        <m:sSub>
          <m:sSubPr>
            <m:ctrlPr>
              <w:rPr>
                <w:rFonts w:ascii="Cambria Math" w:hAnsi="Cambria Math"/>
                <w:i/>
              </w:rPr>
            </m:ctrlPr>
          </m:sSubPr>
          <m:e>
            <m:r>
              <w:rPr>
                <w:rFonts w:ascii="Cambria Math" w:hAnsi="Cambria Math"/>
              </w:rPr>
              <m:t>К</m:t>
            </m:r>
          </m:e>
          <m:sub>
            <m:r>
              <w:rPr>
                <w:rFonts w:ascii="Cambria Math" w:hAnsi="Cambria Math"/>
              </w:rPr>
              <m:t>р</m:t>
            </m:r>
          </m:sub>
        </m:sSub>
      </m:oMath>
      <w:r>
        <w:rPr>
          <w:rFonts w:eastAsiaTheme="minorEastAsia"/>
        </w:rPr>
        <w:t xml:space="preserve"> – коефіцієнт, який враховує витрати на ремонт та технічне обслуговування устаткування, (</w:t>
      </w:r>
      <m:oMath>
        <m:sSub>
          <m:sSubPr>
            <m:ctrlPr>
              <w:rPr>
                <w:rFonts w:ascii="Cambria Math" w:hAnsi="Cambria Math"/>
                <w:i/>
              </w:rPr>
            </m:ctrlPr>
          </m:sSubPr>
          <m:e>
            <m:r>
              <w:rPr>
                <w:rFonts w:ascii="Cambria Math" w:hAnsi="Cambria Math"/>
              </w:rPr>
              <m:t>К</m:t>
            </m:r>
          </m:e>
          <m:sub>
            <m:r>
              <w:rPr>
                <w:rFonts w:ascii="Cambria Math" w:hAnsi="Cambria Math"/>
              </w:rPr>
              <m:t>р</m:t>
            </m:r>
          </m:sub>
        </m:sSub>
        <m:r>
          <w:rPr>
            <w:rFonts w:ascii="Cambria Math" w:hAnsi="Cambria Math"/>
          </w:rPr>
          <m:t>≈0,05).</m:t>
        </m:r>
      </m:oMath>
    </w:p>
    <w:p w:rsidR="00A93511" w:rsidRPr="00E8212E" w:rsidRDefault="00A93511" w:rsidP="00A93511">
      <w:pPr>
        <w:rPr>
          <w:rFonts w:eastAsiaTheme="minorEastAsia"/>
          <w:b/>
        </w:rPr>
      </w:pPr>
      <w:r w:rsidRPr="00E8212E">
        <w:rPr>
          <w:rFonts w:eastAsiaTheme="minorEastAsia"/>
          <w:b/>
        </w:rPr>
        <w:t xml:space="preserve">Для </w:t>
      </w:r>
      <w:r>
        <w:rPr>
          <w:rFonts w:eastAsiaTheme="minorEastAsia"/>
          <w:b/>
        </w:rPr>
        <w:t>спроектованого варіанту:</w:t>
      </w:r>
    </w:p>
    <w:p w:rsidR="00A93511" w:rsidRPr="00E8212E" w:rsidRDefault="00F71671" w:rsidP="00A93511">
      <w:pPr>
        <w:rPr>
          <w:rFonts w:eastAsiaTheme="minorEastAsia"/>
        </w:rPr>
      </w:pPr>
      <m:oMathPara>
        <m:oMath>
          <m:sSub>
            <m:sSubPr>
              <m:ctrlPr>
                <w:rPr>
                  <w:rFonts w:ascii="Cambria Math" w:hAnsi="Cambria Math"/>
                  <w:i/>
                </w:rPr>
              </m:ctrlPr>
            </m:sSubPr>
            <m:e>
              <m:r>
                <w:rPr>
                  <w:rFonts w:ascii="Cambria Math" w:hAnsi="Cambria Math"/>
                </w:rPr>
                <m:t>С</m:t>
              </m:r>
            </m:e>
            <m:sub>
              <m:r>
                <w:rPr>
                  <w:rFonts w:ascii="Cambria Math" w:hAnsi="Cambria Math"/>
                </w:rPr>
                <m:t>р</m:t>
              </m:r>
            </m:sub>
          </m:sSub>
          <m:r>
            <w:rPr>
              <w:rFonts w:ascii="Cambria Math" w:hAnsi="Cambria Math"/>
            </w:rPr>
            <m:t>=</m:t>
          </m:r>
          <m:f>
            <m:fPr>
              <m:ctrlPr>
                <w:rPr>
                  <w:rFonts w:ascii="Cambria Math" w:hAnsi="Cambria Math"/>
                  <w:i/>
                </w:rPr>
              </m:ctrlPr>
            </m:fPr>
            <m:num>
              <m:r>
                <w:rPr>
                  <w:rFonts w:ascii="Cambria Math" w:eastAsiaTheme="minorEastAsia" w:hAnsi="Cambria Math"/>
                </w:rPr>
                <m:t>4 422 000*</m:t>
              </m:r>
              <m:r>
                <w:rPr>
                  <w:rFonts w:ascii="Cambria Math" w:hAnsi="Cambria Math"/>
                </w:rPr>
                <m:t>1*0,05</m:t>
              </m:r>
            </m:num>
            <m:den>
              <m:r>
                <w:rPr>
                  <w:rFonts w:ascii="Cambria Math" w:hAnsi="Cambria Math"/>
                </w:rPr>
                <m:t>1907,6*0,7</m:t>
              </m:r>
            </m:den>
          </m:f>
          <m:r>
            <w:rPr>
              <w:rFonts w:ascii="Cambria Math" w:hAnsi="Cambria Math"/>
            </w:rPr>
            <m:t>=165,6 грн</m:t>
          </m:r>
        </m:oMath>
      </m:oMathPara>
    </w:p>
    <w:p w:rsidR="00A93511" w:rsidRDefault="00A93511" w:rsidP="00A93511">
      <w:pPr>
        <w:rPr>
          <w:b/>
        </w:rPr>
      </w:pPr>
      <w:r w:rsidRPr="00E8212E">
        <w:rPr>
          <w:b/>
        </w:rPr>
        <w:t>Для базового варіанту:</w:t>
      </w:r>
    </w:p>
    <w:p w:rsidR="00A93511" w:rsidRPr="00CD3603" w:rsidRDefault="00F71671" w:rsidP="00A93511">
      <w:pPr>
        <w:ind w:left="0" w:firstLine="0"/>
        <w:rPr>
          <w:rFonts w:eastAsiaTheme="minorEastAsia"/>
        </w:rPr>
      </w:pPr>
      <m:oMathPara>
        <m:oMath>
          <m:sSub>
            <m:sSubPr>
              <m:ctrlPr>
                <w:rPr>
                  <w:rFonts w:ascii="Cambria Math" w:hAnsi="Cambria Math"/>
                  <w:i/>
                </w:rPr>
              </m:ctrlPr>
            </m:sSubPr>
            <m:e>
              <m:r>
                <w:rPr>
                  <w:rFonts w:ascii="Cambria Math" w:hAnsi="Cambria Math"/>
                </w:rPr>
                <m:t>С</m:t>
              </m:r>
            </m:e>
            <m:sub>
              <m:r>
                <w:rPr>
                  <w:rFonts w:ascii="Cambria Math" w:hAnsi="Cambria Math"/>
                </w:rPr>
                <m:t>р</m:t>
              </m:r>
            </m:sub>
          </m:sSub>
          <m:r>
            <w:rPr>
              <w:rFonts w:ascii="Cambria Math" w:hAnsi="Cambria Math"/>
            </w:rPr>
            <m:t>=</m:t>
          </m:r>
          <m:f>
            <m:fPr>
              <m:ctrlPr>
                <w:rPr>
                  <w:rFonts w:ascii="Cambria Math" w:hAnsi="Cambria Math"/>
                  <w:i/>
                </w:rPr>
              </m:ctrlPr>
            </m:fPr>
            <m:num>
              <m:r>
                <w:rPr>
                  <w:rFonts w:ascii="Cambria Math" w:eastAsiaTheme="minorEastAsia" w:hAnsi="Cambria Math"/>
                </w:rPr>
                <m:t>347 249*</m:t>
              </m:r>
              <m:r>
                <w:rPr>
                  <w:rFonts w:ascii="Cambria Math" w:hAnsi="Cambria Math"/>
                </w:rPr>
                <m:t>3*0,05</m:t>
              </m:r>
            </m:num>
            <m:den>
              <m:r>
                <w:rPr>
                  <w:rFonts w:ascii="Cambria Math" w:hAnsi="Cambria Math"/>
                </w:rPr>
                <m:t>1907,6*0,7</m:t>
              </m:r>
            </m:den>
          </m:f>
          <m:r>
            <w:rPr>
              <w:rFonts w:ascii="Cambria Math" w:hAnsi="Cambria Math"/>
            </w:rPr>
            <m:t>=39 грн</m:t>
          </m:r>
        </m:oMath>
      </m:oMathPara>
    </w:p>
    <w:p w:rsidR="00A93511" w:rsidRDefault="00A93511" w:rsidP="00A93511">
      <w:pPr>
        <w:rPr>
          <w:rFonts w:eastAsiaTheme="minorEastAsia"/>
        </w:rPr>
      </w:pPr>
    </w:p>
    <w:p w:rsidR="00A93511" w:rsidRPr="00CD3603" w:rsidRDefault="00A93511" w:rsidP="007F68C6">
      <w:pPr>
        <w:pStyle w:val="a4"/>
        <w:numPr>
          <w:ilvl w:val="1"/>
          <w:numId w:val="40"/>
        </w:numPr>
        <w:spacing w:line="360" w:lineRule="auto"/>
        <w:ind w:right="170"/>
        <w:rPr>
          <w:rFonts w:eastAsiaTheme="minorEastAsia"/>
        </w:rPr>
      </w:pPr>
      <w:r w:rsidRPr="00CD3603">
        <w:rPr>
          <w:rFonts w:eastAsiaTheme="minorEastAsia"/>
        </w:rPr>
        <w:t>Зношення спеціальної оснастки С</w:t>
      </w:r>
      <w:r w:rsidRPr="00CD3603">
        <w:rPr>
          <w:rFonts w:eastAsiaTheme="minorEastAsia"/>
          <w:vertAlign w:val="subscript"/>
        </w:rPr>
        <w:t>о</w:t>
      </w:r>
      <w:r w:rsidRPr="00CD3603">
        <w:rPr>
          <w:rFonts w:eastAsiaTheme="minorEastAsia"/>
        </w:rPr>
        <w:t xml:space="preserve"> визначають за формулою:</w:t>
      </w:r>
    </w:p>
    <w:p w:rsidR="00A93511" w:rsidRDefault="00F71671" w:rsidP="007F68C6">
      <w:pPr>
        <w:sectPr w:rsidR="00A93511" w:rsidSect="005872DF">
          <w:footerReference w:type="default" r:id="rId110"/>
          <w:pgSz w:w="11906" w:h="16838"/>
          <w:pgMar w:top="794" w:right="737" w:bottom="340" w:left="1644" w:header="709" w:footer="0" w:gutter="0"/>
          <w:pgBorders>
            <w:top w:val="single" w:sz="12" w:space="21" w:color="auto"/>
            <w:left w:val="single" w:sz="12" w:space="21" w:color="auto"/>
            <w:bottom w:val="single" w:sz="12" w:space="0" w:color="auto"/>
            <w:right w:val="single" w:sz="12" w:space="19" w:color="auto"/>
          </w:pgBorders>
          <w:cols w:space="708"/>
          <w:docGrid w:linePitch="381"/>
        </w:sectPr>
      </w:pPr>
      <m:oMathPara>
        <m:oMath>
          <m:sSub>
            <m:sSubPr>
              <m:ctrlPr>
                <w:rPr>
                  <w:rFonts w:ascii="Cambria Math" w:hAnsi="Cambria Math"/>
                </w:rPr>
              </m:ctrlPr>
            </m:sSubPr>
            <m:e>
              <m:r>
                <m:rPr>
                  <m:sty m:val="p"/>
                </m:rPr>
                <w:rPr>
                  <w:rFonts w:ascii="Cambria Math" w:hAnsi="Cambria Math"/>
                </w:rPr>
                <m:t>С</m:t>
              </m:r>
            </m:e>
            <m:sub>
              <m:r>
                <m:rPr>
                  <m:sty m:val="p"/>
                </m:rPr>
                <w:rPr>
                  <w:rFonts w:ascii="Cambria Math" w:hAnsi="Cambria Math"/>
                </w:rPr>
                <m:t>о</m:t>
              </m:r>
            </m:sub>
          </m:sSub>
          <m:r>
            <m:rPr>
              <m:sty m:val="p"/>
            </m:rPr>
            <w:rPr>
              <w:rFonts w:ascii="Cambria Math" w:hAnsi="Cambria Math"/>
            </w:rPr>
            <m:t>=</m:t>
          </m:r>
          <m:nary>
            <m:naryPr>
              <m:chr m:val="∑"/>
              <m:limLoc m:val="undOvr"/>
              <m:ctrlPr>
                <w:rPr>
                  <w:rFonts w:ascii="Cambria Math" w:hAnsi="Cambria Math"/>
                </w:rPr>
              </m:ctrlPr>
            </m:naryPr>
            <m:sub>
              <m:r>
                <w:rPr>
                  <w:rFonts w:ascii="Cambria Math" w:hAnsi="Cambria Math"/>
                </w:rPr>
                <m:t>i</m:t>
              </m:r>
              <m:r>
                <m:rPr>
                  <m:sty m:val="p"/>
                </m:rPr>
                <w:rPr>
                  <w:rFonts w:ascii="Cambria Math" w:hAnsi="Cambria Math"/>
                </w:rPr>
                <m:t>=1</m:t>
              </m:r>
            </m:sub>
            <m:sup>
              <m:r>
                <w:rPr>
                  <w:rFonts w:ascii="Cambria Math" w:hAnsi="Cambria Math"/>
                  <w:lang w:val="en-US"/>
                </w:rPr>
                <m:t>n</m:t>
              </m:r>
            </m:sup>
            <m:e>
              <m:f>
                <m:fPr>
                  <m:ctrlPr>
                    <w:rPr>
                      <w:rFonts w:ascii="Cambria Math" w:hAnsi="Cambria Math"/>
                    </w:rPr>
                  </m:ctrlPr>
                </m:fPr>
                <m:num>
                  <m:sSub>
                    <m:sSubPr>
                      <m:ctrlPr>
                        <w:rPr>
                          <w:rFonts w:ascii="Cambria Math" w:hAnsi="Cambria Math"/>
                        </w:rPr>
                      </m:ctrlPr>
                    </m:sSubPr>
                    <m:e>
                      <m:r>
                        <m:rPr>
                          <m:sty m:val="p"/>
                        </m:rPr>
                        <w:rPr>
                          <w:rFonts w:ascii="Cambria Math" w:hAnsi="Cambria Math"/>
                          <w:lang w:val="ru-RU"/>
                        </w:rPr>
                        <m:t>В</m:t>
                      </m:r>
                    </m:e>
                    <m:sub>
                      <m:r>
                        <m:rPr>
                          <m:sty m:val="p"/>
                        </m:rPr>
                        <w:rPr>
                          <w:rFonts w:ascii="Cambria Math" w:hAnsi="Cambria Math"/>
                        </w:rPr>
                        <m:t>б.оі</m:t>
                      </m:r>
                    </m:sub>
                  </m:sSub>
                  <m:sSub>
                    <m:sSubPr>
                      <m:ctrlPr>
                        <w:rPr>
                          <w:rFonts w:ascii="Cambria Math" w:hAnsi="Cambria Math"/>
                        </w:rPr>
                      </m:ctrlPr>
                    </m:sSubPr>
                    <m:e>
                      <m:r>
                        <m:rPr>
                          <m:sty m:val="p"/>
                        </m:rPr>
                        <w:rPr>
                          <w:rFonts w:ascii="Cambria Math" w:hAnsi="Cambria Math"/>
                        </w:rPr>
                        <m:t>К</m:t>
                      </m:r>
                    </m:e>
                    <m:sub>
                      <m:r>
                        <m:rPr>
                          <m:sty m:val="p"/>
                        </m:rPr>
                        <w:rPr>
                          <w:rFonts w:ascii="Cambria Math" w:hAnsi="Cambria Math"/>
                        </w:rPr>
                        <m:t>р.о</m:t>
                      </m:r>
                    </m:sub>
                  </m:sSub>
                  <m:sSub>
                    <m:sSubPr>
                      <m:ctrlPr>
                        <w:rPr>
                          <w:rFonts w:ascii="Cambria Math" w:hAnsi="Cambria Math"/>
                        </w:rPr>
                      </m:ctrlPr>
                    </m:sSubPr>
                    <m:e>
                      <m:r>
                        <m:rPr>
                          <m:sty m:val="p"/>
                        </m:rPr>
                        <w:rPr>
                          <w:rFonts w:ascii="Cambria Math" w:hAnsi="Cambria Math"/>
                        </w:rPr>
                        <m:t>Т</m:t>
                      </m:r>
                    </m:e>
                    <m:sub>
                      <m:r>
                        <m:rPr>
                          <m:sty m:val="p"/>
                        </m:rPr>
                        <w:rPr>
                          <w:rFonts w:ascii="Cambria Math" w:hAnsi="Cambria Math"/>
                        </w:rPr>
                        <m:t>кі</m:t>
                      </m:r>
                    </m:sub>
                  </m:sSub>
                </m:num>
                <m:den>
                  <m:sSub>
                    <m:sSubPr>
                      <m:ctrlPr>
                        <w:rPr>
                          <w:rFonts w:ascii="Cambria Math" w:hAnsi="Cambria Math"/>
                        </w:rPr>
                      </m:ctrlPr>
                    </m:sSubPr>
                    <m:e>
                      <m:r>
                        <m:rPr>
                          <m:sty m:val="p"/>
                        </m:rPr>
                        <w:rPr>
                          <w:rFonts w:ascii="Cambria Math" w:hAnsi="Cambria Math"/>
                        </w:rPr>
                        <m:t>Т</m:t>
                      </m:r>
                    </m:e>
                    <m:sub>
                      <m:r>
                        <m:rPr>
                          <m:sty m:val="p"/>
                        </m:rPr>
                        <w:rPr>
                          <w:rFonts w:ascii="Cambria Math" w:hAnsi="Cambria Math"/>
                        </w:rPr>
                        <m:t>с</m:t>
                      </m:r>
                    </m:sub>
                  </m:sSub>
                  <m:sSub>
                    <m:sSubPr>
                      <m:ctrlPr>
                        <w:rPr>
                          <w:rFonts w:ascii="Cambria Math" w:hAnsi="Cambria Math"/>
                        </w:rPr>
                      </m:ctrlPr>
                    </m:sSubPr>
                    <m:e>
                      <m:r>
                        <m:rPr>
                          <m:sty m:val="p"/>
                        </m:rPr>
                        <w:rPr>
                          <w:rFonts w:ascii="Cambria Math" w:hAnsi="Cambria Math"/>
                        </w:rPr>
                        <m:t>К</m:t>
                      </m:r>
                    </m:e>
                    <m:sub>
                      <m:r>
                        <m:rPr>
                          <m:sty m:val="p"/>
                        </m:rPr>
                        <w:rPr>
                          <w:rFonts w:ascii="Cambria Math" w:hAnsi="Cambria Math"/>
                        </w:rPr>
                        <m:t>а</m:t>
                      </m:r>
                    </m:sub>
                  </m:sSub>
                  <m:sSub>
                    <m:sSubPr>
                      <m:ctrlPr>
                        <w:rPr>
                          <w:rFonts w:ascii="Cambria Math" w:hAnsi="Cambria Math"/>
                        </w:rPr>
                      </m:ctrlPr>
                    </m:sSubPr>
                    <m:e>
                      <m:r>
                        <m:rPr>
                          <m:sty m:val="p"/>
                        </m:rPr>
                        <w:rPr>
                          <w:rFonts w:ascii="Cambria Math" w:hAnsi="Cambria Math"/>
                        </w:rPr>
                        <m:t>Ф</m:t>
                      </m:r>
                    </m:e>
                    <m:sub>
                      <m:r>
                        <m:rPr>
                          <m:sty m:val="p"/>
                        </m:rPr>
                        <w:rPr>
                          <w:rFonts w:ascii="Cambria Math" w:hAnsi="Cambria Math"/>
                        </w:rPr>
                        <m:t>д</m:t>
                      </m:r>
                    </m:sub>
                  </m:sSub>
                </m:den>
              </m:f>
              <m:r>
                <m:rPr>
                  <m:sty m:val="p"/>
                </m:rPr>
                <w:rPr>
                  <w:rFonts w:ascii="Cambria Math" w:hAnsi="Cambria Math"/>
                </w:rPr>
                <m:t>,</m:t>
              </m:r>
            </m:e>
          </m:nary>
        </m:oMath>
      </m:oMathPara>
    </w:p>
    <w:p w:rsidR="00A93511" w:rsidRPr="00CD3603" w:rsidRDefault="00A93511" w:rsidP="00A93511">
      <w:pPr>
        <w:rPr>
          <w:rFonts w:eastAsiaTheme="minorEastAsia"/>
        </w:rPr>
      </w:pPr>
      <w:r>
        <w:rPr>
          <w:rFonts w:eastAsiaTheme="minorEastAsia"/>
        </w:rPr>
        <w:t xml:space="preserve">де </w:t>
      </w:r>
      <m:oMath>
        <m:sSub>
          <m:sSubPr>
            <m:ctrlPr>
              <w:rPr>
                <w:rFonts w:ascii="Cambria Math" w:hAnsi="Cambria Math"/>
                <w:i/>
              </w:rPr>
            </m:ctrlPr>
          </m:sSubPr>
          <m:e>
            <m:r>
              <w:rPr>
                <w:rFonts w:ascii="Cambria Math" w:hAnsi="Cambria Math"/>
                <w:lang w:val="ru-RU"/>
              </w:rPr>
              <m:t>В</m:t>
            </m:r>
          </m:e>
          <m:sub>
            <m:r>
              <w:rPr>
                <w:rFonts w:ascii="Cambria Math" w:hAnsi="Cambria Math"/>
              </w:rPr>
              <m:t>б.оі</m:t>
            </m:r>
          </m:sub>
        </m:sSub>
      </m:oMath>
      <w:r>
        <w:rPr>
          <w:rFonts w:eastAsiaTheme="minorEastAsia"/>
        </w:rPr>
        <w:t xml:space="preserve"> – балансова вартість спеціальної оснастки, грн; </w:t>
      </w:r>
      <m:oMath>
        <m:sSub>
          <m:sSubPr>
            <m:ctrlPr>
              <w:rPr>
                <w:rFonts w:ascii="Cambria Math" w:hAnsi="Cambria Math"/>
                <w:i/>
              </w:rPr>
            </m:ctrlPr>
          </m:sSubPr>
          <m:e>
            <m:r>
              <w:rPr>
                <w:rFonts w:ascii="Cambria Math" w:hAnsi="Cambria Math"/>
              </w:rPr>
              <m:t>К</m:t>
            </m:r>
          </m:e>
          <m:sub>
            <m:r>
              <w:rPr>
                <w:rFonts w:ascii="Cambria Math" w:hAnsi="Cambria Math"/>
              </w:rPr>
              <m:t>р.о</m:t>
            </m:r>
          </m:sub>
        </m:sSub>
      </m:oMath>
      <w:r>
        <w:rPr>
          <w:rFonts w:eastAsiaTheme="minorEastAsia"/>
        </w:rPr>
        <w:t xml:space="preserve"> – коефіцієнт, який враховує витрати на ремонт спеціальної оснастки (</w:t>
      </w:r>
      <m:oMath>
        <m:sSub>
          <m:sSubPr>
            <m:ctrlPr>
              <w:rPr>
                <w:rFonts w:ascii="Cambria Math" w:hAnsi="Cambria Math"/>
                <w:i/>
              </w:rPr>
            </m:ctrlPr>
          </m:sSubPr>
          <m:e>
            <m:r>
              <w:rPr>
                <w:rFonts w:ascii="Cambria Math" w:hAnsi="Cambria Math"/>
              </w:rPr>
              <m:t>К</m:t>
            </m:r>
          </m:e>
          <m:sub>
            <m:r>
              <w:rPr>
                <w:rFonts w:ascii="Cambria Math" w:hAnsi="Cambria Math"/>
              </w:rPr>
              <m:t>р.о</m:t>
            </m:r>
          </m:sub>
        </m:sSub>
        <m:r>
          <w:rPr>
            <w:rFonts w:ascii="Cambria Math" w:hAnsi="Cambria Math"/>
          </w:rPr>
          <m:t>=1,1)</m:t>
        </m:r>
      </m:oMath>
      <w:r>
        <w:rPr>
          <w:rFonts w:eastAsiaTheme="minorEastAsia"/>
        </w:rPr>
        <w:t>;</w:t>
      </w:r>
      <m:oMath>
        <m:r>
          <w:rPr>
            <w:rFonts w:ascii="Cambria Math" w:hAnsi="Cambria Math"/>
          </w:rPr>
          <m:t xml:space="preserve"> </m:t>
        </m:r>
        <m:sSub>
          <m:sSubPr>
            <m:ctrlPr>
              <w:rPr>
                <w:rFonts w:ascii="Cambria Math" w:hAnsi="Cambria Math"/>
                <w:i/>
              </w:rPr>
            </m:ctrlPr>
          </m:sSubPr>
          <m:e>
            <m:r>
              <w:rPr>
                <w:rFonts w:ascii="Cambria Math" w:hAnsi="Cambria Math"/>
              </w:rPr>
              <m:t>Т</m:t>
            </m:r>
          </m:e>
          <m:sub>
            <m:r>
              <w:rPr>
                <w:rFonts w:ascii="Cambria Math" w:hAnsi="Cambria Math"/>
              </w:rPr>
              <m:t>с</m:t>
            </m:r>
          </m:sub>
        </m:sSub>
      </m:oMath>
      <w:r>
        <w:rPr>
          <w:rFonts w:eastAsiaTheme="minorEastAsia"/>
        </w:rPr>
        <w:t xml:space="preserve"> – строк використання оснастки, рік (5 років).</w:t>
      </w:r>
    </w:p>
    <w:p w:rsidR="00A93511" w:rsidRDefault="00A93511" w:rsidP="00A93511">
      <w:pPr>
        <w:rPr>
          <w:rFonts w:eastAsiaTheme="minorEastAsia"/>
          <w:b/>
        </w:rPr>
      </w:pPr>
      <w:r w:rsidRPr="00405405">
        <w:rPr>
          <w:rFonts w:eastAsiaTheme="minorEastAsia"/>
          <w:b/>
        </w:rPr>
        <w:t>Для спроектованого варіанту:</w:t>
      </w:r>
    </w:p>
    <w:p w:rsidR="00A93511" w:rsidRPr="00CD3603" w:rsidRDefault="00F71671" w:rsidP="00A93511">
      <w:pPr>
        <w:rPr>
          <w:rFonts w:eastAsiaTheme="minorEastAsia"/>
        </w:rPr>
      </w:pPr>
      <m:oMathPara>
        <m:oMath>
          <m:sSub>
            <m:sSubPr>
              <m:ctrlPr>
                <w:rPr>
                  <w:rFonts w:ascii="Cambria Math" w:eastAsiaTheme="minorEastAsia" w:hAnsi="Cambria Math"/>
                  <w:i/>
                </w:rPr>
              </m:ctrlPr>
            </m:sSubPr>
            <m:e>
              <m:r>
                <w:rPr>
                  <w:rFonts w:ascii="Cambria Math" w:eastAsiaTheme="minorEastAsia" w:hAnsi="Cambria Math"/>
                </w:rPr>
                <m:t>В</m:t>
              </m:r>
            </m:e>
            <m:sub>
              <m:r>
                <w:rPr>
                  <w:rFonts w:ascii="Cambria Math" w:eastAsiaTheme="minorEastAsia" w:hAnsi="Cambria Math"/>
                </w:rPr>
                <m:t>б</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Ц</m:t>
              </m:r>
            </m:e>
            <m:sub>
              <m:r>
                <w:rPr>
                  <w:rFonts w:ascii="Cambria Math" w:eastAsiaTheme="minorEastAsia" w:hAnsi="Cambria Math"/>
                </w:rPr>
                <m:t>осн</m:t>
              </m:r>
            </m:sub>
          </m:sSub>
          <m:sSub>
            <m:sSubPr>
              <m:ctrlPr>
                <w:rPr>
                  <w:rFonts w:ascii="Cambria Math" w:eastAsiaTheme="minorEastAsia" w:hAnsi="Cambria Math"/>
                  <w:i/>
                </w:rPr>
              </m:ctrlPr>
            </m:sSubPr>
            <m:e>
              <m:r>
                <w:rPr>
                  <w:rFonts w:ascii="Cambria Math" w:eastAsiaTheme="minorEastAsia" w:hAnsi="Cambria Math"/>
                </w:rPr>
                <m:t>К</m:t>
              </m:r>
            </m:e>
            <m:sub>
              <m:r>
                <w:rPr>
                  <w:rFonts w:ascii="Cambria Math" w:eastAsiaTheme="minorEastAsia" w:hAnsi="Cambria Math"/>
                </w:rPr>
                <m:t>тм</m:t>
              </m:r>
            </m:sub>
          </m:sSub>
          <m:r>
            <w:rPr>
              <w:rFonts w:ascii="Cambria Math" w:eastAsiaTheme="minorEastAsia" w:hAnsi="Cambria Math"/>
            </w:rPr>
            <m:t>,</m:t>
          </m:r>
        </m:oMath>
      </m:oMathPara>
    </w:p>
    <w:p w:rsidR="00A93511" w:rsidRPr="008D4D69" w:rsidRDefault="00A93511" w:rsidP="00A93511">
      <w:pPr>
        <w:rPr>
          <w:rFonts w:eastAsiaTheme="minorEastAsia"/>
        </w:rPr>
      </w:pPr>
      <w:r>
        <w:rPr>
          <w:rFonts w:eastAsiaTheme="minorEastAsia"/>
        </w:rPr>
        <w:t xml:space="preserve">де Ц – ціна оснастки, грн (67 000 грн); </w:t>
      </w:r>
      <m:oMath>
        <m:sSub>
          <m:sSubPr>
            <m:ctrlPr>
              <w:rPr>
                <w:rFonts w:ascii="Cambria Math" w:eastAsiaTheme="minorEastAsia" w:hAnsi="Cambria Math"/>
                <w:i/>
              </w:rPr>
            </m:ctrlPr>
          </m:sSubPr>
          <m:e>
            <m:r>
              <w:rPr>
                <w:rFonts w:ascii="Cambria Math" w:eastAsiaTheme="minorEastAsia" w:hAnsi="Cambria Math"/>
              </w:rPr>
              <m:t>К</m:t>
            </m:r>
          </m:e>
          <m:sub>
            <m:r>
              <w:rPr>
                <w:rFonts w:ascii="Cambria Math" w:eastAsiaTheme="minorEastAsia" w:hAnsi="Cambria Math"/>
              </w:rPr>
              <m:t>тм</m:t>
            </m:r>
          </m:sub>
        </m:sSub>
      </m:oMath>
      <w:r>
        <w:rPr>
          <w:rFonts w:eastAsiaTheme="minorEastAsia"/>
        </w:rPr>
        <w:t xml:space="preserve"> – коефіцієнт, який враховує транспортно-монтажні витрати (</w:t>
      </w:r>
      <m:oMath>
        <m:sSub>
          <m:sSubPr>
            <m:ctrlPr>
              <w:rPr>
                <w:rFonts w:ascii="Cambria Math" w:eastAsiaTheme="minorEastAsia" w:hAnsi="Cambria Math"/>
                <w:i/>
              </w:rPr>
            </m:ctrlPr>
          </m:sSubPr>
          <m:e>
            <m:r>
              <w:rPr>
                <w:rFonts w:ascii="Cambria Math" w:eastAsiaTheme="minorEastAsia" w:hAnsi="Cambria Math"/>
              </w:rPr>
              <m:t>К</m:t>
            </m:r>
          </m:e>
          <m:sub>
            <m:r>
              <w:rPr>
                <w:rFonts w:ascii="Cambria Math" w:eastAsiaTheme="minorEastAsia" w:hAnsi="Cambria Math"/>
              </w:rPr>
              <m:t>тм</m:t>
            </m:r>
          </m:sub>
        </m:sSub>
        <m:r>
          <w:rPr>
            <w:rFonts w:ascii="Cambria Math" w:eastAsiaTheme="minorEastAsia" w:hAnsi="Cambria Math"/>
          </w:rPr>
          <m:t>=1,1)</m:t>
        </m:r>
      </m:oMath>
      <w:r>
        <w:rPr>
          <w:rFonts w:eastAsiaTheme="minorEastAsia"/>
        </w:rPr>
        <w:t>.</w:t>
      </w:r>
    </w:p>
    <w:p w:rsidR="00A93511" w:rsidRPr="008D4D69" w:rsidRDefault="00F71671" w:rsidP="00A93511">
      <w:pPr>
        <w:rPr>
          <w:rFonts w:eastAsiaTheme="minorEastAsia"/>
        </w:rPr>
      </w:pPr>
      <m:oMathPara>
        <m:oMath>
          <m:sSub>
            <m:sSubPr>
              <m:ctrlPr>
                <w:rPr>
                  <w:rFonts w:ascii="Cambria Math" w:eastAsiaTheme="minorEastAsia" w:hAnsi="Cambria Math"/>
                  <w:i/>
                </w:rPr>
              </m:ctrlPr>
            </m:sSubPr>
            <m:e>
              <m:r>
                <w:rPr>
                  <w:rFonts w:ascii="Cambria Math" w:eastAsiaTheme="minorEastAsia" w:hAnsi="Cambria Math"/>
                </w:rPr>
                <m:t>В</m:t>
              </m:r>
            </m:e>
            <m:sub>
              <m:r>
                <w:rPr>
                  <w:rFonts w:ascii="Cambria Math" w:eastAsiaTheme="minorEastAsia" w:hAnsi="Cambria Math"/>
                </w:rPr>
                <m:t>б</m:t>
              </m:r>
            </m:sub>
          </m:sSub>
          <m:r>
            <w:rPr>
              <w:rFonts w:ascii="Cambria Math" w:eastAsiaTheme="minorEastAsia" w:hAnsi="Cambria Math"/>
            </w:rPr>
            <m:t>=</m:t>
          </m:r>
          <m:r>
            <m:rPr>
              <m:sty m:val="p"/>
            </m:rPr>
            <w:rPr>
              <w:rFonts w:ascii="Cambria Math" w:hAnsi="Cambria Math"/>
            </w:rPr>
            <m:t>67 000</m:t>
          </m:r>
          <m:r>
            <w:rPr>
              <w:rFonts w:ascii="Cambria Math" w:eastAsiaTheme="minorEastAsia" w:hAnsi="Cambria Math"/>
            </w:rPr>
            <m:t>*1,1=73 700 грн</m:t>
          </m:r>
        </m:oMath>
      </m:oMathPara>
    </w:p>
    <w:p w:rsidR="00A93511" w:rsidRPr="008D4D69" w:rsidRDefault="00F71671" w:rsidP="00A93511">
      <w:pPr>
        <w:rPr>
          <w:rFonts w:eastAsiaTheme="minorEastAsia"/>
        </w:rPr>
      </w:pPr>
      <m:oMathPara>
        <m:oMath>
          <m:sSub>
            <m:sSubPr>
              <m:ctrlPr>
                <w:rPr>
                  <w:rFonts w:ascii="Cambria Math" w:hAnsi="Cambria Math"/>
                  <w:i/>
                </w:rPr>
              </m:ctrlPr>
            </m:sSubPr>
            <m:e>
              <m:r>
                <w:rPr>
                  <w:rFonts w:ascii="Cambria Math" w:hAnsi="Cambria Math"/>
                </w:rPr>
                <m:t>С</m:t>
              </m:r>
            </m:e>
            <m:sub>
              <m:r>
                <w:rPr>
                  <w:rFonts w:ascii="Cambria Math" w:hAnsi="Cambria Math"/>
                </w:rPr>
                <m:t>о</m:t>
              </m:r>
            </m:sub>
          </m:sSub>
          <m:r>
            <w:rPr>
              <w:rFonts w:ascii="Cambria Math" w:hAnsi="Cambria Math"/>
            </w:rPr>
            <m:t>=</m:t>
          </m:r>
          <m:f>
            <m:fPr>
              <m:ctrlPr>
                <w:rPr>
                  <w:rFonts w:ascii="Cambria Math" w:hAnsi="Cambria Math"/>
                  <w:i/>
                </w:rPr>
              </m:ctrlPr>
            </m:fPr>
            <m:num>
              <m:r>
                <w:rPr>
                  <w:rFonts w:ascii="Cambria Math" w:eastAsiaTheme="minorEastAsia" w:hAnsi="Cambria Math"/>
                </w:rPr>
                <m:t>73 700*</m:t>
              </m:r>
              <m:r>
                <w:rPr>
                  <w:rFonts w:ascii="Cambria Math" w:hAnsi="Cambria Math"/>
                </w:rPr>
                <m:t>1,1*1</m:t>
              </m:r>
            </m:num>
            <m:den>
              <m:r>
                <w:rPr>
                  <w:rFonts w:ascii="Cambria Math" w:hAnsi="Cambria Math"/>
                </w:rPr>
                <m:t>1907,6*0,7*5</m:t>
              </m:r>
            </m:den>
          </m:f>
          <m:r>
            <w:rPr>
              <w:rFonts w:ascii="Cambria Math" w:hAnsi="Cambria Math"/>
            </w:rPr>
            <m:t>=12 грн</m:t>
          </m:r>
        </m:oMath>
      </m:oMathPara>
    </w:p>
    <w:p w:rsidR="00A93511" w:rsidRDefault="00A93511" w:rsidP="00A93511">
      <w:pPr>
        <w:rPr>
          <w:rFonts w:eastAsiaTheme="minorEastAsia"/>
          <w:b/>
        </w:rPr>
      </w:pPr>
      <w:r w:rsidRPr="00155B7D">
        <w:rPr>
          <w:rFonts w:eastAsiaTheme="minorEastAsia"/>
          <w:b/>
        </w:rPr>
        <w:t>Для базового варіанту</w:t>
      </w:r>
      <w:r>
        <w:rPr>
          <w:rFonts w:eastAsiaTheme="minorEastAsia"/>
          <w:b/>
        </w:rPr>
        <w:t>:</w:t>
      </w:r>
    </w:p>
    <w:p w:rsidR="00A93511" w:rsidRPr="00BC68D5" w:rsidRDefault="00F71671" w:rsidP="00A93511">
      <w:pPr>
        <w:rPr>
          <w:rFonts w:eastAsiaTheme="minorEastAsia"/>
        </w:rPr>
      </w:pPr>
      <m:oMathPara>
        <m:oMath>
          <m:sSub>
            <m:sSubPr>
              <m:ctrlPr>
                <w:rPr>
                  <w:rFonts w:ascii="Cambria Math" w:eastAsiaTheme="minorEastAsia" w:hAnsi="Cambria Math"/>
                  <w:i/>
                </w:rPr>
              </m:ctrlPr>
            </m:sSubPr>
            <m:e>
              <m:r>
                <w:rPr>
                  <w:rFonts w:ascii="Cambria Math" w:eastAsiaTheme="minorEastAsia" w:hAnsi="Cambria Math"/>
                </w:rPr>
                <m:t>В</m:t>
              </m:r>
            </m:e>
            <m:sub>
              <m:r>
                <w:rPr>
                  <w:rFonts w:ascii="Cambria Math" w:eastAsiaTheme="minorEastAsia" w:hAnsi="Cambria Math"/>
                </w:rPr>
                <m:t>б</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Ц</m:t>
              </m:r>
            </m:e>
            <m:sub>
              <m:r>
                <w:rPr>
                  <w:rFonts w:ascii="Cambria Math" w:eastAsiaTheme="minorEastAsia" w:hAnsi="Cambria Math"/>
                </w:rPr>
                <m:t>осн</m:t>
              </m:r>
            </m:sub>
          </m:sSub>
          <m:sSub>
            <m:sSubPr>
              <m:ctrlPr>
                <w:rPr>
                  <w:rFonts w:ascii="Cambria Math" w:eastAsiaTheme="minorEastAsia" w:hAnsi="Cambria Math"/>
                  <w:i/>
                </w:rPr>
              </m:ctrlPr>
            </m:sSubPr>
            <m:e>
              <m:r>
                <w:rPr>
                  <w:rFonts w:ascii="Cambria Math" w:eastAsiaTheme="minorEastAsia" w:hAnsi="Cambria Math"/>
                </w:rPr>
                <m:t>К</m:t>
              </m:r>
            </m:e>
            <m:sub>
              <m:r>
                <w:rPr>
                  <w:rFonts w:ascii="Cambria Math" w:eastAsiaTheme="minorEastAsia" w:hAnsi="Cambria Math"/>
                </w:rPr>
                <m:t>тм</m:t>
              </m:r>
            </m:sub>
          </m:sSub>
          <m:r>
            <w:rPr>
              <w:rFonts w:ascii="Cambria Math" w:eastAsiaTheme="minorEastAsia" w:hAnsi="Cambria Math"/>
            </w:rPr>
            <m:t>,</m:t>
          </m:r>
        </m:oMath>
      </m:oMathPara>
    </w:p>
    <w:p w:rsidR="00A93511" w:rsidRDefault="00A93511" w:rsidP="00A93511">
      <w:pPr>
        <w:rPr>
          <w:rFonts w:eastAsiaTheme="minorEastAsia"/>
          <w:b/>
        </w:rPr>
      </w:pPr>
      <w:r>
        <w:rPr>
          <w:rFonts w:eastAsiaTheme="minorEastAsia"/>
        </w:rPr>
        <w:t>де Ц – ціна оснастки, грн (340 000 грн).</w:t>
      </w:r>
    </w:p>
    <w:p w:rsidR="00A93511" w:rsidRPr="008D4D69" w:rsidRDefault="00F71671" w:rsidP="00A93511">
      <w:pPr>
        <w:rPr>
          <w:rFonts w:eastAsiaTheme="minorEastAsia"/>
        </w:rPr>
      </w:pPr>
      <m:oMathPara>
        <m:oMath>
          <m:sSub>
            <m:sSubPr>
              <m:ctrlPr>
                <w:rPr>
                  <w:rFonts w:ascii="Cambria Math" w:eastAsiaTheme="minorEastAsia" w:hAnsi="Cambria Math"/>
                  <w:i/>
                </w:rPr>
              </m:ctrlPr>
            </m:sSubPr>
            <m:e>
              <m:r>
                <w:rPr>
                  <w:rFonts w:ascii="Cambria Math" w:eastAsiaTheme="minorEastAsia" w:hAnsi="Cambria Math"/>
                </w:rPr>
                <m:t>В</m:t>
              </m:r>
            </m:e>
            <m:sub>
              <m:r>
                <w:rPr>
                  <w:rFonts w:ascii="Cambria Math" w:eastAsiaTheme="minorEastAsia" w:hAnsi="Cambria Math"/>
                </w:rPr>
                <m:t>б</m:t>
              </m:r>
            </m:sub>
          </m:sSub>
          <m:r>
            <w:rPr>
              <w:rFonts w:ascii="Cambria Math" w:eastAsiaTheme="minorEastAsia" w:hAnsi="Cambria Math"/>
            </w:rPr>
            <m:t>=</m:t>
          </m:r>
          <m:r>
            <m:rPr>
              <m:sty m:val="p"/>
            </m:rPr>
            <w:rPr>
              <w:rFonts w:ascii="Cambria Math" w:hAnsi="Cambria Math"/>
            </w:rPr>
            <m:t>340 000</m:t>
          </m:r>
          <m:r>
            <w:rPr>
              <w:rFonts w:ascii="Cambria Math" w:eastAsiaTheme="minorEastAsia" w:hAnsi="Cambria Math"/>
            </w:rPr>
            <m:t>*1,1=374 000 грн</m:t>
          </m:r>
        </m:oMath>
      </m:oMathPara>
    </w:p>
    <w:p w:rsidR="00A93511" w:rsidRPr="00155B7D" w:rsidRDefault="00F71671" w:rsidP="00A93511">
      <w:pPr>
        <w:rPr>
          <w:rFonts w:eastAsiaTheme="minorEastAsia"/>
        </w:rPr>
      </w:pPr>
      <m:oMathPara>
        <m:oMath>
          <m:sSub>
            <m:sSubPr>
              <m:ctrlPr>
                <w:rPr>
                  <w:rFonts w:ascii="Cambria Math" w:hAnsi="Cambria Math"/>
                  <w:i/>
                </w:rPr>
              </m:ctrlPr>
            </m:sSubPr>
            <m:e>
              <m:r>
                <w:rPr>
                  <w:rFonts w:ascii="Cambria Math" w:hAnsi="Cambria Math"/>
                </w:rPr>
                <m:t>С</m:t>
              </m:r>
            </m:e>
            <m:sub>
              <m:r>
                <w:rPr>
                  <w:rFonts w:ascii="Cambria Math" w:hAnsi="Cambria Math"/>
                </w:rPr>
                <m:t>о</m:t>
              </m:r>
            </m:sub>
          </m:sSub>
          <m:r>
            <w:rPr>
              <w:rFonts w:ascii="Cambria Math" w:hAnsi="Cambria Math"/>
            </w:rPr>
            <m:t>=</m:t>
          </m:r>
          <m:f>
            <m:fPr>
              <m:ctrlPr>
                <w:rPr>
                  <w:rFonts w:ascii="Cambria Math" w:hAnsi="Cambria Math"/>
                  <w:i/>
                </w:rPr>
              </m:ctrlPr>
            </m:fPr>
            <m:num>
              <m:r>
                <w:rPr>
                  <w:rFonts w:ascii="Cambria Math" w:eastAsiaTheme="minorEastAsia" w:hAnsi="Cambria Math"/>
                </w:rPr>
                <m:t>374 000*</m:t>
              </m:r>
              <m:r>
                <w:rPr>
                  <w:rFonts w:ascii="Cambria Math" w:hAnsi="Cambria Math"/>
                </w:rPr>
                <m:t>1,1*3</m:t>
              </m:r>
            </m:num>
            <m:den>
              <m:r>
                <w:rPr>
                  <w:rFonts w:ascii="Cambria Math" w:hAnsi="Cambria Math"/>
                </w:rPr>
                <m:t>1907,6*0,7*5</m:t>
              </m:r>
            </m:den>
          </m:f>
          <m:r>
            <w:rPr>
              <w:rFonts w:ascii="Cambria Math" w:hAnsi="Cambria Math"/>
            </w:rPr>
            <m:t>=185 грн</m:t>
          </m:r>
        </m:oMath>
      </m:oMathPara>
    </w:p>
    <w:p w:rsidR="00A93511" w:rsidRDefault="00A93511" w:rsidP="00A93511">
      <w:pPr>
        <w:ind w:left="0" w:firstLine="0"/>
      </w:pPr>
    </w:p>
    <w:p w:rsidR="00A93511" w:rsidRPr="008D4D69" w:rsidRDefault="00A93511" w:rsidP="007F68C6">
      <w:pPr>
        <w:pStyle w:val="a4"/>
        <w:numPr>
          <w:ilvl w:val="1"/>
          <w:numId w:val="40"/>
        </w:numPr>
        <w:spacing w:line="360" w:lineRule="auto"/>
        <w:ind w:right="170"/>
        <w:rPr>
          <w:rFonts w:eastAsiaTheme="minorEastAsia"/>
        </w:rPr>
      </w:pPr>
      <w:r w:rsidRPr="008D4D69">
        <w:rPr>
          <w:rFonts w:eastAsiaTheme="minorEastAsia"/>
        </w:rPr>
        <w:t>Витрати, пов’язані з утриманням та амортизацією площі будівлі, яку займає устаткування С</w:t>
      </w:r>
      <w:r w:rsidRPr="008D4D69">
        <w:rPr>
          <w:rFonts w:eastAsiaTheme="minorEastAsia"/>
          <w:vertAlign w:val="subscript"/>
          <w:lang w:val="en-US"/>
        </w:rPr>
        <w:t>n</w:t>
      </w:r>
      <w:r w:rsidRPr="008D4D69">
        <w:rPr>
          <w:rFonts w:eastAsiaTheme="minorEastAsia"/>
        </w:rPr>
        <w:t xml:space="preserve"> визначають за формулою:</w:t>
      </w:r>
    </w:p>
    <w:p w:rsidR="00A93511" w:rsidRPr="0018017A" w:rsidRDefault="00F71671" w:rsidP="00A93511">
      <w:pPr>
        <w:ind w:firstLine="567"/>
        <w:rPr>
          <w:rFonts w:ascii="Cambria Math" w:eastAsiaTheme="minorEastAsia"/>
          <w:i/>
          <w:szCs w:val="28"/>
        </w:rPr>
      </w:pPr>
      <m:oMathPara>
        <m:oMath>
          <m:sSub>
            <m:sSubPr>
              <m:ctrlPr>
                <w:rPr>
                  <w:rFonts w:ascii="Cambria Math" w:hAnsi="Cambria Math"/>
                  <w:i/>
                  <w:szCs w:val="28"/>
                </w:rPr>
              </m:ctrlPr>
            </m:sSubPr>
            <m:e>
              <m:r>
                <w:rPr>
                  <w:rFonts w:ascii="Cambria Math" w:hAnsi="Cambria Math"/>
                  <w:szCs w:val="28"/>
                </w:rPr>
                <m:t>С</m:t>
              </m:r>
            </m:e>
            <m:sub>
              <m:r>
                <w:rPr>
                  <w:rFonts w:ascii="Cambria Math" w:hAnsi="Cambria Math"/>
                  <w:szCs w:val="28"/>
                  <w:lang w:val="en-US"/>
                </w:rPr>
                <m:t>n</m:t>
              </m:r>
            </m:sub>
          </m:sSub>
          <m:r>
            <w:rPr>
              <w:rFonts w:ascii="Cambria Math" w:hAnsi="Cambria Math"/>
              <w:szCs w:val="28"/>
            </w:rPr>
            <m:t>=</m:t>
          </m:r>
          <m:nary>
            <m:naryPr>
              <m:chr m:val="∑"/>
              <m:limLoc m:val="undOvr"/>
              <m:ctrlPr>
                <w:rPr>
                  <w:rFonts w:ascii="Cambria Math" w:hAnsi="Cambria Math"/>
                  <w:i/>
                  <w:szCs w:val="28"/>
                </w:rPr>
              </m:ctrlPr>
            </m:naryPr>
            <m:sub>
              <m:r>
                <w:rPr>
                  <w:rFonts w:ascii="Cambria Math" w:hAnsi="Cambria Math"/>
                  <w:szCs w:val="28"/>
                </w:rPr>
                <m:t>i=1</m:t>
              </m:r>
            </m:sub>
            <m:sup>
              <m:r>
                <w:rPr>
                  <w:rFonts w:ascii="Cambria Math" w:hAnsi="Cambria Math"/>
                  <w:szCs w:val="28"/>
                </w:rPr>
                <m:t>n</m:t>
              </m:r>
            </m:sup>
            <m:e>
              <m:f>
                <m:fPr>
                  <m:ctrlPr>
                    <w:rPr>
                      <w:rFonts w:ascii="Cambria Math" w:hAnsi="Cambria Math"/>
                      <w:i/>
                      <w:szCs w:val="28"/>
                    </w:rPr>
                  </m:ctrlPr>
                </m:fPr>
                <m:num>
                  <m:sSub>
                    <m:sSubPr>
                      <m:ctrlPr>
                        <w:rPr>
                          <w:rFonts w:ascii="Cambria Math" w:hAnsi="Cambria Math"/>
                          <w:i/>
                          <w:szCs w:val="28"/>
                        </w:rPr>
                      </m:ctrlPr>
                    </m:sSubPr>
                    <m:e>
                      <m:r>
                        <w:rPr>
                          <w:rFonts w:ascii="Cambria Math" w:hAnsi="Cambria Math"/>
                          <w:szCs w:val="28"/>
                          <w:lang w:val="en-US"/>
                        </w:rPr>
                        <m:t>F</m:t>
                      </m:r>
                    </m:e>
                    <m:sub>
                      <m:r>
                        <w:rPr>
                          <w:rFonts w:ascii="Cambria Math" w:hAnsi="Cambria Math"/>
                          <w:szCs w:val="28"/>
                        </w:rPr>
                        <m:t>i</m:t>
                      </m:r>
                    </m:sub>
                  </m:sSub>
                  <m:sSub>
                    <m:sSubPr>
                      <m:ctrlPr>
                        <w:rPr>
                          <w:rFonts w:ascii="Cambria Math" w:hAnsi="Cambria Math"/>
                          <w:i/>
                          <w:szCs w:val="28"/>
                        </w:rPr>
                      </m:ctrlPr>
                    </m:sSubPr>
                    <m:e>
                      <m:r>
                        <w:rPr>
                          <w:rFonts w:ascii="Cambria Math" w:hAnsi="Cambria Math"/>
                          <w:szCs w:val="28"/>
                        </w:rPr>
                        <m:t>К</m:t>
                      </m:r>
                    </m:e>
                    <m:sub>
                      <m:r>
                        <w:rPr>
                          <w:rFonts w:ascii="Cambria Math" w:hAnsi="Cambria Math"/>
                          <w:szCs w:val="28"/>
                        </w:rPr>
                        <m:t>f</m:t>
                      </m:r>
                    </m:sub>
                  </m:sSub>
                  <m:sSub>
                    <m:sSubPr>
                      <m:ctrlPr>
                        <w:rPr>
                          <w:rFonts w:ascii="Cambria Math" w:hAnsi="Cambria Math"/>
                          <w:i/>
                          <w:szCs w:val="28"/>
                        </w:rPr>
                      </m:ctrlPr>
                    </m:sSubPr>
                    <m:e>
                      <m:r>
                        <w:rPr>
                          <w:rFonts w:ascii="Cambria Math" w:hAnsi="Cambria Math"/>
                          <w:szCs w:val="28"/>
                        </w:rPr>
                        <m:t>Т</m:t>
                      </m:r>
                    </m:e>
                    <m:sub>
                      <m:r>
                        <w:rPr>
                          <w:rFonts w:ascii="Cambria Math" w:hAnsi="Cambria Math"/>
                          <w:szCs w:val="28"/>
                        </w:rPr>
                        <m:t>Кі</m:t>
                      </m:r>
                    </m:sub>
                  </m:sSub>
                  <m:sSub>
                    <m:sSubPr>
                      <m:ctrlPr>
                        <w:rPr>
                          <w:rFonts w:ascii="Cambria Math" w:hAnsi="Cambria Math"/>
                          <w:i/>
                          <w:szCs w:val="28"/>
                        </w:rPr>
                      </m:ctrlPr>
                    </m:sSubPr>
                    <m:e>
                      <m:r>
                        <w:rPr>
                          <w:rFonts w:ascii="Cambria Math" w:hAnsi="Cambria Math"/>
                          <w:szCs w:val="28"/>
                        </w:rPr>
                        <m:t>Y</m:t>
                      </m:r>
                    </m:e>
                    <m:sub>
                      <m:r>
                        <w:rPr>
                          <w:rFonts w:ascii="Cambria Math" w:hAnsi="Cambria Math"/>
                          <w:szCs w:val="28"/>
                        </w:rPr>
                        <m:t>f</m:t>
                      </m:r>
                    </m:sub>
                  </m:sSub>
                </m:num>
                <m:den>
                  <m:sSub>
                    <m:sSubPr>
                      <m:ctrlPr>
                        <w:rPr>
                          <w:rFonts w:ascii="Cambria Math" w:hAnsi="Cambria Math"/>
                          <w:i/>
                          <w:szCs w:val="28"/>
                        </w:rPr>
                      </m:ctrlPr>
                    </m:sSubPr>
                    <m:e>
                      <m:r>
                        <w:rPr>
                          <w:rFonts w:ascii="Cambria Math" w:hAnsi="Cambria Math"/>
                          <w:szCs w:val="28"/>
                        </w:rPr>
                        <m:t>Ф</m:t>
                      </m:r>
                    </m:e>
                    <m:sub>
                      <m:r>
                        <w:rPr>
                          <w:rFonts w:ascii="Cambria Math" w:hAnsi="Cambria Math"/>
                          <w:szCs w:val="28"/>
                        </w:rPr>
                        <m:t>д</m:t>
                      </m:r>
                    </m:sub>
                  </m:sSub>
                  <m:sSub>
                    <m:sSubPr>
                      <m:ctrlPr>
                        <w:rPr>
                          <w:rFonts w:ascii="Cambria Math" w:hAnsi="Cambria Math"/>
                          <w:i/>
                          <w:szCs w:val="28"/>
                        </w:rPr>
                      </m:ctrlPr>
                    </m:sSubPr>
                    <m:e>
                      <m:r>
                        <w:rPr>
                          <w:rFonts w:ascii="Cambria Math" w:hAnsi="Cambria Math"/>
                          <w:szCs w:val="28"/>
                        </w:rPr>
                        <m:t>К</m:t>
                      </m:r>
                    </m:e>
                    <m:sub>
                      <m:r>
                        <w:rPr>
                          <w:rFonts w:ascii="Cambria Math" w:hAnsi="Cambria Math"/>
                          <w:szCs w:val="28"/>
                        </w:rPr>
                        <m:t>а</m:t>
                      </m:r>
                    </m:sub>
                  </m:sSub>
                </m:den>
              </m:f>
            </m:e>
          </m:nary>
          <m:r>
            <w:rPr>
              <w:rFonts w:ascii="Cambria Math" w:eastAsiaTheme="minorEastAsia" w:hAnsi="Cambria Math"/>
              <w:szCs w:val="28"/>
            </w:rPr>
            <m:t>,</m:t>
          </m:r>
        </m:oMath>
      </m:oMathPara>
    </w:p>
    <w:p w:rsidR="00A93511" w:rsidRDefault="00A93511" w:rsidP="00A93511">
      <w:r>
        <w:t xml:space="preserve">де </w:t>
      </w:r>
      <m:oMath>
        <m:r>
          <w:rPr>
            <w:rFonts w:ascii="Cambria Math" w:hAnsi="Cambria Math"/>
            <w:szCs w:val="28"/>
          </w:rPr>
          <m:t>i</m:t>
        </m:r>
      </m:oMath>
      <w:r>
        <w:rPr>
          <w:rFonts w:eastAsiaTheme="minorEastAsia"/>
          <w:szCs w:val="28"/>
        </w:rPr>
        <w:t xml:space="preserve"> – номер операції технологічного процесу; </w:t>
      </w:r>
      <m:oMath>
        <m:r>
          <w:rPr>
            <w:rFonts w:ascii="Cambria Math" w:hAnsi="Cambria Math"/>
            <w:szCs w:val="28"/>
          </w:rPr>
          <m:t>n</m:t>
        </m:r>
      </m:oMath>
      <w:r>
        <w:rPr>
          <w:rFonts w:eastAsiaTheme="minorEastAsia"/>
          <w:szCs w:val="28"/>
        </w:rPr>
        <w:t xml:space="preserve"> – кількість операцій технологічного процесу; </w:t>
      </w:r>
      <m:oMath>
        <m:sSub>
          <m:sSubPr>
            <m:ctrlPr>
              <w:rPr>
                <w:rFonts w:ascii="Cambria Math" w:hAnsi="Cambria Math"/>
                <w:i/>
                <w:szCs w:val="28"/>
              </w:rPr>
            </m:ctrlPr>
          </m:sSubPr>
          <m:e>
            <m:r>
              <w:rPr>
                <w:rFonts w:ascii="Cambria Math" w:hAnsi="Cambria Math"/>
                <w:szCs w:val="28"/>
                <w:lang w:val="en-US"/>
              </w:rPr>
              <m:t>F</m:t>
            </m:r>
          </m:e>
          <m:sub>
            <m:r>
              <w:rPr>
                <w:rFonts w:ascii="Cambria Math" w:hAnsi="Cambria Math"/>
                <w:szCs w:val="28"/>
              </w:rPr>
              <m:t>i</m:t>
            </m:r>
          </m:sub>
        </m:sSub>
      </m:oMath>
      <w:r>
        <w:rPr>
          <w:rFonts w:eastAsiaTheme="minorEastAsia"/>
          <w:szCs w:val="28"/>
        </w:rPr>
        <w:t xml:space="preserve"> – площа будівлі, яку займає устаткування, м</w:t>
      </w:r>
      <w:r>
        <w:rPr>
          <w:rFonts w:eastAsiaTheme="minorEastAsia"/>
          <w:szCs w:val="28"/>
          <w:vertAlign w:val="superscript"/>
        </w:rPr>
        <w:t>2</w:t>
      </w:r>
      <w:r>
        <w:rPr>
          <w:rFonts w:eastAsiaTheme="minorEastAsia"/>
          <w:szCs w:val="28"/>
        </w:rPr>
        <w:t xml:space="preserve">; </w:t>
      </w:r>
      <m:oMath>
        <m:sSub>
          <m:sSubPr>
            <m:ctrlPr>
              <w:rPr>
                <w:rFonts w:ascii="Cambria Math" w:hAnsi="Cambria Math"/>
                <w:i/>
                <w:szCs w:val="28"/>
              </w:rPr>
            </m:ctrlPr>
          </m:sSubPr>
          <m:e>
            <m:r>
              <w:rPr>
                <w:rFonts w:ascii="Cambria Math" w:hAnsi="Cambria Math"/>
                <w:szCs w:val="28"/>
              </w:rPr>
              <m:t>К</m:t>
            </m:r>
          </m:e>
          <m:sub>
            <m:r>
              <w:rPr>
                <w:rFonts w:ascii="Cambria Math" w:hAnsi="Cambria Math"/>
                <w:szCs w:val="28"/>
              </w:rPr>
              <m:t>f</m:t>
            </m:r>
          </m:sub>
        </m:sSub>
      </m:oMath>
      <w:r>
        <w:rPr>
          <w:rFonts w:eastAsiaTheme="minorEastAsia"/>
          <w:szCs w:val="28"/>
        </w:rPr>
        <w:t xml:space="preserve"> – коефіцієнт, який враховує додаткову площу (1,5); </w:t>
      </w:r>
      <m:oMath>
        <m:sSub>
          <m:sSubPr>
            <m:ctrlPr>
              <w:rPr>
                <w:rFonts w:ascii="Cambria Math" w:hAnsi="Cambria Math"/>
                <w:i/>
                <w:szCs w:val="28"/>
              </w:rPr>
            </m:ctrlPr>
          </m:sSubPr>
          <m:e>
            <m:r>
              <w:rPr>
                <w:rFonts w:ascii="Cambria Math" w:hAnsi="Cambria Math"/>
                <w:szCs w:val="28"/>
              </w:rPr>
              <m:t>Y</m:t>
            </m:r>
          </m:e>
          <m:sub>
            <m:r>
              <w:rPr>
                <w:rFonts w:ascii="Cambria Math" w:hAnsi="Cambria Math"/>
                <w:szCs w:val="28"/>
              </w:rPr>
              <m:t>f</m:t>
            </m:r>
          </m:sub>
        </m:sSub>
      </m:oMath>
      <w:r>
        <w:rPr>
          <w:rFonts w:eastAsiaTheme="minorEastAsia"/>
          <w:szCs w:val="28"/>
        </w:rPr>
        <w:t xml:space="preserve"> – річні витрати на утримання 1м</w:t>
      </w:r>
      <w:r>
        <w:rPr>
          <w:rFonts w:eastAsiaTheme="minorEastAsia"/>
          <w:szCs w:val="28"/>
          <w:vertAlign w:val="superscript"/>
        </w:rPr>
        <w:t>2</w:t>
      </w:r>
      <w:r>
        <w:rPr>
          <w:rFonts w:eastAsiaTheme="minorEastAsia"/>
          <w:szCs w:val="28"/>
        </w:rPr>
        <w:t xml:space="preserve"> площі будівлі, грн (55 грн).</w:t>
      </w:r>
    </w:p>
    <w:p w:rsidR="00A93511" w:rsidRDefault="00A93511" w:rsidP="00A93511">
      <w:pPr>
        <w:ind w:firstLine="567"/>
        <w:rPr>
          <w:b/>
          <w:szCs w:val="28"/>
        </w:rPr>
      </w:pPr>
      <w:r w:rsidRPr="00044492">
        <w:rPr>
          <w:b/>
          <w:szCs w:val="28"/>
        </w:rPr>
        <w:t>Запропонований варіант:</w:t>
      </w:r>
    </w:p>
    <w:p w:rsidR="007F68C6" w:rsidRPr="00044492" w:rsidRDefault="007F68C6" w:rsidP="00A93511">
      <w:pPr>
        <w:ind w:firstLine="567"/>
        <w:rPr>
          <w:b/>
          <w:szCs w:val="28"/>
        </w:rPr>
      </w:pPr>
    </w:p>
    <w:p w:rsidR="00A93511" w:rsidRPr="007F68C6" w:rsidRDefault="00F71671" w:rsidP="007F68C6">
      <w:pPr>
        <w:sectPr w:rsidR="00A93511" w:rsidRPr="007F68C6" w:rsidSect="005872DF">
          <w:footerReference w:type="default" r:id="rId111"/>
          <w:pgSz w:w="11906" w:h="16838"/>
          <w:pgMar w:top="794" w:right="737" w:bottom="340" w:left="1644" w:header="709" w:footer="0" w:gutter="0"/>
          <w:pgBorders>
            <w:top w:val="single" w:sz="12" w:space="21" w:color="auto"/>
            <w:left w:val="single" w:sz="12" w:space="21" w:color="auto"/>
            <w:bottom w:val="single" w:sz="12" w:space="0" w:color="auto"/>
            <w:right w:val="single" w:sz="12" w:space="19" w:color="auto"/>
          </w:pgBorders>
          <w:cols w:space="708"/>
          <w:docGrid w:linePitch="381"/>
        </w:sectPr>
      </w:pPr>
      <m:oMathPara>
        <m:oMathParaPr>
          <m:jc m:val="center"/>
        </m:oMathParaPr>
        <m:oMath>
          <m:sSub>
            <m:sSubPr>
              <m:ctrlPr>
                <w:rPr>
                  <w:rFonts w:ascii="Cambria Math" w:hAnsi="Cambria Math"/>
                </w:rPr>
              </m:ctrlPr>
            </m:sSubPr>
            <m:e>
              <m:r>
                <m:rPr>
                  <m:sty m:val="p"/>
                </m:rPr>
                <w:rPr>
                  <w:rFonts w:ascii="Cambria Math" w:hAnsi="Cambria Math"/>
                </w:rPr>
                <m:t>С</m:t>
              </m:r>
            </m:e>
            <m:sub>
              <m:r>
                <m:rPr>
                  <m:sty m:val="p"/>
                </m:rPr>
                <w:rPr>
                  <w:rFonts w:ascii="Cambria Math" w:hAnsi="Cambria Math"/>
                </w:rPr>
                <m:t>п</m:t>
              </m:r>
            </m:sub>
          </m:sSub>
          <m:r>
            <m:rPr>
              <m:sty m:val="p"/>
            </m:rPr>
            <w:rPr>
              <w:rFonts w:ascii="Cambria Math" w:hAnsi="Cambria Math"/>
            </w:rPr>
            <m:t>=</m:t>
          </m:r>
          <m:f>
            <m:fPr>
              <m:ctrlPr>
                <w:rPr>
                  <w:rFonts w:ascii="Cambria Math" w:hAnsi="Cambria Math"/>
                </w:rPr>
              </m:ctrlPr>
            </m:fPr>
            <m:num>
              <m:r>
                <m:rPr>
                  <m:sty m:val="p"/>
                </m:rPr>
                <w:rPr>
                  <w:rFonts w:ascii="Cambria Math" w:hAnsi="Cambria Math"/>
                </w:rPr>
                <m:t>1890*1,5*55*1</m:t>
              </m:r>
            </m:num>
            <m:den>
              <m:r>
                <m:rPr>
                  <m:sty m:val="p"/>
                </m:rPr>
                <w:rPr>
                  <w:rFonts w:ascii="Cambria Math" w:hAnsi="Cambria Math"/>
                </w:rPr>
                <m:t>1907,6*0,7</m:t>
              </m:r>
            </m:den>
          </m:f>
          <m:r>
            <m:rPr>
              <m:sty m:val="p"/>
            </m:rPr>
            <w:rPr>
              <w:rFonts w:ascii="Cambria Math" w:hAnsi="Cambria Math"/>
            </w:rPr>
            <m:t>=117 грн</m:t>
          </m:r>
        </m:oMath>
      </m:oMathPara>
    </w:p>
    <w:p w:rsidR="00A93511" w:rsidRPr="008D4D69" w:rsidRDefault="00A93511" w:rsidP="00A93511">
      <w:pPr>
        <w:ind w:firstLine="567"/>
        <w:rPr>
          <w:rFonts w:ascii="Cambria Math"/>
          <w:szCs w:val="28"/>
        </w:rPr>
      </w:pPr>
      <w:r>
        <w:rPr>
          <w:rFonts w:ascii="Cambria Math"/>
          <w:b/>
          <w:szCs w:val="28"/>
        </w:rPr>
        <w:t>Базовий</w:t>
      </w:r>
      <w:r>
        <w:rPr>
          <w:rFonts w:ascii="Cambria Math"/>
          <w:b/>
          <w:szCs w:val="28"/>
        </w:rPr>
        <w:t xml:space="preserve"> </w:t>
      </w:r>
      <w:r>
        <w:rPr>
          <w:rFonts w:ascii="Cambria Math"/>
          <w:b/>
          <w:szCs w:val="28"/>
        </w:rPr>
        <w:t>варіант</w:t>
      </w:r>
      <w:r>
        <w:rPr>
          <w:rFonts w:ascii="Cambria Math"/>
          <w:b/>
          <w:szCs w:val="28"/>
        </w:rPr>
        <w:t>:</w:t>
      </w:r>
    </w:p>
    <w:p w:rsidR="00A93511" w:rsidRPr="00C01671" w:rsidRDefault="00F71671" w:rsidP="00A93511">
      <w:pPr>
        <w:ind w:firstLine="567"/>
        <w:rPr>
          <w:rFonts w:ascii="Cambria Math" w:eastAsiaTheme="minorEastAsia"/>
          <w:szCs w:val="28"/>
          <w:lang w:val="ru-RU"/>
        </w:rPr>
      </w:pPr>
      <m:oMathPara>
        <m:oMath>
          <m:sSub>
            <m:sSubPr>
              <m:ctrlPr>
                <w:rPr>
                  <w:rFonts w:ascii="Cambria Math" w:hAnsi="Cambria Math"/>
                  <w:i/>
                  <w:szCs w:val="28"/>
                </w:rPr>
              </m:ctrlPr>
            </m:sSubPr>
            <m:e>
              <m:r>
                <w:rPr>
                  <w:rFonts w:ascii="Cambria Math" w:hAnsi="Cambria Math"/>
                  <w:szCs w:val="28"/>
                </w:rPr>
                <m:t>С</m:t>
              </m:r>
            </m:e>
            <m:sub>
              <m:r>
                <w:rPr>
                  <w:rFonts w:ascii="Cambria Math" w:hAnsi="Cambria Math"/>
                  <w:szCs w:val="28"/>
                </w:rPr>
                <m:t>п</m:t>
              </m:r>
            </m:sub>
          </m:sSub>
          <m:r>
            <w:rPr>
              <w:rFonts w:ascii="Cambria Math" w:hAnsi="Cambria Math"/>
              <w:szCs w:val="28"/>
            </w:rPr>
            <m:t>=</m:t>
          </m:r>
          <m:f>
            <m:fPr>
              <m:ctrlPr>
                <w:rPr>
                  <w:rFonts w:ascii="Cambria Math" w:hAnsi="Cambria Math"/>
                  <w:i/>
                  <w:szCs w:val="28"/>
                </w:rPr>
              </m:ctrlPr>
            </m:fPr>
            <m:num>
              <m:r>
                <w:rPr>
                  <w:rFonts w:ascii="Cambria Math" w:hAnsi="Cambria Math"/>
                  <w:szCs w:val="28"/>
                </w:rPr>
                <m:t>1890*1,5*55*3</m:t>
              </m:r>
            </m:num>
            <m:den>
              <m:r>
                <w:rPr>
                  <w:rFonts w:ascii="Cambria Math" w:hAnsi="Cambria Math"/>
                  <w:szCs w:val="28"/>
                </w:rPr>
                <m:t>1907,6*0,7</m:t>
              </m:r>
            </m:den>
          </m:f>
          <m:r>
            <w:rPr>
              <w:rFonts w:ascii="Cambria Math" w:hAnsi="Cambria Math"/>
              <w:szCs w:val="28"/>
            </w:rPr>
            <m:t>=350,3 грн</m:t>
          </m:r>
        </m:oMath>
      </m:oMathPara>
    </w:p>
    <w:p w:rsidR="00A93511" w:rsidRPr="00A93511" w:rsidRDefault="00A93511" w:rsidP="00A93511">
      <w:pPr>
        <w:ind w:firstLine="567"/>
        <w:rPr>
          <w:rFonts w:ascii="Cambria Math" w:eastAsiaTheme="minorEastAsia"/>
          <w:szCs w:val="28"/>
          <w:lang w:val="ru-RU"/>
        </w:rPr>
      </w:pPr>
      <w:proofErr w:type="gramStart"/>
      <w:r>
        <w:rPr>
          <w:rFonts w:ascii="Cambria Math" w:eastAsiaTheme="minorEastAsia"/>
          <w:szCs w:val="28"/>
          <w:lang w:val="ru-RU"/>
        </w:rPr>
        <w:t>Табл</w:t>
      </w:r>
      <w:proofErr w:type="gramEnd"/>
      <w:r w:rsidR="007F68C6">
        <w:rPr>
          <w:rFonts w:ascii="Cambria Math" w:eastAsiaTheme="minorEastAsia"/>
          <w:szCs w:val="28"/>
          <w:lang w:val="ru-RU"/>
        </w:rPr>
        <w:t xml:space="preserve"> 6</w:t>
      </w:r>
      <w:r>
        <w:rPr>
          <w:rFonts w:ascii="Cambria Math" w:eastAsiaTheme="minorEastAsia"/>
          <w:szCs w:val="28"/>
          <w:lang w:val="ru-RU"/>
        </w:rPr>
        <w:t xml:space="preserve">.1. </w:t>
      </w:r>
      <w:r>
        <w:rPr>
          <w:rFonts w:ascii="Cambria Math" w:eastAsiaTheme="minorEastAsia"/>
          <w:szCs w:val="28"/>
          <w:lang w:val="ru-RU"/>
        </w:rPr>
        <w:t>Технологічна</w:t>
      </w:r>
      <w:r>
        <w:rPr>
          <w:rFonts w:ascii="Cambria Math" w:eastAsiaTheme="minorEastAsia"/>
          <w:szCs w:val="28"/>
          <w:lang w:val="ru-RU"/>
        </w:rPr>
        <w:t xml:space="preserve"> </w:t>
      </w:r>
      <w:r>
        <w:rPr>
          <w:rFonts w:ascii="Cambria Math" w:eastAsiaTheme="minorEastAsia"/>
          <w:szCs w:val="28"/>
          <w:lang w:val="ru-RU"/>
        </w:rPr>
        <w:t>собівартість</w:t>
      </w:r>
      <w:r>
        <w:rPr>
          <w:rFonts w:ascii="Cambria Math" w:eastAsiaTheme="minorEastAsia"/>
          <w:szCs w:val="28"/>
          <w:lang w:val="ru-RU"/>
        </w:rPr>
        <w:t xml:space="preserve"> </w:t>
      </w:r>
      <w:r>
        <w:rPr>
          <w:rFonts w:ascii="Cambria Math" w:eastAsiaTheme="minorEastAsia"/>
          <w:szCs w:val="28"/>
          <w:lang w:val="ru-RU"/>
        </w:rPr>
        <w:t>виробу</w:t>
      </w:r>
    </w:p>
    <w:tbl>
      <w:tblPr>
        <w:tblStyle w:val="a7"/>
        <w:tblW w:w="0" w:type="auto"/>
        <w:tblLook w:val="04A0" w:firstRow="1" w:lastRow="0" w:firstColumn="1" w:lastColumn="0" w:noHBand="0" w:noVBand="1"/>
      </w:tblPr>
      <w:tblGrid>
        <w:gridCol w:w="4077"/>
        <w:gridCol w:w="2835"/>
        <w:gridCol w:w="2659"/>
      </w:tblGrid>
      <w:tr w:rsidR="00A93511" w:rsidTr="00A93511">
        <w:trPr>
          <w:trHeight w:val="703"/>
        </w:trPr>
        <w:tc>
          <w:tcPr>
            <w:tcW w:w="4077" w:type="dxa"/>
            <w:vMerge w:val="restart"/>
            <w:tcBorders>
              <w:right w:val="single" w:sz="4" w:space="0" w:color="auto"/>
            </w:tcBorders>
            <w:vAlign w:val="center"/>
          </w:tcPr>
          <w:p w:rsidR="00A93511" w:rsidRDefault="00A93511" w:rsidP="00A93511">
            <w:pPr>
              <w:pStyle w:val="a3"/>
              <w:jc w:val="center"/>
            </w:pPr>
            <w:r>
              <w:t>Стаття витрат</w:t>
            </w:r>
          </w:p>
        </w:tc>
        <w:tc>
          <w:tcPr>
            <w:tcW w:w="5494" w:type="dxa"/>
            <w:gridSpan w:val="2"/>
            <w:tcBorders>
              <w:left w:val="single" w:sz="4" w:space="0" w:color="auto"/>
              <w:bottom w:val="single" w:sz="4" w:space="0" w:color="auto"/>
            </w:tcBorders>
            <w:vAlign w:val="center"/>
          </w:tcPr>
          <w:p w:rsidR="00A93511" w:rsidRDefault="00A93511" w:rsidP="00A93511">
            <w:pPr>
              <w:pStyle w:val="a3"/>
              <w:jc w:val="center"/>
            </w:pPr>
            <w:r>
              <w:t>Сума витрат, грн</w:t>
            </w:r>
          </w:p>
        </w:tc>
      </w:tr>
      <w:tr w:rsidR="00A93511" w:rsidTr="00A93511">
        <w:trPr>
          <w:trHeight w:val="800"/>
        </w:trPr>
        <w:tc>
          <w:tcPr>
            <w:tcW w:w="4077" w:type="dxa"/>
            <w:vMerge/>
            <w:tcBorders>
              <w:right w:val="single" w:sz="4" w:space="0" w:color="auto"/>
            </w:tcBorders>
            <w:vAlign w:val="center"/>
          </w:tcPr>
          <w:p w:rsidR="00A93511" w:rsidRDefault="00A93511" w:rsidP="00A93511">
            <w:pPr>
              <w:pStyle w:val="a3"/>
              <w:jc w:val="center"/>
            </w:pPr>
          </w:p>
        </w:tc>
        <w:tc>
          <w:tcPr>
            <w:tcW w:w="2835" w:type="dxa"/>
            <w:tcBorders>
              <w:top w:val="single" w:sz="4" w:space="0" w:color="auto"/>
              <w:left w:val="single" w:sz="4" w:space="0" w:color="auto"/>
            </w:tcBorders>
            <w:vAlign w:val="center"/>
          </w:tcPr>
          <w:p w:rsidR="00A93511" w:rsidRDefault="00A93511" w:rsidP="00A93511">
            <w:pPr>
              <w:pStyle w:val="a3"/>
              <w:jc w:val="center"/>
            </w:pPr>
            <w:r>
              <w:t>Базова технологія</w:t>
            </w:r>
          </w:p>
        </w:tc>
        <w:tc>
          <w:tcPr>
            <w:tcW w:w="2659" w:type="dxa"/>
            <w:tcBorders>
              <w:top w:val="single" w:sz="4" w:space="0" w:color="auto"/>
            </w:tcBorders>
            <w:vAlign w:val="center"/>
          </w:tcPr>
          <w:p w:rsidR="00A93511" w:rsidRDefault="00A93511" w:rsidP="00A93511">
            <w:pPr>
              <w:pStyle w:val="a3"/>
              <w:jc w:val="center"/>
            </w:pPr>
            <w:r>
              <w:t>Спроектована</w:t>
            </w:r>
          </w:p>
          <w:p w:rsidR="00A93511" w:rsidRDefault="00A93511" w:rsidP="00A93511">
            <w:pPr>
              <w:pStyle w:val="a3"/>
              <w:jc w:val="center"/>
            </w:pPr>
            <w:r>
              <w:t>технологія</w:t>
            </w:r>
          </w:p>
        </w:tc>
      </w:tr>
      <w:tr w:rsidR="00A93511" w:rsidTr="00A93511">
        <w:tc>
          <w:tcPr>
            <w:tcW w:w="4077" w:type="dxa"/>
            <w:vAlign w:val="center"/>
          </w:tcPr>
          <w:p w:rsidR="00A93511" w:rsidRDefault="00A93511" w:rsidP="00A93511">
            <w:pPr>
              <w:pStyle w:val="a3"/>
              <w:jc w:val="center"/>
            </w:pPr>
            <w:r>
              <w:t>Витрати на основний метал</w:t>
            </w:r>
          </w:p>
        </w:tc>
        <w:tc>
          <w:tcPr>
            <w:tcW w:w="5494" w:type="dxa"/>
            <w:gridSpan w:val="2"/>
            <w:vAlign w:val="center"/>
          </w:tcPr>
          <w:p w:rsidR="00A93511" w:rsidRDefault="00A93511" w:rsidP="00A93511">
            <w:pPr>
              <w:pStyle w:val="a3"/>
              <w:jc w:val="center"/>
            </w:pPr>
            <w:r>
              <w:t>787</w:t>
            </w:r>
          </w:p>
        </w:tc>
      </w:tr>
      <w:tr w:rsidR="00A93511" w:rsidTr="00A93511">
        <w:tc>
          <w:tcPr>
            <w:tcW w:w="4077" w:type="dxa"/>
            <w:vAlign w:val="center"/>
          </w:tcPr>
          <w:p w:rsidR="00A93511" w:rsidRDefault="00A93511" w:rsidP="00A93511">
            <w:pPr>
              <w:pStyle w:val="a3"/>
              <w:jc w:val="center"/>
            </w:pPr>
            <w:r>
              <w:t>Витрати на зварювальний дріт</w:t>
            </w:r>
          </w:p>
        </w:tc>
        <w:tc>
          <w:tcPr>
            <w:tcW w:w="5494" w:type="dxa"/>
            <w:gridSpan w:val="2"/>
            <w:vAlign w:val="center"/>
          </w:tcPr>
          <w:p w:rsidR="00A93511" w:rsidRDefault="00A93511" w:rsidP="00A93511">
            <w:pPr>
              <w:pStyle w:val="a3"/>
              <w:jc w:val="center"/>
            </w:pPr>
            <w:r>
              <w:t>23</w:t>
            </w:r>
          </w:p>
        </w:tc>
      </w:tr>
      <w:tr w:rsidR="00A93511" w:rsidTr="00A93511">
        <w:tc>
          <w:tcPr>
            <w:tcW w:w="4077" w:type="dxa"/>
            <w:vAlign w:val="center"/>
          </w:tcPr>
          <w:p w:rsidR="00A93511" w:rsidRDefault="00A93511" w:rsidP="00A93511">
            <w:pPr>
              <w:pStyle w:val="a3"/>
              <w:jc w:val="center"/>
            </w:pPr>
            <w:r>
              <w:t>Витрати на захисний газ</w:t>
            </w:r>
          </w:p>
        </w:tc>
        <w:tc>
          <w:tcPr>
            <w:tcW w:w="5494" w:type="dxa"/>
            <w:gridSpan w:val="2"/>
            <w:vAlign w:val="center"/>
          </w:tcPr>
          <w:p w:rsidR="00A93511" w:rsidRDefault="00A93511" w:rsidP="00A93511">
            <w:pPr>
              <w:pStyle w:val="a3"/>
              <w:jc w:val="center"/>
            </w:pPr>
            <w:r>
              <w:t>2,93</w:t>
            </w:r>
          </w:p>
        </w:tc>
      </w:tr>
      <w:tr w:rsidR="00A93511" w:rsidTr="00A93511">
        <w:tc>
          <w:tcPr>
            <w:tcW w:w="4077" w:type="dxa"/>
            <w:vAlign w:val="center"/>
          </w:tcPr>
          <w:p w:rsidR="00A93511" w:rsidRDefault="00A93511" w:rsidP="00A93511">
            <w:pPr>
              <w:pStyle w:val="a3"/>
              <w:jc w:val="center"/>
            </w:pPr>
            <w:r>
              <w:t>Витрати на електроенергію</w:t>
            </w:r>
          </w:p>
        </w:tc>
        <w:tc>
          <w:tcPr>
            <w:tcW w:w="5494" w:type="dxa"/>
            <w:gridSpan w:val="2"/>
            <w:vAlign w:val="center"/>
          </w:tcPr>
          <w:p w:rsidR="00A93511" w:rsidRDefault="00A93511" w:rsidP="00A93511">
            <w:pPr>
              <w:pStyle w:val="a3"/>
              <w:jc w:val="center"/>
            </w:pPr>
            <m:oMathPara>
              <m:oMath>
                <m:r>
                  <w:rPr>
                    <w:rFonts w:ascii="Cambria Math" w:hAnsi="Cambria Math"/>
                  </w:rPr>
                  <m:t>0,78</m:t>
                </m:r>
              </m:oMath>
            </m:oMathPara>
          </w:p>
        </w:tc>
      </w:tr>
      <w:tr w:rsidR="00A93511" w:rsidTr="00A93511">
        <w:tc>
          <w:tcPr>
            <w:tcW w:w="4077" w:type="dxa"/>
            <w:vAlign w:val="center"/>
          </w:tcPr>
          <w:p w:rsidR="00A93511" w:rsidRDefault="00A93511" w:rsidP="00A93511">
            <w:pPr>
              <w:pStyle w:val="a3"/>
              <w:jc w:val="center"/>
            </w:pPr>
            <w:r>
              <w:t>Витрати на заробітну плату робітників з відрахуванням на соціальні потреби</w:t>
            </w:r>
          </w:p>
        </w:tc>
        <w:tc>
          <w:tcPr>
            <w:tcW w:w="2835" w:type="dxa"/>
            <w:vAlign w:val="center"/>
          </w:tcPr>
          <w:p w:rsidR="00A93511" w:rsidRDefault="00A93511" w:rsidP="00A93511">
            <w:pPr>
              <w:pStyle w:val="a3"/>
              <w:jc w:val="center"/>
            </w:pPr>
            <w:r>
              <w:t>314</w:t>
            </w:r>
          </w:p>
        </w:tc>
        <w:tc>
          <w:tcPr>
            <w:tcW w:w="2659" w:type="dxa"/>
            <w:vAlign w:val="center"/>
          </w:tcPr>
          <w:p w:rsidR="00A93511" w:rsidRDefault="00A93511" w:rsidP="00A93511">
            <w:pPr>
              <w:pStyle w:val="a3"/>
              <w:jc w:val="center"/>
            </w:pPr>
            <w:r>
              <w:t>70</w:t>
            </w:r>
          </w:p>
        </w:tc>
      </w:tr>
      <w:tr w:rsidR="00A93511" w:rsidTr="00A93511">
        <w:tc>
          <w:tcPr>
            <w:tcW w:w="4077" w:type="dxa"/>
            <w:vAlign w:val="center"/>
          </w:tcPr>
          <w:p w:rsidR="00A93511" w:rsidRDefault="00A93511" w:rsidP="00A93511">
            <w:pPr>
              <w:pStyle w:val="a3"/>
              <w:jc w:val="center"/>
            </w:pPr>
            <w:r>
              <w:t>Амортизаційні відрахування по устаткуванню</w:t>
            </w:r>
          </w:p>
        </w:tc>
        <w:tc>
          <w:tcPr>
            <w:tcW w:w="2835" w:type="dxa"/>
            <w:vAlign w:val="center"/>
          </w:tcPr>
          <w:p w:rsidR="00A93511" w:rsidRDefault="00A93511" w:rsidP="00A93511">
            <w:pPr>
              <w:pStyle w:val="a3"/>
              <w:jc w:val="center"/>
            </w:pPr>
            <w:r>
              <w:t>117</w:t>
            </w:r>
          </w:p>
        </w:tc>
        <w:tc>
          <w:tcPr>
            <w:tcW w:w="2659" w:type="dxa"/>
            <w:vAlign w:val="center"/>
          </w:tcPr>
          <w:p w:rsidR="00A93511" w:rsidRDefault="00A93511" w:rsidP="00A93511">
            <w:pPr>
              <w:pStyle w:val="a3"/>
              <w:jc w:val="center"/>
            </w:pPr>
            <w:r>
              <w:t>496</w:t>
            </w:r>
          </w:p>
        </w:tc>
      </w:tr>
      <w:tr w:rsidR="00A93511" w:rsidTr="00A93511">
        <w:tc>
          <w:tcPr>
            <w:tcW w:w="4077" w:type="dxa"/>
            <w:vAlign w:val="center"/>
          </w:tcPr>
          <w:p w:rsidR="00A93511" w:rsidRDefault="00A93511" w:rsidP="00A93511">
            <w:pPr>
              <w:pStyle w:val="a3"/>
              <w:jc w:val="center"/>
            </w:pPr>
            <w:r>
              <w:t>Витрати на поточний ремонт та технічне обслуговування устаткування</w:t>
            </w:r>
          </w:p>
        </w:tc>
        <w:tc>
          <w:tcPr>
            <w:tcW w:w="2835" w:type="dxa"/>
            <w:vAlign w:val="center"/>
          </w:tcPr>
          <w:p w:rsidR="00A93511" w:rsidRDefault="00A93511" w:rsidP="00A93511">
            <w:pPr>
              <w:pStyle w:val="a3"/>
              <w:jc w:val="center"/>
            </w:pPr>
            <w:r>
              <w:t>39</w:t>
            </w:r>
          </w:p>
        </w:tc>
        <w:tc>
          <w:tcPr>
            <w:tcW w:w="2659" w:type="dxa"/>
            <w:vAlign w:val="center"/>
          </w:tcPr>
          <w:p w:rsidR="00A93511" w:rsidRDefault="00A93511" w:rsidP="00A93511">
            <w:pPr>
              <w:pStyle w:val="a3"/>
              <w:jc w:val="center"/>
            </w:pPr>
            <w:r>
              <w:t>165,6</w:t>
            </w:r>
          </w:p>
        </w:tc>
      </w:tr>
      <w:tr w:rsidR="00A93511" w:rsidTr="00A93511">
        <w:tc>
          <w:tcPr>
            <w:tcW w:w="4077" w:type="dxa"/>
            <w:vAlign w:val="center"/>
          </w:tcPr>
          <w:p w:rsidR="00A93511" w:rsidRDefault="00A93511" w:rsidP="00A93511">
            <w:pPr>
              <w:pStyle w:val="a3"/>
              <w:jc w:val="center"/>
            </w:pPr>
            <w:r>
              <w:t>Витрати на зношення спеціальної оснастки</w:t>
            </w:r>
          </w:p>
        </w:tc>
        <w:tc>
          <w:tcPr>
            <w:tcW w:w="2835" w:type="dxa"/>
            <w:vAlign w:val="center"/>
          </w:tcPr>
          <w:p w:rsidR="00A93511" w:rsidRDefault="00A93511" w:rsidP="00A93511">
            <w:pPr>
              <w:pStyle w:val="a3"/>
              <w:jc w:val="center"/>
            </w:pPr>
            <w:r>
              <w:t>185</w:t>
            </w:r>
          </w:p>
        </w:tc>
        <w:tc>
          <w:tcPr>
            <w:tcW w:w="2659" w:type="dxa"/>
            <w:vAlign w:val="center"/>
          </w:tcPr>
          <w:p w:rsidR="00A93511" w:rsidRDefault="00A93511" w:rsidP="00A93511">
            <w:pPr>
              <w:pStyle w:val="a3"/>
              <w:jc w:val="center"/>
            </w:pPr>
            <w:r>
              <w:t>12</w:t>
            </w:r>
          </w:p>
        </w:tc>
      </w:tr>
      <w:tr w:rsidR="00A93511" w:rsidTr="00A93511">
        <w:tc>
          <w:tcPr>
            <w:tcW w:w="4077" w:type="dxa"/>
            <w:vAlign w:val="center"/>
          </w:tcPr>
          <w:p w:rsidR="00A93511" w:rsidRPr="003C63E2" w:rsidRDefault="00A93511" w:rsidP="00A93511">
            <w:pPr>
              <w:pStyle w:val="a3"/>
              <w:jc w:val="center"/>
              <w:rPr>
                <w:b/>
              </w:rPr>
            </w:pPr>
            <w:r>
              <w:rPr>
                <w:b/>
              </w:rPr>
              <w:t>Всього</w:t>
            </w:r>
          </w:p>
        </w:tc>
        <w:tc>
          <w:tcPr>
            <w:tcW w:w="2835" w:type="dxa"/>
            <w:vAlign w:val="center"/>
          </w:tcPr>
          <w:p w:rsidR="00A93511" w:rsidRPr="003F7520" w:rsidRDefault="00A93511" w:rsidP="00A93511">
            <w:pPr>
              <w:pStyle w:val="a3"/>
              <w:jc w:val="center"/>
              <w:rPr>
                <w:b/>
              </w:rPr>
            </w:pPr>
            <w:r>
              <w:rPr>
                <w:b/>
              </w:rPr>
              <w:t>1486,71</w:t>
            </w:r>
          </w:p>
        </w:tc>
        <w:tc>
          <w:tcPr>
            <w:tcW w:w="2659" w:type="dxa"/>
            <w:vAlign w:val="center"/>
          </w:tcPr>
          <w:p w:rsidR="00A93511" w:rsidRPr="003F7520" w:rsidRDefault="00A93511" w:rsidP="00A93511">
            <w:pPr>
              <w:pStyle w:val="a3"/>
              <w:jc w:val="center"/>
              <w:rPr>
                <w:b/>
              </w:rPr>
            </w:pPr>
            <w:r>
              <w:rPr>
                <w:b/>
              </w:rPr>
              <w:t>1557,31</w:t>
            </w:r>
          </w:p>
        </w:tc>
      </w:tr>
    </w:tbl>
    <w:p w:rsidR="00A93511" w:rsidRPr="00A93511" w:rsidRDefault="00A93511" w:rsidP="00A93511">
      <w:pPr>
        <w:sectPr w:rsidR="00A93511" w:rsidRPr="00A93511" w:rsidSect="005872DF">
          <w:footerReference w:type="default" r:id="rId112"/>
          <w:pgSz w:w="11906" w:h="16838"/>
          <w:pgMar w:top="794" w:right="737" w:bottom="340" w:left="1644" w:header="709" w:footer="0" w:gutter="0"/>
          <w:pgBorders>
            <w:top w:val="single" w:sz="12" w:space="21" w:color="auto"/>
            <w:left w:val="single" w:sz="12" w:space="21" w:color="auto"/>
            <w:bottom w:val="single" w:sz="12" w:space="0" w:color="auto"/>
            <w:right w:val="single" w:sz="12" w:space="19" w:color="auto"/>
          </w:pgBorders>
          <w:cols w:space="708"/>
          <w:docGrid w:linePitch="381"/>
        </w:sectPr>
      </w:pPr>
    </w:p>
    <w:p w:rsidR="00A93511" w:rsidRDefault="00A93511" w:rsidP="007F68C6">
      <w:pPr>
        <w:pStyle w:val="1"/>
        <w:numPr>
          <w:ilvl w:val="0"/>
          <w:numId w:val="40"/>
        </w:numPr>
        <w:spacing w:before="0"/>
      </w:pPr>
      <w:bookmarkStart w:id="88" w:name="_Toc74683261"/>
      <w:bookmarkStart w:id="89" w:name="_Toc74683405"/>
      <w:bookmarkStart w:id="90" w:name="_Toc74743095"/>
      <w:r>
        <w:t>Визначення економічної ефективності проектного рішення</w:t>
      </w:r>
      <w:bookmarkEnd w:id="88"/>
      <w:bookmarkEnd w:id="89"/>
      <w:bookmarkEnd w:id="90"/>
    </w:p>
    <w:p w:rsidR="00A93511" w:rsidRPr="00C47FA9" w:rsidRDefault="00A93511" w:rsidP="00A93511"/>
    <w:p w:rsidR="00A93511" w:rsidRPr="00C47FA9" w:rsidRDefault="00A93511" w:rsidP="007F68C6">
      <w:pPr>
        <w:pStyle w:val="a4"/>
        <w:numPr>
          <w:ilvl w:val="1"/>
          <w:numId w:val="40"/>
        </w:numPr>
        <w:spacing w:line="360" w:lineRule="auto"/>
        <w:ind w:right="170"/>
      </w:pPr>
      <w:r w:rsidRPr="00C47FA9">
        <w:t>Визначаємо зведені витрати зварювання за наступною формулою</w:t>
      </w:r>
      <w:r>
        <w:t>:</w:t>
      </w:r>
    </w:p>
    <w:p w:rsidR="00A93511" w:rsidRPr="00C47FA9" w:rsidRDefault="00F71671" w:rsidP="00A93511">
      <m:oMathPara>
        <m:oMathParaPr>
          <m:jc m:val="center"/>
        </m:oMathParaPr>
        <m:oMath>
          <m:sSub>
            <m:sSubPr>
              <m:ctrlPr>
                <w:rPr>
                  <w:rFonts w:ascii="Cambria Math" w:hAnsi="Cambria Math"/>
                </w:rPr>
              </m:ctrlPr>
            </m:sSubPr>
            <m:e>
              <m:r>
                <m:rPr>
                  <m:sty m:val="p"/>
                </m:rPr>
                <w:rPr>
                  <w:rFonts w:ascii="Cambria Math" w:hAnsi="Cambria Math"/>
                </w:rPr>
                <m:t>З</m:t>
              </m:r>
            </m:e>
            <m:sub>
              <m:r>
                <m:rPr>
                  <m:sty m:val="p"/>
                </m:rPr>
                <w:rPr>
                  <w:rFonts w:ascii="Cambria Math" w:hAnsi="Cambria Math"/>
                </w:rPr>
                <m:t>в</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С</m:t>
              </m:r>
            </m:e>
            <m:sub>
              <m:r>
                <m:rPr>
                  <m:sty m:val="p"/>
                </m:rPr>
                <w:rPr>
                  <w:rFonts w:ascii="Cambria Math" w:hAnsi="Cambria Math"/>
                </w:rPr>
                <m:t>пот</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Е</m:t>
              </m:r>
            </m:e>
            <m:sub>
              <m:r>
                <m:rPr>
                  <m:sty m:val="p"/>
                </m:rPr>
                <w:rPr>
                  <w:rFonts w:ascii="Cambria Math" w:hAnsi="Cambria Math"/>
                </w:rPr>
                <m:t>н</m:t>
              </m:r>
            </m:sub>
          </m:sSub>
          <m:sSub>
            <m:sSubPr>
              <m:ctrlPr>
                <w:rPr>
                  <w:rFonts w:ascii="Cambria Math" w:hAnsi="Cambria Math"/>
                </w:rPr>
              </m:ctrlPr>
            </m:sSubPr>
            <m:e>
              <m:r>
                <m:rPr>
                  <m:sty m:val="p"/>
                </m:rPr>
                <w:rPr>
                  <w:rFonts w:ascii="Cambria Math" w:hAnsi="Cambria Math"/>
                </w:rPr>
                <m:t>К</m:t>
              </m:r>
            </m:e>
            <m:sub>
              <m:r>
                <m:rPr>
                  <m:sty m:val="p"/>
                </m:rPr>
                <w:rPr>
                  <w:rFonts w:ascii="Cambria Math" w:hAnsi="Cambria Math"/>
                </w:rPr>
                <m:t>пит</m:t>
              </m:r>
            </m:sub>
          </m:sSub>
        </m:oMath>
      </m:oMathPara>
    </w:p>
    <w:p w:rsidR="00A93511" w:rsidRDefault="00A93511" w:rsidP="00A93511">
      <w:r>
        <w:t>де</w:t>
      </w:r>
      <w:r w:rsidRPr="00C47FA9">
        <w:t xml:space="preserve">  </w:t>
      </w:r>
      <m:oMath>
        <m:sSub>
          <m:sSubPr>
            <m:ctrlPr>
              <w:rPr>
                <w:rFonts w:ascii="Cambria Math" w:hAnsi="Cambria Math"/>
                <w:i/>
              </w:rPr>
            </m:ctrlPr>
          </m:sSubPr>
          <m:e>
            <m:r>
              <w:rPr>
                <w:rFonts w:ascii="Cambria Math" w:hAnsi="Cambria Math"/>
              </w:rPr>
              <m:t>С</m:t>
            </m:r>
          </m:e>
          <m:sub>
            <m:r>
              <w:rPr>
                <w:rFonts w:ascii="Cambria Math" w:hAnsi="Cambria Math"/>
              </w:rPr>
              <m:t>пот</m:t>
            </m:r>
          </m:sub>
        </m:sSub>
      </m:oMath>
      <w:r w:rsidRPr="00C47FA9">
        <w:t xml:space="preserve"> - сума поточних витрат на виробництво одиниці продукції, грн;</w:t>
      </w:r>
      <w:r>
        <w:t xml:space="preserve"> </w:t>
      </w:r>
      <m:oMath>
        <m:sSub>
          <m:sSubPr>
            <m:ctrlPr>
              <w:rPr>
                <w:rFonts w:ascii="Cambria Math" w:hAnsi="Cambria Math"/>
                <w:i/>
              </w:rPr>
            </m:ctrlPr>
          </m:sSubPr>
          <m:e>
            <m:r>
              <w:rPr>
                <w:rFonts w:ascii="Cambria Math" w:hAnsi="Cambria Math"/>
              </w:rPr>
              <m:t>К</m:t>
            </m:r>
          </m:e>
          <m:sub>
            <m:r>
              <w:rPr>
                <w:rFonts w:ascii="Cambria Math" w:hAnsi="Cambria Math"/>
              </w:rPr>
              <m:t>пит</m:t>
            </m:r>
          </m:sub>
        </m:sSub>
      </m:oMath>
      <w:r w:rsidRPr="00C47FA9">
        <w:t xml:space="preserve">  -  питомі капітальні вкладення, грн;</w:t>
      </w:r>
      <w:r>
        <w:t xml:space="preserve"> </w:t>
      </w:r>
      <m:oMath>
        <m:sSub>
          <m:sSubPr>
            <m:ctrlPr>
              <w:rPr>
                <w:rFonts w:ascii="Cambria Math" w:hAnsi="Cambria Math"/>
                <w:i/>
              </w:rPr>
            </m:ctrlPr>
          </m:sSubPr>
          <m:e>
            <m:r>
              <w:rPr>
                <w:rFonts w:ascii="Cambria Math" w:hAnsi="Cambria Math"/>
              </w:rPr>
              <m:t>Е</m:t>
            </m:r>
          </m:e>
          <m:sub>
            <m:r>
              <w:rPr>
                <w:rFonts w:ascii="Cambria Math" w:hAnsi="Cambria Math"/>
              </w:rPr>
              <m:t>н</m:t>
            </m:r>
          </m:sub>
        </m:sSub>
      </m:oMath>
      <w:r w:rsidRPr="00C47FA9">
        <w:t xml:space="preserve">  - нормативний коефіцієнт ефективності капітальних витрат, (Е</w:t>
      </w:r>
      <w:r w:rsidRPr="00C47FA9">
        <w:rPr>
          <w:vertAlign w:val="subscript"/>
        </w:rPr>
        <w:t>н</w:t>
      </w:r>
      <w:r w:rsidRPr="00C47FA9">
        <w:t>=0,2).</w:t>
      </w:r>
    </w:p>
    <w:p w:rsidR="00A93511" w:rsidRPr="00044492" w:rsidRDefault="00A93511" w:rsidP="00A93511">
      <w:pPr>
        <w:ind w:firstLine="567"/>
        <w:rPr>
          <w:b/>
          <w:szCs w:val="28"/>
        </w:rPr>
      </w:pPr>
      <w:r w:rsidRPr="00044492">
        <w:rPr>
          <w:b/>
          <w:szCs w:val="28"/>
        </w:rPr>
        <w:t>Запропонований варіант:</w:t>
      </w:r>
    </w:p>
    <w:p w:rsidR="00A93511" w:rsidRDefault="00A93511" w:rsidP="00A93511">
      <w:pPr>
        <w:ind w:firstLine="567"/>
        <w:rPr>
          <w:rFonts w:ascii="Cambria Math"/>
          <w:szCs w:val="28"/>
        </w:rPr>
      </w:pPr>
      <w:r>
        <w:rPr>
          <w:rFonts w:ascii="Cambria Math"/>
          <w:szCs w:val="28"/>
        </w:rPr>
        <w:t>Для</w:t>
      </w:r>
      <w:r>
        <w:rPr>
          <w:rFonts w:ascii="Cambria Math"/>
          <w:szCs w:val="28"/>
        </w:rPr>
        <w:t xml:space="preserve"> </w:t>
      </w:r>
      <w:r>
        <w:rPr>
          <w:rFonts w:ascii="Cambria Math"/>
          <w:szCs w:val="28"/>
        </w:rPr>
        <w:t>визначення</w:t>
      </w:r>
      <w:r>
        <w:rPr>
          <w:rFonts w:ascii="Cambria Math"/>
          <w:szCs w:val="28"/>
        </w:rPr>
        <w:t xml:space="preserve">  </w:t>
      </w:r>
      <m:oMath>
        <m:sSub>
          <m:sSubPr>
            <m:ctrlPr>
              <w:rPr>
                <w:rFonts w:ascii="Cambria Math" w:hAnsi="Cambria Math"/>
                <w:i/>
                <w:szCs w:val="28"/>
              </w:rPr>
            </m:ctrlPr>
          </m:sSubPr>
          <m:e>
            <m:r>
              <w:rPr>
                <w:rFonts w:ascii="Cambria Math" w:hAnsi="Cambria Math"/>
                <w:szCs w:val="28"/>
              </w:rPr>
              <m:t>К</m:t>
            </m:r>
          </m:e>
          <m:sub>
            <m:r>
              <w:rPr>
                <w:rFonts w:ascii="Cambria Math" w:hAnsi="Cambria Math"/>
                <w:szCs w:val="28"/>
              </w:rPr>
              <m:t>пит</m:t>
            </m:r>
          </m:sub>
        </m:sSub>
      </m:oMath>
      <w:r>
        <w:rPr>
          <w:rFonts w:ascii="Cambria Math"/>
          <w:szCs w:val="28"/>
        </w:rPr>
        <w:t xml:space="preserve"> </w:t>
      </w:r>
      <w:r>
        <w:rPr>
          <w:rFonts w:ascii="Cambria Math"/>
          <w:szCs w:val="28"/>
        </w:rPr>
        <w:t>використовуємо</w:t>
      </w:r>
      <w:r>
        <w:rPr>
          <w:rFonts w:ascii="Cambria Math"/>
          <w:szCs w:val="28"/>
        </w:rPr>
        <w:t xml:space="preserve"> </w:t>
      </w:r>
      <w:r>
        <w:rPr>
          <w:rFonts w:ascii="Cambria Math"/>
          <w:szCs w:val="28"/>
        </w:rPr>
        <w:t>формулу</w:t>
      </w:r>
    </w:p>
    <w:p w:rsidR="00A93511" w:rsidRDefault="00F71671" w:rsidP="00A93511">
      <w:pPr>
        <w:ind w:firstLine="567"/>
        <w:rPr>
          <w:rFonts w:ascii="Cambria Math"/>
          <w:szCs w:val="28"/>
        </w:rPr>
      </w:pPr>
      <m:oMathPara>
        <m:oMath>
          <m:sSub>
            <m:sSubPr>
              <m:ctrlPr>
                <w:rPr>
                  <w:rFonts w:ascii="Cambria Math" w:hAnsi="Cambria Math"/>
                  <w:i/>
                  <w:szCs w:val="28"/>
                </w:rPr>
              </m:ctrlPr>
            </m:sSubPr>
            <m:e>
              <m:r>
                <w:rPr>
                  <w:rFonts w:ascii="Cambria Math" w:hAnsi="Cambria Math"/>
                  <w:szCs w:val="28"/>
                </w:rPr>
                <m:t>К</m:t>
              </m:r>
            </m:e>
            <m:sub>
              <m:r>
                <w:rPr>
                  <w:rFonts w:ascii="Cambria Math" w:hAnsi="Cambria Math"/>
                  <w:szCs w:val="28"/>
                </w:rPr>
                <m:t>пит</m:t>
              </m:r>
            </m:sub>
          </m:sSub>
          <m:r>
            <w:rPr>
              <w:rFonts w:ascii="Cambria Math" w:hAnsi="Cambria Math"/>
              <w:szCs w:val="28"/>
            </w:rPr>
            <m:t>=</m:t>
          </m:r>
          <m:nary>
            <m:naryPr>
              <m:chr m:val="∑"/>
              <m:limLoc m:val="undOvr"/>
              <m:ctrlPr>
                <w:rPr>
                  <w:rFonts w:ascii="Cambria Math" w:hAnsi="Cambria Math"/>
                  <w:i/>
                  <w:szCs w:val="28"/>
                </w:rPr>
              </m:ctrlPr>
            </m:naryPr>
            <m:sub>
              <m:r>
                <w:rPr>
                  <w:rFonts w:ascii="Cambria Math" w:hAnsi="Cambria Math"/>
                  <w:szCs w:val="28"/>
                </w:rPr>
                <m:t>i=1</m:t>
              </m:r>
            </m:sub>
            <m:sup>
              <m:r>
                <w:rPr>
                  <w:rFonts w:ascii="Cambria Math" w:hAnsi="Cambria Math"/>
                  <w:szCs w:val="28"/>
                  <w:lang w:val="en-US"/>
                </w:rPr>
                <m:t>n</m:t>
              </m:r>
            </m:sup>
            <m:e>
              <m:f>
                <m:fPr>
                  <m:ctrlPr>
                    <w:rPr>
                      <w:rFonts w:ascii="Cambria Math" w:hAnsi="Cambria Math"/>
                      <w:i/>
                      <w:szCs w:val="28"/>
                    </w:rPr>
                  </m:ctrlPr>
                </m:fPr>
                <m:num>
                  <m:sSubSup>
                    <m:sSubSupPr>
                      <m:ctrlPr>
                        <w:rPr>
                          <w:rFonts w:ascii="Cambria Math" w:hAnsi="Cambria Math"/>
                          <w:i/>
                          <w:szCs w:val="28"/>
                        </w:rPr>
                      </m:ctrlPr>
                    </m:sSubSupPr>
                    <m:e>
                      <m:r>
                        <w:rPr>
                          <w:rFonts w:ascii="Cambria Math" w:hAnsi="Cambria Math"/>
                          <w:szCs w:val="28"/>
                        </w:rPr>
                        <m:t>В</m:t>
                      </m:r>
                    </m:e>
                    <m:sub>
                      <m:r>
                        <w:rPr>
                          <w:rFonts w:ascii="Cambria Math" w:hAnsi="Cambria Math"/>
                          <w:szCs w:val="28"/>
                        </w:rPr>
                        <m:t>бі</m:t>
                      </m:r>
                    </m:sub>
                    <m:sup>
                      <m:r>
                        <w:rPr>
                          <w:rFonts w:ascii="Cambria Math" w:hAnsi="Cambria Math"/>
                          <w:szCs w:val="28"/>
                        </w:rPr>
                        <m:t>"</m:t>
                      </m:r>
                    </m:sup>
                  </m:sSubSup>
                  <m:sSub>
                    <m:sSubPr>
                      <m:ctrlPr>
                        <w:rPr>
                          <w:rFonts w:ascii="Cambria Math" w:hAnsi="Cambria Math"/>
                          <w:i/>
                          <w:szCs w:val="28"/>
                        </w:rPr>
                      </m:ctrlPr>
                    </m:sSubPr>
                    <m:e>
                      <m:r>
                        <w:rPr>
                          <w:rFonts w:ascii="Cambria Math" w:hAnsi="Cambria Math"/>
                          <w:szCs w:val="28"/>
                        </w:rPr>
                        <m:t>Т</m:t>
                      </m:r>
                    </m:e>
                    <m:sub>
                      <m:r>
                        <w:rPr>
                          <w:rFonts w:ascii="Cambria Math" w:hAnsi="Cambria Math"/>
                          <w:szCs w:val="28"/>
                        </w:rPr>
                        <m:t>Кі</m:t>
                      </m:r>
                    </m:sub>
                  </m:sSub>
                </m:num>
                <m:den>
                  <m:sSub>
                    <m:sSubPr>
                      <m:ctrlPr>
                        <w:rPr>
                          <w:rFonts w:ascii="Cambria Math" w:hAnsi="Cambria Math"/>
                          <w:i/>
                          <w:szCs w:val="28"/>
                        </w:rPr>
                      </m:ctrlPr>
                    </m:sSubPr>
                    <m:e>
                      <m:r>
                        <w:rPr>
                          <w:rFonts w:ascii="Cambria Math" w:hAnsi="Cambria Math"/>
                          <w:szCs w:val="28"/>
                        </w:rPr>
                        <m:t>К</m:t>
                      </m:r>
                    </m:e>
                    <m:sub>
                      <m:r>
                        <w:rPr>
                          <w:rFonts w:ascii="Cambria Math" w:hAnsi="Cambria Math"/>
                          <w:szCs w:val="28"/>
                        </w:rPr>
                        <m:t>а</m:t>
                      </m:r>
                    </m:sub>
                  </m:sSub>
                  <m:sSub>
                    <m:sSubPr>
                      <m:ctrlPr>
                        <w:rPr>
                          <w:rFonts w:ascii="Cambria Math" w:hAnsi="Cambria Math"/>
                          <w:i/>
                          <w:szCs w:val="28"/>
                        </w:rPr>
                      </m:ctrlPr>
                    </m:sSubPr>
                    <m:e>
                      <m:r>
                        <w:rPr>
                          <w:rFonts w:ascii="Cambria Math" w:hAnsi="Cambria Math"/>
                          <w:szCs w:val="28"/>
                        </w:rPr>
                        <m:t>Ф</m:t>
                      </m:r>
                    </m:e>
                    <m:sub>
                      <m:r>
                        <w:rPr>
                          <w:rFonts w:ascii="Cambria Math" w:hAnsi="Cambria Math"/>
                          <w:szCs w:val="28"/>
                        </w:rPr>
                        <m:t>Д</m:t>
                      </m:r>
                    </m:sub>
                  </m:sSub>
                </m:den>
              </m:f>
            </m:e>
          </m:nary>
        </m:oMath>
      </m:oMathPara>
    </w:p>
    <w:p w:rsidR="00A93511" w:rsidRPr="005B3F4E" w:rsidRDefault="00A93511" w:rsidP="00A93511">
      <w:pPr>
        <w:ind w:firstLine="567"/>
        <w:rPr>
          <w:rFonts w:ascii="Cambria Math"/>
          <w:szCs w:val="28"/>
        </w:rPr>
      </w:pPr>
      <w:r>
        <w:rPr>
          <w:rFonts w:ascii="Cambria Math"/>
          <w:szCs w:val="28"/>
        </w:rPr>
        <w:t>де</w:t>
      </w:r>
      <w:r>
        <w:rPr>
          <w:rFonts w:ascii="Cambria Math"/>
          <w:szCs w:val="28"/>
        </w:rPr>
        <w:t xml:space="preserve">: </w:t>
      </w:r>
      <m:oMath>
        <m:sSubSup>
          <m:sSubSupPr>
            <m:ctrlPr>
              <w:rPr>
                <w:rFonts w:ascii="Cambria Math" w:hAnsi="Cambria Math"/>
                <w:i/>
                <w:szCs w:val="28"/>
              </w:rPr>
            </m:ctrlPr>
          </m:sSubSupPr>
          <m:e>
            <m:r>
              <w:rPr>
                <w:rFonts w:ascii="Cambria Math" w:hAnsi="Cambria Math"/>
                <w:szCs w:val="28"/>
              </w:rPr>
              <m:t>В</m:t>
            </m:r>
          </m:e>
          <m:sub>
            <m:r>
              <w:rPr>
                <w:rFonts w:ascii="Cambria Math" w:hAnsi="Cambria Math"/>
                <w:szCs w:val="28"/>
              </w:rPr>
              <m:t>бі</m:t>
            </m:r>
          </m:sub>
          <m:sup>
            <m:r>
              <w:rPr>
                <w:rFonts w:ascii="Cambria Math" w:hAnsi="Cambria Math"/>
                <w:szCs w:val="28"/>
              </w:rPr>
              <m:t>"</m:t>
            </m:r>
          </m:sup>
        </m:sSubSup>
      </m:oMath>
      <w:r>
        <w:rPr>
          <w:rFonts w:ascii="Cambria Math"/>
          <w:szCs w:val="28"/>
        </w:rPr>
        <w:t xml:space="preserve"> - </w:t>
      </w:r>
      <w:r>
        <w:rPr>
          <w:rFonts w:ascii="Cambria Math"/>
          <w:szCs w:val="28"/>
        </w:rPr>
        <w:t>це</w:t>
      </w:r>
      <w:r>
        <w:rPr>
          <w:rFonts w:ascii="Cambria Math"/>
          <w:szCs w:val="28"/>
        </w:rPr>
        <w:t xml:space="preserve"> </w:t>
      </w:r>
      <w:r>
        <w:rPr>
          <w:rFonts w:ascii="Cambria Math"/>
          <w:szCs w:val="28"/>
        </w:rPr>
        <w:t>сума</w:t>
      </w:r>
      <w:r>
        <w:rPr>
          <w:rFonts w:ascii="Cambria Math"/>
          <w:szCs w:val="28"/>
        </w:rPr>
        <w:t xml:space="preserve"> </w:t>
      </w:r>
      <w:r>
        <w:rPr>
          <w:rFonts w:ascii="Cambria Math"/>
          <w:szCs w:val="28"/>
        </w:rPr>
        <w:t>балансної</w:t>
      </w:r>
      <w:r>
        <w:rPr>
          <w:rFonts w:ascii="Cambria Math"/>
          <w:szCs w:val="28"/>
        </w:rPr>
        <w:t xml:space="preserve"> </w:t>
      </w:r>
      <w:r>
        <w:rPr>
          <w:rFonts w:ascii="Cambria Math"/>
          <w:szCs w:val="28"/>
        </w:rPr>
        <w:t>вартості</w:t>
      </w:r>
      <w:r>
        <w:rPr>
          <w:rFonts w:ascii="Cambria Math"/>
          <w:szCs w:val="28"/>
        </w:rPr>
        <w:t xml:space="preserve"> </w:t>
      </w:r>
      <w:r>
        <w:rPr>
          <w:rFonts w:ascii="Cambria Math"/>
          <w:szCs w:val="28"/>
        </w:rPr>
        <w:t>устаткування</w:t>
      </w:r>
      <w:r>
        <w:rPr>
          <w:rFonts w:ascii="Cambria Math"/>
          <w:szCs w:val="28"/>
        </w:rPr>
        <w:t xml:space="preserve">  </w:t>
      </w:r>
      <w:r>
        <w:rPr>
          <w:rFonts w:ascii="Cambria Math"/>
          <w:szCs w:val="28"/>
        </w:rPr>
        <w:t>В</w:t>
      </w:r>
      <w:r>
        <w:rPr>
          <w:rFonts w:ascii="Cambria Math"/>
          <w:szCs w:val="28"/>
          <w:vertAlign w:val="subscript"/>
        </w:rPr>
        <w:t>бі</w:t>
      </w:r>
      <w:r>
        <w:rPr>
          <w:rFonts w:ascii="Cambria Math"/>
          <w:szCs w:val="28"/>
        </w:rPr>
        <w:t>=4</w:t>
      </w:r>
      <w:r>
        <w:rPr>
          <w:rFonts w:ascii="Cambria Math"/>
          <w:szCs w:val="28"/>
        </w:rPr>
        <w:t> </w:t>
      </w:r>
      <w:r>
        <w:rPr>
          <w:rFonts w:ascii="Cambria Math"/>
          <w:szCs w:val="28"/>
        </w:rPr>
        <w:t xml:space="preserve">422 000 </w:t>
      </w:r>
      <w:r>
        <w:rPr>
          <w:rFonts w:ascii="Cambria Math"/>
          <w:szCs w:val="28"/>
        </w:rPr>
        <w:t>грн</w:t>
      </w:r>
      <w:r>
        <w:rPr>
          <w:rFonts w:ascii="Cambria Math"/>
          <w:szCs w:val="28"/>
        </w:rPr>
        <w:t xml:space="preserve">, </w:t>
      </w:r>
      <w:r>
        <w:rPr>
          <w:rFonts w:ascii="Cambria Math"/>
          <w:szCs w:val="28"/>
        </w:rPr>
        <w:t>технологічної</w:t>
      </w:r>
      <w:r>
        <w:rPr>
          <w:rFonts w:ascii="Cambria Math"/>
          <w:szCs w:val="28"/>
        </w:rPr>
        <w:t xml:space="preserve"> </w:t>
      </w:r>
      <w:r>
        <w:rPr>
          <w:rFonts w:ascii="Cambria Math"/>
          <w:szCs w:val="28"/>
        </w:rPr>
        <w:t>оснастки</w:t>
      </w:r>
      <w:r>
        <w:rPr>
          <w:rFonts w:ascii="Cambria Math"/>
          <w:szCs w:val="28"/>
        </w:rPr>
        <w:t xml:space="preserve"> </w:t>
      </w:r>
      <w:r>
        <w:rPr>
          <w:rFonts w:ascii="Cambria Math"/>
          <w:szCs w:val="28"/>
        </w:rPr>
        <w:t>В</w:t>
      </w:r>
      <w:r>
        <w:rPr>
          <w:rFonts w:ascii="Cambria Math"/>
          <w:szCs w:val="28"/>
          <w:vertAlign w:val="subscript"/>
        </w:rPr>
        <w:t>б</w:t>
      </w:r>
      <w:r>
        <w:rPr>
          <w:rFonts w:ascii="Cambria Math"/>
          <w:szCs w:val="28"/>
          <w:vertAlign w:val="subscript"/>
        </w:rPr>
        <w:t xml:space="preserve">. </w:t>
      </w:r>
      <w:r>
        <w:rPr>
          <w:rFonts w:ascii="Cambria Math"/>
          <w:szCs w:val="28"/>
          <w:vertAlign w:val="subscript"/>
        </w:rPr>
        <w:t>осн</w:t>
      </w:r>
      <w:r>
        <w:rPr>
          <w:rFonts w:ascii="Cambria Math"/>
          <w:szCs w:val="28"/>
        </w:rPr>
        <w:t xml:space="preserve">=73 700 </w:t>
      </w:r>
      <w:r>
        <w:rPr>
          <w:rFonts w:ascii="Cambria Math"/>
          <w:szCs w:val="28"/>
        </w:rPr>
        <w:t>грн</w:t>
      </w:r>
      <w:r>
        <w:rPr>
          <w:rFonts w:ascii="Cambria Math"/>
          <w:szCs w:val="28"/>
        </w:rPr>
        <w:t xml:space="preserve">, </w:t>
      </w:r>
      <w:r>
        <w:rPr>
          <w:rFonts w:ascii="Cambria Math"/>
          <w:szCs w:val="28"/>
        </w:rPr>
        <w:t>площі</w:t>
      </w:r>
      <w:r>
        <w:rPr>
          <w:rFonts w:ascii="Cambria Math"/>
          <w:szCs w:val="28"/>
        </w:rPr>
        <w:t xml:space="preserve"> </w:t>
      </w:r>
      <w:r>
        <w:rPr>
          <w:rFonts w:ascii="Cambria Math"/>
          <w:szCs w:val="28"/>
        </w:rPr>
        <w:t>будівлі</w:t>
      </w:r>
      <w:r>
        <w:rPr>
          <w:rFonts w:ascii="Cambria Math"/>
          <w:szCs w:val="28"/>
        </w:rPr>
        <w:t xml:space="preserve">, </w:t>
      </w:r>
      <w:r>
        <w:rPr>
          <w:rFonts w:ascii="Cambria Math"/>
          <w:szCs w:val="28"/>
        </w:rPr>
        <w:t>яку</w:t>
      </w:r>
      <w:r>
        <w:rPr>
          <w:rFonts w:ascii="Cambria Math"/>
          <w:szCs w:val="28"/>
        </w:rPr>
        <w:t xml:space="preserve"> </w:t>
      </w:r>
      <w:r>
        <w:rPr>
          <w:rFonts w:ascii="Cambria Math"/>
          <w:szCs w:val="28"/>
        </w:rPr>
        <w:t>займає</w:t>
      </w:r>
      <w:r>
        <w:rPr>
          <w:rFonts w:ascii="Cambria Math"/>
          <w:szCs w:val="28"/>
        </w:rPr>
        <w:t xml:space="preserve"> </w:t>
      </w:r>
      <w:r>
        <w:rPr>
          <w:rFonts w:ascii="Cambria Math"/>
          <w:szCs w:val="28"/>
        </w:rPr>
        <w:t>устаткування</w:t>
      </w:r>
      <w:r>
        <w:rPr>
          <w:rFonts w:ascii="Cambria Math"/>
          <w:szCs w:val="28"/>
        </w:rPr>
        <w:t xml:space="preserve"> </w:t>
      </w:r>
      <w:r>
        <w:rPr>
          <w:rFonts w:ascii="Cambria Math"/>
          <w:szCs w:val="28"/>
        </w:rPr>
        <w:t>на</w:t>
      </w:r>
      <w:r>
        <w:rPr>
          <w:rFonts w:ascii="Cambria Math"/>
          <w:szCs w:val="28"/>
        </w:rPr>
        <w:t xml:space="preserve"> </w:t>
      </w:r>
      <w:r>
        <w:rPr>
          <w:rFonts w:ascii="Cambria Math"/>
          <w:szCs w:val="28"/>
        </w:rPr>
        <w:t>і</w:t>
      </w:r>
      <w:r>
        <w:rPr>
          <w:rFonts w:ascii="Cambria Math"/>
          <w:szCs w:val="28"/>
        </w:rPr>
        <w:t>-</w:t>
      </w:r>
      <w:r>
        <w:rPr>
          <w:rFonts w:ascii="Cambria Math"/>
          <w:szCs w:val="28"/>
        </w:rPr>
        <w:t>й</w:t>
      </w:r>
      <w:r>
        <w:rPr>
          <w:rFonts w:ascii="Cambria Math"/>
          <w:szCs w:val="28"/>
        </w:rPr>
        <w:t xml:space="preserve"> </w:t>
      </w:r>
      <w:r>
        <w:rPr>
          <w:rFonts w:ascii="Cambria Math"/>
          <w:szCs w:val="28"/>
        </w:rPr>
        <w:t>операції</w:t>
      </w:r>
      <w:r>
        <w:rPr>
          <w:rFonts w:ascii="Cambria Math"/>
          <w:szCs w:val="28"/>
        </w:rPr>
        <w:t xml:space="preserve">, </w:t>
      </w:r>
      <w:r>
        <w:rPr>
          <w:rFonts w:ascii="Cambria Math"/>
          <w:szCs w:val="28"/>
        </w:rPr>
        <w:t>грн</w:t>
      </w:r>
      <w:r>
        <w:rPr>
          <w:rFonts w:ascii="Cambria Math"/>
          <w:szCs w:val="28"/>
        </w:rPr>
        <w:t>:</w:t>
      </w:r>
    </w:p>
    <w:p w:rsidR="00A93511" w:rsidRDefault="00F71671" w:rsidP="00A93511">
      <w:pPr>
        <w:ind w:firstLine="567"/>
        <w:rPr>
          <w:rFonts w:ascii="Cambria Math"/>
          <w:szCs w:val="28"/>
        </w:rPr>
      </w:pPr>
      <m:oMathPara>
        <m:oMath>
          <m:sSubSup>
            <m:sSubSupPr>
              <m:ctrlPr>
                <w:rPr>
                  <w:rFonts w:ascii="Cambria Math" w:hAnsi="Cambria Math"/>
                  <w:i/>
                  <w:szCs w:val="28"/>
                </w:rPr>
              </m:ctrlPr>
            </m:sSubSupPr>
            <m:e>
              <m:r>
                <w:rPr>
                  <w:rFonts w:ascii="Cambria Math" w:hAnsi="Cambria Math"/>
                  <w:szCs w:val="28"/>
                </w:rPr>
                <m:t>В</m:t>
              </m:r>
            </m:e>
            <m:sub>
              <m:r>
                <w:rPr>
                  <w:rFonts w:ascii="Cambria Math" w:hAnsi="Cambria Math"/>
                  <w:szCs w:val="28"/>
                </w:rPr>
                <m:t>бі</m:t>
              </m:r>
            </m:sub>
            <m:sup>
              <m:r>
                <w:rPr>
                  <w:rFonts w:ascii="Cambria Math" w:hAnsi="Cambria Math"/>
                  <w:szCs w:val="28"/>
                </w:rPr>
                <m:t>"</m:t>
              </m:r>
            </m:sup>
          </m:sSubSup>
          <m:r>
            <w:rPr>
              <w:rFonts w:ascii="Cambria Math" w:hAnsi="Cambria Math"/>
              <w:szCs w:val="28"/>
            </w:rPr>
            <m:t>=</m:t>
          </m:r>
          <m:sSub>
            <m:sSubPr>
              <m:ctrlPr>
                <w:rPr>
                  <w:rFonts w:ascii="Cambria Math" w:hAnsi="Cambria Math"/>
                  <w:i/>
                  <w:szCs w:val="28"/>
                </w:rPr>
              </m:ctrlPr>
            </m:sSubPr>
            <m:e>
              <m:r>
                <w:rPr>
                  <w:rFonts w:ascii="Cambria Math" w:hAnsi="Cambria Math"/>
                  <w:szCs w:val="28"/>
                </w:rPr>
                <m:t>В</m:t>
              </m:r>
            </m:e>
            <m:sub>
              <m:r>
                <w:rPr>
                  <w:rFonts w:ascii="Cambria Math" w:hAnsi="Cambria Math"/>
                  <w:szCs w:val="28"/>
                </w:rPr>
                <m:t>б</m:t>
              </m:r>
            </m:sub>
          </m:sSub>
          <m:r>
            <w:rPr>
              <w:rFonts w:ascii="Cambria Math" w:hAnsi="Cambria Math"/>
              <w:szCs w:val="28"/>
            </w:rPr>
            <m:t>+</m:t>
          </m:r>
          <m:sSub>
            <m:sSubPr>
              <m:ctrlPr>
                <w:rPr>
                  <w:rFonts w:ascii="Cambria Math" w:hAnsi="Cambria Math"/>
                  <w:i/>
                  <w:szCs w:val="28"/>
                </w:rPr>
              </m:ctrlPr>
            </m:sSubPr>
            <m:e>
              <m:r>
                <w:rPr>
                  <w:rFonts w:ascii="Cambria Math" w:hAnsi="Cambria Math"/>
                  <w:szCs w:val="28"/>
                </w:rPr>
                <m:t>В</m:t>
              </m:r>
            </m:e>
            <m:sub>
              <m:r>
                <w:rPr>
                  <w:rFonts w:ascii="Cambria Math" w:hAnsi="Cambria Math"/>
                  <w:szCs w:val="28"/>
                </w:rPr>
                <m:t>б.осн</m:t>
              </m:r>
            </m:sub>
          </m:sSub>
          <m:r>
            <w:rPr>
              <w:rFonts w:ascii="Cambria Math" w:hAnsi="Cambria Math"/>
              <w:szCs w:val="28"/>
            </w:rPr>
            <m:t>+</m:t>
          </m:r>
          <m:sSub>
            <m:sSubPr>
              <m:ctrlPr>
                <w:rPr>
                  <w:rFonts w:ascii="Cambria Math" w:hAnsi="Cambria Math"/>
                  <w:i/>
                  <w:szCs w:val="28"/>
                </w:rPr>
              </m:ctrlPr>
            </m:sSubPr>
            <m:e>
              <m:r>
                <w:rPr>
                  <w:rFonts w:ascii="Cambria Math" w:hAnsi="Cambria Math"/>
                  <w:szCs w:val="28"/>
                  <w:lang w:val="en-US"/>
                </w:rPr>
                <m:t>F</m:t>
              </m:r>
            </m:e>
            <m:sub>
              <m:r>
                <w:rPr>
                  <w:rFonts w:ascii="Cambria Math" w:hAnsi="Cambria Math"/>
                  <w:szCs w:val="28"/>
                </w:rPr>
                <m:t>i</m:t>
              </m:r>
            </m:sub>
          </m:sSub>
          <m:sSub>
            <m:sSubPr>
              <m:ctrlPr>
                <w:rPr>
                  <w:rFonts w:ascii="Cambria Math" w:hAnsi="Cambria Math"/>
                  <w:i/>
                  <w:szCs w:val="28"/>
                </w:rPr>
              </m:ctrlPr>
            </m:sSubPr>
            <m:e>
              <m:r>
                <w:rPr>
                  <w:rFonts w:ascii="Cambria Math" w:hAnsi="Cambria Math"/>
                  <w:szCs w:val="28"/>
                </w:rPr>
                <m:t>К</m:t>
              </m:r>
            </m:e>
            <m:sub>
              <m:r>
                <w:rPr>
                  <w:rFonts w:ascii="Cambria Math" w:hAnsi="Cambria Math"/>
                  <w:szCs w:val="28"/>
                </w:rPr>
                <m:t>f</m:t>
              </m:r>
            </m:sub>
          </m:sSub>
          <m:sSub>
            <m:sSubPr>
              <m:ctrlPr>
                <w:rPr>
                  <w:rFonts w:ascii="Cambria Math" w:hAnsi="Cambria Math"/>
                  <w:i/>
                  <w:szCs w:val="28"/>
                </w:rPr>
              </m:ctrlPr>
            </m:sSubPr>
            <m:e>
              <m:r>
                <w:rPr>
                  <w:rFonts w:ascii="Cambria Math" w:hAnsi="Cambria Math"/>
                  <w:szCs w:val="28"/>
                </w:rPr>
                <m:t>Ц</m:t>
              </m:r>
            </m:e>
            <m:sub>
              <m:r>
                <w:rPr>
                  <w:rFonts w:ascii="Cambria Math" w:hAnsi="Cambria Math"/>
                  <w:szCs w:val="28"/>
                </w:rPr>
                <m:t>м</m:t>
              </m:r>
            </m:sub>
          </m:sSub>
        </m:oMath>
      </m:oMathPara>
    </w:p>
    <w:p w:rsidR="00A93511" w:rsidRPr="00D74D10" w:rsidRDefault="00A93511" w:rsidP="00A93511">
      <w:pPr>
        <w:ind w:firstLine="567"/>
        <w:rPr>
          <w:rFonts w:ascii="Cambria Math"/>
          <w:szCs w:val="28"/>
        </w:rPr>
      </w:pPr>
      <w:r>
        <w:rPr>
          <w:rFonts w:ascii="Cambria Math"/>
          <w:szCs w:val="28"/>
        </w:rPr>
        <w:t>де</w:t>
      </w:r>
      <w:r>
        <w:rPr>
          <w:rFonts w:ascii="Cambria Math"/>
          <w:szCs w:val="28"/>
        </w:rPr>
        <w:t xml:space="preserve">: </w:t>
      </w:r>
      <w:r>
        <w:rPr>
          <w:rFonts w:ascii="Cambria Math"/>
          <w:szCs w:val="28"/>
        </w:rPr>
        <w:t>Ц</w:t>
      </w:r>
      <w:r>
        <w:rPr>
          <w:rFonts w:ascii="Cambria Math"/>
          <w:szCs w:val="28"/>
          <w:vertAlign w:val="subscript"/>
        </w:rPr>
        <w:t>м</w:t>
      </w:r>
      <w:r>
        <w:rPr>
          <w:rFonts w:ascii="Cambria Math"/>
          <w:szCs w:val="28"/>
        </w:rPr>
        <w:t xml:space="preserve"> - </w:t>
      </w:r>
      <w:r>
        <w:rPr>
          <w:rFonts w:ascii="Cambria Math"/>
          <w:szCs w:val="28"/>
        </w:rPr>
        <w:t>ціна</w:t>
      </w:r>
      <w:r>
        <w:rPr>
          <w:rFonts w:ascii="Cambria Math"/>
          <w:szCs w:val="28"/>
        </w:rPr>
        <w:t xml:space="preserve"> 1 </w:t>
      </w:r>
      <w:r>
        <w:rPr>
          <w:rFonts w:ascii="Cambria Math"/>
          <w:szCs w:val="28"/>
        </w:rPr>
        <w:t>м</w:t>
      </w:r>
      <w:r>
        <w:rPr>
          <w:rFonts w:ascii="Cambria Math"/>
          <w:szCs w:val="28"/>
          <w:vertAlign w:val="superscript"/>
        </w:rPr>
        <w:t>2</w:t>
      </w:r>
      <w:r>
        <w:rPr>
          <w:rFonts w:ascii="Cambria Math"/>
          <w:szCs w:val="28"/>
        </w:rPr>
        <w:t xml:space="preserve"> </w:t>
      </w:r>
      <w:r>
        <w:rPr>
          <w:rFonts w:ascii="Cambria Math"/>
          <w:szCs w:val="28"/>
        </w:rPr>
        <w:t>виробничої</w:t>
      </w:r>
      <w:r>
        <w:rPr>
          <w:rFonts w:ascii="Cambria Math"/>
          <w:szCs w:val="28"/>
        </w:rPr>
        <w:t xml:space="preserve"> </w:t>
      </w:r>
      <w:r>
        <w:rPr>
          <w:rFonts w:ascii="Cambria Math"/>
          <w:szCs w:val="28"/>
        </w:rPr>
        <w:t>площі</w:t>
      </w:r>
      <w:r>
        <w:rPr>
          <w:rFonts w:ascii="Cambria Math"/>
          <w:szCs w:val="28"/>
        </w:rPr>
        <w:t>, (</w:t>
      </w:r>
      <w:r>
        <w:rPr>
          <w:rFonts w:ascii="Cambria Math"/>
          <w:szCs w:val="28"/>
        </w:rPr>
        <w:t>Ц</w:t>
      </w:r>
      <w:r>
        <w:rPr>
          <w:rFonts w:ascii="Cambria Math"/>
          <w:szCs w:val="28"/>
          <w:vertAlign w:val="subscript"/>
        </w:rPr>
        <w:t>м</w:t>
      </w:r>
      <w:r>
        <w:rPr>
          <w:rFonts w:ascii="Cambria Math"/>
          <w:szCs w:val="28"/>
        </w:rPr>
        <w:t xml:space="preserve">=6000) </w:t>
      </w:r>
      <w:r>
        <w:rPr>
          <w:rFonts w:ascii="Cambria Math"/>
          <w:szCs w:val="28"/>
        </w:rPr>
        <w:t>грн</w:t>
      </w:r>
      <w:r>
        <w:rPr>
          <w:rFonts w:ascii="Cambria Math"/>
          <w:szCs w:val="28"/>
        </w:rPr>
        <w:t>.</w:t>
      </w:r>
    </w:p>
    <w:p w:rsidR="00A93511" w:rsidRDefault="00F71671" w:rsidP="00A93511">
      <w:pPr>
        <w:ind w:firstLine="567"/>
        <w:rPr>
          <w:rFonts w:ascii="Cambria Math"/>
          <w:szCs w:val="28"/>
        </w:rPr>
      </w:pPr>
      <m:oMathPara>
        <m:oMath>
          <m:sSubSup>
            <m:sSubSupPr>
              <m:ctrlPr>
                <w:rPr>
                  <w:rFonts w:ascii="Cambria Math" w:hAnsi="Cambria Math"/>
                  <w:i/>
                  <w:szCs w:val="28"/>
                </w:rPr>
              </m:ctrlPr>
            </m:sSubSupPr>
            <m:e>
              <m:r>
                <w:rPr>
                  <w:rFonts w:ascii="Cambria Math" w:hAnsi="Cambria Math"/>
                  <w:szCs w:val="28"/>
                </w:rPr>
                <m:t>В</m:t>
              </m:r>
            </m:e>
            <m:sub>
              <m:r>
                <w:rPr>
                  <w:rFonts w:ascii="Cambria Math" w:hAnsi="Cambria Math"/>
                  <w:szCs w:val="28"/>
                </w:rPr>
                <m:t>бі</m:t>
              </m:r>
            </m:sub>
            <m:sup>
              <m:r>
                <w:rPr>
                  <w:rFonts w:ascii="Cambria Math" w:hAnsi="Cambria Math"/>
                  <w:szCs w:val="28"/>
                </w:rPr>
                <m:t>"</m:t>
              </m:r>
            </m:sup>
          </m:sSubSup>
          <m:r>
            <w:rPr>
              <w:rFonts w:ascii="Cambria Math" w:hAnsi="Cambria Math"/>
              <w:szCs w:val="28"/>
            </w:rPr>
            <m:t>=21 505 700 грн</m:t>
          </m:r>
        </m:oMath>
      </m:oMathPara>
    </w:p>
    <w:p w:rsidR="00A93511" w:rsidRDefault="00F71671" w:rsidP="00A93511">
      <w:pPr>
        <w:ind w:firstLine="567"/>
        <w:rPr>
          <w:rFonts w:ascii="Cambria Math"/>
          <w:szCs w:val="28"/>
        </w:rPr>
      </w:pPr>
      <m:oMathPara>
        <m:oMath>
          <m:sSub>
            <m:sSubPr>
              <m:ctrlPr>
                <w:rPr>
                  <w:rFonts w:ascii="Cambria Math" w:hAnsi="Cambria Math"/>
                  <w:i/>
                  <w:szCs w:val="28"/>
                </w:rPr>
              </m:ctrlPr>
            </m:sSubPr>
            <m:e>
              <m:r>
                <w:rPr>
                  <w:rFonts w:ascii="Cambria Math" w:hAnsi="Cambria Math"/>
                  <w:szCs w:val="28"/>
                </w:rPr>
                <m:t>К</m:t>
              </m:r>
            </m:e>
            <m:sub>
              <m:r>
                <w:rPr>
                  <w:rFonts w:ascii="Cambria Math" w:hAnsi="Cambria Math"/>
                  <w:szCs w:val="28"/>
                </w:rPr>
                <m:t>пит</m:t>
              </m:r>
            </m:sub>
          </m:sSub>
          <m:r>
            <w:rPr>
              <w:rFonts w:ascii="Cambria Math" w:hAnsi="Cambria Math"/>
              <w:szCs w:val="28"/>
            </w:rPr>
            <m:t>=</m:t>
          </m:r>
          <m:f>
            <m:fPr>
              <m:ctrlPr>
                <w:rPr>
                  <w:rFonts w:ascii="Cambria Math" w:hAnsi="Cambria Math"/>
                  <w:i/>
                  <w:szCs w:val="28"/>
                </w:rPr>
              </m:ctrlPr>
            </m:fPr>
            <m:num>
              <m:r>
                <w:rPr>
                  <w:rFonts w:ascii="Cambria Math" w:hAnsi="Cambria Math"/>
                  <w:szCs w:val="28"/>
                </w:rPr>
                <m:t>21 505 700*1</m:t>
              </m:r>
            </m:num>
            <m:den>
              <m:r>
                <w:rPr>
                  <w:rFonts w:ascii="Cambria Math" w:hAnsi="Cambria Math"/>
                  <w:szCs w:val="28"/>
                </w:rPr>
                <m:t>0,7*1907,6</m:t>
              </m:r>
            </m:den>
          </m:f>
          <m:r>
            <w:rPr>
              <w:rFonts w:ascii="Cambria Math" w:hAnsi="Cambria Math"/>
              <w:szCs w:val="28"/>
            </w:rPr>
            <m:t>=16 105,28 грн</m:t>
          </m:r>
        </m:oMath>
      </m:oMathPara>
    </w:p>
    <w:p w:rsidR="00A93511" w:rsidRPr="00412F13" w:rsidRDefault="00F71671" w:rsidP="00A93511">
      <w:pPr>
        <w:ind w:firstLine="567"/>
        <w:jc w:val="center"/>
        <w:rPr>
          <w:rFonts w:ascii="Cambria Math"/>
          <w:szCs w:val="28"/>
        </w:rPr>
      </w:pPr>
      <m:oMath>
        <m:sSub>
          <m:sSubPr>
            <m:ctrlPr>
              <w:rPr>
                <w:rFonts w:ascii="Cambria Math" w:hAnsi="Cambria Math"/>
                <w:i/>
                <w:szCs w:val="28"/>
              </w:rPr>
            </m:ctrlPr>
          </m:sSubPr>
          <m:e>
            <m:r>
              <w:rPr>
                <w:rFonts w:ascii="Cambria Math" w:hAnsi="Cambria Math"/>
                <w:szCs w:val="28"/>
              </w:rPr>
              <m:t>З</m:t>
            </m:r>
          </m:e>
          <m:sub>
            <m:r>
              <w:rPr>
                <w:rFonts w:ascii="Cambria Math" w:hAnsi="Cambria Math"/>
                <w:szCs w:val="28"/>
              </w:rPr>
              <m:t>в</m:t>
            </m:r>
          </m:sub>
        </m:sSub>
        <m:r>
          <w:rPr>
            <w:rFonts w:ascii="Cambria Math" w:hAnsi="Cambria Math"/>
            <w:szCs w:val="28"/>
          </w:rPr>
          <m:t xml:space="preserve">=1557,31+0,2*16 105,28=4778,36 </m:t>
        </m:r>
      </m:oMath>
      <w:r w:rsidR="00A93511">
        <w:rPr>
          <w:rFonts w:ascii="Cambria Math"/>
          <w:szCs w:val="28"/>
        </w:rPr>
        <w:t>грн</w:t>
      </w:r>
    </w:p>
    <w:p w:rsidR="00A93511" w:rsidRDefault="00A93511" w:rsidP="00A93511">
      <w:pPr>
        <w:ind w:firstLine="567"/>
        <w:rPr>
          <w:rFonts w:ascii="Cambria Math"/>
          <w:szCs w:val="28"/>
        </w:rPr>
      </w:pPr>
      <w:r>
        <w:rPr>
          <w:rFonts w:ascii="Cambria Math"/>
          <w:b/>
          <w:szCs w:val="28"/>
        </w:rPr>
        <w:t>Базовий</w:t>
      </w:r>
      <w:r>
        <w:rPr>
          <w:rFonts w:ascii="Cambria Math"/>
          <w:b/>
          <w:szCs w:val="28"/>
        </w:rPr>
        <w:t xml:space="preserve"> </w:t>
      </w:r>
      <w:r>
        <w:rPr>
          <w:rFonts w:ascii="Cambria Math"/>
          <w:b/>
          <w:szCs w:val="28"/>
        </w:rPr>
        <w:t>варіант</w:t>
      </w:r>
      <w:r>
        <w:rPr>
          <w:rFonts w:ascii="Cambria Math"/>
          <w:b/>
          <w:szCs w:val="28"/>
        </w:rPr>
        <w:t>:</w:t>
      </w:r>
    </w:p>
    <w:p w:rsidR="00A93511" w:rsidRPr="001A280D" w:rsidRDefault="00F71671" w:rsidP="00A93511">
      <w:pPr>
        <w:ind w:firstLine="567"/>
        <w:rPr>
          <w:rFonts w:ascii="Cambria Math"/>
          <w:szCs w:val="28"/>
        </w:rPr>
      </w:pPr>
      <m:oMath>
        <m:sSubSup>
          <m:sSubSupPr>
            <m:ctrlPr>
              <w:rPr>
                <w:rFonts w:ascii="Cambria Math" w:hAnsi="Cambria Math"/>
                <w:i/>
                <w:szCs w:val="28"/>
              </w:rPr>
            </m:ctrlPr>
          </m:sSubSupPr>
          <m:e>
            <m:r>
              <w:rPr>
                <w:rFonts w:ascii="Cambria Math" w:hAnsi="Cambria Math"/>
                <w:szCs w:val="28"/>
              </w:rPr>
              <m:t>В</m:t>
            </m:r>
          </m:e>
          <m:sub>
            <m:r>
              <w:rPr>
                <w:rFonts w:ascii="Cambria Math" w:hAnsi="Cambria Math"/>
                <w:szCs w:val="28"/>
              </w:rPr>
              <m:t>бі</m:t>
            </m:r>
          </m:sub>
          <m:sup>
            <m:r>
              <w:rPr>
                <w:rFonts w:ascii="Cambria Math" w:hAnsi="Cambria Math"/>
                <w:szCs w:val="28"/>
              </w:rPr>
              <m:t>"</m:t>
            </m:r>
          </m:sup>
        </m:sSubSup>
      </m:oMath>
      <w:r w:rsidR="00A93511">
        <w:rPr>
          <w:rFonts w:ascii="Cambria Math"/>
          <w:szCs w:val="28"/>
        </w:rPr>
        <w:t xml:space="preserve"> - </w:t>
      </w:r>
      <w:r w:rsidR="00A93511">
        <w:rPr>
          <w:rFonts w:ascii="Cambria Math"/>
          <w:szCs w:val="28"/>
        </w:rPr>
        <w:t>це</w:t>
      </w:r>
      <w:r w:rsidR="00A93511">
        <w:rPr>
          <w:rFonts w:ascii="Cambria Math"/>
          <w:szCs w:val="28"/>
        </w:rPr>
        <w:t xml:space="preserve"> </w:t>
      </w:r>
      <w:r w:rsidR="00A93511">
        <w:rPr>
          <w:rFonts w:ascii="Cambria Math"/>
          <w:szCs w:val="28"/>
        </w:rPr>
        <w:t>сума</w:t>
      </w:r>
      <w:r w:rsidR="00A93511">
        <w:rPr>
          <w:rFonts w:ascii="Cambria Math"/>
          <w:szCs w:val="28"/>
        </w:rPr>
        <w:t xml:space="preserve"> </w:t>
      </w:r>
      <w:r w:rsidR="00A93511">
        <w:rPr>
          <w:rFonts w:ascii="Cambria Math"/>
          <w:szCs w:val="28"/>
        </w:rPr>
        <w:t>балансної</w:t>
      </w:r>
      <w:r w:rsidR="00A93511">
        <w:rPr>
          <w:rFonts w:ascii="Cambria Math"/>
          <w:szCs w:val="28"/>
        </w:rPr>
        <w:t xml:space="preserve"> </w:t>
      </w:r>
      <w:r w:rsidR="00A93511">
        <w:rPr>
          <w:rFonts w:ascii="Cambria Math"/>
          <w:szCs w:val="28"/>
        </w:rPr>
        <w:t>вартості</w:t>
      </w:r>
      <w:r w:rsidR="00A93511">
        <w:rPr>
          <w:rFonts w:ascii="Cambria Math"/>
          <w:szCs w:val="28"/>
        </w:rPr>
        <w:t xml:space="preserve"> </w:t>
      </w:r>
      <w:r w:rsidR="00A93511">
        <w:rPr>
          <w:rFonts w:ascii="Cambria Math"/>
          <w:szCs w:val="28"/>
        </w:rPr>
        <w:t>устаткування</w:t>
      </w:r>
      <w:r w:rsidR="00A93511">
        <w:rPr>
          <w:rFonts w:ascii="Cambria Math"/>
          <w:szCs w:val="28"/>
        </w:rPr>
        <w:t xml:space="preserve">  </w:t>
      </w:r>
      <w:r w:rsidR="00A93511">
        <w:rPr>
          <w:rFonts w:ascii="Cambria Math"/>
          <w:szCs w:val="28"/>
        </w:rPr>
        <w:t>В</w:t>
      </w:r>
      <w:r w:rsidR="00A93511">
        <w:rPr>
          <w:rFonts w:ascii="Cambria Math"/>
          <w:szCs w:val="28"/>
          <w:vertAlign w:val="subscript"/>
        </w:rPr>
        <w:t>б</w:t>
      </w:r>
      <w:r w:rsidR="00A93511">
        <w:rPr>
          <w:rFonts w:ascii="Cambria Math"/>
          <w:szCs w:val="28"/>
        </w:rPr>
        <w:t xml:space="preserve">=347 249 </w:t>
      </w:r>
      <w:r w:rsidR="00A93511">
        <w:rPr>
          <w:rFonts w:ascii="Cambria Math"/>
          <w:szCs w:val="28"/>
        </w:rPr>
        <w:t>грн</w:t>
      </w:r>
      <w:r w:rsidR="00A93511">
        <w:rPr>
          <w:rFonts w:ascii="Cambria Math"/>
          <w:szCs w:val="28"/>
        </w:rPr>
        <w:t xml:space="preserve">, </w:t>
      </w:r>
      <w:r w:rsidR="00A93511">
        <w:rPr>
          <w:rFonts w:ascii="Cambria Math"/>
          <w:szCs w:val="28"/>
        </w:rPr>
        <w:t>технологічної</w:t>
      </w:r>
      <w:r w:rsidR="00A93511">
        <w:rPr>
          <w:rFonts w:ascii="Cambria Math"/>
          <w:szCs w:val="28"/>
        </w:rPr>
        <w:t xml:space="preserve"> </w:t>
      </w:r>
      <w:r w:rsidR="00A93511">
        <w:rPr>
          <w:rFonts w:ascii="Cambria Math"/>
          <w:szCs w:val="28"/>
        </w:rPr>
        <w:t>оснастки</w:t>
      </w:r>
      <w:r w:rsidR="00A93511">
        <w:rPr>
          <w:rFonts w:ascii="Cambria Math"/>
          <w:szCs w:val="28"/>
        </w:rPr>
        <w:t xml:space="preserve"> </w:t>
      </w:r>
      <w:r w:rsidR="00A93511">
        <w:rPr>
          <w:rFonts w:ascii="Cambria Math"/>
          <w:szCs w:val="28"/>
        </w:rPr>
        <w:t>В</w:t>
      </w:r>
      <w:r w:rsidR="00A93511">
        <w:rPr>
          <w:rFonts w:ascii="Cambria Math"/>
          <w:szCs w:val="28"/>
          <w:vertAlign w:val="subscript"/>
        </w:rPr>
        <w:t>б</w:t>
      </w:r>
      <w:r w:rsidR="00A93511">
        <w:rPr>
          <w:rFonts w:ascii="Cambria Math"/>
          <w:szCs w:val="28"/>
          <w:vertAlign w:val="subscript"/>
        </w:rPr>
        <w:t xml:space="preserve">. </w:t>
      </w:r>
      <w:r w:rsidR="00A93511">
        <w:rPr>
          <w:rFonts w:ascii="Cambria Math"/>
          <w:szCs w:val="28"/>
          <w:vertAlign w:val="subscript"/>
        </w:rPr>
        <w:t>осн</w:t>
      </w:r>
      <w:r w:rsidR="00A93511">
        <w:rPr>
          <w:rFonts w:ascii="Cambria Math"/>
          <w:szCs w:val="28"/>
        </w:rPr>
        <w:t xml:space="preserve">=374 000 </w:t>
      </w:r>
      <w:r w:rsidR="00A93511">
        <w:rPr>
          <w:rFonts w:ascii="Cambria Math"/>
          <w:szCs w:val="28"/>
        </w:rPr>
        <w:t>грн</w:t>
      </w:r>
      <w:r w:rsidR="00A93511">
        <w:rPr>
          <w:rFonts w:ascii="Cambria Math"/>
          <w:szCs w:val="28"/>
        </w:rPr>
        <w:t>.</w:t>
      </w:r>
    </w:p>
    <w:p w:rsidR="00A93511" w:rsidRPr="001A280D" w:rsidRDefault="00F71671" w:rsidP="00A93511">
      <w:pPr>
        <w:ind w:firstLine="567"/>
        <w:rPr>
          <w:rFonts w:ascii="Cambria Math"/>
          <w:szCs w:val="28"/>
        </w:rPr>
      </w:pPr>
      <m:oMathPara>
        <m:oMathParaPr>
          <m:jc m:val="center"/>
        </m:oMathParaPr>
        <m:oMath>
          <m:sSubSup>
            <m:sSubSupPr>
              <m:ctrlPr>
                <w:rPr>
                  <w:rFonts w:ascii="Cambria Math" w:hAnsi="Cambria Math"/>
                  <w:i/>
                  <w:szCs w:val="28"/>
                </w:rPr>
              </m:ctrlPr>
            </m:sSubSupPr>
            <m:e>
              <m:r>
                <w:rPr>
                  <w:rFonts w:ascii="Cambria Math" w:hAnsi="Cambria Math"/>
                  <w:szCs w:val="28"/>
                </w:rPr>
                <m:t>В</m:t>
              </m:r>
            </m:e>
            <m:sub>
              <m:r>
                <w:rPr>
                  <w:rFonts w:ascii="Cambria Math" w:hAnsi="Cambria Math"/>
                  <w:szCs w:val="28"/>
                </w:rPr>
                <m:t>бі</m:t>
              </m:r>
            </m:sub>
            <m:sup>
              <m:r>
                <w:rPr>
                  <w:rFonts w:ascii="Cambria Math" w:hAnsi="Cambria Math"/>
                  <w:szCs w:val="28"/>
                </w:rPr>
                <m:t>"</m:t>
              </m:r>
            </m:sup>
          </m:sSubSup>
          <m:r>
            <w:rPr>
              <w:rFonts w:ascii="Cambria Math" w:hAnsi="Cambria Math"/>
              <w:szCs w:val="28"/>
            </w:rPr>
            <m:t>=17 731 249 грн</m:t>
          </m:r>
        </m:oMath>
      </m:oMathPara>
    </w:p>
    <w:p w:rsidR="00A93511" w:rsidRPr="001A280D" w:rsidRDefault="00F71671" w:rsidP="00A93511">
      <w:pPr>
        <w:ind w:firstLine="567"/>
        <w:rPr>
          <w:rFonts w:ascii="Cambria Math"/>
          <w:szCs w:val="28"/>
        </w:rPr>
      </w:pPr>
      <m:oMathPara>
        <m:oMathParaPr>
          <m:jc m:val="center"/>
        </m:oMathParaPr>
        <m:oMath>
          <m:sSub>
            <m:sSubPr>
              <m:ctrlPr>
                <w:rPr>
                  <w:rFonts w:ascii="Cambria Math" w:hAnsi="Cambria Math"/>
                  <w:i/>
                  <w:szCs w:val="28"/>
                </w:rPr>
              </m:ctrlPr>
            </m:sSubPr>
            <m:e>
              <m:r>
                <w:rPr>
                  <w:rFonts w:ascii="Cambria Math" w:hAnsi="Cambria Math"/>
                  <w:szCs w:val="28"/>
                </w:rPr>
                <m:t>К</m:t>
              </m:r>
            </m:e>
            <m:sub>
              <m:r>
                <w:rPr>
                  <w:rFonts w:ascii="Cambria Math" w:hAnsi="Cambria Math"/>
                  <w:szCs w:val="28"/>
                </w:rPr>
                <m:t>пит</m:t>
              </m:r>
            </m:sub>
          </m:sSub>
          <m:r>
            <w:rPr>
              <w:rFonts w:ascii="Cambria Math" w:hAnsi="Cambria Math"/>
              <w:szCs w:val="28"/>
            </w:rPr>
            <m:t>=</m:t>
          </m:r>
          <m:f>
            <m:fPr>
              <m:ctrlPr>
                <w:rPr>
                  <w:rFonts w:ascii="Cambria Math" w:hAnsi="Cambria Math"/>
                  <w:i/>
                  <w:szCs w:val="28"/>
                </w:rPr>
              </m:ctrlPr>
            </m:fPr>
            <m:num>
              <m:r>
                <w:rPr>
                  <w:rFonts w:ascii="Cambria Math" w:hAnsi="Cambria Math"/>
                  <w:szCs w:val="28"/>
                </w:rPr>
                <m:t>17 731 249*3</m:t>
              </m:r>
            </m:num>
            <m:den>
              <m:r>
                <w:rPr>
                  <w:rFonts w:ascii="Cambria Math" w:hAnsi="Cambria Math"/>
                  <w:szCs w:val="28"/>
                </w:rPr>
                <m:t>0,7*1907,6</m:t>
              </m:r>
            </m:den>
          </m:f>
          <m:r>
            <w:rPr>
              <w:rFonts w:ascii="Cambria Math" w:hAnsi="Cambria Math"/>
              <w:szCs w:val="28"/>
            </w:rPr>
            <m:t>=39 836 грн</m:t>
          </m:r>
        </m:oMath>
      </m:oMathPara>
    </w:p>
    <w:p w:rsidR="00A93511" w:rsidRDefault="00A93511" w:rsidP="003B1D48">
      <w:pPr>
        <w:pStyle w:val="1"/>
        <w:ind w:left="0" w:firstLine="0"/>
        <w:jc w:val="left"/>
        <w:sectPr w:rsidR="00A93511" w:rsidSect="005872DF">
          <w:footerReference w:type="default" r:id="rId113"/>
          <w:pgSz w:w="11906" w:h="16838"/>
          <w:pgMar w:top="794" w:right="737" w:bottom="340" w:left="1644" w:header="709" w:footer="0" w:gutter="0"/>
          <w:pgBorders>
            <w:top w:val="single" w:sz="12" w:space="21" w:color="auto"/>
            <w:left w:val="single" w:sz="12" w:space="21" w:color="auto"/>
            <w:bottom w:val="single" w:sz="12" w:space="0" w:color="auto"/>
            <w:right w:val="single" w:sz="12" w:space="19" w:color="auto"/>
          </w:pgBorders>
          <w:cols w:space="708"/>
          <w:docGrid w:linePitch="381"/>
        </w:sectPr>
      </w:pPr>
    </w:p>
    <w:p w:rsidR="00A93511" w:rsidRDefault="00F71671" w:rsidP="00A93511">
      <w:pPr>
        <w:ind w:firstLine="567"/>
        <w:jc w:val="center"/>
        <w:rPr>
          <w:rFonts w:ascii="Cambria Math"/>
          <w:szCs w:val="28"/>
        </w:rPr>
      </w:pPr>
      <m:oMath>
        <m:sSub>
          <m:sSubPr>
            <m:ctrlPr>
              <w:rPr>
                <w:rFonts w:ascii="Cambria Math" w:hAnsi="Cambria Math"/>
                <w:i/>
                <w:szCs w:val="28"/>
              </w:rPr>
            </m:ctrlPr>
          </m:sSubPr>
          <m:e>
            <m:r>
              <w:rPr>
                <w:rFonts w:ascii="Cambria Math" w:hAnsi="Cambria Math"/>
                <w:szCs w:val="28"/>
              </w:rPr>
              <m:t>З</m:t>
            </m:r>
          </m:e>
          <m:sub>
            <m:r>
              <w:rPr>
                <w:rFonts w:ascii="Cambria Math" w:hAnsi="Cambria Math"/>
                <w:szCs w:val="28"/>
              </w:rPr>
              <m:t>в</m:t>
            </m:r>
          </m:sub>
        </m:sSub>
        <m:r>
          <w:rPr>
            <w:rFonts w:ascii="Cambria Math" w:hAnsi="Cambria Math"/>
            <w:szCs w:val="28"/>
          </w:rPr>
          <m:t xml:space="preserve">=1486,71+0,2*39 836=9 453,91 </m:t>
        </m:r>
      </m:oMath>
      <w:r w:rsidR="00A93511">
        <w:rPr>
          <w:rFonts w:ascii="Cambria Math"/>
          <w:szCs w:val="28"/>
        </w:rPr>
        <w:t>грн</w:t>
      </w:r>
    </w:p>
    <w:p w:rsidR="00A93511" w:rsidRPr="000B26EF" w:rsidRDefault="00A93511" w:rsidP="00A93511">
      <w:pPr>
        <w:ind w:firstLine="567"/>
        <w:jc w:val="center"/>
        <w:rPr>
          <w:rFonts w:ascii="Cambria Math"/>
          <w:szCs w:val="28"/>
        </w:rPr>
      </w:pPr>
    </w:p>
    <w:p w:rsidR="00A93511" w:rsidRPr="000B26EF" w:rsidRDefault="00A93511" w:rsidP="007F68C6">
      <w:pPr>
        <w:pStyle w:val="a4"/>
        <w:numPr>
          <w:ilvl w:val="1"/>
          <w:numId w:val="40"/>
        </w:numPr>
      </w:pPr>
      <w:r w:rsidRPr="000B26EF">
        <w:t>Річну економію поточних витрат Е</w:t>
      </w:r>
      <w:r w:rsidRPr="007F68C6">
        <w:rPr>
          <w:vertAlign w:val="subscript"/>
        </w:rPr>
        <w:t>п.в.</w:t>
      </w:r>
      <w:r w:rsidRPr="000B26EF">
        <w:t xml:space="preserve"> визначають за формулою</w:t>
      </w:r>
      <w:r>
        <w:t>:</w:t>
      </w:r>
    </w:p>
    <w:p w:rsidR="00A93511" w:rsidRDefault="00F71671" w:rsidP="00A93511">
      <w:pPr>
        <w:ind w:firstLine="567"/>
        <w:rPr>
          <w:rFonts w:ascii="Cambria Math"/>
          <w:szCs w:val="28"/>
        </w:rPr>
      </w:pPr>
      <m:oMathPara>
        <m:oMath>
          <m:sSub>
            <m:sSubPr>
              <m:ctrlPr>
                <w:rPr>
                  <w:rFonts w:ascii="Cambria Math" w:hAnsi="Cambria Math"/>
                  <w:i/>
                  <w:szCs w:val="28"/>
                </w:rPr>
              </m:ctrlPr>
            </m:sSubPr>
            <m:e>
              <m:r>
                <w:rPr>
                  <w:rFonts w:ascii="Cambria Math" w:hAnsi="Cambria Math"/>
                  <w:szCs w:val="28"/>
                </w:rPr>
                <m:t>Е</m:t>
              </m:r>
            </m:e>
            <m:sub>
              <m:r>
                <w:rPr>
                  <w:rFonts w:ascii="Cambria Math" w:hAnsi="Cambria Math"/>
                  <w:szCs w:val="28"/>
                </w:rPr>
                <m:t>п.в.</m:t>
              </m:r>
            </m:sub>
          </m:sSub>
          <m:r>
            <w:rPr>
              <w:rFonts w:ascii="Cambria Math" w:hAnsi="Cambria Math"/>
              <w:szCs w:val="28"/>
            </w:rPr>
            <m:t>=</m:t>
          </m:r>
          <m:d>
            <m:dPr>
              <m:ctrlPr>
                <w:rPr>
                  <w:rFonts w:ascii="Cambria Math" w:hAnsi="Cambria Math"/>
                  <w:i/>
                  <w:szCs w:val="28"/>
                </w:rPr>
              </m:ctrlPr>
            </m:dPr>
            <m:e>
              <m:sSub>
                <m:sSubPr>
                  <m:ctrlPr>
                    <w:rPr>
                      <w:rFonts w:ascii="Cambria Math" w:hAnsi="Cambria Math"/>
                      <w:i/>
                      <w:szCs w:val="28"/>
                    </w:rPr>
                  </m:ctrlPr>
                </m:sSubPr>
                <m:e>
                  <m:r>
                    <w:rPr>
                      <w:rFonts w:ascii="Cambria Math" w:hAnsi="Cambria Math"/>
                      <w:szCs w:val="28"/>
                    </w:rPr>
                    <m:t>С</m:t>
                  </m:r>
                </m:e>
                <m:sub>
                  <m:r>
                    <w:rPr>
                      <w:rFonts w:ascii="Cambria Math" w:hAnsi="Cambria Math"/>
                      <w:szCs w:val="28"/>
                    </w:rPr>
                    <m:t>пит.б</m:t>
                  </m:r>
                </m:sub>
              </m:sSub>
              <m:r>
                <w:rPr>
                  <w:rFonts w:ascii="Cambria Math" w:hAnsi="Cambria Math"/>
                  <w:szCs w:val="28"/>
                </w:rPr>
                <m:t>-</m:t>
              </m:r>
              <m:sSub>
                <m:sSubPr>
                  <m:ctrlPr>
                    <w:rPr>
                      <w:rFonts w:ascii="Cambria Math" w:hAnsi="Cambria Math"/>
                      <w:i/>
                      <w:szCs w:val="28"/>
                    </w:rPr>
                  </m:ctrlPr>
                </m:sSubPr>
                <m:e>
                  <m:r>
                    <w:rPr>
                      <w:rFonts w:ascii="Cambria Math" w:hAnsi="Cambria Math"/>
                      <w:szCs w:val="28"/>
                    </w:rPr>
                    <m:t>С</m:t>
                  </m:r>
                </m:e>
                <m:sub>
                  <m:r>
                    <w:rPr>
                      <w:rFonts w:ascii="Cambria Math" w:hAnsi="Cambria Math"/>
                      <w:szCs w:val="28"/>
                    </w:rPr>
                    <m:t>пит.н</m:t>
                  </m:r>
                </m:sub>
              </m:sSub>
            </m:e>
          </m:d>
          <m:r>
            <w:rPr>
              <w:rFonts w:ascii="Cambria Math" w:hAnsi="Cambria Math"/>
              <w:szCs w:val="28"/>
            </w:rPr>
            <m:t>*</m:t>
          </m:r>
          <m:sSub>
            <m:sSubPr>
              <m:ctrlPr>
                <w:rPr>
                  <w:rFonts w:ascii="Cambria Math" w:hAnsi="Cambria Math"/>
                  <w:i/>
                  <w:szCs w:val="28"/>
                </w:rPr>
              </m:ctrlPr>
            </m:sSubPr>
            <m:e>
              <m:r>
                <w:rPr>
                  <w:rFonts w:ascii="Cambria Math" w:hAnsi="Cambria Math"/>
                  <w:szCs w:val="28"/>
                </w:rPr>
                <m:t>А</m:t>
              </m:r>
            </m:e>
            <m:sub>
              <m:r>
                <w:rPr>
                  <w:rFonts w:ascii="Cambria Math" w:hAnsi="Cambria Math"/>
                  <w:szCs w:val="28"/>
                </w:rPr>
                <m:t>р</m:t>
              </m:r>
            </m:sub>
          </m:sSub>
        </m:oMath>
      </m:oMathPara>
    </w:p>
    <w:p w:rsidR="00A93511" w:rsidRDefault="00A93511" w:rsidP="00A93511">
      <w:pPr>
        <w:ind w:firstLine="567"/>
        <w:rPr>
          <w:rFonts w:ascii="Cambria Math" w:eastAsiaTheme="minorEastAsia"/>
          <w:szCs w:val="28"/>
        </w:rPr>
      </w:pPr>
      <w:r>
        <w:rPr>
          <w:rFonts w:ascii="Cambria Math"/>
          <w:szCs w:val="28"/>
        </w:rPr>
        <w:t>де</w:t>
      </w:r>
      <w:r>
        <w:rPr>
          <w:rFonts w:ascii="Cambria Math"/>
          <w:szCs w:val="28"/>
        </w:rPr>
        <w:t xml:space="preserve"> </w:t>
      </w:r>
      <m:oMath>
        <m:sSub>
          <m:sSubPr>
            <m:ctrlPr>
              <w:rPr>
                <w:rFonts w:ascii="Cambria Math" w:hAnsi="Cambria Math"/>
                <w:i/>
                <w:szCs w:val="28"/>
              </w:rPr>
            </m:ctrlPr>
          </m:sSubPr>
          <m:e>
            <m:r>
              <w:rPr>
                <w:rFonts w:ascii="Cambria Math" w:hAnsi="Cambria Math"/>
                <w:szCs w:val="28"/>
              </w:rPr>
              <m:t>С</m:t>
            </m:r>
          </m:e>
          <m:sub>
            <m:r>
              <w:rPr>
                <w:rFonts w:ascii="Cambria Math" w:hAnsi="Cambria Math"/>
                <w:szCs w:val="28"/>
              </w:rPr>
              <m:t>пит.б</m:t>
            </m:r>
          </m:sub>
        </m:sSub>
      </m:oMath>
      <w:r>
        <w:rPr>
          <w:rFonts w:ascii="Cambria Math"/>
          <w:szCs w:val="28"/>
        </w:rPr>
        <w:t xml:space="preserve">,  </w:t>
      </w:r>
      <m:oMath>
        <m:sSub>
          <m:sSubPr>
            <m:ctrlPr>
              <w:rPr>
                <w:rFonts w:ascii="Cambria Math" w:hAnsi="Cambria Math"/>
                <w:i/>
                <w:szCs w:val="28"/>
              </w:rPr>
            </m:ctrlPr>
          </m:sSubPr>
          <m:e>
            <m:r>
              <w:rPr>
                <w:rFonts w:ascii="Cambria Math" w:hAnsi="Cambria Math"/>
                <w:szCs w:val="28"/>
              </w:rPr>
              <m:t>С</m:t>
            </m:r>
          </m:e>
          <m:sub>
            <m:r>
              <w:rPr>
                <w:rFonts w:ascii="Cambria Math" w:hAnsi="Cambria Math"/>
                <w:szCs w:val="28"/>
              </w:rPr>
              <m:t>пит.н</m:t>
            </m:r>
          </m:sub>
        </m:sSub>
      </m:oMath>
      <w:r>
        <w:rPr>
          <w:rFonts w:ascii="Cambria Math"/>
          <w:szCs w:val="28"/>
        </w:rPr>
        <w:t xml:space="preserve"> - </w:t>
      </w:r>
      <w:r>
        <w:rPr>
          <w:rFonts w:ascii="Cambria Math"/>
          <w:szCs w:val="28"/>
        </w:rPr>
        <w:t>питомі</w:t>
      </w:r>
      <w:r>
        <w:rPr>
          <w:rFonts w:ascii="Cambria Math"/>
          <w:szCs w:val="28"/>
        </w:rPr>
        <w:t xml:space="preserve"> </w:t>
      </w:r>
      <w:r>
        <w:rPr>
          <w:rFonts w:ascii="Cambria Math"/>
          <w:szCs w:val="28"/>
        </w:rPr>
        <w:t>поточні</w:t>
      </w:r>
      <w:r>
        <w:rPr>
          <w:rFonts w:ascii="Cambria Math"/>
          <w:szCs w:val="28"/>
        </w:rPr>
        <w:t xml:space="preserve"> </w:t>
      </w:r>
      <w:r>
        <w:rPr>
          <w:rFonts w:ascii="Cambria Math"/>
          <w:szCs w:val="28"/>
        </w:rPr>
        <w:t>витрати</w:t>
      </w:r>
      <w:r>
        <w:rPr>
          <w:rFonts w:ascii="Cambria Math"/>
          <w:szCs w:val="28"/>
        </w:rPr>
        <w:t xml:space="preserve"> (</w:t>
      </w:r>
      <w:r>
        <w:rPr>
          <w:rFonts w:ascii="Cambria Math"/>
          <w:szCs w:val="28"/>
        </w:rPr>
        <w:t>собівартість</w:t>
      </w:r>
      <w:r>
        <w:rPr>
          <w:rFonts w:ascii="Cambria Math"/>
          <w:szCs w:val="28"/>
        </w:rPr>
        <w:t xml:space="preserve"> </w:t>
      </w:r>
      <w:r>
        <w:rPr>
          <w:rFonts w:ascii="Cambria Math"/>
          <w:szCs w:val="28"/>
        </w:rPr>
        <w:t>одиниці</w:t>
      </w:r>
      <w:r>
        <w:rPr>
          <w:rFonts w:ascii="Cambria Math"/>
          <w:szCs w:val="28"/>
        </w:rPr>
        <w:t xml:space="preserve"> </w:t>
      </w:r>
      <w:r>
        <w:rPr>
          <w:rFonts w:ascii="Cambria Math"/>
          <w:szCs w:val="28"/>
        </w:rPr>
        <w:t>продукції</w:t>
      </w:r>
      <w:r>
        <w:rPr>
          <w:rFonts w:ascii="Cambria Math"/>
          <w:szCs w:val="28"/>
        </w:rPr>
        <w:t xml:space="preserve">), </w:t>
      </w:r>
      <w:r>
        <w:rPr>
          <w:rFonts w:ascii="Cambria Math"/>
          <w:szCs w:val="28"/>
        </w:rPr>
        <w:t>відповідно</w:t>
      </w:r>
      <w:r>
        <w:rPr>
          <w:rFonts w:ascii="Cambria Math"/>
          <w:szCs w:val="28"/>
        </w:rPr>
        <w:t xml:space="preserve"> </w:t>
      </w:r>
      <w:r>
        <w:rPr>
          <w:rFonts w:ascii="Cambria Math"/>
          <w:szCs w:val="28"/>
        </w:rPr>
        <w:t>до</w:t>
      </w:r>
      <w:r>
        <w:rPr>
          <w:rFonts w:ascii="Cambria Math"/>
          <w:szCs w:val="28"/>
        </w:rPr>
        <w:t xml:space="preserve"> </w:t>
      </w:r>
      <w:r>
        <w:rPr>
          <w:rFonts w:ascii="Cambria Math"/>
          <w:szCs w:val="28"/>
        </w:rPr>
        <w:t>базового</w:t>
      </w:r>
      <w:r>
        <w:rPr>
          <w:rFonts w:ascii="Cambria Math"/>
          <w:szCs w:val="28"/>
        </w:rPr>
        <w:t xml:space="preserve"> </w:t>
      </w:r>
      <w:r>
        <w:rPr>
          <w:rFonts w:ascii="Cambria Math"/>
          <w:szCs w:val="28"/>
        </w:rPr>
        <w:t>та</w:t>
      </w:r>
      <w:r>
        <w:rPr>
          <w:rFonts w:ascii="Cambria Math"/>
          <w:szCs w:val="28"/>
        </w:rPr>
        <w:t xml:space="preserve"> </w:t>
      </w:r>
      <w:r>
        <w:rPr>
          <w:rFonts w:ascii="Cambria Math"/>
          <w:szCs w:val="28"/>
        </w:rPr>
        <w:t>нового</w:t>
      </w:r>
      <w:r>
        <w:rPr>
          <w:rFonts w:ascii="Cambria Math"/>
          <w:szCs w:val="28"/>
        </w:rPr>
        <w:t xml:space="preserve"> (</w:t>
      </w:r>
      <w:r>
        <w:rPr>
          <w:rFonts w:ascii="Cambria Math"/>
          <w:szCs w:val="28"/>
        </w:rPr>
        <w:t>проектного</w:t>
      </w:r>
      <w:r>
        <w:rPr>
          <w:rFonts w:ascii="Cambria Math"/>
          <w:szCs w:val="28"/>
        </w:rPr>
        <w:t xml:space="preserve">)  </w:t>
      </w:r>
      <w:r>
        <w:rPr>
          <w:rFonts w:ascii="Cambria Math"/>
          <w:szCs w:val="28"/>
        </w:rPr>
        <w:t>варіанта</w:t>
      </w:r>
      <w:r>
        <w:rPr>
          <w:rFonts w:ascii="Cambria Math"/>
          <w:szCs w:val="28"/>
        </w:rPr>
        <w:t xml:space="preserve"> </w:t>
      </w:r>
      <w:r>
        <w:rPr>
          <w:rFonts w:ascii="Cambria Math"/>
          <w:szCs w:val="28"/>
        </w:rPr>
        <w:t>технологічного</w:t>
      </w:r>
      <w:r>
        <w:rPr>
          <w:rFonts w:ascii="Cambria Math"/>
          <w:szCs w:val="28"/>
        </w:rPr>
        <w:t xml:space="preserve"> </w:t>
      </w:r>
      <w:r>
        <w:rPr>
          <w:rFonts w:ascii="Cambria Math"/>
          <w:szCs w:val="28"/>
        </w:rPr>
        <w:t>процесу</w:t>
      </w:r>
      <w:r>
        <w:rPr>
          <w:rFonts w:ascii="Cambria Math"/>
          <w:szCs w:val="28"/>
        </w:rPr>
        <w:t xml:space="preserve">; </w:t>
      </w:r>
      <m:oMath>
        <m:sSub>
          <m:sSubPr>
            <m:ctrlPr>
              <w:rPr>
                <w:rFonts w:ascii="Cambria Math" w:hAnsi="Cambria Math"/>
                <w:i/>
                <w:szCs w:val="28"/>
              </w:rPr>
            </m:ctrlPr>
          </m:sSubPr>
          <m:e>
            <m:r>
              <w:rPr>
                <w:rFonts w:ascii="Cambria Math" w:hAnsi="Cambria Math"/>
                <w:szCs w:val="28"/>
              </w:rPr>
              <m:t>А</m:t>
            </m:r>
          </m:e>
          <m:sub>
            <m:r>
              <w:rPr>
                <w:rFonts w:ascii="Cambria Math" w:hAnsi="Cambria Math"/>
                <w:szCs w:val="28"/>
              </w:rPr>
              <m:t>р</m:t>
            </m:r>
          </m:sub>
        </m:sSub>
      </m:oMath>
      <w:r>
        <w:rPr>
          <w:rFonts w:ascii="Cambria Math"/>
          <w:szCs w:val="28"/>
        </w:rPr>
        <w:t xml:space="preserve">  -  </w:t>
      </w:r>
      <w:r>
        <w:rPr>
          <w:rFonts w:ascii="Cambria Math"/>
          <w:szCs w:val="28"/>
        </w:rPr>
        <w:t>річний</w:t>
      </w:r>
      <w:r>
        <w:rPr>
          <w:rFonts w:ascii="Cambria Math"/>
          <w:szCs w:val="28"/>
        </w:rPr>
        <w:t xml:space="preserve"> </w:t>
      </w:r>
      <w:r>
        <w:rPr>
          <w:rFonts w:ascii="Cambria Math"/>
          <w:szCs w:val="28"/>
        </w:rPr>
        <w:t>обсяг</w:t>
      </w:r>
      <w:r>
        <w:rPr>
          <w:rFonts w:ascii="Cambria Math"/>
          <w:szCs w:val="28"/>
        </w:rPr>
        <w:t xml:space="preserve"> </w:t>
      </w:r>
      <w:r>
        <w:rPr>
          <w:rFonts w:ascii="Cambria Math"/>
          <w:szCs w:val="28"/>
        </w:rPr>
        <w:t>випуску</w:t>
      </w:r>
      <w:r>
        <w:rPr>
          <w:rFonts w:ascii="Cambria Math"/>
          <w:szCs w:val="28"/>
        </w:rPr>
        <w:t xml:space="preserve"> </w:t>
      </w:r>
      <w:r>
        <w:rPr>
          <w:rFonts w:ascii="Cambria Math"/>
          <w:szCs w:val="28"/>
        </w:rPr>
        <w:t>продукції</w:t>
      </w:r>
      <w:r>
        <w:rPr>
          <w:rFonts w:ascii="Cambria Math"/>
          <w:szCs w:val="28"/>
        </w:rPr>
        <w:t xml:space="preserve"> </w:t>
      </w:r>
      <w:r>
        <w:rPr>
          <w:rFonts w:ascii="Cambria Math"/>
          <w:szCs w:val="28"/>
        </w:rPr>
        <w:t>у</w:t>
      </w:r>
      <w:r>
        <w:rPr>
          <w:rFonts w:ascii="Cambria Math"/>
          <w:szCs w:val="28"/>
        </w:rPr>
        <w:t xml:space="preserve"> </w:t>
      </w:r>
      <w:r>
        <w:rPr>
          <w:rFonts w:ascii="Cambria Math"/>
          <w:szCs w:val="28"/>
        </w:rPr>
        <w:t>натуральному</w:t>
      </w:r>
      <w:r>
        <w:rPr>
          <w:rFonts w:ascii="Cambria Math"/>
          <w:szCs w:val="28"/>
        </w:rPr>
        <w:t xml:space="preserve"> </w:t>
      </w:r>
      <w:r>
        <w:rPr>
          <w:rFonts w:ascii="Cambria Math"/>
          <w:szCs w:val="28"/>
        </w:rPr>
        <w:t>вираженні</w:t>
      </w:r>
      <w:r>
        <w:rPr>
          <w:rFonts w:ascii="Cambria Math"/>
          <w:szCs w:val="28"/>
        </w:rPr>
        <w:t xml:space="preserve"> (</w:t>
      </w:r>
      <m:oMath>
        <m:sSub>
          <m:sSubPr>
            <m:ctrlPr>
              <w:rPr>
                <w:rFonts w:ascii="Cambria Math" w:hAnsi="Cambria Math"/>
                <w:i/>
                <w:szCs w:val="28"/>
              </w:rPr>
            </m:ctrlPr>
          </m:sSubPr>
          <m:e>
            <m:r>
              <w:rPr>
                <w:rFonts w:ascii="Cambria Math" w:hAnsi="Cambria Math"/>
                <w:szCs w:val="28"/>
              </w:rPr>
              <m:t>А</m:t>
            </m:r>
          </m:e>
          <m:sub>
            <m:r>
              <w:rPr>
                <w:rFonts w:ascii="Cambria Math" w:hAnsi="Cambria Math"/>
                <w:szCs w:val="28"/>
              </w:rPr>
              <m:t>р</m:t>
            </m:r>
          </m:sub>
        </m:sSub>
        <m:r>
          <w:rPr>
            <w:rFonts w:ascii="Cambria Math" w:hAnsi="Cambria Math"/>
            <w:szCs w:val="28"/>
          </w:rPr>
          <m:t>=250 шт)</m:t>
        </m:r>
      </m:oMath>
      <w:r>
        <w:rPr>
          <w:rFonts w:ascii="Cambria Math" w:eastAsiaTheme="minorEastAsia"/>
          <w:szCs w:val="28"/>
        </w:rPr>
        <w:t>.</w:t>
      </w:r>
    </w:p>
    <w:p w:rsidR="00A93511" w:rsidRDefault="00F71671" w:rsidP="00A93511">
      <w:pPr>
        <w:ind w:firstLine="567"/>
        <w:rPr>
          <w:rFonts w:ascii="Cambria Math"/>
          <w:szCs w:val="28"/>
        </w:rPr>
      </w:pPr>
      <m:oMathPara>
        <m:oMath>
          <m:sSub>
            <m:sSubPr>
              <m:ctrlPr>
                <w:rPr>
                  <w:rFonts w:ascii="Cambria Math" w:hAnsi="Cambria Math"/>
                  <w:i/>
                  <w:szCs w:val="28"/>
                </w:rPr>
              </m:ctrlPr>
            </m:sSubPr>
            <m:e>
              <m:r>
                <w:rPr>
                  <w:rFonts w:ascii="Cambria Math" w:hAnsi="Cambria Math"/>
                  <w:szCs w:val="28"/>
                </w:rPr>
                <m:t>Е</m:t>
              </m:r>
            </m:e>
            <m:sub>
              <m:r>
                <w:rPr>
                  <w:rFonts w:ascii="Cambria Math" w:hAnsi="Cambria Math"/>
                  <w:szCs w:val="28"/>
                </w:rPr>
                <m:t>п.в.</m:t>
              </m:r>
            </m:sub>
          </m:sSub>
          <m:r>
            <w:rPr>
              <w:rFonts w:ascii="Cambria Math" w:hAnsi="Cambria Math"/>
              <w:szCs w:val="28"/>
            </w:rPr>
            <m:t>=</m:t>
          </m:r>
          <m:d>
            <m:dPr>
              <m:ctrlPr>
                <w:rPr>
                  <w:rFonts w:ascii="Cambria Math" w:hAnsi="Cambria Math"/>
                  <w:i/>
                  <w:szCs w:val="28"/>
                </w:rPr>
              </m:ctrlPr>
            </m:dPr>
            <m:e>
              <m:r>
                <w:rPr>
                  <w:rFonts w:ascii="Cambria Math" w:hAnsi="Cambria Math"/>
                  <w:szCs w:val="28"/>
                </w:rPr>
                <m:t>1486,71-1557,31</m:t>
              </m:r>
            </m:e>
          </m:d>
          <m:r>
            <w:rPr>
              <w:rFonts w:ascii="Cambria Math" w:hAnsi="Cambria Math"/>
              <w:szCs w:val="28"/>
            </w:rPr>
            <m:t>*380=-26 828 грн</m:t>
          </m:r>
        </m:oMath>
      </m:oMathPara>
    </w:p>
    <w:p w:rsidR="00A93511" w:rsidRDefault="00A93511" w:rsidP="003B1D48">
      <w:pPr>
        <w:pStyle w:val="1"/>
        <w:ind w:left="0" w:firstLine="0"/>
        <w:jc w:val="left"/>
      </w:pPr>
    </w:p>
    <w:tbl>
      <w:tblPr>
        <w:tblStyle w:val="a7"/>
        <w:tblW w:w="0" w:type="auto"/>
        <w:tblLook w:val="04A0" w:firstRow="1" w:lastRow="0" w:firstColumn="1" w:lastColumn="0" w:noHBand="0" w:noVBand="1"/>
      </w:tblPr>
      <w:tblGrid>
        <w:gridCol w:w="4785"/>
        <w:gridCol w:w="2347"/>
        <w:gridCol w:w="2439"/>
      </w:tblGrid>
      <w:tr w:rsidR="00DF0A75" w:rsidTr="00C45253">
        <w:trPr>
          <w:trHeight w:val="462"/>
        </w:trPr>
        <w:tc>
          <w:tcPr>
            <w:tcW w:w="4785" w:type="dxa"/>
            <w:vMerge w:val="restart"/>
            <w:vAlign w:val="center"/>
          </w:tcPr>
          <w:p w:rsidR="00DF0A75" w:rsidRDefault="00DF0A75" w:rsidP="00C45253">
            <w:pPr>
              <w:pStyle w:val="a3"/>
              <w:jc w:val="center"/>
            </w:pPr>
            <w:r>
              <w:t>Показник, одиниця виміру</w:t>
            </w:r>
          </w:p>
        </w:tc>
        <w:tc>
          <w:tcPr>
            <w:tcW w:w="4786" w:type="dxa"/>
            <w:gridSpan w:val="2"/>
            <w:tcBorders>
              <w:bottom w:val="single" w:sz="4" w:space="0" w:color="auto"/>
            </w:tcBorders>
            <w:vAlign w:val="center"/>
          </w:tcPr>
          <w:p w:rsidR="00DF0A75" w:rsidRDefault="00DF0A75" w:rsidP="00C45253">
            <w:pPr>
              <w:pStyle w:val="a3"/>
              <w:jc w:val="center"/>
            </w:pPr>
            <w:r>
              <w:t>Значення показників за варіантами</w:t>
            </w:r>
          </w:p>
        </w:tc>
      </w:tr>
      <w:tr w:rsidR="00DF0A75" w:rsidTr="00C45253">
        <w:trPr>
          <w:trHeight w:val="498"/>
        </w:trPr>
        <w:tc>
          <w:tcPr>
            <w:tcW w:w="4785" w:type="dxa"/>
            <w:vMerge/>
            <w:vAlign w:val="center"/>
          </w:tcPr>
          <w:p w:rsidR="00DF0A75" w:rsidRDefault="00DF0A75" w:rsidP="00C45253">
            <w:pPr>
              <w:pStyle w:val="a3"/>
              <w:jc w:val="center"/>
            </w:pPr>
          </w:p>
        </w:tc>
        <w:tc>
          <w:tcPr>
            <w:tcW w:w="2347" w:type="dxa"/>
            <w:tcBorders>
              <w:top w:val="single" w:sz="4" w:space="0" w:color="auto"/>
              <w:right w:val="single" w:sz="4" w:space="0" w:color="auto"/>
            </w:tcBorders>
            <w:vAlign w:val="center"/>
          </w:tcPr>
          <w:p w:rsidR="00DF0A75" w:rsidRDefault="00DF0A75" w:rsidP="00C45253">
            <w:pPr>
              <w:pStyle w:val="a3"/>
              <w:jc w:val="center"/>
            </w:pPr>
            <w:r>
              <w:t>базовим</w:t>
            </w:r>
          </w:p>
        </w:tc>
        <w:tc>
          <w:tcPr>
            <w:tcW w:w="2439" w:type="dxa"/>
            <w:tcBorders>
              <w:top w:val="single" w:sz="4" w:space="0" w:color="auto"/>
              <w:left w:val="single" w:sz="4" w:space="0" w:color="auto"/>
            </w:tcBorders>
            <w:vAlign w:val="center"/>
          </w:tcPr>
          <w:p w:rsidR="00DF0A75" w:rsidRDefault="00DF0A75" w:rsidP="00C45253">
            <w:pPr>
              <w:pStyle w:val="a3"/>
              <w:jc w:val="center"/>
            </w:pPr>
            <w:r>
              <w:t>спроектованим</w:t>
            </w:r>
          </w:p>
        </w:tc>
      </w:tr>
      <w:tr w:rsidR="00DF0A75" w:rsidTr="00C45253">
        <w:tc>
          <w:tcPr>
            <w:tcW w:w="4785" w:type="dxa"/>
            <w:vAlign w:val="center"/>
          </w:tcPr>
          <w:p w:rsidR="00DF0A75" w:rsidRDefault="00DF0A75" w:rsidP="00C45253">
            <w:pPr>
              <w:pStyle w:val="a3"/>
              <w:jc w:val="center"/>
            </w:pPr>
            <w:r>
              <w:t>Річний випуск продукції, од</w:t>
            </w:r>
          </w:p>
        </w:tc>
        <w:tc>
          <w:tcPr>
            <w:tcW w:w="2347" w:type="dxa"/>
            <w:tcBorders>
              <w:right w:val="single" w:sz="4" w:space="0" w:color="auto"/>
            </w:tcBorders>
            <w:vAlign w:val="center"/>
          </w:tcPr>
          <w:p w:rsidR="00DF0A75" w:rsidRDefault="00DF0A75" w:rsidP="00C45253">
            <w:pPr>
              <w:pStyle w:val="a3"/>
              <w:jc w:val="center"/>
            </w:pPr>
            <w:r>
              <w:t>250</w:t>
            </w:r>
          </w:p>
        </w:tc>
        <w:tc>
          <w:tcPr>
            <w:tcW w:w="2439" w:type="dxa"/>
            <w:tcBorders>
              <w:left w:val="single" w:sz="4" w:space="0" w:color="auto"/>
            </w:tcBorders>
            <w:vAlign w:val="center"/>
          </w:tcPr>
          <w:p w:rsidR="00DF0A75" w:rsidRDefault="00DF0A75" w:rsidP="00C45253">
            <w:pPr>
              <w:pStyle w:val="a3"/>
              <w:jc w:val="center"/>
            </w:pPr>
            <w:r>
              <w:t>250</w:t>
            </w:r>
          </w:p>
        </w:tc>
      </w:tr>
      <w:tr w:rsidR="00DF0A75" w:rsidTr="00C45253">
        <w:tc>
          <w:tcPr>
            <w:tcW w:w="4785" w:type="dxa"/>
            <w:vAlign w:val="center"/>
          </w:tcPr>
          <w:p w:rsidR="00DF0A75" w:rsidRDefault="00DF0A75" w:rsidP="00C45253">
            <w:pPr>
              <w:pStyle w:val="a3"/>
              <w:jc w:val="center"/>
            </w:pPr>
            <w:r>
              <w:t>Собівартість одиниці продукції, грн</w:t>
            </w:r>
          </w:p>
        </w:tc>
        <w:tc>
          <w:tcPr>
            <w:tcW w:w="2347" w:type="dxa"/>
            <w:tcBorders>
              <w:right w:val="single" w:sz="4" w:space="0" w:color="auto"/>
            </w:tcBorders>
            <w:vAlign w:val="center"/>
          </w:tcPr>
          <w:p w:rsidR="00DF0A75" w:rsidRDefault="00DF0A75" w:rsidP="00C45253">
            <w:pPr>
              <w:pStyle w:val="a3"/>
              <w:jc w:val="center"/>
            </w:pPr>
            <w:r>
              <w:t>1486,71</w:t>
            </w:r>
          </w:p>
        </w:tc>
        <w:tc>
          <w:tcPr>
            <w:tcW w:w="2439" w:type="dxa"/>
            <w:tcBorders>
              <w:left w:val="single" w:sz="4" w:space="0" w:color="auto"/>
            </w:tcBorders>
            <w:vAlign w:val="center"/>
          </w:tcPr>
          <w:p w:rsidR="00DF0A75" w:rsidRDefault="00DF0A75" w:rsidP="00C45253">
            <w:pPr>
              <w:pStyle w:val="a3"/>
              <w:jc w:val="center"/>
            </w:pPr>
            <w:r>
              <w:t>1557,31</w:t>
            </w:r>
          </w:p>
        </w:tc>
      </w:tr>
      <w:tr w:rsidR="00DF0A75" w:rsidTr="00C45253">
        <w:tc>
          <w:tcPr>
            <w:tcW w:w="4785" w:type="dxa"/>
            <w:vAlign w:val="center"/>
          </w:tcPr>
          <w:p w:rsidR="00DF0A75" w:rsidRDefault="00DF0A75" w:rsidP="00C45253">
            <w:pPr>
              <w:pStyle w:val="a3"/>
              <w:jc w:val="center"/>
            </w:pPr>
            <w:r>
              <w:t>Річна економія поточних витрат, грн</w:t>
            </w:r>
          </w:p>
        </w:tc>
        <w:tc>
          <w:tcPr>
            <w:tcW w:w="4786" w:type="dxa"/>
            <w:gridSpan w:val="2"/>
            <w:vAlign w:val="center"/>
          </w:tcPr>
          <w:p w:rsidR="00DF0A75" w:rsidRDefault="00DF0A75" w:rsidP="00C45253">
            <w:pPr>
              <w:pStyle w:val="a3"/>
              <w:jc w:val="center"/>
            </w:pPr>
            <w:r>
              <w:t>-26 828</w:t>
            </w:r>
          </w:p>
        </w:tc>
      </w:tr>
    </w:tbl>
    <w:p w:rsidR="00DF0A75" w:rsidRDefault="00DF0A75" w:rsidP="00DF0A75">
      <w:pPr>
        <w:pStyle w:val="1"/>
      </w:pPr>
    </w:p>
    <w:p w:rsidR="00DF0A75" w:rsidRPr="007F68C6" w:rsidRDefault="00DF0A75" w:rsidP="007F68C6">
      <w:pPr>
        <w:jc w:val="center"/>
        <w:rPr>
          <w:b/>
        </w:rPr>
      </w:pPr>
      <w:r w:rsidRPr="007F68C6">
        <w:rPr>
          <w:b/>
        </w:rPr>
        <w:t>Висновок</w:t>
      </w:r>
    </w:p>
    <w:p w:rsidR="00DF0A75" w:rsidRDefault="00DF0A75" w:rsidP="00DF0A75">
      <w:r>
        <w:t>Провівши економічні розрахунки спроектованої технології виготовлення «Корпусу генератора», порівнюючи базовий та спроектований варіанти, ми можемо побачити, що при використанні спроектованого варіанту технології ми отримуємо збиток у розмірі 26 828 грн. Цей показник нас не задовільняє. Але, враховуючи те, що при використанні автоматичного зварювання даної конструкції:</w:t>
      </w:r>
    </w:p>
    <w:p w:rsidR="00DF0A75" w:rsidRDefault="00DF0A75" w:rsidP="00DF0A75">
      <w:pPr>
        <w:pStyle w:val="a4"/>
        <w:numPr>
          <w:ilvl w:val="0"/>
          <w:numId w:val="36"/>
        </w:numPr>
        <w:spacing w:line="360" w:lineRule="auto"/>
        <w:ind w:right="170"/>
      </w:pPr>
      <w:r>
        <w:t>зростає якість зварних з’єднань (зменшується вплив людського фактору);</w:t>
      </w:r>
    </w:p>
    <w:p w:rsidR="00DF0A75" w:rsidRDefault="00DF0A75" w:rsidP="00DF0A75">
      <w:pPr>
        <w:pStyle w:val="a4"/>
        <w:numPr>
          <w:ilvl w:val="0"/>
          <w:numId w:val="36"/>
        </w:numPr>
        <w:spacing w:line="360" w:lineRule="auto"/>
        <w:ind w:right="170"/>
      </w:pPr>
      <w:r>
        <w:t>зростає продуктивність зварювання;</w:t>
      </w:r>
    </w:p>
    <w:p w:rsidR="00DF0A75" w:rsidRDefault="00DF0A75" w:rsidP="00DF0A75">
      <w:pPr>
        <w:pStyle w:val="a4"/>
        <w:numPr>
          <w:ilvl w:val="0"/>
          <w:numId w:val="36"/>
        </w:numPr>
        <w:spacing w:line="360" w:lineRule="auto"/>
        <w:ind w:right="170"/>
      </w:pPr>
      <w:r>
        <w:t>значно зменшується вплив на здоров’я зварювальників.</w:t>
      </w:r>
    </w:p>
    <w:p w:rsidR="00DF0A75" w:rsidRPr="00DF0A75" w:rsidRDefault="00DF0A75" w:rsidP="00DF0A75">
      <w:pPr>
        <w:sectPr w:rsidR="00DF0A75" w:rsidRPr="00DF0A75" w:rsidSect="005872DF">
          <w:footerReference w:type="default" r:id="rId114"/>
          <w:pgSz w:w="11906" w:h="16838"/>
          <w:pgMar w:top="794" w:right="737" w:bottom="340" w:left="1644" w:header="709" w:footer="0" w:gutter="0"/>
          <w:pgBorders>
            <w:top w:val="single" w:sz="12" w:space="21" w:color="auto"/>
            <w:left w:val="single" w:sz="12" w:space="21" w:color="auto"/>
            <w:bottom w:val="single" w:sz="12" w:space="0" w:color="auto"/>
            <w:right w:val="single" w:sz="12" w:space="19" w:color="auto"/>
          </w:pgBorders>
          <w:cols w:space="708"/>
          <w:docGrid w:linePitch="381"/>
        </w:sectPr>
      </w:pPr>
      <w:r>
        <w:t>Беручи до уваги ці аргументи, нас задовільняє отриманий результат.</w:t>
      </w:r>
    </w:p>
    <w:p w:rsidR="00DF0A75" w:rsidRDefault="00DF0A75" w:rsidP="00DF0A75">
      <w:pPr>
        <w:pStyle w:val="af2"/>
        <w:jc w:val="center"/>
        <w:rPr>
          <w:b/>
          <w:sz w:val="56"/>
          <w:szCs w:val="56"/>
        </w:rPr>
      </w:pPr>
    </w:p>
    <w:p w:rsidR="00DF0A75" w:rsidRDefault="00DF0A75" w:rsidP="00DF0A75">
      <w:pPr>
        <w:pStyle w:val="af2"/>
        <w:jc w:val="center"/>
        <w:rPr>
          <w:b/>
          <w:sz w:val="56"/>
          <w:szCs w:val="56"/>
        </w:rPr>
      </w:pPr>
    </w:p>
    <w:p w:rsidR="00DF0A75" w:rsidRDefault="00DF0A75" w:rsidP="00DF0A75">
      <w:pPr>
        <w:pStyle w:val="af2"/>
        <w:jc w:val="center"/>
        <w:rPr>
          <w:b/>
          <w:sz w:val="56"/>
          <w:szCs w:val="56"/>
        </w:rPr>
      </w:pPr>
    </w:p>
    <w:p w:rsidR="00DF0A75" w:rsidRDefault="00DF0A75" w:rsidP="00DF0A75">
      <w:pPr>
        <w:pStyle w:val="af2"/>
        <w:jc w:val="center"/>
        <w:rPr>
          <w:b/>
          <w:sz w:val="56"/>
          <w:szCs w:val="56"/>
        </w:rPr>
      </w:pPr>
    </w:p>
    <w:p w:rsidR="00DF0A75" w:rsidRDefault="00DF0A75" w:rsidP="00DF0A75">
      <w:pPr>
        <w:pStyle w:val="af2"/>
        <w:jc w:val="center"/>
        <w:rPr>
          <w:b/>
          <w:sz w:val="56"/>
          <w:szCs w:val="56"/>
        </w:rPr>
      </w:pPr>
    </w:p>
    <w:p w:rsidR="00DF0A75" w:rsidRDefault="00DF0A75" w:rsidP="00DF0A75">
      <w:pPr>
        <w:pStyle w:val="af2"/>
        <w:jc w:val="center"/>
        <w:rPr>
          <w:b/>
          <w:sz w:val="56"/>
          <w:szCs w:val="56"/>
        </w:rPr>
      </w:pPr>
    </w:p>
    <w:p w:rsidR="00DF0A75" w:rsidRPr="007F68C6" w:rsidRDefault="00DF0A75" w:rsidP="007F68C6">
      <w:pPr>
        <w:pStyle w:val="1"/>
        <w:rPr>
          <w:sz w:val="56"/>
          <w:szCs w:val="56"/>
        </w:rPr>
      </w:pPr>
      <w:bookmarkStart w:id="91" w:name="_Toc74683262"/>
      <w:bookmarkStart w:id="92" w:name="_Toc74683406"/>
      <w:bookmarkStart w:id="93" w:name="_Toc74743096"/>
      <w:r w:rsidRPr="007F68C6">
        <w:rPr>
          <w:sz w:val="56"/>
          <w:szCs w:val="56"/>
          <w:lang w:val="en-US"/>
        </w:rPr>
        <w:t>III</w:t>
      </w:r>
      <w:r w:rsidRPr="007F68C6">
        <w:rPr>
          <w:sz w:val="56"/>
          <w:szCs w:val="56"/>
        </w:rPr>
        <w:t>. РОЗДІЛ ОХОРОНИ ПРАЦІ</w:t>
      </w:r>
      <w:bookmarkEnd w:id="91"/>
      <w:bookmarkEnd w:id="92"/>
      <w:bookmarkEnd w:id="93"/>
    </w:p>
    <w:p w:rsidR="00A93511" w:rsidRDefault="00A93511" w:rsidP="003B1D48">
      <w:pPr>
        <w:pStyle w:val="1"/>
        <w:ind w:left="0" w:firstLine="0"/>
        <w:jc w:val="left"/>
        <w:sectPr w:rsidR="00A93511" w:rsidSect="005872DF">
          <w:footerReference w:type="default" r:id="rId115"/>
          <w:pgSz w:w="11906" w:h="16838"/>
          <w:pgMar w:top="794" w:right="737" w:bottom="340" w:left="1644" w:header="709" w:footer="0" w:gutter="0"/>
          <w:pgBorders>
            <w:top w:val="single" w:sz="12" w:space="21" w:color="auto"/>
            <w:left w:val="single" w:sz="12" w:space="21" w:color="auto"/>
            <w:bottom w:val="single" w:sz="12" w:space="0" w:color="auto"/>
            <w:right w:val="single" w:sz="12" w:space="19" w:color="auto"/>
          </w:pgBorders>
          <w:cols w:space="708"/>
          <w:docGrid w:linePitch="381"/>
        </w:sectPr>
      </w:pPr>
    </w:p>
    <w:p w:rsidR="00DF0A75" w:rsidRDefault="00DF0A75" w:rsidP="00C924C8">
      <w:pPr>
        <w:ind w:firstLine="709"/>
        <w:jc w:val="both"/>
      </w:pPr>
      <w:r>
        <w:t>Метою даного розділу є формування вимог і рекомендацій для мінімізації пагубного впливу на здоров’я працівників шкідливих факторів, які виникають при зварюванні «Корпусу генератора»</w:t>
      </w:r>
    </w:p>
    <w:p w:rsidR="00DF0A75" w:rsidRDefault="00DF0A75" w:rsidP="00C924C8">
      <w:pPr>
        <w:ind w:firstLine="709"/>
        <w:jc w:val="both"/>
      </w:pPr>
      <w:r>
        <w:t xml:space="preserve"> Для зварювання корпусу генератора використовується автоматичне зварювання плавким електродом в аргоні. Для зварювання певних швів використовуються роботизовані комплекси, що створює додаткову небезпеку в зварювальних цехах.</w:t>
      </w:r>
    </w:p>
    <w:p w:rsidR="00DF0A75" w:rsidRDefault="00DF0A75" w:rsidP="00C924C8">
      <w:pPr>
        <w:pStyle w:val="1"/>
        <w:numPr>
          <w:ilvl w:val="0"/>
          <w:numId w:val="40"/>
        </w:numPr>
        <w:spacing w:before="0"/>
        <w:ind w:firstLine="709"/>
        <w:jc w:val="both"/>
        <w:rPr>
          <w:lang w:val="ru-RU"/>
        </w:rPr>
      </w:pPr>
      <w:bookmarkStart w:id="94" w:name="_Toc74683263"/>
      <w:bookmarkStart w:id="95" w:name="_Toc74683407"/>
      <w:bookmarkStart w:id="96" w:name="_Toc74743097"/>
      <w:r>
        <w:t>Аналіз шкідливих і небезпечних факторів</w:t>
      </w:r>
      <w:bookmarkEnd w:id="94"/>
      <w:bookmarkEnd w:id="95"/>
      <w:bookmarkEnd w:id="96"/>
    </w:p>
    <w:p w:rsidR="00DF0A75" w:rsidRDefault="00DF0A75" w:rsidP="00C924C8">
      <w:pPr>
        <w:ind w:firstLine="709"/>
        <w:jc w:val="both"/>
      </w:pPr>
      <w:r>
        <w:t>Всі шви заданої конструкції заварюються за допомогою автоматичного зварювання плавким електродом в аргоні. Відповідно, проаналізуємо всі шкідливі і небезпечні фактори, притаманні цьому способу зварювання.</w:t>
      </w:r>
    </w:p>
    <w:p w:rsidR="00DF0A75" w:rsidRDefault="00DF0A75" w:rsidP="00C924C8">
      <w:pPr>
        <w:ind w:firstLine="709"/>
        <w:jc w:val="both"/>
        <w:rPr>
          <w:b/>
        </w:rPr>
      </w:pPr>
      <w:r>
        <w:rPr>
          <w:b/>
        </w:rPr>
        <w:t>Шкідливі речовини:</w:t>
      </w:r>
    </w:p>
    <w:p w:rsidR="00DF0A75" w:rsidRDefault="00DF0A75" w:rsidP="00C924C8">
      <w:pPr>
        <w:ind w:firstLine="709"/>
        <w:jc w:val="both"/>
      </w:pPr>
      <w:r>
        <w:t xml:space="preserve">При використанні в ролі захисного газу аргону в повітрі робочої зони з’являється озон, який утворюється із кисню повітря та захисного газу під дією ультрафіолетового випромінювання дуги. Концентрація озону в початковий період зварювання висока, але потім він реагує з оксидом азоту із утворенням діоксиду азоту та кисню. Причому озон утворюється не тільки в зоні дуги, а і на деякій відстані від неї. Концентрація озону в повітрі знижується пропорційно відстані віддалення від дуги </w:t>
      </w:r>
      <w:r w:rsidRPr="003D2CAF">
        <w:rPr>
          <w:lang w:val="ru-RU"/>
        </w:rPr>
        <w:t>[1</w:t>
      </w:r>
      <w:r w:rsidR="00C45253">
        <w:rPr>
          <w:lang w:val="ru-RU"/>
        </w:rPr>
        <w:t>3</w:t>
      </w:r>
      <w:r w:rsidRPr="003D2CAF">
        <w:rPr>
          <w:lang w:val="ru-RU"/>
        </w:rPr>
        <w:t>]</w:t>
      </w:r>
      <w:r>
        <w:t>.</w:t>
      </w:r>
    </w:p>
    <w:p w:rsidR="00DF0A75" w:rsidRDefault="00DF0A75" w:rsidP="00C924C8">
      <w:pPr>
        <w:ind w:firstLine="709"/>
        <w:jc w:val="both"/>
        <w:rPr>
          <w:rFonts w:cs="Times New Roman"/>
          <w:szCs w:val="28"/>
        </w:rPr>
      </w:pPr>
      <w:r>
        <w:rPr>
          <w:rFonts w:cs="Times New Roman"/>
          <w:szCs w:val="28"/>
        </w:rPr>
        <w:t>Також, потік інертного газу зменшує концентрацію повітря в приміщенні, що може призвести до кисневої недостатності також аргон є значно важчим за повітря тому при потраплянні в легені він накопичується</w:t>
      </w:r>
      <w:r w:rsidRPr="00210C20">
        <w:rPr>
          <w:rFonts w:cs="Times New Roman"/>
          <w:szCs w:val="28"/>
          <w:lang w:val="ru-RU"/>
        </w:rPr>
        <w:t xml:space="preserve"> [1</w:t>
      </w:r>
      <w:r w:rsidR="00C45253">
        <w:rPr>
          <w:rFonts w:cs="Times New Roman"/>
          <w:szCs w:val="28"/>
          <w:lang w:val="ru-RU"/>
        </w:rPr>
        <w:t>3</w:t>
      </w:r>
      <w:r w:rsidRPr="00210C20">
        <w:rPr>
          <w:rFonts w:cs="Times New Roman"/>
          <w:szCs w:val="28"/>
          <w:lang w:val="ru-RU"/>
        </w:rPr>
        <w:t>]</w:t>
      </w:r>
      <w:r>
        <w:rPr>
          <w:rFonts w:cs="Times New Roman"/>
          <w:szCs w:val="28"/>
        </w:rPr>
        <w:t>.</w:t>
      </w:r>
    </w:p>
    <w:p w:rsidR="00DF0A75" w:rsidRDefault="00DF0A75" w:rsidP="00C924C8">
      <w:pPr>
        <w:ind w:firstLine="709"/>
        <w:jc w:val="both"/>
      </w:pPr>
      <w:r>
        <w:t xml:space="preserve">При </w:t>
      </w:r>
      <w:r>
        <w:rPr>
          <w:lang w:val="en-US"/>
        </w:rPr>
        <w:t>MIG</w:t>
      </w:r>
      <w:r>
        <w:t xml:space="preserve"> зварюванні в аргоні сплаву  АМг5 (плав алюмінію з магнієм), в повітря робочої зони можуть виділятися зварювальні аерозолі, у складі яких присутні оксиди алюмінію з домішками кремнію оксиду, і оксиди магнію </w:t>
      </w:r>
      <w:r w:rsidRPr="00CE2057">
        <w:t>[</w:t>
      </w:r>
      <w:r>
        <w:t>1</w:t>
      </w:r>
      <w:r w:rsidR="00C45253">
        <w:t>3</w:t>
      </w:r>
      <w:r w:rsidRPr="00210C20">
        <w:t>]</w:t>
      </w:r>
      <w:r>
        <w:t>.</w:t>
      </w:r>
    </w:p>
    <w:p w:rsidR="00DF0A75" w:rsidRPr="00E56EE8" w:rsidRDefault="00DF0A75" w:rsidP="00C924C8">
      <w:pPr>
        <w:ind w:firstLine="709"/>
        <w:jc w:val="both"/>
        <w:rPr>
          <w:b/>
        </w:rPr>
      </w:pPr>
      <w:r w:rsidRPr="00E56EE8">
        <w:rPr>
          <w:b/>
        </w:rPr>
        <w:t xml:space="preserve">Випромінювання у всіх оптичних діапазонах: </w:t>
      </w:r>
    </w:p>
    <w:p w:rsidR="00DF0A75" w:rsidRDefault="00DF0A75" w:rsidP="00C924C8">
      <w:pPr>
        <w:ind w:firstLine="709"/>
        <w:jc w:val="both"/>
        <w:sectPr w:rsidR="00DF0A75" w:rsidSect="005872DF">
          <w:footerReference w:type="default" r:id="rId116"/>
          <w:pgSz w:w="11906" w:h="16838"/>
          <w:pgMar w:top="794" w:right="737" w:bottom="340" w:left="1644" w:header="709" w:footer="0" w:gutter="0"/>
          <w:pgBorders>
            <w:top w:val="single" w:sz="12" w:space="21" w:color="auto"/>
            <w:left w:val="single" w:sz="12" w:space="21" w:color="auto"/>
            <w:bottom w:val="single" w:sz="12" w:space="0" w:color="auto"/>
            <w:right w:val="single" w:sz="12" w:space="19" w:color="auto"/>
          </w:pgBorders>
          <w:cols w:space="708"/>
          <w:docGrid w:linePitch="381"/>
        </w:sectPr>
      </w:pPr>
      <w:r>
        <w:t>Виникає через теплофізичну дію зварювальної дуги</w:t>
      </w:r>
    </w:p>
    <w:p w:rsidR="00DF0A75" w:rsidRDefault="00DF0A75" w:rsidP="00C924C8">
      <w:pPr>
        <w:ind w:firstLine="709"/>
        <w:jc w:val="both"/>
        <w:rPr>
          <w:rFonts w:cs="Times New Roman"/>
          <w:b/>
          <w:szCs w:val="28"/>
        </w:rPr>
      </w:pPr>
      <w:r w:rsidRPr="00E56EE8">
        <w:rPr>
          <w:rFonts w:cs="Times New Roman"/>
          <w:b/>
          <w:szCs w:val="28"/>
        </w:rPr>
        <w:t>Шум</w:t>
      </w:r>
      <w:r>
        <w:rPr>
          <w:rFonts w:cs="Times New Roman"/>
          <w:b/>
          <w:szCs w:val="28"/>
        </w:rPr>
        <w:t>:</w:t>
      </w:r>
    </w:p>
    <w:p w:rsidR="00DF0A75" w:rsidRDefault="00DF0A75" w:rsidP="00C924C8">
      <w:pPr>
        <w:ind w:firstLine="709"/>
        <w:jc w:val="both"/>
        <w:rPr>
          <w:rFonts w:cs="Times New Roman"/>
          <w:szCs w:val="28"/>
        </w:rPr>
      </w:pPr>
      <w:r w:rsidRPr="00EB1E89">
        <w:rPr>
          <w:rFonts w:cs="Times New Roman"/>
          <w:szCs w:val="28"/>
        </w:rPr>
        <w:t>Даний фактор виникає</w:t>
      </w:r>
      <w:r>
        <w:rPr>
          <w:rFonts w:cs="Times New Roman"/>
          <w:szCs w:val="28"/>
        </w:rPr>
        <w:t xml:space="preserve"> через шум від дугового процесу та</w:t>
      </w:r>
      <w:r w:rsidRPr="00EB1E89">
        <w:rPr>
          <w:rFonts w:cs="Times New Roman"/>
          <w:szCs w:val="28"/>
        </w:rPr>
        <w:t xml:space="preserve"> двигунів зварювальної установки</w:t>
      </w:r>
      <w:r>
        <w:rPr>
          <w:rFonts w:cs="Times New Roman"/>
          <w:szCs w:val="28"/>
        </w:rPr>
        <w:t>.</w:t>
      </w:r>
    </w:p>
    <w:p w:rsidR="00DF0A75" w:rsidRDefault="00DF0A75" w:rsidP="00C924C8">
      <w:pPr>
        <w:ind w:firstLine="709"/>
        <w:jc w:val="both"/>
        <w:rPr>
          <w:rFonts w:cs="Times New Roman"/>
          <w:b/>
          <w:szCs w:val="28"/>
        </w:rPr>
      </w:pPr>
      <w:r w:rsidRPr="00E56EE8">
        <w:rPr>
          <w:rFonts w:cs="Times New Roman"/>
          <w:b/>
          <w:szCs w:val="28"/>
        </w:rPr>
        <w:t>Електричний струм:</w:t>
      </w:r>
    </w:p>
    <w:p w:rsidR="00DF0A75" w:rsidRDefault="00DF0A75" w:rsidP="00C924C8">
      <w:pPr>
        <w:ind w:firstLine="709"/>
        <w:jc w:val="both"/>
        <w:rPr>
          <w:rFonts w:cs="Times New Roman"/>
          <w:szCs w:val="28"/>
        </w:rPr>
      </w:pPr>
      <w:r w:rsidRPr="000621C3">
        <w:rPr>
          <w:rFonts w:cs="Times New Roman"/>
          <w:szCs w:val="28"/>
        </w:rPr>
        <w:t>Ураження струмом може виникнути через пошкодження ізоляції електричних кабелів та порушення техніки безпеки при експлуатації та ремонті зварювального устаткування</w:t>
      </w:r>
      <w:r>
        <w:rPr>
          <w:rFonts w:cs="Times New Roman"/>
          <w:szCs w:val="28"/>
        </w:rPr>
        <w:t>.</w:t>
      </w:r>
    </w:p>
    <w:p w:rsidR="00DF0A75" w:rsidRDefault="00DF0A75" w:rsidP="00C924C8">
      <w:pPr>
        <w:ind w:firstLine="709"/>
        <w:jc w:val="both"/>
        <w:rPr>
          <w:rFonts w:cs="Times New Roman"/>
          <w:b/>
          <w:szCs w:val="28"/>
        </w:rPr>
      </w:pPr>
      <w:r w:rsidRPr="00E56EE8">
        <w:rPr>
          <w:rFonts w:cs="Times New Roman"/>
          <w:b/>
          <w:szCs w:val="28"/>
        </w:rPr>
        <w:t>Іскри і бризки розплавленого металу</w:t>
      </w:r>
      <w:r>
        <w:rPr>
          <w:rFonts w:cs="Times New Roman"/>
          <w:b/>
          <w:szCs w:val="28"/>
        </w:rPr>
        <w:t>:</w:t>
      </w:r>
    </w:p>
    <w:p w:rsidR="00DF0A75" w:rsidRPr="000621C3" w:rsidRDefault="00DF0A75" w:rsidP="00C924C8">
      <w:pPr>
        <w:ind w:firstLine="709"/>
        <w:jc w:val="both"/>
        <w:rPr>
          <w:rFonts w:cs="Times New Roman"/>
          <w:szCs w:val="28"/>
        </w:rPr>
      </w:pPr>
      <w:r>
        <w:rPr>
          <w:rFonts w:cs="Times New Roman"/>
          <w:szCs w:val="28"/>
        </w:rPr>
        <w:t xml:space="preserve">Виникають через особливості переносу </w:t>
      </w:r>
      <w:r>
        <w:rPr>
          <w:rFonts w:cs="Times New Roman"/>
          <w:szCs w:val="28"/>
          <w:lang w:val="ru-RU"/>
        </w:rPr>
        <w:t xml:space="preserve">у </w:t>
      </w:r>
      <w:r>
        <w:rPr>
          <w:rFonts w:cs="Times New Roman"/>
          <w:szCs w:val="28"/>
        </w:rPr>
        <w:t>дуговому зварюванні плавким електродом.</w:t>
      </w:r>
    </w:p>
    <w:p w:rsidR="00DF0A75" w:rsidRDefault="00DF0A75" w:rsidP="00C924C8">
      <w:pPr>
        <w:ind w:firstLine="709"/>
        <w:jc w:val="both"/>
        <w:rPr>
          <w:rFonts w:cs="Times New Roman"/>
          <w:b/>
          <w:szCs w:val="28"/>
        </w:rPr>
      </w:pPr>
      <w:r w:rsidRPr="00E56EE8">
        <w:rPr>
          <w:rFonts w:cs="Times New Roman"/>
          <w:b/>
          <w:szCs w:val="28"/>
        </w:rPr>
        <w:t>Механізми і вироби, що рухаються:</w:t>
      </w:r>
    </w:p>
    <w:p w:rsidR="00DF0A75" w:rsidRDefault="00DF0A75" w:rsidP="00C924C8">
      <w:pPr>
        <w:ind w:firstLine="709"/>
        <w:jc w:val="both"/>
        <w:rPr>
          <w:rFonts w:cs="Times New Roman"/>
          <w:szCs w:val="28"/>
        </w:rPr>
      </w:pPr>
      <w:r>
        <w:rPr>
          <w:rFonts w:cs="Times New Roman"/>
          <w:szCs w:val="28"/>
        </w:rPr>
        <w:t>Нещасний випадок може виникнути через защемлення частин тіла людини між рухомими частинами механізмів та зварювального устаткування.</w:t>
      </w:r>
    </w:p>
    <w:p w:rsidR="00DF0A75" w:rsidRDefault="00DF0A75" w:rsidP="00C924C8">
      <w:pPr>
        <w:ind w:firstLine="709"/>
        <w:jc w:val="both"/>
        <w:rPr>
          <w:rFonts w:cs="Times New Roman"/>
          <w:b/>
          <w:szCs w:val="28"/>
          <w:lang w:val="ru-RU"/>
        </w:rPr>
      </w:pPr>
      <w:r w:rsidRPr="00E56EE8">
        <w:rPr>
          <w:rFonts w:cs="Times New Roman"/>
          <w:b/>
          <w:szCs w:val="28"/>
        </w:rPr>
        <w:t>Системи, що знаходяться під тиском, який не дорівнює атмосферному</w:t>
      </w:r>
      <w:r>
        <w:rPr>
          <w:rFonts w:cs="Times New Roman"/>
          <w:b/>
          <w:szCs w:val="28"/>
        </w:rPr>
        <w:t>.</w:t>
      </w:r>
    </w:p>
    <w:p w:rsidR="00DF0A75" w:rsidRDefault="00DF0A75" w:rsidP="00C924C8">
      <w:pPr>
        <w:pStyle w:val="a4"/>
        <w:numPr>
          <w:ilvl w:val="0"/>
          <w:numId w:val="40"/>
        </w:numPr>
        <w:spacing w:line="360" w:lineRule="auto"/>
        <w:ind w:right="170" w:firstLine="709"/>
        <w:jc w:val="both"/>
        <w:rPr>
          <w:rFonts w:cs="Times New Roman"/>
          <w:b/>
          <w:szCs w:val="28"/>
        </w:rPr>
      </w:pPr>
      <w:r>
        <w:rPr>
          <w:rFonts w:cs="Times New Roman"/>
          <w:b/>
          <w:szCs w:val="28"/>
        </w:rPr>
        <w:t>Вимоги безпеки праці</w:t>
      </w:r>
    </w:p>
    <w:p w:rsidR="00DF0A75" w:rsidRPr="00E274AD" w:rsidRDefault="00DF0A75" w:rsidP="00C924C8">
      <w:pPr>
        <w:pStyle w:val="a4"/>
        <w:numPr>
          <w:ilvl w:val="1"/>
          <w:numId w:val="40"/>
        </w:numPr>
        <w:spacing w:line="360" w:lineRule="auto"/>
        <w:ind w:right="170" w:firstLine="709"/>
        <w:jc w:val="both"/>
        <w:rPr>
          <w:b/>
        </w:rPr>
      </w:pPr>
      <w:r w:rsidRPr="00E274AD">
        <w:rPr>
          <w:b/>
        </w:rPr>
        <w:t>Вимоги до персоналу</w:t>
      </w:r>
    </w:p>
    <w:p w:rsidR="00A93511" w:rsidRDefault="00DF0A75" w:rsidP="00C924C8">
      <w:pPr>
        <w:ind w:firstLine="709"/>
        <w:jc w:val="both"/>
      </w:pPr>
      <w:r>
        <w:t xml:space="preserve">До виконання душового зварювання допускаються особи, не молодші 18 років, які пройшли попередній медичний огляд (з урахуванням медичних протипоказань), навчання, інструктаж та перевірку знань вимог безпеки згідно з НПАОП 0.00-4.12-05, мають кваліфікаційну групу з електробезпеки не нижчу </w:t>
      </w:r>
      <w:r>
        <w:rPr>
          <w:rFonts w:cs="Times New Roman"/>
        </w:rPr>
        <w:t>Ⅱ</w:t>
      </w:r>
      <w:r>
        <w:t xml:space="preserve"> і посвідчення. Повторний інструктаж проводиться не рідше одного разу у три місяці з відміткою в журналі. Працівники, які виконують зварювання чи інші роботи пов’язані зі зварюванням, повинні не рідше одного разу на рік проходити періодичні медичні огляди.</w:t>
      </w:r>
    </w:p>
    <w:p w:rsidR="00DF0A75" w:rsidRPr="009243AA" w:rsidRDefault="00DF0A75" w:rsidP="00C924C8">
      <w:pPr>
        <w:pStyle w:val="a4"/>
        <w:numPr>
          <w:ilvl w:val="1"/>
          <w:numId w:val="40"/>
        </w:numPr>
        <w:spacing w:line="360" w:lineRule="auto"/>
        <w:ind w:right="170" w:firstLine="709"/>
        <w:jc w:val="both"/>
      </w:pPr>
      <w:r>
        <w:rPr>
          <w:b/>
        </w:rPr>
        <w:t>Вимоги до технологічних процесів</w:t>
      </w:r>
    </w:p>
    <w:p w:rsidR="00DF0A75" w:rsidRDefault="00DF0A75" w:rsidP="00C924C8">
      <w:pPr>
        <w:ind w:firstLine="709"/>
        <w:jc w:val="both"/>
      </w:pPr>
      <w:r>
        <w:t>Механізоване дугове зварювання в захисних газах</w:t>
      </w:r>
    </w:p>
    <w:p w:rsidR="00DF0A75" w:rsidRPr="009243AA" w:rsidRDefault="00DF0A75" w:rsidP="00C924C8">
      <w:pPr>
        <w:ind w:firstLine="709"/>
        <w:jc w:val="both"/>
        <w:rPr>
          <w:b/>
        </w:rPr>
      </w:pPr>
      <w:r>
        <w:t>Місцевими повітроприймачами необхідно видаляти повітря не менше, ніж 150 м</w:t>
      </w:r>
      <w:r>
        <w:rPr>
          <w:vertAlign w:val="superscript"/>
        </w:rPr>
        <w:t>3</w:t>
      </w:r>
      <w:r>
        <w:t>/год.</w:t>
      </w:r>
    </w:p>
    <w:p w:rsidR="00DF0A75" w:rsidRDefault="00DF0A75" w:rsidP="00C924C8">
      <w:pPr>
        <w:ind w:firstLine="709"/>
        <w:jc w:val="both"/>
        <w:sectPr w:rsidR="00DF0A75" w:rsidSect="005872DF">
          <w:footerReference w:type="default" r:id="rId117"/>
          <w:pgSz w:w="11906" w:h="16838"/>
          <w:pgMar w:top="794" w:right="737" w:bottom="340" w:left="1644" w:header="709" w:footer="0" w:gutter="0"/>
          <w:pgBorders>
            <w:top w:val="single" w:sz="12" w:space="21" w:color="auto"/>
            <w:left w:val="single" w:sz="12" w:space="21" w:color="auto"/>
            <w:bottom w:val="single" w:sz="12" w:space="0" w:color="auto"/>
            <w:right w:val="single" w:sz="12" w:space="19" w:color="auto"/>
          </w:pgBorders>
          <w:cols w:space="708"/>
          <w:docGrid w:linePitch="381"/>
        </w:sectPr>
      </w:pPr>
    </w:p>
    <w:p w:rsidR="00DF0A75" w:rsidRDefault="00DF0A75" w:rsidP="00C924C8">
      <w:pPr>
        <w:ind w:firstLine="709"/>
        <w:jc w:val="both"/>
        <w:rPr>
          <w:rFonts w:cs="Times New Roman"/>
          <w:szCs w:val="28"/>
        </w:rPr>
      </w:pPr>
      <w:r>
        <w:rPr>
          <w:rFonts w:cs="Times New Roman"/>
          <w:szCs w:val="28"/>
        </w:rPr>
        <w:t>Експлуатація балонів, контейнерів зі стиснутим і скрапленим газом, рамп, повинна здійснюватись у відповідності з нормами НПАОП 0.00-1.81-18</w:t>
      </w:r>
      <w:r w:rsidR="00C45253">
        <w:rPr>
          <w:rFonts w:cs="Times New Roman"/>
          <w:szCs w:val="28"/>
        </w:rPr>
        <w:t xml:space="preserve"> [15</w:t>
      </w:r>
      <w:r w:rsidRPr="00210C20">
        <w:rPr>
          <w:rFonts w:cs="Times New Roman"/>
          <w:szCs w:val="28"/>
        </w:rPr>
        <w:t>]</w:t>
      </w:r>
      <w:r>
        <w:rPr>
          <w:rFonts w:cs="Times New Roman"/>
          <w:szCs w:val="28"/>
        </w:rPr>
        <w:t>.</w:t>
      </w:r>
    </w:p>
    <w:p w:rsidR="00DF0A75" w:rsidRDefault="00DF0A75" w:rsidP="00C924C8">
      <w:pPr>
        <w:ind w:firstLine="709"/>
        <w:jc w:val="both"/>
        <w:rPr>
          <w:rFonts w:cs="Times New Roman"/>
          <w:szCs w:val="28"/>
        </w:rPr>
      </w:pPr>
      <w:r>
        <w:rPr>
          <w:rFonts w:cs="Times New Roman"/>
          <w:szCs w:val="28"/>
        </w:rPr>
        <w:t>Балони зі стиснутими газами слід розташовувати на відстані не ближче 5 м від зварювального пальника і 1 м – від отоплювальних приладів. У разі наявності на отоплювальних приладах екранів, що захищають балони від нагрівання, відстань від балона до екрана має бути не меншою 0,1 м.</w:t>
      </w:r>
    </w:p>
    <w:p w:rsidR="00DF0A75" w:rsidRPr="00FB03B1" w:rsidRDefault="00DF0A75" w:rsidP="00C924C8">
      <w:pPr>
        <w:pStyle w:val="a4"/>
        <w:numPr>
          <w:ilvl w:val="1"/>
          <w:numId w:val="40"/>
        </w:numPr>
        <w:spacing w:line="360" w:lineRule="auto"/>
        <w:ind w:right="170" w:firstLine="709"/>
        <w:jc w:val="both"/>
        <w:rPr>
          <w:rFonts w:cs="Times New Roman"/>
          <w:b/>
          <w:szCs w:val="28"/>
        </w:rPr>
      </w:pPr>
      <w:r w:rsidRPr="00FB03B1">
        <w:rPr>
          <w:rFonts w:cs="Times New Roman"/>
          <w:b/>
          <w:szCs w:val="28"/>
        </w:rPr>
        <w:t>Вимоги до виробничих приміщень</w:t>
      </w:r>
    </w:p>
    <w:p w:rsidR="00DF0A75" w:rsidRPr="00FB03B1" w:rsidRDefault="00DF0A75" w:rsidP="00C924C8">
      <w:pPr>
        <w:ind w:firstLine="709"/>
        <w:jc w:val="both"/>
        <w:rPr>
          <w:szCs w:val="28"/>
        </w:rPr>
      </w:pPr>
      <w:r w:rsidRPr="00FB03B1">
        <w:rPr>
          <w:szCs w:val="28"/>
        </w:rPr>
        <w:t xml:space="preserve">Виробничі приміщення для проведення дугового зварюваня повинні відповідати вимогам </w:t>
      </w:r>
      <w:r>
        <w:rPr>
          <w:szCs w:val="28"/>
        </w:rPr>
        <w:t>ДСП №173-96</w:t>
      </w:r>
      <w:r w:rsidRPr="00FB03B1">
        <w:rPr>
          <w:szCs w:val="28"/>
        </w:rPr>
        <w:t>.</w:t>
      </w:r>
    </w:p>
    <w:p w:rsidR="00DF0A75" w:rsidRPr="00FB03B1" w:rsidRDefault="00DF0A75" w:rsidP="00C924C8">
      <w:pPr>
        <w:ind w:firstLine="709"/>
        <w:jc w:val="both"/>
        <w:rPr>
          <w:szCs w:val="28"/>
        </w:rPr>
      </w:pPr>
      <w:r w:rsidRPr="00FB03B1">
        <w:rPr>
          <w:szCs w:val="28"/>
        </w:rPr>
        <w:t xml:space="preserve">Робочі місця для дугового зварювання повинні захищатися стаціонарними або переносними світлонепроникними огорожами з вогнетривких матеріалів, висота яких повинна бути не менше ніж </w:t>
      </w:r>
      <w:smartTag w:uri="urn:schemas-microsoft-com:office:smarttags" w:element="metricconverter">
        <w:smartTagPr>
          <w:attr w:name="ProductID" w:val="2,5 м"/>
        </w:smartTagPr>
        <w:r w:rsidRPr="00FB03B1">
          <w:rPr>
            <w:szCs w:val="28"/>
          </w:rPr>
          <w:t>2,5 м</w:t>
        </w:r>
      </w:smartTag>
      <w:r w:rsidRPr="00FB03B1">
        <w:rPr>
          <w:szCs w:val="28"/>
        </w:rPr>
        <w:t xml:space="preserve"> і забезпечувати надійність захисту.</w:t>
      </w:r>
    </w:p>
    <w:p w:rsidR="00DF0A75" w:rsidRDefault="00DF0A75" w:rsidP="00C924C8">
      <w:pPr>
        <w:ind w:firstLine="709"/>
        <w:jc w:val="both"/>
        <w:rPr>
          <w:szCs w:val="28"/>
        </w:rPr>
      </w:pPr>
      <w:r w:rsidRPr="00FB03B1">
        <w:rPr>
          <w:szCs w:val="28"/>
        </w:rPr>
        <w:t>Відстань від устаткування до стін та колон приміщення, інших споруд, ширина проходів та проїздів повинні відповідати чинним будівельним нормам, нормам технологічного про</w:t>
      </w:r>
      <w:r w:rsidRPr="00FB03B1">
        <w:rPr>
          <w:szCs w:val="28"/>
        </w:rPr>
        <w:softHyphen/>
      </w:r>
      <w:r>
        <w:t>е</w:t>
      </w:r>
      <w:r>
        <w:rPr>
          <w:szCs w:val="28"/>
        </w:rPr>
        <w:t>ктування</w:t>
      </w:r>
      <w:r w:rsidRPr="00FB03B1">
        <w:rPr>
          <w:szCs w:val="28"/>
        </w:rPr>
        <w:t xml:space="preserve"> заготівельно зварювальних цехів</w:t>
      </w:r>
      <w:r>
        <w:rPr>
          <w:szCs w:val="28"/>
        </w:rPr>
        <w:t xml:space="preserve"> та</w:t>
      </w:r>
      <w:r w:rsidRPr="00FB03B1">
        <w:rPr>
          <w:szCs w:val="28"/>
        </w:rPr>
        <w:t xml:space="preserve"> </w:t>
      </w:r>
      <w:r>
        <w:rPr>
          <w:szCs w:val="28"/>
        </w:rPr>
        <w:t>ДБН В.2.2-28:2010</w:t>
      </w:r>
      <w:r w:rsidR="00C45253">
        <w:rPr>
          <w:szCs w:val="28"/>
        </w:rPr>
        <w:t xml:space="preserve"> [16</w:t>
      </w:r>
      <w:r w:rsidRPr="00210C20">
        <w:rPr>
          <w:szCs w:val="28"/>
        </w:rPr>
        <w:t>]</w:t>
      </w:r>
      <w:r>
        <w:rPr>
          <w:szCs w:val="28"/>
        </w:rPr>
        <w:t>.</w:t>
      </w:r>
    </w:p>
    <w:p w:rsidR="00DF0A75" w:rsidRDefault="00DF0A75" w:rsidP="00C924C8">
      <w:pPr>
        <w:ind w:firstLine="709"/>
        <w:jc w:val="both"/>
        <w:rPr>
          <w:szCs w:val="28"/>
        </w:rPr>
      </w:pPr>
      <w:r w:rsidRPr="009E5D18">
        <w:rPr>
          <w:szCs w:val="28"/>
        </w:rPr>
        <w:t>Ширина проходів по периметру робочого стола, стенда,</w:t>
      </w:r>
      <w:r>
        <w:rPr>
          <w:szCs w:val="28"/>
        </w:rPr>
        <w:t xml:space="preserve"> зварювального</w:t>
      </w:r>
      <w:r w:rsidRPr="009E5D18">
        <w:rPr>
          <w:szCs w:val="28"/>
        </w:rPr>
        <w:t xml:space="preserve"> </w:t>
      </w:r>
      <w:r>
        <w:rPr>
          <w:szCs w:val="28"/>
        </w:rPr>
        <w:t>вир</w:t>
      </w:r>
      <w:r w:rsidRPr="009E5D18">
        <w:rPr>
          <w:szCs w:val="28"/>
        </w:rPr>
        <w:t xml:space="preserve">обу повинна бути не менше </w:t>
      </w:r>
      <w:smartTag w:uri="urn:schemas-microsoft-com:office:smarttags" w:element="metricconverter">
        <w:smartTagPr>
          <w:attr w:name="ProductID" w:val="1 м"/>
        </w:smartTagPr>
        <w:r w:rsidRPr="009E5D18">
          <w:rPr>
            <w:szCs w:val="28"/>
          </w:rPr>
          <w:t>1 м</w:t>
        </w:r>
      </w:smartTag>
      <w:r w:rsidRPr="009E5D18">
        <w:rPr>
          <w:szCs w:val="28"/>
        </w:rPr>
        <w:t>.</w:t>
      </w:r>
    </w:p>
    <w:p w:rsidR="00A93511" w:rsidRDefault="00DF0A75" w:rsidP="00C924C8">
      <w:pPr>
        <w:ind w:left="0" w:firstLine="709"/>
        <w:jc w:val="both"/>
      </w:pPr>
      <w:r w:rsidRPr="009E5D18">
        <w:t>Підлоги виробничих приміщень для виконання дугового зварювання повинні бути</w:t>
      </w:r>
      <w:r>
        <w:t xml:space="preserve"> вогнетривкими</w:t>
      </w:r>
      <w:r w:rsidRPr="009E5D18">
        <w:t>, мати малу теплопровідність, рівну н</w:t>
      </w:r>
      <w:r>
        <w:t>е ковз</w:t>
      </w:r>
      <w:r w:rsidRPr="009E5D18">
        <w:t>ку поверх</w:t>
      </w:r>
      <w:r>
        <w:t>ню.</w:t>
      </w:r>
    </w:p>
    <w:p w:rsidR="00DF0A75" w:rsidRPr="009243AA" w:rsidRDefault="00DF0A75" w:rsidP="00C924C8">
      <w:pPr>
        <w:ind w:firstLine="709"/>
        <w:jc w:val="both"/>
        <w:rPr>
          <w:szCs w:val="28"/>
        </w:rPr>
      </w:pPr>
      <w:r>
        <w:rPr>
          <w:szCs w:val="28"/>
        </w:rPr>
        <w:t xml:space="preserve">Виробничі приміщення повинні бути обладнані загальнообмінною приливно-витяжною вентиляцією відповідно до ДБН В.2.5-67:2013 </w:t>
      </w:r>
      <w:r w:rsidR="00C45253">
        <w:rPr>
          <w:szCs w:val="28"/>
        </w:rPr>
        <w:t>[17</w:t>
      </w:r>
      <w:r w:rsidRPr="00210C20">
        <w:rPr>
          <w:szCs w:val="28"/>
        </w:rPr>
        <w:t>]</w:t>
      </w:r>
      <w:r>
        <w:rPr>
          <w:szCs w:val="28"/>
        </w:rPr>
        <w:t>.</w:t>
      </w:r>
    </w:p>
    <w:p w:rsidR="00DF0A75" w:rsidRDefault="00DF0A75" w:rsidP="00C924C8">
      <w:pPr>
        <w:ind w:firstLine="709"/>
        <w:jc w:val="both"/>
      </w:pPr>
      <w:r>
        <w:t>Повітрообмін зварювальних цехів належить розраховувати на розведення шкідливих речовин, не вловлених місцевими витяжними пристроями, до рівня ГДК.</w:t>
      </w:r>
    </w:p>
    <w:p w:rsidR="00DF0A75" w:rsidRPr="00DF0A75" w:rsidRDefault="00DF0A75" w:rsidP="00C924C8">
      <w:pPr>
        <w:ind w:firstLine="709"/>
        <w:jc w:val="both"/>
        <w:sectPr w:rsidR="00DF0A75" w:rsidRPr="00DF0A75" w:rsidSect="005872DF">
          <w:footerReference w:type="default" r:id="rId118"/>
          <w:pgSz w:w="11906" w:h="16838"/>
          <w:pgMar w:top="794" w:right="737" w:bottom="340" w:left="1644" w:header="709" w:footer="0" w:gutter="0"/>
          <w:pgBorders>
            <w:top w:val="single" w:sz="12" w:space="21" w:color="auto"/>
            <w:left w:val="single" w:sz="12" w:space="21" w:color="auto"/>
            <w:bottom w:val="single" w:sz="12" w:space="0" w:color="auto"/>
            <w:right w:val="single" w:sz="12" w:space="19" w:color="auto"/>
          </w:pgBorders>
          <w:cols w:space="708"/>
          <w:docGrid w:linePitch="381"/>
        </w:sectPr>
      </w:pPr>
      <w:r w:rsidRPr="009E5D18">
        <w:rPr>
          <w:szCs w:val="28"/>
        </w:rPr>
        <w:t>Видалене повітря з виробничих приміщень в атмосферу повинне проходити фільтрацію (очистку) від шкідливих речовин до концен</w:t>
      </w:r>
      <w:r w:rsidRPr="009E5D18">
        <w:rPr>
          <w:szCs w:val="28"/>
        </w:rPr>
        <w:softHyphen/>
        <w:t>трацій,</w:t>
      </w:r>
    </w:p>
    <w:p w:rsidR="00DF0A75" w:rsidRDefault="00DF0A75" w:rsidP="00C924C8">
      <w:pPr>
        <w:ind w:left="0" w:firstLine="709"/>
        <w:jc w:val="both"/>
        <w:rPr>
          <w:szCs w:val="28"/>
        </w:rPr>
      </w:pPr>
      <w:r w:rsidRPr="009E5D18">
        <w:rPr>
          <w:szCs w:val="28"/>
        </w:rPr>
        <w:t>що не перевищуют</w:t>
      </w:r>
      <w:r>
        <w:rPr>
          <w:szCs w:val="28"/>
        </w:rPr>
        <w:t>ь допустимих рівнів викидів.</w:t>
      </w:r>
    </w:p>
    <w:p w:rsidR="00DF0A75" w:rsidRDefault="00DF0A75" w:rsidP="00C924C8">
      <w:pPr>
        <w:ind w:firstLine="709"/>
        <w:jc w:val="both"/>
        <w:rPr>
          <w:szCs w:val="28"/>
        </w:rPr>
      </w:pPr>
      <w:r w:rsidRPr="009E5D18">
        <w:rPr>
          <w:szCs w:val="28"/>
        </w:rPr>
        <w:t xml:space="preserve">Подавання припливного повітря треба здійснювати </w:t>
      </w:r>
      <w:r>
        <w:rPr>
          <w:szCs w:val="28"/>
        </w:rPr>
        <w:t>в</w:t>
      </w:r>
      <w:r w:rsidRPr="009E5D18">
        <w:rPr>
          <w:szCs w:val="28"/>
        </w:rPr>
        <w:t xml:space="preserve"> робочу зону або у напрямку робочої зони.</w:t>
      </w:r>
      <w:r>
        <w:rPr>
          <w:szCs w:val="28"/>
        </w:rPr>
        <w:t xml:space="preserve"> </w:t>
      </w:r>
      <w:r w:rsidRPr="009E5D18">
        <w:rPr>
          <w:szCs w:val="28"/>
        </w:rPr>
        <w:t>Температура повітря, що подається вентиляційними установками, повинна бути не нижче +20 °С, згідно</w:t>
      </w:r>
      <w:r>
        <w:rPr>
          <w:szCs w:val="28"/>
        </w:rPr>
        <w:t xml:space="preserve"> з ДСН 3.3.6.042-99 </w:t>
      </w:r>
      <w:r w:rsidR="00C45253">
        <w:rPr>
          <w:szCs w:val="28"/>
          <w:lang w:val="ru-RU"/>
        </w:rPr>
        <w:t>[18</w:t>
      </w:r>
      <w:r w:rsidRPr="00210C20">
        <w:rPr>
          <w:szCs w:val="28"/>
          <w:lang w:val="ru-RU"/>
        </w:rPr>
        <w:t>]</w:t>
      </w:r>
      <w:r>
        <w:rPr>
          <w:szCs w:val="28"/>
        </w:rPr>
        <w:t>.</w:t>
      </w:r>
    </w:p>
    <w:p w:rsidR="00A93511" w:rsidRPr="00C924C8" w:rsidRDefault="00DF0A75" w:rsidP="00C924C8">
      <w:pPr>
        <w:ind w:firstLine="709"/>
        <w:jc w:val="both"/>
      </w:pPr>
      <w:r>
        <w:t xml:space="preserve">Рівні шуму, ультразвуку та інфразвуку мають відповідати вимогам ДСН 3.3.6.037-99 </w:t>
      </w:r>
      <w:r w:rsidR="00C45253">
        <w:t>[19</w:t>
      </w:r>
      <w:r w:rsidRPr="008867E8">
        <w:t>]</w:t>
      </w:r>
      <w:r>
        <w:t>, а загальної місцевої вібрації – ДСН 3.3.6.037-99</w:t>
      </w:r>
      <w:r w:rsidR="00C45253">
        <w:t xml:space="preserve"> [20</w:t>
      </w:r>
      <w:r w:rsidRPr="008867E8">
        <w:t>]</w:t>
      </w:r>
      <w:r>
        <w:t>.</w:t>
      </w:r>
      <w:r w:rsidR="00C924C8" w:rsidRPr="00C924C8">
        <w:t xml:space="preserve"> </w:t>
      </w:r>
      <w:r>
        <w:rPr>
          <w:szCs w:val="28"/>
        </w:rPr>
        <w:t>Освітлення цехів, майданчиків</w:t>
      </w:r>
      <w:r w:rsidRPr="009E5D18">
        <w:rPr>
          <w:szCs w:val="28"/>
        </w:rPr>
        <w:t xml:space="preserve"> і робочих місць, де проводяться роботи з дугового зварювання, повинно відповідати </w:t>
      </w:r>
      <w:r>
        <w:rPr>
          <w:szCs w:val="28"/>
        </w:rPr>
        <w:t>ДБН В.2.5-28-2018</w:t>
      </w:r>
      <w:r w:rsidR="00C45253">
        <w:rPr>
          <w:szCs w:val="28"/>
        </w:rPr>
        <w:t xml:space="preserve"> [21</w:t>
      </w:r>
      <w:r w:rsidRPr="008867E8">
        <w:rPr>
          <w:szCs w:val="28"/>
        </w:rPr>
        <w:t>]</w:t>
      </w:r>
      <w:r>
        <w:rPr>
          <w:szCs w:val="28"/>
        </w:rPr>
        <w:t>.</w:t>
      </w:r>
    </w:p>
    <w:p w:rsidR="00F05FFB" w:rsidRDefault="00F05FFB" w:rsidP="00C924C8">
      <w:pPr>
        <w:pStyle w:val="a4"/>
        <w:numPr>
          <w:ilvl w:val="1"/>
          <w:numId w:val="40"/>
        </w:numPr>
        <w:spacing w:line="360" w:lineRule="auto"/>
        <w:ind w:right="170" w:firstLine="709"/>
        <w:jc w:val="both"/>
        <w:rPr>
          <w:b/>
        </w:rPr>
      </w:pPr>
      <w:r w:rsidRPr="0071354E">
        <w:rPr>
          <w:b/>
        </w:rPr>
        <w:t>Вимоги до вентиляції</w:t>
      </w:r>
    </w:p>
    <w:p w:rsidR="00F05FFB" w:rsidRPr="0071354E" w:rsidRDefault="00F05FFB" w:rsidP="00C924C8">
      <w:pPr>
        <w:ind w:firstLine="709"/>
        <w:jc w:val="both"/>
        <w:rPr>
          <w:szCs w:val="28"/>
        </w:rPr>
      </w:pPr>
      <w:r w:rsidRPr="0071354E">
        <w:rPr>
          <w:szCs w:val="28"/>
        </w:rPr>
        <w:t>Вимоги до вентиляції цеху мають відповідати ДСТУ 2456–90</w:t>
      </w:r>
      <w:r>
        <w:rPr>
          <w:szCs w:val="28"/>
        </w:rPr>
        <w:t xml:space="preserve"> </w:t>
      </w:r>
      <w:r w:rsidR="00C45253">
        <w:rPr>
          <w:szCs w:val="28"/>
          <w:lang w:val="ru-RU"/>
        </w:rPr>
        <w:t>[22</w:t>
      </w:r>
      <w:r w:rsidRPr="008867E8">
        <w:rPr>
          <w:szCs w:val="28"/>
          <w:lang w:val="ru-RU"/>
        </w:rPr>
        <w:t>]</w:t>
      </w:r>
      <w:r w:rsidRPr="0071354E">
        <w:rPr>
          <w:szCs w:val="28"/>
        </w:rPr>
        <w:t>.</w:t>
      </w:r>
    </w:p>
    <w:p w:rsidR="00F05FFB" w:rsidRPr="0071354E" w:rsidRDefault="00F05FFB" w:rsidP="00C924C8">
      <w:pPr>
        <w:ind w:firstLine="709"/>
        <w:jc w:val="both"/>
        <w:rPr>
          <w:szCs w:val="28"/>
        </w:rPr>
      </w:pPr>
      <w:r w:rsidRPr="0071354E">
        <w:rPr>
          <w:szCs w:val="28"/>
        </w:rPr>
        <w:t>Стан повітря робочої зони повинен відповідати вимогам ГОСТ 12.1.005</w:t>
      </w:r>
      <w:r w:rsidRPr="00E30AF4">
        <w:rPr>
          <w:szCs w:val="28"/>
          <w:lang w:val="ru-RU"/>
        </w:rPr>
        <w:t>-88</w:t>
      </w:r>
      <w:r>
        <w:rPr>
          <w:szCs w:val="28"/>
        </w:rPr>
        <w:t xml:space="preserve"> </w:t>
      </w:r>
      <w:r w:rsidR="00C45253">
        <w:rPr>
          <w:szCs w:val="28"/>
          <w:lang w:val="ru-RU"/>
        </w:rPr>
        <w:t>[23</w:t>
      </w:r>
      <w:r w:rsidRPr="0099369D">
        <w:rPr>
          <w:szCs w:val="28"/>
          <w:lang w:val="ru-RU"/>
        </w:rPr>
        <w:t>]</w:t>
      </w:r>
      <w:r w:rsidRPr="0071354E">
        <w:rPr>
          <w:szCs w:val="28"/>
        </w:rPr>
        <w:t>.</w:t>
      </w:r>
    </w:p>
    <w:p w:rsidR="00F05FFB" w:rsidRPr="0071354E" w:rsidRDefault="00F05FFB" w:rsidP="00C924C8">
      <w:pPr>
        <w:ind w:firstLine="709"/>
        <w:jc w:val="both"/>
        <w:rPr>
          <w:szCs w:val="28"/>
        </w:rPr>
      </w:pPr>
      <w:r w:rsidRPr="0071354E">
        <w:rPr>
          <w:szCs w:val="28"/>
        </w:rPr>
        <w:t>Викиди від устаткування не повинні перевищувати тимча</w:t>
      </w:r>
      <w:r>
        <w:rPr>
          <w:szCs w:val="28"/>
        </w:rPr>
        <w:t>сово погоджених викидів (ТПВ)</w:t>
      </w:r>
      <w:r w:rsidRPr="0071354E">
        <w:rPr>
          <w:szCs w:val="28"/>
        </w:rPr>
        <w:t xml:space="preserve"> і повинні відповідати державним санітарним правилам і нормам ДСП 2001.</w:t>
      </w:r>
    </w:p>
    <w:p w:rsidR="00F05FFB" w:rsidRDefault="00F05FFB" w:rsidP="00C924C8">
      <w:pPr>
        <w:ind w:firstLine="709"/>
        <w:jc w:val="both"/>
        <w:rPr>
          <w:szCs w:val="28"/>
        </w:rPr>
      </w:pPr>
      <w:r w:rsidRPr="00DF085E">
        <w:rPr>
          <w:szCs w:val="28"/>
        </w:rPr>
        <w:t>Контро</w:t>
      </w:r>
      <w:r>
        <w:rPr>
          <w:szCs w:val="28"/>
        </w:rPr>
        <w:t>ль за вмістом шкідливих речовин</w:t>
      </w:r>
      <w:r w:rsidRPr="00DF085E">
        <w:rPr>
          <w:szCs w:val="28"/>
        </w:rPr>
        <w:t xml:space="preserve"> у повітрі робочої зони проводиться згідно з ГОСТ 12.1.005</w:t>
      </w:r>
      <w:r>
        <w:rPr>
          <w:szCs w:val="28"/>
        </w:rPr>
        <w:t xml:space="preserve">-88 </w:t>
      </w:r>
      <w:r w:rsidR="00C45253">
        <w:rPr>
          <w:szCs w:val="28"/>
          <w:lang w:val="ru-RU"/>
        </w:rPr>
        <w:t>[23</w:t>
      </w:r>
      <w:r w:rsidRPr="00E30AF4">
        <w:rPr>
          <w:szCs w:val="28"/>
          <w:lang w:val="ru-RU"/>
        </w:rPr>
        <w:t>]</w:t>
      </w:r>
      <w:r w:rsidRPr="00DF085E">
        <w:rPr>
          <w:szCs w:val="28"/>
        </w:rPr>
        <w:t>. Швидкість руху повітря в робочому прорізі відсмоктувача повинна бути не менш 1,5 м/с.</w:t>
      </w:r>
      <w:r>
        <w:rPr>
          <w:szCs w:val="28"/>
        </w:rPr>
        <w:t xml:space="preserve"> </w:t>
      </w:r>
      <w:r w:rsidRPr="00DF085E">
        <w:rPr>
          <w:szCs w:val="28"/>
        </w:rPr>
        <w:t>Для постів автоматичного зварювання на стендах, необхідно пристрій місцевої</w:t>
      </w:r>
      <w:r>
        <w:rPr>
          <w:szCs w:val="28"/>
        </w:rPr>
        <w:t xml:space="preserve"> витяжної вентиляції, при цьому</w:t>
      </w:r>
      <w:r w:rsidRPr="00DF085E">
        <w:rPr>
          <w:szCs w:val="28"/>
        </w:rPr>
        <w:t xml:space="preserve"> насадка</w:t>
      </w:r>
      <w:r>
        <w:rPr>
          <w:szCs w:val="28"/>
        </w:rPr>
        <w:t xml:space="preserve"> всмоктувача</w:t>
      </w:r>
      <w:r w:rsidRPr="00DF085E">
        <w:rPr>
          <w:szCs w:val="28"/>
        </w:rPr>
        <w:t xml:space="preserve"> витяжної вентиляції розташовується поблизу зварювально</w:t>
      </w:r>
      <w:r>
        <w:rPr>
          <w:szCs w:val="28"/>
        </w:rPr>
        <w:t>ї головки. Повітрообмін на 1 кг н</w:t>
      </w:r>
      <w:r w:rsidRPr="00DF085E">
        <w:rPr>
          <w:szCs w:val="28"/>
        </w:rPr>
        <w:t>аплавленого металу при використанні вище зазначених зварювальних матеріалів складає  100 м</w:t>
      </w:r>
      <w:r w:rsidRPr="00DF085E">
        <w:rPr>
          <w:szCs w:val="28"/>
          <w:vertAlign w:val="superscript"/>
        </w:rPr>
        <w:t>3</w:t>
      </w:r>
      <w:r w:rsidRPr="00DF085E">
        <w:rPr>
          <w:szCs w:val="28"/>
        </w:rPr>
        <w:t>.</w:t>
      </w:r>
    </w:p>
    <w:p w:rsidR="00F05FFB" w:rsidRDefault="00F05FFB" w:rsidP="00C924C8">
      <w:pPr>
        <w:pStyle w:val="a4"/>
        <w:numPr>
          <w:ilvl w:val="1"/>
          <w:numId w:val="40"/>
        </w:numPr>
        <w:spacing w:line="360" w:lineRule="auto"/>
        <w:ind w:right="170" w:firstLine="709"/>
        <w:jc w:val="both"/>
        <w:rPr>
          <w:b/>
        </w:rPr>
      </w:pPr>
      <w:r>
        <w:rPr>
          <w:b/>
        </w:rPr>
        <w:t>Вимоги до мікроклімату</w:t>
      </w:r>
    </w:p>
    <w:p w:rsidR="00F05FFB" w:rsidRDefault="00F05FFB" w:rsidP="00C924C8">
      <w:pPr>
        <w:ind w:firstLine="709"/>
        <w:jc w:val="both"/>
      </w:pPr>
      <w:r w:rsidRPr="004627A9">
        <w:t>Нормування параметрів мікр</w:t>
      </w:r>
      <w:r>
        <w:t>оклімату здійснюється згідно ДСН 3.3.6.042-99</w:t>
      </w:r>
      <w:r w:rsidRPr="004627A9">
        <w:t>. Встановлені оп</w:t>
      </w:r>
      <w:r>
        <w:t xml:space="preserve">тимальні та допустимі параметри </w:t>
      </w:r>
      <w:r w:rsidRPr="004627A9">
        <w:t>мікроклімату. </w:t>
      </w:r>
      <w:r>
        <w:t xml:space="preserve">Мікрокліматичні </w:t>
      </w:r>
      <w:r w:rsidRPr="00AE2732">
        <w:t>умови виробн</w:t>
      </w:r>
      <w:r>
        <w:t xml:space="preserve">ичих приміщень характеризуються такими </w:t>
      </w:r>
      <w:r w:rsidRPr="00AE2732">
        <w:t>показниками:</w:t>
      </w:r>
    </w:p>
    <w:p w:rsidR="00F05FFB" w:rsidRDefault="00F05FFB" w:rsidP="00C924C8">
      <w:pPr>
        <w:ind w:firstLine="709"/>
        <w:jc w:val="both"/>
        <w:rPr>
          <w:szCs w:val="28"/>
          <w:lang w:val="ru-RU"/>
        </w:rPr>
      </w:pPr>
      <w:r>
        <w:rPr>
          <w:szCs w:val="28"/>
        </w:rPr>
        <w:t xml:space="preserve">- </w:t>
      </w:r>
      <w:r w:rsidRPr="00AE2732">
        <w:rPr>
          <w:szCs w:val="28"/>
        </w:rPr>
        <w:t>температура повітря,</w:t>
      </w:r>
    </w:p>
    <w:p w:rsidR="00C924C8" w:rsidRPr="00C924C8" w:rsidRDefault="00C924C8" w:rsidP="00C924C8">
      <w:pPr>
        <w:ind w:firstLine="709"/>
        <w:jc w:val="both"/>
        <w:rPr>
          <w:lang w:val="ru-RU"/>
        </w:rPr>
        <w:sectPr w:rsidR="00C924C8" w:rsidRPr="00C924C8" w:rsidSect="005872DF">
          <w:footerReference w:type="default" r:id="rId119"/>
          <w:pgSz w:w="11906" w:h="16838"/>
          <w:pgMar w:top="794" w:right="737" w:bottom="340" w:left="1644" w:header="709" w:footer="0" w:gutter="0"/>
          <w:pgBorders>
            <w:top w:val="single" w:sz="12" w:space="21" w:color="auto"/>
            <w:left w:val="single" w:sz="12" w:space="21" w:color="auto"/>
            <w:bottom w:val="single" w:sz="12" w:space="0" w:color="auto"/>
            <w:right w:val="single" w:sz="12" w:space="19" w:color="auto"/>
          </w:pgBorders>
          <w:cols w:space="708"/>
          <w:docGrid w:linePitch="381"/>
        </w:sectPr>
      </w:pPr>
    </w:p>
    <w:p w:rsidR="00F05FFB" w:rsidRPr="00AE2732" w:rsidRDefault="00F05FFB" w:rsidP="00C924C8">
      <w:pPr>
        <w:ind w:firstLine="709"/>
        <w:jc w:val="both"/>
        <w:rPr>
          <w:szCs w:val="28"/>
        </w:rPr>
      </w:pPr>
      <w:r w:rsidRPr="00AE2732">
        <w:rPr>
          <w:szCs w:val="28"/>
        </w:rPr>
        <w:t xml:space="preserve">- відносна вологість повітря, </w:t>
      </w:r>
    </w:p>
    <w:p w:rsidR="00F05FFB" w:rsidRPr="00AE2732" w:rsidRDefault="00F05FFB" w:rsidP="00C924C8">
      <w:pPr>
        <w:ind w:firstLine="709"/>
        <w:jc w:val="both"/>
        <w:rPr>
          <w:szCs w:val="28"/>
        </w:rPr>
      </w:pPr>
      <w:r w:rsidRPr="00AE2732">
        <w:rPr>
          <w:szCs w:val="28"/>
        </w:rPr>
        <w:t xml:space="preserve">- швидкість руху повітря, </w:t>
      </w:r>
    </w:p>
    <w:p w:rsidR="00F05FFB" w:rsidRPr="00AE2732" w:rsidRDefault="00F05FFB" w:rsidP="00C924C8">
      <w:pPr>
        <w:ind w:firstLine="709"/>
        <w:jc w:val="both"/>
        <w:rPr>
          <w:szCs w:val="28"/>
        </w:rPr>
      </w:pPr>
      <w:r w:rsidRPr="00AE2732">
        <w:rPr>
          <w:szCs w:val="28"/>
        </w:rPr>
        <w:t xml:space="preserve">- інтенсивність теплового (інфрачервоного) опромінення, </w:t>
      </w:r>
    </w:p>
    <w:p w:rsidR="00F05FFB" w:rsidRPr="00AE2732" w:rsidRDefault="00F05FFB" w:rsidP="00C924C8">
      <w:pPr>
        <w:ind w:firstLine="709"/>
        <w:jc w:val="both"/>
        <w:rPr>
          <w:szCs w:val="28"/>
        </w:rPr>
      </w:pPr>
      <w:r w:rsidRPr="00AE2732">
        <w:rPr>
          <w:szCs w:val="28"/>
        </w:rPr>
        <w:t xml:space="preserve">- температура поверхні. </w:t>
      </w:r>
    </w:p>
    <w:p w:rsidR="00F05FFB" w:rsidRPr="00AE2732" w:rsidRDefault="00F05FFB" w:rsidP="00C924C8">
      <w:pPr>
        <w:ind w:firstLine="709"/>
        <w:jc w:val="both"/>
        <w:rPr>
          <w:szCs w:val="28"/>
        </w:rPr>
      </w:pPr>
      <w:r w:rsidRPr="00AE2732">
        <w:rPr>
          <w:szCs w:val="28"/>
        </w:rPr>
        <w:t>Для робочої зони виробничих приміщень встановлюються оптимальні та допустимі мікрокліматичні умови з урахуванням важкості виконуваної роботи та періоду року. При одночасному виконанні в робочій зоні робіт різної категорії важкості рівні показників мікроклімату повинні встановлюватись з урахуванням найбільш чисельної групи працівників. </w:t>
      </w:r>
    </w:p>
    <w:p w:rsidR="00F05FFB" w:rsidRDefault="00F05FFB" w:rsidP="00C924C8">
      <w:pPr>
        <w:ind w:firstLine="709"/>
        <w:jc w:val="both"/>
        <w:rPr>
          <w:szCs w:val="28"/>
        </w:rPr>
      </w:pPr>
      <w:r>
        <w:rPr>
          <w:szCs w:val="28"/>
        </w:rPr>
        <w:t>В зв’язку з технологічними особливостями та економічною недоцільністю застосування оптимальних параметрів мікроклімату, для нашого виробництва приймаються допустимі параметри.</w:t>
      </w:r>
    </w:p>
    <w:p w:rsidR="00A93511" w:rsidRDefault="00F05FFB" w:rsidP="00C924C8">
      <w:pPr>
        <w:ind w:firstLine="709"/>
        <w:jc w:val="both"/>
        <w:sectPr w:rsidR="00A93511" w:rsidSect="005872DF">
          <w:footerReference w:type="default" r:id="rId120"/>
          <w:pgSz w:w="11906" w:h="16838"/>
          <w:pgMar w:top="794" w:right="737" w:bottom="340" w:left="1644" w:header="709" w:footer="0" w:gutter="0"/>
          <w:pgBorders>
            <w:top w:val="single" w:sz="12" w:space="21" w:color="auto"/>
            <w:left w:val="single" w:sz="12" w:space="21" w:color="auto"/>
            <w:bottom w:val="single" w:sz="12" w:space="0" w:color="auto"/>
            <w:right w:val="single" w:sz="12" w:space="19" w:color="auto"/>
          </w:pgBorders>
          <w:cols w:space="708"/>
          <w:docGrid w:linePitch="381"/>
        </w:sectPr>
      </w:pPr>
      <w:r w:rsidRPr="00582964">
        <w:rPr>
          <w:szCs w:val="28"/>
        </w:rPr>
        <w:t>Величини показників, які характеризують допустимі мікрокліматичні умови, встановлюються для постійних і непостійних робочих</w:t>
      </w:r>
      <w:r>
        <w:rPr>
          <w:szCs w:val="28"/>
        </w:rPr>
        <w:t xml:space="preserve"> місць. </w:t>
      </w:r>
      <w:r w:rsidRPr="00582964">
        <w:rPr>
          <w:szCs w:val="28"/>
        </w:rPr>
        <w:t>Перепад температури повітря по висоті робочої зони при забезпеченні допустимих умов мікроклімату не повинен бути більше 3° C для всіх категорій робіт, а по горизонталі робочої зони та протягом робочої зміни - виходити за межі допустимих температур для даної катего</w:t>
      </w:r>
      <w:r>
        <w:rPr>
          <w:szCs w:val="28"/>
        </w:rPr>
        <w:t xml:space="preserve">рії роботи. </w:t>
      </w:r>
      <w:r w:rsidRPr="00582964">
        <w:rPr>
          <w:szCs w:val="28"/>
        </w:rPr>
        <w:t>Т</w:t>
      </w:r>
      <w:r>
        <w:rPr>
          <w:szCs w:val="28"/>
        </w:rPr>
        <w:t xml:space="preserve">емпература внутрішніх поверхонь </w:t>
      </w:r>
      <w:r w:rsidRPr="00582964">
        <w:rPr>
          <w:szCs w:val="28"/>
        </w:rPr>
        <w:t>приміщень (стіни, підлога,</w:t>
      </w:r>
      <w:r>
        <w:rPr>
          <w:szCs w:val="28"/>
        </w:rPr>
        <w:t xml:space="preserve"> </w:t>
      </w:r>
      <w:r w:rsidRPr="00582964">
        <w:rPr>
          <w:szCs w:val="28"/>
        </w:rPr>
        <w:t>стеля), а також температура зовнішніх поверхонь технологічного устаткування або його захисних обладнань (екранів і т. ін.) не повинна</w:t>
      </w:r>
      <w:r>
        <w:rPr>
          <w:szCs w:val="28"/>
        </w:rPr>
        <w:t xml:space="preserve"> виходити за межі до</w:t>
      </w:r>
      <w:r w:rsidRPr="00F05FFB">
        <w:rPr>
          <w:szCs w:val="28"/>
        </w:rPr>
        <w:t xml:space="preserve"> </w:t>
      </w:r>
      <w:r w:rsidRPr="00582964">
        <w:rPr>
          <w:szCs w:val="28"/>
        </w:rPr>
        <w:t>допустимих величин температури повітря для даної кате</w:t>
      </w:r>
      <w:r>
        <w:rPr>
          <w:szCs w:val="28"/>
        </w:rPr>
        <w:t xml:space="preserve">горії робіт. </w:t>
      </w:r>
      <w:r w:rsidRPr="00582964">
        <w:rPr>
          <w:szCs w:val="28"/>
        </w:rPr>
        <w:t>Інтенсивність теплового опромінення працюючих від</w:t>
      </w:r>
      <w:r>
        <w:rPr>
          <w:szCs w:val="28"/>
        </w:rPr>
        <w:t xml:space="preserve"> </w:t>
      </w:r>
      <w:r w:rsidRPr="00582964">
        <w:rPr>
          <w:szCs w:val="28"/>
        </w:rPr>
        <w:t>нагрітих поверхонь технологічного устаткування, освітлювальних приладів, інсоляція від засклених огороджень не повинна перевищувати 35,0 Вт/м</w:t>
      </w:r>
      <w:r w:rsidRPr="00B872E3">
        <w:rPr>
          <w:szCs w:val="28"/>
          <w:vertAlign w:val="superscript"/>
        </w:rPr>
        <w:t>2</w:t>
      </w:r>
      <w:r w:rsidRPr="00582964">
        <w:rPr>
          <w:szCs w:val="28"/>
        </w:rPr>
        <w:t xml:space="preserve"> - при опроміненні 50 % та більше поверхні тіла, 70 Вт/м</w:t>
      </w:r>
      <w:r w:rsidRPr="00B872E3">
        <w:rPr>
          <w:szCs w:val="28"/>
          <w:vertAlign w:val="superscript"/>
        </w:rPr>
        <w:t>2</w:t>
      </w:r>
      <w:r w:rsidRPr="00582964">
        <w:rPr>
          <w:szCs w:val="28"/>
        </w:rPr>
        <w:t xml:space="preserve"> - при величині опромінюваної поверхні від 25 до 50 %, та 100 Вт/м</w:t>
      </w:r>
      <w:r w:rsidRPr="00B872E3">
        <w:rPr>
          <w:szCs w:val="28"/>
          <w:vertAlign w:val="superscript"/>
        </w:rPr>
        <w:t>2</w:t>
      </w:r>
      <w:r w:rsidRPr="00582964">
        <w:rPr>
          <w:szCs w:val="28"/>
        </w:rPr>
        <w:t xml:space="preserve"> - при опроміненні не</w:t>
      </w:r>
      <w:r w:rsidRPr="00F05FFB">
        <w:rPr>
          <w:szCs w:val="28"/>
        </w:rPr>
        <w:t xml:space="preserve"> </w:t>
      </w:r>
      <w:r w:rsidRPr="00582964">
        <w:rPr>
          <w:szCs w:val="28"/>
        </w:rPr>
        <w:t>більше 25 % поверхні тіла працюючого. При наявності джерел з інтенсивністю 35,0 Вт/м</w:t>
      </w:r>
      <w:r w:rsidRPr="00B872E3">
        <w:rPr>
          <w:szCs w:val="28"/>
          <w:vertAlign w:val="superscript"/>
        </w:rPr>
        <w:t>2</w:t>
      </w:r>
      <w:r w:rsidRPr="00582964">
        <w:rPr>
          <w:szCs w:val="28"/>
        </w:rPr>
        <w:t xml:space="preserve"> і більше температура повітря на постійних робочих місцях не повинна перевищувати верхніх меж оптимальних</w:t>
      </w:r>
      <w:r w:rsidRPr="00F05FFB">
        <w:rPr>
          <w:szCs w:val="28"/>
        </w:rPr>
        <w:t xml:space="preserve"> </w:t>
      </w:r>
      <w:r w:rsidRPr="00582964">
        <w:rPr>
          <w:szCs w:val="28"/>
        </w:rPr>
        <w:t>значень для теплого періоду</w:t>
      </w:r>
      <w:r>
        <w:rPr>
          <w:szCs w:val="28"/>
        </w:rPr>
        <w:t xml:space="preserve"> </w:t>
      </w:r>
      <w:r w:rsidRPr="00582964">
        <w:rPr>
          <w:szCs w:val="28"/>
        </w:rPr>
        <w:t>року,</w:t>
      </w:r>
      <w:r>
        <w:rPr>
          <w:szCs w:val="28"/>
        </w:rPr>
        <w:t xml:space="preserve"> на непостій-</w:t>
      </w:r>
    </w:p>
    <w:p w:rsidR="00A93511" w:rsidRPr="00EA049C" w:rsidRDefault="00F05FFB" w:rsidP="00C924C8">
      <w:pPr>
        <w:ind w:firstLine="709"/>
        <w:jc w:val="both"/>
        <w:rPr>
          <w:szCs w:val="28"/>
        </w:rPr>
      </w:pPr>
      <w:r w:rsidRPr="00582964">
        <w:rPr>
          <w:szCs w:val="28"/>
        </w:rPr>
        <w:t>них - верхніх меж допустимих значень для постійних робочих місць. При наявності відкритих джерел випромінювання (нагрітий метал, скло, відкрите полум'я) допускається інтенсивність опромінення до 140,0 Вт/м</w:t>
      </w:r>
      <w:r w:rsidRPr="00B872E3">
        <w:rPr>
          <w:szCs w:val="28"/>
          <w:vertAlign w:val="superscript"/>
        </w:rPr>
        <w:t>2</w:t>
      </w:r>
      <w:r w:rsidRPr="00582964">
        <w:rPr>
          <w:szCs w:val="28"/>
        </w:rPr>
        <w:t xml:space="preserve">. Величина опромінюваної площі не повинна перевищувати 25 % поверхні тіла працюючого при обов'язковому використанні індивідуальних засобів захисту (спецодяг, окуляри, щитки). У виробничих приміщеннях, які розташовані в районах з середньою максимальною температурою найбільш жаркого місяця вище 25° C згідно </w:t>
      </w:r>
      <w:r>
        <w:rPr>
          <w:szCs w:val="28"/>
        </w:rPr>
        <w:t xml:space="preserve">з БНіП </w:t>
      </w:r>
      <w:r w:rsidRPr="00582964">
        <w:rPr>
          <w:szCs w:val="28"/>
        </w:rPr>
        <w:t xml:space="preserve"> допускаються відхилення від величин показників м</w:t>
      </w:r>
      <w:r>
        <w:rPr>
          <w:szCs w:val="28"/>
        </w:rPr>
        <w:t xml:space="preserve">ікроклімату, вказаних </w:t>
      </w:r>
      <w:r w:rsidRPr="00582964">
        <w:rPr>
          <w:szCs w:val="28"/>
        </w:rPr>
        <w:t xml:space="preserve"> для даної категорії робіт, але не більше ніж на 3° C. При цьому швидкість руху повітря повинна бути збільшена на 1,1 м/сек., а відносна вологість повітря знижена на 5 % при підвищенні температури на кожний градус вище верхньої межі допустимих температ</w:t>
      </w:r>
      <w:r>
        <w:rPr>
          <w:szCs w:val="28"/>
        </w:rPr>
        <w:t>ур повітря</w:t>
      </w:r>
      <w:r w:rsidR="00C45253">
        <w:rPr>
          <w:szCs w:val="28"/>
        </w:rPr>
        <w:t xml:space="preserve"> [13</w:t>
      </w:r>
      <w:r w:rsidRPr="00E30AF4">
        <w:rPr>
          <w:szCs w:val="28"/>
        </w:rPr>
        <w:t>]</w:t>
      </w:r>
      <w:r>
        <w:rPr>
          <w:szCs w:val="28"/>
        </w:rPr>
        <w:t xml:space="preserve">. </w:t>
      </w:r>
    </w:p>
    <w:p w:rsidR="00EA049C" w:rsidRDefault="00EA049C" w:rsidP="00C924C8">
      <w:pPr>
        <w:pStyle w:val="1"/>
        <w:numPr>
          <w:ilvl w:val="0"/>
          <w:numId w:val="40"/>
        </w:numPr>
        <w:spacing w:before="0"/>
        <w:ind w:firstLine="709"/>
        <w:jc w:val="both"/>
      </w:pPr>
      <w:bookmarkStart w:id="97" w:name="_Toc74683264"/>
      <w:bookmarkStart w:id="98" w:name="_Toc74683408"/>
      <w:bookmarkStart w:id="99" w:name="_Toc74743098"/>
      <w:r>
        <w:t>Інженерні рішення для забезпечення безпеки праці</w:t>
      </w:r>
      <w:bookmarkEnd w:id="97"/>
      <w:bookmarkEnd w:id="98"/>
      <w:bookmarkEnd w:id="99"/>
    </w:p>
    <w:p w:rsidR="00EA049C" w:rsidRDefault="00EA049C" w:rsidP="00C924C8">
      <w:pPr>
        <w:ind w:firstLine="709"/>
        <w:jc w:val="both"/>
      </w:pPr>
      <w:r>
        <w:t xml:space="preserve">Для захисту очей, шкіряного покриву голови і шиї від випромінювання дуги та від бризок розплавленого металу зварники використовують спеціальні ручні та наголовні щитки (маски), які виготовлені у відповідності з вимогами ДСТУ </w:t>
      </w:r>
      <w:r>
        <w:rPr>
          <w:lang w:val="en-US"/>
        </w:rPr>
        <w:t>EN</w:t>
      </w:r>
      <w:r>
        <w:t xml:space="preserve"> 175-2001, основними з яких є захисні характеристики.</w:t>
      </w:r>
    </w:p>
    <w:p w:rsidR="00EA049C" w:rsidRDefault="00EA049C" w:rsidP="00C924C8">
      <w:pPr>
        <w:ind w:firstLine="709"/>
        <w:jc w:val="both"/>
      </w:pPr>
      <w:r>
        <w:t>Найбільш важливим та відповідальним елементом щитків є скляні світлофільтри, призначені для захисту очей від ультрафіолетового та інфра</w:t>
      </w:r>
      <w:r w:rsidRPr="00742D74">
        <w:t xml:space="preserve"> </w:t>
      </w:r>
      <w:r>
        <w:t xml:space="preserve">червоного випромінювання. Світлове випромінювання дуги повинно бути послаблене світлофільтрами у 10 разів. Для автоматичного і механізованого зварювання в аргоні обираємо світлофільтр типу С-9, який підходить по параметрам режиму зварювання (сила струму </w:t>
      </w:r>
      <w:r>
        <w:rPr>
          <w:lang w:val="en-US"/>
        </w:rPr>
        <w:t>I</w:t>
      </w:r>
      <w:r>
        <w:t xml:space="preserve"> = 275 – 350 А).</w:t>
      </w:r>
    </w:p>
    <w:p w:rsidR="00EA049C" w:rsidRDefault="00EA049C" w:rsidP="00C924C8">
      <w:pPr>
        <w:ind w:firstLine="709"/>
        <w:jc w:val="both"/>
      </w:pPr>
      <w:r>
        <w:t xml:space="preserve">Захисний одяг, що використовують під час зварювання та споріднених процесів повинен відповідати вимогам ДСТУ </w:t>
      </w:r>
      <w:r>
        <w:rPr>
          <w:lang w:val="en-US"/>
        </w:rPr>
        <w:t>EN</w:t>
      </w:r>
      <w:r>
        <w:t xml:space="preserve"> </w:t>
      </w:r>
      <w:r>
        <w:rPr>
          <w:lang w:val="en-US"/>
        </w:rPr>
        <w:t>ISO</w:t>
      </w:r>
      <w:r>
        <w:t xml:space="preserve"> 11611:2016</w:t>
      </w:r>
      <w:r w:rsidR="00C45253">
        <w:t xml:space="preserve"> [24</w:t>
      </w:r>
      <w:r w:rsidRPr="00E30AF4">
        <w:t>]</w:t>
      </w:r>
      <w:r>
        <w:t>.</w:t>
      </w:r>
    </w:p>
    <w:p w:rsidR="00EA049C" w:rsidRDefault="00EA049C" w:rsidP="00C924C8">
      <w:pPr>
        <w:ind w:firstLine="709"/>
        <w:jc w:val="both"/>
      </w:pPr>
      <w:r>
        <w:t>Для відсмоктування ЗА буде  використовуватись місцева вентиляція.</w:t>
      </w:r>
    </w:p>
    <w:p w:rsidR="00EA049C" w:rsidRPr="00EA049C" w:rsidRDefault="00EA049C" w:rsidP="00C924C8">
      <w:pPr>
        <w:ind w:firstLine="709"/>
        <w:jc w:val="both"/>
        <w:sectPr w:rsidR="00EA049C" w:rsidRPr="00EA049C" w:rsidSect="005872DF">
          <w:footerReference w:type="default" r:id="rId121"/>
          <w:pgSz w:w="11906" w:h="16838"/>
          <w:pgMar w:top="794" w:right="737" w:bottom="340" w:left="1644" w:header="709" w:footer="0" w:gutter="0"/>
          <w:pgBorders>
            <w:top w:val="single" w:sz="12" w:space="21" w:color="auto"/>
            <w:left w:val="single" w:sz="12" w:space="21" w:color="auto"/>
            <w:bottom w:val="single" w:sz="12" w:space="0" w:color="auto"/>
            <w:right w:val="single" w:sz="12" w:space="19" w:color="auto"/>
          </w:pgBorders>
          <w:cols w:space="708"/>
          <w:docGrid w:linePitch="381"/>
        </w:sectPr>
      </w:pPr>
    </w:p>
    <w:p w:rsidR="00EA049C" w:rsidRDefault="00EA049C" w:rsidP="00C924C8">
      <w:pPr>
        <w:pStyle w:val="1"/>
        <w:numPr>
          <w:ilvl w:val="0"/>
          <w:numId w:val="40"/>
        </w:numPr>
        <w:spacing w:before="0"/>
        <w:ind w:firstLine="709"/>
        <w:jc w:val="both"/>
      </w:pPr>
      <w:bookmarkStart w:id="100" w:name="_Toc74683265"/>
      <w:bookmarkStart w:id="101" w:name="_Toc74683409"/>
      <w:bookmarkStart w:id="102" w:name="_Toc74743099"/>
      <w:r>
        <w:t>Пожежна безпека</w:t>
      </w:r>
      <w:bookmarkEnd w:id="100"/>
      <w:bookmarkEnd w:id="101"/>
      <w:bookmarkEnd w:id="102"/>
    </w:p>
    <w:p w:rsidR="00A93511" w:rsidRPr="00EA049C" w:rsidRDefault="00EA049C" w:rsidP="00C924C8">
      <w:pPr>
        <w:ind w:firstLine="709"/>
        <w:jc w:val="both"/>
        <w:rPr>
          <w:szCs w:val="24"/>
        </w:rPr>
      </w:pPr>
      <w:r w:rsidRPr="00881344">
        <w:rPr>
          <w:szCs w:val="24"/>
        </w:rPr>
        <w:t xml:space="preserve">Згідно з </w:t>
      </w:r>
      <w:r>
        <w:rPr>
          <w:szCs w:val="24"/>
        </w:rPr>
        <w:t xml:space="preserve">ДСТУ Б В.1.1-36:2016 </w:t>
      </w:r>
      <w:r w:rsidR="00C45253">
        <w:rPr>
          <w:szCs w:val="24"/>
        </w:rPr>
        <w:t>[25</w:t>
      </w:r>
      <w:r w:rsidRPr="00E30AF4">
        <w:rPr>
          <w:szCs w:val="24"/>
        </w:rPr>
        <w:t>]</w:t>
      </w:r>
      <w:r w:rsidRPr="00881344">
        <w:rPr>
          <w:szCs w:val="24"/>
        </w:rPr>
        <w:t xml:space="preserve"> приміщення, у яких виконуються зварювальні роботи, за вимогами вибухопожежної небезпеки належить до категорії Г (негорючі речовини й матеріали у гарячому, розжареному, розплавленому станах, процеси обробки яких супроводжуються виділенням променистої теплоти, іскор та полум΄я; горючі гази, рідини, тверді речовини, які спалюються чи утилізуються у вигляді палива).</w:t>
      </w:r>
    </w:p>
    <w:p w:rsidR="00EA049C" w:rsidRDefault="00EA049C" w:rsidP="00C924C8">
      <w:pPr>
        <w:ind w:firstLine="709"/>
        <w:jc w:val="both"/>
        <w:rPr>
          <w:rFonts w:cs="Times New Roman"/>
          <w:szCs w:val="28"/>
        </w:rPr>
      </w:pPr>
      <w:r w:rsidRPr="00881344">
        <w:rPr>
          <w:rFonts w:eastAsia="Times New Roman"/>
          <w:szCs w:val="24"/>
        </w:rPr>
        <w:t xml:space="preserve">Згідно з </w:t>
      </w:r>
      <w:r>
        <w:rPr>
          <w:rFonts w:eastAsia="Times New Roman"/>
          <w:szCs w:val="24"/>
        </w:rPr>
        <w:t>ДНАОП 0.00-1.21-98</w:t>
      </w:r>
      <w:r w:rsidRPr="00881344">
        <w:rPr>
          <w:rFonts w:eastAsia="Times New Roman"/>
          <w:szCs w:val="24"/>
        </w:rPr>
        <w:t xml:space="preserve"> у приміщенні виділяється зона ІІ-ІІа, де оберт</w:t>
      </w:r>
      <w:r>
        <w:rPr>
          <w:rFonts w:eastAsia="Times New Roman"/>
          <w:szCs w:val="24"/>
        </w:rPr>
        <w:t xml:space="preserve">аються тверді горючі речовини. </w:t>
      </w:r>
      <w:r w:rsidRPr="00881344">
        <w:rPr>
          <w:rFonts w:eastAsia="Times New Roman"/>
          <w:szCs w:val="24"/>
        </w:rPr>
        <w:t>Категорія за БЕМЗ (безпечний експериментальний зазор між</w:t>
      </w:r>
      <w:r>
        <w:rPr>
          <w:rFonts w:eastAsia="Times New Roman"/>
          <w:szCs w:val="24"/>
        </w:rPr>
        <w:t xml:space="preserve"> </w:t>
      </w:r>
      <w:r w:rsidRPr="00881344">
        <w:rPr>
          <w:rFonts w:eastAsia="Times New Roman"/>
          <w:szCs w:val="24"/>
        </w:rPr>
        <w:t xml:space="preserve">фланцями оболонки, мм) – ПА (&gt; </w:t>
      </w:r>
      <w:smartTag w:uri="urn:schemas-microsoft-com:office:smarttags" w:element="metricconverter">
        <w:smartTagPr>
          <w:attr w:name="ProductID" w:val="0,9 мм"/>
        </w:smartTagPr>
        <w:r w:rsidRPr="00881344">
          <w:rPr>
            <w:rFonts w:eastAsia="Times New Roman"/>
            <w:szCs w:val="24"/>
          </w:rPr>
          <w:t>0,9 мм</w:t>
        </w:r>
      </w:smartTag>
      <w:r w:rsidRPr="00881344">
        <w:rPr>
          <w:rFonts w:eastAsia="Times New Roman"/>
          <w:szCs w:val="24"/>
        </w:rPr>
        <w:t>). Група вибухобезпеки сумішей (за температурою самозапалювання) – ТІ (ТС) В &gt; 450 ˚С. Ступінь вогнестійкості будівлі – І (не допускається</w:t>
      </w:r>
      <w:r>
        <w:rPr>
          <w:rFonts w:eastAsia="Times New Roman"/>
          <w:szCs w:val="24"/>
        </w:rPr>
        <w:t xml:space="preserve"> </w:t>
      </w:r>
      <w:r w:rsidRPr="00881344">
        <w:rPr>
          <w:rFonts w:eastAsia="Times New Roman"/>
          <w:szCs w:val="24"/>
        </w:rPr>
        <w:t>поширення вогню на основні будівельні конструкції), мінімально допустиме обмеження вогнестійкості – 2,5 год, максимально допустиме обмеження поширення</w:t>
      </w:r>
      <w:r w:rsidRPr="00F11396">
        <w:rPr>
          <w:rFonts w:cs="Times New Roman"/>
          <w:szCs w:val="28"/>
        </w:rPr>
        <w:t xml:space="preserve"> вогню для внутрішніх стін – 25 см</w:t>
      </w:r>
      <w:r>
        <w:rPr>
          <w:rFonts w:cs="Times New Roman"/>
          <w:szCs w:val="28"/>
        </w:rPr>
        <w:t>.</w:t>
      </w:r>
    </w:p>
    <w:p w:rsidR="00EA049C" w:rsidRDefault="00EA049C" w:rsidP="00C924C8">
      <w:pPr>
        <w:ind w:firstLine="709"/>
        <w:jc w:val="both"/>
      </w:pPr>
      <w:r>
        <w:t>Пожежна безпека забезпечується:</w:t>
      </w:r>
    </w:p>
    <w:p w:rsidR="00EA049C" w:rsidRDefault="00EA049C" w:rsidP="00C924C8">
      <w:pPr>
        <w:pStyle w:val="a4"/>
        <w:numPr>
          <w:ilvl w:val="0"/>
          <w:numId w:val="38"/>
        </w:numPr>
        <w:spacing w:line="360" w:lineRule="auto"/>
        <w:ind w:right="170" w:firstLine="709"/>
        <w:jc w:val="both"/>
      </w:pPr>
      <w:r>
        <w:t>Запобігання спалаху ізоляції при КЗ за рахунок максимального струменевого захисту;</w:t>
      </w:r>
    </w:p>
    <w:p w:rsidR="00EA049C" w:rsidRPr="00F11396" w:rsidRDefault="00EA049C" w:rsidP="00C924C8">
      <w:pPr>
        <w:pStyle w:val="a4"/>
        <w:numPr>
          <w:ilvl w:val="0"/>
          <w:numId w:val="38"/>
        </w:numPr>
        <w:spacing w:line="360" w:lineRule="auto"/>
        <w:ind w:right="170" w:firstLine="709"/>
        <w:jc w:val="both"/>
      </w:pPr>
      <w:r w:rsidRPr="00F11396">
        <w:t>запобігання утворення горючого середовища за рахунок надійної герметизації обладнання, обмеженням застосування і зберігання горючих і вибухонебезпечних речовин;</w:t>
      </w:r>
    </w:p>
    <w:p w:rsidR="00EA049C" w:rsidRDefault="00EA049C" w:rsidP="00C924C8">
      <w:pPr>
        <w:pStyle w:val="a4"/>
        <w:numPr>
          <w:ilvl w:val="0"/>
          <w:numId w:val="38"/>
        </w:numPr>
        <w:spacing w:line="360" w:lineRule="auto"/>
        <w:ind w:right="170" w:firstLine="709"/>
        <w:jc w:val="both"/>
      </w:pPr>
      <w:r w:rsidRPr="00F11396">
        <w:t>застосування пожежної сигналізації з датчиком (ИДФ-І, ДПІД і др.);</w:t>
      </w:r>
    </w:p>
    <w:p w:rsidR="00EA049C" w:rsidRDefault="00EA049C" w:rsidP="00C924C8">
      <w:pPr>
        <w:pStyle w:val="a4"/>
        <w:numPr>
          <w:ilvl w:val="0"/>
          <w:numId w:val="38"/>
        </w:numPr>
        <w:spacing w:line="360" w:lineRule="auto"/>
        <w:ind w:firstLine="709"/>
        <w:jc w:val="both"/>
      </w:pPr>
      <w:r w:rsidRPr="00F11396">
        <w:t xml:space="preserve">використанням вогнегасників (клас пожежі В): ОХП-10, ОХВП-10, ОВП-7, ОХ-7, ОП-10А; для класу пожежі Е вогнегасники типу УО, ОП-10А (вибрати тип і кількість відповідно до </w:t>
      </w:r>
      <w:r>
        <w:t>НАБП Б.03.002-2007</w:t>
      </w:r>
      <w:r w:rsidRPr="00F11396">
        <w:t>).</w:t>
      </w:r>
      <w:r w:rsidRPr="00EA049C">
        <w:t xml:space="preserve"> </w:t>
      </w:r>
    </w:p>
    <w:p w:rsidR="00EA049C" w:rsidRPr="00EA049C" w:rsidRDefault="00EA049C" w:rsidP="00C924C8">
      <w:pPr>
        <w:ind w:firstLine="709"/>
        <w:jc w:val="both"/>
        <w:sectPr w:rsidR="00EA049C" w:rsidRPr="00EA049C" w:rsidSect="005872DF">
          <w:footerReference w:type="default" r:id="rId122"/>
          <w:pgSz w:w="11906" w:h="16838"/>
          <w:pgMar w:top="794" w:right="737" w:bottom="340" w:left="1644" w:header="709" w:footer="0" w:gutter="0"/>
          <w:pgBorders>
            <w:top w:val="single" w:sz="12" w:space="21" w:color="auto"/>
            <w:left w:val="single" w:sz="12" w:space="21" w:color="auto"/>
            <w:bottom w:val="single" w:sz="12" w:space="0" w:color="auto"/>
            <w:right w:val="single" w:sz="12" w:space="19" w:color="auto"/>
          </w:pgBorders>
          <w:cols w:space="708"/>
          <w:docGrid w:linePitch="381"/>
        </w:sectPr>
      </w:pPr>
      <w:r w:rsidRPr="00F11396">
        <w:t>При організації технологічного процесу дотримуються усіх вимог електростатичної  іскробезпеки</w:t>
      </w:r>
      <w:r>
        <w:t>.</w:t>
      </w:r>
    </w:p>
    <w:p w:rsidR="00EA049C" w:rsidRPr="00F11396" w:rsidRDefault="00EA049C" w:rsidP="00C924C8">
      <w:pPr>
        <w:ind w:firstLine="709"/>
        <w:jc w:val="both"/>
      </w:pPr>
      <w:r w:rsidRPr="00F11396">
        <w:t>Передбачається також аварійне зливання пожежонебезпечних рідин, аварійне втравлювання горючих газів із апаратури.</w:t>
      </w:r>
    </w:p>
    <w:p w:rsidR="00EA049C" w:rsidRDefault="00EA049C" w:rsidP="00C924C8">
      <w:pPr>
        <w:ind w:firstLine="709"/>
        <w:jc w:val="both"/>
      </w:pPr>
      <w:r w:rsidRPr="00F11396">
        <w:t>Рекомендована періодична очистка робочого місця цеху, апаратури від горючих відходів, відкладання пилу, вилучення пожежонебезпечних відходів виробництва, заміна ЛВЖ і ГЖ на пожежонебезпечні технічні миючі засоби</w:t>
      </w:r>
      <w:r>
        <w:t>.</w:t>
      </w:r>
    </w:p>
    <w:p w:rsidR="00EA049C" w:rsidRDefault="00EA049C" w:rsidP="00C924C8">
      <w:pPr>
        <w:ind w:firstLine="709"/>
        <w:jc w:val="both"/>
      </w:pPr>
      <w:r w:rsidRPr="00F11396">
        <w:t>Приміщення обладнується засобами колективного та індивідуального захисту людей від небезпечних факторів пожежі та протидимного захисту.</w:t>
      </w:r>
    </w:p>
    <w:p w:rsidR="00EA049C" w:rsidRDefault="00EA049C" w:rsidP="00C924C8">
      <w:pPr>
        <w:ind w:firstLine="709"/>
        <w:jc w:val="both"/>
      </w:pPr>
      <w:r>
        <w:t>Тип виконання електрообладнання в приміщенні повинен відповідати класу зони пожежо- та вибухонебезпечності.</w:t>
      </w:r>
    </w:p>
    <w:p w:rsidR="00EA049C" w:rsidRDefault="00EA049C" w:rsidP="00C924C8">
      <w:pPr>
        <w:ind w:firstLine="709"/>
        <w:jc w:val="both"/>
      </w:pPr>
      <w:r>
        <w:t>На дільницях виробничого приміщення, де застосовується зварювання, передбачаємо встановлення протипожежних щитів, укомплектованих вуглекислотними вогнегасниками, баграми, ломами, відрами, сокирами. Біля щитів передбачаємо наявність ящиків з піском, сухість якого регулярно перевіряється. Для гасіння можливих пожеж передбачаємо також використання азбестових покривал.</w:t>
      </w:r>
    </w:p>
    <w:p w:rsidR="00EA049C" w:rsidRDefault="00EA049C" w:rsidP="00C924C8">
      <w:pPr>
        <w:ind w:firstLine="709"/>
        <w:jc w:val="both"/>
      </w:pPr>
      <w:r>
        <w:t>Для автоматичного виявлення пожеж в виробничому приміщенні, в якому виконується зварювання, передбачаємо наявність датчиків, які своєчасно сповіщають про виниклу пожежу і дають команду на вмикання автоматичної системи гасіння пожежі.</w:t>
      </w:r>
    </w:p>
    <w:p w:rsidR="00A93511" w:rsidRDefault="00A93511" w:rsidP="00C924C8">
      <w:pPr>
        <w:pStyle w:val="1"/>
        <w:ind w:left="0" w:firstLine="709"/>
        <w:jc w:val="both"/>
        <w:sectPr w:rsidR="00A93511" w:rsidSect="005872DF">
          <w:footerReference w:type="default" r:id="rId123"/>
          <w:pgSz w:w="11906" w:h="16838"/>
          <w:pgMar w:top="794" w:right="737" w:bottom="340" w:left="1644" w:header="709" w:footer="0" w:gutter="0"/>
          <w:pgBorders>
            <w:top w:val="single" w:sz="12" w:space="21" w:color="auto"/>
            <w:left w:val="single" w:sz="12" w:space="21" w:color="auto"/>
            <w:bottom w:val="single" w:sz="12" w:space="0" w:color="auto"/>
            <w:right w:val="single" w:sz="12" w:space="19" w:color="auto"/>
          </w:pgBorders>
          <w:cols w:space="708"/>
          <w:docGrid w:linePitch="381"/>
        </w:sectPr>
      </w:pPr>
    </w:p>
    <w:p w:rsidR="00A93511" w:rsidRDefault="00EA049C" w:rsidP="00C924C8">
      <w:pPr>
        <w:pStyle w:val="1"/>
        <w:ind w:left="0" w:firstLine="709"/>
      </w:pPr>
      <w:bookmarkStart w:id="103" w:name="_Toc74683266"/>
      <w:bookmarkStart w:id="104" w:name="_Toc74683410"/>
      <w:bookmarkStart w:id="105" w:name="_Toc74743100"/>
      <w:r>
        <w:t>Висновок</w:t>
      </w:r>
      <w:bookmarkEnd w:id="103"/>
      <w:bookmarkEnd w:id="104"/>
      <w:bookmarkEnd w:id="105"/>
    </w:p>
    <w:p w:rsidR="00EA049C" w:rsidRDefault="00EA049C" w:rsidP="00C924C8">
      <w:pPr>
        <w:tabs>
          <w:tab w:val="left" w:pos="284"/>
        </w:tabs>
        <w:ind w:firstLine="709"/>
        <w:jc w:val="both"/>
      </w:pPr>
      <w:r>
        <w:t>В дипломному проекті розроблено технологію виготовлення корпусу електричного генератора.</w:t>
      </w:r>
    </w:p>
    <w:p w:rsidR="00EA049C" w:rsidRDefault="00EA049C" w:rsidP="00C924C8">
      <w:pPr>
        <w:tabs>
          <w:tab w:val="left" w:pos="284"/>
        </w:tabs>
        <w:ind w:firstLine="709"/>
        <w:jc w:val="both"/>
      </w:pPr>
      <w:r>
        <w:t>Виконано конструкторсько-технологічний аналіз виробу, обрано і проаналізовано основний матеріал. Вдосконалено технологію виготовлення виробу за рахунок заміни механізованого дугового зварювання плавким електродом в аргоні на автоматизоване дугове зварювання плавким електрод</w:t>
      </w:r>
      <w:r w:rsidR="002A0ED0">
        <w:t>ом в аргоні з використанням зварювальних роботів, що дозволяє:</w:t>
      </w:r>
    </w:p>
    <w:p w:rsidR="002A0ED0" w:rsidRDefault="002A0ED0" w:rsidP="00C924C8">
      <w:pPr>
        <w:pStyle w:val="a4"/>
        <w:numPr>
          <w:ilvl w:val="0"/>
          <w:numId w:val="36"/>
        </w:numPr>
        <w:tabs>
          <w:tab w:val="left" w:pos="284"/>
          <w:tab w:val="left" w:pos="993"/>
        </w:tabs>
        <w:spacing w:line="360" w:lineRule="auto"/>
        <w:ind w:left="142" w:firstLine="567"/>
        <w:jc w:val="both"/>
      </w:pPr>
      <w:r>
        <w:t>збільшити продуктивність зварювання;</w:t>
      </w:r>
    </w:p>
    <w:p w:rsidR="002A0ED0" w:rsidRDefault="002A0ED0" w:rsidP="00C924C8">
      <w:pPr>
        <w:pStyle w:val="a4"/>
        <w:numPr>
          <w:ilvl w:val="0"/>
          <w:numId w:val="36"/>
        </w:numPr>
        <w:tabs>
          <w:tab w:val="left" w:pos="284"/>
          <w:tab w:val="left" w:pos="993"/>
        </w:tabs>
        <w:spacing w:line="360" w:lineRule="auto"/>
        <w:ind w:left="142" w:firstLine="567"/>
        <w:jc w:val="both"/>
      </w:pPr>
      <w:r>
        <w:t>покращити якість зварних швів;</w:t>
      </w:r>
    </w:p>
    <w:p w:rsidR="002A0ED0" w:rsidRDefault="002A0ED0" w:rsidP="00C924C8">
      <w:pPr>
        <w:pStyle w:val="a4"/>
        <w:numPr>
          <w:ilvl w:val="0"/>
          <w:numId w:val="36"/>
        </w:numPr>
        <w:tabs>
          <w:tab w:val="left" w:pos="284"/>
          <w:tab w:val="left" w:pos="993"/>
        </w:tabs>
        <w:spacing w:line="360" w:lineRule="auto"/>
        <w:ind w:left="142" w:firstLine="567"/>
        <w:jc w:val="both"/>
      </w:pPr>
      <w:r>
        <w:t>зменшити пагубний вплив шкідливих факторів процесу на робітників.</w:t>
      </w:r>
    </w:p>
    <w:p w:rsidR="002A0ED0" w:rsidRDefault="002A0ED0" w:rsidP="00C924C8">
      <w:pPr>
        <w:tabs>
          <w:tab w:val="left" w:pos="284"/>
        </w:tabs>
        <w:ind w:firstLine="709"/>
        <w:jc w:val="both"/>
      </w:pPr>
      <w:r>
        <w:t>З урахуванням сучасних технологій та стандартів обрав найбільш доцільний спосіб зварювання, найбільш доцільні зварювальні матеріали, складально-зварювальне та інше обладнання.</w:t>
      </w:r>
    </w:p>
    <w:p w:rsidR="002A0ED0" w:rsidRDefault="002A0ED0" w:rsidP="00C924C8">
      <w:pPr>
        <w:tabs>
          <w:tab w:val="left" w:pos="284"/>
        </w:tabs>
        <w:ind w:firstLine="709"/>
        <w:jc w:val="both"/>
      </w:pPr>
      <w:r>
        <w:t xml:space="preserve">Зроблено розрахунок технологічної собівартості, питомих капіталовкладень і визначення економічної доцільності проектного рішення. </w:t>
      </w:r>
    </w:p>
    <w:p w:rsidR="002A0ED0" w:rsidRPr="00EA049C" w:rsidRDefault="002A0ED0" w:rsidP="00C924C8">
      <w:pPr>
        <w:tabs>
          <w:tab w:val="left" w:pos="284"/>
        </w:tabs>
        <w:ind w:firstLine="709"/>
        <w:jc w:val="both"/>
        <w:sectPr w:rsidR="002A0ED0" w:rsidRPr="00EA049C" w:rsidSect="005872DF">
          <w:footerReference w:type="default" r:id="rId124"/>
          <w:pgSz w:w="11906" w:h="16838"/>
          <w:pgMar w:top="794" w:right="737" w:bottom="340" w:left="1644" w:header="709" w:footer="0" w:gutter="0"/>
          <w:pgBorders>
            <w:top w:val="single" w:sz="12" w:space="21" w:color="auto"/>
            <w:left w:val="single" w:sz="12" w:space="21" w:color="auto"/>
            <w:bottom w:val="single" w:sz="12" w:space="0" w:color="auto"/>
            <w:right w:val="single" w:sz="12" w:space="19" w:color="auto"/>
          </w:pgBorders>
          <w:cols w:space="708"/>
          <w:docGrid w:linePitch="381"/>
        </w:sectPr>
      </w:pPr>
      <w:r>
        <w:t>Розроблено і впроваджено сучасні заходи для забезпечення охорони праці і техніки безпеки при виробництві виробу.</w:t>
      </w:r>
    </w:p>
    <w:p w:rsidR="002A0ED0" w:rsidRDefault="002A0ED0" w:rsidP="00C924C8">
      <w:pPr>
        <w:pStyle w:val="1"/>
        <w:ind w:left="0" w:firstLine="0"/>
        <w:jc w:val="both"/>
      </w:pPr>
      <w:bookmarkStart w:id="106" w:name="_Toc74683267"/>
      <w:bookmarkStart w:id="107" w:name="_Toc74683411"/>
      <w:bookmarkStart w:id="108" w:name="_Toc74743101"/>
      <w:r>
        <w:t>Список літератури</w:t>
      </w:r>
      <w:bookmarkEnd w:id="106"/>
      <w:bookmarkEnd w:id="107"/>
      <w:bookmarkEnd w:id="108"/>
    </w:p>
    <w:p w:rsidR="007B734E" w:rsidRPr="00A071BE" w:rsidRDefault="007B734E" w:rsidP="00C924C8">
      <w:pPr>
        <w:pStyle w:val="a4"/>
        <w:numPr>
          <w:ilvl w:val="0"/>
          <w:numId w:val="4"/>
        </w:numPr>
        <w:tabs>
          <w:tab w:val="left" w:pos="1701"/>
        </w:tabs>
        <w:spacing w:line="360" w:lineRule="auto"/>
        <w:ind w:left="284" w:right="170" w:firstLine="850"/>
        <w:jc w:val="both"/>
      </w:pPr>
      <w:r>
        <w:t>Конспект лекцій з дисципліни «Зварювання спеціальних матеріалів». Автор: Бойко В. П.</w:t>
      </w:r>
    </w:p>
    <w:p w:rsidR="007B734E" w:rsidRPr="00C53E21" w:rsidRDefault="007B734E" w:rsidP="00C924C8">
      <w:pPr>
        <w:pStyle w:val="a4"/>
        <w:numPr>
          <w:ilvl w:val="0"/>
          <w:numId w:val="4"/>
        </w:numPr>
        <w:tabs>
          <w:tab w:val="left" w:pos="1701"/>
        </w:tabs>
        <w:spacing w:line="360" w:lineRule="auto"/>
        <w:ind w:left="284" w:right="170" w:firstLine="850"/>
        <w:jc w:val="both"/>
      </w:pPr>
      <w:r>
        <w:t>Проектування електричних машин: навч. Посіб. / Д. В. Ципленков, О. Б. Іванов, О. В. Бобров, В. В. Кузнецов, В. В. Артемчук, М. О. Баб’як; Нац. техн. ун-т «Дніпровська політехніка». – Д.: НТУ «ДП», 2020. – 408с.</w:t>
      </w:r>
    </w:p>
    <w:p w:rsidR="007B734E" w:rsidRPr="0076332B" w:rsidRDefault="00F71671" w:rsidP="00C924C8">
      <w:pPr>
        <w:pStyle w:val="a4"/>
        <w:numPr>
          <w:ilvl w:val="0"/>
          <w:numId w:val="4"/>
        </w:numPr>
        <w:tabs>
          <w:tab w:val="left" w:pos="1701"/>
        </w:tabs>
        <w:spacing w:line="360" w:lineRule="auto"/>
        <w:ind w:left="284" w:right="170" w:firstLine="850"/>
        <w:jc w:val="both"/>
        <w:rPr>
          <w:rStyle w:val="a8"/>
          <w:color w:val="auto"/>
          <w:u w:val="none"/>
        </w:rPr>
      </w:pPr>
      <w:hyperlink r:id="rId125" w:history="1">
        <w:r w:rsidR="007B734E" w:rsidRPr="00C95A90">
          <w:rPr>
            <w:rStyle w:val="a8"/>
          </w:rPr>
          <w:t>http://metallicheckiy-portal.ru/marki_metallov/alu/AMg5</w:t>
        </w:r>
      </w:hyperlink>
    </w:p>
    <w:p w:rsidR="007B734E" w:rsidRDefault="007B734E" w:rsidP="00C924C8">
      <w:pPr>
        <w:pStyle w:val="a4"/>
        <w:numPr>
          <w:ilvl w:val="0"/>
          <w:numId w:val="4"/>
        </w:numPr>
        <w:tabs>
          <w:tab w:val="left" w:pos="1701"/>
        </w:tabs>
        <w:spacing w:line="360" w:lineRule="auto"/>
        <w:ind w:left="284" w:right="170" w:firstLine="850"/>
        <w:jc w:val="both"/>
      </w:pPr>
      <w:r>
        <w:rPr>
          <w:lang w:val="ru-RU"/>
        </w:rPr>
        <w:t>Рабкин Д. М., Игнатьэв В. Г., Довбищенко И. В. Дуговая сварка алюминия и его сплавов. – М.: Машиностроение, 1982. – 95 с., ил. – Б-ка електросварщика.</w:t>
      </w:r>
    </w:p>
    <w:p w:rsidR="007B734E" w:rsidRPr="00FA6101" w:rsidRDefault="007B734E" w:rsidP="00C924C8">
      <w:pPr>
        <w:pStyle w:val="a4"/>
        <w:numPr>
          <w:ilvl w:val="0"/>
          <w:numId w:val="4"/>
        </w:numPr>
        <w:tabs>
          <w:tab w:val="left" w:pos="1701"/>
        </w:tabs>
        <w:spacing w:line="360" w:lineRule="auto"/>
        <w:ind w:left="284" w:right="170" w:firstLine="850"/>
        <w:jc w:val="both"/>
      </w:pPr>
      <w:r>
        <w:rPr>
          <w:lang w:val="ru-RU"/>
        </w:rPr>
        <w:t>Китаев А. М., Китаев Я. А. Справочная книга сварщика. – М.: Машиностроение, 1985. – 256 с., ил. (Серия справочников для робочих).</w:t>
      </w:r>
    </w:p>
    <w:p w:rsidR="007B734E" w:rsidRPr="00B8096F" w:rsidRDefault="00F71671" w:rsidP="00C924C8">
      <w:pPr>
        <w:pStyle w:val="a4"/>
        <w:numPr>
          <w:ilvl w:val="0"/>
          <w:numId w:val="4"/>
        </w:numPr>
        <w:tabs>
          <w:tab w:val="left" w:pos="1701"/>
        </w:tabs>
        <w:spacing w:line="360" w:lineRule="auto"/>
        <w:ind w:left="284" w:right="170" w:firstLine="850"/>
        <w:jc w:val="both"/>
        <w:rPr>
          <w:rStyle w:val="a8"/>
          <w:color w:val="auto"/>
          <w:u w:val="none"/>
        </w:rPr>
      </w:pPr>
      <w:hyperlink r:id="rId126" w:history="1">
        <w:r w:rsidR="007B734E" w:rsidRPr="00C473E1">
          <w:rPr>
            <w:rStyle w:val="a8"/>
          </w:rPr>
          <w:t>https://prom.ua/ua/p1061803908-svarochnyj-pozitsioner-100.html?&amp;primelead=Mg</w:t>
        </w:r>
      </w:hyperlink>
    </w:p>
    <w:p w:rsidR="007B734E" w:rsidRPr="00F073BE" w:rsidRDefault="00F71671" w:rsidP="00C924C8">
      <w:pPr>
        <w:pStyle w:val="a4"/>
        <w:numPr>
          <w:ilvl w:val="0"/>
          <w:numId w:val="4"/>
        </w:numPr>
        <w:tabs>
          <w:tab w:val="left" w:pos="1701"/>
        </w:tabs>
        <w:spacing w:line="360" w:lineRule="auto"/>
        <w:ind w:left="284" w:right="170" w:firstLine="850"/>
        <w:jc w:val="both"/>
      </w:pPr>
      <w:hyperlink r:id="rId127" w:history="1">
        <w:r w:rsidR="007B734E" w:rsidRPr="009B5A31">
          <w:rPr>
            <w:rStyle w:val="a8"/>
          </w:rPr>
          <w:t>https://hotline.ua/tools-tiski-strubciny/topex-12a575/</w:t>
        </w:r>
      </w:hyperlink>
    </w:p>
    <w:p w:rsidR="007B734E" w:rsidRPr="00DB1FBE" w:rsidRDefault="00F71671" w:rsidP="00C924C8">
      <w:pPr>
        <w:pStyle w:val="a4"/>
        <w:numPr>
          <w:ilvl w:val="0"/>
          <w:numId w:val="4"/>
        </w:numPr>
        <w:tabs>
          <w:tab w:val="left" w:pos="1701"/>
        </w:tabs>
        <w:spacing w:line="360" w:lineRule="auto"/>
        <w:ind w:left="284" w:right="170" w:firstLine="850"/>
        <w:jc w:val="both"/>
      </w:pPr>
      <w:hyperlink r:id="rId128" w:history="1">
        <w:r w:rsidR="007B734E" w:rsidRPr="009B5A31">
          <w:rPr>
            <w:rStyle w:val="a8"/>
          </w:rPr>
          <w:t>https://teslaweld.in.ua/ua/p735747347-poluavtomaticheskij-svarochnyj-apparat.html</w:t>
        </w:r>
      </w:hyperlink>
    </w:p>
    <w:p w:rsidR="007B734E" w:rsidRPr="006312E1" w:rsidRDefault="00F71671" w:rsidP="00C924C8">
      <w:pPr>
        <w:pStyle w:val="a4"/>
        <w:numPr>
          <w:ilvl w:val="0"/>
          <w:numId w:val="4"/>
        </w:numPr>
        <w:tabs>
          <w:tab w:val="left" w:pos="1701"/>
        </w:tabs>
        <w:spacing w:line="360" w:lineRule="auto"/>
        <w:ind w:left="284" w:right="170" w:firstLine="850"/>
        <w:jc w:val="both"/>
        <w:rPr>
          <w:rStyle w:val="a8"/>
          <w:color w:val="auto"/>
          <w:u w:val="none"/>
        </w:rPr>
      </w:pPr>
      <w:hyperlink r:id="rId129" w:history="1">
        <w:r w:rsidR="007B734E" w:rsidRPr="009B5A31">
          <w:rPr>
            <w:rStyle w:val="a8"/>
          </w:rPr>
          <w:t>https://www.ebay.com/itm/323907280240</w:t>
        </w:r>
      </w:hyperlink>
    </w:p>
    <w:p w:rsidR="006312E1" w:rsidRPr="006312E1" w:rsidRDefault="00F71671" w:rsidP="00C924C8">
      <w:pPr>
        <w:pStyle w:val="a4"/>
        <w:numPr>
          <w:ilvl w:val="0"/>
          <w:numId w:val="4"/>
        </w:numPr>
        <w:tabs>
          <w:tab w:val="left" w:pos="1701"/>
        </w:tabs>
        <w:spacing w:line="360" w:lineRule="auto"/>
        <w:ind w:left="284" w:right="170" w:firstLine="850"/>
        <w:jc w:val="both"/>
        <w:rPr>
          <w:rStyle w:val="a8"/>
          <w:color w:val="auto"/>
          <w:u w:val="none"/>
        </w:rPr>
      </w:pPr>
      <w:hyperlink r:id="rId130" w:history="1">
        <w:r w:rsidR="006312E1" w:rsidRPr="00C6588D">
          <w:rPr>
            <w:rStyle w:val="a8"/>
          </w:rPr>
          <w:t>http://timtec.com.ua/products/welding-cells/wrc-hs-s/</w:t>
        </w:r>
      </w:hyperlink>
    </w:p>
    <w:p w:rsidR="006312E1" w:rsidRPr="006312E1" w:rsidRDefault="00F71671" w:rsidP="00C924C8">
      <w:pPr>
        <w:pStyle w:val="a4"/>
        <w:numPr>
          <w:ilvl w:val="0"/>
          <w:numId w:val="4"/>
        </w:numPr>
        <w:tabs>
          <w:tab w:val="left" w:pos="1701"/>
        </w:tabs>
        <w:spacing w:line="360" w:lineRule="auto"/>
        <w:ind w:left="284" w:right="170" w:firstLine="850"/>
        <w:jc w:val="both"/>
        <w:rPr>
          <w:rStyle w:val="a8"/>
          <w:color w:val="auto"/>
          <w:u w:val="none"/>
        </w:rPr>
      </w:pPr>
      <w:hyperlink r:id="rId131" w:history="1">
        <w:r w:rsidR="006312E1" w:rsidRPr="00C6588D">
          <w:rPr>
            <w:rStyle w:val="a8"/>
          </w:rPr>
          <w:t>http://timtec.com.ua/products/welding-cells/wrc-dft-mr/</w:t>
        </w:r>
      </w:hyperlink>
    </w:p>
    <w:p w:rsidR="006312E1" w:rsidRPr="000A6BF4" w:rsidRDefault="009859ED" w:rsidP="00C924C8">
      <w:pPr>
        <w:pStyle w:val="a4"/>
        <w:numPr>
          <w:ilvl w:val="0"/>
          <w:numId w:val="4"/>
        </w:numPr>
        <w:tabs>
          <w:tab w:val="left" w:pos="1701"/>
        </w:tabs>
        <w:spacing w:line="360" w:lineRule="auto"/>
        <w:ind w:left="284" w:right="170" w:firstLine="850"/>
        <w:jc w:val="both"/>
        <w:rPr>
          <w:rStyle w:val="a8"/>
          <w:color w:val="auto"/>
          <w:u w:val="none"/>
        </w:rPr>
      </w:pPr>
      <w:r>
        <w:rPr>
          <w:rStyle w:val="a8"/>
          <w:color w:val="auto"/>
          <w:u w:val="none"/>
        </w:rPr>
        <w:t xml:space="preserve">Методичні вказівки до виконання організаційно-економічного розділу дипломних проектів та курсових робіт з розробки технологічних процесів для студ. зварювального факультету / Уклад.: В. Г. Герасимчук, Л. А. Кузьменко. – К.:ІВЦ </w:t>
      </w:r>
      <w:r w:rsidRPr="009859ED">
        <w:rPr>
          <w:rStyle w:val="a8"/>
          <w:color w:val="auto"/>
          <w:u w:val="none"/>
        </w:rPr>
        <w:t>“</w:t>
      </w:r>
      <w:r>
        <w:rPr>
          <w:rStyle w:val="a8"/>
          <w:color w:val="auto"/>
          <w:u w:val="none"/>
        </w:rPr>
        <w:t>Видавництво «Політехніка»</w:t>
      </w:r>
      <w:r w:rsidRPr="009859ED">
        <w:rPr>
          <w:rStyle w:val="a8"/>
          <w:color w:val="auto"/>
          <w:u w:val="none"/>
        </w:rPr>
        <w:t>”</w:t>
      </w:r>
      <w:r>
        <w:rPr>
          <w:rStyle w:val="a8"/>
          <w:color w:val="auto"/>
          <w:u w:val="none"/>
        </w:rPr>
        <w:t>, 2002. – 20 с.</w:t>
      </w:r>
    </w:p>
    <w:p w:rsidR="009859ED" w:rsidRDefault="007B734E" w:rsidP="00C924C8">
      <w:pPr>
        <w:pStyle w:val="a4"/>
        <w:numPr>
          <w:ilvl w:val="0"/>
          <w:numId w:val="4"/>
        </w:numPr>
        <w:tabs>
          <w:tab w:val="left" w:pos="1701"/>
        </w:tabs>
        <w:spacing w:line="360" w:lineRule="auto"/>
        <w:ind w:left="426" w:right="170" w:firstLine="785"/>
        <w:jc w:val="both"/>
      </w:pPr>
      <w:r>
        <w:t xml:space="preserve"> </w:t>
      </w:r>
      <w:r w:rsidR="009859ED">
        <w:t xml:space="preserve">Охорона праці та цивільний захист: Курс лекцій для студентів зварювальних спеціалізацій: навч. посіб. для студ. Спеціальності 131 «Прикладна механіка», спеціалізацій: «Технології та інжиніринг у </w:t>
      </w:r>
    </w:p>
    <w:p w:rsidR="007B734E" w:rsidRDefault="007B734E" w:rsidP="00C924C8">
      <w:pPr>
        <w:pStyle w:val="a4"/>
        <w:numPr>
          <w:ilvl w:val="0"/>
          <w:numId w:val="4"/>
        </w:numPr>
        <w:tabs>
          <w:tab w:val="left" w:pos="1701"/>
          <w:tab w:val="left" w:pos="2685"/>
        </w:tabs>
        <w:spacing w:line="360" w:lineRule="auto"/>
        <w:ind w:left="426" w:right="170" w:firstLine="785"/>
        <w:jc w:val="both"/>
        <w:sectPr w:rsidR="007B734E" w:rsidSect="005872DF">
          <w:footerReference w:type="default" r:id="rId132"/>
          <w:pgSz w:w="11906" w:h="16838"/>
          <w:pgMar w:top="794" w:right="737" w:bottom="340" w:left="1644" w:header="709" w:footer="0" w:gutter="0"/>
          <w:pgBorders>
            <w:top w:val="single" w:sz="12" w:space="21" w:color="auto"/>
            <w:left w:val="single" w:sz="12" w:space="21" w:color="auto"/>
            <w:bottom w:val="single" w:sz="12" w:space="0" w:color="auto"/>
            <w:right w:val="single" w:sz="12" w:space="19" w:color="auto"/>
          </w:pgBorders>
          <w:cols w:space="708"/>
          <w:docGrid w:linePitch="381"/>
        </w:sectPr>
      </w:pPr>
    </w:p>
    <w:p w:rsidR="00C45253" w:rsidRPr="003D2CAF" w:rsidRDefault="00C45253" w:rsidP="00C924C8">
      <w:pPr>
        <w:pStyle w:val="a4"/>
        <w:tabs>
          <w:tab w:val="left" w:pos="1701"/>
        </w:tabs>
        <w:spacing w:line="360" w:lineRule="auto"/>
        <w:ind w:left="426" w:right="170" w:firstLine="785"/>
        <w:jc w:val="both"/>
      </w:pPr>
      <w:r>
        <w:t>зварюванні», «Автоматизовані технологічні системи у зварюванні», «Споріднені технології зварювання та ресурсозбереження» / О. Г. Левченко; КПІ ім. Ігоря Сікорського. – Київ: КПІ ім. Ігоря Сікорського, 2018. – 370 с.</w:t>
      </w:r>
    </w:p>
    <w:p w:rsidR="00C45253" w:rsidRDefault="00C45253" w:rsidP="00C924C8">
      <w:pPr>
        <w:pStyle w:val="a4"/>
        <w:numPr>
          <w:ilvl w:val="0"/>
          <w:numId w:val="4"/>
        </w:numPr>
        <w:tabs>
          <w:tab w:val="left" w:pos="1701"/>
          <w:tab w:val="left" w:pos="2685"/>
        </w:tabs>
        <w:spacing w:line="360" w:lineRule="auto"/>
        <w:ind w:left="426" w:right="170" w:firstLine="785"/>
        <w:jc w:val="both"/>
      </w:pPr>
      <w:r>
        <w:t>Левченко О.Г. Охорона праці у зварювальному виробництві: Навчальний посібник. – К.: Основа, 2010. – 240 с.</w:t>
      </w:r>
    </w:p>
    <w:p w:rsidR="00C45253" w:rsidRDefault="00C45253" w:rsidP="00C924C8">
      <w:pPr>
        <w:pStyle w:val="a4"/>
        <w:numPr>
          <w:ilvl w:val="0"/>
          <w:numId w:val="4"/>
        </w:numPr>
        <w:tabs>
          <w:tab w:val="left" w:pos="1701"/>
          <w:tab w:val="left" w:pos="2685"/>
        </w:tabs>
        <w:spacing w:line="360" w:lineRule="auto"/>
        <w:ind w:left="426" w:right="170" w:firstLine="785"/>
        <w:jc w:val="both"/>
      </w:pPr>
      <w:r>
        <w:t>Розділ з охорони праці в дипломних роботах: Рекомендації до виконання: навч. посіб. для студ. Спеціальності 131 «Прикладна механіка» (зварювальні та споріднені спеціалізації) / КПІ ім.</w:t>
      </w:r>
    </w:p>
    <w:p w:rsidR="00C45253" w:rsidRDefault="00C45253" w:rsidP="00C924C8">
      <w:pPr>
        <w:pStyle w:val="a4"/>
        <w:numPr>
          <w:ilvl w:val="0"/>
          <w:numId w:val="4"/>
        </w:numPr>
        <w:tabs>
          <w:tab w:val="left" w:pos="1701"/>
          <w:tab w:val="left" w:pos="2685"/>
        </w:tabs>
        <w:spacing w:line="360" w:lineRule="auto"/>
        <w:ind w:left="426" w:right="170" w:firstLine="785"/>
        <w:jc w:val="both"/>
      </w:pPr>
      <w:r>
        <w:t>ДБН В.2.2-28:2010. Будинки адміністративного та побутового призначення.</w:t>
      </w:r>
    </w:p>
    <w:p w:rsidR="00C45253" w:rsidRDefault="00C45253" w:rsidP="00C924C8">
      <w:pPr>
        <w:pStyle w:val="a4"/>
        <w:numPr>
          <w:ilvl w:val="0"/>
          <w:numId w:val="4"/>
        </w:numPr>
        <w:tabs>
          <w:tab w:val="left" w:pos="1701"/>
          <w:tab w:val="left" w:pos="2685"/>
        </w:tabs>
        <w:spacing w:line="360" w:lineRule="auto"/>
        <w:ind w:left="426" w:right="170" w:firstLine="785"/>
        <w:jc w:val="both"/>
      </w:pPr>
      <w:r>
        <w:t>ДБН В.2.5-67:2013. Опалення, вентиляція та кондиціонування.</w:t>
      </w:r>
    </w:p>
    <w:p w:rsidR="00C45253" w:rsidRDefault="00C45253" w:rsidP="00C924C8">
      <w:pPr>
        <w:pStyle w:val="a4"/>
        <w:numPr>
          <w:ilvl w:val="0"/>
          <w:numId w:val="4"/>
        </w:numPr>
        <w:tabs>
          <w:tab w:val="left" w:pos="1701"/>
          <w:tab w:val="left" w:pos="2685"/>
        </w:tabs>
        <w:spacing w:line="360" w:lineRule="auto"/>
        <w:ind w:left="426" w:right="170" w:firstLine="785"/>
        <w:jc w:val="both"/>
      </w:pPr>
      <w:r>
        <w:t>ДСН 3.3.6.042-99. Державні санітарні норми мікроклімату виробничих приміщень.</w:t>
      </w:r>
    </w:p>
    <w:p w:rsidR="00C45253" w:rsidRDefault="00C45253" w:rsidP="00C924C8">
      <w:pPr>
        <w:pStyle w:val="a4"/>
        <w:numPr>
          <w:ilvl w:val="0"/>
          <w:numId w:val="4"/>
        </w:numPr>
        <w:tabs>
          <w:tab w:val="left" w:pos="1701"/>
          <w:tab w:val="left" w:pos="2685"/>
        </w:tabs>
        <w:spacing w:line="360" w:lineRule="auto"/>
        <w:ind w:left="426" w:right="170" w:firstLine="785"/>
        <w:jc w:val="both"/>
      </w:pPr>
      <w:r>
        <w:t>ДСН 3.3.6.037-99. Санітарні норми виробничого шуму, ультразвуку та інфразвуку.</w:t>
      </w:r>
    </w:p>
    <w:p w:rsidR="00C45253" w:rsidRDefault="00C45253" w:rsidP="00C924C8">
      <w:pPr>
        <w:pStyle w:val="a4"/>
        <w:numPr>
          <w:ilvl w:val="0"/>
          <w:numId w:val="4"/>
        </w:numPr>
        <w:tabs>
          <w:tab w:val="left" w:pos="1701"/>
          <w:tab w:val="left" w:pos="2685"/>
        </w:tabs>
        <w:spacing w:line="360" w:lineRule="auto"/>
        <w:ind w:left="426" w:right="170" w:firstLine="785"/>
        <w:jc w:val="both"/>
      </w:pPr>
      <w:r>
        <w:t>ДСН 3.3.6.039-99. Державні санітарні норми виробничої загальної та локальної вібрації.</w:t>
      </w:r>
    </w:p>
    <w:p w:rsidR="00C45253" w:rsidRPr="008867E8" w:rsidRDefault="00C45253" w:rsidP="00C924C8">
      <w:pPr>
        <w:pStyle w:val="a4"/>
        <w:numPr>
          <w:ilvl w:val="0"/>
          <w:numId w:val="4"/>
        </w:numPr>
        <w:tabs>
          <w:tab w:val="left" w:pos="1701"/>
        </w:tabs>
        <w:spacing w:line="360" w:lineRule="auto"/>
        <w:ind w:left="426" w:right="170" w:firstLine="785"/>
        <w:jc w:val="both"/>
      </w:pPr>
      <w:r>
        <w:rPr>
          <w:szCs w:val="28"/>
        </w:rPr>
        <w:t>ДБН В.2.5-28-2018. Природне і штучне освітлення.</w:t>
      </w:r>
    </w:p>
    <w:p w:rsidR="00C45253" w:rsidRDefault="00C45253" w:rsidP="00C924C8">
      <w:pPr>
        <w:pStyle w:val="a4"/>
        <w:numPr>
          <w:ilvl w:val="0"/>
          <w:numId w:val="4"/>
        </w:numPr>
        <w:tabs>
          <w:tab w:val="left" w:pos="1701"/>
          <w:tab w:val="left" w:pos="2685"/>
        </w:tabs>
        <w:spacing w:line="360" w:lineRule="auto"/>
        <w:ind w:left="426" w:right="170" w:firstLine="785"/>
        <w:jc w:val="both"/>
      </w:pPr>
      <w:r w:rsidRPr="0071354E">
        <w:rPr>
          <w:szCs w:val="28"/>
        </w:rPr>
        <w:t>ДСТУ 2456–90</w:t>
      </w:r>
      <w:r>
        <w:rPr>
          <w:szCs w:val="28"/>
        </w:rPr>
        <w:t>. Зварювання дугове і електрошлакове. Вимоги безпеки.</w:t>
      </w:r>
    </w:p>
    <w:p w:rsidR="00C45253" w:rsidRDefault="00C45253" w:rsidP="00C924C8">
      <w:pPr>
        <w:pStyle w:val="a4"/>
        <w:numPr>
          <w:ilvl w:val="0"/>
          <w:numId w:val="4"/>
        </w:numPr>
        <w:tabs>
          <w:tab w:val="left" w:pos="1701"/>
          <w:tab w:val="left" w:pos="2685"/>
        </w:tabs>
        <w:spacing w:line="360" w:lineRule="auto"/>
        <w:ind w:left="426" w:right="170" w:firstLine="785"/>
        <w:jc w:val="both"/>
      </w:pPr>
      <w:r w:rsidRPr="0071354E">
        <w:rPr>
          <w:szCs w:val="28"/>
        </w:rPr>
        <w:t>ГОСТ 12.1.005</w:t>
      </w:r>
      <w:r>
        <w:rPr>
          <w:szCs w:val="28"/>
        </w:rPr>
        <w:t>. Загальні санітарно-гігієнічні вимоги до повітря робочої зони.</w:t>
      </w:r>
    </w:p>
    <w:p w:rsidR="00C45253" w:rsidRPr="00E30AF4" w:rsidRDefault="00C45253" w:rsidP="00C924C8">
      <w:pPr>
        <w:pStyle w:val="a4"/>
        <w:numPr>
          <w:ilvl w:val="0"/>
          <w:numId w:val="4"/>
        </w:numPr>
        <w:tabs>
          <w:tab w:val="left" w:pos="1701"/>
        </w:tabs>
        <w:spacing w:line="360" w:lineRule="auto"/>
        <w:ind w:left="426" w:right="170" w:firstLine="785"/>
        <w:jc w:val="both"/>
      </w:pPr>
      <w:r>
        <w:t xml:space="preserve">ДСТУ </w:t>
      </w:r>
      <w:r>
        <w:rPr>
          <w:lang w:val="en-US"/>
        </w:rPr>
        <w:t>EN</w:t>
      </w:r>
      <w:r>
        <w:t xml:space="preserve"> </w:t>
      </w:r>
      <w:r>
        <w:rPr>
          <w:lang w:val="en-US"/>
        </w:rPr>
        <w:t>ISO</w:t>
      </w:r>
      <w:r>
        <w:t xml:space="preserve"> 11611:2016. Одяг захисний для використання під час зварювання та суміжних процесів.</w:t>
      </w:r>
    </w:p>
    <w:p w:rsidR="00C45253" w:rsidRDefault="00C45253" w:rsidP="00C924C8">
      <w:pPr>
        <w:pStyle w:val="a4"/>
        <w:numPr>
          <w:ilvl w:val="0"/>
          <w:numId w:val="4"/>
        </w:numPr>
        <w:tabs>
          <w:tab w:val="left" w:pos="1701"/>
          <w:tab w:val="left" w:pos="2685"/>
        </w:tabs>
        <w:spacing w:line="360" w:lineRule="auto"/>
        <w:ind w:left="426" w:right="170" w:firstLine="785"/>
        <w:jc w:val="both"/>
      </w:pPr>
      <w:r>
        <w:rPr>
          <w:szCs w:val="24"/>
        </w:rPr>
        <w:t>ДСТУ Б В.1.1-36:2016. Визначення категорій приміщень, будинків та зовнішніх установок за вибухопожежною та пожежною небезпекою.</w:t>
      </w:r>
    </w:p>
    <w:p w:rsidR="007B734E" w:rsidRDefault="00C45253" w:rsidP="00C924C8">
      <w:pPr>
        <w:pStyle w:val="a4"/>
        <w:numPr>
          <w:ilvl w:val="0"/>
          <w:numId w:val="4"/>
        </w:numPr>
        <w:tabs>
          <w:tab w:val="left" w:pos="1701"/>
          <w:tab w:val="left" w:pos="2685"/>
        </w:tabs>
        <w:spacing w:line="360" w:lineRule="auto"/>
        <w:ind w:left="426" w:right="170" w:firstLine="785"/>
        <w:jc w:val="both"/>
        <w:sectPr w:rsidR="007B734E" w:rsidSect="005872DF">
          <w:footerReference w:type="default" r:id="rId133"/>
          <w:pgSz w:w="11906" w:h="16838"/>
          <w:pgMar w:top="794" w:right="737" w:bottom="340" w:left="1644" w:header="709" w:footer="0" w:gutter="0"/>
          <w:pgBorders>
            <w:top w:val="single" w:sz="12" w:space="21" w:color="auto"/>
            <w:left w:val="single" w:sz="12" w:space="21" w:color="auto"/>
            <w:bottom w:val="single" w:sz="12" w:space="0" w:color="auto"/>
            <w:right w:val="single" w:sz="12" w:space="19" w:color="auto"/>
          </w:pgBorders>
          <w:cols w:space="708"/>
          <w:docGrid w:linePitch="381"/>
        </w:sectPr>
      </w:pPr>
      <w:r>
        <w:t xml:space="preserve">Виробництво зварних конструкцій. Модуль 2. Курсова робота: рекомендації до виконання </w:t>
      </w:r>
      <w:r w:rsidRPr="000A6BF4">
        <w:rPr>
          <w:lang w:val="ru-RU"/>
        </w:rPr>
        <w:t>[</w:t>
      </w:r>
      <w:r>
        <w:t>Електронний ресурс</w:t>
      </w:r>
      <w:r w:rsidRPr="000A6BF4">
        <w:rPr>
          <w:lang w:val="ru-RU"/>
        </w:rPr>
        <w:t>]</w:t>
      </w:r>
      <w:r>
        <w:t>: навч. посіб. для</w:t>
      </w:r>
    </w:p>
    <w:p w:rsidR="00C45253" w:rsidRDefault="00C45253" w:rsidP="00C924C8">
      <w:pPr>
        <w:pStyle w:val="a4"/>
        <w:spacing w:line="360" w:lineRule="auto"/>
        <w:ind w:left="142" w:right="170" w:firstLine="567"/>
        <w:jc w:val="both"/>
      </w:pPr>
      <w:r>
        <w:t>студ. Спеціальності 131 «Прикладна механіка», спеціалізація «Технології та інжиниринг у зварювання» / К. О. Зворикін, В. О. Гаєвський; КПІ ім. Ігоря Сікорського. – Київ: КПІ ім. Ігоря Сікорського, 2019. – 66с.</w:t>
      </w:r>
    </w:p>
    <w:p w:rsidR="00C45253" w:rsidRDefault="00C45253" w:rsidP="00C924C8">
      <w:pPr>
        <w:pStyle w:val="a4"/>
        <w:numPr>
          <w:ilvl w:val="0"/>
          <w:numId w:val="4"/>
        </w:numPr>
        <w:spacing w:line="360" w:lineRule="auto"/>
        <w:ind w:left="142" w:right="170" w:firstLine="567"/>
        <w:jc w:val="both"/>
      </w:pPr>
      <w:r>
        <w:t>Виробництво зварних когструкцій-3. Засоби механізації зварювального виробництва: методичні вказівки до практичних занять з кредитного модулю навчальної дисципліни «Виробництво зварних конструкцій», для студентів спеціальності 131 «Прикладна механіка», спеціалізації «Технології та інжиніринг у зварюванні» / Укладач: В. В. Лисак- К.: «КПІ ім Ігоря Сікорського, 2020. – 110с.</w:t>
      </w:r>
    </w:p>
    <w:p w:rsidR="00FD3349" w:rsidRPr="00C924C8" w:rsidRDefault="00C45253" w:rsidP="00C924C8">
      <w:pPr>
        <w:pStyle w:val="a4"/>
        <w:numPr>
          <w:ilvl w:val="0"/>
          <w:numId w:val="4"/>
        </w:numPr>
        <w:spacing w:line="360" w:lineRule="auto"/>
        <w:ind w:left="142" w:right="170" w:firstLine="567"/>
        <w:jc w:val="both"/>
      </w:pPr>
      <w:r>
        <w:t xml:space="preserve">Кривов, Г.О. Виробництво зварних конструкцій </w:t>
      </w:r>
      <w:r w:rsidRPr="00C73EA4">
        <w:t>[</w:t>
      </w:r>
      <w:r>
        <w:t>Текс</w:t>
      </w:r>
      <w:r w:rsidRPr="00C73EA4">
        <w:t>т]</w:t>
      </w:r>
      <w:r>
        <w:t xml:space="preserve">: Підручник / Г. О. Кривов, К. О. Зворикін. – К.: КВІЦ, 2012. – 896 с.: 748 іл.: 66 табл.: 3,5 см. – Бібліогр.: с. 874-886. -500 пр. – </w:t>
      </w:r>
      <w:r>
        <w:rPr>
          <w:lang w:val="en-US"/>
        </w:rPr>
        <w:t>ISBN</w:t>
      </w:r>
      <w:r w:rsidRPr="00C73EA4">
        <w:t xml:space="preserve"> 978-966-2003-75-8.</w:t>
      </w:r>
    </w:p>
    <w:p w:rsidR="00C924C8" w:rsidRPr="00F21A77" w:rsidRDefault="00C924C8" w:rsidP="00C924C8">
      <w:pPr>
        <w:jc w:val="both"/>
      </w:pPr>
    </w:p>
    <w:p w:rsidR="00C924C8" w:rsidRPr="00F21A77" w:rsidRDefault="00C924C8" w:rsidP="00C924C8">
      <w:pPr>
        <w:jc w:val="both"/>
      </w:pPr>
    </w:p>
    <w:p w:rsidR="00C924C8" w:rsidRPr="00F21A77" w:rsidRDefault="00C924C8" w:rsidP="00C924C8">
      <w:pPr>
        <w:jc w:val="both"/>
      </w:pPr>
    </w:p>
    <w:p w:rsidR="00C924C8" w:rsidRPr="00F21A77" w:rsidRDefault="00C924C8" w:rsidP="00C924C8">
      <w:pPr>
        <w:jc w:val="both"/>
      </w:pPr>
    </w:p>
    <w:p w:rsidR="00C924C8" w:rsidRPr="00F21A77" w:rsidRDefault="00C924C8" w:rsidP="00C924C8">
      <w:pPr>
        <w:jc w:val="both"/>
      </w:pPr>
    </w:p>
    <w:p w:rsidR="00C924C8" w:rsidRPr="00F21A77" w:rsidRDefault="00C924C8" w:rsidP="00C924C8">
      <w:pPr>
        <w:jc w:val="both"/>
      </w:pPr>
    </w:p>
    <w:p w:rsidR="00C924C8" w:rsidRPr="00F21A77" w:rsidRDefault="00C924C8" w:rsidP="00C924C8">
      <w:pPr>
        <w:jc w:val="both"/>
      </w:pPr>
    </w:p>
    <w:p w:rsidR="00C924C8" w:rsidRPr="00F21A77" w:rsidRDefault="00C924C8" w:rsidP="00C924C8">
      <w:pPr>
        <w:jc w:val="both"/>
      </w:pPr>
    </w:p>
    <w:p w:rsidR="00C924C8" w:rsidRPr="00F21A77" w:rsidRDefault="00C924C8" w:rsidP="00C924C8">
      <w:pPr>
        <w:jc w:val="both"/>
      </w:pPr>
    </w:p>
    <w:p w:rsidR="00C924C8" w:rsidRPr="00F21A77" w:rsidRDefault="00C924C8" w:rsidP="00C924C8">
      <w:pPr>
        <w:jc w:val="both"/>
      </w:pPr>
    </w:p>
    <w:p w:rsidR="00C924C8" w:rsidRPr="00F21A77" w:rsidRDefault="00C924C8" w:rsidP="00C924C8">
      <w:pPr>
        <w:jc w:val="both"/>
      </w:pPr>
    </w:p>
    <w:p w:rsidR="00C924C8" w:rsidRPr="00F21A77" w:rsidRDefault="00C924C8" w:rsidP="00C924C8">
      <w:pPr>
        <w:jc w:val="both"/>
      </w:pPr>
    </w:p>
    <w:p w:rsidR="00C924C8" w:rsidRPr="00F21A77" w:rsidRDefault="00C924C8" w:rsidP="00C924C8">
      <w:pPr>
        <w:jc w:val="both"/>
      </w:pPr>
    </w:p>
    <w:p w:rsidR="00C924C8" w:rsidRPr="00F21A77" w:rsidRDefault="00C924C8" w:rsidP="00C924C8">
      <w:pPr>
        <w:jc w:val="both"/>
      </w:pPr>
    </w:p>
    <w:p w:rsidR="00C924C8" w:rsidRPr="00F21A77" w:rsidRDefault="00C924C8" w:rsidP="00C924C8">
      <w:pPr>
        <w:jc w:val="both"/>
      </w:pPr>
    </w:p>
    <w:p w:rsidR="00C924C8" w:rsidRPr="00F21A77" w:rsidRDefault="00C924C8" w:rsidP="00C924C8">
      <w:pPr>
        <w:jc w:val="both"/>
      </w:pPr>
    </w:p>
    <w:p w:rsidR="00C924C8" w:rsidRPr="00F21A77" w:rsidRDefault="00C924C8" w:rsidP="00C924C8">
      <w:pPr>
        <w:jc w:val="both"/>
      </w:pPr>
    </w:p>
    <w:p w:rsidR="00C924C8" w:rsidRPr="00F21A77" w:rsidRDefault="00C924C8" w:rsidP="00C924C8">
      <w:pPr>
        <w:jc w:val="both"/>
      </w:pPr>
    </w:p>
    <w:p w:rsidR="00C924C8" w:rsidRPr="00F21A77" w:rsidRDefault="00C924C8" w:rsidP="00C924C8">
      <w:pPr>
        <w:jc w:val="both"/>
      </w:pPr>
    </w:p>
    <w:p w:rsidR="00C924C8" w:rsidRPr="00F21A77" w:rsidRDefault="00C924C8" w:rsidP="00C924C8">
      <w:pPr>
        <w:jc w:val="both"/>
      </w:pPr>
    </w:p>
    <w:p w:rsidR="00C924C8" w:rsidRPr="00F21A77" w:rsidRDefault="00C924C8" w:rsidP="00C924C8">
      <w:pPr>
        <w:jc w:val="both"/>
      </w:pPr>
    </w:p>
    <w:p w:rsidR="00C924C8" w:rsidRPr="00F21A77" w:rsidRDefault="00C924C8" w:rsidP="00C924C8">
      <w:pPr>
        <w:jc w:val="both"/>
      </w:pPr>
    </w:p>
    <w:p w:rsidR="00C924C8" w:rsidRPr="00F21A77" w:rsidRDefault="00C924C8" w:rsidP="00C924C8">
      <w:pPr>
        <w:jc w:val="both"/>
      </w:pPr>
    </w:p>
    <w:p w:rsidR="00C924C8" w:rsidRPr="00F21A77" w:rsidRDefault="00C924C8" w:rsidP="00C924C8">
      <w:pPr>
        <w:jc w:val="both"/>
      </w:pPr>
    </w:p>
    <w:p w:rsidR="00C924C8" w:rsidRPr="00F21A77" w:rsidRDefault="00C924C8" w:rsidP="00C924C8">
      <w:pPr>
        <w:jc w:val="both"/>
      </w:pPr>
    </w:p>
    <w:p w:rsidR="00C924C8" w:rsidRPr="00F21A77" w:rsidRDefault="00C924C8" w:rsidP="00C924C8">
      <w:pPr>
        <w:jc w:val="both"/>
      </w:pPr>
    </w:p>
    <w:p w:rsidR="00C924C8" w:rsidRPr="00F21A77" w:rsidRDefault="00C924C8" w:rsidP="00C924C8">
      <w:pPr>
        <w:jc w:val="both"/>
      </w:pPr>
    </w:p>
    <w:p w:rsidR="00C924C8" w:rsidRPr="00F21A77" w:rsidRDefault="00C924C8" w:rsidP="00C924C8">
      <w:pPr>
        <w:jc w:val="both"/>
      </w:pPr>
    </w:p>
    <w:p w:rsidR="00C924C8" w:rsidRPr="00F21A77" w:rsidRDefault="00C924C8" w:rsidP="00C924C8">
      <w:pPr>
        <w:jc w:val="both"/>
      </w:pPr>
    </w:p>
    <w:p w:rsidR="00C924C8" w:rsidRPr="00F21A77" w:rsidRDefault="00C924C8" w:rsidP="00C924C8">
      <w:pPr>
        <w:jc w:val="both"/>
      </w:pPr>
    </w:p>
    <w:p w:rsidR="00C924C8" w:rsidRDefault="00C924C8" w:rsidP="00C924C8">
      <w:pPr>
        <w:ind w:firstLine="0"/>
        <w:jc w:val="center"/>
        <w:rPr>
          <w:b/>
          <w:sz w:val="56"/>
          <w:szCs w:val="56"/>
        </w:rPr>
      </w:pPr>
      <w:r w:rsidRPr="00C924C8">
        <w:rPr>
          <w:b/>
          <w:sz w:val="56"/>
          <w:szCs w:val="56"/>
        </w:rPr>
        <w:t>Додатки</w:t>
      </w:r>
    </w:p>
    <w:p w:rsidR="00F21A77" w:rsidRDefault="00F21A77" w:rsidP="00C924C8">
      <w:pPr>
        <w:ind w:firstLine="0"/>
        <w:jc w:val="center"/>
        <w:rPr>
          <w:b/>
          <w:sz w:val="56"/>
          <w:szCs w:val="56"/>
        </w:rPr>
      </w:pPr>
    </w:p>
    <w:p w:rsidR="00F21A77" w:rsidRDefault="00F21A77" w:rsidP="00C924C8">
      <w:pPr>
        <w:ind w:firstLine="0"/>
        <w:jc w:val="center"/>
        <w:rPr>
          <w:b/>
          <w:sz w:val="56"/>
          <w:szCs w:val="56"/>
        </w:rPr>
      </w:pPr>
    </w:p>
    <w:p w:rsidR="00F21A77" w:rsidRDefault="00F21A77" w:rsidP="00C924C8">
      <w:pPr>
        <w:ind w:firstLine="0"/>
        <w:jc w:val="center"/>
        <w:rPr>
          <w:b/>
          <w:sz w:val="56"/>
          <w:szCs w:val="56"/>
        </w:rPr>
      </w:pPr>
    </w:p>
    <w:p w:rsidR="00F21A77" w:rsidRDefault="00F21A77" w:rsidP="00C924C8">
      <w:pPr>
        <w:ind w:firstLine="0"/>
        <w:jc w:val="center"/>
        <w:rPr>
          <w:b/>
          <w:sz w:val="56"/>
          <w:szCs w:val="56"/>
        </w:rPr>
      </w:pPr>
    </w:p>
    <w:p w:rsidR="00F21A77" w:rsidRDefault="00F21A77" w:rsidP="00C924C8">
      <w:pPr>
        <w:ind w:firstLine="0"/>
        <w:jc w:val="center"/>
        <w:rPr>
          <w:b/>
          <w:sz w:val="56"/>
          <w:szCs w:val="56"/>
        </w:rPr>
      </w:pPr>
    </w:p>
    <w:p w:rsidR="00F21A77" w:rsidRDefault="00F21A77" w:rsidP="00C924C8">
      <w:pPr>
        <w:ind w:firstLine="0"/>
        <w:jc w:val="center"/>
        <w:rPr>
          <w:b/>
          <w:sz w:val="56"/>
          <w:szCs w:val="56"/>
        </w:rPr>
      </w:pPr>
    </w:p>
    <w:p w:rsidR="00F21A77" w:rsidRDefault="00F21A77" w:rsidP="00C924C8">
      <w:pPr>
        <w:ind w:firstLine="0"/>
        <w:jc w:val="center"/>
        <w:rPr>
          <w:b/>
          <w:sz w:val="56"/>
          <w:szCs w:val="56"/>
        </w:rPr>
      </w:pPr>
    </w:p>
    <w:p w:rsidR="00F21A77" w:rsidRDefault="00F21A77" w:rsidP="00C924C8">
      <w:pPr>
        <w:ind w:firstLine="0"/>
        <w:jc w:val="center"/>
        <w:rPr>
          <w:b/>
          <w:sz w:val="56"/>
          <w:szCs w:val="56"/>
        </w:rPr>
      </w:pPr>
    </w:p>
    <w:p w:rsidR="00F21A77" w:rsidRDefault="00F21A77" w:rsidP="00C924C8">
      <w:pPr>
        <w:ind w:firstLine="0"/>
        <w:jc w:val="center"/>
        <w:rPr>
          <w:b/>
          <w:sz w:val="56"/>
          <w:szCs w:val="56"/>
        </w:rPr>
        <w:sectPr w:rsidR="00F21A77" w:rsidSect="005872DF">
          <w:footerReference w:type="default" r:id="rId134"/>
          <w:pgSz w:w="11906" w:h="16838"/>
          <w:pgMar w:top="794" w:right="737" w:bottom="340" w:left="1644" w:header="709" w:footer="0" w:gutter="0"/>
          <w:pgBorders>
            <w:top w:val="single" w:sz="12" w:space="21" w:color="auto"/>
            <w:left w:val="single" w:sz="12" w:space="21" w:color="auto"/>
            <w:bottom w:val="single" w:sz="12" w:space="0" w:color="auto"/>
            <w:right w:val="single" w:sz="12" w:space="19" w:color="auto"/>
          </w:pgBorders>
          <w:cols w:space="708"/>
          <w:docGrid w:linePitch="381"/>
        </w:sectPr>
      </w:pPr>
    </w:p>
    <w:p w:rsidR="00F21A77" w:rsidRDefault="00F21A77" w:rsidP="00C924C8">
      <w:pPr>
        <w:ind w:firstLine="0"/>
        <w:jc w:val="center"/>
        <w:rPr>
          <w:b/>
          <w:sz w:val="56"/>
          <w:szCs w:val="56"/>
        </w:rPr>
      </w:pPr>
      <w:r>
        <w:rPr>
          <w:b/>
          <w:noProof/>
          <w:sz w:val="56"/>
          <w:szCs w:val="56"/>
          <w:lang w:val="ru-RU" w:eastAsia="ru-RU"/>
        </w:rPr>
        <w:drawing>
          <wp:anchor distT="0" distB="0" distL="114300" distR="114300" simplePos="0" relativeHeight="251701248" behindDoc="0" locked="0" layoutInCell="1" allowOverlap="1" wp14:anchorId="29D3143F" wp14:editId="21BC7447">
            <wp:simplePos x="847725" y="1228725"/>
            <wp:positionH relativeFrom="margin">
              <wp:align>center</wp:align>
            </wp:positionH>
            <wp:positionV relativeFrom="margin">
              <wp:align>top</wp:align>
            </wp:positionV>
            <wp:extent cx="7490460" cy="10515600"/>
            <wp:effectExtent l="0" t="0" r="0" b="0"/>
            <wp:wrapSquare wrapText="bothSides"/>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5">
                      <a:extLst>
                        <a:ext uri="{28A0092B-C50C-407E-A947-70E740481C1C}">
                          <a14:useLocalDpi xmlns:a14="http://schemas.microsoft.com/office/drawing/2010/main" val="0"/>
                        </a:ext>
                      </a:extLst>
                    </a:blip>
                    <a:srcRect/>
                    <a:stretch>
                      <a:fillRect/>
                    </a:stretch>
                  </pic:blipFill>
                  <pic:spPr bwMode="auto">
                    <a:xfrm>
                      <a:off x="0" y="0"/>
                      <a:ext cx="7492747" cy="1051866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F21A77" w:rsidRDefault="00F21A77" w:rsidP="00C924C8">
      <w:pPr>
        <w:ind w:firstLine="0"/>
        <w:jc w:val="center"/>
        <w:rPr>
          <w:b/>
          <w:sz w:val="56"/>
          <w:szCs w:val="56"/>
        </w:rPr>
      </w:pPr>
      <w:r>
        <w:rPr>
          <w:b/>
          <w:noProof/>
          <w:sz w:val="56"/>
          <w:szCs w:val="56"/>
          <w:lang w:val="ru-RU" w:eastAsia="ru-RU"/>
        </w:rPr>
        <w:drawing>
          <wp:anchor distT="0" distB="0" distL="114300" distR="114300" simplePos="0" relativeHeight="251702272" behindDoc="0" locked="0" layoutInCell="1" allowOverlap="1" wp14:anchorId="68C3AD7A" wp14:editId="35E3044D">
            <wp:simplePos x="838200" y="0"/>
            <wp:positionH relativeFrom="margin">
              <wp:align>center</wp:align>
            </wp:positionH>
            <wp:positionV relativeFrom="margin">
              <wp:posOffset>210820</wp:posOffset>
            </wp:positionV>
            <wp:extent cx="7357110" cy="10277475"/>
            <wp:effectExtent l="0" t="0" r="0" b="0"/>
            <wp:wrapSquare wrapText="bothSides"/>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6">
                      <a:extLst>
                        <a:ext uri="{28A0092B-C50C-407E-A947-70E740481C1C}">
                          <a14:useLocalDpi xmlns:a14="http://schemas.microsoft.com/office/drawing/2010/main" val="0"/>
                        </a:ext>
                      </a:extLst>
                    </a:blip>
                    <a:srcRect/>
                    <a:stretch>
                      <a:fillRect/>
                    </a:stretch>
                  </pic:blipFill>
                  <pic:spPr bwMode="auto">
                    <a:xfrm>
                      <a:off x="0" y="0"/>
                      <a:ext cx="7366529" cy="10290319"/>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F21A77" w:rsidRDefault="00F21A77" w:rsidP="00C924C8">
      <w:pPr>
        <w:ind w:firstLine="0"/>
        <w:jc w:val="center"/>
        <w:rPr>
          <w:b/>
          <w:sz w:val="56"/>
          <w:szCs w:val="56"/>
        </w:rPr>
      </w:pPr>
      <w:r>
        <w:rPr>
          <w:b/>
          <w:noProof/>
          <w:sz w:val="56"/>
          <w:szCs w:val="56"/>
          <w:lang w:val="ru-RU" w:eastAsia="ru-RU"/>
        </w:rPr>
        <w:drawing>
          <wp:anchor distT="0" distB="0" distL="114300" distR="114300" simplePos="0" relativeHeight="251703296" behindDoc="0" locked="0" layoutInCell="1" allowOverlap="1" wp14:anchorId="622A6B40" wp14:editId="10615A5C">
            <wp:simplePos x="847725" y="609600"/>
            <wp:positionH relativeFrom="margin">
              <wp:align>center</wp:align>
            </wp:positionH>
            <wp:positionV relativeFrom="margin">
              <wp:align>center</wp:align>
            </wp:positionV>
            <wp:extent cx="7335520" cy="10287000"/>
            <wp:effectExtent l="0" t="0" r="0" b="0"/>
            <wp:wrapSquare wrapText="bothSides"/>
            <wp:docPr id="74"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7">
                      <a:extLst>
                        <a:ext uri="{28A0092B-C50C-407E-A947-70E740481C1C}">
                          <a14:useLocalDpi xmlns:a14="http://schemas.microsoft.com/office/drawing/2010/main" val="0"/>
                        </a:ext>
                      </a:extLst>
                    </a:blip>
                    <a:srcRect/>
                    <a:stretch>
                      <a:fillRect/>
                    </a:stretch>
                  </pic:blipFill>
                  <pic:spPr bwMode="auto">
                    <a:xfrm>
                      <a:off x="0" y="0"/>
                      <a:ext cx="7353881" cy="10311934"/>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F21A77" w:rsidRDefault="00F21A77" w:rsidP="00F21A77">
      <w:pPr>
        <w:ind w:firstLine="0"/>
        <w:jc w:val="center"/>
        <w:rPr>
          <w:b/>
          <w:sz w:val="56"/>
          <w:szCs w:val="56"/>
        </w:rPr>
      </w:pPr>
      <w:r>
        <w:rPr>
          <w:b/>
          <w:noProof/>
          <w:sz w:val="56"/>
          <w:szCs w:val="56"/>
          <w:lang w:val="ru-RU" w:eastAsia="ru-RU"/>
        </w:rPr>
        <w:drawing>
          <wp:anchor distT="0" distB="0" distL="114300" distR="114300" simplePos="0" relativeHeight="251704320" behindDoc="0" locked="0" layoutInCell="1" allowOverlap="1" wp14:anchorId="77F6CB70" wp14:editId="51E775D5">
            <wp:simplePos x="838200" y="609600"/>
            <wp:positionH relativeFrom="margin">
              <wp:align>center</wp:align>
            </wp:positionH>
            <wp:positionV relativeFrom="margin">
              <wp:align>center</wp:align>
            </wp:positionV>
            <wp:extent cx="7350125" cy="10290810"/>
            <wp:effectExtent l="0" t="0" r="3175" b="0"/>
            <wp:wrapSquare wrapText="bothSides"/>
            <wp:docPr id="75"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8">
                      <a:extLst>
                        <a:ext uri="{28A0092B-C50C-407E-A947-70E740481C1C}">
                          <a14:useLocalDpi xmlns:a14="http://schemas.microsoft.com/office/drawing/2010/main" val="0"/>
                        </a:ext>
                      </a:extLst>
                    </a:blip>
                    <a:srcRect/>
                    <a:stretch>
                      <a:fillRect/>
                    </a:stretch>
                  </pic:blipFill>
                  <pic:spPr bwMode="auto">
                    <a:xfrm>
                      <a:off x="0" y="0"/>
                      <a:ext cx="7360439" cy="10304615"/>
                    </a:xfrm>
                    <a:prstGeom prst="rect">
                      <a:avLst/>
                    </a:prstGeom>
                    <a:noFill/>
                    <a:ln>
                      <a:noFill/>
                    </a:ln>
                  </pic:spPr>
                </pic:pic>
              </a:graphicData>
            </a:graphic>
            <wp14:sizeRelH relativeFrom="margin">
              <wp14:pctWidth>0</wp14:pctWidth>
            </wp14:sizeRelH>
            <wp14:sizeRelV relativeFrom="margin">
              <wp14:pctHeight>0</wp14:pctHeight>
            </wp14:sizeRelV>
          </wp:anchor>
        </w:drawing>
      </w:r>
    </w:p>
    <w:sectPr w:rsidR="00F21A77" w:rsidSect="00F21A77">
      <w:footerReference w:type="default" r:id="rId139"/>
      <w:pgSz w:w="11906" w:h="16838"/>
      <w:pgMar w:top="0" w:right="0" w:bottom="0" w:left="0" w:header="709" w:footer="0" w:gutter="0"/>
      <w:cols w:space="708"/>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1438F" w:rsidRDefault="0071438F" w:rsidP="006631ED">
      <w:pPr>
        <w:spacing w:line="240" w:lineRule="auto"/>
      </w:pPr>
      <w:r>
        <w:separator/>
      </w:r>
    </w:p>
  </w:endnote>
  <w:endnote w:type="continuationSeparator" w:id="0">
    <w:p w:rsidR="0071438F" w:rsidRDefault="0071438F" w:rsidP="006631E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ISOCPEUR">
    <w:altName w:val="Arial"/>
    <w:charset w:val="CC"/>
    <w:family w:val="swiss"/>
    <w:pitch w:val="variable"/>
    <w:sig w:usb0="00000001" w:usb1="00000000" w:usb2="00000000" w:usb3="00000000" w:csb0="0000009F" w:csb1="00000000"/>
  </w:font>
  <w:font w:name="Cambria">
    <w:panose1 w:val="02040503050406030204"/>
    <w:charset w:val="CC"/>
    <w:family w:val="roman"/>
    <w:pitch w:val="variable"/>
    <w:sig w:usb0="E00006FF" w:usb1="420024FF" w:usb2="02000000" w:usb3="00000000" w:csb0="0000019F"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1A77" w:rsidRDefault="00F21A77" w:rsidP="007502A2">
    <w:pPr>
      <w:pStyle w:val="ad"/>
      <w:jc w:val="right"/>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7"/>
      <w:tblW w:w="10341" w:type="dxa"/>
      <w:tblInd w:w="-318" w:type="dxa"/>
      <w:tblLook w:val="04A0" w:firstRow="1" w:lastRow="0" w:firstColumn="1" w:lastColumn="0" w:noHBand="0" w:noVBand="1"/>
    </w:tblPr>
    <w:tblGrid>
      <w:gridCol w:w="698"/>
      <w:gridCol w:w="860"/>
      <w:gridCol w:w="1119"/>
      <w:gridCol w:w="945"/>
      <w:gridCol w:w="1022"/>
      <w:gridCol w:w="4837"/>
      <w:gridCol w:w="860"/>
    </w:tblGrid>
    <w:tr w:rsidR="00F21A77" w:rsidTr="005872DF">
      <w:trPr>
        <w:trHeight w:val="416"/>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top w:val="nil"/>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val="restart"/>
          <w:tcBorders>
            <w:left w:val="single" w:sz="12" w:space="0" w:color="auto"/>
            <w:right w:val="single" w:sz="12" w:space="0" w:color="auto"/>
          </w:tcBorders>
          <w:vAlign w:val="center"/>
        </w:tcPr>
        <w:p w:rsidR="00F21A77" w:rsidRDefault="00F21A77" w:rsidP="00647CED">
          <w:pPr>
            <w:pStyle w:val="ad"/>
            <w:ind w:left="0" w:firstLine="0"/>
            <w:jc w:val="center"/>
          </w:pPr>
          <w:r w:rsidRPr="00DC6E33">
            <w:rPr>
              <w:rFonts w:ascii="ISOCPEUR" w:hAnsi="ISOCPEUR"/>
              <w:i/>
              <w:sz w:val="40"/>
              <w:szCs w:val="40"/>
            </w:rPr>
            <w:t>ЗВ71.10.00.000.ПЗ</w:t>
          </w:r>
        </w:p>
      </w:tc>
      <w:tc>
        <w:tcPr>
          <w:tcW w:w="559" w:type="dxa"/>
          <w:tcBorders>
            <w:left w:val="single" w:sz="12" w:space="0" w:color="auto"/>
            <w:bottom w:val="single" w:sz="8" w:space="0" w:color="auto"/>
            <w:right w:val="single" w:sz="12" w:space="0" w:color="auto"/>
          </w:tcBorders>
          <w:vAlign w:val="center"/>
        </w:tcPr>
        <w:p w:rsidR="00F21A77" w:rsidRPr="00C0161F" w:rsidRDefault="00F21A77" w:rsidP="00C0161F">
          <w:pPr>
            <w:pStyle w:val="ad"/>
            <w:ind w:left="0" w:firstLine="0"/>
            <w:rPr>
              <w:rFonts w:ascii="ISOCPEUR" w:hAnsi="ISOCPEUR"/>
              <w:i/>
              <w:sz w:val="24"/>
              <w:szCs w:val="24"/>
            </w:rPr>
          </w:pPr>
          <w:r w:rsidRPr="00C0161F">
            <w:rPr>
              <w:rFonts w:ascii="ISOCPEUR" w:hAnsi="ISOCPEUR"/>
              <w:i/>
              <w:sz w:val="24"/>
              <w:szCs w:val="24"/>
            </w:rPr>
            <w:t>Арк.</w:t>
          </w:r>
        </w:p>
      </w:tc>
    </w:tr>
    <w:tr w:rsidR="00F21A77" w:rsidTr="005872DF">
      <w:trPr>
        <w:trHeight w:val="283"/>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tcBorders>
            <w:left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val="restart"/>
          <w:tcBorders>
            <w:top w:val="single" w:sz="8" w:space="0" w:color="auto"/>
            <w:left w:val="single" w:sz="12" w:space="0" w:color="auto"/>
            <w:right w:val="single" w:sz="12" w:space="0" w:color="auto"/>
          </w:tcBorders>
          <w:vAlign w:val="center"/>
        </w:tcPr>
        <w:p w:rsidR="00F21A77" w:rsidRPr="00456CF6" w:rsidRDefault="00F21A77" w:rsidP="008100F4">
          <w:pPr>
            <w:pStyle w:val="ad"/>
            <w:ind w:left="0" w:firstLine="0"/>
            <w:jc w:val="center"/>
            <w:rPr>
              <w:rFonts w:ascii="ISOCPEUR" w:hAnsi="ISOCPEUR"/>
              <w:i/>
              <w:sz w:val="32"/>
              <w:szCs w:val="32"/>
            </w:rPr>
          </w:pPr>
          <w:r>
            <w:rPr>
              <w:rFonts w:ascii="ISOCPEUR" w:hAnsi="ISOCPEUR"/>
              <w:i/>
              <w:sz w:val="32"/>
              <w:szCs w:val="32"/>
            </w:rPr>
            <w:t>14</w:t>
          </w:r>
        </w:p>
      </w:tc>
    </w:tr>
    <w:tr w:rsidR="00F21A77" w:rsidTr="005872DF">
      <w:trPr>
        <w:trHeight w:val="283"/>
      </w:trPr>
      <w:tc>
        <w:tcPr>
          <w:tcW w:w="635" w:type="dxa"/>
          <w:tcBorders>
            <w:left w:val="single" w:sz="18"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sidRPr="00C0161F">
            <w:rPr>
              <w:rFonts w:ascii="ISOCPEUR" w:hAnsi="ISOCPEUR"/>
              <w:i/>
              <w:sz w:val="24"/>
              <w:szCs w:val="24"/>
            </w:rPr>
            <w:t>Зм</w:t>
          </w:r>
        </w:p>
      </w:tc>
      <w:tc>
        <w:tcPr>
          <w:tcW w:w="803"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Арк.</w:t>
          </w:r>
        </w:p>
      </w:tc>
      <w:tc>
        <w:tcPr>
          <w:tcW w:w="1260"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 док.</w:t>
          </w:r>
        </w:p>
      </w:tc>
      <w:tc>
        <w:tcPr>
          <w:tcW w:w="847"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Підп.</w:t>
          </w:r>
        </w:p>
      </w:tc>
      <w:tc>
        <w:tcPr>
          <w:tcW w:w="931"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Дата</w:t>
          </w:r>
        </w:p>
      </w:tc>
      <w:tc>
        <w:tcPr>
          <w:tcW w:w="5306"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r>
  </w:tbl>
  <w:p w:rsidR="00F21A77" w:rsidRDefault="00F21A77">
    <w:pPr>
      <w:pStyle w:val="ad"/>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7"/>
      <w:tblW w:w="10341" w:type="dxa"/>
      <w:tblInd w:w="-318" w:type="dxa"/>
      <w:tblLook w:val="04A0" w:firstRow="1" w:lastRow="0" w:firstColumn="1" w:lastColumn="0" w:noHBand="0" w:noVBand="1"/>
    </w:tblPr>
    <w:tblGrid>
      <w:gridCol w:w="698"/>
      <w:gridCol w:w="860"/>
      <w:gridCol w:w="1119"/>
      <w:gridCol w:w="945"/>
      <w:gridCol w:w="1022"/>
      <w:gridCol w:w="4837"/>
      <w:gridCol w:w="860"/>
    </w:tblGrid>
    <w:tr w:rsidR="00F21A77" w:rsidTr="005872DF">
      <w:trPr>
        <w:trHeight w:val="416"/>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top w:val="nil"/>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val="restart"/>
          <w:tcBorders>
            <w:left w:val="single" w:sz="12" w:space="0" w:color="auto"/>
            <w:right w:val="single" w:sz="12" w:space="0" w:color="auto"/>
          </w:tcBorders>
          <w:vAlign w:val="center"/>
        </w:tcPr>
        <w:p w:rsidR="00F21A77" w:rsidRDefault="00F21A77" w:rsidP="00647CED">
          <w:pPr>
            <w:pStyle w:val="ad"/>
            <w:ind w:left="0" w:firstLine="0"/>
            <w:jc w:val="center"/>
          </w:pPr>
          <w:r w:rsidRPr="00DC6E33">
            <w:rPr>
              <w:rFonts w:ascii="ISOCPEUR" w:hAnsi="ISOCPEUR"/>
              <w:i/>
              <w:sz w:val="40"/>
              <w:szCs w:val="40"/>
            </w:rPr>
            <w:t>ЗВ71.10.00.000.ПЗ</w:t>
          </w:r>
        </w:p>
      </w:tc>
      <w:tc>
        <w:tcPr>
          <w:tcW w:w="559" w:type="dxa"/>
          <w:tcBorders>
            <w:left w:val="single" w:sz="12" w:space="0" w:color="auto"/>
            <w:bottom w:val="single" w:sz="8" w:space="0" w:color="auto"/>
            <w:right w:val="single" w:sz="12" w:space="0" w:color="auto"/>
          </w:tcBorders>
          <w:vAlign w:val="center"/>
        </w:tcPr>
        <w:p w:rsidR="00F21A77" w:rsidRPr="00C0161F" w:rsidRDefault="00F21A77" w:rsidP="00C0161F">
          <w:pPr>
            <w:pStyle w:val="ad"/>
            <w:ind w:left="0" w:firstLine="0"/>
            <w:rPr>
              <w:rFonts w:ascii="ISOCPEUR" w:hAnsi="ISOCPEUR"/>
              <w:i/>
              <w:sz w:val="24"/>
              <w:szCs w:val="24"/>
            </w:rPr>
          </w:pPr>
          <w:r w:rsidRPr="00C0161F">
            <w:rPr>
              <w:rFonts w:ascii="ISOCPEUR" w:hAnsi="ISOCPEUR"/>
              <w:i/>
              <w:sz w:val="24"/>
              <w:szCs w:val="24"/>
            </w:rPr>
            <w:t>Арк.</w:t>
          </w:r>
        </w:p>
      </w:tc>
    </w:tr>
    <w:tr w:rsidR="00F21A77" w:rsidTr="005872DF">
      <w:trPr>
        <w:trHeight w:val="283"/>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tcBorders>
            <w:left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val="restart"/>
          <w:tcBorders>
            <w:top w:val="single" w:sz="8" w:space="0" w:color="auto"/>
            <w:left w:val="single" w:sz="12" w:space="0" w:color="auto"/>
            <w:right w:val="single" w:sz="12" w:space="0" w:color="auto"/>
          </w:tcBorders>
          <w:vAlign w:val="center"/>
        </w:tcPr>
        <w:p w:rsidR="00F21A77" w:rsidRPr="00456CF6" w:rsidRDefault="00F21A77" w:rsidP="008100F4">
          <w:pPr>
            <w:pStyle w:val="ad"/>
            <w:ind w:left="0" w:firstLine="0"/>
            <w:jc w:val="center"/>
            <w:rPr>
              <w:rFonts w:ascii="ISOCPEUR" w:hAnsi="ISOCPEUR"/>
              <w:i/>
              <w:sz w:val="32"/>
              <w:szCs w:val="32"/>
            </w:rPr>
          </w:pPr>
          <w:r>
            <w:rPr>
              <w:rFonts w:ascii="ISOCPEUR" w:hAnsi="ISOCPEUR"/>
              <w:i/>
              <w:sz w:val="32"/>
              <w:szCs w:val="32"/>
            </w:rPr>
            <w:t>15</w:t>
          </w:r>
        </w:p>
      </w:tc>
    </w:tr>
    <w:tr w:rsidR="00F21A77" w:rsidTr="005872DF">
      <w:trPr>
        <w:trHeight w:val="283"/>
      </w:trPr>
      <w:tc>
        <w:tcPr>
          <w:tcW w:w="635" w:type="dxa"/>
          <w:tcBorders>
            <w:left w:val="single" w:sz="18"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sidRPr="00C0161F">
            <w:rPr>
              <w:rFonts w:ascii="ISOCPEUR" w:hAnsi="ISOCPEUR"/>
              <w:i/>
              <w:sz w:val="24"/>
              <w:szCs w:val="24"/>
            </w:rPr>
            <w:t>Зм</w:t>
          </w:r>
        </w:p>
      </w:tc>
      <w:tc>
        <w:tcPr>
          <w:tcW w:w="803"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Арк.</w:t>
          </w:r>
        </w:p>
      </w:tc>
      <w:tc>
        <w:tcPr>
          <w:tcW w:w="1260"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 док.</w:t>
          </w:r>
        </w:p>
      </w:tc>
      <w:tc>
        <w:tcPr>
          <w:tcW w:w="847"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Підп.</w:t>
          </w:r>
        </w:p>
      </w:tc>
      <w:tc>
        <w:tcPr>
          <w:tcW w:w="931"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Дата</w:t>
          </w:r>
        </w:p>
      </w:tc>
      <w:tc>
        <w:tcPr>
          <w:tcW w:w="5306"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r>
  </w:tbl>
  <w:p w:rsidR="00F21A77" w:rsidRDefault="00F21A77">
    <w:pPr>
      <w:pStyle w:val="ad"/>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7"/>
      <w:tblW w:w="10341" w:type="dxa"/>
      <w:tblInd w:w="-318" w:type="dxa"/>
      <w:tblLook w:val="04A0" w:firstRow="1" w:lastRow="0" w:firstColumn="1" w:lastColumn="0" w:noHBand="0" w:noVBand="1"/>
    </w:tblPr>
    <w:tblGrid>
      <w:gridCol w:w="698"/>
      <w:gridCol w:w="860"/>
      <w:gridCol w:w="1119"/>
      <w:gridCol w:w="945"/>
      <w:gridCol w:w="1022"/>
      <w:gridCol w:w="4837"/>
      <w:gridCol w:w="860"/>
    </w:tblGrid>
    <w:tr w:rsidR="00F21A77" w:rsidTr="005872DF">
      <w:trPr>
        <w:trHeight w:val="416"/>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top w:val="nil"/>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val="restart"/>
          <w:tcBorders>
            <w:left w:val="single" w:sz="12" w:space="0" w:color="auto"/>
            <w:right w:val="single" w:sz="12" w:space="0" w:color="auto"/>
          </w:tcBorders>
          <w:vAlign w:val="center"/>
        </w:tcPr>
        <w:p w:rsidR="00F21A77" w:rsidRDefault="00F21A77" w:rsidP="00647CED">
          <w:pPr>
            <w:pStyle w:val="ad"/>
            <w:ind w:left="0" w:firstLine="0"/>
            <w:jc w:val="center"/>
          </w:pPr>
          <w:r w:rsidRPr="00DC6E33">
            <w:rPr>
              <w:rFonts w:ascii="ISOCPEUR" w:hAnsi="ISOCPEUR"/>
              <w:i/>
              <w:sz w:val="40"/>
              <w:szCs w:val="40"/>
            </w:rPr>
            <w:t>ЗВ71.10.00.000.ПЗ</w:t>
          </w:r>
        </w:p>
      </w:tc>
      <w:tc>
        <w:tcPr>
          <w:tcW w:w="559" w:type="dxa"/>
          <w:tcBorders>
            <w:left w:val="single" w:sz="12" w:space="0" w:color="auto"/>
            <w:bottom w:val="single" w:sz="8" w:space="0" w:color="auto"/>
            <w:right w:val="single" w:sz="12" w:space="0" w:color="auto"/>
          </w:tcBorders>
          <w:vAlign w:val="center"/>
        </w:tcPr>
        <w:p w:rsidR="00F21A77" w:rsidRPr="00C0161F" w:rsidRDefault="00F21A77" w:rsidP="00C0161F">
          <w:pPr>
            <w:pStyle w:val="ad"/>
            <w:ind w:left="0" w:firstLine="0"/>
            <w:rPr>
              <w:rFonts w:ascii="ISOCPEUR" w:hAnsi="ISOCPEUR"/>
              <w:i/>
              <w:sz w:val="24"/>
              <w:szCs w:val="24"/>
            </w:rPr>
          </w:pPr>
          <w:r w:rsidRPr="00C0161F">
            <w:rPr>
              <w:rFonts w:ascii="ISOCPEUR" w:hAnsi="ISOCPEUR"/>
              <w:i/>
              <w:sz w:val="24"/>
              <w:szCs w:val="24"/>
            </w:rPr>
            <w:t>Арк.</w:t>
          </w:r>
        </w:p>
      </w:tc>
    </w:tr>
    <w:tr w:rsidR="00F21A77" w:rsidTr="005872DF">
      <w:trPr>
        <w:trHeight w:val="283"/>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tcBorders>
            <w:left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val="restart"/>
          <w:tcBorders>
            <w:top w:val="single" w:sz="8" w:space="0" w:color="auto"/>
            <w:left w:val="single" w:sz="12" w:space="0" w:color="auto"/>
            <w:right w:val="single" w:sz="12" w:space="0" w:color="auto"/>
          </w:tcBorders>
          <w:vAlign w:val="center"/>
        </w:tcPr>
        <w:p w:rsidR="00F21A77" w:rsidRPr="00456CF6" w:rsidRDefault="00F21A77" w:rsidP="008100F4">
          <w:pPr>
            <w:pStyle w:val="ad"/>
            <w:ind w:left="0" w:firstLine="0"/>
            <w:jc w:val="center"/>
            <w:rPr>
              <w:rFonts w:ascii="ISOCPEUR" w:hAnsi="ISOCPEUR"/>
              <w:i/>
              <w:sz w:val="32"/>
              <w:szCs w:val="32"/>
            </w:rPr>
          </w:pPr>
          <w:r>
            <w:rPr>
              <w:rFonts w:ascii="ISOCPEUR" w:hAnsi="ISOCPEUR"/>
              <w:i/>
              <w:sz w:val="32"/>
              <w:szCs w:val="32"/>
            </w:rPr>
            <w:t>16</w:t>
          </w:r>
        </w:p>
      </w:tc>
    </w:tr>
    <w:tr w:rsidR="00F21A77" w:rsidTr="005872DF">
      <w:trPr>
        <w:trHeight w:val="283"/>
      </w:trPr>
      <w:tc>
        <w:tcPr>
          <w:tcW w:w="635" w:type="dxa"/>
          <w:tcBorders>
            <w:left w:val="single" w:sz="18"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sidRPr="00C0161F">
            <w:rPr>
              <w:rFonts w:ascii="ISOCPEUR" w:hAnsi="ISOCPEUR"/>
              <w:i/>
              <w:sz w:val="24"/>
              <w:szCs w:val="24"/>
            </w:rPr>
            <w:t>Зм</w:t>
          </w:r>
        </w:p>
      </w:tc>
      <w:tc>
        <w:tcPr>
          <w:tcW w:w="803"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Арк.</w:t>
          </w:r>
        </w:p>
      </w:tc>
      <w:tc>
        <w:tcPr>
          <w:tcW w:w="1260"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 док.</w:t>
          </w:r>
        </w:p>
      </w:tc>
      <w:tc>
        <w:tcPr>
          <w:tcW w:w="847"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Підп.</w:t>
          </w:r>
        </w:p>
      </w:tc>
      <w:tc>
        <w:tcPr>
          <w:tcW w:w="931"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Дата</w:t>
          </w:r>
        </w:p>
      </w:tc>
      <w:tc>
        <w:tcPr>
          <w:tcW w:w="5306"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r>
  </w:tbl>
  <w:p w:rsidR="00F21A77" w:rsidRDefault="00F21A77">
    <w:pPr>
      <w:pStyle w:val="ad"/>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7"/>
      <w:tblW w:w="10341" w:type="dxa"/>
      <w:tblInd w:w="-318" w:type="dxa"/>
      <w:tblLook w:val="04A0" w:firstRow="1" w:lastRow="0" w:firstColumn="1" w:lastColumn="0" w:noHBand="0" w:noVBand="1"/>
    </w:tblPr>
    <w:tblGrid>
      <w:gridCol w:w="698"/>
      <w:gridCol w:w="860"/>
      <w:gridCol w:w="1119"/>
      <w:gridCol w:w="945"/>
      <w:gridCol w:w="1022"/>
      <w:gridCol w:w="4837"/>
      <w:gridCol w:w="860"/>
    </w:tblGrid>
    <w:tr w:rsidR="00F21A77" w:rsidTr="005872DF">
      <w:trPr>
        <w:trHeight w:val="416"/>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top w:val="nil"/>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val="restart"/>
          <w:tcBorders>
            <w:left w:val="single" w:sz="12" w:space="0" w:color="auto"/>
            <w:right w:val="single" w:sz="12" w:space="0" w:color="auto"/>
          </w:tcBorders>
          <w:vAlign w:val="center"/>
        </w:tcPr>
        <w:p w:rsidR="00F21A77" w:rsidRDefault="00F21A77" w:rsidP="00647CED">
          <w:pPr>
            <w:pStyle w:val="ad"/>
            <w:ind w:left="0" w:firstLine="0"/>
            <w:jc w:val="center"/>
          </w:pPr>
          <w:r w:rsidRPr="00DC6E33">
            <w:rPr>
              <w:rFonts w:ascii="ISOCPEUR" w:hAnsi="ISOCPEUR"/>
              <w:i/>
              <w:sz w:val="40"/>
              <w:szCs w:val="40"/>
            </w:rPr>
            <w:t>ЗВ71.10.00.000.ПЗ</w:t>
          </w:r>
        </w:p>
      </w:tc>
      <w:tc>
        <w:tcPr>
          <w:tcW w:w="559" w:type="dxa"/>
          <w:tcBorders>
            <w:left w:val="single" w:sz="12" w:space="0" w:color="auto"/>
            <w:bottom w:val="single" w:sz="8" w:space="0" w:color="auto"/>
            <w:right w:val="single" w:sz="12" w:space="0" w:color="auto"/>
          </w:tcBorders>
          <w:vAlign w:val="center"/>
        </w:tcPr>
        <w:p w:rsidR="00F21A77" w:rsidRPr="00C0161F" w:rsidRDefault="00F21A77" w:rsidP="00C0161F">
          <w:pPr>
            <w:pStyle w:val="ad"/>
            <w:ind w:left="0" w:firstLine="0"/>
            <w:rPr>
              <w:rFonts w:ascii="ISOCPEUR" w:hAnsi="ISOCPEUR"/>
              <w:i/>
              <w:sz w:val="24"/>
              <w:szCs w:val="24"/>
            </w:rPr>
          </w:pPr>
          <w:r w:rsidRPr="00C0161F">
            <w:rPr>
              <w:rFonts w:ascii="ISOCPEUR" w:hAnsi="ISOCPEUR"/>
              <w:i/>
              <w:sz w:val="24"/>
              <w:szCs w:val="24"/>
            </w:rPr>
            <w:t>Арк.</w:t>
          </w:r>
        </w:p>
      </w:tc>
    </w:tr>
    <w:tr w:rsidR="00F21A77" w:rsidTr="005872DF">
      <w:trPr>
        <w:trHeight w:val="283"/>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tcBorders>
            <w:left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val="restart"/>
          <w:tcBorders>
            <w:top w:val="single" w:sz="8" w:space="0" w:color="auto"/>
            <w:left w:val="single" w:sz="12" w:space="0" w:color="auto"/>
            <w:right w:val="single" w:sz="12" w:space="0" w:color="auto"/>
          </w:tcBorders>
          <w:vAlign w:val="center"/>
        </w:tcPr>
        <w:p w:rsidR="00F21A77" w:rsidRPr="00456CF6" w:rsidRDefault="00F21A77" w:rsidP="008100F4">
          <w:pPr>
            <w:pStyle w:val="ad"/>
            <w:ind w:left="0" w:firstLine="0"/>
            <w:jc w:val="center"/>
            <w:rPr>
              <w:rFonts w:ascii="ISOCPEUR" w:hAnsi="ISOCPEUR"/>
              <w:i/>
              <w:sz w:val="32"/>
              <w:szCs w:val="32"/>
            </w:rPr>
          </w:pPr>
          <w:r>
            <w:rPr>
              <w:rFonts w:ascii="ISOCPEUR" w:hAnsi="ISOCPEUR"/>
              <w:i/>
              <w:sz w:val="32"/>
              <w:szCs w:val="32"/>
            </w:rPr>
            <w:t>17</w:t>
          </w:r>
        </w:p>
      </w:tc>
    </w:tr>
    <w:tr w:rsidR="00F21A77" w:rsidTr="005872DF">
      <w:trPr>
        <w:trHeight w:val="283"/>
      </w:trPr>
      <w:tc>
        <w:tcPr>
          <w:tcW w:w="635" w:type="dxa"/>
          <w:tcBorders>
            <w:left w:val="single" w:sz="18"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sidRPr="00C0161F">
            <w:rPr>
              <w:rFonts w:ascii="ISOCPEUR" w:hAnsi="ISOCPEUR"/>
              <w:i/>
              <w:sz w:val="24"/>
              <w:szCs w:val="24"/>
            </w:rPr>
            <w:t>Зм</w:t>
          </w:r>
        </w:p>
      </w:tc>
      <w:tc>
        <w:tcPr>
          <w:tcW w:w="803"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Арк.</w:t>
          </w:r>
        </w:p>
      </w:tc>
      <w:tc>
        <w:tcPr>
          <w:tcW w:w="1260"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 док.</w:t>
          </w:r>
        </w:p>
      </w:tc>
      <w:tc>
        <w:tcPr>
          <w:tcW w:w="847"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Підп.</w:t>
          </w:r>
        </w:p>
      </w:tc>
      <w:tc>
        <w:tcPr>
          <w:tcW w:w="931"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Дата</w:t>
          </w:r>
        </w:p>
      </w:tc>
      <w:tc>
        <w:tcPr>
          <w:tcW w:w="5306"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r>
  </w:tbl>
  <w:p w:rsidR="00F21A77" w:rsidRDefault="00F21A77">
    <w:pPr>
      <w:pStyle w:val="ad"/>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7"/>
      <w:tblW w:w="10341" w:type="dxa"/>
      <w:tblInd w:w="-318" w:type="dxa"/>
      <w:tblLook w:val="04A0" w:firstRow="1" w:lastRow="0" w:firstColumn="1" w:lastColumn="0" w:noHBand="0" w:noVBand="1"/>
    </w:tblPr>
    <w:tblGrid>
      <w:gridCol w:w="698"/>
      <w:gridCol w:w="860"/>
      <w:gridCol w:w="1119"/>
      <w:gridCol w:w="945"/>
      <w:gridCol w:w="1022"/>
      <w:gridCol w:w="4837"/>
      <w:gridCol w:w="860"/>
    </w:tblGrid>
    <w:tr w:rsidR="00F21A77" w:rsidTr="005872DF">
      <w:trPr>
        <w:trHeight w:val="416"/>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top w:val="nil"/>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val="restart"/>
          <w:tcBorders>
            <w:left w:val="single" w:sz="12" w:space="0" w:color="auto"/>
            <w:right w:val="single" w:sz="12" w:space="0" w:color="auto"/>
          </w:tcBorders>
          <w:vAlign w:val="center"/>
        </w:tcPr>
        <w:p w:rsidR="00F21A77" w:rsidRDefault="00F21A77" w:rsidP="00647CED">
          <w:pPr>
            <w:pStyle w:val="ad"/>
            <w:ind w:left="0" w:firstLine="0"/>
            <w:jc w:val="center"/>
          </w:pPr>
          <w:r w:rsidRPr="00DC6E33">
            <w:rPr>
              <w:rFonts w:ascii="ISOCPEUR" w:hAnsi="ISOCPEUR"/>
              <w:i/>
              <w:sz w:val="40"/>
              <w:szCs w:val="40"/>
            </w:rPr>
            <w:t>ЗВ71.10.00.000.ПЗ</w:t>
          </w:r>
        </w:p>
      </w:tc>
      <w:tc>
        <w:tcPr>
          <w:tcW w:w="559" w:type="dxa"/>
          <w:tcBorders>
            <w:left w:val="single" w:sz="12" w:space="0" w:color="auto"/>
            <w:bottom w:val="single" w:sz="8" w:space="0" w:color="auto"/>
            <w:right w:val="single" w:sz="12" w:space="0" w:color="auto"/>
          </w:tcBorders>
          <w:vAlign w:val="center"/>
        </w:tcPr>
        <w:p w:rsidR="00F21A77" w:rsidRPr="00C0161F" w:rsidRDefault="00F21A77" w:rsidP="00C0161F">
          <w:pPr>
            <w:pStyle w:val="ad"/>
            <w:ind w:left="0" w:firstLine="0"/>
            <w:rPr>
              <w:rFonts w:ascii="ISOCPEUR" w:hAnsi="ISOCPEUR"/>
              <w:i/>
              <w:sz w:val="24"/>
              <w:szCs w:val="24"/>
            </w:rPr>
          </w:pPr>
          <w:r w:rsidRPr="00C0161F">
            <w:rPr>
              <w:rFonts w:ascii="ISOCPEUR" w:hAnsi="ISOCPEUR"/>
              <w:i/>
              <w:sz w:val="24"/>
              <w:szCs w:val="24"/>
            </w:rPr>
            <w:t>Арк.</w:t>
          </w:r>
        </w:p>
      </w:tc>
    </w:tr>
    <w:tr w:rsidR="00F21A77" w:rsidTr="005872DF">
      <w:trPr>
        <w:trHeight w:val="283"/>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tcBorders>
            <w:left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val="restart"/>
          <w:tcBorders>
            <w:top w:val="single" w:sz="8" w:space="0" w:color="auto"/>
            <w:left w:val="single" w:sz="12" w:space="0" w:color="auto"/>
            <w:right w:val="single" w:sz="12" w:space="0" w:color="auto"/>
          </w:tcBorders>
          <w:vAlign w:val="center"/>
        </w:tcPr>
        <w:p w:rsidR="00F21A77" w:rsidRPr="00456CF6" w:rsidRDefault="00F21A77" w:rsidP="008100F4">
          <w:pPr>
            <w:pStyle w:val="ad"/>
            <w:ind w:left="0" w:firstLine="0"/>
            <w:jc w:val="center"/>
            <w:rPr>
              <w:rFonts w:ascii="ISOCPEUR" w:hAnsi="ISOCPEUR"/>
              <w:i/>
              <w:sz w:val="32"/>
              <w:szCs w:val="32"/>
            </w:rPr>
          </w:pPr>
          <w:r>
            <w:rPr>
              <w:rFonts w:ascii="ISOCPEUR" w:hAnsi="ISOCPEUR"/>
              <w:i/>
              <w:sz w:val="32"/>
              <w:szCs w:val="32"/>
            </w:rPr>
            <w:t>18</w:t>
          </w:r>
        </w:p>
      </w:tc>
    </w:tr>
    <w:tr w:rsidR="00F21A77" w:rsidTr="005872DF">
      <w:trPr>
        <w:trHeight w:val="283"/>
      </w:trPr>
      <w:tc>
        <w:tcPr>
          <w:tcW w:w="635" w:type="dxa"/>
          <w:tcBorders>
            <w:left w:val="single" w:sz="18"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sidRPr="00C0161F">
            <w:rPr>
              <w:rFonts w:ascii="ISOCPEUR" w:hAnsi="ISOCPEUR"/>
              <w:i/>
              <w:sz w:val="24"/>
              <w:szCs w:val="24"/>
            </w:rPr>
            <w:t>Зм</w:t>
          </w:r>
        </w:p>
      </w:tc>
      <w:tc>
        <w:tcPr>
          <w:tcW w:w="803"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Арк.</w:t>
          </w:r>
        </w:p>
      </w:tc>
      <w:tc>
        <w:tcPr>
          <w:tcW w:w="1260"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 док.</w:t>
          </w:r>
        </w:p>
      </w:tc>
      <w:tc>
        <w:tcPr>
          <w:tcW w:w="847"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Підп.</w:t>
          </w:r>
        </w:p>
      </w:tc>
      <w:tc>
        <w:tcPr>
          <w:tcW w:w="931"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Дата</w:t>
          </w:r>
        </w:p>
      </w:tc>
      <w:tc>
        <w:tcPr>
          <w:tcW w:w="5306"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r>
  </w:tbl>
  <w:p w:rsidR="00F21A77" w:rsidRDefault="00F21A77">
    <w:pPr>
      <w:pStyle w:val="ad"/>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7"/>
      <w:tblW w:w="10341" w:type="dxa"/>
      <w:tblInd w:w="-318" w:type="dxa"/>
      <w:tblLook w:val="04A0" w:firstRow="1" w:lastRow="0" w:firstColumn="1" w:lastColumn="0" w:noHBand="0" w:noVBand="1"/>
    </w:tblPr>
    <w:tblGrid>
      <w:gridCol w:w="698"/>
      <w:gridCol w:w="860"/>
      <w:gridCol w:w="1119"/>
      <w:gridCol w:w="945"/>
      <w:gridCol w:w="1022"/>
      <w:gridCol w:w="4837"/>
      <w:gridCol w:w="860"/>
    </w:tblGrid>
    <w:tr w:rsidR="00F21A77" w:rsidTr="005872DF">
      <w:trPr>
        <w:trHeight w:val="416"/>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top w:val="nil"/>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val="restart"/>
          <w:tcBorders>
            <w:left w:val="single" w:sz="12" w:space="0" w:color="auto"/>
            <w:right w:val="single" w:sz="12" w:space="0" w:color="auto"/>
          </w:tcBorders>
          <w:vAlign w:val="center"/>
        </w:tcPr>
        <w:p w:rsidR="00F21A77" w:rsidRDefault="00F21A77" w:rsidP="00647CED">
          <w:pPr>
            <w:pStyle w:val="ad"/>
            <w:ind w:left="0" w:firstLine="0"/>
            <w:jc w:val="center"/>
          </w:pPr>
          <w:r w:rsidRPr="00DC6E33">
            <w:rPr>
              <w:rFonts w:ascii="ISOCPEUR" w:hAnsi="ISOCPEUR"/>
              <w:i/>
              <w:sz w:val="40"/>
              <w:szCs w:val="40"/>
            </w:rPr>
            <w:t>ЗВ71.10.00.000.ПЗ</w:t>
          </w:r>
        </w:p>
      </w:tc>
      <w:tc>
        <w:tcPr>
          <w:tcW w:w="559" w:type="dxa"/>
          <w:tcBorders>
            <w:left w:val="single" w:sz="12" w:space="0" w:color="auto"/>
            <w:bottom w:val="single" w:sz="8" w:space="0" w:color="auto"/>
            <w:right w:val="single" w:sz="12" w:space="0" w:color="auto"/>
          </w:tcBorders>
          <w:vAlign w:val="center"/>
        </w:tcPr>
        <w:p w:rsidR="00F21A77" w:rsidRPr="00C0161F" w:rsidRDefault="00F21A77" w:rsidP="00C0161F">
          <w:pPr>
            <w:pStyle w:val="ad"/>
            <w:ind w:left="0" w:firstLine="0"/>
            <w:rPr>
              <w:rFonts w:ascii="ISOCPEUR" w:hAnsi="ISOCPEUR"/>
              <w:i/>
              <w:sz w:val="24"/>
              <w:szCs w:val="24"/>
            </w:rPr>
          </w:pPr>
          <w:r w:rsidRPr="00C0161F">
            <w:rPr>
              <w:rFonts w:ascii="ISOCPEUR" w:hAnsi="ISOCPEUR"/>
              <w:i/>
              <w:sz w:val="24"/>
              <w:szCs w:val="24"/>
            </w:rPr>
            <w:t>Арк.</w:t>
          </w:r>
        </w:p>
      </w:tc>
    </w:tr>
    <w:tr w:rsidR="00F21A77" w:rsidTr="005872DF">
      <w:trPr>
        <w:trHeight w:val="283"/>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tcBorders>
            <w:left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val="restart"/>
          <w:tcBorders>
            <w:top w:val="single" w:sz="8" w:space="0" w:color="auto"/>
            <w:left w:val="single" w:sz="12" w:space="0" w:color="auto"/>
            <w:right w:val="single" w:sz="12" w:space="0" w:color="auto"/>
          </w:tcBorders>
          <w:vAlign w:val="center"/>
        </w:tcPr>
        <w:p w:rsidR="00F21A77" w:rsidRPr="00456CF6" w:rsidRDefault="00F21A77" w:rsidP="008100F4">
          <w:pPr>
            <w:pStyle w:val="ad"/>
            <w:ind w:left="0" w:firstLine="0"/>
            <w:jc w:val="center"/>
            <w:rPr>
              <w:rFonts w:ascii="ISOCPEUR" w:hAnsi="ISOCPEUR"/>
              <w:i/>
              <w:sz w:val="32"/>
              <w:szCs w:val="32"/>
            </w:rPr>
          </w:pPr>
          <w:r>
            <w:rPr>
              <w:rFonts w:ascii="ISOCPEUR" w:hAnsi="ISOCPEUR"/>
              <w:i/>
              <w:sz w:val="32"/>
              <w:szCs w:val="32"/>
              <w:lang w:val="en-US"/>
            </w:rPr>
            <w:t>1</w:t>
          </w:r>
          <w:r>
            <w:rPr>
              <w:rFonts w:ascii="ISOCPEUR" w:hAnsi="ISOCPEUR"/>
              <w:i/>
              <w:sz w:val="32"/>
              <w:szCs w:val="32"/>
            </w:rPr>
            <w:t>9</w:t>
          </w:r>
        </w:p>
      </w:tc>
    </w:tr>
    <w:tr w:rsidR="00F21A77" w:rsidTr="005872DF">
      <w:trPr>
        <w:trHeight w:val="283"/>
      </w:trPr>
      <w:tc>
        <w:tcPr>
          <w:tcW w:w="635" w:type="dxa"/>
          <w:tcBorders>
            <w:left w:val="single" w:sz="18"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sidRPr="00C0161F">
            <w:rPr>
              <w:rFonts w:ascii="ISOCPEUR" w:hAnsi="ISOCPEUR"/>
              <w:i/>
              <w:sz w:val="24"/>
              <w:szCs w:val="24"/>
            </w:rPr>
            <w:t>Зм</w:t>
          </w:r>
        </w:p>
      </w:tc>
      <w:tc>
        <w:tcPr>
          <w:tcW w:w="803"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Арк.</w:t>
          </w:r>
        </w:p>
      </w:tc>
      <w:tc>
        <w:tcPr>
          <w:tcW w:w="1260"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 док.</w:t>
          </w:r>
        </w:p>
      </w:tc>
      <w:tc>
        <w:tcPr>
          <w:tcW w:w="847"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Підп.</w:t>
          </w:r>
        </w:p>
      </w:tc>
      <w:tc>
        <w:tcPr>
          <w:tcW w:w="931"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Дата</w:t>
          </w:r>
        </w:p>
      </w:tc>
      <w:tc>
        <w:tcPr>
          <w:tcW w:w="5306"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r>
  </w:tbl>
  <w:p w:rsidR="00F21A77" w:rsidRDefault="00F21A77">
    <w:pPr>
      <w:pStyle w:val="ad"/>
    </w:pP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7"/>
      <w:tblW w:w="10341" w:type="dxa"/>
      <w:tblInd w:w="-318" w:type="dxa"/>
      <w:tblLook w:val="04A0" w:firstRow="1" w:lastRow="0" w:firstColumn="1" w:lastColumn="0" w:noHBand="0" w:noVBand="1"/>
    </w:tblPr>
    <w:tblGrid>
      <w:gridCol w:w="698"/>
      <w:gridCol w:w="860"/>
      <w:gridCol w:w="1119"/>
      <w:gridCol w:w="945"/>
      <w:gridCol w:w="1022"/>
      <w:gridCol w:w="4837"/>
      <w:gridCol w:w="860"/>
    </w:tblGrid>
    <w:tr w:rsidR="00F21A77" w:rsidTr="005872DF">
      <w:trPr>
        <w:trHeight w:val="416"/>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top w:val="nil"/>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val="restart"/>
          <w:tcBorders>
            <w:left w:val="single" w:sz="12" w:space="0" w:color="auto"/>
            <w:right w:val="single" w:sz="12" w:space="0" w:color="auto"/>
          </w:tcBorders>
          <w:vAlign w:val="center"/>
        </w:tcPr>
        <w:p w:rsidR="00F21A77" w:rsidRDefault="00F21A77" w:rsidP="00647CED">
          <w:pPr>
            <w:pStyle w:val="ad"/>
            <w:ind w:left="0" w:firstLine="0"/>
            <w:jc w:val="center"/>
          </w:pPr>
          <w:r w:rsidRPr="00DC6E33">
            <w:rPr>
              <w:rFonts w:ascii="ISOCPEUR" w:hAnsi="ISOCPEUR"/>
              <w:i/>
              <w:sz w:val="40"/>
              <w:szCs w:val="40"/>
            </w:rPr>
            <w:t>ЗВ71.10.00.000.ПЗ</w:t>
          </w:r>
        </w:p>
      </w:tc>
      <w:tc>
        <w:tcPr>
          <w:tcW w:w="559" w:type="dxa"/>
          <w:tcBorders>
            <w:left w:val="single" w:sz="12" w:space="0" w:color="auto"/>
            <w:bottom w:val="single" w:sz="8" w:space="0" w:color="auto"/>
            <w:right w:val="single" w:sz="12" w:space="0" w:color="auto"/>
          </w:tcBorders>
          <w:vAlign w:val="center"/>
        </w:tcPr>
        <w:p w:rsidR="00F21A77" w:rsidRPr="00C0161F" w:rsidRDefault="00F21A77" w:rsidP="00C0161F">
          <w:pPr>
            <w:pStyle w:val="ad"/>
            <w:ind w:left="0" w:firstLine="0"/>
            <w:rPr>
              <w:rFonts w:ascii="ISOCPEUR" w:hAnsi="ISOCPEUR"/>
              <w:i/>
              <w:sz w:val="24"/>
              <w:szCs w:val="24"/>
            </w:rPr>
          </w:pPr>
          <w:r w:rsidRPr="00C0161F">
            <w:rPr>
              <w:rFonts w:ascii="ISOCPEUR" w:hAnsi="ISOCPEUR"/>
              <w:i/>
              <w:sz w:val="24"/>
              <w:szCs w:val="24"/>
            </w:rPr>
            <w:t>Арк.</w:t>
          </w:r>
        </w:p>
      </w:tc>
    </w:tr>
    <w:tr w:rsidR="00F21A77" w:rsidTr="005872DF">
      <w:trPr>
        <w:trHeight w:val="283"/>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tcBorders>
            <w:left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val="restart"/>
          <w:tcBorders>
            <w:top w:val="single" w:sz="8" w:space="0" w:color="auto"/>
            <w:left w:val="single" w:sz="12" w:space="0" w:color="auto"/>
            <w:right w:val="single" w:sz="12" w:space="0" w:color="auto"/>
          </w:tcBorders>
          <w:vAlign w:val="center"/>
        </w:tcPr>
        <w:p w:rsidR="00F21A77" w:rsidRPr="002221A8" w:rsidRDefault="00F21A77" w:rsidP="008100F4">
          <w:pPr>
            <w:pStyle w:val="ad"/>
            <w:ind w:left="0" w:firstLine="0"/>
            <w:jc w:val="center"/>
            <w:rPr>
              <w:rFonts w:ascii="ISOCPEUR" w:hAnsi="ISOCPEUR"/>
              <w:i/>
              <w:sz w:val="32"/>
              <w:szCs w:val="32"/>
            </w:rPr>
          </w:pPr>
          <w:r>
            <w:rPr>
              <w:rFonts w:ascii="ISOCPEUR" w:hAnsi="ISOCPEUR"/>
              <w:i/>
              <w:sz w:val="32"/>
              <w:szCs w:val="32"/>
            </w:rPr>
            <w:t>20</w:t>
          </w:r>
        </w:p>
      </w:tc>
    </w:tr>
    <w:tr w:rsidR="00F21A77" w:rsidTr="005872DF">
      <w:trPr>
        <w:trHeight w:val="283"/>
      </w:trPr>
      <w:tc>
        <w:tcPr>
          <w:tcW w:w="635" w:type="dxa"/>
          <w:tcBorders>
            <w:left w:val="single" w:sz="18"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sidRPr="00C0161F">
            <w:rPr>
              <w:rFonts w:ascii="ISOCPEUR" w:hAnsi="ISOCPEUR"/>
              <w:i/>
              <w:sz w:val="24"/>
              <w:szCs w:val="24"/>
            </w:rPr>
            <w:t>Зм</w:t>
          </w:r>
        </w:p>
      </w:tc>
      <w:tc>
        <w:tcPr>
          <w:tcW w:w="803"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Арк.</w:t>
          </w:r>
        </w:p>
      </w:tc>
      <w:tc>
        <w:tcPr>
          <w:tcW w:w="1260"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 док.</w:t>
          </w:r>
        </w:p>
      </w:tc>
      <w:tc>
        <w:tcPr>
          <w:tcW w:w="847"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Підп.</w:t>
          </w:r>
        </w:p>
      </w:tc>
      <w:tc>
        <w:tcPr>
          <w:tcW w:w="931"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Дата</w:t>
          </w:r>
        </w:p>
      </w:tc>
      <w:tc>
        <w:tcPr>
          <w:tcW w:w="5306"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r>
  </w:tbl>
  <w:p w:rsidR="00F21A77" w:rsidRDefault="00F21A77">
    <w:pPr>
      <w:pStyle w:val="ad"/>
    </w:pP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7"/>
      <w:tblW w:w="10341" w:type="dxa"/>
      <w:tblInd w:w="-318" w:type="dxa"/>
      <w:tblLook w:val="04A0" w:firstRow="1" w:lastRow="0" w:firstColumn="1" w:lastColumn="0" w:noHBand="0" w:noVBand="1"/>
    </w:tblPr>
    <w:tblGrid>
      <w:gridCol w:w="698"/>
      <w:gridCol w:w="860"/>
      <w:gridCol w:w="1119"/>
      <w:gridCol w:w="945"/>
      <w:gridCol w:w="1022"/>
      <w:gridCol w:w="4837"/>
      <w:gridCol w:w="860"/>
    </w:tblGrid>
    <w:tr w:rsidR="00F21A77" w:rsidTr="005872DF">
      <w:trPr>
        <w:trHeight w:val="416"/>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top w:val="nil"/>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val="restart"/>
          <w:tcBorders>
            <w:left w:val="single" w:sz="12" w:space="0" w:color="auto"/>
            <w:right w:val="single" w:sz="12" w:space="0" w:color="auto"/>
          </w:tcBorders>
          <w:vAlign w:val="center"/>
        </w:tcPr>
        <w:p w:rsidR="00F21A77" w:rsidRDefault="00F21A77" w:rsidP="00647CED">
          <w:pPr>
            <w:pStyle w:val="ad"/>
            <w:ind w:left="0" w:firstLine="0"/>
            <w:jc w:val="center"/>
          </w:pPr>
          <w:r w:rsidRPr="00DC6E33">
            <w:rPr>
              <w:rFonts w:ascii="ISOCPEUR" w:hAnsi="ISOCPEUR"/>
              <w:i/>
              <w:sz w:val="40"/>
              <w:szCs w:val="40"/>
            </w:rPr>
            <w:t>ЗВ71.10.00.000.ПЗ</w:t>
          </w:r>
        </w:p>
      </w:tc>
      <w:tc>
        <w:tcPr>
          <w:tcW w:w="559" w:type="dxa"/>
          <w:tcBorders>
            <w:left w:val="single" w:sz="12" w:space="0" w:color="auto"/>
            <w:bottom w:val="single" w:sz="8" w:space="0" w:color="auto"/>
            <w:right w:val="single" w:sz="12" w:space="0" w:color="auto"/>
          </w:tcBorders>
          <w:vAlign w:val="center"/>
        </w:tcPr>
        <w:p w:rsidR="00F21A77" w:rsidRPr="00C0161F" w:rsidRDefault="00F21A77" w:rsidP="00C0161F">
          <w:pPr>
            <w:pStyle w:val="ad"/>
            <w:ind w:left="0" w:firstLine="0"/>
            <w:rPr>
              <w:rFonts w:ascii="ISOCPEUR" w:hAnsi="ISOCPEUR"/>
              <w:i/>
              <w:sz w:val="24"/>
              <w:szCs w:val="24"/>
            </w:rPr>
          </w:pPr>
          <w:r w:rsidRPr="00C0161F">
            <w:rPr>
              <w:rFonts w:ascii="ISOCPEUR" w:hAnsi="ISOCPEUR"/>
              <w:i/>
              <w:sz w:val="24"/>
              <w:szCs w:val="24"/>
            </w:rPr>
            <w:t>Арк.</w:t>
          </w:r>
        </w:p>
      </w:tc>
    </w:tr>
    <w:tr w:rsidR="00F21A77" w:rsidTr="005872DF">
      <w:trPr>
        <w:trHeight w:val="283"/>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tcBorders>
            <w:left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val="restart"/>
          <w:tcBorders>
            <w:top w:val="single" w:sz="8" w:space="0" w:color="auto"/>
            <w:left w:val="single" w:sz="12" w:space="0" w:color="auto"/>
            <w:right w:val="single" w:sz="12" w:space="0" w:color="auto"/>
          </w:tcBorders>
          <w:vAlign w:val="center"/>
        </w:tcPr>
        <w:p w:rsidR="00F21A77" w:rsidRPr="00456CF6" w:rsidRDefault="00F21A77" w:rsidP="008100F4">
          <w:pPr>
            <w:pStyle w:val="ad"/>
            <w:ind w:left="0" w:firstLine="0"/>
            <w:jc w:val="center"/>
            <w:rPr>
              <w:rFonts w:ascii="ISOCPEUR" w:hAnsi="ISOCPEUR"/>
              <w:i/>
              <w:sz w:val="32"/>
              <w:szCs w:val="32"/>
            </w:rPr>
          </w:pPr>
          <w:r>
            <w:rPr>
              <w:rFonts w:ascii="ISOCPEUR" w:hAnsi="ISOCPEUR"/>
              <w:i/>
              <w:sz w:val="32"/>
              <w:szCs w:val="32"/>
            </w:rPr>
            <w:t>21</w:t>
          </w:r>
        </w:p>
      </w:tc>
    </w:tr>
    <w:tr w:rsidR="00F21A77" w:rsidTr="005872DF">
      <w:trPr>
        <w:trHeight w:val="283"/>
      </w:trPr>
      <w:tc>
        <w:tcPr>
          <w:tcW w:w="635" w:type="dxa"/>
          <w:tcBorders>
            <w:left w:val="single" w:sz="18"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sidRPr="00C0161F">
            <w:rPr>
              <w:rFonts w:ascii="ISOCPEUR" w:hAnsi="ISOCPEUR"/>
              <w:i/>
              <w:sz w:val="24"/>
              <w:szCs w:val="24"/>
            </w:rPr>
            <w:t>Зм</w:t>
          </w:r>
        </w:p>
      </w:tc>
      <w:tc>
        <w:tcPr>
          <w:tcW w:w="803"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Арк.</w:t>
          </w:r>
        </w:p>
      </w:tc>
      <w:tc>
        <w:tcPr>
          <w:tcW w:w="1260"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 док.</w:t>
          </w:r>
        </w:p>
      </w:tc>
      <w:tc>
        <w:tcPr>
          <w:tcW w:w="847"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Підп.</w:t>
          </w:r>
        </w:p>
      </w:tc>
      <w:tc>
        <w:tcPr>
          <w:tcW w:w="931"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Дата</w:t>
          </w:r>
        </w:p>
      </w:tc>
      <w:tc>
        <w:tcPr>
          <w:tcW w:w="5306"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r>
  </w:tbl>
  <w:p w:rsidR="00F21A77" w:rsidRDefault="00F21A77">
    <w:pPr>
      <w:pStyle w:val="ad"/>
    </w:pP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7"/>
      <w:tblW w:w="10341" w:type="dxa"/>
      <w:tblInd w:w="-318" w:type="dxa"/>
      <w:tblLook w:val="04A0" w:firstRow="1" w:lastRow="0" w:firstColumn="1" w:lastColumn="0" w:noHBand="0" w:noVBand="1"/>
    </w:tblPr>
    <w:tblGrid>
      <w:gridCol w:w="698"/>
      <w:gridCol w:w="860"/>
      <w:gridCol w:w="1119"/>
      <w:gridCol w:w="945"/>
      <w:gridCol w:w="1022"/>
      <w:gridCol w:w="4837"/>
      <w:gridCol w:w="860"/>
    </w:tblGrid>
    <w:tr w:rsidR="00F21A77" w:rsidTr="005872DF">
      <w:trPr>
        <w:trHeight w:val="416"/>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top w:val="nil"/>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val="restart"/>
          <w:tcBorders>
            <w:left w:val="single" w:sz="12" w:space="0" w:color="auto"/>
            <w:right w:val="single" w:sz="12" w:space="0" w:color="auto"/>
          </w:tcBorders>
          <w:vAlign w:val="center"/>
        </w:tcPr>
        <w:p w:rsidR="00F21A77" w:rsidRDefault="00F21A77" w:rsidP="00647CED">
          <w:pPr>
            <w:pStyle w:val="ad"/>
            <w:ind w:left="0" w:firstLine="0"/>
            <w:jc w:val="center"/>
          </w:pPr>
          <w:r w:rsidRPr="00DC6E33">
            <w:rPr>
              <w:rFonts w:ascii="ISOCPEUR" w:hAnsi="ISOCPEUR"/>
              <w:i/>
              <w:sz w:val="40"/>
              <w:szCs w:val="40"/>
            </w:rPr>
            <w:t>ЗВ71.10.00.000.ПЗ</w:t>
          </w:r>
        </w:p>
      </w:tc>
      <w:tc>
        <w:tcPr>
          <w:tcW w:w="559" w:type="dxa"/>
          <w:tcBorders>
            <w:left w:val="single" w:sz="12" w:space="0" w:color="auto"/>
            <w:bottom w:val="single" w:sz="8" w:space="0" w:color="auto"/>
            <w:right w:val="single" w:sz="12" w:space="0" w:color="auto"/>
          </w:tcBorders>
          <w:vAlign w:val="center"/>
        </w:tcPr>
        <w:p w:rsidR="00F21A77" w:rsidRPr="00C0161F" w:rsidRDefault="00F21A77" w:rsidP="00C0161F">
          <w:pPr>
            <w:pStyle w:val="ad"/>
            <w:ind w:left="0" w:firstLine="0"/>
            <w:rPr>
              <w:rFonts w:ascii="ISOCPEUR" w:hAnsi="ISOCPEUR"/>
              <w:i/>
              <w:sz w:val="24"/>
              <w:szCs w:val="24"/>
            </w:rPr>
          </w:pPr>
          <w:r w:rsidRPr="00C0161F">
            <w:rPr>
              <w:rFonts w:ascii="ISOCPEUR" w:hAnsi="ISOCPEUR"/>
              <w:i/>
              <w:sz w:val="24"/>
              <w:szCs w:val="24"/>
            </w:rPr>
            <w:t>Арк.</w:t>
          </w:r>
        </w:p>
      </w:tc>
    </w:tr>
    <w:tr w:rsidR="00F21A77" w:rsidTr="005872DF">
      <w:trPr>
        <w:trHeight w:val="283"/>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tcBorders>
            <w:left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val="restart"/>
          <w:tcBorders>
            <w:top w:val="single" w:sz="8" w:space="0" w:color="auto"/>
            <w:left w:val="single" w:sz="12" w:space="0" w:color="auto"/>
            <w:right w:val="single" w:sz="12" w:space="0" w:color="auto"/>
          </w:tcBorders>
          <w:vAlign w:val="center"/>
        </w:tcPr>
        <w:p w:rsidR="00F21A77" w:rsidRPr="00456CF6" w:rsidRDefault="00F21A77" w:rsidP="008100F4">
          <w:pPr>
            <w:pStyle w:val="ad"/>
            <w:ind w:left="0" w:firstLine="0"/>
            <w:jc w:val="center"/>
            <w:rPr>
              <w:rFonts w:ascii="ISOCPEUR" w:hAnsi="ISOCPEUR"/>
              <w:i/>
              <w:sz w:val="32"/>
              <w:szCs w:val="32"/>
            </w:rPr>
          </w:pPr>
          <w:r>
            <w:rPr>
              <w:rFonts w:ascii="ISOCPEUR" w:hAnsi="ISOCPEUR"/>
              <w:i/>
              <w:sz w:val="32"/>
              <w:szCs w:val="32"/>
            </w:rPr>
            <w:t>22</w:t>
          </w:r>
        </w:p>
      </w:tc>
    </w:tr>
    <w:tr w:rsidR="00F21A77" w:rsidTr="005872DF">
      <w:trPr>
        <w:trHeight w:val="283"/>
      </w:trPr>
      <w:tc>
        <w:tcPr>
          <w:tcW w:w="635" w:type="dxa"/>
          <w:tcBorders>
            <w:left w:val="single" w:sz="18"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sidRPr="00C0161F">
            <w:rPr>
              <w:rFonts w:ascii="ISOCPEUR" w:hAnsi="ISOCPEUR"/>
              <w:i/>
              <w:sz w:val="24"/>
              <w:szCs w:val="24"/>
            </w:rPr>
            <w:t>Зм</w:t>
          </w:r>
        </w:p>
      </w:tc>
      <w:tc>
        <w:tcPr>
          <w:tcW w:w="803"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Арк.</w:t>
          </w:r>
        </w:p>
      </w:tc>
      <w:tc>
        <w:tcPr>
          <w:tcW w:w="1260"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 док.</w:t>
          </w:r>
        </w:p>
      </w:tc>
      <w:tc>
        <w:tcPr>
          <w:tcW w:w="847"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Підп.</w:t>
          </w:r>
        </w:p>
      </w:tc>
      <w:tc>
        <w:tcPr>
          <w:tcW w:w="931"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Дата</w:t>
          </w:r>
        </w:p>
      </w:tc>
      <w:tc>
        <w:tcPr>
          <w:tcW w:w="5306"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r>
  </w:tbl>
  <w:p w:rsidR="00F21A77" w:rsidRDefault="00F21A77">
    <w:pPr>
      <w:pStyle w:val="ad"/>
    </w:pP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7"/>
      <w:tblW w:w="10341" w:type="dxa"/>
      <w:tblInd w:w="-318" w:type="dxa"/>
      <w:tblLook w:val="04A0" w:firstRow="1" w:lastRow="0" w:firstColumn="1" w:lastColumn="0" w:noHBand="0" w:noVBand="1"/>
    </w:tblPr>
    <w:tblGrid>
      <w:gridCol w:w="698"/>
      <w:gridCol w:w="860"/>
      <w:gridCol w:w="1119"/>
      <w:gridCol w:w="945"/>
      <w:gridCol w:w="1022"/>
      <w:gridCol w:w="4837"/>
      <w:gridCol w:w="860"/>
    </w:tblGrid>
    <w:tr w:rsidR="00F21A77" w:rsidTr="005872DF">
      <w:trPr>
        <w:trHeight w:val="416"/>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top w:val="nil"/>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val="restart"/>
          <w:tcBorders>
            <w:left w:val="single" w:sz="12" w:space="0" w:color="auto"/>
            <w:right w:val="single" w:sz="12" w:space="0" w:color="auto"/>
          </w:tcBorders>
          <w:vAlign w:val="center"/>
        </w:tcPr>
        <w:p w:rsidR="00F21A77" w:rsidRDefault="00F21A77" w:rsidP="00647CED">
          <w:pPr>
            <w:pStyle w:val="ad"/>
            <w:ind w:left="0" w:firstLine="0"/>
            <w:jc w:val="center"/>
          </w:pPr>
          <w:r w:rsidRPr="00DC6E33">
            <w:rPr>
              <w:rFonts w:ascii="ISOCPEUR" w:hAnsi="ISOCPEUR"/>
              <w:i/>
              <w:sz w:val="40"/>
              <w:szCs w:val="40"/>
            </w:rPr>
            <w:t>ЗВ71.10.00.000.ПЗ</w:t>
          </w:r>
        </w:p>
      </w:tc>
      <w:tc>
        <w:tcPr>
          <w:tcW w:w="559" w:type="dxa"/>
          <w:tcBorders>
            <w:left w:val="single" w:sz="12" w:space="0" w:color="auto"/>
            <w:bottom w:val="single" w:sz="8" w:space="0" w:color="auto"/>
            <w:right w:val="single" w:sz="12" w:space="0" w:color="auto"/>
          </w:tcBorders>
          <w:vAlign w:val="center"/>
        </w:tcPr>
        <w:p w:rsidR="00F21A77" w:rsidRPr="00C0161F" w:rsidRDefault="00F21A77" w:rsidP="00C0161F">
          <w:pPr>
            <w:pStyle w:val="ad"/>
            <w:ind w:left="0" w:firstLine="0"/>
            <w:rPr>
              <w:rFonts w:ascii="ISOCPEUR" w:hAnsi="ISOCPEUR"/>
              <w:i/>
              <w:sz w:val="24"/>
              <w:szCs w:val="24"/>
            </w:rPr>
          </w:pPr>
          <w:r w:rsidRPr="00C0161F">
            <w:rPr>
              <w:rFonts w:ascii="ISOCPEUR" w:hAnsi="ISOCPEUR"/>
              <w:i/>
              <w:sz w:val="24"/>
              <w:szCs w:val="24"/>
            </w:rPr>
            <w:t>Арк.</w:t>
          </w:r>
        </w:p>
      </w:tc>
    </w:tr>
    <w:tr w:rsidR="00F21A77" w:rsidTr="005872DF">
      <w:trPr>
        <w:trHeight w:val="283"/>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tcBorders>
            <w:left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val="restart"/>
          <w:tcBorders>
            <w:top w:val="single" w:sz="8" w:space="0" w:color="auto"/>
            <w:left w:val="single" w:sz="12" w:space="0" w:color="auto"/>
            <w:right w:val="single" w:sz="12" w:space="0" w:color="auto"/>
          </w:tcBorders>
          <w:vAlign w:val="center"/>
        </w:tcPr>
        <w:p w:rsidR="00F21A77" w:rsidRPr="00456CF6" w:rsidRDefault="00F21A77" w:rsidP="008100F4">
          <w:pPr>
            <w:pStyle w:val="ad"/>
            <w:ind w:left="0" w:firstLine="0"/>
            <w:jc w:val="center"/>
            <w:rPr>
              <w:rFonts w:ascii="ISOCPEUR" w:hAnsi="ISOCPEUR"/>
              <w:i/>
              <w:sz w:val="32"/>
              <w:szCs w:val="32"/>
            </w:rPr>
          </w:pPr>
          <w:r>
            <w:rPr>
              <w:rFonts w:ascii="ISOCPEUR" w:hAnsi="ISOCPEUR"/>
              <w:i/>
              <w:sz w:val="32"/>
              <w:szCs w:val="32"/>
            </w:rPr>
            <w:t>23</w:t>
          </w:r>
        </w:p>
      </w:tc>
    </w:tr>
    <w:tr w:rsidR="00F21A77" w:rsidTr="005872DF">
      <w:trPr>
        <w:trHeight w:val="283"/>
      </w:trPr>
      <w:tc>
        <w:tcPr>
          <w:tcW w:w="635" w:type="dxa"/>
          <w:tcBorders>
            <w:left w:val="single" w:sz="18"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sidRPr="00C0161F">
            <w:rPr>
              <w:rFonts w:ascii="ISOCPEUR" w:hAnsi="ISOCPEUR"/>
              <w:i/>
              <w:sz w:val="24"/>
              <w:szCs w:val="24"/>
            </w:rPr>
            <w:t>Зм</w:t>
          </w:r>
        </w:p>
      </w:tc>
      <w:tc>
        <w:tcPr>
          <w:tcW w:w="803"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Арк.</w:t>
          </w:r>
        </w:p>
      </w:tc>
      <w:tc>
        <w:tcPr>
          <w:tcW w:w="1260"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 док.</w:t>
          </w:r>
        </w:p>
      </w:tc>
      <w:tc>
        <w:tcPr>
          <w:tcW w:w="847"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Підп.</w:t>
          </w:r>
        </w:p>
      </w:tc>
      <w:tc>
        <w:tcPr>
          <w:tcW w:w="931"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Дата</w:t>
          </w:r>
        </w:p>
      </w:tc>
      <w:tc>
        <w:tcPr>
          <w:tcW w:w="5306"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r>
  </w:tbl>
  <w:p w:rsidR="00F21A77" w:rsidRDefault="00F21A77">
    <w:pPr>
      <w:pStyle w:val="ad"/>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7"/>
      <w:tblW w:w="10342" w:type="dxa"/>
      <w:tblInd w:w="-318" w:type="dxa"/>
      <w:tblLayout w:type="fixed"/>
      <w:tblLook w:val="04A0" w:firstRow="1" w:lastRow="0" w:firstColumn="1" w:lastColumn="0" w:noHBand="0" w:noVBand="1"/>
    </w:tblPr>
    <w:tblGrid>
      <w:gridCol w:w="567"/>
      <w:gridCol w:w="708"/>
      <w:gridCol w:w="1419"/>
      <w:gridCol w:w="851"/>
      <w:gridCol w:w="992"/>
      <w:gridCol w:w="2958"/>
      <w:gridCol w:w="829"/>
      <w:gridCol w:w="847"/>
      <w:gridCol w:w="1171"/>
    </w:tblGrid>
    <w:tr w:rsidR="00F21A77" w:rsidRPr="000B1115" w:rsidTr="007606C2">
      <w:trPr>
        <w:trHeight w:val="283"/>
      </w:trPr>
      <w:tc>
        <w:tcPr>
          <w:tcW w:w="567" w:type="dxa"/>
          <w:tcBorders>
            <w:left w:val="single" w:sz="18" w:space="0" w:color="auto"/>
            <w:right w:val="single" w:sz="12" w:space="0" w:color="auto"/>
          </w:tcBorders>
        </w:tcPr>
        <w:p w:rsidR="00F21A77" w:rsidRPr="000B1115" w:rsidRDefault="00F21A77" w:rsidP="007606C2">
          <w:pPr>
            <w:pStyle w:val="ad"/>
            <w:ind w:left="0" w:firstLine="0"/>
            <w:rPr>
              <w:rFonts w:ascii="ISOCPEUR" w:hAnsi="ISOCPEUR"/>
              <w:i/>
              <w:sz w:val="24"/>
              <w:szCs w:val="24"/>
            </w:rPr>
          </w:pPr>
        </w:p>
      </w:tc>
      <w:tc>
        <w:tcPr>
          <w:tcW w:w="708" w:type="dxa"/>
          <w:tcBorders>
            <w:left w:val="single" w:sz="12" w:space="0" w:color="auto"/>
            <w:right w:val="single" w:sz="12" w:space="0" w:color="auto"/>
          </w:tcBorders>
        </w:tcPr>
        <w:p w:rsidR="00F21A77" w:rsidRPr="000B1115" w:rsidRDefault="00F21A77" w:rsidP="007606C2">
          <w:pPr>
            <w:pStyle w:val="ad"/>
            <w:ind w:left="0" w:firstLine="0"/>
            <w:rPr>
              <w:rFonts w:ascii="ISOCPEUR" w:hAnsi="ISOCPEUR"/>
              <w:i/>
              <w:sz w:val="24"/>
              <w:szCs w:val="24"/>
            </w:rPr>
          </w:pPr>
        </w:p>
      </w:tc>
      <w:tc>
        <w:tcPr>
          <w:tcW w:w="1419" w:type="dxa"/>
          <w:tcBorders>
            <w:left w:val="single" w:sz="12" w:space="0" w:color="auto"/>
            <w:right w:val="single" w:sz="12" w:space="0" w:color="auto"/>
          </w:tcBorders>
        </w:tcPr>
        <w:p w:rsidR="00F21A77" w:rsidRPr="000B1115" w:rsidRDefault="00F21A77" w:rsidP="007606C2">
          <w:pPr>
            <w:pStyle w:val="ad"/>
            <w:ind w:left="0" w:firstLine="0"/>
            <w:rPr>
              <w:rFonts w:ascii="ISOCPEUR" w:hAnsi="ISOCPEUR"/>
              <w:i/>
              <w:sz w:val="24"/>
              <w:szCs w:val="24"/>
            </w:rPr>
          </w:pPr>
        </w:p>
      </w:tc>
      <w:tc>
        <w:tcPr>
          <w:tcW w:w="851" w:type="dxa"/>
          <w:tcBorders>
            <w:left w:val="single" w:sz="12" w:space="0" w:color="auto"/>
            <w:right w:val="single" w:sz="12" w:space="0" w:color="auto"/>
          </w:tcBorders>
        </w:tcPr>
        <w:p w:rsidR="00F21A77" w:rsidRPr="000B1115" w:rsidRDefault="00F21A77" w:rsidP="007606C2">
          <w:pPr>
            <w:pStyle w:val="ad"/>
            <w:ind w:left="0" w:firstLine="0"/>
            <w:rPr>
              <w:rFonts w:ascii="ISOCPEUR" w:hAnsi="ISOCPEUR"/>
              <w:i/>
              <w:sz w:val="24"/>
              <w:szCs w:val="24"/>
            </w:rPr>
          </w:pPr>
        </w:p>
      </w:tc>
      <w:tc>
        <w:tcPr>
          <w:tcW w:w="992" w:type="dxa"/>
          <w:tcBorders>
            <w:left w:val="single" w:sz="12" w:space="0" w:color="auto"/>
            <w:right w:val="single" w:sz="12" w:space="0" w:color="auto"/>
          </w:tcBorders>
        </w:tcPr>
        <w:p w:rsidR="00F21A77" w:rsidRPr="000B1115" w:rsidRDefault="00F21A77" w:rsidP="007606C2">
          <w:pPr>
            <w:pStyle w:val="ad"/>
            <w:ind w:left="0" w:firstLine="0"/>
            <w:rPr>
              <w:rFonts w:ascii="ISOCPEUR" w:hAnsi="ISOCPEUR"/>
              <w:i/>
              <w:sz w:val="24"/>
              <w:szCs w:val="24"/>
            </w:rPr>
          </w:pPr>
        </w:p>
      </w:tc>
      <w:tc>
        <w:tcPr>
          <w:tcW w:w="5805" w:type="dxa"/>
          <w:gridSpan w:val="4"/>
          <w:vMerge w:val="restart"/>
          <w:tcBorders>
            <w:left w:val="single" w:sz="12" w:space="0" w:color="auto"/>
            <w:right w:val="single" w:sz="12" w:space="0" w:color="auto"/>
          </w:tcBorders>
          <w:vAlign w:val="center"/>
        </w:tcPr>
        <w:p w:rsidR="00F21A77" w:rsidRPr="00DC6E33" w:rsidRDefault="00F21A77" w:rsidP="007606C2">
          <w:pPr>
            <w:pStyle w:val="ad"/>
            <w:ind w:left="0" w:firstLine="0"/>
            <w:jc w:val="center"/>
            <w:rPr>
              <w:rFonts w:ascii="ISOCPEUR" w:hAnsi="ISOCPEUR"/>
              <w:i/>
              <w:sz w:val="40"/>
              <w:szCs w:val="40"/>
            </w:rPr>
          </w:pPr>
          <w:r w:rsidRPr="00DC6E33">
            <w:rPr>
              <w:rFonts w:ascii="ISOCPEUR" w:hAnsi="ISOCPEUR"/>
              <w:i/>
              <w:sz w:val="40"/>
              <w:szCs w:val="40"/>
            </w:rPr>
            <w:t>ЗВ71.10.00.000.ПЗ</w:t>
          </w:r>
        </w:p>
      </w:tc>
    </w:tr>
    <w:tr w:rsidR="00F21A77" w:rsidRPr="000B1115" w:rsidTr="007606C2">
      <w:trPr>
        <w:trHeight w:val="283"/>
      </w:trPr>
      <w:tc>
        <w:tcPr>
          <w:tcW w:w="567" w:type="dxa"/>
          <w:tcBorders>
            <w:left w:val="single" w:sz="18" w:space="0" w:color="auto"/>
            <w:bottom w:val="single" w:sz="12" w:space="0" w:color="auto"/>
            <w:right w:val="single" w:sz="12" w:space="0" w:color="auto"/>
          </w:tcBorders>
        </w:tcPr>
        <w:p w:rsidR="00F21A77" w:rsidRPr="000B1115" w:rsidRDefault="00F21A77" w:rsidP="007606C2">
          <w:pPr>
            <w:pStyle w:val="ad"/>
            <w:ind w:left="0" w:firstLine="0"/>
            <w:rPr>
              <w:rFonts w:ascii="ISOCPEUR" w:hAnsi="ISOCPEUR"/>
              <w:i/>
              <w:sz w:val="24"/>
              <w:szCs w:val="24"/>
            </w:rPr>
          </w:pPr>
        </w:p>
      </w:tc>
      <w:tc>
        <w:tcPr>
          <w:tcW w:w="708" w:type="dxa"/>
          <w:tcBorders>
            <w:left w:val="single" w:sz="12" w:space="0" w:color="auto"/>
            <w:bottom w:val="single" w:sz="12" w:space="0" w:color="auto"/>
            <w:right w:val="single" w:sz="12" w:space="0" w:color="auto"/>
          </w:tcBorders>
        </w:tcPr>
        <w:p w:rsidR="00F21A77" w:rsidRPr="000B1115" w:rsidRDefault="00F21A77" w:rsidP="007606C2">
          <w:pPr>
            <w:pStyle w:val="ad"/>
            <w:ind w:left="0" w:firstLine="0"/>
            <w:rPr>
              <w:rFonts w:ascii="ISOCPEUR" w:hAnsi="ISOCPEUR"/>
              <w:i/>
              <w:sz w:val="24"/>
              <w:szCs w:val="24"/>
            </w:rPr>
          </w:pPr>
        </w:p>
      </w:tc>
      <w:tc>
        <w:tcPr>
          <w:tcW w:w="1419" w:type="dxa"/>
          <w:tcBorders>
            <w:left w:val="single" w:sz="12" w:space="0" w:color="auto"/>
            <w:bottom w:val="single" w:sz="12" w:space="0" w:color="auto"/>
            <w:right w:val="single" w:sz="12" w:space="0" w:color="auto"/>
          </w:tcBorders>
        </w:tcPr>
        <w:p w:rsidR="00F21A77" w:rsidRPr="000B1115" w:rsidRDefault="00F21A77" w:rsidP="007606C2">
          <w:pPr>
            <w:pStyle w:val="ad"/>
            <w:ind w:left="0" w:firstLine="0"/>
            <w:rPr>
              <w:rFonts w:ascii="ISOCPEUR" w:hAnsi="ISOCPEUR"/>
              <w:i/>
              <w:sz w:val="24"/>
              <w:szCs w:val="24"/>
            </w:rPr>
          </w:pPr>
        </w:p>
      </w:tc>
      <w:tc>
        <w:tcPr>
          <w:tcW w:w="851" w:type="dxa"/>
          <w:tcBorders>
            <w:left w:val="single" w:sz="12" w:space="0" w:color="auto"/>
            <w:bottom w:val="single" w:sz="12" w:space="0" w:color="auto"/>
            <w:right w:val="single" w:sz="12" w:space="0" w:color="auto"/>
          </w:tcBorders>
        </w:tcPr>
        <w:p w:rsidR="00F21A77" w:rsidRPr="000B1115" w:rsidRDefault="00F21A77" w:rsidP="007606C2">
          <w:pPr>
            <w:pStyle w:val="ad"/>
            <w:ind w:left="0" w:firstLine="0"/>
            <w:rPr>
              <w:rFonts w:ascii="ISOCPEUR" w:hAnsi="ISOCPEUR"/>
              <w:i/>
              <w:sz w:val="24"/>
              <w:szCs w:val="24"/>
            </w:rPr>
          </w:pPr>
        </w:p>
      </w:tc>
      <w:tc>
        <w:tcPr>
          <w:tcW w:w="992" w:type="dxa"/>
          <w:tcBorders>
            <w:left w:val="single" w:sz="12" w:space="0" w:color="auto"/>
            <w:bottom w:val="single" w:sz="12" w:space="0" w:color="auto"/>
            <w:right w:val="single" w:sz="12" w:space="0" w:color="auto"/>
          </w:tcBorders>
        </w:tcPr>
        <w:p w:rsidR="00F21A77" w:rsidRPr="000B1115" w:rsidRDefault="00F21A77" w:rsidP="007606C2">
          <w:pPr>
            <w:pStyle w:val="ad"/>
            <w:ind w:left="0" w:firstLine="0"/>
            <w:rPr>
              <w:rFonts w:ascii="ISOCPEUR" w:hAnsi="ISOCPEUR"/>
              <w:i/>
              <w:sz w:val="24"/>
              <w:szCs w:val="24"/>
            </w:rPr>
          </w:pPr>
        </w:p>
      </w:tc>
      <w:tc>
        <w:tcPr>
          <w:tcW w:w="5805" w:type="dxa"/>
          <w:gridSpan w:val="4"/>
          <w:vMerge/>
          <w:tcBorders>
            <w:left w:val="single" w:sz="12" w:space="0" w:color="auto"/>
            <w:right w:val="single" w:sz="12" w:space="0" w:color="auto"/>
          </w:tcBorders>
        </w:tcPr>
        <w:p w:rsidR="00F21A77" w:rsidRPr="000B1115" w:rsidRDefault="00F21A77" w:rsidP="007606C2">
          <w:pPr>
            <w:pStyle w:val="ad"/>
            <w:ind w:left="0" w:firstLine="0"/>
            <w:rPr>
              <w:rFonts w:ascii="ISOCPEUR" w:hAnsi="ISOCPEUR"/>
              <w:i/>
              <w:sz w:val="24"/>
              <w:szCs w:val="24"/>
            </w:rPr>
          </w:pPr>
        </w:p>
      </w:tc>
    </w:tr>
    <w:tr w:rsidR="00F21A77" w:rsidRPr="000B1115" w:rsidTr="007606C2">
      <w:trPr>
        <w:trHeight w:val="283"/>
      </w:trPr>
      <w:tc>
        <w:tcPr>
          <w:tcW w:w="567" w:type="dxa"/>
          <w:tcBorders>
            <w:top w:val="single" w:sz="12" w:space="0" w:color="auto"/>
            <w:left w:val="single" w:sz="18" w:space="0" w:color="auto"/>
            <w:bottom w:val="single" w:sz="12" w:space="0" w:color="auto"/>
            <w:right w:val="single" w:sz="12" w:space="0" w:color="auto"/>
          </w:tcBorders>
        </w:tcPr>
        <w:p w:rsidR="00F21A77" w:rsidRPr="000B1115" w:rsidRDefault="00F21A77" w:rsidP="007606C2">
          <w:pPr>
            <w:pStyle w:val="a3"/>
            <w:rPr>
              <w:rFonts w:ascii="ISOCPEUR" w:hAnsi="ISOCPEUR"/>
              <w:i/>
              <w:sz w:val="24"/>
              <w:szCs w:val="24"/>
            </w:rPr>
          </w:pPr>
          <w:r w:rsidRPr="000B1115">
            <w:rPr>
              <w:rFonts w:ascii="ISOCPEUR" w:hAnsi="ISOCPEUR"/>
              <w:i/>
              <w:sz w:val="24"/>
              <w:szCs w:val="24"/>
            </w:rPr>
            <w:t>Зм.</w:t>
          </w:r>
        </w:p>
      </w:tc>
      <w:tc>
        <w:tcPr>
          <w:tcW w:w="708" w:type="dxa"/>
          <w:tcBorders>
            <w:top w:val="single" w:sz="12" w:space="0" w:color="auto"/>
            <w:left w:val="single" w:sz="12" w:space="0" w:color="auto"/>
            <w:bottom w:val="single" w:sz="12" w:space="0" w:color="auto"/>
            <w:right w:val="single" w:sz="12" w:space="0" w:color="auto"/>
          </w:tcBorders>
        </w:tcPr>
        <w:p w:rsidR="00F21A77" w:rsidRPr="000B1115" w:rsidRDefault="00F21A77" w:rsidP="007606C2">
          <w:pPr>
            <w:pStyle w:val="a3"/>
            <w:rPr>
              <w:rFonts w:ascii="ISOCPEUR" w:hAnsi="ISOCPEUR"/>
              <w:i/>
              <w:sz w:val="24"/>
              <w:szCs w:val="24"/>
            </w:rPr>
          </w:pPr>
          <w:r w:rsidRPr="000B1115">
            <w:rPr>
              <w:rFonts w:ascii="ISOCPEUR" w:hAnsi="ISOCPEUR"/>
              <w:i/>
              <w:sz w:val="24"/>
              <w:szCs w:val="24"/>
            </w:rPr>
            <w:t>Арк.</w:t>
          </w:r>
        </w:p>
      </w:tc>
      <w:tc>
        <w:tcPr>
          <w:tcW w:w="1419" w:type="dxa"/>
          <w:tcBorders>
            <w:top w:val="single" w:sz="12" w:space="0" w:color="auto"/>
            <w:left w:val="single" w:sz="12" w:space="0" w:color="auto"/>
            <w:bottom w:val="single" w:sz="12" w:space="0" w:color="auto"/>
            <w:right w:val="single" w:sz="12" w:space="0" w:color="auto"/>
          </w:tcBorders>
        </w:tcPr>
        <w:p w:rsidR="00F21A77" w:rsidRPr="000B1115" w:rsidRDefault="00F21A77" w:rsidP="007606C2">
          <w:pPr>
            <w:pStyle w:val="ad"/>
            <w:ind w:left="0" w:firstLine="0"/>
            <w:rPr>
              <w:rFonts w:ascii="ISOCPEUR" w:hAnsi="ISOCPEUR"/>
              <w:i/>
              <w:sz w:val="24"/>
              <w:szCs w:val="24"/>
            </w:rPr>
          </w:pPr>
          <w:r w:rsidRPr="000B1115">
            <w:rPr>
              <w:rFonts w:ascii="ISOCPEUR" w:hAnsi="ISOCPEUR"/>
              <w:i/>
              <w:sz w:val="24"/>
              <w:szCs w:val="24"/>
            </w:rPr>
            <w:t>№ доку.</w:t>
          </w:r>
        </w:p>
      </w:tc>
      <w:tc>
        <w:tcPr>
          <w:tcW w:w="851" w:type="dxa"/>
          <w:tcBorders>
            <w:top w:val="single" w:sz="12" w:space="0" w:color="auto"/>
            <w:left w:val="single" w:sz="12" w:space="0" w:color="auto"/>
            <w:bottom w:val="single" w:sz="12" w:space="0" w:color="auto"/>
            <w:right w:val="single" w:sz="12" w:space="0" w:color="auto"/>
          </w:tcBorders>
        </w:tcPr>
        <w:p w:rsidR="00F21A77" w:rsidRPr="000B1115" w:rsidRDefault="00F21A77" w:rsidP="007606C2">
          <w:pPr>
            <w:pStyle w:val="ad"/>
            <w:ind w:left="0" w:firstLine="0"/>
            <w:rPr>
              <w:rFonts w:ascii="ISOCPEUR" w:hAnsi="ISOCPEUR"/>
              <w:i/>
              <w:sz w:val="24"/>
              <w:szCs w:val="24"/>
            </w:rPr>
          </w:pPr>
          <w:r w:rsidRPr="000B1115">
            <w:rPr>
              <w:rFonts w:ascii="ISOCPEUR" w:hAnsi="ISOCPEUR"/>
              <w:i/>
              <w:sz w:val="24"/>
              <w:szCs w:val="24"/>
            </w:rPr>
            <w:t>Підп.</w:t>
          </w:r>
        </w:p>
      </w:tc>
      <w:tc>
        <w:tcPr>
          <w:tcW w:w="992" w:type="dxa"/>
          <w:tcBorders>
            <w:top w:val="single" w:sz="12" w:space="0" w:color="auto"/>
            <w:left w:val="single" w:sz="12" w:space="0" w:color="auto"/>
            <w:bottom w:val="single" w:sz="12" w:space="0" w:color="auto"/>
            <w:right w:val="single" w:sz="12" w:space="0" w:color="auto"/>
          </w:tcBorders>
        </w:tcPr>
        <w:p w:rsidR="00F21A77" w:rsidRPr="000B1115" w:rsidRDefault="00F21A77" w:rsidP="007606C2">
          <w:pPr>
            <w:pStyle w:val="ad"/>
            <w:ind w:left="0" w:firstLine="0"/>
            <w:rPr>
              <w:rFonts w:ascii="ISOCPEUR" w:hAnsi="ISOCPEUR"/>
              <w:i/>
              <w:sz w:val="24"/>
              <w:szCs w:val="24"/>
            </w:rPr>
          </w:pPr>
          <w:r w:rsidRPr="000B1115">
            <w:rPr>
              <w:rFonts w:ascii="ISOCPEUR" w:hAnsi="ISOCPEUR"/>
              <w:i/>
              <w:sz w:val="24"/>
              <w:szCs w:val="24"/>
            </w:rPr>
            <w:t>Дата</w:t>
          </w:r>
        </w:p>
      </w:tc>
      <w:tc>
        <w:tcPr>
          <w:tcW w:w="5805" w:type="dxa"/>
          <w:gridSpan w:val="4"/>
          <w:vMerge/>
          <w:tcBorders>
            <w:left w:val="single" w:sz="12" w:space="0" w:color="auto"/>
            <w:bottom w:val="single" w:sz="12" w:space="0" w:color="auto"/>
            <w:right w:val="single" w:sz="12" w:space="0" w:color="auto"/>
          </w:tcBorders>
        </w:tcPr>
        <w:p w:rsidR="00F21A77" w:rsidRPr="000B1115" w:rsidRDefault="00F21A77" w:rsidP="007606C2">
          <w:pPr>
            <w:pStyle w:val="ad"/>
            <w:ind w:left="0" w:firstLine="0"/>
            <w:rPr>
              <w:rFonts w:ascii="ISOCPEUR" w:hAnsi="ISOCPEUR"/>
              <w:i/>
              <w:sz w:val="24"/>
              <w:szCs w:val="24"/>
            </w:rPr>
          </w:pPr>
        </w:p>
      </w:tc>
    </w:tr>
    <w:tr w:rsidR="00F21A77" w:rsidRPr="000B1115" w:rsidTr="007606C2">
      <w:trPr>
        <w:trHeight w:val="283"/>
      </w:trPr>
      <w:tc>
        <w:tcPr>
          <w:tcW w:w="1275" w:type="dxa"/>
          <w:gridSpan w:val="2"/>
          <w:tcBorders>
            <w:top w:val="single" w:sz="12" w:space="0" w:color="auto"/>
            <w:left w:val="single" w:sz="18" w:space="0" w:color="auto"/>
            <w:right w:val="single" w:sz="12" w:space="0" w:color="auto"/>
          </w:tcBorders>
        </w:tcPr>
        <w:p w:rsidR="00F21A77" w:rsidRPr="000B1115" w:rsidRDefault="00F21A77" w:rsidP="007606C2">
          <w:pPr>
            <w:pStyle w:val="ad"/>
            <w:ind w:left="0" w:firstLine="0"/>
            <w:rPr>
              <w:rFonts w:ascii="ISOCPEUR" w:hAnsi="ISOCPEUR"/>
              <w:i/>
              <w:sz w:val="24"/>
              <w:szCs w:val="24"/>
            </w:rPr>
          </w:pPr>
          <w:r w:rsidRPr="000B1115">
            <w:rPr>
              <w:rFonts w:ascii="ISOCPEUR" w:hAnsi="ISOCPEUR"/>
              <w:i/>
              <w:sz w:val="24"/>
              <w:szCs w:val="24"/>
            </w:rPr>
            <w:t>Розроб.</w:t>
          </w:r>
        </w:p>
      </w:tc>
      <w:tc>
        <w:tcPr>
          <w:tcW w:w="1419" w:type="dxa"/>
          <w:tcBorders>
            <w:top w:val="single" w:sz="12" w:space="0" w:color="auto"/>
            <w:left w:val="single" w:sz="12" w:space="0" w:color="auto"/>
            <w:right w:val="single" w:sz="12" w:space="0" w:color="auto"/>
          </w:tcBorders>
        </w:tcPr>
        <w:p w:rsidR="00F21A77" w:rsidRPr="00095EB4" w:rsidRDefault="00F21A77" w:rsidP="007606C2">
          <w:pPr>
            <w:pStyle w:val="ad"/>
            <w:ind w:left="0" w:firstLine="0"/>
            <w:rPr>
              <w:rFonts w:cs="Times New Roman"/>
              <w:i/>
              <w:sz w:val="18"/>
              <w:szCs w:val="18"/>
            </w:rPr>
          </w:pPr>
          <w:r w:rsidRPr="00095EB4">
            <w:rPr>
              <w:rFonts w:cs="Times New Roman"/>
              <w:i/>
              <w:sz w:val="18"/>
              <w:szCs w:val="18"/>
            </w:rPr>
            <w:t>Хондока С.В.</w:t>
          </w:r>
        </w:p>
      </w:tc>
      <w:tc>
        <w:tcPr>
          <w:tcW w:w="851" w:type="dxa"/>
          <w:tcBorders>
            <w:top w:val="single" w:sz="12" w:space="0" w:color="auto"/>
            <w:left w:val="single" w:sz="12" w:space="0" w:color="auto"/>
            <w:right w:val="single" w:sz="12" w:space="0" w:color="auto"/>
          </w:tcBorders>
        </w:tcPr>
        <w:p w:rsidR="00F21A77" w:rsidRPr="000B1115" w:rsidRDefault="00F21A77" w:rsidP="007606C2">
          <w:pPr>
            <w:pStyle w:val="ad"/>
            <w:ind w:left="0" w:firstLine="0"/>
            <w:rPr>
              <w:rFonts w:ascii="ISOCPEUR" w:hAnsi="ISOCPEUR"/>
              <w:i/>
              <w:sz w:val="24"/>
              <w:szCs w:val="24"/>
            </w:rPr>
          </w:pPr>
        </w:p>
      </w:tc>
      <w:tc>
        <w:tcPr>
          <w:tcW w:w="992" w:type="dxa"/>
          <w:tcBorders>
            <w:top w:val="single" w:sz="12" w:space="0" w:color="auto"/>
            <w:left w:val="single" w:sz="12" w:space="0" w:color="auto"/>
            <w:right w:val="single" w:sz="12" w:space="0" w:color="auto"/>
          </w:tcBorders>
        </w:tcPr>
        <w:p w:rsidR="00F21A77" w:rsidRPr="000B1115" w:rsidRDefault="00F21A77" w:rsidP="007606C2">
          <w:pPr>
            <w:pStyle w:val="ad"/>
            <w:ind w:left="0" w:firstLine="0"/>
            <w:rPr>
              <w:rFonts w:ascii="ISOCPEUR" w:hAnsi="ISOCPEUR"/>
              <w:i/>
              <w:sz w:val="24"/>
              <w:szCs w:val="24"/>
            </w:rPr>
          </w:pPr>
        </w:p>
      </w:tc>
      <w:tc>
        <w:tcPr>
          <w:tcW w:w="2958" w:type="dxa"/>
          <w:vMerge w:val="restart"/>
          <w:tcBorders>
            <w:top w:val="single" w:sz="12" w:space="0" w:color="auto"/>
            <w:left w:val="single" w:sz="12" w:space="0" w:color="auto"/>
            <w:bottom w:val="single" w:sz="12" w:space="0" w:color="auto"/>
            <w:right w:val="single" w:sz="12" w:space="0" w:color="auto"/>
          </w:tcBorders>
        </w:tcPr>
        <w:p w:rsidR="00F21A77" w:rsidRPr="00095EB4" w:rsidRDefault="00F21A77" w:rsidP="007606C2">
          <w:pPr>
            <w:pStyle w:val="ad"/>
            <w:ind w:left="0" w:firstLine="0"/>
            <w:jc w:val="center"/>
            <w:rPr>
              <w:i/>
              <w:sz w:val="32"/>
            </w:rPr>
          </w:pPr>
        </w:p>
        <w:p w:rsidR="00F21A77" w:rsidRPr="009A73B3" w:rsidRDefault="00F21A77" w:rsidP="007606C2">
          <w:pPr>
            <w:pStyle w:val="ad"/>
            <w:ind w:left="0" w:firstLine="0"/>
            <w:jc w:val="center"/>
            <w:rPr>
              <w:i/>
              <w:sz w:val="24"/>
              <w:szCs w:val="24"/>
            </w:rPr>
          </w:pPr>
          <w:r w:rsidRPr="009A73B3">
            <w:rPr>
              <w:i/>
              <w:sz w:val="24"/>
              <w:szCs w:val="24"/>
            </w:rPr>
            <w:t>Технологія виготовлення корпусу генератора</w:t>
          </w:r>
        </w:p>
        <w:p w:rsidR="00F21A77" w:rsidRPr="009A73B3" w:rsidRDefault="00F21A77" w:rsidP="007606C2">
          <w:pPr>
            <w:pStyle w:val="ad"/>
            <w:ind w:left="0" w:firstLine="0"/>
            <w:jc w:val="center"/>
            <w:rPr>
              <w:rFonts w:ascii="ISOCPEUR" w:hAnsi="ISOCPEUR"/>
              <w:i/>
              <w:sz w:val="24"/>
              <w:szCs w:val="24"/>
            </w:rPr>
          </w:pPr>
          <w:r w:rsidRPr="009A73B3">
            <w:rPr>
              <w:i/>
              <w:sz w:val="24"/>
              <w:szCs w:val="24"/>
            </w:rPr>
            <w:t>Пояснювальна записка</w:t>
          </w:r>
        </w:p>
      </w:tc>
      <w:tc>
        <w:tcPr>
          <w:tcW w:w="829" w:type="dxa"/>
          <w:tcBorders>
            <w:top w:val="single" w:sz="12" w:space="0" w:color="auto"/>
            <w:left w:val="single" w:sz="12" w:space="0" w:color="auto"/>
            <w:bottom w:val="single" w:sz="12" w:space="0" w:color="auto"/>
            <w:right w:val="single" w:sz="12" w:space="0" w:color="auto"/>
          </w:tcBorders>
        </w:tcPr>
        <w:p w:rsidR="00F21A77" w:rsidRPr="000B1115" w:rsidRDefault="00F21A77" w:rsidP="007606C2">
          <w:pPr>
            <w:pStyle w:val="ad"/>
            <w:ind w:left="0" w:firstLine="0"/>
            <w:rPr>
              <w:rFonts w:ascii="ISOCPEUR" w:hAnsi="ISOCPEUR"/>
              <w:i/>
              <w:sz w:val="24"/>
              <w:szCs w:val="24"/>
            </w:rPr>
          </w:pPr>
          <w:r>
            <w:rPr>
              <w:rFonts w:ascii="ISOCPEUR" w:hAnsi="ISOCPEUR"/>
              <w:i/>
              <w:sz w:val="24"/>
              <w:szCs w:val="24"/>
            </w:rPr>
            <w:t>Літ</w:t>
          </w:r>
        </w:p>
      </w:tc>
      <w:tc>
        <w:tcPr>
          <w:tcW w:w="847" w:type="dxa"/>
          <w:tcBorders>
            <w:top w:val="single" w:sz="12" w:space="0" w:color="auto"/>
            <w:left w:val="single" w:sz="12" w:space="0" w:color="auto"/>
            <w:bottom w:val="single" w:sz="12" w:space="0" w:color="auto"/>
            <w:right w:val="single" w:sz="12" w:space="0" w:color="auto"/>
          </w:tcBorders>
        </w:tcPr>
        <w:p w:rsidR="00F21A77" w:rsidRPr="000B1115" w:rsidRDefault="00F21A77" w:rsidP="007606C2">
          <w:pPr>
            <w:pStyle w:val="ad"/>
            <w:ind w:left="0" w:firstLine="0"/>
            <w:rPr>
              <w:rFonts w:ascii="ISOCPEUR" w:hAnsi="ISOCPEUR"/>
              <w:i/>
              <w:sz w:val="24"/>
              <w:szCs w:val="24"/>
            </w:rPr>
          </w:pPr>
          <w:r>
            <w:rPr>
              <w:rFonts w:ascii="ISOCPEUR" w:hAnsi="ISOCPEUR"/>
              <w:i/>
              <w:sz w:val="24"/>
              <w:szCs w:val="24"/>
            </w:rPr>
            <w:t>Арк.</w:t>
          </w:r>
        </w:p>
      </w:tc>
      <w:tc>
        <w:tcPr>
          <w:tcW w:w="1171" w:type="dxa"/>
          <w:tcBorders>
            <w:top w:val="single" w:sz="12" w:space="0" w:color="auto"/>
            <w:left w:val="single" w:sz="12" w:space="0" w:color="auto"/>
            <w:bottom w:val="single" w:sz="12" w:space="0" w:color="auto"/>
            <w:right w:val="single" w:sz="12" w:space="0" w:color="auto"/>
          </w:tcBorders>
        </w:tcPr>
        <w:p w:rsidR="00F21A77" w:rsidRPr="000B1115" w:rsidRDefault="00F21A77" w:rsidP="007606C2">
          <w:pPr>
            <w:pStyle w:val="ad"/>
            <w:ind w:left="0" w:firstLine="0"/>
            <w:rPr>
              <w:rFonts w:ascii="ISOCPEUR" w:hAnsi="ISOCPEUR"/>
              <w:i/>
              <w:sz w:val="24"/>
              <w:szCs w:val="24"/>
            </w:rPr>
          </w:pPr>
          <w:r w:rsidRPr="00C43D33">
            <w:rPr>
              <w:rFonts w:ascii="ISOCPEUR" w:hAnsi="ISOCPEUR"/>
              <w:i/>
              <w:color w:val="000000" w:themeColor="text1"/>
              <w:sz w:val="24"/>
              <w:szCs w:val="24"/>
            </w:rPr>
            <w:t>Аркушів</w:t>
          </w:r>
        </w:p>
      </w:tc>
    </w:tr>
    <w:tr w:rsidR="00F21A77" w:rsidRPr="000B1115" w:rsidTr="007606C2">
      <w:trPr>
        <w:trHeight w:val="283"/>
      </w:trPr>
      <w:tc>
        <w:tcPr>
          <w:tcW w:w="1275" w:type="dxa"/>
          <w:gridSpan w:val="2"/>
          <w:tcBorders>
            <w:left w:val="single" w:sz="18" w:space="0" w:color="auto"/>
            <w:right w:val="single" w:sz="12" w:space="0" w:color="auto"/>
          </w:tcBorders>
        </w:tcPr>
        <w:p w:rsidR="00F21A77" w:rsidRPr="000B1115" w:rsidRDefault="00F21A77" w:rsidP="007606C2">
          <w:pPr>
            <w:pStyle w:val="ad"/>
            <w:ind w:left="0" w:firstLine="0"/>
            <w:rPr>
              <w:rFonts w:ascii="ISOCPEUR" w:hAnsi="ISOCPEUR"/>
              <w:i/>
              <w:sz w:val="24"/>
              <w:szCs w:val="24"/>
            </w:rPr>
          </w:pPr>
          <w:r w:rsidRPr="000B1115">
            <w:rPr>
              <w:rFonts w:ascii="ISOCPEUR" w:hAnsi="ISOCPEUR"/>
              <w:i/>
              <w:sz w:val="24"/>
              <w:szCs w:val="24"/>
            </w:rPr>
            <w:t>Перевір.</w:t>
          </w:r>
        </w:p>
      </w:tc>
      <w:tc>
        <w:tcPr>
          <w:tcW w:w="1419" w:type="dxa"/>
          <w:tcBorders>
            <w:left w:val="single" w:sz="12" w:space="0" w:color="auto"/>
            <w:right w:val="single" w:sz="12" w:space="0" w:color="auto"/>
          </w:tcBorders>
        </w:tcPr>
        <w:p w:rsidR="00F21A77" w:rsidRPr="00095EB4" w:rsidRDefault="00F21A77" w:rsidP="007606C2">
          <w:pPr>
            <w:pStyle w:val="ad"/>
            <w:ind w:left="0" w:firstLine="0"/>
            <w:rPr>
              <w:rFonts w:cs="Times New Roman"/>
              <w:i/>
              <w:sz w:val="18"/>
              <w:szCs w:val="18"/>
            </w:rPr>
          </w:pPr>
          <w:r w:rsidRPr="00095EB4">
            <w:rPr>
              <w:rFonts w:cs="Times New Roman"/>
              <w:i/>
              <w:sz w:val="18"/>
              <w:szCs w:val="18"/>
            </w:rPr>
            <w:t xml:space="preserve">Стреленко </w:t>
          </w:r>
        </w:p>
      </w:tc>
      <w:tc>
        <w:tcPr>
          <w:tcW w:w="851" w:type="dxa"/>
          <w:tcBorders>
            <w:left w:val="single" w:sz="12" w:space="0" w:color="auto"/>
            <w:right w:val="single" w:sz="12" w:space="0" w:color="auto"/>
          </w:tcBorders>
        </w:tcPr>
        <w:p w:rsidR="00F21A77" w:rsidRPr="000B1115" w:rsidRDefault="00F21A77" w:rsidP="007606C2">
          <w:pPr>
            <w:pStyle w:val="ad"/>
            <w:ind w:left="0" w:firstLine="0"/>
            <w:rPr>
              <w:rFonts w:ascii="ISOCPEUR" w:hAnsi="ISOCPEUR"/>
              <w:i/>
              <w:sz w:val="24"/>
              <w:szCs w:val="24"/>
            </w:rPr>
          </w:pPr>
        </w:p>
      </w:tc>
      <w:tc>
        <w:tcPr>
          <w:tcW w:w="992" w:type="dxa"/>
          <w:tcBorders>
            <w:left w:val="single" w:sz="12" w:space="0" w:color="auto"/>
            <w:right w:val="single" w:sz="12" w:space="0" w:color="auto"/>
          </w:tcBorders>
        </w:tcPr>
        <w:p w:rsidR="00F21A77" w:rsidRPr="000B1115" w:rsidRDefault="00F21A77" w:rsidP="007606C2">
          <w:pPr>
            <w:pStyle w:val="ad"/>
            <w:ind w:left="0" w:firstLine="0"/>
            <w:rPr>
              <w:rFonts w:ascii="ISOCPEUR" w:hAnsi="ISOCPEUR"/>
              <w:i/>
              <w:sz w:val="24"/>
              <w:szCs w:val="24"/>
            </w:rPr>
          </w:pPr>
        </w:p>
      </w:tc>
      <w:tc>
        <w:tcPr>
          <w:tcW w:w="2958" w:type="dxa"/>
          <w:vMerge/>
          <w:tcBorders>
            <w:left w:val="single" w:sz="12" w:space="0" w:color="auto"/>
            <w:bottom w:val="single" w:sz="12" w:space="0" w:color="auto"/>
            <w:right w:val="single" w:sz="12" w:space="0" w:color="auto"/>
          </w:tcBorders>
        </w:tcPr>
        <w:p w:rsidR="00F21A77" w:rsidRPr="000B1115" w:rsidRDefault="00F21A77" w:rsidP="007606C2">
          <w:pPr>
            <w:pStyle w:val="ad"/>
            <w:ind w:left="0" w:firstLine="0"/>
            <w:rPr>
              <w:rFonts w:ascii="ISOCPEUR" w:hAnsi="ISOCPEUR"/>
              <w:i/>
              <w:sz w:val="24"/>
              <w:szCs w:val="24"/>
            </w:rPr>
          </w:pPr>
        </w:p>
      </w:tc>
      <w:tc>
        <w:tcPr>
          <w:tcW w:w="829" w:type="dxa"/>
          <w:tcBorders>
            <w:left w:val="single" w:sz="12" w:space="0" w:color="auto"/>
            <w:bottom w:val="single" w:sz="12" w:space="0" w:color="auto"/>
            <w:right w:val="single" w:sz="12" w:space="0" w:color="auto"/>
          </w:tcBorders>
        </w:tcPr>
        <w:p w:rsidR="00F21A77" w:rsidRPr="000B1115" w:rsidRDefault="00F21A77" w:rsidP="007606C2">
          <w:pPr>
            <w:pStyle w:val="ad"/>
            <w:ind w:left="0" w:firstLine="0"/>
            <w:rPr>
              <w:rFonts w:ascii="ISOCPEUR" w:hAnsi="ISOCPEUR"/>
              <w:i/>
              <w:sz w:val="24"/>
              <w:szCs w:val="24"/>
            </w:rPr>
          </w:pPr>
        </w:p>
      </w:tc>
      <w:tc>
        <w:tcPr>
          <w:tcW w:w="847" w:type="dxa"/>
          <w:tcBorders>
            <w:left w:val="single" w:sz="12" w:space="0" w:color="auto"/>
            <w:bottom w:val="single" w:sz="12" w:space="0" w:color="auto"/>
            <w:right w:val="single" w:sz="12" w:space="0" w:color="auto"/>
          </w:tcBorders>
        </w:tcPr>
        <w:p w:rsidR="00F21A77" w:rsidRPr="000B1115" w:rsidRDefault="00F21A77" w:rsidP="007606C2">
          <w:pPr>
            <w:pStyle w:val="ad"/>
            <w:ind w:left="0" w:firstLine="0"/>
            <w:jc w:val="center"/>
            <w:rPr>
              <w:rFonts w:ascii="ISOCPEUR" w:hAnsi="ISOCPEUR"/>
              <w:i/>
              <w:sz w:val="24"/>
              <w:szCs w:val="24"/>
            </w:rPr>
          </w:pPr>
          <w:r>
            <w:rPr>
              <w:rFonts w:ascii="ISOCPEUR" w:hAnsi="ISOCPEUR"/>
              <w:i/>
              <w:sz w:val="24"/>
              <w:szCs w:val="24"/>
            </w:rPr>
            <w:t>1</w:t>
          </w:r>
        </w:p>
      </w:tc>
      <w:tc>
        <w:tcPr>
          <w:tcW w:w="1171" w:type="dxa"/>
          <w:tcBorders>
            <w:left w:val="single" w:sz="12" w:space="0" w:color="auto"/>
            <w:bottom w:val="single" w:sz="12" w:space="0" w:color="auto"/>
            <w:right w:val="single" w:sz="12" w:space="0" w:color="auto"/>
          </w:tcBorders>
        </w:tcPr>
        <w:p w:rsidR="00F21A77" w:rsidRPr="000B1115" w:rsidRDefault="00F21A77" w:rsidP="007606C2">
          <w:pPr>
            <w:pStyle w:val="ad"/>
            <w:ind w:left="0" w:firstLine="0"/>
            <w:jc w:val="center"/>
            <w:rPr>
              <w:rFonts w:ascii="ISOCPEUR" w:hAnsi="ISOCPEUR"/>
              <w:i/>
              <w:sz w:val="24"/>
              <w:szCs w:val="24"/>
            </w:rPr>
          </w:pPr>
        </w:p>
      </w:tc>
    </w:tr>
    <w:tr w:rsidR="00F21A77" w:rsidRPr="000B1115" w:rsidTr="007606C2">
      <w:trPr>
        <w:trHeight w:val="283"/>
      </w:trPr>
      <w:tc>
        <w:tcPr>
          <w:tcW w:w="1275" w:type="dxa"/>
          <w:gridSpan w:val="2"/>
          <w:tcBorders>
            <w:left w:val="single" w:sz="18" w:space="0" w:color="auto"/>
            <w:right w:val="single" w:sz="12" w:space="0" w:color="auto"/>
          </w:tcBorders>
        </w:tcPr>
        <w:p w:rsidR="00F21A77" w:rsidRPr="000B1115" w:rsidRDefault="00F21A77" w:rsidP="007606C2">
          <w:pPr>
            <w:pStyle w:val="ad"/>
            <w:ind w:left="0" w:firstLine="0"/>
            <w:rPr>
              <w:rFonts w:ascii="ISOCPEUR" w:hAnsi="ISOCPEUR"/>
              <w:i/>
              <w:sz w:val="24"/>
              <w:szCs w:val="24"/>
            </w:rPr>
          </w:pPr>
        </w:p>
      </w:tc>
      <w:tc>
        <w:tcPr>
          <w:tcW w:w="1419" w:type="dxa"/>
          <w:tcBorders>
            <w:left w:val="single" w:sz="12" w:space="0" w:color="auto"/>
            <w:right w:val="single" w:sz="12" w:space="0" w:color="auto"/>
          </w:tcBorders>
        </w:tcPr>
        <w:p w:rsidR="00F21A77" w:rsidRPr="00095EB4" w:rsidRDefault="00F21A77" w:rsidP="007606C2">
          <w:pPr>
            <w:pStyle w:val="ad"/>
            <w:ind w:left="0" w:firstLine="0"/>
            <w:rPr>
              <w:rFonts w:cs="Times New Roman"/>
              <w:i/>
              <w:sz w:val="18"/>
              <w:szCs w:val="18"/>
            </w:rPr>
          </w:pPr>
        </w:p>
      </w:tc>
      <w:tc>
        <w:tcPr>
          <w:tcW w:w="851" w:type="dxa"/>
          <w:tcBorders>
            <w:left w:val="single" w:sz="12" w:space="0" w:color="auto"/>
            <w:right w:val="single" w:sz="12" w:space="0" w:color="auto"/>
          </w:tcBorders>
        </w:tcPr>
        <w:p w:rsidR="00F21A77" w:rsidRPr="000B1115" w:rsidRDefault="00F21A77" w:rsidP="007606C2">
          <w:pPr>
            <w:pStyle w:val="ad"/>
            <w:ind w:left="0" w:firstLine="0"/>
            <w:rPr>
              <w:rFonts w:ascii="ISOCPEUR" w:hAnsi="ISOCPEUR"/>
              <w:i/>
              <w:sz w:val="24"/>
              <w:szCs w:val="24"/>
            </w:rPr>
          </w:pPr>
        </w:p>
      </w:tc>
      <w:tc>
        <w:tcPr>
          <w:tcW w:w="992" w:type="dxa"/>
          <w:tcBorders>
            <w:left w:val="single" w:sz="12" w:space="0" w:color="auto"/>
            <w:right w:val="single" w:sz="12" w:space="0" w:color="auto"/>
          </w:tcBorders>
        </w:tcPr>
        <w:p w:rsidR="00F21A77" w:rsidRPr="000B1115" w:rsidRDefault="00F21A77" w:rsidP="007606C2">
          <w:pPr>
            <w:pStyle w:val="ad"/>
            <w:ind w:left="0" w:firstLine="0"/>
            <w:rPr>
              <w:rFonts w:ascii="ISOCPEUR" w:hAnsi="ISOCPEUR"/>
              <w:i/>
              <w:sz w:val="24"/>
              <w:szCs w:val="24"/>
            </w:rPr>
          </w:pPr>
        </w:p>
      </w:tc>
      <w:tc>
        <w:tcPr>
          <w:tcW w:w="2958" w:type="dxa"/>
          <w:vMerge/>
          <w:tcBorders>
            <w:left w:val="single" w:sz="12" w:space="0" w:color="auto"/>
            <w:bottom w:val="single" w:sz="12" w:space="0" w:color="auto"/>
            <w:right w:val="single" w:sz="12" w:space="0" w:color="auto"/>
          </w:tcBorders>
        </w:tcPr>
        <w:p w:rsidR="00F21A77" w:rsidRPr="000B1115" w:rsidRDefault="00F21A77" w:rsidP="007606C2">
          <w:pPr>
            <w:pStyle w:val="ad"/>
            <w:ind w:left="0" w:firstLine="0"/>
            <w:rPr>
              <w:rFonts w:ascii="ISOCPEUR" w:hAnsi="ISOCPEUR"/>
              <w:i/>
              <w:sz w:val="24"/>
              <w:szCs w:val="24"/>
            </w:rPr>
          </w:pPr>
        </w:p>
      </w:tc>
      <w:tc>
        <w:tcPr>
          <w:tcW w:w="2847" w:type="dxa"/>
          <w:gridSpan w:val="3"/>
          <w:vMerge w:val="restart"/>
          <w:tcBorders>
            <w:top w:val="single" w:sz="12" w:space="0" w:color="auto"/>
            <w:left w:val="single" w:sz="12" w:space="0" w:color="auto"/>
            <w:bottom w:val="single" w:sz="12" w:space="0" w:color="auto"/>
            <w:right w:val="single" w:sz="12" w:space="0" w:color="auto"/>
          </w:tcBorders>
        </w:tcPr>
        <w:p w:rsidR="00F21A77" w:rsidRPr="00DC6E33" w:rsidRDefault="00F21A77" w:rsidP="007606C2">
          <w:pPr>
            <w:pStyle w:val="ad"/>
            <w:ind w:left="0" w:firstLine="0"/>
            <w:rPr>
              <w:rFonts w:ascii="ISOCPEUR" w:hAnsi="ISOCPEUR"/>
              <w:i/>
              <w:szCs w:val="28"/>
            </w:rPr>
          </w:pPr>
          <w:r w:rsidRPr="00DC6E33">
            <w:rPr>
              <w:rFonts w:ascii="ISOCPEUR" w:hAnsi="ISOCPEUR"/>
              <w:i/>
              <w:szCs w:val="28"/>
            </w:rPr>
            <w:t>КПІ ім. І. Сікорського</w:t>
          </w:r>
        </w:p>
        <w:p w:rsidR="00F21A77" w:rsidRPr="000B1115" w:rsidRDefault="00F21A77" w:rsidP="007606C2">
          <w:pPr>
            <w:pStyle w:val="ad"/>
            <w:ind w:left="0" w:firstLine="0"/>
            <w:rPr>
              <w:rFonts w:ascii="ISOCPEUR" w:hAnsi="ISOCPEUR"/>
              <w:i/>
              <w:sz w:val="24"/>
              <w:szCs w:val="24"/>
            </w:rPr>
          </w:pPr>
          <w:r w:rsidRPr="00DC6E33">
            <w:rPr>
              <w:rFonts w:ascii="ISOCPEUR" w:hAnsi="ISOCPEUR"/>
              <w:i/>
              <w:szCs w:val="28"/>
            </w:rPr>
            <w:t>ІМЗ ім. Є. О. Патона</w:t>
          </w:r>
        </w:p>
      </w:tc>
    </w:tr>
    <w:tr w:rsidR="00F21A77" w:rsidRPr="000B1115" w:rsidTr="007606C2">
      <w:trPr>
        <w:trHeight w:val="283"/>
      </w:trPr>
      <w:tc>
        <w:tcPr>
          <w:tcW w:w="1275" w:type="dxa"/>
          <w:gridSpan w:val="2"/>
          <w:tcBorders>
            <w:left w:val="single" w:sz="18" w:space="0" w:color="auto"/>
            <w:right w:val="single" w:sz="12" w:space="0" w:color="auto"/>
          </w:tcBorders>
        </w:tcPr>
        <w:p w:rsidR="00F21A77" w:rsidRPr="000B1115" w:rsidRDefault="00F21A77" w:rsidP="007606C2">
          <w:pPr>
            <w:pStyle w:val="ad"/>
            <w:ind w:left="0" w:firstLine="0"/>
            <w:rPr>
              <w:rFonts w:ascii="ISOCPEUR" w:hAnsi="ISOCPEUR"/>
              <w:i/>
              <w:sz w:val="24"/>
              <w:szCs w:val="24"/>
            </w:rPr>
          </w:pPr>
          <w:r w:rsidRPr="000B1115">
            <w:rPr>
              <w:rFonts w:ascii="ISOCPEUR" w:hAnsi="ISOCPEUR"/>
              <w:i/>
              <w:sz w:val="24"/>
              <w:szCs w:val="24"/>
            </w:rPr>
            <w:t>Н.контр.</w:t>
          </w:r>
        </w:p>
      </w:tc>
      <w:tc>
        <w:tcPr>
          <w:tcW w:w="1419" w:type="dxa"/>
          <w:tcBorders>
            <w:left w:val="single" w:sz="12" w:space="0" w:color="auto"/>
            <w:right w:val="single" w:sz="12" w:space="0" w:color="auto"/>
          </w:tcBorders>
        </w:tcPr>
        <w:p w:rsidR="00F21A77" w:rsidRPr="00095EB4" w:rsidRDefault="00F21A77" w:rsidP="007606C2">
          <w:pPr>
            <w:pStyle w:val="ad"/>
            <w:ind w:left="0" w:firstLine="0"/>
            <w:rPr>
              <w:rFonts w:cs="Times New Roman"/>
              <w:i/>
              <w:sz w:val="18"/>
              <w:szCs w:val="18"/>
            </w:rPr>
          </w:pPr>
          <w:r w:rsidRPr="00095EB4">
            <w:rPr>
              <w:rFonts w:cs="Times New Roman"/>
              <w:i/>
              <w:sz w:val="18"/>
              <w:szCs w:val="18"/>
            </w:rPr>
            <w:t>Лисак В. В.</w:t>
          </w:r>
        </w:p>
      </w:tc>
      <w:tc>
        <w:tcPr>
          <w:tcW w:w="851" w:type="dxa"/>
          <w:tcBorders>
            <w:left w:val="single" w:sz="12" w:space="0" w:color="auto"/>
            <w:right w:val="single" w:sz="12" w:space="0" w:color="auto"/>
          </w:tcBorders>
        </w:tcPr>
        <w:p w:rsidR="00F21A77" w:rsidRPr="000B1115" w:rsidRDefault="00F21A77" w:rsidP="007606C2">
          <w:pPr>
            <w:pStyle w:val="ad"/>
            <w:ind w:left="0" w:firstLine="0"/>
            <w:rPr>
              <w:rFonts w:ascii="ISOCPEUR" w:hAnsi="ISOCPEUR"/>
              <w:i/>
              <w:sz w:val="24"/>
              <w:szCs w:val="24"/>
            </w:rPr>
          </w:pPr>
        </w:p>
      </w:tc>
      <w:tc>
        <w:tcPr>
          <w:tcW w:w="992" w:type="dxa"/>
          <w:tcBorders>
            <w:left w:val="single" w:sz="12" w:space="0" w:color="auto"/>
            <w:right w:val="single" w:sz="12" w:space="0" w:color="auto"/>
          </w:tcBorders>
        </w:tcPr>
        <w:p w:rsidR="00F21A77" w:rsidRPr="000B1115" w:rsidRDefault="00F21A77" w:rsidP="007606C2">
          <w:pPr>
            <w:pStyle w:val="ad"/>
            <w:ind w:left="0" w:firstLine="0"/>
            <w:rPr>
              <w:rFonts w:ascii="ISOCPEUR" w:hAnsi="ISOCPEUR"/>
              <w:i/>
              <w:sz w:val="24"/>
              <w:szCs w:val="24"/>
            </w:rPr>
          </w:pPr>
        </w:p>
      </w:tc>
      <w:tc>
        <w:tcPr>
          <w:tcW w:w="2958" w:type="dxa"/>
          <w:vMerge/>
          <w:tcBorders>
            <w:left w:val="single" w:sz="12" w:space="0" w:color="auto"/>
            <w:bottom w:val="single" w:sz="12" w:space="0" w:color="auto"/>
            <w:right w:val="single" w:sz="12" w:space="0" w:color="auto"/>
          </w:tcBorders>
        </w:tcPr>
        <w:p w:rsidR="00F21A77" w:rsidRPr="000B1115" w:rsidRDefault="00F21A77" w:rsidP="007606C2">
          <w:pPr>
            <w:pStyle w:val="ad"/>
            <w:ind w:left="0" w:firstLine="0"/>
            <w:rPr>
              <w:rFonts w:ascii="ISOCPEUR" w:hAnsi="ISOCPEUR"/>
              <w:i/>
              <w:sz w:val="24"/>
              <w:szCs w:val="24"/>
            </w:rPr>
          </w:pPr>
        </w:p>
      </w:tc>
      <w:tc>
        <w:tcPr>
          <w:tcW w:w="2847" w:type="dxa"/>
          <w:gridSpan w:val="3"/>
          <w:vMerge/>
          <w:tcBorders>
            <w:left w:val="single" w:sz="12" w:space="0" w:color="auto"/>
            <w:bottom w:val="single" w:sz="12" w:space="0" w:color="auto"/>
            <w:right w:val="single" w:sz="12" w:space="0" w:color="auto"/>
          </w:tcBorders>
        </w:tcPr>
        <w:p w:rsidR="00F21A77" w:rsidRPr="000B1115" w:rsidRDefault="00F21A77" w:rsidP="007606C2">
          <w:pPr>
            <w:pStyle w:val="ad"/>
            <w:ind w:left="0" w:firstLine="0"/>
            <w:rPr>
              <w:rFonts w:ascii="ISOCPEUR" w:hAnsi="ISOCPEUR"/>
              <w:i/>
              <w:sz w:val="24"/>
              <w:szCs w:val="24"/>
            </w:rPr>
          </w:pPr>
        </w:p>
      </w:tc>
    </w:tr>
    <w:tr w:rsidR="00F21A77" w:rsidRPr="000B1115" w:rsidTr="007606C2">
      <w:trPr>
        <w:trHeight w:val="283"/>
      </w:trPr>
      <w:tc>
        <w:tcPr>
          <w:tcW w:w="1275" w:type="dxa"/>
          <w:gridSpan w:val="2"/>
          <w:tcBorders>
            <w:left w:val="single" w:sz="18" w:space="0" w:color="auto"/>
            <w:bottom w:val="single" w:sz="12" w:space="0" w:color="auto"/>
            <w:right w:val="single" w:sz="12" w:space="0" w:color="auto"/>
          </w:tcBorders>
        </w:tcPr>
        <w:p w:rsidR="00F21A77" w:rsidRPr="000B1115" w:rsidRDefault="00F21A77" w:rsidP="007606C2">
          <w:pPr>
            <w:pStyle w:val="ad"/>
            <w:ind w:left="0" w:firstLine="0"/>
            <w:rPr>
              <w:rFonts w:ascii="ISOCPEUR" w:hAnsi="ISOCPEUR"/>
              <w:i/>
              <w:sz w:val="24"/>
              <w:szCs w:val="24"/>
            </w:rPr>
          </w:pPr>
          <w:r w:rsidRPr="000B1115">
            <w:rPr>
              <w:rFonts w:ascii="ISOCPEUR" w:hAnsi="ISOCPEUR"/>
              <w:i/>
              <w:sz w:val="24"/>
              <w:szCs w:val="24"/>
            </w:rPr>
            <w:t>Затверд.</w:t>
          </w:r>
        </w:p>
      </w:tc>
      <w:tc>
        <w:tcPr>
          <w:tcW w:w="1419" w:type="dxa"/>
          <w:tcBorders>
            <w:left w:val="single" w:sz="12" w:space="0" w:color="auto"/>
            <w:bottom w:val="single" w:sz="12" w:space="0" w:color="auto"/>
            <w:right w:val="single" w:sz="12" w:space="0" w:color="auto"/>
          </w:tcBorders>
        </w:tcPr>
        <w:p w:rsidR="00F21A77" w:rsidRPr="00095EB4" w:rsidRDefault="00F21A77" w:rsidP="007606C2">
          <w:pPr>
            <w:pStyle w:val="ad"/>
            <w:ind w:left="0" w:firstLine="0"/>
            <w:rPr>
              <w:rFonts w:cs="Times New Roman"/>
              <w:i/>
              <w:sz w:val="18"/>
              <w:szCs w:val="18"/>
            </w:rPr>
          </w:pPr>
          <w:r w:rsidRPr="00095EB4">
            <w:rPr>
              <w:rFonts w:cs="Times New Roman"/>
              <w:i/>
              <w:sz w:val="18"/>
              <w:szCs w:val="18"/>
            </w:rPr>
            <w:t>Квасницький</w:t>
          </w:r>
        </w:p>
      </w:tc>
      <w:tc>
        <w:tcPr>
          <w:tcW w:w="851" w:type="dxa"/>
          <w:tcBorders>
            <w:left w:val="single" w:sz="12" w:space="0" w:color="auto"/>
            <w:bottom w:val="single" w:sz="12" w:space="0" w:color="auto"/>
            <w:right w:val="single" w:sz="12" w:space="0" w:color="auto"/>
          </w:tcBorders>
        </w:tcPr>
        <w:p w:rsidR="00F21A77" w:rsidRPr="000B1115" w:rsidRDefault="00F21A77" w:rsidP="007606C2">
          <w:pPr>
            <w:pStyle w:val="ad"/>
            <w:ind w:left="0" w:firstLine="0"/>
            <w:rPr>
              <w:rFonts w:ascii="ISOCPEUR" w:hAnsi="ISOCPEUR"/>
              <w:i/>
              <w:sz w:val="24"/>
              <w:szCs w:val="24"/>
            </w:rPr>
          </w:pPr>
        </w:p>
      </w:tc>
      <w:tc>
        <w:tcPr>
          <w:tcW w:w="992" w:type="dxa"/>
          <w:tcBorders>
            <w:left w:val="single" w:sz="12" w:space="0" w:color="auto"/>
            <w:bottom w:val="single" w:sz="12" w:space="0" w:color="auto"/>
            <w:right w:val="single" w:sz="12" w:space="0" w:color="auto"/>
          </w:tcBorders>
        </w:tcPr>
        <w:p w:rsidR="00F21A77" w:rsidRPr="000B1115" w:rsidRDefault="00F21A77" w:rsidP="007606C2">
          <w:pPr>
            <w:pStyle w:val="ad"/>
            <w:ind w:left="0" w:firstLine="0"/>
            <w:rPr>
              <w:rFonts w:ascii="ISOCPEUR" w:hAnsi="ISOCPEUR"/>
              <w:i/>
              <w:sz w:val="24"/>
              <w:szCs w:val="24"/>
            </w:rPr>
          </w:pPr>
        </w:p>
      </w:tc>
      <w:tc>
        <w:tcPr>
          <w:tcW w:w="2958" w:type="dxa"/>
          <w:vMerge/>
          <w:tcBorders>
            <w:left w:val="single" w:sz="12" w:space="0" w:color="auto"/>
            <w:bottom w:val="single" w:sz="12" w:space="0" w:color="auto"/>
            <w:right w:val="single" w:sz="12" w:space="0" w:color="auto"/>
          </w:tcBorders>
        </w:tcPr>
        <w:p w:rsidR="00F21A77" w:rsidRPr="000B1115" w:rsidRDefault="00F21A77" w:rsidP="007606C2">
          <w:pPr>
            <w:pStyle w:val="ad"/>
            <w:ind w:left="0" w:firstLine="0"/>
            <w:rPr>
              <w:rFonts w:ascii="ISOCPEUR" w:hAnsi="ISOCPEUR"/>
              <w:i/>
              <w:sz w:val="24"/>
              <w:szCs w:val="24"/>
            </w:rPr>
          </w:pPr>
        </w:p>
      </w:tc>
      <w:tc>
        <w:tcPr>
          <w:tcW w:w="2847" w:type="dxa"/>
          <w:gridSpan w:val="3"/>
          <w:vMerge/>
          <w:tcBorders>
            <w:left w:val="single" w:sz="12" w:space="0" w:color="auto"/>
            <w:bottom w:val="single" w:sz="12" w:space="0" w:color="auto"/>
            <w:right w:val="single" w:sz="12" w:space="0" w:color="auto"/>
          </w:tcBorders>
        </w:tcPr>
        <w:p w:rsidR="00F21A77" w:rsidRPr="000B1115" w:rsidRDefault="00F21A77" w:rsidP="007606C2">
          <w:pPr>
            <w:pStyle w:val="ad"/>
            <w:ind w:left="0" w:firstLine="0"/>
            <w:rPr>
              <w:rFonts w:ascii="ISOCPEUR" w:hAnsi="ISOCPEUR"/>
              <w:i/>
              <w:sz w:val="24"/>
              <w:szCs w:val="24"/>
            </w:rPr>
          </w:pPr>
        </w:p>
      </w:tc>
    </w:tr>
  </w:tbl>
  <w:p w:rsidR="00F21A77" w:rsidRDefault="00F21A77" w:rsidP="007502A2">
    <w:pPr>
      <w:pStyle w:val="ad"/>
      <w:jc w:val="right"/>
    </w:pP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7"/>
      <w:tblW w:w="10341" w:type="dxa"/>
      <w:tblInd w:w="-318" w:type="dxa"/>
      <w:tblLook w:val="04A0" w:firstRow="1" w:lastRow="0" w:firstColumn="1" w:lastColumn="0" w:noHBand="0" w:noVBand="1"/>
    </w:tblPr>
    <w:tblGrid>
      <w:gridCol w:w="698"/>
      <w:gridCol w:w="860"/>
      <w:gridCol w:w="1119"/>
      <w:gridCol w:w="945"/>
      <w:gridCol w:w="1022"/>
      <w:gridCol w:w="4837"/>
      <w:gridCol w:w="860"/>
    </w:tblGrid>
    <w:tr w:rsidR="00F21A77" w:rsidTr="005872DF">
      <w:trPr>
        <w:trHeight w:val="416"/>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top w:val="nil"/>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val="restart"/>
          <w:tcBorders>
            <w:left w:val="single" w:sz="12" w:space="0" w:color="auto"/>
            <w:right w:val="single" w:sz="12" w:space="0" w:color="auto"/>
          </w:tcBorders>
          <w:vAlign w:val="center"/>
        </w:tcPr>
        <w:p w:rsidR="00F21A77" w:rsidRDefault="00F21A77" w:rsidP="00647CED">
          <w:pPr>
            <w:pStyle w:val="ad"/>
            <w:ind w:left="0" w:firstLine="0"/>
            <w:jc w:val="center"/>
          </w:pPr>
          <w:r w:rsidRPr="00DC6E33">
            <w:rPr>
              <w:rFonts w:ascii="ISOCPEUR" w:hAnsi="ISOCPEUR"/>
              <w:i/>
              <w:sz w:val="40"/>
              <w:szCs w:val="40"/>
            </w:rPr>
            <w:t>ЗВ71.10.00.000.ПЗ</w:t>
          </w:r>
        </w:p>
      </w:tc>
      <w:tc>
        <w:tcPr>
          <w:tcW w:w="559" w:type="dxa"/>
          <w:tcBorders>
            <w:left w:val="single" w:sz="12" w:space="0" w:color="auto"/>
            <w:bottom w:val="single" w:sz="8" w:space="0" w:color="auto"/>
            <w:right w:val="single" w:sz="12" w:space="0" w:color="auto"/>
          </w:tcBorders>
          <w:vAlign w:val="center"/>
        </w:tcPr>
        <w:p w:rsidR="00F21A77" w:rsidRPr="00C0161F" w:rsidRDefault="00F21A77" w:rsidP="00C0161F">
          <w:pPr>
            <w:pStyle w:val="ad"/>
            <w:ind w:left="0" w:firstLine="0"/>
            <w:rPr>
              <w:rFonts w:ascii="ISOCPEUR" w:hAnsi="ISOCPEUR"/>
              <w:i/>
              <w:sz w:val="24"/>
              <w:szCs w:val="24"/>
            </w:rPr>
          </w:pPr>
          <w:r w:rsidRPr="00C0161F">
            <w:rPr>
              <w:rFonts w:ascii="ISOCPEUR" w:hAnsi="ISOCPEUR"/>
              <w:i/>
              <w:sz w:val="24"/>
              <w:szCs w:val="24"/>
            </w:rPr>
            <w:t>Арк.</w:t>
          </w:r>
        </w:p>
      </w:tc>
    </w:tr>
    <w:tr w:rsidR="00F21A77" w:rsidTr="005872DF">
      <w:trPr>
        <w:trHeight w:val="283"/>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tcBorders>
            <w:left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val="restart"/>
          <w:tcBorders>
            <w:top w:val="single" w:sz="8" w:space="0" w:color="auto"/>
            <w:left w:val="single" w:sz="12" w:space="0" w:color="auto"/>
            <w:right w:val="single" w:sz="12" w:space="0" w:color="auto"/>
          </w:tcBorders>
          <w:vAlign w:val="center"/>
        </w:tcPr>
        <w:p w:rsidR="00F21A77" w:rsidRPr="002221A8" w:rsidRDefault="00F21A77" w:rsidP="008100F4">
          <w:pPr>
            <w:pStyle w:val="ad"/>
            <w:ind w:left="0" w:firstLine="0"/>
            <w:jc w:val="center"/>
            <w:rPr>
              <w:rFonts w:ascii="ISOCPEUR" w:hAnsi="ISOCPEUR"/>
              <w:i/>
              <w:sz w:val="32"/>
              <w:szCs w:val="32"/>
            </w:rPr>
          </w:pPr>
          <w:r>
            <w:rPr>
              <w:rFonts w:ascii="ISOCPEUR" w:hAnsi="ISOCPEUR"/>
              <w:i/>
              <w:sz w:val="32"/>
              <w:szCs w:val="32"/>
            </w:rPr>
            <w:t>25</w:t>
          </w:r>
        </w:p>
      </w:tc>
    </w:tr>
    <w:tr w:rsidR="00F21A77" w:rsidTr="005872DF">
      <w:trPr>
        <w:trHeight w:val="283"/>
      </w:trPr>
      <w:tc>
        <w:tcPr>
          <w:tcW w:w="635" w:type="dxa"/>
          <w:tcBorders>
            <w:left w:val="single" w:sz="18"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sidRPr="00C0161F">
            <w:rPr>
              <w:rFonts w:ascii="ISOCPEUR" w:hAnsi="ISOCPEUR"/>
              <w:i/>
              <w:sz w:val="24"/>
              <w:szCs w:val="24"/>
            </w:rPr>
            <w:t>Зм</w:t>
          </w:r>
        </w:p>
      </w:tc>
      <w:tc>
        <w:tcPr>
          <w:tcW w:w="803"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Арк.</w:t>
          </w:r>
        </w:p>
      </w:tc>
      <w:tc>
        <w:tcPr>
          <w:tcW w:w="1260"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 док.</w:t>
          </w:r>
        </w:p>
      </w:tc>
      <w:tc>
        <w:tcPr>
          <w:tcW w:w="847"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Підп.</w:t>
          </w:r>
        </w:p>
      </w:tc>
      <w:tc>
        <w:tcPr>
          <w:tcW w:w="931"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Дата</w:t>
          </w:r>
        </w:p>
      </w:tc>
      <w:tc>
        <w:tcPr>
          <w:tcW w:w="5306"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r>
  </w:tbl>
  <w:p w:rsidR="00F21A77" w:rsidRDefault="00F21A77">
    <w:pPr>
      <w:pStyle w:val="ad"/>
    </w:pP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7"/>
      <w:tblW w:w="10341" w:type="dxa"/>
      <w:tblInd w:w="-318" w:type="dxa"/>
      <w:tblLook w:val="04A0" w:firstRow="1" w:lastRow="0" w:firstColumn="1" w:lastColumn="0" w:noHBand="0" w:noVBand="1"/>
    </w:tblPr>
    <w:tblGrid>
      <w:gridCol w:w="698"/>
      <w:gridCol w:w="860"/>
      <w:gridCol w:w="1119"/>
      <w:gridCol w:w="945"/>
      <w:gridCol w:w="1022"/>
      <w:gridCol w:w="4837"/>
      <w:gridCol w:w="860"/>
    </w:tblGrid>
    <w:tr w:rsidR="00F21A77" w:rsidTr="005872DF">
      <w:trPr>
        <w:trHeight w:val="416"/>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top w:val="nil"/>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val="restart"/>
          <w:tcBorders>
            <w:left w:val="single" w:sz="12" w:space="0" w:color="auto"/>
            <w:right w:val="single" w:sz="12" w:space="0" w:color="auto"/>
          </w:tcBorders>
          <w:vAlign w:val="center"/>
        </w:tcPr>
        <w:p w:rsidR="00F21A77" w:rsidRDefault="00F21A77" w:rsidP="00647CED">
          <w:pPr>
            <w:pStyle w:val="ad"/>
            <w:ind w:left="0" w:firstLine="0"/>
            <w:jc w:val="center"/>
          </w:pPr>
          <w:r w:rsidRPr="00DC6E33">
            <w:rPr>
              <w:rFonts w:ascii="ISOCPEUR" w:hAnsi="ISOCPEUR"/>
              <w:i/>
              <w:sz w:val="40"/>
              <w:szCs w:val="40"/>
            </w:rPr>
            <w:t>ЗВ71.10.00.000.ПЗ</w:t>
          </w:r>
        </w:p>
      </w:tc>
      <w:tc>
        <w:tcPr>
          <w:tcW w:w="559" w:type="dxa"/>
          <w:tcBorders>
            <w:left w:val="single" w:sz="12" w:space="0" w:color="auto"/>
            <w:bottom w:val="single" w:sz="8" w:space="0" w:color="auto"/>
            <w:right w:val="single" w:sz="12" w:space="0" w:color="auto"/>
          </w:tcBorders>
          <w:vAlign w:val="center"/>
        </w:tcPr>
        <w:p w:rsidR="00F21A77" w:rsidRPr="00C0161F" w:rsidRDefault="00F21A77" w:rsidP="00C0161F">
          <w:pPr>
            <w:pStyle w:val="ad"/>
            <w:ind w:left="0" w:firstLine="0"/>
            <w:rPr>
              <w:rFonts w:ascii="ISOCPEUR" w:hAnsi="ISOCPEUR"/>
              <w:i/>
              <w:sz w:val="24"/>
              <w:szCs w:val="24"/>
            </w:rPr>
          </w:pPr>
          <w:r w:rsidRPr="00C0161F">
            <w:rPr>
              <w:rFonts w:ascii="ISOCPEUR" w:hAnsi="ISOCPEUR"/>
              <w:i/>
              <w:sz w:val="24"/>
              <w:szCs w:val="24"/>
            </w:rPr>
            <w:t>Арк.</w:t>
          </w:r>
        </w:p>
      </w:tc>
    </w:tr>
    <w:tr w:rsidR="00F21A77" w:rsidTr="005872DF">
      <w:trPr>
        <w:trHeight w:val="283"/>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tcBorders>
            <w:left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val="restart"/>
          <w:tcBorders>
            <w:top w:val="single" w:sz="8" w:space="0" w:color="auto"/>
            <w:left w:val="single" w:sz="12" w:space="0" w:color="auto"/>
            <w:right w:val="single" w:sz="12" w:space="0" w:color="auto"/>
          </w:tcBorders>
          <w:vAlign w:val="center"/>
        </w:tcPr>
        <w:p w:rsidR="00F21A77" w:rsidRPr="002221A8" w:rsidRDefault="00F21A77" w:rsidP="008100F4">
          <w:pPr>
            <w:pStyle w:val="ad"/>
            <w:ind w:left="0" w:firstLine="0"/>
            <w:jc w:val="center"/>
            <w:rPr>
              <w:rFonts w:ascii="ISOCPEUR" w:hAnsi="ISOCPEUR"/>
              <w:i/>
              <w:sz w:val="32"/>
              <w:szCs w:val="32"/>
            </w:rPr>
          </w:pPr>
          <w:r>
            <w:rPr>
              <w:rFonts w:ascii="ISOCPEUR" w:hAnsi="ISOCPEUR"/>
              <w:i/>
              <w:sz w:val="32"/>
              <w:szCs w:val="32"/>
            </w:rPr>
            <w:t>26</w:t>
          </w:r>
        </w:p>
      </w:tc>
    </w:tr>
    <w:tr w:rsidR="00F21A77" w:rsidTr="005872DF">
      <w:trPr>
        <w:trHeight w:val="283"/>
      </w:trPr>
      <w:tc>
        <w:tcPr>
          <w:tcW w:w="635" w:type="dxa"/>
          <w:tcBorders>
            <w:left w:val="single" w:sz="18"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sidRPr="00C0161F">
            <w:rPr>
              <w:rFonts w:ascii="ISOCPEUR" w:hAnsi="ISOCPEUR"/>
              <w:i/>
              <w:sz w:val="24"/>
              <w:szCs w:val="24"/>
            </w:rPr>
            <w:t>Зм</w:t>
          </w:r>
        </w:p>
      </w:tc>
      <w:tc>
        <w:tcPr>
          <w:tcW w:w="803"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Арк.</w:t>
          </w:r>
        </w:p>
      </w:tc>
      <w:tc>
        <w:tcPr>
          <w:tcW w:w="1260"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 док.</w:t>
          </w:r>
        </w:p>
      </w:tc>
      <w:tc>
        <w:tcPr>
          <w:tcW w:w="847"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Підп.</w:t>
          </w:r>
        </w:p>
      </w:tc>
      <w:tc>
        <w:tcPr>
          <w:tcW w:w="931"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Дата</w:t>
          </w:r>
        </w:p>
      </w:tc>
      <w:tc>
        <w:tcPr>
          <w:tcW w:w="5306"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r>
  </w:tbl>
  <w:p w:rsidR="00F21A77" w:rsidRDefault="00F21A77">
    <w:pPr>
      <w:pStyle w:val="ad"/>
    </w:pP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7"/>
      <w:tblW w:w="10341" w:type="dxa"/>
      <w:tblInd w:w="-318" w:type="dxa"/>
      <w:tblLook w:val="04A0" w:firstRow="1" w:lastRow="0" w:firstColumn="1" w:lastColumn="0" w:noHBand="0" w:noVBand="1"/>
    </w:tblPr>
    <w:tblGrid>
      <w:gridCol w:w="698"/>
      <w:gridCol w:w="860"/>
      <w:gridCol w:w="1119"/>
      <w:gridCol w:w="945"/>
      <w:gridCol w:w="1022"/>
      <w:gridCol w:w="4837"/>
      <w:gridCol w:w="860"/>
    </w:tblGrid>
    <w:tr w:rsidR="00F21A77" w:rsidTr="005872DF">
      <w:trPr>
        <w:trHeight w:val="416"/>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top w:val="nil"/>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val="restart"/>
          <w:tcBorders>
            <w:left w:val="single" w:sz="12" w:space="0" w:color="auto"/>
            <w:right w:val="single" w:sz="12" w:space="0" w:color="auto"/>
          </w:tcBorders>
          <w:vAlign w:val="center"/>
        </w:tcPr>
        <w:p w:rsidR="00F21A77" w:rsidRDefault="00F21A77" w:rsidP="00647CED">
          <w:pPr>
            <w:pStyle w:val="ad"/>
            <w:ind w:left="0" w:firstLine="0"/>
            <w:jc w:val="center"/>
          </w:pPr>
          <w:r w:rsidRPr="00DC6E33">
            <w:rPr>
              <w:rFonts w:ascii="ISOCPEUR" w:hAnsi="ISOCPEUR"/>
              <w:i/>
              <w:sz w:val="40"/>
              <w:szCs w:val="40"/>
            </w:rPr>
            <w:t>ЗВ71.10.00.000.ПЗ</w:t>
          </w:r>
        </w:p>
      </w:tc>
      <w:tc>
        <w:tcPr>
          <w:tcW w:w="559" w:type="dxa"/>
          <w:tcBorders>
            <w:left w:val="single" w:sz="12" w:space="0" w:color="auto"/>
            <w:bottom w:val="single" w:sz="8" w:space="0" w:color="auto"/>
            <w:right w:val="single" w:sz="12" w:space="0" w:color="auto"/>
          </w:tcBorders>
          <w:vAlign w:val="center"/>
        </w:tcPr>
        <w:p w:rsidR="00F21A77" w:rsidRPr="00C0161F" w:rsidRDefault="00F21A77" w:rsidP="00C0161F">
          <w:pPr>
            <w:pStyle w:val="ad"/>
            <w:ind w:left="0" w:firstLine="0"/>
            <w:rPr>
              <w:rFonts w:ascii="ISOCPEUR" w:hAnsi="ISOCPEUR"/>
              <w:i/>
              <w:sz w:val="24"/>
              <w:szCs w:val="24"/>
            </w:rPr>
          </w:pPr>
          <w:r w:rsidRPr="00C0161F">
            <w:rPr>
              <w:rFonts w:ascii="ISOCPEUR" w:hAnsi="ISOCPEUR"/>
              <w:i/>
              <w:sz w:val="24"/>
              <w:szCs w:val="24"/>
            </w:rPr>
            <w:t>Арк.</w:t>
          </w:r>
        </w:p>
      </w:tc>
    </w:tr>
    <w:tr w:rsidR="00F21A77" w:rsidTr="005872DF">
      <w:trPr>
        <w:trHeight w:val="283"/>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tcBorders>
            <w:left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val="restart"/>
          <w:tcBorders>
            <w:top w:val="single" w:sz="8" w:space="0" w:color="auto"/>
            <w:left w:val="single" w:sz="12" w:space="0" w:color="auto"/>
            <w:right w:val="single" w:sz="12" w:space="0" w:color="auto"/>
          </w:tcBorders>
          <w:vAlign w:val="center"/>
        </w:tcPr>
        <w:p w:rsidR="00F21A77" w:rsidRPr="002221A8" w:rsidRDefault="00F21A77" w:rsidP="008100F4">
          <w:pPr>
            <w:pStyle w:val="ad"/>
            <w:ind w:left="0" w:firstLine="0"/>
            <w:jc w:val="center"/>
            <w:rPr>
              <w:rFonts w:ascii="ISOCPEUR" w:hAnsi="ISOCPEUR"/>
              <w:i/>
              <w:sz w:val="32"/>
              <w:szCs w:val="32"/>
            </w:rPr>
          </w:pPr>
          <w:r>
            <w:rPr>
              <w:rFonts w:ascii="ISOCPEUR" w:hAnsi="ISOCPEUR"/>
              <w:i/>
              <w:sz w:val="32"/>
              <w:szCs w:val="32"/>
            </w:rPr>
            <w:t>27</w:t>
          </w:r>
        </w:p>
      </w:tc>
    </w:tr>
    <w:tr w:rsidR="00F21A77" w:rsidTr="005872DF">
      <w:trPr>
        <w:trHeight w:val="283"/>
      </w:trPr>
      <w:tc>
        <w:tcPr>
          <w:tcW w:w="635" w:type="dxa"/>
          <w:tcBorders>
            <w:left w:val="single" w:sz="18"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sidRPr="00C0161F">
            <w:rPr>
              <w:rFonts w:ascii="ISOCPEUR" w:hAnsi="ISOCPEUR"/>
              <w:i/>
              <w:sz w:val="24"/>
              <w:szCs w:val="24"/>
            </w:rPr>
            <w:t>Зм</w:t>
          </w:r>
        </w:p>
      </w:tc>
      <w:tc>
        <w:tcPr>
          <w:tcW w:w="803"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Арк.</w:t>
          </w:r>
        </w:p>
      </w:tc>
      <w:tc>
        <w:tcPr>
          <w:tcW w:w="1260"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 док.</w:t>
          </w:r>
        </w:p>
      </w:tc>
      <w:tc>
        <w:tcPr>
          <w:tcW w:w="847"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Підп.</w:t>
          </w:r>
        </w:p>
      </w:tc>
      <w:tc>
        <w:tcPr>
          <w:tcW w:w="931"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Дата</w:t>
          </w:r>
        </w:p>
      </w:tc>
      <w:tc>
        <w:tcPr>
          <w:tcW w:w="5306"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r>
  </w:tbl>
  <w:p w:rsidR="00F21A77" w:rsidRDefault="00F21A77">
    <w:pPr>
      <w:pStyle w:val="ad"/>
    </w:pP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7"/>
      <w:tblW w:w="10341" w:type="dxa"/>
      <w:tblInd w:w="-318" w:type="dxa"/>
      <w:tblLook w:val="04A0" w:firstRow="1" w:lastRow="0" w:firstColumn="1" w:lastColumn="0" w:noHBand="0" w:noVBand="1"/>
    </w:tblPr>
    <w:tblGrid>
      <w:gridCol w:w="698"/>
      <w:gridCol w:w="860"/>
      <w:gridCol w:w="1119"/>
      <w:gridCol w:w="945"/>
      <w:gridCol w:w="1022"/>
      <w:gridCol w:w="4837"/>
      <w:gridCol w:w="860"/>
    </w:tblGrid>
    <w:tr w:rsidR="00F21A77" w:rsidTr="005872DF">
      <w:trPr>
        <w:trHeight w:val="416"/>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top w:val="nil"/>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val="restart"/>
          <w:tcBorders>
            <w:left w:val="single" w:sz="12" w:space="0" w:color="auto"/>
            <w:right w:val="single" w:sz="12" w:space="0" w:color="auto"/>
          </w:tcBorders>
          <w:vAlign w:val="center"/>
        </w:tcPr>
        <w:p w:rsidR="00F21A77" w:rsidRDefault="00F21A77" w:rsidP="00647CED">
          <w:pPr>
            <w:pStyle w:val="ad"/>
            <w:ind w:left="0" w:firstLine="0"/>
            <w:jc w:val="center"/>
          </w:pPr>
          <w:r w:rsidRPr="00DC6E33">
            <w:rPr>
              <w:rFonts w:ascii="ISOCPEUR" w:hAnsi="ISOCPEUR"/>
              <w:i/>
              <w:sz w:val="40"/>
              <w:szCs w:val="40"/>
            </w:rPr>
            <w:t>ЗВ71.10.00.000.ПЗ</w:t>
          </w:r>
        </w:p>
      </w:tc>
      <w:tc>
        <w:tcPr>
          <w:tcW w:w="559" w:type="dxa"/>
          <w:tcBorders>
            <w:left w:val="single" w:sz="12" w:space="0" w:color="auto"/>
            <w:bottom w:val="single" w:sz="8" w:space="0" w:color="auto"/>
            <w:right w:val="single" w:sz="12" w:space="0" w:color="auto"/>
          </w:tcBorders>
          <w:vAlign w:val="center"/>
        </w:tcPr>
        <w:p w:rsidR="00F21A77" w:rsidRPr="00C0161F" w:rsidRDefault="00F21A77" w:rsidP="00C0161F">
          <w:pPr>
            <w:pStyle w:val="ad"/>
            <w:ind w:left="0" w:firstLine="0"/>
            <w:rPr>
              <w:rFonts w:ascii="ISOCPEUR" w:hAnsi="ISOCPEUR"/>
              <w:i/>
              <w:sz w:val="24"/>
              <w:szCs w:val="24"/>
            </w:rPr>
          </w:pPr>
          <w:r w:rsidRPr="00C0161F">
            <w:rPr>
              <w:rFonts w:ascii="ISOCPEUR" w:hAnsi="ISOCPEUR"/>
              <w:i/>
              <w:sz w:val="24"/>
              <w:szCs w:val="24"/>
            </w:rPr>
            <w:t>Арк.</w:t>
          </w:r>
        </w:p>
      </w:tc>
    </w:tr>
    <w:tr w:rsidR="00F21A77" w:rsidTr="005872DF">
      <w:trPr>
        <w:trHeight w:val="283"/>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tcBorders>
            <w:left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val="restart"/>
          <w:tcBorders>
            <w:top w:val="single" w:sz="8" w:space="0" w:color="auto"/>
            <w:left w:val="single" w:sz="12" w:space="0" w:color="auto"/>
            <w:right w:val="single" w:sz="12" w:space="0" w:color="auto"/>
          </w:tcBorders>
          <w:vAlign w:val="center"/>
        </w:tcPr>
        <w:p w:rsidR="00F21A77" w:rsidRPr="002221A8" w:rsidRDefault="00F21A77" w:rsidP="008100F4">
          <w:pPr>
            <w:pStyle w:val="ad"/>
            <w:ind w:left="0" w:firstLine="0"/>
            <w:jc w:val="center"/>
            <w:rPr>
              <w:rFonts w:ascii="ISOCPEUR" w:hAnsi="ISOCPEUR"/>
              <w:i/>
              <w:sz w:val="32"/>
              <w:szCs w:val="32"/>
            </w:rPr>
          </w:pPr>
          <w:r>
            <w:rPr>
              <w:rFonts w:ascii="ISOCPEUR" w:hAnsi="ISOCPEUR"/>
              <w:i/>
              <w:sz w:val="32"/>
              <w:szCs w:val="32"/>
            </w:rPr>
            <w:t>30</w:t>
          </w:r>
        </w:p>
      </w:tc>
    </w:tr>
    <w:tr w:rsidR="00F21A77" w:rsidTr="005872DF">
      <w:trPr>
        <w:trHeight w:val="283"/>
      </w:trPr>
      <w:tc>
        <w:tcPr>
          <w:tcW w:w="635" w:type="dxa"/>
          <w:tcBorders>
            <w:left w:val="single" w:sz="18"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sidRPr="00C0161F">
            <w:rPr>
              <w:rFonts w:ascii="ISOCPEUR" w:hAnsi="ISOCPEUR"/>
              <w:i/>
              <w:sz w:val="24"/>
              <w:szCs w:val="24"/>
            </w:rPr>
            <w:t>Зм</w:t>
          </w:r>
        </w:p>
      </w:tc>
      <w:tc>
        <w:tcPr>
          <w:tcW w:w="803"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Арк.</w:t>
          </w:r>
        </w:p>
      </w:tc>
      <w:tc>
        <w:tcPr>
          <w:tcW w:w="1260"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 док.</w:t>
          </w:r>
        </w:p>
      </w:tc>
      <w:tc>
        <w:tcPr>
          <w:tcW w:w="847"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Підп.</w:t>
          </w:r>
        </w:p>
      </w:tc>
      <w:tc>
        <w:tcPr>
          <w:tcW w:w="931"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Дата</w:t>
          </w:r>
        </w:p>
      </w:tc>
      <w:tc>
        <w:tcPr>
          <w:tcW w:w="5306"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r>
  </w:tbl>
  <w:p w:rsidR="00F21A77" w:rsidRDefault="00F21A77">
    <w:pPr>
      <w:pStyle w:val="ad"/>
    </w:pP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7"/>
      <w:tblW w:w="10341" w:type="dxa"/>
      <w:tblInd w:w="-318" w:type="dxa"/>
      <w:tblLook w:val="04A0" w:firstRow="1" w:lastRow="0" w:firstColumn="1" w:lastColumn="0" w:noHBand="0" w:noVBand="1"/>
    </w:tblPr>
    <w:tblGrid>
      <w:gridCol w:w="698"/>
      <w:gridCol w:w="860"/>
      <w:gridCol w:w="1119"/>
      <w:gridCol w:w="945"/>
      <w:gridCol w:w="1022"/>
      <w:gridCol w:w="4837"/>
      <w:gridCol w:w="860"/>
    </w:tblGrid>
    <w:tr w:rsidR="00F21A77" w:rsidTr="005872DF">
      <w:trPr>
        <w:trHeight w:val="416"/>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top w:val="nil"/>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val="restart"/>
          <w:tcBorders>
            <w:left w:val="single" w:sz="12" w:space="0" w:color="auto"/>
            <w:right w:val="single" w:sz="12" w:space="0" w:color="auto"/>
          </w:tcBorders>
          <w:vAlign w:val="center"/>
        </w:tcPr>
        <w:p w:rsidR="00F21A77" w:rsidRDefault="00F21A77" w:rsidP="00647CED">
          <w:pPr>
            <w:pStyle w:val="ad"/>
            <w:ind w:left="0" w:firstLine="0"/>
            <w:jc w:val="center"/>
          </w:pPr>
          <w:r w:rsidRPr="00DC6E33">
            <w:rPr>
              <w:rFonts w:ascii="ISOCPEUR" w:hAnsi="ISOCPEUR"/>
              <w:i/>
              <w:sz w:val="40"/>
              <w:szCs w:val="40"/>
            </w:rPr>
            <w:t>ЗВ71.10.00.000.ПЗ</w:t>
          </w:r>
        </w:p>
      </w:tc>
      <w:tc>
        <w:tcPr>
          <w:tcW w:w="559" w:type="dxa"/>
          <w:tcBorders>
            <w:left w:val="single" w:sz="12" w:space="0" w:color="auto"/>
            <w:bottom w:val="single" w:sz="8" w:space="0" w:color="auto"/>
            <w:right w:val="single" w:sz="12" w:space="0" w:color="auto"/>
          </w:tcBorders>
          <w:vAlign w:val="center"/>
        </w:tcPr>
        <w:p w:rsidR="00F21A77" w:rsidRPr="00C0161F" w:rsidRDefault="00F21A77" w:rsidP="00C0161F">
          <w:pPr>
            <w:pStyle w:val="ad"/>
            <w:ind w:left="0" w:firstLine="0"/>
            <w:rPr>
              <w:rFonts w:ascii="ISOCPEUR" w:hAnsi="ISOCPEUR"/>
              <w:i/>
              <w:sz w:val="24"/>
              <w:szCs w:val="24"/>
            </w:rPr>
          </w:pPr>
          <w:r w:rsidRPr="00C0161F">
            <w:rPr>
              <w:rFonts w:ascii="ISOCPEUR" w:hAnsi="ISOCPEUR"/>
              <w:i/>
              <w:sz w:val="24"/>
              <w:szCs w:val="24"/>
            </w:rPr>
            <w:t>Арк.</w:t>
          </w:r>
        </w:p>
      </w:tc>
    </w:tr>
    <w:tr w:rsidR="00F21A77" w:rsidTr="005872DF">
      <w:trPr>
        <w:trHeight w:val="283"/>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tcBorders>
            <w:left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val="restart"/>
          <w:tcBorders>
            <w:top w:val="single" w:sz="8" w:space="0" w:color="auto"/>
            <w:left w:val="single" w:sz="12" w:space="0" w:color="auto"/>
            <w:right w:val="single" w:sz="12" w:space="0" w:color="auto"/>
          </w:tcBorders>
          <w:vAlign w:val="center"/>
        </w:tcPr>
        <w:p w:rsidR="00F21A77" w:rsidRPr="002221A8" w:rsidRDefault="00F21A77" w:rsidP="008100F4">
          <w:pPr>
            <w:pStyle w:val="ad"/>
            <w:ind w:left="0" w:firstLine="0"/>
            <w:jc w:val="center"/>
            <w:rPr>
              <w:rFonts w:ascii="ISOCPEUR" w:hAnsi="ISOCPEUR"/>
              <w:i/>
              <w:sz w:val="32"/>
              <w:szCs w:val="32"/>
            </w:rPr>
          </w:pPr>
          <w:r>
            <w:rPr>
              <w:rFonts w:ascii="ISOCPEUR" w:hAnsi="ISOCPEUR"/>
              <w:i/>
              <w:sz w:val="32"/>
              <w:szCs w:val="32"/>
            </w:rPr>
            <w:t>33</w:t>
          </w:r>
        </w:p>
      </w:tc>
    </w:tr>
    <w:tr w:rsidR="00F21A77" w:rsidTr="005872DF">
      <w:trPr>
        <w:trHeight w:val="283"/>
      </w:trPr>
      <w:tc>
        <w:tcPr>
          <w:tcW w:w="635" w:type="dxa"/>
          <w:tcBorders>
            <w:left w:val="single" w:sz="18"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sidRPr="00C0161F">
            <w:rPr>
              <w:rFonts w:ascii="ISOCPEUR" w:hAnsi="ISOCPEUR"/>
              <w:i/>
              <w:sz w:val="24"/>
              <w:szCs w:val="24"/>
            </w:rPr>
            <w:t>Зм</w:t>
          </w:r>
        </w:p>
      </w:tc>
      <w:tc>
        <w:tcPr>
          <w:tcW w:w="803"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Арк.</w:t>
          </w:r>
        </w:p>
      </w:tc>
      <w:tc>
        <w:tcPr>
          <w:tcW w:w="1260"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 док.</w:t>
          </w:r>
        </w:p>
      </w:tc>
      <w:tc>
        <w:tcPr>
          <w:tcW w:w="847"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Підп.</w:t>
          </w:r>
        </w:p>
      </w:tc>
      <w:tc>
        <w:tcPr>
          <w:tcW w:w="931"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Дата</w:t>
          </w:r>
        </w:p>
      </w:tc>
      <w:tc>
        <w:tcPr>
          <w:tcW w:w="5306"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r>
  </w:tbl>
  <w:p w:rsidR="00F21A77" w:rsidRDefault="00F21A77">
    <w:pPr>
      <w:pStyle w:val="ad"/>
    </w:pP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7"/>
      <w:tblW w:w="10341" w:type="dxa"/>
      <w:tblInd w:w="-318" w:type="dxa"/>
      <w:tblLook w:val="04A0" w:firstRow="1" w:lastRow="0" w:firstColumn="1" w:lastColumn="0" w:noHBand="0" w:noVBand="1"/>
    </w:tblPr>
    <w:tblGrid>
      <w:gridCol w:w="698"/>
      <w:gridCol w:w="860"/>
      <w:gridCol w:w="1119"/>
      <w:gridCol w:w="945"/>
      <w:gridCol w:w="1022"/>
      <w:gridCol w:w="4837"/>
      <w:gridCol w:w="860"/>
    </w:tblGrid>
    <w:tr w:rsidR="00F21A77" w:rsidTr="005872DF">
      <w:trPr>
        <w:trHeight w:val="416"/>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top w:val="nil"/>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val="restart"/>
          <w:tcBorders>
            <w:left w:val="single" w:sz="12" w:space="0" w:color="auto"/>
            <w:right w:val="single" w:sz="12" w:space="0" w:color="auto"/>
          </w:tcBorders>
          <w:vAlign w:val="center"/>
        </w:tcPr>
        <w:p w:rsidR="00F21A77" w:rsidRDefault="00F21A77" w:rsidP="00647CED">
          <w:pPr>
            <w:pStyle w:val="ad"/>
            <w:ind w:left="0" w:firstLine="0"/>
            <w:jc w:val="center"/>
          </w:pPr>
          <w:r w:rsidRPr="00DC6E33">
            <w:rPr>
              <w:rFonts w:ascii="ISOCPEUR" w:hAnsi="ISOCPEUR"/>
              <w:i/>
              <w:sz w:val="40"/>
              <w:szCs w:val="40"/>
            </w:rPr>
            <w:t>ЗВ71.10.00.000.ПЗ</w:t>
          </w:r>
        </w:p>
      </w:tc>
      <w:tc>
        <w:tcPr>
          <w:tcW w:w="559" w:type="dxa"/>
          <w:tcBorders>
            <w:left w:val="single" w:sz="12" w:space="0" w:color="auto"/>
            <w:bottom w:val="single" w:sz="8" w:space="0" w:color="auto"/>
            <w:right w:val="single" w:sz="12" w:space="0" w:color="auto"/>
          </w:tcBorders>
          <w:vAlign w:val="center"/>
        </w:tcPr>
        <w:p w:rsidR="00F21A77" w:rsidRPr="00C0161F" w:rsidRDefault="00F21A77" w:rsidP="00C0161F">
          <w:pPr>
            <w:pStyle w:val="ad"/>
            <w:ind w:left="0" w:firstLine="0"/>
            <w:rPr>
              <w:rFonts w:ascii="ISOCPEUR" w:hAnsi="ISOCPEUR"/>
              <w:i/>
              <w:sz w:val="24"/>
              <w:szCs w:val="24"/>
            </w:rPr>
          </w:pPr>
          <w:r w:rsidRPr="00C0161F">
            <w:rPr>
              <w:rFonts w:ascii="ISOCPEUR" w:hAnsi="ISOCPEUR"/>
              <w:i/>
              <w:sz w:val="24"/>
              <w:szCs w:val="24"/>
            </w:rPr>
            <w:t>Арк.</w:t>
          </w:r>
        </w:p>
      </w:tc>
    </w:tr>
    <w:tr w:rsidR="00F21A77" w:rsidTr="005872DF">
      <w:trPr>
        <w:trHeight w:val="283"/>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tcBorders>
            <w:left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val="restart"/>
          <w:tcBorders>
            <w:top w:val="single" w:sz="8" w:space="0" w:color="auto"/>
            <w:left w:val="single" w:sz="12" w:space="0" w:color="auto"/>
            <w:right w:val="single" w:sz="12" w:space="0" w:color="auto"/>
          </w:tcBorders>
          <w:vAlign w:val="center"/>
        </w:tcPr>
        <w:p w:rsidR="00F21A77" w:rsidRPr="002221A8" w:rsidRDefault="00F21A77" w:rsidP="008100F4">
          <w:pPr>
            <w:pStyle w:val="ad"/>
            <w:ind w:left="0" w:firstLine="0"/>
            <w:jc w:val="center"/>
            <w:rPr>
              <w:rFonts w:ascii="ISOCPEUR" w:hAnsi="ISOCPEUR"/>
              <w:i/>
              <w:sz w:val="32"/>
              <w:szCs w:val="32"/>
            </w:rPr>
          </w:pPr>
          <w:r>
            <w:rPr>
              <w:rFonts w:ascii="ISOCPEUR" w:hAnsi="ISOCPEUR"/>
              <w:i/>
              <w:sz w:val="32"/>
              <w:szCs w:val="32"/>
            </w:rPr>
            <w:t>34</w:t>
          </w:r>
        </w:p>
      </w:tc>
    </w:tr>
    <w:tr w:rsidR="00F21A77" w:rsidTr="005872DF">
      <w:trPr>
        <w:trHeight w:val="283"/>
      </w:trPr>
      <w:tc>
        <w:tcPr>
          <w:tcW w:w="635" w:type="dxa"/>
          <w:tcBorders>
            <w:left w:val="single" w:sz="18"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sidRPr="00C0161F">
            <w:rPr>
              <w:rFonts w:ascii="ISOCPEUR" w:hAnsi="ISOCPEUR"/>
              <w:i/>
              <w:sz w:val="24"/>
              <w:szCs w:val="24"/>
            </w:rPr>
            <w:t>Зм</w:t>
          </w:r>
        </w:p>
      </w:tc>
      <w:tc>
        <w:tcPr>
          <w:tcW w:w="803"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Арк.</w:t>
          </w:r>
        </w:p>
      </w:tc>
      <w:tc>
        <w:tcPr>
          <w:tcW w:w="1260"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 док.</w:t>
          </w:r>
        </w:p>
      </w:tc>
      <w:tc>
        <w:tcPr>
          <w:tcW w:w="847"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Підп.</w:t>
          </w:r>
        </w:p>
      </w:tc>
      <w:tc>
        <w:tcPr>
          <w:tcW w:w="931"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Дата</w:t>
          </w:r>
        </w:p>
      </w:tc>
      <w:tc>
        <w:tcPr>
          <w:tcW w:w="5306"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r>
  </w:tbl>
  <w:p w:rsidR="00F21A77" w:rsidRDefault="00F21A77">
    <w:pPr>
      <w:pStyle w:val="ad"/>
    </w:pPr>
  </w:p>
</w:ftr>
</file>

<file path=word/footer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7"/>
      <w:tblW w:w="10341" w:type="dxa"/>
      <w:tblInd w:w="-318" w:type="dxa"/>
      <w:tblLook w:val="04A0" w:firstRow="1" w:lastRow="0" w:firstColumn="1" w:lastColumn="0" w:noHBand="0" w:noVBand="1"/>
    </w:tblPr>
    <w:tblGrid>
      <w:gridCol w:w="698"/>
      <w:gridCol w:w="860"/>
      <w:gridCol w:w="1119"/>
      <w:gridCol w:w="945"/>
      <w:gridCol w:w="1022"/>
      <w:gridCol w:w="4837"/>
      <w:gridCol w:w="860"/>
    </w:tblGrid>
    <w:tr w:rsidR="00F21A77" w:rsidTr="005872DF">
      <w:trPr>
        <w:trHeight w:val="416"/>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top w:val="nil"/>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val="restart"/>
          <w:tcBorders>
            <w:left w:val="single" w:sz="12" w:space="0" w:color="auto"/>
            <w:right w:val="single" w:sz="12" w:space="0" w:color="auto"/>
          </w:tcBorders>
          <w:vAlign w:val="center"/>
        </w:tcPr>
        <w:p w:rsidR="00F21A77" w:rsidRDefault="00F21A77" w:rsidP="00647CED">
          <w:pPr>
            <w:pStyle w:val="ad"/>
            <w:ind w:left="0" w:firstLine="0"/>
            <w:jc w:val="center"/>
          </w:pPr>
          <w:r w:rsidRPr="00DC6E33">
            <w:rPr>
              <w:rFonts w:ascii="ISOCPEUR" w:hAnsi="ISOCPEUR"/>
              <w:i/>
              <w:sz w:val="40"/>
              <w:szCs w:val="40"/>
            </w:rPr>
            <w:t>ЗВ71.10.00.000.ПЗ</w:t>
          </w:r>
        </w:p>
      </w:tc>
      <w:tc>
        <w:tcPr>
          <w:tcW w:w="559" w:type="dxa"/>
          <w:tcBorders>
            <w:left w:val="single" w:sz="12" w:space="0" w:color="auto"/>
            <w:bottom w:val="single" w:sz="8" w:space="0" w:color="auto"/>
            <w:right w:val="single" w:sz="12" w:space="0" w:color="auto"/>
          </w:tcBorders>
          <w:vAlign w:val="center"/>
        </w:tcPr>
        <w:p w:rsidR="00F21A77" w:rsidRPr="00C0161F" w:rsidRDefault="00F21A77" w:rsidP="00C0161F">
          <w:pPr>
            <w:pStyle w:val="ad"/>
            <w:ind w:left="0" w:firstLine="0"/>
            <w:rPr>
              <w:rFonts w:ascii="ISOCPEUR" w:hAnsi="ISOCPEUR"/>
              <w:i/>
              <w:sz w:val="24"/>
              <w:szCs w:val="24"/>
            </w:rPr>
          </w:pPr>
          <w:r w:rsidRPr="00C0161F">
            <w:rPr>
              <w:rFonts w:ascii="ISOCPEUR" w:hAnsi="ISOCPEUR"/>
              <w:i/>
              <w:sz w:val="24"/>
              <w:szCs w:val="24"/>
            </w:rPr>
            <w:t>Арк.</w:t>
          </w:r>
        </w:p>
      </w:tc>
    </w:tr>
    <w:tr w:rsidR="00F21A77" w:rsidTr="005872DF">
      <w:trPr>
        <w:trHeight w:val="283"/>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tcBorders>
            <w:left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val="restart"/>
          <w:tcBorders>
            <w:top w:val="single" w:sz="8" w:space="0" w:color="auto"/>
            <w:left w:val="single" w:sz="12" w:space="0" w:color="auto"/>
            <w:right w:val="single" w:sz="12" w:space="0" w:color="auto"/>
          </w:tcBorders>
          <w:vAlign w:val="center"/>
        </w:tcPr>
        <w:p w:rsidR="00F21A77" w:rsidRPr="002221A8" w:rsidRDefault="00F21A77" w:rsidP="008100F4">
          <w:pPr>
            <w:pStyle w:val="ad"/>
            <w:ind w:left="0" w:firstLine="0"/>
            <w:jc w:val="center"/>
            <w:rPr>
              <w:rFonts w:ascii="ISOCPEUR" w:hAnsi="ISOCPEUR"/>
              <w:i/>
              <w:sz w:val="32"/>
              <w:szCs w:val="32"/>
            </w:rPr>
          </w:pPr>
          <w:r>
            <w:rPr>
              <w:rFonts w:ascii="ISOCPEUR" w:hAnsi="ISOCPEUR"/>
              <w:i/>
              <w:sz w:val="32"/>
              <w:szCs w:val="32"/>
            </w:rPr>
            <w:t>35</w:t>
          </w:r>
        </w:p>
      </w:tc>
    </w:tr>
    <w:tr w:rsidR="00F21A77" w:rsidTr="005872DF">
      <w:trPr>
        <w:trHeight w:val="283"/>
      </w:trPr>
      <w:tc>
        <w:tcPr>
          <w:tcW w:w="635" w:type="dxa"/>
          <w:tcBorders>
            <w:left w:val="single" w:sz="18"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sidRPr="00C0161F">
            <w:rPr>
              <w:rFonts w:ascii="ISOCPEUR" w:hAnsi="ISOCPEUR"/>
              <w:i/>
              <w:sz w:val="24"/>
              <w:szCs w:val="24"/>
            </w:rPr>
            <w:t>Зм</w:t>
          </w:r>
        </w:p>
      </w:tc>
      <w:tc>
        <w:tcPr>
          <w:tcW w:w="803"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Арк.</w:t>
          </w:r>
        </w:p>
      </w:tc>
      <w:tc>
        <w:tcPr>
          <w:tcW w:w="1260"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 док.</w:t>
          </w:r>
        </w:p>
      </w:tc>
      <w:tc>
        <w:tcPr>
          <w:tcW w:w="847"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Підп.</w:t>
          </w:r>
        </w:p>
      </w:tc>
      <w:tc>
        <w:tcPr>
          <w:tcW w:w="931"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Дата</w:t>
          </w:r>
        </w:p>
      </w:tc>
      <w:tc>
        <w:tcPr>
          <w:tcW w:w="5306"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r>
  </w:tbl>
  <w:p w:rsidR="00F21A77" w:rsidRDefault="00F21A77">
    <w:pPr>
      <w:pStyle w:val="ad"/>
    </w:pPr>
  </w:p>
</w:ftr>
</file>

<file path=word/footer2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7"/>
      <w:tblW w:w="10341" w:type="dxa"/>
      <w:tblInd w:w="-318" w:type="dxa"/>
      <w:tblLook w:val="04A0" w:firstRow="1" w:lastRow="0" w:firstColumn="1" w:lastColumn="0" w:noHBand="0" w:noVBand="1"/>
    </w:tblPr>
    <w:tblGrid>
      <w:gridCol w:w="698"/>
      <w:gridCol w:w="860"/>
      <w:gridCol w:w="1119"/>
      <w:gridCol w:w="945"/>
      <w:gridCol w:w="1022"/>
      <w:gridCol w:w="4837"/>
      <w:gridCol w:w="860"/>
    </w:tblGrid>
    <w:tr w:rsidR="00F21A77" w:rsidTr="005872DF">
      <w:trPr>
        <w:trHeight w:val="416"/>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top w:val="nil"/>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val="restart"/>
          <w:tcBorders>
            <w:left w:val="single" w:sz="12" w:space="0" w:color="auto"/>
            <w:right w:val="single" w:sz="12" w:space="0" w:color="auto"/>
          </w:tcBorders>
          <w:vAlign w:val="center"/>
        </w:tcPr>
        <w:p w:rsidR="00F21A77" w:rsidRDefault="00F21A77" w:rsidP="00647CED">
          <w:pPr>
            <w:pStyle w:val="ad"/>
            <w:ind w:left="0" w:firstLine="0"/>
            <w:jc w:val="center"/>
          </w:pPr>
          <w:r w:rsidRPr="00DC6E33">
            <w:rPr>
              <w:rFonts w:ascii="ISOCPEUR" w:hAnsi="ISOCPEUR"/>
              <w:i/>
              <w:sz w:val="40"/>
              <w:szCs w:val="40"/>
            </w:rPr>
            <w:t>ЗВ71.10.00.000.ПЗ</w:t>
          </w:r>
        </w:p>
      </w:tc>
      <w:tc>
        <w:tcPr>
          <w:tcW w:w="559" w:type="dxa"/>
          <w:tcBorders>
            <w:left w:val="single" w:sz="12" w:space="0" w:color="auto"/>
            <w:bottom w:val="single" w:sz="8" w:space="0" w:color="auto"/>
            <w:right w:val="single" w:sz="12" w:space="0" w:color="auto"/>
          </w:tcBorders>
          <w:vAlign w:val="center"/>
        </w:tcPr>
        <w:p w:rsidR="00F21A77" w:rsidRPr="00C0161F" w:rsidRDefault="00F21A77" w:rsidP="00C0161F">
          <w:pPr>
            <w:pStyle w:val="ad"/>
            <w:ind w:left="0" w:firstLine="0"/>
            <w:rPr>
              <w:rFonts w:ascii="ISOCPEUR" w:hAnsi="ISOCPEUR"/>
              <w:i/>
              <w:sz w:val="24"/>
              <w:szCs w:val="24"/>
            </w:rPr>
          </w:pPr>
          <w:r w:rsidRPr="00C0161F">
            <w:rPr>
              <w:rFonts w:ascii="ISOCPEUR" w:hAnsi="ISOCPEUR"/>
              <w:i/>
              <w:sz w:val="24"/>
              <w:szCs w:val="24"/>
            </w:rPr>
            <w:t>Арк.</w:t>
          </w:r>
        </w:p>
      </w:tc>
    </w:tr>
    <w:tr w:rsidR="00F21A77" w:rsidTr="005872DF">
      <w:trPr>
        <w:trHeight w:val="283"/>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tcBorders>
            <w:left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val="restart"/>
          <w:tcBorders>
            <w:top w:val="single" w:sz="8" w:space="0" w:color="auto"/>
            <w:left w:val="single" w:sz="12" w:space="0" w:color="auto"/>
            <w:right w:val="single" w:sz="12" w:space="0" w:color="auto"/>
          </w:tcBorders>
          <w:vAlign w:val="center"/>
        </w:tcPr>
        <w:p w:rsidR="00F21A77" w:rsidRPr="002221A8" w:rsidRDefault="00F21A77" w:rsidP="008100F4">
          <w:pPr>
            <w:pStyle w:val="ad"/>
            <w:ind w:left="0" w:firstLine="0"/>
            <w:jc w:val="center"/>
            <w:rPr>
              <w:rFonts w:ascii="ISOCPEUR" w:hAnsi="ISOCPEUR"/>
              <w:i/>
              <w:sz w:val="32"/>
              <w:szCs w:val="32"/>
            </w:rPr>
          </w:pPr>
          <w:r>
            <w:rPr>
              <w:rFonts w:ascii="ISOCPEUR" w:hAnsi="ISOCPEUR"/>
              <w:i/>
              <w:sz w:val="32"/>
              <w:szCs w:val="32"/>
            </w:rPr>
            <w:t>37</w:t>
          </w:r>
        </w:p>
      </w:tc>
    </w:tr>
    <w:tr w:rsidR="00F21A77" w:rsidTr="005872DF">
      <w:trPr>
        <w:trHeight w:val="283"/>
      </w:trPr>
      <w:tc>
        <w:tcPr>
          <w:tcW w:w="635" w:type="dxa"/>
          <w:tcBorders>
            <w:left w:val="single" w:sz="18"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sidRPr="00C0161F">
            <w:rPr>
              <w:rFonts w:ascii="ISOCPEUR" w:hAnsi="ISOCPEUR"/>
              <w:i/>
              <w:sz w:val="24"/>
              <w:szCs w:val="24"/>
            </w:rPr>
            <w:t>Зм</w:t>
          </w:r>
        </w:p>
      </w:tc>
      <w:tc>
        <w:tcPr>
          <w:tcW w:w="803"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Арк.</w:t>
          </w:r>
        </w:p>
      </w:tc>
      <w:tc>
        <w:tcPr>
          <w:tcW w:w="1260"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 док.</w:t>
          </w:r>
        </w:p>
      </w:tc>
      <w:tc>
        <w:tcPr>
          <w:tcW w:w="847"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Підп.</w:t>
          </w:r>
        </w:p>
      </w:tc>
      <w:tc>
        <w:tcPr>
          <w:tcW w:w="931"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Дата</w:t>
          </w:r>
        </w:p>
      </w:tc>
      <w:tc>
        <w:tcPr>
          <w:tcW w:w="5306"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r>
  </w:tbl>
  <w:p w:rsidR="00F21A77" w:rsidRDefault="00F21A77">
    <w:pPr>
      <w:pStyle w:val="ad"/>
    </w:pPr>
  </w:p>
</w:ftr>
</file>

<file path=word/footer2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7"/>
      <w:tblW w:w="10341" w:type="dxa"/>
      <w:tblInd w:w="-318" w:type="dxa"/>
      <w:tblLook w:val="04A0" w:firstRow="1" w:lastRow="0" w:firstColumn="1" w:lastColumn="0" w:noHBand="0" w:noVBand="1"/>
    </w:tblPr>
    <w:tblGrid>
      <w:gridCol w:w="698"/>
      <w:gridCol w:w="860"/>
      <w:gridCol w:w="1119"/>
      <w:gridCol w:w="945"/>
      <w:gridCol w:w="1022"/>
      <w:gridCol w:w="4837"/>
      <w:gridCol w:w="860"/>
    </w:tblGrid>
    <w:tr w:rsidR="00F21A77" w:rsidTr="005872DF">
      <w:trPr>
        <w:trHeight w:val="416"/>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top w:val="nil"/>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val="restart"/>
          <w:tcBorders>
            <w:left w:val="single" w:sz="12" w:space="0" w:color="auto"/>
            <w:right w:val="single" w:sz="12" w:space="0" w:color="auto"/>
          </w:tcBorders>
          <w:vAlign w:val="center"/>
        </w:tcPr>
        <w:p w:rsidR="00F21A77" w:rsidRDefault="00F21A77" w:rsidP="00647CED">
          <w:pPr>
            <w:pStyle w:val="ad"/>
            <w:ind w:left="0" w:firstLine="0"/>
            <w:jc w:val="center"/>
          </w:pPr>
          <w:r w:rsidRPr="00DC6E33">
            <w:rPr>
              <w:rFonts w:ascii="ISOCPEUR" w:hAnsi="ISOCPEUR"/>
              <w:i/>
              <w:sz w:val="40"/>
              <w:szCs w:val="40"/>
            </w:rPr>
            <w:t>ЗВ71.10.00.000.ПЗ</w:t>
          </w:r>
        </w:p>
      </w:tc>
      <w:tc>
        <w:tcPr>
          <w:tcW w:w="559" w:type="dxa"/>
          <w:tcBorders>
            <w:left w:val="single" w:sz="12" w:space="0" w:color="auto"/>
            <w:bottom w:val="single" w:sz="8" w:space="0" w:color="auto"/>
            <w:right w:val="single" w:sz="12" w:space="0" w:color="auto"/>
          </w:tcBorders>
          <w:vAlign w:val="center"/>
        </w:tcPr>
        <w:p w:rsidR="00F21A77" w:rsidRPr="00C0161F" w:rsidRDefault="00F21A77" w:rsidP="00C0161F">
          <w:pPr>
            <w:pStyle w:val="ad"/>
            <w:ind w:left="0" w:firstLine="0"/>
            <w:rPr>
              <w:rFonts w:ascii="ISOCPEUR" w:hAnsi="ISOCPEUR"/>
              <w:i/>
              <w:sz w:val="24"/>
              <w:szCs w:val="24"/>
            </w:rPr>
          </w:pPr>
          <w:r w:rsidRPr="00C0161F">
            <w:rPr>
              <w:rFonts w:ascii="ISOCPEUR" w:hAnsi="ISOCPEUR"/>
              <w:i/>
              <w:sz w:val="24"/>
              <w:szCs w:val="24"/>
            </w:rPr>
            <w:t>Арк.</w:t>
          </w:r>
        </w:p>
      </w:tc>
    </w:tr>
    <w:tr w:rsidR="00F21A77" w:rsidTr="005872DF">
      <w:trPr>
        <w:trHeight w:val="283"/>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tcBorders>
            <w:left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val="restart"/>
          <w:tcBorders>
            <w:top w:val="single" w:sz="8" w:space="0" w:color="auto"/>
            <w:left w:val="single" w:sz="12" w:space="0" w:color="auto"/>
            <w:right w:val="single" w:sz="12" w:space="0" w:color="auto"/>
          </w:tcBorders>
          <w:vAlign w:val="center"/>
        </w:tcPr>
        <w:p w:rsidR="00F21A77" w:rsidRPr="002221A8" w:rsidRDefault="00F21A77" w:rsidP="008100F4">
          <w:pPr>
            <w:pStyle w:val="ad"/>
            <w:ind w:left="0" w:firstLine="0"/>
            <w:jc w:val="center"/>
            <w:rPr>
              <w:rFonts w:ascii="ISOCPEUR" w:hAnsi="ISOCPEUR"/>
              <w:i/>
              <w:sz w:val="32"/>
              <w:szCs w:val="32"/>
            </w:rPr>
          </w:pPr>
          <w:r>
            <w:rPr>
              <w:rFonts w:ascii="ISOCPEUR" w:hAnsi="ISOCPEUR"/>
              <w:i/>
              <w:sz w:val="32"/>
              <w:szCs w:val="32"/>
            </w:rPr>
            <w:t>38</w:t>
          </w:r>
        </w:p>
      </w:tc>
    </w:tr>
    <w:tr w:rsidR="00F21A77" w:rsidTr="005872DF">
      <w:trPr>
        <w:trHeight w:val="283"/>
      </w:trPr>
      <w:tc>
        <w:tcPr>
          <w:tcW w:w="635" w:type="dxa"/>
          <w:tcBorders>
            <w:left w:val="single" w:sz="18"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sidRPr="00C0161F">
            <w:rPr>
              <w:rFonts w:ascii="ISOCPEUR" w:hAnsi="ISOCPEUR"/>
              <w:i/>
              <w:sz w:val="24"/>
              <w:szCs w:val="24"/>
            </w:rPr>
            <w:t>Зм</w:t>
          </w:r>
        </w:p>
      </w:tc>
      <w:tc>
        <w:tcPr>
          <w:tcW w:w="803"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Арк.</w:t>
          </w:r>
        </w:p>
      </w:tc>
      <w:tc>
        <w:tcPr>
          <w:tcW w:w="1260"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 док.</w:t>
          </w:r>
        </w:p>
      </w:tc>
      <w:tc>
        <w:tcPr>
          <w:tcW w:w="847"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Підп.</w:t>
          </w:r>
        </w:p>
      </w:tc>
      <w:tc>
        <w:tcPr>
          <w:tcW w:w="931"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Дата</w:t>
          </w:r>
        </w:p>
      </w:tc>
      <w:tc>
        <w:tcPr>
          <w:tcW w:w="5306"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r>
  </w:tbl>
  <w:p w:rsidR="00F21A77" w:rsidRDefault="00F21A77">
    <w:pPr>
      <w:pStyle w:val="ad"/>
    </w:pPr>
  </w:p>
</w:ftr>
</file>

<file path=word/footer2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7"/>
      <w:tblW w:w="10341" w:type="dxa"/>
      <w:tblInd w:w="-318" w:type="dxa"/>
      <w:tblLook w:val="04A0" w:firstRow="1" w:lastRow="0" w:firstColumn="1" w:lastColumn="0" w:noHBand="0" w:noVBand="1"/>
    </w:tblPr>
    <w:tblGrid>
      <w:gridCol w:w="698"/>
      <w:gridCol w:w="860"/>
      <w:gridCol w:w="1119"/>
      <w:gridCol w:w="945"/>
      <w:gridCol w:w="1022"/>
      <w:gridCol w:w="4837"/>
      <w:gridCol w:w="860"/>
    </w:tblGrid>
    <w:tr w:rsidR="00F21A77" w:rsidTr="005872DF">
      <w:trPr>
        <w:trHeight w:val="416"/>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top w:val="nil"/>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val="restart"/>
          <w:tcBorders>
            <w:left w:val="single" w:sz="12" w:space="0" w:color="auto"/>
            <w:right w:val="single" w:sz="12" w:space="0" w:color="auto"/>
          </w:tcBorders>
          <w:vAlign w:val="center"/>
        </w:tcPr>
        <w:p w:rsidR="00F21A77" w:rsidRDefault="00F21A77" w:rsidP="00647CED">
          <w:pPr>
            <w:pStyle w:val="ad"/>
            <w:ind w:left="0" w:firstLine="0"/>
            <w:jc w:val="center"/>
          </w:pPr>
          <w:r w:rsidRPr="00DC6E33">
            <w:rPr>
              <w:rFonts w:ascii="ISOCPEUR" w:hAnsi="ISOCPEUR"/>
              <w:i/>
              <w:sz w:val="40"/>
              <w:szCs w:val="40"/>
            </w:rPr>
            <w:t>ЗВ71.10.00.000.ПЗ</w:t>
          </w:r>
        </w:p>
      </w:tc>
      <w:tc>
        <w:tcPr>
          <w:tcW w:w="559" w:type="dxa"/>
          <w:tcBorders>
            <w:left w:val="single" w:sz="12" w:space="0" w:color="auto"/>
            <w:bottom w:val="single" w:sz="8" w:space="0" w:color="auto"/>
            <w:right w:val="single" w:sz="12" w:space="0" w:color="auto"/>
          </w:tcBorders>
          <w:vAlign w:val="center"/>
        </w:tcPr>
        <w:p w:rsidR="00F21A77" w:rsidRPr="00C0161F" w:rsidRDefault="00F21A77" w:rsidP="00C0161F">
          <w:pPr>
            <w:pStyle w:val="ad"/>
            <w:ind w:left="0" w:firstLine="0"/>
            <w:rPr>
              <w:rFonts w:ascii="ISOCPEUR" w:hAnsi="ISOCPEUR"/>
              <w:i/>
              <w:sz w:val="24"/>
              <w:szCs w:val="24"/>
            </w:rPr>
          </w:pPr>
          <w:r w:rsidRPr="00C0161F">
            <w:rPr>
              <w:rFonts w:ascii="ISOCPEUR" w:hAnsi="ISOCPEUR"/>
              <w:i/>
              <w:sz w:val="24"/>
              <w:szCs w:val="24"/>
            </w:rPr>
            <w:t>Арк.</w:t>
          </w:r>
        </w:p>
      </w:tc>
    </w:tr>
    <w:tr w:rsidR="00F21A77" w:rsidTr="005872DF">
      <w:trPr>
        <w:trHeight w:val="283"/>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tcBorders>
            <w:left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val="restart"/>
          <w:tcBorders>
            <w:top w:val="single" w:sz="8" w:space="0" w:color="auto"/>
            <w:left w:val="single" w:sz="12" w:space="0" w:color="auto"/>
            <w:right w:val="single" w:sz="12" w:space="0" w:color="auto"/>
          </w:tcBorders>
          <w:vAlign w:val="center"/>
        </w:tcPr>
        <w:p w:rsidR="00F21A77" w:rsidRPr="002221A8" w:rsidRDefault="00F21A77" w:rsidP="008100F4">
          <w:pPr>
            <w:pStyle w:val="ad"/>
            <w:ind w:left="0" w:firstLine="0"/>
            <w:jc w:val="center"/>
            <w:rPr>
              <w:rFonts w:ascii="ISOCPEUR" w:hAnsi="ISOCPEUR"/>
              <w:i/>
              <w:sz w:val="32"/>
              <w:szCs w:val="32"/>
            </w:rPr>
          </w:pPr>
          <w:r>
            <w:rPr>
              <w:rFonts w:ascii="ISOCPEUR" w:hAnsi="ISOCPEUR"/>
              <w:i/>
              <w:sz w:val="32"/>
              <w:szCs w:val="32"/>
            </w:rPr>
            <w:t>39</w:t>
          </w:r>
        </w:p>
      </w:tc>
    </w:tr>
    <w:tr w:rsidR="00F21A77" w:rsidTr="005872DF">
      <w:trPr>
        <w:trHeight w:val="283"/>
      </w:trPr>
      <w:tc>
        <w:tcPr>
          <w:tcW w:w="635" w:type="dxa"/>
          <w:tcBorders>
            <w:left w:val="single" w:sz="18"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sidRPr="00C0161F">
            <w:rPr>
              <w:rFonts w:ascii="ISOCPEUR" w:hAnsi="ISOCPEUR"/>
              <w:i/>
              <w:sz w:val="24"/>
              <w:szCs w:val="24"/>
            </w:rPr>
            <w:t>Зм</w:t>
          </w:r>
        </w:p>
      </w:tc>
      <w:tc>
        <w:tcPr>
          <w:tcW w:w="803"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Арк.</w:t>
          </w:r>
        </w:p>
      </w:tc>
      <w:tc>
        <w:tcPr>
          <w:tcW w:w="1260"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 док.</w:t>
          </w:r>
        </w:p>
      </w:tc>
      <w:tc>
        <w:tcPr>
          <w:tcW w:w="847"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Підп.</w:t>
          </w:r>
        </w:p>
      </w:tc>
      <w:tc>
        <w:tcPr>
          <w:tcW w:w="931"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Дата</w:t>
          </w:r>
        </w:p>
      </w:tc>
      <w:tc>
        <w:tcPr>
          <w:tcW w:w="5306"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r>
  </w:tbl>
  <w:p w:rsidR="00F21A77" w:rsidRDefault="00F21A77">
    <w:pPr>
      <w:pStyle w:val="ad"/>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7"/>
      <w:tblW w:w="10341" w:type="dxa"/>
      <w:tblInd w:w="-318" w:type="dxa"/>
      <w:tblLook w:val="04A0" w:firstRow="1" w:lastRow="0" w:firstColumn="1" w:lastColumn="0" w:noHBand="0" w:noVBand="1"/>
    </w:tblPr>
    <w:tblGrid>
      <w:gridCol w:w="698"/>
      <w:gridCol w:w="860"/>
      <w:gridCol w:w="1119"/>
      <w:gridCol w:w="945"/>
      <w:gridCol w:w="1022"/>
      <w:gridCol w:w="4837"/>
      <w:gridCol w:w="860"/>
    </w:tblGrid>
    <w:tr w:rsidR="00F21A77" w:rsidTr="005620F2">
      <w:trPr>
        <w:trHeight w:val="416"/>
      </w:trPr>
      <w:tc>
        <w:tcPr>
          <w:tcW w:w="635" w:type="dxa"/>
          <w:tcBorders>
            <w:left w:val="single" w:sz="18" w:space="0" w:color="auto"/>
            <w:right w:val="single" w:sz="12" w:space="0" w:color="auto"/>
          </w:tcBorders>
          <w:vAlign w:val="center"/>
        </w:tcPr>
        <w:p w:rsidR="00F21A77" w:rsidRDefault="00F21A77" w:rsidP="005620F2">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5620F2">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5620F2">
          <w:pPr>
            <w:pStyle w:val="ad"/>
            <w:ind w:left="0" w:firstLine="0"/>
            <w:jc w:val="center"/>
          </w:pPr>
        </w:p>
      </w:tc>
      <w:tc>
        <w:tcPr>
          <w:tcW w:w="847" w:type="dxa"/>
          <w:tcBorders>
            <w:top w:val="nil"/>
            <w:left w:val="single" w:sz="12" w:space="0" w:color="auto"/>
            <w:right w:val="single" w:sz="12" w:space="0" w:color="auto"/>
          </w:tcBorders>
          <w:vAlign w:val="center"/>
        </w:tcPr>
        <w:p w:rsidR="00F21A77" w:rsidRDefault="00F21A77" w:rsidP="005620F2">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5620F2">
          <w:pPr>
            <w:pStyle w:val="ad"/>
            <w:ind w:left="0" w:firstLine="0"/>
            <w:jc w:val="center"/>
          </w:pPr>
        </w:p>
      </w:tc>
      <w:tc>
        <w:tcPr>
          <w:tcW w:w="5306" w:type="dxa"/>
          <w:vMerge w:val="restart"/>
          <w:tcBorders>
            <w:left w:val="single" w:sz="12" w:space="0" w:color="auto"/>
            <w:right w:val="single" w:sz="12" w:space="0" w:color="auto"/>
          </w:tcBorders>
          <w:vAlign w:val="center"/>
        </w:tcPr>
        <w:p w:rsidR="00F21A77" w:rsidRDefault="00F21A77" w:rsidP="005620F2">
          <w:pPr>
            <w:pStyle w:val="ad"/>
            <w:ind w:left="0" w:firstLine="0"/>
            <w:jc w:val="center"/>
          </w:pPr>
          <w:r w:rsidRPr="00DC6E33">
            <w:rPr>
              <w:rFonts w:ascii="ISOCPEUR" w:hAnsi="ISOCPEUR"/>
              <w:i/>
              <w:sz w:val="40"/>
              <w:szCs w:val="40"/>
            </w:rPr>
            <w:t>ЗВ71.10.00.000.ПЗ</w:t>
          </w:r>
        </w:p>
      </w:tc>
      <w:tc>
        <w:tcPr>
          <w:tcW w:w="559" w:type="dxa"/>
          <w:tcBorders>
            <w:left w:val="single" w:sz="12" w:space="0" w:color="auto"/>
            <w:bottom w:val="single" w:sz="8" w:space="0" w:color="auto"/>
            <w:right w:val="single" w:sz="12" w:space="0" w:color="auto"/>
          </w:tcBorders>
          <w:vAlign w:val="center"/>
        </w:tcPr>
        <w:p w:rsidR="00F21A77" w:rsidRPr="00C0161F" w:rsidRDefault="00F21A77" w:rsidP="005620F2">
          <w:pPr>
            <w:pStyle w:val="ad"/>
            <w:ind w:left="0" w:firstLine="0"/>
            <w:rPr>
              <w:rFonts w:ascii="ISOCPEUR" w:hAnsi="ISOCPEUR"/>
              <w:i/>
              <w:sz w:val="24"/>
              <w:szCs w:val="24"/>
            </w:rPr>
          </w:pPr>
          <w:r w:rsidRPr="00C0161F">
            <w:rPr>
              <w:rFonts w:ascii="ISOCPEUR" w:hAnsi="ISOCPEUR"/>
              <w:i/>
              <w:sz w:val="24"/>
              <w:szCs w:val="24"/>
            </w:rPr>
            <w:t>Арк.</w:t>
          </w:r>
        </w:p>
      </w:tc>
    </w:tr>
    <w:tr w:rsidR="00F21A77" w:rsidTr="005620F2">
      <w:trPr>
        <w:trHeight w:val="283"/>
      </w:trPr>
      <w:tc>
        <w:tcPr>
          <w:tcW w:w="635" w:type="dxa"/>
          <w:tcBorders>
            <w:left w:val="single" w:sz="18" w:space="0" w:color="auto"/>
            <w:right w:val="single" w:sz="12" w:space="0" w:color="auto"/>
          </w:tcBorders>
          <w:vAlign w:val="center"/>
        </w:tcPr>
        <w:p w:rsidR="00F21A77" w:rsidRDefault="00F21A77" w:rsidP="005620F2">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5620F2">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5620F2">
          <w:pPr>
            <w:pStyle w:val="ad"/>
            <w:ind w:left="0" w:firstLine="0"/>
            <w:jc w:val="center"/>
          </w:pPr>
        </w:p>
      </w:tc>
      <w:tc>
        <w:tcPr>
          <w:tcW w:w="847" w:type="dxa"/>
          <w:tcBorders>
            <w:left w:val="single" w:sz="12" w:space="0" w:color="auto"/>
            <w:right w:val="single" w:sz="12" w:space="0" w:color="auto"/>
          </w:tcBorders>
          <w:vAlign w:val="center"/>
        </w:tcPr>
        <w:p w:rsidR="00F21A77" w:rsidRDefault="00F21A77" w:rsidP="005620F2">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5620F2">
          <w:pPr>
            <w:pStyle w:val="ad"/>
            <w:ind w:left="0" w:firstLine="0"/>
            <w:jc w:val="center"/>
          </w:pPr>
        </w:p>
      </w:tc>
      <w:tc>
        <w:tcPr>
          <w:tcW w:w="5306" w:type="dxa"/>
          <w:vMerge/>
          <w:tcBorders>
            <w:left w:val="single" w:sz="12" w:space="0" w:color="auto"/>
            <w:right w:val="single" w:sz="12" w:space="0" w:color="auto"/>
          </w:tcBorders>
          <w:vAlign w:val="center"/>
        </w:tcPr>
        <w:p w:rsidR="00F21A77" w:rsidRDefault="00F21A77" w:rsidP="005620F2">
          <w:pPr>
            <w:pStyle w:val="ad"/>
            <w:ind w:left="0" w:firstLine="0"/>
            <w:jc w:val="center"/>
          </w:pPr>
        </w:p>
      </w:tc>
      <w:tc>
        <w:tcPr>
          <w:tcW w:w="559" w:type="dxa"/>
          <w:vMerge w:val="restart"/>
          <w:tcBorders>
            <w:top w:val="single" w:sz="8" w:space="0" w:color="auto"/>
            <w:left w:val="single" w:sz="12" w:space="0" w:color="auto"/>
            <w:right w:val="single" w:sz="12" w:space="0" w:color="auto"/>
          </w:tcBorders>
          <w:vAlign w:val="center"/>
        </w:tcPr>
        <w:p w:rsidR="00F21A77" w:rsidRPr="00456CF6" w:rsidRDefault="00F21A77" w:rsidP="005620F2">
          <w:pPr>
            <w:pStyle w:val="ad"/>
            <w:ind w:left="0" w:firstLine="0"/>
            <w:jc w:val="center"/>
            <w:rPr>
              <w:rFonts w:ascii="ISOCPEUR" w:hAnsi="ISOCPEUR"/>
              <w:i/>
              <w:sz w:val="32"/>
              <w:szCs w:val="32"/>
            </w:rPr>
          </w:pPr>
          <w:r>
            <w:rPr>
              <w:rFonts w:ascii="ISOCPEUR" w:hAnsi="ISOCPEUR"/>
              <w:i/>
              <w:sz w:val="32"/>
              <w:szCs w:val="32"/>
            </w:rPr>
            <w:t>7</w:t>
          </w:r>
        </w:p>
      </w:tc>
    </w:tr>
    <w:tr w:rsidR="00F21A77" w:rsidTr="005620F2">
      <w:trPr>
        <w:trHeight w:val="283"/>
      </w:trPr>
      <w:tc>
        <w:tcPr>
          <w:tcW w:w="635" w:type="dxa"/>
          <w:tcBorders>
            <w:left w:val="single" w:sz="18" w:space="0" w:color="auto"/>
            <w:bottom w:val="single" w:sz="12" w:space="0" w:color="auto"/>
            <w:right w:val="single" w:sz="12" w:space="0" w:color="auto"/>
          </w:tcBorders>
          <w:vAlign w:val="center"/>
        </w:tcPr>
        <w:p w:rsidR="00F21A77" w:rsidRPr="00C0161F" w:rsidRDefault="00F21A77" w:rsidP="005620F2">
          <w:pPr>
            <w:pStyle w:val="ad"/>
            <w:ind w:left="0" w:firstLine="0"/>
            <w:jc w:val="center"/>
            <w:rPr>
              <w:rFonts w:ascii="ISOCPEUR" w:hAnsi="ISOCPEUR"/>
              <w:i/>
              <w:sz w:val="24"/>
              <w:szCs w:val="24"/>
            </w:rPr>
          </w:pPr>
          <w:r w:rsidRPr="00C0161F">
            <w:rPr>
              <w:rFonts w:ascii="ISOCPEUR" w:hAnsi="ISOCPEUR"/>
              <w:i/>
              <w:sz w:val="24"/>
              <w:szCs w:val="24"/>
            </w:rPr>
            <w:t>Зм</w:t>
          </w:r>
        </w:p>
      </w:tc>
      <w:tc>
        <w:tcPr>
          <w:tcW w:w="803" w:type="dxa"/>
          <w:tcBorders>
            <w:left w:val="single" w:sz="12" w:space="0" w:color="auto"/>
            <w:bottom w:val="single" w:sz="12" w:space="0" w:color="auto"/>
            <w:right w:val="single" w:sz="12" w:space="0" w:color="auto"/>
          </w:tcBorders>
          <w:vAlign w:val="center"/>
        </w:tcPr>
        <w:p w:rsidR="00F21A77" w:rsidRPr="00C0161F" w:rsidRDefault="00F21A77" w:rsidP="005620F2">
          <w:pPr>
            <w:pStyle w:val="ad"/>
            <w:ind w:left="0" w:firstLine="0"/>
            <w:jc w:val="center"/>
            <w:rPr>
              <w:rFonts w:ascii="ISOCPEUR" w:hAnsi="ISOCPEUR"/>
              <w:i/>
              <w:sz w:val="24"/>
              <w:szCs w:val="24"/>
            </w:rPr>
          </w:pPr>
          <w:r>
            <w:rPr>
              <w:rFonts w:ascii="ISOCPEUR" w:hAnsi="ISOCPEUR"/>
              <w:i/>
              <w:sz w:val="24"/>
              <w:szCs w:val="24"/>
            </w:rPr>
            <w:t>Арк.</w:t>
          </w:r>
        </w:p>
      </w:tc>
      <w:tc>
        <w:tcPr>
          <w:tcW w:w="1260" w:type="dxa"/>
          <w:tcBorders>
            <w:left w:val="single" w:sz="12" w:space="0" w:color="auto"/>
            <w:bottom w:val="single" w:sz="12" w:space="0" w:color="auto"/>
            <w:right w:val="single" w:sz="12" w:space="0" w:color="auto"/>
          </w:tcBorders>
          <w:vAlign w:val="center"/>
        </w:tcPr>
        <w:p w:rsidR="00F21A77" w:rsidRPr="00C0161F" w:rsidRDefault="00F21A77" w:rsidP="005620F2">
          <w:pPr>
            <w:pStyle w:val="ad"/>
            <w:ind w:left="0" w:firstLine="0"/>
            <w:jc w:val="center"/>
            <w:rPr>
              <w:rFonts w:ascii="ISOCPEUR" w:hAnsi="ISOCPEUR"/>
              <w:i/>
              <w:sz w:val="24"/>
              <w:szCs w:val="24"/>
            </w:rPr>
          </w:pPr>
          <w:r>
            <w:rPr>
              <w:rFonts w:ascii="ISOCPEUR" w:hAnsi="ISOCPEUR"/>
              <w:i/>
              <w:sz w:val="24"/>
              <w:szCs w:val="24"/>
            </w:rPr>
            <w:t>№ док.</w:t>
          </w:r>
        </w:p>
      </w:tc>
      <w:tc>
        <w:tcPr>
          <w:tcW w:w="847" w:type="dxa"/>
          <w:tcBorders>
            <w:left w:val="single" w:sz="12" w:space="0" w:color="auto"/>
            <w:bottom w:val="single" w:sz="12" w:space="0" w:color="auto"/>
            <w:right w:val="single" w:sz="12" w:space="0" w:color="auto"/>
          </w:tcBorders>
          <w:vAlign w:val="center"/>
        </w:tcPr>
        <w:p w:rsidR="00F21A77" w:rsidRPr="00C0161F" w:rsidRDefault="00F21A77" w:rsidP="005620F2">
          <w:pPr>
            <w:pStyle w:val="ad"/>
            <w:ind w:left="0" w:firstLine="0"/>
            <w:jc w:val="center"/>
            <w:rPr>
              <w:rFonts w:ascii="ISOCPEUR" w:hAnsi="ISOCPEUR"/>
              <w:i/>
              <w:sz w:val="24"/>
              <w:szCs w:val="24"/>
            </w:rPr>
          </w:pPr>
          <w:r>
            <w:rPr>
              <w:rFonts w:ascii="ISOCPEUR" w:hAnsi="ISOCPEUR"/>
              <w:i/>
              <w:sz w:val="24"/>
              <w:szCs w:val="24"/>
            </w:rPr>
            <w:t>Підп.</w:t>
          </w:r>
        </w:p>
      </w:tc>
      <w:tc>
        <w:tcPr>
          <w:tcW w:w="931" w:type="dxa"/>
          <w:tcBorders>
            <w:left w:val="single" w:sz="12" w:space="0" w:color="auto"/>
            <w:bottom w:val="single" w:sz="12" w:space="0" w:color="auto"/>
            <w:right w:val="single" w:sz="12" w:space="0" w:color="auto"/>
          </w:tcBorders>
          <w:vAlign w:val="center"/>
        </w:tcPr>
        <w:p w:rsidR="00F21A77" w:rsidRPr="00C0161F" w:rsidRDefault="00F21A77" w:rsidP="005620F2">
          <w:pPr>
            <w:pStyle w:val="ad"/>
            <w:ind w:left="0" w:firstLine="0"/>
            <w:jc w:val="center"/>
            <w:rPr>
              <w:rFonts w:ascii="ISOCPEUR" w:hAnsi="ISOCPEUR"/>
              <w:i/>
              <w:sz w:val="24"/>
              <w:szCs w:val="24"/>
            </w:rPr>
          </w:pPr>
          <w:r>
            <w:rPr>
              <w:rFonts w:ascii="ISOCPEUR" w:hAnsi="ISOCPEUR"/>
              <w:i/>
              <w:sz w:val="24"/>
              <w:szCs w:val="24"/>
            </w:rPr>
            <w:t>Дата</w:t>
          </w:r>
        </w:p>
      </w:tc>
      <w:tc>
        <w:tcPr>
          <w:tcW w:w="5306" w:type="dxa"/>
          <w:vMerge/>
          <w:tcBorders>
            <w:left w:val="single" w:sz="12" w:space="0" w:color="auto"/>
            <w:bottom w:val="single" w:sz="12" w:space="0" w:color="auto"/>
            <w:right w:val="single" w:sz="12" w:space="0" w:color="auto"/>
          </w:tcBorders>
          <w:vAlign w:val="center"/>
        </w:tcPr>
        <w:p w:rsidR="00F21A77" w:rsidRDefault="00F21A77" w:rsidP="005620F2">
          <w:pPr>
            <w:pStyle w:val="ad"/>
            <w:ind w:left="0" w:firstLine="0"/>
            <w:jc w:val="center"/>
          </w:pPr>
        </w:p>
      </w:tc>
      <w:tc>
        <w:tcPr>
          <w:tcW w:w="559" w:type="dxa"/>
          <w:vMerge/>
          <w:tcBorders>
            <w:left w:val="single" w:sz="12" w:space="0" w:color="auto"/>
            <w:bottom w:val="single" w:sz="12" w:space="0" w:color="auto"/>
            <w:right w:val="single" w:sz="12" w:space="0" w:color="auto"/>
          </w:tcBorders>
          <w:vAlign w:val="center"/>
        </w:tcPr>
        <w:p w:rsidR="00F21A77" w:rsidRDefault="00F21A77" w:rsidP="005620F2">
          <w:pPr>
            <w:pStyle w:val="ad"/>
            <w:ind w:left="0" w:firstLine="0"/>
            <w:jc w:val="center"/>
          </w:pPr>
        </w:p>
      </w:tc>
    </w:tr>
  </w:tbl>
  <w:p w:rsidR="00F21A77" w:rsidRDefault="00F21A77" w:rsidP="007502A2">
    <w:pPr>
      <w:pStyle w:val="ad"/>
      <w:jc w:val="right"/>
    </w:pPr>
  </w:p>
</w:ftr>
</file>

<file path=word/footer3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7"/>
      <w:tblW w:w="10341" w:type="dxa"/>
      <w:tblInd w:w="-318" w:type="dxa"/>
      <w:tblLook w:val="04A0" w:firstRow="1" w:lastRow="0" w:firstColumn="1" w:lastColumn="0" w:noHBand="0" w:noVBand="1"/>
    </w:tblPr>
    <w:tblGrid>
      <w:gridCol w:w="698"/>
      <w:gridCol w:w="860"/>
      <w:gridCol w:w="1119"/>
      <w:gridCol w:w="945"/>
      <w:gridCol w:w="1022"/>
      <w:gridCol w:w="4837"/>
      <w:gridCol w:w="860"/>
    </w:tblGrid>
    <w:tr w:rsidR="00F21A77" w:rsidTr="005872DF">
      <w:trPr>
        <w:trHeight w:val="416"/>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top w:val="nil"/>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val="restart"/>
          <w:tcBorders>
            <w:left w:val="single" w:sz="12" w:space="0" w:color="auto"/>
            <w:right w:val="single" w:sz="12" w:space="0" w:color="auto"/>
          </w:tcBorders>
          <w:vAlign w:val="center"/>
        </w:tcPr>
        <w:p w:rsidR="00F21A77" w:rsidRDefault="00F21A77" w:rsidP="00647CED">
          <w:pPr>
            <w:pStyle w:val="ad"/>
            <w:ind w:left="0" w:firstLine="0"/>
            <w:jc w:val="center"/>
          </w:pPr>
          <w:r w:rsidRPr="00DC6E33">
            <w:rPr>
              <w:rFonts w:ascii="ISOCPEUR" w:hAnsi="ISOCPEUR"/>
              <w:i/>
              <w:sz w:val="40"/>
              <w:szCs w:val="40"/>
            </w:rPr>
            <w:t>ЗВ71.10.00.000.ПЗ</w:t>
          </w:r>
        </w:p>
      </w:tc>
      <w:tc>
        <w:tcPr>
          <w:tcW w:w="559" w:type="dxa"/>
          <w:tcBorders>
            <w:left w:val="single" w:sz="12" w:space="0" w:color="auto"/>
            <w:bottom w:val="single" w:sz="8" w:space="0" w:color="auto"/>
            <w:right w:val="single" w:sz="12" w:space="0" w:color="auto"/>
          </w:tcBorders>
          <w:vAlign w:val="center"/>
        </w:tcPr>
        <w:p w:rsidR="00F21A77" w:rsidRPr="00C0161F" w:rsidRDefault="00F21A77" w:rsidP="00C0161F">
          <w:pPr>
            <w:pStyle w:val="ad"/>
            <w:ind w:left="0" w:firstLine="0"/>
            <w:rPr>
              <w:rFonts w:ascii="ISOCPEUR" w:hAnsi="ISOCPEUR"/>
              <w:i/>
              <w:sz w:val="24"/>
              <w:szCs w:val="24"/>
            </w:rPr>
          </w:pPr>
          <w:r w:rsidRPr="00C0161F">
            <w:rPr>
              <w:rFonts w:ascii="ISOCPEUR" w:hAnsi="ISOCPEUR"/>
              <w:i/>
              <w:sz w:val="24"/>
              <w:szCs w:val="24"/>
            </w:rPr>
            <w:t>Арк.</w:t>
          </w:r>
        </w:p>
      </w:tc>
    </w:tr>
    <w:tr w:rsidR="00F21A77" w:rsidTr="005872DF">
      <w:trPr>
        <w:trHeight w:val="283"/>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tcBorders>
            <w:left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val="restart"/>
          <w:tcBorders>
            <w:top w:val="single" w:sz="8" w:space="0" w:color="auto"/>
            <w:left w:val="single" w:sz="12" w:space="0" w:color="auto"/>
            <w:right w:val="single" w:sz="12" w:space="0" w:color="auto"/>
          </w:tcBorders>
          <w:vAlign w:val="center"/>
        </w:tcPr>
        <w:p w:rsidR="00F21A77" w:rsidRPr="002221A8" w:rsidRDefault="00F21A77" w:rsidP="008100F4">
          <w:pPr>
            <w:pStyle w:val="ad"/>
            <w:ind w:left="0" w:firstLine="0"/>
            <w:jc w:val="center"/>
            <w:rPr>
              <w:rFonts w:ascii="ISOCPEUR" w:hAnsi="ISOCPEUR"/>
              <w:i/>
              <w:sz w:val="32"/>
              <w:szCs w:val="32"/>
            </w:rPr>
          </w:pPr>
          <w:r>
            <w:rPr>
              <w:rFonts w:ascii="ISOCPEUR" w:hAnsi="ISOCPEUR"/>
              <w:i/>
              <w:sz w:val="32"/>
              <w:szCs w:val="32"/>
            </w:rPr>
            <w:t>41</w:t>
          </w:r>
        </w:p>
      </w:tc>
    </w:tr>
    <w:tr w:rsidR="00F21A77" w:rsidTr="005872DF">
      <w:trPr>
        <w:trHeight w:val="283"/>
      </w:trPr>
      <w:tc>
        <w:tcPr>
          <w:tcW w:w="635" w:type="dxa"/>
          <w:tcBorders>
            <w:left w:val="single" w:sz="18"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sidRPr="00C0161F">
            <w:rPr>
              <w:rFonts w:ascii="ISOCPEUR" w:hAnsi="ISOCPEUR"/>
              <w:i/>
              <w:sz w:val="24"/>
              <w:szCs w:val="24"/>
            </w:rPr>
            <w:t>Зм</w:t>
          </w:r>
        </w:p>
      </w:tc>
      <w:tc>
        <w:tcPr>
          <w:tcW w:w="803"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Арк.</w:t>
          </w:r>
        </w:p>
      </w:tc>
      <w:tc>
        <w:tcPr>
          <w:tcW w:w="1260"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 док.</w:t>
          </w:r>
        </w:p>
      </w:tc>
      <w:tc>
        <w:tcPr>
          <w:tcW w:w="847"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Підп.</w:t>
          </w:r>
        </w:p>
      </w:tc>
      <w:tc>
        <w:tcPr>
          <w:tcW w:w="931"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Дата</w:t>
          </w:r>
        </w:p>
      </w:tc>
      <w:tc>
        <w:tcPr>
          <w:tcW w:w="5306"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r>
  </w:tbl>
  <w:p w:rsidR="00F21A77" w:rsidRDefault="00F21A77">
    <w:pPr>
      <w:pStyle w:val="ad"/>
    </w:pPr>
  </w:p>
</w:ftr>
</file>

<file path=word/footer3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7"/>
      <w:tblW w:w="10341" w:type="dxa"/>
      <w:tblInd w:w="-318" w:type="dxa"/>
      <w:tblLook w:val="04A0" w:firstRow="1" w:lastRow="0" w:firstColumn="1" w:lastColumn="0" w:noHBand="0" w:noVBand="1"/>
    </w:tblPr>
    <w:tblGrid>
      <w:gridCol w:w="698"/>
      <w:gridCol w:w="860"/>
      <w:gridCol w:w="1119"/>
      <w:gridCol w:w="945"/>
      <w:gridCol w:w="1022"/>
      <w:gridCol w:w="4837"/>
      <w:gridCol w:w="860"/>
    </w:tblGrid>
    <w:tr w:rsidR="00F21A77" w:rsidTr="005872DF">
      <w:trPr>
        <w:trHeight w:val="416"/>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top w:val="nil"/>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val="restart"/>
          <w:tcBorders>
            <w:left w:val="single" w:sz="12" w:space="0" w:color="auto"/>
            <w:right w:val="single" w:sz="12" w:space="0" w:color="auto"/>
          </w:tcBorders>
          <w:vAlign w:val="center"/>
        </w:tcPr>
        <w:p w:rsidR="00F21A77" w:rsidRDefault="00F21A77" w:rsidP="00647CED">
          <w:pPr>
            <w:pStyle w:val="ad"/>
            <w:ind w:left="0" w:firstLine="0"/>
            <w:jc w:val="center"/>
          </w:pPr>
          <w:r w:rsidRPr="00DC6E33">
            <w:rPr>
              <w:rFonts w:ascii="ISOCPEUR" w:hAnsi="ISOCPEUR"/>
              <w:i/>
              <w:sz w:val="40"/>
              <w:szCs w:val="40"/>
            </w:rPr>
            <w:t>ЗВ71.10.00.000.ПЗ</w:t>
          </w:r>
        </w:p>
      </w:tc>
      <w:tc>
        <w:tcPr>
          <w:tcW w:w="559" w:type="dxa"/>
          <w:tcBorders>
            <w:left w:val="single" w:sz="12" w:space="0" w:color="auto"/>
            <w:bottom w:val="single" w:sz="8" w:space="0" w:color="auto"/>
            <w:right w:val="single" w:sz="12" w:space="0" w:color="auto"/>
          </w:tcBorders>
          <w:vAlign w:val="center"/>
        </w:tcPr>
        <w:p w:rsidR="00F21A77" w:rsidRPr="00C0161F" w:rsidRDefault="00F21A77" w:rsidP="00C0161F">
          <w:pPr>
            <w:pStyle w:val="ad"/>
            <w:ind w:left="0" w:firstLine="0"/>
            <w:rPr>
              <w:rFonts w:ascii="ISOCPEUR" w:hAnsi="ISOCPEUR"/>
              <w:i/>
              <w:sz w:val="24"/>
              <w:szCs w:val="24"/>
            </w:rPr>
          </w:pPr>
          <w:r w:rsidRPr="00C0161F">
            <w:rPr>
              <w:rFonts w:ascii="ISOCPEUR" w:hAnsi="ISOCPEUR"/>
              <w:i/>
              <w:sz w:val="24"/>
              <w:szCs w:val="24"/>
            </w:rPr>
            <w:t>Арк.</w:t>
          </w:r>
        </w:p>
      </w:tc>
    </w:tr>
    <w:tr w:rsidR="00F21A77" w:rsidTr="005872DF">
      <w:trPr>
        <w:trHeight w:val="283"/>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tcBorders>
            <w:left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val="restart"/>
          <w:tcBorders>
            <w:top w:val="single" w:sz="8" w:space="0" w:color="auto"/>
            <w:left w:val="single" w:sz="12" w:space="0" w:color="auto"/>
            <w:right w:val="single" w:sz="12" w:space="0" w:color="auto"/>
          </w:tcBorders>
          <w:vAlign w:val="center"/>
        </w:tcPr>
        <w:p w:rsidR="00F21A77" w:rsidRPr="002221A8" w:rsidRDefault="00F21A77" w:rsidP="008100F4">
          <w:pPr>
            <w:pStyle w:val="ad"/>
            <w:ind w:left="0" w:firstLine="0"/>
            <w:jc w:val="center"/>
            <w:rPr>
              <w:rFonts w:ascii="ISOCPEUR" w:hAnsi="ISOCPEUR"/>
              <w:i/>
              <w:sz w:val="32"/>
              <w:szCs w:val="32"/>
            </w:rPr>
          </w:pPr>
          <w:r>
            <w:rPr>
              <w:rFonts w:ascii="ISOCPEUR" w:hAnsi="ISOCPEUR"/>
              <w:i/>
              <w:sz w:val="32"/>
              <w:szCs w:val="32"/>
            </w:rPr>
            <w:t>42</w:t>
          </w:r>
        </w:p>
      </w:tc>
    </w:tr>
    <w:tr w:rsidR="00F21A77" w:rsidTr="005872DF">
      <w:trPr>
        <w:trHeight w:val="283"/>
      </w:trPr>
      <w:tc>
        <w:tcPr>
          <w:tcW w:w="635" w:type="dxa"/>
          <w:tcBorders>
            <w:left w:val="single" w:sz="18"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sidRPr="00C0161F">
            <w:rPr>
              <w:rFonts w:ascii="ISOCPEUR" w:hAnsi="ISOCPEUR"/>
              <w:i/>
              <w:sz w:val="24"/>
              <w:szCs w:val="24"/>
            </w:rPr>
            <w:t>Зм</w:t>
          </w:r>
        </w:p>
      </w:tc>
      <w:tc>
        <w:tcPr>
          <w:tcW w:w="803"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Арк.</w:t>
          </w:r>
        </w:p>
      </w:tc>
      <w:tc>
        <w:tcPr>
          <w:tcW w:w="1260"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 док.</w:t>
          </w:r>
        </w:p>
      </w:tc>
      <w:tc>
        <w:tcPr>
          <w:tcW w:w="847"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Підп.</w:t>
          </w:r>
        </w:p>
      </w:tc>
      <w:tc>
        <w:tcPr>
          <w:tcW w:w="931"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Дата</w:t>
          </w:r>
        </w:p>
      </w:tc>
      <w:tc>
        <w:tcPr>
          <w:tcW w:w="5306"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r>
  </w:tbl>
  <w:p w:rsidR="00F21A77" w:rsidRDefault="00F21A77">
    <w:pPr>
      <w:pStyle w:val="ad"/>
    </w:pPr>
  </w:p>
</w:ftr>
</file>

<file path=word/footer3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7"/>
      <w:tblW w:w="10341" w:type="dxa"/>
      <w:tblInd w:w="-318" w:type="dxa"/>
      <w:tblLook w:val="04A0" w:firstRow="1" w:lastRow="0" w:firstColumn="1" w:lastColumn="0" w:noHBand="0" w:noVBand="1"/>
    </w:tblPr>
    <w:tblGrid>
      <w:gridCol w:w="698"/>
      <w:gridCol w:w="860"/>
      <w:gridCol w:w="1119"/>
      <w:gridCol w:w="945"/>
      <w:gridCol w:w="1022"/>
      <w:gridCol w:w="4837"/>
      <w:gridCol w:w="860"/>
    </w:tblGrid>
    <w:tr w:rsidR="00F21A77" w:rsidTr="005872DF">
      <w:trPr>
        <w:trHeight w:val="416"/>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top w:val="nil"/>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val="restart"/>
          <w:tcBorders>
            <w:left w:val="single" w:sz="12" w:space="0" w:color="auto"/>
            <w:right w:val="single" w:sz="12" w:space="0" w:color="auto"/>
          </w:tcBorders>
          <w:vAlign w:val="center"/>
        </w:tcPr>
        <w:p w:rsidR="00F21A77" w:rsidRDefault="00F21A77" w:rsidP="00647CED">
          <w:pPr>
            <w:pStyle w:val="ad"/>
            <w:ind w:left="0" w:firstLine="0"/>
            <w:jc w:val="center"/>
          </w:pPr>
          <w:r w:rsidRPr="00DC6E33">
            <w:rPr>
              <w:rFonts w:ascii="ISOCPEUR" w:hAnsi="ISOCPEUR"/>
              <w:i/>
              <w:sz w:val="40"/>
              <w:szCs w:val="40"/>
            </w:rPr>
            <w:t>ЗВ71.10.00.000.ПЗ</w:t>
          </w:r>
        </w:p>
      </w:tc>
      <w:tc>
        <w:tcPr>
          <w:tcW w:w="559" w:type="dxa"/>
          <w:tcBorders>
            <w:left w:val="single" w:sz="12" w:space="0" w:color="auto"/>
            <w:bottom w:val="single" w:sz="8" w:space="0" w:color="auto"/>
            <w:right w:val="single" w:sz="12" w:space="0" w:color="auto"/>
          </w:tcBorders>
          <w:vAlign w:val="center"/>
        </w:tcPr>
        <w:p w:rsidR="00F21A77" w:rsidRPr="00C0161F" w:rsidRDefault="00F21A77" w:rsidP="00C0161F">
          <w:pPr>
            <w:pStyle w:val="ad"/>
            <w:ind w:left="0" w:firstLine="0"/>
            <w:rPr>
              <w:rFonts w:ascii="ISOCPEUR" w:hAnsi="ISOCPEUR"/>
              <w:i/>
              <w:sz w:val="24"/>
              <w:szCs w:val="24"/>
            </w:rPr>
          </w:pPr>
          <w:r w:rsidRPr="00C0161F">
            <w:rPr>
              <w:rFonts w:ascii="ISOCPEUR" w:hAnsi="ISOCPEUR"/>
              <w:i/>
              <w:sz w:val="24"/>
              <w:szCs w:val="24"/>
            </w:rPr>
            <w:t>Арк.</w:t>
          </w:r>
        </w:p>
      </w:tc>
    </w:tr>
    <w:tr w:rsidR="00F21A77" w:rsidTr="005872DF">
      <w:trPr>
        <w:trHeight w:val="283"/>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tcBorders>
            <w:left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val="restart"/>
          <w:tcBorders>
            <w:top w:val="single" w:sz="8" w:space="0" w:color="auto"/>
            <w:left w:val="single" w:sz="12" w:space="0" w:color="auto"/>
            <w:right w:val="single" w:sz="12" w:space="0" w:color="auto"/>
          </w:tcBorders>
          <w:vAlign w:val="center"/>
        </w:tcPr>
        <w:p w:rsidR="00F21A77" w:rsidRPr="002221A8" w:rsidRDefault="00F21A77" w:rsidP="008100F4">
          <w:pPr>
            <w:pStyle w:val="ad"/>
            <w:ind w:left="0" w:firstLine="0"/>
            <w:jc w:val="center"/>
            <w:rPr>
              <w:rFonts w:ascii="ISOCPEUR" w:hAnsi="ISOCPEUR"/>
              <w:i/>
              <w:sz w:val="32"/>
              <w:szCs w:val="32"/>
            </w:rPr>
          </w:pPr>
          <w:r>
            <w:rPr>
              <w:rFonts w:ascii="ISOCPEUR" w:hAnsi="ISOCPEUR"/>
              <w:i/>
              <w:sz w:val="32"/>
              <w:szCs w:val="32"/>
            </w:rPr>
            <w:t>44</w:t>
          </w:r>
        </w:p>
      </w:tc>
    </w:tr>
    <w:tr w:rsidR="00F21A77" w:rsidTr="005872DF">
      <w:trPr>
        <w:trHeight w:val="283"/>
      </w:trPr>
      <w:tc>
        <w:tcPr>
          <w:tcW w:w="635" w:type="dxa"/>
          <w:tcBorders>
            <w:left w:val="single" w:sz="18"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sidRPr="00C0161F">
            <w:rPr>
              <w:rFonts w:ascii="ISOCPEUR" w:hAnsi="ISOCPEUR"/>
              <w:i/>
              <w:sz w:val="24"/>
              <w:szCs w:val="24"/>
            </w:rPr>
            <w:t>Зм</w:t>
          </w:r>
        </w:p>
      </w:tc>
      <w:tc>
        <w:tcPr>
          <w:tcW w:w="803"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Арк.</w:t>
          </w:r>
        </w:p>
      </w:tc>
      <w:tc>
        <w:tcPr>
          <w:tcW w:w="1260"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 док.</w:t>
          </w:r>
        </w:p>
      </w:tc>
      <w:tc>
        <w:tcPr>
          <w:tcW w:w="847"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Підп.</w:t>
          </w:r>
        </w:p>
      </w:tc>
      <w:tc>
        <w:tcPr>
          <w:tcW w:w="931"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Дата</w:t>
          </w:r>
        </w:p>
      </w:tc>
      <w:tc>
        <w:tcPr>
          <w:tcW w:w="5306"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r>
  </w:tbl>
  <w:p w:rsidR="00F21A77" w:rsidRDefault="00F21A77">
    <w:pPr>
      <w:pStyle w:val="ad"/>
    </w:pPr>
  </w:p>
</w:ftr>
</file>

<file path=word/footer3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7"/>
      <w:tblW w:w="10341" w:type="dxa"/>
      <w:tblInd w:w="-318" w:type="dxa"/>
      <w:tblLook w:val="04A0" w:firstRow="1" w:lastRow="0" w:firstColumn="1" w:lastColumn="0" w:noHBand="0" w:noVBand="1"/>
    </w:tblPr>
    <w:tblGrid>
      <w:gridCol w:w="698"/>
      <w:gridCol w:w="860"/>
      <w:gridCol w:w="1119"/>
      <w:gridCol w:w="945"/>
      <w:gridCol w:w="1022"/>
      <w:gridCol w:w="4837"/>
      <w:gridCol w:w="860"/>
    </w:tblGrid>
    <w:tr w:rsidR="00F21A77" w:rsidTr="005872DF">
      <w:trPr>
        <w:trHeight w:val="416"/>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top w:val="nil"/>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val="restart"/>
          <w:tcBorders>
            <w:left w:val="single" w:sz="12" w:space="0" w:color="auto"/>
            <w:right w:val="single" w:sz="12" w:space="0" w:color="auto"/>
          </w:tcBorders>
          <w:vAlign w:val="center"/>
        </w:tcPr>
        <w:p w:rsidR="00F21A77" w:rsidRDefault="00F21A77" w:rsidP="00647CED">
          <w:pPr>
            <w:pStyle w:val="ad"/>
            <w:ind w:left="0" w:firstLine="0"/>
            <w:jc w:val="center"/>
          </w:pPr>
          <w:r w:rsidRPr="00DC6E33">
            <w:rPr>
              <w:rFonts w:ascii="ISOCPEUR" w:hAnsi="ISOCPEUR"/>
              <w:i/>
              <w:sz w:val="40"/>
              <w:szCs w:val="40"/>
            </w:rPr>
            <w:t>ЗВ71.10.00.000.ПЗ</w:t>
          </w:r>
        </w:p>
      </w:tc>
      <w:tc>
        <w:tcPr>
          <w:tcW w:w="559" w:type="dxa"/>
          <w:tcBorders>
            <w:left w:val="single" w:sz="12" w:space="0" w:color="auto"/>
            <w:bottom w:val="single" w:sz="8" w:space="0" w:color="auto"/>
            <w:right w:val="single" w:sz="12" w:space="0" w:color="auto"/>
          </w:tcBorders>
          <w:vAlign w:val="center"/>
        </w:tcPr>
        <w:p w:rsidR="00F21A77" w:rsidRPr="00C0161F" w:rsidRDefault="00F21A77" w:rsidP="00C0161F">
          <w:pPr>
            <w:pStyle w:val="ad"/>
            <w:ind w:left="0" w:firstLine="0"/>
            <w:rPr>
              <w:rFonts w:ascii="ISOCPEUR" w:hAnsi="ISOCPEUR"/>
              <w:i/>
              <w:sz w:val="24"/>
              <w:szCs w:val="24"/>
            </w:rPr>
          </w:pPr>
          <w:r w:rsidRPr="00C0161F">
            <w:rPr>
              <w:rFonts w:ascii="ISOCPEUR" w:hAnsi="ISOCPEUR"/>
              <w:i/>
              <w:sz w:val="24"/>
              <w:szCs w:val="24"/>
            </w:rPr>
            <w:t>Арк.</w:t>
          </w:r>
        </w:p>
      </w:tc>
    </w:tr>
    <w:tr w:rsidR="00F21A77" w:rsidTr="005872DF">
      <w:trPr>
        <w:trHeight w:val="283"/>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tcBorders>
            <w:left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val="restart"/>
          <w:tcBorders>
            <w:top w:val="single" w:sz="8" w:space="0" w:color="auto"/>
            <w:left w:val="single" w:sz="12" w:space="0" w:color="auto"/>
            <w:right w:val="single" w:sz="12" w:space="0" w:color="auto"/>
          </w:tcBorders>
          <w:vAlign w:val="center"/>
        </w:tcPr>
        <w:p w:rsidR="00F21A77" w:rsidRPr="002221A8" w:rsidRDefault="00F21A77" w:rsidP="008100F4">
          <w:pPr>
            <w:pStyle w:val="ad"/>
            <w:ind w:left="0" w:firstLine="0"/>
            <w:jc w:val="center"/>
            <w:rPr>
              <w:rFonts w:ascii="ISOCPEUR" w:hAnsi="ISOCPEUR"/>
              <w:i/>
              <w:sz w:val="32"/>
              <w:szCs w:val="32"/>
            </w:rPr>
          </w:pPr>
          <w:r>
            <w:rPr>
              <w:rFonts w:ascii="ISOCPEUR" w:hAnsi="ISOCPEUR"/>
              <w:i/>
              <w:sz w:val="32"/>
              <w:szCs w:val="32"/>
            </w:rPr>
            <w:t>45</w:t>
          </w:r>
        </w:p>
      </w:tc>
    </w:tr>
    <w:tr w:rsidR="00F21A77" w:rsidTr="005872DF">
      <w:trPr>
        <w:trHeight w:val="283"/>
      </w:trPr>
      <w:tc>
        <w:tcPr>
          <w:tcW w:w="635" w:type="dxa"/>
          <w:tcBorders>
            <w:left w:val="single" w:sz="18"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sidRPr="00C0161F">
            <w:rPr>
              <w:rFonts w:ascii="ISOCPEUR" w:hAnsi="ISOCPEUR"/>
              <w:i/>
              <w:sz w:val="24"/>
              <w:szCs w:val="24"/>
            </w:rPr>
            <w:t>Зм</w:t>
          </w:r>
        </w:p>
      </w:tc>
      <w:tc>
        <w:tcPr>
          <w:tcW w:w="803"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Арк.</w:t>
          </w:r>
        </w:p>
      </w:tc>
      <w:tc>
        <w:tcPr>
          <w:tcW w:w="1260"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 док.</w:t>
          </w:r>
        </w:p>
      </w:tc>
      <w:tc>
        <w:tcPr>
          <w:tcW w:w="847"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Підп.</w:t>
          </w:r>
        </w:p>
      </w:tc>
      <w:tc>
        <w:tcPr>
          <w:tcW w:w="931"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Дата</w:t>
          </w:r>
        </w:p>
      </w:tc>
      <w:tc>
        <w:tcPr>
          <w:tcW w:w="5306"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r>
  </w:tbl>
  <w:p w:rsidR="00F21A77" w:rsidRDefault="00F21A77">
    <w:pPr>
      <w:pStyle w:val="ad"/>
    </w:pPr>
  </w:p>
</w:ftr>
</file>

<file path=word/footer3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7"/>
      <w:tblW w:w="10341" w:type="dxa"/>
      <w:tblInd w:w="-318" w:type="dxa"/>
      <w:tblLook w:val="04A0" w:firstRow="1" w:lastRow="0" w:firstColumn="1" w:lastColumn="0" w:noHBand="0" w:noVBand="1"/>
    </w:tblPr>
    <w:tblGrid>
      <w:gridCol w:w="698"/>
      <w:gridCol w:w="860"/>
      <w:gridCol w:w="1119"/>
      <w:gridCol w:w="945"/>
      <w:gridCol w:w="1022"/>
      <w:gridCol w:w="4837"/>
      <w:gridCol w:w="860"/>
    </w:tblGrid>
    <w:tr w:rsidR="00F21A77" w:rsidTr="005872DF">
      <w:trPr>
        <w:trHeight w:val="416"/>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top w:val="nil"/>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val="restart"/>
          <w:tcBorders>
            <w:left w:val="single" w:sz="12" w:space="0" w:color="auto"/>
            <w:right w:val="single" w:sz="12" w:space="0" w:color="auto"/>
          </w:tcBorders>
          <w:vAlign w:val="center"/>
        </w:tcPr>
        <w:p w:rsidR="00F21A77" w:rsidRDefault="00F21A77" w:rsidP="00647CED">
          <w:pPr>
            <w:pStyle w:val="ad"/>
            <w:ind w:left="0" w:firstLine="0"/>
            <w:jc w:val="center"/>
          </w:pPr>
          <w:r w:rsidRPr="00DC6E33">
            <w:rPr>
              <w:rFonts w:ascii="ISOCPEUR" w:hAnsi="ISOCPEUR"/>
              <w:i/>
              <w:sz w:val="40"/>
              <w:szCs w:val="40"/>
            </w:rPr>
            <w:t>ЗВ71.10.00.000.ПЗ</w:t>
          </w:r>
        </w:p>
      </w:tc>
      <w:tc>
        <w:tcPr>
          <w:tcW w:w="559" w:type="dxa"/>
          <w:tcBorders>
            <w:left w:val="single" w:sz="12" w:space="0" w:color="auto"/>
            <w:bottom w:val="single" w:sz="8" w:space="0" w:color="auto"/>
            <w:right w:val="single" w:sz="12" w:space="0" w:color="auto"/>
          </w:tcBorders>
          <w:vAlign w:val="center"/>
        </w:tcPr>
        <w:p w:rsidR="00F21A77" w:rsidRPr="00C0161F" w:rsidRDefault="00F21A77" w:rsidP="00C0161F">
          <w:pPr>
            <w:pStyle w:val="ad"/>
            <w:ind w:left="0" w:firstLine="0"/>
            <w:rPr>
              <w:rFonts w:ascii="ISOCPEUR" w:hAnsi="ISOCPEUR"/>
              <w:i/>
              <w:sz w:val="24"/>
              <w:szCs w:val="24"/>
            </w:rPr>
          </w:pPr>
          <w:r w:rsidRPr="00C0161F">
            <w:rPr>
              <w:rFonts w:ascii="ISOCPEUR" w:hAnsi="ISOCPEUR"/>
              <w:i/>
              <w:sz w:val="24"/>
              <w:szCs w:val="24"/>
            </w:rPr>
            <w:t>Арк.</w:t>
          </w:r>
        </w:p>
      </w:tc>
    </w:tr>
    <w:tr w:rsidR="00F21A77" w:rsidTr="005872DF">
      <w:trPr>
        <w:trHeight w:val="283"/>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tcBorders>
            <w:left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val="restart"/>
          <w:tcBorders>
            <w:top w:val="single" w:sz="8" w:space="0" w:color="auto"/>
            <w:left w:val="single" w:sz="12" w:space="0" w:color="auto"/>
            <w:right w:val="single" w:sz="12" w:space="0" w:color="auto"/>
          </w:tcBorders>
          <w:vAlign w:val="center"/>
        </w:tcPr>
        <w:p w:rsidR="00F21A77" w:rsidRPr="002221A8" w:rsidRDefault="00F21A77" w:rsidP="008100F4">
          <w:pPr>
            <w:pStyle w:val="ad"/>
            <w:ind w:left="0" w:firstLine="0"/>
            <w:jc w:val="center"/>
            <w:rPr>
              <w:rFonts w:ascii="ISOCPEUR" w:hAnsi="ISOCPEUR"/>
              <w:i/>
              <w:sz w:val="32"/>
              <w:szCs w:val="32"/>
            </w:rPr>
          </w:pPr>
          <w:r>
            <w:rPr>
              <w:rFonts w:ascii="ISOCPEUR" w:hAnsi="ISOCPEUR"/>
              <w:i/>
              <w:sz w:val="32"/>
              <w:szCs w:val="32"/>
            </w:rPr>
            <w:t>46</w:t>
          </w:r>
        </w:p>
      </w:tc>
    </w:tr>
    <w:tr w:rsidR="00F21A77" w:rsidTr="005872DF">
      <w:trPr>
        <w:trHeight w:val="283"/>
      </w:trPr>
      <w:tc>
        <w:tcPr>
          <w:tcW w:w="635" w:type="dxa"/>
          <w:tcBorders>
            <w:left w:val="single" w:sz="18"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sidRPr="00C0161F">
            <w:rPr>
              <w:rFonts w:ascii="ISOCPEUR" w:hAnsi="ISOCPEUR"/>
              <w:i/>
              <w:sz w:val="24"/>
              <w:szCs w:val="24"/>
            </w:rPr>
            <w:t>Зм</w:t>
          </w:r>
        </w:p>
      </w:tc>
      <w:tc>
        <w:tcPr>
          <w:tcW w:w="803"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Арк.</w:t>
          </w:r>
        </w:p>
      </w:tc>
      <w:tc>
        <w:tcPr>
          <w:tcW w:w="1260"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 док.</w:t>
          </w:r>
        </w:p>
      </w:tc>
      <w:tc>
        <w:tcPr>
          <w:tcW w:w="847"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Підп.</w:t>
          </w:r>
        </w:p>
      </w:tc>
      <w:tc>
        <w:tcPr>
          <w:tcW w:w="931"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Дата</w:t>
          </w:r>
        </w:p>
      </w:tc>
      <w:tc>
        <w:tcPr>
          <w:tcW w:w="5306"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r>
  </w:tbl>
  <w:p w:rsidR="00F21A77" w:rsidRDefault="00F21A77">
    <w:pPr>
      <w:pStyle w:val="ad"/>
    </w:pPr>
  </w:p>
</w:ftr>
</file>

<file path=word/footer3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7"/>
      <w:tblW w:w="10341" w:type="dxa"/>
      <w:tblInd w:w="-318" w:type="dxa"/>
      <w:tblLook w:val="04A0" w:firstRow="1" w:lastRow="0" w:firstColumn="1" w:lastColumn="0" w:noHBand="0" w:noVBand="1"/>
    </w:tblPr>
    <w:tblGrid>
      <w:gridCol w:w="698"/>
      <w:gridCol w:w="860"/>
      <w:gridCol w:w="1119"/>
      <w:gridCol w:w="945"/>
      <w:gridCol w:w="1022"/>
      <w:gridCol w:w="4837"/>
      <w:gridCol w:w="860"/>
    </w:tblGrid>
    <w:tr w:rsidR="00F21A77" w:rsidTr="005872DF">
      <w:trPr>
        <w:trHeight w:val="416"/>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top w:val="nil"/>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val="restart"/>
          <w:tcBorders>
            <w:left w:val="single" w:sz="12" w:space="0" w:color="auto"/>
            <w:right w:val="single" w:sz="12" w:space="0" w:color="auto"/>
          </w:tcBorders>
          <w:vAlign w:val="center"/>
        </w:tcPr>
        <w:p w:rsidR="00F21A77" w:rsidRDefault="00F21A77" w:rsidP="00647CED">
          <w:pPr>
            <w:pStyle w:val="ad"/>
            <w:ind w:left="0" w:firstLine="0"/>
            <w:jc w:val="center"/>
          </w:pPr>
          <w:r w:rsidRPr="00DC6E33">
            <w:rPr>
              <w:rFonts w:ascii="ISOCPEUR" w:hAnsi="ISOCPEUR"/>
              <w:i/>
              <w:sz w:val="40"/>
              <w:szCs w:val="40"/>
            </w:rPr>
            <w:t>ЗВ71.10.00.000.ПЗ</w:t>
          </w:r>
        </w:p>
      </w:tc>
      <w:tc>
        <w:tcPr>
          <w:tcW w:w="559" w:type="dxa"/>
          <w:tcBorders>
            <w:left w:val="single" w:sz="12" w:space="0" w:color="auto"/>
            <w:bottom w:val="single" w:sz="8" w:space="0" w:color="auto"/>
            <w:right w:val="single" w:sz="12" w:space="0" w:color="auto"/>
          </w:tcBorders>
          <w:vAlign w:val="center"/>
        </w:tcPr>
        <w:p w:rsidR="00F21A77" w:rsidRPr="00C0161F" w:rsidRDefault="00F21A77" w:rsidP="00C0161F">
          <w:pPr>
            <w:pStyle w:val="ad"/>
            <w:ind w:left="0" w:firstLine="0"/>
            <w:rPr>
              <w:rFonts w:ascii="ISOCPEUR" w:hAnsi="ISOCPEUR"/>
              <w:i/>
              <w:sz w:val="24"/>
              <w:szCs w:val="24"/>
            </w:rPr>
          </w:pPr>
          <w:r w:rsidRPr="00C0161F">
            <w:rPr>
              <w:rFonts w:ascii="ISOCPEUR" w:hAnsi="ISOCPEUR"/>
              <w:i/>
              <w:sz w:val="24"/>
              <w:szCs w:val="24"/>
            </w:rPr>
            <w:t>Арк.</w:t>
          </w:r>
        </w:p>
      </w:tc>
    </w:tr>
    <w:tr w:rsidR="00F21A77" w:rsidTr="005872DF">
      <w:trPr>
        <w:trHeight w:val="283"/>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tcBorders>
            <w:left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val="restart"/>
          <w:tcBorders>
            <w:top w:val="single" w:sz="8" w:space="0" w:color="auto"/>
            <w:left w:val="single" w:sz="12" w:space="0" w:color="auto"/>
            <w:right w:val="single" w:sz="12" w:space="0" w:color="auto"/>
          </w:tcBorders>
          <w:vAlign w:val="center"/>
        </w:tcPr>
        <w:p w:rsidR="00F21A77" w:rsidRPr="002221A8" w:rsidRDefault="00F21A77" w:rsidP="008100F4">
          <w:pPr>
            <w:pStyle w:val="ad"/>
            <w:ind w:left="0" w:firstLine="0"/>
            <w:jc w:val="center"/>
            <w:rPr>
              <w:rFonts w:ascii="ISOCPEUR" w:hAnsi="ISOCPEUR"/>
              <w:i/>
              <w:sz w:val="32"/>
              <w:szCs w:val="32"/>
            </w:rPr>
          </w:pPr>
          <w:r>
            <w:rPr>
              <w:rFonts w:ascii="ISOCPEUR" w:hAnsi="ISOCPEUR"/>
              <w:i/>
              <w:sz w:val="32"/>
              <w:szCs w:val="32"/>
            </w:rPr>
            <w:t>47</w:t>
          </w:r>
        </w:p>
      </w:tc>
    </w:tr>
    <w:tr w:rsidR="00F21A77" w:rsidTr="005872DF">
      <w:trPr>
        <w:trHeight w:val="283"/>
      </w:trPr>
      <w:tc>
        <w:tcPr>
          <w:tcW w:w="635" w:type="dxa"/>
          <w:tcBorders>
            <w:left w:val="single" w:sz="18"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sidRPr="00C0161F">
            <w:rPr>
              <w:rFonts w:ascii="ISOCPEUR" w:hAnsi="ISOCPEUR"/>
              <w:i/>
              <w:sz w:val="24"/>
              <w:szCs w:val="24"/>
            </w:rPr>
            <w:t>Зм</w:t>
          </w:r>
        </w:p>
      </w:tc>
      <w:tc>
        <w:tcPr>
          <w:tcW w:w="803"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Арк.</w:t>
          </w:r>
        </w:p>
      </w:tc>
      <w:tc>
        <w:tcPr>
          <w:tcW w:w="1260"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 док.</w:t>
          </w:r>
        </w:p>
      </w:tc>
      <w:tc>
        <w:tcPr>
          <w:tcW w:w="847"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Підп.</w:t>
          </w:r>
        </w:p>
      </w:tc>
      <w:tc>
        <w:tcPr>
          <w:tcW w:w="931"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Дата</w:t>
          </w:r>
        </w:p>
      </w:tc>
      <w:tc>
        <w:tcPr>
          <w:tcW w:w="5306"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r>
  </w:tbl>
  <w:p w:rsidR="00F21A77" w:rsidRDefault="00F21A77">
    <w:pPr>
      <w:pStyle w:val="ad"/>
    </w:pPr>
  </w:p>
</w:ftr>
</file>

<file path=word/footer3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7"/>
      <w:tblW w:w="10341" w:type="dxa"/>
      <w:tblInd w:w="-318" w:type="dxa"/>
      <w:tblLook w:val="04A0" w:firstRow="1" w:lastRow="0" w:firstColumn="1" w:lastColumn="0" w:noHBand="0" w:noVBand="1"/>
    </w:tblPr>
    <w:tblGrid>
      <w:gridCol w:w="698"/>
      <w:gridCol w:w="860"/>
      <w:gridCol w:w="1119"/>
      <w:gridCol w:w="945"/>
      <w:gridCol w:w="1022"/>
      <w:gridCol w:w="4837"/>
      <w:gridCol w:w="860"/>
    </w:tblGrid>
    <w:tr w:rsidR="00F21A77" w:rsidTr="005872DF">
      <w:trPr>
        <w:trHeight w:val="416"/>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top w:val="nil"/>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val="restart"/>
          <w:tcBorders>
            <w:left w:val="single" w:sz="12" w:space="0" w:color="auto"/>
            <w:right w:val="single" w:sz="12" w:space="0" w:color="auto"/>
          </w:tcBorders>
          <w:vAlign w:val="center"/>
        </w:tcPr>
        <w:p w:rsidR="00F21A77" w:rsidRDefault="00F21A77" w:rsidP="00647CED">
          <w:pPr>
            <w:pStyle w:val="ad"/>
            <w:ind w:left="0" w:firstLine="0"/>
            <w:jc w:val="center"/>
          </w:pPr>
          <w:r w:rsidRPr="00DC6E33">
            <w:rPr>
              <w:rFonts w:ascii="ISOCPEUR" w:hAnsi="ISOCPEUR"/>
              <w:i/>
              <w:sz w:val="40"/>
              <w:szCs w:val="40"/>
            </w:rPr>
            <w:t>ЗВ71.10.00.000.ПЗ</w:t>
          </w:r>
        </w:p>
      </w:tc>
      <w:tc>
        <w:tcPr>
          <w:tcW w:w="559" w:type="dxa"/>
          <w:tcBorders>
            <w:left w:val="single" w:sz="12" w:space="0" w:color="auto"/>
            <w:bottom w:val="single" w:sz="8" w:space="0" w:color="auto"/>
            <w:right w:val="single" w:sz="12" w:space="0" w:color="auto"/>
          </w:tcBorders>
          <w:vAlign w:val="center"/>
        </w:tcPr>
        <w:p w:rsidR="00F21A77" w:rsidRPr="00C0161F" w:rsidRDefault="00F21A77" w:rsidP="00C0161F">
          <w:pPr>
            <w:pStyle w:val="ad"/>
            <w:ind w:left="0" w:firstLine="0"/>
            <w:rPr>
              <w:rFonts w:ascii="ISOCPEUR" w:hAnsi="ISOCPEUR"/>
              <w:i/>
              <w:sz w:val="24"/>
              <w:szCs w:val="24"/>
            </w:rPr>
          </w:pPr>
          <w:r w:rsidRPr="00C0161F">
            <w:rPr>
              <w:rFonts w:ascii="ISOCPEUR" w:hAnsi="ISOCPEUR"/>
              <w:i/>
              <w:sz w:val="24"/>
              <w:szCs w:val="24"/>
            </w:rPr>
            <w:t>Арк.</w:t>
          </w:r>
        </w:p>
      </w:tc>
    </w:tr>
    <w:tr w:rsidR="00F21A77" w:rsidTr="005872DF">
      <w:trPr>
        <w:trHeight w:val="283"/>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tcBorders>
            <w:left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val="restart"/>
          <w:tcBorders>
            <w:top w:val="single" w:sz="8" w:space="0" w:color="auto"/>
            <w:left w:val="single" w:sz="12" w:space="0" w:color="auto"/>
            <w:right w:val="single" w:sz="12" w:space="0" w:color="auto"/>
          </w:tcBorders>
          <w:vAlign w:val="center"/>
        </w:tcPr>
        <w:p w:rsidR="00F21A77" w:rsidRPr="00C91195" w:rsidRDefault="00F21A77" w:rsidP="008100F4">
          <w:pPr>
            <w:pStyle w:val="ad"/>
            <w:ind w:left="0" w:firstLine="0"/>
            <w:jc w:val="center"/>
            <w:rPr>
              <w:rFonts w:ascii="ISOCPEUR" w:hAnsi="ISOCPEUR"/>
              <w:i/>
              <w:sz w:val="32"/>
              <w:szCs w:val="32"/>
            </w:rPr>
          </w:pPr>
          <w:r>
            <w:rPr>
              <w:rFonts w:ascii="ISOCPEUR" w:hAnsi="ISOCPEUR"/>
              <w:i/>
              <w:sz w:val="32"/>
              <w:szCs w:val="32"/>
            </w:rPr>
            <w:t>48</w:t>
          </w:r>
        </w:p>
      </w:tc>
    </w:tr>
    <w:tr w:rsidR="00F21A77" w:rsidTr="005872DF">
      <w:trPr>
        <w:trHeight w:val="283"/>
      </w:trPr>
      <w:tc>
        <w:tcPr>
          <w:tcW w:w="635" w:type="dxa"/>
          <w:tcBorders>
            <w:left w:val="single" w:sz="18"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sidRPr="00C0161F">
            <w:rPr>
              <w:rFonts w:ascii="ISOCPEUR" w:hAnsi="ISOCPEUR"/>
              <w:i/>
              <w:sz w:val="24"/>
              <w:szCs w:val="24"/>
            </w:rPr>
            <w:t>Зм</w:t>
          </w:r>
        </w:p>
      </w:tc>
      <w:tc>
        <w:tcPr>
          <w:tcW w:w="803"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Арк.</w:t>
          </w:r>
        </w:p>
      </w:tc>
      <w:tc>
        <w:tcPr>
          <w:tcW w:w="1260"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 док.</w:t>
          </w:r>
        </w:p>
      </w:tc>
      <w:tc>
        <w:tcPr>
          <w:tcW w:w="847"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Підп.</w:t>
          </w:r>
        </w:p>
      </w:tc>
      <w:tc>
        <w:tcPr>
          <w:tcW w:w="931"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Дата</w:t>
          </w:r>
        </w:p>
      </w:tc>
      <w:tc>
        <w:tcPr>
          <w:tcW w:w="5306"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r>
  </w:tbl>
  <w:p w:rsidR="00F21A77" w:rsidRDefault="00F21A77">
    <w:pPr>
      <w:pStyle w:val="ad"/>
    </w:pPr>
  </w:p>
</w:ftr>
</file>

<file path=word/footer3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7"/>
      <w:tblW w:w="10341" w:type="dxa"/>
      <w:tblInd w:w="-318" w:type="dxa"/>
      <w:tblLook w:val="04A0" w:firstRow="1" w:lastRow="0" w:firstColumn="1" w:lastColumn="0" w:noHBand="0" w:noVBand="1"/>
    </w:tblPr>
    <w:tblGrid>
      <w:gridCol w:w="698"/>
      <w:gridCol w:w="860"/>
      <w:gridCol w:w="1119"/>
      <w:gridCol w:w="945"/>
      <w:gridCol w:w="1022"/>
      <w:gridCol w:w="4837"/>
      <w:gridCol w:w="860"/>
    </w:tblGrid>
    <w:tr w:rsidR="00F21A77" w:rsidTr="005872DF">
      <w:trPr>
        <w:trHeight w:val="416"/>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top w:val="nil"/>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val="restart"/>
          <w:tcBorders>
            <w:left w:val="single" w:sz="12" w:space="0" w:color="auto"/>
            <w:right w:val="single" w:sz="12" w:space="0" w:color="auto"/>
          </w:tcBorders>
          <w:vAlign w:val="center"/>
        </w:tcPr>
        <w:p w:rsidR="00F21A77" w:rsidRDefault="00F21A77" w:rsidP="00647CED">
          <w:pPr>
            <w:pStyle w:val="ad"/>
            <w:ind w:left="0" w:firstLine="0"/>
            <w:jc w:val="center"/>
          </w:pPr>
          <w:r w:rsidRPr="00DC6E33">
            <w:rPr>
              <w:rFonts w:ascii="ISOCPEUR" w:hAnsi="ISOCPEUR"/>
              <w:i/>
              <w:sz w:val="40"/>
              <w:szCs w:val="40"/>
            </w:rPr>
            <w:t>ЗВ71.10.00.000.ПЗ</w:t>
          </w:r>
        </w:p>
      </w:tc>
      <w:tc>
        <w:tcPr>
          <w:tcW w:w="559" w:type="dxa"/>
          <w:tcBorders>
            <w:left w:val="single" w:sz="12" w:space="0" w:color="auto"/>
            <w:bottom w:val="single" w:sz="8" w:space="0" w:color="auto"/>
            <w:right w:val="single" w:sz="12" w:space="0" w:color="auto"/>
          </w:tcBorders>
          <w:vAlign w:val="center"/>
        </w:tcPr>
        <w:p w:rsidR="00F21A77" w:rsidRPr="00C0161F" w:rsidRDefault="00F21A77" w:rsidP="00C0161F">
          <w:pPr>
            <w:pStyle w:val="ad"/>
            <w:ind w:left="0" w:firstLine="0"/>
            <w:rPr>
              <w:rFonts w:ascii="ISOCPEUR" w:hAnsi="ISOCPEUR"/>
              <w:i/>
              <w:sz w:val="24"/>
              <w:szCs w:val="24"/>
            </w:rPr>
          </w:pPr>
          <w:r w:rsidRPr="00C0161F">
            <w:rPr>
              <w:rFonts w:ascii="ISOCPEUR" w:hAnsi="ISOCPEUR"/>
              <w:i/>
              <w:sz w:val="24"/>
              <w:szCs w:val="24"/>
            </w:rPr>
            <w:t>Арк.</w:t>
          </w:r>
        </w:p>
      </w:tc>
    </w:tr>
    <w:tr w:rsidR="00F21A77" w:rsidTr="005872DF">
      <w:trPr>
        <w:trHeight w:val="283"/>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tcBorders>
            <w:left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val="restart"/>
          <w:tcBorders>
            <w:top w:val="single" w:sz="8" w:space="0" w:color="auto"/>
            <w:left w:val="single" w:sz="12" w:space="0" w:color="auto"/>
            <w:right w:val="single" w:sz="12" w:space="0" w:color="auto"/>
          </w:tcBorders>
          <w:vAlign w:val="center"/>
        </w:tcPr>
        <w:p w:rsidR="00F21A77" w:rsidRPr="00C91195" w:rsidRDefault="00F21A77" w:rsidP="008100F4">
          <w:pPr>
            <w:pStyle w:val="ad"/>
            <w:ind w:left="0" w:firstLine="0"/>
            <w:jc w:val="center"/>
            <w:rPr>
              <w:rFonts w:ascii="ISOCPEUR" w:hAnsi="ISOCPEUR"/>
              <w:i/>
              <w:sz w:val="32"/>
              <w:szCs w:val="32"/>
            </w:rPr>
          </w:pPr>
          <w:r>
            <w:rPr>
              <w:rFonts w:ascii="ISOCPEUR" w:hAnsi="ISOCPEUR"/>
              <w:i/>
              <w:sz w:val="32"/>
              <w:szCs w:val="32"/>
            </w:rPr>
            <w:t>49</w:t>
          </w:r>
        </w:p>
      </w:tc>
    </w:tr>
    <w:tr w:rsidR="00F21A77" w:rsidTr="005872DF">
      <w:trPr>
        <w:trHeight w:val="283"/>
      </w:trPr>
      <w:tc>
        <w:tcPr>
          <w:tcW w:w="635" w:type="dxa"/>
          <w:tcBorders>
            <w:left w:val="single" w:sz="18"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sidRPr="00C0161F">
            <w:rPr>
              <w:rFonts w:ascii="ISOCPEUR" w:hAnsi="ISOCPEUR"/>
              <w:i/>
              <w:sz w:val="24"/>
              <w:szCs w:val="24"/>
            </w:rPr>
            <w:t>Зм</w:t>
          </w:r>
        </w:p>
      </w:tc>
      <w:tc>
        <w:tcPr>
          <w:tcW w:w="803"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Арк.</w:t>
          </w:r>
        </w:p>
      </w:tc>
      <w:tc>
        <w:tcPr>
          <w:tcW w:w="1260"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 док.</w:t>
          </w:r>
        </w:p>
      </w:tc>
      <w:tc>
        <w:tcPr>
          <w:tcW w:w="847"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Підп.</w:t>
          </w:r>
        </w:p>
      </w:tc>
      <w:tc>
        <w:tcPr>
          <w:tcW w:w="931"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Дата</w:t>
          </w:r>
        </w:p>
      </w:tc>
      <w:tc>
        <w:tcPr>
          <w:tcW w:w="5306"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r>
  </w:tbl>
  <w:p w:rsidR="00F21A77" w:rsidRDefault="00F21A77">
    <w:pPr>
      <w:pStyle w:val="ad"/>
    </w:pPr>
  </w:p>
</w:ftr>
</file>

<file path=word/footer3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7"/>
      <w:tblW w:w="10342" w:type="dxa"/>
      <w:tblInd w:w="-318" w:type="dxa"/>
      <w:tblLayout w:type="fixed"/>
      <w:tblLook w:val="04A0" w:firstRow="1" w:lastRow="0" w:firstColumn="1" w:lastColumn="0" w:noHBand="0" w:noVBand="1"/>
    </w:tblPr>
    <w:tblGrid>
      <w:gridCol w:w="567"/>
      <w:gridCol w:w="708"/>
      <w:gridCol w:w="1561"/>
      <w:gridCol w:w="851"/>
      <w:gridCol w:w="992"/>
      <w:gridCol w:w="2816"/>
      <w:gridCol w:w="829"/>
      <w:gridCol w:w="847"/>
      <w:gridCol w:w="1171"/>
    </w:tblGrid>
    <w:tr w:rsidR="00F21A77" w:rsidRPr="000B1115" w:rsidTr="005620F2">
      <w:trPr>
        <w:trHeight w:val="283"/>
      </w:trPr>
      <w:tc>
        <w:tcPr>
          <w:tcW w:w="567" w:type="dxa"/>
          <w:tcBorders>
            <w:left w:val="single" w:sz="18" w:space="0" w:color="auto"/>
            <w:right w:val="single" w:sz="12" w:space="0" w:color="auto"/>
          </w:tcBorders>
        </w:tcPr>
        <w:p w:rsidR="00F21A77" w:rsidRPr="000B1115" w:rsidRDefault="00F21A77" w:rsidP="005620F2">
          <w:pPr>
            <w:pStyle w:val="ad"/>
            <w:ind w:left="0" w:firstLine="0"/>
            <w:rPr>
              <w:rFonts w:ascii="ISOCPEUR" w:hAnsi="ISOCPEUR"/>
              <w:i/>
              <w:sz w:val="24"/>
              <w:szCs w:val="24"/>
            </w:rPr>
          </w:pPr>
        </w:p>
      </w:tc>
      <w:tc>
        <w:tcPr>
          <w:tcW w:w="708" w:type="dxa"/>
          <w:tcBorders>
            <w:left w:val="single" w:sz="12" w:space="0" w:color="auto"/>
            <w:right w:val="single" w:sz="12" w:space="0" w:color="auto"/>
          </w:tcBorders>
        </w:tcPr>
        <w:p w:rsidR="00F21A77" w:rsidRPr="000B1115" w:rsidRDefault="00F21A77" w:rsidP="005620F2">
          <w:pPr>
            <w:pStyle w:val="ad"/>
            <w:ind w:left="0" w:firstLine="0"/>
            <w:rPr>
              <w:rFonts w:ascii="ISOCPEUR" w:hAnsi="ISOCPEUR"/>
              <w:i/>
              <w:sz w:val="24"/>
              <w:szCs w:val="24"/>
            </w:rPr>
          </w:pPr>
        </w:p>
      </w:tc>
      <w:tc>
        <w:tcPr>
          <w:tcW w:w="1561" w:type="dxa"/>
          <w:tcBorders>
            <w:left w:val="single" w:sz="12" w:space="0" w:color="auto"/>
            <w:right w:val="single" w:sz="12" w:space="0" w:color="auto"/>
          </w:tcBorders>
        </w:tcPr>
        <w:p w:rsidR="00F21A77" w:rsidRPr="000B1115" w:rsidRDefault="00F21A77" w:rsidP="005620F2">
          <w:pPr>
            <w:pStyle w:val="ad"/>
            <w:ind w:left="0" w:firstLine="0"/>
            <w:rPr>
              <w:rFonts w:ascii="ISOCPEUR" w:hAnsi="ISOCPEUR"/>
              <w:i/>
              <w:sz w:val="24"/>
              <w:szCs w:val="24"/>
            </w:rPr>
          </w:pPr>
        </w:p>
      </w:tc>
      <w:tc>
        <w:tcPr>
          <w:tcW w:w="851" w:type="dxa"/>
          <w:tcBorders>
            <w:left w:val="single" w:sz="12" w:space="0" w:color="auto"/>
            <w:right w:val="single" w:sz="12" w:space="0" w:color="auto"/>
          </w:tcBorders>
        </w:tcPr>
        <w:p w:rsidR="00F21A77" w:rsidRPr="000B1115" w:rsidRDefault="00F21A77" w:rsidP="005620F2">
          <w:pPr>
            <w:pStyle w:val="ad"/>
            <w:ind w:left="0" w:firstLine="0"/>
            <w:rPr>
              <w:rFonts w:ascii="ISOCPEUR" w:hAnsi="ISOCPEUR"/>
              <w:i/>
              <w:sz w:val="24"/>
              <w:szCs w:val="24"/>
            </w:rPr>
          </w:pPr>
        </w:p>
      </w:tc>
      <w:tc>
        <w:tcPr>
          <w:tcW w:w="992" w:type="dxa"/>
          <w:tcBorders>
            <w:left w:val="single" w:sz="12" w:space="0" w:color="auto"/>
            <w:right w:val="single" w:sz="12" w:space="0" w:color="auto"/>
          </w:tcBorders>
        </w:tcPr>
        <w:p w:rsidR="00F21A77" w:rsidRPr="000B1115" w:rsidRDefault="00F21A77" w:rsidP="005620F2">
          <w:pPr>
            <w:pStyle w:val="ad"/>
            <w:ind w:left="0" w:firstLine="0"/>
            <w:rPr>
              <w:rFonts w:ascii="ISOCPEUR" w:hAnsi="ISOCPEUR"/>
              <w:i/>
              <w:sz w:val="24"/>
              <w:szCs w:val="24"/>
            </w:rPr>
          </w:pPr>
        </w:p>
      </w:tc>
      <w:tc>
        <w:tcPr>
          <w:tcW w:w="5663" w:type="dxa"/>
          <w:gridSpan w:val="4"/>
          <w:vMerge w:val="restart"/>
          <w:tcBorders>
            <w:left w:val="single" w:sz="12" w:space="0" w:color="auto"/>
            <w:right w:val="single" w:sz="12" w:space="0" w:color="auto"/>
          </w:tcBorders>
          <w:vAlign w:val="center"/>
        </w:tcPr>
        <w:p w:rsidR="00F21A77" w:rsidRPr="00DC6E33" w:rsidRDefault="00F21A77" w:rsidP="005620F2">
          <w:pPr>
            <w:pStyle w:val="ad"/>
            <w:ind w:left="0" w:firstLine="0"/>
            <w:jc w:val="center"/>
            <w:rPr>
              <w:rFonts w:ascii="ISOCPEUR" w:hAnsi="ISOCPEUR"/>
              <w:i/>
              <w:sz w:val="40"/>
              <w:szCs w:val="40"/>
            </w:rPr>
          </w:pPr>
          <w:r w:rsidRPr="00DC6E33">
            <w:rPr>
              <w:rFonts w:ascii="ISOCPEUR" w:hAnsi="ISOCPEUR"/>
              <w:i/>
              <w:sz w:val="40"/>
              <w:szCs w:val="40"/>
            </w:rPr>
            <w:t>ЗВ71.10.00.000.ПЗ</w:t>
          </w:r>
        </w:p>
      </w:tc>
    </w:tr>
    <w:tr w:rsidR="00F21A77" w:rsidRPr="000B1115" w:rsidTr="005620F2">
      <w:trPr>
        <w:trHeight w:val="283"/>
      </w:trPr>
      <w:tc>
        <w:tcPr>
          <w:tcW w:w="567" w:type="dxa"/>
          <w:tcBorders>
            <w:left w:val="single" w:sz="18" w:space="0" w:color="auto"/>
            <w:bottom w:val="single" w:sz="12" w:space="0" w:color="auto"/>
            <w:right w:val="single" w:sz="12" w:space="0" w:color="auto"/>
          </w:tcBorders>
        </w:tcPr>
        <w:p w:rsidR="00F21A77" w:rsidRPr="000B1115" w:rsidRDefault="00F21A77" w:rsidP="005620F2">
          <w:pPr>
            <w:pStyle w:val="ad"/>
            <w:ind w:left="0" w:firstLine="0"/>
            <w:rPr>
              <w:rFonts w:ascii="ISOCPEUR" w:hAnsi="ISOCPEUR"/>
              <w:i/>
              <w:sz w:val="24"/>
              <w:szCs w:val="24"/>
            </w:rPr>
          </w:pPr>
        </w:p>
      </w:tc>
      <w:tc>
        <w:tcPr>
          <w:tcW w:w="708" w:type="dxa"/>
          <w:tcBorders>
            <w:left w:val="single" w:sz="12" w:space="0" w:color="auto"/>
            <w:bottom w:val="single" w:sz="12" w:space="0" w:color="auto"/>
            <w:right w:val="single" w:sz="12" w:space="0" w:color="auto"/>
          </w:tcBorders>
        </w:tcPr>
        <w:p w:rsidR="00F21A77" w:rsidRPr="000B1115" w:rsidRDefault="00F21A77" w:rsidP="005620F2">
          <w:pPr>
            <w:pStyle w:val="ad"/>
            <w:ind w:left="0" w:firstLine="0"/>
            <w:rPr>
              <w:rFonts w:ascii="ISOCPEUR" w:hAnsi="ISOCPEUR"/>
              <w:i/>
              <w:sz w:val="24"/>
              <w:szCs w:val="24"/>
            </w:rPr>
          </w:pPr>
        </w:p>
      </w:tc>
      <w:tc>
        <w:tcPr>
          <w:tcW w:w="1561" w:type="dxa"/>
          <w:tcBorders>
            <w:left w:val="single" w:sz="12" w:space="0" w:color="auto"/>
            <w:bottom w:val="single" w:sz="12" w:space="0" w:color="auto"/>
            <w:right w:val="single" w:sz="12" w:space="0" w:color="auto"/>
          </w:tcBorders>
        </w:tcPr>
        <w:p w:rsidR="00F21A77" w:rsidRPr="000B1115" w:rsidRDefault="00F21A77" w:rsidP="005620F2">
          <w:pPr>
            <w:pStyle w:val="ad"/>
            <w:ind w:left="0" w:firstLine="0"/>
            <w:rPr>
              <w:rFonts w:ascii="ISOCPEUR" w:hAnsi="ISOCPEUR"/>
              <w:i/>
              <w:sz w:val="24"/>
              <w:szCs w:val="24"/>
            </w:rPr>
          </w:pPr>
        </w:p>
      </w:tc>
      <w:tc>
        <w:tcPr>
          <w:tcW w:w="851" w:type="dxa"/>
          <w:tcBorders>
            <w:left w:val="single" w:sz="12" w:space="0" w:color="auto"/>
            <w:bottom w:val="single" w:sz="12" w:space="0" w:color="auto"/>
            <w:right w:val="single" w:sz="12" w:space="0" w:color="auto"/>
          </w:tcBorders>
        </w:tcPr>
        <w:p w:rsidR="00F21A77" w:rsidRPr="000B1115" w:rsidRDefault="00F21A77" w:rsidP="005620F2">
          <w:pPr>
            <w:pStyle w:val="ad"/>
            <w:ind w:left="0" w:firstLine="0"/>
            <w:rPr>
              <w:rFonts w:ascii="ISOCPEUR" w:hAnsi="ISOCPEUR"/>
              <w:i/>
              <w:sz w:val="24"/>
              <w:szCs w:val="24"/>
            </w:rPr>
          </w:pPr>
        </w:p>
      </w:tc>
      <w:tc>
        <w:tcPr>
          <w:tcW w:w="992" w:type="dxa"/>
          <w:tcBorders>
            <w:left w:val="single" w:sz="12" w:space="0" w:color="auto"/>
            <w:bottom w:val="single" w:sz="12" w:space="0" w:color="auto"/>
            <w:right w:val="single" w:sz="12" w:space="0" w:color="auto"/>
          </w:tcBorders>
        </w:tcPr>
        <w:p w:rsidR="00F21A77" w:rsidRPr="000B1115" w:rsidRDefault="00F21A77" w:rsidP="005620F2">
          <w:pPr>
            <w:pStyle w:val="ad"/>
            <w:ind w:left="0" w:firstLine="0"/>
            <w:rPr>
              <w:rFonts w:ascii="ISOCPEUR" w:hAnsi="ISOCPEUR"/>
              <w:i/>
              <w:sz w:val="24"/>
              <w:szCs w:val="24"/>
            </w:rPr>
          </w:pPr>
        </w:p>
      </w:tc>
      <w:tc>
        <w:tcPr>
          <w:tcW w:w="5663" w:type="dxa"/>
          <w:gridSpan w:val="4"/>
          <w:vMerge/>
          <w:tcBorders>
            <w:left w:val="single" w:sz="12" w:space="0" w:color="auto"/>
            <w:right w:val="single" w:sz="12" w:space="0" w:color="auto"/>
          </w:tcBorders>
        </w:tcPr>
        <w:p w:rsidR="00F21A77" w:rsidRPr="000B1115" w:rsidRDefault="00F21A77" w:rsidP="005620F2">
          <w:pPr>
            <w:pStyle w:val="ad"/>
            <w:ind w:left="0" w:firstLine="0"/>
            <w:rPr>
              <w:rFonts w:ascii="ISOCPEUR" w:hAnsi="ISOCPEUR"/>
              <w:i/>
              <w:sz w:val="24"/>
              <w:szCs w:val="24"/>
            </w:rPr>
          </w:pPr>
        </w:p>
      </w:tc>
    </w:tr>
    <w:tr w:rsidR="00F21A77" w:rsidRPr="000B1115" w:rsidTr="005620F2">
      <w:trPr>
        <w:trHeight w:val="283"/>
      </w:trPr>
      <w:tc>
        <w:tcPr>
          <w:tcW w:w="567" w:type="dxa"/>
          <w:tcBorders>
            <w:top w:val="single" w:sz="12" w:space="0" w:color="auto"/>
            <w:left w:val="single" w:sz="18" w:space="0" w:color="auto"/>
            <w:bottom w:val="single" w:sz="12" w:space="0" w:color="auto"/>
            <w:right w:val="single" w:sz="12" w:space="0" w:color="auto"/>
          </w:tcBorders>
        </w:tcPr>
        <w:p w:rsidR="00F21A77" w:rsidRPr="000B1115" w:rsidRDefault="00F21A77" w:rsidP="005620F2">
          <w:pPr>
            <w:pStyle w:val="a3"/>
            <w:rPr>
              <w:rFonts w:ascii="ISOCPEUR" w:hAnsi="ISOCPEUR"/>
              <w:i/>
              <w:sz w:val="24"/>
              <w:szCs w:val="24"/>
            </w:rPr>
          </w:pPr>
          <w:r w:rsidRPr="000B1115">
            <w:rPr>
              <w:rFonts w:ascii="ISOCPEUR" w:hAnsi="ISOCPEUR"/>
              <w:i/>
              <w:sz w:val="24"/>
              <w:szCs w:val="24"/>
            </w:rPr>
            <w:t>Зм.</w:t>
          </w:r>
        </w:p>
      </w:tc>
      <w:tc>
        <w:tcPr>
          <w:tcW w:w="708" w:type="dxa"/>
          <w:tcBorders>
            <w:top w:val="single" w:sz="12" w:space="0" w:color="auto"/>
            <w:left w:val="single" w:sz="12" w:space="0" w:color="auto"/>
            <w:bottom w:val="single" w:sz="12" w:space="0" w:color="auto"/>
            <w:right w:val="single" w:sz="12" w:space="0" w:color="auto"/>
          </w:tcBorders>
        </w:tcPr>
        <w:p w:rsidR="00F21A77" w:rsidRPr="000B1115" w:rsidRDefault="00F21A77" w:rsidP="005620F2">
          <w:pPr>
            <w:pStyle w:val="a3"/>
            <w:rPr>
              <w:rFonts w:ascii="ISOCPEUR" w:hAnsi="ISOCPEUR"/>
              <w:i/>
              <w:sz w:val="24"/>
              <w:szCs w:val="24"/>
            </w:rPr>
          </w:pPr>
          <w:r w:rsidRPr="000B1115">
            <w:rPr>
              <w:rFonts w:ascii="ISOCPEUR" w:hAnsi="ISOCPEUR"/>
              <w:i/>
              <w:sz w:val="24"/>
              <w:szCs w:val="24"/>
            </w:rPr>
            <w:t>Арк.</w:t>
          </w:r>
        </w:p>
      </w:tc>
      <w:tc>
        <w:tcPr>
          <w:tcW w:w="1561" w:type="dxa"/>
          <w:tcBorders>
            <w:top w:val="single" w:sz="12" w:space="0" w:color="auto"/>
            <w:left w:val="single" w:sz="12" w:space="0" w:color="auto"/>
            <w:bottom w:val="single" w:sz="12" w:space="0" w:color="auto"/>
            <w:right w:val="single" w:sz="12" w:space="0" w:color="auto"/>
          </w:tcBorders>
        </w:tcPr>
        <w:p w:rsidR="00F21A77" w:rsidRPr="000B1115" w:rsidRDefault="00F21A77" w:rsidP="005620F2">
          <w:pPr>
            <w:pStyle w:val="ad"/>
            <w:ind w:left="0" w:firstLine="0"/>
            <w:rPr>
              <w:rFonts w:ascii="ISOCPEUR" w:hAnsi="ISOCPEUR"/>
              <w:i/>
              <w:sz w:val="24"/>
              <w:szCs w:val="24"/>
            </w:rPr>
          </w:pPr>
          <w:r w:rsidRPr="000B1115">
            <w:rPr>
              <w:rFonts w:ascii="ISOCPEUR" w:hAnsi="ISOCPEUR"/>
              <w:i/>
              <w:sz w:val="24"/>
              <w:szCs w:val="24"/>
            </w:rPr>
            <w:t>№ доку.</w:t>
          </w:r>
        </w:p>
      </w:tc>
      <w:tc>
        <w:tcPr>
          <w:tcW w:w="851" w:type="dxa"/>
          <w:tcBorders>
            <w:top w:val="single" w:sz="12" w:space="0" w:color="auto"/>
            <w:left w:val="single" w:sz="12" w:space="0" w:color="auto"/>
            <w:bottom w:val="single" w:sz="12" w:space="0" w:color="auto"/>
            <w:right w:val="single" w:sz="12" w:space="0" w:color="auto"/>
          </w:tcBorders>
        </w:tcPr>
        <w:p w:rsidR="00F21A77" w:rsidRPr="000B1115" w:rsidRDefault="00F21A77" w:rsidP="005620F2">
          <w:pPr>
            <w:pStyle w:val="ad"/>
            <w:ind w:left="0" w:firstLine="0"/>
            <w:rPr>
              <w:rFonts w:ascii="ISOCPEUR" w:hAnsi="ISOCPEUR"/>
              <w:i/>
              <w:sz w:val="24"/>
              <w:szCs w:val="24"/>
            </w:rPr>
          </w:pPr>
          <w:r w:rsidRPr="000B1115">
            <w:rPr>
              <w:rFonts w:ascii="ISOCPEUR" w:hAnsi="ISOCPEUR"/>
              <w:i/>
              <w:sz w:val="24"/>
              <w:szCs w:val="24"/>
            </w:rPr>
            <w:t>Підп.</w:t>
          </w:r>
        </w:p>
      </w:tc>
      <w:tc>
        <w:tcPr>
          <w:tcW w:w="992" w:type="dxa"/>
          <w:tcBorders>
            <w:top w:val="single" w:sz="12" w:space="0" w:color="auto"/>
            <w:left w:val="single" w:sz="12" w:space="0" w:color="auto"/>
            <w:bottom w:val="single" w:sz="12" w:space="0" w:color="auto"/>
            <w:right w:val="single" w:sz="12" w:space="0" w:color="auto"/>
          </w:tcBorders>
        </w:tcPr>
        <w:p w:rsidR="00F21A77" w:rsidRPr="000B1115" w:rsidRDefault="00F21A77" w:rsidP="005620F2">
          <w:pPr>
            <w:pStyle w:val="ad"/>
            <w:ind w:left="0" w:firstLine="0"/>
            <w:rPr>
              <w:rFonts w:ascii="ISOCPEUR" w:hAnsi="ISOCPEUR"/>
              <w:i/>
              <w:sz w:val="24"/>
              <w:szCs w:val="24"/>
            </w:rPr>
          </w:pPr>
          <w:r w:rsidRPr="000B1115">
            <w:rPr>
              <w:rFonts w:ascii="ISOCPEUR" w:hAnsi="ISOCPEUR"/>
              <w:i/>
              <w:sz w:val="24"/>
              <w:szCs w:val="24"/>
            </w:rPr>
            <w:t>Дата</w:t>
          </w:r>
        </w:p>
      </w:tc>
      <w:tc>
        <w:tcPr>
          <w:tcW w:w="5663" w:type="dxa"/>
          <w:gridSpan w:val="4"/>
          <w:vMerge/>
          <w:tcBorders>
            <w:left w:val="single" w:sz="12" w:space="0" w:color="auto"/>
            <w:bottom w:val="single" w:sz="12" w:space="0" w:color="auto"/>
            <w:right w:val="single" w:sz="12" w:space="0" w:color="auto"/>
          </w:tcBorders>
        </w:tcPr>
        <w:p w:rsidR="00F21A77" w:rsidRPr="000B1115" w:rsidRDefault="00F21A77" w:rsidP="005620F2">
          <w:pPr>
            <w:pStyle w:val="ad"/>
            <w:ind w:left="0" w:firstLine="0"/>
            <w:rPr>
              <w:rFonts w:ascii="ISOCPEUR" w:hAnsi="ISOCPEUR"/>
              <w:i/>
              <w:sz w:val="24"/>
              <w:szCs w:val="24"/>
            </w:rPr>
          </w:pPr>
        </w:p>
      </w:tc>
    </w:tr>
    <w:tr w:rsidR="00F21A77" w:rsidRPr="000B1115" w:rsidTr="005620F2">
      <w:trPr>
        <w:trHeight w:val="283"/>
      </w:trPr>
      <w:tc>
        <w:tcPr>
          <w:tcW w:w="1275" w:type="dxa"/>
          <w:gridSpan w:val="2"/>
          <w:tcBorders>
            <w:top w:val="single" w:sz="12" w:space="0" w:color="auto"/>
            <w:left w:val="single" w:sz="18" w:space="0" w:color="auto"/>
            <w:right w:val="single" w:sz="12" w:space="0" w:color="auto"/>
          </w:tcBorders>
        </w:tcPr>
        <w:p w:rsidR="00F21A77" w:rsidRPr="000B1115" w:rsidRDefault="00F21A77" w:rsidP="005620F2">
          <w:pPr>
            <w:pStyle w:val="ad"/>
            <w:ind w:left="0" w:firstLine="0"/>
            <w:rPr>
              <w:rFonts w:ascii="ISOCPEUR" w:hAnsi="ISOCPEUR"/>
              <w:i/>
              <w:sz w:val="24"/>
              <w:szCs w:val="24"/>
            </w:rPr>
          </w:pPr>
          <w:r w:rsidRPr="000B1115">
            <w:rPr>
              <w:rFonts w:ascii="ISOCPEUR" w:hAnsi="ISOCPEUR"/>
              <w:i/>
              <w:sz w:val="24"/>
              <w:szCs w:val="24"/>
            </w:rPr>
            <w:t>Розроб.</w:t>
          </w:r>
        </w:p>
      </w:tc>
      <w:tc>
        <w:tcPr>
          <w:tcW w:w="1561" w:type="dxa"/>
          <w:tcBorders>
            <w:top w:val="single" w:sz="12" w:space="0" w:color="auto"/>
            <w:left w:val="single" w:sz="12" w:space="0" w:color="auto"/>
            <w:right w:val="single" w:sz="12" w:space="0" w:color="auto"/>
          </w:tcBorders>
        </w:tcPr>
        <w:p w:rsidR="00F21A77" w:rsidRPr="00095EB4" w:rsidRDefault="00F21A77" w:rsidP="005620F2">
          <w:pPr>
            <w:pStyle w:val="ad"/>
            <w:ind w:left="0" w:firstLine="0"/>
            <w:rPr>
              <w:rFonts w:cs="Times New Roman"/>
              <w:i/>
              <w:sz w:val="18"/>
              <w:szCs w:val="18"/>
            </w:rPr>
          </w:pPr>
          <w:r w:rsidRPr="00095EB4">
            <w:rPr>
              <w:rFonts w:cs="Times New Roman"/>
              <w:i/>
              <w:sz w:val="18"/>
              <w:szCs w:val="18"/>
            </w:rPr>
            <w:t>Хондока С.В.</w:t>
          </w:r>
        </w:p>
      </w:tc>
      <w:tc>
        <w:tcPr>
          <w:tcW w:w="851" w:type="dxa"/>
          <w:tcBorders>
            <w:top w:val="single" w:sz="12" w:space="0" w:color="auto"/>
            <w:left w:val="single" w:sz="12" w:space="0" w:color="auto"/>
            <w:right w:val="single" w:sz="12" w:space="0" w:color="auto"/>
          </w:tcBorders>
        </w:tcPr>
        <w:p w:rsidR="00F21A77" w:rsidRPr="000B1115" w:rsidRDefault="00F21A77" w:rsidP="005620F2">
          <w:pPr>
            <w:pStyle w:val="ad"/>
            <w:ind w:left="0" w:firstLine="0"/>
            <w:rPr>
              <w:rFonts w:ascii="ISOCPEUR" w:hAnsi="ISOCPEUR"/>
              <w:i/>
              <w:sz w:val="24"/>
              <w:szCs w:val="24"/>
            </w:rPr>
          </w:pPr>
        </w:p>
      </w:tc>
      <w:tc>
        <w:tcPr>
          <w:tcW w:w="992" w:type="dxa"/>
          <w:tcBorders>
            <w:top w:val="single" w:sz="12" w:space="0" w:color="auto"/>
            <w:left w:val="single" w:sz="12" w:space="0" w:color="auto"/>
            <w:right w:val="single" w:sz="12" w:space="0" w:color="auto"/>
          </w:tcBorders>
        </w:tcPr>
        <w:p w:rsidR="00F21A77" w:rsidRPr="000B1115" w:rsidRDefault="00F21A77" w:rsidP="005620F2">
          <w:pPr>
            <w:pStyle w:val="ad"/>
            <w:ind w:left="0" w:firstLine="0"/>
            <w:rPr>
              <w:rFonts w:ascii="ISOCPEUR" w:hAnsi="ISOCPEUR"/>
              <w:i/>
              <w:sz w:val="24"/>
              <w:szCs w:val="24"/>
            </w:rPr>
          </w:pPr>
        </w:p>
      </w:tc>
      <w:tc>
        <w:tcPr>
          <w:tcW w:w="2816" w:type="dxa"/>
          <w:vMerge w:val="restart"/>
          <w:tcBorders>
            <w:top w:val="single" w:sz="12" w:space="0" w:color="auto"/>
            <w:left w:val="single" w:sz="12" w:space="0" w:color="auto"/>
            <w:bottom w:val="single" w:sz="12" w:space="0" w:color="auto"/>
            <w:right w:val="single" w:sz="12" w:space="0" w:color="auto"/>
          </w:tcBorders>
        </w:tcPr>
        <w:p w:rsidR="00F21A77" w:rsidRPr="00095EB4" w:rsidRDefault="00F21A77" w:rsidP="005620F2">
          <w:pPr>
            <w:pStyle w:val="ad"/>
            <w:ind w:left="0" w:firstLine="0"/>
            <w:jc w:val="center"/>
            <w:rPr>
              <w:i/>
              <w:sz w:val="32"/>
            </w:rPr>
          </w:pPr>
        </w:p>
        <w:p w:rsidR="00F21A77" w:rsidRPr="000B1115" w:rsidRDefault="00F21A77" w:rsidP="005620F2">
          <w:pPr>
            <w:pStyle w:val="ad"/>
            <w:ind w:left="0" w:firstLine="0"/>
            <w:jc w:val="center"/>
            <w:rPr>
              <w:rFonts w:ascii="ISOCPEUR" w:hAnsi="ISOCPEUR"/>
              <w:i/>
              <w:sz w:val="24"/>
              <w:szCs w:val="24"/>
            </w:rPr>
          </w:pPr>
          <w:r>
            <w:rPr>
              <w:i/>
              <w:sz w:val="32"/>
            </w:rPr>
            <w:t>Економічний розділ</w:t>
          </w:r>
        </w:p>
      </w:tc>
      <w:tc>
        <w:tcPr>
          <w:tcW w:w="829" w:type="dxa"/>
          <w:tcBorders>
            <w:top w:val="single" w:sz="12" w:space="0" w:color="auto"/>
            <w:left w:val="single" w:sz="12" w:space="0" w:color="auto"/>
            <w:bottom w:val="single" w:sz="12" w:space="0" w:color="auto"/>
            <w:right w:val="single" w:sz="12" w:space="0" w:color="auto"/>
          </w:tcBorders>
        </w:tcPr>
        <w:p w:rsidR="00F21A77" w:rsidRPr="000B1115" w:rsidRDefault="00F21A77" w:rsidP="005620F2">
          <w:pPr>
            <w:pStyle w:val="ad"/>
            <w:ind w:left="0" w:firstLine="0"/>
            <w:rPr>
              <w:rFonts w:ascii="ISOCPEUR" w:hAnsi="ISOCPEUR"/>
              <w:i/>
              <w:sz w:val="24"/>
              <w:szCs w:val="24"/>
            </w:rPr>
          </w:pPr>
          <w:r>
            <w:rPr>
              <w:rFonts w:ascii="ISOCPEUR" w:hAnsi="ISOCPEUR"/>
              <w:i/>
              <w:sz w:val="24"/>
              <w:szCs w:val="24"/>
            </w:rPr>
            <w:t>Літ</w:t>
          </w:r>
        </w:p>
      </w:tc>
      <w:tc>
        <w:tcPr>
          <w:tcW w:w="847" w:type="dxa"/>
          <w:tcBorders>
            <w:top w:val="single" w:sz="12" w:space="0" w:color="auto"/>
            <w:left w:val="single" w:sz="12" w:space="0" w:color="auto"/>
            <w:bottom w:val="single" w:sz="12" w:space="0" w:color="auto"/>
            <w:right w:val="single" w:sz="12" w:space="0" w:color="auto"/>
          </w:tcBorders>
        </w:tcPr>
        <w:p w:rsidR="00F21A77" w:rsidRPr="000B1115" w:rsidRDefault="00F21A77" w:rsidP="005620F2">
          <w:pPr>
            <w:pStyle w:val="ad"/>
            <w:ind w:left="0" w:firstLine="0"/>
            <w:rPr>
              <w:rFonts w:ascii="ISOCPEUR" w:hAnsi="ISOCPEUR"/>
              <w:i/>
              <w:sz w:val="24"/>
              <w:szCs w:val="24"/>
            </w:rPr>
          </w:pPr>
          <w:r>
            <w:rPr>
              <w:rFonts w:ascii="ISOCPEUR" w:hAnsi="ISOCPEUR"/>
              <w:i/>
              <w:sz w:val="24"/>
              <w:szCs w:val="24"/>
            </w:rPr>
            <w:t>Арк.</w:t>
          </w:r>
        </w:p>
      </w:tc>
      <w:tc>
        <w:tcPr>
          <w:tcW w:w="1171" w:type="dxa"/>
          <w:tcBorders>
            <w:top w:val="single" w:sz="12" w:space="0" w:color="auto"/>
            <w:left w:val="single" w:sz="12" w:space="0" w:color="auto"/>
            <w:bottom w:val="single" w:sz="12" w:space="0" w:color="auto"/>
            <w:right w:val="single" w:sz="12" w:space="0" w:color="auto"/>
          </w:tcBorders>
        </w:tcPr>
        <w:p w:rsidR="00F21A77" w:rsidRPr="000B1115" w:rsidRDefault="00F21A77" w:rsidP="005620F2">
          <w:pPr>
            <w:pStyle w:val="ad"/>
            <w:ind w:left="0" w:firstLine="0"/>
            <w:rPr>
              <w:rFonts w:ascii="ISOCPEUR" w:hAnsi="ISOCPEUR"/>
              <w:i/>
              <w:sz w:val="24"/>
              <w:szCs w:val="24"/>
            </w:rPr>
          </w:pPr>
          <w:r w:rsidRPr="00C43D33">
            <w:rPr>
              <w:rFonts w:ascii="ISOCPEUR" w:hAnsi="ISOCPEUR"/>
              <w:i/>
              <w:color w:val="000000" w:themeColor="text1"/>
              <w:sz w:val="24"/>
              <w:szCs w:val="24"/>
            </w:rPr>
            <w:t>Аркушів</w:t>
          </w:r>
        </w:p>
      </w:tc>
    </w:tr>
    <w:tr w:rsidR="00F21A77" w:rsidRPr="000B1115" w:rsidTr="005620F2">
      <w:trPr>
        <w:trHeight w:val="283"/>
      </w:trPr>
      <w:tc>
        <w:tcPr>
          <w:tcW w:w="1275" w:type="dxa"/>
          <w:gridSpan w:val="2"/>
          <w:tcBorders>
            <w:left w:val="single" w:sz="18" w:space="0" w:color="auto"/>
            <w:right w:val="single" w:sz="12" w:space="0" w:color="auto"/>
          </w:tcBorders>
        </w:tcPr>
        <w:p w:rsidR="00F21A77" w:rsidRPr="000B1115" w:rsidRDefault="00F21A77" w:rsidP="005620F2">
          <w:pPr>
            <w:pStyle w:val="ad"/>
            <w:ind w:left="0" w:firstLine="0"/>
            <w:rPr>
              <w:rFonts w:ascii="ISOCPEUR" w:hAnsi="ISOCPEUR"/>
              <w:i/>
              <w:sz w:val="24"/>
              <w:szCs w:val="24"/>
            </w:rPr>
          </w:pPr>
          <w:r w:rsidRPr="000B1115">
            <w:rPr>
              <w:rFonts w:ascii="ISOCPEUR" w:hAnsi="ISOCPEUR"/>
              <w:i/>
              <w:sz w:val="24"/>
              <w:szCs w:val="24"/>
            </w:rPr>
            <w:t>Перевір.</w:t>
          </w:r>
        </w:p>
      </w:tc>
      <w:tc>
        <w:tcPr>
          <w:tcW w:w="1561" w:type="dxa"/>
          <w:tcBorders>
            <w:left w:val="single" w:sz="12" w:space="0" w:color="auto"/>
            <w:right w:val="single" w:sz="12" w:space="0" w:color="auto"/>
          </w:tcBorders>
        </w:tcPr>
        <w:p w:rsidR="00F21A77" w:rsidRPr="00095EB4" w:rsidRDefault="00F21A77" w:rsidP="005620F2">
          <w:pPr>
            <w:pStyle w:val="ad"/>
            <w:ind w:left="0" w:firstLine="0"/>
            <w:rPr>
              <w:rFonts w:cs="Times New Roman"/>
              <w:i/>
              <w:sz w:val="18"/>
              <w:szCs w:val="18"/>
            </w:rPr>
          </w:pPr>
          <w:r>
            <w:rPr>
              <w:rFonts w:cs="Times New Roman"/>
              <w:i/>
              <w:sz w:val="18"/>
              <w:szCs w:val="18"/>
            </w:rPr>
            <w:t>Глущенко Я. І.</w:t>
          </w:r>
          <w:r w:rsidRPr="00095EB4">
            <w:rPr>
              <w:rFonts w:cs="Times New Roman"/>
              <w:i/>
              <w:sz w:val="18"/>
              <w:szCs w:val="18"/>
            </w:rPr>
            <w:t xml:space="preserve"> </w:t>
          </w:r>
        </w:p>
      </w:tc>
      <w:tc>
        <w:tcPr>
          <w:tcW w:w="851" w:type="dxa"/>
          <w:tcBorders>
            <w:left w:val="single" w:sz="12" w:space="0" w:color="auto"/>
            <w:right w:val="single" w:sz="12" w:space="0" w:color="auto"/>
          </w:tcBorders>
        </w:tcPr>
        <w:p w:rsidR="00F21A77" w:rsidRPr="000B1115" w:rsidRDefault="00F21A77" w:rsidP="005620F2">
          <w:pPr>
            <w:pStyle w:val="ad"/>
            <w:ind w:left="0" w:firstLine="0"/>
            <w:rPr>
              <w:rFonts w:ascii="ISOCPEUR" w:hAnsi="ISOCPEUR"/>
              <w:i/>
              <w:sz w:val="24"/>
              <w:szCs w:val="24"/>
            </w:rPr>
          </w:pPr>
        </w:p>
      </w:tc>
      <w:tc>
        <w:tcPr>
          <w:tcW w:w="992" w:type="dxa"/>
          <w:tcBorders>
            <w:left w:val="single" w:sz="12" w:space="0" w:color="auto"/>
            <w:right w:val="single" w:sz="12" w:space="0" w:color="auto"/>
          </w:tcBorders>
        </w:tcPr>
        <w:p w:rsidR="00F21A77" w:rsidRPr="000B1115" w:rsidRDefault="00F21A77" w:rsidP="005620F2">
          <w:pPr>
            <w:pStyle w:val="ad"/>
            <w:ind w:left="0" w:firstLine="0"/>
            <w:rPr>
              <w:rFonts w:ascii="ISOCPEUR" w:hAnsi="ISOCPEUR"/>
              <w:i/>
              <w:sz w:val="24"/>
              <w:szCs w:val="24"/>
            </w:rPr>
          </w:pPr>
        </w:p>
      </w:tc>
      <w:tc>
        <w:tcPr>
          <w:tcW w:w="2816" w:type="dxa"/>
          <w:vMerge/>
          <w:tcBorders>
            <w:left w:val="single" w:sz="12" w:space="0" w:color="auto"/>
            <w:bottom w:val="single" w:sz="12" w:space="0" w:color="auto"/>
            <w:right w:val="single" w:sz="12" w:space="0" w:color="auto"/>
          </w:tcBorders>
        </w:tcPr>
        <w:p w:rsidR="00F21A77" w:rsidRPr="000B1115" w:rsidRDefault="00F21A77" w:rsidP="005620F2">
          <w:pPr>
            <w:pStyle w:val="ad"/>
            <w:ind w:left="0" w:firstLine="0"/>
            <w:rPr>
              <w:rFonts w:ascii="ISOCPEUR" w:hAnsi="ISOCPEUR"/>
              <w:i/>
              <w:sz w:val="24"/>
              <w:szCs w:val="24"/>
            </w:rPr>
          </w:pPr>
        </w:p>
      </w:tc>
      <w:tc>
        <w:tcPr>
          <w:tcW w:w="829" w:type="dxa"/>
          <w:tcBorders>
            <w:left w:val="single" w:sz="12" w:space="0" w:color="auto"/>
            <w:bottom w:val="single" w:sz="12" w:space="0" w:color="auto"/>
            <w:right w:val="single" w:sz="12" w:space="0" w:color="auto"/>
          </w:tcBorders>
        </w:tcPr>
        <w:p w:rsidR="00F21A77" w:rsidRPr="000B1115" w:rsidRDefault="00F21A77" w:rsidP="005620F2">
          <w:pPr>
            <w:pStyle w:val="ad"/>
            <w:ind w:left="0" w:firstLine="0"/>
            <w:rPr>
              <w:rFonts w:ascii="ISOCPEUR" w:hAnsi="ISOCPEUR"/>
              <w:i/>
              <w:sz w:val="24"/>
              <w:szCs w:val="24"/>
            </w:rPr>
          </w:pPr>
        </w:p>
      </w:tc>
      <w:tc>
        <w:tcPr>
          <w:tcW w:w="847" w:type="dxa"/>
          <w:tcBorders>
            <w:left w:val="single" w:sz="12" w:space="0" w:color="auto"/>
            <w:bottom w:val="single" w:sz="12" w:space="0" w:color="auto"/>
            <w:right w:val="single" w:sz="12" w:space="0" w:color="auto"/>
          </w:tcBorders>
        </w:tcPr>
        <w:p w:rsidR="00F21A77" w:rsidRPr="000B1115" w:rsidRDefault="00F21A77" w:rsidP="005620F2">
          <w:pPr>
            <w:pStyle w:val="ad"/>
            <w:ind w:left="0" w:firstLine="0"/>
            <w:jc w:val="center"/>
            <w:rPr>
              <w:rFonts w:ascii="ISOCPEUR" w:hAnsi="ISOCPEUR"/>
              <w:i/>
              <w:sz w:val="24"/>
              <w:szCs w:val="24"/>
            </w:rPr>
          </w:pPr>
          <w:r>
            <w:rPr>
              <w:rFonts w:ascii="ISOCPEUR" w:hAnsi="ISOCPEUR"/>
              <w:i/>
              <w:sz w:val="24"/>
              <w:szCs w:val="24"/>
            </w:rPr>
            <w:t>1</w:t>
          </w:r>
        </w:p>
      </w:tc>
      <w:tc>
        <w:tcPr>
          <w:tcW w:w="1171" w:type="dxa"/>
          <w:tcBorders>
            <w:left w:val="single" w:sz="12" w:space="0" w:color="auto"/>
            <w:bottom w:val="single" w:sz="12" w:space="0" w:color="auto"/>
            <w:right w:val="single" w:sz="12" w:space="0" w:color="auto"/>
          </w:tcBorders>
        </w:tcPr>
        <w:p w:rsidR="00F21A77" w:rsidRPr="000B1115" w:rsidRDefault="00F21A77" w:rsidP="005620F2">
          <w:pPr>
            <w:pStyle w:val="ad"/>
            <w:ind w:left="0" w:firstLine="0"/>
            <w:jc w:val="center"/>
            <w:rPr>
              <w:rFonts w:ascii="ISOCPEUR" w:hAnsi="ISOCPEUR"/>
              <w:i/>
              <w:sz w:val="24"/>
              <w:szCs w:val="24"/>
            </w:rPr>
          </w:pPr>
          <w:r>
            <w:rPr>
              <w:rFonts w:ascii="ISOCPEUR" w:hAnsi="ISOCPEUR"/>
              <w:i/>
              <w:sz w:val="24"/>
              <w:szCs w:val="24"/>
            </w:rPr>
            <w:t>11</w:t>
          </w:r>
        </w:p>
      </w:tc>
    </w:tr>
    <w:tr w:rsidR="00F21A77" w:rsidRPr="000B1115" w:rsidTr="005620F2">
      <w:trPr>
        <w:trHeight w:val="283"/>
      </w:trPr>
      <w:tc>
        <w:tcPr>
          <w:tcW w:w="1275" w:type="dxa"/>
          <w:gridSpan w:val="2"/>
          <w:tcBorders>
            <w:left w:val="single" w:sz="18" w:space="0" w:color="auto"/>
            <w:right w:val="single" w:sz="12" w:space="0" w:color="auto"/>
          </w:tcBorders>
        </w:tcPr>
        <w:p w:rsidR="00F21A77" w:rsidRPr="000B1115" w:rsidRDefault="00F21A77" w:rsidP="005620F2">
          <w:pPr>
            <w:pStyle w:val="ad"/>
            <w:ind w:left="0" w:firstLine="0"/>
            <w:rPr>
              <w:rFonts w:ascii="ISOCPEUR" w:hAnsi="ISOCPEUR"/>
              <w:i/>
              <w:sz w:val="24"/>
              <w:szCs w:val="24"/>
            </w:rPr>
          </w:pPr>
        </w:p>
      </w:tc>
      <w:tc>
        <w:tcPr>
          <w:tcW w:w="1561" w:type="dxa"/>
          <w:tcBorders>
            <w:left w:val="single" w:sz="12" w:space="0" w:color="auto"/>
            <w:right w:val="single" w:sz="12" w:space="0" w:color="auto"/>
          </w:tcBorders>
        </w:tcPr>
        <w:p w:rsidR="00F21A77" w:rsidRPr="00095EB4" w:rsidRDefault="00F21A77" w:rsidP="005620F2">
          <w:pPr>
            <w:pStyle w:val="ad"/>
            <w:ind w:left="0" w:firstLine="0"/>
            <w:rPr>
              <w:rFonts w:cs="Times New Roman"/>
              <w:i/>
              <w:sz w:val="18"/>
              <w:szCs w:val="18"/>
            </w:rPr>
          </w:pPr>
        </w:p>
      </w:tc>
      <w:tc>
        <w:tcPr>
          <w:tcW w:w="851" w:type="dxa"/>
          <w:tcBorders>
            <w:left w:val="single" w:sz="12" w:space="0" w:color="auto"/>
            <w:right w:val="single" w:sz="12" w:space="0" w:color="auto"/>
          </w:tcBorders>
        </w:tcPr>
        <w:p w:rsidR="00F21A77" w:rsidRPr="000B1115" w:rsidRDefault="00F21A77" w:rsidP="005620F2">
          <w:pPr>
            <w:pStyle w:val="ad"/>
            <w:ind w:left="0" w:firstLine="0"/>
            <w:rPr>
              <w:rFonts w:ascii="ISOCPEUR" w:hAnsi="ISOCPEUR"/>
              <w:i/>
              <w:sz w:val="24"/>
              <w:szCs w:val="24"/>
            </w:rPr>
          </w:pPr>
        </w:p>
      </w:tc>
      <w:tc>
        <w:tcPr>
          <w:tcW w:w="992" w:type="dxa"/>
          <w:tcBorders>
            <w:left w:val="single" w:sz="12" w:space="0" w:color="auto"/>
            <w:right w:val="single" w:sz="12" w:space="0" w:color="auto"/>
          </w:tcBorders>
        </w:tcPr>
        <w:p w:rsidR="00F21A77" w:rsidRPr="000B1115" w:rsidRDefault="00F21A77" w:rsidP="005620F2">
          <w:pPr>
            <w:pStyle w:val="ad"/>
            <w:ind w:left="0" w:firstLine="0"/>
            <w:rPr>
              <w:rFonts w:ascii="ISOCPEUR" w:hAnsi="ISOCPEUR"/>
              <w:i/>
              <w:sz w:val="24"/>
              <w:szCs w:val="24"/>
            </w:rPr>
          </w:pPr>
        </w:p>
      </w:tc>
      <w:tc>
        <w:tcPr>
          <w:tcW w:w="2816" w:type="dxa"/>
          <w:vMerge/>
          <w:tcBorders>
            <w:left w:val="single" w:sz="12" w:space="0" w:color="auto"/>
            <w:bottom w:val="single" w:sz="12" w:space="0" w:color="auto"/>
            <w:right w:val="single" w:sz="12" w:space="0" w:color="auto"/>
          </w:tcBorders>
        </w:tcPr>
        <w:p w:rsidR="00F21A77" w:rsidRPr="000B1115" w:rsidRDefault="00F21A77" w:rsidP="005620F2">
          <w:pPr>
            <w:pStyle w:val="ad"/>
            <w:ind w:left="0" w:firstLine="0"/>
            <w:rPr>
              <w:rFonts w:ascii="ISOCPEUR" w:hAnsi="ISOCPEUR"/>
              <w:i/>
              <w:sz w:val="24"/>
              <w:szCs w:val="24"/>
            </w:rPr>
          </w:pPr>
        </w:p>
      </w:tc>
      <w:tc>
        <w:tcPr>
          <w:tcW w:w="2847" w:type="dxa"/>
          <w:gridSpan w:val="3"/>
          <w:vMerge w:val="restart"/>
          <w:tcBorders>
            <w:top w:val="single" w:sz="12" w:space="0" w:color="auto"/>
            <w:left w:val="single" w:sz="12" w:space="0" w:color="auto"/>
            <w:bottom w:val="single" w:sz="12" w:space="0" w:color="auto"/>
            <w:right w:val="single" w:sz="12" w:space="0" w:color="auto"/>
          </w:tcBorders>
        </w:tcPr>
        <w:p w:rsidR="00F21A77" w:rsidRPr="00DC6E33" w:rsidRDefault="00F21A77" w:rsidP="005620F2">
          <w:pPr>
            <w:pStyle w:val="ad"/>
            <w:ind w:left="0" w:firstLine="0"/>
            <w:rPr>
              <w:rFonts w:ascii="ISOCPEUR" w:hAnsi="ISOCPEUR"/>
              <w:i/>
              <w:szCs w:val="28"/>
            </w:rPr>
          </w:pPr>
          <w:r w:rsidRPr="00DC6E33">
            <w:rPr>
              <w:rFonts w:ascii="ISOCPEUR" w:hAnsi="ISOCPEUR"/>
              <w:i/>
              <w:szCs w:val="28"/>
            </w:rPr>
            <w:t>КПІ ім. І. Сікорського</w:t>
          </w:r>
        </w:p>
        <w:p w:rsidR="00F21A77" w:rsidRPr="000B1115" w:rsidRDefault="00F21A77" w:rsidP="005620F2">
          <w:pPr>
            <w:pStyle w:val="ad"/>
            <w:ind w:left="0" w:firstLine="0"/>
            <w:rPr>
              <w:rFonts w:ascii="ISOCPEUR" w:hAnsi="ISOCPEUR"/>
              <w:i/>
              <w:sz w:val="24"/>
              <w:szCs w:val="24"/>
            </w:rPr>
          </w:pPr>
          <w:r w:rsidRPr="00DC6E33">
            <w:rPr>
              <w:rFonts w:ascii="ISOCPEUR" w:hAnsi="ISOCPEUR"/>
              <w:i/>
              <w:szCs w:val="28"/>
            </w:rPr>
            <w:t>ІМЗ ім. Є. О. Патона</w:t>
          </w:r>
        </w:p>
      </w:tc>
    </w:tr>
    <w:tr w:rsidR="00F21A77" w:rsidRPr="000B1115" w:rsidTr="005620F2">
      <w:trPr>
        <w:trHeight w:val="283"/>
      </w:trPr>
      <w:tc>
        <w:tcPr>
          <w:tcW w:w="1275" w:type="dxa"/>
          <w:gridSpan w:val="2"/>
          <w:tcBorders>
            <w:left w:val="single" w:sz="18" w:space="0" w:color="auto"/>
            <w:right w:val="single" w:sz="12" w:space="0" w:color="auto"/>
          </w:tcBorders>
        </w:tcPr>
        <w:p w:rsidR="00F21A77" w:rsidRPr="000B1115" w:rsidRDefault="00F21A77" w:rsidP="005620F2">
          <w:pPr>
            <w:pStyle w:val="ad"/>
            <w:ind w:left="0" w:firstLine="0"/>
            <w:rPr>
              <w:rFonts w:ascii="ISOCPEUR" w:hAnsi="ISOCPEUR"/>
              <w:i/>
              <w:sz w:val="24"/>
              <w:szCs w:val="24"/>
            </w:rPr>
          </w:pPr>
          <w:r w:rsidRPr="000B1115">
            <w:rPr>
              <w:rFonts w:ascii="ISOCPEUR" w:hAnsi="ISOCPEUR"/>
              <w:i/>
              <w:sz w:val="24"/>
              <w:szCs w:val="24"/>
            </w:rPr>
            <w:t>Н.контр.</w:t>
          </w:r>
        </w:p>
      </w:tc>
      <w:tc>
        <w:tcPr>
          <w:tcW w:w="1561" w:type="dxa"/>
          <w:tcBorders>
            <w:left w:val="single" w:sz="12" w:space="0" w:color="auto"/>
            <w:right w:val="single" w:sz="12" w:space="0" w:color="auto"/>
          </w:tcBorders>
        </w:tcPr>
        <w:p w:rsidR="00F21A77" w:rsidRPr="00095EB4" w:rsidRDefault="00F21A77" w:rsidP="005620F2">
          <w:pPr>
            <w:pStyle w:val="ad"/>
            <w:ind w:left="0" w:firstLine="0"/>
            <w:rPr>
              <w:rFonts w:cs="Times New Roman"/>
              <w:i/>
              <w:sz w:val="18"/>
              <w:szCs w:val="18"/>
            </w:rPr>
          </w:pPr>
          <w:r w:rsidRPr="00095EB4">
            <w:rPr>
              <w:rFonts w:cs="Times New Roman"/>
              <w:i/>
              <w:sz w:val="18"/>
              <w:szCs w:val="18"/>
            </w:rPr>
            <w:t>Лисак В. В.</w:t>
          </w:r>
        </w:p>
      </w:tc>
      <w:tc>
        <w:tcPr>
          <w:tcW w:w="851" w:type="dxa"/>
          <w:tcBorders>
            <w:left w:val="single" w:sz="12" w:space="0" w:color="auto"/>
            <w:right w:val="single" w:sz="12" w:space="0" w:color="auto"/>
          </w:tcBorders>
        </w:tcPr>
        <w:p w:rsidR="00F21A77" w:rsidRPr="000B1115" w:rsidRDefault="00F21A77" w:rsidP="005620F2">
          <w:pPr>
            <w:pStyle w:val="ad"/>
            <w:ind w:left="0" w:firstLine="0"/>
            <w:rPr>
              <w:rFonts w:ascii="ISOCPEUR" w:hAnsi="ISOCPEUR"/>
              <w:i/>
              <w:sz w:val="24"/>
              <w:szCs w:val="24"/>
            </w:rPr>
          </w:pPr>
        </w:p>
      </w:tc>
      <w:tc>
        <w:tcPr>
          <w:tcW w:w="992" w:type="dxa"/>
          <w:tcBorders>
            <w:left w:val="single" w:sz="12" w:space="0" w:color="auto"/>
            <w:right w:val="single" w:sz="12" w:space="0" w:color="auto"/>
          </w:tcBorders>
        </w:tcPr>
        <w:p w:rsidR="00F21A77" w:rsidRPr="000B1115" w:rsidRDefault="00F21A77" w:rsidP="005620F2">
          <w:pPr>
            <w:pStyle w:val="ad"/>
            <w:ind w:left="0" w:firstLine="0"/>
            <w:rPr>
              <w:rFonts w:ascii="ISOCPEUR" w:hAnsi="ISOCPEUR"/>
              <w:i/>
              <w:sz w:val="24"/>
              <w:szCs w:val="24"/>
            </w:rPr>
          </w:pPr>
        </w:p>
      </w:tc>
      <w:tc>
        <w:tcPr>
          <w:tcW w:w="2816" w:type="dxa"/>
          <w:vMerge/>
          <w:tcBorders>
            <w:left w:val="single" w:sz="12" w:space="0" w:color="auto"/>
            <w:bottom w:val="single" w:sz="12" w:space="0" w:color="auto"/>
            <w:right w:val="single" w:sz="12" w:space="0" w:color="auto"/>
          </w:tcBorders>
        </w:tcPr>
        <w:p w:rsidR="00F21A77" w:rsidRPr="000B1115" w:rsidRDefault="00F21A77" w:rsidP="005620F2">
          <w:pPr>
            <w:pStyle w:val="ad"/>
            <w:ind w:left="0" w:firstLine="0"/>
            <w:rPr>
              <w:rFonts w:ascii="ISOCPEUR" w:hAnsi="ISOCPEUR"/>
              <w:i/>
              <w:sz w:val="24"/>
              <w:szCs w:val="24"/>
            </w:rPr>
          </w:pPr>
        </w:p>
      </w:tc>
      <w:tc>
        <w:tcPr>
          <w:tcW w:w="2847" w:type="dxa"/>
          <w:gridSpan w:val="3"/>
          <w:vMerge/>
          <w:tcBorders>
            <w:left w:val="single" w:sz="12" w:space="0" w:color="auto"/>
            <w:bottom w:val="single" w:sz="12" w:space="0" w:color="auto"/>
            <w:right w:val="single" w:sz="12" w:space="0" w:color="auto"/>
          </w:tcBorders>
        </w:tcPr>
        <w:p w:rsidR="00F21A77" w:rsidRPr="000B1115" w:rsidRDefault="00F21A77" w:rsidP="005620F2">
          <w:pPr>
            <w:pStyle w:val="ad"/>
            <w:ind w:left="0" w:firstLine="0"/>
            <w:rPr>
              <w:rFonts w:ascii="ISOCPEUR" w:hAnsi="ISOCPEUR"/>
              <w:i/>
              <w:sz w:val="24"/>
              <w:szCs w:val="24"/>
            </w:rPr>
          </w:pPr>
        </w:p>
      </w:tc>
    </w:tr>
    <w:tr w:rsidR="00F21A77" w:rsidRPr="000B1115" w:rsidTr="005620F2">
      <w:trPr>
        <w:trHeight w:val="283"/>
      </w:trPr>
      <w:tc>
        <w:tcPr>
          <w:tcW w:w="1275" w:type="dxa"/>
          <w:gridSpan w:val="2"/>
          <w:tcBorders>
            <w:left w:val="single" w:sz="18" w:space="0" w:color="auto"/>
            <w:bottom w:val="single" w:sz="12" w:space="0" w:color="auto"/>
            <w:right w:val="single" w:sz="12" w:space="0" w:color="auto"/>
          </w:tcBorders>
        </w:tcPr>
        <w:p w:rsidR="00F21A77" w:rsidRPr="000B1115" w:rsidRDefault="00F21A77" w:rsidP="005620F2">
          <w:pPr>
            <w:pStyle w:val="ad"/>
            <w:ind w:left="0" w:firstLine="0"/>
            <w:rPr>
              <w:rFonts w:ascii="ISOCPEUR" w:hAnsi="ISOCPEUR"/>
              <w:i/>
              <w:sz w:val="24"/>
              <w:szCs w:val="24"/>
            </w:rPr>
          </w:pPr>
          <w:r w:rsidRPr="000B1115">
            <w:rPr>
              <w:rFonts w:ascii="ISOCPEUR" w:hAnsi="ISOCPEUR"/>
              <w:i/>
              <w:sz w:val="24"/>
              <w:szCs w:val="24"/>
            </w:rPr>
            <w:t>Затверд.</w:t>
          </w:r>
        </w:p>
      </w:tc>
      <w:tc>
        <w:tcPr>
          <w:tcW w:w="1561" w:type="dxa"/>
          <w:tcBorders>
            <w:left w:val="single" w:sz="12" w:space="0" w:color="auto"/>
            <w:bottom w:val="single" w:sz="12" w:space="0" w:color="auto"/>
            <w:right w:val="single" w:sz="12" w:space="0" w:color="auto"/>
          </w:tcBorders>
        </w:tcPr>
        <w:p w:rsidR="00F21A77" w:rsidRPr="00095EB4" w:rsidRDefault="00F21A77" w:rsidP="005620F2">
          <w:pPr>
            <w:pStyle w:val="ad"/>
            <w:ind w:left="0" w:firstLine="0"/>
            <w:rPr>
              <w:rFonts w:cs="Times New Roman"/>
              <w:i/>
              <w:sz w:val="18"/>
              <w:szCs w:val="18"/>
            </w:rPr>
          </w:pPr>
        </w:p>
      </w:tc>
      <w:tc>
        <w:tcPr>
          <w:tcW w:w="851" w:type="dxa"/>
          <w:tcBorders>
            <w:left w:val="single" w:sz="12" w:space="0" w:color="auto"/>
            <w:bottom w:val="single" w:sz="12" w:space="0" w:color="auto"/>
            <w:right w:val="single" w:sz="12" w:space="0" w:color="auto"/>
          </w:tcBorders>
        </w:tcPr>
        <w:p w:rsidR="00F21A77" w:rsidRPr="000B1115" w:rsidRDefault="00F21A77" w:rsidP="005620F2">
          <w:pPr>
            <w:pStyle w:val="ad"/>
            <w:ind w:left="0" w:firstLine="0"/>
            <w:rPr>
              <w:rFonts w:ascii="ISOCPEUR" w:hAnsi="ISOCPEUR"/>
              <w:i/>
              <w:sz w:val="24"/>
              <w:szCs w:val="24"/>
            </w:rPr>
          </w:pPr>
        </w:p>
      </w:tc>
      <w:tc>
        <w:tcPr>
          <w:tcW w:w="992" w:type="dxa"/>
          <w:tcBorders>
            <w:left w:val="single" w:sz="12" w:space="0" w:color="auto"/>
            <w:bottom w:val="single" w:sz="12" w:space="0" w:color="auto"/>
            <w:right w:val="single" w:sz="12" w:space="0" w:color="auto"/>
          </w:tcBorders>
        </w:tcPr>
        <w:p w:rsidR="00F21A77" w:rsidRPr="000B1115" w:rsidRDefault="00F21A77" w:rsidP="005620F2">
          <w:pPr>
            <w:pStyle w:val="ad"/>
            <w:ind w:left="0" w:firstLine="0"/>
            <w:rPr>
              <w:rFonts w:ascii="ISOCPEUR" w:hAnsi="ISOCPEUR"/>
              <w:i/>
              <w:sz w:val="24"/>
              <w:szCs w:val="24"/>
            </w:rPr>
          </w:pPr>
        </w:p>
      </w:tc>
      <w:tc>
        <w:tcPr>
          <w:tcW w:w="2816" w:type="dxa"/>
          <w:vMerge/>
          <w:tcBorders>
            <w:left w:val="single" w:sz="12" w:space="0" w:color="auto"/>
            <w:bottom w:val="single" w:sz="12" w:space="0" w:color="auto"/>
            <w:right w:val="single" w:sz="12" w:space="0" w:color="auto"/>
          </w:tcBorders>
        </w:tcPr>
        <w:p w:rsidR="00F21A77" w:rsidRPr="000B1115" w:rsidRDefault="00F21A77" w:rsidP="005620F2">
          <w:pPr>
            <w:pStyle w:val="ad"/>
            <w:ind w:left="0" w:firstLine="0"/>
            <w:rPr>
              <w:rFonts w:ascii="ISOCPEUR" w:hAnsi="ISOCPEUR"/>
              <w:i/>
              <w:sz w:val="24"/>
              <w:szCs w:val="24"/>
            </w:rPr>
          </w:pPr>
        </w:p>
      </w:tc>
      <w:tc>
        <w:tcPr>
          <w:tcW w:w="2847" w:type="dxa"/>
          <w:gridSpan w:val="3"/>
          <w:vMerge/>
          <w:tcBorders>
            <w:left w:val="single" w:sz="12" w:space="0" w:color="auto"/>
            <w:bottom w:val="single" w:sz="12" w:space="0" w:color="auto"/>
            <w:right w:val="single" w:sz="12" w:space="0" w:color="auto"/>
          </w:tcBorders>
        </w:tcPr>
        <w:p w:rsidR="00F21A77" w:rsidRPr="000B1115" w:rsidRDefault="00F21A77" w:rsidP="005620F2">
          <w:pPr>
            <w:pStyle w:val="ad"/>
            <w:ind w:left="0" w:firstLine="0"/>
            <w:rPr>
              <w:rFonts w:ascii="ISOCPEUR" w:hAnsi="ISOCPEUR"/>
              <w:i/>
              <w:sz w:val="24"/>
              <w:szCs w:val="24"/>
            </w:rPr>
          </w:pPr>
        </w:p>
      </w:tc>
    </w:tr>
  </w:tbl>
  <w:p w:rsidR="00F21A77" w:rsidRDefault="00F21A77">
    <w:pPr>
      <w:pStyle w:val="ad"/>
    </w:pPr>
  </w:p>
</w:ftr>
</file>

<file path=word/footer3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7"/>
      <w:tblW w:w="10341" w:type="dxa"/>
      <w:tblInd w:w="-318" w:type="dxa"/>
      <w:tblLook w:val="04A0" w:firstRow="1" w:lastRow="0" w:firstColumn="1" w:lastColumn="0" w:noHBand="0" w:noVBand="1"/>
    </w:tblPr>
    <w:tblGrid>
      <w:gridCol w:w="698"/>
      <w:gridCol w:w="860"/>
      <w:gridCol w:w="1119"/>
      <w:gridCol w:w="945"/>
      <w:gridCol w:w="1022"/>
      <w:gridCol w:w="4837"/>
      <w:gridCol w:w="860"/>
    </w:tblGrid>
    <w:tr w:rsidR="00F21A77" w:rsidTr="005872DF">
      <w:trPr>
        <w:trHeight w:val="416"/>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top w:val="nil"/>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val="restart"/>
          <w:tcBorders>
            <w:left w:val="single" w:sz="12" w:space="0" w:color="auto"/>
            <w:right w:val="single" w:sz="12" w:space="0" w:color="auto"/>
          </w:tcBorders>
          <w:vAlign w:val="center"/>
        </w:tcPr>
        <w:p w:rsidR="00F21A77" w:rsidRDefault="00F21A77" w:rsidP="00647CED">
          <w:pPr>
            <w:pStyle w:val="ad"/>
            <w:ind w:left="0" w:firstLine="0"/>
            <w:jc w:val="center"/>
          </w:pPr>
          <w:r w:rsidRPr="00DC6E33">
            <w:rPr>
              <w:rFonts w:ascii="ISOCPEUR" w:hAnsi="ISOCPEUR"/>
              <w:i/>
              <w:sz w:val="40"/>
              <w:szCs w:val="40"/>
            </w:rPr>
            <w:t>ЗВ71.10.00.000.ПЗ</w:t>
          </w:r>
        </w:p>
      </w:tc>
      <w:tc>
        <w:tcPr>
          <w:tcW w:w="559" w:type="dxa"/>
          <w:tcBorders>
            <w:left w:val="single" w:sz="12" w:space="0" w:color="auto"/>
            <w:bottom w:val="single" w:sz="8" w:space="0" w:color="auto"/>
            <w:right w:val="single" w:sz="12" w:space="0" w:color="auto"/>
          </w:tcBorders>
          <w:vAlign w:val="center"/>
        </w:tcPr>
        <w:p w:rsidR="00F21A77" w:rsidRPr="00C0161F" w:rsidRDefault="00F21A77" w:rsidP="00C0161F">
          <w:pPr>
            <w:pStyle w:val="ad"/>
            <w:ind w:left="0" w:firstLine="0"/>
            <w:rPr>
              <w:rFonts w:ascii="ISOCPEUR" w:hAnsi="ISOCPEUR"/>
              <w:i/>
              <w:sz w:val="24"/>
              <w:szCs w:val="24"/>
            </w:rPr>
          </w:pPr>
          <w:r w:rsidRPr="00C0161F">
            <w:rPr>
              <w:rFonts w:ascii="ISOCPEUR" w:hAnsi="ISOCPEUR"/>
              <w:i/>
              <w:sz w:val="24"/>
              <w:szCs w:val="24"/>
            </w:rPr>
            <w:t>Арк.</w:t>
          </w:r>
        </w:p>
      </w:tc>
    </w:tr>
    <w:tr w:rsidR="00F21A77" w:rsidTr="005872DF">
      <w:trPr>
        <w:trHeight w:val="283"/>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tcBorders>
            <w:left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val="restart"/>
          <w:tcBorders>
            <w:top w:val="single" w:sz="8" w:space="0" w:color="auto"/>
            <w:left w:val="single" w:sz="12" w:space="0" w:color="auto"/>
            <w:right w:val="single" w:sz="12" w:space="0" w:color="auto"/>
          </w:tcBorders>
          <w:vAlign w:val="center"/>
        </w:tcPr>
        <w:p w:rsidR="00F21A77" w:rsidRPr="00C91195" w:rsidRDefault="00F21A77" w:rsidP="008100F4">
          <w:pPr>
            <w:pStyle w:val="ad"/>
            <w:ind w:left="0" w:firstLine="0"/>
            <w:jc w:val="center"/>
            <w:rPr>
              <w:rFonts w:ascii="ISOCPEUR" w:hAnsi="ISOCPEUR"/>
              <w:i/>
              <w:sz w:val="32"/>
              <w:szCs w:val="32"/>
            </w:rPr>
          </w:pPr>
          <w:r>
            <w:rPr>
              <w:rFonts w:ascii="ISOCPEUR" w:hAnsi="ISOCPEUR"/>
              <w:i/>
              <w:sz w:val="32"/>
              <w:szCs w:val="32"/>
            </w:rPr>
            <w:t>51</w:t>
          </w:r>
        </w:p>
      </w:tc>
    </w:tr>
    <w:tr w:rsidR="00F21A77" w:rsidTr="005872DF">
      <w:trPr>
        <w:trHeight w:val="283"/>
      </w:trPr>
      <w:tc>
        <w:tcPr>
          <w:tcW w:w="635" w:type="dxa"/>
          <w:tcBorders>
            <w:left w:val="single" w:sz="18"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sidRPr="00C0161F">
            <w:rPr>
              <w:rFonts w:ascii="ISOCPEUR" w:hAnsi="ISOCPEUR"/>
              <w:i/>
              <w:sz w:val="24"/>
              <w:szCs w:val="24"/>
            </w:rPr>
            <w:t>Зм</w:t>
          </w:r>
        </w:p>
      </w:tc>
      <w:tc>
        <w:tcPr>
          <w:tcW w:w="803"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Арк.</w:t>
          </w:r>
        </w:p>
      </w:tc>
      <w:tc>
        <w:tcPr>
          <w:tcW w:w="1260"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 док.</w:t>
          </w:r>
        </w:p>
      </w:tc>
      <w:tc>
        <w:tcPr>
          <w:tcW w:w="847"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Підп.</w:t>
          </w:r>
        </w:p>
      </w:tc>
      <w:tc>
        <w:tcPr>
          <w:tcW w:w="931"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Дата</w:t>
          </w:r>
        </w:p>
      </w:tc>
      <w:tc>
        <w:tcPr>
          <w:tcW w:w="5306"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r>
  </w:tbl>
  <w:p w:rsidR="00F21A77" w:rsidRDefault="00F21A77">
    <w:pPr>
      <w:pStyle w:val="ad"/>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7"/>
      <w:tblW w:w="10341" w:type="dxa"/>
      <w:tblInd w:w="-318" w:type="dxa"/>
      <w:tblLook w:val="04A0" w:firstRow="1" w:lastRow="0" w:firstColumn="1" w:lastColumn="0" w:noHBand="0" w:noVBand="1"/>
    </w:tblPr>
    <w:tblGrid>
      <w:gridCol w:w="698"/>
      <w:gridCol w:w="860"/>
      <w:gridCol w:w="1119"/>
      <w:gridCol w:w="945"/>
      <w:gridCol w:w="1022"/>
      <w:gridCol w:w="4837"/>
      <w:gridCol w:w="860"/>
    </w:tblGrid>
    <w:tr w:rsidR="00F21A77" w:rsidTr="005620F2">
      <w:trPr>
        <w:trHeight w:val="416"/>
      </w:trPr>
      <w:tc>
        <w:tcPr>
          <w:tcW w:w="635" w:type="dxa"/>
          <w:tcBorders>
            <w:left w:val="single" w:sz="18" w:space="0" w:color="auto"/>
            <w:right w:val="single" w:sz="12" w:space="0" w:color="auto"/>
          </w:tcBorders>
          <w:vAlign w:val="center"/>
        </w:tcPr>
        <w:p w:rsidR="00F21A77" w:rsidRDefault="00F21A77" w:rsidP="005620F2">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5620F2">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5620F2">
          <w:pPr>
            <w:pStyle w:val="ad"/>
            <w:ind w:left="0" w:firstLine="0"/>
            <w:jc w:val="center"/>
          </w:pPr>
        </w:p>
      </w:tc>
      <w:tc>
        <w:tcPr>
          <w:tcW w:w="847" w:type="dxa"/>
          <w:tcBorders>
            <w:top w:val="nil"/>
            <w:left w:val="single" w:sz="12" w:space="0" w:color="auto"/>
            <w:right w:val="single" w:sz="12" w:space="0" w:color="auto"/>
          </w:tcBorders>
          <w:vAlign w:val="center"/>
        </w:tcPr>
        <w:p w:rsidR="00F21A77" w:rsidRDefault="00F21A77" w:rsidP="005620F2">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5620F2">
          <w:pPr>
            <w:pStyle w:val="ad"/>
            <w:ind w:left="0" w:firstLine="0"/>
            <w:jc w:val="center"/>
          </w:pPr>
        </w:p>
      </w:tc>
      <w:tc>
        <w:tcPr>
          <w:tcW w:w="5306" w:type="dxa"/>
          <w:vMerge w:val="restart"/>
          <w:tcBorders>
            <w:left w:val="single" w:sz="12" w:space="0" w:color="auto"/>
            <w:right w:val="single" w:sz="12" w:space="0" w:color="auto"/>
          </w:tcBorders>
          <w:vAlign w:val="center"/>
        </w:tcPr>
        <w:p w:rsidR="00F21A77" w:rsidRDefault="00F21A77" w:rsidP="005620F2">
          <w:pPr>
            <w:pStyle w:val="ad"/>
            <w:ind w:left="0" w:firstLine="0"/>
            <w:jc w:val="center"/>
          </w:pPr>
          <w:r w:rsidRPr="00DC6E33">
            <w:rPr>
              <w:rFonts w:ascii="ISOCPEUR" w:hAnsi="ISOCPEUR"/>
              <w:i/>
              <w:sz w:val="40"/>
              <w:szCs w:val="40"/>
            </w:rPr>
            <w:t>ЗВ71.10.00.000.ПЗ</w:t>
          </w:r>
        </w:p>
      </w:tc>
      <w:tc>
        <w:tcPr>
          <w:tcW w:w="559" w:type="dxa"/>
          <w:tcBorders>
            <w:left w:val="single" w:sz="12" w:space="0" w:color="auto"/>
            <w:bottom w:val="single" w:sz="8" w:space="0" w:color="auto"/>
            <w:right w:val="single" w:sz="12" w:space="0" w:color="auto"/>
          </w:tcBorders>
          <w:vAlign w:val="center"/>
        </w:tcPr>
        <w:p w:rsidR="00F21A77" w:rsidRPr="00C0161F" w:rsidRDefault="00F21A77" w:rsidP="005620F2">
          <w:pPr>
            <w:pStyle w:val="ad"/>
            <w:ind w:left="0" w:firstLine="0"/>
            <w:rPr>
              <w:rFonts w:ascii="ISOCPEUR" w:hAnsi="ISOCPEUR"/>
              <w:i/>
              <w:sz w:val="24"/>
              <w:szCs w:val="24"/>
            </w:rPr>
          </w:pPr>
          <w:r w:rsidRPr="00C0161F">
            <w:rPr>
              <w:rFonts w:ascii="ISOCPEUR" w:hAnsi="ISOCPEUR"/>
              <w:i/>
              <w:sz w:val="24"/>
              <w:szCs w:val="24"/>
            </w:rPr>
            <w:t>Арк.</w:t>
          </w:r>
        </w:p>
      </w:tc>
    </w:tr>
    <w:tr w:rsidR="00F21A77" w:rsidTr="005620F2">
      <w:trPr>
        <w:trHeight w:val="283"/>
      </w:trPr>
      <w:tc>
        <w:tcPr>
          <w:tcW w:w="635" w:type="dxa"/>
          <w:tcBorders>
            <w:left w:val="single" w:sz="18" w:space="0" w:color="auto"/>
            <w:right w:val="single" w:sz="12" w:space="0" w:color="auto"/>
          </w:tcBorders>
          <w:vAlign w:val="center"/>
        </w:tcPr>
        <w:p w:rsidR="00F21A77" w:rsidRDefault="00F21A77" w:rsidP="005620F2">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5620F2">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5620F2">
          <w:pPr>
            <w:pStyle w:val="ad"/>
            <w:ind w:left="0" w:firstLine="0"/>
            <w:jc w:val="center"/>
          </w:pPr>
        </w:p>
      </w:tc>
      <w:tc>
        <w:tcPr>
          <w:tcW w:w="847" w:type="dxa"/>
          <w:tcBorders>
            <w:left w:val="single" w:sz="12" w:space="0" w:color="auto"/>
            <w:right w:val="single" w:sz="12" w:space="0" w:color="auto"/>
          </w:tcBorders>
          <w:vAlign w:val="center"/>
        </w:tcPr>
        <w:p w:rsidR="00F21A77" w:rsidRDefault="00F21A77" w:rsidP="005620F2">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5620F2">
          <w:pPr>
            <w:pStyle w:val="ad"/>
            <w:ind w:left="0" w:firstLine="0"/>
            <w:jc w:val="center"/>
          </w:pPr>
        </w:p>
      </w:tc>
      <w:tc>
        <w:tcPr>
          <w:tcW w:w="5306" w:type="dxa"/>
          <w:vMerge/>
          <w:tcBorders>
            <w:left w:val="single" w:sz="12" w:space="0" w:color="auto"/>
            <w:right w:val="single" w:sz="12" w:space="0" w:color="auto"/>
          </w:tcBorders>
          <w:vAlign w:val="center"/>
        </w:tcPr>
        <w:p w:rsidR="00F21A77" w:rsidRDefault="00F21A77" w:rsidP="005620F2">
          <w:pPr>
            <w:pStyle w:val="ad"/>
            <w:ind w:left="0" w:firstLine="0"/>
            <w:jc w:val="center"/>
          </w:pPr>
        </w:p>
      </w:tc>
      <w:tc>
        <w:tcPr>
          <w:tcW w:w="559" w:type="dxa"/>
          <w:vMerge w:val="restart"/>
          <w:tcBorders>
            <w:top w:val="single" w:sz="8" w:space="0" w:color="auto"/>
            <w:left w:val="single" w:sz="12" w:space="0" w:color="auto"/>
            <w:right w:val="single" w:sz="12" w:space="0" w:color="auto"/>
          </w:tcBorders>
          <w:vAlign w:val="center"/>
        </w:tcPr>
        <w:p w:rsidR="00F21A77" w:rsidRPr="00456CF6" w:rsidRDefault="00F21A77" w:rsidP="005620F2">
          <w:pPr>
            <w:pStyle w:val="ad"/>
            <w:ind w:left="0" w:firstLine="0"/>
            <w:jc w:val="center"/>
            <w:rPr>
              <w:rFonts w:ascii="ISOCPEUR" w:hAnsi="ISOCPEUR"/>
              <w:i/>
              <w:sz w:val="32"/>
              <w:szCs w:val="32"/>
            </w:rPr>
          </w:pPr>
          <w:r>
            <w:rPr>
              <w:rFonts w:ascii="ISOCPEUR" w:hAnsi="ISOCPEUR"/>
              <w:i/>
              <w:sz w:val="32"/>
              <w:szCs w:val="32"/>
            </w:rPr>
            <w:t>8</w:t>
          </w:r>
        </w:p>
      </w:tc>
    </w:tr>
    <w:tr w:rsidR="00F21A77" w:rsidTr="005620F2">
      <w:trPr>
        <w:trHeight w:val="283"/>
      </w:trPr>
      <w:tc>
        <w:tcPr>
          <w:tcW w:w="635" w:type="dxa"/>
          <w:tcBorders>
            <w:left w:val="single" w:sz="18" w:space="0" w:color="auto"/>
            <w:bottom w:val="single" w:sz="12" w:space="0" w:color="auto"/>
            <w:right w:val="single" w:sz="12" w:space="0" w:color="auto"/>
          </w:tcBorders>
          <w:vAlign w:val="center"/>
        </w:tcPr>
        <w:p w:rsidR="00F21A77" w:rsidRPr="00C0161F" w:rsidRDefault="00F21A77" w:rsidP="005620F2">
          <w:pPr>
            <w:pStyle w:val="ad"/>
            <w:ind w:left="0" w:firstLine="0"/>
            <w:jc w:val="center"/>
            <w:rPr>
              <w:rFonts w:ascii="ISOCPEUR" w:hAnsi="ISOCPEUR"/>
              <w:i/>
              <w:sz w:val="24"/>
              <w:szCs w:val="24"/>
            </w:rPr>
          </w:pPr>
          <w:r w:rsidRPr="00C0161F">
            <w:rPr>
              <w:rFonts w:ascii="ISOCPEUR" w:hAnsi="ISOCPEUR"/>
              <w:i/>
              <w:sz w:val="24"/>
              <w:szCs w:val="24"/>
            </w:rPr>
            <w:t>Зм</w:t>
          </w:r>
        </w:p>
      </w:tc>
      <w:tc>
        <w:tcPr>
          <w:tcW w:w="803" w:type="dxa"/>
          <w:tcBorders>
            <w:left w:val="single" w:sz="12" w:space="0" w:color="auto"/>
            <w:bottom w:val="single" w:sz="12" w:space="0" w:color="auto"/>
            <w:right w:val="single" w:sz="12" w:space="0" w:color="auto"/>
          </w:tcBorders>
          <w:vAlign w:val="center"/>
        </w:tcPr>
        <w:p w:rsidR="00F21A77" w:rsidRPr="00C0161F" w:rsidRDefault="00F21A77" w:rsidP="005620F2">
          <w:pPr>
            <w:pStyle w:val="ad"/>
            <w:ind w:left="0" w:firstLine="0"/>
            <w:jc w:val="center"/>
            <w:rPr>
              <w:rFonts w:ascii="ISOCPEUR" w:hAnsi="ISOCPEUR"/>
              <w:i/>
              <w:sz w:val="24"/>
              <w:szCs w:val="24"/>
            </w:rPr>
          </w:pPr>
          <w:r>
            <w:rPr>
              <w:rFonts w:ascii="ISOCPEUR" w:hAnsi="ISOCPEUR"/>
              <w:i/>
              <w:sz w:val="24"/>
              <w:szCs w:val="24"/>
            </w:rPr>
            <w:t>Арк.</w:t>
          </w:r>
        </w:p>
      </w:tc>
      <w:tc>
        <w:tcPr>
          <w:tcW w:w="1260" w:type="dxa"/>
          <w:tcBorders>
            <w:left w:val="single" w:sz="12" w:space="0" w:color="auto"/>
            <w:bottom w:val="single" w:sz="12" w:space="0" w:color="auto"/>
            <w:right w:val="single" w:sz="12" w:space="0" w:color="auto"/>
          </w:tcBorders>
          <w:vAlign w:val="center"/>
        </w:tcPr>
        <w:p w:rsidR="00F21A77" w:rsidRPr="00C0161F" w:rsidRDefault="00F21A77" w:rsidP="005620F2">
          <w:pPr>
            <w:pStyle w:val="ad"/>
            <w:ind w:left="0" w:firstLine="0"/>
            <w:jc w:val="center"/>
            <w:rPr>
              <w:rFonts w:ascii="ISOCPEUR" w:hAnsi="ISOCPEUR"/>
              <w:i/>
              <w:sz w:val="24"/>
              <w:szCs w:val="24"/>
            </w:rPr>
          </w:pPr>
          <w:r>
            <w:rPr>
              <w:rFonts w:ascii="ISOCPEUR" w:hAnsi="ISOCPEUR"/>
              <w:i/>
              <w:sz w:val="24"/>
              <w:szCs w:val="24"/>
            </w:rPr>
            <w:t>№ док.</w:t>
          </w:r>
        </w:p>
      </w:tc>
      <w:tc>
        <w:tcPr>
          <w:tcW w:w="847" w:type="dxa"/>
          <w:tcBorders>
            <w:left w:val="single" w:sz="12" w:space="0" w:color="auto"/>
            <w:bottom w:val="single" w:sz="12" w:space="0" w:color="auto"/>
            <w:right w:val="single" w:sz="12" w:space="0" w:color="auto"/>
          </w:tcBorders>
          <w:vAlign w:val="center"/>
        </w:tcPr>
        <w:p w:rsidR="00F21A77" w:rsidRPr="00C0161F" w:rsidRDefault="00F21A77" w:rsidP="005620F2">
          <w:pPr>
            <w:pStyle w:val="ad"/>
            <w:ind w:left="0" w:firstLine="0"/>
            <w:jc w:val="center"/>
            <w:rPr>
              <w:rFonts w:ascii="ISOCPEUR" w:hAnsi="ISOCPEUR"/>
              <w:i/>
              <w:sz w:val="24"/>
              <w:szCs w:val="24"/>
            </w:rPr>
          </w:pPr>
          <w:r>
            <w:rPr>
              <w:rFonts w:ascii="ISOCPEUR" w:hAnsi="ISOCPEUR"/>
              <w:i/>
              <w:sz w:val="24"/>
              <w:szCs w:val="24"/>
            </w:rPr>
            <w:t>Підп.</w:t>
          </w:r>
        </w:p>
      </w:tc>
      <w:tc>
        <w:tcPr>
          <w:tcW w:w="931" w:type="dxa"/>
          <w:tcBorders>
            <w:left w:val="single" w:sz="12" w:space="0" w:color="auto"/>
            <w:bottom w:val="single" w:sz="12" w:space="0" w:color="auto"/>
            <w:right w:val="single" w:sz="12" w:space="0" w:color="auto"/>
          </w:tcBorders>
          <w:vAlign w:val="center"/>
        </w:tcPr>
        <w:p w:rsidR="00F21A77" w:rsidRPr="00C0161F" w:rsidRDefault="00F21A77" w:rsidP="005620F2">
          <w:pPr>
            <w:pStyle w:val="ad"/>
            <w:ind w:left="0" w:firstLine="0"/>
            <w:jc w:val="center"/>
            <w:rPr>
              <w:rFonts w:ascii="ISOCPEUR" w:hAnsi="ISOCPEUR"/>
              <w:i/>
              <w:sz w:val="24"/>
              <w:szCs w:val="24"/>
            </w:rPr>
          </w:pPr>
          <w:r>
            <w:rPr>
              <w:rFonts w:ascii="ISOCPEUR" w:hAnsi="ISOCPEUR"/>
              <w:i/>
              <w:sz w:val="24"/>
              <w:szCs w:val="24"/>
            </w:rPr>
            <w:t>Дата</w:t>
          </w:r>
        </w:p>
      </w:tc>
      <w:tc>
        <w:tcPr>
          <w:tcW w:w="5306" w:type="dxa"/>
          <w:vMerge/>
          <w:tcBorders>
            <w:left w:val="single" w:sz="12" w:space="0" w:color="auto"/>
            <w:bottom w:val="single" w:sz="12" w:space="0" w:color="auto"/>
            <w:right w:val="single" w:sz="12" w:space="0" w:color="auto"/>
          </w:tcBorders>
          <w:vAlign w:val="center"/>
        </w:tcPr>
        <w:p w:rsidR="00F21A77" w:rsidRDefault="00F21A77" w:rsidP="005620F2">
          <w:pPr>
            <w:pStyle w:val="ad"/>
            <w:ind w:left="0" w:firstLine="0"/>
            <w:jc w:val="center"/>
          </w:pPr>
        </w:p>
      </w:tc>
      <w:tc>
        <w:tcPr>
          <w:tcW w:w="559" w:type="dxa"/>
          <w:vMerge/>
          <w:tcBorders>
            <w:left w:val="single" w:sz="12" w:space="0" w:color="auto"/>
            <w:bottom w:val="single" w:sz="12" w:space="0" w:color="auto"/>
            <w:right w:val="single" w:sz="12" w:space="0" w:color="auto"/>
          </w:tcBorders>
          <w:vAlign w:val="center"/>
        </w:tcPr>
        <w:p w:rsidR="00F21A77" w:rsidRDefault="00F21A77" w:rsidP="005620F2">
          <w:pPr>
            <w:pStyle w:val="ad"/>
            <w:ind w:left="0" w:firstLine="0"/>
            <w:jc w:val="center"/>
          </w:pPr>
        </w:p>
      </w:tc>
    </w:tr>
  </w:tbl>
  <w:p w:rsidR="00F21A77" w:rsidRDefault="00F21A77" w:rsidP="007502A2">
    <w:pPr>
      <w:pStyle w:val="ad"/>
      <w:jc w:val="right"/>
    </w:pPr>
  </w:p>
</w:ftr>
</file>

<file path=word/footer4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7"/>
      <w:tblW w:w="10341" w:type="dxa"/>
      <w:tblInd w:w="-318" w:type="dxa"/>
      <w:tblLook w:val="04A0" w:firstRow="1" w:lastRow="0" w:firstColumn="1" w:lastColumn="0" w:noHBand="0" w:noVBand="1"/>
    </w:tblPr>
    <w:tblGrid>
      <w:gridCol w:w="698"/>
      <w:gridCol w:w="860"/>
      <w:gridCol w:w="1119"/>
      <w:gridCol w:w="945"/>
      <w:gridCol w:w="1022"/>
      <w:gridCol w:w="4837"/>
      <w:gridCol w:w="860"/>
    </w:tblGrid>
    <w:tr w:rsidR="00F21A77" w:rsidTr="005872DF">
      <w:trPr>
        <w:trHeight w:val="416"/>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top w:val="nil"/>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val="restart"/>
          <w:tcBorders>
            <w:left w:val="single" w:sz="12" w:space="0" w:color="auto"/>
            <w:right w:val="single" w:sz="12" w:space="0" w:color="auto"/>
          </w:tcBorders>
          <w:vAlign w:val="center"/>
        </w:tcPr>
        <w:p w:rsidR="00F21A77" w:rsidRDefault="00F21A77" w:rsidP="00647CED">
          <w:pPr>
            <w:pStyle w:val="ad"/>
            <w:ind w:left="0" w:firstLine="0"/>
            <w:jc w:val="center"/>
          </w:pPr>
          <w:r w:rsidRPr="00DC6E33">
            <w:rPr>
              <w:rFonts w:ascii="ISOCPEUR" w:hAnsi="ISOCPEUR"/>
              <w:i/>
              <w:sz w:val="40"/>
              <w:szCs w:val="40"/>
            </w:rPr>
            <w:t>ЗВ71.10.00.000.ПЗ</w:t>
          </w:r>
        </w:p>
      </w:tc>
      <w:tc>
        <w:tcPr>
          <w:tcW w:w="559" w:type="dxa"/>
          <w:tcBorders>
            <w:left w:val="single" w:sz="12" w:space="0" w:color="auto"/>
            <w:bottom w:val="single" w:sz="8" w:space="0" w:color="auto"/>
            <w:right w:val="single" w:sz="12" w:space="0" w:color="auto"/>
          </w:tcBorders>
          <w:vAlign w:val="center"/>
        </w:tcPr>
        <w:p w:rsidR="00F21A77" w:rsidRPr="00C0161F" w:rsidRDefault="00F21A77" w:rsidP="00C0161F">
          <w:pPr>
            <w:pStyle w:val="ad"/>
            <w:ind w:left="0" w:firstLine="0"/>
            <w:rPr>
              <w:rFonts w:ascii="ISOCPEUR" w:hAnsi="ISOCPEUR"/>
              <w:i/>
              <w:sz w:val="24"/>
              <w:szCs w:val="24"/>
            </w:rPr>
          </w:pPr>
          <w:r w:rsidRPr="00C0161F">
            <w:rPr>
              <w:rFonts w:ascii="ISOCPEUR" w:hAnsi="ISOCPEUR"/>
              <w:i/>
              <w:sz w:val="24"/>
              <w:szCs w:val="24"/>
            </w:rPr>
            <w:t>Арк.</w:t>
          </w:r>
        </w:p>
      </w:tc>
    </w:tr>
    <w:tr w:rsidR="00F21A77" w:rsidTr="005872DF">
      <w:trPr>
        <w:trHeight w:val="283"/>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tcBorders>
            <w:left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val="restart"/>
          <w:tcBorders>
            <w:top w:val="single" w:sz="8" w:space="0" w:color="auto"/>
            <w:left w:val="single" w:sz="12" w:space="0" w:color="auto"/>
            <w:right w:val="single" w:sz="12" w:space="0" w:color="auto"/>
          </w:tcBorders>
          <w:vAlign w:val="center"/>
        </w:tcPr>
        <w:p w:rsidR="00F21A77" w:rsidRPr="00C91195" w:rsidRDefault="00F21A77" w:rsidP="008100F4">
          <w:pPr>
            <w:pStyle w:val="ad"/>
            <w:ind w:left="0" w:firstLine="0"/>
            <w:jc w:val="center"/>
            <w:rPr>
              <w:rFonts w:ascii="ISOCPEUR" w:hAnsi="ISOCPEUR"/>
              <w:i/>
              <w:sz w:val="32"/>
              <w:szCs w:val="32"/>
            </w:rPr>
          </w:pPr>
          <w:r>
            <w:rPr>
              <w:rFonts w:ascii="ISOCPEUR" w:hAnsi="ISOCPEUR"/>
              <w:i/>
              <w:sz w:val="32"/>
              <w:szCs w:val="32"/>
            </w:rPr>
            <w:t>52</w:t>
          </w:r>
        </w:p>
      </w:tc>
    </w:tr>
    <w:tr w:rsidR="00F21A77" w:rsidTr="005872DF">
      <w:trPr>
        <w:trHeight w:val="283"/>
      </w:trPr>
      <w:tc>
        <w:tcPr>
          <w:tcW w:w="635" w:type="dxa"/>
          <w:tcBorders>
            <w:left w:val="single" w:sz="18"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sidRPr="00C0161F">
            <w:rPr>
              <w:rFonts w:ascii="ISOCPEUR" w:hAnsi="ISOCPEUR"/>
              <w:i/>
              <w:sz w:val="24"/>
              <w:szCs w:val="24"/>
            </w:rPr>
            <w:t>Зм</w:t>
          </w:r>
        </w:p>
      </w:tc>
      <w:tc>
        <w:tcPr>
          <w:tcW w:w="803"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Арк.</w:t>
          </w:r>
        </w:p>
      </w:tc>
      <w:tc>
        <w:tcPr>
          <w:tcW w:w="1260"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 док.</w:t>
          </w:r>
        </w:p>
      </w:tc>
      <w:tc>
        <w:tcPr>
          <w:tcW w:w="847"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Підп.</w:t>
          </w:r>
        </w:p>
      </w:tc>
      <w:tc>
        <w:tcPr>
          <w:tcW w:w="931"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Дата</w:t>
          </w:r>
        </w:p>
      </w:tc>
      <w:tc>
        <w:tcPr>
          <w:tcW w:w="5306"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r>
  </w:tbl>
  <w:p w:rsidR="00F21A77" w:rsidRDefault="00F21A77">
    <w:pPr>
      <w:pStyle w:val="ad"/>
    </w:pPr>
  </w:p>
</w:ftr>
</file>

<file path=word/footer4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7"/>
      <w:tblW w:w="10341" w:type="dxa"/>
      <w:tblInd w:w="-318" w:type="dxa"/>
      <w:tblLook w:val="04A0" w:firstRow="1" w:lastRow="0" w:firstColumn="1" w:lastColumn="0" w:noHBand="0" w:noVBand="1"/>
    </w:tblPr>
    <w:tblGrid>
      <w:gridCol w:w="698"/>
      <w:gridCol w:w="860"/>
      <w:gridCol w:w="1119"/>
      <w:gridCol w:w="945"/>
      <w:gridCol w:w="1022"/>
      <w:gridCol w:w="4837"/>
      <w:gridCol w:w="860"/>
    </w:tblGrid>
    <w:tr w:rsidR="00F21A77" w:rsidTr="005872DF">
      <w:trPr>
        <w:trHeight w:val="416"/>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top w:val="nil"/>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val="restart"/>
          <w:tcBorders>
            <w:left w:val="single" w:sz="12" w:space="0" w:color="auto"/>
            <w:right w:val="single" w:sz="12" w:space="0" w:color="auto"/>
          </w:tcBorders>
          <w:vAlign w:val="center"/>
        </w:tcPr>
        <w:p w:rsidR="00F21A77" w:rsidRDefault="00F21A77" w:rsidP="00647CED">
          <w:pPr>
            <w:pStyle w:val="ad"/>
            <w:ind w:left="0" w:firstLine="0"/>
            <w:jc w:val="center"/>
          </w:pPr>
          <w:r w:rsidRPr="00DC6E33">
            <w:rPr>
              <w:rFonts w:ascii="ISOCPEUR" w:hAnsi="ISOCPEUR"/>
              <w:i/>
              <w:sz w:val="40"/>
              <w:szCs w:val="40"/>
            </w:rPr>
            <w:t>ЗВ71.10.00.000.ПЗ</w:t>
          </w:r>
        </w:p>
      </w:tc>
      <w:tc>
        <w:tcPr>
          <w:tcW w:w="559" w:type="dxa"/>
          <w:tcBorders>
            <w:left w:val="single" w:sz="12" w:space="0" w:color="auto"/>
            <w:bottom w:val="single" w:sz="8" w:space="0" w:color="auto"/>
            <w:right w:val="single" w:sz="12" w:space="0" w:color="auto"/>
          </w:tcBorders>
          <w:vAlign w:val="center"/>
        </w:tcPr>
        <w:p w:rsidR="00F21A77" w:rsidRPr="00C0161F" w:rsidRDefault="00F21A77" w:rsidP="00C0161F">
          <w:pPr>
            <w:pStyle w:val="ad"/>
            <w:ind w:left="0" w:firstLine="0"/>
            <w:rPr>
              <w:rFonts w:ascii="ISOCPEUR" w:hAnsi="ISOCPEUR"/>
              <w:i/>
              <w:sz w:val="24"/>
              <w:szCs w:val="24"/>
            </w:rPr>
          </w:pPr>
          <w:r w:rsidRPr="00C0161F">
            <w:rPr>
              <w:rFonts w:ascii="ISOCPEUR" w:hAnsi="ISOCPEUR"/>
              <w:i/>
              <w:sz w:val="24"/>
              <w:szCs w:val="24"/>
            </w:rPr>
            <w:t>Арк.</w:t>
          </w:r>
        </w:p>
      </w:tc>
    </w:tr>
    <w:tr w:rsidR="00F21A77" w:rsidTr="005872DF">
      <w:trPr>
        <w:trHeight w:val="283"/>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tcBorders>
            <w:left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val="restart"/>
          <w:tcBorders>
            <w:top w:val="single" w:sz="8" w:space="0" w:color="auto"/>
            <w:left w:val="single" w:sz="12" w:space="0" w:color="auto"/>
            <w:right w:val="single" w:sz="12" w:space="0" w:color="auto"/>
          </w:tcBorders>
          <w:vAlign w:val="center"/>
        </w:tcPr>
        <w:p w:rsidR="00F21A77" w:rsidRPr="00C91195" w:rsidRDefault="00F21A77" w:rsidP="008100F4">
          <w:pPr>
            <w:pStyle w:val="ad"/>
            <w:ind w:left="0" w:firstLine="0"/>
            <w:jc w:val="center"/>
            <w:rPr>
              <w:rFonts w:ascii="ISOCPEUR" w:hAnsi="ISOCPEUR"/>
              <w:i/>
              <w:sz w:val="32"/>
              <w:szCs w:val="32"/>
            </w:rPr>
          </w:pPr>
          <w:r>
            <w:rPr>
              <w:rFonts w:ascii="ISOCPEUR" w:hAnsi="ISOCPEUR"/>
              <w:i/>
              <w:sz w:val="32"/>
              <w:szCs w:val="32"/>
            </w:rPr>
            <w:t>53</w:t>
          </w:r>
        </w:p>
      </w:tc>
    </w:tr>
    <w:tr w:rsidR="00F21A77" w:rsidTr="005872DF">
      <w:trPr>
        <w:trHeight w:val="283"/>
      </w:trPr>
      <w:tc>
        <w:tcPr>
          <w:tcW w:w="635" w:type="dxa"/>
          <w:tcBorders>
            <w:left w:val="single" w:sz="18"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sidRPr="00C0161F">
            <w:rPr>
              <w:rFonts w:ascii="ISOCPEUR" w:hAnsi="ISOCPEUR"/>
              <w:i/>
              <w:sz w:val="24"/>
              <w:szCs w:val="24"/>
            </w:rPr>
            <w:t>Зм</w:t>
          </w:r>
        </w:p>
      </w:tc>
      <w:tc>
        <w:tcPr>
          <w:tcW w:w="803"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Арк.</w:t>
          </w:r>
        </w:p>
      </w:tc>
      <w:tc>
        <w:tcPr>
          <w:tcW w:w="1260"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 док.</w:t>
          </w:r>
        </w:p>
      </w:tc>
      <w:tc>
        <w:tcPr>
          <w:tcW w:w="847"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Підп.</w:t>
          </w:r>
        </w:p>
      </w:tc>
      <w:tc>
        <w:tcPr>
          <w:tcW w:w="931"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Дата</w:t>
          </w:r>
        </w:p>
      </w:tc>
      <w:tc>
        <w:tcPr>
          <w:tcW w:w="5306"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r>
  </w:tbl>
  <w:p w:rsidR="00F21A77" w:rsidRDefault="00F21A77">
    <w:pPr>
      <w:pStyle w:val="ad"/>
    </w:pPr>
  </w:p>
</w:ftr>
</file>

<file path=word/footer4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7"/>
      <w:tblW w:w="10341" w:type="dxa"/>
      <w:tblInd w:w="-318" w:type="dxa"/>
      <w:tblLook w:val="04A0" w:firstRow="1" w:lastRow="0" w:firstColumn="1" w:lastColumn="0" w:noHBand="0" w:noVBand="1"/>
    </w:tblPr>
    <w:tblGrid>
      <w:gridCol w:w="698"/>
      <w:gridCol w:w="860"/>
      <w:gridCol w:w="1119"/>
      <w:gridCol w:w="945"/>
      <w:gridCol w:w="1022"/>
      <w:gridCol w:w="4837"/>
      <w:gridCol w:w="860"/>
    </w:tblGrid>
    <w:tr w:rsidR="00F21A77" w:rsidTr="005872DF">
      <w:trPr>
        <w:trHeight w:val="416"/>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top w:val="nil"/>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val="restart"/>
          <w:tcBorders>
            <w:left w:val="single" w:sz="12" w:space="0" w:color="auto"/>
            <w:right w:val="single" w:sz="12" w:space="0" w:color="auto"/>
          </w:tcBorders>
          <w:vAlign w:val="center"/>
        </w:tcPr>
        <w:p w:rsidR="00F21A77" w:rsidRDefault="00F21A77" w:rsidP="00647CED">
          <w:pPr>
            <w:pStyle w:val="ad"/>
            <w:ind w:left="0" w:firstLine="0"/>
            <w:jc w:val="center"/>
          </w:pPr>
          <w:r w:rsidRPr="00DC6E33">
            <w:rPr>
              <w:rFonts w:ascii="ISOCPEUR" w:hAnsi="ISOCPEUR"/>
              <w:i/>
              <w:sz w:val="40"/>
              <w:szCs w:val="40"/>
            </w:rPr>
            <w:t>ЗВ71.10.00.000.ПЗ</w:t>
          </w:r>
        </w:p>
      </w:tc>
      <w:tc>
        <w:tcPr>
          <w:tcW w:w="559" w:type="dxa"/>
          <w:tcBorders>
            <w:left w:val="single" w:sz="12" w:space="0" w:color="auto"/>
            <w:bottom w:val="single" w:sz="8" w:space="0" w:color="auto"/>
            <w:right w:val="single" w:sz="12" w:space="0" w:color="auto"/>
          </w:tcBorders>
          <w:vAlign w:val="center"/>
        </w:tcPr>
        <w:p w:rsidR="00F21A77" w:rsidRPr="00C0161F" w:rsidRDefault="00F21A77" w:rsidP="00C0161F">
          <w:pPr>
            <w:pStyle w:val="ad"/>
            <w:ind w:left="0" w:firstLine="0"/>
            <w:rPr>
              <w:rFonts w:ascii="ISOCPEUR" w:hAnsi="ISOCPEUR"/>
              <w:i/>
              <w:sz w:val="24"/>
              <w:szCs w:val="24"/>
            </w:rPr>
          </w:pPr>
          <w:r w:rsidRPr="00C0161F">
            <w:rPr>
              <w:rFonts w:ascii="ISOCPEUR" w:hAnsi="ISOCPEUR"/>
              <w:i/>
              <w:sz w:val="24"/>
              <w:szCs w:val="24"/>
            </w:rPr>
            <w:t>Арк.</w:t>
          </w:r>
        </w:p>
      </w:tc>
    </w:tr>
    <w:tr w:rsidR="00F21A77" w:rsidTr="005872DF">
      <w:trPr>
        <w:trHeight w:val="283"/>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tcBorders>
            <w:left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val="restart"/>
          <w:tcBorders>
            <w:top w:val="single" w:sz="8" w:space="0" w:color="auto"/>
            <w:left w:val="single" w:sz="12" w:space="0" w:color="auto"/>
            <w:right w:val="single" w:sz="12" w:space="0" w:color="auto"/>
          </w:tcBorders>
          <w:vAlign w:val="center"/>
        </w:tcPr>
        <w:p w:rsidR="00F21A77" w:rsidRPr="00C91195" w:rsidRDefault="00F21A77" w:rsidP="008100F4">
          <w:pPr>
            <w:pStyle w:val="ad"/>
            <w:ind w:left="0" w:firstLine="0"/>
            <w:jc w:val="center"/>
            <w:rPr>
              <w:rFonts w:ascii="ISOCPEUR" w:hAnsi="ISOCPEUR"/>
              <w:i/>
              <w:sz w:val="32"/>
              <w:szCs w:val="32"/>
            </w:rPr>
          </w:pPr>
          <w:r>
            <w:rPr>
              <w:rFonts w:ascii="ISOCPEUR" w:hAnsi="ISOCPEUR"/>
              <w:i/>
              <w:sz w:val="32"/>
              <w:szCs w:val="32"/>
            </w:rPr>
            <w:t>54</w:t>
          </w:r>
        </w:p>
      </w:tc>
    </w:tr>
    <w:tr w:rsidR="00F21A77" w:rsidTr="005872DF">
      <w:trPr>
        <w:trHeight w:val="283"/>
      </w:trPr>
      <w:tc>
        <w:tcPr>
          <w:tcW w:w="635" w:type="dxa"/>
          <w:tcBorders>
            <w:left w:val="single" w:sz="18"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sidRPr="00C0161F">
            <w:rPr>
              <w:rFonts w:ascii="ISOCPEUR" w:hAnsi="ISOCPEUR"/>
              <w:i/>
              <w:sz w:val="24"/>
              <w:szCs w:val="24"/>
            </w:rPr>
            <w:t>Зм</w:t>
          </w:r>
        </w:p>
      </w:tc>
      <w:tc>
        <w:tcPr>
          <w:tcW w:w="803"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Арк.</w:t>
          </w:r>
        </w:p>
      </w:tc>
      <w:tc>
        <w:tcPr>
          <w:tcW w:w="1260"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 док.</w:t>
          </w:r>
        </w:p>
      </w:tc>
      <w:tc>
        <w:tcPr>
          <w:tcW w:w="847"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Підп.</w:t>
          </w:r>
        </w:p>
      </w:tc>
      <w:tc>
        <w:tcPr>
          <w:tcW w:w="931"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Дата</w:t>
          </w:r>
        </w:p>
      </w:tc>
      <w:tc>
        <w:tcPr>
          <w:tcW w:w="5306"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r>
  </w:tbl>
  <w:p w:rsidR="00F21A77" w:rsidRDefault="00F21A77">
    <w:pPr>
      <w:pStyle w:val="ad"/>
    </w:pPr>
  </w:p>
</w:ftr>
</file>

<file path=word/footer4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7"/>
      <w:tblW w:w="10341" w:type="dxa"/>
      <w:tblInd w:w="-318" w:type="dxa"/>
      <w:tblLook w:val="04A0" w:firstRow="1" w:lastRow="0" w:firstColumn="1" w:lastColumn="0" w:noHBand="0" w:noVBand="1"/>
    </w:tblPr>
    <w:tblGrid>
      <w:gridCol w:w="698"/>
      <w:gridCol w:w="860"/>
      <w:gridCol w:w="1119"/>
      <w:gridCol w:w="945"/>
      <w:gridCol w:w="1022"/>
      <w:gridCol w:w="4837"/>
      <w:gridCol w:w="860"/>
    </w:tblGrid>
    <w:tr w:rsidR="00F21A77" w:rsidTr="005872DF">
      <w:trPr>
        <w:trHeight w:val="416"/>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top w:val="nil"/>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val="restart"/>
          <w:tcBorders>
            <w:left w:val="single" w:sz="12" w:space="0" w:color="auto"/>
            <w:right w:val="single" w:sz="12" w:space="0" w:color="auto"/>
          </w:tcBorders>
          <w:vAlign w:val="center"/>
        </w:tcPr>
        <w:p w:rsidR="00F21A77" w:rsidRDefault="00F21A77" w:rsidP="00647CED">
          <w:pPr>
            <w:pStyle w:val="ad"/>
            <w:ind w:left="0" w:firstLine="0"/>
            <w:jc w:val="center"/>
          </w:pPr>
          <w:r w:rsidRPr="00DC6E33">
            <w:rPr>
              <w:rFonts w:ascii="ISOCPEUR" w:hAnsi="ISOCPEUR"/>
              <w:i/>
              <w:sz w:val="40"/>
              <w:szCs w:val="40"/>
            </w:rPr>
            <w:t>ЗВ71.10.00.000.ПЗ</w:t>
          </w:r>
        </w:p>
      </w:tc>
      <w:tc>
        <w:tcPr>
          <w:tcW w:w="559" w:type="dxa"/>
          <w:tcBorders>
            <w:left w:val="single" w:sz="12" w:space="0" w:color="auto"/>
            <w:bottom w:val="single" w:sz="8" w:space="0" w:color="auto"/>
            <w:right w:val="single" w:sz="12" w:space="0" w:color="auto"/>
          </w:tcBorders>
          <w:vAlign w:val="center"/>
        </w:tcPr>
        <w:p w:rsidR="00F21A77" w:rsidRPr="00C0161F" w:rsidRDefault="00F21A77" w:rsidP="00C0161F">
          <w:pPr>
            <w:pStyle w:val="ad"/>
            <w:ind w:left="0" w:firstLine="0"/>
            <w:rPr>
              <w:rFonts w:ascii="ISOCPEUR" w:hAnsi="ISOCPEUR"/>
              <w:i/>
              <w:sz w:val="24"/>
              <w:szCs w:val="24"/>
            </w:rPr>
          </w:pPr>
          <w:r w:rsidRPr="00C0161F">
            <w:rPr>
              <w:rFonts w:ascii="ISOCPEUR" w:hAnsi="ISOCPEUR"/>
              <w:i/>
              <w:sz w:val="24"/>
              <w:szCs w:val="24"/>
            </w:rPr>
            <w:t>Арк.</w:t>
          </w:r>
        </w:p>
      </w:tc>
    </w:tr>
    <w:tr w:rsidR="00F21A77" w:rsidTr="005872DF">
      <w:trPr>
        <w:trHeight w:val="283"/>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tcBorders>
            <w:left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val="restart"/>
          <w:tcBorders>
            <w:top w:val="single" w:sz="8" w:space="0" w:color="auto"/>
            <w:left w:val="single" w:sz="12" w:space="0" w:color="auto"/>
            <w:right w:val="single" w:sz="12" w:space="0" w:color="auto"/>
          </w:tcBorders>
          <w:vAlign w:val="center"/>
        </w:tcPr>
        <w:p w:rsidR="00F21A77" w:rsidRPr="00C91195" w:rsidRDefault="00F21A77" w:rsidP="008100F4">
          <w:pPr>
            <w:pStyle w:val="ad"/>
            <w:ind w:left="0" w:firstLine="0"/>
            <w:jc w:val="center"/>
            <w:rPr>
              <w:rFonts w:ascii="ISOCPEUR" w:hAnsi="ISOCPEUR"/>
              <w:i/>
              <w:sz w:val="32"/>
              <w:szCs w:val="32"/>
            </w:rPr>
          </w:pPr>
          <w:r>
            <w:rPr>
              <w:rFonts w:ascii="ISOCPEUR" w:hAnsi="ISOCPEUR"/>
              <w:i/>
              <w:sz w:val="32"/>
              <w:szCs w:val="32"/>
            </w:rPr>
            <w:t>55</w:t>
          </w:r>
        </w:p>
      </w:tc>
    </w:tr>
    <w:tr w:rsidR="00F21A77" w:rsidTr="005872DF">
      <w:trPr>
        <w:trHeight w:val="283"/>
      </w:trPr>
      <w:tc>
        <w:tcPr>
          <w:tcW w:w="635" w:type="dxa"/>
          <w:tcBorders>
            <w:left w:val="single" w:sz="18"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sidRPr="00C0161F">
            <w:rPr>
              <w:rFonts w:ascii="ISOCPEUR" w:hAnsi="ISOCPEUR"/>
              <w:i/>
              <w:sz w:val="24"/>
              <w:szCs w:val="24"/>
            </w:rPr>
            <w:t>Зм</w:t>
          </w:r>
        </w:p>
      </w:tc>
      <w:tc>
        <w:tcPr>
          <w:tcW w:w="803"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Арк.</w:t>
          </w:r>
        </w:p>
      </w:tc>
      <w:tc>
        <w:tcPr>
          <w:tcW w:w="1260"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 док.</w:t>
          </w:r>
        </w:p>
      </w:tc>
      <w:tc>
        <w:tcPr>
          <w:tcW w:w="847"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Підп.</w:t>
          </w:r>
        </w:p>
      </w:tc>
      <w:tc>
        <w:tcPr>
          <w:tcW w:w="931"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Дата</w:t>
          </w:r>
        </w:p>
      </w:tc>
      <w:tc>
        <w:tcPr>
          <w:tcW w:w="5306"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r>
  </w:tbl>
  <w:p w:rsidR="00F21A77" w:rsidRDefault="00F21A77">
    <w:pPr>
      <w:pStyle w:val="ad"/>
    </w:pPr>
  </w:p>
</w:ftr>
</file>

<file path=word/footer4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7"/>
      <w:tblW w:w="10341" w:type="dxa"/>
      <w:tblInd w:w="-318" w:type="dxa"/>
      <w:tblLook w:val="04A0" w:firstRow="1" w:lastRow="0" w:firstColumn="1" w:lastColumn="0" w:noHBand="0" w:noVBand="1"/>
    </w:tblPr>
    <w:tblGrid>
      <w:gridCol w:w="698"/>
      <w:gridCol w:w="860"/>
      <w:gridCol w:w="1119"/>
      <w:gridCol w:w="945"/>
      <w:gridCol w:w="1022"/>
      <w:gridCol w:w="4837"/>
      <w:gridCol w:w="860"/>
    </w:tblGrid>
    <w:tr w:rsidR="00F21A77" w:rsidTr="005872DF">
      <w:trPr>
        <w:trHeight w:val="416"/>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top w:val="nil"/>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val="restart"/>
          <w:tcBorders>
            <w:left w:val="single" w:sz="12" w:space="0" w:color="auto"/>
            <w:right w:val="single" w:sz="12" w:space="0" w:color="auto"/>
          </w:tcBorders>
          <w:vAlign w:val="center"/>
        </w:tcPr>
        <w:p w:rsidR="00F21A77" w:rsidRDefault="00F21A77" w:rsidP="00647CED">
          <w:pPr>
            <w:pStyle w:val="ad"/>
            <w:ind w:left="0" w:firstLine="0"/>
            <w:jc w:val="center"/>
          </w:pPr>
          <w:r w:rsidRPr="00DC6E33">
            <w:rPr>
              <w:rFonts w:ascii="ISOCPEUR" w:hAnsi="ISOCPEUR"/>
              <w:i/>
              <w:sz w:val="40"/>
              <w:szCs w:val="40"/>
            </w:rPr>
            <w:t>ЗВ71.10.00.000.ПЗ</w:t>
          </w:r>
        </w:p>
      </w:tc>
      <w:tc>
        <w:tcPr>
          <w:tcW w:w="559" w:type="dxa"/>
          <w:tcBorders>
            <w:left w:val="single" w:sz="12" w:space="0" w:color="auto"/>
            <w:bottom w:val="single" w:sz="8" w:space="0" w:color="auto"/>
            <w:right w:val="single" w:sz="12" w:space="0" w:color="auto"/>
          </w:tcBorders>
          <w:vAlign w:val="center"/>
        </w:tcPr>
        <w:p w:rsidR="00F21A77" w:rsidRPr="00C0161F" w:rsidRDefault="00F21A77" w:rsidP="00C0161F">
          <w:pPr>
            <w:pStyle w:val="ad"/>
            <w:ind w:left="0" w:firstLine="0"/>
            <w:rPr>
              <w:rFonts w:ascii="ISOCPEUR" w:hAnsi="ISOCPEUR"/>
              <w:i/>
              <w:sz w:val="24"/>
              <w:szCs w:val="24"/>
            </w:rPr>
          </w:pPr>
          <w:r w:rsidRPr="00C0161F">
            <w:rPr>
              <w:rFonts w:ascii="ISOCPEUR" w:hAnsi="ISOCPEUR"/>
              <w:i/>
              <w:sz w:val="24"/>
              <w:szCs w:val="24"/>
            </w:rPr>
            <w:t>Арк.</w:t>
          </w:r>
        </w:p>
      </w:tc>
    </w:tr>
    <w:tr w:rsidR="00F21A77" w:rsidTr="005872DF">
      <w:trPr>
        <w:trHeight w:val="283"/>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tcBorders>
            <w:left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val="restart"/>
          <w:tcBorders>
            <w:top w:val="single" w:sz="8" w:space="0" w:color="auto"/>
            <w:left w:val="single" w:sz="12" w:space="0" w:color="auto"/>
            <w:right w:val="single" w:sz="12" w:space="0" w:color="auto"/>
          </w:tcBorders>
          <w:vAlign w:val="center"/>
        </w:tcPr>
        <w:p w:rsidR="00F21A77" w:rsidRPr="00C91195" w:rsidRDefault="00F21A77" w:rsidP="008100F4">
          <w:pPr>
            <w:pStyle w:val="ad"/>
            <w:ind w:left="0" w:firstLine="0"/>
            <w:jc w:val="center"/>
            <w:rPr>
              <w:rFonts w:ascii="ISOCPEUR" w:hAnsi="ISOCPEUR"/>
              <w:i/>
              <w:sz w:val="32"/>
              <w:szCs w:val="32"/>
            </w:rPr>
          </w:pPr>
          <w:r>
            <w:rPr>
              <w:rFonts w:ascii="ISOCPEUR" w:hAnsi="ISOCPEUR"/>
              <w:i/>
              <w:sz w:val="32"/>
              <w:szCs w:val="32"/>
            </w:rPr>
            <w:t>56</w:t>
          </w:r>
        </w:p>
      </w:tc>
    </w:tr>
    <w:tr w:rsidR="00F21A77" w:rsidTr="005872DF">
      <w:trPr>
        <w:trHeight w:val="283"/>
      </w:trPr>
      <w:tc>
        <w:tcPr>
          <w:tcW w:w="635" w:type="dxa"/>
          <w:tcBorders>
            <w:left w:val="single" w:sz="18"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sidRPr="00C0161F">
            <w:rPr>
              <w:rFonts w:ascii="ISOCPEUR" w:hAnsi="ISOCPEUR"/>
              <w:i/>
              <w:sz w:val="24"/>
              <w:szCs w:val="24"/>
            </w:rPr>
            <w:t>Зм</w:t>
          </w:r>
        </w:p>
      </w:tc>
      <w:tc>
        <w:tcPr>
          <w:tcW w:w="803"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Арк.</w:t>
          </w:r>
        </w:p>
      </w:tc>
      <w:tc>
        <w:tcPr>
          <w:tcW w:w="1260"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 док.</w:t>
          </w:r>
        </w:p>
      </w:tc>
      <w:tc>
        <w:tcPr>
          <w:tcW w:w="847"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Підп.</w:t>
          </w:r>
        </w:p>
      </w:tc>
      <w:tc>
        <w:tcPr>
          <w:tcW w:w="931"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Дата</w:t>
          </w:r>
        </w:p>
      </w:tc>
      <w:tc>
        <w:tcPr>
          <w:tcW w:w="5306"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r>
  </w:tbl>
  <w:p w:rsidR="00F21A77" w:rsidRDefault="00F21A77">
    <w:pPr>
      <w:pStyle w:val="ad"/>
    </w:pPr>
  </w:p>
</w:ftr>
</file>

<file path=word/footer4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7"/>
      <w:tblW w:w="10341" w:type="dxa"/>
      <w:tblInd w:w="-318" w:type="dxa"/>
      <w:tblLook w:val="04A0" w:firstRow="1" w:lastRow="0" w:firstColumn="1" w:lastColumn="0" w:noHBand="0" w:noVBand="1"/>
    </w:tblPr>
    <w:tblGrid>
      <w:gridCol w:w="698"/>
      <w:gridCol w:w="860"/>
      <w:gridCol w:w="1119"/>
      <w:gridCol w:w="945"/>
      <w:gridCol w:w="1022"/>
      <w:gridCol w:w="4837"/>
      <w:gridCol w:w="860"/>
    </w:tblGrid>
    <w:tr w:rsidR="00F21A77" w:rsidTr="005872DF">
      <w:trPr>
        <w:trHeight w:val="416"/>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top w:val="nil"/>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val="restart"/>
          <w:tcBorders>
            <w:left w:val="single" w:sz="12" w:space="0" w:color="auto"/>
            <w:right w:val="single" w:sz="12" w:space="0" w:color="auto"/>
          </w:tcBorders>
          <w:vAlign w:val="center"/>
        </w:tcPr>
        <w:p w:rsidR="00F21A77" w:rsidRDefault="00F21A77" w:rsidP="00647CED">
          <w:pPr>
            <w:pStyle w:val="ad"/>
            <w:ind w:left="0" w:firstLine="0"/>
            <w:jc w:val="center"/>
          </w:pPr>
          <w:r w:rsidRPr="00DC6E33">
            <w:rPr>
              <w:rFonts w:ascii="ISOCPEUR" w:hAnsi="ISOCPEUR"/>
              <w:i/>
              <w:sz w:val="40"/>
              <w:szCs w:val="40"/>
            </w:rPr>
            <w:t>ЗВ71.10.00.000.ПЗ</w:t>
          </w:r>
        </w:p>
      </w:tc>
      <w:tc>
        <w:tcPr>
          <w:tcW w:w="559" w:type="dxa"/>
          <w:tcBorders>
            <w:left w:val="single" w:sz="12" w:space="0" w:color="auto"/>
            <w:bottom w:val="single" w:sz="8" w:space="0" w:color="auto"/>
            <w:right w:val="single" w:sz="12" w:space="0" w:color="auto"/>
          </w:tcBorders>
          <w:vAlign w:val="center"/>
        </w:tcPr>
        <w:p w:rsidR="00F21A77" w:rsidRPr="00C0161F" w:rsidRDefault="00F21A77" w:rsidP="00C0161F">
          <w:pPr>
            <w:pStyle w:val="ad"/>
            <w:ind w:left="0" w:firstLine="0"/>
            <w:rPr>
              <w:rFonts w:ascii="ISOCPEUR" w:hAnsi="ISOCPEUR"/>
              <w:i/>
              <w:sz w:val="24"/>
              <w:szCs w:val="24"/>
            </w:rPr>
          </w:pPr>
          <w:r w:rsidRPr="00C0161F">
            <w:rPr>
              <w:rFonts w:ascii="ISOCPEUR" w:hAnsi="ISOCPEUR"/>
              <w:i/>
              <w:sz w:val="24"/>
              <w:szCs w:val="24"/>
            </w:rPr>
            <w:t>Арк.</w:t>
          </w:r>
        </w:p>
      </w:tc>
    </w:tr>
    <w:tr w:rsidR="00F21A77" w:rsidTr="005872DF">
      <w:trPr>
        <w:trHeight w:val="283"/>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tcBorders>
            <w:left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val="restart"/>
          <w:tcBorders>
            <w:top w:val="single" w:sz="8" w:space="0" w:color="auto"/>
            <w:left w:val="single" w:sz="12" w:space="0" w:color="auto"/>
            <w:right w:val="single" w:sz="12" w:space="0" w:color="auto"/>
          </w:tcBorders>
          <w:vAlign w:val="center"/>
        </w:tcPr>
        <w:p w:rsidR="00F21A77" w:rsidRPr="00C91195" w:rsidRDefault="00F21A77" w:rsidP="008100F4">
          <w:pPr>
            <w:pStyle w:val="ad"/>
            <w:ind w:left="0" w:firstLine="0"/>
            <w:jc w:val="center"/>
            <w:rPr>
              <w:rFonts w:ascii="ISOCPEUR" w:hAnsi="ISOCPEUR"/>
              <w:i/>
              <w:sz w:val="32"/>
              <w:szCs w:val="32"/>
            </w:rPr>
          </w:pPr>
          <w:r>
            <w:rPr>
              <w:rFonts w:ascii="ISOCPEUR" w:hAnsi="ISOCPEUR"/>
              <w:i/>
              <w:sz w:val="32"/>
              <w:szCs w:val="32"/>
            </w:rPr>
            <w:t>57</w:t>
          </w:r>
        </w:p>
      </w:tc>
    </w:tr>
    <w:tr w:rsidR="00F21A77" w:rsidTr="005872DF">
      <w:trPr>
        <w:trHeight w:val="283"/>
      </w:trPr>
      <w:tc>
        <w:tcPr>
          <w:tcW w:w="635" w:type="dxa"/>
          <w:tcBorders>
            <w:left w:val="single" w:sz="18"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sidRPr="00C0161F">
            <w:rPr>
              <w:rFonts w:ascii="ISOCPEUR" w:hAnsi="ISOCPEUR"/>
              <w:i/>
              <w:sz w:val="24"/>
              <w:szCs w:val="24"/>
            </w:rPr>
            <w:t>Зм</w:t>
          </w:r>
        </w:p>
      </w:tc>
      <w:tc>
        <w:tcPr>
          <w:tcW w:w="803"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Арк.</w:t>
          </w:r>
        </w:p>
      </w:tc>
      <w:tc>
        <w:tcPr>
          <w:tcW w:w="1260"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 док.</w:t>
          </w:r>
        </w:p>
      </w:tc>
      <w:tc>
        <w:tcPr>
          <w:tcW w:w="847"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Підп.</w:t>
          </w:r>
        </w:p>
      </w:tc>
      <w:tc>
        <w:tcPr>
          <w:tcW w:w="931"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Дата</w:t>
          </w:r>
        </w:p>
      </w:tc>
      <w:tc>
        <w:tcPr>
          <w:tcW w:w="5306"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r>
  </w:tbl>
  <w:p w:rsidR="00F21A77" w:rsidRDefault="00F21A77">
    <w:pPr>
      <w:pStyle w:val="ad"/>
    </w:pPr>
  </w:p>
</w:ftr>
</file>

<file path=word/footer4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7"/>
      <w:tblW w:w="10341" w:type="dxa"/>
      <w:tblInd w:w="-318" w:type="dxa"/>
      <w:tblLook w:val="04A0" w:firstRow="1" w:lastRow="0" w:firstColumn="1" w:lastColumn="0" w:noHBand="0" w:noVBand="1"/>
    </w:tblPr>
    <w:tblGrid>
      <w:gridCol w:w="698"/>
      <w:gridCol w:w="860"/>
      <w:gridCol w:w="1119"/>
      <w:gridCol w:w="945"/>
      <w:gridCol w:w="1022"/>
      <w:gridCol w:w="4837"/>
      <w:gridCol w:w="860"/>
    </w:tblGrid>
    <w:tr w:rsidR="00F21A77" w:rsidTr="005872DF">
      <w:trPr>
        <w:trHeight w:val="416"/>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top w:val="nil"/>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val="restart"/>
          <w:tcBorders>
            <w:left w:val="single" w:sz="12" w:space="0" w:color="auto"/>
            <w:right w:val="single" w:sz="12" w:space="0" w:color="auto"/>
          </w:tcBorders>
          <w:vAlign w:val="center"/>
        </w:tcPr>
        <w:p w:rsidR="00F21A77" w:rsidRDefault="00F21A77" w:rsidP="00647CED">
          <w:pPr>
            <w:pStyle w:val="ad"/>
            <w:ind w:left="0" w:firstLine="0"/>
            <w:jc w:val="center"/>
          </w:pPr>
          <w:r w:rsidRPr="00DC6E33">
            <w:rPr>
              <w:rFonts w:ascii="ISOCPEUR" w:hAnsi="ISOCPEUR"/>
              <w:i/>
              <w:sz w:val="40"/>
              <w:szCs w:val="40"/>
            </w:rPr>
            <w:t>ЗВ71.10.00.000.ПЗ</w:t>
          </w:r>
        </w:p>
      </w:tc>
      <w:tc>
        <w:tcPr>
          <w:tcW w:w="559" w:type="dxa"/>
          <w:tcBorders>
            <w:left w:val="single" w:sz="12" w:space="0" w:color="auto"/>
            <w:bottom w:val="single" w:sz="8" w:space="0" w:color="auto"/>
            <w:right w:val="single" w:sz="12" w:space="0" w:color="auto"/>
          </w:tcBorders>
          <w:vAlign w:val="center"/>
        </w:tcPr>
        <w:p w:rsidR="00F21A77" w:rsidRPr="00C0161F" w:rsidRDefault="00F21A77" w:rsidP="00C0161F">
          <w:pPr>
            <w:pStyle w:val="ad"/>
            <w:ind w:left="0" w:firstLine="0"/>
            <w:rPr>
              <w:rFonts w:ascii="ISOCPEUR" w:hAnsi="ISOCPEUR"/>
              <w:i/>
              <w:sz w:val="24"/>
              <w:szCs w:val="24"/>
            </w:rPr>
          </w:pPr>
          <w:r w:rsidRPr="00C0161F">
            <w:rPr>
              <w:rFonts w:ascii="ISOCPEUR" w:hAnsi="ISOCPEUR"/>
              <w:i/>
              <w:sz w:val="24"/>
              <w:szCs w:val="24"/>
            </w:rPr>
            <w:t>Арк.</w:t>
          </w:r>
        </w:p>
      </w:tc>
    </w:tr>
    <w:tr w:rsidR="00F21A77" w:rsidTr="005872DF">
      <w:trPr>
        <w:trHeight w:val="283"/>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tcBorders>
            <w:left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val="restart"/>
          <w:tcBorders>
            <w:top w:val="single" w:sz="8" w:space="0" w:color="auto"/>
            <w:left w:val="single" w:sz="12" w:space="0" w:color="auto"/>
            <w:right w:val="single" w:sz="12" w:space="0" w:color="auto"/>
          </w:tcBorders>
          <w:vAlign w:val="center"/>
        </w:tcPr>
        <w:p w:rsidR="00F21A77" w:rsidRPr="00C91195" w:rsidRDefault="00F21A77" w:rsidP="008100F4">
          <w:pPr>
            <w:pStyle w:val="ad"/>
            <w:ind w:left="0" w:firstLine="0"/>
            <w:jc w:val="center"/>
            <w:rPr>
              <w:rFonts w:ascii="ISOCPEUR" w:hAnsi="ISOCPEUR"/>
              <w:i/>
              <w:sz w:val="32"/>
              <w:szCs w:val="32"/>
            </w:rPr>
          </w:pPr>
          <w:r>
            <w:rPr>
              <w:rFonts w:ascii="ISOCPEUR" w:hAnsi="ISOCPEUR"/>
              <w:i/>
              <w:sz w:val="32"/>
              <w:szCs w:val="32"/>
            </w:rPr>
            <w:t>58</w:t>
          </w:r>
        </w:p>
      </w:tc>
    </w:tr>
    <w:tr w:rsidR="00F21A77" w:rsidTr="005872DF">
      <w:trPr>
        <w:trHeight w:val="283"/>
      </w:trPr>
      <w:tc>
        <w:tcPr>
          <w:tcW w:w="635" w:type="dxa"/>
          <w:tcBorders>
            <w:left w:val="single" w:sz="18"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sidRPr="00C0161F">
            <w:rPr>
              <w:rFonts w:ascii="ISOCPEUR" w:hAnsi="ISOCPEUR"/>
              <w:i/>
              <w:sz w:val="24"/>
              <w:szCs w:val="24"/>
            </w:rPr>
            <w:t>Зм</w:t>
          </w:r>
        </w:p>
      </w:tc>
      <w:tc>
        <w:tcPr>
          <w:tcW w:w="803"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Арк.</w:t>
          </w:r>
        </w:p>
      </w:tc>
      <w:tc>
        <w:tcPr>
          <w:tcW w:w="1260"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 док.</w:t>
          </w:r>
        </w:p>
      </w:tc>
      <w:tc>
        <w:tcPr>
          <w:tcW w:w="847"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Підп.</w:t>
          </w:r>
        </w:p>
      </w:tc>
      <w:tc>
        <w:tcPr>
          <w:tcW w:w="931"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Дата</w:t>
          </w:r>
        </w:p>
      </w:tc>
      <w:tc>
        <w:tcPr>
          <w:tcW w:w="5306"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r>
  </w:tbl>
  <w:p w:rsidR="00F21A77" w:rsidRDefault="00F21A77">
    <w:pPr>
      <w:pStyle w:val="ad"/>
    </w:pPr>
  </w:p>
</w:ftr>
</file>

<file path=word/footer4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7"/>
      <w:tblW w:w="10341" w:type="dxa"/>
      <w:tblInd w:w="-318" w:type="dxa"/>
      <w:tblLook w:val="04A0" w:firstRow="1" w:lastRow="0" w:firstColumn="1" w:lastColumn="0" w:noHBand="0" w:noVBand="1"/>
    </w:tblPr>
    <w:tblGrid>
      <w:gridCol w:w="698"/>
      <w:gridCol w:w="860"/>
      <w:gridCol w:w="1119"/>
      <w:gridCol w:w="945"/>
      <w:gridCol w:w="1022"/>
      <w:gridCol w:w="4837"/>
      <w:gridCol w:w="860"/>
    </w:tblGrid>
    <w:tr w:rsidR="00F21A77" w:rsidTr="005872DF">
      <w:trPr>
        <w:trHeight w:val="416"/>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top w:val="nil"/>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val="restart"/>
          <w:tcBorders>
            <w:left w:val="single" w:sz="12" w:space="0" w:color="auto"/>
            <w:right w:val="single" w:sz="12" w:space="0" w:color="auto"/>
          </w:tcBorders>
          <w:vAlign w:val="center"/>
        </w:tcPr>
        <w:p w:rsidR="00F21A77" w:rsidRDefault="00F21A77" w:rsidP="00647CED">
          <w:pPr>
            <w:pStyle w:val="ad"/>
            <w:ind w:left="0" w:firstLine="0"/>
            <w:jc w:val="center"/>
          </w:pPr>
          <w:r w:rsidRPr="00DC6E33">
            <w:rPr>
              <w:rFonts w:ascii="ISOCPEUR" w:hAnsi="ISOCPEUR"/>
              <w:i/>
              <w:sz w:val="40"/>
              <w:szCs w:val="40"/>
            </w:rPr>
            <w:t>ЗВ71.10.00.000.ПЗ</w:t>
          </w:r>
        </w:p>
      </w:tc>
      <w:tc>
        <w:tcPr>
          <w:tcW w:w="559" w:type="dxa"/>
          <w:tcBorders>
            <w:left w:val="single" w:sz="12" w:space="0" w:color="auto"/>
            <w:bottom w:val="single" w:sz="8" w:space="0" w:color="auto"/>
            <w:right w:val="single" w:sz="12" w:space="0" w:color="auto"/>
          </w:tcBorders>
          <w:vAlign w:val="center"/>
        </w:tcPr>
        <w:p w:rsidR="00F21A77" w:rsidRPr="00C0161F" w:rsidRDefault="00F21A77" w:rsidP="00C0161F">
          <w:pPr>
            <w:pStyle w:val="ad"/>
            <w:ind w:left="0" w:firstLine="0"/>
            <w:rPr>
              <w:rFonts w:ascii="ISOCPEUR" w:hAnsi="ISOCPEUR"/>
              <w:i/>
              <w:sz w:val="24"/>
              <w:szCs w:val="24"/>
            </w:rPr>
          </w:pPr>
          <w:r w:rsidRPr="00C0161F">
            <w:rPr>
              <w:rFonts w:ascii="ISOCPEUR" w:hAnsi="ISOCPEUR"/>
              <w:i/>
              <w:sz w:val="24"/>
              <w:szCs w:val="24"/>
            </w:rPr>
            <w:t>Арк.</w:t>
          </w:r>
        </w:p>
      </w:tc>
    </w:tr>
    <w:tr w:rsidR="00F21A77" w:rsidTr="005872DF">
      <w:trPr>
        <w:trHeight w:val="283"/>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tcBorders>
            <w:left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val="restart"/>
          <w:tcBorders>
            <w:top w:val="single" w:sz="8" w:space="0" w:color="auto"/>
            <w:left w:val="single" w:sz="12" w:space="0" w:color="auto"/>
            <w:right w:val="single" w:sz="12" w:space="0" w:color="auto"/>
          </w:tcBorders>
          <w:vAlign w:val="center"/>
        </w:tcPr>
        <w:p w:rsidR="00F21A77" w:rsidRPr="00C91195" w:rsidRDefault="00F21A77" w:rsidP="008100F4">
          <w:pPr>
            <w:pStyle w:val="ad"/>
            <w:ind w:left="0" w:firstLine="0"/>
            <w:jc w:val="center"/>
            <w:rPr>
              <w:rFonts w:ascii="ISOCPEUR" w:hAnsi="ISOCPEUR"/>
              <w:i/>
              <w:sz w:val="32"/>
              <w:szCs w:val="32"/>
            </w:rPr>
          </w:pPr>
          <w:r>
            <w:rPr>
              <w:rFonts w:ascii="ISOCPEUR" w:hAnsi="ISOCPEUR"/>
              <w:i/>
              <w:sz w:val="32"/>
              <w:szCs w:val="32"/>
            </w:rPr>
            <w:t>59</w:t>
          </w:r>
        </w:p>
      </w:tc>
    </w:tr>
    <w:tr w:rsidR="00F21A77" w:rsidTr="005872DF">
      <w:trPr>
        <w:trHeight w:val="283"/>
      </w:trPr>
      <w:tc>
        <w:tcPr>
          <w:tcW w:w="635" w:type="dxa"/>
          <w:tcBorders>
            <w:left w:val="single" w:sz="18"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sidRPr="00C0161F">
            <w:rPr>
              <w:rFonts w:ascii="ISOCPEUR" w:hAnsi="ISOCPEUR"/>
              <w:i/>
              <w:sz w:val="24"/>
              <w:szCs w:val="24"/>
            </w:rPr>
            <w:t>Зм</w:t>
          </w:r>
        </w:p>
      </w:tc>
      <w:tc>
        <w:tcPr>
          <w:tcW w:w="803"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Арк.</w:t>
          </w:r>
        </w:p>
      </w:tc>
      <w:tc>
        <w:tcPr>
          <w:tcW w:w="1260"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 док.</w:t>
          </w:r>
        </w:p>
      </w:tc>
      <w:tc>
        <w:tcPr>
          <w:tcW w:w="847"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Підп.</w:t>
          </w:r>
        </w:p>
      </w:tc>
      <w:tc>
        <w:tcPr>
          <w:tcW w:w="931"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Дата</w:t>
          </w:r>
        </w:p>
      </w:tc>
      <w:tc>
        <w:tcPr>
          <w:tcW w:w="5306"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r>
  </w:tbl>
  <w:p w:rsidR="00F21A77" w:rsidRDefault="00F21A77">
    <w:pPr>
      <w:pStyle w:val="ad"/>
    </w:pPr>
  </w:p>
</w:ftr>
</file>

<file path=word/footer4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7"/>
      <w:tblW w:w="10341" w:type="dxa"/>
      <w:tblInd w:w="-318" w:type="dxa"/>
      <w:tblLook w:val="04A0" w:firstRow="1" w:lastRow="0" w:firstColumn="1" w:lastColumn="0" w:noHBand="0" w:noVBand="1"/>
    </w:tblPr>
    <w:tblGrid>
      <w:gridCol w:w="698"/>
      <w:gridCol w:w="860"/>
      <w:gridCol w:w="1119"/>
      <w:gridCol w:w="945"/>
      <w:gridCol w:w="1022"/>
      <w:gridCol w:w="4837"/>
      <w:gridCol w:w="860"/>
    </w:tblGrid>
    <w:tr w:rsidR="00F21A77" w:rsidTr="005872DF">
      <w:trPr>
        <w:trHeight w:val="416"/>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top w:val="nil"/>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val="restart"/>
          <w:tcBorders>
            <w:left w:val="single" w:sz="12" w:space="0" w:color="auto"/>
            <w:right w:val="single" w:sz="12" w:space="0" w:color="auto"/>
          </w:tcBorders>
          <w:vAlign w:val="center"/>
        </w:tcPr>
        <w:p w:rsidR="00F21A77" w:rsidRDefault="00F21A77" w:rsidP="00647CED">
          <w:pPr>
            <w:pStyle w:val="ad"/>
            <w:ind w:left="0" w:firstLine="0"/>
            <w:jc w:val="center"/>
          </w:pPr>
          <w:r w:rsidRPr="00DC6E33">
            <w:rPr>
              <w:rFonts w:ascii="ISOCPEUR" w:hAnsi="ISOCPEUR"/>
              <w:i/>
              <w:sz w:val="40"/>
              <w:szCs w:val="40"/>
            </w:rPr>
            <w:t>ЗВ71.10.00.000.ПЗ</w:t>
          </w:r>
        </w:p>
      </w:tc>
      <w:tc>
        <w:tcPr>
          <w:tcW w:w="559" w:type="dxa"/>
          <w:tcBorders>
            <w:left w:val="single" w:sz="12" w:space="0" w:color="auto"/>
            <w:bottom w:val="single" w:sz="8" w:space="0" w:color="auto"/>
            <w:right w:val="single" w:sz="12" w:space="0" w:color="auto"/>
          </w:tcBorders>
          <w:vAlign w:val="center"/>
        </w:tcPr>
        <w:p w:rsidR="00F21A77" w:rsidRPr="00C0161F" w:rsidRDefault="00F21A77" w:rsidP="00C0161F">
          <w:pPr>
            <w:pStyle w:val="ad"/>
            <w:ind w:left="0" w:firstLine="0"/>
            <w:rPr>
              <w:rFonts w:ascii="ISOCPEUR" w:hAnsi="ISOCPEUR"/>
              <w:i/>
              <w:sz w:val="24"/>
              <w:szCs w:val="24"/>
            </w:rPr>
          </w:pPr>
          <w:r w:rsidRPr="00C0161F">
            <w:rPr>
              <w:rFonts w:ascii="ISOCPEUR" w:hAnsi="ISOCPEUR"/>
              <w:i/>
              <w:sz w:val="24"/>
              <w:szCs w:val="24"/>
            </w:rPr>
            <w:t>Арк.</w:t>
          </w:r>
        </w:p>
      </w:tc>
    </w:tr>
    <w:tr w:rsidR="00F21A77" w:rsidTr="005872DF">
      <w:trPr>
        <w:trHeight w:val="283"/>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tcBorders>
            <w:left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val="restart"/>
          <w:tcBorders>
            <w:top w:val="single" w:sz="8" w:space="0" w:color="auto"/>
            <w:left w:val="single" w:sz="12" w:space="0" w:color="auto"/>
            <w:right w:val="single" w:sz="12" w:space="0" w:color="auto"/>
          </w:tcBorders>
          <w:vAlign w:val="center"/>
        </w:tcPr>
        <w:p w:rsidR="00F21A77" w:rsidRPr="00C91195" w:rsidRDefault="00F21A77" w:rsidP="008100F4">
          <w:pPr>
            <w:pStyle w:val="ad"/>
            <w:ind w:left="0" w:firstLine="0"/>
            <w:jc w:val="center"/>
            <w:rPr>
              <w:rFonts w:ascii="ISOCPEUR" w:hAnsi="ISOCPEUR"/>
              <w:i/>
              <w:sz w:val="32"/>
              <w:szCs w:val="32"/>
            </w:rPr>
          </w:pPr>
          <w:r>
            <w:rPr>
              <w:rFonts w:ascii="ISOCPEUR" w:hAnsi="ISOCPEUR"/>
              <w:i/>
              <w:sz w:val="32"/>
              <w:szCs w:val="32"/>
            </w:rPr>
            <w:t>60</w:t>
          </w:r>
        </w:p>
      </w:tc>
    </w:tr>
    <w:tr w:rsidR="00F21A77" w:rsidTr="005872DF">
      <w:trPr>
        <w:trHeight w:val="283"/>
      </w:trPr>
      <w:tc>
        <w:tcPr>
          <w:tcW w:w="635" w:type="dxa"/>
          <w:tcBorders>
            <w:left w:val="single" w:sz="18"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sidRPr="00C0161F">
            <w:rPr>
              <w:rFonts w:ascii="ISOCPEUR" w:hAnsi="ISOCPEUR"/>
              <w:i/>
              <w:sz w:val="24"/>
              <w:szCs w:val="24"/>
            </w:rPr>
            <w:t>Зм</w:t>
          </w:r>
        </w:p>
      </w:tc>
      <w:tc>
        <w:tcPr>
          <w:tcW w:w="803"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Арк.</w:t>
          </w:r>
        </w:p>
      </w:tc>
      <w:tc>
        <w:tcPr>
          <w:tcW w:w="1260"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 док.</w:t>
          </w:r>
        </w:p>
      </w:tc>
      <w:tc>
        <w:tcPr>
          <w:tcW w:w="847"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Підп.</w:t>
          </w:r>
        </w:p>
      </w:tc>
      <w:tc>
        <w:tcPr>
          <w:tcW w:w="931"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Дата</w:t>
          </w:r>
        </w:p>
      </w:tc>
      <w:tc>
        <w:tcPr>
          <w:tcW w:w="5306"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r>
  </w:tbl>
  <w:p w:rsidR="00F21A77" w:rsidRDefault="00F21A77">
    <w:pPr>
      <w:pStyle w:val="ad"/>
    </w:pPr>
  </w:p>
</w:ftr>
</file>

<file path=word/footer4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7"/>
      <w:tblW w:w="10342" w:type="dxa"/>
      <w:tblInd w:w="-318" w:type="dxa"/>
      <w:tblLayout w:type="fixed"/>
      <w:tblLook w:val="04A0" w:firstRow="1" w:lastRow="0" w:firstColumn="1" w:lastColumn="0" w:noHBand="0" w:noVBand="1"/>
    </w:tblPr>
    <w:tblGrid>
      <w:gridCol w:w="567"/>
      <w:gridCol w:w="708"/>
      <w:gridCol w:w="1561"/>
      <w:gridCol w:w="851"/>
      <w:gridCol w:w="992"/>
      <w:gridCol w:w="2816"/>
      <w:gridCol w:w="829"/>
      <w:gridCol w:w="847"/>
      <w:gridCol w:w="1171"/>
    </w:tblGrid>
    <w:tr w:rsidR="00F21A77" w:rsidRPr="000B1115" w:rsidTr="00C45253">
      <w:trPr>
        <w:trHeight w:val="283"/>
      </w:trPr>
      <w:tc>
        <w:tcPr>
          <w:tcW w:w="567" w:type="dxa"/>
          <w:tcBorders>
            <w:left w:val="single" w:sz="18" w:space="0" w:color="auto"/>
            <w:right w:val="single" w:sz="12" w:space="0" w:color="auto"/>
          </w:tcBorders>
        </w:tcPr>
        <w:p w:rsidR="00F21A77" w:rsidRPr="000B1115" w:rsidRDefault="00F21A77" w:rsidP="00C45253">
          <w:pPr>
            <w:pStyle w:val="ad"/>
            <w:ind w:left="0" w:firstLine="0"/>
            <w:rPr>
              <w:rFonts w:ascii="ISOCPEUR" w:hAnsi="ISOCPEUR"/>
              <w:i/>
              <w:sz w:val="24"/>
              <w:szCs w:val="24"/>
            </w:rPr>
          </w:pPr>
        </w:p>
      </w:tc>
      <w:tc>
        <w:tcPr>
          <w:tcW w:w="708" w:type="dxa"/>
          <w:tcBorders>
            <w:left w:val="single" w:sz="12" w:space="0" w:color="auto"/>
            <w:right w:val="single" w:sz="12" w:space="0" w:color="auto"/>
          </w:tcBorders>
        </w:tcPr>
        <w:p w:rsidR="00F21A77" w:rsidRPr="000B1115" w:rsidRDefault="00F21A77" w:rsidP="00C45253">
          <w:pPr>
            <w:pStyle w:val="ad"/>
            <w:ind w:left="0" w:firstLine="0"/>
            <w:rPr>
              <w:rFonts w:ascii="ISOCPEUR" w:hAnsi="ISOCPEUR"/>
              <w:i/>
              <w:sz w:val="24"/>
              <w:szCs w:val="24"/>
            </w:rPr>
          </w:pPr>
        </w:p>
      </w:tc>
      <w:tc>
        <w:tcPr>
          <w:tcW w:w="1561" w:type="dxa"/>
          <w:tcBorders>
            <w:left w:val="single" w:sz="12" w:space="0" w:color="auto"/>
            <w:right w:val="single" w:sz="12" w:space="0" w:color="auto"/>
          </w:tcBorders>
        </w:tcPr>
        <w:p w:rsidR="00F21A77" w:rsidRPr="000B1115" w:rsidRDefault="00F21A77" w:rsidP="00C45253">
          <w:pPr>
            <w:pStyle w:val="ad"/>
            <w:ind w:left="0" w:firstLine="0"/>
            <w:rPr>
              <w:rFonts w:ascii="ISOCPEUR" w:hAnsi="ISOCPEUR"/>
              <w:i/>
              <w:sz w:val="24"/>
              <w:szCs w:val="24"/>
            </w:rPr>
          </w:pPr>
        </w:p>
      </w:tc>
      <w:tc>
        <w:tcPr>
          <w:tcW w:w="851" w:type="dxa"/>
          <w:tcBorders>
            <w:left w:val="single" w:sz="12" w:space="0" w:color="auto"/>
            <w:right w:val="single" w:sz="12" w:space="0" w:color="auto"/>
          </w:tcBorders>
        </w:tcPr>
        <w:p w:rsidR="00F21A77" w:rsidRPr="000B1115" w:rsidRDefault="00F21A77" w:rsidP="00C45253">
          <w:pPr>
            <w:pStyle w:val="ad"/>
            <w:ind w:left="0" w:firstLine="0"/>
            <w:rPr>
              <w:rFonts w:ascii="ISOCPEUR" w:hAnsi="ISOCPEUR"/>
              <w:i/>
              <w:sz w:val="24"/>
              <w:szCs w:val="24"/>
            </w:rPr>
          </w:pPr>
        </w:p>
      </w:tc>
      <w:tc>
        <w:tcPr>
          <w:tcW w:w="992" w:type="dxa"/>
          <w:tcBorders>
            <w:left w:val="single" w:sz="12" w:space="0" w:color="auto"/>
            <w:right w:val="single" w:sz="12" w:space="0" w:color="auto"/>
          </w:tcBorders>
        </w:tcPr>
        <w:p w:rsidR="00F21A77" w:rsidRPr="000B1115" w:rsidRDefault="00F21A77" w:rsidP="00C45253">
          <w:pPr>
            <w:pStyle w:val="ad"/>
            <w:ind w:left="0" w:firstLine="0"/>
            <w:rPr>
              <w:rFonts w:ascii="ISOCPEUR" w:hAnsi="ISOCPEUR"/>
              <w:i/>
              <w:sz w:val="24"/>
              <w:szCs w:val="24"/>
            </w:rPr>
          </w:pPr>
        </w:p>
      </w:tc>
      <w:tc>
        <w:tcPr>
          <w:tcW w:w="5663" w:type="dxa"/>
          <w:gridSpan w:val="4"/>
          <w:vMerge w:val="restart"/>
          <w:tcBorders>
            <w:left w:val="single" w:sz="12" w:space="0" w:color="auto"/>
            <w:right w:val="single" w:sz="12" w:space="0" w:color="auto"/>
          </w:tcBorders>
          <w:vAlign w:val="center"/>
        </w:tcPr>
        <w:p w:rsidR="00F21A77" w:rsidRPr="00DC6E33" w:rsidRDefault="00F21A77" w:rsidP="00C45253">
          <w:pPr>
            <w:pStyle w:val="ad"/>
            <w:ind w:left="0" w:firstLine="0"/>
            <w:jc w:val="center"/>
            <w:rPr>
              <w:rFonts w:ascii="ISOCPEUR" w:hAnsi="ISOCPEUR"/>
              <w:i/>
              <w:sz w:val="40"/>
              <w:szCs w:val="40"/>
            </w:rPr>
          </w:pPr>
          <w:r w:rsidRPr="00DC6E33">
            <w:rPr>
              <w:rFonts w:ascii="ISOCPEUR" w:hAnsi="ISOCPEUR"/>
              <w:i/>
              <w:sz w:val="40"/>
              <w:szCs w:val="40"/>
            </w:rPr>
            <w:t>ЗВ71.10.00.000.ПЗ</w:t>
          </w:r>
        </w:p>
      </w:tc>
    </w:tr>
    <w:tr w:rsidR="00F21A77" w:rsidRPr="000B1115" w:rsidTr="00C45253">
      <w:trPr>
        <w:trHeight w:val="283"/>
      </w:trPr>
      <w:tc>
        <w:tcPr>
          <w:tcW w:w="567" w:type="dxa"/>
          <w:tcBorders>
            <w:left w:val="single" w:sz="18" w:space="0" w:color="auto"/>
            <w:bottom w:val="single" w:sz="12" w:space="0" w:color="auto"/>
            <w:right w:val="single" w:sz="12" w:space="0" w:color="auto"/>
          </w:tcBorders>
        </w:tcPr>
        <w:p w:rsidR="00F21A77" w:rsidRPr="000B1115" w:rsidRDefault="00F21A77" w:rsidP="00C45253">
          <w:pPr>
            <w:pStyle w:val="ad"/>
            <w:ind w:left="0" w:firstLine="0"/>
            <w:rPr>
              <w:rFonts w:ascii="ISOCPEUR" w:hAnsi="ISOCPEUR"/>
              <w:i/>
              <w:sz w:val="24"/>
              <w:szCs w:val="24"/>
            </w:rPr>
          </w:pPr>
        </w:p>
      </w:tc>
      <w:tc>
        <w:tcPr>
          <w:tcW w:w="708" w:type="dxa"/>
          <w:tcBorders>
            <w:left w:val="single" w:sz="12" w:space="0" w:color="auto"/>
            <w:bottom w:val="single" w:sz="12" w:space="0" w:color="auto"/>
            <w:right w:val="single" w:sz="12" w:space="0" w:color="auto"/>
          </w:tcBorders>
        </w:tcPr>
        <w:p w:rsidR="00F21A77" w:rsidRPr="000B1115" w:rsidRDefault="00F21A77" w:rsidP="00C45253">
          <w:pPr>
            <w:pStyle w:val="ad"/>
            <w:ind w:left="0" w:firstLine="0"/>
            <w:rPr>
              <w:rFonts w:ascii="ISOCPEUR" w:hAnsi="ISOCPEUR"/>
              <w:i/>
              <w:sz w:val="24"/>
              <w:szCs w:val="24"/>
            </w:rPr>
          </w:pPr>
        </w:p>
      </w:tc>
      <w:tc>
        <w:tcPr>
          <w:tcW w:w="1561" w:type="dxa"/>
          <w:tcBorders>
            <w:left w:val="single" w:sz="12" w:space="0" w:color="auto"/>
            <w:bottom w:val="single" w:sz="12" w:space="0" w:color="auto"/>
            <w:right w:val="single" w:sz="12" w:space="0" w:color="auto"/>
          </w:tcBorders>
        </w:tcPr>
        <w:p w:rsidR="00F21A77" w:rsidRPr="000B1115" w:rsidRDefault="00F21A77" w:rsidP="00C45253">
          <w:pPr>
            <w:pStyle w:val="ad"/>
            <w:ind w:left="0" w:firstLine="0"/>
            <w:rPr>
              <w:rFonts w:ascii="ISOCPEUR" w:hAnsi="ISOCPEUR"/>
              <w:i/>
              <w:sz w:val="24"/>
              <w:szCs w:val="24"/>
            </w:rPr>
          </w:pPr>
        </w:p>
      </w:tc>
      <w:tc>
        <w:tcPr>
          <w:tcW w:w="851" w:type="dxa"/>
          <w:tcBorders>
            <w:left w:val="single" w:sz="12" w:space="0" w:color="auto"/>
            <w:bottom w:val="single" w:sz="12" w:space="0" w:color="auto"/>
            <w:right w:val="single" w:sz="12" w:space="0" w:color="auto"/>
          </w:tcBorders>
        </w:tcPr>
        <w:p w:rsidR="00F21A77" w:rsidRPr="000B1115" w:rsidRDefault="00F21A77" w:rsidP="00C45253">
          <w:pPr>
            <w:pStyle w:val="ad"/>
            <w:ind w:left="0" w:firstLine="0"/>
            <w:rPr>
              <w:rFonts w:ascii="ISOCPEUR" w:hAnsi="ISOCPEUR"/>
              <w:i/>
              <w:sz w:val="24"/>
              <w:szCs w:val="24"/>
            </w:rPr>
          </w:pPr>
        </w:p>
      </w:tc>
      <w:tc>
        <w:tcPr>
          <w:tcW w:w="992" w:type="dxa"/>
          <w:tcBorders>
            <w:left w:val="single" w:sz="12" w:space="0" w:color="auto"/>
            <w:bottom w:val="single" w:sz="12" w:space="0" w:color="auto"/>
            <w:right w:val="single" w:sz="12" w:space="0" w:color="auto"/>
          </w:tcBorders>
        </w:tcPr>
        <w:p w:rsidR="00F21A77" w:rsidRPr="000B1115" w:rsidRDefault="00F21A77" w:rsidP="00C45253">
          <w:pPr>
            <w:pStyle w:val="ad"/>
            <w:ind w:left="0" w:firstLine="0"/>
            <w:rPr>
              <w:rFonts w:ascii="ISOCPEUR" w:hAnsi="ISOCPEUR"/>
              <w:i/>
              <w:sz w:val="24"/>
              <w:szCs w:val="24"/>
            </w:rPr>
          </w:pPr>
        </w:p>
      </w:tc>
      <w:tc>
        <w:tcPr>
          <w:tcW w:w="5663" w:type="dxa"/>
          <w:gridSpan w:val="4"/>
          <w:vMerge/>
          <w:tcBorders>
            <w:left w:val="single" w:sz="12" w:space="0" w:color="auto"/>
            <w:right w:val="single" w:sz="12" w:space="0" w:color="auto"/>
          </w:tcBorders>
        </w:tcPr>
        <w:p w:rsidR="00F21A77" w:rsidRPr="000B1115" w:rsidRDefault="00F21A77" w:rsidP="00C45253">
          <w:pPr>
            <w:pStyle w:val="ad"/>
            <w:ind w:left="0" w:firstLine="0"/>
            <w:rPr>
              <w:rFonts w:ascii="ISOCPEUR" w:hAnsi="ISOCPEUR"/>
              <w:i/>
              <w:sz w:val="24"/>
              <w:szCs w:val="24"/>
            </w:rPr>
          </w:pPr>
        </w:p>
      </w:tc>
    </w:tr>
    <w:tr w:rsidR="00F21A77" w:rsidRPr="000B1115" w:rsidTr="00C45253">
      <w:trPr>
        <w:trHeight w:val="283"/>
      </w:trPr>
      <w:tc>
        <w:tcPr>
          <w:tcW w:w="567" w:type="dxa"/>
          <w:tcBorders>
            <w:top w:val="single" w:sz="12" w:space="0" w:color="auto"/>
            <w:left w:val="single" w:sz="18" w:space="0" w:color="auto"/>
            <w:bottom w:val="single" w:sz="12" w:space="0" w:color="auto"/>
            <w:right w:val="single" w:sz="12" w:space="0" w:color="auto"/>
          </w:tcBorders>
        </w:tcPr>
        <w:p w:rsidR="00F21A77" w:rsidRPr="000B1115" w:rsidRDefault="00F21A77" w:rsidP="00C45253">
          <w:pPr>
            <w:pStyle w:val="a3"/>
            <w:rPr>
              <w:rFonts w:ascii="ISOCPEUR" w:hAnsi="ISOCPEUR"/>
              <w:i/>
              <w:sz w:val="24"/>
              <w:szCs w:val="24"/>
            </w:rPr>
          </w:pPr>
          <w:r w:rsidRPr="000B1115">
            <w:rPr>
              <w:rFonts w:ascii="ISOCPEUR" w:hAnsi="ISOCPEUR"/>
              <w:i/>
              <w:sz w:val="24"/>
              <w:szCs w:val="24"/>
            </w:rPr>
            <w:t>Зм.</w:t>
          </w:r>
        </w:p>
      </w:tc>
      <w:tc>
        <w:tcPr>
          <w:tcW w:w="708" w:type="dxa"/>
          <w:tcBorders>
            <w:top w:val="single" w:sz="12" w:space="0" w:color="auto"/>
            <w:left w:val="single" w:sz="12" w:space="0" w:color="auto"/>
            <w:bottom w:val="single" w:sz="12" w:space="0" w:color="auto"/>
            <w:right w:val="single" w:sz="12" w:space="0" w:color="auto"/>
          </w:tcBorders>
        </w:tcPr>
        <w:p w:rsidR="00F21A77" w:rsidRPr="000B1115" w:rsidRDefault="00F21A77" w:rsidP="00C45253">
          <w:pPr>
            <w:pStyle w:val="a3"/>
            <w:rPr>
              <w:rFonts w:ascii="ISOCPEUR" w:hAnsi="ISOCPEUR"/>
              <w:i/>
              <w:sz w:val="24"/>
              <w:szCs w:val="24"/>
            </w:rPr>
          </w:pPr>
          <w:r w:rsidRPr="000B1115">
            <w:rPr>
              <w:rFonts w:ascii="ISOCPEUR" w:hAnsi="ISOCPEUR"/>
              <w:i/>
              <w:sz w:val="24"/>
              <w:szCs w:val="24"/>
            </w:rPr>
            <w:t>Арк.</w:t>
          </w:r>
        </w:p>
      </w:tc>
      <w:tc>
        <w:tcPr>
          <w:tcW w:w="1561" w:type="dxa"/>
          <w:tcBorders>
            <w:top w:val="single" w:sz="12" w:space="0" w:color="auto"/>
            <w:left w:val="single" w:sz="12" w:space="0" w:color="auto"/>
            <w:bottom w:val="single" w:sz="12" w:space="0" w:color="auto"/>
            <w:right w:val="single" w:sz="12" w:space="0" w:color="auto"/>
          </w:tcBorders>
        </w:tcPr>
        <w:p w:rsidR="00F21A77" w:rsidRPr="000B1115" w:rsidRDefault="00F21A77" w:rsidP="00C45253">
          <w:pPr>
            <w:pStyle w:val="ad"/>
            <w:ind w:left="0" w:firstLine="0"/>
            <w:rPr>
              <w:rFonts w:ascii="ISOCPEUR" w:hAnsi="ISOCPEUR"/>
              <w:i/>
              <w:sz w:val="24"/>
              <w:szCs w:val="24"/>
            </w:rPr>
          </w:pPr>
          <w:r w:rsidRPr="000B1115">
            <w:rPr>
              <w:rFonts w:ascii="ISOCPEUR" w:hAnsi="ISOCPEUR"/>
              <w:i/>
              <w:sz w:val="24"/>
              <w:szCs w:val="24"/>
            </w:rPr>
            <w:t>№ доку.</w:t>
          </w:r>
        </w:p>
      </w:tc>
      <w:tc>
        <w:tcPr>
          <w:tcW w:w="851" w:type="dxa"/>
          <w:tcBorders>
            <w:top w:val="single" w:sz="12" w:space="0" w:color="auto"/>
            <w:left w:val="single" w:sz="12" w:space="0" w:color="auto"/>
            <w:bottom w:val="single" w:sz="12" w:space="0" w:color="auto"/>
            <w:right w:val="single" w:sz="12" w:space="0" w:color="auto"/>
          </w:tcBorders>
        </w:tcPr>
        <w:p w:rsidR="00F21A77" w:rsidRPr="000B1115" w:rsidRDefault="00F21A77" w:rsidP="00C45253">
          <w:pPr>
            <w:pStyle w:val="ad"/>
            <w:ind w:left="0" w:firstLine="0"/>
            <w:rPr>
              <w:rFonts w:ascii="ISOCPEUR" w:hAnsi="ISOCPEUR"/>
              <w:i/>
              <w:sz w:val="24"/>
              <w:szCs w:val="24"/>
            </w:rPr>
          </w:pPr>
          <w:r w:rsidRPr="000B1115">
            <w:rPr>
              <w:rFonts w:ascii="ISOCPEUR" w:hAnsi="ISOCPEUR"/>
              <w:i/>
              <w:sz w:val="24"/>
              <w:szCs w:val="24"/>
            </w:rPr>
            <w:t>Підп.</w:t>
          </w:r>
        </w:p>
      </w:tc>
      <w:tc>
        <w:tcPr>
          <w:tcW w:w="992" w:type="dxa"/>
          <w:tcBorders>
            <w:top w:val="single" w:sz="12" w:space="0" w:color="auto"/>
            <w:left w:val="single" w:sz="12" w:space="0" w:color="auto"/>
            <w:bottom w:val="single" w:sz="12" w:space="0" w:color="auto"/>
            <w:right w:val="single" w:sz="12" w:space="0" w:color="auto"/>
          </w:tcBorders>
        </w:tcPr>
        <w:p w:rsidR="00F21A77" w:rsidRPr="000B1115" w:rsidRDefault="00F21A77" w:rsidP="00C45253">
          <w:pPr>
            <w:pStyle w:val="ad"/>
            <w:ind w:left="0" w:firstLine="0"/>
            <w:rPr>
              <w:rFonts w:ascii="ISOCPEUR" w:hAnsi="ISOCPEUR"/>
              <w:i/>
              <w:sz w:val="24"/>
              <w:szCs w:val="24"/>
            </w:rPr>
          </w:pPr>
          <w:r w:rsidRPr="000B1115">
            <w:rPr>
              <w:rFonts w:ascii="ISOCPEUR" w:hAnsi="ISOCPEUR"/>
              <w:i/>
              <w:sz w:val="24"/>
              <w:szCs w:val="24"/>
            </w:rPr>
            <w:t>Дата</w:t>
          </w:r>
        </w:p>
      </w:tc>
      <w:tc>
        <w:tcPr>
          <w:tcW w:w="5663" w:type="dxa"/>
          <w:gridSpan w:val="4"/>
          <w:vMerge/>
          <w:tcBorders>
            <w:left w:val="single" w:sz="12" w:space="0" w:color="auto"/>
            <w:bottom w:val="single" w:sz="12" w:space="0" w:color="auto"/>
            <w:right w:val="single" w:sz="12" w:space="0" w:color="auto"/>
          </w:tcBorders>
        </w:tcPr>
        <w:p w:rsidR="00F21A77" w:rsidRPr="000B1115" w:rsidRDefault="00F21A77" w:rsidP="00C45253">
          <w:pPr>
            <w:pStyle w:val="ad"/>
            <w:ind w:left="0" w:firstLine="0"/>
            <w:rPr>
              <w:rFonts w:ascii="ISOCPEUR" w:hAnsi="ISOCPEUR"/>
              <w:i/>
              <w:sz w:val="24"/>
              <w:szCs w:val="24"/>
            </w:rPr>
          </w:pPr>
        </w:p>
      </w:tc>
    </w:tr>
    <w:tr w:rsidR="00F21A77" w:rsidRPr="000B1115" w:rsidTr="00C45253">
      <w:trPr>
        <w:trHeight w:val="283"/>
      </w:trPr>
      <w:tc>
        <w:tcPr>
          <w:tcW w:w="1275" w:type="dxa"/>
          <w:gridSpan w:val="2"/>
          <w:tcBorders>
            <w:top w:val="single" w:sz="12" w:space="0" w:color="auto"/>
            <w:left w:val="single" w:sz="18" w:space="0" w:color="auto"/>
            <w:right w:val="single" w:sz="12" w:space="0" w:color="auto"/>
          </w:tcBorders>
        </w:tcPr>
        <w:p w:rsidR="00F21A77" w:rsidRPr="000B1115" w:rsidRDefault="00F21A77" w:rsidP="00C45253">
          <w:pPr>
            <w:pStyle w:val="ad"/>
            <w:ind w:left="0" w:firstLine="0"/>
            <w:rPr>
              <w:rFonts w:ascii="ISOCPEUR" w:hAnsi="ISOCPEUR"/>
              <w:i/>
              <w:sz w:val="24"/>
              <w:szCs w:val="24"/>
            </w:rPr>
          </w:pPr>
          <w:r w:rsidRPr="000B1115">
            <w:rPr>
              <w:rFonts w:ascii="ISOCPEUR" w:hAnsi="ISOCPEUR"/>
              <w:i/>
              <w:sz w:val="24"/>
              <w:szCs w:val="24"/>
            </w:rPr>
            <w:t>Розроб.</w:t>
          </w:r>
        </w:p>
      </w:tc>
      <w:tc>
        <w:tcPr>
          <w:tcW w:w="1561" w:type="dxa"/>
          <w:tcBorders>
            <w:top w:val="single" w:sz="12" w:space="0" w:color="auto"/>
            <w:left w:val="single" w:sz="12" w:space="0" w:color="auto"/>
            <w:right w:val="single" w:sz="12" w:space="0" w:color="auto"/>
          </w:tcBorders>
        </w:tcPr>
        <w:p w:rsidR="00F21A77" w:rsidRPr="00095EB4" w:rsidRDefault="00F21A77" w:rsidP="00C45253">
          <w:pPr>
            <w:pStyle w:val="ad"/>
            <w:ind w:left="0" w:firstLine="0"/>
            <w:rPr>
              <w:rFonts w:cs="Times New Roman"/>
              <w:i/>
              <w:sz w:val="18"/>
              <w:szCs w:val="18"/>
            </w:rPr>
          </w:pPr>
          <w:r w:rsidRPr="00095EB4">
            <w:rPr>
              <w:rFonts w:cs="Times New Roman"/>
              <w:i/>
              <w:sz w:val="18"/>
              <w:szCs w:val="18"/>
            </w:rPr>
            <w:t>Хондока С.В.</w:t>
          </w:r>
        </w:p>
      </w:tc>
      <w:tc>
        <w:tcPr>
          <w:tcW w:w="851" w:type="dxa"/>
          <w:tcBorders>
            <w:top w:val="single" w:sz="12" w:space="0" w:color="auto"/>
            <w:left w:val="single" w:sz="12" w:space="0" w:color="auto"/>
            <w:right w:val="single" w:sz="12" w:space="0" w:color="auto"/>
          </w:tcBorders>
        </w:tcPr>
        <w:p w:rsidR="00F21A77" w:rsidRPr="000B1115" w:rsidRDefault="00F21A77" w:rsidP="00C45253">
          <w:pPr>
            <w:pStyle w:val="ad"/>
            <w:ind w:left="0" w:firstLine="0"/>
            <w:rPr>
              <w:rFonts w:ascii="ISOCPEUR" w:hAnsi="ISOCPEUR"/>
              <w:i/>
              <w:sz w:val="24"/>
              <w:szCs w:val="24"/>
            </w:rPr>
          </w:pPr>
        </w:p>
      </w:tc>
      <w:tc>
        <w:tcPr>
          <w:tcW w:w="992" w:type="dxa"/>
          <w:tcBorders>
            <w:top w:val="single" w:sz="12" w:space="0" w:color="auto"/>
            <w:left w:val="single" w:sz="12" w:space="0" w:color="auto"/>
            <w:right w:val="single" w:sz="12" w:space="0" w:color="auto"/>
          </w:tcBorders>
        </w:tcPr>
        <w:p w:rsidR="00F21A77" w:rsidRPr="000B1115" w:rsidRDefault="00F21A77" w:rsidP="00C45253">
          <w:pPr>
            <w:pStyle w:val="ad"/>
            <w:ind w:left="0" w:firstLine="0"/>
            <w:rPr>
              <w:rFonts w:ascii="ISOCPEUR" w:hAnsi="ISOCPEUR"/>
              <w:i/>
              <w:sz w:val="24"/>
              <w:szCs w:val="24"/>
            </w:rPr>
          </w:pPr>
        </w:p>
      </w:tc>
      <w:tc>
        <w:tcPr>
          <w:tcW w:w="2816" w:type="dxa"/>
          <w:vMerge w:val="restart"/>
          <w:tcBorders>
            <w:top w:val="single" w:sz="12" w:space="0" w:color="auto"/>
            <w:left w:val="single" w:sz="12" w:space="0" w:color="auto"/>
            <w:bottom w:val="single" w:sz="12" w:space="0" w:color="auto"/>
            <w:right w:val="single" w:sz="12" w:space="0" w:color="auto"/>
          </w:tcBorders>
        </w:tcPr>
        <w:p w:rsidR="00F21A77" w:rsidRPr="00095EB4" w:rsidRDefault="00F21A77" w:rsidP="00C45253">
          <w:pPr>
            <w:pStyle w:val="ad"/>
            <w:ind w:left="0" w:firstLine="0"/>
            <w:jc w:val="center"/>
            <w:rPr>
              <w:i/>
              <w:sz w:val="32"/>
            </w:rPr>
          </w:pPr>
        </w:p>
        <w:p w:rsidR="00F21A77" w:rsidRPr="000B1115" w:rsidRDefault="00F21A77" w:rsidP="00C45253">
          <w:pPr>
            <w:pStyle w:val="ad"/>
            <w:ind w:left="0" w:firstLine="0"/>
            <w:jc w:val="center"/>
            <w:rPr>
              <w:rFonts w:ascii="ISOCPEUR" w:hAnsi="ISOCPEUR"/>
              <w:i/>
              <w:sz w:val="24"/>
              <w:szCs w:val="24"/>
            </w:rPr>
          </w:pPr>
          <w:r>
            <w:rPr>
              <w:i/>
              <w:sz w:val="32"/>
            </w:rPr>
            <w:t>Охорона праці</w:t>
          </w:r>
        </w:p>
      </w:tc>
      <w:tc>
        <w:tcPr>
          <w:tcW w:w="829" w:type="dxa"/>
          <w:tcBorders>
            <w:top w:val="single" w:sz="12" w:space="0" w:color="auto"/>
            <w:left w:val="single" w:sz="12" w:space="0" w:color="auto"/>
            <w:bottom w:val="single" w:sz="12" w:space="0" w:color="auto"/>
            <w:right w:val="single" w:sz="12" w:space="0" w:color="auto"/>
          </w:tcBorders>
        </w:tcPr>
        <w:p w:rsidR="00F21A77" w:rsidRPr="000B1115" w:rsidRDefault="00F21A77" w:rsidP="00C45253">
          <w:pPr>
            <w:pStyle w:val="ad"/>
            <w:ind w:left="0" w:firstLine="0"/>
            <w:rPr>
              <w:rFonts w:ascii="ISOCPEUR" w:hAnsi="ISOCPEUR"/>
              <w:i/>
              <w:sz w:val="24"/>
              <w:szCs w:val="24"/>
            </w:rPr>
          </w:pPr>
          <w:r>
            <w:rPr>
              <w:rFonts w:ascii="ISOCPEUR" w:hAnsi="ISOCPEUR"/>
              <w:i/>
              <w:sz w:val="24"/>
              <w:szCs w:val="24"/>
            </w:rPr>
            <w:t>Літ</w:t>
          </w:r>
        </w:p>
      </w:tc>
      <w:tc>
        <w:tcPr>
          <w:tcW w:w="847" w:type="dxa"/>
          <w:tcBorders>
            <w:top w:val="single" w:sz="12" w:space="0" w:color="auto"/>
            <w:left w:val="single" w:sz="12" w:space="0" w:color="auto"/>
            <w:bottom w:val="single" w:sz="12" w:space="0" w:color="auto"/>
            <w:right w:val="single" w:sz="12" w:space="0" w:color="auto"/>
          </w:tcBorders>
        </w:tcPr>
        <w:p w:rsidR="00F21A77" w:rsidRPr="000B1115" w:rsidRDefault="00F21A77" w:rsidP="00C45253">
          <w:pPr>
            <w:pStyle w:val="ad"/>
            <w:ind w:left="0" w:firstLine="0"/>
            <w:rPr>
              <w:rFonts w:ascii="ISOCPEUR" w:hAnsi="ISOCPEUR"/>
              <w:i/>
              <w:sz w:val="24"/>
              <w:szCs w:val="24"/>
            </w:rPr>
          </w:pPr>
          <w:r>
            <w:rPr>
              <w:rFonts w:ascii="ISOCPEUR" w:hAnsi="ISOCPEUR"/>
              <w:i/>
              <w:sz w:val="24"/>
              <w:szCs w:val="24"/>
            </w:rPr>
            <w:t>Арк.</w:t>
          </w:r>
        </w:p>
      </w:tc>
      <w:tc>
        <w:tcPr>
          <w:tcW w:w="1171" w:type="dxa"/>
          <w:tcBorders>
            <w:top w:val="single" w:sz="12" w:space="0" w:color="auto"/>
            <w:left w:val="single" w:sz="12" w:space="0" w:color="auto"/>
            <w:bottom w:val="single" w:sz="12" w:space="0" w:color="auto"/>
            <w:right w:val="single" w:sz="12" w:space="0" w:color="auto"/>
          </w:tcBorders>
        </w:tcPr>
        <w:p w:rsidR="00F21A77" w:rsidRPr="000B1115" w:rsidRDefault="00F21A77" w:rsidP="00C45253">
          <w:pPr>
            <w:pStyle w:val="ad"/>
            <w:ind w:left="0" w:firstLine="0"/>
            <w:rPr>
              <w:rFonts w:ascii="ISOCPEUR" w:hAnsi="ISOCPEUR"/>
              <w:i/>
              <w:sz w:val="24"/>
              <w:szCs w:val="24"/>
            </w:rPr>
          </w:pPr>
          <w:r w:rsidRPr="00C43D33">
            <w:rPr>
              <w:rFonts w:ascii="ISOCPEUR" w:hAnsi="ISOCPEUR"/>
              <w:i/>
              <w:color w:val="000000" w:themeColor="text1"/>
              <w:sz w:val="24"/>
              <w:szCs w:val="24"/>
            </w:rPr>
            <w:t>Аркушів</w:t>
          </w:r>
        </w:p>
      </w:tc>
    </w:tr>
    <w:tr w:rsidR="00F21A77" w:rsidRPr="000B1115" w:rsidTr="00C45253">
      <w:trPr>
        <w:trHeight w:val="283"/>
      </w:trPr>
      <w:tc>
        <w:tcPr>
          <w:tcW w:w="1275" w:type="dxa"/>
          <w:gridSpan w:val="2"/>
          <w:tcBorders>
            <w:left w:val="single" w:sz="18" w:space="0" w:color="auto"/>
            <w:right w:val="single" w:sz="12" w:space="0" w:color="auto"/>
          </w:tcBorders>
        </w:tcPr>
        <w:p w:rsidR="00F21A77" w:rsidRPr="000B1115" w:rsidRDefault="00F21A77" w:rsidP="00C45253">
          <w:pPr>
            <w:pStyle w:val="ad"/>
            <w:ind w:left="0" w:firstLine="0"/>
            <w:rPr>
              <w:rFonts w:ascii="ISOCPEUR" w:hAnsi="ISOCPEUR"/>
              <w:i/>
              <w:sz w:val="24"/>
              <w:szCs w:val="24"/>
            </w:rPr>
          </w:pPr>
          <w:r w:rsidRPr="000B1115">
            <w:rPr>
              <w:rFonts w:ascii="ISOCPEUR" w:hAnsi="ISOCPEUR"/>
              <w:i/>
              <w:sz w:val="24"/>
              <w:szCs w:val="24"/>
            </w:rPr>
            <w:t>Перевір.</w:t>
          </w:r>
        </w:p>
      </w:tc>
      <w:tc>
        <w:tcPr>
          <w:tcW w:w="1561" w:type="dxa"/>
          <w:tcBorders>
            <w:left w:val="single" w:sz="12" w:space="0" w:color="auto"/>
            <w:right w:val="single" w:sz="12" w:space="0" w:color="auto"/>
          </w:tcBorders>
        </w:tcPr>
        <w:p w:rsidR="00F21A77" w:rsidRPr="00095EB4" w:rsidRDefault="00F21A77" w:rsidP="00C45253">
          <w:pPr>
            <w:pStyle w:val="ad"/>
            <w:ind w:left="0" w:firstLine="0"/>
            <w:rPr>
              <w:rFonts w:cs="Times New Roman"/>
              <w:i/>
              <w:sz w:val="18"/>
              <w:szCs w:val="18"/>
            </w:rPr>
          </w:pPr>
          <w:r>
            <w:rPr>
              <w:rFonts w:cs="Times New Roman"/>
              <w:i/>
              <w:sz w:val="18"/>
              <w:szCs w:val="18"/>
            </w:rPr>
            <w:t xml:space="preserve">Левчекно О. Г. </w:t>
          </w:r>
          <w:r w:rsidRPr="00095EB4">
            <w:rPr>
              <w:rFonts w:cs="Times New Roman"/>
              <w:i/>
              <w:sz w:val="18"/>
              <w:szCs w:val="18"/>
            </w:rPr>
            <w:t xml:space="preserve"> </w:t>
          </w:r>
        </w:p>
      </w:tc>
      <w:tc>
        <w:tcPr>
          <w:tcW w:w="851" w:type="dxa"/>
          <w:tcBorders>
            <w:left w:val="single" w:sz="12" w:space="0" w:color="auto"/>
            <w:right w:val="single" w:sz="12" w:space="0" w:color="auto"/>
          </w:tcBorders>
        </w:tcPr>
        <w:p w:rsidR="00F21A77" w:rsidRPr="000B1115" w:rsidRDefault="00F21A77" w:rsidP="00C45253">
          <w:pPr>
            <w:pStyle w:val="ad"/>
            <w:ind w:left="0" w:firstLine="0"/>
            <w:rPr>
              <w:rFonts w:ascii="ISOCPEUR" w:hAnsi="ISOCPEUR"/>
              <w:i/>
              <w:sz w:val="24"/>
              <w:szCs w:val="24"/>
            </w:rPr>
          </w:pPr>
        </w:p>
      </w:tc>
      <w:tc>
        <w:tcPr>
          <w:tcW w:w="992" w:type="dxa"/>
          <w:tcBorders>
            <w:left w:val="single" w:sz="12" w:space="0" w:color="auto"/>
            <w:right w:val="single" w:sz="12" w:space="0" w:color="auto"/>
          </w:tcBorders>
        </w:tcPr>
        <w:p w:rsidR="00F21A77" w:rsidRPr="000B1115" w:rsidRDefault="00F21A77" w:rsidP="00C45253">
          <w:pPr>
            <w:pStyle w:val="ad"/>
            <w:ind w:left="0" w:firstLine="0"/>
            <w:rPr>
              <w:rFonts w:ascii="ISOCPEUR" w:hAnsi="ISOCPEUR"/>
              <w:i/>
              <w:sz w:val="24"/>
              <w:szCs w:val="24"/>
            </w:rPr>
          </w:pPr>
        </w:p>
      </w:tc>
      <w:tc>
        <w:tcPr>
          <w:tcW w:w="2816" w:type="dxa"/>
          <w:vMerge/>
          <w:tcBorders>
            <w:left w:val="single" w:sz="12" w:space="0" w:color="auto"/>
            <w:bottom w:val="single" w:sz="12" w:space="0" w:color="auto"/>
            <w:right w:val="single" w:sz="12" w:space="0" w:color="auto"/>
          </w:tcBorders>
        </w:tcPr>
        <w:p w:rsidR="00F21A77" w:rsidRPr="000B1115" w:rsidRDefault="00F21A77" w:rsidP="00C45253">
          <w:pPr>
            <w:pStyle w:val="ad"/>
            <w:ind w:left="0" w:firstLine="0"/>
            <w:rPr>
              <w:rFonts w:ascii="ISOCPEUR" w:hAnsi="ISOCPEUR"/>
              <w:i/>
              <w:sz w:val="24"/>
              <w:szCs w:val="24"/>
            </w:rPr>
          </w:pPr>
        </w:p>
      </w:tc>
      <w:tc>
        <w:tcPr>
          <w:tcW w:w="829" w:type="dxa"/>
          <w:tcBorders>
            <w:left w:val="single" w:sz="12" w:space="0" w:color="auto"/>
            <w:bottom w:val="single" w:sz="12" w:space="0" w:color="auto"/>
            <w:right w:val="single" w:sz="12" w:space="0" w:color="auto"/>
          </w:tcBorders>
        </w:tcPr>
        <w:p w:rsidR="00F21A77" w:rsidRPr="000B1115" w:rsidRDefault="00F21A77" w:rsidP="00C45253">
          <w:pPr>
            <w:pStyle w:val="ad"/>
            <w:ind w:left="0" w:firstLine="0"/>
            <w:rPr>
              <w:rFonts w:ascii="ISOCPEUR" w:hAnsi="ISOCPEUR"/>
              <w:i/>
              <w:sz w:val="24"/>
              <w:szCs w:val="24"/>
            </w:rPr>
          </w:pPr>
        </w:p>
      </w:tc>
      <w:tc>
        <w:tcPr>
          <w:tcW w:w="847" w:type="dxa"/>
          <w:tcBorders>
            <w:left w:val="single" w:sz="12" w:space="0" w:color="auto"/>
            <w:bottom w:val="single" w:sz="12" w:space="0" w:color="auto"/>
            <w:right w:val="single" w:sz="12" w:space="0" w:color="auto"/>
          </w:tcBorders>
        </w:tcPr>
        <w:p w:rsidR="00F21A77" w:rsidRPr="000B1115" w:rsidRDefault="00F21A77" w:rsidP="00C45253">
          <w:pPr>
            <w:pStyle w:val="ad"/>
            <w:ind w:left="0" w:firstLine="0"/>
            <w:jc w:val="center"/>
            <w:rPr>
              <w:rFonts w:ascii="ISOCPEUR" w:hAnsi="ISOCPEUR"/>
              <w:i/>
              <w:sz w:val="24"/>
              <w:szCs w:val="24"/>
            </w:rPr>
          </w:pPr>
          <w:r>
            <w:rPr>
              <w:rFonts w:ascii="ISOCPEUR" w:hAnsi="ISOCPEUR"/>
              <w:i/>
              <w:sz w:val="24"/>
              <w:szCs w:val="24"/>
            </w:rPr>
            <w:t>1</w:t>
          </w:r>
        </w:p>
      </w:tc>
      <w:tc>
        <w:tcPr>
          <w:tcW w:w="1171" w:type="dxa"/>
          <w:tcBorders>
            <w:left w:val="single" w:sz="12" w:space="0" w:color="auto"/>
            <w:bottom w:val="single" w:sz="12" w:space="0" w:color="auto"/>
            <w:right w:val="single" w:sz="12" w:space="0" w:color="auto"/>
          </w:tcBorders>
        </w:tcPr>
        <w:p w:rsidR="00F21A77" w:rsidRPr="000B1115" w:rsidRDefault="00F21A77" w:rsidP="00C45253">
          <w:pPr>
            <w:pStyle w:val="ad"/>
            <w:ind w:left="0" w:firstLine="0"/>
            <w:jc w:val="center"/>
            <w:rPr>
              <w:rFonts w:ascii="ISOCPEUR" w:hAnsi="ISOCPEUR"/>
              <w:i/>
              <w:sz w:val="24"/>
              <w:szCs w:val="24"/>
            </w:rPr>
          </w:pPr>
          <w:r>
            <w:rPr>
              <w:rFonts w:ascii="ISOCPEUR" w:hAnsi="ISOCPEUR"/>
              <w:i/>
              <w:sz w:val="24"/>
              <w:szCs w:val="24"/>
            </w:rPr>
            <w:t>9</w:t>
          </w:r>
        </w:p>
      </w:tc>
    </w:tr>
    <w:tr w:rsidR="00F21A77" w:rsidRPr="000B1115" w:rsidTr="00C45253">
      <w:trPr>
        <w:trHeight w:val="283"/>
      </w:trPr>
      <w:tc>
        <w:tcPr>
          <w:tcW w:w="1275" w:type="dxa"/>
          <w:gridSpan w:val="2"/>
          <w:tcBorders>
            <w:left w:val="single" w:sz="18" w:space="0" w:color="auto"/>
            <w:right w:val="single" w:sz="12" w:space="0" w:color="auto"/>
          </w:tcBorders>
        </w:tcPr>
        <w:p w:rsidR="00F21A77" w:rsidRPr="000B1115" w:rsidRDefault="00F21A77" w:rsidP="00C45253">
          <w:pPr>
            <w:pStyle w:val="ad"/>
            <w:ind w:left="0" w:firstLine="0"/>
            <w:rPr>
              <w:rFonts w:ascii="ISOCPEUR" w:hAnsi="ISOCPEUR"/>
              <w:i/>
              <w:sz w:val="24"/>
              <w:szCs w:val="24"/>
            </w:rPr>
          </w:pPr>
        </w:p>
      </w:tc>
      <w:tc>
        <w:tcPr>
          <w:tcW w:w="1561" w:type="dxa"/>
          <w:tcBorders>
            <w:left w:val="single" w:sz="12" w:space="0" w:color="auto"/>
            <w:right w:val="single" w:sz="12" w:space="0" w:color="auto"/>
          </w:tcBorders>
        </w:tcPr>
        <w:p w:rsidR="00F21A77" w:rsidRPr="00095EB4" w:rsidRDefault="00F21A77" w:rsidP="00C45253">
          <w:pPr>
            <w:pStyle w:val="ad"/>
            <w:ind w:left="0" w:firstLine="0"/>
            <w:rPr>
              <w:rFonts w:cs="Times New Roman"/>
              <w:i/>
              <w:sz w:val="18"/>
              <w:szCs w:val="18"/>
            </w:rPr>
          </w:pPr>
        </w:p>
      </w:tc>
      <w:tc>
        <w:tcPr>
          <w:tcW w:w="851" w:type="dxa"/>
          <w:tcBorders>
            <w:left w:val="single" w:sz="12" w:space="0" w:color="auto"/>
            <w:right w:val="single" w:sz="12" w:space="0" w:color="auto"/>
          </w:tcBorders>
        </w:tcPr>
        <w:p w:rsidR="00F21A77" w:rsidRPr="000B1115" w:rsidRDefault="00F21A77" w:rsidP="00C45253">
          <w:pPr>
            <w:pStyle w:val="ad"/>
            <w:ind w:left="0" w:firstLine="0"/>
            <w:rPr>
              <w:rFonts w:ascii="ISOCPEUR" w:hAnsi="ISOCPEUR"/>
              <w:i/>
              <w:sz w:val="24"/>
              <w:szCs w:val="24"/>
            </w:rPr>
          </w:pPr>
        </w:p>
      </w:tc>
      <w:tc>
        <w:tcPr>
          <w:tcW w:w="992" w:type="dxa"/>
          <w:tcBorders>
            <w:left w:val="single" w:sz="12" w:space="0" w:color="auto"/>
            <w:right w:val="single" w:sz="12" w:space="0" w:color="auto"/>
          </w:tcBorders>
        </w:tcPr>
        <w:p w:rsidR="00F21A77" w:rsidRPr="000B1115" w:rsidRDefault="00F21A77" w:rsidP="00C45253">
          <w:pPr>
            <w:pStyle w:val="ad"/>
            <w:ind w:left="0" w:firstLine="0"/>
            <w:rPr>
              <w:rFonts w:ascii="ISOCPEUR" w:hAnsi="ISOCPEUR"/>
              <w:i/>
              <w:sz w:val="24"/>
              <w:szCs w:val="24"/>
            </w:rPr>
          </w:pPr>
        </w:p>
      </w:tc>
      <w:tc>
        <w:tcPr>
          <w:tcW w:w="2816" w:type="dxa"/>
          <w:vMerge/>
          <w:tcBorders>
            <w:left w:val="single" w:sz="12" w:space="0" w:color="auto"/>
            <w:bottom w:val="single" w:sz="12" w:space="0" w:color="auto"/>
            <w:right w:val="single" w:sz="12" w:space="0" w:color="auto"/>
          </w:tcBorders>
        </w:tcPr>
        <w:p w:rsidR="00F21A77" w:rsidRPr="000B1115" w:rsidRDefault="00F21A77" w:rsidP="00C45253">
          <w:pPr>
            <w:pStyle w:val="ad"/>
            <w:ind w:left="0" w:firstLine="0"/>
            <w:rPr>
              <w:rFonts w:ascii="ISOCPEUR" w:hAnsi="ISOCPEUR"/>
              <w:i/>
              <w:sz w:val="24"/>
              <w:szCs w:val="24"/>
            </w:rPr>
          </w:pPr>
        </w:p>
      </w:tc>
      <w:tc>
        <w:tcPr>
          <w:tcW w:w="2847" w:type="dxa"/>
          <w:gridSpan w:val="3"/>
          <w:vMerge w:val="restart"/>
          <w:tcBorders>
            <w:top w:val="single" w:sz="12" w:space="0" w:color="auto"/>
            <w:left w:val="single" w:sz="12" w:space="0" w:color="auto"/>
            <w:bottom w:val="single" w:sz="12" w:space="0" w:color="auto"/>
            <w:right w:val="single" w:sz="12" w:space="0" w:color="auto"/>
          </w:tcBorders>
        </w:tcPr>
        <w:p w:rsidR="00F21A77" w:rsidRPr="00DC6E33" w:rsidRDefault="00F21A77" w:rsidP="00C45253">
          <w:pPr>
            <w:pStyle w:val="ad"/>
            <w:ind w:left="0" w:firstLine="0"/>
            <w:rPr>
              <w:rFonts w:ascii="ISOCPEUR" w:hAnsi="ISOCPEUR"/>
              <w:i/>
              <w:szCs w:val="28"/>
            </w:rPr>
          </w:pPr>
          <w:r w:rsidRPr="00DC6E33">
            <w:rPr>
              <w:rFonts w:ascii="ISOCPEUR" w:hAnsi="ISOCPEUR"/>
              <w:i/>
              <w:szCs w:val="28"/>
            </w:rPr>
            <w:t>КПІ ім. І. Сікорського</w:t>
          </w:r>
        </w:p>
        <w:p w:rsidR="00F21A77" w:rsidRPr="000B1115" w:rsidRDefault="00F21A77" w:rsidP="00C45253">
          <w:pPr>
            <w:pStyle w:val="ad"/>
            <w:ind w:left="0" w:firstLine="0"/>
            <w:rPr>
              <w:rFonts w:ascii="ISOCPEUR" w:hAnsi="ISOCPEUR"/>
              <w:i/>
              <w:sz w:val="24"/>
              <w:szCs w:val="24"/>
            </w:rPr>
          </w:pPr>
          <w:r w:rsidRPr="00DC6E33">
            <w:rPr>
              <w:rFonts w:ascii="ISOCPEUR" w:hAnsi="ISOCPEUR"/>
              <w:i/>
              <w:szCs w:val="28"/>
            </w:rPr>
            <w:t>ІМЗ ім. Є. О. Патона</w:t>
          </w:r>
        </w:p>
      </w:tc>
    </w:tr>
    <w:tr w:rsidR="00F21A77" w:rsidRPr="000B1115" w:rsidTr="00C45253">
      <w:trPr>
        <w:trHeight w:val="283"/>
      </w:trPr>
      <w:tc>
        <w:tcPr>
          <w:tcW w:w="1275" w:type="dxa"/>
          <w:gridSpan w:val="2"/>
          <w:tcBorders>
            <w:left w:val="single" w:sz="18" w:space="0" w:color="auto"/>
            <w:right w:val="single" w:sz="12" w:space="0" w:color="auto"/>
          </w:tcBorders>
        </w:tcPr>
        <w:p w:rsidR="00F21A77" w:rsidRPr="000B1115" w:rsidRDefault="00F21A77" w:rsidP="00C45253">
          <w:pPr>
            <w:pStyle w:val="ad"/>
            <w:ind w:left="0" w:firstLine="0"/>
            <w:rPr>
              <w:rFonts w:ascii="ISOCPEUR" w:hAnsi="ISOCPEUR"/>
              <w:i/>
              <w:sz w:val="24"/>
              <w:szCs w:val="24"/>
            </w:rPr>
          </w:pPr>
          <w:r w:rsidRPr="000B1115">
            <w:rPr>
              <w:rFonts w:ascii="ISOCPEUR" w:hAnsi="ISOCPEUR"/>
              <w:i/>
              <w:sz w:val="24"/>
              <w:szCs w:val="24"/>
            </w:rPr>
            <w:t>Н.контр.</w:t>
          </w:r>
        </w:p>
      </w:tc>
      <w:tc>
        <w:tcPr>
          <w:tcW w:w="1561" w:type="dxa"/>
          <w:tcBorders>
            <w:left w:val="single" w:sz="12" w:space="0" w:color="auto"/>
            <w:right w:val="single" w:sz="12" w:space="0" w:color="auto"/>
          </w:tcBorders>
        </w:tcPr>
        <w:p w:rsidR="00F21A77" w:rsidRPr="00095EB4" w:rsidRDefault="00F21A77" w:rsidP="00C45253">
          <w:pPr>
            <w:pStyle w:val="ad"/>
            <w:ind w:left="0" w:firstLine="0"/>
            <w:rPr>
              <w:rFonts w:cs="Times New Roman"/>
              <w:i/>
              <w:sz w:val="18"/>
              <w:szCs w:val="18"/>
            </w:rPr>
          </w:pPr>
          <w:r w:rsidRPr="00095EB4">
            <w:rPr>
              <w:rFonts w:cs="Times New Roman"/>
              <w:i/>
              <w:sz w:val="18"/>
              <w:szCs w:val="18"/>
            </w:rPr>
            <w:t>Лисак В. В.</w:t>
          </w:r>
        </w:p>
      </w:tc>
      <w:tc>
        <w:tcPr>
          <w:tcW w:w="851" w:type="dxa"/>
          <w:tcBorders>
            <w:left w:val="single" w:sz="12" w:space="0" w:color="auto"/>
            <w:right w:val="single" w:sz="12" w:space="0" w:color="auto"/>
          </w:tcBorders>
        </w:tcPr>
        <w:p w:rsidR="00F21A77" w:rsidRPr="000B1115" w:rsidRDefault="00F21A77" w:rsidP="00C45253">
          <w:pPr>
            <w:pStyle w:val="ad"/>
            <w:ind w:left="0" w:firstLine="0"/>
            <w:rPr>
              <w:rFonts w:ascii="ISOCPEUR" w:hAnsi="ISOCPEUR"/>
              <w:i/>
              <w:sz w:val="24"/>
              <w:szCs w:val="24"/>
            </w:rPr>
          </w:pPr>
        </w:p>
      </w:tc>
      <w:tc>
        <w:tcPr>
          <w:tcW w:w="992" w:type="dxa"/>
          <w:tcBorders>
            <w:left w:val="single" w:sz="12" w:space="0" w:color="auto"/>
            <w:right w:val="single" w:sz="12" w:space="0" w:color="auto"/>
          </w:tcBorders>
        </w:tcPr>
        <w:p w:rsidR="00F21A77" w:rsidRPr="000B1115" w:rsidRDefault="00F21A77" w:rsidP="00C45253">
          <w:pPr>
            <w:pStyle w:val="ad"/>
            <w:ind w:left="0" w:firstLine="0"/>
            <w:rPr>
              <w:rFonts w:ascii="ISOCPEUR" w:hAnsi="ISOCPEUR"/>
              <w:i/>
              <w:sz w:val="24"/>
              <w:szCs w:val="24"/>
            </w:rPr>
          </w:pPr>
        </w:p>
      </w:tc>
      <w:tc>
        <w:tcPr>
          <w:tcW w:w="2816" w:type="dxa"/>
          <w:vMerge/>
          <w:tcBorders>
            <w:left w:val="single" w:sz="12" w:space="0" w:color="auto"/>
            <w:bottom w:val="single" w:sz="12" w:space="0" w:color="auto"/>
            <w:right w:val="single" w:sz="12" w:space="0" w:color="auto"/>
          </w:tcBorders>
        </w:tcPr>
        <w:p w:rsidR="00F21A77" w:rsidRPr="000B1115" w:rsidRDefault="00F21A77" w:rsidP="00C45253">
          <w:pPr>
            <w:pStyle w:val="ad"/>
            <w:ind w:left="0" w:firstLine="0"/>
            <w:rPr>
              <w:rFonts w:ascii="ISOCPEUR" w:hAnsi="ISOCPEUR"/>
              <w:i/>
              <w:sz w:val="24"/>
              <w:szCs w:val="24"/>
            </w:rPr>
          </w:pPr>
        </w:p>
      </w:tc>
      <w:tc>
        <w:tcPr>
          <w:tcW w:w="2847" w:type="dxa"/>
          <w:gridSpan w:val="3"/>
          <w:vMerge/>
          <w:tcBorders>
            <w:left w:val="single" w:sz="12" w:space="0" w:color="auto"/>
            <w:bottom w:val="single" w:sz="12" w:space="0" w:color="auto"/>
            <w:right w:val="single" w:sz="12" w:space="0" w:color="auto"/>
          </w:tcBorders>
        </w:tcPr>
        <w:p w:rsidR="00F21A77" w:rsidRPr="000B1115" w:rsidRDefault="00F21A77" w:rsidP="00C45253">
          <w:pPr>
            <w:pStyle w:val="ad"/>
            <w:ind w:left="0" w:firstLine="0"/>
            <w:rPr>
              <w:rFonts w:ascii="ISOCPEUR" w:hAnsi="ISOCPEUR"/>
              <w:i/>
              <w:sz w:val="24"/>
              <w:szCs w:val="24"/>
            </w:rPr>
          </w:pPr>
        </w:p>
      </w:tc>
    </w:tr>
    <w:tr w:rsidR="00F21A77" w:rsidRPr="000B1115" w:rsidTr="00C45253">
      <w:trPr>
        <w:trHeight w:val="283"/>
      </w:trPr>
      <w:tc>
        <w:tcPr>
          <w:tcW w:w="1275" w:type="dxa"/>
          <w:gridSpan w:val="2"/>
          <w:tcBorders>
            <w:left w:val="single" w:sz="18" w:space="0" w:color="auto"/>
            <w:bottom w:val="single" w:sz="12" w:space="0" w:color="auto"/>
            <w:right w:val="single" w:sz="12" w:space="0" w:color="auto"/>
          </w:tcBorders>
        </w:tcPr>
        <w:p w:rsidR="00F21A77" w:rsidRPr="000B1115" w:rsidRDefault="00F21A77" w:rsidP="00C45253">
          <w:pPr>
            <w:pStyle w:val="ad"/>
            <w:ind w:left="0" w:firstLine="0"/>
            <w:rPr>
              <w:rFonts w:ascii="ISOCPEUR" w:hAnsi="ISOCPEUR"/>
              <w:i/>
              <w:sz w:val="24"/>
              <w:szCs w:val="24"/>
            </w:rPr>
          </w:pPr>
          <w:r w:rsidRPr="000B1115">
            <w:rPr>
              <w:rFonts w:ascii="ISOCPEUR" w:hAnsi="ISOCPEUR"/>
              <w:i/>
              <w:sz w:val="24"/>
              <w:szCs w:val="24"/>
            </w:rPr>
            <w:t>Затверд.</w:t>
          </w:r>
        </w:p>
      </w:tc>
      <w:tc>
        <w:tcPr>
          <w:tcW w:w="1561" w:type="dxa"/>
          <w:tcBorders>
            <w:left w:val="single" w:sz="12" w:space="0" w:color="auto"/>
            <w:bottom w:val="single" w:sz="12" w:space="0" w:color="auto"/>
            <w:right w:val="single" w:sz="12" w:space="0" w:color="auto"/>
          </w:tcBorders>
        </w:tcPr>
        <w:p w:rsidR="00F21A77" w:rsidRPr="00095EB4" w:rsidRDefault="00F21A77" w:rsidP="00C45253">
          <w:pPr>
            <w:pStyle w:val="ad"/>
            <w:ind w:left="0" w:firstLine="0"/>
            <w:rPr>
              <w:rFonts w:cs="Times New Roman"/>
              <w:i/>
              <w:sz w:val="18"/>
              <w:szCs w:val="18"/>
            </w:rPr>
          </w:pPr>
        </w:p>
      </w:tc>
      <w:tc>
        <w:tcPr>
          <w:tcW w:w="851" w:type="dxa"/>
          <w:tcBorders>
            <w:left w:val="single" w:sz="12" w:space="0" w:color="auto"/>
            <w:bottom w:val="single" w:sz="12" w:space="0" w:color="auto"/>
            <w:right w:val="single" w:sz="12" w:space="0" w:color="auto"/>
          </w:tcBorders>
        </w:tcPr>
        <w:p w:rsidR="00F21A77" w:rsidRPr="000B1115" w:rsidRDefault="00F21A77" w:rsidP="00C45253">
          <w:pPr>
            <w:pStyle w:val="ad"/>
            <w:ind w:left="0" w:firstLine="0"/>
            <w:rPr>
              <w:rFonts w:ascii="ISOCPEUR" w:hAnsi="ISOCPEUR"/>
              <w:i/>
              <w:sz w:val="24"/>
              <w:szCs w:val="24"/>
            </w:rPr>
          </w:pPr>
        </w:p>
      </w:tc>
      <w:tc>
        <w:tcPr>
          <w:tcW w:w="992" w:type="dxa"/>
          <w:tcBorders>
            <w:left w:val="single" w:sz="12" w:space="0" w:color="auto"/>
            <w:bottom w:val="single" w:sz="12" w:space="0" w:color="auto"/>
            <w:right w:val="single" w:sz="12" w:space="0" w:color="auto"/>
          </w:tcBorders>
        </w:tcPr>
        <w:p w:rsidR="00F21A77" w:rsidRPr="000B1115" w:rsidRDefault="00F21A77" w:rsidP="00C45253">
          <w:pPr>
            <w:pStyle w:val="ad"/>
            <w:ind w:left="0" w:firstLine="0"/>
            <w:rPr>
              <w:rFonts w:ascii="ISOCPEUR" w:hAnsi="ISOCPEUR"/>
              <w:i/>
              <w:sz w:val="24"/>
              <w:szCs w:val="24"/>
            </w:rPr>
          </w:pPr>
        </w:p>
      </w:tc>
      <w:tc>
        <w:tcPr>
          <w:tcW w:w="2816" w:type="dxa"/>
          <w:vMerge/>
          <w:tcBorders>
            <w:left w:val="single" w:sz="12" w:space="0" w:color="auto"/>
            <w:bottom w:val="single" w:sz="12" w:space="0" w:color="auto"/>
            <w:right w:val="single" w:sz="12" w:space="0" w:color="auto"/>
          </w:tcBorders>
        </w:tcPr>
        <w:p w:rsidR="00F21A77" w:rsidRPr="000B1115" w:rsidRDefault="00F21A77" w:rsidP="00C45253">
          <w:pPr>
            <w:pStyle w:val="ad"/>
            <w:ind w:left="0" w:firstLine="0"/>
            <w:rPr>
              <w:rFonts w:ascii="ISOCPEUR" w:hAnsi="ISOCPEUR"/>
              <w:i/>
              <w:sz w:val="24"/>
              <w:szCs w:val="24"/>
            </w:rPr>
          </w:pPr>
        </w:p>
      </w:tc>
      <w:tc>
        <w:tcPr>
          <w:tcW w:w="2847" w:type="dxa"/>
          <w:gridSpan w:val="3"/>
          <w:vMerge/>
          <w:tcBorders>
            <w:left w:val="single" w:sz="12" w:space="0" w:color="auto"/>
            <w:bottom w:val="single" w:sz="12" w:space="0" w:color="auto"/>
            <w:right w:val="single" w:sz="12" w:space="0" w:color="auto"/>
          </w:tcBorders>
        </w:tcPr>
        <w:p w:rsidR="00F21A77" w:rsidRPr="000B1115" w:rsidRDefault="00F21A77" w:rsidP="00C45253">
          <w:pPr>
            <w:pStyle w:val="ad"/>
            <w:ind w:left="0" w:firstLine="0"/>
            <w:rPr>
              <w:rFonts w:ascii="ISOCPEUR" w:hAnsi="ISOCPEUR"/>
              <w:i/>
              <w:sz w:val="24"/>
              <w:szCs w:val="24"/>
            </w:rPr>
          </w:pPr>
        </w:p>
      </w:tc>
    </w:tr>
  </w:tbl>
  <w:p w:rsidR="00F21A77" w:rsidRDefault="00F21A77">
    <w:pPr>
      <w:pStyle w:val="ad"/>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7"/>
      <w:tblW w:w="10342" w:type="dxa"/>
      <w:tblInd w:w="-318" w:type="dxa"/>
      <w:tblLayout w:type="fixed"/>
      <w:tblLook w:val="04A0" w:firstRow="1" w:lastRow="0" w:firstColumn="1" w:lastColumn="0" w:noHBand="0" w:noVBand="1"/>
    </w:tblPr>
    <w:tblGrid>
      <w:gridCol w:w="567"/>
      <w:gridCol w:w="708"/>
      <w:gridCol w:w="1419"/>
      <w:gridCol w:w="851"/>
      <w:gridCol w:w="992"/>
      <w:gridCol w:w="2958"/>
      <w:gridCol w:w="829"/>
      <w:gridCol w:w="847"/>
      <w:gridCol w:w="1171"/>
    </w:tblGrid>
    <w:tr w:rsidR="00F21A77" w:rsidRPr="000B1115" w:rsidTr="00095EB4">
      <w:trPr>
        <w:trHeight w:val="283"/>
      </w:trPr>
      <w:tc>
        <w:tcPr>
          <w:tcW w:w="567" w:type="dxa"/>
          <w:tcBorders>
            <w:left w:val="single" w:sz="18" w:space="0" w:color="auto"/>
            <w:right w:val="single" w:sz="12" w:space="0" w:color="auto"/>
          </w:tcBorders>
        </w:tcPr>
        <w:p w:rsidR="00F21A77" w:rsidRPr="000B1115" w:rsidRDefault="00F21A77" w:rsidP="00063728">
          <w:pPr>
            <w:pStyle w:val="ad"/>
            <w:ind w:left="0" w:firstLine="0"/>
            <w:rPr>
              <w:rFonts w:ascii="ISOCPEUR" w:hAnsi="ISOCPEUR"/>
              <w:i/>
              <w:sz w:val="24"/>
              <w:szCs w:val="24"/>
            </w:rPr>
          </w:pPr>
        </w:p>
      </w:tc>
      <w:tc>
        <w:tcPr>
          <w:tcW w:w="708" w:type="dxa"/>
          <w:tcBorders>
            <w:left w:val="single" w:sz="12" w:space="0" w:color="auto"/>
            <w:right w:val="single" w:sz="12" w:space="0" w:color="auto"/>
          </w:tcBorders>
        </w:tcPr>
        <w:p w:rsidR="00F21A77" w:rsidRPr="000B1115" w:rsidRDefault="00F21A77" w:rsidP="007502A2">
          <w:pPr>
            <w:pStyle w:val="ad"/>
            <w:ind w:left="0" w:firstLine="0"/>
            <w:rPr>
              <w:rFonts w:ascii="ISOCPEUR" w:hAnsi="ISOCPEUR"/>
              <w:i/>
              <w:sz w:val="24"/>
              <w:szCs w:val="24"/>
            </w:rPr>
          </w:pPr>
        </w:p>
      </w:tc>
      <w:tc>
        <w:tcPr>
          <w:tcW w:w="1419" w:type="dxa"/>
          <w:tcBorders>
            <w:left w:val="single" w:sz="12" w:space="0" w:color="auto"/>
            <w:right w:val="single" w:sz="12" w:space="0" w:color="auto"/>
          </w:tcBorders>
        </w:tcPr>
        <w:p w:rsidR="00F21A77" w:rsidRPr="000B1115" w:rsidRDefault="00F21A77" w:rsidP="007502A2">
          <w:pPr>
            <w:pStyle w:val="ad"/>
            <w:ind w:left="0" w:firstLine="0"/>
            <w:rPr>
              <w:rFonts w:ascii="ISOCPEUR" w:hAnsi="ISOCPEUR"/>
              <w:i/>
              <w:sz w:val="24"/>
              <w:szCs w:val="24"/>
            </w:rPr>
          </w:pPr>
        </w:p>
      </w:tc>
      <w:tc>
        <w:tcPr>
          <w:tcW w:w="851" w:type="dxa"/>
          <w:tcBorders>
            <w:left w:val="single" w:sz="12" w:space="0" w:color="auto"/>
            <w:right w:val="single" w:sz="12" w:space="0" w:color="auto"/>
          </w:tcBorders>
        </w:tcPr>
        <w:p w:rsidR="00F21A77" w:rsidRPr="000B1115" w:rsidRDefault="00F21A77" w:rsidP="007502A2">
          <w:pPr>
            <w:pStyle w:val="ad"/>
            <w:ind w:left="0" w:firstLine="0"/>
            <w:rPr>
              <w:rFonts w:ascii="ISOCPEUR" w:hAnsi="ISOCPEUR"/>
              <w:i/>
              <w:sz w:val="24"/>
              <w:szCs w:val="24"/>
            </w:rPr>
          </w:pPr>
        </w:p>
      </w:tc>
      <w:tc>
        <w:tcPr>
          <w:tcW w:w="992" w:type="dxa"/>
          <w:tcBorders>
            <w:left w:val="single" w:sz="12" w:space="0" w:color="auto"/>
            <w:right w:val="single" w:sz="12" w:space="0" w:color="auto"/>
          </w:tcBorders>
        </w:tcPr>
        <w:p w:rsidR="00F21A77" w:rsidRPr="000B1115" w:rsidRDefault="00F21A77" w:rsidP="007502A2">
          <w:pPr>
            <w:pStyle w:val="ad"/>
            <w:ind w:left="0" w:firstLine="0"/>
            <w:rPr>
              <w:rFonts w:ascii="ISOCPEUR" w:hAnsi="ISOCPEUR"/>
              <w:i/>
              <w:sz w:val="24"/>
              <w:szCs w:val="24"/>
            </w:rPr>
          </w:pPr>
        </w:p>
      </w:tc>
      <w:tc>
        <w:tcPr>
          <w:tcW w:w="5805" w:type="dxa"/>
          <w:gridSpan w:val="4"/>
          <w:vMerge w:val="restart"/>
          <w:tcBorders>
            <w:left w:val="single" w:sz="12" w:space="0" w:color="auto"/>
            <w:right w:val="single" w:sz="12" w:space="0" w:color="auto"/>
          </w:tcBorders>
          <w:vAlign w:val="center"/>
        </w:tcPr>
        <w:p w:rsidR="00F21A77" w:rsidRPr="00DC6E33" w:rsidRDefault="00F21A77" w:rsidP="007502A2">
          <w:pPr>
            <w:pStyle w:val="ad"/>
            <w:ind w:left="0" w:firstLine="0"/>
            <w:jc w:val="center"/>
            <w:rPr>
              <w:rFonts w:ascii="ISOCPEUR" w:hAnsi="ISOCPEUR"/>
              <w:i/>
              <w:sz w:val="40"/>
              <w:szCs w:val="40"/>
            </w:rPr>
          </w:pPr>
          <w:r w:rsidRPr="00DC6E33">
            <w:rPr>
              <w:rFonts w:ascii="ISOCPEUR" w:hAnsi="ISOCPEUR"/>
              <w:i/>
              <w:sz w:val="40"/>
              <w:szCs w:val="40"/>
            </w:rPr>
            <w:t>ЗВ71.10.00.000.ПЗ</w:t>
          </w:r>
        </w:p>
      </w:tc>
    </w:tr>
    <w:tr w:rsidR="00F21A77" w:rsidRPr="000B1115" w:rsidTr="00095EB4">
      <w:trPr>
        <w:trHeight w:val="283"/>
      </w:trPr>
      <w:tc>
        <w:tcPr>
          <w:tcW w:w="567" w:type="dxa"/>
          <w:tcBorders>
            <w:left w:val="single" w:sz="18" w:space="0" w:color="auto"/>
            <w:bottom w:val="single" w:sz="12" w:space="0" w:color="auto"/>
            <w:right w:val="single" w:sz="12" w:space="0" w:color="auto"/>
          </w:tcBorders>
        </w:tcPr>
        <w:p w:rsidR="00F21A77" w:rsidRPr="000B1115" w:rsidRDefault="00F21A77" w:rsidP="007502A2">
          <w:pPr>
            <w:pStyle w:val="ad"/>
            <w:ind w:left="0" w:firstLine="0"/>
            <w:rPr>
              <w:rFonts w:ascii="ISOCPEUR" w:hAnsi="ISOCPEUR"/>
              <w:i/>
              <w:sz w:val="24"/>
              <w:szCs w:val="24"/>
            </w:rPr>
          </w:pPr>
        </w:p>
      </w:tc>
      <w:tc>
        <w:tcPr>
          <w:tcW w:w="708" w:type="dxa"/>
          <w:tcBorders>
            <w:left w:val="single" w:sz="12" w:space="0" w:color="auto"/>
            <w:bottom w:val="single" w:sz="12" w:space="0" w:color="auto"/>
            <w:right w:val="single" w:sz="12" w:space="0" w:color="auto"/>
          </w:tcBorders>
        </w:tcPr>
        <w:p w:rsidR="00F21A77" w:rsidRPr="000B1115" w:rsidRDefault="00F21A77" w:rsidP="007502A2">
          <w:pPr>
            <w:pStyle w:val="ad"/>
            <w:ind w:left="0" w:firstLine="0"/>
            <w:rPr>
              <w:rFonts w:ascii="ISOCPEUR" w:hAnsi="ISOCPEUR"/>
              <w:i/>
              <w:sz w:val="24"/>
              <w:szCs w:val="24"/>
            </w:rPr>
          </w:pPr>
        </w:p>
      </w:tc>
      <w:tc>
        <w:tcPr>
          <w:tcW w:w="1419" w:type="dxa"/>
          <w:tcBorders>
            <w:left w:val="single" w:sz="12" w:space="0" w:color="auto"/>
            <w:bottom w:val="single" w:sz="12" w:space="0" w:color="auto"/>
            <w:right w:val="single" w:sz="12" w:space="0" w:color="auto"/>
          </w:tcBorders>
        </w:tcPr>
        <w:p w:rsidR="00F21A77" w:rsidRPr="000B1115" w:rsidRDefault="00F21A77" w:rsidP="007502A2">
          <w:pPr>
            <w:pStyle w:val="ad"/>
            <w:ind w:left="0" w:firstLine="0"/>
            <w:rPr>
              <w:rFonts w:ascii="ISOCPEUR" w:hAnsi="ISOCPEUR"/>
              <w:i/>
              <w:sz w:val="24"/>
              <w:szCs w:val="24"/>
            </w:rPr>
          </w:pPr>
        </w:p>
      </w:tc>
      <w:tc>
        <w:tcPr>
          <w:tcW w:w="851" w:type="dxa"/>
          <w:tcBorders>
            <w:left w:val="single" w:sz="12" w:space="0" w:color="auto"/>
            <w:bottom w:val="single" w:sz="12" w:space="0" w:color="auto"/>
            <w:right w:val="single" w:sz="12" w:space="0" w:color="auto"/>
          </w:tcBorders>
        </w:tcPr>
        <w:p w:rsidR="00F21A77" w:rsidRPr="000B1115" w:rsidRDefault="00F21A77" w:rsidP="007502A2">
          <w:pPr>
            <w:pStyle w:val="ad"/>
            <w:ind w:left="0" w:firstLine="0"/>
            <w:rPr>
              <w:rFonts w:ascii="ISOCPEUR" w:hAnsi="ISOCPEUR"/>
              <w:i/>
              <w:sz w:val="24"/>
              <w:szCs w:val="24"/>
            </w:rPr>
          </w:pPr>
        </w:p>
      </w:tc>
      <w:tc>
        <w:tcPr>
          <w:tcW w:w="992" w:type="dxa"/>
          <w:tcBorders>
            <w:left w:val="single" w:sz="12" w:space="0" w:color="auto"/>
            <w:bottom w:val="single" w:sz="12" w:space="0" w:color="auto"/>
            <w:right w:val="single" w:sz="12" w:space="0" w:color="auto"/>
          </w:tcBorders>
        </w:tcPr>
        <w:p w:rsidR="00F21A77" w:rsidRPr="000B1115" w:rsidRDefault="00F21A77" w:rsidP="007502A2">
          <w:pPr>
            <w:pStyle w:val="ad"/>
            <w:ind w:left="0" w:firstLine="0"/>
            <w:rPr>
              <w:rFonts w:ascii="ISOCPEUR" w:hAnsi="ISOCPEUR"/>
              <w:i/>
              <w:sz w:val="24"/>
              <w:szCs w:val="24"/>
            </w:rPr>
          </w:pPr>
        </w:p>
      </w:tc>
      <w:tc>
        <w:tcPr>
          <w:tcW w:w="5805" w:type="dxa"/>
          <w:gridSpan w:val="4"/>
          <w:vMerge/>
          <w:tcBorders>
            <w:left w:val="single" w:sz="12" w:space="0" w:color="auto"/>
            <w:right w:val="single" w:sz="12" w:space="0" w:color="auto"/>
          </w:tcBorders>
        </w:tcPr>
        <w:p w:rsidR="00F21A77" w:rsidRPr="000B1115" w:rsidRDefault="00F21A77" w:rsidP="007502A2">
          <w:pPr>
            <w:pStyle w:val="ad"/>
            <w:ind w:left="0" w:firstLine="0"/>
            <w:rPr>
              <w:rFonts w:ascii="ISOCPEUR" w:hAnsi="ISOCPEUR"/>
              <w:i/>
              <w:sz w:val="24"/>
              <w:szCs w:val="24"/>
            </w:rPr>
          </w:pPr>
        </w:p>
      </w:tc>
    </w:tr>
    <w:tr w:rsidR="00F21A77" w:rsidRPr="000B1115" w:rsidTr="00095EB4">
      <w:trPr>
        <w:trHeight w:val="283"/>
      </w:trPr>
      <w:tc>
        <w:tcPr>
          <w:tcW w:w="567" w:type="dxa"/>
          <w:tcBorders>
            <w:top w:val="single" w:sz="12" w:space="0" w:color="auto"/>
            <w:left w:val="single" w:sz="18" w:space="0" w:color="auto"/>
            <w:bottom w:val="single" w:sz="12" w:space="0" w:color="auto"/>
            <w:right w:val="single" w:sz="12" w:space="0" w:color="auto"/>
          </w:tcBorders>
        </w:tcPr>
        <w:p w:rsidR="00F21A77" w:rsidRPr="000B1115" w:rsidRDefault="00F21A77" w:rsidP="007502A2">
          <w:pPr>
            <w:pStyle w:val="a3"/>
            <w:rPr>
              <w:rFonts w:ascii="ISOCPEUR" w:hAnsi="ISOCPEUR"/>
              <w:i/>
              <w:sz w:val="24"/>
              <w:szCs w:val="24"/>
            </w:rPr>
          </w:pPr>
          <w:r w:rsidRPr="000B1115">
            <w:rPr>
              <w:rFonts w:ascii="ISOCPEUR" w:hAnsi="ISOCPEUR"/>
              <w:i/>
              <w:sz w:val="24"/>
              <w:szCs w:val="24"/>
            </w:rPr>
            <w:t>Зм.</w:t>
          </w:r>
        </w:p>
      </w:tc>
      <w:tc>
        <w:tcPr>
          <w:tcW w:w="708" w:type="dxa"/>
          <w:tcBorders>
            <w:top w:val="single" w:sz="12" w:space="0" w:color="auto"/>
            <w:left w:val="single" w:sz="12" w:space="0" w:color="auto"/>
            <w:bottom w:val="single" w:sz="12" w:space="0" w:color="auto"/>
            <w:right w:val="single" w:sz="12" w:space="0" w:color="auto"/>
          </w:tcBorders>
        </w:tcPr>
        <w:p w:rsidR="00F21A77" w:rsidRPr="000B1115" w:rsidRDefault="00F21A77" w:rsidP="007502A2">
          <w:pPr>
            <w:pStyle w:val="a3"/>
            <w:rPr>
              <w:rFonts w:ascii="ISOCPEUR" w:hAnsi="ISOCPEUR"/>
              <w:i/>
              <w:sz w:val="24"/>
              <w:szCs w:val="24"/>
            </w:rPr>
          </w:pPr>
          <w:r w:rsidRPr="000B1115">
            <w:rPr>
              <w:rFonts w:ascii="ISOCPEUR" w:hAnsi="ISOCPEUR"/>
              <w:i/>
              <w:sz w:val="24"/>
              <w:szCs w:val="24"/>
            </w:rPr>
            <w:t>Арк.</w:t>
          </w:r>
        </w:p>
      </w:tc>
      <w:tc>
        <w:tcPr>
          <w:tcW w:w="1419" w:type="dxa"/>
          <w:tcBorders>
            <w:top w:val="single" w:sz="12" w:space="0" w:color="auto"/>
            <w:left w:val="single" w:sz="12" w:space="0" w:color="auto"/>
            <w:bottom w:val="single" w:sz="12" w:space="0" w:color="auto"/>
            <w:right w:val="single" w:sz="12" w:space="0" w:color="auto"/>
          </w:tcBorders>
        </w:tcPr>
        <w:p w:rsidR="00F21A77" w:rsidRPr="000B1115" w:rsidRDefault="00F21A77" w:rsidP="007502A2">
          <w:pPr>
            <w:pStyle w:val="ad"/>
            <w:ind w:left="0" w:firstLine="0"/>
            <w:rPr>
              <w:rFonts w:ascii="ISOCPEUR" w:hAnsi="ISOCPEUR"/>
              <w:i/>
              <w:sz w:val="24"/>
              <w:szCs w:val="24"/>
            </w:rPr>
          </w:pPr>
          <w:r w:rsidRPr="000B1115">
            <w:rPr>
              <w:rFonts w:ascii="ISOCPEUR" w:hAnsi="ISOCPEUR"/>
              <w:i/>
              <w:sz w:val="24"/>
              <w:szCs w:val="24"/>
            </w:rPr>
            <w:t>№ доку.</w:t>
          </w:r>
        </w:p>
      </w:tc>
      <w:tc>
        <w:tcPr>
          <w:tcW w:w="851" w:type="dxa"/>
          <w:tcBorders>
            <w:top w:val="single" w:sz="12" w:space="0" w:color="auto"/>
            <w:left w:val="single" w:sz="12" w:space="0" w:color="auto"/>
            <w:bottom w:val="single" w:sz="12" w:space="0" w:color="auto"/>
            <w:right w:val="single" w:sz="12" w:space="0" w:color="auto"/>
          </w:tcBorders>
        </w:tcPr>
        <w:p w:rsidR="00F21A77" w:rsidRPr="000B1115" w:rsidRDefault="00F21A77" w:rsidP="007502A2">
          <w:pPr>
            <w:pStyle w:val="ad"/>
            <w:ind w:left="0" w:firstLine="0"/>
            <w:rPr>
              <w:rFonts w:ascii="ISOCPEUR" w:hAnsi="ISOCPEUR"/>
              <w:i/>
              <w:sz w:val="24"/>
              <w:szCs w:val="24"/>
            </w:rPr>
          </w:pPr>
          <w:r w:rsidRPr="000B1115">
            <w:rPr>
              <w:rFonts w:ascii="ISOCPEUR" w:hAnsi="ISOCPEUR"/>
              <w:i/>
              <w:sz w:val="24"/>
              <w:szCs w:val="24"/>
            </w:rPr>
            <w:t>Підп.</w:t>
          </w:r>
        </w:p>
      </w:tc>
      <w:tc>
        <w:tcPr>
          <w:tcW w:w="992" w:type="dxa"/>
          <w:tcBorders>
            <w:top w:val="single" w:sz="12" w:space="0" w:color="auto"/>
            <w:left w:val="single" w:sz="12" w:space="0" w:color="auto"/>
            <w:bottom w:val="single" w:sz="12" w:space="0" w:color="auto"/>
            <w:right w:val="single" w:sz="12" w:space="0" w:color="auto"/>
          </w:tcBorders>
        </w:tcPr>
        <w:p w:rsidR="00F21A77" w:rsidRPr="000B1115" w:rsidRDefault="00F21A77" w:rsidP="007502A2">
          <w:pPr>
            <w:pStyle w:val="ad"/>
            <w:ind w:left="0" w:firstLine="0"/>
            <w:rPr>
              <w:rFonts w:ascii="ISOCPEUR" w:hAnsi="ISOCPEUR"/>
              <w:i/>
              <w:sz w:val="24"/>
              <w:szCs w:val="24"/>
            </w:rPr>
          </w:pPr>
          <w:r w:rsidRPr="000B1115">
            <w:rPr>
              <w:rFonts w:ascii="ISOCPEUR" w:hAnsi="ISOCPEUR"/>
              <w:i/>
              <w:sz w:val="24"/>
              <w:szCs w:val="24"/>
            </w:rPr>
            <w:t>Дата</w:t>
          </w:r>
        </w:p>
      </w:tc>
      <w:tc>
        <w:tcPr>
          <w:tcW w:w="5805" w:type="dxa"/>
          <w:gridSpan w:val="4"/>
          <w:vMerge/>
          <w:tcBorders>
            <w:left w:val="single" w:sz="12" w:space="0" w:color="auto"/>
            <w:bottom w:val="single" w:sz="12" w:space="0" w:color="auto"/>
            <w:right w:val="single" w:sz="12" w:space="0" w:color="auto"/>
          </w:tcBorders>
        </w:tcPr>
        <w:p w:rsidR="00F21A77" w:rsidRPr="000B1115" w:rsidRDefault="00F21A77" w:rsidP="007502A2">
          <w:pPr>
            <w:pStyle w:val="ad"/>
            <w:ind w:left="0" w:firstLine="0"/>
            <w:rPr>
              <w:rFonts w:ascii="ISOCPEUR" w:hAnsi="ISOCPEUR"/>
              <w:i/>
              <w:sz w:val="24"/>
              <w:szCs w:val="24"/>
            </w:rPr>
          </w:pPr>
        </w:p>
      </w:tc>
    </w:tr>
    <w:tr w:rsidR="00F21A77" w:rsidRPr="000B1115" w:rsidTr="00095EB4">
      <w:trPr>
        <w:trHeight w:val="283"/>
      </w:trPr>
      <w:tc>
        <w:tcPr>
          <w:tcW w:w="1275" w:type="dxa"/>
          <w:gridSpan w:val="2"/>
          <w:tcBorders>
            <w:top w:val="single" w:sz="12" w:space="0" w:color="auto"/>
            <w:left w:val="single" w:sz="18" w:space="0" w:color="auto"/>
            <w:right w:val="single" w:sz="12" w:space="0" w:color="auto"/>
          </w:tcBorders>
        </w:tcPr>
        <w:p w:rsidR="00F21A77" w:rsidRPr="000B1115" w:rsidRDefault="00F21A77" w:rsidP="007502A2">
          <w:pPr>
            <w:pStyle w:val="ad"/>
            <w:ind w:left="0" w:firstLine="0"/>
            <w:rPr>
              <w:rFonts w:ascii="ISOCPEUR" w:hAnsi="ISOCPEUR"/>
              <w:i/>
              <w:sz w:val="24"/>
              <w:szCs w:val="24"/>
            </w:rPr>
          </w:pPr>
          <w:r w:rsidRPr="000B1115">
            <w:rPr>
              <w:rFonts w:ascii="ISOCPEUR" w:hAnsi="ISOCPEUR"/>
              <w:i/>
              <w:sz w:val="24"/>
              <w:szCs w:val="24"/>
            </w:rPr>
            <w:t>Розроб.</w:t>
          </w:r>
        </w:p>
      </w:tc>
      <w:tc>
        <w:tcPr>
          <w:tcW w:w="1419" w:type="dxa"/>
          <w:tcBorders>
            <w:top w:val="single" w:sz="12" w:space="0" w:color="auto"/>
            <w:left w:val="single" w:sz="12" w:space="0" w:color="auto"/>
            <w:right w:val="single" w:sz="12" w:space="0" w:color="auto"/>
          </w:tcBorders>
        </w:tcPr>
        <w:p w:rsidR="00F21A77" w:rsidRPr="00095EB4" w:rsidRDefault="00F21A77" w:rsidP="007502A2">
          <w:pPr>
            <w:pStyle w:val="ad"/>
            <w:ind w:left="0" w:firstLine="0"/>
            <w:rPr>
              <w:rFonts w:cs="Times New Roman"/>
              <w:i/>
              <w:sz w:val="18"/>
              <w:szCs w:val="18"/>
            </w:rPr>
          </w:pPr>
          <w:r w:rsidRPr="00095EB4">
            <w:rPr>
              <w:rFonts w:cs="Times New Roman"/>
              <w:i/>
              <w:sz w:val="18"/>
              <w:szCs w:val="18"/>
            </w:rPr>
            <w:t>Хондока С.В.</w:t>
          </w:r>
        </w:p>
      </w:tc>
      <w:tc>
        <w:tcPr>
          <w:tcW w:w="851" w:type="dxa"/>
          <w:tcBorders>
            <w:top w:val="single" w:sz="12" w:space="0" w:color="auto"/>
            <w:left w:val="single" w:sz="12" w:space="0" w:color="auto"/>
            <w:right w:val="single" w:sz="12" w:space="0" w:color="auto"/>
          </w:tcBorders>
        </w:tcPr>
        <w:p w:rsidR="00F21A77" w:rsidRPr="000B1115" w:rsidRDefault="00F21A77" w:rsidP="007502A2">
          <w:pPr>
            <w:pStyle w:val="ad"/>
            <w:ind w:left="0" w:firstLine="0"/>
            <w:rPr>
              <w:rFonts w:ascii="ISOCPEUR" w:hAnsi="ISOCPEUR"/>
              <w:i/>
              <w:sz w:val="24"/>
              <w:szCs w:val="24"/>
            </w:rPr>
          </w:pPr>
        </w:p>
      </w:tc>
      <w:tc>
        <w:tcPr>
          <w:tcW w:w="992" w:type="dxa"/>
          <w:tcBorders>
            <w:top w:val="single" w:sz="12" w:space="0" w:color="auto"/>
            <w:left w:val="single" w:sz="12" w:space="0" w:color="auto"/>
            <w:right w:val="single" w:sz="12" w:space="0" w:color="auto"/>
          </w:tcBorders>
        </w:tcPr>
        <w:p w:rsidR="00F21A77" w:rsidRPr="000B1115" w:rsidRDefault="00F21A77" w:rsidP="007502A2">
          <w:pPr>
            <w:pStyle w:val="ad"/>
            <w:ind w:left="0" w:firstLine="0"/>
            <w:rPr>
              <w:rFonts w:ascii="ISOCPEUR" w:hAnsi="ISOCPEUR"/>
              <w:i/>
              <w:sz w:val="24"/>
              <w:szCs w:val="24"/>
            </w:rPr>
          </w:pPr>
        </w:p>
      </w:tc>
      <w:tc>
        <w:tcPr>
          <w:tcW w:w="2958" w:type="dxa"/>
          <w:vMerge w:val="restart"/>
          <w:tcBorders>
            <w:top w:val="single" w:sz="12" w:space="0" w:color="auto"/>
            <w:left w:val="single" w:sz="12" w:space="0" w:color="auto"/>
            <w:bottom w:val="single" w:sz="12" w:space="0" w:color="auto"/>
            <w:right w:val="single" w:sz="12" w:space="0" w:color="auto"/>
          </w:tcBorders>
        </w:tcPr>
        <w:p w:rsidR="00F21A77" w:rsidRPr="00095EB4" w:rsidRDefault="00F21A77" w:rsidP="00095EB4">
          <w:pPr>
            <w:pStyle w:val="ad"/>
            <w:ind w:left="0" w:firstLine="0"/>
            <w:jc w:val="center"/>
            <w:rPr>
              <w:i/>
              <w:sz w:val="32"/>
            </w:rPr>
          </w:pPr>
        </w:p>
        <w:p w:rsidR="00F21A77" w:rsidRPr="000B1115" w:rsidRDefault="00F21A77" w:rsidP="00095EB4">
          <w:pPr>
            <w:pStyle w:val="ad"/>
            <w:ind w:left="0" w:firstLine="0"/>
            <w:jc w:val="center"/>
            <w:rPr>
              <w:rFonts w:ascii="ISOCPEUR" w:hAnsi="ISOCPEUR"/>
              <w:i/>
              <w:sz w:val="24"/>
              <w:szCs w:val="24"/>
            </w:rPr>
          </w:pPr>
          <w:r>
            <w:rPr>
              <w:i/>
              <w:sz w:val="32"/>
            </w:rPr>
            <w:t>Технологічний процес</w:t>
          </w:r>
        </w:p>
      </w:tc>
      <w:tc>
        <w:tcPr>
          <w:tcW w:w="829" w:type="dxa"/>
          <w:tcBorders>
            <w:top w:val="single" w:sz="12" w:space="0" w:color="auto"/>
            <w:left w:val="single" w:sz="12" w:space="0" w:color="auto"/>
            <w:bottom w:val="single" w:sz="12" w:space="0" w:color="auto"/>
            <w:right w:val="single" w:sz="12" w:space="0" w:color="auto"/>
          </w:tcBorders>
        </w:tcPr>
        <w:p w:rsidR="00F21A77" w:rsidRPr="000B1115" w:rsidRDefault="00F21A77" w:rsidP="007502A2">
          <w:pPr>
            <w:pStyle w:val="ad"/>
            <w:ind w:left="0" w:firstLine="0"/>
            <w:rPr>
              <w:rFonts w:ascii="ISOCPEUR" w:hAnsi="ISOCPEUR"/>
              <w:i/>
              <w:sz w:val="24"/>
              <w:szCs w:val="24"/>
            </w:rPr>
          </w:pPr>
          <w:r>
            <w:rPr>
              <w:rFonts w:ascii="ISOCPEUR" w:hAnsi="ISOCPEUR"/>
              <w:i/>
              <w:sz w:val="24"/>
              <w:szCs w:val="24"/>
            </w:rPr>
            <w:t>Літ</w:t>
          </w:r>
        </w:p>
      </w:tc>
      <w:tc>
        <w:tcPr>
          <w:tcW w:w="847" w:type="dxa"/>
          <w:tcBorders>
            <w:top w:val="single" w:sz="12" w:space="0" w:color="auto"/>
            <w:left w:val="single" w:sz="12" w:space="0" w:color="auto"/>
            <w:bottom w:val="single" w:sz="12" w:space="0" w:color="auto"/>
            <w:right w:val="single" w:sz="12" w:space="0" w:color="auto"/>
          </w:tcBorders>
        </w:tcPr>
        <w:p w:rsidR="00F21A77" w:rsidRPr="000B1115" w:rsidRDefault="00F21A77" w:rsidP="007502A2">
          <w:pPr>
            <w:pStyle w:val="ad"/>
            <w:ind w:left="0" w:firstLine="0"/>
            <w:rPr>
              <w:rFonts w:ascii="ISOCPEUR" w:hAnsi="ISOCPEUR"/>
              <w:i/>
              <w:sz w:val="24"/>
              <w:szCs w:val="24"/>
            </w:rPr>
          </w:pPr>
          <w:r>
            <w:rPr>
              <w:rFonts w:ascii="ISOCPEUR" w:hAnsi="ISOCPEUR"/>
              <w:i/>
              <w:sz w:val="24"/>
              <w:szCs w:val="24"/>
            </w:rPr>
            <w:t>Арк.</w:t>
          </w:r>
        </w:p>
      </w:tc>
      <w:tc>
        <w:tcPr>
          <w:tcW w:w="1171" w:type="dxa"/>
          <w:tcBorders>
            <w:top w:val="single" w:sz="12" w:space="0" w:color="auto"/>
            <w:left w:val="single" w:sz="12" w:space="0" w:color="auto"/>
            <w:bottom w:val="single" w:sz="12" w:space="0" w:color="auto"/>
            <w:right w:val="single" w:sz="12" w:space="0" w:color="auto"/>
          </w:tcBorders>
        </w:tcPr>
        <w:p w:rsidR="00F21A77" w:rsidRPr="000B1115" w:rsidRDefault="00F21A77" w:rsidP="007502A2">
          <w:pPr>
            <w:pStyle w:val="ad"/>
            <w:ind w:left="0" w:firstLine="0"/>
            <w:rPr>
              <w:rFonts w:ascii="ISOCPEUR" w:hAnsi="ISOCPEUR"/>
              <w:i/>
              <w:sz w:val="24"/>
              <w:szCs w:val="24"/>
            </w:rPr>
          </w:pPr>
          <w:r w:rsidRPr="00C43D33">
            <w:rPr>
              <w:rFonts w:ascii="ISOCPEUR" w:hAnsi="ISOCPEUR"/>
              <w:i/>
              <w:color w:val="000000" w:themeColor="text1"/>
              <w:sz w:val="24"/>
              <w:szCs w:val="24"/>
            </w:rPr>
            <w:t>Аркушів</w:t>
          </w:r>
        </w:p>
      </w:tc>
    </w:tr>
    <w:tr w:rsidR="00F21A77" w:rsidRPr="000B1115" w:rsidTr="00095EB4">
      <w:trPr>
        <w:trHeight w:val="283"/>
      </w:trPr>
      <w:tc>
        <w:tcPr>
          <w:tcW w:w="1275" w:type="dxa"/>
          <w:gridSpan w:val="2"/>
          <w:tcBorders>
            <w:left w:val="single" w:sz="18" w:space="0" w:color="auto"/>
            <w:right w:val="single" w:sz="12" w:space="0" w:color="auto"/>
          </w:tcBorders>
        </w:tcPr>
        <w:p w:rsidR="00F21A77" w:rsidRPr="000B1115" w:rsidRDefault="00F21A77" w:rsidP="007502A2">
          <w:pPr>
            <w:pStyle w:val="ad"/>
            <w:ind w:left="0" w:firstLine="0"/>
            <w:rPr>
              <w:rFonts w:ascii="ISOCPEUR" w:hAnsi="ISOCPEUR"/>
              <w:i/>
              <w:sz w:val="24"/>
              <w:szCs w:val="24"/>
            </w:rPr>
          </w:pPr>
          <w:r w:rsidRPr="000B1115">
            <w:rPr>
              <w:rFonts w:ascii="ISOCPEUR" w:hAnsi="ISOCPEUR"/>
              <w:i/>
              <w:sz w:val="24"/>
              <w:szCs w:val="24"/>
            </w:rPr>
            <w:t>Перевір.</w:t>
          </w:r>
        </w:p>
      </w:tc>
      <w:tc>
        <w:tcPr>
          <w:tcW w:w="1419" w:type="dxa"/>
          <w:tcBorders>
            <w:left w:val="single" w:sz="12" w:space="0" w:color="auto"/>
            <w:right w:val="single" w:sz="12" w:space="0" w:color="auto"/>
          </w:tcBorders>
        </w:tcPr>
        <w:p w:rsidR="00F21A77" w:rsidRPr="00095EB4" w:rsidRDefault="00F21A77" w:rsidP="007502A2">
          <w:pPr>
            <w:pStyle w:val="ad"/>
            <w:ind w:left="0" w:firstLine="0"/>
            <w:rPr>
              <w:rFonts w:cs="Times New Roman"/>
              <w:i/>
              <w:sz w:val="18"/>
              <w:szCs w:val="18"/>
            </w:rPr>
          </w:pPr>
          <w:r w:rsidRPr="00095EB4">
            <w:rPr>
              <w:rFonts w:cs="Times New Roman"/>
              <w:i/>
              <w:sz w:val="18"/>
              <w:szCs w:val="18"/>
            </w:rPr>
            <w:t xml:space="preserve">Стреленко </w:t>
          </w:r>
        </w:p>
      </w:tc>
      <w:tc>
        <w:tcPr>
          <w:tcW w:w="851" w:type="dxa"/>
          <w:tcBorders>
            <w:left w:val="single" w:sz="12" w:space="0" w:color="auto"/>
            <w:right w:val="single" w:sz="12" w:space="0" w:color="auto"/>
          </w:tcBorders>
        </w:tcPr>
        <w:p w:rsidR="00F21A77" w:rsidRPr="000B1115" w:rsidRDefault="00F21A77" w:rsidP="007502A2">
          <w:pPr>
            <w:pStyle w:val="ad"/>
            <w:ind w:left="0" w:firstLine="0"/>
            <w:rPr>
              <w:rFonts w:ascii="ISOCPEUR" w:hAnsi="ISOCPEUR"/>
              <w:i/>
              <w:sz w:val="24"/>
              <w:szCs w:val="24"/>
            </w:rPr>
          </w:pPr>
        </w:p>
      </w:tc>
      <w:tc>
        <w:tcPr>
          <w:tcW w:w="992" w:type="dxa"/>
          <w:tcBorders>
            <w:left w:val="single" w:sz="12" w:space="0" w:color="auto"/>
            <w:right w:val="single" w:sz="12" w:space="0" w:color="auto"/>
          </w:tcBorders>
        </w:tcPr>
        <w:p w:rsidR="00F21A77" w:rsidRPr="000B1115" w:rsidRDefault="00F21A77" w:rsidP="007502A2">
          <w:pPr>
            <w:pStyle w:val="ad"/>
            <w:ind w:left="0" w:firstLine="0"/>
            <w:rPr>
              <w:rFonts w:ascii="ISOCPEUR" w:hAnsi="ISOCPEUR"/>
              <w:i/>
              <w:sz w:val="24"/>
              <w:szCs w:val="24"/>
            </w:rPr>
          </w:pPr>
        </w:p>
      </w:tc>
      <w:tc>
        <w:tcPr>
          <w:tcW w:w="2958" w:type="dxa"/>
          <w:vMerge/>
          <w:tcBorders>
            <w:left w:val="single" w:sz="12" w:space="0" w:color="auto"/>
            <w:bottom w:val="single" w:sz="12" w:space="0" w:color="auto"/>
            <w:right w:val="single" w:sz="12" w:space="0" w:color="auto"/>
          </w:tcBorders>
        </w:tcPr>
        <w:p w:rsidR="00F21A77" w:rsidRPr="000B1115" w:rsidRDefault="00F21A77" w:rsidP="007502A2">
          <w:pPr>
            <w:pStyle w:val="ad"/>
            <w:ind w:left="0" w:firstLine="0"/>
            <w:rPr>
              <w:rFonts w:ascii="ISOCPEUR" w:hAnsi="ISOCPEUR"/>
              <w:i/>
              <w:sz w:val="24"/>
              <w:szCs w:val="24"/>
            </w:rPr>
          </w:pPr>
        </w:p>
      </w:tc>
      <w:tc>
        <w:tcPr>
          <w:tcW w:w="829" w:type="dxa"/>
          <w:tcBorders>
            <w:left w:val="single" w:sz="12" w:space="0" w:color="auto"/>
            <w:bottom w:val="single" w:sz="12" w:space="0" w:color="auto"/>
            <w:right w:val="single" w:sz="12" w:space="0" w:color="auto"/>
          </w:tcBorders>
        </w:tcPr>
        <w:p w:rsidR="00F21A77" w:rsidRPr="000B1115" w:rsidRDefault="00F21A77" w:rsidP="007502A2">
          <w:pPr>
            <w:pStyle w:val="ad"/>
            <w:ind w:left="0" w:firstLine="0"/>
            <w:rPr>
              <w:rFonts w:ascii="ISOCPEUR" w:hAnsi="ISOCPEUR"/>
              <w:i/>
              <w:sz w:val="24"/>
              <w:szCs w:val="24"/>
            </w:rPr>
          </w:pPr>
        </w:p>
      </w:tc>
      <w:tc>
        <w:tcPr>
          <w:tcW w:w="847" w:type="dxa"/>
          <w:tcBorders>
            <w:left w:val="single" w:sz="12" w:space="0" w:color="auto"/>
            <w:bottom w:val="single" w:sz="12" w:space="0" w:color="auto"/>
            <w:right w:val="single" w:sz="12" w:space="0" w:color="auto"/>
          </w:tcBorders>
        </w:tcPr>
        <w:p w:rsidR="00F21A77" w:rsidRPr="000B1115" w:rsidRDefault="00F21A77" w:rsidP="005872DF">
          <w:pPr>
            <w:pStyle w:val="ad"/>
            <w:ind w:left="0" w:firstLine="0"/>
            <w:jc w:val="center"/>
            <w:rPr>
              <w:rFonts w:ascii="ISOCPEUR" w:hAnsi="ISOCPEUR"/>
              <w:i/>
              <w:sz w:val="24"/>
              <w:szCs w:val="24"/>
            </w:rPr>
          </w:pPr>
          <w:r>
            <w:rPr>
              <w:rFonts w:ascii="ISOCPEUR" w:hAnsi="ISOCPEUR"/>
              <w:i/>
              <w:sz w:val="24"/>
              <w:szCs w:val="24"/>
            </w:rPr>
            <w:t>1</w:t>
          </w:r>
        </w:p>
      </w:tc>
      <w:tc>
        <w:tcPr>
          <w:tcW w:w="1171" w:type="dxa"/>
          <w:tcBorders>
            <w:left w:val="single" w:sz="12" w:space="0" w:color="auto"/>
            <w:bottom w:val="single" w:sz="12" w:space="0" w:color="auto"/>
            <w:right w:val="single" w:sz="12" w:space="0" w:color="auto"/>
          </w:tcBorders>
        </w:tcPr>
        <w:p w:rsidR="00F21A77" w:rsidRPr="000B1115" w:rsidRDefault="00F21A77" w:rsidP="004D4097">
          <w:pPr>
            <w:pStyle w:val="ad"/>
            <w:ind w:left="0" w:firstLine="0"/>
            <w:jc w:val="center"/>
            <w:rPr>
              <w:rFonts w:ascii="ISOCPEUR" w:hAnsi="ISOCPEUR"/>
              <w:i/>
              <w:sz w:val="24"/>
              <w:szCs w:val="24"/>
            </w:rPr>
          </w:pPr>
          <w:r>
            <w:rPr>
              <w:rFonts w:ascii="ISOCPEUR" w:hAnsi="ISOCPEUR"/>
              <w:i/>
              <w:sz w:val="24"/>
              <w:szCs w:val="24"/>
            </w:rPr>
            <w:t>36</w:t>
          </w:r>
        </w:p>
      </w:tc>
    </w:tr>
    <w:tr w:rsidR="00F21A77" w:rsidRPr="000B1115" w:rsidTr="00095EB4">
      <w:trPr>
        <w:trHeight w:val="283"/>
      </w:trPr>
      <w:tc>
        <w:tcPr>
          <w:tcW w:w="1275" w:type="dxa"/>
          <w:gridSpan w:val="2"/>
          <w:tcBorders>
            <w:left w:val="single" w:sz="18" w:space="0" w:color="auto"/>
            <w:right w:val="single" w:sz="12" w:space="0" w:color="auto"/>
          </w:tcBorders>
        </w:tcPr>
        <w:p w:rsidR="00F21A77" w:rsidRPr="000B1115" w:rsidRDefault="00F21A77" w:rsidP="007502A2">
          <w:pPr>
            <w:pStyle w:val="ad"/>
            <w:ind w:left="0" w:firstLine="0"/>
            <w:rPr>
              <w:rFonts w:ascii="ISOCPEUR" w:hAnsi="ISOCPEUR"/>
              <w:i/>
              <w:sz w:val="24"/>
              <w:szCs w:val="24"/>
            </w:rPr>
          </w:pPr>
        </w:p>
      </w:tc>
      <w:tc>
        <w:tcPr>
          <w:tcW w:w="1419" w:type="dxa"/>
          <w:tcBorders>
            <w:left w:val="single" w:sz="12" w:space="0" w:color="auto"/>
            <w:right w:val="single" w:sz="12" w:space="0" w:color="auto"/>
          </w:tcBorders>
        </w:tcPr>
        <w:p w:rsidR="00F21A77" w:rsidRPr="00095EB4" w:rsidRDefault="00F21A77" w:rsidP="007502A2">
          <w:pPr>
            <w:pStyle w:val="ad"/>
            <w:ind w:left="0" w:firstLine="0"/>
            <w:rPr>
              <w:rFonts w:cs="Times New Roman"/>
              <w:i/>
              <w:sz w:val="18"/>
              <w:szCs w:val="18"/>
            </w:rPr>
          </w:pPr>
        </w:p>
      </w:tc>
      <w:tc>
        <w:tcPr>
          <w:tcW w:w="851" w:type="dxa"/>
          <w:tcBorders>
            <w:left w:val="single" w:sz="12" w:space="0" w:color="auto"/>
            <w:right w:val="single" w:sz="12" w:space="0" w:color="auto"/>
          </w:tcBorders>
        </w:tcPr>
        <w:p w:rsidR="00F21A77" w:rsidRPr="000B1115" w:rsidRDefault="00F21A77" w:rsidP="007502A2">
          <w:pPr>
            <w:pStyle w:val="ad"/>
            <w:ind w:left="0" w:firstLine="0"/>
            <w:rPr>
              <w:rFonts w:ascii="ISOCPEUR" w:hAnsi="ISOCPEUR"/>
              <w:i/>
              <w:sz w:val="24"/>
              <w:szCs w:val="24"/>
            </w:rPr>
          </w:pPr>
        </w:p>
      </w:tc>
      <w:tc>
        <w:tcPr>
          <w:tcW w:w="992" w:type="dxa"/>
          <w:tcBorders>
            <w:left w:val="single" w:sz="12" w:space="0" w:color="auto"/>
            <w:right w:val="single" w:sz="12" w:space="0" w:color="auto"/>
          </w:tcBorders>
        </w:tcPr>
        <w:p w:rsidR="00F21A77" w:rsidRPr="000B1115" w:rsidRDefault="00F21A77" w:rsidP="007502A2">
          <w:pPr>
            <w:pStyle w:val="ad"/>
            <w:ind w:left="0" w:firstLine="0"/>
            <w:rPr>
              <w:rFonts w:ascii="ISOCPEUR" w:hAnsi="ISOCPEUR"/>
              <w:i/>
              <w:sz w:val="24"/>
              <w:szCs w:val="24"/>
            </w:rPr>
          </w:pPr>
        </w:p>
      </w:tc>
      <w:tc>
        <w:tcPr>
          <w:tcW w:w="2958" w:type="dxa"/>
          <w:vMerge/>
          <w:tcBorders>
            <w:left w:val="single" w:sz="12" w:space="0" w:color="auto"/>
            <w:bottom w:val="single" w:sz="12" w:space="0" w:color="auto"/>
            <w:right w:val="single" w:sz="12" w:space="0" w:color="auto"/>
          </w:tcBorders>
        </w:tcPr>
        <w:p w:rsidR="00F21A77" w:rsidRPr="000B1115" w:rsidRDefault="00F21A77" w:rsidP="007502A2">
          <w:pPr>
            <w:pStyle w:val="ad"/>
            <w:ind w:left="0" w:firstLine="0"/>
            <w:rPr>
              <w:rFonts w:ascii="ISOCPEUR" w:hAnsi="ISOCPEUR"/>
              <w:i/>
              <w:sz w:val="24"/>
              <w:szCs w:val="24"/>
            </w:rPr>
          </w:pPr>
        </w:p>
      </w:tc>
      <w:tc>
        <w:tcPr>
          <w:tcW w:w="2847" w:type="dxa"/>
          <w:gridSpan w:val="3"/>
          <w:vMerge w:val="restart"/>
          <w:tcBorders>
            <w:top w:val="single" w:sz="12" w:space="0" w:color="auto"/>
            <w:left w:val="single" w:sz="12" w:space="0" w:color="auto"/>
            <w:bottom w:val="single" w:sz="12" w:space="0" w:color="auto"/>
            <w:right w:val="single" w:sz="12" w:space="0" w:color="auto"/>
          </w:tcBorders>
        </w:tcPr>
        <w:p w:rsidR="00F21A77" w:rsidRPr="00DC6E33" w:rsidRDefault="00F21A77" w:rsidP="007502A2">
          <w:pPr>
            <w:pStyle w:val="ad"/>
            <w:ind w:left="0" w:firstLine="0"/>
            <w:rPr>
              <w:rFonts w:ascii="ISOCPEUR" w:hAnsi="ISOCPEUR"/>
              <w:i/>
              <w:szCs w:val="28"/>
            </w:rPr>
          </w:pPr>
          <w:r w:rsidRPr="00DC6E33">
            <w:rPr>
              <w:rFonts w:ascii="ISOCPEUR" w:hAnsi="ISOCPEUR"/>
              <w:i/>
              <w:szCs w:val="28"/>
            </w:rPr>
            <w:t>КПІ ім. І. Сікорського</w:t>
          </w:r>
        </w:p>
        <w:p w:rsidR="00F21A77" w:rsidRPr="000B1115" w:rsidRDefault="00F21A77" w:rsidP="007502A2">
          <w:pPr>
            <w:pStyle w:val="ad"/>
            <w:ind w:left="0" w:firstLine="0"/>
            <w:rPr>
              <w:rFonts w:ascii="ISOCPEUR" w:hAnsi="ISOCPEUR"/>
              <w:i/>
              <w:sz w:val="24"/>
              <w:szCs w:val="24"/>
            </w:rPr>
          </w:pPr>
          <w:r w:rsidRPr="00DC6E33">
            <w:rPr>
              <w:rFonts w:ascii="ISOCPEUR" w:hAnsi="ISOCPEUR"/>
              <w:i/>
              <w:szCs w:val="28"/>
            </w:rPr>
            <w:t>ІМЗ ім. Є. О. Патона</w:t>
          </w:r>
        </w:p>
      </w:tc>
    </w:tr>
    <w:tr w:rsidR="00F21A77" w:rsidRPr="000B1115" w:rsidTr="00095EB4">
      <w:trPr>
        <w:trHeight w:val="283"/>
      </w:trPr>
      <w:tc>
        <w:tcPr>
          <w:tcW w:w="1275" w:type="dxa"/>
          <w:gridSpan w:val="2"/>
          <w:tcBorders>
            <w:left w:val="single" w:sz="18" w:space="0" w:color="auto"/>
            <w:right w:val="single" w:sz="12" w:space="0" w:color="auto"/>
          </w:tcBorders>
        </w:tcPr>
        <w:p w:rsidR="00F21A77" w:rsidRPr="000B1115" w:rsidRDefault="00F21A77" w:rsidP="007502A2">
          <w:pPr>
            <w:pStyle w:val="ad"/>
            <w:ind w:left="0" w:firstLine="0"/>
            <w:rPr>
              <w:rFonts w:ascii="ISOCPEUR" w:hAnsi="ISOCPEUR"/>
              <w:i/>
              <w:sz w:val="24"/>
              <w:szCs w:val="24"/>
            </w:rPr>
          </w:pPr>
          <w:r w:rsidRPr="000B1115">
            <w:rPr>
              <w:rFonts w:ascii="ISOCPEUR" w:hAnsi="ISOCPEUR"/>
              <w:i/>
              <w:sz w:val="24"/>
              <w:szCs w:val="24"/>
            </w:rPr>
            <w:t>Н.контр.</w:t>
          </w:r>
        </w:p>
      </w:tc>
      <w:tc>
        <w:tcPr>
          <w:tcW w:w="1419" w:type="dxa"/>
          <w:tcBorders>
            <w:left w:val="single" w:sz="12" w:space="0" w:color="auto"/>
            <w:right w:val="single" w:sz="12" w:space="0" w:color="auto"/>
          </w:tcBorders>
        </w:tcPr>
        <w:p w:rsidR="00F21A77" w:rsidRPr="00095EB4" w:rsidRDefault="00F21A77" w:rsidP="007502A2">
          <w:pPr>
            <w:pStyle w:val="ad"/>
            <w:ind w:left="0" w:firstLine="0"/>
            <w:rPr>
              <w:rFonts w:cs="Times New Roman"/>
              <w:i/>
              <w:sz w:val="18"/>
              <w:szCs w:val="18"/>
            </w:rPr>
          </w:pPr>
          <w:r w:rsidRPr="00095EB4">
            <w:rPr>
              <w:rFonts w:cs="Times New Roman"/>
              <w:i/>
              <w:sz w:val="18"/>
              <w:szCs w:val="18"/>
            </w:rPr>
            <w:t>Лисак В. В.</w:t>
          </w:r>
        </w:p>
      </w:tc>
      <w:tc>
        <w:tcPr>
          <w:tcW w:w="851" w:type="dxa"/>
          <w:tcBorders>
            <w:left w:val="single" w:sz="12" w:space="0" w:color="auto"/>
            <w:right w:val="single" w:sz="12" w:space="0" w:color="auto"/>
          </w:tcBorders>
        </w:tcPr>
        <w:p w:rsidR="00F21A77" w:rsidRPr="000B1115" w:rsidRDefault="00F21A77" w:rsidP="007502A2">
          <w:pPr>
            <w:pStyle w:val="ad"/>
            <w:ind w:left="0" w:firstLine="0"/>
            <w:rPr>
              <w:rFonts w:ascii="ISOCPEUR" w:hAnsi="ISOCPEUR"/>
              <w:i/>
              <w:sz w:val="24"/>
              <w:szCs w:val="24"/>
            </w:rPr>
          </w:pPr>
        </w:p>
      </w:tc>
      <w:tc>
        <w:tcPr>
          <w:tcW w:w="992" w:type="dxa"/>
          <w:tcBorders>
            <w:left w:val="single" w:sz="12" w:space="0" w:color="auto"/>
            <w:right w:val="single" w:sz="12" w:space="0" w:color="auto"/>
          </w:tcBorders>
        </w:tcPr>
        <w:p w:rsidR="00F21A77" w:rsidRPr="000B1115" w:rsidRDefault="00F21A77" w:rsidP="007502A2">
          <w:pPr>
            <w:pStyle w:val="ad"/>
            <w:ind w:left="0" w:firstLine="0"/>
            <w:rPr>
              <w:rFonts w:ascii="ISOCPEUR" w:hAnsi="ISOCPEUR"/>
              <w:i/>
              <w:sz w:val="24"/>
              <w:szCs w:val="24"/>
            </w:rPr>
          </w:pPr>
        </w:p>
      </w:tc>
      <w:tc>
        <w:tcPr>
          <w:tcW w:w="2958" w:type="dxa"/>
          <w:vMerge/>
          <w:tcBorders>
            <w:left w:val="single" w:sz="12" w:space="0" w:color="auto"/>
            <w:bottom w:val="single" w:sz="12" w:space="0" w:color="auto"/>
            <w:right w:val="single" w:sz="12" w:space="0" w:color="auto"/>
          </w:tcBorders>
        </w:tcPr>
        <w:p w:rsidR="00F21A77" w:rsidRPr="000B1115" w:rsidRDefault="00F21A77" w:rsidP="007502A2">
          <w:pPr>
            <w:pStyle w:val="ad"/>
            <w:ind w:left="0" w:firstLine="0"/>
            <w:rPr>
              <w:rFonts w:ascii="ISOCPEUR" w:hAnsi="ISOCPEUR"/>
              <w:i/>
              <w:sz w:val="24"/>
              <w:szCs w:val="24"/>
            </w:rPr>
          </w:pPr>
        </w:p>
      </w:tc>
      <w:tc>
        <w:tcPr>
          <w:tcW w:w="2847" w:type="dxa"/>
          <w:gridSpan w:val="3"/>
          <w:vMerge/>
          <w:tcBorders>
            <w:left w:val="single" w:sz="12" w:space="0" w:color="auto"/>
            <w:bottom w:val="single" w:sz="12" w:space="0" w:color="auto"/>
            <w:right w:val="single" w:sz="12" w:space="0" w:color="auto"/>
          </w:tcBorders>
        </w:tcPr>
        <w:p w:rsidR="00F21A77" w:rsidRPr="000B1115" w:rsidRDefault="00F21A77" w:rsidP="007502A2">
          <w:pPr>
            <w:pStyle w:val="ad"/>
            <w:ind w:left="0" w:firstLine="0"/>
            <w:rPr>
              <w:rFonts w:ascii="ISOCPEUR" w:hAnsi="ISOCPEUR"/>
              <w:i/>
              <w:sz w:val="24"/>
              <w:szCs w:val="24"/>
            </w:rPr>
          </w:pPr>
        </w:p>
      </w:tc>
    </w:tr>
    <w:tr w:rsidR="00F21A77" w:rsidRPr="000B1115" w:rsidTr="00095EB4">
      <w:trPr>
        <w:trHeight w:val="283"/>
      </w:trPr>
      <w:tc>
        <w:tcPr>
          <w:tcW w:w="1275" w:type="dxa"/>
          <w:gridSpan w:val="2"/>
          <w:tcBorders>
            <w:left w:val="single" w:sz="18" w:space="0" w:color="auto"/>
            <w:bottom w:val="single" w:sz="12" w:space="0" w:color="auto"/>
            <w:right w:val="single" w:sz="12" w:space="0" w:color="auto"/>
          </w:tcBorders>
        </w:tcPr>
        <w:p w:rsidR="00F21A77" w:rsidRPr="000B1115" w:rsidRDefault="00F21A77" w:rsidP="007502A2">
          <w:pPr>
            <w:pStyle w:val="ad"/>
            <w:ind w:left="0" w:firstLine="0"/>
            <w:rPr>
              <w:rFonts w:ascii="ISOCPEUR" w:hAnsi="ISOCPEUR"/>
              <w:i/>
              <w:sz w:val="24"/>
              <w:szCs w:val="24"/>
            </w:rPr>
          </w:pPr>
          <w:r w:rsidRPr="000B1115">
            <w:rPr>
              <w:rFonts w:ascii="ISOCPEUR" w:hAnsi="ISOCPEUR"/>
              <w:i/>
              <w:sz w:val="24"/>
              <w:szCs w:val="24"/>
            </w:rPr>
            <w:t>Затверд.</w:t>
          </w:r>
        </w:p>
      </w:tc>
      <w:tc>
        <w:tcPr>
          <w:tcW w:w="1419" w:type="dxa"/>
          <w:tcBorders>
            <w:left w:val="single" w:sz="12" w:space="0" w:color="auto"/>
            <w:bottom w:val="single" w:sz="12" w:space="0" w:color="auto"/>
            <w:right w:val="single" w:sz="12" w:space="0" w:color="auto"/>
          </w:tcBorders>
        </w:tcPr>
        <w:p w:rsidR="00F21A77" w:rsidRPr="00095EB4" w:rsidRDefault="00F21A77" w:rsidP="007502A2">
          <w:pPr>
            <w:pStyle w:val="ad"/>
            <w:ind w:left="0" w:firstLine="0"/>
            <w:rPr>
              <w:rFonts w:cs="Times New Roman"/>
              <w:i/>
              <w:sz w:val="18"/>
              <w:szCs w:val="18"/>
            </w:rPr>
          </w:pPr>
          <w:r w:rsidRPr="00095EB4">
            <w:rPr>
              <w:rFonts w:cs="Times New Roman"/>
              <w:i/>
              <w:sz w:val="18"/>
              <w:szCs w:val="18"/>
            </w:rPr>
            <w:t>Квасницький</w:t>
          </w:r>
        </w:p>
      </w:tc>
      <w:tc>
        <w:tcPr>
          <w:tcW w:w="851" w:type="dxa"/>
          <w:tcBorders>
            <w:left w:val="single" w:sz="12" w:space="0" w:color="auto"/>
            <w:bottom w:val="single" w:sz="12" w:space="0" w:color="auto"/>
            <w:right w:val="single" w:sz="12" w:space="0" w:color="auto"/>
          </w:tcBorders>
        </w:tcPr>
        <w:p w:rsidR="00F21A77" w:rsidRPr="000B1115" w:rsidRDefault="00F21A77" w:rsidP="007502A2">
          <w:pPr>
            <w:pStyle w:val="ad"/>
            <w:ind w:left="0" w:firstLine="0"/>
            <w:rPr>
              <w:rFonts w:ascii="ISOCPEUR" w:hAnsi="ISOCPEUR"/>
              <w:i/>
              <w:sz w:val="24"/>
              <w:szCs w:val="24"/>
            </w:rPr>
          </w:pPr>
        </w:p>
      </w:tc>
      <w:tc>
        <w:tcPr>
          <w:tcW w:w="992" w:type="dxa"/>
          <w:tcBorders>
            <w:left w:val="single" w:sz="12" w:space="0" w:color="auto"/>
            <w:bottom w:val="single" w:sz="12" w:space="0" w:color="auto"/>
            <w:right w:val="single" w:sz="12" w:space="0" w:color="auto"/>
          </w:tcBorders>
        </w:tcPr>
        <w:p w:rsidR="00F21A77" w:rsidRPr="000B1115" w:rsidRDefault="00F21A77" w:rsidP="007502A2">
          <w:pPr>
            <w:pStyle w:val="ad"/>
            <w:ind w:left="0" w:firstLine="0"/>
            <w:rPr>
              <w:rFonts w:ascii="ISOCPEUR" w:hAnsi="ISOCPEUR"/>
              <w:i/>
              <w:sz w:val="24"/>
              <w:szCs w:val="24"/>
            </w:rPr>
          </w:pPr>
        </w:p>
      </w:tc>
      <w:tc>
        <w:tcPr>
          <w:tcW w:w="2958" w:type="dxa"/>
          <w:vMerge/>
          <w:tcBorders>
            <w:left w:val="single" w:sz="12" w:space="0" w:color="auto"/>
            <w:bottom w:val="single" w:sz="12" w:space="0" w:color="auto"/>
            <w:right w:val="single" w:sz="12" w:space="0" w:color="auto"/>
          </w:tcBorders>
        </w:tcPr>
        <w:p w:rsidR="00F21A77" w:rsidRPr="000B1115" w:rsidRDefault="00F21A77" w:rsidP="007502A2">
          <w:pPr>
            <w:pStyle w:val="ad"/>
            <w:ind w:left="0" w:firstLine="0"/>
            <w:rPr>
              <w:rFonts w:ascii="ISOCPEUR" w:hAnsi="ISOCPEUR"/>
              <w:i/>
              <w:sz w:val="24"/>
              <w:szCs w:val="24"/>
            </w:rPr>
          </w:pPr>
        </w:p>
      </w:tc>
      <w:tc>
        <w:tcPr>
          <w:tcW w:w="2847" w:type="dxa"/>
          <w:gridSpan w:val="3"/>
          <w:vMerge/>
          <w:tcBorders>
            <w:left w:val="single" w:sz="12" w:space="0" w:color="auto"/>
            <w:bottom w:val="single" w:sz="12" w:space="0" w:color="auto"/>
            <w:right w:val="single" w:sz="12" w:space="0" w:color="auto"/>
          </w:tcBorders>
        </w:tcPr>
        <w:p w:rsidR="00F21A77" w:rsidRPr="000B1115" w:rsidRDefault="00F21A77" w:rsidP="007502A2">
          <w:pPr>
            <w:pStyle w:val="ad"/>
            <w:ind w:left="0" w:firstLine="0"/>
            <w:rPr>
              <w:rFonts w:ascii="ISOCPEUR" w:hAnsi="ISOCPEUR"/>
              <w:i/>
              <w:sz w:val="24"/>
              <w:szCs w:val="24"/>
            </w:rPr>
          </w:pPr>
        </w:p>
      </w:tc>
    </w:tr>
  </w:tbl>
  <w:p w:rsidR="00F21A77" w:rsidRDefault="00F21A77" w:rsidP="007502A2">
    <w:pPr>
      <w:pStyle w:val="ad"/>
      <w:jc w:val="right"/>
    </w:pPr>
  </w:p>
</w:ftr>
</file>

<file path=word/footer5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7"/>
      <w:tblW w:w="10341" w:type="dxa"/>
      <w:tblInd w:w="-318" w:type="dxa"/>
      <w:tblLook w:val="04A0" w:firstRow="1" w:lastRow="0" w:firstColumn="1" w:lastColumn="0" w:noHBand="0" w:noVBand="1"/>
    </w:tblPr>
    <w:tblGrid>
      <w:gridCol w:w="698"/>
      <w:gridCol w:w="860"/>
      <w:gridCol w:w="1119"/>
      <w:gridCol w:w="945"/>
      <w:gridCol w:w="1022"/>
      <w:gridCol w:w="4837"/>
      <w:gridCol w:w="860"/>
    </w:tblGrid>
    <w:tr w:rsidR="00F21A77" w:rsidTr="005872DF">
      <w:trPr>
        <w:trHeight w:val="416"/>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top w:val="nil"/>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val="restart"/>
          <w:tcBorders>
            <w:left w:val="single" w:sz="12" w:space="0" w:color="auto"/>
            <w:right w:val="single" w:sz="12" w:space="0" w:color="auto"/>
          </w:tcBorders>
          <w:vAlign w:val="center"/>
        </w:tcPr>
        <w:p w:rsidR="00F21A77" w:rsidRDefault="00F21A77" w:rsidP="00647CED">
          <w:pPr>
            <w:pStyle w:val="ad"/>
            <w:ind w:left="0" w:firstLine="0"/>
            <w:jc w:val="center"/>
          </w:pPr>
          <w:r w:rsidRPr="00DC6E33">
            <w:rPr>
              <w:rFonts w:ascii="ISOCPEUR" w:hAnsi="ISOCPEUR"/>
              <w:i/>
              <w:sz w:val="40"/>
              <w:szCs w:val="40"/>
            </w:rPr>
            <w:t>ЗВ71.10.00.000.ПЗ</w:t>
          </w:r>
        </w:p>
      </w:tc>
      <w:tc>
        <w:tcPr>
          <w:tcW w:w="559" w:type="dxa"/>
          <w:tcBorders>
            <w:left w:val="single" w:sz="12" w:space="0" w:color="auto"/>
            <w:bottom w:val="single" w:sz="8" w:space="0" w:color="auto"/>
            <w:right w:val="single" w:sz="12" w:space="0" w:color="auto"/>
          </w:tcBorders>
          <w:vAlign w:val="center"/>
        </w:tcPr>
        <w:p w:rsidR="00F21A77" w:rsidRPr="00C0161F" w:rsidRDefault="00F21A77" w:rsidP="00C0161F">
          <w:pPr>
            <w:pStyle w:val="ad"/>
            <w:ind w:left="0" w:firstLine="0"/>
            <w:rPr>
              <w:rFonts w:ascii="ISOCPEUR" w:hAnsi="ISOCPEUR"/>
              <w:i/>
              <w:sz w:val="24"/>
              <w:szCs w:val="24"/>
            </w:rPr>
          </w:pPr>
          <w:r w:rsidRPr="00C0161F">
            <w:rPr>
              <w:rFonts w:ascii="ISOCPEUR" w:hAnsi="ISOCPEUR"/>
              <w:i/>
              <w:sz w:val="24"/>
              <w:szCs w:val="24"/>
            </w:rPr>
            <w:t>Арк.</w:t>
          </w:r>
        </w:p>
      </w:tc>
    </w:tr>
    <w:tr w:rsidR="00F21A77" w:rsidTr="005872DF">
      <w:trPr>
        <w:trHeight w:val="283"/>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tcBorders>
            <w:left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val="restart"/>
          <w:tcBorders>
            <w:top w:val="single" w:sz="8" w:space="0" w:color="auto"/>
            <w:left w:val="single" w:sz="12" w:space="0" w:color="auto"/>
            <w:right w:val="single" w:sz="12" w:space="0" w:color="auto"/>
          </w:tcBorders>
          <w:vAlign w:val="center"/>
        </w:tcPr>
        <w:p w:rsidR="00F21A77" w:rsidRPr="00C91195" w:rsidRDefault="00F21A77" w:rsidP="008100F4">
          <w:pPr>
            <w:pStyle w:val="ad"/>
            <w:ind w:left="0" w:firstLine="0"/>
            <w:jc w:val="center"/>
            <w:rPr>
              <w:rFonts w:ascii="ISOCPEUR" w:hAnsi="ISOCPEUR"/>
              <w:i/>
              <w:sz w:val="32"/>
              <w:szCs w:val="32"/>
            </w:rPr>
          </w:pPr>
          <w:r>
            <w:rPr>
              <w:rFonts w:ascii="ISOCPEUR" w:hAnsi="ISOCPEUR"/>
              <w:i/>
              <w:sz w:val="32"/>
              <w:szCs w:val="32"/>
            </w:rPr>
            <w:t>62</w:t>
          </w:r>
        </w:p>
      </w:tc>
    </w:tr>
    <w:tr w:rsidR="00F21A77" w:rsidTr="005872DF">
      <w:trPr>
        <w:trHeight w:val="283"/>
      </w:trPr>
      <w:tc>
        <w:tcPr>
          <w:tcW w:w="635" w:type="dxa"/>
          <w:tcBorders>
            <w:left w:val="single" w:sz="18"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sidRPr="00C0161F">
            <w:rPr>
              <w:rFonts w:ascii="ISOCPEUR" w:hAnsi="ISOCPEUR"/>
              <w:i/>
              <w:sz w:val="24"/>
              <w:szCs w:val="24"/>
            </w:rPr>
            <w:t>Зм</w:t>
          </w:r>
        </w:p>
      </w:tc>
      <w:tc>
        <w:tcPr>
          <w:tcW w:w="803"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Арк.</w:t>
          </w:r>
        </w:p>
      </w:tc>
      <w:tc>
        <w:tcPr>
          <w:tcW w:w="1260"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 док.</w:t>
          </w:r>
        </w:p>
      </w:tc>
      <w:tc>
        <w:tcPr>
          <w:tcW w:w="847"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Підп.</w:t>
          </w:r>
        </w:p>
      </w:tc>
      <w:tc>
        <w:tcPr>
          <w:tcW w:w="931"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Дата</w:t>
          </w:r>
        </w:p>
      </w:tc>
      <w:tc>
        <w:tcPr>
          <w:tcW w:w="5306"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r>
  </w:tbl>
  <w:p w:rsidR="00F21A77" w:rsidRDefault="00F21A77">
    <w:pPr>
      <w:pStyle w:val="ad"/>
    </w:pPr>
  </w:p>
</w:ftr>
</file>

<file path=word/footer5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7"/>
      <w:tblW w:w="10341" w:type="dxa"/>
      <w:tblInd w:w="-318" w:type="dxa"/>
      <w:tblLook w:val="04A0" w:firstRow="1" w:lastRow="0" w:firstColumn="1" w:lastColumn="0" w:noHBand="0" w:noVBand="1"/>
    </w:tblPr>
    <w:tblGrid>
      <w:gridCol w:w="698"/>
      <w:gridCol w:w="860"/>
      <w:gridCol w:w="1119"/>
      <w:gridCol w:w="945"/>
      <w:gridCol w:w="1022"/>
      <w:gridCol w:w="4837"/>
      <w:gridCol w:w="860"/>
    </w:tblGrid>
    <w:tr w:rsidR="00F21A77" w:rsidTr="005872DF">
      <w:trPr>
        <w:trHeight w:val="416"/>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top w:val="nil"/>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val="restart"/>
          <w:tcBorders>
            <w:left w:val="single" w:sz="12" w:space="0" w:color="auto"/>
            <w:right w:val="single" w:sz="12" w:space="0" w:color="auto"/>
          </w:tcBorders>
          <w:vAlign w:val="center"/>
        </w:tcPr>
        <w:p w:rsidR="00F21A77" w:rsidRDefault="00F21A77" w:rsidP="00647CED">
          <w:pPr>
            <w:pStyle w:val="ad"/>
            <w:ind w:left="0" w:firstLine="0"/>
            <w:jc w:val="center"/>
          </w:pPr>
          <w:r w:rsidRPr="00DC6E33">
            <w:rPr>
              <w:rFonts w:ascii="ISOCPEUR" w:hAnsi="ISOCPEUR"/>
              <w:i/>
              <w:sz w:val="40"/>
              <w:szCs w:val="40"/>
            </w:rPr>
            <w:t>ЗВ71.10.00.000.ПЗ</w:t>
          </w:r>
        </w:p>
      </w:tc>
      <w:tc>
        <w:tcPr>
          <w:tcW w:w="559" w:type="dxa"/>
          <w:tcBorders>
            <w:left w:val="single" w:sz="12" w:space="0" w:color="auto"/>
            <w:bottom w:val="single" w:sz="8" w:space="0" w:color="auto"/>
            <w:right w:val="single" w:sz="12" w:space="0" w:color="auto"/>
          </w:tcBorders>
          <w:vAlign w:val="center"/>
        </w:tcPr>
        <w:p w:rsidR="00F21A77" w:rsidRPr="00C0161F" w:rsidRDefault="00F21A77" w:rsidP="00C0161F">
          <w:pPr>
            <w:pStyle w:val="ad"/>
            <w:ind w:left="0" w:firstLine="0"/>
            <w:rPr>
              <w:rFonts w:ascii="ISOCPEUR" w:hAnsi="ISOCPEUR"/>
              <w:i/>
              <w:sz w:val="24"/>
              <w:szCs w:val="24"/>
            </w:rPr>
          </w:pPr>
          <w:r w:rsidRPr="00C0161F">
            <w:rPr>
              <w:rFonts w:ascii="ISOCPEUR" w:hAnsi="ISOCPEUR"/>
              <w:i/>
              <w:sz w:val="24"/>
              <w:szCs w:val="24"/>
            </w:rPr>
            <w:t>Арк.</w:t>
          </w:r>
        </w:p>
      </w:tc>
    </w:tr>
    <w:tr w:rsidR="00F21A77" w:rsidTr="005872DF">
      <w:trPr>
        <w:trHeight w:val="283"/>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tcBorders>
            <w:left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val="restart"/>
          <w:tcBorders>
            <w:top w:val="single" w:sz="8" w:space="0" w:color="auto"/>
            <w:left w:val="single" w:sz="12" w:space="0" w:color="auto"/>
            <w:right w:val="single" w:sz="12" w:space="0" w:color="auto"/>
          </w:tcBorders>
          <w:vAlign w:val="center"/>
        </w:tcPr>
        <w:p w:rsidR="00F21A77" w:rsidRPr="00C91195" w:rsidRDefault="00F21A77" w:rsidP="008100F4">
          <w:pPr>
            <w:pStyle w:val="ad"/>
            <w:ind w:left="0" w:firstLine="0"/>
            <w:jc w:val="center"/>
            <w:rPr>
              <w:rFonts w:ascii="ISOCPEUR" w:hAnsi="ISOCPEUR"/>
              <w:i/>
              <w:sz w:val="32"/>
              <w:szCs w:val="32"/>
            </w:rPr>
          </w:pPr>
          <w:r>
            <w:rPr>
              <w:rFonts w:ascii="ISOCPEUR" w:hAnsi="ISOCPEUR"/>
              <w:i/>
              <w:sz w:val="32"/>
              <w:szCs w:val="32"/>
            </w:rPr>
            <w:t>63</w:t>
          </w:r>
        </w:p>
      </w:tc>
    </w:tr>
    <w:tr w:rsidR="00F21A77" w:rsidTr="005872DF">
      <w:trPr>
        <w:trHeight w:val="283"/>
      </w:trPr>
      <w:tc>
        <w:tcPr>
          <w:tcW w:w="635" w:type="dxa"/>
          <w:tcBorders>
            <w:left w:val="single" w:sz="18"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sidRPr="00C0161F">
            <w:rPr>
              <w:rFonts w:ascii="ISOCPEUR" w:hAnsi="ISOCPEUR"/>
              <w:i/>
              <w:sz w:val="24"/>
              <w:szCs w:val="24"/>
            </w:rPr>
            <w:t>Зм</w:t>
          </w:r>
        </w:p>
      </w:tc>
      <w:tc>
        <w:tcPr>
          <w:tcW w:w="803"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Арк.</w:t>
          </w:r>
        </w:p>
      </w:tc>
      <w:tc>
        <w:tcPr>
          <w:tcW w:w="1260"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 док.</w:t>
          </w:r>
        </w:p>
      </w:tc>
      <w:tc>
        <w:tcPr>
          <w:tcW w:w="847"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Підп.</w:t>
          </w:r>
        </w:p>
      </w:tc>
      <w:tc>
        <w:tcPr>
          <w:tcW w:w="931"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Дата</w:t>
          </w:r>
        </w:p>
      </w:tc>
      <w:tc>
        <w:tcPr>
          <w:tcW w:w="5306"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r>
  </w:tbl>
  <w:p w:rsidR="00F21A77" w:rsidRDefault="00F21A77">
    <w:pPr>
      <w:pStyle w:val="ad"/>
    </w:pPr>
  </w:p>
</w:ftr>
</file>

<file path=word/footer5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7"/>
      <w:tblW w:w="10341" w:type="dxa"/>
      <w:tblInd w:w="-318" w:type="dxa"/>
      <w:tblLook w:val="04A0" w:firstRow="1" w:lastRow="0" w:firstColumn="1" w:lastColumn="0" w:noHBand="0" w:noVBand="1"/>
    </w:tblPr>
    <w:tblGrid>
      <w:gridCol w:w="698"/>
      <w:gridCol w:w="860"/>
      <w:gridCol w:w="1119"/>
      <w:gridCol w:w="945"/>
      <w:gridCol w:w="1022"/>
      <w:gridCol w:w="4837"/>
      <w:gridCol w:w="860"/>
    </w:tblGrid>
    <w:tr w:rsidR="00F21A77" w:rsidTr="005872DF">
      <w:trPr>
        <w:trHeight w:val="416"/>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top w:val="nil"/>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val="restart"/>
          <w:tcBorders>
            <w:left w:val="single" w:sz="12" w:space="0" w:color="auto"/>
            <w:right w:val="single" w:sz="12" w:space="0" w:color="auto"/>
          </w:tcBorders>
          <w:vAlign w:val="center"/>
        </w:tcPr>
        <w:p w:rsidR="00F21A77" w:rsidRDefault="00F21A77" w:rsidP="00647CED">
          <w:pPr>
            <w:pStyle w:val="ad"/>
            <w:ind w:left="0" w:firstLine="0"/>
            <w:jc w:val="center"/>
          </w:pPr>
          <w:r w:rsidRPr="00DC6E33">
            <w:rPr>
              <w:rFonts w:ascii="ISOCPEUR" w:hAnsi="ISOCPEUR"/>
              <w:i/>
              <w:sz w:val="40"/>
              <w:szCs w:val="40"/>
            </w:rPr>
            <w:t>ЗВ71.10.00.000.ПЗ</w:t>
          </w:r>
        </w:p>
      </w:tc>
      <w:tc>
        <w:tcPr>
          <w:tcW w:w="559" w:type="dxa"/>
          <w:tcBorders>
            <w:left w:val="single" w:sz="12" w:space="0" w:color="auto"/>
            <w:bottom w:val="single" w:sz="8" w:space="0" w:color="auto"/>
            <w:right w:val="single" w:sz="12" w:space="0" w:color="auto"/>
          </w:tcBorders>
          <w:vAlign w:val="center"/>
        </w:tcPr>
        <w:p w:rsidR="00F21A77" w:rsidRPr="00C0161F" w:rsidRDefault="00F21A77" w:rsidP="00C0161F">
          <w:pPr>
            <w:pStyle w:val="ad"/>
            <w:ind w:left="0" w:firstLine="0"/>
            <w:rPr>
              <w:rFonts w:ascii="ISOCPEUR" w:hAnsi="ISOCPEUR"/>
              <w:i/>
              <w:sz w:val="24"/>
              <w:szCs w:val="24"/>
            </w:rPr>
          </w:pPr>
          <w:r w:rsidRPr="00C0161F">
            <w:rPr>
              <w:rFonts w:ascii="ISOCPEUR" w:hAnsi="ISOCPEUR"/>
              <w:i/>
              <w:sz w:val="24"/>
              <w:szCs w:val="24"/>
            </w:rPr>
            <w:t>Арк.</w:t>
          </w:r>
        </w:p>
      </w:tc>
    </w:tr>
    <w:tr w:rsidR="00F21A77" w:rsidTr="005872DF">
      <w:trPr>
        <w:trHeight w:val="283"/>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tcBorders>
            <w:left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val="restart"/>
          <w:tcBorders>
            <w:top w:val="single" w:sz="8" w:space="0" w:color="auto"/>
            <w:left w:val="single" w:sz="12" w:space="0" w:color="auto"/>
            <w:right w:val="single" w:sz="12" w:space="0" w:color="auto"/>
          </w:tcBorders>
          <w:vAlign w:val="center"/>
        </w:tcPr>
        <w:p w:rsidR="00F21A77" w:rsidRPr="00C91195" w:rsidRDefault="00F21A77" w:rsidP="008100F4">
          <w:pPr>
            <w:pStyle w:val="ad"/>
            <w:ind w:left="0" w:firstLine="0"/>
            <w:jc w:val="center"/>
            <w:rPr>
              <w:rFonts w:ascii="ISOCPEUR" w:hAnsi="ISOCPEUR"/>
              <w:i/>
              <w:sz w:val="32"/>
              <w:szCs w:val="32"/>
            </w:rPr>
          </w:pPr>
          <w:r>
            <w:rPr>
              <w:rFonts w:ascii="ISOCPEUR" w:hAnsi="ISOCPEUR"/>
              <w:i/>
              <w:sz w:val="32"/>
              <w:szCs w:val="32"/>
            </w:rPr>
            <w:t>64</w:t>
          </w:r>
        </w:p>
      </w:tc>
    </w:tr>
    <w:tr w:rsidR="00F21A77" w:rsidTr="005872DF">
      <w:trPr>
        <w:trHeight w:val="283"/>
      </w:trPr>
      <w:tc>
        <w:tcPr>
          <w:tcW w:w="635" w:type="dxa"/>
          <w:tcBorders>
            <w:left w:val="single" w:sz="18"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sidRPr="00C0161F">
            <w:rPr>
              <w:rFonts w:ascii="ISOCPEUR" w:hAnsi="ISOCPEUR"/>
              <w:i/>
              <w:sz w:val="24"/>
              <w:szCs w:val="24"/>
            </w:rPr>
            <w:t>Зм</w:t>
          </w:r>
        </w:p>
      </w:tc>
      <w:tc>
        <w:tcPr>
          <w:tcW w:w="803"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Арк.</w:t>
          </w:r>
        </w:p>
      </w:tc>
      <w:tc>
        <w:tcPr>
          <w:tcW w:w="1260"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 док.</w:t>
          </w:r>
        </w:p>
      </w:tc>
      <w:tc>
        <w:tcPr>
          <w:tcW w:w="847"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Підп.</w:t>
          </w:r>
        </w:p>
      </w:tc>
      <w:tc>
        <w:tcPr>
          <w:tcW w:w="931"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Дата</w:t>
          </w:r>
        </w:p>
      </w:tc>
      <w:tc>
        <w:tcPr>
          <w:tcW w:w="5306"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r>
  </w:tbl>
  <w:p w:rsidR="00F21A77" w:rsidRDefault="00F21A77">
    <w:pPr>
      <w:pStyle w:val="ad"/>
    </w:pPr>
  </w:p>
</w:ftr>
</file>

<file path=word/footer5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7"/>
      <w:tblW w:w="10341" w:type="dxa"/>
      <w:tblInd w:w="-318" w:type="dxa"/>
      <w:tblLook w:val="04A0" w:firstRow="1" w:lastRow="0" w:firstColumn="1" w:lastColumn="0" w:noHBand="0" w:noVBand="1"/>
    </w:tblPr>
    <w:tblGrid>
      <w:gridCol w:w="698"/>
      <w:gridCol w:w="860"/>
      <w:gridCol w:w="1119"/>
      <w:gridCol w:w="945"/>
      <w:gridCol w:w="1022"/>
      <w:gridCol w:w="4837"/>
      <w:gridCol w:w="860"/>
    </w:tblGrid>
    <w:tr w:rsidR="00F21A77" w:rsidTr="005872DF">
      <w:trPr>
        <w:trHeight w:val="416"/>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top w:val="nil"/>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val="restart"/>
          <w:tcBorders>
            <w:left w:val="single" w:sz="12" w:space="0" w:color="auto"/>
            <w:right w:val="single" w:sz="12" w:space="0" w:color="auto"/>
          </w:tcBorders>
          <w:vAlign w:val="center"/>
        </w:tcPr>
        <w:p w:rsidR="00F21A77" w:rsidRDefault="00F21A77" w:rsidP="00647CED">
          <w:pPr>
            <w:pStyle w:val="ad"/>
            <w:ind w:left="0" w:firstLine="0"/>
            <w:jc w:val="center"/>
          </w:pPr>
          <w:r w:rsidRPr="00DC6E33">
            <w:rPr>
              <w:rFonts w:ascii="ISOCPEUR" w:hAnsi="ISOCPEUR"/>
              <w:i/>
              <w:sz w:val="40"/>
              <w:szCs w:val="40"/>
            </w:rPr>
            <w:t>ЗВ71.10.00.000.ПЗ</w:t>
          </w:r>
        </w:p>
      </w:tc>
      <w:tc>
        <w:tcPr>
          <w:tcW w:w="559" w:type="dxa"/>
          <w:tcBorders>
            <w:left w:val="single" w:sz="12" w:space="0" w:color="auto"/>
            <w:bottom w:val="single" w:sz="8" w:space="0" w:color="auto"/>
            <w:right w:val="single" w:sz="12" w:space="0" w:color="auto"/>
          </w:tcBorders>
          <w:vAlign w:val="center"/>
        </w:tcPr>
        <w:p w:rsidR="00F21A77" w:rsidRPr="00C0161F" w:rsidRDefault="00F21A77" w:rsidP="00C0161F">
          <w:pPr>
            <w:pStyle w:val="ad"/>
            <w:ind w:left="0" w:firstLine="0"/>
            <w:rPr>
              <w:rFonts w:ascii="ISOCPEUR" w:hAnsi="ISOCPEUR"/>
              <w:i/>
              <w:sz w:val="24"/>
              <w:szCs w:val="24"/>
            </w:rPr>
          </w:pPr>
          <w:r w:rsidRPr="00C0161F">
            <w:rPr>
              <w:rFonts w:ascii="ISOCPEUR" w:hAnsi="ISOCPEUR"/>
              <w:i/>
              <w:sz w:val="24"/>
              <w:szCs w:val="24"/>
            </w:rPr>
            <w:t>Арк.</w:t>
          </w:r>
        </w:p>
      </w:tc>
    </w:tr>
    <w:tr w:rsidR="00F21A77" w:rsidTr="005872DF">
      <w:trPr>
        <w:trHeight w:val="283"/>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tcBorders>
            <w:left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val="restart"/>
          <w:tcBorders>
            <w:top w:val="single" w:sz="8" w:space="0" w:color="auto"/>
            <w:left w:val="single" w:sz="12" w:space="0" w:color="auto"/>
            <w:right w:val="single" w:sz="12" w:space="0" w:color="auto"/>
          </w:tcBorders>
          <w:vAlign w:val="center"/>
        </w:tcPr>
        <w:p w:rsidR="00F21A77" w:rsidRPr="00C91195" w:rsidRDefault="00F21A77" w:rsidP="008100F4">
          <w:pPr>
            <w:pStyle w:val="ad"/>
            <w:ind w:left="0" w:firstLine="0"/>
            <w:jc w:val="center"/>
            <w:rPr>
              <w:rFonts w:ascii="ISOCPEUR" w:hAnsi="ISOCPEUR"/>
              <w:i/>
              <w:sz w:val="32"/>
              <w:szCs w:val="32"/>
            </w:rPr>
          </w:pPr>
          <w:r>
            <w:rPr>
              <w:rFonts w:ascii="ISOCPEUR" w:hAnsi="ISOCPEUR"/>
              <w:i/>
              <w:sz w:val="32"/>
              <w:szCs w:val="32"/>
            </w:rPr>
            <w:t>65</w:t>
          </w:r>
        </w:p>
      </w:tc>
    </w:tr>
    <w:tr w:rsidR="00F21A77" w:rsidTr="005872DF">
      <w:trPr>
        <w:trHeight w:val="283"/>
      </w:trPr>
      <w:tc>
        <w:tcPr>
          <w:tcW w:w="635" w:type="dxa"/>
          <w:tcBorders>
            <w:left w:val="single" w:sz="18"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sidRPr="00C0161F">
            <w:rPr>
              <w:rFonts w:ascii="ISOCPEUR" w:hAnsi="ISOCPEUR"/>
              <w:i/>
              <w:sz w:val="24"/>
              <w:szCs w:val="24"/>
            </w:rPr>
            <w:t>Зм</w:t>
          </w:r>
        </w:p>
      </w:tc>
      <w:tc>
        <w:tcPr>
          <w:tcW w:w="803"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Арк.</w:t>
          </w:r>
        </w:p>
      </w:tc>
      <w:tc>
        <w:tcPr>
          <w:tcW w:w="1260"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 док.</w:t>
          </w:r>
        </w:p>
      </w:tc>
      <w:tc>
        <w:tcPr>
          <w:tcW w:w="847"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Підп.</w:t>
          </w:r>
        </w:p>
      </w:tc>
      <w:tc>
        <w:tcPr>
          <w:tcW w:w="931"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Дата</w:t>
          </w:r>
        </w:p>
      </w:tc>
      <w:tc>
        <w:tcPr>
          <w:tcW w:w="5306"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r>
  </w:tbl>
  <w:p w:rsidR="00F21A77" w:rsidRDefault="00F21A77">
    <w:pPr>
      <w:pStyle w:val="ad"/>
    </w:pPr>
  </w:p>
</w:ftr>
</file>

<file path=word/footer5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7"/>
      <w:tblW w:w="10341" w:type="dxa"/>
      <w:tblInd w:w="-318" w:type="dxa"/>
      <w:tblLook w:val="04A0" w:firstRow="1" w:lastRow="0" w:firstColumn="1" w:lastColumn="0" w:noHBand="0" w:noVBand="1"/>
    </w:tblPr>
    <w:tblGrid>
      <w:gridCol w:w="698"/>
      <w:gridCol w:w="860"/>
      <w:gridCol w:w="1119"/>
      <w:gridCol w:w="945"/>
      <w:gridCol w:w="1022"/>
      <w:gridCol w:w="4837"/>
      <w:gridCol w:w="860"/>
    </w:tblGrid>
    <w:tr w:rsidR="00F21A77" w:rsidTr="005872DF">
      <w:trPr>
        <w:trHeight w:val="416"/>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top w:val="nil"/>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val="restart"/>
          <w:tcBorders>
            <w:left w:val="single" w:sz="12" w:space="0" w:color="auto"/>
            <w:right w:val="single" w:sz="12" w:space="0" w:color="auto"/>
          </w:tcBorders>
          <w:vAlign w:val="center"/>
        </w:tcPr>
        <w:p w:rsidR="00F21A77" w:rsidRDefault="00F21A77" w:rsidP="00647CED">
          <w:pPr>
            <w:pStyle w:val="ad"/>
            <w:ind w:left="0" w:firstLine="0"/>
            <w:jc w:val="center"/>
          </w:pPr>
          <w:r w:rsidRPr="00DC6E33">
            <w:rPr>
              <w:rFonts w:ascii="ISOCPEUR" w:hAnsi="ISOCPEUR"/>
              <w:i/>
              <w:sz w:val="40"/>
              <w:szCs w:val="40"/>
            </w:rPr>
            <w:t>ЗВ71.10.00.000.ПЗ</w:t>
          </w:r>
        </w:p>
      </w:tc>
      <w:tc>
        <w:tcPr>
          <w:tcW w:w="559" w:type="dxa"/>
          <w:tcBorders>
            <w:left w:val="single" w:sz="12" w:space="0" w:color="auto"/>
            <w:bottom w:val="single" w:sz="8" w:space="0" w:color="auto"/>
            <w:right w:val="single" w:sz="12" w:space="0" w:color="auto"/>
          </w:tcBorders>
          <w:vAlign w:val="center"/>
        </w:tcPr>
        <w:p w:rsidR="00F21A77" w:rsidRPr="00C0161F" w:rsidRDefault="00F21A77" w:rsidP="00C0161F">
          <w:pPr>
            <w:pStyle w:val="ad"/>
            <w:ind w:left="0" w:firstLine="0"/>
            <w:rPr>
              <w:rFonts w:ascii="ISOCPEUR" w:hAnsi="ISOCPEUR"/>
              <w:i/>
              <w:sz w:val="24"/>
              <w:szCs w:val="24"/>
            </w:rPr>
          </w:pPr>
          <w:r w:rsidRPr="00C0161F">
            <w:rPr>
              <w:rFonts w:ascii="ISOCPEUR" w:hAnsi="ISOCPEUR"/>
              <w:i/>
              <w:sz w:val="24"/>
              <w:szCs w:val="24"/>
            </w:rPr>
            <w:t>Арк.</w:t>
          </w:r>
        </w:p>
      </w:tc>
    </w:tr>
    <w:tr w:rsidR="00F21A77" w:rsidTr="005872DF">
      <w:trPr>
        <w:trHeight w:val="283"/>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tcBorders>
            <w:left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val="restart"/>
          <w:tcBorders>
            <w:top w:val="single" w:sz="8" w:space="0" w:color="auto"/>
            <w:left w:val="single" w:sz="12" w:space="0" w:color="auto"/>
            <w:right w:val="single" w:sz="12" w:space="0" w:color="auto"/>
          </w:tcBorders>
          <w:vAlign w:val="center"/>
        </w:tcPr>
        <w:p w:rsidR="00F21A77" w:rsidRPr="00C91195" w:rsidRDefault="00F21A77" w:rsidP="008100F4">
          <w:pPr>
            <w:pStyle w:val="ad"/>
            <w:ind w:left="0" w:firstLine="0"/>
            <w:jc w:val="center"/>
            <w:rPr>
              <w:rFonts w:ascii="ISOCPEUR" w:hAnsi="ISOCPEUR"/>
              <w:i/>
              <w:sz w:val="32"/>
              <w:szCs w:val="32"/>
            </w:rPr>
          </w:pPr>
          <w:r>
            <w:rPr>
              <w:rFonts w:ascii="ISOCPEUR" w:hAnsi="ISOCPEUR"/>
              <w:i/>
              <w:sz w:val="32"/>
              <w:szCs w:val="32"/>
            </w:rPr>
            <w:t>66</w:t>
          </w:r>
        </w:p>
      </w:tc>
    </w:tr>
    <w:tr w:rsidR="00F21A77" w:rsidTr="005872DF">
      <w:trPr>
        <w:trHeight w:val="283"/>
      </w:trPr>
      <w:tc>
        <w:tcPr>
          <w:tcW w:w="635" w:type="dxa"/>
          <w:tcBorders>
            <w:left w:val="single" w:sz="18"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sidRPr="00C0161F">
            <w:rPr>
              <w:rFonts w:ascii="ISOCPEUR" w:hAnsi="ISOCPEUR"/>
              <w:i/>
              <w:sz w:val="24"/>
              <w:szCs w:val="24"/>
            </w:rPr>
            <w:t>Зм</w:t>
          </w:r>
        </w:p>
      </w:tc>
      <w:tc>
        <w:tcPr>
          <w:tcW w:w="803"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Арк.</w:t>
          </w:r>
        </w:p>
      </w:tc>
      <w:tc>
        <w:tcPr>
          <w:tcW w:w="1260"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 док.</w:t>
          </w:r>
        </w:p>
      </w:tc>
      <w:tc>
        <w:tcPr>
          <w:tcW w:w="847"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Підп.</w:t>
          </w:r>
        </w:p>
      </w:tc>
      <w:tc>
        <w:tcPr>
          <w:tcW w:w="931"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Дата</w:t>
          </w:r>
        </w:p>
      </w:tc>
      <w:tc>
        <w:tcPr>
          <w:tcW w:w="5306"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r>
  </w:tbl>
  <w:p w:rsidR="00F21A77" w:rsidRDefault="00F21A77">
    <w:pPr>
      <w:pStyle w:val="ad"/>
    </w:pPr>
  </w:p>
</w:ftr>
</file>

<file path=word/footer5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7"/>
      <w:tblW w:w="10341" w:type="dxa"/>
      <w:tblInd w:w="-318" w:type="dxa"/>
      <w:tblLook w:val="04A0" w:firstRow="1" w:lastRow="0" w:firstColumn="1" w:lastColumn="0" w:noHBand="0" w:noVBand="1"/>
    </w:tblPr>
    <w:tblGrid>
      <w:gridCol w:w="698"/>
      <w:gridCol w:w="860"/>
      <w:gridCol w:w="1119"/>
      <w:gridCol w:w="945"/>
      <w:gridCol w:w="1022"/>
      <w:gridCol w:w="4837"/>
      <w:gridCol w:w="860"/>
    </w:tblGrid>
    <w:tr w:rsidR="00F21A77" w:rsidTr="005872DF">
      <w:trPr>
        <w:trHeight w:val="416"/>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top w:val="nil"/>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val="restart"/>
          <w:tcBorders>
            <w:left w:val="single" w:sz="12" w:space="0" w:color="auto"/>
            <w:right w:val="single" w:sz="12" w:space="0" w:color="auto"/>
          </w:tcBorders>
          <w:vAlign w:val="center"/>
        </w:tcPr>
        <w:p w:rsidR="00F21A77" w:rsidRDefault="00F21A77" w:rsidP="00647CED">
          <w:pPr>
            <w:pStyle w:val="ad"/>
            <w:ind w:left="0" w:firstLine="0"/>
            <w:jc w:val="center"/>
          </w:pPr>
          <w:r w:rsidRPr="00DC6E33">
            <w:rPr>
              <w:rFonts w:ascii="ISOCPEUR" w:hAnsi="ISOCPEUR"/>
              <w:i/>
              <w:sz w:val="40"/>
              <w:szCs w:val="40"/>
            </w:rPr>
            <w:t>ЗВ71.10.00.000.ПЗ</w:t>
          </w:r>
        </w:p>
      </w:tc>
      <w:tc>
        <w:tcPr>
          <w:tcW w:w="559" w:type="dxa"/>
          <w:tcBorders>
            <w:left w:val="single" w:sz="12" w:space="0" w:color="auto"/>
            <w:bottom w:val="single" w:sz="8" w:space="0" w:color="auto"/>
            <w:right w:val="single" w:sz="12" w:space="0" w:color="auto"/>
          </w:tcBorders>
          <w:vAlign w:val="center"/>
        </w:tcPr>
        <w:p w:rsidR="00F21A77" w:rsidRPr="00C0161F" w:rsidRDefault="00F21A77" w:rsidP="00C0161F">
          <w:pPr>
            <w:pStyle w:val="ad"/>
            <w:ind w:left="0" w:firstLine="0"/>
            <w:rPr>
              <w:rFonts w:ascii="ISOCPEUR" w:hAnsi="ISOCPEUR"/>
              <w:i/>
              <w:sz w:val="24"/>
              <w:szCs w:val="24"/>
            </w:rPr>
          </w:pPr>
          <w:r w:rsidRPr="00C0161F">
            <w:rPr>
              <w:rFonts w:ascii="ISOCPEUR" w:hAnsi="ISOCPEUR"/>
              <w:i/>
              <w:sz w:val="24"/>
              <w:szCs w:val="24"/>
            </w:rPr>
            <w:t>Арк.</w:t>
          </w:r>
        </w:p>
      </w:tc>
    </w:tr>
    <w:tr w:rsidR="00F21A77" w:rsidTr="005872DF">
      <w:trPr>
        <w:trHeight w:val="283"/>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tcBorders>
            <w:left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val="restart"/>
          <w:tcBorders>
            <w:top w:val="single" w:sz="8" w:space="0" w:color="auto"/>
            <w:left w:val="single" w:sz="12" w:space="0" w:color="auto"/>
            <w:right w:val="single" w:sz="12" w:space="0" w:color="auto"/>
          </w:tcBorders>
          <w:vAlign w:val="center"/>
        </w:tcPr>
        <w:p w:rsidR="00F21A77" w:rsidRPr="00C91195" w:rsidRDefault="00F21A77" w:rsidP="008100F4">
          <w:pPr>
            <w:pStyle w:val="ad"/>
            <w:ind w:left="0" w:firstLine="0"/>
            <w:jc w:val="center"/>
            <w:rPr>
              <w:rFonts w:ascii="ISOCPEUR" w:hAnsi="ISOCPEUR"/>
              <w:i/>
              <w:sz w:val="32"/>
              <w:szCs w:val="32"/>
            </w:rPr>
          </w:pPr>
          <w:r>
            <w:rPr>
              <w:rFonts w:ascii="ISOCPEUR" w:hAnsi="ISOCPEUR"/>
              <w:i/>
              <w:sz w:val="32"/>
              <w:szCs w:val="32"/>
            </w:rPr>
            <w:t>67</w:t>
          </w:r>
        </w:p>
      </w:tc>
    </w:tr>
    <w:tr w:rsidR="00F21A77" w:rsidTr="005872DF">
      <w:trPr>
        <w:trHeight w:val="283"/>
      </w:trPr>
      <w:tc>
        <w:tcPr>
          <w:tcW w:w="635" w:type="dxa"/>
          <w:tcBorders>
            <w:left w:val="single" w:sz="18"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sidRPr="00C0161F">
            <w:rPr>
              <w:rFonts w:ascii="ISOCPEUR" w:hAnsi="ISOCPEUR"/>
              <w:i/>
              <w:sz w:val="24"/>
              <w:szCs w:val="24"/>
            </w:rPr>
            <w:t>Зм</w:t>
          </w:r>
        </w:p>
      </w:tc>
      <w:tc>
        <w:tcPr>
          <w:tcW w:w="803"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Арк.</w:t>
          </w:r>
        </w:p>
      </w:tc>
      <w:tc>
        <w:tcPr>
          <w:tcW w:w="1260"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 док.</w:t>
          </w:r>
        </w:p>
      </w:tc>
      <w:tc>
        <w:tcPr>
          <w:tcW w:w="847"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Підп.</w:t>
          </w:r>
        </w:p>
      </w:tc>
      <w:tc>
        <w:tcPr>
          <w:tcW w:w="931"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Дата</w:t>
          </w:r>
        </w:p>
      </w:tc>
      <w:tc>
        <w:tcPr>
          <w:tcW w:w="5306"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r>
  </w:tbl>
  <w:p w:rsidR="00F21A77" w:rsidRDefault="00F21A77">
    <w:pPr>
      <w:pStyle w:val="ad"/>
    </w:pPr>
  </w:p>
</w:ftr>
</file>

<file path=word/footer5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7"/>
      <w:tblW w:w="10341" w:type="dxa"/>
      <w:tblInd w:w="-318" w:type="dxa"/>
      <w:tblLook w:val="04A0" w:firstRow="1" w:lastRow="0" w:firstColumn="1" w:lastColumn="0" w:noHBand="0" w:noVBand="1"/>
    </w:tblPr>
    <w:tblGrid>
      <w:gridCol w:w="698"/>
      <w:gridCol w:w="860"/>
      <w:gridCol w:w="1119"/>
      <w:gridCol w:w="945"/>
      <w:gridCol w:w="1022"/>
      <w:gridCol w:w="4837"/>
      <w:gridCol w:w="860"/>
    </w:tblGrid>
    <w:tr w:rsidR="00F21A77" w:rsidTr="005872DF">
      <w:trPr>
        <w:trHeight w:val="416"/>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top w:val="nil"/>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val="restart"/>
          <w:tcBorders>
            <w:left w:val="single" w:sz="12" w:space="0" w:color="auto"/>
            <w:right w:val="single" w:sz="12" w:space="0" w:color="auto"/>
          </w:tcBorders>
          <w:vAlign w:val="center"/>
        </w:tcPr>
        <w:p w:rsidR="00F21A77" w:rsidRDefault="00F21A77" w:rsidP="00647CED">
          <w:pPr>
            <w:pStyle w:val="ad"/>
            <w:ind w:left="0" w:firstLine="0"/>
            <w:jc w:val="center"/>
          </w:pPr>
          <w:r w:rsidRPr="00DC6E33">
            <w:rPr>
              <w:rFonts w:ascii="ISOCPEUR" w:hAnsi="ISOCPEUR"/>
              <w:i/>
              <w:sz w:val="40"/>
              <w:szCs w:val="40"/>
            </w:rPr>
            <w:t>ЗВ71.10.00.000.ПЗ</w:t>
          </w:r>
        </w:p>
      </w:tc>
      <w:tc>
        <w:tcPr>
          <w:tcW w:w="559" w:type="dxa"/>
          <w:tcBorders>
            <w:left w:val="single" w:sz="12" w:space="0" w:color="auto"/>
            <w:bottom w:val="single" w:sz="8" w:space="0" w:color="auto"/>
            <w:right w:val="single" w:sz="12" w:space="0" w:color="auto"/>
          </w:tcBorders>
          <w:vAlign w:val="center"/>
        </w:tcPr>
        <w:p w:rsidR="00F21A77" w:rsidRPr="00C0161F" w:rsidRDefault="00F21A77" w:rsidP="00C0161F">
          <w:pPr>
            <w:pStyle w:val="ad"/>
            <w:ind w:left="0" w:firstLine="0"/>
            <w:rPr>
              <w:rFonts w:ascii="ISOCPEUR" w:hAnsi="ISOCPEUR"/>
              <w:i/>
              <w:sz w:val="24"/>
              <w:szCs w:val="24"/>
            </w:rPr>
          </w:pPr>
          <w:r w:rsidRPr="00C0161F">
            <w:rPr>
              <w:rFonts w:ascii="ISOCPEUR" w:hAnsi="ISOCPEUR"/>
              <w:i/>
              <w:sz w:val="24"/>
              <w:szCs w:val="24"/>
            </w:rPr>
            <w:t>Арк.</w:t>
          </w:r>
        </w:p>
      </w:tc>
    </w:tr>
    <w:tr w:rsidR="00F21A77" w:rsidTr="005872DF">
      <w:trPr>
        <w:trHeight w:val="283"/>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tcBorders>
            <w:left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val="restart"/>
          <w:tcBorders>
            <w:top w:val="single" w:sz="8" w:space="0" w:color="auto"/>
            <w:left w:val="single" w:sz="12" w:space="0" w:color="auto"/>
            <w:right w:val="single" w:sz="12" w:space="0" w:color="auto"/>
          </w:tcBorders>
          <w:vAlign w:val="center"/>
        </w:tcPr>
        <w:p w:rsidR="00F21A77" w:rsidRPr="00C91195" w:rsidRDefault="00F21A77" w:rsidP="008100F4">
          <w:pPr>
            <w:pStyle w:val="ad"/>
            <w:ind w:left="0" w:firstLine="0"/>
            <w:jc w:val="center"/>
            <w:rPr>
              <w:rFonts w:ascii="ISOCPEUR" w:hAnsi="ISOCPEUR"/>
              <w:i/>
              <w:sz w:val="32"/>
              <w:szCs w:val="32"/>
            </w:rPr>
          </w:pPr>
          <w:r>
            <w:rPr>
              <w:rFonts w:ascii="ISOCPEUR" w:hAnsi="ISOCPEUR"/>
              <w:i/>
              <w:sz w:val="32"/>
              <w:szCs w:val="32"/>
            </w:rPr>
            <w:t>68</w:t>
          </w:r>
        </w:p>
      </w:tc>
    </w:tr>
    <w:tr w:rsidR="00F21A77" w:rsidTr="005872DF">
      <w:trPr>
        <w:trHeight w:val="283"/>
      </w:trPr>
      <w:tc>
        <w:tcPr>
          <w:tcW w:w="635" w:type="dxa"/>
          <w:tcBorders>
            <w:left w:val="single" w:sz="18"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sidRPr="00C0161F">
            <w:rPr>
              <w:rFonts w:ascii="ISOCPEUR" w:hAnsi="ISOCPEUR"/>
              <w:i/>
              <w:sz w:val="24"/>
              <w:szCs w:val="24"/>
            </w:rPr>
            <w:t>Зм</w:t>
          </w:r>
        </w:p>
      </w:tc>
      <w:tc>
        <w:tcPr>
          <w:tcW w:w="803"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Арк.</w:t>
          </w:r>
        </w:p>
      </w:tc>
      <w:tc>
        <w:tcPr>
          <w:tcW w:w="1260"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 док.</w:t>
          </w:r>
        </w:p>
      </w:tc>
      <w:tc>
        <w:tcPr>
          <w:tcW w:w="847"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Підп.</w:t>
          </w:r>
        </w:p>
      </w:tc>
      <w:tc>
        <w:tcPr>
          <w:tcW w:w="931"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Дата</w:t>
          </w:r>
        </w:p>
      </w:tc>
      <w:tc>
        <w:tcPr>
          <w:tcW w:w="5306"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r>
  </w:tbl>
  <w:p w:rsidR="00F21A77" w:rsidRDefault="00F21A77">
    <w:pPr>
      <w:pStyle w:val="ad"/>
    </w:pPr>
  </w:p>
</w:ftr>
</file>

<file path=word/footer5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7"/>
      <w:tblW w:w="10341" w:type="dxa"/>
      <w:tblInd w:w="-318" w:type="dxa"/>
      <w:tblLook w:val="04A0" w:firstRow="1" w:lastRow="0" w:firstColumn="1" w:lastColumn="0" w:noHBand="0" w:noVBand="1"/>
    </w:tblPr>
    <w:tblGrid>
      <w:gridCol w:w="698"/>
      <w:gridCol w:w="860"/>
      <w:gridCol w:w="1119"/>
      <w:gridCol w:w="945"/>
      <w:gridCol w:w="1022"/>
      <w:gridCol w:w="4837"/>
      <w:gridCol w:w="860"/>
    </w:tblGrid>
    <w:tr w:rsidR="00F21A77" w:rsidTr="005872DF">
      <w:trPr>
        <w:trHeight w:val="416"/>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top w:val="nil"/>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val="restart"/>
          <w:tcBorders>
            <w:left w:val="single" w:sz="12" w:space="0" w:color="auto"/>
            <w:right w:val="single" w:sz="12" w:space="0" w:color="auto"/>
          </w:tcBorders>
          <w:vAlign w:val="center"/>
        </w:tcPr>
        <w:p w:rsidR="00F21A77" w:rsidRDefault="00F21A77" w:rsidP="00647CED">
          <w:pPr>
            <w:pStyle w:val="ad"/>
            <w:ind w:left="0" w:firstLine="0"/>
            <w:jc w:val="center"/>
          </w:pPr>
          <w:r w:rsidRPr="00DC6E33">
            <w:rPr>
              <w:rFonts w:ascii="ISOCPEUR" w:hAnsi="ISOCPEUR"/>
              <w:i/>
              <w:sz w:val="40"/>
              <w:szCs w:val="40"/>
            </w:rPr>
            <w:t>ЗВ71.10.00.000.ПЗ</w:t>
          </w:r>
        </w:p>
      </w:tc>
      <w:tc>
        <w:tcPr>
          <w:tcW w:w="559" w:type="dxa"/>
          <w:tcBorders>
            <w:left w:val="single" w:sz="12" w:space="0" w:color="auto"/>
            <w:bottom w:val="single" w:sz="8" w:space="0" w:color="auto"/>
            <w:right w:val="single" w:sz="12" w:space="0" w:color="auto"/>
          </w:tcBorders>
          <w:vAlign w:val="center"/>
        </w:tcPr>
        <w:p w:rsidR="00F21A77" w:rsidRPr="00C0161F" w:rsidRDefault="00F21A77" w:rsidP="00C0161F">
          <w:pPr>
            <w:pStyle w:val="ad"/>
            <w:ind w:left="0" w:firstLine="0"/>
            <w:rPr>
              <w:rFonts w:ascii="ISOCPEUR" w:hAnsi="ISOCPEUR"/>
              <w:i/>
              <w:sz w:val="24"/>
              <w:szCs w:val="24"/>
            </w:rPr>
          </w:pPr>
          <w:r w:rsidRPr="00C0161F">
            <w:rPr>
              <w:rFonts w:ascii="ISOCPEUR" w:hAnsi="ISOCPEUR"/>
              <w:i/>
              <w:sz w:val="24"/>
              <w:szCs w:val="24"/>
            </w:rPr>
            <w:t>Арк.</w:t>
          </w:r>
        </w:p>
      </w:tc>
    </w:tr>
    <w:tr w:rsidR="00F21A77" w:rsidTr="005872DF">
      <w:trPr>
        <w:trHeight w:val="283"/>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tcBorders>
            <w:left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val="restart"/>
          <w:tcBorders>
            <w:top w:val="single" w:sz="8" w:space="0" w:color="auto"/>
            <w:left w:val="single" w:sz="12" w:space="0" w:color="auto"/>
            <w:right w:val="single" w:sz="12" w:space="0" w:color="auto"/>
          </w:tcBorders>
          <w:vAlign w:val="center"/>
        </w:tcPr>
        <w:p w:rsidR="00F21A77" w:rsidRPr="00C91195" w:rsidRDefault="00F21A77" w:rsidP="008100F4">
          <w:pPr>
            <w:pStyle w:val="ad"/>
            <w:ind w:left="0" w:firstLine="0"/>
            <w:jc w:val="center"/>
            <w:rPr>
              <w:rFonts w:ascii="ISOCPEUR" w:hAnsi="ISOCPEUR"/>
              <w:i/>
              <w:sz w:val="32"/>
              <w:szCs w:val="32"/>
            </w:rPr>
          </w:pPr>
          <w:r>
            <w:rPr>
              <w:rFonts w:ascii="ISOCPEUR" w:hAnsi="ISOCPEUR"/>
              <w:i/>
              <w:sz w:val="32"/>
              <w:szCs w:val="32"/>
            </w:rPr>
            <w:t>69</w:t>
          </w:r>
        </w:p>
      </w:tc>
    </w:tr>
    <w:tr w:rsidR="00F21A77" w:rsidTr="005872DF">
      <w:trPr>
        <w:trHeight w:val="283"/>
      </w:trPr>
      <w:tc>
        <w:tcPr>
          <w:tcW w:w="635" w:type="dxa"/>
          <w:tcBorders>
            <w:left w:val="single" w:sz="18"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sidRPr="00C0161F">
            <w:rPr>
              <w:rFonts w:ascii="ISOCPEUR" w:hAnsi="ISOCPEUR"/>
              <w:i/>
              <w:sz w:val="24"/>
              <w:szCs w:val="24"/>
            </w:rPr>
            <w:t>Зм</w:t>
          </w:r>
        </w:p>
      </w:tc>
      <w:tc>
        <w:tcPr>
          <w:tcW w:w="803"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Арк.</w:t>
          </w:r>
        </w:p>
      </w:tc>
      <w:tc>
        <w:tcPr>
          <w:tcW w:w="1260"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 док.</w:t>
          </w:r>
        </w:p>
      </w:tc>
      <w:tc>
        <w:tcPr>
          <w:tcW w:w="847"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Підп.</w:t>
          </w:r>
        </w:p>
      </w:tc>
      <w:tc>
        <w:tcPr>
          <w:tcW w:w="931"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Дата</w:t>
          </w:r>
        </w:p>
      </w:tc>
      <w:tc>
        <w:tcPr>
          <w:tcW w:w="5306"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r>
  </w:tbl>
  <w:p w:rsidR="00F21A77" w:rsidRDefault="00F21A77">
    <w:pPr>
      <w:pStyle w:val="ad"/>
    </w:pPr>
  </w:p>
</w:ftr>
</file>

<file path=word/footer5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7"/>
      <w:tblW w:w="10341" w:type="dxa"/>
      <w:tblInd w:w="-318" w:type="dxa"/>
      <w:tblLook w:val="04A0" w:firstRow="1" w:lastRow="0" w:firstColumn="1" w:lastColumn="0" w:noHBand="0" w:noVBand="1"/>
    </w:tblPr>
    <w:tblGrid>
      <w:gridCol w:w="698"/>
      <w:gridCol w:w="860"/>
      <w:gridCol w:w="1119"/>
      <w:gridCol w:w="945"/>
      <w:gridCol w:w="1022"/>
      <w:gridCol w:w="4837"/>
      <w:gridCol w:w="860"/>
    </w:tblGrid>
    <w:tr w:rsidR="00F21A77" w:rsidTr="005872DF">
      <w:trPr>
        <w:trHeight w:val="416"/>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top w:val="nil"/>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val="restart"/>
          <w:tcBorders>
            <w:left w:val="single" w:sz="12" w:space="0" w:color="auto"/>
            <w:right w:val="single" w:sz="12" w:space="0" w:color="auto"/>
          </w:tcBorders>
          <w:vAlign w:val="center"/>
        </w:tcPr>
        <w:p w:rsidR="00F21A77" w:rsidRDefault="00F21A77" w:rsidP="00647CED">
          <w:pPr>
            <w:pStyle w:val="ad"/>
            <w:ind w:left="0" w:firstLine="0"/>
            <w:jc w:val="center"/>
          </w:pPr>
          <w:r w:rsidRPr="00DC6E33">
            <w:rPr>
              <w:rFonts w:ascii="ISOCPEUR" w:hAnsi="ISOCPEUR"/>
              <w:i/>
              <w:sz w:val="40"/>
              <w:szCs w:val="40"/>
            </w:rPr>
            <w:t>ЗВ71.10.00.000.ПЗ</w:t>
          </w:r>
        </w:p>
      </w:tc>
      <w:tc>
        <w:tcPr>
          <w:tcW w:w="559" w:type="dxa"/>
          <w:tcBorders>
            <w:left w:val="single" w:sz="12" w:space="0" w:color="auto"/>
            <w:bottom w:val="single" w:sz="8" w:space="0" w:color="auto"/>
            <w:right w:val="single" w:sz="12" w:space="0" w:color="auto"/>
          </w:tcBorders>
          <w:vAlign w:val="center"/>
        </w:tcPr>
        <w:p w:rsidR="00F21A77" w:rsidRPr="00C0161F" w:rsidRDefault="00F21A77" w:rsidP="00C0161F">
          <w:pPr>
            <w:pStyle w:val="ad"/>
            <w:ind w:left="0" w:firstLine="0"/>
            <w:rPr>
              <w:rFonts w:ascii="ISOCPEUR" w:hAnsi="ISOCPEUR"/>
              <w:i/>
              <w:sz w:val="24"/>
              <w:szCs w:val="24"/>
            </w:rPr>
          </w:pPr>
          <w:r w:rsidRPr="00C0161F">
            <w:rPr>
              <w:rFonts w:ascii="ISOCPEUR" w:hAnsi="ISOCPEUR"/>
              <w:i/>
              <w:sz w:val="24"/>
              <w:szCs w:val="24"/>
            </w:rPr>
            <w:t>Арк.</w:t>
          </w:r>
        </w:p>
      </w:tc>
    </w:tr>
    <w:tr w:rsidR="00F21A77" w:rsidTr="005872DF">
      <w:trPr>
        <w:trHeight w:val="283"/>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tcBorders>
            <w:left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val="restart"/>
          <w:tcBorders>
            <w:top w:val="single" w:sz="8" w:space="0" w:color="auto"/>
            <w:left w:val="single" w:sz="12" w:space="0" w:color="auto"/>
            <w:right w:val="single" w:sz="12" w:space="0" w:color="auto"/>
          </w:tcBorders>
          <w:vAlign w:val="center"/>
        </w:tcPr>
        <w:p w:rsidR="00F21A77" w:rsidRPr="00C91195" w:rsidRDefault="00F21A77" w:rsidP="008100F4">
          <w:pPr>
            <w:pStyle w:val="ad"/>
            <w:ind w:left="0" w:firstLine="0"/>
            <w:jc w:val="center"/>
            <w:rPr>
              <w:rFonts w:ascii="ISOCPEUR" w:hAnsi="ISOCPEUR"/>
              <w:i/>
              <w:sz w:val="32"/>
              <w:szCs w:val="32"/>
            </w:rPr>
          </w:pPr>
          <w:r>
            <w:rPr>
              <w:rFonts w:ascii="ISOCPEUR" w:hAnsi="ISOCPEUR"/>
              <w:i/>
              <w:sz w:val="32"/>
              <w:szCs w:val="32"/>
            </w:rPr>
            <w:t>70</w:t>
          </w:r>
        </w:p>
      </w:tc>
    </w:tr>
    <w:tr w:rsidR="00F21A77" w:rsidTr="005872DF">
      <w:trPr>
        <w:trHeight w:val="283"/>
      </w:trPr>
      <w:tc>
        <w:tcPr>
          <w:tcW w:w="635" w:type="dxa"/>
          <w:tcBorders>
            <w:left w:val="single" w:sz="18"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sidRPr="00C0161F">
            <w:rPr>
              <w:rFonts w:ascii="ISOCPEUR" w:hAnsi="ISOCPEUR"/>
              <w:i/>
              <w:sz w:val="24"/>
              <w:szCs w:val="24"/>
            </w:rPr>
            <w:t>Зм</w:t>
          </w:r>
        </w:p>
      </w:tc>
      <w:tc>
        <w:tcPr>
          <w:tcW w:w="803"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Арк.</w:t>
          </w:r>
        </w:p>
      </w:tc>
      <w:tc>
        <w:tcPr>
          <w:tcW w:w="1260"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 док.</w:t>
          </w:r>
        </w:p>
      </w:tc>
      <w:tc>
        <w:tcPr>
          <w:tcW w:w="847"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Підп.</w:t>
          </w:r>
        </w:p>
      </w:tc>
      <w:tc>
        <w:tcPr>
          <w:tcW w:w="931"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Дата</w:t>
          </w:r>
        </w:p>
      </w:tc>
      <w:tc>
        <w:tcPr>
          <w:tcW w:w="5306"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r>
  </w:tbl>
  <w:p w:rsidR="00F21A77" w:rsidRDefault="00F21A77">
    <w:pPr>
      <w:pStyle w:val="ad"/>
    </w:pPr>
  </w:p>
</w:ftr>
</file>

<file path=word/footer5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7"/>
      <w:tblW w:w="10341" w:type="dxa"/>
      <w:tblInd w:w="-318" w:type="dxa"/>
      <w:tblLook w:val="04A0" w:firstRow="1" w:lastRow="0" w:firstColumn="1" w:lastColumn="0" w:noHBand="0" w:noVBand="1"/>
    </w:tblPr>
    <w:tblGrid>
      <w:gridCol w:w="698"/>
      <w:gridCol w:w="860"/>
      <w:gridCol w:w="1119"/>
      <w:gridCol w:w="945"/>
      <w:gridCol w:w="1022"/>
      <w:gridCol w:w="4837"/>
      <w:gridCol w:w="860"/>
    </w:tblGrid>
    <w:tr w:rsidR="00F21A77" w:rsidTr="005872DF">
      <w:trPr>
        <w:trHeight w:val="416"/>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top w:val="nil"/>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val="restart"/>
          <w:tcBorders>
            <w:left w:val="single" w:sz="12" w:space="0" w:color="auto"/>
            <w:right w:val="single" w:sz="12" w:space="0" w:color="auto"/>
          </w:tcBorders>
          <w:vAlign w:val="center"/>
        </w:tcPr>
        <w:p w:rsidR="00F21A77" w:rsidRDefault="00F21A77" w:rsidP="00647CED">
          <w:pPr>
            <w:pStyle w:val="ad"/>
            <w:ind w:left="0" w:firstLine="0"/>
            <w:jc w:val="center"/>
          </w:pPr>
          <w:r w:rsidRPr="00DC6E33">
            <w:rPr>
              <w:rFonts w:ascii="ISOCPEUR" w:hAnsi="ISOCPEUR"/>
              <w:i/>
              <w:sz w:val="40"/>
              <w:szCs w:val="40"/>
            </w:rPr>
            <w:t>ЗВ71.10.00.000.ПЗ</w:t>
          </w:r>
        </w:p>
      </w:tc>
      <w:tc>
        <w:tcPr>
          <w:tcW w:w="559" w:type="dxa"/>
          <w:tcBorders>
            <w:left w:val="single" w:sz="12" w:space="0" w:color="auto"/>
            <w:bottom w:val="single" w:sz="8" w:space="0" w:color="auto"/>
            <w:right w:val="single" w:sz="12" w:space="0" w:color="auto"/>
          </w:tcBorders>
          <w:vAlign w:val="center"/>
        </w:tcPr>
        <w:p w:rsidR="00F21A77" w:rsidRPr="00C0161F" w:rsidRDefault="00F21A77" w:rsidP="00C0161F">
          <w:pPr>
            <w:pStyle w:val="ad"/>
            <w:ind w:left="0" w:firstLine="0"/>
            <w:rPr>
              <w:rFonts w:ascii="ISOCPEUR" w:hAnsi="ISOCPEUR"/>
              <w:i/>
              <w:sz w:val="24"/>
              <w:szCs w:val="24"/>
            </w:rPr>
          </w:pPr>
          <w:r w:rsidRPr="00C0161F">
            <w:rPr>
              <w:rFonts w:ascii="ISOCPEUR" w:hAnsi="ISOCPEUR"/>
              <w:i/>
              <w:sz w:val="24"/>
              <w:szCs w:val="24"/>
            </w:rPr>
            <w:t>Арк.</w:t>
          </w:r>
        </w:p>
      </w:tc>
    </w:tr>
    <w:tr w:rsidR="00F21A77" w:rsidTr="005872DF">
      <w:trPr>
        <w:trHeight w:val="283"/>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tcBorders>
            <w:left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val="restart"/>
          <w:tcBorders>
            <w:top w:val="single" w:sz="8" w:space="0" w:color="auto"/>
            <w:left w:val="single" w:sz="12" w:space="0" w:color="auto"/>
            <w:right w:val="single" w:sz="12" w:space="0" w:color="auto"/>
          </w:tcBorders>
          <w:vAlign w:val="center"/>
        </w:tcPr>
        <w:p w:rsidR="00F21A77" w:rsidRPr="00C91195" w:rsidRDefault="00F21A77" w:rsidP="008100F4">
          <w:pPr>
            <w:pStyle w:val="ad"/>
            <w:ind w:left="0" w:firstLine="0"/>
            <w:jc w:val="center"/>
            <w:rPr>
              <w:rFonts w:ascii="ISOCPEUR" w:hAnsi="ISOCPEUR"/>
              <w:i/>
              <w:sz w:val="32"/>
              <w:szCs w:val="32"/>
            </w:rPr>
          </w:pPr>
          <w:r>
            <w:rPr>
              <w:rFonts w:ascii="ISOCPEUR" w:hAnsi="ISOCPEUR"/>
              <w:i/>
              <w:sz w:val="32"/>
              <w:szCs w:val="32"/>
            </w:rPr>
            <w:t>72</w:t>
          </w:r>
        </w:p>
      </w:tc>
    </w:tr>
    <w:tr w:rsidR="00F21A77" w:rsidTr="005872DF">
      <w:trPr>
        <w:trHeight w:val="283"/>
      </w:trPr>
      <w:tc>
        <w:tcPr>
          <w:tcW w:w="635" w:type="dxa"/>
          <w:tcBorders>
            <w:left w:val="single" w:sz="18"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sidRPr="00C0161F">
            <w:rPr>
              <w:rFonts w:ascii="ISOCPEUR" w:hAnsi="ISOCPEUR"/>
              <w:i/>
              <w:sz w:val="24"/>
              <w:szCs w:val="24"/>
            </w:rPr>
            <w:t>Зм</w:t>
          </w:r>
        </w:p>
      </w:tc>
      <w:tc>
        <w:tcPr>
          <w:tcW w:w="803"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Арк.</w:t>
          </w:r>
        </w:p>
      </w:tc>
      <w:tc>
        <w:tcPr>
          <w:tcW w:w="1260"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 док.</w:t>
          </w:r>
        </w:p>
      </w:tc>
      <w:tc>
        <w:tcPr>
          <w:tcW w:w="847"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Підп.</w:t>
          </w:r>
        </w:p>
      </w:tc>
      <w:tc>
        <w:tcPr>
          <w:tcW w:w="931"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Дата</w:t>
          </w:r>
        </w:p>
      </w:tc>
      <w:tc>
        <w:tcPr>
          <w:tcW w:w="5306"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r>
  </w:tbl>
  <w:p w:rsidR="00F21A77" w:rsidRDefault="00F21A77">
    <w:pPr>
      <w:pStyle w:val="ad"/>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7"/>
      <w:tblW w:w="10341" w:type="dxa"/>
      <w:tblInd w:w="-318" w:type="dxa"/>
      <w:tblLook w:val="04A0" w:firstRow="1" w:lastRow="0" w:firstColumn="1" w:lastColumn="0" w:noHBand="0" w:noVBand="1"/>
    </w:tblPr>
    <w:tblGrid>
      <w:gridCol w:w="698"/>
      <w:gridCol w:w="860"/>
      <w:gridCol w:w="1119"/>
      <w:gridCol w:w="945"/>
      <w:gridCol w:w="1022"/>
      <w:gridCol w:w="4837"/>
      <w:gridCol w:w="860"/>
    </w:tblGrid>
    <w:tr w:rsidR="00F21A77" w:rsidTr="005872DF">
      <w:trPr>
        <w:trHeight w:val="416"/>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top w:val="nil"/>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val="restart"/>
          <w:tcBorders>
            <w:left w:val="single" w:sz="12" w:space="0" w:color="auto"/>
            <w:right w:val="single" w:sz="12" w:space="0" w:color="auto"/>
          </w:tcBorders>
          <w:vAlign w:val="center"/>
        </w:tcPr>
        <w:p w:rsidR="00F21A77" w:rsidRDefault="00F21A77" w:rsidP="00647CED">
          <w:pPr>
            <w:pStyle w:val="ad"/>
            <w:ind w:left="0" w:firstLine="0"/>
            <w:jc w:val="center"/>
          </w:pPr>
          <w:r w:rsidRPr="00DC6E33">
            <w:rPr>
              <w:rFonts w:ascii="ISOCPEUR" w:hAnsi="ISOCPEUR"/>
              <w:i/>
              <w:sz w:val="40"/>
              <w:szCs w:val="40"/>
            </w:rPr>
            <w:t>ЗВ71.10.00.000.ПЗ</w:t>
          </w:r>
        </w:p>
      </w:tc>
      <w:tc>
        <w:tcPr>
          <w:tcW w:w="559" w:type="dxa"/>
          <w:tcBorders>
            <w:left w:val="single" w:sz="12" w:space="0" w:color="auto"/>
            <w:bottom w:val="single" w:sz="8" w:space="0" w:color="auto"/>
            <w:right w:val="single" w:sz="12" w:space="0" w:color="auto"/>
          </w:tcBorders>
          <w:vAlign w:val="center"/>
        </w:tcPr>
        <w:p w:rsidR="00F21A77" w:rsidRPr="00C0161F" w:rsidRDefault="00F21A77" w:rsidP="00C0161F">
          <w:pPr>
            <w:pStyle w:val="ad"/>
            <w:ind w:left="0" w:firstLine="0"/>
            <w:rPr>
              <w:rFonts w:ascii="ISOCPEUR" w:hAnsi="ISOCPEUR"/>
              <w:i/>
              <w:sz w:val="24"/>
              <w:szCs w:val="24"/>
            </w:rPr>
          </w:pPr>
          <w:r w:rsidRPr="00C0161F">
            <w:rPr>
              <w:rFonts w:ascii="ISOCPEUR" w:hAnsi="ISOCPEUR"/>
              <w:i/>
              <w:sz w:val="24"/>
              <w:szCs w:val="24"/>
            </w:rPr>
            <w:t>Арк.</w:t>
          </w:r>
        </w:p>
      </w:tc>
    </w:tr>
    <w:tr w:rsidR="00F21A77" w:rsidTr="005872DF">
      <w:trPr>
        <w:trHeight w:val="283"/>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tcBorders>
            <w:left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val="restart"/>
          <w:tcBorders>
            <w:top w:val="single" w:sz="8" w:space="0" w:color="auto"/>
            <w:left w:val="single" w:sz="12" w:space="0" w:color="auto"/>
            <w:right w:val="single" w:sz="12" w:space="0" w:color="auto"/>
          </w:tcBorders>
          <w:vAlign w:val="center"/>
        </w:tcPr>
        <w:p w:rsidR="00F21A77" w:rsidRPr="00456CF6" w:rsidRDefault="00F21A77" w:rsidP="008100F4">
          <w:pPr>
            <w:pStyle w:val="ad"/>
            <w:ind w:left="0" w:firstLine="0"/>
            <w:jc w:val="center"/>
            <w:rPr>
              <w:rFonts w:ascii="ISOCPEUR" w:hAnsi="ISOCPEUR"/>
              <w:i/>
              <w:sz w:val="32"/>
              <w:szCs w:val="32"/>
            </w:rPr>
          </w:pPr>
          <w:r>
            <w:rPr>
              <w:rFonts w:ascii="ISOCPEUR" w:hAnsi="ISOCPEUR"/>
              <w:i/>
              <w:sz w:val="32"/>
              <w:szCs w:val="32"/>
            </w:rPr>
            <w:t>10</w:t>
          </w:r>
        </w:p>
      </w:tc>
    </w:tr>
    <w:tr w:rsidR="00F21A77" w:rsidTr="005872DF">
      <w:trPr>
        <w:trHeight w:val="283"/>
      </w:trPr>
      <w:tc>
        <w:tcPr>
          <w:tcW w:w="635" w:type="dxa"/>
          <w:tcBorders>
            <w:left w:val="single" w:sz="18"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sidRPr="00C0161F">
            <w:rPr>
              <w:rFonts w:ascii="ISOCPEUR" w:hAnsi="ISOCPEUR"/>
              <w:i/>
              <w:sz w:val="24"/>
              <w:szCs w:val="24"/>
            </w:rPr>
            <w:t>Зм</w:t>
          </w:r>
        </w:p>
      </w:tc>
      <w:tc>
        <w:tcPr>
          <w:tcW w:w="803"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Арк.</w:t>
          </w:r>
        </w:p>
      </w:tc>
      <w:tc>
        <w:tcPr>
          <w:tcW w:w="1260"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 док.</w:t>
          </w:r>
        </w:p>
      </w:tc>
      <w:tc>
        <w:tcPr>
          <w:tcW w:w="847"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Підп.</w:t>
          </w:r>
        </w:p>
      </w:tc>
      <w:tc>
        <w:tcPr>
          <w:tcW w:w="931"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Дата</w:t>
          </w:r>
        </w:p>
      </w:tc>
      <w:tc>
        <w:tcPr>
          <w:tcW w:w="5306"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r>
  </w:tbl>
  <w:p w:rsidR="00F21A77" w:rsidRDefault="00F21A77">
    <w:pPr>
      <w:pStyle w:val="ad"/>
    </w:pPr>
  </w:p>
</w:ftr>
</file>

<file path=word/footer6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7"/>
      <w:tblW w:w="10341" w:type="dxa"/>
      <w:tblInd w:w="-318" w:type="dxa"/>
      <w:tblLook w:val="04A0" w:firstRow="1" w:lastRow="0" w:firstColumn="1" w:lastColumn="0" w:noHBand="0" w:noVBand="1"/>
    </w:tblPr>
    <w:tblGrid>
      <w:gridCol w:w="698"/>
      <w:gridCol w:w="860"/>
      <w:gridCol w:w="1119"/>
      <w:gridCol w:w="945"/>
      <w:gridCol w:w="1022"/>
      <w:gridCol w:w="4837"/>
      <w:gridCol w:w="860"/>
    </w:tblGrid>
    <w:tr w:rsidR="00F21A77" w:rsidTr="005872DF">
      <w:trPr>
        <w:trHeight w:val="416"/>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top w:val="nil"/>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val="restart"/>
          <w:tcBorders>
            <w:left w:val="single" w:sz="12" w:space="0" w:color="auto"/>
            <w:right w:val="single" w:sz="12" w:space="0" w:color="auto"/>
          </w:tcBorders>
          <w:vAlign w:val="center"/>
        </w:tcPr>
        <w:p w:rsidR="00F21A77" w:rsidRDefault="00F21A77" w:rsidP="00647CED">
          <w:pPr>
            <w:pStyle w:val="ad"/>
            <w:ind w:left="0" w:firstLine="0"/>
            <w:jc w:val="center"/>
          </w:pPr>
          <w:r w:rsidRPr="00DC6E33">
            <w:rPr>
              <w:rFonts w:ascii="ISOCPEUR" w:hAnsi="ISOCPEUR"/>
              <w:i/>
              <w:sz w:val="40"/>
              <w:szCs w:val="40"/>
            </w:rPr>
            <w:t>ЗВ71.10.00.000.ПЗ</w:t>
          </w:r>
        </w:p>
      </w:tc>
      <w:tc>
        <w:tcPr>
          <w:tcW w:w="559" w:type="dxa"/>
          <w:tcBorders>
            <w:left w:val="single" w:sz="12" w:space="0" w:color="auto"/>
            <w:bottom w:val="single" w:sz="8" w:space="0" w:color="auto"/>
            <w:right w:val="single" w:sz="12" w:space="0" w:color="auto"/>
          </w:tcBorders>
          <w:vAlign w:val="center"/>
        </w:tcPr>
        <w:p w:rsidR="00F21A77" w:rsidRPr="00C0161F" w:rsidRDefault="00F21A77" w:rsidP="00C0161F">
          <w:pPr>
            <w:pStyle w:val="ad"/>
            <w:ind w:left="0" w:firstLine="0"/>
            <w:rPr>
              <w:rFonts w:ascii="ISOCPEUR" w:hAnsi="ISOCPEUR"/>
              <w:i/>
              <w:sz w:val="24"/>
              <w:szCs w:val="24"/>
            </w:rPr>
          </w:pPr>
          <w:r w:rsidRPr="00C0161F">
            <w:rPr>
              <w:rFonts w:ascii="ISOCPEUR" w:hAnsi="ISOCPEUR"/>
              <w:i/>
              <w:sz w:val="24"/>
              <w:szCs w:val="24"/>
            </w:rPr>
            <w:t>Арк.</w:t>
          </w:r>
        </w:p>
      </w:tc>
    </w:tr>
    <w:tr w:rsidR="00F21A77" w:rsidTr="005872DF">
      <w:trPr>
        <w:trHeight w:val="283"/>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tcBorders>
            <w:left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val="restart"/>
          <w:tcBorders>
            <w:top w:val="single" w:sz="8" w:space="0" w:color="auto"/>
            <w:left w:val="single" w:sz="12" w:space="0" w:color="auto"/>
            <w:right w:val="single" w:sz="12" w:space="0" w:color="auto"/>
          </w:tcBorders>
          <w:vAlign w:val="center"/>
        </w:tcPr>
        <w:p w:rsidR="00F21A77" w:rsidRPr="00C91195" w:rsidRDefault="00F21A77" w:rsidP="008100F4">
          <w:pPr>
            <w:pStyle w:val="ad"/>
            <w:ind w:left="0" w:firstLine="0"/>
            <w:jc w:val="center"/>
            <w:rPr>
              <w:rFonts w:ascii="ISOCPEUR" w:hAnsi="ISOCPEUR"/>
              <w:i/>
              <w:sz w:val="32"/>
              <w:szCs w:val="32"/>
            </w:rPr>
          </w:pPr>
          <w:r>
            <w:rPr>
              <w:rFonts w:ascii="ISOCPEUR" w:hAnsi="ISOCPEUR"/>
              <w:i/>
              <w:sz w:val="32"/>
              <w:szCs w:val="32"/>
            </w:rPr>
            <w:t>73</w:t>
          </w:r>
        </w:p>
      </w:tc>
    </w:tr>
    <w:tr w:rsidR="00F21A77" w:rsidTr="005872DF">
      <w:trPr>
        <w:trHeight w:val="283"/>
      </w:trPr>
      <w:tc>
        <w:tcPr>
          <w:tcW w:w="635" w:type="dxa"/>
          <w:tcBorders>
            <w:left w:val="single" w:sz="18"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sidRPr="00C0161F">
            <w:rPr>
              <w:rFonts w:ascii="ISOCPEUR" w:hAnsi="ISOCPEUR"/>
              <w:i/>
              <w:sz w:val="24"/>
              <w:szCs w:val="24"/>
            </w:rPr>
            <w:t>Зм</w:t>
          </w:r>
        </w:p>
      </w:tc>
      <w:tc>
        <w:tcPr>
          <w:tcW w:w="803"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Арк.</w:t>
          </w:r>
        </w:p>
      </w:tc>
      <w:tc>
        <w:tcPr>
          <w:tcW w:w="1260"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 док.</w:t>
          </w:r>
        </w:p>
      </w:tc>
      <w:tc>
        <w:tcPr>
          <w:tcW w:w="847"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Підп.</w:t>
          </w:r>
        </w:p>
      </w:tc>
      <w:tc>
        <w:tcPr>
          <w:tcW w:w="931"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Дата</w:t>
          </w:r>
        </w:p>
      </w:tc>
      <w:tc>
        <w:tcPr>
          <w:tcW w:w="5306"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r>
  </w:tbl>
  <w:p w:rsidR="00F21A77" w:rsidRDefault="00F21A77">
    <w:pPr>
      <w:pStyle w:val="ad"/>
    </w:pPr>
  </w:p>
</w:ftr>
</file>

<file path=word/footer6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7"/>
      <w:tblW w:w="10341" w:type="dxa"/>
      <w:tblInd w:w="-318" w:type="dxa"/>
      <w:tblLook w:val="04A0" w:firstRow="1" w:lastRow="0" w:firstColumn="1" w:lastColumn="0" w:noHBand="0" w:noVBand="1"/>
    </w:tblPr>
    <w:tblGrid>
      <w:gridCol w:w="698"/>
      <w:gridCol w:w="860"/>
      <w:gridCol w:w="1119"/>
      <w:gridCol w:w="945"/>
      <w:gridCol w:w="1022"/>
      <w:gridCol w:w="4837"/>
      <w:gridCol w:w="860"/>
    </w:tblGrid>
    <w:tr w:rsidR="00F21A77" w:rsidTr="005872DF">
      <w:trPr>
        <w:trHeight w:val="416"/>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top w:val="nil"/>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val="restart"/>
          <w:tcBorders>
            <w:left w:val="single" w:sz="12" w:space="0" w:color="auto"/>
            <w:right w:val="single" w:sz="12" w:space="0" w:color="auto"/>
          </w:tcBorders>
          <w:vAlign w:val="center"/>
        </w:tcPr>
        <w:p w:rsidR="00F21A77" w:rsidRDefault="00F21A77" w:rsidP="00647CED">
          <w:pPr>
            <w:pStyle w:val="ad"/>
            <w:ind w:left="0" w:firstLine="0"/>
            <w:jc w:val="center"/>
          </w:pPr>
          <w:r w:rsidRPr="00DC6E33">
            <w:rPr>
              <w:rFonts w:ascii="ISOCPEUR" w:hAnsi="ISOCPEUR"/>
              <w:i/>
              <w:sz w:val="40"/>
              <w:szCs w:val="40"/>
            </w:rPr>
            <w:t>ЗВ71.10.00.000.ПЗ</w:t>
          </w:r>
        </w:p>
      </w:tc>
      <w:tc>
        <w:tcPr>
          <w:tcW w:w="559" w:type="dxa"/>
          <w:tcBorders>
            <w:left w:val="single" w:sz="12" w:space="0" w:color="auto"/>
            <w:bottom w:val="single" w:sz="8" w:space="0" w:color="auto"/>
            <w:right w:val="single" w:sz="12" w:space="0" w:color="auto"/>
          </w:tcBorders>
          <w:vAlign w:val="center"/>
        </w:tcPr>
        <w:p w:rsidR="00F21A77" w:rsidRPr="00C0161F" w:rsidRDefault="00F21A77" w:rsidP="00C0161F">
          <w:pPr>
            <w:pStyle w:val="ad"/>
            <w:ind w:left="0" w:firstLine="0"/>
            <w:rPr>
              <w:rFonts w:ascii="ISOCPEUR" w:hAnsi="ISOCPEUR"/>
              <w:i/>
              <w:sz w:val="24"/>
              <w:szCs w:val="24"/>
            </w:rPr>
          </w:pPr>
          <w:r w:rsidRPr="00C0161F">
            <w:rPr>
              <w:rFonts w:ascii="ISOCPEUR" w:hAnsi="ISOCPEUR"/>
              <w:i/>
              <w:sz w:val="24"/>
              <w:szCs w:val="24"/>
            </w:rPr>
            <w:t>Арк.</w:t>
          </w:r>
        </w:p>
      </w:tc>
    </w:tr>
    <w:tr w:rsidR="00F21A77" w:rsidTr="005872DF">
      <w:trPr>
        <w:trHeight w:val="283"/>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tcBorders>
            <w:left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val="restart"/>
          <w:tcBorders>
            <w:top w:val="single" w:sz="8" w:space="0" w:color="auto"/>
            <w:left w:val="single" w:sz="12" w:space="0" w:color="auto"/>
            <w:right w:val="single" w:sz="12" w:space="0" w:color="auto"/>
          </w:tcBorders>
          <w:vAlign w:val="center"/>
        </w:tcPr>
        <w:p w:rsidR="00F21A77" w:rsidRPr="00C91195" w:rsidRDefault="00F21A77" w:rsidP="008100F4">
          <w:pPr>
            <w:pStyle w:val="ad"/>
            <w:ind w:left="0" w:firstLine="0"/>
            <w:jc w:val="center"/>
            <w:rPr>
              <w:rFonts w:ascii="ISOCPEUR" w:hAnsi="ISOCPEUR"/>
              <w:i/>
              <w:sz w:val="32"/>
              <w:szCs w:val="32"/>
            </w:rPr>
          </w:pPr>
          <w:r>
            <w:rPr>
              <w:rFonts w:ascii="ISOCPEUR" w:hAnsi="ISOCPEUR"/>
              <w:i/>
              <w:sz w:val="32"/>
              <w:szCs w:val="32"/>
            </w:rPr>
            <w:t>74</w:t>
          </w:r>
        </w:p>
      </w:tc>
    </w:tr>
    <w:tr w:rsidR="00F21A77" w:rsidTr="005872DF">
      <w:trPr>
        <w:trHeight w:val="283"/>
      </w:trPr>
      <w:tc>
        <w:tcPr>
          <w:tcW w:w="635" w:type="dxa"/>
          <w:tcBorders>
            <w:left w:val="single" w:sz="18"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sidRPr="00C0161F">
            <w:rPr>
              <w:rFonts w:ascii="ISOCPEUR" w:hAnsi="ISOCPEUR"/>
              <w:i/>
              <w:sz w:val="24"/>
              <w:szCs w:val="24"/>
            </w:rPr>
            <w:t>Зм</w:t>
          </w:r>
        </w:p>
      </w:tc>
      <w:tc>
        <w:tcPr>
          <w:tcW w:w="803"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Арк.</w:t>
          </w:r>
        </w:p>
      </w:tc>
      <w:tc>
        <w:tcPr>
          <w:tcW w:w="1260"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 док.</w:t>
          </w:r>
        </w:p>
      </w:tc>
      <w:tc>
        <w:tcPr>
          <w:tcW w:w="847"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Підп.</w:t>
          </w:r>
        </w:p>
      </w:tc>
      <w:tc>
        <w:tcPr>
          <w:tcW w:w="931"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Дата</w:t>
          </w:r>
        </w:p>
      </w:tc>
      <w:tc>
        <w:tcPr>
          <w:tcW w:w="5306"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r>
  </w:tbl>
  <w:p w:rsidR="00F21A77" w:rsidRDefault="00F21A77">
    <w:pPr>
      <w:pStyle w:val="ad"/>
    </w:pPr>
  </w:p>
</w:ftr>
</file>

<file path=word/footer6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1A77" w:rsidRPr="00F21A77" w:rsidRDefault="00F21A77" w:rsidP="00F21A77">
    <w:pPr>
      <w:pStyle w:val="ad"/>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7"/>
      <w:tblW w:w="10341" w:type="dxa"/>
      <w:tblInd w:w="-318" w:type="dxa"/>
      <w:tblLook w:val="04A0" w:firstRow="1" w:lastRow="0" w:firstColumn="1" w:lastColumn="0" w:noHBand="0" w:noVBand="1"/>
    </w:tblPr>
    <w:tblGrid>
      <w:gridCol w:w="698"/>
      <w:gridCol w:w="860"/>
      <w:gridCol w:w="1119"/>
      <w:gridCol w:w="945"/>
      <w:gridCol w:w="1022"/>
      <w:gridCol w:w="4837"/>
      <w:gridCol w:w="860"/>
    </w:tblGrid>
    <w:tr w:rsidR="00F21A77" w:rsidTr="005872DF">
      <w:trPr>
        <w:trHeight w:val="416"/>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top w:val="nil"/>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val="restart"/>
          <w:tcBorders>
            <w:left w:val="single" w:sz="12" w:space="0" w:color="auto"/>
            <w:right w:val="single" w:sz="12" w:space="0" w:color="auto"/>
          </w:tcBorders>
          <w:vAlign w:val="center"/>
        </w:tcPr>
        <w:p w:rsidR="00F21A77" w:rsidRDefault="00F21A77" w:rsidP="00647CED">
          <w:pPr>
            <w:pStyle w:val="ad"/>
            <w:ind w:left="0" w:firstLine="0"/>
            <w:jc w:val="center"/>
          </w:pPr>
          <w:r w:rsidRPr="00DC6E33">
            <w:rPr>
              <w:rFonts w:ascii="ISOCPEUR" w:hAnsi="ISOCPEUR"/>
              <w:i/>
              <w:sz w:val="40"/>
              <w:szCs w:val="40"/>
            </w:rPr>
            <w:t>ЗВ71.10.00.000.ПЗ</w:t>
          </w:r>
        </w:p>
      </w:tc>
      <w:tc>
        <w:tcPr>
          <w:tcW w:w="559" w:type="dxa"/>
          <w:tcBorders>
            <w:left w:val="single" w:sz="12" w:space="0" w:color="auto"/>
            <w:bottom w:val="single" w:sz="8" w:space="0" w:color="auto"/>
            <w:right w:val="single" w:sz="12" w:space="0" w:color="auto"/>
          </w:tcBorders>
          <w:vAlign w:val="center"/>
        </w:tcPr>
        <w:p w:rsidR="00F21A77" w:rsidRPr="00C0161F" w:rsidRDefault="00F21A77" w:rsidP="00C0161F">
          <w:pPr>
            <w:pStyle w:val="ad"/>
            <w:ind w:left="0" w:firstLine="0"/>
            <w:rPr>
              <w:rFonts w:ascii="ISOCPEUR" w:hAnsi="ISOCPEUR"/>
              <w:i/>
              <w:sz w:val="24"/>
              <w:szCs w:val="24"/>
            </w:rPr>
          </w:pPr>
          <w:r w:rsidRPr="00C0161F">
            <w:rPr>
              <w:rFonts w:ascii="ISOCPEUR" w:hAnsi="ISOCPEUR"/>
              <w:i/>
              <w:sz w:val="24"/>
              <w:szCs w:val="24"/>
            </w:rPr>
            <w:t>Арк.</w:t>
          </w:r>
        </w:p>
      </w:tc>
    </w:tr>
    <w:tr w:rsidR="00F21A77" w:rsidTr="005872DF">
      <w:trPr>
        <w:trHeight w:val="283"/>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tcBorders>
            <w:left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val="restart"/>
          <w:tcBorders>
            <w:top w:val="single" w:sz="8" w:space="0" w:color="auto"/>
            <w:left w:val="single" w:sz="12" w:space="0" w:color="auto"/>
            <w:right w:val="single" w:sz="12" w:space="0" w:color="auto"/>
          </w:tcBorders>
          <w:vAlign w:val="center"/>
        </w:tcPr>
        <w:p w:rsidR="00F21A77" w:rsidRPr="00456CF6" w:rsidRDefault="00F21A77" w:rsidP="008100F4">
          <w:pPr>
            <w:pStyle w:val="ad"/>
            <w:ind w:left="0" w:firstLine="0"/>
            <w:jc w:val="center"/>
            <w:rPr>
              <w:rFonts w:ascii="ISOCPEUR" w:hAnsi="ISOCPEUR"/>
              <w:i/>
              <w:sz w:val="32"/>
              <w:szCs w:val="32"/>
            </w:rPr>
          </w:pPr>
          <w:r>
            <w:rPr>
              <w:rFonts w:ascii="ISOCPEUR" w:hAnsi="ISOCPEUR"/>
              <w:i/>
              <w:sz w:val="32"/>
              <w:szCs w:val="32"/>
            </w:rPr>
            <w:t>11</w:t>
          </w:r>
        </w:p>
      </w:tc>
    </w:tr>
    <w:tr w:rsidR="00F21A77" w:rsidTr="005872DF">
      <w:trPr>
        <w:trHeight w:val="283"/>
      </w:trPr>
      <w:tc>
        <w:tcPr>
          <w:tcW w:w="635" w:type="dxa"/>
          <w:tcBorders>
            <w:left w:val="single" w:sz="18"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sidRPr="00C0161F">
            <w:rPr>
              <w:rFonts w:ascii="ISOCPEUR" w:hAnsi="ISOCPEUR"/>
              <w:i/>
              <w:sz w:val="24"/>
              <w:szCs w:val="24"/>
            </w:rPr>
            <w:t>Зм</w:t>
          </w:r>
        </w:p>
      </w:tc>
      <w:tc>
        <w:tcPr>
          <w:tcW w:w="803"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Арк.</w:t>
          </w:r>
        </w:p>
      </w:tc>
      <w:tc>
        <w:tcPr>
          <w:tcW w:w="1260"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 док.</w:t>
          </w:r>
        </w:p>
      </w:tc>
      <w:tc>
        <w:tcPr>
          <w:tcW w:w="847"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Підп.</w:t>
          </w:r>
        </w:p>
      </w:tc>
      <w:tc>
        <w:tcPr>
          <w:tcW w:w="931"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Дата</w:t>
          </w:r>
        </w:p>
      </w:tc>
      <w:tc>
        <w:tcPr>
          <w:tcW w:w="5306"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r>
  </w:tbl>
  <w:p w:rsidR="00F21A77" w:rsidRDefault="00F21A77">
    <w:pPr>
      <w:pStyle w:val="ad"/>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7"/>
      <w:tblW w:w="10341" w:type="dxa"/>
      <w:tblInd w:w="-318" w:type="dxa"/>
      <w:tblLook w:val="04A0" w:firstRow="1" w:lastRow="0" w:firstColumn="1" w:lastColumn="0" w:noHBand="0" w:noVBand="1"/>
    </w:tblPr>
    <w:tblGrid>
      <w:gridCol w:w="698"/>
      <w:gridCol w:w="860"/>
      <w:gridCol w:w="1119"/>
      <w:gridCol w:w="945"/>
      <w:gridCol w:w="1022"/>
      <w:gridCol w:w="4837"/>
      <w:gridCol w:w="860"/>
    </w:tblGrid>
    <w:tr w:rsidR="00F21A77" w:rsidTr="005872DF">
      <w:trPr>
        <w:trHeight w:val="416"/>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top w:val="nil"/>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val="restart"/>
          <w:tcBorders>
            <w:left w:val="single" w:sz="12" w:space="0" w:color="auto"/>
            <w:right w:val="single" w:sz="12" w:space="0" w:color="auto"/>
          </w:tcBorders>
          <w:vAlign w:val="center"/>
        </w:tcPr>
        <w:p w:rsidR="00F21A77" w:rsidRDefault="00F21A77" w:rsidP="00647CED">
          <w:pPr>
            <w:pStyle w:val="ad"/>
            <w:ind w:left="0" w:firstLine="0"/>
            <w:jc w:val="center"/>
          </w:pPr>
          <w:r w:rsidRPr="00DC6E33">
            <w:rPr>
              <w:rFonts w:ascii="ISOCPEUR" w:hAnsi="ISOCPEUR"/>
              <w:i/>
              <w:sz w:val="40"/>
              <w:szCs w:val="40"/>
            </w:rPr>
            <w:t>ЗВ71.10.00.000.ПЗ</w:t>
          </w:r>
        </w:p>
      </w:tc>
      <w:tc>
        <w:tcPr>
          <w:tcW w:w="559" w:type="dxa"/>
          <w:tcBorders>
            <w:left w:val="single" w:sz="12" w:space="0" w:color="auto"/>
            <w:bottom w:val="single" w:sz="8" w:space="0" w:color="auto"/>
            <w:right w:val="single" w:sz="12" w:space="0" w:color="auto"/>
          </w:tcBorders>
          <w:vAlign w:val="center"/>
        </w:tcPr>
        <w:p w:rsidR="00F21A77" w:rsidRPr="00C0161F" w:rsidRDefault="00F21A77" w:rsidP="00C0161F">
          <w:pPr>
            <w:pStyle w:val="ad"/>
            <w:ind w:left="0" w:firstLine="0"/>
            <w:rPr>
              <w:rFonts w:ascii="ISOCPEUR" w:hAnsi="ISOCPEUR"/>
              <w:i/>
              <w:sz w:val="24"/>
              <w:szCs w:val="24"/>
            </w:rPr>
          </w:pPr>
          <w:r w:rsidRPr="00C0161F">
            <w:rPr>
              <w:rFonts w:ascii="ISOCPEUR" w:hAnsi="ISOCPEUR"/>
              <w:i/>
              <w:sz w:val="24"/>
              <w:szCs w:val="24"/>
            </w:rPr>
            <w:t>Арк.</w:t>
          </w:r>
        </w:p>
      </w:tc>
    </w:tr>
    <w:tr w:rsidR="00F21A77" w:rsidTr="005872DF">
      <w:trPr>
        <w:trHeight w:val="283"/>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tcBorders>
            <w:left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val="restart"/>
          <w:tcBorders>
            <w:top w:val="single" w:sz="8" w:space="0" w:color="auto"/>
            <w:left w:val="single" w:sz="12" w:space="0" w:color="auto"/>
            <w:right w:val="single" w:sz="12" w:space="0" w:color="auto"/>
          </w:tcBorders>
          <w:vAlign w:val="center"/>
        </w:tcPr>
        <w:p w:rsidR="00F21A77" w:rsidRPr="00456CF6" w:rsidRDefault="00F21A77" w:rsidP="008100F4">
          <w:pPr>
            <w:pStyle w:val="ad"/>
            <w:ind w:left="0" w:firstLine="0"/>
            <w:jc w:val="center"/>
            <w:rPr>
              <w:rFonts w:ascii="ISOCPEUR" w:hAnsi="ISOCPEUR"/>
              <w:i/>
              <w:sz w:val="32"/>
              <w:szCs w:val="32"/>
            </w:rPr>
          </w:pPr>
          <w:r>
            <w:rPr>
              <w:rFonts w:ascii="ISOCPEUR" w:hAnsi="ISOCPEUR"/>
              <w:i/>
              <w:sz w:val="32"/>
              <w:szCs w:val="32"/>
            </w:rPr>
            <w:t>12</w:t>
          </w:r>
        </w:p>
      </w:tc>
    </w:tr>
    <w:tr w:rsidR="00F21A77" w:rsidTr="005872DF">
      <w:trPr>
        <w:trHeight w:val="283"/>
      </w:trPr>
      <w:tc>
        <w:tcPr>
          <w:tcW w:w="635" w:type="dxa"/>
          <w:tcBorders>
            <w:left w:val="single" w:sz="18"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sidRPr="00C0161F">
            <w:rPr>
              <w:rFonts w:ascii="ISOCPEUR" w:hAnsi="ISOCPEUR"/>
              <w:i/>
              <w:sz w:val="24"/>
              <w:szCs w:val="24"/>
            </w:rPr>
            <w:t>Зм</w:t>
          </w:r>
        </w:p>
      </w:tc>
      <w:tc>
        <w:tcPr>
          <w:tcW w:w="803"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Арк.</w:t>
          </w:r>
        </w:p>
      </w:tc>
      <w:tc>
        <w:tcPr>
          <w:tcW w:w="1260"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 док.</w:t>
          </w:r>
        </w:p>
      </w:tc>
      <w:tc>
        <w:tcPr>
          <w:tcW w:w="847"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Підп.</w:t>
          </w:r>
        </w:p>
      </w:tc>
      <w:tc>
        <w:tcPr>
          <w:tcW w:w="931"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Дата</w:t>
          </w:r>
        </w:p>
      </w:tc>
      <w:tc>
        <w:tcPr>
          <w:tcW w:w="5306"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r>
  </w:tbl>
  <w:p w:rsidR="00F21A77" w:rsidRDefault="00F21A77">
    <w:pPr>
      <w:pStyle w:val="ad"/>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7"/>
      <w:tblW w:w="10341" w:type="dxa"/>
      <w:tblInd w:w="-318" w:type="dxa"/>
      <w:tblLook w:val="04A0" w:firstRow="1" w:lastRow="0" w:firstColumn="1" w:lastColumn="0" w:noHBand="0" w:noVBand="1"/>
    </w:tblPr>
    <w:tblGrid>
      <w:gridCol w:w="698"/>
      <w:gridCol w:w="860"/>
      <w:gridCol w:w="1119"/>
      <w:gridCol w:w="945"/>
      <w:gridCol w:w="1022"/>
      <w:gridCol w:w="4837"/>
      <w:gridCol w:w="860"/>
    </w:tblGrid>
    <w:tr w:rsidR="00F21A77" w:rsidTr="005872DF">
      <w:trPr>
        <w:trHeight w:val="416"/>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top w:val="nil"/>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val="restart"/>
          <w:tcBorders>
            <w:left w:val="single" w:sz="12" w:space="0" w:color="auto"/>
            <w:right w:val="single" w:sz="12" w:space="0" w:color="auto"/>
          </w:tcBorders>
          <w:vAlign w:val="center"/>
        </w:tcPr>
        <w:p w:rsidR="00F21A77" w:rsidRDefault="00F21A77" w:rsidP="00647CED">
          <w:pPr>
            <w:pStyle w:val="ad"/>
            <w:ind w:left="0" w:firstLine="0"/>
            <w:jc w:val="center"/>
          </w:pPr>
          <w:r w:rsidRPr="00DC6E33">
            <w:rPr>
              <w:rFonts w:ascii="ISOCPEUR" w:hAnsi="ISOCPEUR"/>
              <w:i/>
              <w:sz w:val="40"/>
              <w:szCs w:val="40"/>
            </w:rPr>
            <w:t>ЗВ71.10.00.000.ПЗ</w:t>
          </w:r>
        </w:p>
      </w:tc>
      <w:tc>
        <w:tcPr>
          <w:tcW w:w="559" w:type="dxa"/>
          <w:tcBorders>
            <w:left w:val="single" w:sz="12" w:space="0" w:color="auto"/>
            <w:bottom w:val="single" w:sz="8" w:space="0" w:color="auto"/>
            <w:right w:val="single" w:sz="12" w:space="0" w:color="auto"/>
          </w:tcBorders>
          <w:vAlign w:val="center"/>
        </w:tcPr>
        <w:p w:rsidR="00F21A77" w:rsidRPr="00C0161F" w:rsidRDefault="00F21A77" w:rsidP="00C0161F">
          <w:pPr>
            <w:pStyle w:val="ad"/>
            <w:ind w:left="0" w:firstLine="0"/>
            <w:rPr>
              <w:rFonts w:ascii="ISOCPEUR" w:hAnsi="ISOCPEUR"/>
              <w:i/>
              <w:sz w:val="24"/>
              <w:szCs w:val="24"/>
            </w:rPr>
          </w:pPr>
          <w:r w:rsidRPr="00C0161F">
            <w:rPr>
              <w:rFonts w:ascii="ISOCPEUR" w:hAnsi="ISOCPEUR"/>
              <w:i/>
              <w:sz w:val="24"/>
              <w:szCs w:val="24"/>
            </w:rPr>
            <w:t>Арк.</w:t>
          </w:r>
        </w:p>
      </w:tc>
    </w:tr>
    <w:tr w:rsidR="00F21A77" w:rsidTr="005872DF">
      <w:trPr>
        <w:trHeight w:val="283"/>
      </w:trPr>
      <w:tc>
        <w:tcPr>
          <w:tcW w:w="635" w:type="dxa"/>
          <w:tcBorders>
            <w:left w:val="single" w:sz="18" w:space="0" w:color="auto"/>
            <w:right w:val="single" w:sz="12" w:space="0" w:color="auto"/>
          </w:tcBorders>
          <w:vAlign w:val="center"/>
        </w:tcPr>
        <w:p w:rsidR="00F21A77" w:rsidRDefault="00F21A77" w:rsidP="00647CED">
          <w:pPr>
            <w:pStyle w:val="ad"/>
            <w:ind w:left="0" w:firstLine="0"/>
            <w:jc w:val="center"/>
          </w:pPr>
        </w:p>
      </w:tc>
      <w:tc>
        <w:tcPr>
          <w:tcW w:w="803"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1260"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847"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931" w:type="dxa"/>
          <w:tcBorders>
            <w:left w:val="single" w:sz="12" w:space="0" w:color="auto"/>
            <w:right w:val="single" w:sz="12" w:space="0" w:color="auto"/>
          </w:tcBorders>
          <w:vAlign w:val="center"/>
        </w:tcPr>
        <w:p w:rsidR="00F21A77" w:rsidRDefault="00F21A77" w:rsidP="00647CED">
          <w:pPr>
            <w:pStyle w:val="ad"/>
            <w:ind w:left="0" w:firstLine="0"/>
            <w:jc w:val="center"/>
          </w:pPr>
        </w:p>
      </w:tc>
      <w:tc>
        <w:tcPr>
          <w:tcW w:w="5306" w:type="dxa"/>
          <w:vMerge/>
          <w:tcBorders>
            <w:left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val="restart"/>
          <w:tcBorders>
            <w:top w:val="single" w:sz="8" w:space="0" w:color="auto"/>
            <w:left w:val="single" w:sz="12" w:space="0" w:color="auto"/>
            <w:right w:val="single" w:sz="12" w:space="0" w:color="auto"/>
          </w:tcBorders>
          <w:vAlign w:val="center"/>
        </w:tcPr>
        <w:p w:rsidR="00F21A77" w:rsidRPr="00456CF6" w:rsidRDefault="00F21A77" w:rsidP="008100F4">
          <w:pPr>
            <w:pStyle w:val="ad"/>
            <w:ind w:left="0" w:firstLine="0"/>
            <w:jc w:val="center"/>
            <w:rPr>
              <w:rFonts w:ascii="ISOCPEUR" w:hAnsi="ISOCPEUR"/>
              <w:i/>
              <w:sz w:val="32"/>
              <w:szCs w:val="32"/>
            </w:rPr>
          </w:pPr>
          <w:r>
            <w:rPr>
              <w:rFonts w:ascii="ISOCPEUR" w:hAnsi="ISOCPEUR"/>
              <w:i/>
              <w:sz w:val="32"/>
              <w:szCs w:val="32"/>
            </w:rPr>
            <w:t>13</w:t>
          </w:r>
        </w:p>
      </w:tc>
    </w:tr>
    <w:tr w:rsidR="00F21A77" w:rsidTr="005872DF">
      <w:trPr>
        <w:trHeight w:val="283"/>
      </w:trPr>
      <w:tc>
        <w:tcPr>
          <w:tcW w:w="635" w:type="dxa"/>
          <w:tcBorders>
            <w:left w:val="single" w:sz="18"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sidRPr="00C0161F">
            <w:rPr>
              <w:rFonts w:ascii="ISOCPEUR" w:hAnsi="ISOCPEUR"/>
              <w:i/>
              <w:sz w:val="24"/>
              <w:szCs w:val="24"/>
            </w:rPr>
            <w:t>Зм</w:t>
          </w:r>
        </w:p>
      </w:tc>
      <w:tc>
        <w:tcPr>
          <w:tcW w:w="803"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Арк.</w:t>
          </w:r>
        </w:p>
      </w:tc>
      <w:tc>
        <w:tcPr>
          <w:tcW w:w="1260"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 док.</w:t>
          </w:r>
        </w:p>
      </w:tc>
      <w:tc>
        <w:tcPr>
          <w:tcW w:w="847"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Підп.</w:t>
          </w:r>
        </w:p>
      </w:tc>
      <w:tc>
        <w:tcPr>
          <w:tcW w:w="931" w:type="dxa"/>
          <w:tcBorders>
            <w:left w:val="single" w:sz="12" w:space="0" w:color="auto"/>
            <w:bottom w:val="single" w:sz="12" w:space="0" w:color="auto"/>
            <w:right w:val="single" w:sz="12" w:space="0" w:color="auto"/>
          </w:tcBorders>
          <w:vAlign w:val="center"/>
        </w:tcPr>
        <w:p w:rsidR="00F21A77" w:rsidRPr="00C0161F" w:rsidRDefault="00F21A77" w:rsidP="00647CED">
          <w:pPr>
            <w:pStyle w:val="ad"/>
            <w:ind w:left="0" w:firstLine="0"/>
            <w:jc w:val="center"/>
            <w:rPr>
              <w:rFonts w:ascii="ISOCPEUR" w:hAnsi="ISOCPEUR"/>
              <w:i/>
              <w:sz w:val="24"/>
              <w:szCs w:val="24"/>
            </w:rPr>
          </w:pPr>
          <w:r>
            <w:rPr>
              <w:rFonts w:ascii="ISOCPEUR" w:hAnsi="ISOCPEUR"/>
              <w:i/>
              <w:sz w:val="24"/>
              <w:szCs w:val="24"/>
            </w:rPr>
            <w:t>Дата</w:t>
          </w:r>
        </w:p>
      </w:tc>
      <w:tc>
        <w:tcPr>
          <w:tcW w:w="5306"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c>
        <w:tcPr>
          <w:tcW w:w="559" w:type="dxa"/>
          <w:vMerge/>
          <w:tcBorders>
            <w:left w:val="single" w:sz="12" w:space="0" w:color="auto"/>
            <w:bottom w:val="single" w:sz="12" w:space="0" w:color="auto"/>
            <w:right w:val="single" w:sz="12" w:space="0" w:color="auto"/>
          </w:tcBorders>
          <w:vAlign w:val="center"/>
        </w:tcPr>
        <w:p w:rsidR="00F21A77" w:rsidRDefault="00F21A77" w:rsidP="00647CED">
          <w:pPr>
            <w:pStyle w:val="ad"/>
            <w:ind w:left="0" w:firstLine="0"/>
            <w:jc w:val="center"/>
          </w:pPr>
        </w:p>
      </w:tc>
    </w:tr>
  </w:tbl>
  <w:p w:rsidR="00F21A77" w:rsidRDefault="00F21A77">
    <w:pPr>
      <w:pStyle w:val="ad"/>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1438F" w:rsidRDefault="0071438F" w:rsidP="006631ED">
      <w:pPr>
        <w:spacing w:line="240" w:lineRule="auto"/>
      </w:pPr>
      <w:r>
        <w:separator/>
      </w:r>
    </w:p>
  </w:footnote>
  <w:footnote w:type="continuationSeparator" w:id="0">
    <w:p w:rsidR="0071438F" w:rsidRDefault="0071438F" w:rsidP="006631ED">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BF040F"/>
    <w:multiLevelType w:val="hybridMultilevel"/>
    <w:tmpl w:val="238E50D8"/>
    <w:lvl w:ilvl="0" w:tplc="7CFC678E">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nsid w:val="03CB3D20"/>
    <w:multiLevelType w:val="multilevel"/>
    <w:tmpl w:val="903001BA"/>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nsid w:val="03EE7A37"/>
    <w:multiLevelType w:val="multilevel"/>
    <w:tmpl w:val="D53E30E8"/>
    <w:lvl w:ilvl="0">
      <w:start w:val="3"/>
      <w:numFmt w:val="decimal"/>
      <w:lvlText w:val="%1."/>
      <w:lvlJc w:val="left"/>
      <w:pPr>
        <w:ind w:left="450" w:hanging="450"/>
      </w:pPr>
      <w:rPr>
        <w:rFonts w:hint="default"/>
      </w:rPr>
    </w:lvl>
    <w:lvl w:ilvl="1">
      <w:start w:val="1"/>
      <w:numFmt w:val="decimal"/>
      <w:lvlText w:val="%1.%2."/>
      <w:lvlJc w:val="left"/>
      <w:pPr>
        <w:ind w:left="1855" w:hanging="720"/>
      </w:pPr>
      <w:rPr>
        <w:rFonts w:hint="default"/>
      </w:rPr>
    </w:lvl>
    <w:lvl w:ilvl="2">
      <w:start w:val="1"/>
      <w:numFmt w:val="decimal"/>
      <w:lvlText w:val="%1.%2.%3."/>
      <w:lvlJc w:val="left"/>
      <w:pPr>
        <w:ind w:left="2990" w:hanging="720"/>
      </w:pPr>
      <w:rPr>
        <w:rFonts w:hint="default"/>
      </w:rPr>
    </w:lvl>
    <w:lvl w:ilvl="3">
      <w:start w:val="1"/>
      <w:numFmt w:val="decimal"/>
      <w:lvlText w:val="%1.%2.%3.%4."/>
      <w:lvlJc w:val="left"/>
      <w:pPr>
        <w:ind w:left="4485" w:hanging="1080"/>
      </w:pPr>
      <w:rPr>
        <w:rFonts w:hint="default"/>
      </w:rPr>
    </w:lvl>
    <w:lvl w:ilvl="4">
      <w:start w:val="1"/>
      <w:numFmt w:val="decimal"/>
      <w:lvlText w:val="%1.%2.%3.%4.%5."/>
      <w:lvlJc w:val="left"/>
      <w:pPr>
        <w:ind w:left="5620" w:hanging="1080"/>
      </w:pPr>
      <w:rPr>
        <w:rFonts w:hint="default"/>
      </w:rPr>
    </w:lvl>
    <w:lvl w:ilvl="5">
      <w:start w:val="1"/>
      <w:numFmt w:val="decimal"/>
      <w:lvlText w:val="%1.%2.%3.%4.%5.%6."/>
      <w:lvlJc w:val="left"/>
      <w:pPr>
        <w:ind w:left="7115" w:hanging="1440"/>
      </w:pPr>
      <w:rPr>
        <w:rFonts w:hint="default"/>
      </w:rPr>
    </w:lvl>
    <w:lvl w:ilvl="6">
      <w:start w:val="1"/>
      <w:numFmt w:val="decimal"/>
      <w:lvlText w:val="%1.%2.%3.%4.%5.%6.%7."/>
      <w:lvlJc w:val="left"/>
      <w:pPr>
        <w:ind w:left="8610" w:hanging="1800"/>
      </w:pPr>
      <w:rPr>
        <w:rFonts w:hint="default"/>
      </w:rPr>
    </w:lvl>
    <w:lvl w:ilvl="7">
      <w:start w:val="1"/>
      <w:numFmt w:val="decimal"/>
      <w:lvlText w:val="%1.%2.%3.%4.%5.%6.%7.%8."/>
      <w:lvlJc w:val="left"/>
      <w:pPr>
        <w:ind w:left="9745" w:hanging="1800"/>
      </w:pPr>
      <w:rPr>
        <w:rFonts w:hint="default"/>
      </w:rPr>
    </w:lvl>
    <w:lvl w:ilvl="8">
      <w:start w:val="1"/>
      <w:numFmt w:val="decimal"/>
      <w:lvlText w:val="%1.%2.%3.%4.%5.%6.%7.%8.%9."/>
      <w:lvlJc w:val="left"/>
      <w:pPr>
        <w:ind w:left="11240" w:hanging="2160"/>
      </w:pPr>
      <w:rPr>
        <w:rFonts w:hint="default"/>
      </w:rPr>
    </w:lvl>
  </w:abstractNum>
  <w:abstractNum w:abstractNumId="3">
    <w:nsid w:val="062D2C10"/>
    <w:multiLevelType w:val="hybridMultilevel"/>
    <w:tmpl w:val="5A7EE74C"/>
    <w:lvl w:ilvl="0" w:tplc="7ACC7F62">
      <w:start w:val="2"/>
      <w:numFmt w:val="bullet"/>
      <w:lvlText w:val="-"/>
      <w:lvlJc w:val="left"/>
      <w:pPr>
        <w:ind w:left="1495" w:hanging="360"/>
      </w:pPr>
      <w:rPr>
        <w:rFonts w:ascii="Times New Roman" w:eastAsiaTheme="minorHAnsi" w:hAnsi="Times New Roman" w:cs="Times New Roman" w:hint="default"/>
      </w:rPr>
    </w:lvl>
    <w:lvl w:ilvl="1" w:tplc="04220003" w:tentative="1">
      <w:start w:val="1"/>
      <w:numFmt w:val="bullet"/>
      <w:lvlText w:val="o"/>
      <w:lvlJc w:val="left"/>
      <w:pPr>
        <w:ind w:left="2215" w:hanging="360"/>
      </w:pPr>
      <w:rPr>
        <w:rFonts w:ascii="Courier New" w:hAnsi="Courier New" w:cs="Courier New" w:hint="default"/>
      </w:rPr>
    </w:lvl>
    <w:lvl w:ilvl="2" w:tplc="04220005" w:tentative="1">
      <w:start w:val="1"/>
      <w:numFmt w:val="bullet"/>
      <w:lvlText w:val=""/>
      <w:lvlJc w:val="left"/>
      <w:pPr>
        <w:ind w:left="2935" w:hanging="360"/>
      </w:pPr>
      <w:rPr>
        <w:rFonts w:ascii="Wingdings" w:hAnsi="Wingdings" w:hint="default"/>
      </w:rPr>
    </w:lvl>
    <w:lvl w:ilvl="3" w:tplc="04220001" w:tentative="1">
      <w:start w:val="1"/>
      <w:numFmt w:val="bullet"/>
      <w:lvlText w:val=""/>
      <w:lvlJc w:val="left"/>
      <w:pPr>
        <w:ind w:left="3655" w:hanging="360"/>
      </w:pPr>
      <w:rPr>
        <w:rFonts w:ascii="Symbol" w:hAnsi="Symbol" w:hint="default"/>
      </w:rPr>
    </w:lvl>
    <w:lvl w:ilvl="4" w:tplc="04220003" w:tentative="1">
      <w:start w:val="1"/>
      <w:numFmt w:val="bullet"/>
      <w:lvlText w:val="o"/>
      <w:lvlJc w:val="left"/>
      <w:pPr>
        <w:ind w:left="4375" w:hanging="360"/>
      </w:pPr>
      <w:rPr>
        <w:rFonts w:ascii="Courier New" w:hAnsi="Courier New" w:cs="Courier New" w:hint="default"/>
      </w:rPr>
    </w:lvl>
    <w:lvl w:ilvl="5" w:tplc="04220005" w:tentative="1">
      <w:start w:val="1"/>
      <w:numFmt w:val="bullet"/>
      <w:lvlText w:val=""/>
      <w:lvlJc w:val="left"/>
      <w:pPr>
        <w:ind w:left="5095" w:hanging="360"/>
      </w:pPr>
      <w:rPr>
        <w:rFonts w:ascii="Wingdings" w:hAnsi="Wingdings" w:hint="default"/>
      </w:rPr>
    </w:lvl>
    <w:lvl w:ilvl="6" w:tplc="04220001" w:tentative="1">
      <w:start w:val="1"/>
      <w:numFmt w:val="bullet"/>
      <w:lvlText w:val=""/>
      <w:lvlJc w:val="left"/>
      <w:pPr>
        <w:ind w:left="5815" w:hanging="360"/>
      </w:pPr>
      <w:rPr>
        <w:rFonts w:ascii="Symbol" w:hAnsi="Symbol" w:hint="default"/>
      </w:rPr>
    </w:lvl>
    <w:lvl w:ilvl="7" w:tplc="04220003" w:tentative="1">
      <w:start w:val="1"/>
      <w:numFmt w:val="bullet"/>
      <w:lvlText w:val="o"/>
      <w:lvlJc w:val="left"/>
      <w:pPr>
        <w:ind w:left="6535" w:hanging="360"/>
      </w:pPr>
      <w:rPr>
        <w:rFonts w:ascii="Courier New" w:hAnsi="Courier New" w:cs="Courier New" w:hint="default"/>
      </w:rPr>
    </w:lvl>
    <w:lvl w:ilvl="8" w:tplc="04220005" w:tentative="1">
      <w:start w:val="1"/>
      <w:numFmt w:val="bullet"/>
      <w:lvlText w:val=""/>
      <w:lvlJc w:val="left"/>
      <w:pPr>
        <w:ind w:left="7255" w:hanging="360"/>
      </w:pPr>
      <w:rPr>
        <w:rFonts w:ascii="Wingdings" w:hAnsi="Wingdings" w:hint="default"/>
      </w:rPr>
    </w:lvl>
  </w:abstractNum>
  <w:abstractNum w:abstractNumId="4">
    <w:nsid w:val="06A4673B"/>
    <w:multiLevelType w:val="multilevel"/>
    <w:tmpl w:val="FD8CA144"/>
    <w:lvl w:ilvl="0">
      <w:start w:val="1"/>
      <w:numFmt w:val="decimal"/>
      <w:lvlText w:val="%1."/>
      <w:lvlJc w:val="left"/>
      <w:pPr>
        <w:ind w:left="450" w:hanging="450"/>
      </w:pPr>
      <w:rPr>
        <w:rFonts w:hint="default"/>
      </w:rPr>
    </w:lvl>
    <w:lvl w:ilvl="1">
      <w:start w:val="3"/>
      <w:numFmt w:val="decimal"/>
      <w:lvlText w:val="%1.%2."/>
      <w:lvlJc w:val="left"/>
      <w:pPr>
        <w:ind w:left="2869" w:hanging="720"/>
      </w:pPr>
      <w:rPr>
        <w:rFonts w:hint="default"/>
      </w:rPr>
    </w:lvl>
    <w:lvl w:ilvl="2">
      <w:start w:val="1"/>
      <w:numFmt w:val="decimal"/>
      <w:lvlText w:val="%1.%2.%3."/>
      <w:lvlJc w:val="left"/>
      <w:pPr>
        <w:ind w:left="5018" w:hanging="720"/>
      </w:pPr>
      <w:rPr>
        <w:rFonts w:hint="default"/>
      </w:rPr>
    </w:lvl>
    <w:lvl w:ilvl="3">
      <w:start w:val="1"/>
      <w:numFmt w:val="decimal"/>
      <w:lvlText w:val="%1.%2.%3.%4."/>
      <w:lvlJc w:val="left"/>
      <w:pPr>
        <w:ind w:left="7527" w:hanging="1080"/>
      </w:pPr>
      <w:rPr>
        <w:rFonts w:hint="default"/>
      </w:rPr>
    </w:lvl>
    <w:lvl w:ilvl="4">
      <w:start w:val="1"/>
      <w:numFmt w:val="decimal"/>
      <w:lvlText w:val="%1.%2.%3.%4.%5."/>
      <w:lvlJc w:val="left"/>
      <w:pPr>
        <w:ind w:left="9676" w:hanging="1080"/>
      </w:pPr>
      <w:rPr>
        <w:rFonts w:hint="default"/>
      </w:rPr>
    </w:lvl>
    <w:lvl w:ilvl="5">
      <w:start w:val="1"/>
      <w:numFmt w:val="decimal"/>
      <w:lvlText w:val="%1.%2.%3.%4.%5.%6."/>
      <w:lvlJc w:val="left"/>
      <w:pPr>
        <w:ind w:left="12185" w:hanging="1440"/>
      </w:pPr>
      <w:rPr>
        <w:rFonts w:hint="default"/>
      </w:rPr>
    </w:lvl>
    <w:lvl w:ilvl="6">
      <w:start w:val="1"/>
      <w:numFmt w:val="decimal"/>
      <w:lvlText w:val="%1.%2.%3.%4.%5.%6.%7."/>
      <w:lvlJc w:val="left"/>
      <w:pPr>
        <w:ind w:left="14694" w:hanging="1800"/>
      </w:pPr>
      <w:rPr>
        <w:rFonts w:hint="default"/>
      </w:rPr>
    </w:lvl>
    <w:lvl w:ilvl="7">
      <w:start w:val="1"/>
      <w:numFmt w:val="decimal"/>
      <w:lvlText w:val="%1.%2.%3.%4.%5.%6.%7.%8."/>
      <w:lvlJc w:val="left"/>
      <w:pPr>
        <w:ind w:left="16843" w:hanging="1800"/>
      </w:pPr>
      <w:rPr>
        <w:rFonts w:hint="default"/>
      </w:rPr>
    </w:lvl>
    <w:lvl w:ilvl="8">
      <w:start w:val="1"/>
      <w:numFmt w:val="decimal"/>
      <w:lvlText w:val="%1.%2.%3.%4.%5.%6.%7.%8.%9."/>
      <w:lvlJc w:val="left"/>
      <w:pPr>
        <w:ind w:left="19352" w:hanging="2160"/>
      </w:pPr>
      <w:rPr>
        <w:rFonts w:hint="default"/>
      </w:rPr>
    </w:lvl>
  </w:abstractNum>
  <w:abstractNum w:abstractNumId="5">
    <w:nsid w:val="08304C2C"/>
    <w:multiLevelType w:val="hybridMultilevel"/>
    <w:tmpl w:val="5C1AB516"/>
    <w:lvl w:ilvl="0" w:tplc="7CFC678E">
      <w:numFmt w:val="bullet"/>
      <w:lvlText w:val="-"/>
      <w:lvlJc w:val="left"/>
      <w:pPr>
        <w:ind w:left="1495" w:hanging="360"/>
      </w:pPr>
      <w:rPr>
        <w:rFonts w:ascii="Times New Roman" w:eastAsiaTheme="minorHAnsi" w:hAnsi="Times New Roman" w:cs="Times New Roman" w:hint="default"/>
      </w:rPr>
    </w:lvl>
    <w:lvl w:ilvl="1" w:tplc="04220019" w:tentative="1">
      <w:start w:val="1"/>
      <w:numFmt w:val="lowerLetter"/>
      <w:lvlText w:val="%2."/>
      <w:lvlJc w:val="left"/>
      <w:pPr>
        <w:ind w:left="2215" w:hanging="360"/>
      </w:pPr>
    </w:lvl>
    <w:lvl w:ilvl="2" w:tplc="0422001B" w:tentative="1">
      <w:start w:val="1"/>
      <w:numFmt w:val="lowerRoman"/>
      <w:lvlText w:val="%3."/>
      <w:lvlJc w:val="right"/>
      <w:pPr>
        <w:ind w:left="2935" w:hanging="180"/>
      </w:pPr>
    </w:lvl>
    <w:lvl w:ilvl="3" w:tplc="0422000F" w:tentative="1">
      <w:start w:val="1"/>
      <w:numFmt w:val="decimal"/>
      <w:lvlText w:val="%4."/>
      <w:lvlJc w:val="left"/>
      <w:pPr>
        <w:ind w:left="3655" w:hanging="360"/>
      </w:pPr>
    </w:lvl>
    <w:lvl w:ilvl="4" w:tplc="04220019" w:tentative="1">
      <w:start w:val="1"/>
      <w:numFmt w:val="lowerLetter"/>
      <w:lvlText w:val="%5."/>
      <w:lvlJc w:val="left"/>
      <w:pPr>
        <w:ind w:left="4375" w:hanging="360"/>
      </w:pPr>
    </w:lvl>
    <w:lvl w:ilvl="5" w:tplc="0422001B" w:tentative="1">
      <w:start w:val="1"/>
      <w:numFmt w:val="lowerRoman"/>
      <w:lvlText w:val="%6."/>
      <w:lvlJc w:val="right"/>
      <w:pPr>
        <w:ind w:left="5095" w:hanging="180"/>
      </w:pPr>
    </w:lvl>
    <w:lvl w:ilvl="6" w:tplc="0422000F" w:tentative="1">
      <w:start w:val="1"/>
      <w:numFmt w:val="decimal"/>
      <w:lvlText w:val="%7."/>
      <w:lvlJc w:val="left"/>
      <w:pPr>
        <w:ind w:left="5815" w:hanging="360"/>
      </w:pPr>
    </w:lvl>
    <w:lvl w:ilvl="7" w:tplc="04220019" w:tentative="1">
      <w:start w:val="1"/>
      <w:numFmt w:val="lowerLetter"/>
      <w:lvlText w:val="%8."/>
      <w:lvlJc w:val="left"/>
      <w:pPr>
        <w:ind w:left="6535" w:hanging="360"/>
      </w:pPr>
    </w:lvl>
    <w:lvl w:ilvl="8" w:tplc="0422001B" w:tentative="1">
      <w:start w:val="1"/>
      <w:numFmt w:val="lowerRoman"/>
      <w:lvlText w:val="%9."/>
      <w:lvlJc w:val="right"/>
      <w:pPr>
        <w:ind w:left="7255" w:hanging="180"/>
      </w:pPr>
    </w:lvl>
  </w:abstractNum>
  <w:abstractNum w:abstractNumId="6">
    <w:nsid w:val="0D577AF2"/>
    <w:multiLevelType w:val="multilevel"/>
    <w:tmpl w:val="5276DFD8"/>
    <w:lvl w:ilvl="0">
      <w:start w:val="1"/>
      <w:numFmt w:val="decimal"/>
      <w:lvlText w:val="%1."/>
      <w:lvlJc w:val="left"/>
      <w:pPr>
        <w:ind w:left="450" w:hanging="450"/>
      </w:pPr>
      <w:rPr>
        <w:rFonts w:hint="default"/>
      </w:rPr>
    </w:lvl>
    <w:lvl w:ilvl="1">
      <w:start w:val="1"/>
      <w:numFmt w:val="decimal"/>
      <w:lvlText w:val="%1.%2."/>
      <w:lvlJc w:val="left"/>
      <w:pPr>
        <w:ind w:left="1855" w:hanging="720"/>
      </w:pPr>
      <w:rPr>
        <w:rFonts w:hint="default"/>
      </w:rPr>
    </w:lvl>
    <w:lvl w:ilvl="2">
      <w:start w:val="1"/>
      <w:numFmt w:val="decimal"/>
      <w:lvlText w:val="%1.%2.%3."/>
      <w:lvlJc w:val="left"/>
      <w:pPr>
        <w:ind w:left="2990" w:hanging="720"/>
      </w:pPr>
      <w:rPr>
        <w:rFonts w:hint="default"/>
      </w:rPr>
    </w:lvl>
    <w:lvl w:ilvl="3">
      <w:start w:val="1"/>
      <w:numFmt w:val="decimal"/>
      <w:lvlText w:val="%1.%2.%3.%4."/>
      <w:lvlJc w:val="left"/>
      <w:pPr>
        <w:ind w:left="4485" w:hanging="1080"/>
      </w:pPr>
      <w:rPr>
        <w:rFonts w:hint="default"/>
      </w:rPr>
    </w:lvl>
    <w:lvl w:ilvl="4">
      <w:start w:val="1"/>
      <w:numFmt w:val="decimal"/>
      <w:lvlText w:val="%1.%2.%3.%4.%5."/>
      <w:lvlJc w:val="left"/>
      <w:pPr>
        <w:ind w:left="5620" w:hanging="1080"/>
      </w:pPr>
      <w:rPr>
        <w:rFonts w:hint="default"/>
      </w:rPr>
    </w:lvl>
    <w:lvl w:ilvl="5">
      <w:start w:val="1"/>
      <w:numFmt w:val="decimal"/>
      <w:lvlText w:val="%1.%2.%3.%4.%5.%6."/>
      <w:lvlJc w:val="left"/>
      <w:pPr>
        <w:ind w:left="7115" w:hanging="1440"/>
      </w:pPr>
      <w:rPr>
        <w:rFonts w:hint="default"/>
      </w:rPr>
    </w:lvl>
    <w:lvl w:ilvl="6">
      <w:start w:val="1"/>
      <w:numFmt w:val="decimal"/>
      <w:lvlText w:val="%1.%2.%3.%4.%5.%6.%7."/>
      <w:lvlJc w:val="left"/>
      <w:pPr>
        <w:ind w:left="8610" w:hanging="1800"/>
      </w:pPr>
      <w:rPr>
        <w:rFonts w:hint="default"/>
      </w:rPr>
    </w:lvl>
    <w:lvl w:ilvl="7">
      <w:start w:val="1"/>
      <w:numFmt w:val="decimal"/>
      <w:lvlText w:val="%1.%2.%3.%4.%5.%6.%7.%8."/>
      <w:lvlJc w:val="left"/>
      <w:pPr>
        <w:ind w:left="9745" w:hanging="1800"/>
      </w:pPr>
      <w:rPr>
        <w:rFonts w:hint="default"/>
      </w:rPr>
    </w:lvl>
    <w:lvl w:ilvl="8">
      <w:start w:val="1"/>
      <w:numFmt w:val="decimal"/>
      <w:lvlText w:val="%1.%2.%3.%4.%5.%6.%7.%8.%9."/>
      <w:lvlJc w:val="left"/>
      <w:pPr>
        <w:ind w:left="11240" w:hanging="2160"/>
      </w:pPr>
      <w:rPr>
        <w:rFonts w:hint="default"/>
      </w:rPr>
    </w:lvl>
  </w:abstractNum>
  <w:abstractNum w:abstractNumId="7">
    <w:nsid w:val="0E602FBB"/>
    <w:multiLevelType w:val="multilevel"/>
    <w:tmpl w:val="9E5CBC2E"/>
    <w:lvl w:ilvl="0">
      <w:start w:val="1"/>
      <w:numFmt w:val="decimal"/>
      <w:lvlText w:val="%1."/>
      <w:lvlJc w:val="left"/>
      <w:pPr>
        <w:ind w:left="450" w:hanging="450"/>
      </w:pPr>
      <w:rPr>
        <w:rFonts w:hint="default"/>
      </w:rPr>
    </w:lvl>
    <w:lvl w:ilvl="1">
      <w:start w:val="2"/>
      <w:numFmt w:val="decimal"/>
      <w:lvlText w:val="%1.%2."/>
      <w:lvlJc w:val="left"/>
      <w:pPr>
        <w:ind w:left="1170" w:hanging="720"/>
      </w:pPr>
      <w:rPr>
        <w:rFonts w:hint="default"/>
      </w:rPr>
    </w:lvl>
    <w:lvl w:ilvl="2">
      <w:start w:val="1"/>
      <w:numFmt w:val="decimal"/>
      <w:lvlText w:val="%1.%2.%3."/>
      <w:lvlJc w:val="left"/>
      <w:pPr>
        <w:ind w:left="1620" w:hanging="720"/>
      </w:pPr>
      <w:rPr>
        <w:rFonts w:hint="default"/>
      </w:rPr>
    </w:lvl>
    <w:lvl w:ilvl="3">
      <w:start w:val="1"/>
      <w:numFmt w:val="decimal"/>
      <w:lvlText w:val="%1.%2.%3.%4."/>
      <w:lvlJc w:val="left"/>
      <w:pPr>
        <w:ind w:left="2430" w:hanging="1080"/>
      </w:pPr>
      <w:rPr>
        <w:rFonts w:hint="default"/>
      </w:rPr>
    </w:lvl>
    <w:lvl w:ilvl="4">
      <w:start w:val="1"/>
      <w:numFmt w:val="decimal"/>
      <w:lvlText w:val="%1.%2.%3.%4.%5."/>
      <w:lvlJc w:val="left"/>
      <w:pPr>
        <w:ind w:left="2880" w:hanging="1080"/>
      </w:pPr>
      <w:rPr>
        <w:rFonts w:hint="default"/>
      </w:rPr>
    </w:lvl>
    <w:lvl w:ilvl="5">
      <w:start w:val="1"/>
      <w:numFmt w:val="decimal"/>
      <w:lvlText w:val="%1.%2.%3.%4.%5.%6."/>
      <w:lvlJc w:val="left"/>
      <w:pPr>
        <w:ind w:left="3690" w:hanging="1440"/>
      </w:pPr>
      <w:rPr>
        <w:rFonts w:hint="default"/>
      </w:rPr>
    </w:lvl>
    <w:lvl w:ilvl="6">
      <w:start w:val="1"/>
      <w:numFmt w:val="decimal"/>
      <w:lvlText w:val="%1.%2.%3.%4.%5.%6.%7."/>
      <w:lvlJc w:val="left"/>
      <w:pPr>
        <w:ind w:left="4500" w:hanging="1800"/>
      </w:pPr>
      <w:rPr>
        <w:rFonts w:hint="default"/>
      </w:rPr>
    </w:lvl>
    <w:lvl w:ilvl="7">
      <w:start w:val="1"/>
      <w:numFmt w:val="decimal"/>
      <w:lvlText w:val="%1.%2.%3.%4.%5.%6.%7.%8."/>
      <w:lvlJc w:val="left"/>
      <w:pPr>
        <w:ind w:left="4950" w:hanging="1800"/>
      </w:pPr>
      <w:rPr>
        <w:rFonts w:hint="default"/>
      </w:rPr>
    </w:lvl>
    <w:lvl w:ilvl="8">
      <w:start w:val="1"/>
      <w:numFmt w:val="decimal"/>
      <w:lvlText w:val="%1.%2.%3.%4.%5.%6.%7.%8.%9."/>
      <w:lvlJc w:val="left"/>
      <w:pPr>
        <w:ind w:left="5760" w:hanging="2160"/>
      </w:pPr>
      <w:rPr>
        <w:rFonts w:hint="default"/>
      </w:rPr>
    </w:lvl>
  </w:abstractNum>
  <w:abstractNum w:abstractNumId="8">
    <w:nsid w:val="10274C2A"/>
    <w:multiLevelType w:val="multilevel"/>
    <w:tmpl w:val="AF32C37A"/>
    <w:lvl w:ilvl="0">
      <w:start w:val="1"/>
      <w:numFmt w:val="decimal"/>
      <w:lvlText w:val="%1."/>
      <w:lvlJc w:val="left"/>
      <w:pPr>
        <w:ind w:left="644" w:hanging="360"/>
      </w:pPr>
      <w:rPr>
        <w:rFonts w:hint="default"/>
      </w:rPr>
    </w:lvl>
    <w:lvl w:ilvl="1">
      <w:start w:val="1"/>
      <w:numFmt w:val="decimal"/>
      <w:isLgl/>
      <w:lvlText w:val="%1.%2."/>
      <w:lvlJc w:val="left"/>
      <w:pPr>
        <w:ind w:left="1855" w:hanging="720"/>
      </w:pPr>
      <w:rPr>
        <w:rFonts w:hint="default"/>
      </w:rPr>
    </w:lvl>
    <w:lvl w:ilvl="2">
      <w:start w:val="1"/>
      <w:numFmt w:val="decimal"/>
      <w:isLgl/>
      <w:lvlText w:val="%1.%2.%3."/>
      <w:lvlJc w:val="left"/>
      <w:pPr>
        <w:ind w:left="2706" w:hanging="720"/>
      </w:pPr>
      <w:rPr>
        <w:rFonts w:hint="default"/>
      </w:rPr>
    </w:lvl>
    <w:lvl w:ilvl="3">
      <w:start w:val="1"/>
      <w:numFmt w:val="decimal"/>
      <w:isLgl/>
      <w:lvlText w:val="%1.%2.%3.%4."/>
      <w:lvlJc w:val="left"/>
      <w:pPr>
        <w:ind w:left="3917" w:hanging="1080"/>
      </w:pPr>
      <w:rPr>
        <w:rFonts w:hint="default"/>
      </w:rPr>
    </w:lvl>
    <w:lvl w:ilvl="4">
      <w:start w:val="1"/>
      <w:numFmt w:val="decimal"/>
      <w:isLgl/>
      <w:lvlText w:val="%1.%2.%3.%4.%5."/>
      <w:lvlJc w:val="left"/>
      <w:pPr>
        <w:ind w:left="4768" w:hanging="1080"/>
      </w:pPr>
      <w:rPr>
        <w:rFonts w:hint="default"/>
      </w:rPr>
    </w:lvl>
    <w:lvl w:ilvl="5">
      <w:start w:val="1"/>
      <w:numFmt w:val="decimal"/>
      <w:isLgl/>
      <w:lvlText w:val="%1.%2.%3.%4.%5.%6."/>
      <w:lvlJc w:val="left"/>
      <w:pPr>
        <w:ind w:left="5979" w:hanging="1440"/>
      </w:pPr>
      <w:rPr>
        <w:rFonts w:hint="default"/>
      </w:rPr>
    </w:lvl>
    <w:lvl w:ilvl="6">
      <w:start w:val="1"/>
      <w:numFmt w:val="decimal"/>
      <w:isLgl/>
      <w:lvlText w:val="%1.%2.%3.%4.%5.%6.%7."/>
      <w:lvlJc w:val="left"/>
      <w:pPr>
        <w:ind w:left="7190" w:hanging="1800"/>
      </w:pPr>
      <w:rPr>
        <w:rFonts w:hint="default"/>
      </w:rPr>
    </w:lvl>
    <w:lvl w:ilvl="7">
      <w:start w:val="1"/>
      <w:numFmt w:val="decimal"/>
      <w:isLgl/>
      <w:lvlText w:val="%1.%2.%3.%4.%5.%6.%7.%8."/>
      <w:lvlJc w:val="left"/>
      <w:pPr>
        <w:ind w:left="8041" w:hanging="1800"/>
      </w:pPr>
      <w:rPr>
        <w:rFonts w:hint="default"/>
      </w:rPr>
    </w:lvl>
    <w:lvl w:ilvl="8">
      <w:start w:val="1"/>
      <w:numFmt w:val="decimal"/>
      <w:isLgl/>
      <w:lvlText w:val="%1.%2.%3.%4.%5.%6.%7.%8.%9."/>
      <w:lvlJc w:val="left"/>
      <w:pPr>
        <w:ind w:left="9252" w:hanging="2160"/>
      </w:pPr>
      <w:rPr>
        <w:rFonts w:hint="default"/>
      </w:rPr>
    </w:lvl>
  </w:abstractNum>
  <w:abstractNum w:abstractNumId="9">
    <w:nsid w:val="140A0744"/>
    <w:multiLevelType w:val="multilevel"/>
    <w:tmpl w:val="956A9F92"/>
    <w:lvl w:ilvl="0">
      <w:start w:val="1"/>
      <w:numFmt w:val="decimal"/>
      <w:lvlText w:val="%1."/>
      <w:lvlJc w:val="left"/>
      <w:pPr>
        <w:ind w:left="644" w:hanging="360"/>
      </w:pPr>
      <w:rPr>
        <w:rFonts w:hint="default"/>
      </w:rPr>
    </w:lvl>
    <w:lvl w:ilvl="1">
      <w:start w:val="1"/>
      <w:numFmt w:val="decimal"/>
      <w:isLgl/>
      <w:lvlText w:val="%1.%2."/>
      <w:lvlJc w:val="left"/>
      <w:pPr>
        <w:ind w:left="1855" w:hanging="720"/>
      </w:pPr>
      <w:rPr>
        <w:rFonts w:hint="default"/>
      </w:rPr>
    </w:lvl>
    <w:lvl w:ilvl="2">
      <w:start w:val="1"/>
      <w:numFmt w:val="decimal"/>
      <w:isLgl/>
      <w:lvlText w:val="%1.%2.%3."/>
      <w:lvlJc w:val="left"/>
      <w:pPr>
        <w:ind w:left="2706" w:hanging="720"/>
      </w:pPr>
      <w:rPr>
        <w:rFonts w:hint="default"/>
      </w:rPr>
    </w:lvl>
    <w:lvl w:ilvl="3">
      <w:start w:val="1"/>
      <w:numFmt w:val="decimal"/>
      <w:isLgl/>
      <w:lvlText w:val="%1.%2.%3.%4."/>
      <w:lvlJc w:val="left"/>
      <w:pPr>
        <w:ind w:left="3917" w:hanging="1080"/>
      </w:pPr>
      <w:rPr>
        <w:rFonts w:hint="default"/>
      </w:rPr>
    </w:lvl>
    <w:lvl w:ilvl="4">
      <w:start w:val="1"/>
      <w:numFmt w:val="decimal"/>
      <w:isLgl/>
      <w:lvlText w:val="%1.%2.%3.%4.%5."/>
      <w:lvlJc w:val="left"/>
      <w:pPr>
        <w:ind w:left="4768" w:hanging="1080"/>
      </w:pPr>
      <w:rPr>
        <w:rFonts w:hint="default"/>
      </w:rPr>
    </w:lvl>
    <w:lvl w:ilvl="5">
      <w:start w:val="1"/>
      <w:numFmt w:val="decimal"/>
      <w:isLgl/>
      <w:lvlText w:val="%1.%2.%3.%4.%5.%6."/>
      <w:lvlJc w:val="left"/>
      <w:pPr>
        <w:ind w:left="5979" w:hanging="1440"/>
      </w:pPr>
      <w:rPr>
        <w:rFonts w:hint="default"/>
      </w:rPr>
    </w:lvl>
    <w:lvl w:ilvl="6">
      <w:start w:val="1"/>
      <w:numFmt w:val="decimal"/>
      <w:isLgl/>
      <w:lvlText w:val="%1.%2.%3.%4.%5.%6.%7."/>
      <w:lvlJc w:val="left"/>
      <w:pPr>
        <w:ind w:left="7190" w:hanging="1800"/>
      </w:pPr>
      <w:rPr>
        <w:rFonts w:hint="default"/>
      </w:rPr>
    </w:lvl>
    <w:lvl w:ilvl="7">
      <w:start w:val="1"/>
      <w:numFmt w:val="decimal"/>
      <w:isLgl/>
      <w:lvlText w:val="%1.%2.%3.%4.%5.%6.%7.%8."/>
      <w:lvlJc w:val="left"/>
      <w:pPr>
        <w:ind w:left="8041" w:hanging="1800"/>
      </w:pPr>
      <w:rPr>
        <w:rFonts w:hint="default"/>
      </w:rPr>
    </w:lvl>
    <w:lvl w:ilvl="8">
      <w:start w:val="1"/>
      <w:numFmt w:val="decimal"/>
      <w:isLgl/>
      <w:lvlText w:val="%1.%2.%3.%4.%5.%6.%7.%8.%9."/>
      <w:lvlJc w:val="left"/>
      <w:pPr>
        <w:ind w:left="9252" w:hanging="2160"/>
      </w:pPr>
      <w:rPr>
        <w:rFonts w:hint="default"/>
      </w:rPr>
    </w:lvl>
  </w:abstractNum>
  <w:abstractNum w:abstractNumId="10">
    <w:nsid w:val="18522437"/>
    <w:multiLevelType w:val="hybridMultilevel"/>
    <w:tmpl w:val="2500E078"/>
    <w:lvl w:ilvl="0" w:tplc="04220001">
      <w:start w:val="1"/>
      <w:numFmt w:val="bullet"/>
      <w:lvlText w:val=""/>
      <w:lvlJc w:val="left"/>
      <w:pPr>
        <w:ind w:left="2215" w:hanging="360"/>
      </w:pPr>
      <w:rPr>
        <w:rFonts w:ascii="Symbol" w:hAnsi="Symbol" w:hint="default"/>
      </w:rPr>
    </w:lvl>
    <w:lvl w:ilvl="1" w:tplc="04220003" w:tentative="1">
      <w:start w:val="1"/>
      <w:numFmt w:val="bullet"/>
      <w:lvlText w:val="o"/>
      <w:lvlJc w:val="left"/>
      <w:pPr>
        <w:ind w:left="2935" w:hanging="360"/>
      </w:pPr>
      <w:rPr>
        <w:rFonts w:ascii="Courier New" w:hAnsi="Courier New" w:cs="Courier New" w:hint="default"/>
      </w:rPr>
    </w:lvl>
    <w:lvl w:ilvl="2" w:tplc="04220005" w:tentative="1">
      <w:start w:val="1"/>
      <w:numFmt w:val="bullet"/>
      <w:lvlText w:val=""/>
      <w:lvlJc w:val="left"/>
      <w:pPr>
        <w:ind w:left="3655" w:hanging="360"/>
      </w:pPr>
      <w:rPr>
        <w:rFonts w:ascii="Wingdings" w:hAnsi="Wingdings" w:hint="default"/>
      </w:rPr>
    </w:lvl>
    <w:lvl w:ilvl="3" w:tplc="04220001" w:tentative="1">
      <w:start w:val="1"/>
      <w:numFmt w:val="bullet"/>
      <w:lvlText w:val=""/>
      <w:lvlJc w:val="left"/>
      <w:pPr>
        <w:ind w:left="4375" w:hanging="360"/>
      </w:pPr>
      <w:rPr>
        <w:rFonts w:ascii="Symbol" w:hAnsi="Symbol" w:hint="default"/>
      </w:rPr>
    </w:lvl>
    <w:lvl w:ilvl="4" w:tplc="04220003" w:tentative="1">
      <w:start w:val="1"/>
      <w:numFmt w:val="bullet"/>
      <w:lvlText w:val="o"/>
      <w:lvlJc w:val="left"/>
      <w:pPr>
        <w:ind w:left="5095" w:hanging="360"/>
      </w:pPr>
      <w:rPr>
        <w:rFonts w:ascii="Courier New" w:hAnsi="Courier New" w:cs="Courier New" w:hint="default"/>
      </w:rPr>
    </w:lvl>
    <w:lvl w:ilvl="5" w:tplc="04220005" w:tentative="1">
      <w:start w:val="1"/>
      <w:numFmt w:val="bullet"/>
      <w:lvlText w:val=""/>
      <w:lvlJc w:val="left"/>
      <w:pPr>
        <w:ind w:left="5815" w:hanging="360"/>
      </w:pPr>
      <w:rPr>
        <w:rFonts w:ascii="Wingdings" w:hAnsi="Wingdings" w:hint="default"/>
      </w:rPr>
    </w:lvl>
    <w:lvl w:ilvl="6" w:tplc="04220001" w:tentative="1">
      <w:start w:val="1"/>
      <w:numFmt w:val="bullet"/>
      <w:lvlText w:val=""/>
      <w:lvlJc w:val="left"/>
      <w:pPr>
        <w:ind w:left="6535" w:hanging="360"/>
      </w:pPr>
      <w:rPr>
        <w:rFonts w:ascii="Symbol" w:hAnsi="Symbol" w:hint="default"/>
      </w:rPr>
    </w:lvl>
    <w:lvl w:ilvl="7" w:tplc="04220003" w:tentative="1">
      <w:start w:val="1"/>
      <w:numFmt w:val="bullet"/>
      <w:lvlText w:val="o"/>
      <w:lvlJc w:val="left"/>
      <w:pPr>
        <w:ind w:left="7255" w:hanging="360"/>
      </w:pPr>
      <w:rPr>
        <w:rFonts w:ascii="Courier New" w:hAnsi="Courier New" w:cs="Courier New" w:hint="default"/>
      </w:rPr>
    </w:lvl>
    <w:lvl w:ilvl="8" w:tplc="04220005" w:tentative="1">
      <w:start w:val="1"/>
      <w:numFmt w:val="bullet"/>
      <w:lvlText w:val=""/>
      <w:lvlJc w:val="left"/>
      <w:pPr>
        <w:ind w:left="7975" w:hanging="360"/>
      </w:pPr>
      <w:rPr>
        <w:rFonts w:ascii="Wingdings" w:hAnsi="Wingdings" w:hint="default"/>
      </w:rPr>
    </w:lvl>
  </w:abstractNum>
  <w:abstractNum w:abstractNumId="11">
    <w:nsid w:val="1B2C193C"/>
    <w:multiLevelType w:val="hybridMultilevel"/>
    <w:tmpl w:val="AAB2F308"/>
    <w:lvl w:ilvl="0" w:tplc="B8B46A90">
      <w:start w:val="15"/>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nsid w:val="22596424"/>
    <w:multiLevelType w:val="hybridMultilevel"/>
    <w:tmpl w:val="057CE1C0"/>
    <w:lvl w:ilvl="0" w:tplc="7CFC678E">
      <w:numFmt w:val="bullet"/>
      <w:lvlText w:val="-"/>
      <w:lvlJc w:val="left"/>
      <w:pPr>
        <w:ind w:left="1855" w:hanging="360"/>
      </w:pPr>
      <w:rPr>
        <w:rFonts w:ascii="Times New Roman" w:eastAsiaTheme="minorHAnsi" w:hAnsi="Times New Roman" w:cs="Times New Roman" w:hint="default"/>
      </w:rPr>
    </w:lvl>
    <w:lvl w:ilvl="1" w:tplc="04220003" w:tentative="1">
      <w:start w:val="1"/>
      <w:numFmt w:val="bullet"/>
      <w:lvlText w:val="o"/>
      <w:lvlJc w:val="left"/>
      <w:pPr>
        <w:ind w:left="2575" w:hanging="360"/>
      </w:pPr>
      <w:rPr>
        <w:rFonts w:ascii="Courier New" w:hAnsi="Courier New" w:cs="Courier New" w:hint="default"/>
      </w:rPr>
    </w:lvl>
    <w:lvl w:ilvl="2" w:tplc="04220005" w:tentative="1">
      <w:start w:val="1"/>
      <w:numFmt w:val="bullet"/>
      <w:lvlText w:val=""/>
      <w:lvlJc w:val="left"/>
      <w:pPr>
        <w:ind w:left="3295" w:hanging="360"/>
      </w:pPr>
      <w:rPr>
        <w:rFonts w:ascii="Wingdings" w:hAnsi="Wingdings" w:hint="default"/>
      </w:rPr>
    </w:lvl>
    <w:lvl w:ilvl="3" w:tplc="04220001" w:tentative="1">
      <w:start w:val="1"/>
      <w:numFmt w:val="bullet"/>
      <w:lvlText w:val=""/>
      <w:lvlJc w:val="left"/>
      <w:pPr>
        <w:ind w:left="4015" w:hanging="360"/>
      </w:pPr>
      <w:rPr>
        <w:rFonts w:ascii="Symbol" w:hAnsi="Symbol" w:hint="default"/>
      </w:rPr>
    </w:lvl>
    <w:lvl w:ilvl="4" w:tplc="04220003" w:tentative="1">
      <w:start w:val="1"/>
      <w:numFmt w:val="bullet"/>
      <w:lvlText w:val="o"/>
      <w:lvlJc w:val="left"/>
      <w:pPr>
        <w:ind w:left="4735" w:hanging="360"/>
      </w:pPr>
      <w:rPr>
        <w:rFonts w:ascii="Courier New" w:hAnsi="Courier New" w:cs="Courier New" w:hint="default"/>
      </w:rPr>
    </w:lvl>
    <w:lvl w:ilvl="5" w:tplc="04220005" w:tentative="1">
      <w:start w:val="1"/>
      <w:numFmt w:val="bullet"/>
      <w:lvlText w:val=""/>
      <w:lvlJc w:val="left"/>
      <w:pPr>
        <w:ind w:left="5455" w:hanging="360"/>
      </w:pPr>
      <w:rPr>
        <w:rFonts w:ascii="Wingdings" w:hAnsi="Wingdings" w:hint="default"/>
      </w:rPr>
    </w:lvl>
    <w:lvl w:ilvl="6" w:tplc="04220001" w:tentative="1">
      <w:start w:val="1"/>
      <w:numFmt w:val="bullet"/>
      <w:lvlText w:val=""/>
      <w:lvlJc w:val="left"/>
      <w:pPr>
        <w:ind w:left="6175" w:hanging="360"/>
      </w:pPr>
      <w:rPr>
        <w:rFonts w:ascii="Symbol" w:hAnsi="Symbol" w:hint="default"/>
      </w:rPr>
    </w:lvl>
    <w:lvl w:ilvl="7" w:tplc="04220003" w:tentative="1">
      <w:start w:val="1"/>
      <w:numFmt w:val="bullet"/>
      <w:lvlText w:val="o"/>
      <w:lvlJc w:val="left"/>
      <w:pPr>
        <w:ind w:left="6895" w:hanging="360"/>
      </w:pPr>
      <w:rPr>
        <w:rFonts w:ascii="Courier New" w:hAnsi="Courier New" w:cs="Courier New" w:hint="default"/>
      </w:rPr>
    </w:lvl>
    <w:lvl w:ilvl="8" w:tplc="04220005" w:tentative="1">
      <w:start w:val="1"/>
      <w:numFmt w:val="bullet"/>
      <w:lvlText w:val=""/>
      <w:lvlJc w:val="left"/>
      <w:pPr>
        <w:ind w:left="7615" w:hanging="360"/>
      </w:pPr>
      <w:rPr>
        <w:rFonts w:ascii="Wingdings" w:hAnsi="Wingdings" w:hint="default"/>
      </w:rPr>
    </w:lvl>
  </w:abstractNum>
  <w:abstractNum w:abstractNumId="13">
    <w:nsid w:val="22F24ABB"/>
    <w:multiLevelType w:val="hybridMultilevel"/>
    <w:tmpl w:val="AA46DAE2"/>
    <w:lvl w:ilvl="0" w:tplc="04220001">
      <w:start w:val="1"/>
      <w:numFmt w:val="bullet"/>
      <w:lvlText w:val=""/>
      <w:lvlJc w:val="left"/>
      <w:pPr>
        <w:ind w:left="1855" w:hanging="360"/>
      </w:pPr>
      <w:rPr>
        <w:rFonts w:ascii="Symbol" w:hAnsi="Symbol" w:hint="default"/>
      </w:rPr>
    </w:lvl>
    <w:lvl w:ilvl="1" w:tplc="04220003" w:tentative="1">
      <w:start w:val="1"/>
      <w:numFmt w:val="bullet"/>
      <w:lvlText w:val="o"/>
      <w:lvlJc w:val="left"/>
      <w:pPr>
        <w:ind w:left="2575" w:hanging="360"/>
      </w:pPr>
      <w:rPr>
        <w:rFonts w:ascii="Courier New" w:hAnsi="Courier New" w:cs="Courier New" w:hint="default"/>
      </w:rPr>
    </w:lvl>
    <w:lvl w:ilvl="2" w:tplc="04220005" w:tentative="1">
      <w:start w:val="1"/>
      <w:numFmt w:val="bullet"/>
      <w:lvlText w:val=""/>
      <w:lvlJc w:val="left"/>
      <w:pPr>
        <w:ind w:left="3295" w:hanging="360"/>
      </w:pPr>
      <w:rPr>
        <w:rFonts w:ascii="Wingdings" w:hAnsi="Wingdings" w:hint="default"/>
      </w:rPr>
    </w:lvl>
    <w:lvl w:ilvl="3" w:tplc="04220001" w:tentative="1">
      <w:start w:val="1"/>
      <w:numFmt w:val="bullet"/>
      <w:lvlText w:val=""/>
      <w:lvlJc w:val="left"/>
      <w:pPr>
        <w:ind w:left="4015" w:hanging="360"/>
      </w:pPr>
      <w:rPr>
        <w:rFonts w:ascii="Symbol" w:hAnsi="Symbol" w:hint="default"/>
      </w:rPr>
    </w:lvl>
    <w:lvl w:ilvl="4" w:tplc="04220003" w:tentative="1">
      <w:start w:val="1"/>
      <w:numFmt w:val="bullet"/>
      <w:lvlText w:val="o"/>
      <w:lvlJc w:val="left"/>
      <w:pPr>
        <w:ind w:left="4735" w:hanging="360"/>
      </w:pPr>
      <w:rPr>
        <w:rFonts w:ascii="Courier New" w:hAnsi="Courier New" w:cs="Courier New" w:hint="default"/>
      </w:rPr>
    </w:lvl>
    <w:lvl w:ilvl="5" w:tplc="04220005" w:tentative="1">
      <w:start w:val="1"/>
      <w:numFmt w:val="bullet"/>
      <w:lvlText w:val=""/>
      <w:lvlJc w:val="left"/>
      <w:pPr>
        <w:ind w:left="5455" w:hanging="360"/>
      </w:pPr>
      <w:rPr>
        <w:rFonts w:ascii="Wingdings" w:hAnsi="Wingdings" w:hint="default"/>
      </w:rPr>
    </w:lvl>
    <w:lvl w:ilvl="6" w:tplc="04220001" w:tentative="1">
      <w:start w:val="1"/>
      <w:numFmt w:val="bullet"/>
      <w:lvlText w:val=""/>
      <w:lvlJc w:val="left"/>
      <w:pPr>
        <w:ind w:left="6175" w:hanging="360"/>
      </w:pPr>
      <w:rPr>
        <w:rFonts w:ascii="Symbol" w:hAnsi="Symbol" w:hint="default"/>
      </w:rPr>
    </w:lvl>
    <w:lvl w:ilvl="7" w:tplc="04220003" w:tentative="1">
      <w:start w:val="1"/>
      <w:numFmt w:val="bullet"/>
      <w:lvlText w:val="o"/>
      <w:lvlJc w:val="left"/>
      <w:pPr>
        <w:ind w:left="6895" w:hanging="360"/>
      </w:pPr>
      <w:rPr>
        <w:rFonts w:ascii="Courier New" w:hAnsi="Courier New" w:cs="Courier New" w:hint="default"/>
      </w:rPr>
    </w:lvl>
    <w:lvl w:ilvl="8" w:tplc="04220005" w:tentative="1">
      <w:start w:val="1"/>
      <w:numFmt w:val="bullet"/>
      <w:lvlText w:val=""/>
      <w:lvlJc w:val="left"/>
      <w:pPr>
        <w:ind w:left="7615" w:hanging="360"/>
      </w:pPr>
      <w:rPr>
        <w:rFonts w:ascii="Wingdings" w:hAnsi="Wingdings" w:hint="default"/>
      </w:rPr>
    </w:lvl>
  </w:abstractNum>
  <w:abstractNum w:abstractNumId="14">
    <w:nsid w:val="240A5692"/>
    <w:multiLevelType w:val="multilevel"/>
    <w:tmpl w:val="FD8CA144"/>
    <w:lvl w:ilvl="0">
      <w:start w:val="1"/>
      <w:numFmt w:val="decimal"/>
      <w:lvlText w:val="%1."/>
      <w:lvlJc w:val="left"/>
      <w:pPr>
        <w:ind w:left="450" w:hanging="450"/>
      </w:pPr>
      <w:rPr>
        <w:rFonts w:hint="default"/>
      </w:rPr>
    </w:lvl>
    <w:lvl w:ilvl="1">
      <w:start w:val="3"/>
      <w:numFmt w:val="decimal"/>
      <w:lvlText w:val="%1.%2."/>
      <w:lvlJc w:val="left"/>
      <w:pPr>
        <w:ind w:left="2869" w:hanging="720"/>
      </w:pPr>
      <w:rPr>
        <w:rFonts w:hint="default"/>
      </w:rPr>
    </w:lvl>
    <w:lvl w:ilvl="2">
      <w:start w:val="1"/>
      <w:numFmt w:val="decimal"/>
      <w:lvlText w:val="%1.%2.%3."/>
      <w:lvlJc w:val="left"/>
      <w:pPr>
        <w:ind w:left="5018" w:hanging="720"/>
      </w:pPr>
      <w:rPr>
        <w:rFonts w:hint="default"/>
      </w:rPr>
    </w:lvl>
    <w:lvl w:ilvl="3">
      <w:start w:val="1"/>
      <w:numFmt w:val="decimal"/>
      <w:lvlText w:val="%1.%2.%3.%4."/>
      <w:lvlJc w:val="left"/>
      <w:pPr>
        <w:ind w:left="7527" w:hanging="1080"/>
      </w:pPr>
      <w:rPr>
        <w:rFonts w:hint="default"/>
      </w:rPr>
    </w:lvl>
    <w:lvl w:ilvl="4">
      <w:start w:val="1"/>
      <w:numFmt w:val="decimal"/>
      <w:lvlText w:val="%1.%2.%3.%4.%5."/>
      <w:lvlJc w:val="left"/>
      <w:pPr>
        <w:ind w:left="9676" w:hanging="1080"/>
      </w:pPr>
      <w:rPr>
        <w:rFonts w:hint="default"/>
      </w:rPr>
    </w:lvl>
    <w:lvl w:ilvl="5">
      <w:start w:val="1"/>
      <w:numFmt w:val="decimal"/>
      <w:lvlText w:val="%1.%2.%3.%4.%5.%6."/>
      <w:lvlJc w:val="left"/>
      <w:pPr>
        <w:ind w:left="12185" w:hanging="1440"/>
      </w:pPr>
      <w:rPr>
        <w:rFonts w:hint="default"/>
      </w:rPr>
    </w:lvl>
    <w:lvl w:ilvl="6">
      <w:start w:val="1"/>
      <w:numFmt w:val="decimal"/>
      <w:lvlText w:val="%1.%2.%3.%4.%5.%6.%7."/>
      <w:lvlJc w:val="left"/>
      <w:pPr>
        <w:ind w:left="14694" w:hanging="1800"/>
      </w:pPr>
      <w:rPr>
        <w:rFonts w:hint="default"/>
      </w:rPr>
    </w:lvl>
    <w:lvl w:ilvl="7">
      <w:start w:val="1"/>
      <w:numFmt w:val="decimal"/>
      <w:lvlText w:val="%1.%2.%3.%4.%5.%6.%7.%8."/>
      <w:lvlJc w:val="left"/>
      <w:pPr>
        <w:ind w:left="16843" w:hanging="1800"/>
      </w:pPr>
      <w:rPr>
        <w:rFonts w:hint="default"/>
      </w:rPr>
    </w:lvl>
    <w:lvl w:ilvl="8">
      <w:start w:val="1"/>
      <w:numFmt w:val="decimal"/>
      <w:lvlText w:val="%1.%2.%3.%4.%5.%6.%7.%8.%9."/>
      <w:lvlJc w:val="left"/>
      <w:pPr>
        <w:ind w:left="19352" w:hanging="2160"/>
      </w:pPr>
      <w:rPr>
        <w:rFonts w:hint="default"/>
      </w:rPr>
    </w:lvl>
  </w:abstractNum>
  <w:abstractNum w:abstractNumId="15">
    <w:nsid w:val="28F509BF"/>
    <w:multiLevelType w:val="multilevel"/>
    <w:tmpl w:val="33941142"/>
    <w:lvl w:ilvl="0">
      <w:start w:val="1"/>
      <w:numFmt w:val="decimal"/>
      <w:lvlText w:val="%1."/>
      <w:lvlJc w:val="left"/>
      <w:pPr>
        <w:ind w:left="450" w:hanging="450"/>
      </w:pPr>
      <w:rPr>
        <w:rFonts w:hint="default"/>
      </w:rPr>
    </w:lvl>
    <w:lvl w:ilvl="1">
      <w:start w:val="1"/>
      <w:numFmt w:val="decimal"/>
      <w:lvlText w:val="%1.%2."/>
      <w:lvlJc w:val="left"/>
      <w:pPr>
        <w:ind w:left="4689" w:hanging="720"/>
      </w:pPr>
      <w:rPr>
        <w:rFonts w:hint="default"/>
      </w:rPr>
    </w:lvl>
    <w:lvl w:ilvl="2">
      <w:start w:val="1"/>
      <w:numFmt w:val="decimal"/>
      <w:lvlText w:val="%1.%2.%3."/>
      <w:lvlJc w:val="left"/>
      <w:pPr>
        <w:ind w:left="8658" w:hanging="720"/>
      </w:pPr>
      <w:rPr>
        <w:rFonts w:hint="default"/>
      </w:rPr>
    </w:lvl>
    <w:lvl w:ilvl="3">
      <w:start w:val="1"/>
      <w:numFmt w:val="decimal"/>
      <w:lvlText w:val="%1.%2.%3.%4."/>
      <w:lvlJc w:val="left"/>
      <w:pPr>
        <w:ind w:left="12987" w:hanging="1080"/>
      </w:pPr>
      <w:rPr>
        <w:rFonts w:hint="default"/>
      </w:rPr>
    </w:lvl>
    <w:lvl w:ilvl="4">
      <w:start w:val="1"/>
      <w:numFmt w:val="decimal"/>
      <w:lvlText w:val="%1.%2.%3.%4.%5."/>
      <w:lvlJc w:val="left"/>
      <w:pPr>
        <w:ind w:left="16956" w:hanging="1080"/>
      </w:pPr>
      <w:rPr>
        <w:rFonts w:hint="default"/>
      </w:rPr>
    </w:lvl>
    <w:lvl w:ilvl="5">
      <w:start w:val="1"/>
      <w:numFmt w:val="decimal"/>
      <w:lvlText w:val="%1.%2.%3.%4.%5.%6."/>
      <w:lvlJc w:val="left"/>
      <w:pPr>
        <w:ind w:left="21285" w:hanging="1440"/>
      </w:pPr>
      <w:rPr>
        <w:rFonts w:hint="default"/>
      </w:rPr>
    </w:lvl>
    <w:lvl w:ilvl="6">
      <w:start w:val="1"/>
      <w:numFmt w:val="decimal"/>
      <w:lvlText w:val="%1.%2.%3.%4.%5.%6.%7."/>
      <w:lvlJc w:val="left"/>
      <w:pPr>
        <w:ind w:left="25614" w:hanging="1800"/>
      </w:pPr>
      <w:rPr>
        <w:rFonts w:hint="default"/>
      </w:rPr>
    </w:lvl>
    <w:lvl w:ilvl="7">
      <w:start w:val="1"/>
      <w:numFmt w:val="decimal"/>
      <w:lvlText w:val="%1.%2.%3.%4.%5.%6.%7.%8."/>
      <w:lvlJc w:val="left"/>
      <w:pPr>
        <w:ind w:left="29583" w:hanging="1800"/>
      </w:pPr>
      <w:rPr>
        <w:rFonts w:hint="default"/>
      </w:rPr>
    </w:lvl>
    <w:lvl w:ilvl="8">
      <w:start w:val="1"/>
      <w:numFmt w:val="decimal"/>
      <w:lvlText w:val="%1.%2.%3.%4.%5.%6.%7.%8.%9."/>
      <w:lvlJc w:val="left"/>
      <w:pPr>
        <w:ind w:left="-31624" w:hanging="2160"/>
      </w:pPr>
      <w:rPr>
        <w:rFonts w:hint="default"/>
      </w:rPr>
    </w:lvl>
  </w:abstractNum>
  <w:abstractNum w:abstractNumId="16">
    <w:nsid w:val="2BA169C3"/>
    <w:multiLevelType w:val="hybridMultilevel"/>
    <w:tmpl w:val="3224D62A"/>
    <w:lvl w:ilvl="0" w:tplc="5AB2C940">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7">
    <w:nsid w:val="2D070F73"/>
    <w:multiLevelType w:val="multilevel"/>
    <w:tmpl w:val="D182E250"/>
    <w:lvl w:ilvl="0">
      <w:start w:val="6"/>
      <w:numFmt w:val="decimal"/>
      <w:lvlText w:val="%1."/>
      <w:lvlJc w:val="left"/>
      <w:pPr>
        <w:ind w:left="450" w:hanging="450"/>
      </w:pPr>
      <w:rPr>
        <w:rFonts w:hint="default"/>
      </w:rPr>
    </w:lvl>
    <w:lvl w:ilvl="1">
      <w:start w:val="1"/>
      <w:numFmt w:val="decimal"/>
      <w:lvlText w:val="%1.%2."/>
      <w:lvlJc w:val="left"/>
      <w:pPr>
        <w:ind w:left="1855" w:hanging="720"/>
      </w:pPr>
      <w:rPr>
        <w:rFonts w:hint="default"/>
      </w:rPr>
    </w:lvl>
    <w:lvl w:ilvl="2">
      <w:start w:val="1"/>
      <w:numFmt w:val="decimal"/>
      <w:lvlText w:val="%1.%2.%3."/>
      <w:lvlJc w:val="left"/>
      <w:pPr>
        <w:ind w:left="2990" w:hanging="720"/>
      </w:pPr>
      <w:rPr>
        <w:rFonts w:hint="default"/>
      </w:rPr>
    </w:lvl>
    <w:lvl w:ilvl="3">
      <w:start w:val="1"/>
      <w:numFmt w:val="decimal"/>
      <w:lvlText w:val="%1.%2.%3.%4."/>
      <w:lvlJc w:val="left"/>
      <w:pPr>
        <w:ind w:left="4485" w:hanging="1080"/>
      </w:pPr>
      <w:rPr>
        <w:rFonts w:hint="default"/>
      </w:rPr>
    </w:lvl>
    <w:lvl w:ilvl="4">
      <w:start w:val="1"/>
      <w:numFmt w:val="decimal"/>
      <w:lvlText w:val="%1.%2.%3.%4.%5."/>
      <w:lvlJc w:val="left"/>
      <w:pPr>
        <w:ind w:left="5620" w:hanging="1080"/>
      </w:pPr>
      <w:rPr>
        <w:rFonts w:hint="default"/>
      </w:rPr>
    </w:lvl>
    <w:lvl w:ilvl="5">
      <w:start w:val="1"/>
      <w:numFmt w:val="decimal"/>
      <w:lvlText w:val="%1.%2.%3.%4.%5.%6."/>
      <w:lvlJc w:val="left"/>
      <w:pPr>
        <w:ind w:left="7115" w:hanging="1440"/>
      </w:pPr>
      <w:rPr>
        <w:rFonts w:hint="default"/>
      </w:rPr>
    </w:lvl>
    <w:lvl w:ilvl="6">
      <w:start w:val="1"/>
      <w:numFmt w:val="decimal"/>
      <w:lvlText w:val="%1.%2.%3.%4.%5.%6.%7."/>
      <w:lvlJc w:val="left"/>
      <w:pPr>
        <w:ind w:left="8610" w:hanging="1800"/>
      </w:pPr>
      <w:rPr>
        <w:rFonts w:hint="default"/>
      </w:rPr>
    </w:lvl>
    <w:lvl w:ilvl="7">
      <w:start w:val="1"/>
      <w:numFmt w:val="decimal"/>
      <w:lvlText w:val="%1.%2.%3.%4.%5.%6.%7.%8."/>
      <w:lvlJc w:val="left"/>
      <w:pPr>
        <w:ind w:left="9745" w:hanging="1800"/>
      </w:pPr>
      <w:rPr>
        <w:rFonts w:hint="default"/>
      </w:rPr>
    </w:lvl>
    <w:lvl w:ilvl="8">
      <w:start w:val="1"/>
      <w:numFmt w:val="decimal"/>
      <w:lvlText w:val="%1.%2.%3.%4.%5.%6.%7.%8.%9."/>
      <w:lvlJc w:val="left"/>
      <w:pPr>
        <w:ind w:left="11240" w:hanging="2160"/>
      </w:pPr>
      <w:rPr>
        <w:rFonts w:hint="default"/>
      </w:rPr>
    </w:lvl>
  </w:abstractNum>
  <w:abstractNum w:abstractNumId="18">
    <w:nsid w:val="34444738"/>
    <w:multiLevelType w:val="hybridMultilevel"/>
    <w:tmpl w:val="ED28A962"/>
    <w:lvl w:ilvl="0" w:tplc="7CFC678E">
      <w:numFmt w:val="bullet"/>
      <w:lvlText w:val="-"/>
      <w:lvlJc w:val="left"/>
      <w:pPr>
        <w:ind w:left="1855" w:hanging="360"/>
      </w:pPr>
      <w:rPr>
        <w:rFonts w:ascii="Times New Roman" w:eastAsiaTheme="minorHAnsi" w:hAnsi="Times New Roman" w:cs="Times New Roman" w:hint="default"/>
      </w:rPr>
    </w:lvl>
    <w:lvl w:ilvl="1" w:tplc="04220003" w:tentative="1">
      <w:start w:val="1"/>
      <w:numFmt w:val="bullet"/>
      <w:lvlText w:val="o"/>
      <w:lvlJc w:val="left"/>
      <w:pPr>
        <w:ind w:left="2575" w:hanging="360"/>
      </w:pPr>
      <w:rPr>
        <w:rFonts w:ascii="Courier New" w:hAnsi="Courier New" w:cs="Courier New" w:hint="default"/>
      </w:rPr>
    </w:lvl>
    <w:lvl w:ilvl="2" w:tplc="04220005" w:tentative="1">
      <w:start w:val="1"/>
      <w:numFmt w:val="bullet"/>
      <w:lvlText w:val=""/>
      <w:lvlJc w:val="left"/>
      <w:pPr>
        <w:ind w:left="3295" w:hanging="360"/>
      </w:pPr>
      <w:rPr>
        <w:rFonts w:ascii="Wingdings" w:hAnsi="Wingdings" w:hint="default"/>
      </w:rPr>
    </w:lvl>
    <w:lvl w:ilvl="3" w:tplc="04220001" w:tentative="1">
      <w:start w:val="1"/>
      <w:numFmt w:val="bullet"/>
      <w:lvlText w:val=""/>
      <w:lvlJc w:val="left"/>
      <w:pPr>
        <w:ind w:left="4015" w:hanging="360"/>
      </w:pPr>
      <w:rPr>
        <w:rFonts w:ascii="Symbol" w:hAnsi="Symbol" w:hint="default"/>
      </w:rPr>
    </w:lvl>
    <w:lvl w:ilvl="4" w:tplc="04220003" w:tentative="1">
      <w:start w:val="1"/>
      <w:numFmt w:val="bullet"/>
      <w:lvlText w:val="o"/>
      <w:lvlJc w:val="left"/>
      <w:pPr>
        <w:ind w:left="4735" w:hanging="360"/>
      </w:pPr>
      <w:rPr>
        <w:rFonts w:ascii="Courier New" w:hAnsi="Courier New" w:cs="Courier New" w:hint="default"/>
      </w:rPr>
    </w:lvl>
    <w:lvl w:ilvl="5" w:tplc="04220005" w:tentative="1">
      <w:start w:val="1"/>
      <w:numFmt w:val="bullet"/>
      <w:lvlText w:val=""/>
      <w:lvlJc w:val="left"/>
      <w:pPr>
        <w:ind w:left="5455" w:hanging="360"/>
      </w:pPr>
      <w:rPr>
        <w:rFonts w:ascii="Wingdings" w:hAnsi="Wingdings" w:hint="default"/>
      </w:rPr>
    </w:lvl>
    <w:lvl w:ilvl="6" w:tplc="04220001" w:tentative="1">
      <w:start w:val="1"/>
      <w:numFmt w:val="bullet"/>
      <w:lvlText w:val=""/>
      <w:lvlJc w:val="left"/>
      <w:pPr>
        <w:ind w:left="6175" w:hanging="360"/>
      </w:pPr>
      <w:rPr>
        <w:rFonts w:ascii="Symbol" w:hAnsi="Symbol" w:hint="default"/>
      </w:rPr>
    </w:lvl>
    <w:lvl w:ilvl="7" w:tplc="04220003" w:tentative="1">
      <w:start w:val="1"/>
      <w:numFmt w:val="bullet"/>
      <w:lvlText w:val="o"/>
      <w:lvlJc w:val="left"/>
      <w:pPr>
        <w:ind w:left="6895" w:hanging="360"/>
      </w:pPr>
      <w:rPr>
        <w:rFonts w:ascii="Courier New" w:hAnsi="Courier New" w:cs="Courier New" w:hint="default"/>
      </w:rPr>
    </w:lvl>
    <w:lvl w:ilvl="8" w:tplc="04220005" w:tentative="1">
      <w:start w:val="1"/>
      <w:numFmt w:val="bullet"/>
      <w:lvlText w:val=""/>
      <w:lvlJc w:val="left"/>
      <w:pPr>
        <w:ind w:left="7615" w:hanging="360"/>
      </w:pPr>
      <w:rPr>
        <w:rFonts w:ascii="Wingdings" w:hAnsi="Wingdings" w:hint="default"/>
      </w:rPr>
    </w:lvl>
  </w:abstractNum>
  <w:abstractNum w:abstractNumId="19">
    <w:nsid w:val="37F1584D"/>
    <w:multiLevelType w:val="hybridMultilevel"/>
    <w:tmpl w:val="053C1352"/>
    <w:lvl w:ilvl="0" w:tplc="5018FE0E">
      <w:start w:val="8"/>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nsid w:val="3B6855E1"/>
    <w:multiLevelType w:val="multilevel"/>
    <w:tmpl w:val="956A9F92"/>
    <w:lvl w:ilvl="0">
      <w:start w:val="1"/>
      <w:numFmt w:val="decimal"/>
      <w:lvlText w:val="%1."/>
      <w:lvlJc w:val="left"/>
      <w:pPr>
        <w:ind w:left="644" w:hanging="360"/>
      </w:pPr>
      <w:rPr>
        <w:rFonts w:hint="default"/>
      </w:rPr>
    </w:lvl>
    <w:lvl w:ilvl="1">
      <w:start w:val="1"/>
      <w:numFmt w:val="decimal"/>
      <w:isLgl/>
      <w:lvlText w:val="%1.%2."/>
      <w:lvlJc w:val="left"/>
      <w:pPr>
        <w:ind w:left="1855" w:hanging="720"/>
      </w:pPr>
      <w:rPr>
        <w:rFonts w:hint="default"/>
      </w:rPr>
    </w:lvl>
    <w:lvl w:ilvl="2">
      <w:start w:val="1"/>
      <w:numFmt w:val="decimal"/>
      <w:isLgl/>
      <w:lvlText w:val="%1.%2.%3."/>
      <w:lvlJc w:val="left"/>
      <w:pPr>
        <w:ind w:left="2706" w:hanging="720"/>
      </w:pPr>
      <w:rPr>
        <w:rFonts w:hint="default"/>
      </w:rPr>
    </w:lvl>
    <w:lvl w:ilvl="3">
      <w:start w:val="1"/>
      <w:numFmt w:val="decimal"/>
      <w:isLgl/>
      <w:lvlText w:val="%1.%2.%3.%4."/>
      <w:lvlJc w:val="left"/>
      <w:pPr>
        <w:ind w:left="3917" w:hanging="1080"/>
      </w:pPr>
      <w:rPr>
        <w:rFonts w:hint="default"/>
      </w:rPr>
    </w:lvl>
    <w:lvl w:ilvl="4">
      <w:start w:val="1"/>
      <w:numFmt w:val="decimal"/>
      <w:isLgl/>
      <w:lvlText w:val="%1.%2.%3.%4.%5."/>
      <w:lvlJc w:val="left"/>
      <w:pPr>
        <w:ind w:left="4768" w:hanging="1080"/>
      </w:pPr>
      <w:rPr>
        <w:rFonts w:hint="default"/>
      </w:rPr>
    </w:lvl>
    <w:lvl w:ilvl="5">
      <w:start w:val="1"/>
      <w:numFmt w:val="decimal"/>
      <w:isLgl/>
      <w:lvlText w:val="%1.%2.%3.%4.%5.%6."/>
      <w:lvlJc w:val="left"/>
      <w:pPr>
        <w:ind w:left="5979" w:hanging="1440"/>
      </w:pPr>
      <w:rPr>
        <w:rFonts w:hint="default"/>
      </w:rPr>
    </w:lvl>
    <w:lvl w:ilvl="6">
      <w:start w:val="1"/>
      <w:numFmt w:val="decimal"/>
      <w:isLgl/>
      <w:lvlText w:val="%1.%2.%3.%4.%5.%6.%7."/>
      <w:lvlJc w:val="left"/>
      <w:pPr>
        <w:ind w:left="7190" w:hanging="1800"/>
      </w:pPr>
      <w:rPr>
        <w:rFonts w:hint="default"/>
      </w:rPr>
    </w:lvl>
    <w:lvl w:ilvl="7">
      <w:start w:val="1"/>
      <w:numFmt w:val="decimal"/>
      <w:isLgl/>
      <w:lvlText w:val="%1.%2.%3.%4.%5.%6.%7.%8."/>
      <w:lvlJc w:val="left"/>
      <w:pPr>
        <w:ind w:left="8041" w:hanging="1800"/>
      </w:pPr>
      <w:rPr>
        <w:rFonts w:hint="default"/>
      </w:rPr>
    </w:lvl>
    <w:lvl w:ilvl="8">
      <w:start w:val="1"/>
      <w:numFmt w:val="decimal"/>
      <w:isLgl/>
      <w:lvlText w:val="%1.%2.%3.%4.%5.%6.%7.%8.%9."/>
      <w:lvlJc w:val="left"/>
      <w:pPr>
        <w:ind w:left="9252" w:hanging="2160"/>
      </w:pPr>
      <w:rPr>
        <w:rFonts w:hint="default"/>
      </w:rPr>
    </w:lvl>
  </w:abstractNum>
  <w:abstractNum w:abstractNumId="21">
    <w:nsid w:val="3C2D423D"/>
    <w:multiLevelType w:val="multilevel"/>
    <w:tmpl w:val="FD8CA144"/>
    <w:lvl w:ilvl="0">
      <w:start w:val="1"/>
      <w:numFmt w:val="decimal"/>
      <w:lvlText w:val="%1."/>
      <w:lvlJc w:val="left"/>
      <w:pPr>
        <w:ind w:left="450" w:hanging="450"/>
      </w:pPr>
      <w:rPr>
        <w:rFonts w:hint="default"/>
      </w:rPr>
    </w:lvl>
    <w:lvl w:ilvl="1">
      <w:start w:val="3"/>
      <w:numFmt w:val="decimal"/>
      <w:lvlText w:val="%1.%2."/>
      <w:lvlJc w:val="left"/>
      <w:pPr>
        <w:ind w:left="2869" w:hanging="720"/>
      </w:pPr>
      <w:rPr>
        <w:rFonts w:hint="default"/>
      </w:rPr>
    </w:lvl>
    <w:lvl w:ilvl="2">
      <w:start w:val="1"/>
      <w:numFmt w:val="decimal"/>
      <w:lvlText w:val="%1.%2.%3."/>
      <w:lvlJc w:val="left"/>
      <w:pPr>
        <w:ind w:left="5018" w:hanging="720"/>
      </w:pPr>
      <w:rPr>
        <w:rFonts w:hint="default"/>
      </w:rPr>
    </w:lvl>
    <w:lvl w:ilvl="3">
      <w:start w:val="1"/>
      <w:numFmt w:val="decimal"/>
      <w:lvlText w:val="%1.%2.%3.%4."/>
      <w:lvlJc w:val="left"/>
      <w:pPr>
        <w:ind w:left="7527" w:hanging="1080"/>
      </w:pPr>
      <w:rPr>
        <w:rFonts w:hint="default"/>
      </w:rPr>
    </w:lvl>
    <w:lvl w:ilvl="4">
      <w:start w:val="1"/>
      <w:numFmt w:val="decimal"/>
      <w:lvlText w:val="%1.%2.%3.%4.%5."/>
      <w:lvlJc w:val="left"/>
      <w:pPr>
        <w:ind w:left="9676" w:hanging="1080"/>
      </w:pPr>
      <w:rPr>
        <w:rFonts w:hint="default"/>
      </w:rPr>
    </w:lvl>
    <w:lvl w:ilvl="5">
      <w:start w:val="1"/>
      <w:numFmt w:val="decimal"/>
      <w:lvlText w:val="%1.%2.%3.%4.%5.%6."/>
      <w:lvlJc w:val="left"/>
      <w:pPr>
        <w:ind w:left="12185" w:hanging="1440"/>
      </w:pPr>
      <w:rPr>
        <w:rFonts w:hint="default"/>
      </w:rPr>
    </w:lvl>
    <w:lvl w:ilvl="6">
      <w:start w:val="1"/>
      <w:numFmt w:val="decimal"/>
      <w:lvlText w:val="%1.%2.%3.%4.%5.%6.%7."/>
      <w:lvlJc w:val="left"/>
      <w:pPr>
        <w:ind w:left="14694" w:hanging="1800"/>
      </w:pPr>
      <w:rPr>
        <w:rFonts w:hint="default"/>
      </w:rPr>
    </w:lvl>
    <w:lvl w:ilvl="7">
      <w:start w:val="1"/>
      <w:numFmt w:val="decimal"/>
      <w:lvlText w:val="%1.%2.%3.%4.%5.%6.%7.%8."/>
      <w:lvlJc w:val="left"/>
      <w:pPr>
        <w:ind w:left="16843" w:hanging="1800"/>
      </w:pPr>
      <w:rPr>
        <w:rFonts w:hint="default"/>
      </w:rPr>
    </w:lvl>
    <w:lvl w:ilvl="8">
      <w:start w:val="1"/>
      <w:numFmt w:val="decimal"/>
      <w:lvlText w:val="%1.%2.%3.%4.%5.%6.%7.%8.%9."/>
      <w:lvlJc w:val="left"/>
      <w:pPr>
        <w:ind w:left="19352" w:hanging="2160"/>
      </w:pPr>
      <w:rPr>
        <w:rFonts w:hint="default"/>
      </w:rPr>
    </w:lvl>
  </w:abstractNum>
  <w:abstractNum w:abstractNumId="22">
    <w:nsid w:val="3C8A2F63"/>
    <w:multiLevelType w:val="multilevel"/>
    <w:tmpl w:val="5276DFD8"/>
    <w:lvl w:ilvl="0">
      <w:start w:val="1"/>
      <w:numFmt w:val="decimal"/>
      <w:lvlText w:val="%1."/>
      <w:lvlJc w:val="left"/>
      <w:pPr>
        <w:ind w:left="450" w:hanging="450"/>
      </w:pPr>
      <w:rPr>
        <w:rFonts w:hint="default"/>
      </w:rPr>
    </w:lvl>
    <w:lvl w:ilvl="1">
      <w:start w:val="1"/>
      <w:numFmt w:val="decimal"/>
      <w:lvlText w:val="%1.%2."/>
      <w:lvlJc w:val="left"/>
      <w:pPr>
        <w:ind w:left="1855" w:hanging="720"/>
      </w:pPr>
      <w:rPr>
        <w:rFonts w:hint="default"/>
      </w:rPr>
    </w:lvl>
    <w:lvl w:ilvl="2">
      <w:start w:val="1"/>
      <w:numFmt w:val="decimal"/>
      <w:lvlText w:val="%1.%2.%3."/>
      <w:lvlJc w:val="left"/>
      <w:pPr>
        <w:ind w:left="2990" w:hanging="720"/>
      </w:pPr>
      <w:rPr>
        <w:rFonts w:hint="default"/>
      </w:rPr>
    </w:lvl>
    <w:lvl w:ilvl="3">
      <w:start w:val="1"/>
      <w:numFmt w:val="decimal"/>
      <w:lvlText w:val="%1.%2.%3.%4."/>
      <w:lvlJc w:val="left"/>
      <w:pPr>
        <w:ind w:left="4485" w:hanging="1080"/>
      </w:pPr>
      <w:rPr>
        <w:rFonts w:hint="default"/>
      </w:rPr>
    </w:lvl>
    <w:lvl w:ilvl="4">
      <w:start w:val="1"/>
      <w:numFmt w:val="decimal"/>
      <w:lvlText w:val="%1.%2.%3.%4.%5."/>
      <w:lvlJc w:val="left"/>
      <w:pPr>
        <w:ind w:left="5620" w:hanging="1080"/>
      </w:pPr>
      <w:rPr>
        <w:rFonts w:hint="default"/>
      </w:rPr>
    </w:lvl>
    <w:lvl w:ilvl="5">
      <w:start w:val="1"/>
      <w:numFmt w:val="decimal"/>
      <w:lvlText w:val="%1.%2.%3.%4.%5.%6."/>
      <w:lvlJc w:val="left"/>
      <w:pPr>
        <w:ind w:left="7115" w:hanging="1440"/>
      </w:pPr>
      <w:rPr>
        <w:rFonts w:hint="default"/>
      </w:rPr>
    </w:lvl>
    <w:lvl w:ilvl="6">
      <w:start w:val="1"/>
      <w:numFmt w:val="decimal"/>
      <w:lvlText w:val="%1.%2.%3.%4.%5.%6.%7."/>
      <w:lvlJc w:val="left"/>
      <w:pPr>
        <w:ind w:left="8610" w:hanging="1800"/>
      </w:pPr>
      <w:rPr>
        <w:rFonts w:hint="default"/>
      </w:rPr>
    </w:lvl>
    <w:lvl w:ilvl="7">
      <w:start w:val="1"/>
      <w:numFmt w:val="decimal"/>
      <w:lvlText w:val="%1.%2.%3.%4.%5.%6.%7.%8."/>
      <w:lvlJc w:val="left"/>
      <w:pPr>
        <w:ind w:left="9745" w:hanging="1800"/>
      </w:pPr>
      <w:rPr>
        <w:rFonts w:hint="default"/>
      </w:rPr>
    </w:lvl>
    <w:lvl w:ilvl="8">
      <w:start w:val="1"/>
      <w:numFmt w:val="decimal"/>
      <w:lvlText w:val="%1.%2.%3.%4.%5.%6.%7.%8.%9."/>
      <w:lvlJc w:val="left"/>
      <w:pPr>
        <w:ind w:left="11240" w:hanging="2160"/>
      </w:pPr>
      <w:rPr>
        <w:rFonts w:hint="default"/>
      </w:rPr>
    </w:lvl>
  </w:abstractNum>
  <w:abstractNum w:abstractNumId="23">
    <w:nsid w:val="405D653D"/>
    <w:multiLevelType w:val="hybridMultilevel"/>
    <w:tmpl w:val="FFE805C8"/>
    <w:lvl w:ilvl="0" w:tplc="2CB233F0">
      <w:start w:val="1"/>
      <w:numFmt w:val="decimal"/>
      <w:lvlText w:val="%1."/>
      <w:lvlJc w:val="left"/>
      <w:pPr>
        <w:ind w:left="1495" w:hanging="360"/>
      </w:pPr>
      <w:rPr>
        <w:rFonts w:hint="default"/>
      </w:rPr>
    </w:lvl>
    <w:lvl w:ilvl="1" w:tplc="04220019" w:tentative="1">
      <w:start w:val="1"/>
      <w:numFmt w:val="lowerLetter"/>
      <w:lvlText w:val="%2."/>
      <w:lvlJc w:val="left"/>
      <w:pPr>
        <w:ind w:left="2215" w:hanging="360"/>
      </w:pPr>
    </w:lvl>
    <w:lvl w:ilvl="2" w:tplc="0422001B" w:tentative="1">
      <w:start w:val="1"/>
      <w:numFmt w:val="lowerRoman"/>
      <w:lvlText w:val="%3."/>
      <w:lvlJc w:val="right"/>
      <w:pPr>
        <w:ind w:left="2935" w:hanging="180"/>
      </w:pPr>
    </w:lvl>
    <w:lvl w:ilvl="3" w:tplc="0422000F" w:tentative="1">
      <w:start w:val="1"/>
      <w:numFmt w:val="decimal"/>
      <w:lvlText w:val="%4."/>
      <w:lvlJc w:val="left"/>
      <w:pPr>
        <w:ind w:left="3655" w:hanging="360"/>
      </w:pPr>
    </w:lvl>
    <w:lvl w:ilvl="4" w:tplc="04220019" w:tentative="1">
      <w:start w:val="1"/>
      <w:numFmt w:val="lowerLetter"/>
      <w:lvlText w:val="%5."/>
      <w:lvlJc w:val="left"/>
      <w:pPr>
        <w:ind w:left="4375" w:hanging="360"/>
      </w:pPr>
    </w:lvl>
    <w:lvl w:ilvl="5" w:tplc="0422001B" w:tentative="1">
      <w:start w:val="1"/>
      <w:numFmt w:val="lowerRoman"/>
      <w:lvlText w:val="%6."/>
      <w:lvlJc w:val="right"/>
      <w:pPr>
        <w:ind w:left="5095" w:hanging="180"/>
      </w:pPr>
    </w:lvl>
    <w:lvl w:ilvl="6" w:tplc="0422000F" w:tentative="1">
      <w:start w:val="1"/>
      <w:numFmt w:val="decimal"/>
      <w:lvlText w:val="%7."/>
      <w:lvlJc w:val="left"/>
      <w:pPr>
        <w:ind w:left="5815" w:hanging="360"/>
      </w:pPr>
    </w:lvl>
    <w:lvl w:ilvl="7" w:tplc="04220019" w:tentative="1">
      <w:start w:val="1"/>
      <w:numFmt w:val="lowerLetter"/>
      <w:lvlText w:val="%8."/>
      <w:lvlJc w:val="left"/>
      <w:pPr>
        <w:ind w:left="6535" w:hanging="360"/>
      </w:pPr>
    </w:lvl>
    <w:lvl w:ilvl="8" w:tplc="0422001B" w:tentative="1">
      <w:start w:val="1"/>
      <w:numFmt w:val="lowerRoman"/>
      <w:lvlText w:val="%9."/>
      <w:lvlJc w:val="right"/>
      <w:pPr>
        <w:ind w:left="7255" w:hanging="180"/>
      </w:pPr>
    </w:lvl>
  </w:abstractNum>
  <w:abstractNum w:abstractNumId="24">
    <w:nsid w:val="42766268"/>
    <w:multiLevelType w:val="hybridMultilevel"/>
    <w:tmpl w:val="EB28F310"/>
    <w:lvl w:ilvl="0" w:tplc="D51AD974">
      <w:start w:val="1"/>
      <w:numFmt w:val="decimal"/>
      <w:lvlText w:val="%1."/>
      <w:lvlJc w:val="left"/>
      <w:pPr>
        <w:ind w:left="1429" w:hanging="360"/>
      </w:pPr>
      <w:rPr>
        <w:rFonts w:hint="default"/>
      </w:rPr>
    </w:lvl>
    <w:lvl w:ilvl="1" w:tplc="04220019">
      <w:start w:val="1"/>
      <w:numFmt w:val="lowerLetter"/>
      <w:lvlText w:val="%2."/>
      <w:lvlJc w:val="left"/>
      <w:pPr>
        <w:ind w:left="432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5">
    <w:nsid w:val="591537EE"/>
    <w:multiLevelType w:val="hybridMultilevel"/>
    <w:tmpl w:val="59E0541C"/>
    <w:lvl w:ilvl="0" w:tplc="DB1AED3A">
      <w:start w:val="1"/>
      <w:numFmt w:val="decimal"/>
      <w:lvlText w:val="%1."/>
      <w:lvlJc w:val="left"/>
      <w:pPr>
        <w:ind w:left="2215" w:hanging="360"/>
      </w:pPr>
      <w:rPr>
        <w:rFonts w:hint="default"/>
      </w:rPr>
    </w:lvl>
    <w:lvl w:ilvl="1" w:tplc="04220019">
      <w:start w:val="1"/>
      <w:numFmt w:val="lowerLetter"/>
      <w:lvlText w:val="%2."/>
      <w:lvlJc w:val="left"/>
      <w:pPr>
        <w:ind w:left="2935" w:hanging="360"/>
      </w:pPr>
    </w:lvl>
    <w:lvl w:ilvl="2" w:tplc="0422001B" w:tentative="1">
      <w:start w:val="1"/>
      <w:numFmt w:val="lowerRoman"/>
      <w:lvlText w:val="%3."/>
      <w:lvlJc w:val="right"/>
      <w:pPr>
        <w:ind w:left="3655" w:hanging="180"/>
      </w:pPr>
    </w:lvl>
    <w:lvl w:ilvl="3" w:tplc="0422000F" w:tentative="1">
      <w:start w:val="1"/>
      <w:numFmt w:val="decimal"/>
      <w:lvlText w:val="%4."/>
      <w:lvlJc w:val="left"/>
      <w:pPr>
        <w:ind w:left="4375" w:hanging="360"/>
      </w:pPr>
    </w:lvl>
    <w:lvl w:ilvl="4" w:tplc="04220019" w:tentative="1">
      <w:start w:val="1"/>
      <w:numFmt w:val="lowerLetter"/>
      <w:lvlText w:val="%5."/>
      <w:lvlJc w:val="left"/>
      <w:pPr>
        <w:ind w:left="5095" w:hanging="360"/>
      </w:pPr>
    </w:lvl>
    <w:lvl w:ilvl="5" w:tplc="0422001B" w:tentative="1">
      <w:start w:val="1"/>
      <w:numFmt w:val="lowerRoman"/>
      <w:lvlText w:val="%6."/>
      <w:lvlJc w:val="right"/>
      <w:pPr>
        <w:ind w:left="5815" w:hanging="180"/>
      </w:pPr>
    </w:lvl>
    <w:lvl w:ilvl="6" w:tplc="0422000F" w:tentative="1">
      <w:start w:val="1"/>
      <w:numFmt w:val="decimal"/>
      <w:lvlText w:val="%7."/>
      <w:lvlJc w:val="left"/>
      <w:pPr>
        <w:ind w:left="6535" w:hanging="360"/>
      </w:pPr>
    </w:lvl>
    <w:lvl w:ilvl="7" w:tplc="04220019" w:tentative="1">
      <w:start w:val="1"/>
      <w:numFmt w:val="lowerLetter"/>
      <w:lvlText w:val="%8."/>
      <w:lvlJc w:val="left"/>
      <w:pPr>
        <w:ind w:left="7255" w:hanging="360"/>
      </w:pPr>
    </w:lvl>
    <w:lvl w:ilvl="8" w:tplc="0422001B" w:tentative="1">
      <w:start w:val="1"/>
      <w:numFmt w:val="lowerRoman"/>
      <w:lvlText w:val="%9."/>
      <w:lvlJc w:val="right"/>
      <w:pPr>
        <w:ind w:left="7975" w:hanging="180"/>
      </w:pPr>
    </w:lvl>
  </w:abstractNum>
  <w:abstractNum w:abstractNumId="26">
    <w:nsid w:val="5FE946FD"/>
    <w:multiLevelType w:val="multilevel"/>
    <w:tmpl w:val="956A9F92"/>
    <w:lvl w:ilvl="0">
      <w:start w:val="1"/>
      <w:numFmt w:val="decimal"/>
      <w:lvlText w:val="%1."/>
      <w:lvlJc w:val="left"/>
      <w:pPr>
        <w:ind w:left="644" w:hanging="360"/>
      </w:pPr>
      <w:rPr>
        <w:rFonts w:hint="default"/>
      </w:rPr>
    </w:lvl>
    <w:lvl w:ilvl="1">
      <w:start w:val="1"/>
      <w:numFmt w:val="decimal"/>
      <w:isLgl/>
      <w:lvlText w:val="%1.%2."/>
      <w:lvlJc w:val="left"/>
      <w:pPr>
        <w:ind w:left="1855" w:hanging="720"/>
      </w:pPr>
      <w:rPr>
        <w:rFonts w:hint="default"/>
      </w:rPr>
    </w:lvl>
    <w:lvl w:ilvl="2">
      <w:start w:val="1"/>
      <w:numFmt w:val="decimal"/>
      <w:isLgl/>
      <w:lvlText w:val="%1.%2.%3."/>
      <w:lvlJc w:val="left"/>
      <w:pPr>
        <w:ind w:left="2706" w:hanging="720"/>
      </w:pPr>
      <w:rPr>
        <w:rFonts w:hint="default"/>
      </w:rPr>
    </w:lvl>
    <w:lvl w:ilvl="3">
      <w:start w:val="1"/>
      <w:numFmt w:val="decimal"/>
      <w:isLgl/>
      <w:lvlText w:val="%1.%2.%3.%4."/>
      <w:lvlJc w:val="left"/>
      <w:pPr>
        <w:ind w:left="3917" w:hanging="1080"/>
      </w:pPr>
      <w:rPr>
        <w:rFonts w:hint="default"/>
      </w:rPr>
    </w:lvl>
    <w:lvl w:ilvl="4">
      <w:start w:val="1"/>
      <w:numFmt w:val="decimal"/>
      <w:isLgl/>
      <w:lvlText w:val="%1.%2.%3.%4.%5."/>
      <w:lvlJc w:val="left"/>
      <w:pPr>
        <w:ind w:left="4768" w:hanging="1080"/>
      </w:pPr>
      <w:rPr>
        <w:rFonts w:hint="default"/>
      </w:rPr>
    </w:lvl>
    <w:lvl w:ilvl="5">
      <w:start w:val="1"/>
      <w:numFmt w:val="decimal"/>
      <w:isLgl/>
      <w:lvlText w:val="%1.%2.%3.%4.%5.%6."/>
      <w:lvlJc w:val="left"/>
      <w:pPr>
        <w:ind w:left="5979" w:hanging="1440"/>
      </w:pPr>
      <w:rPr>
        <w:rFonts w:hint="default"/>
      </w:rPr>
    </w:lvl>
    <w:lvl w:ilvl="6">
      <w:start w:val="1"/>
      <w:numFmt w:val="decimal"/>
      <w:isLgl/>
      <w:lvlText w:val="%1.%2.%3.%4.%5.%6.%7."/>
      <w:lvlJc w:val="left"/>
      <w:pPr>
        <w:ind w:left="7190" w:hanging="1800"/>
      </w:pPr>
      <w:rPr>
        <w:rFonts w:hint="default"/>
      </w:rPr>
    </w:lvl>
    <w:lvl w:ilvl="7">
      <w:start w:val="1"/>
      <w:numFmt w:val="decimal"/>
      <w:isLgl/>
      <w:lvlText w:val="%1.%2.%3.%4.%5.%6.%7.%8."/>
      <w:lvlJc w:val="left"/>
      <w:pPr>
        <w:ind w:left="8041" w:hanging="1800"/>
      </w:pPr>
      <w:rPr>
        <w:rFonts w:hint="default"/>
      </w:rPr>
    </w:lvl>
    <w:lvl w:ilvl="8">
      <w:start w:val="1"/>
      <w:numFmt w:val="decimal"/>
      <w:isLgl/>
      <w:lvlText w:val="%1.%2.%3.%4.%5.%6.%7.%8.%9."/>
      <w:lvlJc w:val="left"/>
      <w:pPr>
        <w:ind w:left="9252" w:hanging="2160"/>
      </w:pPr>
      <w:rPr>
        <w:rFonts w:hint="default"/>
      </w:rPr>
    </w:lvl>
  </w:abstractNum>
  <w:abstractNum w:abstractNumId="27">
    <w:nsid w:val="60724BEB"/>
    <w:multiLevelType w:val="multilevel"/>
    <w:tmpl w:val="1AA6963C"/>
    <w:lvl w:ilvl="0">
      <w:start w:val="1"/>
      <w:numFmt w:val="decimal"/>
      <w:lvlText w:val="%1."/>
      <w:lvlJc w:val="left"/>
      <w:pPr>
        <w:ind w:left="1080" w:hanging="360"/>
      </w:pPr>
      <w:rPr>
        <w:rFonts w:hint="default"/>
      </w:rPr>
    </w:lvl>
    <w:lvl w:ilvl="1">
      <w:start w:val="4"/>
      <w:numFmt w:val="decimal"/>
      <w:isLgl/>
      <w:lvlText w:val="%1.%2."/>
      <w:lvlJc w:val="left"/>
      <w:pPr>
        <w:ind w:left="1647" w:hanging="720"/>
      </w:pPr>
      <w:rPr>
        <w:rFonts w:eastAsiaTheme="majorEastAsia" w:cstheme="majorBidi" w:hint="default"/>
        <w:color w:val="000000" w:themeColor="text1"/>
      </w:rPr>
    </w:lvl>
    <w:lvl w:ilvl="2">
      <w:start w:val="1"/>
      <w:numFmt w:val="decimal"/>
      <w:isLgl/>
      <w:lvlText w:val="%1.%2.%3."/>
      <w:lvlJc w:val="left"/>
      <w:pPr>
        <w:ind w:left="1854" w:hanging="720"/>
      </w:pPr>
      <w:rPr>
        <w:rFonts w:eastAsiaTheme="majorEastAsia" w:cstheme="majorBidi" w:hint="default"/>
        <w:color w:val="000000" w:themeColor="text1"/>
      </w:rPr>
    </w:lvl>
    <w:lvl w:ilvl="3">
      <w:start w:val="1"/>
      <w:numFmt w:val="decimal"/>
      <w:isLgl/>
      <w:lvlText w:val="%1.%2.%3.%4."/>
      <w:lvlJc w:val="left"/>
      <w:pPr>
        <w:ind w:left="2421" w:hanging="1080"/>
      </w:pPr>
      <w:rPr>
        <w:rFonts w:eastAsiaTheme="majorEastAsia" w:cstheme="majorBidi" w:hint="default"/>
        <w:color w:val="000000" w:themeColor="text1"/>
      </w:rPr>
    </w:lvl>
    <w:lvl w:ilvl="4">
      <w:start w:val="1"/>
      <w:numFmt w:val="decimal"/>
      <w:isLgl/>
      <w:lvlText w:val="%1.%2.%3.%4.%5."/>
      <w:lvlJc w:val="left"/>
      <w:pPr>
        <w:ind w:left="2628" w:hanging="1080"/>
      </w:pPr>
      <w:rPr>
        <w:rFonts w:eastAsiaTheme="majorEastAsia" w:cstheme="majorBidi" w:hint="default"/>
        <w:color w:val="000000" w:themeColor="text1"/>
      </w:rPr>
    </w:lvl>
    <w:lvl w:ilvl="5">
      <w:start w:val="1"/>
      <w:numFmt w:val="decimal"/>
      <w:isLgl/>
      <w:lvlText w:val="%1.%2.%3.%4.%5.%6."/>
      <w:lvlJc w:val="left"/>
      <w:pPr>
        <w:ind w:left="3195" w:hanging="1440"/>
      </w:pPr>
      <w:rPr>
        <w:rFonts w:eastAsiaTheme="majorEastAsia" w:cstheme="majorBidi" w:hint="default"/>
        <w:color w:val="000000" w:themeColor="text1"/>
      </w:rPr>
    </w:lvl>
    <w:lvl w:ilvl="6">
      <w:start w:val="1"/>
      <w:numFmt w:val="decimal"/>
      <w:isLgl/>
      <w:lvlText w:val="%1.%2.%3.%4.%5.%6.%7."/>
      <w:lvlJc w:val="left"/>
      <w:pPr>
        <w:ind w:left="3762" w:hanging="1800"/>
      </w:pPr>
      <w:rPr>
        <w:rFonts w:eastAsiaTheme="majorEastAsia" w:cstheme="majorBidi" w:hint="default"/>
        <w:color w:val="000000" w:themeColor="text1"/>
      </w:rPr>
    </w:lvl>
    <w:lvl w:ilvl="7">
      <w:start w:val="1"/>
      <w:numFmt w:val="decimal"/>
      <w:isLgl/>
      <w:lvlText w:val="%1.%2.%3.%4.%5.%6.%7.%8."/>
      <w:lvlJc w:val="left"/>
      <w:pPr>
        <w:ind w:left="3969" w:hanging="1800"/>
      </w:pPr>
      <w:rPr>
        <w:rFonts w:eastAsiaTheme="majorEastAsia" w:cstheme="majorBidi" w:hint="default"/>
        <w:color w:val="000000" w:themeColor="text1"/>
      </w:rPr>
    </w:lvl>
    <w:lvl w:ilvl="8">
      <w:start w:val="1"/>
      <w:numFmt w:val="decimal"/>
      <w:isLgl/>
      <w:lvlText w:val="%1.%2.%3.%4.%5.%6.%7.%8.%9."/>
      <w:lvlJc w:val="left"/>
      <w:pPr>
        <w:ind w:left="4536" w:hanging="2160"/>
      </w:pPr>
      <w:rPr>
        <w:rFonts w:eastAsiaTheme="majorEastAsia" w:cstheme="majorBidi" w:hint="default"/>
        <w:color w:val="000000" w:themeColor="text1"/>
      </w:rPr>
    </w:lvl>
  </w:abstractNum>
  <w:abstractNum w:abstractNumId="28">
    <w:nsid w:val="65CC1403"/>
    <w:multiLevelType w:val="hybridMultilevel"/>
    <w:tmpl w:val="8C483C0E"/>
    <w:lvl w:ilvl="0" w:tplc="7CFC678E">
      <w:numFmt w:val="bullet"/>
      <w:lvlText w:val="-"/>
      <w:lvlJc w:val="left"/>
      <w:pPr>
        <w:ind w:left="1855" w:hanging="360"/>
      </w:pPr>
      <w:rPr>
        <w:rFonts w:ascii="Times New Roman" w:eastAsiaTheme="minorHAnsi" w:hAnsi="Times New Roman" w:cs="Times New Roman" w:hint="default"/>
      </w:rPr>
    </w:lvl>
    <w:lvl w:ilvl="1" w:tplc="04220003" w:tentative="1">
      <w:start w:val="1"/>
      <w:numFmt w:val="bullet"/>
      <w:lvlText w:val="o"/>
      <w:lvlJc w:val="left"/>
      <w:pPr>
        <w:ind w:left="2575" w:hanging="360"/>
      </w:pPr>
      <w:rPr>
        <w:rFonts w:ascii="Courier New" w:hAnsi="Courier New" w:cs="Courier New" w:hint="default"/>
      </w:rPr>
    </w:lvl>
    <w:lvl w:ilvl="2" w:tplc="04220005" w:tentative="1">
      <w:start w:val="1"/>
      <w:numFmt w:val="bullet"/>
      <w:lvlText w:val=""/>
      <w:lvlJc w:val="left"/>
      <w:pPr>
        <w:ind w:left="3295" w:hanging="360"/>
      </w:pPr>
      <w:rPr>
        <w:rFonts w:ascii="Wingdings" w:hAnsi="Wingdings" w:hint="default"/>
      </w:rPr>
    </w:lvl>
    <w:lvl w:ilvl="3" w:tplc="04220001" w:tentative="1">
      <w:start w:val="1"/>
      <w:numFmt w:val="bullet"/>
      <w:lvlText w:val=""/>
      <w:lvlJc w:val="left"/>
      <w:pPr>
        <w:ind w:left="4015" w:hanging="360"/>
      </w:pPr>
      <w:rPr>
        <w:rFonts w:ascii="Symbol" w:hAnsi="Symbol" w:hint="default"/>
      </w:rPr>
    </w:lvl>
    <w:lvl w:ilvl="4" w:tplc="04220003" w:tentative="1">
      <w:start w:val="1"/>
      <w:numFmt w:val="bullet"/>
      <w:lvlText w:val="o"/>
      <w:lvlJc w:val="left"/>
      <w:pPr>
        <w:ind w:left="4735" w:hanging="360"/>
      </w:pPr>
      <w:rPr>
        <w:rFonts w:ascii="Courier New" w:hAnsi="Courier New" w:cs="Courier New" w:hint="default"/>
      </w:rPr>
    </w:lvl>
    <w:lvl w:ilvl="5" w:tplc="04220005" w:tentative="1">
      <w:start w:val="1"/>
      <w:numFmt w:val="bullet"/>
      <w:lvlText w:val=""/>
      <w:lvlJc w:val="left"/>
      <w:pPr>
        <w:ind w:left="5455" w:hanging="360"/>
      </w:pPr>
      <w:rPr>
        <w:rFonts w:ascii="Wingdings" w:hAnsi="Wingdings" w:hint="default"/>
      </w:rPr>
    </w:lvl>
    <w:lvl w:ilvl="6" w:tplc="04220001" w:tentative="1">
      <w:start w:val="1"/>
      <w:numFmt w:val="bullet"/>
      <w:lvlText w:val=""/>
      <w:lvlJc w:val="left"/>
      <w:pPr>
        <w:ind w:left="6175" w:hanging="360"/>
      </w:pPr>
      <w:rPr>
        <w:rFonts w:ascii="Symbol" w:hAnsi="Symbol" w:hint="default"/>
      </w:rPr>
    </w:lvl>
    <w:lvl w:ilvl="7" w:tplc="04220003" w:tentative="1">
      <w:start w:val="1"/>
      <w:numFmt w:val="bullet"/>
      <w:lvlText w:val="o"/>
      <w:lvlJc w:val="left"/>
      <w:pPr>
        <w:ind w:left="6895" w:hanging="360"/>
      </w:pPr>
      <w:rPr>
        <w:rFonts w:ascii="Courier New" w:hAnsi="Courier New" w:cs="Courier New" w:hint="default"/>
      </w:rPr>
    </w:lvl>
    <w:lvl w:ilvl="8" w:tplc="04220005" w:tentative="1">
      <w:start w:val="1"/>
      <w:numFmt w:val="bullet"/>
      <w:lvlText w:val=""/>
      <w:lvlJc w:val="left"/>
      <w:pPr>
        <w:ind w:left="7615" w:hanging="360"/>
      </w:pPr>
      <w:rPr>
        <w:rFonts w:ascii="Wingdings" w:hAnsi="Wingdings" w:hint="default"/>
      </w:rPr>
    </w:lvl>
  </w:abstractNum>
  <w:abstractNum w:abstractNumId="29">
    <w:nsid w:val="66157D2B"/>
    <w:multiLevelType w:val="hybridMultilevel"/>
    <w:tmpl w:val="65BA033E"/>
    <w:lvl w:ilvl="0" w:tplc="7CFC678E">
      <w:numFmt w:val="bullet"/>
      <w:lvlText w:val="-"/>
      <w:lvlJc w:val="left"/>
      <w:pPr>
        <w:ind w:left="1855" w:hanging="360"/>
      </w:pPr>
      <w:rPr>
        <w:rFonts w:ascii="Times New Roman" w:eastAsiaTheme="minorHAnsi" w:hAnsi="Times New Roman" w:cs="Times New Roman" w:hint="default"/>
      </w:rPr>
    </w:lvl>
    <w:lvl w:ilvl="1" w:tplc="04220003" w:tentative="1">
      <w:start w:val="1"/>
      <w:numFmt w:val="bullet"/>
      <w:lvlText w:val="o"/>
      <w:lvlJc w:val="left"/>
      <w:pPr>
        <w:ind w:left="2575" w:hanging="360"/>
      </w:pPr>
      <w:rPr>
        <w:rFonts w:ascii="Courier New" w:hAnsi="Courier New" w:cs="Courier New" w:hint="default"/>
      </w:rPr>
    </w:lvl>
    <w:lvl w:ilvl="2" w:tplc="04220005" w:tentative="1">
      <w:start w:val="1"/>
      <w:numFmt w:val="bullet"/>
      <w:lvlText w:val=""/>
      <w:lvlJc w:val="left"/>
      <w:pPr>
        <w:ind w:left="3295" w:hanging="360"/>
      </w:pPr>
      <w:rPr>
        <w:rFonts w:ascii="Wingdings" w:hAnsi="Wingdings" w:hint="default"/>
      </w:rPr>
    </w:lvl>
    <w:lvl w:ilvl="3" w:tplc="04220001" w:tentative="1">
      <w:start w:val="1"/>
      <w:numFmt w:val="bullet"/>
      <w:lvlText w:val=""/>
      <w:lvlJc w:val="left"/>
      <w:pPr>
        <w:ind w:left="4015" w:hanging="360"/>
      </w:pPr>
      <w:rPr>
        <w:rFonts w:ascii="Symbol" w:hAnsi="Symbol" w:hint="default"/>
      </w:rPr>
    </w:lvl>
    <w:lvl w:ilvl="4" w:tplc="04220003" w:tentative="1">
      <w:start w:val="1"/>
      <w:numFmt w:val="bullet"/>
      <w:lvlText w:val="o"/>
      <w:lvlJc w:val="left"/>
      <w:pPr>
        <w:ind w:left="4735" w:hanging="360"/>
      </w:pPr>
      <w:rPr>
        <w:rFonts w:ascii="Courier New" w:hAnsi="Courier New" w:cs="Courier New" w:hint="default"/>
      </w:rPr>
    </w:lvl>
    <w:lvl w:ilvl="5" w:tplc="04220005" w:tentative="1">
      <w:start w:val="1"/>
      <w:numFmt w:val="bullet"/>
      <w:lvlText w:val=""/>
      <w:lvlJc w:val="left"/>
      <w:pPr>
        <w:ind w:left="5455" w:hanging="360"/>
      </w:pPr>
      <w:rPr>
        <w:rFonts w:ascii="Wingdings" w:hAnsi="Wingdings" w:hint="default"/>
      </w:rPr>
    </w:lvl>
    <w:lvl w:ilvl="6" w:tplc="04220001" w:tentative="1">
      <w:start w:val="1"/>
      <w:numFmt w:val="bullet"/>
      <w:lvlText w:val=""/>
      <w:lvlJc w:val="left"/>
      <w:pPr>
        <w:ind w:left="6175" w:hanging="360"/>
      </w:pPr>
      <w:rPr>
        <w:rFonts w:ascii="Symbol" w:hAnsi="Symbol" w:hint="default"/>
      </w:rPr>
    </w:lvl>
    <w:lvl w:ilvl="7" w:tplc="04220003" w:tentative="1">
      <w:start w:val="1"/>
      <w:numFmt w:val="bullet"/>
      <w:lvlText w:val="o"/>
      <w:lvlJc w:val="left"/>
      <w:pPr>
        <w:ind w:left="6895" w:hanging="360"/>
      </w:pPr>
      <w:rPr>
        <w:rFonts w:ascii="Courier New" w:hAnsi="Courier New" w:cs="Courier New" w:hint="default"/>
      </w:rPr>
    </w:lvl>
    <w:lvl w:ilvl="8" w:tplc="04220005" w:tentative="1">
      <w:start w:val="1"/>
      <w:numFmt w:val="bullet"/>
      <w:lvlText w:val=""/>
      <w:lvlJc w:val="left"/>
      <w:pPr>
        <w:ind w:left="7615" w:hanging="360"/>
      </w:pPr>
      <w:rPr>
        <w:rFonts w:ascii="Wingdings" w:hAnsi="Wingdings" w:hint="default"/>
      </w:rPr>
    </w:lvl>
  </w:abstractNum>
  <w:abstractNum w:abstractNumId="30">
    <w:nsid w:val="66993ACA"/>
    <w:multiLevelType w:val="hybridMultilevel"/>
    <w:tmpl w:val="4978CCB8"/>
    <w:lvl w:ilvl="0" w:tplc="7CFC678E">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1">
    <w:nsid w:val="66A93FC2"/>
    <w:multiLevelType w:val="multilevel"/>
    <w:tmpl w:val="956A9F92"/>
    <w:lvl w:ilvl="0">
      <w:start w:val="1"/>
      <w:numFmt w:val="decimal"/>
      <w:lvlText w:val="%1."/>
      <w:lvlJc w:val="left"/>
      <w:pPr>
        <w:ind w:left="644" w:hanging="360"/>
      </w:pPr>
      <w:rPr>
        <w:rFonts w:hint="default"/>
      </w:rPr>
    </w:lvl>
    <w:lvl w:ilvl="1">
      <w:start w:val="1"/>
      <w:numFmt w:val="decimal"/>
      <w:isLgl/>
      <w:lvlText w:val="%1.%2."/>
      <w:lvlJc w:val="left"/>
      <w:pPr>
        <w:ind w:left="1855" w:hanging="720"/>
      </w:pPr>
      <w:rPr>
        <w:rFonts w:hint="default"/>
      </w:rPr>
    </w:lvl>
    <w:lvl w:ilvl="2">
      <w:start w:val="1"/>
      <w:numFmt w:val="decimal"/>
      <w:isLgl/>
      <w:lvlText w:val="%1.%2.%3."/>
      <w:lvlJc w:val="left"/>
      <w:pPr>
        <w:ind w:left="2706" w:hanging="720"/>
      </w:pPr>
      <w:rPr>
        <w:rFonts w:hint="default"/>
      </w:rPr>
    </w:lvl>
    <w:lvl w:ilvl="3">
      <w:start w:val="1"/>
      <w:numFmt w:val="decimal"/>
      <w:isLgl/>
      <w:lvlText w:val="%1.%2.%3.%4."/>
      <w:lvlJc w:val="left"/>
      <w:pPr>
        <w:ind w:left="3917" w:hanging="1080"/>
      </w:pPr>
      <w:rPr>
        <w:rFonts w:hint="default"/>
      </w:rPr>
    </w:lvl>
    <w:lvl w:ilvl="4">
      <w:start w:val="1"/>
      <w:numFmt w:val="decimal"/>
      <w:isLgl/>
      <w:lvlText w:val="%1.%2.%3.%4.%5."/>
      <w:lvlJc w:val="left"/>
      <w:pPr>
        <w:ind w:left="4768" w:hanging="1080"/>
      </w:pPr>
      <w:rPr>
        <w:rFonts w:hint="default"/>
      </w:rPr>
    </w:lvl>
    <w:lvl w:ilvl="5">
      <w:start w:val="1"/>
      <w:numFmt w:val="decimal"/>
      <w:isLgl/>
      <w:lvlText w:val="%1.%2.%3.%4.%5.%6."/>
      <w:lvlJc w:val="left"/>
      <w:pPr>
        <w:ind w:left="5979" w:hanging="1440"/>
      </w:pPr>
      <w:rPr>
        <w:rFonts w:hint="default"/>
      </w:rPr>
    </w:lvl>
    <w:lvl w:ilvl="6">
      <w:start w:val="1"/>
      <w:numFmt w:val="decimal"/>
      <w:isLgl/>
      <w:lvlText w:val="%1.%2.%3.%4.%5.%6.%7."/>
      <w:lvlJc w:val="left"/>
      <w:pPr>
        <w:ind w:left="7190" w:hanging="1800"/>
      </w:pPr>
      <w:rPr>
        <w:rFonts w:hint="default"/>
      </w:rPr>
    </w:lvl>
    <w:lvl w:ilvl="7">
      <w:start w:val="1"/>
      <w:numFmt w:val="decimal"/>
      <w:isLgl/>
      <w:lvlText w:val="%1.%2.%3.%4.%5.%6.%7.%8."/>
      <w:lvlJc w:val="left"/>
      <w:pPr>
        <w:ind w:left="8041" w:hanging="1800"/>
      </w:pPr>
      <w:rPr>
        <w:rFonts w:hint="default"/>
      </w:rPr>
    </w:lvl>
    <w:lvl w:ilvl="8">
      <w:start w:val="1"/>
      <w:numFmt w:val="decimal"/>
      <w:isLgl/>
      <w:lvlText w:val="%1.%2.%3.%4.%5.%6.%7.%8.%9."/>
      <w:lvlJc w:val="left"/>
      <w:pPr>
        <w:ind w:left="9252" w:hanging="2160"/>
      </w:pPr>
      <w:rPr>
        <w:rFonts w:hint="default"/>
      </w:rPr>
    </w:lvl>
  </w:abstractNum>
  <w:abstractNum w:abstractNumId="32">
    <w:nsid w:val="67FF6CF7"/>
    <w:multiLevelType w:val="multilevel"/>
    <w:tmpl w:val="2182DD00"/>
    <w:lvl w:ilvl="0">
      <w:start w:val="1"/>
      <w:numFmt w:val="decimal"/>
      <w:lvlText w:val="%1."/>
      <w:lvlJc w:val="left"/>
      <w:pPr>
        <w:ind w:left="450" w:hanging="450"/>
      </w:pPr>
      <w:rPr>
        <w:rFonts w:hint="default"/>
      </w:rPr>
    </w:lvl>
    <w:lvl w:ilvl="1">
      <w:start w:val="1"/>
      <w:numFmt w:val="decimal"/>
      <w:lvlText w:val="%1.%2."/>
      <w:lvlJc w:val="left"/>
      <w:pPr>
        <w:ind w:left="2149" w:hanging="720"/>
      </w:pPr>
      <w:rPr>
        <w:rFonts w:hint="default"/>
      </w:rPr>
    </w:lvl>
    <w:lvl w:ilvl="2">
      <w:start w:val="1"/>
      <w:numFmt w:val="decimal"/>
      <w:lvlText w:val="%1.%2.%3."/>
      <w:lvlJc w:val="left"/>
      <w:pPr>
        <w:ind w:left="3578" w:hanging="720"/>
      </w:pPr>
      <w:rPr>
        <w:rFonts w:hint="default"/>
      </w:rPr>
    </w:lvl>
    <w:lvl w:ilvl="3">
      <w:start w:val="1"/>
      <w:numFmt w:val="decimal"/>
      <w:lvlText w:val="%1.%2.%3.%4."/>
      <w:lvlJc w:val="left"/>
      <w:pPr>
        <w:ind w:left="5367" w:hanging="1080"/>
      </w:pPr>
      <w:rPr>
        <w:rFonts w:hint="default"/>
      </w:rPr>
    </w:lvl>
    <w:lvl w:ilvl="4">
      <w:start w:val="1"/>
      <w:numFmt w:val="decimal"/>
      <w:lvlText w:val="%1.%2.%3.%4.%5."/>
      <w:lvlJc w:val="left"/>
      <w:pPr>
        <w:ind w:left="6796" w:hanging="1080"/>
      </w:pPr>
      <w:rPr>
        <w:rFonts w:hint="default"/>
      </w:rPr>
    </w:lvl>
    <w:lvl w:ilvl="5">
      <w:start w:val="1"/>
      <w:numFmt w:val="decimal"/>
      <w:lvlText w:val="%1.%2.%3.%4.%5.%6."/>
      <w:lvlJc w:val="left"/>
      <w:pPr>
        <w:ind w:left="8585" w:hanging="1440"/>
      </w:pPr>
      <w:rPr>
        <w:rFonts w:hint="default"/>
      </w:rPr>
    </w:lvl>
    <w:lvl w:ilvl="6">
      <w:start w:val="1"/>
      <w:numFmt w:val="decimal"/>
      <w:lvlText w:val="%1.%2.%3.%4.%5.%6.%7."/>
      <w:lvlJc w:val="left"/>
      <w:pPr>
        <w:ind w:left="10374" w:hanging="1800"/>
      </w:pPr>
      <w:rPr>
        <w:rFonts w:hint="default"/>
      </w:rPr>
    </w:lvl>
    <w:lvl w:ilvl="7">
      <w:start w:val="1"/>
      <w:numFmt w:val="decimal"/>
      <w:lvlText w:val="%1.%2.%3.%4.%5.%6.%7.%8."/>
      <w:lvlJc w:val="left"/>
      <w:pPr>
        <w:ind w:left="11803" w:hanging="1800"/>
      </w:pPr>
      <w:rPr>
        <w:rFonts w:hint="default"/>
      </w:rPr>
    </w:lvl>
    <w:lvl w:ilvl="8">
      <w:start w:val="1"/>
      <w:numFmt w:val="decimal"/>
      <w:lvlText w:val="%1.%2.%3.%4.%5.%6.%7.%8.%9."/>
      <w:lvlJc w:val="left"/>
      <w:pPr>
        <w:ind w:left="13592" w:hanging="2160"/>
      </w:pPr>
      <w:rPr>
        <w:rFonts w:hint="default"/>
      </w:rPr>
    </w:lvl>
  </w:abstractNum>
  <w:abstractNum w:abstractNumId="33">
    <w:nsid w:val="68567F76"/>
    <w:multiLevelType w:val="multilevel"/>
    <w:tmpl w:val="22BE489A"/>
    <w:lvl w:ilvl="0">
      <w:start w:val="1"/>
      <w:numFmt w:val="decimal"/>
      <w:lvlText w:val="%1."/>
      <w:lvlJc w:val="left"/>
      <w:pPr>
        <w:ind w:left="1069" w:hanging="360"/>
      </w:pPr>
      <w:rPr>
        <w:rFonts w:hint="default"/>
      </w:rPr>
    </w:lvl>
    <w:lvl w:ilvl="1">
      <w:start w:val="1"/>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34">
    <w:nsid w:val="6C1952B6"/>
    <w:multiLevelType w:val="hybridMultilevel"/>
    <w:tmpl w:val="53C04206"/>
    <w:lvl w:ilvl="0" w:tplc="7CFC678E">
      <w:numFmt w:val="bullet"/>
      <w:lvlText w:val="-"/>
      <w:lvlJc w:val="left"/>
      <w:pPr>
        <w:ind w:left="1855" w:hanging="360"/>
      </w:pPr>
      <w:rPr>
        <w:rFonts w:ascii="Times New Roman" w:eastAsiaTheme="minorHAnsi" w:hAnsi="Times New Roman" w:cs="Times New Roman" w:hint="default"/>
      </w:rPr>
    </w:lvl>
    <w:lvl w:ilvl="1" w:tplc="04220003" w:tentative="1">
      <w:start w:val="1"/>
      <w:numFmt w:val="bullet"/>
      <w:lvlText w:val="o"/>
      <w:lvlJc w:val="left"/>
      <w:pPr>
        <w:ind w:left="2575" w:hanging="360"/>
      </w:pPr>
      <w:rPr>
        <w:rFonts w:ascii="Courier New" w:hAnsi="Courier New" w:cs="Courier New" w:hint="default"/>
      </w:rPr>
    </w:lvl>
    <w:lvl w:ilvl="2" w:tplc="04220005" w:tentative="1">
      <w:start w:val="1"/>
      <w:numFmt w:val="bullet"/>
      <w:lvlText w:val=""/>
      <w:lvlJc w:val="left"/>
      <w:pPr>
        <w:ind w:left="3295" w:hanging="360"/>
      </w:pPr>
      <w:rPr>
        <w:rFonts w:ascii="Wingdings" w:hAnsi="Wingdings" w:hint="default"/>
      </w:rPr>
    </w:lvl>
    <w:lvl w:ilvl="3" w:tplc="04220001" w:tentative="1">
      <w:start w:val="1"/>
      <w:numFmt w:val="bullet"/>
      <w:lvlText w:val=""/>
      <w:lvlJc w:val="left"/>
      <w:pPr>
        <w:ind w:left="4015" w:hanging="360"/>
      </w:pPr>
      <w:rPr>
        <w:rFonts w:ascii="Symbol" w:hAnsi="Symbol" w:hint="default"/>
      </w:rPr>
    </w:lvl>
    <w:lvl w:ilvl="4" w:tplc="04220003" w:tentative="1">
      <w:start w:val="1"/>
      <w:numFmt w:val="bullet"/>
      <w:lvlText w:val="o"/>
      <w:lvlJc w:val="left"/>
      <w:pPr>
        <w:ind w:left="4735" w:hanging="360"/>
      </w:pPr>
      <w:rPr>
        <w:rFonts w:ascii="Courier New" w:hAnsi="Courier New" w:cs="Courier New" w:hint="default"/>
      </w:rPr>
    </w:lvl>
    <w:lvl w:ilvl="5" w:tplc="04220005" w:tentative="1">
      <w:start w:val="1"/>
      <w:numFmt w:val="bullet"/>
      <w:lvlText w:val=""/>
      <w:lvlJc w:val="left"/>
      <w:pPr>
        <w:ind w:left="5455" w:hanging="360"/>
      </w:pPr>
      <w:rPr>
        <w:rFonts w:ascii="Wingdings" w:hAnsi="Wingdings" w:hint="default"/>
      </w:rPr>
    </w:lvl>
    <w:lvl w:ilvl="6" w:tplc="04220001" w:tentative="1">
      <w:start w:val="1"/>
      <w:numFmt w:val="bullet"/>
      <w:lvlText w:val=""/>
      <w:lvlJc w:val="left"/>
      <w:pPr>
        <w:ind w:left="6175" w:hanging="360"/>
      </w:pPr>
      <w:rPr>
        <w:rFonts w:ascii="Symbol" w:hAnsi="Symbol" w:hint="default"/>
      </w:rPr>
    </w:lvl>
    <w:lvl w:ilvl="7" w:tplc="04220003" w:tentative="1">
      <w:start w:val="1"/>
      <w:numFmt w:val="bullet"/>
      <w:lvlText w:val="o"/>
      <w:lvlJc w:val="left"/>
      <w:pPr>
        <w:ind w:left="6895" w:hanging="360"/>
      </w:pPr>
      <w:rPr>
        <w:rFonts w:ascii="Courier New" w:hAnsi="Courier New" w:cs="Courier New" w:hint="default"/>
      </w:rPr>
    </w:lvl>
    <w:lvl w:ilvl="8" w:tplc="04220005" w:tentative="1">
      <w:start w:val="1"/>
      <w:numFmt w:val="bullet"/>
      <w:lvlText w:val=""/>
      <w:lvlJc w:val="left"/>
      <w:pPr>
        <w:ind w:left="7615" w:hanging="360"/>
      </w:pPr>
      <w:rPr>
        <w:rFonts w:ascii="Wingdings" w:hAnsi="Wingdings" w:hint="default"/>
      </w:rPr>
    </w:lvl>
  </w:abstractNum>
  <w:abstractNum w:abstractNumId="35">
    <w:nsid w:val="6C6B2599"/>
    <w:multiLevelType w:val="hybridMultilevel"/>
    <w:tmpl w:val="51D03134"/>
    <w:lvl w:ilvl="0" w:tplc="BCDE1C06">
      <w:start w:val="20"/>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6">
    <w:nsid w:val="71021FBB"/>
    <w:multiLevelType w:val="hybridMultilevel"/>
    <w:tmpl w:val="31DACE68"/>
    <w:lvl w:ilvl="0" w:tplc="7CFC678E">
      <w:numFmt w:val="bullet"/>
      <w:lvlText w:val="-"/>
      <w:lvlJc w:val="left"/>
      <w:pPr>
        <w:ind w:left="1144" w:hanging="360"/>
      </w:pPr>
      <w:rPr>
        <w:rFonts w:ascii="Times New Roman" w:eastAsiaTheme="minorHAnsi" w:hAnsi="Times New Roman" w:cs="Times New Roman" w:hint="default"/>
      </w:rPr>
    </w:lvl>
    <w:lvl w:ilvl="1" w:tplc="04220003" w:tentative="1">
      <w:start w:val="1"/>
      <w:numFmt w:val="bullet"/>
      <w:lvlText w:val="o"/>
      <w:lvlJc w:val="left"/>
      <w:pPr>
        <w:ind w:left="1864" w:hanging="360"/>
      </w:pPr>
      <w:rPr>
        <w:rFonts w:ascii="Courier New" w:hAnsi="Courier New" w:cs="Courier New" w:hint="default"/>
      </w:rPr>
    </w:lvl>
    <w:lvl w:ilvl="2" w:tplc="04220005" w:tentative="1">
      <w:start w:val="1"/>
      <w:numFmt w:val="bullet"/>
      <w:lvlText w:val=""/>
      <w:lvlJc w:val="left"/>
      <w:pPr>
        <w:ind w:left="2584" w:hanging="360"/>
      </w:pPr>
      <w:rPr>
        <w:rFonts w:ascii="Wingdings" w:hAnsi="Wingdings" w:hint="default"/>
      </w:rPr>
    </w:lvl>
    <w:lvl w:ilvl="3" w:tplc="04220001" w:tentative="1">
      <w:start w:val="1"/>
      <w:numFmt w:val="bullet"/>
      <w:lvlText w:val=""/>
      <w:lvlJc w:val="left"/>
      <w:pPr>
        <w:ind w:left="3304" w:hanging="360"/>
      </w:pPr>
      <w:rPr>
        <w:rFonts w:ascii="Symbol" w:hAnsi="Symbol" w:hint="default"/>
      </w:rPr>
    </w:lvl>
    <w:lvl w:ilvl="4" w:tplc="04220003" w:tentative="1">
      <w:start w:val="1"/>
      <w:numFmt w:val="bullet"/>
      <w:lvlText w:val="o"/>
      <w:lvlJc w:val="left"/>
      <w:pPr>
        <w:ind w:left="4024" w:hanging="360"/>
      </w:pPr>
      <w:rPr>
        <w:rFonts w:ascii="Courier New" w:hAnsi="Courier New" w:cs="Courier New" w:hint="default"/>
      </w:rPr>
    </w:lvl>
    <w:lvl w:ilvl="5" w:tplc="04220005" w:tentative="1">
      <w:start w:val="1"/>
      <w:numFmt w:val="bullet"/>
      <w:lvlText w:val=""/>
      <w:lvlJc w:val="left"/>
      <w:pPr>
        <w:ind w:left="4744" w:hanging="360"/>
      </w:pPr>
      <w:rPr>
        <w:rFonts w:ascii="Wingdings" w:hAnsi="Wingdings" w:hint="default"/>
      </w:rPr>
    </w:lvl>
    <w:lvl w:ilvl="6" w:tplc="04220001" w:tentative="1">
      <w:start w:val="1"/>
      <w:numFmt w:val="bullet"/>
      <w:lvlText w:val=""/>
      <w:lvlJc w:val="left"/>
      <w:pPr>
        <w:ind w:left="5464" w:hanging="360"/>
      </w:pPr>
      <w:rPr>
        <w:rFonts w:ascii="Symbol" w:hAnsi="Symbol" w:hint="default"/>
      </w:rPr>
    </w:lvl>
    <w:lvl w:ilvl="7" w:tplc="04220003" w:tentative="1">
      <w:start w:val="1"/>
      <w:numFmt w:val="bullet"/>
      <w:lvlText w:val="o"/>
      <w:lvlJc w:val="left"/>
      <w:pPr>
        <w:ind w:left="6184" w:hanging="360"/>
      </w:pPr>
      <w:rPr>
        <w:rFonts w:ascii="Courier New" w:hAnsi="Courier New" w:cs="Courier New" w:hint="default"/>
      </w:rPr>
    </w:lvl>
    <w:lvl w:ilvl="8" w:tplc="04220005" w:tentative="1">
      <w:start w:val="1"/>
      <w:numFmt w:val="bullet"/>
      <w:lvlText w:val=""/>
      <w:lvlJc w:val="left"/>
      <w:pPr>
        <w:ind w:left="6904" w:hanging="360"/>
      </w:pPr>
      <w:rPr>
        <w:rFonts w:ascii="Wingdings" w:hAnsi="Wingdings" w:hint="default"/>
      </w:rPr>
    </w:lvl>
  </w:abstractNum>
  <w:abstractNum w:abstractNumId="37">
    <w:nsid w:val="71064963"/>
    <w:multiLevelType w:val="hybridMultilevel"/>
    <w:tmpl w:val="BA447C72"/>
    <w:lvl w:ilvl="0" w:tplc="3030254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8">
    <w:nsid w:val="72AD33B6"/>
    <w:multiLevelType w:val="multilevel"/>
    <w:tmpl w:val="A920DBC8"/>
    <w:lvl w:ilvl="0">
      <w:start w:val="1"/>
      <w:numFmt w:val="decimal"/>
      <w:lvlText w:val="%1."/>
      <w:lvlJc w:val="left"/>
      <w:pPr>
        <w:ind w:left="1855" w:hanging="360"/>
      </w:pPr>
      <w:rPr>
        <w:rFonts w:hint="default"/>
      </w:rPr>
    </w:lvl>
    <w:lvl w:ilvl="1">
      <w:start w:val="2"/>
      <w:numFmt w:val="decimal"/>
      <w:isLgl/>
      <w:lvlText w:val="%1.%2"/>
      <w:lvlJc w:val="left"/>
      <w:pPr>
        <w:ind w:left="2230" w:hanging="375"/>
      </w:pPr>
      <w:rPr>
        <w:rFonts w:hint="default"/>
      </w:rPr>
    </w:lvl>
    <w:lvl w:ilvl="2">
      <w:start w:val="1"/>
      <w:numFmt w:val="decimal"/>
      <w:isLgl/>
      <w:lvlText w:val="%1.%2.%3"/>
      <w:lvlJc w:val="left"/>
      <w:pPr>
        <w:ind w:left="2935" w:hanging="720"/>
      </w:pPr>
      <w:rPr>
        <w:rFonts w:hint="default"/>
      </w:rPr>
    </w:lvl>
    <w:lvl w:ilvl="3">
      <w:start w:val="1"/>
      <w:numFmt w:val="decimal"/>
      <w:isLgl/>
      <w:lvlText w:val="%1.%2.%3.%4"/>
      <w:lvlJc w:val="left"/>
      <w:pPr>
        <w:ind w:left="3655" w:hanging="1080"/>
      </w:pPr>
      <w:rPr>
        <w:rFonts w:hint="default"/>
      </w:rPr>
    </w:lvl>
    <w:lvl w:ilvl="4">
      <w:start w:val="1"/>
      <w:numFmt w:val="decimal"/>
      <w:isLgl/>
      <w:lvlText w:val="%1.%2.%3.%4.%5"/>
      <w:lvlJc w:val="left"/>
      <w:pPr>
        <w:ind w:left="4015" w:hanging="1080"/>
      </w:pPr>
      <w:rPr>
        <w:rFonts w:hint="default"/>
      </w:rPr>
    </w:lvl>
    <w:lvl w:ilvl="5">
      <w:start w:val="1"/>
      <w:numFmt w:val="decimal"/>
      <w:isLgl/>
      <w:lvlText w:val="%1.%2.%3.%4.%5.%6"/>
      <w:lvlJc w:val="left"/>
      <w:pPr>
        <w:ind w:left="4735" w:hanging="1440"/>
      </w:pPr>
      <w:rPr>
        <w:rFonts w:hint="default"/>
      </w:rPr>
    </w:lvl>
    <w:lvl w:ilvl="6">
      <w:start w:val="1"/>
      <w:numFmt w:val="decimal"/>
      <w:isLgl/>
      <w:lvlText w:val="%1.%2.%3.%4.%5.%6.%7"/>
      <w:lvlJc w:val="left"/>
      <w:pPr>
        <w:ind w:left="5095" w:hanging="1440"/>
      </w:pPr>
      <w:rPr>
        <w:rFonts w:hint="default"/>
      </w:rPr>
    </w:lvl>
    <w:lvl w:ilvl="7">
      <w:start w:val="1"/>
      <w:numFmt w:val="decimal"/>
      <w:isLgl/>
      <w:lvlText w:val="%1.%2.%3.%4.%5.%6.%7.%8"/>
      <w:lvlJc w:val="left"/>
      <w:pPr>
        <w:ind w:left="5815" w:hanging="1800"/>
      </w:pPr>
      <w:rPr>
        <w:rFonts w:hint="default"/>
      </w:rPr>
    </w:lvl>
    <w:lvl w:ilvl="8">
      <w:start w:val="1"/>
      <w:numFmt w:val="decimal"/>
      <w:isLgl/>
      <w:lvlText w:val="%1.%2.%3.%4.%5.%6.%7.%8.%9"/>
      <w:lvlJc w:val="left"/>
      <w:pPr>
        <w:ind w:left="6535" w:hanging="2160"/>
      </w:pPr>
      <w:rPr>
        <w:rFonts w:hint="default"/>
      </w:rPr>
    </w:lvl>
  </w:abstractNum>
  <w:abstractNum w:abstractNumId="39">
    <w:nsid w:val="792143A7"/>
    <w:multiLevelType w:val="multilevel"/>
    <w:tmpl w:val="5276DFD8"/>
    <w:lvl w:ilvl="0">
      <w:start w:val="1"/>
      <w:numFmt w:val="decimal"/>
      <w:lvlText w:val="%1."/>
      <w:lvlJc w:val="left"/>
      <w:pPr>
        <w:ind w:left="450" w:hanging="450"/>
      </w:pPr>
      <w:rPr>
        <w:rFonts w:hint="default"/>
      </w:rPr>
    </w:lvl>
    <w:lvl w:ilvl="1">
      <w:start w:val="1"/>
      <w:numFmt w:val="decimal"/>
      <w:lvlText w:val="%1.%2."/>
      <w:lvlJc w:val="left"/>
      <w:pPr>
        <w:ind w:left="1855" w:hanging="720"/>
      </w:pPr>
      <w:rPr>
        <w:rFonts w:hint="default"/>
      </w:rPr>
    </w:lvl>
    <w:lvl w:ilvl="2">
      <w:start w:val="1"/>
      <w:numFmt w:val="decimal"/>
      <w:lvlText w:val="%1.%2.%3."/>
      <w:lvlJc w:val="left"/>
      <w:pPr>
        <w:ind w:left="2990" w:hanging="720"/>
      </w:pPr>
      <w:rPr>
        <w:rFonts w:hint="default"/>
      </w:rPr>
    </w:lvl>
    <w:lvl w:ilvl="3">
      <w:start w:val="1"/>
      <w:numFmt w:val="decimal"/>
      <w:lvlText w:val="%1.%2.%3.%4."/>
      <w:lvlJc w:val="left"/>
      <w:pPr>
        <w:ind w:left="4485" w:hanging="1080"/>
      </w:pPr>
      <w:rPr>
        <w:rFonts w:hint="default"/>
      </w:rPr>
    </w:lvl>
    <w:lvl w:ilvl="4">
      <w:start w:val="1"/>
      <w:numFmt w:val="decimal"/>
      <w:lvlText w:val="%1.%2.%3.%4.%5."/>
      <w:lvlJc w:val="left"/>
      <w:pPr>
        <w:ind w:left="5620" w:hanging="1080"/>
      </w:pPr>
      <w:rPr>
        <w:rFonts w:hint="default"/>
      </w:rPr>
    </w:lvl>
    <w:lvl w:ilvl="5">
      <w:start w:val="1"/>
      <w:numFmt w:val="decimal"/>
      <w:lvlText w:val="%1.%2.%3.%4.%5.%6."/>
      <w:lvlJc w:val="left"/>
      <w:pPr>
        <w:ind w:left="7115" w:hanging="1440"/>
      </w:pPr>
      <w:rPr>
        <w:rFonts w:hint="default"/>
      </w:rPr>
    </w:lvl>
    <w:lvl w:ilvl="6">
      <w:start w:val="1"/>
      <w:numFmt w:val="decimal"/>
      <w:lvlText w:val="%1.%2.%3.%4.%5.%6.%7."/>
      <w:lvlJc w:val="left"/>
      <w:pPr>
        <w:ind w:left="8610" w:hanging="1800"/>
      </w:pPr>
      <w:rPr>
        <w:rFonts w:hint="default"/>
      </w:rPr>
    </w:lvl>
    <w:lvl w:ilvl="7">
      <w:start w:val="1"/>
      <w:numFmt w:val="decimal"/>
      <w:lvlText w:val="%1.%2.%3.%4.%5.%6.%7.%8."/>
      <w:lvlJc w:val="left"/>
      <w:pPr>
        <w:ind w:left="9745" w:hanging="1800"/>
      </w:pPr>
      <w:rPr>
        <w:rFonts w:hint="default"/>
      </w:rPr>
    </w:lvl>
    <w:lvl w:ilvl="8">
      <w:start w:val="1"/>
      <w:numFmt w:val="decimal"/>
      <w:lvlText w:val="%1.%2.%3.%4.%5.%6.%7.%8.%9."/>
      <w:lvlJc w:val="left"/>
      <w:pPr>
        <w:ind w:left="11240" w:hanging="2160"/>
      </w:pPr>
      <w:rPr>
        <w:rFonts w:hint="default"/>
      </w:rPr>
    </w:lvl>
  </w:abstractNum>
  <w:abstractNum w:abstractNumId="40">
    <w:nsid w:val="7E0D1454"/>
    <w:multiLevelType w:val="hybridMultilevel"/>
    <w:tmpl w:val="9564BEA4"/>
    <w:lvl w:ilvl="0" w:tplc="AF024B5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num w:numId="1">
    <w:abstractNumId w:val="33"/>
  </w:num>
  <w:num w:numId="2">
    <w:abstractNumId w:val="37"/>
  </w:num>
  <w:num w:numId="3">
    <w:abstractNumId w:val="36"/>
  </w:num>
  <w:num w:numId="4">
    <w:abstractNumId w:val="40"/>
  </w:num>
  <w:num w:numId="5">
    <w:abstractNumId w:val="32"/>
  </w:num>
  <w:num w:numId="6">
    <w:abstractNumId w:val="24"/>
  </w:num>
  <w:num w:numId="7">
    <w:abstractNumId w:val="15"/>
  </w:num>
  <w:num w:numId="8">
    <w:abstractNumId w:val="4"/>
  </w:num>
  <w:num w:numId="9">
    <w:abstractNumId w:val="14"/>
  </w:num>
  <w:num w:numId="10">
    <w:abstractNumId w:val="21"/>
  </w:num>
  <w:num w:numId="11">
    <w:abstractNumId w:val="7"/>
  </w:num>
  <w:num w:numId="12">
    <w:abstractNumId w:val="39"/>
  </w:num>
  <w:num w:numId="13">
    <w:abstractNumId w:val="1"/>
  </w:num>
  <w:num w:numId="14">
    <w:abstractNumId w:val="27"/>
  </w:num>
  <w:num w:numId="15">
    <w:abstractNumId w:val="22"/>
  </w:num>
  <w:num w:numId="16">
    <w:abstractNumId w:val="19"/>
  </w:num>
  <w:num w:numId="17">
    <w:abstractNumId w:val="2"/>
  </w:num>
  <w:num w:numId="18">
    <w:abstractNumId w:val="6"/>
  </w:num>
  <w:num w:numId="19">
    <w:abstractNumId w:val="11"/>
  </w:num>
  <w:num w:numId="20">
    <w:abstractNumId w:val="5"/>
  </w:num>
  <w:num w:numId="21">
    <w:abstractNumId w:val="10"/>
  </w:num>
  <w:num w:numId="22">
    <w:abstractNumId w:val="0"/>
  </w:num>
  <w:num w:numId="23">
    <w:abstractNumId w:val="38"/>
  </w:num>
  <w:num w:numId="24">
    <w:abstractNumId w:val="12"/>
  </w:num>
  <w:num w:numId="25">
    <w:abstractNumId w:val="29"/>
  </w:num>
  <w:num w:numId="26">
    <w:abstractNumId w:val="16"/>
  </w:num>
  <w:num w:numId="27">
    <w:abstractNumId w:val="34"/>
  </w:num>
  <w:num w:numId="28">
    <w:abstractNumId w:val="18"/>
  </w:num>
  <w:num w:numId="29">
    <w:abstractNumId w:val="30"/>
  </w:num>
  <w:num w:numId="30">
    <w:abstractNumId w:val="28"/>
  </w:num>
  <w:num w:numId="31">
    <w:abstractNumId w:val="25"/>
  </w:num>
  <w:num w:numId="32">
    <w:abstractNumId w:val="26"/>
  </w:num>
  <w:num w:numId="33">
    <w:abstractNumId w:val="9"/>
  </w:num>
  <w:num w:numId="34">
    <w:abstractNumId w:val="20"/>
  </w:num>
  <w:num w:numId="35">
    <w:abstractNumId w:val="31"/>
  </w:num>
  <w:num w:numId="36">
    <w:abstractNumId w:val="3"/>
  </w:num>
  <w:num w:numId="37">
    <w:abstractNumId w:val="8"/>
  </w:num>
  <w:num w:numId="38">
    <w:abstractNumId w:val="13"/>
  </w:num>
  <w:num w:numId="39">
    <w:abstractNumId w:val="23"/>
  </w:num>
  <w:num w:numId="40">
    <w:abstractNumId w:val="17"/>
  </w:num>
  <w:num w:numId="41">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708"/>
  <w:autoHyphenation/>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90D96"/>
    <w:rsid w:val="00000439"/>
    <w:rsid w:val="00004A95"/>
    <w:rsid w:val="0001158D"/>
    <w:rsid w:val="00017E71"/>
    <w:rsid w:val="00024B94"/>
    <w:rsid w:val="0003529C"/>
    <w:rsid w:val="00037B1B"/>
    <w:rsid w:val="000427A4"/>
    <w:rsid w:val="00063728"/>
    <w:rsid w:val="000760DB"/>
    <w:rsid w:val="00095EB4"/>
    <w:rsid w:val="000A6BF4"/>
    <w:rsid w:val="000A7DDB"/>
    <w:rsid w:val="000B1115"/>
    <w:rsid w:val="000B1E0D"/>
    <w:rsid w:val="000D0E58"/>
    <w:rsid w:val="000D696D"/>
    <w:rsid w:val="000E1F6E"/>
    <w:rsid w:val="000F36E9"/>
    <w:rsid w:val="000F7B20"/>
    <w:rsid w:val="00110B3A"/>
    <w:rsid w:val="00116966"/>
    <w:rsid w:val="00136AE3"/>
    <w:rsid w:val="001555CF"/>
    <w:rsid w:val="00163C6E"/>
    <w:rsid w:val="001703F9"/>
    <w:rsid w:val="0019648C"/>
    <w:rsid w:val="001A2AB6"/>
    <w:rsid w:val="001C209E"/>
    <w:rsid w:val="001D747F"/>
    <w:rsid w:val="00201512"/>
    <w:rsid w:val="00217DEB"/>
    <w:rsid w:val="002221A8"/>
    <w:rsid w:val="0022345D"/>
    <w:rsid w:val="002327F1"/>
    <w:rsid w:val="002334AA"/>
    <w:rsid w:val="00243DC0"/>
    <w:rsid w:val="0024481D"/>
    <w:rsid w:val="00246402"/>
    <w:rsid w:val="00247B13"/>
    <w:rsid w:val="00254CD0"/>
    <w:rsid w:val="00255B96"/>
    <w:rsid w:val="002651B5"/>
    <w:rsid w:val="00271608"/>
    <w:rsid w:val="00273D1C"/>
    <w:rsid w:val="00276C5C"/>
    <w:rsid w:val="00287F6A"/>
    <w:rsid w:val="002A0ED0"/>
    <w:rsid w:val="002A5020"/>
    <w:rsid w:val="002B25F7"/>
    <w:rsid w:val="002B32ED"/>
    <w:rsid w:val="002B5F52"/>
    <w:rsid w:val="002C10B8"/>
    <w:rsid w:val="002D2F2A"/>
    <w:rsid w:val="002D4DCE"/>
    <w:rsid w:val="002E3180"/>
    <w:rsid w:val="002F2705"/>
    <w:rsid w:val="00313843"/>
    <w:rsid w:val="00323EC0"/>
    <w:rsid w:val="00324F19"/>
    <w:rsid w:val="003255A6"/>
    <w:rsid w:val="00332A6C"/>
    <w:rsid w:val="00343D3A"/>
    <w:rsid w:val="00347174"/>
    <w:rsid w:val="003551B9"/>
    <w:rsid w:val="00360AFF"/>
    <w:rsid w:val="003775BC"/>
    <w:rsid w:val="0039415C"/>
    <w:rsid w:val="0039565C"/>
    <w:rsid w:val="003B1D48"/>
    <w:rsid w:val="003B22B9"/>
    <w:rsid w:val="003B7353"/>
    <w:rsid w:val="003C3930"/>
    <w:rsid w:val="003D28C2"/>
    <w:rsid w:val="003E6339"/>
    <w:rsid w:val="003E6786"/>
    <w:rsid w:val="003E781E"/>
    <w:rsid w:val="003F05D8"/>
    <w:rsid w:val="00405D1B"/>
    <w:rsid w:val="004240EA"/>
    <w:rsid w:val="004268F0"/>
    <w:rsid w:val="004327DC"/>
    <w:rsid w:val="0045182D"/>
    <w:rsid w:val="00456CF6"/>
    <w:rsid w:val="00471505"/>
    <w:rsid w:val="00483FFC"/>
    <w:rsid w:val="0049710F"/>
    <w:rsid w:val="004A46A1"/>
    <w:rsid w:val="004A71D4"/>
    <w:rsid w:val="004C1D91"/>
    <w:rsid w:val="004C3BC1"/>
    <w:rsid w:val="004D4097"/>
    <w:rsid w:val="004D69D9"/>
    <w:rsid w:val="004E39F2"/>
    <w:rsid w:val="004E4CC1"/>
    <w:rsid w:val="004F29C0"/>
    <w:rsid w:val="004F47D2"/>
    <w:rsid w:val="00504CEC"/>
    <w:rsid w:val="005272BA"/>
    <w:rsid w:val="005340FD"/>
    <w:rsid w:val="00543667"/>
    <w:rsid w:val="005539B6"/>
    <w:rsid w:val="005620F2"/>
    <w:rsid w:val="00562658"/>
    <w:rsid w:val="00583FDB"/>
    <w:rsid w:val="005872DF"/>
    <w:rsid w:val="00594CB6"/>
    <w:rsid w:val="00597D32"/>
    <w:rsid w:val="005C2187"/>
    <w:rsid w:val="005C6F63"/>
    <w:rsid w:val="005D6F36"/>
    <w:rsid w:val="005F1FCF"/>
    <w:rsid w:val="005F3882"/>
    <w:rsid w:val="005F6EAF"/>
    <w:rsid w:val="00616D8A"/>
    <w:rsid w:val="0061706F"/>
    <w:rsid w:val="0062267A"/>
    <w:rsid w:val="0062797D"/>
    <w:rsid w:val="006312E1"/>
    <w:rsid w:val="0063288D"/>
    <w:rsid w:val="006339CB"/>
    <w:rsid w:val="0064188F"/>
    <w:rsid w:val="006474D1"/>
    <w:rsid w:val="00647CED"/>
    <w:rsid w:val="00657D0D"/>
    <w:rsid w:val="00660227"/>
    <w:rsid w:val="006602FE"/>
    <w:rsid w:val="006631ED"/>
    <w:rsid w:val="00663D44"/>
    <w:rsid w:val="00666FAF"/>
    <w:rsid w:val="00672ADD"/>
    <w:rsid w:val="00680875"/>
    <w:rsid w:val="00684B90"/>
    <w:rsid w:val="00691CFF"/>
    <w:rsid w:val="006A1F92"/>
    <w:rsid w:val="006A7D39"/>
    <w:rsid w:val="006C1B03"/>
    <w:rsid w:val="006C3AB8"/>
    <w:rsid w:val="006E690E"/>
    <w:rsid w:val="006F005B"/>
    <w:rsid w:val="00702D17"/>
    <w:rsid w:val="00702FA2"/>
    <w:rsid w:val="0071438F"/>
    <w:rsid w:val="007165FC"/>
    <w:rsid w:val="00720BB6"/>
    <w:rsid w:val="00727E83"/>
    <w:rsid w:val="007462FF"/>
    <w:rsid w:val="007502A2"/>
    <w:rsid w:val="007606C2"/>
    <w:rsid w:val="0076332B"/>
    <w:rsid w:val="00782907"/>
    <w:rsid w:val="007836E0"/>
    <w:rsid w:val="00786CA6"/>
    <w:rsid w:val="007A705D"/>
    <w:rsid w:val="007B48AC"/>
    <w:rsid w:val="007B734E"/>
    <w:rsid w:val="007C0688"/>
    <w:rsid w:val="007C0B8A"/>
    <w:rsid w:val="007D39CA"/>
    <w:rsid w:val="007E6479"/>
    <w:rsid w:val="007F2D77"/>
    <w:rsid w:val="007F68C6"/>
    <w:rsid w:val="007F79BC"/>
    <w:rsid w:val="008100F4"/>
    <w:rsid w:val="00817CF7"/>
    <w:rsid w:val="00832EC6"/>
    <w:rsid w:val="008402C4"/>
    <w:rsid w:val="008430C3"/>
    <w:rsid w:val="00844F63"/>
    <w:rsid w:val="008603BA"/>
    <w:rsid w:val="0086082A"/>
    <w:rsid w:val="00870101"/>
    <w:rsid w:val="00875C84"/>
    <w:rsid w:val="00882137"/>
    <w:rsid w:val="0088708E"/>
    <w:rsid w:val="00890D96"/>
    <w:rsid w:val="00896E21"/>
    <w:rsid w:val="008A3519"/>
    <w:rsid w:val="008A4F17"/>
    <w:rsid w:val="008D21D3"/>
    <w:rsid w:val="008D3640"/>
    <w:rsid w:val="008D5145"/>
    <w:rsid w:val="009116CE"/>
    <w:rsid w:val="009117E4"/>
    <w:rsid w:val="00946B92"/>
    <w:rsid w:val="009505B0"/>
    <w:rsid w:val="00957C25"/>
    <w:rsid w:val="009623EF"/>
    <w:rsid w:val="009819DB"/>
    <w:rsid w:val="009859ED"/>
    <w:rsid w:val="00986EF5"/>
    <w:rsid w:val="009A3657"/>
    <w:rsid w:val="009A73B3"/>
    <w:rsid w:val="009B43F4"/>
    <w:rsid w:val="009B4967"/>
    <w:rsid w:val="009B5F3B"/>
    <w:rsid w:val="009E72DA"/>
    <w:rsid w:val="00A071BE"/>
    <w:rsid w:val="00A122D1"/>
    <w:rsid w:val="00A20EF9"/>
    <w:rsid w:val="00A514C1"/>
    <w:rsid w:val="00A534FF"/>
    <w:rsid w:val="00A710F1"/>
    <w:rsid w:val="00A92325"/>
    <w:rsid w:val="00A93511"/>
    <w:rsid w:val="00A96725"/>
    <w:rsid w:val="00AB14A6"/>
    <w:rsid w:val="00AB7E65"/>
    <w:rsid w:val="00AC2E54"/>
    <w:rsid w:val="00AD5EC9"/>
    <w:rsid w:val="00AE09D5"/>
    <w:rsid w:val="00AE2F9F"/>
    <w:rsid w:val="00AE4675"/>
    <w:rsid w:val="00AF39D2"/>
    <w:rsid w:val="00B22620"/>
    <w:rsid w:val="00B27F26"/>
    <w:rsid w:val="00B3453E"/>
    <w:rsid w:val="00B3701F"/>
    <w:rsid w:val="00B70EAF"/>
    <w:rsid w:val="00B726BE"/>
    <w:rsid w:val="00B8096F"/>
    <w:rsid w:val="00B850C4"/>
    <w:rsid w:val="00BC0588"/>
    <w:rsid w:val="00BE5EA8"/>
    <w:rsid w:val="00BF3C0E"/>
    <w:rsid w:val="00C0161F"/>
    <w:rsid w:val="00C07EB1"/>
    <w:rsid w:val="00C14607"/>
    <w:rsid w:val="00C14D7C"/>
    <w:rsid w:val="00C161FC"/>
    <w:rsid w:val="00C23DF8"/>
    <w:rsid w:val="00C27C96"/>
    <w:rsid w:val="00C311C4"/>
    <w:rsid w:val="00C35AAA"/>
    <w:rsid w:val="00C36619"/>
    <w:rsid w:val="00C43D33"/>
    <w:rsid w:val="00C45253"/>
    <w:rsid w:val="00C45C1F"/>
    <w:rsid w:val="00C53E21"/>
    <w:rsid w:val="00C656F2"/>
    <w:rsid w:val="00C67F94"/>
    <w:rsid w:val="00C73EA4"/>
    <w:rsid w:val="00C91195"/>
    <w:rsid w:val="00C924C8"/>
    <w:rsid w:val="00C9504A"/>
    <w:rsid w:val="00C95860"/>
    <w:rsid w:val="00CB2FD0"/>
    <w:rsid w:val="00CB4C07"/>
    <w:rsid w:val="00CD2E57"/>
    <w:rsid w:val="00CD5E72"/>
    <w:rsid w:val="00CF0454"/>
    <w:rsid w:val="00CF2D91"/>
    <w:rsid w:val="00D00511"/>
    <w:rsid w:val="00D14136"/>
    <w:rsid w:val="00D26CC2"/>
    <w:rsid w:val="00D55502"/>
    <w:rsid w:val="00D604A9"/>
    <w:rsid w:val="00D73B5B"/>
    <w:rsid w:val="00D74641"/>
    <w:rsid w:val="00D82C07"/>
    <w:rsid w:val="00D85B9B"/>
    <w:rsid w:val="00D90CE4"/>
    <w:rsid w:val="00DA2F00"/>
    <w:rsid w:val="00DA3732"/>
    <w:rsid w:val="00DB1FBE"/>
    <w:rsid w:val="00DC6E33"/>
    <w:rsid w:val="00DD005E"/>
    <w:rsid w:val="00DD373E"/>
    <w:rsid w:val="00DF0A75"/>
    <w:rsid w:val="00DF20E0"/>
    <w:rsid w:val="00DF4E27"/>
    <w:rsid w:val="00DF5C7B"/>
    <w:rsid w:val="00E030FF"/>
    <w:rsid w:val="00E062A8"/>
    <w:rsid w:val="00E1182D"/>
    <w:rsid w:val="00E11AFE"/>
    <w:rsid w:val="00E12DAD"/>
    <w:rsid w:val="00E22355"/>
    <w:rsid w:val="00E413AC"/>
    <w:rsid w:val="00E52DB2"/>
    <w:rsid w:val="00E64F10"/>
    <w:rsid w:val="00E9115B"/>
    <w:rsid w:val="00EA049C"/>
    <w:rsid w:val="00EA42CD"/>
    <w:rsid w:val="00EB3BC6"/>
    <w:rsid w:val="00EB543F"/>
    <w:rsid w:val="00EC7F70"/>
    <w:rsid w:val="00ED4105"/>
    <w:rsid w:val="00EF355E"/>
    <w:rsid w:val="00F05FFB"/>
    <w:rsid w:val="00F073BE"/>
    <w:rsid w:val="00F07BCF"/>
    <w:rsid w:val="00F1267F"/>
    <w:rsid w:val="00F21A77"/>
    <w:rsid w:val="00F27B7F"/>
    <w:rsid w:val="00F42687"/>
    <w:rsid w:val="00F43C2C"/>
    <w:rsid w:val="00F51D89"/>
    <w:rsid w:val="00F624AB"/>
    <w:rsid w:val="00F71671"/>
    <w:rsid w:val="00F871B1"/>
    <w:rsid w:val="00F87F02"/>
    <w:rsid w:val="00F87FC3"/>
    <w:rsid w:val="00F87FC7"/>
    <w:rsid w:val="00FA6101"/>
    <w:rsid w:val="00FB155C"/>
    <w:rsid w:val="00FB25F1"/>
    <w:rsid w:val="00FB5539"/>
    <w:rsid w:val="00FC16E6"/>
    <w:rsid w:val="00FC2373"/>
    <w:rsid w:val="00FD1C20"/>
    <w:rsid w:val="00FD3349"/>
    <w:rsid w:val="00FD38BF"/>
    <w:rsid w:val="00FD3982"/>
    <w:rsid w:val="00FE2456"/>
    <w:rsid w:val="00FF6CE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27E83"/>
    <w:pPr>
      <w:spacing w:after="0" w:line="360" w:lineRule="auto"/>
      <w:ind w:left="284" w:right="170" w:firstLine="851"/>
    </w:pPr>
    <w:rPr>
      <w:rFonts w:ascii="Times New Roman" w:hAnsi="Times New Roman"/>
      <w:sz w:val="28"/>
    </w:rPr>
  </w:style>
  <w:style w:type="paragraph" w:styleId="1">
    <w:name w:val="heading 1"/>
    <w:basedOn w:val="a"/>
    <w:next w:val="a"/>
    <w:link w:val="10"/>
    <w:uiPriority w:val="9"/>
    <w:qFormat/>
    <w:rsid w:val="00DC6E33"/>
    <w:pPr>
      <w:keepNext/>
      <w:keepLines/>
      <w:spacing w:before="120"/>
      <w:jc w:val="center"/>
      <w:outlineLvl w:val="0"/>
    </w:pPr>
    <w:rPr>
      <w:rFonts w:eastAsiaTheme="majorEastAsia" w:cstheme="majorBidi"/>
      <w:b/>
      <w:bCs/>
      <w:color w:val="000000" w:themeColor="text1"/>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next w:val="a"/>
    <w:uiPriority w:val="1"/>
    <w:qFormat/>
    <w:rsid w:val="004A71D4"/>
    <w:pPr>
      <w:spacing w:after="0" w:line="240" w:lineRule="auto"/>
    </w:pPr>
    <w:rPr>
      <w:rFonts w:ascii="Times New Roman" w:hAnsi="Times New Roman"/>
      <w:sz w:val="28"/>
    </w:rPr>
  </w:style>
  <w:style w:type="paragraph" w:styleId="a4">
    <w:name w:val="List Paragraph"/>
    <w:basedOn w:val="a"/>
    <w:uiPriority w:val="34"/>
    <w:qFormat/>
    <w:rsid w:val="00246402"/>
    <w:pPr>
      <w:spacing w:line="240" w:lineRule="auto"/>
      <w:ind w:left="0" w:right="0" w:firstLine="0"/>
      <w:contextualSpacing/>
    </w:pPr>
  </w:style>
  <w:style w:type="paragraph" w:styleId="a5">
    <w:name w:val="Balloon Text"/>
    <w:basedOn w:val="a"/>
    <w:link w:val="a6"/>
    <w:uiPriority w:val="99"/>
    <w:semiHidden/>
    <w:unhideWhenUsed/>
    <w:rsid w:val="00543667"/>
    <w:pPr>
      <w:spacing w:line="240" w:lineRule="auto"/>
    </w:pPr>
    <w:rPr>
      <w:rFonts w:ascii="Tahoma" w:hAnsi="Tahoma" w:cs="Tahoma"/>
      <w:sz w:val="16"/>
      <w:szCs w:val="16"/>
    </w:rPr>
  </w:style>
  <w:style w:type="character" w:customStyle="1" w:styleId="a6">
    <w:name w:val="Текст выноски Знак"/>
    <w:basedOn w:val="a0"/>
    <w:link w:val="a5"/>
    <w:uiPriority w:val="99"/>
    <w:semiHidden/>
    <w:rsid w:val="00543667"/>
    <w:rPr>
      <w:rFonts w:ascii="Tahoma" w:hAnsi="Tahoma" w:cs="Tahoma"/>
      <w:sz w:val="16"/>
      <w:szCs w:val="16"/>
    </w:rPr>
  </w:style>
  <w:style w:type="table" w:styleId="a7">
    <w:name w:val="Table Grid"/>
    <w:basedOn w:val="a1"/>
    <w:rsid w:val="00C53E2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Hyperlink"/>
    <w:basedOn w:val="a0"/>
    <w:uiPriority w:val="99"/>
    <w:unhideWhenUsed/>
    <w:rsid w:val="00247B13"/>
    <w:rPr>
      <w:color w:val="0000FF" w:themeColor="hyperlink"/>
      <w:u w:val="single"/>
    </w:rPr>
  </w:style>
  <w:style w:type="paragraph" w:customStyle="1" w:styleId="a9">
    <w:name w:val="Чертежный"/>
    <w:rsid w:val="00F27B7F"/>
    <w:pPr>
      <w:spacing w:after="0" w:line="240" w:lineRule="auto"/>
      <w:jc w:val="both"/>
    </w:pPr>
    <w:rPr>
      <w:rFonts w:ascii="ISOCPEUR" w:eastAsia="Times New Roman" w:hAnsi="ISOCPEUR" w:cs="Times New Roman"/>
      <w:i/>
      <w:sz w:val="28"/>
      <w:szCs w:val="20"/>
      <w:lang w:eastAsia="ru-RU"/>
    </w:rPr>
  </w:style>
  <w:style w:type="character" w:styleId="aa">
    <w:name w:val="Placeholder Text"/>
    <w:basedOn w:val="a0"/>
    <w:uiPriority w:val="99"/>
    <w:semiHidden/>
    <w:rsid w:val="00E9115B"/>
    <w:rPr>
      <w:color w:val="808080"/>
    </w:rPr>
  </w:style>
  <w:style w:type="paragraph" w:styleId="ab">
    <w:name w:val="header"/>
    <w:basedOn w:val="a"/>
    <w:link w:val="ac"/>
    <w:uiPriority w:val="99"/>
    <w:unhideWhenUsed/>
    <w:rsid w:val="006631ED"/>
    <w:pPr>
      <w:tabs>
        <w:tab w:val="center" w:pos="4819"/>
        <w:tab w:val="right" w:pos="9639"/>
      </w:tabs>
      <w:spacing w:line="240" w:lineRule="auto"/>
    </w:pPr>
  </w:style>
  <w:style w:type="character" w:customStyle="1" w:styleId="ac">
    <w:name w:val="Верхний колонтитул Знак"/>
    <w:basedOn w:val="a0"/>
    <w:link w:val="ab"/>
    <w:uiPriority w:val="99"/>
    <w:rsid w:val="006631ED"/>
    <w:rPr>
      <w:rFonts w:ascii="Times New Roman" w:hAnsi="Times New Roman"/>
      <w:sz w:val="28"/>
    </w:rPr>
  </w:style>
  <w:style w:type="paragraph" w:styleId="ad">
    <w:name w:val="footer"/>
    <w:basedOn w:val="a"/>
    <w:link w:val="ae"/>
    <w:uiPriority w:val="99"/>
    <w:unhideWhenUsed/>
    <w:rsid w:val="006631ED"/>
    <w:pPr>
      <w:tabs>
        <w:tab w:val="center" w:pos="4819"/>
        <w:tab w:val="right" w:pos="9639"/>
      </w:tabs>
      <w:spacing w:line="240" w:lineRule="auto"/>
    </w:pPr>
  </w:style>
  <w:style w:type="character" w:customStyle="1" w:styleId="ae">
    <w:name w:val="Нижний колонтитул Знак"/>
    <w:basedOn w:val="a0"/>
    <w:link w:val="ad"/>
    <w:uiPriority w:val="99"/>
    <w:rsid w:val="006631ED"/>
    <w:rPr>
      <w:rFonts w:ascii="Times New Roman" w:hAnsi="Times New Roman"/>
      <w:sz w:val="28"/>
    </w:rPr>
  </w:style>
  <w:style w:type="character" w:customStyle="1" w:styleId="10">
    <w:name w:val="Заголовок 1 Знак"/>
    <w:basedOn w:val="a0"/>
    <w:link w:val="1"/>
    <w:uiPriority w:val="9"/>
    <w:rsid w:val="00DC6E33"/>
    <w:rPr>
      <w:rFonts w:ascii="Times New Roman" w:eastAsiaTheme="majorEastAsia" w:hAnsi="Times New Roman" w:cstheme="majorBidi"/>
      <w:b/>
      <w:bCs/>
      <w:color w:val="000000" w:themeColor="text1"/>
      <w:sz w:val="28"/>
      <w:szCs w:val="28"/>
    </w:rPr>
  </w:style>
  <w:style w:type="paragraph" w:styleId="af">
    <w:name w:val="TOC Heading"/>
    <w:basedOn w:val="1"/>
    <w:next w:val="a"/>
    <w:uiPriority w:val="39"/>
    <w:unhideWhenUsed/>
    <w:qFormat/>
    <w:rsid w:val="004D4097"/>
    <w:pPr>
      <w:spacing w:before="480" w:line="276" w:lineRule="auto"/>
      <w:ind w:left="0" w:right="0" w:firstLine="0"/>
      <w:jc w:val="left"/>
      <w:outlineLvl w:val="9"/>
    </w:pPr>
    <w:rPr>
      <w:rFonts w:asciiTheme="majorHAnsi" w:hAnsiTheme="majorHAnsi"/>
      <w:color w:val="365F91" w:themeColor="accent1" w:themeShade="BF"/>
      <w:lang w:eastAsia="uk-UA"/>
    </w:rPr>
  </w:style>
  <w:style w:type="paragraph" w:styleId="11">
    <w:name w:val="toc 1"/>
    <w:basedOn w:val="a"/>
    <w:next w:val="a"/>
    <w:autoRedefine/>
    <w:uiPriority w:val="39"/>
    <w:unhideWhenUsed/>
    <w:qFormat/>
    <w:rsid w:val="004D4097"/>
    <w:pPr>
      <w:spacing w:after="100"/>
      <w:ind w:left="0"/>
    </w:pPr>
  </w:style>
  <w:style w:type="paragraph" w:styleId="2">
    <w:name w:val="toc 2"/>
    <w:basedOn w:val="a"/>
    <w:next w:val="a"/>
    <w:autoRedefine/>
    <w:uiPriority w:val="39"/>
    <w:semiHidden/>
    <w:unhideWhenUsed/>
    <w:qFormat/>
    <w:rsid w:val="004D4097"/>
    <w:pPr>
      <w:spacing w:after="100" w:line="276" w:lineRule="auto"/>
      <w:ind w:left="220" w:right="0" w:firstLine="0"/>
    </w:pPr>
    <w:rPr>
      <w:rFonts w:asciiTheme="minorHAnsi" w:eastAsiaTheme="minorEastAsia" w:hAnsiTheme="minorHAnsi"/>
      <w:sz w:val="22"/>
      <w:lang w:eastAsia="uk-UA"/>
    </w:rPr>
  </w:style>
  <w:style w:type="paragraph" w:styleId="3">
    <w:name w:val="toc 3"/>
    <w:basedOn w:val="a"/>
    <w:next w:val="a"/>
    <w:autoRedefine/>
    <w:uiPriority w:val="39"/>
    <w:semiHidden/>
    <w:unhideWhenUsed/>
    <w:qFormat/>
    <w:rsid w:val="004D4097"/>
    <w:pPr>
      <w:spacing w:after="100" w:line="276" w:lineRule="auto"/>
      <w:ind w:left="440" w:right="0" w:firstLine="0"/>
    </w:pPr>
    <w:rPr>
      <w:rFonts w:asciiTheme="minorHAnsi" w:eastAsiaTheme="minorEastAsia" w:hAnsiTheme="minorHAnsi"/>
      <w:sz w:val="22"/>
      <w:lang w:eastAsia="uk-UA"/>
    </w:rPr>
  </w:style>
  <w:style w:type="paragraph" w:styleId="af0">
    <w:name w:val="Subtitle"/>
    <w:next w:val="a"/>
    <w:link w:val="af1"/>
    <w:uiPriority w:val="11"/>
    <w:qFormat/>
    <w:rsid w:val="00B850C4"/>
    <w:pPr>
      <w:numPr>
        <w:ilvl w:val="1"/>
      </w:numPr>
      <w:spacing w:after="0" w:line="240" w:lineRule="auto"/>
    </w:pPr>
    <w:rPr>
      <w:rFonts w:ascii="Times New Roman" w:eastAsiaTheme="majorEastAsia" w:hAnsi="Times New Roman" w:cstheme="majorBidi"/>
      <w:iCs/>
      <w:spacing w:val="15"/>
      <w:sz w:val="28"/>
      <w:szCs w:val="24"/>
    </w:rPr>
  </w:style>
  <w:style w:type="character" w:customStyle="1" w:styleId="af1">
    <w:name w:val="Подзаголовок Знак"/>
    <w:basedOn w:val="a0"/>
    <w:link w:val="af0"/>
    <w:uiPriority w:val="11"/>
    <w:rsid w:val="00B850C4"/>
    <w:rPr>
      <w:rFonts w:ascii="Times New Roman" w:eastAsiaTheme="majorEastAsia" w:hAnsi="Times New Roman" w:cstheme="majorBidi"/>
      <w:iCs/>
      <w:spacing w:val="15"/>
      <w:sz w:val="28"/>
      <w:szCs w:val="24"/>
    </w:rPr>
  </w:style>
  <w:style w:type="character" w:customStyle="1" w:styleId="jlqj4b">
    <w:name w:val="jlqj4b"/>
    <w:basedOn w:val="a0"/>
    <w:rsid w:val="00672ADD"/>
  </w:style>
  <w:style w:type="paragraph" w:styleId="af2">
    <w:name w:val="Plain Text"/>
    <w:basedOn w:val="a"/>
    <w:link w:val="af3"/>
    <w:autoRedefine/>
    <w:semiHidden/>
    <w:unhideWhenUsed/>
    <w:rsid w:val="00DF0A75"/>
    <w:pPr>
      <w:suppressAutoHyphens/>
      <w:autoSpaceDN w:val="0"/>
      <w:ind w:left="0" w:right="0" w:firstLine="0"/>
      <w:jc w:val="both"/>
    </w:pPr>
    <w:rPr>
      <w:rFonts w:eastAsia="Times New Roman" w:cs="Times New Roman"/>
      <w:szCs w:val="20"/>
      <w:lang w:eastAsia="ru-RU"/>
    </w:rPr>
  </w:style>
  <w:style w:type="character" w:customStyle="1" w:styleId="af3">
    <w:name w:val="Текст Знак"/>
    <w:basedOn w:val="a0"/>
    <w:link w:val="af2"/>
    <w:semiHidden/>
    <w:rsid w:val="00DF0A75"/>
    <w:rPr>
      <w:rFonts w:ascii="Times New Roman" w:eastAsia="Times New Roman" w:hAnsi="Times New Roman" w:cs="Times New Roman"/>
      <w:sz w:val="28"/>
      <w:szCs w:val="20"/>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27E83"/>
    <w:pPr>
      <w:spacing w:after="0" w:line="360" w:lineRule="auto"/>
      <w:ind w:left="284" w:right="170" w:firstLine="851"/>
    </w:pPr>
    <w:rPr>
      <w:rFonts w:ascii="Times New Roman" w:hAnsi="Times New Roman"/>
      <w:sz w:val="28"/>
    </w:rPr>
  </w:style>
  <w:style w:type="paragraph" w:styleId="1">
    <w:name w:val="heading 1"/>
    <w:basedOn w:val="a"/>
    <w:next w:val="a"/>
    <w:link w:val="10"/>
    <w:uiPriority w:val="9"/>
    <w:qFormat/>
    <w:rsid w:val="00DC6E33"/>
    <w:pPr>
      <w:keepNext/>
      <w:keepLines/>
      <w:spacing w:before="120"/>
      <w:jc w:val="center"/>
      <w:outlineLvl w:val="0"/>
    </w:pPr>
    <w:rPr>
      <w:rFonts w:eastAsiaTheme="majorEastAsia" w:cstheme="majorBidi"/>
      <w:b/>
      <w:bCs/>
      <w:color w:val="000000" w:themeColor="text1"/>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next w:val="a"/>
    <w:uiPriority w:val="1"/>
    <w:qFormat/>
    <w:rsid w:val="004A71D4"/>
    <w:pPr>
      <w:spacing w:after="0" w:line="240" w:lineRule="auto"/>
    </w:pPr>
    <w:rPr>
      <w:rFonts w:ascii="Times New Roman" w:hAnsi="Times New Roman"/>
      <w:sz w:val="28"/>
    </w:rPr>
  </w:style>
  <w:style w:type="paragraph" w:styleId="a4">
    <w:name w:val="List Paragraph"/>
    <w:basedOn w:val="a"/>
    <w:uiPriority w:val="34"/>
    <w:qFormat/>
    <w:rsid w:val="00246402"/>
    <w:pPr>
      <w:spacing w:line="240" w:lineRule="auto"/>
      <w:ind w:left="0" w:right="0" w:firstLine="0"/>
      <w:contextualSpacing/>
    </w:pPr>
  </w:style>
  <w:style w:type="paragraph" w:styleId="a5">
    <w:name w:val="Balloon Text"/>
    <w:basedOn w:val="a"/>
    <w:link w:val="a6"/>
    <w:uiPriority w:val="99"/>
    <w:semiHidden/>
    <w:unhideWhenUsed/>
    <w:rsid w:val="00543667"/>
    <w:pPr>
      <w:spacing w:line="240" w:lineRule="auto"/>
    </w:pPr>
    <w:rPr>
      <w:rFonts w:ascii="Tahoma" w:hAnsi="Tahoma" w:cs="Tahoma"/>
      <w:sz w:val="16"/>
      <w:szCs w:val="16"/>
    </w:rPr>
  </w:style>
  <w:style w:type="character" w:customStyle="1" w:styleId="a6">
    <w:name w:val="Текст выноски Знак"/>
    <w:basedOn w:val="a0"/>
    <w:link w:val="a5"/>
    <w:uiPriority w:val="99"/>
    <w:semiHidden/>
    <w:rsid w:val="00543667"/>
    <w:rPr>
      <w:rFonts w:ascii="Tahoma" w:hAnsi="Tahoma" w:cs="Tahoma"/>
      <w:sz w:val="16"/>
      <w:szCs w:val="16"/>
    </w:rPr>
  </w:style>
  <w:style w:type="table" w:styleId="a7">
    <w:name w:val="Table Grid"/>
    <w:basedOn w:val="a1"/>
    <w:rsid w:val="00C53E2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Hyperlink"/>
    <w:basedOn w:val="a0"/>
    <w:uiPriority w:val="99"/>
    <w:unhideWhenUsed/>
    <w:rsid w:val="00247B13"/>
    <w:rPr>
      <w:color w:val="0000FF" w:themeColor="hyperlink"/>
      <w:u w:val="single"/>
    </w:rPr>
  </w:style>
  <w:style w:type="paragraph" w:customStyle="1" w:styleId="a9">
    <w:name w:val="Чертежный"/>
    <w:rsid w:val="00F27B7F"/>
    <w:pPr>
      <w:spacing w:after="0" w:line="240" w:lineRule="auto"/>
      <w:jc w:val="both"/>
    </w:pPr>
    <w:rPr>
      <w:rFonts w:ascii="ISOCPEUR" w:eastAsia="Times New Roman" w:hAnsi="ISOCPEUR" w:cs="Times New Roman"/>
      <w:i/>
      <w:sz w:val="28"/>
      <w:szCs w:val="20"/>
      <w:lang w:eastAsia="ru-RU"/>
    </w:rPr>
  </w:style>
  <w:style w:type="character" w:styleId="aa">
    <w:name w:val="Placeholder Text"/>
    <w:basedOn w:val="a0"/>
    <w:uiPriority w:val="99"/>
    <w:semiHidden/>
    <w:rsid w:val="00E9115B"/>
    <w:rPr>
      <w:color w:val="808080"/>
    </w:rPr>
  </w:style>
  <w:style w:type="paragraph" w:styleId="ab">
    <w:name w:val="header"/>
    <w:basedOn w:val="a"/>
    <w:link w:val="ac"/>
    <w:uiPriority w:val="99"/>
    <w:unhideWhenUsed/>
    <w:rsid w:val="006631ED"/>
    <w:pPr>
      <w:tabs>
        <w:tab w:val="center" w:pos="4819"/>
        <w:tab w:val="right" w:pos="9639"/>
      </w:tabs>
      <w:spacing w:line="240" w:lineRule="auto"/>
    </w:pPr>
  </w:style>
  <w:style w:type="character" w:customStyle="1" w:styleId="ac">
    <w:name w:val="Верхний колонтитул Знак"/>
    <w:basedOn w:val="a0"/>
    <w:link w:val="ab"/>
    <w:uiPriority w:val="99"/>
    <w:rsid w:val="006631ED"/>
    <w:rPr>
      <w:rFonts w:ascii="Times New Roman" w:hAnsi="Times New Roman"/>
      <w:sz w:val="28"/>
    </w:rPr>
  </w:style>
  <w:style w:type="paragraph" w:styleId="ad">
    <w:name w:val="footer"/>
    <w:basedOn w:val="a"/>
    <w:link w:val="ae"/>
    <w:uiPriority w:val="99"/>
    <w:unhideWhenUsed/>
    <w:rsid w:val="006631ED"/>
    <w:pPr>
      <w:tabs>
        <w:tab w:val="center" w:pos="4819"/>
        <w:tab w:val="right" w:pos="9639"/>
      </w:tabs>
      <w:spacing w:line="240" w:lineRule="auto"/>
    </w:pPr>
  </w:style>
  <w:style w:type="character" w:customStyle="1" w:styleId="ae">
    <w:name w:val="Нижний колонтитул Знак"/>
    <w:basedOn w:val="a0"/>
    <w:link w:val="ad"/>
    <w:uiPriority w:val="99"/>
    <w:rsid w:val="006631ED"/>
    <w:rPr>
      <w:rFonts w:ascii="Times New Roman" w:hAnsi="Times New Roman"/>
      <w:sz w:val="28"/>
    </w:rPr>
  </w:style>
  <w:style w:type="character" w:customStyle="1" w:styleId="10">
    <w:name w:val="Заголовок 1 Знак"/>
    <w:basedOn w:val="a0"/>
    <w:link w:val="1"/>
    <w:uiPriority w:val="9"/>
    <w:rsid w:val="00DC6E33"/>
    <w:rPr>
      <w:rFonts w:ascii="Times New Roman" w:eastAsiaTheme="majorEastAsia" w:hAnsi="Times New Roman" w:cstheme="majorBidi"/>
      <w:b/>
      <w:bCs/>
      <w:color w:val="000000" w:themeColor="text1"/>
      <w:sz w:val="28"/>
      <w:szCs w:val="28"/>
    </w:rPr>
  </w:style>
  <w:style w:type="paragraph" w:styleId="af">
    <w:name w:val="TOC Heading"/>
    <w:basedOn w:val="1"/>
    <w:next w:val="a"/>
    <w:uiPriority w:val="39"/>
    <w:unhideWhenUsed/>
    <w:qFormat/>
    <w:rsid w:val="004D4097"/>
    <w:pPr>
      <w:spacing w:before="480" w:line="276" w:lineRule="auto"/>
      <w:ind w:left="0" w:right="0" w:firstLine="0"/>
      <w:jc w:val="left"/>
      <w:outlineLvl w:val="9"/>
    </w:pPr>
    <w:rPr>
      <w:rFonts w:asciiTheme="majorHAnsi" w:hAnsiTheme="majorHAnsi"/>
      <w:color w:val="365F91" w:themeColor="accent1" w:themeShade="BF"/>
      <w:lang w:eastAsia="uk-UA"/>
    </w:rPr>
  </w:style>
  <w:style w:type="paragraph" w:styleId="11">
    <w:name w:val="toc 1"/>
    <w:basedOn w:val="a"/>
    <w:next w:val="a"/>
    <w:autoRedefine/>
    <w:uiPriority w:val="39"/>
    <w:unhideWhenUsed/>
    <w:qFormat/>
    <w:rsid w:val="004D4097"/>
    <w:pPr>
      <w:spacing w:after="100"/>
      <w:ind w:left="0"/>
    </w:pPr>
  </w:style>
  <w:style w:type="paragraph" w:styleId="2">
    <w:name w:val="toc 2"/>
    <w:basedOn w:val="a"/>
    <w:next w:val="a"/>
    <w:autoRedefine/>
    <w:uiPriority w:val="39"/>
    <w:semiHidden/>
    <w:unhideWhenUsed/>
    <w:qFormat/>
    <w:rsid w:val="004D4097"/>
    <w:pPr>
      <w:spacing w:after="100" w:line="276" w:lineRule="auto"/>
      <w:ind w:left="220" w:right="0" w:firstLine="0"/>
    </w:pPr>
    <w:rPr>
      <w:rFonts w:asciiTheme="minorHAnsi" w:eastAsiaTheme="minorEastAsia" w:hAnsiTheme="minorHAnsi"/>
      <w:sz w:val="22"/>
      <w:lang w:eastAsia="uk-UA"/>
    </w:rPr>
  </w:style>
  <w:style w:type="paragraph" w:styleId="3">
    <w:name w:val="toc 3"/>
    <w:basedOn w:val="a"/>
    <w:next w:val="a"/>
    <w:autoRedefine/>
    <w:uiPriority w:val="39"/>
    <w:semiHidden/>
    <w:unhideWhenUsed/>
    <w:qFormat/>
    <w:rsid w:val="004D4097"/>
    <w:pPr>
      <w:spacing w:after="100" w:line="276" w:lineRule="auto"/>
      <w:ind w:left="440" w:right="0" w:firstLine="0"/>
    </w:pPr>
    <w:rPr>
      <w:rFonts w:asciiTheme="minorHAnsi" w:eastAsiaTheme="minorEastAsia" w:hAnsiTheme="minorHAnsi"/>
      <w:sz w:val="22"/>
      <w:lang w:eastAsia="uk-UA"/>
    </w:rPr>
  </w:style>
  <w:style w:type="paragraph" w:styleId="af0">
    <w:name w:val="Subtitle"/>
    <w:next w:val="a"/>
    <w:link w:val="af1"/>
    <w:uiPriority w:val="11"/>
    <w:qFormat/>
    <w:rsid w:val="00B850C4"/>
    <w:pPr>
      <w:numPr>
        <w:ilvl w:val="1"/>
      </w:numPr>
      <w:spacing w:after="0" w:line="240" w:lineRule="auto"/>
    </w:pPr>
    <w:rPr>
      <w:rFonts w:ascii="Times New Roman" w:eastAsiaTheme="majorEastAsia" w:hAnsi="Times New Roman" w:cstheme="majorBidi"/>
      <w:iCs/>
      <w:spacing w:val="15"/>
      <w:sz w:val="28"/>
      <w:szCs w:val="24"/>
    </w:rPr>
  </w:style>
  <w:style w:type="character" w:customStyle="1" w:styleId="af1">
    <w:name w:val="Подзаголовок Знак"/>
    <w:basedOn w:val="a0"/>
    <w:link w:val="af0"/>
    <w:uiPriority w:val="11"/>
    <w:rsid w:val="00B850C4"/>
    <w:rPr>
      <w:rFonts w:ascii="Times New Roman" w:eastAsiaTheme="majorEastAsia" w:hAnsi="Times New Roman" w:cstheme="majorBidi"/>
      <w:iCs/>
      <w:spacing w:val="15"/>
      <w:sz w:val="28"/>
      <w:szCs w:val="24"/>
    </w:rPr>
  </w:style>
  <w:style w:type="character" w:customStyle="1" w:styleId="jlqj4b">
    <w:name w:val="jlqj4b"/>
    <w:basedOn w:val="a0"/>
    <w:rsid w:val="00672ADD"/>
  </w:style>
  <w:style w:type="paragraph" w:styleId="af2">
    <w:name w:val="Plain Text"/>
    <w:basedOn w:val="a"/>
    <w:link w:val="af3"/>
    <w:autoRedefine/>
    <w:semiHidden/>
    <w:unhideWhenUsed/>
    <w:rsid w:val="00DF0A75"/>
    <w:pPr>
      <w:suppressAutoHyphens/>
      <w:autoSpaceDN w:val="0"/>
      <w:ind w:left="0" w:right="0" w:firstLine="0"/>
      <w:jc w:val="both"/>
    </w:pPr>
    <w:rPr>
      <w:rFonts w:eastAsia="Times New Roman" w:cs="Times New Roman"/>
      <w:szCs w:val="20"/>
      <w:lang w:eastAsia="ru-RU"/>
    </w:rPr>
  </w:style>
  <w:style w:type="character" w:customStyle="1" w:styleId="af3">
    <w:name w:val="Текст Знак"/>
    <w:basedOn w:val="a0"/>
    <w:link w:val="af2"/>
    <w:semiHidden/>
    <w:rsid w:val="00DF0A75"/>
    <w:rPr>
      <w:rFonts w:ascii="Times New Roman" w:eastAsia="Times New Roman" w:hAnsi="Times New Roman" w:cs="Times New Roman"/>
      <w:sz w:val="28"/>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8076584">
      <w:bodyDiv w:val="1"/>
      <w:marLeft w:val="0"/>
      <w:marRight w:val="0"/>
      <w:marTop w:val="0"/>
      <w:marBottom w:val="0"/>
      <w:divBdr>
        <w:top w:val="none" w:sz="0" w:space="0" w:color="auto"/>
        <w:left w:val="none" w:sz="0" w:space="0" w:color="auto"/>
        <w:bottom w:val="none" w:sz="0" w:space="0" w:color="auto"/>
        <w:right w:val="none" w:sz="0" w:space="0" w:color="auto"/>
      </w:divBdr>
    </w:div>
    <w:div w:id="325327031">
      <w:bodyDiv w:val="1"/>
      <w:marLeft w:val="0"/>
      <w:marRight w:val="0"/>
      <w:marTop w:val="0"/>
      <w:marBottom w:val="0"/>
      <w:divBdr>
        <w:top w:val="none" w:sz="0" w:space="0" w:color="auto"/>
        <w:left w:val="none" w:sz="0" w:space="0" w:color="auto"/>
        <w:bottom w:val="none" w:sz="0" w:space="0" w:color="auto"/>
        <w:right w:val="none" w:sz="0" w:space="0" w:color="auto"/>
      </w:divBdr>
    </w:div>
    <w:div w:id="1175850580">
      <w:bodyDiv w:val="1"/>
      <w:marLeft w:val="0"/>
      <w:marRight w:val="0"/>
      <w:marTop w:val="0"/>
      <w:marBottom w:val="0"/>
      <w:divBdr>
        <w:top w:val="none" w:sz="0" w:space="0" w:color="auto"/>
        <w:left w:val="none" w:sz="0" w:space="0" w:color="auto"/>
        <w:bottom w:val="none" w:sz="0" w:space="0" w:color="auto"/>
        <w:right w:val="none" w:sz="0" w:space="0" w:color="auto"/>
      </w:divBdr>
    </w:div>
    <w:div w:id="21051091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footer" Target="footer51.xml"/><Relationship Id="rId21" Type="http://schemas.openxmlformats.org/officeDocument/2006/relationships/footer" Target="footer11.xml"/><Relationship Id="rId42" Type="http://schemas.openxmlformats.org/officeDocument/2006/relationships/image" Target="media/image16.png"/><Relationship Id="rId63" Type="http://schemas.openxmlformats.org/officeDocument/2006/relationships/footer" Target="footer23.xml"/><Relationship Id="rId84" Type="http://schemas.openxmlformats.org/officeDocument/2006/relationships/image" Target="media/image47.png"/><Relationship Id="rId138" Type="http://schemas.openxmlformats.org/officeDocument/2006/relationships/image" Target="media/image62.png"/><Relationship Id="rId107" Type="http://schemas.openxmlformats.org/officeDocument/2006/relationships/footer" Target="footer41.xml"/><Relationship Id="rId11" Type="http://schemas.openxmlformats.org/officeDocument/2006/relationships/footer" Target="footer3.xml"/><Relationship Id="rId32" Type="http://schemas.openxmlformats.org/officeDocument/2006/relationships/footer" Target="footer15.xml"/><Relationship Id="rId37" Type="http://schemas.openxmlformats.org/officeDocument/2006/relationships/image" Target="media/image13.png"/><Relationship Id="rId53" Type="http://schemas.openxmlformats.org/officeDocument/2006/relationships/image" Target="media/image24.png"/><Relationship Id="rId58" Type="http://schemas.openxmlformats.org/officeDocument/2006/relationships/image" Target="media/image28.png"/><Relationship Id="rId74" Type="http://schemas.openxmlformats.org/officeDocument/2006/relationships/image" Target="media/image40.png"/><Relationship Id="rId79" Type="http://schemas.openxmlformats.org/officeDocument/2006/relationships/footer" Target="footer28.xml"/><Relationship Id="rId102" Type="http://schemas.openxmlformats.org/officeDocument/2006/relationships/image" Target="media/image58.png"/><Relationship Id="rId123" Type="http://schemas.openxmlformats.org/officeDocument/2006/relationships/footer" Target="footer57.xml"/><Relationship Id="rId128" Type="http://schemas.openxmlformats.org/officeDocument/2006/relationships/hyperlink" Target="https://teslaweld.in.ua/ua/p735747347-poluavtomaticheskij-svarochnyj-apparat.html" TargetMode="External"/><Relationship Id="rId5" Type="http://schemas.openxmlformats.org/officeDocument/2006/relationships/settings" Target="settings.xml"/><Relationship Id="rId90" Type="http://schemas.openxmlformats.org/officeDocument/2006/relationships/image" Target="media/image51.png"/><Relationship Id="rId95" Type="http://schemas.openxmlformats.org/officeDocument/2006/relationships/image" Target="media/image54.png"/><Relationship Id="rId22" Type="http://schemas.openxmlformats.org/officeDocument/2006/relationships/image" Target="media/image3.png"/><Relationship Id="rId27" Type="http://schemas.openxmlformats.org/officeDocument/2006/relationships/image" Target="media/image6.png"/><Relationship Id="rId43" Type="http://schemas.openxmlformats.org/officeDocument/2006/relationships/image" Target="media/image17.png"/><Relationship Id="rId48" Type="http://schemas.openxmlformats.org/officeDocument/2006/relationships/footer" Target="footer20.xml"/><Relationship Id="rId64" Type="http://schemas.openxmlformats.org/officeDocument/2006/relationships/image" Target="media/image33.png"/><Relationship Id="rId69" Type="http://schemas.openxmlformats.org/officeDocument/2006/relationships/footer" Target="footer25.xml"/><Relationship Id="rId113" Type="http://schemas.openxmlformats.org/officeDocument/2006/relationships/footer" Target="footer47.xml"/><Relationship Id="rId118" Type="http://schemas.openxmlformats.org/officeDocument/2006/relationships/footer" Target="footer52.xml"/><Relationship Id="rId134" Type="http://schemas.openxmlformats.org/officeDocument/2006/relationships/footer" Target="footer61.xml"/><Relationship Id="rId139" Type="http://schemas.openxmlformats.org/officeDocument/2006/relationships/footer" Target="footer62.xml"/><Relationship Id="rId80" Type="http://schemas.openxmlformats.org/officeDocument/2006/relationships/image" Target="media/image44.png"/><Relationship Id="rId85" Type="http://schemas.openxmlformats.org/officeDocument/2006/relationships/image" Target="media/image48.png"/><Relationship Id="rId12" Type="http://schemas.openxmlformats.org/officeDocument/2006/relationships/footer" Target="footer4.xml"/><Relationship Id="rId17" Type="http://schemas.openxmlformats.org/officeDocument/2006/relationships/footer" Target="footer7.xml"/><Relationship Id="rId33" Type="http://schemas.openxmlformats.org/officeDocument/2006/relationships/image" Target="media/image10.png"/><Relationship Id="rId38" Type="http://schemas.openxmlformats.org/officeDocument/2006/relationships/footer" Target="footer17.xml"/><Relationship Id="rId59" Type="http://schemas.openxmlformats.org/officeDocument/2006/relationships/image" Target="media/image29.png"/><Relationship Id="rId103" Type="http://schemas.openxmlformats.org/officeDocument/2006/relationships/footer" Target="footer37.xml"/><Relationship Id="rId108" Type="http://schemas.openxmlformats.org/officeDocument/2006/relationships/footer" Target="footer42.xml"/><Relationship Id="rId124" Type="http://schemas.openxmlformats.org/officeDocument/2006/relationships/footer" Target="footer58.xml"/><Relationship Id="rId129" Type="http://schemas.openxmlformats.org/officeDocument/2006/relationships/hyperlink" Target="https://www.ebay.com/itm/323907280240" TargetMode="External"/><Relationship Id="rId54" Type="http://schemas.openxmlformats.org/officeDocument/2006/relationships/image" Target="media/image25.png"/><Relationship Id="rId70" Type="http://schemas.openxmlformats.org/officeDocument/2006/relationships/image" Target="media/image37.png"/><Relationship Id="rId75" Type="http://schemas.openxmlformats.org/officeDocument/2006/relationships/image" Target="media/image41.png"/><Relationship Id="rId91" Type="http://schemas.openxmlformats.org/officeDocument/2006/relationships/image" Target="media/image52.png"/><Relationship Id="rId96" Type="http://schemas.openxmlformats.org/officeDocument/2006/relationships/image" Target="media/image55.png"/><Relationship Id="rId14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23" Type="http://schemas.openxmlformats.org/officeDocument/2006/relationships/footer" Target="footer12.xml"/><Relationship Id="rId28" Type="http://schemas.openxmlformats.org/officeDocument/2006/relationships/image" Target="media/image7.png"/><Relationship Id="rId49" Type="http://schemas.openxmlformats.org/officeDocument/2006/relationships/image" Target="media/image21.png"/><Relationship Id="rId114" Type="http://schemas.openxmlformats.org/officeDocument/2006/relationships/footer" Target="footer48.xml"/><Relationship Id="rId119" Type="http://schemas.openxmlformats.org/officeDocument/2006/relationships/footer" Target="footer53.xml"/><Relationship Id="rId44" Type="http://schemas.openxmlformats.org/officeDocument/2006/relationships/image" Target="media/image18.png"/><Relationship Id="rId60" Type="http://schemas.openxmlformats.org/officeDocument/2006/relationships/image" Target="media/image30.png"/><Relationship Id="rId65" Type="http://schemas.openxmlformats.org/officeDocument/2006/relationships/image" Target="media/image34.png"/><Relationship Id="rId81" Type="http://schemas.openxmlformats.org/officeDocument/2006/relationships/image" Target="media/image45.png"/><Relationship Id="rId86" Type="http://schemas.openxmlformats.org/officeDocument/2006/relationships/footer" Target="footer30.xml"/><Relationship Id="rId130" Type="http://schemas.openxmlformats.org/officeDocument/2006/relationships/hyperlink" Target="http://timtec.com.ua/products/welding-cells/wrc-hs-s/" TargetMode="External"/><Relationship Id="rId135" Type="http://schemas.openxmlformats.org/officeDocument/2006/relationships/image" Target="media/image59.png"/><Relationship Id="rId13" Type="http://schemas.openxmlformats.org/officeDocument/2006/relationships/footer" Target="footer5.xml"/><Relationship Id="rId18" Type="http://schemas.openxmlformats.org/officeDocument/2006/relationships/footer" Target="footer8.xml"/><Relationship Id="rId39" Type="http://schemas.openxmlformats.org/officeDocument/2006/relationships/image" Target="media/image14.png"/><Relationship Id="rId109" Type="http://schemas.openxmlformats.org/officeDocument/2006/relationships/footer" Target="footer43.xml"/><Relationship Id="rId34" Type="http://schemas.openxmlformats.org/officeDocument/2006/relationships/footer" Target="footer16.xml"/><Relationship Id="rId50" Type="http://schemas.openxmlformats.org/officeDocument/2006/relationships/footer" Target="footer21.xml"/><Relationship Id="rId55" Type="http://schemas.openxmlformats.org/officeDocument/2006/relationships/footer" Target="footer22.xml"/><Relationship Id="rId76" Type="http://schemas.openxmlformats.org/officeDocument/2006/relationships/image" Target="media/image42.png"/><Relationship Id="rId97" Type="http://schemas.openxmlformats.org/officeDocument/2006/relationships/image" Target="media/image56.png"/><Relationship Id="rId104" Type="http://schemas.openxmlformats.org/officeDocument/2006/relationships/footer" Target="footer38.xml"/><Relationship Id="rId120" Type="http://schemas.openxmlformats.org/officeDocument/2006/relationships/footer" Target="footer54.xml"/><Relationship Id="rId125" Type="http://schemas.openxmlformats.org/officeDocument/2006/relationships/hyperlink" Target="http://metallicheckiy-portal.ru/marki_metallov/alu/AMg5" TargetMode="External"/><Relationship Id="rId141" Type="http://schemas.openxmlformats.org/officeDocument/2006/relationships/theme" Target="theme/theme1.xml"/><Relationship Id="rId7" Type="http://schemas.openxmlformats.org/officeDocument/2006/relationships/footnotes" Target="footnotes.xml"/><Relationship Id="rId71" Type="http://schemas.openxmlformats.org/officeDocument/2006/relationships/image" Target="media/image38.png"/><Relationship Id="rId92" Type="http://schemas.openxmlformats.org/officeDocument/2006/relationships/footer" Target="footer32.xml"/><Relationship Id="rId2" Type="http://schemas.openxmlformats.org/officeDocument/2006/relationships/numbering" Target="numbering.xml"/><Relationship Id="rId29" Type="http://schemas.openxmlformats.org/officeDocument/2006/relationships/footer" Target="footer14.xml"/><Relationship Id="rId24" Type="http://schemas.openxmlformats.org/officeDocument/2006/relationships/image" Target="media/image4.png"/><Relationship Id="rId40" Type="http://schemas.openxmlformats.org/officeDocument/2006/relationships/image" Target="media/image15.png"/><Relationship Id="rId45" Type="http://schemas.openxmlformats.org/officeDocument/2006/relationships/footer" Target="footer19.xml"/><Relationship Id="rId66" Type="http://schemas.openxmlformats.org/officeDocument/2006/relationships/image" Target="media/image35.jpeg"/><Relationship Id="rId87" Type="http://schemas.openxmlformats.org/officeDocument/2006/relationships/image" Target="media/image49.png"/><Relationship Id="rId110" Type="http://schemas.openxmlformats.org/officeDocument/2006/relationships/footer" Target="footer44.xml"/><Relationship Id="rId115" Type="http://schemas.openxmlformats.org/officeDocument/2006/relationships/footer" Target="footer49.xml"/><Relationship Id="rId131" Type="http://schemas.openxmlformats.org/officeDocument/2006/relationships/hyperlink" Target="http://timtec.com.ua/products/welding-cells/wrc-dft-mr/" TargetMode="External"/><Relationship Id="rId136" Type="http://schemas.openxmlformats.org/officeDocument/2006/relationships/image" Target="media/image60.png"/><Relationship Id="rId61" Type="http://schemas.openxmlformats.org/officeDocument/2006/relationships/image" Target="media/image31.png"/><Relationship Id="rId82" Type="http://schemas.openxmlformats.org/officeDocument/2006/relationships/footer" Target="footer29.xml"/><Relationship Id="rId19" Type="http://schemas.openxmlformats.org/officeDocument/2006/relationships/footer" Target="footer9.xml"/><Relationship Id="rId14" Type="http://schemas.openxmlformats.org/officeDocument/2006/relationships/image" Target="media/image1.png"/><Relationship Id="rId30" Type="http://schemas.openxmlformats.org/officeDocument/2006/relationships/image" Target="media/image8.png"/><Relationship Id="rId35" Type="http://schemas.openxmlformats.org/officeDocument/2006/relationships/image" Target="media/image11.png"/><Relationship Id="rId56" Type="http://schemas.openxmlformats.org/officeDocument/2006/relationships/image" Target="media/image26.png"/><Relationship Id="rId77" Type="http://schemas.openxmlformats.org/officeDocument/2006/relationships/footer" Target="footer27.xml"/><Relationship Id="rId100" Type="http://schemas.openxmlformats.org/officeDocument/2006/relationships/footer" Target="footer35.xml"/><Relationship Id="rId105" Type="http://schemas.openxmlformats.org/officeDocument/2006/relationships/footer" Target="footer39.xml"/><Relationship Id="rId126" Type="http://schemas.openxmlformats.org/officeDocument/2006/relationships/hyperlink" Target="https://prom.ua/ua/p1061803908-svarochnyj-pozitsioner-100.html?&amp;primelead=Mg" TargetMode="External"/><Relationship Id="rId8" Type="http://schemas.openxmlformats.org/officeDocument/2006/relationships/endnotes" Target="endnotes.xml"/><Relationship Id="rId51" Type="http://schemas.openxmlformats.org/officeDocument/2006/relationships/image" Target="media/image22.png"/><Relationship Id="rId72" Type="http://schemas.openxmlformats.org/officeDocument/2006/relationships/footer" Target="footer26.xml"/><Relationship Id="rId93" Type="http://schemas.openxmlformats.org/officeDocument/2006/relationships/image" Target="media/image53.png"/><Relationship Id="rId98" Type="http://schemas.openxmlformats.org/officeDocument/2006/relationships/footer" Target="footer34.xml"/><Relationship Id="rId121" Type="http://schemas.openxmlformats.org/officeDocument/2006/relationships/footer" Target="footer55.xml"/><Relationship Id="rId3" Type="http://schemas.openxmlformats.org/officeDocument/2006/relationships/styles" Target="styles.xml"/><Relationship Id="rId25" Type="http://schemas.openxmlformats.org/officeDocument/2006/relationships/image" Target="media/image5.png"/><Relationship Id="rId46" Type="http://schemas.openxmlformats.org/officeDocument/2006/relationships/image" Target="media/image19.png"/><Relationship Id="rId67" Type="http://schemas.openxmlformats.org/officeDocument/2006/relationships/image" Target="media/image36.png"/><Relationship Id="rId116" Type="http://schemas.openxmlformats.org/officeDocument/2006/relationships/footer" Target="footer50.xml"/><Relationship Id="rId137" Type="http://schemas.openxmlformats.org/officeDocument/2006/relationships/image" Target="media/image61.png"/><Relationship Id="rId20" Type="http://schemas.openxmlformats.org/officeDocument/2006/relationships/footer" Target="footer10.xml"/><Relationship Id="rId41" Type="http://schemas.openxmlformats.org/officeDocument/2006/relationships/footer" Target="footer18.xml"/><Relationship Id="rId62" Type="http://schemas.openxmlformats.org/officeDocument/2006/relationships/image" Target="media/image32.png"/><Relationship Id="rId83" Type="http://schemas.openxmlformats.org/officeDocument/2006/relationships/image" Target="media/image46.png"/><Relationship Id="rId88" Type="http://schemas.openxmlformats.org/officeDocument/2006/relationships/image" Target="media/image50.png"/><Relationship Id="rId111" Type="http://schemas.openxmlformats.org/officeDocument/2006/relationships/footer" Target="footer45.xml"/><Relationship Id="rId132" Type="http://schemas.openxmlformats.org/officeDocument/2006/relationships/footer" Target="footer59.xml"/><Relationship Id="rId15" Type="http://schemas.openxmlformats.org/officeDocument/2006/relationships/footer" Target="footer6.xml"/><Relationship Id="rId36" Type="http://schemas.openxmlformats.org/officeDocument/2006/relationships/image" Target="media/image12.png"/><Relationship Id="rId57" Type="http://schemas.openxmlformats.org/officeDocument/2006/relationships/image" Target="media/image27.png"/><Relationship Id="rId106" Type="http://schemas.openxmlformats.org/officeDocument/2006/relationships/footer" Target="footer40.xml"/><Relationship Id="rId127" Type="http://schemas.openxmlformats.org/officeDocument/2006/relationships/hyperlink" Target="https://hotline.ua/tools-tiski-strubciny/topex-12a575/" TargetMode="External"/><Relationship Id="rId10" Type="http://schemas.openxmlformats.org/officeDocument/2006/relationships/footer" Target="footer2.xml"/><Relationship Id="rId31" Type="http://schemas.openxmlformats.org/officeDocument/2006/relationships/image" Target="media/image9.png"/><Relationship Id="rId52" Type="http://schemas.openxmlformats.org/officeDocument/2006/relationships/image" Target="media/image23.png"/><Relationship Id="rId73" Type="http://schemas.openxmlformats.org/officeDocument/2006/relationships/image" Target="media/image39.png"/><Relationship Id="rId78" Type="http://schemas.openxmlformats.org/officeDocument/2006/relationships/image" Target="media/image43.png"/><Relationship Id="rId94" Type="http://schemas.openxmlformats.org/officeDocument/2006/relationships/footer" Target="footer33.xml"/><Relationship Id="rId99" Type="http://schemas.openxmlformats.org/officeDocument/2006/relationships/image" Target="media/image57.png"/><Relationship Id="rId101" Type="http://schemas.openxmlformats.org/officeDocument/2006/relationships/footer" Target="footer36.xml"/><Relationship Id="rId122" Type="http://schemas.openxmlformats.org/officeDocument/2006/relationships/footer" Target="footer56.xml"/><Relationship Id="rId4" Type="http://schemas.microsoft.com/office/2007/relationships/stylesWithEffects" Target="stylesWithEffects.xml"/><Relationship Id="rId9" Type="http://schemas.openxmlformats.org/officeDocument/2006/relationships/footer" Target="footer1.xml"/><Relationship Id="rId26" Type="http://schemas.openxmlformats.org/officeDocument/2006/relationships/footer" Target="footer13.xml"/><Relationship Id="rId47" Type="http://schemas.openxmlformats.org/officeDocument/2006/relationships/image" Target="media/image20.png"/><Relationship Id="rId68" Type="http://schemas.openxmlformats.org/officeDocument/2006/relationships/footer" Target="footer24.xml"/><Relationship Id="rId89" Type="http://schemas.openxmlformats.org/officeDocument/2006/relationships/footer" Target="footer31.xml"/><Relationship Id="rId112" Type="http://schemas.openxmlformats.org/officeDocument/2006/relationships/footer" Target="footer46.xml"/><Relationship Id="rId133" Type="http://schemas.openxmlformats.org/officeDocument/2006/relationships/footer" Target="footer60.xml"/><Relationship Id="rId16" Type="http://schemas.openxmlformats.org/officeDocument/2006/relationships/image" Target="media/image2.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57AE05A-FA82-4481-9069-C6938467E0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8693</Words>
  <Characters>49551</Characters>
  <Application>Microsoft Office Word</Application>
  <DocSecurity>0</DocSecurity>
  <Lines>412</Lines>
  <Paragraphs>116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58128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Sergo Hond</dc:creator>
  <cp:lastModifiedBy>Nataliia</cp:lastModifiedBy>
  <cp:revision>2</cp:revision>
  <cp:lastPrinted>2021-06-15T18:15:00Z</cp:lastPrinted>
  <dcterms:created xsi:type="dcterms:W3CDTF">2021-06-16T17:57:00Z</dcterms:created>
  <dcterms:modified xsi:type="dcterms:W3CDTF">2021-06-16T17:57:00Z</dcterms:modified>
</cp:coreProperties>
</file>