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E76" w:rsidRDefault="000868F3" w:rsidP="00A4350E">
      <w:pPr>
        <w:ind w:left="-1134" w:right="-568"/>
        <w:jc w:val="center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6372225" cy="8802519"/>
            <wp:effectExtent l="19050" t="0" r="9525" b="0"/>
            <wp:docPr id="1" name="Рисунок 1" descr="C:\Users\User\Pictures\2018-03-05 11\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018-03-05 11\11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225" cy="88025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0293" w:rsidRDefault="007F0293">
      <w:pPr>
        <w:rPr>
          <w:lang w:val="en-US"/>
        </w:rPr>
      </w:pPr>
    </w:p>
    <w:p w:rsidR="007F0293" w:rsidRPr="00DC2E47" w:rsidRDefault="007F0293">
      <w:pPr>
        <w:rPr>
          <w:lang w:val="en-US"/>
        </w:rPr>
      </w:pPr>
    </w:p>
    <w:p w:rsidR="004D24F8" w:rsidRDefault="000868F3" w:rsidP="00A4350E">
      <w:pPr>
        <w:ind w:left="-1134" w:right="-568"/>
        <w:jc w:val="center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6263240" cy="8486775"/>
            <wp:effectExtent l="19050" t="0" r="4210" b="0"/>
            <wp:docPr id="2" name="Рисунок 2" descr="C:\Users\User\Pictures\2018-03-05 11\11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2018-03-05 11\11 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3240" cy="848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0293" w:rsidRDefault="007F0293" w:rsidP="00634AF2">
      <w:pPr>
        <w:rPr>
          <w:lang w:val="en-US"/>
        </w:rPr>
      </w:pPr>
    </w:p>
    <w:p w:rsidR="004D24F8" w:rsidRPr="007F0293" w:rsidRDefault="002A5E5D" w:rsidP="007F0293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«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Wykształcenie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nauka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bez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granic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944621">
        <w:rPr>
          <w:rFonts w:ascii="Times New Roman" w:hAnsi="Times New Roman" w:cs="Times New Roman"/>
          <w:i/>
          <w:sz w:val="24"/>
          <w:szCs w:val="24"/>
          <w:lang w:val="en-US"/>
        </w:rPr>
        <w:t>–</w:t>
      </w:r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2012»</w:t>
      </w:r>
      <w:r w:rsidR="007F0293"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7F0293" w:rsidRPr="007F0293">
        <w:rPr>
          <w:rFonts w:ascii="Times New Roman" w:hAnsi="Times New Roman" w:cs="Times New Roman"/>
          <w:i/>
          <w:sz w:val="24"/>
          <w:szCs w:val="24"/>
        </w:rPr>
        <w:t>•</w:t>
      </w:r>
      <w:r w:rsidR="007F0293"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Volume 18</w:t>
      </w:r>
      <w:r w:rsidR="007D333F" w:rsidRPr="007F0293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proofErr w:type="gramEnd"/>
      <w:r w:rsidR="007F0293"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7D333F" w:rsidRPr="007F0293">
        <w:rPr>
          <w:rFonts w:ascii="Times New Roman" w:hAnsi="Times New Roman" w:cs="Times New Roman"/>
          <w:i/>
          <w:sz w:val="24"/>
          <w:szCs w:val="24"/>
          <w:lang w:val="en-US"/>
        </w:rPr>
        <w:t>Pedagogisz</w:t>
      </w:r>
      <w:r w:rsidR="00945BF5" w:rsidRPr="007F0293">
        <w:rPr>
          <w:rFonts w:ascii="Times New Roman" w:hAnsi="Times New Roman" w:cs="Times New Roman"/>
          <w:i/>
          <w:sz w:val="24"/>
          <w:szCs w:val="24"/>
          <w:lang w:val="en-US"/>
        </w:rPr>
        <w:t>ne</w:t>
      </w:r>
      <w:proofErr w:type="spellEnd"/>
      <w:r w:rsidR="00945BF5"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945BF5" w:rsidRPr="007F0293">
        <w:rPr>
          <w:rFonts w:ascii="Times New Roman" w:hAnsi="Times New Roman" w:cs="Times New Roman"/>
          <w:i/>
          <w:sz w:val="24"/>
          <w:szCs w:val="24"/>
          <w:lang w:val="en-US"/>
        </w:rPr>
        <w:t>nauki</w:t>
      </w:r>
      <w:proofErr w:type="spellEnd"/>
    </w:p>
    <w:p w:rsidR="002A5E5D" w:rsidRDefault="002A5E5D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Pr="007F0293" w:rsidRDefault="007F0293" w:rsidP="007F029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D24F8" w:rsidRPr="007F0293" w:rsidRDefault="004D24F8" w:rsidP="007F02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F0293">
        <w:rPr>
          <w:rFonts w:ascii="Times New Roman" w:hAnsi="Times New Roman" w:cs="Times New Roman"/>
          <w:b/>
          <w:sz w:val="24"/>
          <w:szCs w:val="24"/>
        </w:rPr>
        <w:t>Новицкий Ю.В</w:t>
      </w:r>
      <w:r w:rsidR="007F0293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4D24F8" w:rsidRPr="007F0293" w:rsidRDefault="004D24F8" w:rsidP="007F02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Национальный технический университет Украины</w:t>
      </w:r>
    </w:p>
    <w:p w:rsidR="004D24F8" w:rsidRPr="007F0293" w:rsidRDefault="004D24F8" w:rsidP="007F02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«Киевский политехнический институт»</w:t>
      </w:r>
    </w:p>
    <w:p w:rsidR="004D24F8" w:rsidRPr="007F0293" w:rsidRDefault="004D24F8" w:rsidP="007F02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7F0293">
        <w:rPr>
          <w:rFonts w:ascii="Times New Roman" w:hAnsi="Times New Roman" w:cs="Times New Roman"/>
          <w:sz w:val="24"/>
          <w:szCs w:val="24"/>
        </w:rPr>
        <w:t>Заведующий</w:t>
      </w:r>
      <w:r w:rsidR="007F02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кафедры</w:t>
      </w:r>
      <w:proofErr w:type="gramEnd"/>
      <w:r w:rsidRPr="007F0293">
        <w:rPr>
          <w:rFonts w:ascii="Times New Roman" w:hAnsi="Times New Roman" w:cs="Times New Roman"/>
          <w:sz w:val="24"/>
          <w:szCs w:val="24"/>
        </w:rPr>
        <w:t xml:space="preserve"> спортивного совершенствования</w:t>
      </w:r>
    </w:p>
    <w:p w:rsidR="004D24F8" w:rsidRPr="007F0293" w:rsidRDefault="004D24F8" w:rsidP="007F02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D24F8" w:rsidRPr="007F0293" w:rsidRDefault="004D24F8" w:rsidP="007F02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293">
        <w:rPr>
          <w:rFonts w:ascii="Times New Roman" w:hAnsi="Times New Roman" w:cs="Times New Roman"/>
          <w:b/>
          <w:sz w:val="24"/>
          <w:szCs w:val="24"/>
        </w:rPr>
        <w:t>П</w:t>
      </w:r>
      <w:r w:rsidR="00410826" w:rsidRPr="007F0293">
        <w:rPr>
          <w:rFonts w:ascii="Times New Roman" w:hAnsi="Times New Roman" w:cs="Times New Roman"/>
          <w:b/>
          <w:sz w:val="24"/>
          <w:szCs w:val="24"/>
        </w:rPr>
        <w:t>СИХОЛОГО-ПЕДАГОГИЧЕСКИЕ</w:t>
      </w:r>
      <w:r w:rsidR="007F02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0826" w:rsidRPr="007F0293">
        <w:rPr>
          <w:rFonts w:ascii="Times New Roman" w:hAnsi="Times New Roman" w:cs="Times New Roman"/>
          <w:b/>
          <w:sz w:val="24"/>
          <w:szCs w:val="24"/>
        </w:rPr>
        <w:t>АСПЕКТЫ</w:t>
      </w:r>
      <w:r w:rsidR="007F02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b/>
          <w:sz w:val="24"/>
          <w:szCs w:val="24"/>
        </w:rPr>
        <w:t>ФОРМИРОВАНИЯ</w:t>
      </w:r>
      <w:r w:rsidR="007F02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b/>
          <w:sz w:val="24"/>
          <w:szCs w:val="24"/>
        </w:rPr>
        <w:t>КОМПЕТЕНЦИИ</w:t>
      </w:r>
      <w:r w:rsidR="007F029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7F0293">
        <w:rPr>
          <w:rFonts w:ascii="Times New Roman" w:hAnsi="Times New Roman" w:cs="Times New Roman"/>
          <w:b/>
          <w:sz w:val="24"/>
          <w:szCs w:val="24"/>
        </w:rPr>
        <w:t>БУДУЩИХ СПЕЦИАЛИСТОВ</w:t>
      </w:r>
    </w:p>
    <w:p w:rsidR="004D24F8" w:rsidRPr="007F0293" w:rsidRDefault="004D24F8" w:rsidP="007F02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4F8" w:rsidRPr="007F0293" w:rsidRDefault="004D24F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Современные процессы в изменен</w:t>
      </w:r>
      <w:r w:rsidR="00DB0711" w:rsidRPr="007F0293">
        <w:rPr>
          <w:rFonts w:ascii="Times New Roman" w:hAnsi="Times New Roman" w:cs="Times New Roman"/>
          <w:sz w:val="24"/>
          <w:szCs w:val="24"/>
        </w:rPr>
        <w:t>ии социально-э</w:t>
      </w:r>
      <w:r w:rsidRPr="007F0293">
        <w:rPr>
          <w:rFonts w:ascii="Times New Roman" w:hAnsi="Times New Roman" w:cs="Times New Roman"/>
          <w:sz w:val="24"/>
          <w:szCs w:val="24"/>
        </w:rPr>
        <w:t>кономических устоев общества на постсоветском пространстве выдвигают новые требования к подготовке будущих специалистов в разных сферах деятельности. Это касается не</w:t>
      </w:r>
      <w:r w:rsidR="00DB071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только формирования новых подходов к обеспечению эффективности производственной деятельности, но и перестройки процессов подготовки будущих</w:t>
      </w:r>
      <w:r w:rsidR="00DB0711" w:rsidRPr="007F0293">
        <w:rPr>
          <w:rFonts w:ascii="Times New Roman" w:hAnsi="Times New Roman" w:cs="Times New Roman"/>
          <w:sz w:val="24"/>
          <w:szCs w:val="24"/>
        </w:rPr>
        <w:t xml:space="preserve"> специалистов </w:t>
      </w:r>
      <w:r w:rsidRPr="007F0293">
        <w:rPr>
          <w:rFonts w:ascii="Times New Roman" w:hAnsi="Times New Roman" w:cs="Times New Roman"/>
          <w:sz w:val="24"/>
          <w:szCs w:val="24"/>
        </w:rPr>
        <w:t>в системе профессионального образования.</w:t>
      </w:r>
    </w:p>
    <w:p w:rsidR="004D24F8" w:rsidRPr="007F0293" w:rsidRDefault="004D24F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Процесс усовершенствования профессионального образования всё больше</w:t>
      </w:r>
      <w:r w:rsidR="00DB071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требует смещения акцентов с приобретения традиционно устоявшихся профессиональных знан</w:t>
      </w:r>
      <w:r w:rsidR="00632F6B" w:rsidRPr="007F0293">
        <w:rPr>
          <w:rFonts w:ascii="Times New Roman" w:hAnsi="Times New Roman" w:cs="Times New Roman"/>
          <w:sz w:val="24"/>
          <w:szCs w:val="24"/>
        </w:rPr>
        <w:t>ий</w:t>
      </w:r>
      <w:r w:rsidRPr="007F0293">
        <w:rPr>
          <w:rFonts w:ascii="Times New Roman" w:hAnsi="Times New Roman" w:cs="Times New Roman"/>
          <w:sz w:val="24"/>
          <w:szCs w:val="24"/>
        </w:rPr>
        <w:t>, умений и навыков к отбору индивидуальностей с личностными хар</w:t>
      </w:r>
      <w:r w:rsidR="00632F6B" w:rsidRPr="007F0293">
        <w:rPr>
          <w:rFonts w:ascii="Times New Roman" w:hAnsi="Times New Roman" w:cs="Times New Roman"/>
          <w:sz w:val="24"/>
          <w:szCs w:val="24"/>
        </w:rPr>
        <w:t>ак</w:t>
      </w:r>
      <w:r w:rsidRPr="007F0293">
        <w:rPr>
          <w:rFonts w:ascii="Times New Roman" w:hAnsi="Times New Roman" w:cs="Times New Roman"/>
          <w:sz w:val="24"/>
          <w:szCs w:val="24"/>
        </w:rPr>
        <w:t>теристиками, позволяющими эффективно реализовывать полученные знания, умения и навыки в профессиональной сфере.</w:t>
      </w:r>
    </w:p>
    <w:p w:rsidR="004D24F8" w:rsidRPr="007F0293" w:rsidRDefault="004D24F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Таким образом, становится актуальным решение проблемы соответствия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уровня образованности и профессиональных требований личностным характеристикам будущих специалистов, Именно качествам личности, а не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наоб</w:t>
      </w:r>
      <w:r w:rsidR="005A16EF" w:rsidRPr="007F0293">
        <w:rPr>
          <w:rFonts w:ascii="Times New Roman" w:hAnsi="Times New Roman" w:cs="Times New Roman"/>
          <w:sz w:val="24"/>
          <w:szCs w:val="24"/>
        </w:rPr>
        <w:t>о</w:t>
      </w:r>
      <w:r w:rsidRPr="007F0293">
        <w:rPr>
          <w:rFonts w:ascii="Times New Roman" w:hAnsi="Times New Roman" w:cs="Times New Roman"/>
          <w:sz w:val="24"/>
          <w:szCs w:val="24"/>
        </w:rPr>
        <w:t>рот.</w:t>
      </w:r>
    </w:p>
    <w:p w:rsidR="007F0293" w:rsidRDefault="004D24F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F0293">
        <w:rPr>
          <w:rFonts w:ascii="Times New Roman" w:hAnsi="Times New Roman" w:cs="Times New Roman"/>
          <w:sz w:val="24"/>
          <w:szCs w:val="24"/>
        </w:rPr>
        <w:t xml:space="preserve">В настоящее время процесс профессионального образования основывается, преимущественно, на </w:t>
      </w:r>
      <w:proofErr w:type="spellStart"/>
      <w:r w:rsidRPr="007F0293">
        <w:rPr>
          <w:rFonts w:ascii="Times New Roman" w:hAnsi="Times New Roman" w:cs="Times New Roman"/>
          <w:sz w:val="24"/>
          <w:szCs w:val="24"/>
        </w:rPr>
        <w:t>когнитивно</w:t>
      </w:r>
      <w:r w:rsidR="00292E61" w:rsidRPr="007F0293">
        <w:rPr>
          <w:rFonts w:ascii="Times New Roman" w:hAnsi="Times New Roman" w:cs="Times New Roman"/>
          <w:sz w:val="24"/>
          <w:szCs w:val="24"/>
        </w:rPr>
        <w:t>-</w:t>
      </w:r>
      <w:r w:rsidRPr="007F0293">
        <w:rPr>
          <w:rFonts w:ascii="Times New Roman" w:hAnsi="Times New Roman" w:cs="Times New Roman"/>
          <w:sz w:val="24"/>
          <w:szCs w:val="24"/>
        </w:rPr>
        <w:t>эмоциональных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 xml:space="preserve"> проявлениях обучающихся. </w:t>
      </w:r>
      <w:r w:rsidR="00A4350E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7F0293">
        <w:rPr>
          <w:rFonts w:ascii="Times New Roman" w:hAnsi="Times New Roman" w:cs="Times New Roman"/>
          <w:sz w:val="24"/>
          <w:szCs w:val="24"/>
        </w:rPr>
        <w:t xml:space="preserve">Это подразумевает достаточное владение комплексом </w:t>
      </w:r>
      <w:proofErr w:type="gramStart"/>
      <w:r w:rsidRPr="007F0293">
        <w:rPr>
          <w:rFonts w:ascii="Times New Roman" w:hAnsi="Times New Roman" w:cs="Times New Roman"/>
          <w:sz w:val="24"/>
          <w:szCs w:val="24"/>
        </w:rPr>
        <w:t>профессиональных</w:t>
      </w:r>
      <w:proofErr w:type="gramEnd"/>
      <w:r w:rsidR="00A4350E">
        <w:rPr>
          <w:rFonts w:ascii="Times New Roman" w:hAnsi="Times New Roman" w:cs="Times New Roman"/>
          <w:sz w:val="24"/>
          <w:szCs w:val="24"/>
          <w:lang w:val="en-US"/>
        </w:rPr>
        <w:br/>
      </w: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Pr="007F0293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D24F8" w:rsidRDefault="004D24F8" w:rsidP="007F02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F0293">
        <w:rPr>
          <w:rFonts w:ascii="Times New Roman" w:hAnsi="Times New Roman" w:cs="Times New Roman"/>
          <w:sz w:val="24"/>
          <w:szCs w:val="24"/>
        </w:rPr>
        <w:t>38</w:t>
      </w:r>
    </w:p>
    <w:p w:rsidR="00944621" w:rsidRPr="00944621" w:rsidRDefault="00944621" w:rsidP="00944621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Materiały</w:t>
      </w:r>
      <w:proofErr w:type="spellEnd"/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44621">
        <w:rPr>
          <w:rFonts w:ascii="Times New Roman" w:hAnsi="Times New Roman" w:cs="Times New Roman"/>
          <w:i/>
          <w:sz w:val="24"/>
          <w:szCs w:val="24"/>
          <w:lang w:val="en-US"/>
        </w:rPr>
        <w:t>VIII</w:t>
      </w:r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Międzynarodowej</w:t>
      </w:r>
      <w:proofErr w:type="spellEnd"/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naukowi-praktycznej</w:t>
      </w:r>
      <w:proofErr w:type="spellEnd"/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konferencji</w:t>
      </w:r>
      <w:proofErr w:type="spellEnd"/>
    </w:p>
    <w:p w:rsidR="00944621" w:rsidRDefault="00944621" w:rsidP="009446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Pr="00944621" w:rsidRDefault="00944621" w:rsidP="009446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62387" w:rsidRPr="007F0293" w:rsidRDefault="00062387" w:rsidP="007F02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знаний, умений и навыков совместно с осведомленностью о будущих условиях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для их применения. Этот факт требует дальнейшего изучения, поскольку практически невозможно предусмотреть с какими аспектами профессиональной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реализации может сталкиваться будущий специалист в системе коммуникативных, субординационны</w:t>
      </w:r>
      <w:r w:rsidR="005A16EF" w:rsidRPr="007F0293">
        <w:rPr>
          <w:rFonts w:ascii="Times New Roman" w:hAnsi="Times New Roman" w:cs="Times New Roman"/>
          <w:sz w:val="24"/>
          <w:szCs w:val="24"/>
        </w:rPr>
        <w:t>х и материальных отношений в комп</w:t>
      </w:r>
      <w:r w:rsidRPr="007F0293">
        <w:rPr>
          <w:rFonts w:ascii="Times New Roman" w:hAnsi="Times New Roman" w:cs="Times New Roman"/>
          <w:sz w:val="24"/>
          <w:szCs w:val="24"/>
        </w:rPr>
        <w:t>лексе применения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управленческих решений и механизмов в коллективе.</w:t>
      </w:r>
    </w:p>
    <w:p w:rsidR="00062387" w:rsidRPr="007F0293" w:rsidRDefault="00062387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В контексте повышения профессиональной эффективности это позволяет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рассматривать приобретение образованности и профессиональной подготовленности через управление личностными проявлениями индивидуума.</w:t>
      </w:r>
    </w:p>
    <w:p w:rsidR="00062387" w:rsidRPr="007F0293" w:rsidRDefault="00062387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При рассмотрении проблемы формирования компетенций анализ их содержания выявил два основных интегративных определения: это способность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человека действовать в соответствии со стандартами профессии; характеристики личности, позволяющие ей добиваться результатов в работе [5].</w:t>
      </w:r>
    </w:p>
    <w:p w:rsidR="00062387" w:rsidRPr="007F0293" w:rsidRDefault="00062387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Так, например, отмечается, что основополагающим принципом построения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образовательного процесса (формирования компетенций) в школе является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 xml:space="preserve">ориентация на развитие личности учащегося, вооружение его способами действий, позволяющих продуктивно учиться, </w:t>
      </w:r>
      <w:r w:rsidR="005A16EF" w:rsidRPr="007F0293">
        <w:rPr>
          <w:rFonts w:ascii="Times New Roman" w:hAnsi="Times New Roman" w:cs="Times New Roman"/>
          <w:sz w:val="24"/>
          <w:szCs w:val="24"/>
        </w:rPr>
        <w:t>реал</w:t>
      </w:r>
      <w:r w:rsidRPr="007F0293">
        <w:rPr>
          <w:rFonts w:ascii="Times New Roman" w:hAnsi="Times New Roman" w:cs="Times New Roman"/>
          <w:sz w:val="24"/>
          <w:szCs w:val="24"/>
        </w:rPr>
        <w:t>изовывать свои образовательные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потребности, познавательные интересы и будущие профессиональные запросы.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Поэтому в качестве основной задачи школы выдвигается задача организации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 xml:space="preserve">образовательной среды, способствующей развитию </w:t>
      </w:r>
      <w:r w:rsidRPr="007F0293">
        <w:rPr>
          <w:rFonts w:ascii="Times New Roman" w:hAnsi="Times New Roman" w:cs="Times New Roman"/>
          <w:b/>
          <w:sz w:val="24"/>
          <w:szCs w:val="24"/>
        </w:rPr>
        <w:t>личностной сущности</w:t>
      </w:r>
      <w:r w:rsidR="005A16EF" w:rsidRPr="007F02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b/>
          <w:sz w:val="24"/>
          <w:szCs w:val="24"/>
        </w:rPr>
        <w:t>ученика</w:t>
      </w:r>
      <w:r w:rsidRPr="007F0293">
        <w:rPr>
          <w:rFonts w:ascii="Times New Roman" w:hAnsi="Times New Roman" w:cs="Times New Roman"/>
          <w:sz w:val="24"/>
          <w:szCs w:val="24"/>
        </w:rPr>
        <w:t>. Далее о</w:t>
      </w:r>
      <w:r w:rsidR="005A16EF" w:rsidRPr="007F0293">
        <w:rPr>
          <w:rFonts w:ascii="Times New Roman" w:hAnsi="Times New Roman" w:cs="Times New Roman"/>
          <w:sz w:val="24"/>
          <w:szCs w:val="24"/>
        </w:rPr>
        <w:t>тмечается, что компетентность —</w:t>
      </w:r>
      <w:r w:rsidRPr="007F0293">
        <w:rPr>
          <w:rFonts w:ascii="Times New Roman" w:hAnsi="Times New Roman" w:cs="Times New Roman"/>
          <w:sz w:val="24"/>
          <w:szCs w:val="24"/>
        </w:rPr>
        <w:t xml:space="preserve"> это не просто обладание знаниями, это скорее, потенциальная готовность разрешать проблемы различного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у</w:t>
      </w:r>
      <w:r w:rsidR="005A16EF" w:rsidRPr="007F0293">
        <w:rPr>
          <w:rFonts w:ascii="Times New Roman" w:hAnsi="Times New Roman" w:cs="Times New Roman"/>
          <w:sz w:val="24"/>
          <w:szCs w:val="24"/>
        </w:rPr>
        <w:t>ровня сложности со знанием дела.</w:t>
      </w:r>
      <w:r w:rsid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Таким образом, компетентность включает в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себя не только содержательную, но и процессуальную составляющую [2]. П</w:t>
      </w:r>
      <w:r w:rsidR="005A16EF" w:rsidRPr="007F0293">
        <w:rPr>
          <w:rFonts w:ascii="Times New Roman" w:hAnsi="Times New Roman" w:cs="Times New Roman"/>
          <w:sz w:val="24"/>
          <w:szCs w:val="24"/>
        </w:rPr>
        <w:t>и</w:t>
      </w:r>
      <w:r w:rsidRPr="007F0293">
        <w:rPr>
          <w:rFonts w:ascii="Times New Roman" w:hAnsi="Times New Roman" w:cs="Times New Roman"/>
          <w:sz w:val="24"/>
          <w:szCs w:val="24"/>
        </w:rPr>
        <w:t xml:space="preserve">шется о модели профессиональной компетенции как о модели </w:t>
      </w:r>
      <w:r w:rsidRPr="007F0293">
        <w:rPr>
          <w:rFonts w:ascii="Times New Roman" w:hAnsi="Times New Roman" w:cs="Times New Roman"/>
          <w:b/>
          <w:sz w:val="24"/>
          <w:szCs w:val="24"/>
        </w:rPr>
        <w:t>поведения</w:t>
      </w:r>
      <w:r w:rsidRPr="007F0293">
        <w:rPr>
          <w:rFonts w:ascii="Times New Roman" w:hAnsi="Times New Roman" w:cs="Times New Roman"/>
          <w:sz w:val="24"/>
          <w:szCs w:val="24"/>
        </w:rPr>
        <w:t xml:space="preserve"> сотрудника [1]. В научных исследованиях о формировании профессиональной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компетенции на примере педагогов автором показана компетентность будущего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специ</w:t>
      </w:r>
      <w:r w:rsidRPr="007F0293">
        <w:rPr>
          <w:rFonts w:ascii="Times New Roman" w:hAnsi="Times New Roman" w:cs="Times New Roman"/>
          <w:sz w:val="24"/>
          <w:szCs w:val="24"/>
        </w:rPr>
        <w:t xml:space="preserve">алиста—педагога в способности </w:t>
      </w:r>
      <w:proofErr w:type="gramStart"/>
      <w:r w:rsidRPr="007F0293">
        <w:rPr>
          <w:rFonts w:ascii="Times New Roman" w:hAnsi="Times New Roman" w:cs="Times New Roman"/>
          <w:sz w:val="24"/>
          <w:szCs w:val="24"/>
        </w:rPr>
        <w:t>интегрировать</w:t>
      </w:r>
      <w:proofErr w:type="gramEnd"/>
      <w:r w:rsidRPr="007F0293">
        <w:rPr>
          <w:rFonts w:ascii="Times New Roman" w:hAnsi="Times New Roman" w:cs="Times New Roman"/>
          <w:sz w:val="24"/>
          <w:szCs w:val="24"/>
        </w:rPr>
        <w:t xml:space="preserve"> полученные знания, умения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 xml:space="preserve">и навыки в модели профессиональной деятельности [3]. В </w:t>
      </w:r>
      <w:proofErr w:type="spellStart"/>
      <w:r w:rsidRPr="007F0293">
        <w:rPr>
          <w:rFonts w:ascii="Times New Roman" w:hAnsi="Times New Roman" w:cs="Times New Roman"/>
          <w:sz w:val="24"/>
          <w:szCs w:val="24"/>
        </w:rPr>
        <w:t>википедии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 xml:space="preserve"> дано определение компетентности как — наличие знаний и опыта, необходимых для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эффективной деятельности в заданной предметной области.</w:t>
      </w:r>
    </w:p>
    <w:p w:rsid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sz w:val="24"/>
          <w:szCs w:val="24"/>
        </w:rPr>
        <w:t xml:space="preserve">Таким </w:t>
      </w:r>
      <w:proofErr w:type="gramStart"/>
      <w:r w:rsidR="00062387" w:rsidRPr="007F0293">
        <w:rPr>
          <w:rFonts w:ascii="Times New Roman" w:hAnsi="Times New Roman" w:cs="Times New Roman"/>
          <w:sz w:val="24"/>
          <w:szCs w:val="24"/>
        </w:rPr>
        <w:t>образом</w:t>
      </w:r>
      <w:proofErr w:type="gramEnd"/>
      <w:r w:rsidR="00062387" w:rsidRPr="007F0293">
        <w:rPr>
          <w:rFonts w:ascii="Times New Roman" w:hAnsi="Times New Roman" w:cs="Times New Roman"/>
          <w:sz w:val="24"/>
          <w:szCs w:val="24"/>
        </w:rPr>
        <w:t xml:space="preserve"> уходит на второй план понимание, что компетенции это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sz w:val="24"/>
          <w:szCs w:val="24"/>
        </w:rPr>
        <w:t xml:space="preserve">только инструмент для получения заданного продукта профессиональной деятельности. </w:t>
      </w:r>
      <w:proofErr w:type="gramStart"/>
      <w:r w:rsidR="00062387" w:rsidRPr="007F0293">
        <w:rPr>
          <w:rFonts w:ascii="Times New Roman" w:hAnsi="Times New Roman" w:cs="Times New Roman"/>
          <w:sz w:val="24"/>
          <w:szCs w:val="24"/>
        </w:rPr>
        <w:t>И нельзя не процитировать авторов, кот</w:t>
      </w:r>
      <w:r w:rsidR="005A16EF" w:rsidRPr="007F0293">
        <w:rPr>
          <w:rFonts w:ascii="Times New Roman" w:hAnsi="Times New Roman" w:cs="Times New Roman"/>
          <w:sz w:val="24"/>
          <w:szCs w:val="24"/>
        </w:rPr>
        <w:t>о</w:t>
      </w:r>
      <w:r w:rsidR="00062387" w:rsidRPr="007F0293">
        <w:rPr>
          <w:rFonts w:ascii="Times New Roman" w:hAnsi="Times New Roman" w:cs="Times New Roman"/>
          <w:sz w:val="24"/>
          <w:szCs w:val="24"/>
        </w:rPr>
        <w:t>рые отмечают, что «компетентность — это, по сути, умение делать хорошо, то, что делаешь.</w:t>
      </w:r>
      <w:proofErr w:type="gramEnd"/>
      <w:r w:rsidR="00062387" w:rsidRPr="007F0293">
        <w:rPr>
          <w:rFonts w:ascii="Times New Roman" w:hAnsi="Times New Roman" w:cs="Times New Roman"/>
          <w:sz w:val="24"/>
          <w:szCs w:val="24"/>
        </w:rPr>
        <w:t xml:space="preserve"> Критерием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sz w:val="24"/>
          <w:szCs w:val="24"/>
        </w:rPr>
        <w:t>истинной компетентности является конечный результат. Это настолько просто,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sz w:val="24"/>
          <w:szCs w:val="24"/>
        </w:rPr>
        <w:t xml:space="preserve">что люди часто не осознают, что так оно и есть. И не лишним будет это повторить. </w:t>
      </w:r>
      <w:r w:rsidR="00062387" w:rsidRPr="007F0293">
        <w:rPr>
          <w:rFonts w:ascii="Times New Roman" w:hAnsi="Times New Roman" w:cs="Times New Roman"/>
          <w:b/>
          <w:sz w:val="24"/>
          <w:szCs w:val="24"/>
        </w:rPr>
        <w:t>Критерием истинной компетентности является конечный результат.</w:t>
      </w:r>
      <w:r w:rsidR="005A16EF" w:rsidRPr="007F02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b/>
          <w:sz w:val="24"/>
          <w:szCs w:val="24"/>
        </w:rPr>
        <w:t>Точка</w:t>
      </w:r>
      <w:proofErr w:type="gramStart"/>
      <w:r w:rsidR="00062387" w:rsidRPr="007F0293">
        <w:rPr>
          <w:rFonts w:ascii="Times New Roman" w:hAnsi="Times New Roman" w:cs="Times New Roman"/>
          <w:b/>
          <w:sz w:val="24"/>
          <w:szCs w:val="24"/>
        </w:rPr>
        <w:t>.»</w:t>
      </w:r>
      <w:r w:rsidR="00062387" w:rsidRPr="007F0293">
        <w:rPr>
          <w:rFonts w:ascii="Times New Roman" w:hAnsi="Times New Roman" w:cs="Times New Roman"/>
          <w:sz w:val="24"/>
          <w:szCs w:val="24"/>
        </w:rPr>
        <w:t xml:space="preserve"> [</w:t>
      </w:r>
      <w:proofErr w:type="gramEnd"/>
      <w:r w:rsidR="00062387" w:rsidRPr="007F0293">
        <w:rPr>
          <w:rFonts w:ascii="Times New Roman" w:hAnsi="Times New Roman" w:cs="Times New Roman"/>
          <w:sz w:val="24"/>
          <w:szCs w:val="24"/>
        </w:rPr>
        <w:t xml:space="preserve">4]. </w:t>
      </w:r>
      <w:proofErr w:type="gramStart"/>
      <w:r w:rsidR="00062387" w:rsidRPr="007F0293">
        <w:rPr>
          <w:rFonts w:ascii="Times New Roman" w:hAnsi="Times New Roman" w:cs="Times New Roman"/>
          <w:sz w:val="24"/>
          <w:szCs w:val="24"/>
        </w:rPr>
        <w:t xml:space="preserve">Из этого следует, что </w:t>
      </w:r>
      <w:r w:rsidR="00062387" w:rsidRPr="007F0293">
        <w:rPr>
          <w:rFonts w:ascii="Times New Roman" w:hAnsi="Times New Roman" w:cs="Times New Roman"/>
          <w:b/>
          <w:sz w:val="24"/>
          <w:szCs w:val="24"/>
        </w:rPr>
        <w:t>компетентность — это способность человека действовать эффективно в соответствии со стандартами профессии и</w:t>
      </w:r>
      <w:r w:rsidR="005A16EF" w:rsidRPr="007F02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b/>
          <w:sz w:val="24"/>
          <w:szCs w:val="24"/>
        </w:rPr>
        <w:t>занимаемой должности</w:t>
      </w:r>
      <w:r w:rsidR="00A4350E">
        <w:rPr>
          <w:rFonts w:ascii="Times New Roman" w:hAnsi="Times New Roman" w:cs="Times New Roman"/>
          <w:b/>
          <w:sz w:val="24"/>
          <w:szCs w:val="24"/>
          <w:lang w:val="en-US"/>
        </w:rPr>
        <w:br/>
      </w:r>
      <w:r w:rsidR="005A16EF" w:rsidRPr="007F0293">
        <w:rPr>
          <w:rFonts w:ascii="Times New Roman" w:hAnsi="Times New Roman" w:cs="Times New Roman"/>
          <w:sz w:val="24"/>
          <w:szCs w:val="24"/>
        </w:rPr>
        <w:t>(Компетентност</w:t>
      </w:r>
      <w:r w:rsidR="00062387" w:rsidRPr="007F0293">
        <w:rPr>
          <w:rFonts w:ascii="Times New Roman" w:hAnsi="Times New Roman" w:cs="Times New Roman"/>
          <w:sz w:val="24"/>
          <w:szCs w:val="24"/>
        </w:rPr>
        <w:t>ь — от лат.</w:t>
      </w:r>
      <w:proofErr w:type="gramEnd"/>
      <w:r w:rsidR="00062387" w:rsidRPr="007F02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5A16EF" w:rsidRPr="007F0293">
        <w:rPr>
          <w:rFonts w:ascii="Times New Roman" w:hAnsi="Times New Roman" w:cs="Times New Roman"/>
          <w:i/>
          <w:sz w:val="24"/>
          <w:szCs w:val="24"/>
        </w:rPr>
        <w:t>С</w:t>
      </w:r>
      <w:r w:rsidR="00062387" w:rsidRPr="007F0293">
        <w:rPr>
          <w:rFonts w:ascii="Times New Roman" w:hAnsi="Times New Roman" w:cs="Times New Roman"/>
          <w:i/>
          <w:sz w:val="24"/>
          <w:szCs w:val="24"/>
        </w:rPr>
        <w:t>отре</w:t>
      </w:r>
      <w:proofErr w:type="spellEnd"/>
      <w:r w:rsidR="005A16EF" w:rsidRPr="007F0293">
        <w:rPr>
          <w:rFonts w:ascii="Times New Roman" w:hAnsi="Times New Roman" w:cs="Times New Roman"/>
          <w:i/>
          <w:sz w:val="24"/>
          <w:szCs w:val="24"/>
          <w:lang w:val="en-US"/>
        </w:rPr>
        <w:t>tens</w:t>
      </w:r>
      <w:r w:rsidR="005A16EF" w:rsidRPr="007F029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sz w:val="24"/>
          <w:szCs w:val="24"/>
        </w:rPr>
        <w:t>— способный).</w:t>
      </w:r>
      <w:proofErr w:type="gramEnd"/>
      <w:r w:rsidR="00062387" w:rsidRPr="007F0293">
        <w:rPr>
          <w:rFonts w:ascii="Times New Roman" w:hAnsi="Times New Roman" w:cs="Times New Roman"/>
          <w:sz w:val="24"/>
          <w:szCs w:val="24"/>
        </w:rPr>
        <w:t xml:space="preserve"> А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062387" w:rsidRPr="007F0293">
        <w:rPr>
          <w:rFonts w:ascii="Times New Roman" w:hAnsi="Times New Roman" w:cs="Times New Roman"/>
          <w:sz w:val="24"/>
          <w:szCs w:val="24"/>
        </w:rPr>
        <w:t xml:space="preserve">эффективность </w:t>
      </w:r>
      <w:r w:rsidR="00A4350E">
        <w:rPr>
          <w:rFonts w:ascii="Times New Roman" w:hAnsi="Times New Roman" w:cs="Times New Roman"/>
          <w:sz w:val="24"/>
          <w:szCs w:val="24"/>
          <w:lang w:val="en-US"/>
        </w:rPr>
        <w:br/>
      </w:r>
      <w:r w:rsidR="00062387" w:rsidRPr="007F0293">
        <w:rPr>
          <w:rFonts w:ascii="Times New Roman" w:hAnsi="Times New Roman" w:cs="Times New Roman"/>
          <w:sz w:val="24"/>
          <w:szCs w:val="24"/>
        </w:rPr>
        <w:t xml:space="preserve">действий любого человека зависит не только от наличия </w:t>
      </w:r>
      <w:proofErr w:type="spellStart"/>
      <w:r w:rsidR="00062387" w:rsidRPr="007F0293">
        <w:rPr>
          <w:rFonts w:ascii="Times New Roman" w:hAnsi="Times New Roman" w:cs="Times New Roman"/>
          <w:sz w:val="24"/>
          <w:szCs w:val="24"/>
        </w:rPr>
        <w:t>соот</w:t>
      </w:r>
      <w:proofErr w:type="spellEnd"/>
      <w:r w:rsidR="00062387" w:rsidRPr="007F0293">
        <w:rPr>
          <w:rFonts w:ascii="Times New Roman" w:hAnsi="Times New Roman" w:cs="Times New Roman"/>
          <w:sz w:val="24"/>
          <w:szCs w:val="24"/>
        </w:rPr>
        <w:t>-</w:t>
      </w:r>
      <w:r w:rsidR="00A4350E">
        <w:rPr>
          <w:rFonts w:ascii="Times New Roman" w:hAnsi="Times New Roman" w:cs="Times New Roman"/>
          <w:sz w:val="24"/>
          <w:szCs w:val="24"/>
          <w:lang w:val="en-US"/>
        </w:rPr>
        <w:br/>
      </w: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44621" w:rsidRPr="007F0293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2387" w:rsidRDefault="00062387" w:rsidP="00944621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7F0293">
        <w:rPr>
          <w:rFonts w:ascii="Times New Roman" w:hAnsi="Times New Roman" w:cs="Times New Roman"/>
          <w:sz w:val="24"/>
          <w:szCs w:val="24"/>
        </w:rPr>
        <w:t>39</w:t>
      </w:r>
    </w:p>
    <w:p w:rsidR="007F0293" w:rsidRDefault="00944621" w:rsidP="007F0293">
      <w:pPr>
        <w:pBdr>
          <w:bottom w:val="single" w:sz="12" w:space="1" w:color="auto"/>
        </w:pBd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«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Wykształcenie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nauka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bez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granic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–</w:t>
      </w:r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2012» </w:t>
      </w:r>
      <w:r w:rsidRPr="007F0293">
        <w:rPr>
          <w:rFonts w:ascii="Times New Roman" w:hAnsi="Times New Roman" w:cs="Times New Roman"/>
          <w:i/>
          <w:sz w:val="24"/>
          <w:szCs w:val="24"/>
        </w:rPr>
        <w:t>•</w:t>
      </w:r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Volume 18.</w:t>
      </w:r>
      <w:proofErr w:type="gram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Pedagogiszne</w:t>
      </w:r>
      <w:proofErr w:type="spellEnd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7F0293">
        <w:rPr>
          <w:rFonts w:ascii="Times New Roman" w:hAnsi="Times New Roman" w:cs="Times New Roman"/>
          <w:i/>
          <w:sz w:val="24"/>
          <w:szCs w:val="24"/>
          <w:lang w:val="en-US"/>
        </w:rPr>
        <w:t>nauki</w:t>
      </w:r>
      <w:proofErr w:type="spellEnd"/>
    </w:p>
    <w:p w:rsidR="00944621" w:rsidRPr="007F0293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F5E58" w:rsidRPr="007F0293" w:rsidRDefault="00DF5E58" w:rsidP="009446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F0293">
        <w:rPr>
          <w:rFonts w:ascii="Times New Roman" w:hAnsi="Times New Roman" w:cs="Times New Roman"/>
          <w:sz w:val="24"/>
          <w:szCs w:val="24"/>
        </w:rPr>
        <w:t>ветствующих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 xml:space="preserve"> знаний, умений и навыков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, но и от мотивации в получении </w:t>
      </w:r>
      <w:r w:rsidRPr="007F0293">
        <w:rPr>
          <w:rFonts w:ascii="Times New Roman" w:hAnsi="Times New Roman" w:cs="Times New Roman"/>
          <w:sz w:val="24"/>
          <w:szCs w:val="24"/>
        </w:rPr>
        <w:t>должного результата и вы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полнении необходимых действий. </w:t>
      </w:r>
    </w:p>
    <w:p w:rsidR="00DF5E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Создать мотивацию и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побудить к необходимым действиям, будь это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приобретение профессиональных знаний, умений и навыков или получение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 дол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жного результата — это одна из основных 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задач педагогики. Решается она на </w:t>
      </w:r>
      <w:r w:rsidR="00DF5E58" w:rsidRPr="007F0293">
        <w:rPr>
          <w:rFonts w:ascii="Times New Roman" w:hAnsi="Times New Roman" w:cs="Times New Roman"/>
          <w:sz w:val="24"/>
          <w:szCs w:val="24"/>
        </w:rPr>
        <w:t>основе учета хар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актеристик и качеств личности. </w:t>
      </w:r>
    </w:p>
    <w:p w:rsidR="00DF5E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Таким образом</w:t>
      </w:r>
      <w:r w:rsidR="006B2158" w:rsidRPr="007F0293">
        <w:rPr>
          <w:rFonts w:ascii="Times New Roman" w:hAnsi="Times New Roman" w:cs="Times New Roman"/>
          <w:sz w:val="24"/>
          <w:szCs w:val="24"/>
        </w:rPr>
        <w:t>,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 мы подошли к пониманию второй составляющей компетенци</w:t>
      </w:r>
      <w:r w:rsidR="005A16EF" w:rsidRPr="007F0293">
        <w:rPr>
          <w:rFonts w:ascii="Times New Roman" w:hAnsi="Times New Roman" w:cs="Times New Roman"/>
          <w:sz w:val="24"/>
          <w:szCs w:val="24"/>
        </w:rPr>
        <w:t xml:space="preserve">й — личностной характеристики. </w:t>
      </w:r>
    </w:p>
    <w:p w:rsidR="00DF5E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Поэтому </w:t>
      </w:r>
      <w:r w:rsidR="00DF5E58" w:rsidRPr="007F0293">
        <w:rPr>
          <w:rFonts w:ascii="Times New Roman" w:hAnsi="Times New Roman" w:cs="Times New Roman"/>
          <w:b/>
          <w:sz w:val="24"/>
          <w:szCs w:val="24"/>
        </w:rPr>
        <w:t>целью исследования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 выбраны характеристики индивидуальности,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позволяющие дейс</w:t>
      </w:r>
      <w:r w:rsidR="006B2158" w:rsidRPr="007F0293">
        <w:rPr>
          <w:rFonts w:ascii="Times New Roman" w:hAnsi="Times New Roman" w:cs="Times New Roman"/>
          <w:sz w:val="24"/>
          <w:szCs w:val="24"/>
        </w:rPr>
        <w:t>твовать эффективно для получения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 должного результата.</w:t>
      </w:r>
    </w:p>
    <w:p w:rsidR="006B21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Для этого решались следующие задачи: </w:t>
      </w:r>
    </w:p>
    <w:p w:rsidR="006B2158" w:rsidRPr="007F0293" w:rsidRDefault="00DF5E5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1. Анализировалась структура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 xml:space="preserve">личностных характеристик. </w:t>
      </w:r>
    </w:p>
    <w:p w:rsidR="006B2158" w:rsidRPr="007F0293" w:rsidRDefault="00DF5E5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2. Исследовались критерии этапов формирования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компетенций.</w:t>
      </w:r>
    </w:p>
    <w:p w:rsidR="00DF5E58" w:rsidRPr="007F0293" w:rsidRDefault="00DF5E5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3. Определялась иерархия личностных проявлений, формирующих компетенции будущих специалистов.</w:t>
      </w:r>
    </w:p>
    <w:p w:rsidR="00DF5E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b/>
          <w:sz w:val="24"/>
          <w:szCs w:val="24"/>
        </w:rPr>
        <w:t>Методы исследования</w:t>
      </w:r>
      <w:r w:rsidR="00DF5E58" w:rsidRPr="007F0293">
        <w:rPr>
          <w:rFonts w:ascii="Times New Roman" w:hAnsi="Times New Roman" w:cs="Times New Roman"/>
          <w:sz w:val="24"/>
          <w:szCs w:val="24"/>
        </w:rPr>
        <w:t>. Для решения поставленных задач применялись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такие методы исследования как анализ публикаций в источниках по теме исследований; психологическое тестирование; методы статистической обработки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результатов.</w:t>
      </w:r>
    </w:p>
    <w:p w:rsidR="00DF5E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b/>
          <w:sz w:val="24"/>
          <w:szCs w:val="24"/>
        </w:rPr>
        <w:t>Организация исследований</w:t>
      </w:r>
      <w:r w:rsidR="00DF5E58" w:rsidRPr="007F0293">
        <w:rPr>
          <w:rFonts w:ascii="Times New Roman" w:hAnsi="Times New Roman" w:cs="Times New Roman"/>
          <w:sz w:val="24"/>
          <w:szCs w:val="24"/>
        </w:rPr>
        <w:t>. Исследования проводились с участием студентов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разных специальностей 1—6-</w:t>
      </w:r>
      <w:r w:rsidR="00DF5E58" w:rsidRPr="007F0293">
        <w:rPr>
          <w:rFonts w:ascii="Times New Roman" w:hAnsi="Times New Roman" w:cs="Times New Roman"/>
          <w:sz w:val="24"/>
          <w:szCs w:val="24"/>
        </w:rPr>
        <w:t>го курсов Национального технического университета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Украины «Киевский политехнически</w:t>
      </w:r>
      <w:r w:rsidR="00DF5E58" w:rsidRPr="007F0293">
        <w:rPr>
          <w:rFonts w:ascii="Times New Roman" w:hAnsi="Times New Roman" w:cs="Times New Roman"/>
          <w:sz w:val="24"/>
          <w:szCs w:val="24"/>
        </w:rPr>
        <w:t>й ин</w:t>
      </w:r>
      <w:r w:rsidR="006B2158" w:rsidRPr="007F0293">
        <w:rPr>
          <w:rFonts w:ascii="Times New Roman" w:hAnsi="Times New Roman" w:cs="Times New Roman"/>
          <w:sz w:val="24"/>
          <w:szCs w:val="24"/>
        </w:rPr>
        <w:t>ститут» на базе магистров и специ</w:t>
      </w:r>
      <w:r w:rsidR="00DF5E58" w:rsidRPr="007F0293">
        <w:rPr>
          <w:rFonts w:ascii="Times New Roman" w:hAnsi="Times New Roman" w:cs="Times New Roman"/>
          <w:sz w:val="24"/>
          <w:szCs w:val="24"/>
        </w:rPr>
        <w:t>алистов</w:t>
      </w:r>
      <w:r w:rsidR="006B2158" w:rsidRPr="007F0293">
        <w:rPr>
          <w:rFonts w:ascii="Times New Roman" w:hAnsi="Times New Roman" w:cs="Times New Roman"/>
          <w:sz w:val="24"/>
          <w:szCs w:val="24"/>
        </w:rPr>
        <w:t xml:space="preserve"> специальности «Информационные управляющие системы и техно</w:t>
      </w:r>
      <w:r w:rsidR="00DF5E58" w:rsidRPr="007F0293">
        <w:rPr>
          <w:rFonts w:ascii="Times New Roman" w:hAnsi="Times New Roman" w:cs="Times New Roman"/>
          <w:sz w:val="24"/>
          <w:szCs w:val="24"/>
        </w:rPr>
        <w:t>логии».</w:t>
      </w:r>
    </w:p>
    <w:p w:rsidR="00DF5E58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Рассматривая человека в качестве биологиче</w:t>
      </w:r>
      <w:r w:rsidR="00355131" w:rsidRPr="007F0293">
        <w:rPr>
          <w:rFonts w:ascii="Times New Roman" w:hAnsi="Times New Roman" w:cs="Times New Roman"/>
          <w:sz w:val="24"/>
          <w:szCs w:val="24"/>
        </w:rPr>
        <w:t>с</w:t>
      </w:r>
      <w:r w:rsidR="00DF5E58" w:rsidRPr="007F0293">
        <w:rPr>
          <w:rFonts w:ascii="Times New Roman" w:hAnsi="Times New Roman" w:cs="Times New Roman"/>
          <w:sz w:val="24"/>
          <w:szCs w:val="24"/>
        </w:rPr>
        <w:t>кого объекта и носителя социальных отношений, можно без особого труда прийти к выводу, что в педагогическом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процес</w:t>
      </w:r>
      <w:r w:rsidR="00355131" w:rsidRPr="007F0293">
        <w:rPr>
          <w:rFonts w:ascii="Times New Roman" w:hAnsi="Times New Roman" w:cs="Times New Roman"/>
          <w:sz w:val="24"/>
          <w:szCs w:val="24"/>
        </w:rPr>
        <w:t>се приобретения профессиональных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 знаний, умений и навыков он является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субъ</w:t>
      </w:r>
      <w:r w:rsidR="00355131" w:rsidRPr="007F0293">
        <w:rPr>
          <w:rFonts w:ascii="Times New Roman" w:hAnsi="Times New Roman" w:cs="Times New Roman"/>
          <w:sz w:val="24"/>
          <w:szCs w:val="24"/>
        </w:rPr>
        <w:t>ектом технологического управлени</w:t>
      </w:r>
      <w:r w:rsidR="00DF5E58" w:rsidRPr="007F0293">
        <w:rPr>
          <w:rFonts w:ascii="Times New Roman" w:hAnsi="Times New Roman" w:cs="Times New Roman"/>
          <w:sz w:val="24"/>
          <w:szCs w:val="24"/>
        </w:rPr>
        <w:t>я методами педагогики и социальными запросами общества. В контекс</w:t>
      </w:r>
      <w:r w:rsidR="00355131" w:rsidRPr="007F0293">
        <w:rPr>
          <w:rFonts w:ascii="Times New Roman" w:hAnsi="Times New Roman" w:cs="Times New Roman"/>
          <w:sz w:val="24"/>
          <w:szCs w:val="24"/>
        </w:rPr>
        <w:t>те данного тезиса образовательны</w:t>
      </w:r>
      <w:r w:rsidR="00DF5E58" w:rsidRPr="007F0293">
        <w:rPr>
          <w:rFonts w:ascii="Times New Roman" w:hAnsi="Times New Roman" w:cs="Times New Roman"/>
          <w:sz w:val="24"/>
          <w:szCs w:val="24"/>
        </w:rPr>
        <w:t>й процесс представляет собой связующее звено между биологической и социальной сущностью индивидуальности. Поэтому в процессе психологичес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кого тестирования студентам были </w:t>
      </w:r>
      <w:r w:rsidR="00DF5E58" w:rsidRPr="007F0293">
        <w:rPr>
          <w:rFonts w:ascii="Times New Roman" w:hAnsi="Times New Roman" w:cs="Times New Roman"/>
          <w:sz w:val="24"/>
          <w:szCs w:val="24"/>
        </w:rPr>
        <w:t>предложены методики практической пс</w:t>
      </w:r>
      <w:r w:rsidR="00355131" w:rsidRPr="007F0293">
        <w:rPr>
          <w:rFonts w:ascii="Times New Roman" w:hAnsi="Times New Roman" w:cs="Times New Roman"/>
          <w:sz w:val="24"/>
          <w:szCs w:val="24"/>
        </w:rPr>
        <w:t>иходиагностик</w:t>
      </w:r>
      <w:r w:rsidR="00DF5E58" w:rsidRPr="007F0293">
        <w:rPr>
          <w:rFonts w:ascii="Times New Roman" w:hAnsi="Times New Roman" w:cs="Times New Roman"/>
          <w:sz w:val="24"/>
          <w:szCs w:val="24"/>
        </w:rPr>
        <w:t>и, позволяющие выявит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структуру де</w:t>
      </w:r>
      <w:r w:rsidR="00355131" w:rsidRPr="007F0293">
        <w:rPr>
          <w:rFonts w:ascii="Times New Roman" w:hAnsi="Times New Roman" w:cs="Times New Roman"/>
          <w:sz w:val="24"/>
          <w:szCs w:val="24"/>
        </w:rPr>
        <w:t>терминирующих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 xml:space="preserve">отношений в проявлениях свойств </w:t>
      </w:r>
      <w:r w:rsidR="00355131" w:rsidRPr="007F0293">
        <w:rPr>
          <w:rFonts w:ascii="Times New Roman" w:hAnsi="Times New Roman" w:cs="Times New Roman"/>
          <w:sz w:val="24"/>
          <w:szCs w:val="24"/>
        </w:rPr>
        <w:t>индивидуальности</w:t>
      </w:r>
      <w:r w:rsidR="00DF5E58" w:rsidRPr="007F0293">
        <w:rPr>
          <w:rFonts w:ascii="Times New Roman" w:hAnsi="Times New Roman" w:cs="Times New Roman"/>
          <w:sz w:val="24"/>
          <w:szCs w:val="24"/>
        </w:rPr>
        <w:t>.</w:t>
      </w:r>
    </w:p>
    <w:p w:rsidR="00DF5E58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Анализ теоретических сведений и полученных результатов позволил</w:t>
      </w:r>
      <w:r w:rsidR="00DC2E47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DF5E58" w:rsidRPr="007F0293">
        <w:rPr>
          <w:rFonts w:ascii="Times New Roman" w:hAnsi="Times New Roman" w:cs="Times New Roman"/>
          <w:sz w:val="24"/>
          <w:szCs w:val="24"/>
        </w:rPr>
        <w:t>сформировать их иерархическую структуру</w:t>
      </w:r>
      <w:r w:rsidR="00355131" w:rsidRPr="007F0293">
        <w:rPr>
          <w:rFonts w:ascii="Times New Roman" w:hAnsi="Times New Roman" w:cs="Times New Roman"/>
          <w:sz w:val="24"/>
          <w:szCs w:val="24"/>
        </w:rPr>
        <w:t>.</w:t>
      </w:r>
    </w:p>
    <w:p w:rsidR="00944621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44621" w:rsidRPr="00944621" w:rsidRDefault="00944621" w:rsidP="00944621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44621">
        <w:rPr>
          <w:rFonts w:ascii="Times New Roman" w:hAnsi="Times New Roman" w:cs="Times New Roman"/>
          <w:b/>
          <w:sz w:val="24"/>
          <w:szCs w:val="24"/>
        </w:rPr>
        <w:t>Структура формирования компетенций будущих специалистов</w:t>
      </w:r>
    </w:p>
    <w:p w:rsidR="00944621" w:rsidRPr="007F0293" w:rsidRDefault="0094462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9"/>
        <w:tblW w:w="0" w:type="auto"/>
        <w:tblLook w:val="04A0"/>
      </w:tblPr>
      <w:tblGrid>
        <w:gridCol w:w="1012"/>
        <w:gridCol w:w="2215"/>
        <w:gridCol w:w="3118"/>
        <w:gridCol w:w="2942"/>
      </w:tblGrid>
      <w:tr w:rsidR="00944621" w:rsidTr="00944621">
        <w:tc>
          <w:tcPr>
            <w:tcW w:w="1012" w:type="dxa"/>
          </w:tcPr>
          <w:p w:rsidR="00944621" w:rsidRPr="00944621" w:rsidRDefault="00944621" w:rsidP="00944621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944621">
              <w:rPr>
                <w:rFonts w:ascii="Times New Roman" w:hAnsi="Times New Roman" w:cs="Times New Roman"/>
                <w:lang w:val="uk-UA"/>
              </w:rPr>
              <w:t>Уровень</w:t>
            </w:r>
            <w:proofErr w:type="spellEnd"/>
          </w:p>
        </w:tc>
        <w:tc>
          <w:tcPr>
            <w:tcW w:w="2215" w:type="dxa"/>
          </w:tcPr>
          <w:p w:rsidR="00944621" w:rsidRPr="00944621" w:rsidRDefault="00944621" w:rsidP="00944621">
            <w:pPr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Этап формирования</w:t>
            </w:r>
          </w:p>
        </w:tc>
        <w:tc>
          <w:tcPr>
            <w:tcW w:w="3118" w:type="dxa"/>
          </w:tcPr>
          <w:p w:rsidR="00944621" w:rsidRPr="00944621" w:rsidRDefault="00944621" w:rsidP="00944621">
            <w:pPr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Проявления компетенций</w:t>
            </w:r>
          </w:p>
        </w:tc>
        <w:tc>
          <w:tcPr>
            <w:tcW w:w="2942" w:type="dxa"/>
          </w:tcPr>
          <w:p w:rsidR="00944621" w:rsidRPr="00944621" w:rsidRDefault="00944621" w:rsidP="00944621">
            <w:pPr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Критерии оценки</w:t>
            </w:r>
          </w:p>
        </w:tc>
      </w:tr>
      <w:tr w:rsidR="00944621" w:rsidTr="00944621">
        <w:tc>
          <w:tcPr>
            <w:tcW w:w="101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944621">
              <w:rPr>
                <w:rFonts w:ascii="Times New Roman" w:hAnsi="Times New Roman" w:cs="Times New Roman"/>
                <w:b/>
                <w:lang w:val="en-US"/>
              </w:rPr>
              <w:t>V</w:t>
            </w:r>
          </w:p>
        </w:tc>
        <w:tc>
          <w:tcPr>
            <w:tcW w:w="2215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Компетентности</w:t>
            </w:r>
          </w:p>
        </w:tc>
        <w:tc>
          <w:tcPr>
            <w:tcW w:w="3118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Интеллект</w:t>
            </w:r>
          </w:p>
        </w:tc>
        <w:tc>
          <w:tcPr>
            <w:tcW w:w="294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Результат деятельности</w:t>
            </w:r>
          </w:p>
        </w:tc>
      </w:tr>
      <w:tr w:rsidR="00944621" w:rsidTr="00944621">
        <w:tc>
          <w:tcPr>
            <w:tcW w:w="101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944621">
              <w:rPr>
                <w:rFonts w:ascii="Times New Roman" w:hAnsi="Times New Roman" w:cs="Times New Roman"/>
                <w:b/>
                <w:lang w:val="en-US"/>
              </w:rPr>
              <w:t>IV</w:t>
            </w:r>
          </w:p>
        </w:tc>
        <w:tc>
          <w:tcPr>
            <w:tcW w:w="2215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Профессиональный</w:t>
            </w:r>
          </w:p>
        </w:tc>
        <w:tc>
          <w:tcPr>
            <w:tcW w:w="3118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Самореализация и самооценка</w:t>
            </w:r>
          </w:p>
        </w:tc>
        <w:tc>
          <w:tcPr>
            <w:tcW w:w="294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Черты характера</w:t>
            </w:r>
          </w:p>
        </w:tc>
      </w:tr>
      <w:tr w:rsidR="00944621" w:rsidTr="00944621">
        <w:tc>
          <w:tcPr>
            <w:tcW w:w="101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944621">
              <w:rPr>
                <w:rFonts w:ascii="Times New Roman" w:hAnsi="Times New Roman" w:cs="Times New Roman"/>
                <w:b/>
                <w:lang w:val="en-US"/>
              </w:rPr>
              <w:t>III</w:t>
            </w:r>
          </w:p>
        </w:tc>
        <w:tc>
          <w:tcPr>
            <w:tcW w:w="2215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Личностный</w:t>
            </w:r>
          </w:p>
        </w:tc>
        <w:tc>
          <w:tcPr>
            <w:tcW w:w="3118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Состояни</w:t>
            </w:r>
            <w:r>
              <w:rPr>
                <w:rFonts w:ascii="Times New Roman" w:hAnsi="Times New Roman" w:cs="Times New Roman"/>
              </w:rPr>
              <w:t>я</w:t>
            </w:r>
            <w:r w:rsidRPr="00944621">
              <w:rPr>
                <w:rFonts w:ascii="Times New Roman" w:hAnsi="Times New Roman" w:cs="Times New Roman"/>
              </w:rPr>
              <w:t xml:space="preserve"> личности</w:t>
            </w:r>
          </w:p>
        </w:tc>
        <w:tc>
          <w:tcPr>
            <w:tcW w:w="294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Психические качества</w:t>
            </w:r>
          </w:p>
        </w:tc>
      </w:tr>
      <w:tr w:rsidR="00944621" w:rsidTr="00944621">
        <w:tc>
          <w:tcPr>
            <w:tcW w:w="101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944621">
              <w:rPr>
                <w:rFonts w:ascii="Times New Roman" w:hAnsi="Times New Roman" w:cs="Times New Roman"/>
                <w:b/>
                <w:lang w:val="en-US"/>
              </w:rPr>
              <w:t>II</w:t>
            </w:r>
          </w:p>
        </w:tc>
        <w:tc>
          <w:tcPr>
            <w:tcW w:w="2215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Биологический</w:t>
            </w:r>
          </w:p>
        </w:tc>
        <w:tc>
          <w:tcPr>
            <w:tcW w:w="3118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Потребности</w:t>
            </w:r>
          </w:p>
        </w:tc>
        <w:tc>
          <w:tcPr>
            <w:tcW w:w="294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Свойства, задатки</w:t>
            </w:r>
          </w:p>
        </w:tc>
      </w:tr>
      <w:tr w:rsidR="00944621" w:rsidTr="00944621">
        <w:tc>
          <w:tcPr>
            <w:tcW w:w="101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944621">
              <w:rPr>
                <w:rFonts w:ascii="Times New Roman" w:hAnsi="Times New Roman" w:cs="Times New Roman"/>
                <w:b/>
                <w:lang w:val="en-US"/>
              </w:rPr>
              <w:t>I</w:t>
            </w:r>
          </w:p>
        </w:tc>
        <w:tc>
          <w:tcPr>
            <w:tcW w:w="2215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Наследственный</w:t>
            </w:r>
          </w:p>
        </w:tc>
        <w:tc>
          <w:tcPr>
            <w:tcW w:w="3118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944621">
              <w:rPr>
                <w:rFonts w:ascii="Times New Roman" w:hAnsi="Times New Roman" w:cs="Times New Roman"/>
              </w:rPr>
              <w:t>Фенотип</w:t>
            </w:r>
          </w:p>
        </w:tc>
        <w:tc>
          <w:tcPr>
            <w:tcW w:w="2942" w:type="dxa"/>
          </w:tcPr>
          <w:p w:rsidR="00944621" w:rsidRPr="00944621" w:rsidRDefault="00944621" w:rsidP="00944621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944621">
              <w:rPr>
                <w:rFonts w:ascii="Times New Roman" w:hAnsi="Times New Roman" w:cs="Times New Roman"/>
              </w:rPr>
              <w:t>Адаптированность</w:t>
            </w:r>
            <w:proofErr w:type="spellEnd"/>
          </w:p>
        </w:tc>
      </w:tr>
    </w:tbl>
    <w:p w:rsidR="00DF5E58" w:rsidRPr="007F0293" w:rsidRDefault="00DF5E58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F5E58" w:rsidRDefault="00DF5E58" w:rsidP="00A4350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F0293">
        <w:rPr>
          <w:rFonts w:ascii="Times New Roman" w:hAnsi="Times New Roman" w:cs="Times New Roman"/>
          <w:sz w:val="24"/>
          <w:szCs w:val="24"/>
        </w:rPr>
        <w:t xml:space="preserve"> 40</w:t>
      </w:r>
    </w:p>
    <w:p w:rsidR="00944621" w:rsidRPr="00944621" w:rsidRDefault="00944621" w:rsidP="00944621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Materiały</w:t>
      </w:r>
      <w:proofErr w:type="spellEnd"/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44621">
        <w:rPr>
          <w:rFonts w:ascii="Times New Roman" w:hAnsi="Times New Roman" w:cs="Times New Roman"/>
          <w:i/>
          <w:sz w:val="24"/>
          <w:szCs w:val="24"/>
          <w:lang w:val="en-US"/>
        </w:rPr>
        <w:t>VIII</w:t>
      </w:r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Międzynarodowej</w:t>
      </w:r>
      <w:proofErr w:type="spellEnd"/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naukowi-praktycznej</w:t>
      </w:r>
      <w:proofErr w:type="spellEnd"/>
      <w:r w:rsidRPr="009446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44621">
        <w:rPr>
          <w:rFonts w:ascii="Times New Roman" w:hAnsi="Times New Roman" w:cs="Times New Roman"/>
          <w:i/>
          <w:sz w:val="24"/>
          <w:szCs w:val="24"/>
        </w:rPr>
        <w:t>konferencji</w:t>
      </w:r>
      <w:proofErr w:type="spellEnd"/>
    </w:p>
    <w:p w:rsid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F0293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55131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Предложен к рассмотрению личностный компонент компетенций, который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 xml:space="preserve">в свою очередь обеспечивает эффективность профессионального компонента </w:t>
      </w:r>
      <w:proofErr w:type="gramStart"/>
      <w:r w:rsidR="00487DEF" w:rsidRPr="007F0293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87DEF" w:rsidRPr="007F0293">
        <w:rPr>
          <w:rFonts w:ascii="Times New Roman" w:hAnsi="Times New Roman" w:cs="Times New Roman"/>
          <w:sz w:val="24"/>
          <w:szCs w:val="24"/>
        </w:rPr>
        <w:t>овладении</w:t>
      </w:r>
      <w:proofErr w:type="gramEnd"/>
      <w:r w:rsidR="00487DEF" w:rsidRPr="007F0293">
        <w:rPr>
          <w:rFonts w:ascii="Times New Roman" w:hAnsi="Times New Roman" w:cs="Times New Roman"/>
          <w:sz w:val="24"/>
          <w:szCs w:val="24"/>
        </w:rPr>
        <w:t xml:space="preserve"> знаниями, умениями и навыками.</w:t>
      </w:r>
    </w:p>
    <w:p w:rsidR="00487DEF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По результатам статистической обработки такие свойства индивидуальности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-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как психомото</w:t>
      </w:r>
      <w:r w:rsidR="00487DEF" w:rsidRPr="007F0293">
        <w:rPr>
          <w:rFonts w:ascii="Times New Roman" w:hAnsi="Times New Roman" w:cs="Times New Roman"/>
          <w:sz w:val="24"/>
          <w:szCs w:val="24"/>
        </w:rPr>
        <w:t>рная, коммуникативная, интеллектуальная и эмоциональная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активность на 16-42 % определяются совокупным влиянием такого признака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фенотипа как динамика нервных процессов, обеспечивающая адаптацию к среде обитания и которая в значительной мере обуславливается наследственностью и формирует темперамент. Проявление такого психического качества как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склонность к стрессу на 30 % детер</w:t>
      </w:r>
      <w:r w:rsidR="00355131" w:rsidRPr="007F0293">
        <w:rPr>
          <w:rFonts w:ascii="Times New Roman" w:hAnsi="Times New Roman" w:cs="Times New Roman"/>
          <w:sz w:val="24"/>
          <w:szCs w:val="24"/>
        </w:rPr>
        <w:t>ми</w:t>
      </w:r>
      <w:r w:rsidR="00487DEF" w:rsidRPr="007F0293">
        <w:rPr>
          <w:rFonts w:ascii="Times New Roman" w:hAnsi="Times New Roman" w:cs="Times New Roman"/>
          <w:sz w:val="24"/>
          <w:szCs w:val="24"/>
        </w:rPr>
        <w:t>нируется особенностями проявления указанных свойств и наклонностей личности. А проявление некоторых черт характера проявляет достоверную зависимость от совокупного влияния признаков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состояния личности и её свойств.</w:t>
      </w:r>
    </w:p>
    <w:p w:rsidR="00487DEF" w:rsidRPr="007F0293" w:rsidRDefault="007F0293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b/>
          <w:sz w:val="24"/>
          <w:szCs w:val="24"/>
        </w:rPr>
        <w:t>Выводы:</w:t>
      </w:r>
    </w:p>
    <w:p w:rsidR="00487DEF" w:rsidRPr="007F0293" w:rsidRDefault="0035513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1. Процесс форми</w:t>
      </w:r>
      <w:r w:rsidR="00487DEF" w:rsidRPr="007F0293">
        <w:rPr>
          <w:rFonts w:ascii="Times New Roman" w:hAnsi="Times New Roman" w:cs="Times New Roman"/>
          <w:sz w:val="24"/>
          <w:szCs w:val="24"/>
        </w:rPr>
        <w:t>рования компетенций имеет свою структуру, детерминированную особенностями формирования личности будущего специалиста.</w:t>
      </w:r>
    </w:p>
    <w:p w:rsidR="00487DEF" w:rsidRPr="007F0293" w:rsidRDefault="00355131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2. Формирование компет</w:t>
      </w:r>
      <w:r w:rsidR="00487DEF" w:rsidRPr="007F0293">
        <w:rPr>
          <w:rFonts w:ascii="Times New Roman" w:hAnsi="Times New Roman" w:cs="Times New Roman"/>
          <w:sz w:val="24"/>
          <w:szCs w:val="24"/>
        </w:rPr>
        <w:t>енций должно отпираться на управление образовательными технологиями совместно с педагогическим воздействием на проявленные свойства, наклонности и х</w:t>
      </w:r>
      <w:r w:rsidRPr="007F0293">
        <w:rPr>
          <w:rFonts w:ascii="Times New Roman" w:hAnsi="Times New Roman" w:cs="Times New Roman"/>
          <w:sz w:val="24"/>
          <w:szCs w:val="24"/>
        </w:rPr>
        <w:t>арактерологические черты индивид</w:t>
      </w:r>
      <w:r w:rsidR="00487DEF" w:rsidRPr="007F0293">
        <w:rPr>
          <w:rFonts w:ascii="Times New Roman" w:hAnsi="Times New Roman" w:cs="Times New Roman"/>
          <w:sz w:val="24"/>
          <w:szCs w:val="24"/>
        </w:rPr>
        <w:t>уальности.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3. Проявление определённой наследственной зависимости индивидуальных проявлений требует совершенствования системы профессиональной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ориентации и отбора с учетом применения образовательных технологий.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4. Структурирование процесса формирования профессиональных</w:t>
      </w:r>
      <w:r w:rsidR="00355131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компетенций позволяет смоделировать эффективные личностные характеристики будущих специалистов исходя из требований будущей профессии.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87DEF" w:rsidRPr="007F0293" w:rsidRDefault="007F0293" w:rsidP="00A4350E">
      <w:pPr>
        <w:spacing w:after="0" w:line="276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7DEF" w:rsidRPr="007F0293">
        <w:rPr>
          <w:rFonts w:ascii="Times New Roman" w:hAnsi="Times New Roman" w:cs="Times New Roman"/>
          <w:b/>
          <w:sz w:val="24"/>
          <w:szCs w:val="24"/>
        </w:rPr>
        <w:t>Литература: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7F0293">
        <w:rPr>
          <w:rFonts w:ascii="Times New Roman" w:hAnsi="Times New Roman" w:cs="Times New Roman"/>
          <w:sz w:val="24"/>
          <w:szCs w:val="24"/>
        </w:rPr>
        <w:t>Абу-Навас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0293">
        <w:rPr>
          <w:rFonts w:ascii="Times New Roman" w:hAnsi="Times New Roman" w:cs="Times New Roman"/>
          <w:sz w:val="24"/>
          <w:szCs w:val="24"/>
        </w:rPr>
        <w:t>Василина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>. Персонал, который действительно работает. Методика</w:t>
      </w:r>
      <w:r w:rsidR="00410826" w:rsidRP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подбора и оценки</w:t>
      </w:r>
      <w:r w:rsidR="000B28FE" w:rsidRPr="007F0293">
        <w:rPr>
          <w:rFonts w:ascii="Times New Roman" w:hAnsi="Times New Roman" w:cs="Times New Roman"/>
          <w:sz w:val="24"/>
          <w:szCs w:val="24"/>
        </w:rPr>
        <w:t xml:space="preserve">. 276 с. Электронный ресурс: </w:t>
      </w:r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B28FE" w:rsidRPr="007F0293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praktik</w:t>
      </w:r>
      <w:proofErr w:type="spellEnd"/>
      <w:r w:rsidR="000B28FE" w:rsidRPr="007F0293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ikr</w:t>
      </w:r>
      <w:proofErr w:type="spellEnd"/>
      <w:r w:rsidR="000B28FE" w:rsidRPr="007F029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produkts</w:t>
      </w:r>
      <w:proofErr w:type="spellEnd"/>
      <w:r w:rsidR="000B28FE" w:rsidRPr="007F029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kniga</w:t>
      </w:r>
      <w:proofErr w:type="spellEnd"/>
      <w:r w:rsidR="000B28FE" w:rsidRPr="007F0293">
        <w:rPr>
          <w:rFonts w:ascii="Times New Roman" w:hAnsi="Times New Roman" w:cs="Times New Roman"/>
          <w:sz w:val="24"/>
          <w:szCs w:val="24"/>
        </w:rPr>
        <w:t>/</w:t>
      </w:r>
      <w:r w:rsidRPr="007F0293">
        <w:rPr>
          <w:rFonts w:ascii="Times New Roman" w:hAnsi="Times New Roman" w:cs="Times New Roman"/>
          <w:sz w:val="24"/>
          <w:szCs w:val="24"/>
        </w:rPr>
        <w:t>.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2. Елагина В.С.‚ Немудрая Е.Ю., Балакина Л.Л. Формирование профессионально-педагогической компетентности студентов педагогического вуза в ус</w:t>
      </w:r>
      <w:r w:rsidR="00410826" w:rsidRPr="007F0293">
        <w:rPr>
          <w:rFonts w:ascii="Times New Roman" w:hAnsi="Times New Roman" w:cs="Times New Roman"/>
          <w:sz w:val="24"/>
          <w:szCs w:val="24"/>
        </w:rPr>
        <w:t>ловиях реали</w:t>
      </w:r>
      <w:r w:rsidRPr="007F0293">
        <w:rPr>
          <w:rFonts w:ascii="Times New Roman" w:hAnsi="Times New Roman" w:cs="Times New Roman"/>
          <w:sz w:val="24"/>
          <w:szCs w:val="24"/>
        </w:rPr>
        <w:t>зации образовательных стандар</w:t>
      </w:r>
      <w:r w:rsidR="00410826" w:rsidRPr="007F0293">
        <w:rPr>
          <w:rFonts w:ascii="Times New Roman" w:hAnsi="Times New Roman" w:cs="Times New Roman"/>
          <w:sz w:val="24"/>
          <w:szCs w:val="24"/>
        </w:rPr>
        <w:t>тов третьего поколения // Фунда</w:t>
      </w:r>
      <w:r w:rsidRPr="007F0293">
        <w:rPr>
          <w:rFonts w:ascii="Times New Roman" w:hAnsi="Times New Roman" w:cs="Times New Roman"/>
          <w:sz w:val="24"/>
          <w:szCs w:val="24"/>
        </w:rPr>
        <w:t>мента</w:t>
      </w:r>
      <w:r w:rsidR="000B28FE" w:rsidRPr="007F0293">
        <w:rPr>
          <w:rFonts w:ascii="Times New Roman" w:hAnsi="Times New Roman" w:cs="Times New Roman"/>
          <w:sz w:val="24"/>
          <w:szCs w:val="24"/>
        </w:rPr>
        <w:t>льные исследования. — 2011. — №</w:t>
      </w:r>
      <w:r w:rsidRPr="007F0293">
        <w:rPr>
          <w:rFonts w:ascii="Times New Roman" w:hAnsi="Times New Roman" w:cs="Times New Roman"/>
          <w:sz w:val="24"/>
          <w:szCs w:val="24"/>
        </w:rPr>
        <w:t xml:space="preserve"> 8 — С. 27-31.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7F0293">
        <w:rPr>
          <w:rFonts w:ascii="Times New Roman" w:hAnsi="Times New Roman" w:cs="Times New Roman"/>
          <w:sz w:val="24"/>
          <w:szCs w:val="24"/>
        </w:rPr>
        <w:t>Тенищева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 xml:space="preserve"> В. Ф. Интегрировано—конт</w:t>
      </w:r>
      <w:r w:rsidR="000B28FE" w:rsidRPr="007F0293">
        <w:rPr>
          <w:rFonts w:ascii="Times New Roman" w:hAnsi="Times New Roman" w:cs="Times New Roman"/>
          <w:sz w:val="24"/>
          <w:szCs w:val="24"/>
        </w:rPr>
        <w:t>екстная модель формирования про</w:t>
      </w:r>
      <w:r w:rsidRPr="007F0293">
        <w:rPr>
          <w:rFonts w:ascii="Times New Roman" w:hAnsi="Times New Roman" w:cs="Times New Roman"/>
          <w:sz w:val="24"/>
          <w:szCs w:val="24"/>
        </w:rPr>
        <w:t>фессиональной</w:t>
      </w:r>
      <w:r w:rsidR="007F0293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 xml:space="preserve">компетенции / Автореферат </w:t>
      </w:r>
      <w:proofErr w:type="spellStart"/>
      <w:r w:rsidRPr="007F0293">
        <w:rPr>
          <w:rFonts w:ascii="Times New Roman" w:hAnsi="Times New Roman" w:cs="Times New Roman"/>
          <w:sz w:val="24"/>
          <w:szCs w:val="24"/>
        </w:rPr>
        <w:t>диссерт</w:t>
      </w:r>
      <w:proofErr w:type="spellEnd"/>
      <w:r w:rsidRPr="007F0293">
        <w:rPr>
          <w:rFonts w:ascii="Times New Roman" w:hAnsi="Times New Roman" w:cs="Times New Roman"/>
          <w:sz w:val="24"/>
          <w:szCs w:val="24"/>
        </w:rPr>
        <w:t>. на соис</w:t>
      </w:r>
      <w:r w:rsidR="00410826" w:rsidRPr="007F0293">
        <w:rPr>
          <w:rFonts w:ascii="Times New Roman" w:hAnsi="Times New Roman" w:cs="Times New Roman"/>
          <w:sz w:val="24"/>
          <w:szCs w:val="24"/>
        </w:rPr>
        <w:t>к</w:t>
      </w:r>
      <w:r w:rsidR="000B28FE" w:rsidRPr="007F0293">
        <w:rPr>
          <w:rFonts w:ascii="Times New Roman" w:hAnsi="Times New Roman" w:cs="Times New Roman"/>
          <w:sz w:val="24"/>
          <w:szCs w:val="24"/>
        </w:rPr>
        <w:t>ание</w:t>
      </w:r>
      <w:r w:rsidR="00410826" w:rsidRPr="007F02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0826" w:rsidRPr="007F0293">
        <w:rPr>
          <w:rFonts w:ascii="Times New Roman" w:hAnsi="Times New Roman" w:cs="Times New Roman"/>
          <w:sz w:val="24"/>
          <w:szCs w:val="24"/>
        </w:rPr>
        <w:t>уч</w:t>
      </w:r>
      <w:proofErr w:type="spellEnd"/>
      <w:r w:rsidR="00410826" w:rsidRPr="007F0293">
        <w:rPr>
          <w:rFonts w:ascii="Times New Roman" w:hAnsi="Times New Roman" w:cs="Times New Roman"/>
          <w:sz w:val="24"/>
          <w:szCs w:val="24"/>
        </w:rPr>
        <w:t>. степен</w:t>
      </w:r>
      <w:r w:rsidRPr="007F0293">
        <w:rPr>
          <w:rFonts w:ascii="Times New Roman" w:hAnsi="Times New Roman" w:cs="Times New Roman"/>
          <w:sz w:val="24"/>
          <w:szCs w:val="24"/>
        </w:rPr>
        <w:t>и доктора педагогических наук. ГОУ ВПО Московский государственный линг</w:t>
      </w:r>
      <w:r w:rsidR="000B28FE" w:rsidRPr="007F0293">
        <w:rPr>
          <w:rFonts w:ascii="Times New Roman" w:hAnsi="Times New Roman" w:cs="Times New Roman"/>
          <w:sz w:val="24"/>
          <w:szCs w:val="24"/>
        </w:rPr>
        <w:t xml:space="preserve">вистический университет. </w:t>
      </w:r>
    </w:p>
    <w:p w:rsidR="00487DEF" w:rsidRPr="007F0293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 xml:space="preserve">4. Электронный ресурс: </w:t>
      </w:r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B28FE" w:rsidRPr="007F0293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happyfond</w:t>
      </w:r>
      <w:proofErr w:type="spellEnd"/>
      <w:r w:rsidR="000B28FE" w:rsidRPr="007F0293">
        <w:rPr>
          <w:rFonts w:ascii="Times New Roman" w:hAnsi="Times New Roman" w:cs="Times New Roman"/>
          <w:sz w:val="24"/>
          <w:szCs w:val="24"/>
        </w:rPr>
        <w:t>/</w:t>
      </w:r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0B28FE" w:rsidRPr="007F029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kompetentnost</w:t>
      </w:r>
      <w:proofErr w:type="spellEnd"/>
      <w:r w:rsidR="000B28FE" w:rsidRPr="007F0293">
        <w:rPr>
          <w:rFonts w:ascii="Times New Roman" w:hAnsi="Times New Roman" w:cs="Times New Roman"/>
          <w:sz w:val="24"/>
          <w:szCs w:val="24"/>
        </w:rPr>
        <w:t>.</w:t>
      </w:r>
    </w:p>
    <w:p w:rsidR="00487DEF" w:rsidRPr="007F0293" w:rsidRDefault="00410826" w:rsidP="007F0293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  <w:lang w:val="en-US"/>
        </w:rPr>
      </w:pPr>
      <w:r w:rsidRPr="007F0293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="00944621">
        <w:rPr>
          <w:rFonts w:ascii="Times New Roman" w:hAnsi="Times New Roman" w:cs="Times New Roman"/>
          <w:sz w:val="24"/>
          <w:szCs w:val="24"/>
        </w:rPr>
        <w:t xml:space="preserve"> </w:t>
      </w:r>
      <w:r w:rsidRPr="007F0293">
        <w:rPr>
          <w:rFonts w:ascii="Times New Roman" w:hAnsi="Times New Roman" w:cs="Times New Roman"/>
          <w:sz w:val="24"/>
          <w:szCs w:val="24"/>
        </w:rPr>
        <w:t>Электронный</w:t>
      </w:r>
      <w:r w:rsidRPr="007F02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7DEF" w:rsidRPr="007F0293">
        <w:rPr>
          <w:rFonts w:ascii="Times New Roman" w:hAnsi="Times New Roman" w:cs="Times New Roman"/>
          <w:sz w:val="24"/>
          <w:szCs w:val="24"/>
        </w:rPr>
        <w:t>ресурс</w:t>
      </w:r>
      <w:r w:rsidR="00487DEF" w:rsidRPr="007F0293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7F02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http//www.smart-edu.co</w:t>
      </w:r>
      <w:r w:rsidR="00944621">
        <w:rPr>
          <w:rFonts w:ascii="Times New Roman" w:hAnsi="Times New Roman" w:cs="Times New Roman"/>
          <w:sz w:val="24"/>
          <w:szCs w:val="24"/>
          <w:lang w:val="en-US"/>
        </w:rPr>
        <w:t>m/professionalnye-kompetentsii/</w:t>
      </w:r>
      <w:r w:rsidR="000B28FE" w:rsidRPr="007F0293">
        <w:rPr>
          <w:rFonts w:ascii="Times New Roman" w:hAnsi="Times New Roman" w:cs="Times New Roman"/>
          <w:sz w:val="24"/>
          <w:szCs w:val="24"/>
          <w:lang w:val="en-US"/>
        </w:rPr>
        <w:t>professionalnye-kompetentsii.html.</w:t>
      </w:r>
    </w:p>
    <w:p w:rsidR="00487DEF" w:rsidRDefault="00487DEF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4350E" w:rsidRDefault="00A4350E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62387" w:rsidRPr="007F0293" w:rsidRDefault="00487DEF" w:rsidP="00A4350E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41</w:t>
      </w:r>
    </w:p>
    <w:p w:rsidR="00DC2E47" w:rsidRPr="007F0293" w:rsidRDefault="00DC2E47" w:rsidP="007F02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F0293">
        <w:rPr>
          <w:rFonts w:ascii="Times New Roman" w:hAnsi="Times New Roman" w:cs="Times New Roman"/>
          <w:sz w:val="24"/>
          <w:szCs w:val="24"/>
        </w:rPr>
        <w:t>ИЗ СОДЕРЖАНИЯ:</w:t>
      </w:r>
    </w:p>
    <w:p w:rsidR="00634AF2" w:rsidRDefault="00DC2E47">
      <w:r>
        <w:rPr>
          <w:noProof/>
          <w:lang w:eastAsia="ru-RU"/>
        </w:rPr>
        <w:drawing>
          <wp:inline distT="0" distB="0" distL="0" distR="0">
            <wp:extent cx="5601968" cy="7620000"/>
            <wp:effectExtent l="19050" t="0" r="0" b="0"/>
            <wp:docPr id="4" name="Рисунок 4" descr="C:\Users\User\Pictures\2018-03-05 11\11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2018-03-05 11\11 00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1968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34AF2" w:rsidSect="007F0293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621" w:rsidRDefault="00944621" w:rsidP="007F0293">
      <w:pPr>
        <w:spacing w:after="0" w:line="240" w:lineRule="auto"/>
      </w:pPr>
      <w:r>
        <w:separator/>
      </w:r>
    </w:p>
  </w:endnote>
  <w:endnote w:type="continuationSeparator" w:id="0">
    <w:p w:rsidR="00944621" w:rsidRDefault="00944621" w:rsidP="007F0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621" w:rsidRDefault="00944621" w:rsidP="007F0293">
      <w:pPr>
        <w:spacing w:after="0" w:line="240" w:lineRule="auto"/>
      </w:pPr>
      <w:r>
        <w:separator/>
      </w:r>
    </w:p>
  </w:footnote>
  <w:footnote w:type="continuationSeparator" w:id="0">
    <w:p w:rsidR="00944621" w:rsidRDefault="00944621" w:rsidP="007F02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68F3"/>
    <w:rsid w:val="00062387"/>
    <w:rsid w:val="000868F3"/>
    <w:rsid w:val="000B28FE"/>
    <w:rsid w:val="00292E61"/>
    <w:rsid w:val="002A5E5D"/>
    <w:rsid w:val="0031685B"/>
    <w:rsid w:val="00355131"/>
    <w:rsid w:val="003C46F9"/>
    <w:rsid w:val="00410826"/>
    <w:rsid w:val="00487DEF"/>
    <w:rsid w:val="004D24F8"/>
    <w:rsid w:val="005A16EF"/>
    <w:rsid w:val="00632F6B"/>
    <w:rsid w:val="00634AF2"/>
    <w:rsid w:val="006B2158"/>
    <w:rsid w:val="007D333F"/>
    <w:rsid w:val="007F0293"/>
    <w:rsid w:val="008B5839"/>
    <w:rsid w:val="00944621"/>
    <w:rsid w:val="00945BF5"/>
    <w:rsid w:val="00A4350E"/>
    <w:rsid w:val="00DB0711"/>
    <w:rsid w:val="00DC2E47"/>
    <w:rsid w:val="00DF5E58"/>
    <w:rsid w:val="00EB4FBA"/>
    <w:rsid w:val="00F86E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868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868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7F02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7F0293"/>
  </w:style>
  <w:style w:type="paragraph" w:styleId="a7">
    <w:name w:val="footer"/>
    <w:basedOn w:val="a"/>
    <w:link w:val="a8"/>
    <w:uiPriority w:val="99"/>
    <w:semiHidden/>
    <w:unhideWhenUsed/>
    <w:rsid w:val="007F02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7F0293"/>
  </w:style>
  <w:style w:type="table" w:styleId="a9">
    <w:name w:val="Table Grid"/>
    <w:basedOn w:val="a1"/>
    <w:uiPriority w:val="39"/>
    <w:rsid w:val="009446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7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6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13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85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61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483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05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334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19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42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54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61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46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38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30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42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484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05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4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991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8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92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9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4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46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40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43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15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80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49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22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94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12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828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10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30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68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87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75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431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46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12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08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9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09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92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33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1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30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6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6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2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57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843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1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19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53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88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6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01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0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8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802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17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14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9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5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9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46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1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6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437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21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2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13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8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26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978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11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41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029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53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916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13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67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29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02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39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81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74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87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15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44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45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01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90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16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83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87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8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44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31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7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45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41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89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981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8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92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76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26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2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0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83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43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1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08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6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43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9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2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6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7</Pages>
  <Words>1448</Words>
  <Characters>8254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18</cp:revision>
  <dcterms:created xsi:type="dcterms:W3CDTF">2018-03-05T17:24:00Z</dcterms:created>
  <dcterms:modified xsi:type="dcterms:W3CDTF">2018-03-12T08:38:00Z</dcterms:modified>
</cp:coreProperties>
</file>