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965" w:rsidRDefault="00E76CB3" w:rsidP="005F5FE6">
      <w:pPr>
        <w:ind w:firstLine="709"/>
        <w:jc w:val="center"/>
        <w:rPr>
          <w:bCs/>
          <w:caps/>
          <w:sz w:val="28"/>
          <w:szCs w:val="28"/>
          <w:highlight w:val="yellow"/>
          <w:lang w:val="uk-UA"/>
        </w:rPr>
      </w:pPr>
      <w:r>
        <w:rPr>
          <w:bCs/>
          <w:caps/>
          <w:noProof/>
          <w:sz w:val="28"/>
          <w:szCs w:val="28"/>
        </w:rPr>
        <w:drawing>
          <wp:anchor distT="0" distB="0" distL="114300" distR="114300" simplePos="0" relativeHeight="251683840" behindDoc="0" locked="0" layoutInCell="1" allowOverlap="1">
            <wp:simplePos x="0" y="0"/>
            <wp:positionH relativeFrom="margin">
              <wp:posOffset>-737870</wp:posOffset>
            </wp:positionH>
            <wp:positionV relativeFrom="margin">
              <wp:posOffset>-720090</wp:posOffset>
            </wp:positionV>
            <wp:extent cx="7629525" cy="10971530"/>
            <wp:effectExtent l="19050" t="0" r="9525" b="0"/>
            <wp:wrapSquare wrapText="bothSides"/>
            <wp:docPr id="36" name="Рисунок 36" descr="C:\Users\0D04~1\AppData\Local\Temp\Rar$DIa8896.27923\Міжнародний консалтинг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0D04~1\AppData\Local\Temp\Rar$DIa8896.27923\Міжнародний консалтинг (1)-1.jpg"/>
                    <pic:cNvPicPr>
                      <a:picLocks noChangeAspect="1" noChangeArrowheads="1"/>
                    </pic:cNvPicPr>
                  </pic:nvPicPr>
                  <pic:blipFill>
                    <a:blip r:embed="rId8"/>
                    <a:srcRect/>
                    <a:stretch>
                      <a:fillRect/>
                    </a:stretch>
                  </pic:blipFill>
                  <pic:spPr bwMode="auto">
                    <a:xfrm>
                      <a:off x="0" y="0"/>
                      <a:ext cx="7629525" cy="10971530"/>
                    </a:xfrm>
                    <a:prstGeom prst="rect">
                      <a:avLst/>
                    </a:prstGeom>
                    <a:noFill/>
                    <a:ln w="9525">
                      <a:noFill/>
                      <a:miter lim="800000"/>
                      <a:headEnd/>
                      <a:tailEnd/>
                    </a:ln>
                  </pic:spPr>
                </pic:pic>
              </a:graphicData>
            </a:graphic>
          </wp:anchor>
        </w:drawing>
      </w:r>
    </w:p>
    <w:p w:rsidR="00C15D1A" w:rsidRPr="00E805AA" w:rsidRDefault="00C15D1A" w:rsidP="005F5FE6">
      <w:pPr>
        <w:ind w:firstLine="709"/>
        <w:jc w:val="center"/>
        <w:rPr>
          <w:bCs/>
          <w:caps/>
          <w:sz w:val="28"/>
          <w:szCs w:val="28"/>
          <w:lang w:val="uk-UA"/>
        </w:rPr>
      </w:pPr>
      <w:r w:rsidRPr="00E805AA">
        <w:rPr>
          <w:bCs/>
          <w:caps/>
          <w:sz w:val="28"/>
          <w:szCs w:val="28"/>
          <w:lang w:val="uk-UA"/>
        </w:rPr>
        <w:lastRenderedPageBreak/>
        <w:t>Міністерство освіти і науки України</w:t>
      </w:r>
    </w:p>
    <w:p w:rsidR="00C15D1A" w:rsidRPr="00E805AA" w:rsidRDefault="00C15D1A" w:rsidP="005F5FE6">
      <w:pPr>
        <w:ind w:firstLine="709"/>
        <w:jc w:val="center"/>
        <w:rPr>
          <w:bCs/>
          <w:sz w:val="28"/>
          <w:szCs w:val="28"/>
          <w:lang w:val="uk-UA"/>
        </w:rPr>
      </w:pPr>
      <w:r w:rsidRPr="00E805AA">
        <w:rPr>
          <w:bCs/>
          <w:sz w:val="28"/>
          <w:szCs w:val="28"/>
          <w:lang w:val="uk-UA"/>
        </w:rPr>
        <w:t>НАЦІОНАЛЬНИЙ ТЕХНІЧНИЙ УНІВЕРСИТЕТ УКРАЇНИ</w:t>
      </w:r>
    </w:p>
    <w:p w:rsidR="008B5D8B" w:rsidRPr="00E805AA" w:rsidRDefault="00C15D1A" w:rsidP="005F5FE6">
      <w:pPr>
        <w:ind w:firstLine="709"/>
        <w:jc w:val="center"/>
        <w:rPr>
          <w:bCs/>
          <w:sz w:val="28"/>
          <w:szCs w:val="28"/>
          <w:lang w:val="uk-UA"/>
        </w:rPr>
      </w:pPr>
      <w:r w:rsidRPr="00E805AA">
        <w:rPr>
          <w:bCs/>
          <w:sz w:val="28"/>
          <w:szCs w:val="28"/>
          <w:lang w:val="uk-UA"/>
        </w:rPr>
        <w:t>«КИЇВСЬКИЙ ПОЛІТЕХНІЧНИЙ ІНСТИТУТ</w:t>
      </w:r>
    </w:p>
    <w:p w:rsidR="00C15D1A" w:rsidRPr="00E805AA" w:rsidRDefault="008B5D8B" w:rsidP="005F5FE6">
      <w:pPr>
        <w:ind w:firstLine="709"/>
        <w:jc w:val="center"/>
        <w:rPr>
          <w:bCs/>
          <w:sz w:val="28"/>
          <w:szCs w:val="28"/>
          <w:lang w:val="uk-UA"/>
        </w:rPr>
      </w:pPr>
      <w:r w:rsidRPr="00E805AA">
        <w:rPr>
          <w:bCs/>
          <w:sz w:val="28"/>
          <w:szCs w:val="28"/>
          <w:lang w:val="uk-UA"/>
        </w:rPr>
        <w:t>ІМЕНІ ІГОРЯ СІКОРСЬКОГО</w:t>
      </w:r>
      <w:r w:rsidR="00C15D1A" w:rsidRPr="00E805AA">
        <w:rPr>
          <w:bCs/>
          <w:sz w:val="28"/>
          <w:szCs w:val="28"/>
          <w:lang w:val="uk-UA"/>
        </w:rPr>
        <w:t>»</w:t>
      </w:r>
    </w:p>
    <w:p w:rsidR="00C15D1A" w:rsidRPr="00403E1B" w:rsidRDefault="00C15D1A" w:rsidP="005F5FE6">
      <w:pPr>
        <w:ind w:firstLine="709"/>
        <w:jc w:val="center"/>
        <w:rPr>
          <w:bCs/>
          <w:sz w:val="28"/>
          <w:szCs w:val="28"/>
          <w:lang w:val="uk-UA"/>
        </w:rPr>
      </w:pPr>
      <w:r w:rsidRPr="00E805AA">
        <w:rPr>
          <w:bCs/>
          <w:sz w:val="28"/>
          <w:szCs w:val="28"/>
          <w:lang w:val="uk-UA"/>
        </w:rPr>
        <w:t>ФАКУЛЬТЕТ МЕНЕДЖМЕНТУ ТА МАРКЕТИНГУ</w:t>
      </w: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9E2F0E" w:rsidRDefault="009E2F0E" w:rsidP="009E2F0E">
      <w:pPr>
        <w:keepNext/>
        <w:jc w:val="center"/>
        <w:outlineLvl w:val="5"/>
        <w:rPr>
          <w:b/>
          <w:bCs/>
          <w:sz w:val="52"/>
          <w:lang w:val="uk-UA"/>
        </w:rPr>
      </w:pPr>
      <w:r>
        <w:rPr>
          <w:b/>
          <w:bCs/>
          <w:sz w:val="52"/>
          <w:lang w:val="uk-UA"/>
        </w:rPr>
        <w:t>Міжнародний консалтинг</w:t>
      </w:r>
    </w:p>
    <w:p w:rsidR="009E2F0E" w:rsidRDefault="009E2F0E" w:rsidP="009E2F0E">
      <w:pPr>
        <w:keepNext/>
        <w:jc w:val="center"/>
        <w:outlineLvl w:val="5"/>
        <w:rPr>
          <w:b/>
          <w:bCs/>
          <w:sz w:val="40"/>
          <w:szCs w:val="40"/>
          <w:lang w:val="uk-UA"/>
        </w:rPr>
      </w:pPr>
    </w:p>
    <w:p w:rsidR="00BB48F0" w:rsidRDefault="009E2F0E" w:rsidP="009E2F0E">
      <w:pPr>
        <w:keepNext/>
        <w:jc w:val="center"/>
        <w:outlineLvl w:val="5"/>
        <w:rPr>
          <w:bCs/>
          <w:sz w:val="40"/>
          <w:szCs w:val="40"/>
          <w:lang w:val="uk-UA"/>
        </w:rPr>
      </w:pPr>
      <w:r w:rsidRPr="009E2F0E">
        <w:rPr>
          <w:b/>
          <w:bCs/>
          <w:sz w:val="40"/>
          <w:szCs w:val="40"/>
          <w:lang w:val="uk-UA"/>
        </w:rPr>
        <w:t xml:space="preserve"> </w:t>
      </w:r>
      <w:r w:rsidRPr="009E2F0E">
        <w:rPr>
          <w:bCs/>
          <w:sz w:val="40"/>
          <w:szCs w:val="40"/>
          <w:lang w:val="uk-UA"/>
        </w:rPr>
        <w:t>Практикум</w:t>
      </w:r>
    </w:p>
    <w:p w:rsidR="009E2F0E" w:rsidRPr="009E2F0E" w:rsidRDefault="009E2F0E" w:rsidP="009E2F0E">
      <w:pPr>
        <w:keepNext/>
        <w:jc w:val="center"/>
        <w:outlineLvl w:val="5"/>
        <w:rPr>
          <w:bCs/>
          <w:sz w:val="40"/>
          <w:szCs w:val="40"/>
          <w:lang w:val="uk-UA"/>
        </w:rPr>
      </w:pPr>
    </w:p>
    <w:p w:rsidR="00BB48F0" w:rsidRPr="00403E1B" w:rsidRDefault="00BB48F0" w:rsidP="002531CC">
      <w:pPr>
        <w:tabs>
          <w:tab w:val="left" w:pos="2268"/>
        </w:tabs>
        <w:ind w:firstLine="426"/>
        <w:jc w:val="center"/>
        <w:rPr>
          <w:sz w:val="28"/>
          <w:lang w:val="uk-UA"/>
        </w:rPr>
      </w:pPr>
      <w:r w:rsidRPr="00403E1B">
        <w:rPr>
          <w:sz w:val="28"/>
          <w:lang w:val="uk-UA"/>
        </w:rPr>
        <w:t xml:space="preserve">для студентів </w:t>
      </w:r>
      <w:r w:rsidR="002531CC">
        <w:rPr>
          <w:sz w:val="28"/>
          <w:lang w:val="uk-UA"/>
        </w:rPr>
        <w:t>спеціальності</w:t>
      </w:r>
    </w:p>
    <w:p w:rsidR="00BB48F0" w:rsidRPr="00403E1B" w:rsidRDefault="00E805AA" w:rsidP="009E2F0E">
      <w:pPr>
        <w:shd w:val="clear" w:color="auto" w:fill="FFFFFF"/>
        <w:ind w:firstLine="142"/>
        <w:jc w:val="center"/>
        <w:rPr>
          <w:sz w:val="28"/>
          <w:szCs w:val="32"/>
          <w:lang w:val="uk-UA"/>
        </w:rPr>
      </w:pPr>
      <w:r>
        <w:rPr>
          <w:sz w:val="28"/>
          <w:szCs w:val="32"/>
          <w:lang w:val="uk-UA"/>
        </w:rPr>
        <w:t>051</w:t>
      </w:r>
      <w:r w:rsidR="002C001E">
        <w:rPr>
          <w:sz w:val="28"/>
          <w:szCs w:val="32"/>
          <w:lang w:val="uk-UA"/>
        </w:rPr>
        <w:t xml:space="preserve">  «</w:t>
      </w:r>
      <w:r>
        <w:rPr>
          <w:sz w:val="28"/>
          <w:szCs w:val="32"/>
          <w:lang w:val="uk-UA"/>
        </w:rPr>
        <w:t>Економіка</w:t>
      </w:r>
      <w:r w:rsidR="002C001E">
        <w:rPr>
          <w:sz w:val="28"/>
          <w:szCs w:val="32"/>
          <w:lang w:val="uk-UA"/>
        </w:rPr>
        <w:t>»</w:t>
      </w:r>
    </w:p>
    <w:p w:rsidR="00BB48F0" w:rsidRPr="00403E1B" w:rsidRDefault="00BB48F0" w:rsidP="005F5FE6">
      <w:pPr>
        <w:ind w:firstLine="709"/>
        <w:jc w:val="center"/>
        <w:rPr>
          <w:color w:val="FF0000"/>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F1752" w:rsidRPr="00403E1B" w:rsidRDefault="00BF1752"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BB48F0" w:rsidRPr="00403E1B" w:rsidRDefault="00BB48F0" w:rsidP="005F5FE6">
      <w:pPr>
        <w:ind w:firstLine="709"/>
        <w:jc w:val="center"/>
        <w:rPr>
          <w:sz w:val="28"/>
          <w:lang w:val="uk-UA"/>
        </w:rPr>
      </w:pPr>
    </w:p>
    <w:p w:rsidR="00F531C4" w:rsidRPr="00403E1B" w:rsidRDefault="00F531C4" w:rsidP="005F5FE6">
      <w:pPr>
        <w:ind w:firstLine="709"/>
        <w:jc w:val="center"/>
        <w:rPr>
          <w:sz w:val="28"/>
          <w:lang w:val="uk-UA"/>
        </w:rPr>
      </w:pPr>
    </w:p>
    <w:p w:rsidR="00F531C4" w:rsidRPr="00403E1B" w:rsidRDefault="00F531C4" w:rsidP="005F5FE6">
      <w:pPr>
        <w:ind w:firstLine="709"/>
        <w:jc w:val="center"/>
        <w:rPr>
          <w:sz w:val="28"/>
          <w:lang w:val="uk-UA"/>
        </w:rPr>
      </w:pPr>
    </w:p>
    <w:p w:rsidR="002C001E" w:rsidRDefault="002C001E" w:rsidP="005F5FE6">
      <w:pPr>
        <w:ind w:firstLine="709"/>
        <w:jc w:val="center"/>
        <w:rPr>
          <w:sz w:val="28"/>
          <w:lang w:val="uk-UA"/>
        </w:rPr>
      </w:pPr>
    </w:p>
    <w:p w:rsidR="00BB48F0" w:rsidRPr="00403E1B" w:rsidRDefault="00BB48F0" w:rsidP="005F5FE6">
      <w:pPr>
        <w:ind w:firstLine="709"/>
        <w:jc w:val="center"/>
        <w:rPr>
          <w:sz w:val="28"/>
          <w:lang w:val="uk-UA"/>
        </w:rPr>
      </w:pPr>
      <w:r w:rsidRPr="00403E1B">
        <w:rPr>
          <w:sz w:val="28"/>
          <w:lang w:val="uk-UA"/>
        </w:rPr>
        <w:t>Київ</w:t>
      </w:r>
      <w:r w:rsidR="00B36C49">
        <w:rPr>
          <w:sz w:val="28"/>
          <w:lang w:val="uk-UA"/>
        </w:rPr>
        <w:t xml:space="preserve"> </w:t>
      </w:r>
      <w:r w:rsidR="00036731" w:rsidRPr="00E805AA">
        <w:rPr>
          <w:sz w:val="28"/>
          <w:lang w:val="uk-UA"/>
        </w:rPr>
        <w:t>20</w:t>
      </w:r>
      <w:r w:rsidR="00E805AA" w:rsidRPr="00E805AA">
        <w:rPr>
          <w:sz w:val="28"/>
          <w:lang w:val="uk-UA"/>
        </w:rPr>
        <w:t>2</w:t>
      </w:r>
      <w:r w:rsidR="00E805AA">
        <w:rPr>
          <w:sz w:val="28"/>
          <w:lang w:val="uk-UA"/>
        </w:rPr>
        <w:t>0</w:t>
      </w:r>
    </w:p>
    <w:p w:rsidR="008B5D8B" w:rsidRDefault="008B5D8B" w:rsidP="005F5FE6">
      <w:pPr>
        <w:shd w:val="clear" w:color="auto" w:fill="FFFFFF"/>
        <w:ind w:firstLine="709"/>
        <w:rPr>
          <w:sz w:val="28"/>
          <w:lang w:val="uk-UA"/>
        </w:rPr>
      </w:pPr>
    </w:p>
    <w:p w:rsidR="008B5D8B" w:rsidRDefault="008B5D8B" w:rsidP="005F5FE6">
      <w:pPr>
        <w:shd w:val="clear" w:color="auto" w:fill="FFFFFF"/>
        <w:ind w:firstLine="709"/>
        <w:rPr>
          <w:sz w:val="28"/>
          <w:lang w:val="uk-UA"/>
        </w:rPr>
      </w:pPr>
    </w:p>
    <w:p w:rsidR="00BB48F0" w:rsidRPr="00403E1B" w:rsidRDefault="009E2F0E" w:rsidP="009E2F0E">
      <w:pPr>
        <w:shd w:val="clear" w:color="auto" w:fill="FFFFFF"/>
        <w:ind w:firstLine="709"/>
        <w:jc w:val="both"/>
        <w:rPr>
          <w:sz w:val="28"/>
          <w:lang w:val="uk-UA"/>
        </w:rPr>
      </w:pPr>
      <w:r>
        <w:rPr>
          <w:sz w:val="28"/>
          <w:lang w:val="uk-UA"/>
        </w:rPr>
        <w:lastRenderedPageBreak/>
        <w:t xml:space="preserve">Міжнародний консалтинг: практикум </w:t>
      </w:r>
      <w:r w:rsidRPr="009E2F0E">
        <w:rPr>
          <w:sz w:val="28"/>
        </w:rPr>
        <w:t>[</w:t>
      </w:r>
      <w:r w:rsidR="00BB48F0" w:rsidRPr="00403E1B">
        <w:rPr>
          <w:sz w:val="28"/>
          <w:lang w:val="uk-UA"/>
        </w:rPr>
        <w:t xml:space="preserve">для студентів </w:t>
      </w:r>
      <w:r w:rsidR="002531CC">
        <w:rPr>
          <w:sz w:val="28"/>
          <w:lang w:val="uk-UA"/>
        </w:rPr>
        <w:t xml:space="preserve">спеціальності               </w:t>
      </w:r>
      <w:r w:rsidR="00BB48F0" w:rsidRPr="00403E1B">
        <w:rPr>
          <w:sz w:val="28"/>
          <w:lang w:val="uk-UA"/>
        </w:rPr>
        <w:t xml:space="preserve"> </w:t>
      </w:r>
      <w:r w:rsidR="00E805AA">
        <w:rPr>
          <w:sz w:val="28"/>
          <w:szCs w:val="32"/>
          <w:lang w:val="uk-UA"/>
        </w:rPr>
        <w:t>051</w:t>
      </w:r>
      <w:r w:rsidR="00BB48F0" w:rsidRPr="00403E1B">
        <w:rPr>
          <w:sz w:val="28"/>
          <w:szCs w:val="32"/>
          <w:lang w:val="uk-UA"/>
        </w:rPr>
        <w:t xml:space="preserve"> «</w:t>
      </w:r>
      <w:r w:rsidR="00E805AA">
        <w:rPr>
          <w:sz w:val="28"/>
          <w:szCs w:val="32"/>
          <w:lang w:val="uk-UA"/>
        </w:rPr>
        <w:t>Е</w:t>
      </w:r>
      <w:r w:rsidR="00BB48F0" w:rsidRPr="00403E1B">
        <w:rPr>
          <w:sz w:val="28"/>
          <w:szCs w:val="32"/>
          <w:lang w:val="uk-UA"/>
        </w:rPr>
        <w:t>кономіка»</w:t>
      </w:r>
      <w:r w:rsidRPr="009E2F0E">
        <w:rPr>
          <w:sz w:val="28"/>
          <w:szCs w:val="32"/>
        </w:rPr>
        <w:t>]</w:t>
      </w:r>
      <w:r w:rsidR="00BB48F0" w:rsidRPr="00403E1B">
        <w:rPr>
          <w:sz w:val="28"/>
          <w:szCs w:val="32"/>
          <w:lang w:val="uk-UA"/>
        </w:rPr>
        <w:t>.</w:t>
      </w:r>
      <w:r w:rsidR="00BB48F0" w:rsidRPr="00403E1B">
        <w:rPr>
          <w:sz w:val="28"/>
          <w:lang w:val="uk-UA"/>
        </w:rPr>
        <w:t xml:space="preserve"> Уклад.: Охріменко О. О.,</w:t>
      </w:r>
      <w:r w:rsidR="00E15F36">
        <w:rPr>
          <w:sz w:val="28"/>
          <w:lang w:val="uk-UA"/>
        </w:rPr>
        <w:t xml:space="preserve"> Кухарук А.Д. </w:t>
      </w:r>
      <w:r w:rsidR="00142704">
        <w:rPr>
          <w:sz w:val="28"/>
          <w:lang w:val="uk-UA"/>
        </w:rPr>
        <w:t xml:space="preserve">К.: КПІ. ім. Ігоря Сіокрського, </w:t>
      </w:r>
      <w:r w:rsidR="00BB48F0" w:rsidRPr="00403E1B">
        <w:rPr>
          <w:sz w:val="28"/>
          <w:lang w:val="uk-UA"/>
        </w:rPr>
        <w:t>20</w:t>
      </w:r>
      <w:r w:rsidR="00E805AA">
        <w:rPr>
          <w:sz w:val="28"/>
          <w:lang w:val="uk-UA"/>
        </w:rPr>
        <w:t>20</w:t>
      </w:r>
      <w:r w:rsidR="00142704">
        <w:rPr>
          <w:sz w:val="28"/>
          <w:lang w:val="uk-UA"/>
        </w:rPr>
        <w:t xml:space="preserve">. </w:t>
      </w:r>
      <w:r w:rsidR="002531CC">
        <w:rPr>
          <w:sz w:val="28"/>
          <w:lang w:val="uk-UA"/>
        </w:rPr>
        <w:t>6</w:t>
      </w:r>
      <w:r w:rsidR="008D3CBA">
        <w:rPr>
          <w:sz w:val="28"/>
          <w:lang w:val="uk-UA"/>
        </w:rPr>
        <w:t>2</w:t>
      </w:r>
      <w:r w:rsidR="00BB48F0" w:rsidRPr="002531CC">
        <w:rPr>
          <w:sz w:val="28"/>
          <w:lang w:val="uk-UA"/>
        </w:rPr>
        <w:t> с.</w:t>
      </w:r>
    </w:p>
    <w:p w:rsidR="00BB48F0" w:rsidRPr="00403E1B" w:rsidRDefault="00BB48F0" w:rsidP="005F5FE6">
      <w:pPr>
        <w:ind w:firstLine="709"/>
        <w:jc w:val="both"/>
        <w:rPr>
          <w:sz w:val="28"/>
          <w:lang w:val="uk-UA"/>
        </w:rPr>
      </w:pPr>
    </w:p>
    <w:p w:rsidR="00BB48F0" w:rsidRPr="00403E1B" w:rsidRDefault="00BB48F0" w:rsidP="005F5FE6">
      <w:pPr>
        <w:tabs>
          <w:tab w:val="left" w:pos="2977"/>
        </w:tabs>
        <w:ind w:firstLine="709"/>
        <w:rPr>
          <w:sz w:val="28"/>
          <w:lang w:val="uk-UA"/>
        </w:rPr>
      </w:pPr>
      <w:r w:rsidRPr="00403E1B">
        <w:rPr>
          <w:sz w:val="28"/>
          <w:lang w:val="uk-UA"/>
        </w:rPr>
        <w:t>Гриф надано Методичною радою НТУУ “КПІ”</w:t>
      </w:r>
    </w:p>
    <w:p w:rsidR="00BB48F0" w:rsidRPr="002531CC" w:rsidRDefault="00BB48F0" w:rsidP="005F5FE6">
      <w:pPr>
        <w:tabs>
          <w:tab w:val="left" w:pos="2977"/>
        </w:tabs>
        <w:ind w:firstLine="709"/>
        <w:rPr>
          <w:color w:val="000000" w:themeColor="text1"/>
          <w:sz w:val="28"/>
          <w:lang w:val="uk-UA"/>
        </w:rPr>
      </w:pPr>
      <w:r w:rsidRPr="002531CC">
        <w:rPr>
          <w:color w:val="000000" w:themeColor="text1"/>
          <w:sz w:val="28"/>
          <w:lang w:val="uk-UA"/>
        </w:rPr>
        <w:t xml:space="preserve">(Протокол № </w:t>
      </w:r>
      <w:r w:rsidR="00B652E8">
        <w:rPr>
          <w:color w:val="000000" w:themeColor="text1"/>
          <w:sz w:val="28"/>
          <w:lang w:val="uk-UA"/>
        </w:rPr>
        <w:t>9</w:t>
      </w:r>
      <w:r w:rsidRPr="002531CC">
        <w:rPr>
          <w:color w:val="000000" w:themeColor="text1"/>
          <w:sz w:val="28"/>
          <w:lang w:val="uk-UA"/>
        </w:rPr>
        <w:t xml:space="preserve"> від </w:t>
      </w:r>
      <w:r w:rsidR="00B652E8">
        <w:rPr>
          <w:color w:val="000000" w:themeColor="text1"/>
          <w:sz w:val="28"/>
          <w:lang w:val="uk-UA"/>
        </w:rPr>
        <w:t>30.04.</w:t>
      </w:r>
      <w:r w:rsidRPr="002531CC">
        <w:rPr>
          <w:color w:val="000000" w:themeColor="text1"/>
          <w:sz w:val="28"/>
          <w:lang w:val="uk-UA"/>
        </w:rPr>
        <w:t>20</w:t>
      </w:r>
      <w:r w:rsidR="00E805AA" w:rsidRPr="002531CC">
        <w:rPr>
          <w:color w:val="000000" w:themeColor="text1"/>
          <w:sz w:val="28"/>
          <w:lang w:val="uk-UA"/>
        </w:rPr>
        <w:t>20</w:t>
      </w:r>
      <w:r w:rsidRPr="002531CC">
        <w:rPr>
          <w:color w:val="000000" w:themeColor="text1"/>
          <w:sz w:val="28"/>
          <w:lang w:val="uk-UA"/>
        </w:rPr>
        <w:t xml:space="preserve"> р.)</w:t>
      </w:r>
    </w:p>
    <w:p w:rsidR="00BB48F0" w:rsidRPr="002531CC" w:rsidRDefault="00BB48F0" w:rsidP="005F5FE6">
      <w:pPr>
        <w:ind w:firstLine="709"/>
        <w:jc w:val="both"/>
        <w:rPr>
          <w:color w:val="000000" w:themeColor="text1"/>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center"/>
        <w:rPr>
          <w:b/>
          <w:bCs/>
          <w:sz w:val="32"/>
          <w:szCs w:val="26"/>
          <w:lang w:val="uk-UA"/>
        </w:rPr>
      </w:pPr>
      <w:r w:rsidRPr="00403E1B">
        <w:rPr>
          <w:b/>
          <w:bCs/>
          <w:sz w:val="32"/>
          <w:szCs w:val="26"/>
          <w:lang w:val="uk-UA"/>
        </w:rPr>
        <w:t>Навчальне видання</w:t>
      </w:r>
    </w:p>
    <w:p w:rsidR="00BB48F0" w:rsidRPr="00403E1B" w:rsidRDefault="00BB48F0" w:rsidP="005F5FE6">
      <w:pPr>
        <w:ind w:firstLine="709"/>
        <w:jc w:val="both"/>
        <w:rPr>
          <w:sz w:val="28"/>
          <w:lang w:val="uk-UA"/>
        </w:rPr>
      </w:pPr>
    </w:p>
    <w:p w:rsidR="00BB48F0" w:rsidRPr="009E2F0E" w:rsidRDefault="009E2F0E" w:rsidP="005F5FE6">
      <w:pPr>
        <w:ind w:firstLine="709"/>
        <w:jc w:val="center"/>
        <w:rPr>
          <w:sz w:val="28"/>
          <w:lang w:val="uk-UA"/>
        </w:rPr>
      </w:pPr>
      <w:r>
        <w:rPr>
          <w:sz w:val="28"/>
          <w:lang w:val="uk-UA"/>
        </w:rPr>
        <w:t>Практикум</w:t>
      </w:r>
    </w:p>
    <w:p w:rsidR="00BB48F0" w:rsidRPr="00403E1B" w:rsidRDefault="009E2F0E" w:rsidP="005F5FE6">
      <w:pPr>
        <w:ind w:firstLine="709"/>
        <w:jc w:val="center"/>
        <w:rPr>
          <w:sz w:val="28"/>
          <w:lang w:val="uk-UA"/>
        </w:rPr>
      </w:pPr>
      <w:r>
        <w:rPr>
          <w:sz w:val="28"/>
          <w:lang w:val="uk-UA"/>
        </w:rPr>
        <w:t xml:space="preserve">з </w:t>
      </w:r>
      <w:r w:rsidR="00BB48F0" w:rsidRPr="00403E1B">
        <w:rPr>
          <w:sz w:val="28"/>
          <w:lang w:val="uk-UA"/>
        </w:rPr>
        <w:t>дисципліни «</w:t>
      </w:r>
      <w:r>
        <w:rPr>
          <w:sz w:val="28"/>
          <w:lang w:val="uk-UA"/>
        </w:rPr>
        <w:t>Міжнародний консалтинг</w:t>
      </w:r>
      <w:r w:rsidR="00BB48F0" w:rsidRPr="00403E1B">
        <w:rPr>
          <w:sz w:val="28"/>
          <w:lang w:val="uk-UA"/>
        </w:rPr>
        <w:t xml:space="preserve">» </w:t>
      </w:r>
    </w:p>
    <w:p w:rsidR="00BB48F0" w:rsidRPr="00403E1B" w:rsidRDefault="00BB48F0" w:rsidP="005F5FE6">
      <w:pPr>
        <w:ind w:firstLine="709"/>
        <w:jc w:val="center"/>
        <w:rPr>
          <w:sz w:val="28"/>
          <w:lang w:val="uk-UA"/>
        </w:rPr>
      </w:pPr>
      <w:r w:rsidRPr="00403E1B">
        <w:rPr>
          <w:sz w:val="28"/>
          <w:lang w:val="uk-UA"/>
        </w:rPr>
        <w:t xml:space="preserve">для студентів </w:t>
      </w:r>
      <w:r w:rsidR="002531CC">
        <w:rPr>
          <w:sz w:val="28"/>
          <w:lang w:val="uk-UA"/>
        </w:rPr>
        <w:t>спеціальності</w:t>
      </w:r>
    </w:p>
    <w:p w:rsidR="00BB48F0" w:rsidRPr="00403E1B" w:rsidRDefault="00E805AA" w:rsidP="005F5FE6">
      <w:pPr>
        <w:shd w:val="clear" w:color="auto" w:fill="FFFFFF"/>
        <w:ind w:firstLine="709"/>
        <w:jc w:val="center"/>
        <w:rPr>
          <w:sz w:val="28"/>
          <w:szCs w:val="32"/>
          <w:lang w:val="uk-UA"/>
        </w:rPr>
      </w:pPr>
      <w:r>
        <w:rPr>
          <w:sz w:val="28"/>
          <w:szCs w:val="32"/>
          <w:lang w:val="uk-UA"/>
        </w:rPr>
        <w:t>051</w:t>
      </w:r>
      <w:r w:rsidR="00BB48F0" w:rsidRPr="00403E1B">
        <w:rPr>
          <w:sz w:val="28"/>
          <w:szCs w:val="32"/>
          <w:lang w:val="uk-UA"/>
        </w:rPr>
        <w:t xml:space="preserve"> «</w:t>
      </w:r>
      <w:r>
        <w:rPr>
          <w:sz w:val="28"/>
          <w:szCs w:val="32"/>
          <w:lang w:val="uk-UA"/>
        </w:rPr>
        <w:t>Економіка</w:t>
      </w:r>
      <w:r w:rsidR="009E2F0E">
        <w:rPr>
          <w:sz w:val="28"/>
          <w:szCs w:val="32"/>
          <w:lang w:val="uk-UA"/>
        </w:rPr>
        <w:t>»</w:t>
      </w:r>
    </w:p>
    <w:p w:rsidR="00BB48F0" w:rsidRPr="00403E1B" w:rsidRDefault="00BB48F0" w:rsidP="005F5FE6">
      <w:pPr>
        <w:ind w:firstLine="709"/>
        <w:jc w:val="center"/>
        <w:rPr>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both"/>
        <w:rPr>
          <w:sz w:val="28"/>
          <w:lang w:val="uk-UA"/>
        </w:rPr>
      </w:pPr>
    </w:p>
    <w:p w:rsidR="00BB48F0" w:rsidRPr="00403E1B" w:rsidRDefault="00BB48F0" w:rsidP="005F5FE6">
      <w:pPr>
        <w:ind w:firstLine="709"/>
        <w:jc w:val="both"/>
        <w:rPr>
          <w:sz w:val="28"/>
          <w:lang w:val="uk-UA"/>
        </w:rPr>
      </w:pPr>
    </w:p>
    <w:p w:rsidR="00BB48F0" w:rsidRPr="00403E1B" w:rsidRDefault="00BB48F0" w:rsidP="00E15F36">
      <w:pPr>
        <w:ind w:firstLine="709"/>
        <w:jc w:val="both"/>
        <w:rPr>
          <w:sz w:val="28"/>
          <w:lang w:val="uk-UA"/>
        </w:rPr>
      </w:pPr>
      <w:r w:rsidRPr="00403E1B">
        <w:rPr>
          <w:sz w:val="28"/>
          <w:lang w:val="uk-UA"/>
        </w:rPr>
        <w:t>Ук</w:t>
      </w:r>
      <w:r w:rsidR="00B36C49">
        <w:rPr>
          <w:sz w:val="28"/>
          <w:lang w:val="uk-UA"/>
        </w:rPr>
        <w:t>ладачі: Охріменко Оксана Онуфрії</w:t>
      </w:r>
      <w:r w:rsidRPr="00403E1B">
        <w:rPr>
          <w:sz w:val="28"/>
          <w:lang w:val="uk-UA"/>
        </w:rPr>
        <w:t>вна, д.е.н., проф.,</w:t>
      </w:r>
      <w:r w:rsidR="00E15F36">
        <w:rPr>
          <w:sz w:val="28"/>
          <w:lang w:val="uk-UA"/>
        </w:rPr>
        <w:t xml:space="preserve"> Кухару</w:t>
      </w:r>
      <w:r w:rsidR="009E2F0E">
        <w:rPr>
          <w:sz w:val="28"/>
          <w:lang w:val="uk-UA"/>
        </w:rPr>
        <w:t>к Анна Дмитрівна, к.е.н., доц.</w:t>
      </w:r>
    </w:p>
    <w:p w:rsidR="00BB48F0" w:rsidRDefault="00BB48F0" w:rsidP="005F5FE6">
      <w:pPr>
        <w:ind w:firstLine="709"/>
        <w:rPr>
          <w:sz w:val="28"/>
          <w:lang w:val="uk-UA"/>
        </w:rPr>
      </w:pPr>
    </w:p>
    <w:p w:rsidR="008B5D8B" w:rsidRPr="00403E1B" w:rsidRDefault="008B5D8B" w:rsidP="005F5FE6">
      <w:pPr>
        <w:ind w:firstLine="709"/>
        <w:rPr>
          <w:sz w:val="28"/>
          <w:lang w:val="uk-UA"/>
        </w:rPr>
      </w:pPr>
    </w:p>
    <w:p w:rsidR="00BB48F0" w:rsidRPr="00403E1B" w:rsidRDefault="00BB48F0" w:rsidP="005F5FE6">
      <w:pPr>
        <w:ind w:firstLine="709"/>
        <w:rPr>
          <w:sz w:val="28"/>
          <w:lang w:val="uk-UA"/>
        </w:rPr>
      </w:pPr>
      <w:r w:rsidRPr="00403E1B">
        <w:rPr>
          <w:sz w:val="28"/>
          <w:lang w:val="uk-UA"/>
        </w:rPr>
        <w:t xml:space="preserve">Відповідальний </w:t>
      </w:r>
    </w:p>
    <w:p w:rsidR="00BB48F0" w:rsidRPr="009E2F0E" w:rsidRDefault="009E2F0E" w:rsidP="005F5FE6">
      <w:pPr>
        <w:ind w:firstLine="709"/>
        <w:rPr>
          <w:sz w:val="28"/>
          <w:lang w:val="uk-UA"/>
        </w:rPr>
      </w:pPr>
      <w:r w:rsidRPr="009E2F0E">
        <w:rPr>
          <w:sz w:val="28"/>
          <w:lang w:val="uk-UA"/>
        </w:rPr>
        <w:t xml:space="preserve">редактор: </w:t>
      </w:r>
      <w:r>
        <w:rPr>
          <w:sz w:val="28"/>
          <w:lang w:val="uk-UA"/>
        </w:rPr>
        <w:t xml:space="preserve">          </w:t>
      </w:r>
      <w:r w:rsidRPr="009E2F0E">
        <w:rPr>
          <w:sz w:val="28"/>
          <w:lang w:val="uk-UA"/>
        </w:rPr>
        <w:t>С. В. Войтко</w:t>
      </w:r>
      <w:r>
        <w:rPr>
          <w:sz w:val="28"/>
          <w:lang w:val="uk-UA"/>
        </w:rPr>
        <w:t>, д.е.н., проф.</w:t>
      </w:r>
    </w:p>
    <w:p w:rsidR="00BB48F0" w:rsidRPr="009E2F0E" w:rsidRDefault="00BB48F0" w:rsidP="005F5FE6">
      <w:pPr>
        <w:ind w:firstLine="709"/>
        <w:rPr>
          <w:sz w:val="28"/>
          <w:lang w:val="uk-UA"/>
        </w:rPr>
      </w:pPr>
    </w:p>
    <w:p w:rsidR="00BB48F0" w:rsidRPr="009E2F0E" w:rsidRDefault="00BB48F0" w:rsidP="005F5FE6">
      <w:pPr>
        <w:ind w:firstLine="709"/>
        <w:rPr>
          <w:sz w:val="28"/>
          <w:lang w:val="uk-UA"/>
        </w:rPr>
      </w:pPr>
      <w:r w:rsidRPr="009E2F0E">
        <w:rPr>
          <w:sz w:val="28"/>
          <w:lang w:val="uk-UA"/>
        </w:rPr>
        <w:t xml:space="preserve">Рецензент: </w:t>
      </w:r>
      <w:r w:rsidR="009E2F0E">
        <w:rPr>
          <w:sz w:val="28"/>
          <w:lang w:val="uk-UA"/>
        </w:rPr>
        <w:t xml:space="preserve">        </w:t>
      </w:r>
      <w:r w:rsidR="009E2F0E" w:rsidRPr="009E2F0E">
        <w:rPr>
          <w:sz w:val="28"/>
          <w:lang w:val="uk-UA"/>
        </w:rPr>
        <w:t>С. О. Тульчинська</w:t>
      </w:r>
      <w:r w:rsidRPr="009E2F0E">
        <w:rPr>
          <w:sz w:val="28"/>
          <w:lang w:val="uk-UA"/>
        </w:rPr>
        <w:t xml:space="preserve">, </w:t>
      </w:r>
      <w:r w:rsidR="00E805AA" w:rsidRPr="009E2F0E">
        <w:rPr>
          <w:sz w:val="28"/>
          <w:lang w:val="uk-UA"/>
        </w:rPr>
        <w:t>д</w:t>
      </w:r>
      <w:r w:rsidRPr="009E2F0E">
        <w:rPr>
          <w:sz w:val="28"/>
          <w:lang w:val="uk-UA"/>
        </w:rPr>
        <w:t xml:space="preserve">.е.н., </w:t>
      </w:r>
      <w:r w:rsidR="009E2F0E" w:rsidRPr="009E2F0E">
        <w:rPr>
          <w:sz w:val="28"/>
          <w:lang w:val="uk-UA"/>
        </w:rPr>
        <w:t>проф.</w:t>
      </w:r>
    </w:p>
    <w:p w:rsidR="00BB48F0" w:rsidRPr="00403E1B" w:rsidRDefault="00BB48F0" w:rsidP="005F5FE6">
      <w:pPr>
        <w:ind w:firstLine="709"/>
        <w:jc w:val="both"/>
        <w:rPr>
          <w:sz w:val="28"/>
          <w:lang w:val="uk-UA"/>
        </w:rPr>
      </w:pPr>
      <w:r w:rsidRPr="009E2F0E">
        <w:rPr>
          <w:sz w:val="28"/>
          <w:lang w:val="uk-UA"/>
        </w:rPr>
        <w:br w:type="page"/>
      </w:r>
    </w:p>
    <w:sdt>
      <w:sdtPr>
        <w:rPr>
          <w:lang w:val="uk-UA"/>
        </w:rPr>
        <w:id w:val="1580636690"/>
        <w:docPartObj>
          <w:docPartGallery w:val="Table of Contents"/>
          <w:docPartUnique/>
        </w:docPartObj>
      </w:sdtPr>
      <w:sdtEndPr>
        <w:rPr>
          <w:b/>
          <w:bCs/>
          <w:sz w:val="32"/>
        </w:rPr>
      </w:sdtEndPr>
      <w:sdtContent>
        <w:p w:rsidR="00C6787A" w:rsidRDefault="002305AD" w:rsidP="005F5FE6">
          <w:pPr>
            <w:spacing w:line="360" w:lineRule="auto"/>
            <w:ind w:firstLine="709"/>
            <w:jc w:val="center"/>
            <w:rPr>
              <w:noProof/>
            </w:rPr>
          </w:pPr>
          <w:r w:rsidRPr="00403E1B">
            <w:rPr>
              <w:sz w:val="32"/>
              <w:lang w:val="uk-UA"/>
            </w:rPr>
            <w:t>Зміст</w:t>
          </w:r>
          <w:r w:rsidR="00416DF3" w:rsidRPr="00403E1B">
            <w:rPr>
              <w:sz w:val="32"/>
              <w:lang w:val="uk-UA"/>
            </w:rPr>
            <w:fldChar w:fldCharType="begin"/>
          </w:r>
          <w:r w:rsidR="00392E61" w:rsidRPr="00403E1B">
            <w:rPr>
              <w:sz w:val="32"/>
              <w:lang w:val="uk-UA"/>
            </w:rPr>
            <w:instrText xml:space="preserve"> TOC \o "1-2" \h \z \u </w:instrText>
          </w:r>
          <w:r w:rsidR="00416DF3" w:rsidRPr="00403E1B">
            <w:rPr>
              <w:sz w:val="32"/>
              <w:lang w:val="uk-UA"/>
            </w:rPr>
            <w:fldChar w:fldCharType="separate"/>
          </w:r>
        </w:p>
        <w:p w:rsidR="00ED4DD4" w:rsidRDefault="00ED4DD4">
          <w:pPr>
            <w:pStyle w:val="11"/>
            <w:rPr>
              <w:lang w:val="uk-UA"/>
            </w:rPr>
          </w:pPr>
          <w:r>
            <w:rPr>
              <w:lang w:val="uk-UA"/>
            </w:rPr>
            <w:t>Передмова…………………………………………………………………………………………..5</w:t>
          </w:r>
        </w:p>
        <w:p w:rsidR="00C6787A" w:rsidRPr="001F303F" w:rsidRDefault="00416DF3">
          <w:pPr>
            <w:pStyle w:val="11"/>
            <w:rPr>
              <w:rFonts w:asciiTheme="minorHAnsi" w:eastAsiaTheme="minorEastAsia" w:hAnsiTheme="minorHAnsi" w:cstheme="minorBidi"/>
              <w:b w:val="0"/>
              <w:sz w:val="22"/>
              <w:szCs w:val="22"/>
              <w:lang w:val="uk-UA"/>
            </w:rPr>
          </w:pPr>
          <w:hyperlink w:anchor="_Toc33981829" w:history="1">
            <w:r w:rsidR="00C6787A" w:rsidRPr="00116972">
              <w:rPr>
                <w:rStyle w:val="ae"/>
              </w:rPr>
              <w:t xml:space="preserve">РОЗДІЛ </w:t>
            </w:r>
            <w:r w:rsidR="001F303F">
              <w:rPr>
                <w:rStyle w:val="ae"/>
                <w:lang w:val="uk-UA"/>
              </w:rPr>
              <w:t>І</w:t>
            </w:r>
            <w:r w:rsidR="001F303F">
              <w:rPr>
                <w:webHidden/>
                <w:lang w:val="uk-UA"/>
              </w:rPr>
              <w:t>.</w:t>
            </w:r>
          </w:hyperlink>
          <w:r w:rsidR="001F303F" w:rsidRPr="001F303F">
            <w:t xml:space="preserve"> МІЖНАРОДНИЙ КОНСАЛТИНГ: СУТНІСТЬ, СУБ’ЄКТИ, ФОРМИ І ВИДИ ПРОЦЕСІВ ПРИ ЙОГО ЗДІЙСНЕННІ</w:t>
          </w:r>
          <w:r w:rsidR="001F303F" w:rsidRPr="001F303F">
            <w:rPr>
              <w:webHidden/>
            </w:rPr>
            <w:tab/>
          </w:r>
          <w:r w:rsidRPr="001F303F">
            <w:rPr>
              <w:webHidden/>
            </w:rPr>
            <w:fldChar w:fldCharType="begin"/>
          </w:r>
          <w:r w:rsidR="001F303F" w:rsidRPr="001F303F">
            <w:rPr>
              <w:webHidden/>
            </w:rPr>
            <w:instrText xml:space="preserve"> PAGEREF _Toc33981830 \h </w:instrText>
          </w:r>
          <w:r w:rsidRPr="001F303F">
            <w:rPr>
              <w:webHidden/>
            </w:rPr>
          </w:r>
          <w:r w:rsidRPr="001F303F">
            <w:rPr>
              <w:webHidden/>
            </w:rPr>
            <w:fldChar w:fldCharType="separate"/>
          </w:r>
          <w:r w:rsidR="001F303F" w:rsidRPr="001F303F">
            <w:rPr>
              <w:webHidden/>
            </w:rPr>
            <w:t>6</w:t>
          </w:r>
          <w:r w:rsidRPr="001F303F">
            <w:rPr>
              <w:webHidden/>
            </w:rPr>
            <w:fldChar w:fldCharType="end"/>
          </w:r>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1" w:history="1">
            <w:r w:rsidR="00C6787A" w:rsidRPr="00ED4DD4">
              <w:rPr>
                <w:rStyle w:val="ae"/>
                <w:caps/>
                <w:noProof/>
              </w:rPr>
              <w:t>Тема 1.</w:t>
            </w:r>
            <w:r w:rsidR="00C6787A" w:rsidRPr="00116972">
              <w:rPr>
                <w:rStyle w:val="ae"/>
                <w:noProof/>
              </w:rPr>
              <w:t xml:space="preserve"> Сутнісні характеристики та еволюція міжнародного консалтингу</w:t>
            </w:r>
            <w:r w:rsidR="00C6787A">
              <w:rPr>
                <w:noProof/>
                <w:webHidden/>
              </w:rPr>
              <w:tab/>
            </w:r>
            <w:r>
              <w:rPr>
                <w:noProof/>
                <w:webHidden/>
              </w:rPr>
              <w:fldChar w:fldCharType="begin"/>
            </w:r>
            <w:r w:rsidR="00C6787A">
              <w:rPr>
                <w:noProof/>
                <w:webHidden/>
              </w:rPr>
              <w:instrText xml:space="preserve"> PAGEREF _Toc33981831 \h </w:instrText>
            </w:r>
            <w:r>
              <w:rPr>
                <w:noProof/>
                <w:webHidden/>
              </w:rPr>
            </w:r>
            <w:r>
              <w:rPr>
                <w:noProof/>
                <w:webHidden/>
              </w:rPr>
              <w:fldChar w:fldCharType="separate"/>
            </w:r>
            <w:r w:rsidR="00ED4DD4">
              <w:rPr>
                <w:noProof/>
                <w:webHidden/>
              </w:rPr>
              <w:t>6</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2" w:history="1">
            <w:r w:rsidR="00C6787A" w:rsidRPr="00116972">
              <w:rPr>
                <w:rStyle w:val="ae"/>
                <w:noProof/>
              </w:rPr>
              <w:t>ТЕМА 2. Розвиток світового ринку консалтингових послуг</w:t>
            </w:r>
            <w:r w:rsidR="00C6787A">
              <w:rPr>
                <w:noProof/>
                <w:webHidden/>
              </w:rPr>
              <w:tab/>
            </w:r>
            <w:r>
              <w:rPr>
                <w:noProof/>
                <w:webHidden/>
              </w:rPr>
              <w:fldChar w:fldCharType="begin"/>
            </w:r>
            <w:r w:rsidR="00C6787A">
              <w:rPr>
                <w:noProof/>
                <w:webHidden/>
              </w:rPr>
              <w:instrText xml:space="preserve"> PAGEREF _Toc33981832 \h </w:instrText>
            </w:r>
            <w:r>
              <w:rPr>
                <w:noProof/>
                <w:webHidden/>
              </w:rPr>
            </w:r>
            <w:r>
              <w:rPr>
                <w:noProof/>
                <w:webHidden/>
              </w:rPr>
              <w:fldChar w:fldCharType="separate"/>
            </w:r>
            <w:r w:rsidR="00ED4DD4">
              <w:rPr>
                <w:noProof/>
                <w:webHidden/>
              </w:rPr>
              <w:t>9</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3" w:history="1">
            <w:r w:rsidR="00C6787A" w:rsidRPr="00116972">
              <w:rPr>
                <w:rStyle w:val="ae"/>
                <w:noProof/>
              </w:rPr>
              <w:t>ТЕМА 3. Типологія консультування</w:t>
            </w:r>
            <w:r w:rsidR="00C6787A">
              <w:rPr>
                <w:noProof/>
                <w:webHidden/>
              </w:rPr>
              <w:tab/>
            </w:r>
            <w:r>
              <w:rPr>
                <w:noProof/>
                <w:webHidden/>
              </w:rPr>
              <w:fldChar w:fldCharType="begin"/>
            </w:r>
            <w:r w:rsidR="00C6787A">
              <w:rPr>
                <w:noProof/>
                <w:webHidden/>
              </w:rPr>
              <w:instrText xml:space="preserve"> PAGEREF _Toc33981833 \h </w:instrText>
            </w:r>
            <w:r>
              <w:rPr>
                <w:noProof/>
                <w:webHidden/>
              </w:rPr>
            </w:r>
            <w:r>
              <w:rPr>
                <w:noProof/>
                <w:webHidden/>
              </w:rPr>
              <w:fldChar w:fldCharType="separate"/>
            </w:r>
            <w:r w:rsidR="00ED4DD4">
              <w:rPr>
                <w:noProof/>
                <w:webHidden/>
              </w:rPr>
              <w:t>13</w:t>
            </w:r>
            <w:r>
              <w:rPr>
                <w:noProof/>
                <w:webHidden/>
              </w:rPr>
              <w:fldChar w:fldCharType="end"/>
            </w:r>
          </w:hyperlink>
        </w:p>
        <w:p w:rsidR="00C6787A" w:rsidRDefault="00416DF3">
          <w:pPr>
            <w:pStyle w:val="11"/>
            <w:rPr>
              <w:rFonts w:asciiTheme="minorHAnsi" w:eastAsiaTheme="minorEastAsia" w:hAnsiTheme="minorHAnsi" w:cstheme="minorBidi"/>
              <w:b w:val="0"/>
              <w:sz w:val="22"/>
              <w:szCs w:val="22"/>
            </w:rPr>
          </w:pPr>
          <w:hyperlink w:anchor="_Toc33981834" w:history="1">
            <w:r w:rsidR="00C6787A" w:rsidRPr="00116972">
              <w:rPr>
                <w:rStyle w:val="ae"/>
              </w:rPr>
              <w:t>РОЗДІЛ ІІ.  ОРГАНІЗАЦІЯ ТА КАДРОВЕ ЗАБЕЗПЕЧЕННЯ КОНСАЛТИНГОВОЇ ДІЯЛЬНОСТІ</w:t>
            </w:r>
            <w:r w:rsidR="00C6787A">
              <w:rPr>
                <w:webHidden/>
              </w:rPr>
              <w:tab/>
            </w:r>
            <w:r>
              <w:rPr>
                <w:webHidden/>
              </w:rPr>
              <w:fldChar w:fldCharType="begin"/>
            </w:r>
            <w:r w:rsidR="00C6787A">
              <w:rPr>
                <w:webHidden/>
              </w:rPr>
              <w:instrText xml:space="preserve"> PAGEREF _Toc33981834 \h </w:instrText>
            </w:r>
            <w:r>
              <w:rPr>
                <w:webHidden/>
              </w:rPr>
            </w:r>
            <w:r>
              <w:rPr>
                <w:webHidden/>
              </w:rPr>
              <w:fldChar w:fldCharType="separate"/>
            </w:r>
            <w:r w:rsidR="00ED4DD4">
              <w:rPr>
                <w:webHidden/>
              </w:rPr>
              <w:t>14</w:t>
            </w:r>
            <w:r>
              <w:rPr>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5" w:history="1">
            <w:r w:rsidR="00C6787A" w:rsidRPr="00116972">
              <w:rPr>
                <w:rStyle w:val="ae"/>
                <w:noProof/>
              </w:rPr>
              <w:t>ТЕМА 4. Організаційно-економічні аспекти консалтингової діяльності</w:t>
            </w:r>
            <w:r w:rsidR="00C6787A">
              <w:rPr>
                <w:noProof/>
                <w:webHidden/>
              </w:rPr>
              <w:tab/>
            </w:r>
            <w:r>
              <w:rPr>
                <w:noProof/>
                <w:webHidden/>
              </w:rPr>
              <w:fldChar w:fldCharType="begin"/>
            </w:r>
            <w:r w:rsidR="00C6787A">
              <w:rPr>
                <w:noProof/>
                <w:webHidden/>
              </w:rPr>
              <w:instrText xml:space="preserve"> PAGEREF _Toc33981835 \h </w:instrText>
            </w:r>
            <w:r>
              <w:rPr>
                <w:noProof/>
                <w:webHidden/>
              </w:rPr>
            </w:r>
            <w:r>
              <w:rPr>
                <w:noProof/>
                <w:webHidden/>
              </w:rPr>
              <w:fldChar w:fldCharType="separate"/>
            </w:r>
            <w:r w:rsidR="00ED4DD4">
              <w:rPr>
                <w:noProof/>
                <w:webHidden/>
              </w:rPr>
              <w:t>18</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6" w:history="1">
            <w:r w:rsidR="00C6787A" w:rsidRPr="00116972">
              <w:rPr>
                <w:rStyle w:val="ae"/>
                <w:noProof/>
              </w:rPr>
              <w:t>ТЕМА 5. Позиція та роль консультанта у консалтинговому процесі</w:t>
            </w:r>
            <w:r w:rsidR="00C6787A">
              <w:rPr>
                <w:noProof/>
                <w:webHidden/>
              </w:rPr>
              <w:tab/>
            </w:r>
            <w:r>
              <w:rPr>
                <w:noProof/>
                <w:webHidden/>
              </w:rPr>
              <w:fldChar w:fldCharType="begin"/>
            </w:r>
            <w:r w:rsidR="00C6787A">
              <w:rPr>
                <w:noProof/>
                <w:webHidden/>
              </w:rPr>
              <w:instrText xml:space="preserve"> PAGEREF _Toc33981836 \h </w:instrText>
            </w:r>
            <w:r>
              <w:rPr>
                <w:noProof/>
                <w:webHidden/>
              </w:rPr>
            </w:r>
            <w:r>
              <w:rPr>
                <w:noProof/>
                <w:webHidden/>
              </w:rPr>
              <w:fldChar w:fldCharType="separate"/>
            </w:r>
            <w:r w:rsidR="00ED4DD4">
              <w:rPr>
                <w:noProof/>
                <w:webHidden/>
              </w:rPr>
              <w:t>30</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7" w:history="1">
            <w:r w:rsidR="00C6787A" w:rsidRPr="00116972">
              <w:rPr>
                <w:rStyle w:val="ae"/>
                <w:noProof/>
              </w:rPr>
              <w:t>ТЕМА 6. Залучення консультанта до клієнтської організації</w:t>
            </w:r>
            <w:r w:rsidR="00C6787A">
              <w:rPr>
                <w:noProof/>
                <w:webHidden/>
              </w:rPr>
              <w:tab/>
            </w:r>
            <w:r>
              <w:rPr>
                <w:noProof/>
                <w:webHidden/>
              </w:rPr>
              <w:fldChar w:fldCharType="begin"/>
            </w:r>
            <w:r w:rsidR="00C6787A">
              <w:rPr>
                <w:noProof/>
                <w:webHidden/>
              </w:rPr>
              <w:instrText xml:space="preserve"> PAGEREF _Toc33981837 \h </w:instrText>
            </w:r>
            <w:r>
              <w:rPr>
                <w:noProof/>
                <w:webHidden/>
              </w:rPr>
            </w:r>
            <w:r>
              <w:rPr>
                <w:noProof/>
                <w:webHidden/>
              </w:rPr>
              <w:fldChar w:fldCharType="separate"/>
            </w:r>
            <w:r w:rsidR="00ED4DD4">
              <w:rPr>
                <w:noProof/>
                <w:webHidden/>
              </w:rPr>
              <w:t>34</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38" w:history="1">
            <w:r w:rsidR="00C6787A" w:rsidRPr="00116972">
              <w:rPr>
                <w:rStyle w:val="ae"/>
                <w:noProof/>
              </w:rPr>
              <w:t>ТЕМА 7. Кадрова робота у сфері консалтингових послуг</w:t>
            </w:r>
            <w:r w:rsidR="00C6787A">
              <w:rPr>
                <w:noProof/>
                <w:webHidden/>
              </w:rPr>
              <w:tab/>
            </w:r>
            <w:r>
              <w:rPr>
                <w:noProof/>
                <w:webHidden/>
              </w:rPr>
              <w:fldChar w:fldCharType="begin"/>
            </w:r>
            <w:r w:rsidR="00C6787A">
              <w:rPr>
                <w:noProof/>
                <w:webHidden/>
              </w:rPr>
              <w:instrText xml:space="preserve"> PAGEREF _Toc33981838 \h </w:instrText>
            </w:r>
            <w:r>
              <w:rPr>
                <w:noProof/>
                <w:webHidden/>
              </w:rPr>
            </w:r>
            <w:r>
              <w:rPr>
                <w:noProof/>
                <w:webHidden/>
              </w:rPr>
              <w:fldChar w:fldCharType="separate"/>
            </w:r>
            <w:r w:rsidR="00ED4DD4">
              <w:rPr>
                <w:noProof/>
                <w:webHidden/>
              </w:rPr>
              <w:t>40</w:t>
            </w:r>
            <w:r>
              <w:rPr>
                <w:noProof/>
                <w:webHidden/>
              </w:rPr>
              <w:fldChar w:fldCharType="end"/>
            </w:r>
          </w:hyperlink>
        </w:p>
        <w:p w:rsidR="00C6787A" w:rsidRDefault="00416DF3">
          <w:pPr>
            <w:pStyle w:val="11"/>
            <w:rPr>
              <w:rFonts w:asciiTheme="minorHAnsi" w:eastAsiaTheme="minorEastAsia" w:hAnsiTheme="minorHAnsi" w:cstheme="minorBidi"/>
              <w:b w:val="0"/>
              <w:sz w:val="22"/>
              <w:szCs w:val="22"/>
            </w:rPr>
          </w:pPr>
          <w:hyperlink w:anchor="_Toc33981839" w:history="1">
            <w:r w:rsidR="00C6787A" w:rsidRPr="00116972">
              <w:rPr>
                <w:rStyle w:val="ae"/>
              </w:rPr>
              <w:t xml:space="preserve">РОЗДІЛ III.  МЕТОДИЧНІ ОСНОВИ МІЖНАРОДНОЇ </w:t>
            </w:r>
            <w:r w:rsidR="00C6787A" w:rsidRPr="00ED4DD4">
              <w:rPr>
                <w:rStyle w:val="ae"/>
              </w:rPr>
              <w:t>КОНСАЛТИНГОВОЇ</w:t>
            </w:r>
            <w:r w:rsidR="00C6787A" w:rsidRPr="00116972">
              <w:rPr>
                <w:rStyle w:val="ae"/>
              </w:rPr>
              <w:t xml:space="preserve"> ДІЯЛЬНОСТІ</w:t>
            </w:r>
            <w:r w:rsidR="00C6787A">
              <w:rPr>
                <w:webHidden/>
              </w:rPr>
              <w:tab/>
            </w:r>
            <w:r>
              <w:rPr>
                <w:webHidden/>
              </w:rPr>
              <w:fldChar w:fldCharType="begin"/>
            </w:r>
            <w:r w:rsidR="00C6787A">
              <w:rPr>
                <w:webHidden/>
              </w:rPr>
              <w:instrText xml:space="preserve"> PAGEREF _Toc33981839 \h </w:instrText>
            </w:r>
            <w:r>
              <w:rPr>
                <w:webHidden/>
              </w:rPr>
            </w:r>
            <w:r>
              <w:rPr>
                <w:webHidden/>
              </w:rPr>
              <w:fldChar w:fldCharType="separate"/>
            </w:r>
            <w:r w:rsidR="00ED4DD4">
              <w:rPr>
                <w:webHidden/>
              </w:rPr>
              <w:t>46</w:t>
            </w:r>
            <w:r>
              <w:rPr>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40" w:history="1">
            <w:r w:rsidR="00C6787A" w:rsidRPr="00116972">
              <w:rPr>
                <w:rStyle w:val="ae"/>
                <w:noProof/>
              </w:rPr>
              <w:t>ТЕМА 8. Методика консультування</w:t>
            </w:r>
            <w:r w:rsidR="00C6787A">
              <w:rPr>
                <w:noProof/>
                <w:webHidden/>
              </w:rPr>
              <w:tab/>
            </w:r>
            <w:r>
              <w:rPr>
                <w:noProof/>
                <w:webHidden/>
              </w:rPr>
              <w:fldChar w:fldCharType="begin"/>
            </w:r>
            <w:r w:rsidR="00C6787A">
              <w:rPr>
                <w:noProof/>
                <w:webHidden/>
              </w:rPr>
              <w:instrText xml:space="preserve"> PAGEREF _Toc33981840 \h </w:instrText>
            </w:r>
            <w:r>
              <w:rPr>
                <w:noProof/>
                <w:webHidden/>
              </w:rPr>
            </w:r>
            <w:r>
              <w:rPr>
                <w:noProof/>
                <w:webHidden/>
              </w:rPr>
              <w:fldChar w:fldCharType="separate"/>
            </w:r>
            <w:r w:rsidR="00ED4DD4">
              <w:rPr>
                <w:noProof/>
                <w:webHidden/>
              </w:rPr>
              <w:t>47</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41" w:history="1">
            <w:r w:rsidR="00C6787A" w:rsidRPr="00116972">
              <w:rPr>
                <w:rStyle w:val="ae"/>
                <w:noProof/>
              </w:rPr>
              <w:t>ТЕМА 9. Технологія консалтингу</w:t>
            </w:r>
            <w:r w:rsidR="00C6787A">
              <w:rPr>
                <w:noProof/>
                <w:webHidden/>
              </w:rPr>
              <w:tab/>
            </w:r>
            <w:r>
              <w:rPr>
                <w:noProof/>
                <w:webHidden/>
              </w:rPr>
              <w:fldChar w:fldCharType="begin"/>
            </w:r>
            <w:r w:rsidR="00C6787A">
              <w:rPr>
                <w:noProof/>
                <w:webHidden/>
              </w:rPr>
              <w:instrText xml:space="preserve"> PAGEREF _Toc33981841 \h </w:instrText>
            </w:r>
            <w:r>
              <w:rPr>
                <w:noProof/>
                <w:webHidden/>
              </w:rPr>
            </w:r>
            <w:r>
              <w:rPr>
                <w:noProof/>
                <w:webHidden/>
              </w:rPr>
              <w:fldChar w:fldCharType="separate"/>
            </w:r>
            <w:r w:rsidR="00ED4DD4">
              <w:rPr>
                <w:noProof/>
                <w:webHidden/>
              </w:rPr>
              <w:t>53</w:t>
            </w:r>
            <w:r>
              <w:rPr>
                <w:noProof/>
                <w:webHidden/>
              </w:rPr>
              <w:fldChar w:fldCharType="end"/>
            </w:r>
          </w:hyperlink>
        </w:p>
        <w:p w:rsidR="00C6787A" w:rsidRDefault="00416DF3">
          <w:pPr>
            <w:pStyle w:val="21"/>
            <w:tabs>
              <w:tab w:val="right" w:leader="dot" w:pos="9628"/>
            </w:tabs>
            <w:rPr>
              <w:rFonts w:asciiTheme="minorHAnsi" w:eastAsiaTheme="minorEastAsia" w:hAnsiTheme="minorHAnsi" w:cstheme="minorBidi"/>
              <w:noProof/>
              <w:sz w:val="22"/>
              <w:szCs w:val="22"/>
            </w:rPr>
          </w:pPr>
          <w:hyperlink w:anchor="_Toc33981842" w:history="1">
            <w:r w:rsidR="00C6787A" w:rsidRPr="00116972">
              <w:rPr>
                <w:rStyle w:val="ae"/>
                <w:noProof/>
              </w:rPr>
              <w:t>ТЕМА 10. Особливості консультування різних типів підприємств.</w:t>
            </w:r>
            <w:r w:rsidR="00C6787A">
              <w:rPr>
                <w:noProof/>
                <w:webHidden/>
              </w:rPr>
              <w:tab/>
            </w:r>
            <w:r>
              <w:rPr>
                <w:noProof/>
                <w:webHidden/>
              </w:rPr>
              <w:fldChar w:fldCharType="begin"/>
            </w:r>
            <w:r w:rsidR="00C6787A">
              <w:rPr>
                <w:noProof/>
                <w:webHidden/>
              </w:rPr>
              <w:instrText xml:space="preserve"> PAGEREF _Toc33981842 \h </w:instrText>
            </w:r>
            <w:r>
              <w:rPr>
                <w:noProof/>
                <w:webHidden/>
              </w:rPr>
            </w:r>
            <w:r>
              <w:rPr>
                <w:noProof/>
                <w:webHidden/>
              </w:rPr>
              <w:fldChar w:fldCharType="separate"/>
            </w:r>
            <w:r w:rsidR="00ED4DD4">
              <w:rPr>
                <w:noProof/>
                <w:webHidden/>
              </w:rPr>
              <w:t>56</w:t>
            </w:r>
            <w:r>
              <w:rPr>
                <w:noProof/>
                <w:webHidden/>
              </w:rPr>
              <w:fldChar w:fldCharType="end"/>
            </w:r>
          </w:hyperlink>
        </w:p>
        <w:p w:rsidR="00C6787A" w:rsidRDefault="00416DF3">
          <w:pPr>
            <w:pStyle w:val="11"/>
            <w:rPr>
              <w:rFonts w:asciiTheme="minorHAnsi" w:eastAsiaTheme="minorEastAsia" w:hAnsiTheme="minorHAnsi" w:cstheme="minorBidi"/>
              <w:b w:val="0"/>
              <w:sz w:val="22"/>
              <w:szCs w:val="22"/>
            </w:rPr>
          </w:pPr>
          <w:hyperlink w:anchor="_Toc33981843" w:history="1">
            <w:r w:rsidR="00C6787A" w:rsidRPr="00116972">
              <w:rPr>
                <w:rStyle w:val="ae"/>
                <w:iCs/>
              </w:rPr>
              <w:t>Список рекомендованої літератури</w:t>
            </w:r>
            <w:r w:rsidR="00C6787A">
              <w:rPr>
                <w:webHidden/>
              </w:rPr>
              <w:tab/>
            </w:r>
            <w:r>
              <w:rPr>
                <w:webHidden/>
              </w:rPr>
              <w:fldChar w:fldCharType="begin"/>
            </w:r>
            <w:r w:rsidR="00C6787A">
              <w:rPr>
                <w:webHidden/>
              </w:rPr>
              <w:instrText xml:space="preserve"> PAGEREF _Toc33981843 \h </w:instrText>
            </w:r>
            <w:r>
              <w:rPr>
                <w:webHidden/>
              </w:rPr>
            </w:r>
            <w:r>
              <w:rPr>
                <w:webHidden/>
              </w:rPr>
              <w:fldChar w:fldCharType="separate"/>
            </w:r>
            <w:r w:rsidR="00ED4DD4">
              <w:rPr>
                <w:webHidden/>
              </w:rPr>
              <w:t>60</w:t>
            </w:r>
            <w:r>
              <w:rPr>
                <w:webHidden/>
              </w:rPr>
              <w:fldChar w:fldCharType="end"/>
            </w:r>
          </w:hyperlink>
        </w:p>
        <w:p w:rsidR="00C6787A" w:rsidRPr="002531CC" w:rsidRDefault="00416DF3">
          <w:pPr>
            <w:pStyle w:val="11"/>
            <w:rPr>
              <w:rFonts w:asciiTheme="minorHAnsi" w:eastAsiaTheme="minorEastAsia" w:hAnsiTheme="minorHAnsi" w:cstheme="minorBidi"/>
              <w:b w:val="0"/>
              <w:color w:val="FFFFFF" w:themeColor="background1"/>
              <w:sz w:val="22"/>
              <w:szCs w:val="22"/>
            </w:rPr>
          </w:pPr>
          <w:hyperlink w:anchor="_Toc33981844" w:history="1">
            <w:r w:rsidR="00C6787A" w:rsidRPr="002531CC">
              <w:rPr>
                <w:rStyle w:val="ae"/>
                <w:color w:val="FFFFFF" w:themeColor="background1"/>
              </w:rPr>
              <w:t>Кейс Amway. Як інтернет руйнує прямі продажі</w:t>
            </w:r>
            <w:r w:rsidR="00C6787A" w:rsidRPr="002531CC">
              <w:rPr>
                <w:webHidden/>
                <w:color w:val="FFFFFF" w:themeColor="background1"/>
              </w:rPr>
              <w:tab/>
            </w:r>
            <w:r w:rsidRPr="002531CC">
              <w:rPr>
                <w:webHidden/>
                <w:color w:val="FFFFFF" w:themeColor="background1"/>
              </w:rPr>
              <w:fldChar w:fldCharType="begin"/>
            </w:r>
            <w:r w:rsidR="00C6787A" w:rsidRPr="002531CC">
              <w:rPr>
                <w:webHidden/>
                <w:color w:val="FFFFFF" w:themeColor="background1"/>
              </w:rPr>
              <w:instrText xml:space="preserve"> PAGEREF _Toc33981844 \h </w:instrText>
            </w:r>
            <w:r w:rsidRPr="002531CC">
              <w:rPr>
                <w:webHidden/>
                <w:color w:val="FFFFFF" w:themeColor="background1"/>
              </w:rPr>
            </w:r>
            <w:r w:rsidRPr="002531CC">
              <w:rPr>
                <w:webHidden/>
                <w:color w:val="FFFFFF" w:themeColor="background1"/>
              </w:rPr>
              <w:fldChar w:fldCharType="separate"/>
            </w:r>
            <w:r w:rsidR="00ED4DD4">
              <w:rPr>
                <w:webHidden/>
                <w:color w:val="FFFFFF" w:themeColor="background1"/>
              </w:rPr>
              <w:t>49</w:t>
            </w:r>
            <w:r w:rsidRPr="002531CC">
              <w:rPr>
                <w:webHidden/>
                <w:color w:val="FFFFFF" w:themeColor="background1"/>
              </w:rPr>
              <w:fldChar w:fldCharType="end"/>
            </w:r>
          </w:hyperlink>
        </w:p>
        <w:p w:rsidR="00490CC7" w:rsidRPr="00403E1B" w:rsidRDefault="00416DF3" w:rsidP="005F5FE6">
          <w:pPr>
            <w:spacing w:line="360" w:lineRule="auto"/>
            <w:ind w:firstLine="709"/>
            <w:rPr>
              <w:b/>
              <w:sz w:val="32"/>
              <w:lang w:val="uk-UA"/>
            </w:rPr>
          </w:pPr>
          <w:r w:rsidRPr="00403E1B">
            <w:rPr>
              <w:sz w:val="32"/>
              <w:lang w:val="uk-UA"/>
            </w:rPr>
            <w:fldChar w:fldCharType="end"/>
          </w:r>
        </w:p>
      </w:sdtContent>
    </w:sdt>
    <w:p w:rsidR="00A6734E" w:rsidRPr="00403E1B" w:rsidRDefault="00A6734E" w:rsidP="004D5B4C">
      <w:pPr>
        <w:spacing w:after="200" w:line="276" w:lineRule="auto"/>
        <w:ind w:firstLine="709"/>
        <w:rPr>
          <w:lang w:val="uk-UA"/>
        </w:rPr>
      </w:pPr>
      <w:r w:rsidRPr="00403E1B">
        <w:rPr>
          <w:lang w:val="uk-UA"/>
        </w:rPr>
        <w:br w:type="page"/>
      </w:r>
    </w:p>
    <w:p w:rsidR="009E2F0E" w:rsidRDefault="00082A19" w:rsidP="009E2F0E">
      <w:pPr>
        <w:tabs>
          <w:tab w:val="right" w:pos="9467"/>
        </w:tabs>
        <w:ind w:firstLine="567"/>
        <w:jc w:val="center"/>
        <w:rPr>
          <w:b/>
          <w:bCs/>
          <w:color w:val="000000"/>
          <w:sz w:val="28"/>
          <w:lang w:val="uk-UA"/>
        </w:rPr>
      </w:pPr>
      <w:r>
        <w:rPr>
          <w:b/>
          <w:bCs/>
          <w:color w:val="000000"/>
          <w:sz w:val="28"/>
          <w:lang w:val="uk-UA"/>
        </w:rPr>
        <w:lastRenderedPageBreak/>
        <w:t>ПЕРЕДМОВА</w:t>
      </w:r>
    </w:p>
    <w:p w:rsidR="00082A19" w:rsidRDefault="00082A19" w:rsidP="009E2F0E">
      <w:pPr>
        <w:tabs>
          <w:tab w:val="right" w:pos="9467"/>
        </w:tabs>
        <w:ind w:firstLine="567"/>
        <w:jc w:val="center"/>
        <w:rPr>
          <w:b/>
          <w:bCs/>
          <w:color w:val="000000"/>
          <w:sz w:val="28"/>
          <w:lang w:val="uk-UA"/>
        </w:rPr>
      </w:pPr>
    </w:p>
    <w:p w:rsidR="009E2F0E" w:rsidRPr="009E2F0E" w:rsidRDefault="009E2F0E" w:rsidP="00724718">
      <w:pPr>
        <w:tabs>
          <w:tab w:val="right" w:pos="9467"/>
        </w:tabs>
        <w:ind w:firstLine="567"/>
        <w:jc w:val="both"/>
        <w:rPr>
          <w:b/>
          <w:bCs/>
          <w:color w:val="000000"/>
          <w:sz w:val="28"/>
          <w:lang w:val="uk-UA"/>
        </w:rPr>
      </w:pPr>
    </w:p>
    <w:p w:rsidR="002D5808" w:rsidRPr="002D5808" w:rsidRDefault="00A916A8" w:rsidP="0001088B">
      <w:pPr>
        <w:pStyle w:val="a8"/>
        <w:spacing w:before="0" w:beforeAutospacing="0" w:after="0" w:afterAutospacing="0" w:line="312" w:lineRule="auto"/>
        <w:ind w:firstLine="567"/>
        <w:jc w:val="both"/>
        <w:rPr>
          <w:color w:val="000000"/>
          <w:sz w:val="28"/>
          <w:szCs w:val="28"/>
          <w:lang w:val="uk-UA"/>
        </w:rPr>
      </w:pPr>
      <w:r>
        <w:rPr>
          <w:color w:val="000000"/>
          <w:sz w:val="28"/>
          <w:szCs w:val="28"/>
          <w:lang w:val="uk-UA"/>
        </w:rPr>
        <w:t>Практикум</w:t>
      </w:r>
      <w:r w:rsidR="002D5808" w:rsidRPr="002D5808">
        <w:rPr>
          <w:color w:val="000000"/>
          <w:sz w:val="28"/>
          <w:szCs w:val="28"/>
          <w:lang w:val="uk-UA"/>
        </w:rPr>
        <w:t xml:space="preserve"> складено відповідно до програми навчальної дисципліни «Міжнародний консалтинг», яку розроблено згідно освітньо-професійних програм підготовки </w:t>
      </w:r>
      <w:r w:rsidR="0001088B">
        <w:rPr>
          <w:color w:val="000000"/>
          <w:sz w:val="28"/>
          <w:szCs w:val="28"/>
          <w:lang w:val="uk-UA"/>
        </w:rPr>
        <w:t>студентів першого (</w:t>
      </w:r>
      <w:r w:rsidR="002D5808" w:rsidRPr="002D5808">
        <w:rPr>
          <w:color w:val="000000"/>
          <w:sz w:val="28"/>
          <w:szCs w:val="28"/>
          <w:lang w:val="uk-UA"/>
        </w:rPr>
        <w:t>бакалавр</w:t>
      </w:r>
      <w:r w:rsidR="0001088B">
        <w:rPr>
          <w:color w:val="000000"/>
          <w:sz w:val="28"/>
          <w:szCs w:val="28"/>
          <w:lang w:val="uk-UA"/>
        </w:rPr>
        <w:t>ського) рівня вищої освіти</w:t>
      </w:r>
      <w:r w:rsidR="002D5808" w:rsidRPr="002D5808">
        <w:rPr>
          <w:color w:val="000000"/>
          <w:sz w:val="28"/>
          <w:szCs w:val="28"/>
          <w:lang w:val="uk-UA"/>
        </w:rPr>
        <w:t xml:space="preserve">, </w:t>
      </w:r>
      <w:r w:rsidR="0001088B">
        <w:rPr>
          <w:color w:val="000000"/>
          <w:sz w:val="28"/>
          <w:szCs w:val="28"/>
          <w:lang w:val="uk-UA"/>
        </w:rPr>
        <w:t>спеціальності 051 «Економіка».</w:t>
      </w:r>
    </w:p>
    <w:p w:rsidR="002D5808" w:rsidRPr="002D5808" w:rsidRDefault="002D5808" w:rsidP="0001088B">
      <w:pPr>
        <w:pStyle w:val="a8"/>
        <w:spacing w:before="0" w:beforeAutospacing="0" w:after="0" w:afterAutospacing="0" w:line="312" w:lineRule="auto"/>
        <w:ind w:firstLine="567"/>
        <w:jc w:val="both"/>
        <w:rPr>
          <w:color w:val="000000"/>
          <w:sz w:val="28"/>
          <w:szCs w:val="28"/>
        </w:rPr>
      </w:pPr>
      <w:r w:rsidRPr="002D5808">
        <w:rPr>
          <w:color w:val="000000"/>
          <w:sz w:val="28"/>
          <w:szCs w:val="28"/>
        </w:rPr>
        <w:t>Навчальна дисципліна «Міжнародний консалтинг» належить до дисциплін циклу професійної та практичної підготовки.</w:t>
      </w:r>
    </w:p>
    <w:p w:rsidR="002D5808" w:rsidRPr="002D5808" w:rsidRDefault="002D5808" w:rsidP="0001088B">
      <w:pPr>
        <w:pStyle w:val="a8"/>
        <w:spacing w:before="0" w:beforeAutospacing="0" w:after="0" w:afterAutospacing="0" w:line="312" w:lineRule="auto"/>
        <w:ind w:firstLine="567"/>
        <w:jc w:val="both"/>
        <w:rPr>
          <w:color w:val="000000"/>
          <w:sz w:val="28"/>
          <w:szCs w:val="28"/>
        </w:rPr>
      </w:pPr>
      <w:r w:rsidRPr="002D5808">
        <w:rPr>
          <w:color w:val="000000"/>
          <w:sz w:val="28"/>
          <w:szCs w:val="28"/>
        </w:rPr>
        <w:t>Студенти після засвоєння матеріалу дисципліни мають продемонструвати такі результати навчання:</w:t>
      </w:r>
    </w:p>
    <w:p w:rsidR="0001088B" w:rsidRDefault="002D5808" w:rsidP="0001088B">
      <w:pPr>
        <w:pStyle w:val="a8"/>
        <w:spacing w:before="0" w:beforeAutospacing="0" w:after="0" w:afterAutospacing="0" w:line="312" w:lineRule="auto"/>
        <w:ind w:firstLine="567"/>
        <w:jc w:val="both"/>
        <w:rPr>
          <w:color w:val="000000"/>
          <w:sz w:val="28"/>
          <w:szCs w:val="28"/>
          <w:lang w:val="uk-UA"/>
        </w:rPr>
      </w:pPr>
      <w:r w:rsidRPr="0001088B">
        <w:rPr>
          <w:color w:val="000000"/>
          <w:sz w:val="28"/>
          <w:szCs w:val="28"/>
        </w:rPr>
        <w:t xml:space="preserve">Знання: </w:t>
      </w:r>
    </w:p>
    <w:p w:rsidR="0001088B" w:rsidRDefault="002D5808" w:rsidP="00DB6A19">
      <w:pPr>
        <w:pStyle w:val="a8"/>
        <w:numPr>
          <w:ilvl w:val="0"/>
          <w:numId w:val="62"/>
        </w:numPr>
        <w:spacing w:before="0" w:beforeAutospacing="0" w:after="0" w:afterAutospacing="0" w:line="312" w:lineRule="auto"/>
        <w:ind w:left="709"/>
        <w:jc w:val="both"/>
        <w:rPr>
          <w:color w:val="000000"/>
          <w:sz w:val="28"/>
          <w:szCs w:val="28"/>
          <w:lang w:val="uk-UA"/>
        </w:rPr>
      </w:pPr>
      <w:r w:rsidRPr="0001088B">
        <w:rPr>
          <w:color w:val="000000"/>
          <w:sz w:val="28"/>
          <w:szCs w:val="28"/>
          <w:lang w:val="uk-UA"/>
        </w:rPr>
        <w:t xml:space="preserve">оволодіти </w:t>
      </w:r>
      <w:r w:rsidR="0001088B">
        <w:rPr>
          <w:color w:val="000000"/>
          <w:sz w:val="28"/>
          <w:szCs w:val="28"/>
          <w:lang w:val="uk-UA"/>
        </w:rPr>
        <w:t>теоретичними положеннями та методикою</w:t>
      </w:r>
      <w:r w:rsidRPr="0001088B">
        <w:rPr>
          <w:color w:val="000000"/>
          <w:sz w:val="28"/>
          <w:szCs w:val="28"/>
          <w:lang w:val="uk-UA"/>
        </w:rPr>
        <w:t xml:space="preserve"> </w:t>
      </w:r>
      <w:r w:rsidR="0001088B" w:rsidRPr="0001088B">
        <w:rPr>
          <w:color w:val="000000"/>
          <w:sz w:val="28"/>
          <w:szCs w:val="28"/>
          <w:lang w:val="uk-UA"/>
        </w:rPr>
        <w:t>консалтингу</w:t>
      </w:r>
      <w:r w:rsidR="0001088B">
        <w:rPr>
          <w:color w:val="000000"/>
          <w:sz w:val="28"/>
          <w:szCs w:val="28"/>
          <w:lang w:val="uk-UA"/>
        </w:rPr>
        <w:t xml:space="preserve">, а також вивчити </w:t>
      </w:r>
      <w:r w:rsidRPr="0001088B">
        <w:rPr>
          <w:color w:val="000000"/>
          <w:sz w:val="28"/>
          <w:szCs w:val="28"/>
          <w:lang w:val="uk-UA"/>
        </w:rPr>
        <w:t>загальн</w:t>
      </w:r>
      <w:r w:rsidR="0001088B">
        <w:rPr>
          <w:color w:val="000000"/>
          <w:sz w:val="28"/>
          <w:szCs w:val="28"/>
          <w:lang w:val="uk-UA"/>
        </w:rPr>
        <w:t>і</w:t>
      </w:r>
      <w:r w:rsidRPr="0001088B">
        <w:rPr>
          <w:color w:val="000000"/>
          <w:sz w:val="28"/>
          <w:szCs w:val="28"/>
          <w:lang w:val="uk-UA"/>
        </w:rPr>
        <w:t xml:space="preserve"> правила надання консалтингових послуг; </w:t>
      </w:r>
    </w:p>
    <w:p w:rsidR="0001088B" w:rsidRDefault="0001088B" w:rsidP="00DB6A19">
      <w:pPr>
        <w:pStyle w:val="a8"/>
        <w:numPr>
          <w:ilvl w:val="0"/>
          <w:numId w:val="62"/>
        </w:numPr>
        <w:spacing w:before="0" w:beforeAutospacing="0" w:after="0" w:afterAutospacing="0" w:line="312" w:lineRule="auto"/>
        <w:ind w:left="709"/>
        <w:jc w:val="both"/>
        <w:rPr>
          <w:color w:val="000000"/>
          <w:sz w:val="28"/>
          <w:szCs w:val="28"/>
          <w:lang w:val="uk-UA"/>
        </w:rPr>
      </w:pPr>
      <w:r>
        <w:rPr>
          <w:color w:val="000000"/>
          <w:sz w:val="28"/>
          <w:szCs w:val="28"/>
          <w:lang w:val="uk-UA"/>
        </w:rPr>
        <w:t>зрозуміти</w:t>
      </w:r>
      <w:r w:rsidR="002D5808" w:rsidRPr="0001088B">
        <w:rPr>
          <w:color w:val="000000"/>
          <w:sz w:val="28"/>
          <w:szCs w:val="28"/>
          <w:lang w:val="uk-UA"/>
        </w:rPr>
        <w:t xml:space="preserve"> процес організації консалтин</w:t>
      </w:r>
      <w:r w:rsidRPr="0001088B">
        <w:rPr>
          <w:color w:val="000000"/>
          <w:sz w:val="28"/>
          <w:szCs w:val="28"/>
          <w:lang w:val="uk-UA"/>
        </w:rPr>
        <w:t>гової діяльності</w:t>
      </w:r>
      <w:r>
        <w:rPr>
          <w:color w:val="000000"/>
          <w:sz w:val="28"/>
          <w:szCs w:val="28"/>
          <w:lang w:val="uk-UA"/>
        </w:rPr>
        <w:t xml:space="preserve">, </w:t>
      </w:r>
      <w:r w:rsidR="002D5808" w:rsidRPr="0001088B">
        <w:rPr>
          <w:color w:val="000000"/>
          <w:sz w:val="28"/>
          <w:szCs w:val="28"/>
          <w:lang w:val="uk-UA"/>
        </w:rPr>
        <w:t xml:space="preserve">наукові принципи, тенденції та перспективи розвитку </w:t>
      </w:r>
      <w:r>
        <w:rPr>
          <w:color w:val="000000"/>
          <w:sz w:val="28"/>
          <w:szCs w:val="28"/>
          <w:lang w:val="uk-UA"/>
        </w:rPr>
        <w:t>міжнародного ринку консультування</w:t>
      </w:r>
      <w:r w:rsidR="002D5808" w:rsidRPr="0001088B">
        <w:rPr>
          <w:color w:val="000000"/>
          <w:sz w:val="28"/>
          <w:szCs w:val="28"/>
          <w:lang w:val="uk-UA"/>
        </w:rPr>
        <w:t xml:space="preserve">; </w:t>
      </w:r>
    </w:p>
    <w:p w:rsidR="002D5808" w:rsidRPr="0001088B" w:rsidRDefault="002D5808" w:rsidP="00DB6A19">
      <w:pPr>
        <w:pStyle w:val="a8"/>
        <w:numPr>
          <w:ilvl w:val="0"/>
          <w:numId w:val="62"/>
        </w:numPr>
        <w:spacing w:before="0" w:beforeAutospacing="0" w:after="0" w:afterAutospacing="0" w:line="312" w:lineRule="auto"/>
        <w:ind w:left="709"/>
        <w:jc w:val="both"/>
        <w:rPr>
          <w:color w:val="000000"/>
          <w:sz w:val="28"/>
          <w:szCs w:val="28"/>
          <w:lang w:val="uk-UA"/>
        </w:rPr>
      </w:pPr>
      <w:r w:rsidRPr="0001088B">
        <w:rPr>
          <w:color w:val="000000"/>
          <w:sz w:val="28"/>
          <w:szCs w:val="28"/>
          <w:lang w:val="uk-UA"/>
        </w:rPr>
        <w:t>засвоїти методичні основи і практику організації міжнародного консалтингового ринку.</w:t>
      </w:r>
    </w:p>
    <w:p w:rsidR="0001088B" w:rsidRDefault="002D5808" w:rsidP="0001088B">
      <w:pPr>
        <w:pStyle w:val="a8"/>
        <w:spacing w:before="0" w:beforeAutospacing="0" w:after="0" w:afterAutospacing="0" w:line="312" w:lineRule="auto"/>
        <w:ind w:firstLine="567"/>
        <w:jc w:val="both"/>
        <w:rPr>
          <w:color w:val="000000"/>
          <w:sz w:val="28"/>
          <w:szCs w:val="28"/>
          <w:lang w:val="uk-UA"/>
        </w:rPr>
      </w:pPr>
      <w:r w:rsidRPr="0001088B">
        <w:rPr>
          <w:color w:val="000000"/>
          <w:sz w:val="28"/>
          <w:szCs w:val="28"/>
        </w:rPr>
        <w:t>Уміння:</w:t>
      </w:r>
      <w:r w:rsidRPr="002D5808">
        <w:rPr>
          <w:color w:val="000000"/>
          <w:sz w:val="28"/>
          <w:szCs w:val="28"/>
        </w:rPr>
        <w:t xml:space="preserve"> </w:t>
      </w:r>
    </w:p>
    <w:p w:rsidR="0001088B" w:rsidRDefault="0001088B" w:rsidP="00DB6A19">
      <w:pPr>
        <w:pStyle w:val="a8"/>
        <w:numPr>
          <w:ilvl w:val="0"/>
          <w:numId w:val="63"/>
        </w:numPr>
        <w:spacing w:before="0" w:beforeAutospacing="0" w:after="0" w:afterAutospacing="0" w:line="312" w:lineRule="auto"/>
        <w:jc w:val="both"/>
        <w:rPr>
          <w:color w:val="000000"/>
          <w:sz w:val="28"/>
          <w:szCs w:val="28"/>
          <w:lang w:val="uk-UA"/>
        </w:rPr>
      </w:pPr>
      <w:r w:rsidRPr="0001088B">
        <w:rPr>
          <w:color w:val="000000"/>
          <w:sz w:val="28"/>
          <w:szCs w:val="28"/>
          <w:lang w:val="uk-UA"/>
        </w:rPr>
        <w:t>застосовувати інструментарій міжнародного консультування</w:t>
      </w:r>
      <w:r>
        <w:rPr>
          <w:color w:val="000000"/>
          <w:sz w:val="28"/>
          <w:szCs w:val="28"/>
          <w:lang w:val="uk-UA"/>
        </w:rPr>
        <w:t xml:space="preserve"> при вирішенні практичних кейсів;</w:t>
      </w:r>
    </w:p>
    <w:p w:rsidR="0001088B" w:rsidRDefault="0001088B" w:rsidP="00DB6A19">
      <w:pPr>
        <w:pStyle w:val="a8"/>
        <w:numPr>
          <w:ilvl w:val="0"/>
          <w:numId w:val="63"/>
        </w:numPr>
        <w:spacing w:before="0" w:beforeAutospacing="0" w:after="0" w:afterAutospacing="0" w:line="312" w:lineRule="auto"/>
        <w:jc w:val="both"/>
        <w:rPr>
          <w:color w:val="000000"/>
          <w:sz w:val="28"/>
          <w:szCs w:val="28"/>
          <w:lang w:val="uk-UA"/>
        </w:rPr>
      </w:pPr>
      <w:r>
        <w:rPr>
          <w:color w:val="000000"/>
          <w:sz w:val="28"/>
          <w:szCs w:val="28"/>
          <w:lang w:val="uk-UA"/>
        </w:rPr>
        <w:t xml:space="preserve">надавати змістовну характеристику </w:t>
      </w:r>
      <w:r w:rsidR="002D5808" w:rsidRPr="0001088B">
        <w:rPr>
          <w:color w:val="000000"/>
          <w:sz w:val="28"/>
          <w:szCs w:val="28"/>
          <w:lang w:val="uk-UA"/>
        </w:rPr>
        <w:t xml:space="preserve">української практики надання консалтингових послуг; </w:t>
      </w:r>
    </w:p>
    <w:p w:rsidR="0001088B" w:rsidRDefault="0001088B" w:rsidP="00DB6A19">
      <w:pPr>
        <w:pStyle w:val="a8"/>
        <w:numPr>
          <w:ilvl w:val="0"/>
          <w:numId w:val="63"/>
        </w:numPr>
        <w:spacing w:before="0" w:beforeAutospacing="0" w:after="0" w:afterAutospacing="0" w:line="312" w:lineRule="auto"/>
        <w:jc w:val="both"/>
        <w:rPr>
          <w:color w:val="000000"/>
          <w:sz w:val="28"/>
          <w:szCs w:val="28"/>
          <w:lang w:val="uk-UA"/>
        </w:rPr>
      </w:pPr>
      <w:r>
        <w:rPr>
          <w:color w:val="000000"/>
          <w:sz w:val="28"/>
          <w:szCs w:val="28"/>
          <w:lang w:val="uk-UA"/>
        </w:rPr>
        <w:t>проводити аналіз міжнародного ринку консалтингових послуг;</w:t>
      </w:r>
    </w:p>
    <w:p w:rsidR="0001088B" w:rsidRDefault="0001088B" w:rsidP="00DB6A19">
      <w:pPr>
        <w:pStyle w:val="a8"/>
        <w:numPr>
          <w:ilvl w:val="0"/>
          <w:numId w:val="63"/>
        </w:numPr>
        <w:spacing w:before="0" w:beforeAutospacing="0" w:after="0" w:afterAutospacing="0" w:line="312" w:lineRule="auto"/>
        <w:jc w:val="both"/>
        <w:rPr>
          <w:color w:val="000000"/>
          <w:sz w:val="28"/>
          <w:szCs w:val="28"/>
          <w:lang w:val="uk-UA"/>
        </w:rPr>
      </w:pPr>
      <w:r>
        <w:rPr>
          <w:color w:val="000000"/>
          <w:sz w:val="28"/>
          <w:szCs w:val="28"/>
          <w:lang w:val="uk-UA"/>
        </w:rPr>
        <w:t>розробляти маркетингову стратегію консалтингової фірми;</w:t>
      </w:r>
    </w:p>
    <w:p w:rsidR="0001088B" w:rsidRDefault="0001088B" w:rsidP="00DB6A19">
      <w:pPr>
        <w:pStyle w:val="a8"/>
        <w:numPr>
          <w:ilvl w:val="0"/>
          <w:numId w:val="63"/>
        </w:numPr>
        <w:spacing w:before="0" w:beforeAutospacing="0" w:after="0" w:afterAutospacing="0" w:line="312" w:lineRule="auto"/>
        <w:jc w:val="both"/>
        <w:rPr>
          <w:color w:val="000000"/>
          <w:sz w:val="28"/>
          <w:szCs w:val="28"/>
          <w:lang w:val="uk-UA"/>
        </w:rPr>
      </w:pPr>
      <w:r>
        <w:rPr>
          <w:color w:val="000000"/>
          <w:sz w:val="28"/>
          <w:szCs w:val="28"/>
          <w:lang w:val="uk-UA"/>
        </w:rPr>
        <w:t>складати текст</w:t>
      </w:r>
      <w:r w:rsidR="002D5808" w:rsidRPr="0001088B">
        <w:rPr>
          <w:color w:val="000000"/>
          <w:sz w:val="28"/>
          <w:szCs w:val="28"/>
          <w:lang w:val="uk-UA"/>
        </w:rPr>
        <w:t xml:space="preserve"> </w:t>
      </w:r>
      <w:r>
        <w:rPr>
          <w:color w:val="000000"/>
          <w:sz w:val="28"/>
          <w:szCs w:val="28"/>
          <w:lang w:val="uk-UA"/>
        </w:rPr>
        <w:t xml:space="preserve">основної частини </w:t>
      </w:r>
      <w:r w:rsidR="002D5808" w:rsidRPr="0001088B">
        <w:rPr>
          <w:color w:val="000000"/>
          <w:sz w:val="28"/>
          <w:szCs w:val="28"/>
          <w:lang w:val="uk-UA"/>
        </w:rPr>
        <w:t xml:space="preserve">договорів </w:t>
      </w:r>
      <w:r>
        <w:rPr>
          <w:color w:val="000000"/>
          <w:sz w:val="28"/>
          <w:szCs w:val="28"/>
          <w:lang w:val="uk-UA"/>
        </w:rPr>
        <w:t>щодо</w:t>
      </w:r>
      <w:r w:rsidR="002D5808" w:rsidRPr="0001088B">
        <w:rPr>
          <w:color w:val="000000"/>
          <w:sz w:val="28"/>
          <w:szCs w:val="28"/>
          <w:lang w:val="uk-UA"/>
        </w:rPr>
        <w:t xml:space="preserve"> надання консалтингових послуг</w:t>
      </w:r>
      <w:r>
        <w:rPr>
          <w:color w:val="000000"/>
          <w:sz w:val="28"/>
          <w:szCs w:val="28"/>
          <w:lang w:val="uk-UA"/>
        </w:rPr>
        <w:t>;</w:t>
      </w:r>
    </w:p>
    <w:p w:rsidR="002D5808" w:rsidRPr="0001088B" w:rsidRDefault="0001088B" w:rsidP="00DB6A19">
      <w:pPr>
        <w:pStyle w:val="a8"/>
        <w:numPr>
          <w:ilvl w:val="0"/>
          <w:numId w:val="63"/>
        </w:numPr>
        <w:spacing w:before="0" w:beforeAutospacing="0" w:after="0" w:afterAutospacing="0" w:line="312" w:lineRule="auto"/>
        <w:jc w:val="both"/>
        <w:rPr>
          <w:color w:val="000000"/>
          <w:sz w:val="28"/>
          <w:szCs w:val="28"/>
          <w:lang w:val="uk-UA"/>
        </w:rPr>
      </w:pPr>
      <w:r w:rsidRPr="0001088B">
        <w:rPr>
          <w:color w:val="000000"/>
          <w:sz w:val="28"/>
          <w:szCs w:val="28"/>
          <w:lang w:val="uk-UA"/>
        </w:rPr>
        <w:t xml:space="preserve">розробляти рекомендації з підвищення ефективності </w:t>
      </w:r>
      <w:r w:rsidR="002D5808" w:rsidRPr="0001088B">
        <w:rPr>
          <w:color w:val="000000"/>
          <w:sz w:val="28"/>
          <w:szCs w:val="28"/>
          <w:lang w:val="uk-UA"/>
        </w:rPr>
        <w:t>міжнародної консалтингової діяльності.</w:t>
      </w:r>
    </w:p>
    <w:p w:rsidR="008939D6" w:rsidRPr="0001088B" w:rsidRDefault="0001088B" w:rsidP="0001088B">
      <w:pPr>
        <w:spacing w:line="312" w:lineRule="auto"/>
        <w:ind w:right="4" w:firstLine="709"/>
        <w:jc w:val="both"/>
        <w:rPr>
          <w:sz w:val="28"/>
          <w:szCs w:val="28"/>
          <w:lang w:val="uk-UA"/>
        </w:rPr>
      </w:pPr>
      <w:r>
        <w:rPr>
          <w:sz w:val="28"/>
          <w:szCs w:val="28"/>
          <w:lang w:val="uk-UA"/>
        </w:rPr>
        <w:t>Практикум містить перелік питань для контролю рівня засвоєння знань за темами програми, тестові завдання, кейси, тематичні завдання для дискусії та задачі. Видання буде корисним для викладачів, студентів та фахівців-практиків консалтингових</w:t>
      </w:r>
      <w:r w:rsidR="00DB6A19">
        <w:rPr>
          <w:sz w:val="28"/>
          <w:szCs w:val="28"/>
          <w:lang w:val="uk-UA"/>
        </w:rPr>
        <w:t xml:space="preserve"> фірм.</w:t>
      </w:r>
    </w:p>
    <w:p w:rsidR="008939D6" w:rsidRDefault="008939D6" w:rsidP="00724718">
      <w:pPr>
        <w:ind w:right="4" w:firstLine="709"/>
        <w:jc w:val="both"/>
        <w:rPr>
          <w:sz w:val="28"/>
          <w:szCs w:val="28"/>
          <w:lang w:val="uk-UA"/>
        </w:rPr>
      </w:pPr>
    </w:p>
    <w:p w:rsidR="00B315C2" w:rsidRPr="008939D6" w:rsidRDefault="00B315C2" w:rsidP="008939D6">
      <w:pPr>
        <w:pStyle w:val="1"/>
        <w:jc w:val="center"/>
        <w:rPr>
          <w:sz w:val="38"/>
          <w:szCs w:val="38"/>
          <w:u w:val="none"/>
        </w:rPr>
      </w:pPr>
      <w:bookmarkStart w:id="0" w:name="_Toc416112169"/>
      <w:bookmarkStart w:id="1" w:name="_Toc33981829"/>
      <w:r w:rsidRPr="008939D6">
        <w:rPr>
          <w:rStyle w:val="af0"/>
          <w:b/>
          <w:bCs/>
          <w:sz w:val="38"/>
          <w:szCs w:val="38"/>
          <w:u w:val="none"/>
        </w:rPr>
        <w:lastRenderedPageBreak/>
        <w:t xml:space="preserve">РОЗДІЛ </w:t>
      </w:r>
      <w:bookmarkEnd w:id="0"/>
      <w:bookmarkEnd w:id="1"/>
      <w:r w:rsidR="001F303F">
        <w:rPr>
          <w:rStyle w:val="af0"/>
          <w:b/>
          <w:bCs/>
          <w:sz w:val="38"/>
          <w:szCs w:val="38"/>
          <w:u w:val="none"/>
        </w:rPr>
        <w:t xml:space="preserve">І. </w:t>
      </w:r>
      <w:bookmarkStart w:id="2" w:name="_Toc33981830"/>
      <w:r w:rsidR="004A09F7" w:rsidRPr="008939D6">
        <w:rPr>
          <w:sz w:val="38"/>
          <w:szCs w:val="38"/>
          <w:u w:val="none"/>
        </w:rPr>
        <w:t>МІЖНАРОДНИЙ КОНСАЛТИНГ: СУТНІСТЬ, СУБ’ЄКТИ, ФОРМИ І ВИДИ ПРОЦЕСІВ ПРИ ЙОГО ЗДІЙСНЕННІ</w:t>
      </w:r>
      <w:bookmarkEnd w:id="2"/>
    </w:p>
    <w:p w:rsidR="008939D6" w:rsidRDefault="008939D6" w:rsidP="008939D6">
      <w:pPr>
        <w:rPr>
          <w:lang w:val="uk-UA" w:eastAsia="en-US"/>
        </w:rPr>
      </w:pPr>
    </w:p>
    <w:p w:rsidR="008939D6" w:rsidRPr="008939D6" w:rsidRDefault="008939D6" w:rsidP="008939D6">
      <w:pPr>
        <w:rPr>
          <w:lang w:val="uk-UA" w:eastAsia="en-US"/>
        </w:rPr>
      </w:pPr>
    </w:p>
    <w:p w:rsidR="008F71F0" w:rsidRPr="008939D6" w:rsidRDefault="00B315C2" w:rsidP="001F303F">
      <w:pPr>
        <w:pStyle w:val="2"/>
      </w:pPr>
      <w:bookmarkStart w:id="3" w:name="_Toc416112170"/>
      <w:bookmarkStart w:id="4" w:name="_Toc33981831"/>
      <w:r w:rsidRPr="008939D6">
        <w:t>Т</w:t>
      </w:r>
      <w:r w:rsidR="008939D6" w:rsidRPr="008939D6">
        <w:t>ема</w:t>
      </w:r>
      <w:r w:rsidR="00A6734E" w:rsidRPr="008939D6">
        <w:t xml:space="preserve"> 1. </w:t>
      </w:r>
      <w:bookmarkEnd w:id="3"/>
      <w:r w:rsidR="004A09F7" w:rsidRPr="008939D6">
        <w:t>Сутнісні характеристики та еволюція міжнародного консалтингу</w:t>
      </w:r>
      <w:bookmarkEnd w:id="4"/>
    </w:p>
    <w:p w:rsidR="00F10970" w:rsidRDefault="00F10970" w:rsidP="002D5808">
      <w:pPr>
        <w:tabs>
          <w:tab w:val="left" w:pos="426"/>
        </w:tabs>
        <w:spacing w:line="100" w:lineRule="atLeast"/>
        <w:ind w:firstLine="426"/>
        <w:jc w:val="both"/>
        <w:rPr>
          <w:b/>
          <w:color w:val="000000" w:themeColor="text1"/>
          <w:sz w:val="28"/>
          <w:szCs w:val="28"/>
          <w:shd w:val="clear" w:color="auto" w:fill="FFFFFF"/>
          <w:lang w:val="uk-UA"/>
        </w:rPr>
      </w:pPr>
    </w:p>
    <w:p w:rsidR="00A916A8" w:rsidRDefault="00A916A8" w:rsidP="002D5808">
      <w:pPr>
        <w:tabs>
          <w:tab w:val="left" w:pos="426"/>
        </w:tabs>
        <w:spacing w:line="100" w:lineRule="atLeast"/>
        <w:ind w:firstLine="426"/>
        <w:jc w:val="both"/>
        <w:rPr>
          <w:b/>
          <w:i/>
          <w:color w:val="000000" w:themeColor="text1"/>
          <w:sz w:val="28"/>
          <w:szCs w:val="28"/>
          <w:shd w:val="clear" w:color="auto" w:fill="FFFFFF"/>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A916A8" w:rsidTr="00A916A8">
        <w:trPr>
          <w:trHeight w:val="1455"/>
        </w:trPr>
        <w:tc>
          <w:tcPr>
            <w:tcW w:w="1809" w:type="dxa"/>
          </w:tcPr>
          <w:p w:rsidR="00A916A8" w:rsidRPr="00A916A8" w:rsidRDefault="00E4308F" w:rsidP="00A916A8">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78720"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3"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A916A8" w:rsidRPr="00A916A8" w:rsidRDefault="00A916A8" w:rsidP="002D5808">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A916A8" w:rsidRPr="00A916A8" w:rsidRDefault="00A916A8" w:rsidP="00A916A8">
            <w:pPr>
              <w:tabs>
                <w:tab w:val="left" w:pos="426"/>
              </w:tabs>
              <w:spacing w:line="100" w:lineRule="atLeast"/>
              <w:jc w:val="both"/>
              <w:rPr>
                <w:rFonts w:ascii="Times New Roman" w:eastAsia="Calibri" w:hAnsi="Times New Roman"/>
                <w:sz w:val="28"/>
                <w:szCs w:val="28"/>
                <w:lang w:val="uk-UA" w:eastAsia="en-US"/>
              </w:rPr>
            </w:pPr>
            <w:r w:rsidRPr="00A916A8">
              <w:rPr>
                <w:rFonts w:ascii="Times New Roman" w:eastAsia="Calibri" w:hAnsi="Times New Roman"/>
                <w:i/>
                <w:sz w:val="28"/>
                <w:szCs w:val="28"/>
                <w:lang w:val="uk-UA" w:eastAsia="en-US"/>
              </w:rPr>
              <w:t xml:space="preserve">Мета практичної роботи за темою: </w:t>
            </w:r>
            <w:r>
              <w:rPr>
                <w:rFonts w:ascii="Times New Roman" w:eastAsia="Calibri" w:hAnsi="Times New Roman"/>
                <w:sz w:val="28"/>
                <w:szCs w:val="28"/>
                <w:lang w:val="uk-UA" w:eastAsia="en-US"/>
              </w:rPr>
              <w:t>сформувати розуміння змісту та причинно-наслідкових зв</w:t>
            </w:r>
            <w:r w:rsidRPr="00A916A8">
              <w:rPr>
                <w:rFonts w:ascii="Times New Roman" w:eastAsia="Calibri" w:hAnsi="Times New Roman"/>
                <w:sz w:val="28"/>
                <w:szCs w:val="28"/>
                <w:lang w:eastAsia="en-US"/>
              </w:rPr>
              <w:t>’</w:t>
            </w:r>
            <w:r>
              <w:rPr>
                <w:rFonts w:ascii="Times New Roman" w:eastAsia="Calibri" w:hAnsi="Times New Roman"/>
                <w:sz w:val="28"/>
                <w:szCs w:val="28"/>
                <w:lang w:val="uk-UA" w:eastAsia="en-US"/>
              </w:rPr>
              <w:t>язків розвитку міжнародного консалтингу для теоретичного забезпечення виконання вправ наступних розділів</w:t>
            </w:r>
          </w:p>
          <w:p w:rsidR="00A916A8" w:rsidRDefault="00A916A8" w:rsidP="002D5808">
            <w:pPr>
              <w:tabs>
                <w:tab w:val="left" w:pos="426"/>
              </w:tabs>
              <w:spacing w:line="100" w:lineRule="atLeast"/>
              <w:jc w:val="both"/>
              <w:rPr>
                <w:b/>
                <w:i/>
                <w:color w:val="000000" w:themeColor="text1"/>
                <w:sz w:val="28"/>
                <w:szCs w:val="28"/>
                <w:shd w:val="clear" w:color="auto" w:fill="FFFFFF"/>
                <w:lang w:val="uk-UA"/>
              </w:rPr>
            </w:pPr>
          </w:p>
        </w:tc>
      </w:tr>
      <w:tr w:rsidR="00A916A8" w:rsidTr="00DF3A67">
        <w:trPr>
          <w:trHeight w:val="1210"/>
        </w:trPr>
        <w:tc>
          <w:tcPr>
            <w:tcW w:w="1809" w:type="dxa"/>
          </w:tcPr>
          <w:p w:rsidR="00A916A8" w:rsidRPr="00A916A8" w:rsidRDefault="00CD0C65" w:rsidP="003B4963">
            <w:pPr>
              <w:tabs>
                <w:tab w:val="left" w:pos="426"/>
              </w:tabs>
              <w:spacing w:line="100" w:lineRule="atLeast"/>
              <w:ind w:firstLine="426"/>
              <w:jc w:val="both"/>
              <w:rPr>
                <w:rFonts w:ascii="Times New Roman" w:eastAsia="Calibri" w:hAnsi="Times New Roman"/>
                <w:i/>
                <w:sz w:val="28"/>
                <w:szCs w:val="28"/>
                <w:lang w:val="uk-UA" w:eastAsia="en-US"/>
              </w:rPr>
            </w:pPr>
            <w:r>
              <w:rPr>
                <w:b/>
                <w:noProof/>
                <w:color w:val="000000" w:themeColor="text1"/>
                <w:sz w:val="28"/>
                <w:szCs w:val="28"/>
              </w:rPr>
              <w:drawing>
                <wp:anchor distT="0" distB="0" distL="114300" distR="114300" simplePos="0" relativeHeight="251679744" behindDoc="0" locked="0" layoutInCell="1" allowOverlap="1">
                  <wp:simplePos x="0" y="0"/>
                  <wp:positionH relativeFrom="margin">
                    <wp:posOffset>245110</wp:posOffset>
                  </wp:positionH>
                  <wp:positionV relativeFrom="margin">
                    <wp:posOffset>55245</wp:posOffset>
                  </wp:positionV>
                  <wp:extent cx="421005" cy="523875"/>
                  <wp:effectExtent l="0" t="0" r="0" b="0"/>
                  <wp:wrapSquare wrapText="bothSides"/>
                  <wp:docPr id="4"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21005" cy="523875"/>
                          </a:xfrm>
                          <a:prstGeom prst="rect">
                            <a:avLst/>
                          </a:prstGeom>
                          <a:noFill/>
                          <a:ln w="9525">
                            <a:noFill/>
                            <a:miter lim="800000"/>
                            <a:headEnd/>
                            <a:tailEnd/>
                          </a:ln>
                        </pic:spPr>
                      </pic:pic>
                    </a:graphicData>
                  </a:graphic>
                </wp:anchor>
              </w:drawing>
            </w:r>
          </w:p>
          <w:p w:rsidR="00A916A8" w:rsidRPr="00A916A8" w:rsidRDefault="00A916A8" w:rsidP="003B496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E4308F" w:rsidRDefault="00E4308F" w:rsidP="00E4308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E4308F" w:rsidRPr="00E4308F" w:rsidRDefault="00E4308F" w:rsidP="00E4308F">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A916A8" w:rsidRPr="00E4308F" w:rsidRDefault="00A916A8" w:rsidP="00E4308F">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CD0C65" w:rsidRPr="003B4963" w:rsidRDefault="00CD0C65" w:rsidP="00CD0C65">
      <w:pPr>
        <w:ind w:firstLine="851"/>
        <w:jc w:val="both"/>
        <w:rPr>
          <w:i/>
          <w:sz w:val="28"/>
          <w:szCs w:val="28"/>
          <w:lang w:val="uk-UA"/>
        </w:rPr>
      </w:pPr>
      <w:bookmarkStart w:id="5" w:name="_Hlk500608792"/>
      <w:r w:rsidRPr="00CD0C65">
        <w:rPr>
          <w:i/>
          <w:sz w:val="28"/>
          <w:szCs w:val="28"/>
          <w:lang w:val="uk-UA"/>
        </w:rPr>
        <w:t xml:space="preserve">Дайте відповідь на питання з переліку нижче. Необхідною умовою для роботи над наступними темами практикуму є вміння дати повну відповідь </w:t>
      </w:r>
      <w:r w:rsidR="00DF3A67" w:rsidRPr="00CD0C65">
        <w:rPr>
          <w:i/>
          <w:sz w:val="28"/>
          <w:szCs w:val="28"/>
          <w:lang w:val="uk-UA"/>
        </w:rPr>
        <w:t xml:space="preserve">на </w:t>
      </w:r>
      <w:r w:rsidRPr="00CD0C65">
        <w:rPr>
          <w:i/>
          <w:sz w:val="28"/>
          <w:szCs w:val="28"/>
          <w:lang w:val="uk-UA"/>
        </w:rPr>
        <w:t xml:space="preserve">не менше ніж 60 % поставлених </w:t>
      </w:r>
      <w:r>
        <w:rPr>
          <w:i/>
          <w:sz w:val="28"/>
          <w:szCs w:val="28"/>
          <w:lang w:val="uk-UA"/>
        </w:rPr>
        <w:t>запитань</w:t>
      </w:r>
      <w:r w:rsidRPr="00CD0C65">
        <w:rPr>
          <w:i/>
          <w:sz w:val="28"/>
          <w:szCs w:val="28"/>
          <w:lang w:val="uk-UA"/>
        </w:rPr>
        <w:t xml:space="preserve">. У разі, якщо виникають складнощі із відповідями на </w:t>
      </w:r>
      <w:r>
        <w:rPr>
          <w:i/>
          <w:sz w:val="28"/>
          <w:szCs w:val="28"/>
          <w:lang w:val="uk-UA"/>
        </w:rPr>
        <w:t xml:space="preserve">7 та більше питань, рекомендоване повторне вивчення               матеріалу теми 1, який викладено у навчальному посібнику «Міжнародний </w:t>
      </w:r>
      <w:r w:rsidRPr="00034AC1">
        <w:rPr>
          <w:i/>
          <w:sz w:val="28"/>
          <w:szCs w:val="28"/>
          <w:lang w:val="uk-UA"/>
        </w:rPr>
        <w:t xml:space="preserve">консалтинг» </w:t>
      </w:r>
      <w:r w:rsidRPr="00034AC1">
        <w:rPr>
          <w:i/>
          <w:sz w:val="28"/>
          <w:szCs w:val="28"/>
        </w:rPr>
        <w:t>[</w:t>
      </w:r>
      <w:fldSimple w:instr=" REF _Ref33980681 \r \h  \* MERGEFORMAT ">
        <w:r w:rsidR="00034AC1" w:rsidRPr="00034AC1">
          <w:rPr>
            <w:i/>
            <w:sz w:val="28"/>
            <w:szCs w:val="28"/>
          </w:rPr>
          <w:t>1</w:t>
        </w:r>
      </w:fldSimple>
      <w:r w:rsidRPr="00034AC1">
        <w:rPr>
          <w:i/>
          <w:sz w:val="28"/>
          <w:szCs w:val="28"/>
        </w:rPr>
        <w:t>].</w:t>
      </w:r>
      <w:r w:rsidR="003B4963">
        <w:rPr>
          <w:i/>
          <w:sz w:val="28"/>
          <w:szCs w:val="28"/>
          <w:lang w:val="uk-UA"/>
        </w:rPr>
        <w:t xml:space="preserve"> Зазначене стосується подальшої роботи над будь-якою темою практикуму.</w:t>
      </w:r>
    </w:p>
    <w:p w:rsidR="00CD0C65" w:rsidRPr="00DF3A67" w:rsidRDefault="00CD0C65" w:rsidP="00CD0C65">
      <w:pPr>
        <w:pStyle w:val="a7"/>
        <w:ind w:left="851"/>
        <w:jc w:val="both"/>
        <w:rPr>
          <w:rFonts w:ascii="Times New Roman" w:hAnsi="Times New Roman"/>
          <w:sz w:val="28"/>
          <w:szCs w:val="28"/>
          <w:lang w:val="ru-RU"/>
        </w:rPr>
      </w:pP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Розкрийте сутність поняття «консалтинг».</w:t>
      </w:r>
      <w:bookmarkEnd w:id="5"/>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Охарактеризуйте предмет та назвіть об’єкти міжнародного консалтингу.</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У чому полягає основне завдання консалтингу?</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Розкрийте сутність понять «консалтингове агентство», «консалтингова послуга», «консалтинговий проект».</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Визначте основних суб’єктів міжнародного консалтингу.</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Назвіть та охарактеризуйте моделі взаємовідносин консультанта та клієнтської організації.</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Окресліть причини появи консалтингу як виду діяльності.</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Дайте характеристику факторам розвитку консалтингових послуг.</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В якому році було створено перші консалтингові агенції?</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Який саме історичний період вважається «золотими роками» консалтингу та чому?</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Висвітліть особливості сучасного етапу розвитку консалтингу у світі.</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lastRenderedPageBreak/>
        <w:t>Яку роль відіграють консультанти у розвитку виробничо-комерційної діяльності підприємства?</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 xml:space="preserve">Які консалтингові об’єднання на світовому ринку консультування Ви знаєте? </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Окресліть завдання, які покладено на консалтингові асоціації.</w:t>
      </w:r>
    </w:p>
    <w:p w:rsidR="008F71F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Назвіть основну мету створення Асоціації консалтингових фірм в Україні.</w:t>
      </w:r>
    </w:p>
    <w:p w:rsidR="00F10970" w:rsidRPr="003B4963" w:rsidRDefault="008F71F0" w:rsidP="00F75A73">
      <w:pPr>
        <w:pStyle w:val="a7"/>
        <w:numPr>
          <w:ilvl w:val="0"/>
          <w:numId w:val="24"/>
        </w:numPr>
        <w:ind w:left="851" w:hanging="425"/>
        <w:jc w:val="both"/>
        <w:rPr>
          <w:rFonts w:ascii="Times New Roman" w:hAnsi="Times New Roman"/>
          <w:sz w:val="27"/>
          <w:szCs w:val="27"/>
        </w:rPr>
      </w:pPr>
      <w:r w:rsidRPr="003B4963">
        <w:rPr>
          <w:rFonts w:ascii="Times New Roman" w:hAnsi="Times New Roman"/>
          <w:sz w:val="27"/>
          <w:szCs w:val="27"/>
        </w:rPr>
        <w:t>Зазначте категорії фізичних та юридичних осіб, які можуть бути членами Асоціації консалтингових фірм в Україні.</w:t>
      </w:r>
      <w:bookmarkStart w:id="6" w:name="_Toc453179303"/>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CD0C65" w:rsidTr="003B4963">
        <w:trPr>
          <w:trHeight w:val="887"/>
        </w:trPr>
        <w:tc>
          <w:tcPr>
            <w:tcW w:w="1809" w:type="dxa"/>
          </w:tcPr>
          <w:p w:rsidR="003B4963" w:rsidRPr="00A916A8" w:rsidRDefault="00CD0C65" w:rsidP="003B4963">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18"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CD0C65" w:rsidRDefault="00CD0C65"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CD0C65" w:rsidRPr="00E4308F" w:rsidRDefault="00CD0C65" w:rsidP="00DF3A67">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tc>
      </w:tr>
    </w:tbl>
    <w:bookmarkEnd w:id="6"/>
    <w:p w:rsidR="003B4963" w:rsidRPr="003B4963" w:rsidRDefault="003B4963" w:rsidP="003B4963">
      <w:pPr>
        <w:pStyle w:val="12"/>
        <w:tabs>
          <w:tab w:val="left" w:pos="284"/>
          <w:tab w:val="left" w:pos="851"/>
        </w:tabs>
        <w:spacing w:line="100" w:lineRule="atLeast"/>
        <w:jc w:val="both"/>
        <w:rPr>
          <w:rFonts w:ascii="Times New Roman" w:hAnsi="Times New Roman"/>
          <w:i/>
          <w:color w:val="000000" w:themeColor="text1"/>
          <w:sz w:val="27"/>
          <w:szCs w:val="27"/>
          <w:lang w:val="uk-UA"/>
        </w:rPr>
      </w:pPr>
      <w:r w:rsidRPr="003B4963">
        <w:rPr>
          <w:rFonts w:ascii="Times New Roman" w:eastAsia="Calibri" w:hAnsi="Times New Roman"/>
          <w:i/>
          <w:sz w:val="28"/>
          <w:szCs w:val="28"/>
          <w:lang w:val="uk-UA" w:eastAsia="en-US"/>
        </w:rPr>
        <w:t>Оберіть одну вірну відповідь</w:t>
      </w:r>
      <w:r>
        <w:rPr>
          <w:rFonts w:ascii="Times New Roman" w:eastAsia="Calibri" w:hAnsi="Times New Roman"/>
          <w:i/>
          <w:sz w:val="28"/>
          <w:szCs w:val="28"/>
          <w:lang w:val="uk-UA" w:eastAsia="en-US"/>
        </w:rPr>
        <w:t>:</w:t>
      </w:r>
    </w:p>
    <w:p w:rsidR="003B4963" w:rsidRPr="003B4963" w:rsidRDefault="003B4963" w:rsidP="003B4963">
      <w:pPr>
        <w:pStyle w:val="12"/>
        <w:tabs>
          <w:tab w:val="left" w:pos="284"/>
          <w:tab w:val="left" w:pos="851"/>
        </w:tabs>
        <w:spacing w:line="100" w:lineRule="atLeast"/>
        <w:jc w:val="both"/>
        <w:rPr>
          <w:rFonts w:ascii="Times New Roman" w:hAnsi="Times New Roman"/>
          <w:color w:val="000000" w:themeColor="text1"/>
          <w:sz w:val="27"/>
          <w:szCs w:val="27"/>
          <w:lang w:val="uk-UA"/>
        </w:rPr>
      </w:pPr>
    </w:p>
    <w:p w:rsidR="008F71F0" w:rsidRPr="003B4963" w:rsidRDefault="008F71F0" w:rsidP="00F75A73">
      <w:pPr>
        <w:pStyle w:val="12"/>
        <w:numPr>
          <w:ilvl w:val="0"/>
          <w:numId w:val="25"/>
        </w:numPr>
        <w:tabs>
          <w:tab w:val="left" w:pos="284"/>
          <w:tab w:val="left" w:pos="851"/>
        </w:tabs>
        <w:spacing w:line="100" w:lineRule="atLeast"/>
        <w:jc w:val="both"/>
        <w:rPr>
          <w:rFonts w:ascii="Times New Roman" w:hAnsi="Times New Roman"/>
          <w:color w:val="000000" w:themeColor="text1"/>
          <w:sz w:val="27"/>
          <w:szCs w:val="27"/>
          <w:lang w:val="uk-UA"/>
        </w:rPr>
      </w:pPr>
      <w:r w:rsidRPr="00403E1B">
        <w:rPr>
          <w:rFonts w:ascii="Times New Roman" w:hAnsi="Times New Roman"/>
          <w:color w:val="000000" w:themeColor="text1"/>
          <w:sz w:val="28"/>
          <w:szCs w:val="28"/>
          <w:lang w:val="uk-UA"/>
        </w:rPr>
        <w:t>І</w:t>
      </w:r>
      <w:r w:rsidRPr="003B4963">
        <w:rPr>
          <w:rFonts w:ascii="Times New Roman" w:hAnsi="Times New Roman"/>
          <w:color w:val="000000" w:themeColor="text1"/>
          <w:sz w:val="27"/>
          <w:szCs w:val="27"/>
          <w:lang w:val="uk-UA"/>
        </w:rPr>
        <w:t>сторично першим видом зовнішніх професійних послуг були:</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юридичні послуги;</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консультування з економіки і управління;</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аудиторська діяльність;</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менеджмент-консалтинг.</w:t>
      </w:r>
    </w:p>
    <w:p w:rsidR="008F71F0" w:rsidRPr="003B4963" w:rsidRDefault="008F71F0" w:rsidP="00F75A73">
      <w:pPr>
        <w:pStyle w:val="12"/>
        <w:numPr>
          <w:ilvl w:val="0"/>
          <w:numId w:val="25"/>
        </w:numPr>
        <w:tabs>
          <w:tab w:val="left" w:pos="284"/>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Другий  пострадянський етап еволюції консалтингу характеризувався:</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заміщенням послуг консалтингу роботою науково-дослідних, проектно-конструкторських та технологічних служб;</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розширенням ринку внаслідок певної стабілізації політичної ситуації, збільшенням інвестицій;</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посиленням сегментації ринку;</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появою потужних міжнародних консалтингових організацій.</w:t>
      </w:r>
    </w:p>
    <w:p w:rsidR="008F71F0" w:rsidRPr="003B4963" w:rsidRDefault="008F71F0" w:rsidP="00F75A73">
      <w:pPr>
        <w:pStyle w:val="12"/>
        <w:numPr>
          <w:ilvl w:val="0"/>
          <w:numId w:val="25"/>
        </w:numPr>
        <w:tabs>
          <w:tab w:val="left" w:pos="284"/>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Проблеми взаємозалежності, добробуту, освіти, лідерства, прийняття рішень пов’язані з:</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кризою людських ресурсів;</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технічним прогресом;</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нерозвиненістю консалтингових навичок робітників;</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наявністю вільного часу.</w:t>
      </w:r>
    </w:p>
    <w:p w:rsidR="008F71F0" w:rsidRPr="003B4963" w:rsidRDefault="008F71F0" w:rsidP="00F75A73">
      <w:pPr>
        <w:pStyle w:val="12"/>
        <w:numPr>
          <w:ilvl w:val="0"/>
          <w:numId w:val="25"/>
        </w:numPr>
        <w:tabs>
          <w:tab w:val="left" w:pos="284"/>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Міжнародним транснаціональним об’єднанням консалтингових фірм є:</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АМКФ (Асоціація менеджмент-консалтингових фірм);</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ФЕАКО (Європейська федерація асоціацій з економіки та управління);</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CEEMAN (Асоціація розвитку менеджменту країн Центральної та Східної Європи);</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EFMD (Європейський фонд розвитку менеджменту).</w:t>
      </w:r>
    </w:p>
    <w:p w:rsidR="008F71F0" w:rsidRPr="003B4963" w:rsidRDefault="008F71F0" w:rsidP="00F75A73">
      <w:pPr>
        <w:pStyle w:val="12"/>
        <w:numPr>
          <w:ilvl w:val="0"/>
          <w:numId w:val="25"/>
        </w:numPr>
        <w:tabs>
          <w:tab w:val="left" w:pos="426"/>
          <w:tab w:val="left" w:pos="567"/>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Третій етап еволюції консалтингу на пострадянському просторі тривав з:</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2006 р.;</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1991 – 1995 рр.;</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1920 – 1990 рр.;</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1996 – 2000 рр.</w:t>
      </w:r>
    </w:p>
    <w:p w:rsidR="008F71F0" w:rsidRPr="003B4963" w:rsidRDefault="008F71F0" w:rsidP="00F75A73">
      <w:pPr>
        <w:pStyle w:val="12"/>
        <w:numPr>
          <w:ilvl w:val="0"/>
          <w:numId w:val="25"/>
        </w:numPr>
        <w:tabs>
          <w:tab w:val="left" w:pos="426"/>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До технічного прогресу в розвитку консалтингових послуг відносять:</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lastRenderedPageBreak/>
        <w:t>неефективне використання людських ресурсів;</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проблеми взаємозалежності, добробуту, освіти, лідерства, прийняття рішень;</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керівників та інших працівників рекрутують і вчать працювати внутрішніми консультантами в своїх організаціях і групах;</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зростання кількості осіб, які мають вільний час.</w:t>
      </w:r>
    </w:p>
    <w:p w:rsidR="008F71F0" w:rsidRPr="003B4963" w:rsidRDefault="008F71F0" w:rsidP="00F75A73">
      <w:pPr>
        <w:pStyle w:val="12"/>
        <w:numPr>
          <w:ilvl w:val="0"/>
          <w:numId w:val="25"/>
        </w:numPr>
        <w:tabs>
          <w:tab w:val="left" w:pos="426"/>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 xml:space="preserve">Причинами появи консалтингових послуг є: </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зростання промислового виробництва, розвиток науки і нових технологій;</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розширення міжнародного обміну;</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зростання обсягів інформації;</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зростання промислового виробництва, розвиток науки і нових технологій, розширення міжнародного обміну.</w:t>
      </w:r>
    </w:p>
    <w:p w:rsidR="008F71F0" w:rsidRPr="003B4963" w:rsidRDefault="008F71F0" w:rsidP="00F75A73">
      <w:pPr>
        <w:pStyle w:val="12"/>
        <w:numPr>
          <w:ilvl w:val="0"/>
          <w:numId w:val="25"/>
        </w:numPr>
        <w:tabs>
          <w:tab w:val="left" w:pos="426"/>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Консультування на основі наукового управління концентрується на питаннях:</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продуктивності та ефективності роботи фабрики, раціональної організації праці і зниженні витрат виробництва;</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продуктивності та ефективності роботи фабрики;</w:t>
      </w:r>
    </w:p>
    <w:p w:rsidR="008F71F0" w:rsidRPr="003B4963"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 xml:space="preserve">раціональної організації праці; </w:t>
      </w:r>
    </w:p>
    <w:p w:rsidR="008F71F0" w:rsidRDefault="008F71F0" w:rsidP="00F75A73">
      <w:pPr>
        <w:pStyle w:val="12"/>
        <w:numPr>
          <w:ilvl w:val="1"/>
          <w:numId w:val="2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раціональної організації праці і зниженні витрат виробництва.</w:t>
      </w:r>
    </w:p>
    <w:p w:rsidR="00BE5FE3" w:rsidRDefault="00BE5FE3" w:rsidP="00BE5FE3">
      <w:pPr>
        <w:pStyle w:val="12"/>
        <w:tabs>
          <w:tab w:val="left" w:pos="567"/>
          <w:tab w:val="left" w:pos="851"/>
        </w:tabs>
        <w:spacing w:line="100" w:lineRule="atLeast"/>
        <w:ind w:left="1440"/>
        <w:jc w:val="both"/>
        <w:rPr>
          <w:rFonts w:ascii="Times New Roman" w:hAnsi="Times New Roman"/>
          <w:color w:val="000000" w:themeColor="text1"/>
          <w:sz w:val="27"/>
          <w:szCs w:val="27"/>
          <w:lang w:val="uk-UA"/>
        </w:rPr>
      </w:pPr>
    </w:p>
    <w:p w:rsidR="003B4963" w:rsidRPr="003B4963" w:rsidRDefault="003B4963" w:rsidP="003B4963">
      <w:pPr>
        <w:pStyle w:val="12"/>
        <w:tabs>
          <w:tab w:val="left" w:pos="567"/>
          <w:tab w:val="left" w:pos="851"/>
        </w:tabs>
        <w:spacing w:line="100" w:lineRule="atLeast"/>
        <w:ind w:left="1440"/>
        <w:jc w:val="both"/>
        <w:rPr>
          <w:rFonts w:ascii="Times New Roman" w:hAnsi="Times New Roman"/>
          <w:color w:val="000000" w:themeColor="text1"/>
          <w:sz w:val="27"/>
          <w:szCs w:val="27"/>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CD0C65" w:rsidTr="00DF3A67">
        <w:trPr>
          <w:trHeight w:val="1189"/>
        </w:trPr>
        <w:tc>
          <w:tcPr>
            <w:tcW w:w="1809" w:type="dxa"/>
          </w:tcPr>
          <w:p w:rsidR="00CD0C65" w:rsidRPr="00A916A8" w:rsidRDefault="00BE5FE3" w:rsidP="003B4963">
            <w:pPr>
              <w:tabs>
                <w:tab w:val="left" w:pos="426"/>
              </w:tabs>
              <w:spacing w:line="100" w:lineRule="atLeast"/>
              <w:ind w:firstLine="426"/>
              <w:jc w:val="both"/>
              <w:rPr>
                <w:rFonts w:ascii="Times New Roman" w:eastAsia="Calibri" w:hAnsi="Times New Roman"/>
                <w:i/>
                <w:sz w:val="28"/>
                <w:szCs w:val="28"/>
                <w:lang w:val="uk-UA" w:eastAsia="en-US"/>
              </w:rPr>
            </w:pPr>
            <w:r w:rsidRPr="00BE5FE3">
              <w:rPr>
                <w:noProof/>
              </w:rPr>
              <w:drawing>
                <wp:inline distT="0" distB="0" distL="0" distR="0">
                  <wp:extent cx="603250" cy="603250"/>
                  <wp:effectExtent l="19050" t="0" r="6350" b="0"/>
                  <wp:docPr id="27" name="Рисунок 40" descr="Результат пошуку зображень за запитом обсужд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Результат пошуку зображень за запитом обсуждение"/>
                          <pic:cNvPicPr>
                            <a:picLocks noChangeAspect="1" noChangeArrowheads="1"/>
                          </pic:cNvPicPr>
                        </pic:nvPicPr>
                        <pic:blipFill>
                          <a:blip r:embed="rId12"/>
                          <a:srcRect/>
                          <a:stretch>
                            <a:fillRect/>
                          </a:stretch>
                        </pic:blipFill>
                        <pic:spPr bwMode="auto">
                          <a:xfrm>
                            <a:off x="0" y="0"/>
                            <a:ext cx="604718" cy="604718"/>
                          </a:xfrm>
                          <a:prstGeom prst="rect">
                            <a:avLst/>
                          </a:prstGeom>
                          <a:noFill/>
                          <a:ln w="9525">
                            <a:noFill/>
                            <a:miter lim="800000"/>
                            <a:headEnd/>
                            <a:tailEnd/>
                          </a:ln>
                        </pic:spPr>
                      </pic:pic>
                    </a:graphicData>
                  </a:graphic>
                </wp:inline>
              </w:drawing>
            </w:r>
          </w:p>
          <w:p w:rsidR="00CD0C65" w:rsidRPr="00A916A8" w:rsidRDefault="00CD0C65" w:rsidP="003B496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CD0C65" w:rsidRDefault="00CD0C65" w:rsidP="00CD0C65">
            <w:pPr>
              <w:pStyle w:val="12"/>
              <w:tabs>
                <w:tab w:val="left" w:pos="567"/>
                <w:tab w:val="left" w:pos="851"/>
              </w:tabs>
              <w:spacing w:line="100" w:lineRule="atLeast"/>
              <w:ind w:left="0"/>
              <w:jc w:val="both"/>
              <w:rPr>
                <w:rFonts w:ascii="Times New Roman" w:hAnsi="Times New Roman"/>
                <w:b/>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color w:val="000000" w:themeColor="text1"/>
                <w:sz w:val="28"/>
                <w:szCs w:val="28"/>
                <w:lang w:val="uk-UA"/>
              </w:rPr>
              <w:t>Питання для дискусії</w:t>
            </w:r>
          </w:p>
          <w:p w:rsidR="003B4963" w:rsidRDefault="003B4963" w:rsidP="003B4963">
            <w:pPr>
              <w:tabs>
                <w:tab w:val="left" w:pos="426"/>
              </w:tabs>
              <w:spacing w:line="100" w:lineRule="atLeast"/>
              <w:jc w:val="both"/>
              <w:rPr>
                <w:rFonts w:ascii="Times New Roman" w:hAnsi="Times New Roman"/>
                <w:i/>
                <w:color w:val="000000" w:themeColor="text1"/>
                <w:sz w:val="28"/>
                <w:szCs w:val="28"/>
                <w:shd w:val="clear" w:color="auto" w:fill="FFFFFF"/>
                <w:lang w:val="uk-UA"/>
              </w:rPr>
            </w:pPr>
            <w:r w:rsidRPr="003B4963">
              <w:rPr>
                <w:rFonts w:ascii="Times New Roman" w:hAnsi="Times New Roman"/>
                <w:i/>
                <w:color w:val="000000" w:themeColor="text1"/>
                <w:sz w:val="28"/>
                <w:szCs w:val="28"/>
                <w:shd w:val="clear" w:color="auto" w:fill="FFFFFF"/>
                <w:lang w:val="uk-UA"/>
              </w:rPr>
              <w:t>У процесі дискусії в академічній групі визначте, чи вірні наступні твердження</w:t>
            </w:r>
            <w:r>
              <w:rPr>
                <w:rFonts w:ascii="Times New Roman" w:hAnsi="Times New Roman"/>
                <w:i/>
                <w:color w:val="000000" w:themeColor="text1"/>
                <w:sz w:val="28"/>
                <w:szCs w:val="28"/>
                <w:shd w:val="clear" w:color="auto" w:fill="FFFFFF"/>
                <w:lang w:val="uk-UA"/>
              </w:rPr>
              <w:t>.</w:t>
            </w:r>
          </w:p>
          <w:p w:rsidR="003B4963" w:rsidRPr="003B4963" w:rsidRDefault="003B4963" w:rsidP="003B4963">
            <w:pPr>
              <w:tabs>
                <w:tab w:val="left" w:pos="426"/>
              </w:tabs>
              <w:spacing w:line="100" w:lineRule="atLeast"/>
              <w:jc w:val="both"/>
              <w:rPr>
                <w:rFonts w:ascii="Times New Roman" w:hAnsi="Times New Roman"/>
                <w:i/>
                <w:color w:val="000000" w:themeColor="text1"/>
                <w:sz w:val="28"/>
                <w:szCs w:val="28"/>
                <w:shd w:val="clear" w:color="auto" w:fill="FFFFFF"/>
                <w:lang w:val="uk-UA"/>
              </w:rPr>
            </w:pPr>
          </w:p>
        </w:tc>
      </w:tr>
    </w:tbl>
    <w:p w:rsidR="00DB5D3B" w:rsidRPr="003B4963" w:rsidRDefault="00DB5D3B" w:rsidP="00F75A73">
      <w:pPr>
        <w:pStyle w:val="12"/>
        <w:numPr>
          <w:ilvl w:val="0"/>
          <w:numId w:val="55"/>
        </w:numPr>
        <w:tabs>
          <w:tab w:val="left" w:pos="567"/>
          <w:tab w:val="left" w:pos="851"/>
        </w:tabs>
        <w:spacing w:line="100" w:lineRule="atLeast"/>
        <w:jc w:val="both"/>
        <w:rPr>
          <w:rFonts w:ascii="Times New Roman" w:eastAsia="Calibri" w:hAnsi="Times New Roman"/>
          <w:iCs/>
          <w:sz w:val="27"/>
          <w:szCs w:val="27"/>
          <w:lang w:val="uk-UA" w:eastAsia="uk-UA"/>
        </w:rPr>
      </w:pPr>
      <w:r w:rsidRPr="003B4963">
        <w:rPr>
          <w:rFonts w:ascii="Times New Roman" w:eastAsia="Calibri" w:hAnsi="Times New Roman"/>
          <w:iCs/>
          <w:sz w:val="27"/>
          <w:szCs w:val="27"/>
          <w:lang w:val="uk-UA" w:eastAsia="uk-UA"/>
        </w:rPr>
        <w:t>Зовнішні консультанти не потрібні, коли є відповідні внутрішні служби.</w:t>
      </w:r>
    </w:p>
    <w:p w:rsidR="00DB5D3B" w:rsidRPr="003B4963" w:rsidRDefault="00DB5D3B"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Зовнішній консультант не може швидко розібратися зі специфікою діяльності конкретної організації.</w:t>
      </w:r>
    </w:p>
    <w:p w:rsidR="00DB5D3B" w:rsidRPr="003B4963" w:rsidRDefault="00DB5D3B"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Зовнішнім консультантам не можна довіряти настільки, наскільки ми довіряємо своїм співробітникам.</w:t>
      </w:r>
    </w:p>
    <w:p w:rsidR="00DB5D3B" w:rsidRPr="003B4963" w:rsidRDefault="00DB5D3B"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Зовнішні консультанти не відповідають за результат.</w:t>
      </w:r>
    </w:p>
    <w:p w:rsidR="00DB5D3B" w:rsidRPr="003B4963" w:rsidRDefault="00DB5D3B"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Зовнішні консультанти схожі на продавців повітря.</w:t>
      </w:r>
    </w:p>
    <w:p w:rsidR="004459E8" w:rsidRPr="003B4963" w:rsidRDefault="004459E8"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До консультантів потрібно звертатися тільки при наявності серйозних проблем.</w:t>
      </w:r>
    </w:p>
    <w:p w:rsidR="004459E8" w:rsidRPr="003B4963" w:rsidRDefault="004459E8"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Зовнішнього консультанта можна знайти тільки через знайомих.</w:t>
      </w:r>
    </w:p>
    <w:p w:rsidR="004459E8" w:rsidRPr="003B4963" w:rsidRDefault="004459E8"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Поява консультанта завжди викликає тривогу у персоналу.</w:t>
      </w:r>
    </w:p>
    <w:p w:rsidR="004459E8" w:rsidRPr="003B4963" w:rsidRDefault="004459E8" w:rsidP="00F75A73">
      <w:pPr>
        <w:pStyle w:val="12"/>
        <w:numPr>
          <w:ilvl w:val="0"/>
          <w:numId w:val="55"/>
        </w:numPr>
        <w:tabs>
          <w:tab w:val="left" w:pos="567"/>
          <w:tab w:val="left" w:pos="851"/>
        </w:tabs>
        <w:spacing w:line="100" w:lineRule="atLeast"/>
        <w:jc w:val="both"/>
        <w:rPr>
          <w:rFonts w:ascii="Times New Roman" w:hAnsi="Times New Roman"/>
          <w:color w:val="000000" w:themeColor="text1"/>
          <w:sz w:val="27"/>
          <w:szCs w:val="27"/>
          <w:lang w:val="uk-UA"/>
        </w:rPr>
      </w:pPr>
      <w:r w:rsidRPr="003B4963">
        <w:rPr>
          <w:rFonts w:ascii="Times New Roman" w:hAnsi="Times New Roman"/>
          <w:color w:val="000000" w:themeColor="text1"/>
          <w:sz w:val="27"/>
          <w:szCs w:val="27"/>
          <w:lang w:val="uk-UA"/>
        </w:rPr>
        <w:t>Зовнішні консультанти занадто дорогі.</w:t>
      </w:r>
    </w:p>
    <w:p w:rsidR="004D5B4C" w:rsidRPr="003B4963" w:rsidRDefault="00A902B6" w:rsidP="00DB5D3B">
      <w:pPr>
        <w:pStyle w:val="12"/>
        <w:numPr>
          <w:ilvl w:val="0"/>
          <w:numId w:val="55"/>
        </w:numPr>
        <w:tabs>
          <w:tab w:val="left" w:pos="567"/>
          <w:tab w:val="left" w:pos="851"/>
        </w:tabs>
        <w:spacing w:after="200" w:line="276" w:lineRule="auto"/>
        <w:jc w:val="both"/>
        <w:rPr>
          <w:sz w:val="27"/>
          <w:szCs w:val="27"/>
          <w:lang w:val="uk-UA"/>
        </w:rPr>
      </w:pPr>
      <w:r w:rsidRPr="003B4963">
        <w:rPr>
          <w:rFonts w:ascii="Times New Roman" w:hAnsi="Times New Roman"/>
          <w:color w:val="000000" w:themeColor="text1"/>
          <w:sz w:val="27"/>
          <w:szCs w:val="27"/>
          <w:lang w:val="uk-UA"/>
        </w:rPr>
        <w:t xml:space="preserve">Консультант </w:t>
      </w:r>
      <w:r w:rsidR="00DF3A67" w:rsidRPr="003B4963">
        <w:rPr>
          <w:rFonts w:ascii="Times New Roman" w:hAnsi="Times New Roman"/>
          <w:color w:val="000000" w:themeColor="text1"/>
          <w:sz w:val="27"/>
          <w:szCs w:val="27"/>
          <w:lang w:val="uk-UA"/>
        </w:rPr>
        <w:t>–</w:t>
      </w:r>
      <w:r w:rsidRPr="003B4963">
        <w:rPr>
          <w:rFonts w:ascii="Times New Roman" w:hAnsi="Times New Roman"/>
          <w:color w:val="000000" w:themeColor="text1"/>
          <w:sz w:val="27"/>
          <w:szCs w:val="27"/>
          <w:lang w:val="uk-UA"/>
        </w:rPr>
        <w:t xml:space="preserve"> як</w:t>
      </w:r>
      <w:r w:rsidR="00DF3A67" w:rsidRPr="003B4963">
        <w:rPr>
          <w:rFonts w:ascii="Times New Roman" w:hAnsi="Times New Roman"/>
          <w:color w:val="000000" w:themeColor="text1"/>
          <w:sz w:val="27"/>
          <w:szCs w:val="27"/>
          <w:lang w:val="uk-UA"/>
        </w:rPr>
        <w:t xml:space="preserve"> </w:t>
      </w:r>
      <w:r w:rsidRPr="003B4963">
        <w:rPr>
          <w:rFonts w:ascii="Times New Roman" w:hAnsi="Times New Roman"/>
          <w:color w:val="000000" w:themeColor="text1"/>
          <w:sz w:val="27"/>
          <w:szCs w:val="27"/>
          <w:lang w:val="uk-UA"/>
        </w:rPr>
        <w:t>наркотик: один раз звернувся, потім вже не обійтися.</w:t>
      </w:r>
      <w:bookmarkStart w:id="7" w:name="_Toc416112171"/>
      <w:r w:rsidR="004D5B4C" w:rsidRPr="003B4963">
        <w:rPr>
          <w:sz w:val="27"/>
          <w:szCs w:val="27"/>
          <w:u w:val="single"/>
          <w:lang w:val="uk-UA"/>
        </w:rPr>
        <w:br w:type="page"/>
      </w:r>
    </w:p>
    <w:p w:rsidR="008F71F0" w:rsidRPr="00711BEF" w:rsidRDefault="00711BEF" w:rsidP="001F303F">
      <w:pPr>
        <w:pStyle w:val="2"/>
      </w:pPr>
      <w:bookmarkStart w:id="8" w:name="_Toc33981832"/>
      <w:r w:rsidRPr="00711BEF">
        <w:lastRenderedPageBreak/>
        <w:t>ТЕМА 2. Розвиток світового ринку консалтингових послуг</w:t>
      </w:r>
      <w:bookmarkEnd w:id="8"/>
    </w:p>
    <w:p w:rsidR="00F10970" w:rsidRDefault="00F10970" w:rsidP="00F10970">
      <w:pPr>
        <w:pStyle w:val="a7"/>
        <w:tabs>
          <w:tab w:val="left" w:pos="1134"/>
        </w:tabs>
        <w:spacing w:after="0" w:line="240" w:lineRule="auto"/>
        <w:ind w:left="284"/>
        <w:jc w:val="both"/>
        <w:rPr>
          <w:rFonts w:ascii="Times New Roman" w:hAnsi="Times New Roman"/>
          <w:sz w:val="28"/>
          <w:szCs w:val="28"/>
        </w:rPr>
      </w:pPr>
      <w:bookmarkStart w:id="9" w:name="_Hlk500609935"/>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DF3A67" w:rsidTr="003B4963">
        <w:trPr>
          <w:trHeight w:val="1455"/>
        </w:trPr>
        <w:tc>
          <w:tcPr>
            <w:tcW w:w="1809" w:type="dxa"/>
          </w:tcPr>
          <w:p w:rsidR="00DF3A67" w:rsidRPr="00A916A8" w:rsidRDefault="00DF3A67" w:rsidP="003B4963">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81792"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13"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DF3A67" w:rsidRPr="00A916A8" w:rsidRDefault="00DF3A67" w:rsidP="003B496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DF3A67" w:rsidRPr="00A916A8" w:rsidRDefault="00DF3A67" w:rsidP="003B4963">
            <w:pPr>
              <w:tabs>
                <w:tab w:val="left" w:pos="426"/>
              </w:tabs>
              <w:spacing w:line="100" w:lineRule="atLeast"/>
              <w:jc w:val="both"/>
              <w:rPr>
                <w:rFonts w:ascii="Times New Roman" w:eastAsia="Calibri" w:hAnsi="Times New Roman"/>
                <w:sz w:val="28"/>
                <w:szCs w:val="28"/>
                <w:lang w:val="uk-UA" w:eastAsia="en-US"/>
              </w:rPr>
            </w:pPr>
            <w:r w:rsidRPr="00A916A8">
              <w:rPr>
                <w:rFonts w:ascii="Times New Roman" w:eastAsia="Calibri" w:hAnsi="Times New Roman"/>
                <w:i/>
                <w:sz w:val="28"/>
                <w:szCs w:val="28"/>
                <w:lang w:val="uk-UA" w:eastAsia="en-US"/>
              </w:rPr>
              <w:t xml:space="preserve">Мета практичної роботи за темою: </w:t>
            </w:r>
            <w:r w:rsidR="0091269D">
              <w:rPr>
                <w:rFonts w:ascii="Times New Roman" w:eastAsia="Calibri" w:hAnsi="Times New Roman"/>
                <w:i/>
                <w:sz w:val="28"/>
                <w:szCs w:val="28"/>
                <w:lang w:val="uk-UA" w:eastAsia="en-US"/>
              </w:rPr>
              <w:t xml:space="preserve">засвоїти матеріал щодо характеристики міжнародного ринку консалтингових послуг; сформувати вміння визначати </w:t>
            </w:r>
            <w:r w:rsidR="003B4963">
              <w:rPr>
                <w:rFonts w:ascii="Times New Roman" w:eastAsia="Calibri" w:hAnsi="Times New Roman"/>
                <w:i/>
                <w:sz w:val="28"/>
                <w:szCs w:val="28"/>
                <w:lang w:val="uk-UA" w:eastAsia="en-US"/>
              </w:rPr>
              <w:t>ключові фактори його розвитку та аналізувати поведінку основних ринкових гравців.</w:t>
            </w:r>
            <w:r w:rsidR="0091269D">
              <w:rPr>
                <w:rFonts w:ascii="Times New Roman" w:eastAsia="Calibri" w:hAnsi="Times New Roman"/>
                <w:i/>
                <w:sz w:val="28"/>
                <w:szCs w:val="28"/>
                <w:lang w:val="uk-UA" w:eastAsia="en-US"/>
              </w:rPr>
              <w:t xml:space="preserve"> </w:t>
            </w:r>
          </w:p>
          <w:p w:rsidR="00DF3A67" w:rsidRDefault="00DF3A67" w:rsidP="003B4963">
            <w:pPr>
              <w:tabs>
                <w:tab w:val="left" w:pos="426"/>
              </w:tabs>
              <w:spacing w:line="100" w:lineRule="atLeast"/>
              <w:jc w:val="both"/>
              <w:rPr>
                <w:b/>
                <w:i/>
                <w:color w:val="000000" w:themeColor="text1"/>
                <w:sz w:val="28"/>
                <w:szCs w:val="28"/>
                <w:shd w:val="clear" w:color="auto" w:fill="FFFFFF"/>
                <w:lang w:val="uk-UA"/>
              </w:rPr>
            </w:pPr>
          </w:p>
        </w:tc>
      </w:tr>
      <w:tr w:rsidR="00DF3A67" w:rsidTr="003B4963">
        <w:trPr>
          <w:trHeight w:val="1210"/>
        </w:trPr>
        <w:tc>
          <w:tcPr>
            <w:tcW w:w="1809" w:type="dxa"/>
          </w:tcPr>
          <w:p w:rsidR="00DF3A67" w:rsidRPr="00A916A8" w:rsidRDefault="00DF3A67" w:rsidP="003B4963">
            <w:pPr>
              <w:tabs>
                <w:tab w:val="left" w:pos="426"/>
              </w:tabs>
              <w:spacing w:line="100" w:lineRule="atLeast"/>
              <w:ind w:firstLine="426"/>
              <w:jc w:val="both"/>
              <w:rPr>
                <w:rFonts w:ascii="Times New Roman" w:eastAsia="Calibri" w:hAnsi="Times New Roman"/>
                <w:i/>
                <w:sz w:val="28"/>
                <w:szCs w:val="28"/>
                <w:lang w:val="uk-UA" w:eastAsia="en-US"/>
              </w:rPr>
            </w:pPr>
            <w:r>
              <w:rPr>
                <w:b/>
                <w:noProof/>
                <w:color w:val="000000" w:themeColor="text1"/>
                <w:sz w:val="28"/>
                <w:szCs w:val="28"/>
              </w:rPr>
              <w:drawing>
                <wp:anchor distT="0" distB="0" distL="114300" distR="114300" simplePos="0" relativeHeight="251682816" behindDoc="0" locked="0" layoutInCell="1" allowOverlap="1">
                  <wp:simplePos x="0" y="0"/>
                  <wp:positionH relativeFrom="margin">
                    <wp:posOffset>245110</wp:posOffset>
                  </wp:positionH>
                  <wp:positionV relativeFrom="margin">
                    <wp:posOffset>55245</wp:posOffset>
                  </wp:positionV>
                  <wp:extent cx="421005" cy="523875"/>
                  <wp:effectExtent l="0" t="0" r="0" b="0"/>
                  <wp:wrapSquare wrapText="bothSides"/>
                  <wp:docPr id="14"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21005" cy="523875"/>
                          </a:xfrm>
                          <a:prstGeom prst="rect">
                            <a:avLst/>
                          </a:prstGeom>
                          <a:noFill/>
                          <a:ln w="9525">
                            <a:noFill/>
                            <a:miter lim="800000"/>
                            <a:headEnd/>
                            <a:tailEnd/>
                          </a:ln>
                        </pic:spPr>
                      </pic:pic>
                    </a:graphicData>
                  </a:graphic>
                </wp:anchor>
              </w:drawing>
            </w:r>
          </w:p>
          <w:p w:rsidR="00DF3A67" w:rsidRPr="00A916A8" w:rsidRDefault="00DF3A67" w:rsidP="003B496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DF3A67" w:rsidRDefault="00DF3A67"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DF3A67" w:rsidRPr="00E4308F" w:rsidRDefault="00DF3A67"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DF3A67" w:rsidRPr="00E4308F" w:rsidRDefault="00DF3A67"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bookmarkEnd w:id="9"/>
    <w:p w:rsidR="00D9294E" w:rsidRDefault="00D9294E" w:rsidP="003B4963">
      <w:pPr>
        <w:pStyle w:val="a7"/>
        <w:numPr>
          <w:ilvl w:val="0"/>
          <w:numId w:val="26"/>
        </w:numPr>
        <w:ind w:left="850" w:hanging="425"/>
        <w:jc w:val="both"/>
        <w:rPr>
          <w:rFonts w:ascii="Times New Roman" w:hAnsi="Times New Roman"/>
          <w:sz w:val="28"/>
          <w:szCs w:val="28"/>
        </w:rPr>
      </w:pPr>
      <w:r>
        <w:rPr>
          <w:rFonts w:ascii="Times New Roman" w:hAnsi="Times New Roman"/>
          <w:sz w:val="28"/>
          <w:szCs w:val="28"/>
        </w:rPr>
        <w:t>В чому полягає суть процесу глобалізації світової економіки?</w:t>
      </w:r>
    </w:p>
    <w:p w:rsidR="00D9294E" w:rsidRDefault="00D9294E" w:rsidP="003B4963">
      <w:pPr>
        <w:pStyle w:val="a7"/>
        <w:numPr>
          <w:ilvl w:val="0"/>
          <w:numId w:val="26"/>
        </w:numPr>
        <w:ind w:left="850" w:hanging="425"/>
        <w:jc w:val="both"/>
        <w:rPr>
          <w:rFonts w:ascii="Times New Roman" w:hAnsi="Times New Roman"/>
          <w:sz w:val="28"/>
          <w:szCs w:val="28"/>
        </w:rPr>
      </w:pPr>
      <w:r>
        <w:rPr>
          <w:rFonts w:ascii="Times New Roman" w:hAnsi="Times New Roman"/>
          <w:sz w:val="28"/>
          <w:szCs w:val="28"/>
        </w:rPr>
        <w:t>Які основні тенденції розвитку консультування в умовах глобалізації?</w:t>
      </w:r>
    </w:p>
    <w:p w:rsidR="00D9294E" w:rsidRDefault="00D9294E" w:rsidP="003B4963">
      <w:pPr>
        <w:pStyle w:val="a7"/>
        <w:numPr>
          <w:ilvl w:val="0"/>
          <w:numId w:val="26"/>
        </w:numPr>
        <w:ind w:left="850" w:hanging="425"/>
        <w:jc w:val="both"/>
        <w:rPr>
          <w:rFonts w:ascii="Times New Roman" w:hAnsi="Times New Roman"/>
          <w:sz w:val="28"/>
          <w:szCs w:val="28"/>
        </w:rPr>
      </w:pPr>
      <w:r>
        <w:rPr>
          <w:rFonts w:ascii="Times New Roman" w:hAnsi="Times New Roman"/>
          <w:sz w:val="28"/>
          <w:szCs w:val="28"/>
        </w:rPr>
        <w:t>Які властивості мають консалтингові послуги як товар?</w:t>
      </w:r>
    </w:p>
    <w:p w:rsidR="00D9294E" w:rsidRDefault="00D9294E" w:rsidP="003B4963">
      <w:pPr>
        <w:pStyle w:val="a7"/>
        <w:numPr>
          <w:ilvl w:val="0"/>
          <w:numId w:val="26"/>
        </w:numPr>
        <w:ind w:left="850" w:hanging="425"/>
        <w:jc w:val="both"/>
        <w:rPr>
          <w:rFonts w:ascii="Times New Roman" w:hAnsi="Times New Roman"/>
          <w:sz w:val="28"/>
          <w:szCs w:val="28"/>
        </w:rPr>
      </w:pPr>
      <w:r>
        <w:rPr>
          <w:rFonts w:ascii="Times New Roman" w:hAnsi="Times New Roman"/>
          <w:sz w:val="28"/>
          <w:szCs w:val="28"/>
        </w:rPr>
        <w:t>Які існують ключові особливості розвитку послуг міжнародного консультування?</w:t>
      </w:r>
    </w:p>
    <w:p w:rsidR="00D9294E" w:rsidRDefault="00D9294E" w:rsidP="003B4963">
      <w:pPr>
        <w:pStyle w:val="a7"/>
        <w:numPr>
          <w:ilvl w:val="0"/>
          <w:numId w:val="26"/>
        </w:numPr>
        <w:ind w:left="850" w:hanging="425"/>
        <w:jc w:val="both"/>
        <w:rPr>
          <w:rFonts w:ascii="Times New Roman" w:hAnsi="Times New Roman"/>
          <w:sz w:val="28"/>
          <w:szCs w:val="28"/>
        </w:rPr>
      </w:pPr>
      <w:r>
        <w:rPr>
          <w:rFonts w:ascii="Times New Roman" w:hAnsi="Times New Roman"/>
          <w:sz w:val="28"/>
          <w:szCs w:val="28"/>
        </w:rPr>
        <w:t>Який сектор займає найбільшу частку в структурі послуг?</w:t>
      </w:r>
    </w:p>
    <w:p w:rsidR="00D9294E" w:rsidRDefault="00D9294E" w:rsidP="003B4963">
      <w:pPr>
        <w:pStyle w:val="a7"/>
        <w:numPr>
          <w:ilvl w:val="0"/>
          <w:numId w:val="26"/>
        </w:numPr>
        <w:ind w:left="850" w:hanging="425"/>
        <w:jc w:val="both"/>
        <w:rPr>
          <w:rFonts w:ascii="Times New Roman" w:hAnsi="Times New Roman"/>
          <w:sz w:val="28"/>
          <w:szCs w:val="28"/>
        </w:rPr>
      </w:pPr>
      <w:r>
        <w:rPr>
          <w:rFonts w:ascii="Times New Roman" w:hAnsi="Times New Roman"/>
          <w:sz w:val="28"/>
          <w:szCs w:val="28"/>
        </w:rPr>
        <w:t xml:space="preserve">Яка країна займає найбільшу частку в структурі </w:t>
      </w:r>
      <w:r w:rsidRPr="00F10970">
        <w:rPr>
          <w:rFonts w:ascii="Times New Roman" w:hAnsi="Times New Roman"/>
          <w:sz w:val="28"/>
          <w:szCs w:val="28"/>
        </w:rPr>
        <w:t>глобального ринку консалтингових послуг за географічними регіонами?</w:t>
      </w:r>
    </w:p>
    <w:p w:rsidR="00D9294E" w:rsidRDefault="00D9294E" w:rsidP="003B4963">
      <w:pPr>
        <w:pStyle w:val="a7"/>
        <w:numPr>
          <w:ilvl w:val="0"/>
          <w:numId w:val="26"/>
        </w:numPr>
        <w:ind w:left="850" w:hanging="425"/>
        <w:jc w:val="both"/>
        <w:rPr>
          <w:rFonts w:ascii="Times New Roman" w:hAnsi="Times New Roman"/>
          <w:sz w:val="28"/>
          <w:szCs w:val="28"/>
        </w:rPr>
      </w:pPr>
      <w:r w:rsidRPr="00F10970">
        <w:rPr>
          <w:rFonts w:ascii="Times New Roman" w:hAnsi="Times New Roman"/>
          <w:sz w:val="28"/>
          <w:szCs w:val="28"/>
        </w:rPr>
        <w:t xml:space="preserve">Чи є </w:t>
      </w:r>
      <w:r>
        <w:rPr>
          <w:rFonts w:ascii="Times New Roman" w:hAnsi="Times New Roman"/>
          <w:sz w:val="28"/>
          <w:szCs w:val="28"/>
        </w:rPr>
        <w:t>поточна завантаженість менеджерів фірм, що перешкоджає їх самостійному вирішенню проблем розвитку та кризових проблем підприємства</w:t>
      </w:r>
      <w:r w:rsidRPr="00F10970">
        <w:rPr>
          <w:rFonts w:ascii="Times New Roman" w:hAnsi="Times New Roman"/>
          <w:sz w:val="28"/>
          <w:szCs w:val="28"/>
        </w:rPr>
        <w:t xml:space="preserve"> передумовою попиту </w:t>
      </w:r>
      <w:r>
        <w:rPr>
          <w:rFonts w:ascii="Times New Roman" w:hAnsi="Times New Roman"/>
          <w:sz w:val="28"/>
          <w:szCs w:val="28"/>
        </w:rPr>
        <w:t>на консультаційні послуги?</w:t>
      </w:r>
    </w:p>
    <w:p w:rsidR="00D9294E" w:rsidRDefault="00D9294E" w:rsidP="00F75A73">
      <w:pPr>
        <w:pStyle w:val="a7"/>
        <w:numPr>
          <w:ilvl w:val="0"/>
          <w:numId w:val="26"/>
        </w:numPr>
        <w:ind w:left="851" w:hanging="425"/>
        <w:jc w:val="both"/>
        <w:rPr>
          <w:rFonts w:ascii="Times New Roman" w:hAnsi="Times New Roman"/>
          <w:sz w:val="28"/>
          <w:szCs w:val="28"/>
        </w:rPr>
      </w:pPr>
      <w:r>
        <w:rPr>
          <w:rFonts w:ascii="Times New Roman" w:hAnsi="Times New Roman"/>
          <w:sz w:val="28"/>
          <w:szCs w:val="28"/>
        </w:rPr>
        <w:t>Скільки стадій становлення пройшло управлінське консультування в Україні?</w:t>
      </w:r>
    </w:p>
    <w:p w:rsidR="00D9294E" w:rsidRDefault="00D9294E" w:rsidP="00F75A73">
      <w:pPr>
        <w:pStyle w:val="a7"/>
        <w:numPr>
          <w:ilvl w:val="0"/>
          <w:numId w:val="26"/>
        </w:numPr>
        <w:ind w:left="851" w:hanging="425"/>
        <w:jc w:val="both"/>
        <w:rPr>
          <w:rFonts w:ascii="Times New Roman" w:hAnsi="Times New Roman"/>
          <w:sz w:val="28"/>
          <w:szCs w:val="28"/>
        </w:rPr>
      </w:pPr>
      <w:r>
        <w:rPr>
          <w:rFonts w:ascii="Times New Roman" w:hAnsi="Times New Roman"/>
          <w:sz w:val="28"/>
          <w:szCs w:val="28"/>
        </w:rPr>
        <w:t>Якими типами консалтингових продуктів представлена п</w:t>
      </w:r>
      <w:r w:rsidRPr="00F10970">
        <w:rPr>
          <w:rFonts w:ascii="Times New Roman" w:hAnsi="Times New Roman"/>
          <w:sz w:val="28"/>
          <w:szCs w:val="28"/>
        </w:rPr>
        <w:t>родуктова концентрація консалтингових послуг на підприємствах різних галузей?</w:t>
      </w:r>
    </w:p>
    <w:p w:rsidR="00D9294E" w:rsidRDefault="00D9294E" w:rsidP="00F75A73">
      <w:pPr>
        <w:pStyle w:val="a7"/>
        <w:numPr>
          <w:ilvl w:val="0"/>
          <w:numId w:val="26"/>
        </w:numPr>
        <w:ind w:left="851" w:hanging="425"/>
        <w:jc w:val="both"/>
        <w:rPr>
          <w:rFonts w:ascii="Times New Roman" w:hAnsi="Times New Roman"/>
          <w:sz w:val="28"/>
          <w:szCs w:val="28"/>
        </w:rPr>
      </w:pPr>
      <w:r>
        <w:rPr>
          <w:rFonts w:ascii="Times New Roman" w:hAnsi="Times New Roman"/>
          <w:sz w:val="28"/>
          <w:szCs w:val="28"/>
        </w:rPr>
        <w:t>На які групи можна розділити компанії, котрі надають консультаційні послуги вітчизняному ринку?</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3B4963" w:rsidTr="003B4963">
        <w:trPr>
          <w:trHeight w:val="984"/>
        </w:trPr>
        <w:tc>
          <w:tcPr>
            <w:tcW w:w="1809" w:type="dxa"/>
          </w:tcPr>
          <w:p w:rsidR="003B4963" w:rsidRPr="00A916A8" w:rsidRDefault="003B4963" w:rsidP="003B4963">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16"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3B4963" w:rsidRDefault="003B4963"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3B4963" w:rsidRPr="00E4308F" w:rsidRDefault="003B4963"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tc>
      </w:tr>
    </w:tbl>
    <w:p w:rsidR="003B4963" w:rsidRDefault="003B4963" w:rsidP="003B4963">
      <w:pPr>
        <w:pStyle w:val="12"/>
        <w:tabs>
          <w:tab w:val="left" w:pos="284"/>
        </w:tabs>
        <w:spacing w:line="100" w:lineRule="atLeast"/>
        <w:jc w:val="both"/>
        <w:rPr>
          <w:rFonts w:ascii="Times New Roman" w:hAnsi="Times New Roman"/>
          <w:color w:val="000000" w:themeColor="text1"/>
          <w:sz w:val="28"/>
          <w:szCs w:val="28"/>
          <w:lang w:val="uk-UA"/>
        </w:rPr>
      </w:pPr>
      <w:r w:rsidRPr="003B4963">
        <w:rPr>
          <w:rFonts w:ascii="Times New Roman" w:eastAsia="Calibri" w:hAnsi="Times New Roman"/>
          <w:i/>
          <w:sz w:val="28"/>
          <w:szCs w:val="28"/>
          <w:lang w:val="uk-UA" w:eastAsia="en-US"/>
        </w:rPr>
        <w:t>Оберіть одну вірну відповідь</w:t>
      </w:r>
      <w:r>
        <w:rPr>
          <w:rFonts w:ascii="Times New Roman" w:eastAsia="Calibri" w:hAnsi="Times New Roman"/>
          <w:i/>
          <w:sz w:val="28"/>
          <w:szCs w:val="28"/>
          <w:lang w:val="uk-UA" w:eastAsia="en-US"/>
        </w:rPr>
        <w:t>:</w:t>
      </w:r>
    </w:p>
    <w:p w:rsidR="003B4963" w:rsidRDefault="003B4963" w:rsidP="003B4963">
      <w:pPr>
        <w:pStyle w:val="12"/>
        <w:tabs>
          <w:tab w:val="left" w:pos="284"/>
        </w:tabs>
        <w:spacing w:line="100" w:lineRule="atLeast"/>
        <w:jc w:val="both"/>
        <w:rPr>
          <w:rFonts w:ascii="Times New Roman" w:hAnsi="Times New Roman"/>
          <w:color w:val="000000" w:themeColor="text1"/>
          <w:sz w:val="28"/>
          <w:szCs w:val="28"/>
          <w:lang w:val="uk-UA"/>
        </w:rPr>
      </w:pPr>
    </w:p>
    <w:p w:rsidR="00D9294E" w:rsidRPr="00F10970"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8"/>
          <w:szCs w:val="28"/>
          <w:lang w:val="uk-UA"/>
        </w:rPr>
      </w:pPr>
      <w:r w:rsidRPr="00F10970">
        <w:rPr>
          <w:rFonts w:ascii="Times New Roman" w:hAnsi="Times New Roman"/>
          <w:color w:val="000000" w:themeColor="text1"/>
          <w:sz w:val="28"/>
          <w:szCs w:val="28"/>
          <w:lang w:val="uk-UA"/>
        </w:rPr>
        <w:t>Суть процесу глобалізації світової економіки спостерігається у:</w:t>
      </w:r>
    </w:p>
    <w:p w:rsidR="00D9294E" w:rsidRPr="00F10970"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8"/>
          <w:szCs w:val="28"/>
          <w:lang w:val="uk-UA"/>
        </w:rPr>
      </w:pPr>
      <w:r w:rsidRPr="00F10970">
        <w:rPr>
          <w:rFonts w:ascii="Times New Roman" w:hAnsi="Times New Roman"/>
          <w:color w:val="000000" w:themeColor="text1"/>
          <w:sz w:val="28"/>
          <w:szCs w:val="28"/>
          <w:lang w:val="uk-UA"/>
        </w:rPr>
        <w:t>стрімкому зростанні обсягів і різноманітності світових зв’язків, поширенні процесів, практик і структур від національного простору до глобальних масштабів;</w:t>
      </w:r>
    </w:p>
    <w:p w:rsidR="00D9294E" w:rsidRPr="00F10970"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8"/>
          <w:szCs w:val="28"/>
          <w:lang w:val="uk-UA"/>
        </w:rPr>
      </w:pPr>
      <w:r w:rsidRPr="00F10970">
        <w:rPr>
          <w:rFonts w:ascii="Times New Roman" w:hAnsi="Times New Roman"/>
          <w:color w:val="000000" w:themeColor="text1"/>
          <w:sz w:val="28"/>
          <w:szCs w:val="28"/>
          <w:lang w:val="uk-UA"/>
        </w:rPr>
        <w:t>скороченні витрат та оптимізації капіталу у світовій економіці;</w:t>
      </w:r>
    </w:p>
    <w:p w:rsidR="00D9294E" w:rsidRPr="00F10970"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8"/>
          <w:szCs w:val="28"/>
          <w:lang w:val="uk-UA"/>
        </w:rPr>
      </w:pPr>
      <w:r w:rsidRPr="00F10970">
        <w:rPr>
          <w:rFonts w:ascii="Times New Roman" w:hAnsi="Times New Roman"/>
          <w:color w:val="000000" w:themeColor="text1"/>
          <w:sz w:val="28"/>
          <w:szCs w:val="28"/>
          <w:lang w:val="uk-UA"/>
        </w:rPr>
        <w:t>збільшенні кількості послуг міжнародного консультування;</w:t>
      </w:r>
    </w:p>
    <w:p w:rsidR="00D9294E" w:rsidRPr="00F10970"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8"/>
          <w:szCs w:val="28"/>
          <w:lang w:val="uk-UA"/>
        </w:rPr>
      </w:pPr>
      <w:r w:rsidRPr="00F10970">
        <w:rPr>
          <w:rFonts w:ascii="Times New Roman" w:hAnsi="Times New Roman"/>
          <w:color w:val="000000" w:themeColor="text1"/>
          <w:sz w:val="28"/>
          <w:szCs w:val="28"/>
          <w:lang w:val="uk-UA"/>
        </w:rPr>
        <w:t>євроінтеграційні шляхи забезпечення глобалізації економіки.</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lastRenderedPageBreak/>
        <w:t>Наведіть ключові тенденції розвитку консультування в умовах глобалізації:</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консультування, глобалізація, модернізація;</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реструктуризація, консультування, модернізація;</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інституціоналізація, транснаціоналізація, універсалізація, інтелектуальна капіталізація;</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детінізація, модернізація, глобалізація.</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Типовим проявом нової ринкової орієнтації великих консалтингових компаній стала:</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консультування в секторі забезпечення конкурентоспроможності глобальної економіки;</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тенденція до універсалізації консалтингових послуг, спрямованої на розширення їх набору;</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інституціоналізація, транснаціоналізація, універсалізація, інтелектуальна капіталізація;</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орієнтація на євроінтеграційні стандарти.</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Які властивості мають консалтингові послуги:</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невідчутність, невіддільність від джерела, непостійність якості, неможливість збереження;</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розвитку бренду, розробки іміджевої політики, надання клієнтам інформації щодо попереднього досвіду у вигляді відгуків;</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надання клієнтам звітів про попередні консалтингові проекти, укладення максимально деталізованого письмового договору;</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детінізація, боротьба з корупцією, підвищення іміджу.</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Обґрунтуйте будь ласка коло можливих потреб замовників консалтингових послуг:</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покращення іміджу (як клієнтської організації, так і власника/управлінця);</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підвищення рівня прибутковості; досягнення статусу надійного партнера;</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 xml:space="preserve">придбання нових знань, досвіду; підвищення ринкової вартості бізнесу; розвиток власної клієнтської бази (контактів наявних та потенційних клієнтів); </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всі відповіді правильні.</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Яка приблизна кількість фірм, що спеціалізуються в області консалтингу?</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1000-1500 фірм;</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1501-1750 фірм;</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 xml:space="preserve">1751-2000 фірм; </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більше 2000 фірм.</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Учасниками ринку консалтингових послуг, окрім транснаціональних корпорацій, є:</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багатофункціональні компанії, вузькоспеціалізовані фірми, університети, навчальні центри, незалежні консультанти;</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аудитори, консультанти;</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юридичні та фізичні особи;</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резиденти та нерезиденти.</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lastRenderedPageBreak/>
        <w:t>31% у структурі послуг, вироблюваних 40 найбільшими консалтинговими фірмами займають…</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послуги з питань маркетингу і продажів;</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послуги з консультування з питань інформаційно-технологічної стратегії;</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консалтингові послуги з питань управління операціями і процесами;</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фінансові консультації.</w:t>
      </w:r>
    </w:p>
    <w:p w:rsidR="00D9294E" w:rsidRPr="00BE5FE3" w:rsidRDefault="00D9294E" w:rsidP="00F75A73">
      <w:pPr>
        <w:pStyle w:val="12"/>
        <w:numPr>
          <w:ilvl w:val="0"/>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Найбільшу частку в структурі глобального ринку консалтингових послуг за географічними регіонами займає…</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Північна Америка;</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Азійсько-Тихоокеанський регіон;</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Латинська Америка;</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Європа, Близький Схід та Африка.</w:t>
      </w:r>
    </w:p>
    <w:p w:rsidR="00D9294E" w:rsidRPr="00BE5FE3" w:rsidRDefault="00D9294E" w:rsidP="00C6787A">
      <w:pPr>
        <w:pStyle w:val="12"/>
        <w:numPr>
          <w:ilvl w:val="0"/>
          <w:numId w:val="27"/>
        </w:numPr>
        <w:tabs>
          <w:tab w:val="left" w:pos="284"/>
        </w:tabs>
        <w:spacing w:line="100" w:lineRule="atLeast"/>
        <w:ind w:left="851" w:hanging="491"/>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Хто були ключовими клієнтами консалтингових компаній останніх п’яти років?</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юридичні та фізичні особи, які функціонують на міжнародному ринку;</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транснаціональні корпорації, міжнародні фонди, великі компанії з іноземним капіталом;</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підприємства металургійної, хімічної промисловості, телекомунікаційного, будівельного та фінансового секторів;</w:t>
      </w:r>
    </w:p>
    <w:p w:rsidR="00D9294E" w:rsidRPr="00BE5FE3" w:rsidRDefault="00D9294E" w:rsidP="00F75A73">
      <w:pPr>
        <w:pStyle w:val="12"/>
        <w:numPr>
          <w:ilvl w:val="1"/>
          <w:numId w:val="27"/>
        </w:numPr>
        <w:tabs>
          <w:tab w:val="left" w:pos="284"/>
        </w:tabs>
        <w:spacing w:line="100" w:lineRule="atLeast"/>
        <w:jc w:val="both"/>
        <w:rPr>
          <w:rFonts w:ascii="Times New Roman" w:hAnsi="Times New Roman"/>
          <w:color w:val="000000" w:themeColor="text1"/>
          <w:sz w:val="27"/>
          <w:szCs w:val="27"/>
          <w:lang w:val="uk-UA"/>
        </w:rPr>
      </w:pPr>
      <w:r w:rsidRPr="00BE5FE3">
        <w:rPr>
          <w:rFonts w:ascii="Times New Roman" w:hAnsi="Times New Roman"/>
          <w:color w:val="000000" w:themeColor="text1"/>
          <w:sz w:val="27"/>
          <w:szCs w:val="27"/>
          <w:lang w:val="uk-UA"/>
        </w:rPr>
        <w:t>підприємства всіх секторів економіки.</w:t>
      </w:r>
    </w:p>
    <w:p w:rsidR="003B4963" w:rsidRDefault="003B4963" w:rsidP="003B4963">
      <w:pPr>
        <w:pStyle w:val="12"/>
        <w:tabs>
          <w:tab w:val="left" w:pos="284"/>
        </w:tabs>
        <w:spacing w:line="100" w:lineRule="atLeast"/>
        <w:ind w:left="1440"/>
        <w:jc w:val="both"/>
        <w:rPr>
          <w:rFonts w:ascii="Times New Roman" w:hAnsi="Times New Roman"/>
          <w:color w:val="000000" w:themeColor="text1"/>
          <w:sz w:val="28"/>
          <w:szCs w:val="28"/>
          <w:lang w:val="uk-UA"/>
        </w:rPr>
      </w:pPr>
    </w:p>
    <w:p w:rsidR="00BE5FE3" w:rsidRPr="00BA0C92" w:rsidRDefault="00BE5FE3" w:rsidP="003B4963">
      <w:pPr>
        <w:pStyle w:val="12"/>
        <w:tabs>
          <w:tab w:val="left" w:pos="284"/>
        </w:tabs>
        <w:spacing w:line="100" w:lineRule="atLeast"/>
        <w:ind w:left="1440"/>
        <w:jc w:val="both"/>
        <w:rPr>
          <w:rFonts w:ascii="Times New Roman" w:hAnsi="Times New Roman"/>
          <w:color w:val="000000" w:themeColor="text1"/>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3B4963" w:rsidTr="003B4963">
        <w:trPr>
          <w:trHeight w:val="1189"/>
        </w:trPr>
        <w:tc>
          <w:tcPr>
            <w:tcW w:w="1809" w:type="dxa"/>
          </w:tcPr>
          <w:p w:rsidR="003B4963" w:rsidRPr="00E76CB3" w:rsidRDefault="00E76CB3" w:rsidP="003B4963">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inline distT="0" distB="0" distL="0" distR="0">
                  <wp:extent cx="554691" cy="554691"/>
                  <wp:effectExtent l="19050" t="0" r="0" b="0"/>
                  <wp:docPr id="40" name="Рисунок 40" descr="Результат пошуку зображень за запитом обсужд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Результат пошуку зображень за запитом обсуждение"/>
                          <pic:cNvPicPr>
                            <a:picLocks noChangeAspect="1" noChangeArrowheads="1"/>
                          </pic:cNvPicPr>
                        </pic:nvPicPr>
                        <pic:blipFill>
                          <a:blip r:embed="rId12"/>
                          <a:srcRect/>
                          <a:stretch>
                            <a:fillRect/>
                          </a:stretch>
                        </pic:blipFill>
                        <pic:spPr bwMode="auto">
                          <a:xfrm>
                            <a:off x="0" y="0"/>
                            <a:ext cx="559805" cy="559805"/>
                          </a:xfrm>
                          <a:prstGeom prst="rect">
                            <a:avLst/>
                          </a:prstGeom>
                          <a:noFill/>
                          <a:ln w="9525">
                            <a:noFill/>
                            <a:miter lim="800000"/>
                            <a:headEnd/>
                            <a:tailEnd/>
                          </a:ln>
                        </pic:spPr>
                      </pic:pic>
                    </a:graphicData>
                  </a:graphic>
                </wp:inline>
              </w:drawing>
            </w:r>
          </w:p>
          <w:p w:rsidR="003B4963" w:rsidRPr="00A916A8" w:rsidRDefault="003B4963" w:rsidP="003B496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3B4963" w:rsidRDefault="003B4963"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3B4963" w:rsidRDefault="003B4963" w:rsidP="003B4963">
            <w:pPr>
              <w:pStyle w:val="12"/>
              <w:tabs>
                <w:tab w:val="left" w:pos="567"/>
                <w:tab w:val="left" w:pos="851"/>
              </w:tabs>
              <w:spacing w:line="100" w:lineRule="atLeast"/>
              <w:ind w:left="0"/>
              <w:jc w:val="both"/>
              <w:rPr>
                <w:rFonts w:ascii="Times New Roman" w:hAnsi="Times New Roman"/>
                <w:b/>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00034AC1">
              <w:rPr>
                <w:rFonts w:ascii="Times New Roman" w:hAnsi="Times New Roman"/>
                <w:b/>
                <w:color w:val="000000" w:themeColor="text1"/>
                <w:sz w:val="28"/>
                <w:szCs w:val="28"/>
                <w:lang w:val="uk-UA"/>
              </w:rPr>
              <w:t>Матеріал</w:t>
            </w:r>
            <w:r>
              <w:rPr>
                <w:rFonts w:ascii="Times New Roman" w:hAnsi="Times New Roman"/>
                <w:b/>
                <w:color w:val="000000" w:themeColor="text1"/>
                <w:sz w:val="28"/>
                <w:szCs w:val="28"/>
                <w:lang w:val="uk-UA"/>
              </w:rPr>
              <w:t xml:space="preserve"> для дискусії</w:t>
            </w:r>
          </w:p>
          <w:p w:rsidR="003B4963" w:rsidRPr="00E4308F" w:rsidRDefault="003B4963" w:rsidP="003B4963">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725D85" w:rsidRDefault="00725D85" w:rsidP="003B4963">
      <w:pPr>
        <w:spacing w:line="264" w:lineRule="auto"/>
        <w:ind w:firstLine="709"/>
        <w:jc w:val="both"/>
        <w:rPr>
          <w:sz w:val="28"/>
          <w:szCs w:val="28"/>
          <w:shd w:val="clear" w:color="auto" w:fill="FFFFFF"/>
          <w:lang w:val="uk-UA"/>
        </w:rPr>
      </w:pPr>
      <w:r w:rsidRPr="00725D85">
        <w:rPr>
          <w:sz w:val="28"/>
          <w:szCs w:val="28"/>
          <w:lang w:val="uk-UA"/>
        </w:rPr>
        <w:t xml:space="preserve">Згідно із дослідженнями </w:t>
      </w:r>
      <w:r w:rsidRPr="00725D85">
        <w:rPr>
          <w:sz w:val="28"/>
          <w:szCs w:val="28"/>
          <w:shd w:val="clear" w:color="auto" w:fill="FFFFFF"/>
        </w:rPr>
        <w:t>Beroe</w:t>
      </w:r>
      <w:r w:rsidRPr="003B4963">
        <w:rPr>
          <w:sz w:val="28"/>
          <w:szCs w:val="28"/>
          <w:shd w:val="clear" w:color="auto" w:fill="FFFFFF"/>
          <w:lang w:val="uk-UA"/>
        </w:rPr>
        <w:t xml:space="preserve"> </w:t>
      </w:r>
      <w:r w:rsidRPr="00725D85">
        <w:rPr>
          <w:sz w:val="28"/>
          <w:szCs w:val="28"/>
          <w:shd w:val="clear" w:color="auto" w:fill="FFFFFF"/>
        </w:rPr>
        <w:t>Inc</w:t>
      </w:r>
      <w:r w:rsidRPr="00034AC1">
        <w:rPr>
          <w:color w:val="000000" w:themeColor="text1"/>
          <w:sz w:val="28"/>
          <w:szCs w:val="28"/>
          <w:shd w:val="clear" w:color="auto" w:fill="FFFFFF"/>
          <w:lang w:val="uk-UA"/>
        </w:rPr>
        <w:t>.</w:t>
      </w:r>
      <w:r w:rsidR="009903D0" w:rsidRPr="00034AC1">
        <w:rPr>
          <w:color w:val="000000" w:themeColor="text1"/>
          <w:sz w:val="28"/>
          <w:szCs w:val="28"/>
          <w:shd w:val="clear" w:color="auto" w:fill="FFFFFF"/>
          <w:lang w:val="uk-UA"/>
        </w:rPr>
        <w:t xml:space="preserve"> </w:t>
      </w:r>
      <w:r w:rsidR="009903D0" w:rsidRPr="00034AC1">
        <w:rPr>
          <w:color w:val="000000" w:themeColor="text1"/>
          <w:sz w:val="28"/>
          <w:szCs w:val="28"/>
          <w:shd w:val="clear" w:color="auto" w:fill="FFFFFF"/>
        </w:rPr>
        <w:t>[</w:t>
      </w:r>
      <w:fldSimple w:instr=" REF _Ref33980748 \r \h  \* MERGEFORMAT ">
        <w:r w:rsidR="00034AC1" w:rsidRPr="00034AC1">
          <w:rPr>
            <w:color w:val="000000" w:themeColor="text1"/>
            <w:sz w:val="28"/>
            <w:szCs w:val="28"/>
            <w:shd w:val="clear" w:color="auto" w:fill="FFFFFF"/>
          </w:rPr>
          <w:t>8</w:t>
        </w:r>
      </w:fldSimple>
      <w:r w:rsidR="009903D0" w:rsidRPr="00034AC1">
        <w:rPr>
          <w:color w:val="000000" w:themeColor="text1"/>
          <w:sz w:val="28"/>
          <w:szCs w:val="28"/>
          <w:shd w:val="clear" w:color="auto" w:fill="FFFFFF"/>
        </w:rPr>
        <w:t>]</w:t>
      </w:r>
      <w:r w:rsidRPr="00034AC1">
        <w:rPr>
          <w:color w:val="000000" w:themeColor="text1"/>
          <w:sz w:val="28"/>
          <w:szCs w:val="28"/>
          <w:shd w:val="clear" w:color="auto" w:fill="FFFFFF"/>
          <w:lang w:val="uk-UA"/>
        </w:rPr>
        <w:t>,</w:t>
      </w:r>
      <w:r w:rsidRPr="003B4963">
        <w:rPr>
          <w:sz w:val="28"/>
          <w:szCs w:val="28"/>
          <w:shd w:val="clear" w:color="auto" w:fill="FFFFFF"/>
          <w:lang w:val="uk-UA"/>
        </w:rPr>
        <w:t xml:space="preserve"> </w:t>
      </w:r>
      <w:r w:rsidRPr="00725D85">
        <w:rPr>
          <w:sz w:val="28"/>
          <w:szCs w:val="28"/>
          <w:shd w:val="clear" w:color="auto" w:fill="FFFFFF"/>
          <w:lang w:val="uk-UA"/>
        </w:rPr>
        <w:t>виділені основні рушійні сили та обмеження для розвитку гло</w:t>
      </w:r>
      <w:r>
        <w:rPr>
          <w:sz w:val="28"/>
          <w:szCs w:val="28"/>
          <w:shd w:val="clear" w:color="auto" w:fill="FFFFFF"/>
          <w:lang w:val="uk-UA"/>
        </w:rPr>
        <w:t>б</w:t>
      </w:r>
      <w:r w:rsidRPr="00725D85">
        <w:rPr>
          <w:sz w:val="28"/>
          <w:szCs w:val="28"/>
          <w:shd w:val="clear" w:color="auto" w:fill="FFFFFF"/>
          <w:lang w:val="uk-UA"/>
        </w:rPr>
        <w:t>ального ринку консалтингу:</w:t>
      </w:r>
    </w:p>
    <w:p w:rsidR="00034AC1" w:rsidRDefault="00034AC1" w:rsidP="00034AC1">
      <w:pPr>
        <w:spacing w:line="264" w:lineRule="auto"/>
        <w:ind w:firstLine="709"/>
        <w:jc w:val="right"/>
        <w:rPr>
          <w:sz w:val="28"/>
          <w:szCs w:val="28"/>
          <w:shd w:val="clear" w:color="auto" w:fill="FFFFFF"/>
          <w:lang w:val="uk-UA"/>
        </w:rPr>
      </w:pPr>
      <w:r>
        <w:rPr>
          <w:sz w:val="28"/>
          <w:szCs w:val="28"/>
          <w:shd w:val="clear" w:color="auto" w:fill="FFFFFF"/>
          <w:lang w:val="uk-UA"/>
        </w:rPr>
        <w:t>Таблиця 1</w:t>
      </w:r>
    </w:p>
    <w:p w:rsidR="00034AC1" w:rsidRPr="00034AC1" w:rsidRDefault="00034AC1" w:rsidP="00034AC1">
      <w:pPr>
        <w:spacing w:line="264" w:lineRule="auto"/>
        <w:ind w:firstLine="709"/>
        <w:jc w:val="center"/>
        <w:rPr>
          <w:b/>
          <w:sz w:val="28"/>
          <w:szCs w:val="28"/>
          <w:lang w:val="uk-UA"/>
        </w:rPr>
      </w:pPr>
      <w:r w:rsidRPr="00034AC1">
        <w:rPr>
          <w:b/>
          <w:sz w:val="28"/>
          <w:szCs w:val="28"/>
          <w:shd w:val="clear" w:color="auto" w:fill="FFFFFF"/>
          <w:lang w:val="uk-UA"/>
        </w:rPr>
        <w:t>Рушійні сили міжнародного ринку консалтингу</w:t>
      </w:r>
    </w:p>
    <w:tbl>
      <w:tblPr>
        <w:tblStyle w:val="a9"/>
        <w:tblW w:w="0" w:type="auto"/>
        <w:tblLook w:val="04A0"/>
      </w:tblPr>
      <w:tblGrid>
        <w:gridCol w:w="534"/>
        <w:gridCol w:w="2268"/>
        <w:gridCol w:w="7052"/>
      </w:tblGrid>
      <w:tr w:rsidR="00034AC1" w:rsidRPr="00034AC1" w:rsidTr="00BE5FE3">
        <w:tc>
          <w:tcPr>
            <w:tcW w:w="534" w:type="dxa"/>
          </w:tcPr>
          <w:p w:rsidR="00034AC1" w:rsidRPr="00034AC1" w:rsidRDefault="00034AC1" w:rsidP="00034AC1">
            <w:pPr>
              <w:pStyle w:val="a8"/>
              <w:spacing w:before="0" w:beforeAutospacing="0" w:after="0" w:afterAutospacing="0"/>
              <w:jc w:val="both"/>
              <w:rPr>
                <w:rFonts w:ascii="Times New Roman" w:hAnsi="Times New Roman"/>
                <w:b/>
                <w:bCs/>
                <w:color w:val="212529"/>
                <w:sz w:val="24"/>
                <w:szCs w:val="24"/>
                <w:lang w:val="uk-UA"/>
              </w:rPr>
            </w:pPr>
            <w:r w:rsidRPr="00034AC1">
              <w:rPr>
                <w:rFonts w:ascii="Times New Roman" w:hAnsi="Times New Roman"/>
                <w:b/>
                <w:bCs/>
                <w:color w:val="212529"/>
                <w:sz w:val="24"/>
                <w:szCs w:val="24"/>
                <w:lang w:val="uk-UA"/>
              </w:rPr>
              <w:t>№</w:t>
            </w:r>
          </w:p>
        </w:tc>
        <w:tc>
          <w:tcPr>
            <w:tcW w:w="2268" w:type="dxa"/>
          </w:tcPr>
          <w:p w:rsidR="00034AC1" w:rsidRPr="00034AC1" w:rsidRDefault="00034AC1" w:rsidP="00034AC1">
            <w:pPr>
              <w:pStyle w:val="a8"/>
              <w:spacing w:before="0" w:beforeAutospacing="0" w:after="0" w:afterAutospacing="0"/>
              <w:jc w:val="both"/>
              <w:rPr>
                <w:rFonts w:ascii="Times New Roman" w:hAnsi="Times New Roman"/>
                <w:b/>
                <w:bCs/>
                <w:color w:val="212529"/>
                <w:sz w:val="24"/>
                <w:szCs w:val="24"/>
                <w:lang w:val="uk-UA"/>
              </w:rPr>
            </w:pPr>
            <w:r w:rsidRPr="00034AC1">
              <w:rPr>
                <w:rFonts w:ascii="Times New Roman" w:hAnsi="Times New Roman"/>
                <w:b/>
                <w:bCs/>
                <w:color w:val="212529"/>
                <w:sz w:val="24"/>
                <w:szCs w:val="24"/>
                <w:lang w:val="uk-UA"/>
              </w:rPr>
              <w:t>Рушійні сили</w:t>
            </w:r>
          </w:p>
        </w:tc>
        <w:tc>
          <w:tcPr>
            <w:tcW w:w="7052" w:type="dxa"/>
          </w:tcPr>
          <w:p w:rsidR="00034AC1" w:rsidRPr="00034AC1" w:rsidRDefault="00034AC1" w:rsidP="00034AC1">
            <w:pPr>
              <w:pStyle w:val="a8"/>
              <w:spacing w:before="0" w:beforeAutospacing="0" w:after="0" w:afterAutospacing="0"/>
              <w:jc w:val="both"/>
              <w:rPr>
                <w:rFonts w:ascii="Times New Roman" w:hAnsi="Times New Roman"/>
                <w:b/>
                <w:bCs/>
                <w:color w:val="212529"/>
                <w:sz w:val="24"/>
                <w:szCs w:val="24"/>
                <w:lang w:val="uk-UA"/>
              </w:rPr>
            </w:pPr>
            <w:r w:rsidRPr="00034AC1">
              <w:rPr>
                <w:rFonts w:ascii="Times New Roman" w:hAnsi="Times New Roman"/>
                <w:b/>
                <w:bCs/>
                <w:color w:val="212529"/>
                <w:sz w:val="24"/>
                <w:szCs w:val="24"/>
                <w:lang w:val="uk-UA"/>
              </w:rPr>
              <w:t>Процеси ринку</w:t>
            </w:r>
          </w:p>
        </w:tc>
      </w:tr>
      <w:tr w:rsidR="00BE5FE3" w:rsidRPr="00034AC1" w:rsidTr="00BE5FE3">
        <w:tc>
          <w:tcPr>
            <w:tcW w:w="534" w:type="dxa"/>
          </w:tcPr>
          <w:p w:rsidR="00BE5FE3" w:rsidRPr="00BE5FE3" w:rsidRDefault="00BE5FE3" w:rsidP="00BE5FE3">
            <w:pPr>
              <w:pStyle w:val="a8"/>
              <w:spacing w:before="0" w:beforeAutospacing="0" w:after="0" w:afterAutospacing="0"/>
              <w:jc w:val="center"/>
              <w:rPr>
                <w:rFonts w:ascii="Times New Roman" w:hAnsi="Times New Roman"/>
                <w:bCs/>
                <w:color w:val="212529"/>
                <w:sz w:val="24"/>
                <w:szCs w:val="24"/>
                <w:lang w:val="uk-UA"/>
              </w:rPr>
            </w:pPr>
            <w:r w:rsidRPr="00BE5FE3">
              <w:rPr>
                <w:rFonts w:ascii="Times New Roman" w:hAnsi="Times New Roman"/>
                <w:bCs/>
                <w:color w:val="212529"/>
                <w:sz w:val="24"/>
                <w:szCs w:val="24"/>
                <w:lang w:val="uk-UA"/>
              </w:rPr>
              <w:t>1</w:t>
            </w:r>
          </w:p>
        </w:tc>
        <w:tc>
          <w:tcPr>
            <w:tcW w:w="2268" w:type="dxa"/>
          </w:tcPr>
          <w:p w:rsidR="00BE5FE3" w:rsidRPr="00BE5FE3" w:rsidRDefault="00BE5FE3" w:rsidP="00BE5FE3">
            <w:pPr>
              <w:pStyle w:val="a8"/>
              <w:spacing w:before="0" w:beforeAutospacing="0" w:after="0" w:afterAutospacing="0"/>
              <w:jc w:val="center"/>
              <w:rPr>
                <w:rFonts w:ascii="Times New Roman" w:hAnsi="Times New Roman"/>
                <w:bCs/>
                <w:color w:val="212529"/>
                <w:sz w:val="24"/>
                <w:szCs w:val="24"/>
                <w:lang w:val="uk-UA"/>
              </w:rPr>
            </w:pPr>
            <w:r w:rsidRPr="00BE5FE3">
              <w:rPr>
                <w:rFonts w:ascii="Times New Roman" w:hAnsi="Times New Roman"/>
                <w:bCs/>
                <w:color w:val="212529"/>
                <w:sz w:val="24"/>
                <w:szCs w:val="24"/>
                <w:lang w:val="uk-UA"/>
              </w:rPr>
              <w:t>2</w:t>
            </w:r>
          </w:p>
        </w:tc>
        <w:tc>
          <w:tcPr>
            <w:tcW w:w="7052" w:type="dxa"/>
          </w:tcPr>
          <w:p w:rsidR="00BE5FE3" w:rsidRPr="00BE5FE3" w:rsidRDefault="00BE5FE3" w:rsidP="00BE5FE3">
            <w:pPr>
              <w:pStyle w:val="a8"/>
              <w:spacing w:before="0" w:beforeAutospacing="0" w:after="0" w:afterAutospacing="0"/>
              <w:jc w:val="center"/>
              <w:rPr>
                <w:rFonts w:ascii="Times New Roman" w:hAnsi="Times New Roman"/>
                <w:bCs/>
                <w:color w:val="212529"/>
                <w:sz w:val="24"/>
                <w:szCs w:val="24"/>
                <w:lang w:val="uk-UA"/>
              </w:rPr>
            </w:pPr>
            <w:r w:rsidRPr="00BE5FE3">
              <w:rPr>
                <w:rFonts w:ascii="Times New Roman" w:hAnsi="Times New Roman"/>
                <w:bCs/>
                <w:color w:val="212529"/>
                <w:sz w:val="24"/>
                <w:szCs w:val="24"/>
                <w:lang w:val="uk-UA"/>
              </w:rPr>
              <w:t>3</w:t>
            </w:r>
          </w:p>
        </w:tc>
      </w:tr>
      <w:tr w:rsidR="00034AC1" w:rsidRPr="00034AC1" w:rsidTr="00BE5FE3">
        <w:tc>
          <w:tcPr>
            <w:tcW w:w="534" w:type="dxa"/>
          </w:tcPr>
          <w:p w:rsidR="00034AC1" w:rsidRPr="00034AC1" w:rsidRDefault="00034AC1" w:rsidP="00034AC1">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bCs/>
                <w:color w:val="212529"/>
                <w:sz w:val="24"/>
                <w:szCs w:val="24"/>
                <w:lang w:val="uk-UA"/>
              </w:rPr>
              <w:t>1</w:t>
            </w:r>
          </w:p>
        </w:tc>
        <w:tc>
          <w:tcPr>
            <w:tcW w:w="2268" w:type="dxa"/>
          </w:tcPr>
          <w:p w:rsidR="00034AC1" w:rsidRPr="00034AC1" w:rsidRDefault="00034AC1" w:rsidP="00034AC1">
            <w:pPr>
              <w:pStyle w:val="a8"/>
              <w:spacing w:before="0" w:beforeAutospacing="0" w:after="0" w:afterAutospacing="0"/>
              <w:jc w:val="center"/>
              <w:rPr>
                <w:rFonts w:ascii="Times New Roman" w:hAnsi="Times New Roman"/>
                <w:bCs/>
                <w:color w:val="212529"/>
                <w:sz w:val="24"/>
                <w:szCs w:val="24"/>
                <w:lang w:val="uk-UA"/>
              </w:rPr>
            </w:pPr>
            <w:r w:rsidRPr="00034AC1">
              <w:rPr>
                <w:rFonts w:ascii="Times New Roman" w:hAnsi="Times New Roman"/>
                <w:color w:val="212529"/>
                <w:sz w:val="24"/>
                <w:szCs w:val="24"/>
                <w:lang w:val="uk-UA" w:eastAsia="uk-UA"/>
              </w:rPr>
              <w:t>Зміщення у бік поліпшення та підвищення ефективності процесів</w:t>
            </w:r>
          </w:p>
        </w:tc>
        <w:tc>
          <w:tcPr>
            <w:tcW w:w="7052" w:type="dxa"/>
          </w:tcPr>
          <w:p w:rsidR="00034AC1" w:rsidRPr="00034AC1" w:rsidRDefault="00034AC1" w:rsidP="00034AC1">
            <w:pPr>
              <w:pStyle w:val="a8"/>
              <w:shd w:val="clear" w:color="auto" w:fill="FFFFFF"/>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color w:val="212529"/>
                <w:sz w:val="24"/>
                <w:szCs w:val="24"/>
                <w:lang w:val="uk-UA" w:eastAsia="uk-UA"/>
              </w:rPr>
              <w:t>Організації постійно намагаються знизити витрати і підвищити свою ефективність, щоб зекономлені кошти могли бути передані клієнтові як засіб протистояння інтенсивної конкуренції. Це призводить до зростання попиту на імпровізації бізнес-процесів і консалтинг, пов'язаний з операційною ефективністю.</w:t>
            </w:r>
          </w:p>
        </w:tc>
      </w:tr>
      <w:tr w:rsidR="00034AC1" w:rsidRPr="00B652E8" w:rsidTr="00BE5FE3">
        <w:tc>
          <w:tcPr>
            <w:tcW w:w="534" w:type="dxa"/>
          </w:tcPr>
          <w:p w:rsidR="00034AC1" w:rsidRPr="00034AC1" w:rsidRDefault="00034AC1" w:rsidP="00034AC1">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bCs/>
                <w:color w:val="212529"/>
                <w:sz w:val="24"/>
                <w:szCs w:val="24"/>
                <w:lang w:val="uk-UA"/>
              </w:rPr>
              <w:t>2</w:t>
            </w:r>
          </w:p>
        </w:tc>
        <w:tc>
          <w:tcPr>
            <w:tcW w:w="2268" w:type="dxa"/>
          </w:tcPr>
          <w:p w:rsidR="00034AC1" w:rsidRPr="00034AC1" w:rsidRDefault="00034AC1" w:rsidP="00034AC1">
            <w:pPr>
              <w:pStyle w:val="a8"/>
              <w:spacing w:before="0" w:beforeAutospacing="0" w:after="0" w:afterAutospacing="0"/>
              <w:jc w:val="center"/>
              <w:rPr>
                <w:rFonts w:ascii="Times New Roman" w:hAnsi="Times New Roman"/>
                <w:color w:val="212529"/>
                <w:sz w:val="24"/>
                <w:szCs w:val="24"/>
                <w:lang w:val="uk-UA" w:eastAsia="uk-UA"/>
              </w:rPr>
            </w:pPr>
            <w:r w:rsidRPr="00034AC1">
              <w:rPr>
                <w:rFonts w:ascii="Times New Roman" w:hAnsi="Times New Roman"/>
                <w:color w:val="212529"/>
                <w:sz w:val="24"/>
                <w:szCs w:val="24"/>
                <w:lang w:val="uk-UA" w:eastAsia="uk-UA"/>
              </w:rPr>
              <w:t>Автоматизація, цифрові медіа та маркетинг</w:t>
            </w:r>
          </w:p>
        </w:tc>
        <w:tc>
          <w:tcPr>
            <w:tcW w:w="7052" w:type="dxa"/>
          </w:tcPr>
          <w:p w:rsidR="00034AC1" w:rsidRPr="00034AC1" w:rsidRDefault="00034AC1" w:rsidP="00BE5FE3">
            <w:pPr>
              <w:pStyle w:val="a8"/>
              <w:shd w:val="clear" w:color="auto" w:fill="FFFFFF"/>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color w:val="212529"/>
                <w:sz w:val="24"/>
                <w:szCs w:val="24"/>
                <w:lang w:val="uk-UA" w:eastAsia="uk-UA"/>
              </w:rPr>
              <w:t xml:space="preserve">Багатонаціональні корпорації активно шукають консультаційні ради за наступними технічним навичками: Agile, штучний інтелект та аналітика. </w:t>
            </w:r>
            <w:r w:rsidR="00BE5FE3">
              <w:rPr>
                <w:rFonts w:ascii="Times New Roman" w:hAnsi="Times New Roman"/>
                <w:color w:val="212529"/>
                <w:sz w:val="24"/>
                <w:szCs w:val="24"/>
                <w:lang w:val="uk-UA" w:eastAsia="uk-UA"/>
              </w:rPr>
              <w:t>П</w:t>
            </w:r>
            <w:r w:rsidRPr="00034AC1">
              <w:rPr>
                <w:rFonts w:ascii="Times New Roman" w:hAnsi="Times New Roman"/>
                <w:color w:val="212529"/>
                <w:sz w:val="24"/>
                <w:szCs w:val="24"/>
                <w:lang w:val="uk-UA" w:eastAsia="uk-UA"/>
              </w:rPr>
              <w:t>родуктові, і сервісні корпорації все частіше інвестують у розробку користувальницького досвіду, аналіз даних</w:t>
            </w:r>
            <w:r w:rsidR="00BE5FE3">
              <w:rPr>
                <w:rFonts w:ascii="Times New Roman" w:hAnsi="Times New Roman"/>
                <w:color w:val="212529"/>
                <w:sz w:val="24"/>
                <w:szCs w:val="24"/>
                <w:lang w:val="uk-UA" w:eastAsia="uk-UA"/>
              </w:rPr>
              <w:t xml:space="preserve"> </w:t>
            </w:r>
            <w:r w:rsidRPr="00034AC1">
              <w:rPr>
                <w:rFonts w:ascii="Times New Roman" w:hAnsi="Times New Roman"/>
                <w:color w:val="212529"/>
                <w:sz w:val="24"/>
                <w:szCs w:val="24"/>
                <w:lang w:val="uk-UA" w:eastAsia="uk-UA"/>
              </w:rPr>
              <w:t>і стратегії залучення клієнтів</w:t>
            </w:r>
            <w:r w:rsidRPr="00034AC1">
              <w:rPr>
                <w:rFonts w:ascii="Times New Roman" w:hAnsi="Times New Roman"/>
                <w:sz w:val="28"/>
                <w:szCs w:val="28"/>
                <w:lang w:val="uk-UA" w:eastAsia="uk-UA"/>
              </w:rPr>
              <w:t>.</w:t>
            </w:r>
          </w:p>
        </w:tc>
      </w:tr>
    </w:tbl>
    <w:p w:rsidR="00BE5FE3" w:rsidRDefault="00BE5FE3" w:rsidP="00BE5FE3">
      <w:pPr>
        <w:jc w:val="right"/>
        <w:rPr>
          <w:lang w:val="uk-UA"/>
        </w:rPr>
      </w:pPr>
    </w:p>
    <w:p w:rsidR="00BE5FE3" w:rsidRDefault="00BE5FE3" w:rsidP="00BE5FE3">
      <w:pPr>
        <w:jc w:val="right"/>
        <w:rPr>
          <w:lang w:val="uk-UA"/>
        </w:rPr>
      </w:pPr>
    </w:p>
    <w:p w:rsidR="00894B21" w:rsidRDefault="00894B21" w:rsidP="00BE5FE3">
      <w:pPr>
        <w:jc w:val="right"/>
        <w:rPr>
          <w:lang w:val="uk-UA"/>
        </w:rPr>
      </w:pPr>
    </w:p>
    <w:p w:rsidR="00BE5FE3" w:rsidRPr="00BE5FE3" w:rsidRDefault="00BE5FE3" w:rsidP="00BE5FE3">
      <w:pPr>
        <w:jc w:val="right"/>
        <w:rPr>
          <w:lang w:val="uk-UA"/>
        </w:rPr>
      </w:pPr>
      <w:r>
        <w:rPr>
          <w:lang w:val="uk-UA"/>
        </w:rPr>
        <w:lastRenderedPageBreak/>
        <w:t>Продовж. табл. 1</w:t>
      </w:r>
    </w:p>
    <w:tbl>
      <w:tblPr>
        <w:tblStyle w:val="a9"/>
        <w:tblW w:w="0" w:type="auto"/>
        <w:tblLook w:val="04A0"/>
      </w:tblPr>
      <w:tblGrid>
        <w:gridCol w:w="534"/>
        <w:gridCol w:w="2268"/>
        <w:gridCol w:w="7052"/>
      </w:tblGrid>
      <w:tr w:rsidR="00034AC1" w:rsidRPr="00B652E8" w:rsidTr="00BE5FE3">
        <w:tc>
          <w:tcPr>
            <w:tcW w:w="534" w:type="dxa"/>
          </w:tcPr>
          <w:p w:rsidR="00034AC1" w:rsidRPr="00034AC1" w:rsidRDefault="00034AC1" w:rsidP="00034AC1">
            <w:pPr>
              <w:pStyle w:val="a8"/>
              <w:spacing w:before="0" w:beforeAutospacing="0" w:after="0" w:afterAutospacing="0"/>
              <w:jc w:val="both"/>
              <w:rPr>
                <w:bCs/>
                <w:color w:val="212529"/>
                <w:lang w:val="uk-UA"/>
              </w:rPr>
            </w:pPr>
            <w:r>
              <w:rPr>
                <w:bCs/>
                <w:color w:val="212529"/>
                <w:lang w:val="uk-UA"/>
              </w:rPr>
              <w:t>3</w:t>
            </w:r>
          </w:p>
        </w:tc>
        <w:tc>
          <w:tcPr>
            <w:tcW w:w="2268" w:type="dxa"/>
          </w:tcPr>
          <w:p w:rsidR="00034AC1" w:rsidRPr="00034AC1" w:rsidRDefault="00034AC1" w:rsidP="00034AC1">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color w:val="212529"/>
                <w:sz w:val="24"/>
                <w:szCs w:val="24"/>
                <w:lang w:val="uk-UA" w:eastAsia="uk-UA"/>
              </w:rPr>
              <w:t>Нормативні зміни</w:t>
            </w:r>
          </w:p>
        </w:tc>
        <w:tc>
          <w:tcPr>
            <w:tcW w:w="7052" w:type="dxa"/>
          </w:tcPr>
          <w:p w:rsidR="00034AC1" w:rsidRPr="00034AC1" w:rsidRDefault="00034AC1" w:rsidP="00034AC1">
            <w:pPr>
              <w:pStyle w:val="a8"/>
              <w:shd w:val="clear" w:color="auto" w:fill="FFFFFF"/>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color w:val="212529"/>
                <w:sz w:val="24"/>
                <w:szCs w:val="24"/>
                <w:lang w:val="uk-UA" w:eastAsia="uk-UA"/>
              </w:rPr>
              <w:t>Нормативні зміни, такі як податкова реформа США, BREXIT, GDPR ЄС (Загальне регулювання захисту даних) і інші, привели до збільшення попиту на консультації за всіма основними напрямками обслуговування. Щоб відповідати нормативним вимогам, транснаціональні корпорації будуть шукати корисні поради, що стимулює попит на управлінські і нормативні консультації.</w:t>
            </w:r>
          </w:p>
        </w:tc>
      </w:tr>
      <w:tr w:rsidR="00034AC1" w:rsidRPr="00B652E8" w:rsidTr="00BE5FE3">
        <w:tc>
          <w:tcPr>
            <w:tcW w:w="534" w:type="dxa"/>
          </w:tcPr>
          <w:p w:rsidR="00034AC1" w:rsidRPr="00034AC1" w:rsidRDefault="00034AC1" w:rsidP="00034AC1">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bCs/>
                <w:color w:val="212529"/>
                <w:sz w:val="24"/>
                <w:szCs w:val="24"/>
                <w:lang w:val="uk-UA"/>
              </w:rPr>
              <w:t>4</w:t>
            </w:r>
          </w:p>
        </w:tc>
        <w:tc>
          <w:tcPr>
            <w:tcW w:w="2268" w:type="dxa"/>
          </w:tcPr>
          <w:p w:rsidR="00034AC1" w:rsidRPr="00034AC1" w:rsidRDefault="00034AC1" w:rsidP="00034AC1">
            <w:pPr>
              <w:pStyle w:val="a8"/>
              <w:shd w:val="clear" w:color="auto" w:fill="FFFFFF"/>
              <w:spacing w:before="0" w:beforeAutospacing="0" w:after="0" w:afterAutospacing="0" w:line="264" w:lineRule="auto"/>
              <w:jc w:val="both"/>
              <w:rPr>
                <w:rFonts w:ascii="Times New Roman" w:hAnsi="Times New Roman"/>
                <w:bCs/>
                <w:color w:val="212529"/>
                <w:sz w:val="24"/>
                <w:szCs w:val="24"/>
                <w:lang w:val="uk-UA"/>
              </w:rPr>
            </w:pPr>
            <w:r w:rsidRPr="00034AC1">
              <w:rPr>
                <w:rFonts w:ascii="Times New Roman" w:hAnsi="Times New Roman"/>
                <w:color w:val="212529"/>
                <w:sz w:val="24"/>
                <w:szCs w:val="24"/>
                <w:lang w:val="uk-UA" w:eastAsia="uk-UA"/>
              </w:rPr>
              <w:t>Оновлена бізнес-модель</w:t>
            </w:r>
            <w:r>
              <w:rPr>
                <w:color w:val="212529"/>
                <w:sz w:val="28"/>
                <w:szCs w:val="28"/>
                <w:lang w:val="uk-UA" w:eastAsia="uk-UA"/>
              </w:rPr>
              <w:t xml:space="preserve"> </w:t>
            </w:r>
          </w:p>
        </w:tc>
        <w:tc>
          <w:tcPr>
            <w:tcW w:w="7052" w:type="dxa"/>
          </w:tcPr>
          <w:p w:rsidR="00034AC1" w:rsidRPr="00034AC1" w:rsidRDefault="00034AC1" w:rsidP="00034AC1">
            <w:pPr>
              <w:pStyle w:val="a8"/>
              <w:shd w:val="clear" w:color="auto" w:fill="FFFFFF"/>
              <w:spacing w:before="0" w:beforeAutospacing="0" w:after="0" w:afterAutospacing="0" w:line="264" w:lineRule="auto"/>
              <w:jc w:val="both"/>
              <w:rPr>
                <w:rFonts w:ascii="Times New Roman" w:hAnsi="Times New Roman"/>
                <w:color w:val="212529"/>
                <w:sz w:val="24"/>
                <w:szCs w:val="24"/>
                <w:lang w:val="uk-UA" w:eastAsia="uk-UA"/>
              </w:rPr>
            </w:pPr>
            <w:r w:rsidRPr="00034AC1">
              <w:rPr>
                <w:rFonts w:ascii="Times New Roman" w:hAnsi="Times New Roman"/>
                <w:color w:val="212529"/>
                <w:sz w:val="24"/>
                <w:szCs w:val="24"/>
                <w:lang w:val="uk-UA" w:eastAsia="uk-UA"/>
              </w:rPr>
              <w:t>Щоб адаптуватися до мінливих вимог клієнтів і передовим технологіям, підприємства створюють нові бізнес-моделі, для яких їм потрібні навички і досвід консультантів з управління.</w:t>
            </w:r>
          </w:p>
        </w:tc>
      </w:tr>
    </w:tbl>
    <w:p w:rsidR="00034AC1" w:rsidRDefault="00034AC1" w:rsidP="003B4963">
      <w:pPr>
        <w:pStyle w:val="a8"/>
        <w:shd w:val="clear" w:color="auto" w:fill="FFFFFF"/>
        <w:spacing w:before="0" w:beforeAutospacing="0" w:after="0" w:afterAutospacing="0" w:line="264" w:lineRule="auto"/>
        <w:jc w:val="both"/>
        <w:rPr>
          <w:b/>
          <w:bCs/>
          <w:color w:val="212529"/>
          <w:sz w:val="28"/>
          <w:szCs w:val="28"/>
          <w:lang w:val="uk-UA"/>
        </w:rPr>
      </w:pPr>
    </w:p>
    <w:p w:rsidR="00586501" w:rsidRDefault="00586501" w:rsidP="00586501">
      <w:pPr>
        <w:spacing w:line="264" w:lineRule="auto"/>
        <w:ind w:firstLine="709"/>
        <w:jc w:val="right"/>
        <w:rPr>
          <w:sz w:val="28"/>
          <w:szCs w:val="28"/>
          <w:shd w:val="clear" w:color="auto" w:fill="FFFFFF"/>
          <w:lang w:val="uk-UA"/>
        </w:rPr>
      </w:pPr>
      <w:r>
        <w:rPr>
          <w:sz w:val="28"/>
          <w:szCs w:val="28"/>
          <w:shd w:val="clear" w:color="auto" w:fill="FFFFFF"/>
          <w:lang w:val="uk-UA"/>
        </w:rPr>
        <w:t>Таблиця 2</w:t>
      </w:r>
    </w:p>
    <w:p w:rsidR="00586501" w:rsidRPr="00034AC1" w:rsidRDefault="00586501" w:rsidP="00586501">
      <w:pPr>
        <w:spacing w:line="264" w:lineRule="auto"/>
        <w:ind w:firstLine="709"/>
        <w:jc w:val="center"/>
        <w:rPr>
          <w:b/>
          <w:sz w:val="28"/>
          <w:szCs w:val="28"/>
          <w:lang w:val="uk-UA"/>
        </w:rPr>
      </w:pPr>
      <w:r>
        <w:rPr>
          <w:b/>
          <w:sz w:val="28"/>
          <w:szCs w:val="28"/>
          <w:shd w:val="clear" w:color="auto" w:fill="FFFFFF"/>
          <w:lang w:val="uk-UA"/>
        </w:rPr>
        <w:t>Обмеження</w:t>
      </w:r>
      <w:r w:rsidRPr="00034AC1">
        <w:rPr>
          <w:b/>
          <w:sz w:val="28"/>
          <w:szCs w:val="28"/>
          <w:shd w:val="clear" w:color="auto" w:fill="FFFFFF"/>
          <w:lang w:val="uk-UA"/>
        </w:rPr>
        <w:t xml:space="preserve"> міжнародного ринку консалтингу</w:t>
      </w:r>
    </w:p>
    <w:tbl>
      <w:tblPr>
        <w:tblStyle w:val="a9"/>
        <w:tblW w:w="0" w:type="auto"/>
        <w:tblLook w:val="04A0"/>
      </w:tblPr>
      <w:tblGrid>
        <w:gridCol w:w="675"/>
        <w:gridCol w:w="2127"/>
        <w:gridCol w:w="7052"/>
      </w:tblGrid>
      <w:tr w:rsidR="00586501" w:rsidRPr="00034AC1" w:rsidTr="00BE5FE3">
        <w:tc>
          <w:tcPr>
            <w:tcW w:w="675" w:type="dxa"/>
          </w:tcPr>
          <w:p w:rsidR="00586501" w:rsidRPr="00034AC1" w:rsidRDefault="00586501" w:rsidP="00BE5FE3">
            <w:pPr>
              <w:pStyle w:val="a8"/>
              <w:spacing w:before="0" w:beforeAutospacing="0" w:after="0" w:afterAutospacing="0"/>
              <w:jc w:val="both"/>
              <w:rPr>
                <w:rFonts w:ascii="Times New Roman" w:hAnsi="Times New Roman"/>
                <w:b/>
                <w:bCs/>
                <w:color w:val="212529"/>
                <w:sz w:val="24"/>
                <w:szCs w:val="24"/>
                <w:lang w:val="uk-UA"/>
              </w:rPr>
            </w:pPr>
            <w:r w:rsidRPr="00034AC1">
              <w:rPr>
                <w:rFonts w:ascii="Times New Roman" w:hAnsi="Times New Roman"/>
                <w:b/>
                <w:bCs/>
                <w:color w:val="212529"/>
                <w:sz w:val="24"/>
                <w:szCs w:val="24"/>
                <w:lang w:val="uk-UA"/>
              </w:rPr>
              <w:t>№</w:t>
            </w:r>
          </w:p>
        </w:tc>
        <w:tc>
          <w:tcPr>
            <w:tcW w:w="2127" w:type="dxa"/>
          </w:tcPr>
          <w:p w:rsidR="00586501" w:rsidRPr="00034AC1" w:rsidRDefault="00586501" w:rsidP="00BE5FE3">
            <w:pPr>
              <w:pStyle w:val="a8"/>
              <w:spacing w:before="0" w:beforeAutospacing="0" w:after="0" w:afterAutospacing="0"/>
              <w:jc w:val="both"/>
              <w:rPr>
                <w:rFonts w:ascii="Times New Roman" w:hAnsi="Times New Roman"/>
                <w:b/>
                <w:bCs/>
                <w:color w:val="212529"/>
                <w:sz w:val="24"/>
                <w:szCs w:val="24"/>
                <w:lang w:val="uk-UA"/>
              </w:rPr>
            </w:pPr>
            <w:r>
              <w:rPr>
                <w:rFonts w:ascii="Times New Roman" w:hAnsi="Times New Roman"/>
                <w:b/>
                <w:bCs/>
                <w:color w:val="212529"/>
                <w:sz w:val="24"/>
                <w:szCs w:val="24"/>
                <w:lang w:val="uk-UA"/>
              </w:rPr>
              <w:t>Обмеження</w:t>
            </w:r>
          </w:p>
        </w:tc>
        <w:tc>
          <w:tcPr>
            <w:tcW w:w="7052" w:type="dxa"/>
          </w:tcPr>
          <w:p w:rsidR="00586501" w:rsidRPr="00034AC1" w:rsidRDefault="00586501" w:rsidP="00BE5FE3">
            <w:pPr>
              <w:pStyle w:val="a8"/>
              <w:spacing w:before="0" w:beforeAutospacing="0" w:after="0" w:afterAutospacing="0"/>
              <w:jc w:val="both"/>
              <w:rPr>
                <w:rFonts w:ascii="Times New Roman" w:hAnsi="Times New Roman"/>
                <w:b/>
                <w:bCs/>
                <w:color w:val="212529"/>
                <w:sz w:val="24"/>
                <w:szCs w:val="24"/>
                <w:lang w:val="uk-UA"/>
              </w:rPr>
            </w:pPr>
            <w:r>
              <w:rPr>
                <w:rFonts w:ascii="Times New Roman" w:hAnsi="Times New Roman"/>
                <w:b/>
                <w:bCs/>
                <w:color w:val="212529"/>
                <w:sz w:val="24"/>
                <w:szCs w:val="24"/>
                <w:lang w:val="uk-UA"/>
              </w:rPr>
              <w:t>Прояв</w:t>
            </w:r>
          </w:p>
        </w:tc>
      </w:tr>
      <w:tr w:rsidR="00586501" w:rsidRPr="00034AC1" w:rsidTr="00BE5FE3">
        <w:tc>
          <w:tcPr>
            <w:tcW w:w="675" w:type="dxa"/>
          </w:tcPr>
          <w:p w:rsidR="00586501" w:rsidRPr="00034AC1" w:rsidRDefault="00586501" w:rsidP="00BE5FE3">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bCs/>
                <w:color w:val="212529"/>
                <w:sz w:val="24"/>
                <w:szCs w:val="24"/>
                <w:lang w:val="uk-UA"/>
              </w:rPr>
              <w:t>1</w:t>
            </w:r>
          </w:p>
        </w:tc>
        <w:tc>
          <w:tcPr>
            <w:tcW w:w="2127" w:type="dxa"/>
          </w:tcPr>
          <w:p w:rsidR="00586501" w:rsidRPr="00034AC1" w:rsidRDefault="00586501" w:rsidP="00BE5FE3">
            <w:pPr>
              <w:pStyle w:val="a8"/>
              <w:spacing w:before="0" w:beforeAutospacing="0" w:after="0" w:afterAutospacing="0"/>
              <w:jc w:val="center"/>
              <w:rPr>
                <w:rFonts w:ascii="Times New Roman" w:hAnsi="Times New Roman"/>
                <w:bCs/>
                <w:color w:val="212529"/>
                <w:sz w:val="24"/>
                <w:szCs w:val="24"/>
                <w:lang w:val="uk-UA"/>
              </w:rPr>
            </w:pPr>
            <w:r w:rsidRPr="00586501">
              <w:rPr>
                <w:rFonts w:ascii="Times New Roman" w:hAnsi="Times New Roman"/>
                <w:bCs/>
                <w:color w:val="212529"/>
                <w:sz w:val="24"/>
                <w:szCs w:val="24"/>
                <w:lang w:val="uk-UA"/>
              </w:rPr>
              <w:t>Фріланс Консалтинг Сектор</w:t>
            </w:r>
          </w:p>
        </w:tc>
        <w:tc>
          <w:tcPr>
            <w:tcW w:w="7052" w:type="dxa"/>
          </w:tcPr>
          <w:p w:rsidR="00586501" w:rsidRPr="00034AC1" w:rsidRDefault="00586501" w:rsidP="00586501">
            <w:pPr>
              <w:pStyle w:val="a8"/>
              <w:shd w:val="clear" w:color="auto" w:fill="FFFFFF"/>
              <w:spacing w:before="0" w:beforeAutospacing="0" w:after="0" w:afterAutospacing="0" w:line="264" w:lineRule="auto"/>
              <w:jc w:val="both"/>
              <w:rPr>
                <w:rFonts w:ascii="Times New Roman" w:hAnsi="Times New Roman"/>
                <w:bCs/>
                <w:color w:val="212529"/>
                <w:sz w:val="24"/>
                <w:szCs w:val="24"/>
                <w:lang w:val="uk-UA"/>
              </w:rPr>
            </w:pPr>
            <w:r w:rsidRPr="00586501">
              <w:rPr>
                <w:rFonts w:ascii="Times New Roman" w:hAnsi="Times New Roman"/>
                <w:bCs/>
                <w:color w:val="212529"/>
                <w:sz w:val="24"/>
                <w:szCs w:val="24"/>
                <w:lang w:val="uk-UA"/>
              </w:rPr>
              <w:t>Ціноутворення і гнучкість, пропоновані незалежними / позаштатними консультантами, призвели до швидкого розширення сегмента позаштатних консультантів. Наприклад, у Великій Британії незалежна консалтингова індустрія займає 10 відсотків від 10 мільярдів фунтів на консалтинговому ринку. Таким чином, очікується, що в найближчому майбутньому сектор консалтингових послуг буде поглинати доходи традиційних консалтингових фірм / галузі</w:t>
            </w:r>
            <w:r>
              <w:rPr>
                <w:rFonts w:ascii="Times New Roman" w:hAnsi="Times New Roman"/>
                <w:bCs/>
                <w:color w:val="212529"/>
                <w:sz w:val="24"/>
                <w:szCs w:val="24"/>
                <w:lang w:val="uk-UA"/>
              </w:rPr>
              <w:t>.</w:t>
            </w:r>
          </w:p>
        </w:tc>
      </w:tr>
      <w:tr w:rsidR="00586501" w:rsidRPr="00B652E8" w:rsidTr="00BE5FE3">
        <w:tc>
          <w:tcPr>
            <w:tcW w:w="675" w:type="dxa"/>
          </w:tcPr>
          <w:p w:rsidR="00586501" w:rsidRPr="00034AC1" w:rsidRDefault="00586501" w:rsidP="00BE5FE3">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bCs/>
                <w:color w:val="212529"/>
                <w:sz w:val="24"/>
                <w:szCs w:val="24"/>
                <w:lang w:val="uk-UA"/>
              </w:rPr>
              <w:t>2</w:t>
            </w:r>
          </w:p>
        </w:tc>
        <w:tc>
          <w:tcPr>
            <w:tcW w:w="2127" w:type="dxa"/>
          </w:tcPr>
          <w:p w:rsidR="00586501" w:rsidRPr="00586501" w:rsidRDefault="00586501" w:rsidP="00BE5FE3">
            <w:pPr>
              <w:pStyle w:val="a8"/>
              <w:spacing w:before="0" w:beforeAutospacing="0" w:after="0" w:afterAutospacing="0"/>
              <w:jc w:val="center"/>
              <w:rPr>
                <w:rFonts w:ascii="Times New Roman" w:hAnsi="Times New Roman"/>
                <w:bCs/>
                <w:color w:val="212529"/>
                <w:sz w:val="24"/>
                <w:szCs w:val="24"/>
                <w:lang w:val="uk-UA"/>
              </w:rPr>
            </w:pPr>
            <w:r w:rsidRPr="00586501">
              <w:rPr>
                <w:rFonts w:ascii="Times New Roman" w:hAnsi="Times New Roman"/>
                <w:bCs/>
                <w:color w:val="212529"/>
                <w:sz w:val="24"/>
                <w:szCs w:val="24"/>
                <w:lang w:val="uk-UA"/>
              </w:rPr>
              <w:t>Внутрішні Консалтингові Групи</w:t>
            </w:r>
          </w:p>
        </w:tc>
        <w:tc>
          <w:tcPr>
            <w:tcW w:w="7052" w:type="dxa"/>
          </w:tcPr>
          <w:p w:rsidR="00586501" w:rsidRPr="00034AC1" w:rsidRDefault="00586501" w:rsidP="00586501">
            <w:pPr>
              <w:pStyle w:val="a8"/>
              <w:shd w:val="clear" w:color="auto" w:fill="FFFFFF"/>
              <w:spacing w:before="0" w:beforeAutospacing="0" w:after="0" w:afterAutospacing="0" w:line="264" w:lineRule="auto"/>
              <w:jc w:val="both"/>
              <w:rPr>
                <w:rFonts w:ascii="Times New Roman" w:hAnsi="Times New Roman"/>
                <w:bCs/>
                <w:color w:val="212529"/>
                <w:sz w:val="24"/>
                <w:szCs w:val="24"/>
                <w:lang w:val="uk-UA"/>
              </w:rPr>
            </w:pPr>
            <w:r w:rsidRPr="00586501">
              <w:rPr>
                <w:rFonts w:ascii="Times New Roman" w:hAnsi="Times New Roman"/>
                <w:bCs/>
                <w:color w:val="212529"/>
                <w:sz w:val="24"/>
                <w:szCs w:val="24"/>
                <w:lang w:val="uk-UA"/>
              </w:rPr>
              <w:t>Великі організації створюють власні консалтингові групи і набирають колишніх консультантів на керівні посади, тим самим скорочуючи використання зовнішніх консультантів.</w:t>
            </w:r>
          </w:p>
        </w:tc>
      </w:tr>
      <w:tr w:rsidR="00586501" w:rsidRPr="00B652E8" w:rsidTr="00BE5FE3">
        <w:tc>
          <w:tcPr>
            <w:tcW w:w="675" w:type="dxa"/>
          </w:tcPr>
          <w:p w:rsidR="00586501" w:rsidRPr="00034AC1" w:rsidRDefault="00586501" w:rsidP="00BE5FE3">
            <w:pPr>
              <w:pStyle w:val="a8"/>
              <w:spacing w:before="0" w:beforeAutospacing="0" w:after="0" w:afterAutospacing="0"/>
              <w:jc w:val="both"/>
              <w:rPr>
                <w:bCs/>
                <w:color w:val="212529"/>
                <w:lang w:val="uk-UA"/>
              </w:rPr>
            </w:pPr>
            <w:r>
              <w:rPr>
                <w:bCs/>
                <w:color w:val="212529"/>
                <w:lang w:val="uk-UA"/>
              </w:rPr>
              <w:t>3</w:t>
            </w:r>
          </w:p>
        </w:tc>
        <w:tc>
          <w:tcPr>
            <w:tcW w:w="2127" w:type="dxa"/>
          </w:tcPr>
          <w:p w:rsidR="00586501" w:rsidRPr="00586501" w:rsidRDefault="00586501" w:rsidP="00586501">
            <w:pPr>
              <w:pStyle w:val="a8"/>
              <w:shd w:val="clear" w:color="auto" w:fill="FFFFFF"/>
              <w:spacing w:before="0" w:beforeAutospacing="0" w:after="0" w:afterAutospacing="0" w:line="264" w:lineRule="auto"/>
              <w:jc w:val="center"/>
              <w:rPr>
                <w:rFonts w:ascii="Times New Roman" w:hAnsi="Times New Roman"/>
                <w:bCs/>
                <w:color w:val="212529"/>
                <w:sz w:val="24"/>
                <w:szCs w:val="24"/>
                <w:lang w:val="uk-UA"/>
              </w:rPr>
            </w:pPr>
            <w:r w:rsidRPr="00586501">
              <w:rPr>
                <w:rFonts w:ascii="Times New Roman" w:hAnsi="Times New Roman"/>
                <w:bCs/>
                <w:color w:val="212529"/>
                <w:sz w:val="24"/>
                <w:szCs w:val="24"/>
                <w:lang w:val="uk-UA"/>
              </w:rPr>
              <w:t>Інші причини</w:t>
            </w:r>
          </w:p>
          <w:p w:rsidR="00586501" w:rsidRPr="00034AC1" w:rsidRDefault="00586501" w:rsidP="00BE5FE3">
            <w:pPr>
              <w:pStyle w:val="a8"/>
              <w:spacing w:before="0" w:beforeAutospacing="0" w:after="0" w:afterAutospacing="0"/>
              <w:jc w:val="both"/>
              <w:rPr>
                <w:rFonts w:ascii="Times New Roman" w:hAnsi="Times New Roman"/>
                <w:bCs/>
                <w:color w:val="212529"/>
                <w:sz w:val="24"/>
                <w:szCs w:val="24"/>
                <w:lang w:val="uk-UA"/>
              </w:rPr>
            </w:pPr>
          </w:p>
        </w:tc>
        <w:tc>
          <w:tcPr>
            <w:tcW w:w="7052" w:type="dxa"/>
          </w:tcPr>
          <w:p w:rsidR="00586501" w:rsidRPr="00034AC1" w:rsidRDefault="00586501" w:rsidP="00BE5FE3">
            <w:pPr>
              <w:pStyle w:val="a8"/>
              <w:shd w:val="clear" w:color="auto" w:fill="FFFFFF"/>
              <w:spacing w:before="0" w:beforeAutospacing="0" w:after="0" w:afterAutospacing="0"/>
              <w:jc w:val="both"/>
              <w:rPr>
                <w:rFonts w:ascii="Times New Roman" w:hAnsi="Times New Roman"/>
                <w:bCs/>
                <w:color w:val="212529"/>
                <w:sz w:val="24"/>
                <w:szCs w:val="24"/>
                <w:lang w:val="uk-UA"/>
              </w:rPr>
            </w:pPr>
            <w:r w:rsidRPr="00586501">
              <w:rPr>
                <w:rFonts w:ascii="Times New Roman" w:hAnsi="Times New Roman"/>
                <w:bCs/>
                <w:color w:val="212529"/>
                <w:sz w:val="24"/>
                <w:szCs w:val="24"/>
                <w:lang w:val="uk-UA"/>
              </w:rPr>
              <w:t>Час, що витрачається на розвиток відносин з клієнтами, потреба консультанта в наданні більшої цінності клієнтам при тій же ціні і відсутність достатнього часу для ефективного реагування на запит клієнтів (RFI (equest for information )/ RFP (</w:t>
            </w:r>
            <w:r w:rsidRPr="00586501">
              <w:rPr>
                <w:rFonts w:ascii="Times New Roman" w:hAnsi="Times New Roman"/>
                <w:color w:val="212529"/>
                <w:sz w:val="24"/>
                <w:szCs w:val="24"/>
              </w:rPr>
              <w:t>request</w:t>
            </w:r>
            <w:r w:rsidRPr="00C6787A">
              <w:rPr>
                <w:rFonts w:ascii="Times New Roman" w:hAnsi="Times New Roman"/>
                <w:color w:val="212529"/>
                <w:sz w:val="24"/>
                <w:szCs w:val="24"/>
                <w:lang w:val="uk-UA"/>
              </w:rPr>
              <w:t xml:space="preserve"> </w:t>
            </w:r>
            <w:r w:rsidRPr="00586501">
              <w:rPr>
                <w:rFonts w:ascii="Times New Roman" w:hAnsi="Times New Roman"/>
                <w:color w:val="212529"/>
                <w:sz w:val="24"/>
                <w:szCs w:val="24"/>
              </w:rPr>
              <w:t>for</w:t>
            </w:r>
            <w:r w:rsidRPr="00C6787A">
              <w:rPr>
                <w:rFonts w:ascii="Times New Roman" w:hAnsi="Times New Roman"/>
                <w:color w:val="212529"/>
                <w:sz w:val="24"/>
                <w:szCs w:val="24"/>
                <w:lang w:val="uk-UA"/>
              </w:rPr>
              <w:t xml:space="preserve"> </w:t>
            </w:r>
            <w:r w:rsidRPr="00586501">
              <w:rPr>
                <w:rFonts w:ascii="Times New Roman" w:hAnsi="Times New Roman"/>
                <w:color w:val="212529"/>
                <w:sz w:val="24"/>
                <w:szCs w:val="24"/>
              </w:rPr>
              <w:t>proposal</w:t>
            </w:r>
            <w:r w:rsidRPr="00586501">
              <w:rPr>
                <w:rFonts w:ascii="Times New Roman" w:hAnsi="Times New Roman"/>
                <w:bCs/>
                <w:color w:val="212529"/>
                <w:sz w:val="24"/>
                <w:szCs w:val="24"/>
                <w:lang w:val="uk-UA"/>
              </w:rPr>
              <w:t>).</w:t>
            </w:r>
          </w:p>
        </w:tc>
      </w:tr>
      <w:tr w:rsidR="00586501" w:rsidRPr="00034AC1" w:rsidTr="00BE5FE3">
        <w:tc>
          <w:tcPr>
            <w:tcW w:w="675" w:type="dxa"/>
          </w:tcPr>
          <w:p w:rsidR="00586501" w:rsidRPr="00034AC1" w:rsidRDefault="00586501" w:rsidP="00BE5FE3">
            <w:pPr>
              <w:pStyle w:val="a8"/>
              <w:spacing w:before="0" w:beforeAutospacing="0" w:after="0" w:afterAutospacing="0"/>
              <w:jc w:val="both"/>
              <w:rPr>
                <w:rFonts w:ascii="Times New Roman" w:hAnsi="Times New Roman"/>
                <w:bCs/>
                <w:color w:val="212529"/>
                <w:sz w:val="24"/>
                <w:szCs w:val="24"/>
                <w:lang w:val="uk-UA"/>
              </w:rPr>
            </w:pPr>
            <w:r w:rsidRPr="00034AC1">
              <w:rPr>
                <w:rFonts w:ascii="Times New Roman" w:hAnsi="Times New Roman"/>
                <w:bCs/>
                <w:color w:val="212529"/>
                <w:sz w:val="24"/>
                <w:szCs w:val="24"/>
                <w:lang w:val="uk-UA"/>
              </w:rPr>
              <w:t>4</w:t>
            </w:r>
          </w:p>
        </w:tc>
        <w:tc>
          <w:tcPr>
            <w:tcW w:w="2127" w:type="dxa"/>
          </w:tcPr>
          <w:p w:rsidR="00586501" w:rsidRPr="00586501" w:rsidRDefault="00586501" w:rsidP="00586501">
            <w:pPr>
              <w:pStyle w:val="a8"/>
              <w:shd w:val="clear" w:color="auto" w:fill="FFFFFF"/>
              <w:spacing w:before="0" w:beforeAutospacing="0" w:after="0" w:afterAutospacing="0" w:line="264" w:lineRule="auto"/>
              <w:jc w:val="center"/>
              <w:rPr>
                <w:rFonts w:ascii="Times New Roman" w:hAnsi="Times New Roman"/>
                <w:bCs/>
                <w:color w:val="212529"/>
                <w:sz w:val="24"/>
                <w:szCs w:val="24"/>
                <w:lang w:val="uk-UA"/>
              </w:rPr>
            </w:pPr>
            <w:r w:rsidRPr="00586501">
              <w:rPr>
                <w:rFonts w:ascii="Times New Roman" w:hAnsi="Times New Roman"/>
                <w:bCs/>
                <w:color w:val="212529"/>
                <w:sz w:val="24"/>
                <w:szCs w:val="24"/>
                <w:lang w:val="uk-UA"/>
              </w:rPr>
              <w:t>Коммодитизація</w:t>
            </w:r>
            <w:r>
              <w:rPr>
                <w:rFonts w:ascii="Times New Roman" w:hAnsi="Times New Roman"/>
                <w:bCs/>
                <w:color w:val="212529"/>
                <w:sz w:val="24"/>
                <w:szCs w:val="24"/>
                <w:lang w:val="uk-UA"/>
              </w:rPr>
              <w:t xml:space="preserve"> знань</w:t>
            </w:r>
          </w:p>
          <w:p w:rsidR="00586501" w:rsidRPr="00034AC1" w:rsidRDefault="00586501" w:rsidP="00BE5FE3">
            <w:pPr>
              <w:pStyle w:val="a8"/>
              <w:shd w:val="clear" w:color="auto" w:fill="FFFFFF"/>
              <w:spacing w:before="0" w:beforeAutospacing="0" w:after="0" w:afterAutospacing="0" w:line="264" w:lineRule="auto"/>
              <w:jc w:val="both"/>
              <w:rPr>
                <w:rFonts w:ascii="Times New Roman" w:hAnsi="Times New Roman"/>
                <w:bCs/>
                <w:color w:val="212529"/>
                <w:sz w:val="24"/>
                <w:szCs w:val="24"/>
                <w:lang w:val="uk-UA"/>
              </w:rPr>
            </w:pPr>
          </w:p>
        </w:tc>
        <w:tc>
          <w:tcPr>
            <w:tcW w:w="7052" w:type="dxa"/>
          </w:tcPr>
          <w:p w:rsidR="00586501" w:rsidRPr="00586501" w:rsidRDefault="00586501" w:rsidP="00586501">
            <w:pPr>
              <w:pStyle w:val="a8"/>
              <w:shd w:val="clear" w:color="auto" w:fill="FFFFFF"/>
              <w:spacing w:before="0" w:beforeAutospacing="0" w:after="0" w:afterAutospacing="0" w:line="264" w:lineRule="auto"/>
              <w:jc w:val="both"/>
              <w:rPr>
                <w:rFonts w:ascii="Times New Roman" w:hAnsi="Times New Roman"/>
                <w:bCs/>
                <w:color w:val="212529"/>
                <w:sz w:val="24"/>
                <w:szCs w:val="24"/>
                <w:lang w:val="uk-UA"/>
              </w:rPr>
            </w:pPr>
            <w:r w:rsidRPr="00586501">
              <w:rPr>
                <w:rFonts w:ascii="Times New Roman" w:hAnsi="Times New Roman"/>
                <w:bCs/>
                <w:color w:val="212529"/>
                <w:sz w:val="24"/>
                <w:szCs w:val="24"/>
                <w:lang w:val="uk-UA"/>
              </w:rPr>
              <w:t xml:space="preserve">Інструменти, шаблони і моделі консультантів, які вважаються інтелектуальним капіталом, більше не можуть залишатися секретом в епоху Інтернету. Демократизація знань впливає на консалтингову індустрію. </w:t>
            </w:r>
          </w:p>
        </w:tc>
      </w:tr>
    </w:tbl>
    <w:p w:rsidR="00034AC1" w:rsidRDefault="00034AC1" w:rsidP="003B4963">
      <w:pPr>
        <w:pStyle w:val="a8"/>
        <w:shd w:val="clear" w:color="auto" w:fill="FFFFFF"/>
        <w:spacing w:before="0" w:beforeAutospacing="0" w:after="0" w:afterAutospacing="0" w:line="264" w:lineRule="auto"/>
        <w:jc w:val="both"/>
        <w:rPr>
          <w:b/>
          <w:bCs/>
          <w:color w:val="212529"/>
          <w:sz w:val="28"/>
          <w:szCs w:val="28"/>
          <w:lang w:val="uk-UA"/>
        </w:rPr>
      </w:pPr>
    </w:p>
    <w:p w:rsidR="00034AC1" w:rsidRPr="00E76CB3" w:rsidRDefault="00586501" w:rsidP="00586501">
      <w:pPr>
        <w:pStyle w:val="a8"/>
        <w:shd w:val="clear" w:color="auto" w:fill="FFFFFF"/>
        <w:spacing w:before="0" w:beforeAutospacing="0" w:after="0" w:afterAutospacing="0" w:line="264" w:lineRule="auto"/>
        <w:ind w:firstLine="567"/>
        <w:jc w:val="both"/>
        <w:rPr>
          <w:b/>
          <w:bCs/>
          <w:sz w:val="28"/>
          <w:szCs w:val="28"/>
          <w:lang w:val="uk-UA"/>
        </w:rPr>
      </w:pPr>
      <w:r w:rsidRPr="00E76CB3">
        <w:rPr>
          <w:b/>
          <w:bCs/>
          <w:sz w:val="28"/>
          <w:szCs w:val="28"/>
          <w:lang w:val="uk-UA"/>
        </w:rPr>
        <w:t>Завдання для дискусії:</w:t>
      </w:r>
    </w:p>
    <w:p w:rsidR="00586501" w:rsidRPr="00E76CB3" w:rsidRDefault="00586501" w:rsidP="00586501">
      <w:pPr>
        <w:pStyle w:val="a8"/>
        <w:numPr>
          <w:ilvl w:val="0"/>
          <w:numId w:val="57"/>
        </w:numPr>
        <w:shd w:val="clear" w:color="auto" w:fill="FFFFFF"/>
        <w:spacing w:before="0" w:beforeAutospacing="0" w:after="0" w:afterAutospacing="0" w:line="264" w:lineRule="auto"/>
        <w:jc w:val="both"/>
        <w:rPr>
          <w:bCs/>
          <w:sz w:val="28"/>
          <w:szCs w:val="28"/>
          <w:lang w:val="uk-UA"/>
        </w:rPr>
      </w:pPr>
      <w:r w:rsidRPr="00E76CB3">
        <w:rPr>
          <w:bCs/>
          <w:sz w:val="28"/>
          <w:szCs w:val="28"/>
          <w:lang w:val="uk-UA"/>
        </w:rPr>
        <w:t>Проведіть перехресний аналіз рушійних сил та обмежень ринку. Які рушійні сили та обмеження є характерними для українського ринку консультаційних послуг?</w:t>
      </w:r>
    </w:p>
    <w:p w:rsidR="00586501" w:rsidRPr="00E76CB3" w:rsidRDefault="00586501" w:rsidP="00586501">
      <w:pPr>
        <w:pStyle w:val="a8"/>
        <w:numPr>
          <w:ilvl w:val="0"/>
          <w:numId w:val="57"/>
        </w:numPr>
        <w:shd w:val="clear" w:color="auto" w:fill="FFFFFF"/>
        <w:spacing w:before="0" w:beforeAutospacing="0" w:after="0" w:afterAutospacing="0" w:line="264" w:lineRule="auto"/>
        <w:jc w:val="both"/>
        <w:rPr>
          <w:bCs/>
          <w:sz w:val="28"/>
          <w:szCs w:val="28"/>
          <w:lang w:val="uk-UA"/>
        </w:rPr>
      </w:pPr>
      <w:r w:rsidRPr="00E76CB3">
        <w:rPr>
          <w:bCs/>
          <w:sz w:val="28"/>
          <w:szCs w:val="28"/>
          <w:lang w:val="uk-UA"/>
        </w:rPr>
        <w:t>Спрогнозуйте песимістичний, реалістичний та оптимістичний сценарій розвитку міжнародного ринку консалтингу, враховуючи рушійні сили та обмеження з табл. 1 та 2, та зважаючи на поглиблення процесів діджиталізації та інтелектуалізації економіки.</w:t>
      </w:r>
    </w:p>
    <w:p w:rsidR="00034AC1" w:rsidRDefault="00034AC1" w:rsidP="003B4963">
      <w:pPr>
        <w:pStyle w:val="a8"/>
        <w:shd w:val="clear" w:color="auto" w:fill="FFFFFF"/>
        <w:spacing w:before="0" w:beforeAutospacing="0" w:after="0" w:afterAutospacing="0" w:line="264" w:lineRule="auto"/>
        <w:jc w:val="both"/>
        <w:rPr>
          <w:b/>
          <w:bCs/>
          <w:color w:val="212529"/>
          <w:sz w:val="28"/>
          <w:szCs w:val="28"/>
          <w:lang w:val="uk-UA"/>
        </w:rPr>
      </w:pPr>
    </w:p>
    <w:p w:rsidR="00421846" w:rsidRPr="00403E1B" w:rsidRDefault="00B7687D" w:rsidP="001F303F">
      <w:pPr>
        <w:pStyle w:val="2"/>
        <w:rPr>
          <w:color w:val="000000" w:themeColor="text1"/>
          <w:szCs w:val="22"/>
        </w:rPr>
      </w:pPr>
      <w:bookmarkStart w:id="10" w:name="_Toc33981833"/>
      <w:r w:rsidRPr="00403E1B">
        <w:lastRenderedPageBreak/>
        <w:t>ТЕМА</w:t>
      </w:r>
      <w:r w:rsidR="00421846" w:rsidRPr="00403E1B">
        <w:t xml:space="preserve"> 3. Типологія консультування</w:t>
      </w:r>
      <w:bookmarkEnd w:id="10"/>
    </w:p>
    <w:p w:rsidR="00D12379" w:rsidRDefault="00D12379" w:rsidP="00D12379">
      <w:pPr>
        <w:pStyle w:val="a7"/>
        <w:tabs>
          <w:tab w:val="left" w:pos="1134"/>
        </w:tabs>
        <w:spacing w:after="0" w:line="240" w:lineRule="auto"/>
        <w:ind w:left="284"/>
        <w:jc w:val="both"/>
        <w:rPr>
          <w:rFonts w:ascii="Times New Roman" w:hAnsi="Times New Roman"/>
          <w:sz w:val="28"/>
          <w:szCs w:val="28"/>
          <w:lang w:val="en-US"/>
        </w:rPr>
      </w:pPr>
      <w:bookmarkStart w:id="11" w:name="_Hlk500610429"/>
    </w:p>
    <w:p w:rsidR="00E76CB3" w:rsidRPr="00E76CB3" w:rsidRDefault="00E76CB3" w:rsidP="00D12379">
      <w:pPr>
        <w:pStyle w:val="a7"/>
        <w:tabs>
          <w:tab w:val="left" w:pos="1134"/>
        </w:tabs>
        <w:spacing w:after="0" w:line="240" w:lineRule="auto"/>
        <w:ind w:left="284"/>
        <w:jc w:val="both"/>
        <w:rPr>
          <w:rFonts w:ascii="Times New Roman" w:hAnsi="Times New Roman"/>
          <w:sz w:val="28"/>
          <w:szCs w:val="28"/>
          <w:lang w:val="en-US"/>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E76CB3" w:rsidRPr="00B652E8" w:rsidTr="00BE5FE3">
        <w:trPr>
          <w:trHeight w:val="1455"/>
        </w:trPr>
        <w:tc>
          <w:tcPr>
            <w:tcW w:w="1809" w:type="dxa"/>
          </w:tcPr>
          <w:p w:rsidR="00E76CB3" w:rsidRPr="00A916A8" w:rsidRDefault="00E76CB3" w:rsidP="00BE5FE3">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85888"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19"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E76CB3" w:rsidRPr="00A916A8" w:rsidRDefault="00E76CB3" w:rsidP="00BE5FE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E76CB3" w:rsidRPr="00552BD0" w:rsidRDefault="00E76CB3" w:rsidP="00BE5FE3">
            <w:pPr>
              <w:tabs>
                <w:tab w:val="left" w:pos="426"/>
              </w:tabs>
              <w:spacing w:line="100" w:lineRule="atLeast"/>
              <w:jc w:val="both"/>
              <w:rPr>
                <w:rFonts w:ascii="Times New Roman" w:eastAsia="Calibri" w:hAnsi="Times New Roman"/>
                <w:i/>
                <w:sz w:val="28"/>
                <w:szCs w:val="28"/>
                <w:lang w:val="uk-UA" w:eastAsia="en-US"/>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sidR="00BE5FE3">
              <w:rPr>
                <w:rFonts w:ascii="Times New Roman" w:eastAsia="Calibri" w:hAnsi="Times New Roman"/>
                <w:i/>
                <w:sz w:val="28"/>
                <w:szCs w:val="28"/>
                <w:lang w:val="uk-UA" w:eastAsia="en-US"/>
              </w:rPr>
              <w:t xml:space="preserve">закріпити знання методів консультування й типів консалтингу та сформувати навички </w:t>
            </w:r>
            <w:r w:rsidR="00552BD0">
              <w:rPr>
                <w:rFonts w:ascii="Times New Roman" w:eastAsia="Calibri" w:hAnsi="Times New Roman"/>
                <w:i/>
                <w:sz w:val="28"/>
                <w:szCs w:val="28"/>
                <w:lang w:val="uk-UA" w:eastAsia="en-US"/>
              </w:rPr>
              <w:t xml:space="preserve">маркетингового планування діяльності консалтингової компанії </w:t>
            </w:r>
            <w:r w:rsidR="00BE5FE3">
              <w:rPr>
                <w:rFonts w:ascii="Times New Roman" w:eastAsia="Calibri" w:hAnsi="Times New Roman"/>
                <w:i/>
                <w:sz w:val="28"/>
                <w:szCs w:val="28"/>
                <w:lang w:val="uk-UA" w:eastAsia="en-US"/>
              </w:rPr>
              <w:t xml:space="preserve">у формі тематичної ділової </w:t>
            </w:r>
            <w:r w:rsidR="00552BD0">
              <w:rPr>
                <w:rFonts w:ascii="Times New Roman" w:eastAsia="Calibri" w:hAnsi="Times New Roman"/>
                <w:i/>
                <w:sz w:val="28"/>
                <w:szCs w:val="28"/>
                <w:lang w:val="uk-UA" w:eastAsia="en-US"/>
              </w:rPr>
              <w:t xml:space="preserve">гри; </w:t>
            </w:r>
            <w:r w:rsidR="00552BD0" w:rsidRPr="00552BD0">
              <w:rPr>
                <w:rFonts w:ascii="Times New Roman" w:eastAsia="Calibri" w:hAnsi="Times New Roman"/>
                <w:i/>
                <w:sz w:val="28"/>
                <w:szCs w:val="28"/>
                <w:lang w:val="uk-UA" w:eastAsia="en-US"/>
              </w:rPr>
              <w:t>о</w:t>
            </w:r>
            <w:r w:rsidR="00552BD0" w:rsidRPr="00552BD0">
              <w:rPr>
                <w:rFonts w:ascii="Times New Roman" w:hAnsi="Times New Roman"/>
                <w:i/>
                <w:color w:val="000000"/>
                <w:sz w:val="28"/>
                <w:szCs w:val="21"/>
                <w:lang w:val="uk-UA"/>
              </w:rPr>
              <w:t>тримання досвіду у знаходженні колективних маркетингових рішень</w:t>
            </w:r>
          </w:p>
          <w:p w:rsidR="00E76CB3" w:rsidRDefault="00E76CB3" w:rsidP="00BE5FE3">
            <w:pPr>
              <w:tabs>
                <w:tab w:val="left" w:pos="426"/>
              </w:tabs>
              <w:spacing w:line="100" w:lineRule="atLeast"/>
              <w:jc w:val="both"/>
              <w:rPr>
                <w:b/>
                <w:i/>
                <w:color w:val="000000" w:themeColor="text1"/>
                <w:sz w:val="28"/>
                <w:szCs w:val="28"/>
                <w:shd w:val="clear" w:color="auto" w:fill="FFFFFF"/>
                <w:lang w:val="uk-UA"/>
              </w:rPr>
            </w:pPr>
          </w:p>
        </w:tc>
      </w:tr>
      <w:tr w:rsidR="00E76CB3" w:rsidTr="00BE5FE3">
        <w:trPr>
          <w:trHeight w:val="1210"/>
        </w:trPr>
        <w:tc>
          <w:tcPr>
            <w:tcW w:w="1809" w:type="dxa"/>
          </w:tcPr>
          <w:p w:rsidR="00E76CB3" w:rsidRPr="00A916A8" w:rsidRDefault="00E76CB3" w:rsidP="00BE5FE3">
            <w:pPr>
              <w:tabs>
                <w:tab w:val="left" w:pos="426"/>
              </w:tabs>
              <w:spacing w:line="100" w:lineRule="atLeast"/>
              <w:ind w:firstLine="426"/>
              <w:jc w:val="both"/>
              <w:rPr>
                <w:rFonts w:ascii="Times New Roman" w:eastAsia="Calibri" w:hAnsi="Times New Roman"/>
                <w:i/>
                <w:sz w:val="28"/>
                <w:szCs w:val="28"/>
                <w:lang w:val="uk-UA" w:eastAsia="en-US"/>
              </w:rPr>
            </w:pPr>
            <w:r>
              <w:rPr>
                <w:b/>
                <w:noProof/>
                <w:color w:val="000000" w:themeColor="text1"/>
                <w:sz w:val="28"/>
                <w:szCs w:val="28"/>
              </w:rPr>
              <w:drawing>
                <wp:anchor distT="0" distB="0" distL="114300" distR="114300" simplePos="0" relativeHeight="251686912" behindDoc="0" locked="0" layoutInCell="1" allowOverlap="1">
                  <wp:simplePos x="0" y="0"/>
                  <wp:positionH relativeFrom="margin">
                    <wp:posOffset>245110</wp:posOffset>
                  </wp:positionH>
                  <wp:positionV relativeFrom="margin">
                    <wp:posOffset>55245</wp:posOffset>
                  </wp:positionV>
                  <wp:extent cx="421005" cy="523875"/>
                  <wp:effectExtent l="0" t="0" r="0" b="0"/>
                  <wp:wrapSquare wrapText="bothSides"/>
                  <wp:docPr id="20"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21005" cy="523875"/>
                          </a:xfrm>
                          <a:prstGeom prst="rect">
                            <a:avLst/>
                          </a:prstGeom>
                          <a:noFill/>
                          <a:ln w="9525">
                            <a:noFill/>
                            <a:miter lim="800000"/>
                            <a:headEnd/>
                            <a:tailEnd/>
                          </a:ln>
                        </pic:spPr>
                      </pic:pic>
                    </a:graphicData>
                  </a:graphic>
                </wp:anchor>
              </w:drawing>
            </w:r>
          </w:p>
          <w:p w:rsidR="00E76CB3" w:rsidRPr="00A916A8" w:rsidRDefault="00E76CB3" w:rsidP="00BE5FE3">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E76CB3" w:rsidRDefault="00E76CB3" w:rsidP="00BE5FE3">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E76CB3" w:rsidRPr="00E4308F" w:rsidRDefault="00E76CB3" w:rsidP="00BE5FE3">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E76CB3" w:rsidRPr="00E4308F" w:rsidRDefault="00E76CB3" w:rsidP="00BE5FE3">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bookmarkEnd w:id="11"/>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Які загальнонаукові методи пізнання використовуються консультантом?</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Перелічіть види консультування. Чим вони відрізняються між собою?</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У яких формах здійснюється експертне консультування? Чим визначається його  доцільність?</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У чому полягає мета процесного консультування?</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Проведення яких заходів передбачає навчальне консультування?</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Розкрийте сутність проектного консультування.</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У чому полягає відмінність коучингу від інших видів консультування?</w:t>
      </w:r>
    </w:p>
    <w:p w:rsidR="0029396B" w:rsidRPr="00D12379"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Розкрийте значення інтегрованого консалтингу для клієнтської організації.</w:t>
      </w:r>
    </w:p>
    <w:p w:rsidR="0029396B" w:rsidRPr="00507054" w:rsidRDefault="0029396B" w:rsidP="00F75A73">
      <w:pPr>
        <w:pStyle w:val="a7"/>
        <w:numPr>
          <w:ilvl w:val="0"/>
          <w:numId w:val="28"/>
        </w:numPr>
        <w:ind w:left="851" w:hanging="425"/>
        <w:jc w:val="both"/>
        <w:rPr>
          <w:rFonts w:ascii="Times New Roman" w:hAnsi="Times New Roman"/>
          <w:sz w:val="28"/>
          <w:szCs w:val="28"/>
        </w:rPr>
      </w:pPr>
      <w:r w:rsidRPr="00D12379">
        <w:rPr>
          <w:rFonts w:ascii="Times New Roman" w:hAnsi="Times New Roman"/>
          <w:sz w:val="28"/>
          <w:szCs w:val="28"/>
        </w:rPr>
        <w:t>Дайте характеристику основним джерелам інф</w:t>
      </w:r>
      <w:r w:rsidRPr="00507054">
        <w:rPr>
          <w:rFonts w:ascii="Times New Roman" w:hAnsi="Times New Roman"/>
          <w:sz w:val="28"/>
          <w:szCs w:val="28"/>
        </w:rPr>
        <w:t>ормації у консалтингу.</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E76CB3" w:rsidTr="00BE5FE3">
        <w:trPr>
          <w:trHeight w:val="984"/>
        </w:trPr>
        <w:tc>
          <w:tcPr>
            <w:tcW w:w="1809" w:type="dxa"/>
          </w:tcPr>
          <w:p w:rsidR="00E76CB3" w:rsidRPr="00A916A8" w:rsidRDefault="00E76CB3" w:rsidP="00BE5FE3">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24"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E76CB3" w:rsidRDefault="00E76CB3" w:rsidP="00BE5FE3">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E76CB3" w:rsidRPr="00E4308F" w:rsidRDefault="00E76CB3" w:rsidP="00BE5FE3">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tc>
      </w:tr>
    </w:tbl>
    <w:p w:rsidR="0029396B" w:rsidRPr="00E76CB3" w:rsidRDefault="00E76CB3" w:rsidP="00D12379">
      <w:pPr>
        <w:tabs>
          <w:tab w:val="left" w:pos="426"/>
        </w:tabs>
        <w:spacing w:line="100" w:lineRule="atLeast"/>
        <w:ind w:firstLine="709"/>
        <w:jc w:val="both"/>
        <w:rPr>
          <w:rFonts w:eastAsia="Calibri"/>
          <w:i/>
          <w:sz w:val="28"/>
          <w:szCs w:val="28"/>
          <w:lang w:val="en-US" w:eastAsia="en-US"/>
        </w:rPr>
      </w:pPr>
      <w:r w:rsidRPr="003B4963">
        <w:rPr>
          <w:rFonts w:eastAsia="Calibri"/>
          <w:i/>
          <w:sz w:val="28"/>
          <w:szCs w:val="28"/>
          <w:lang w:val="uk-UA" w:eastAsia="en-US"/>
        </w:rPr>
        <w:t>Оберіть одну вірну відповідь</w:t>
      </w:r>
      <w:r>
        <w:rPr>
          <w:rFonts w:eastAsia="Calibri"/>
          <w:i/>
          <w:sz w:val="28"/>
          <w:szCs w:val="28"/>
          <w:lang w:val="en-US" w:eastAsia="en-US"/>
        </w:rPr>
        <w:t>:</w:t>
      </w:r>
    </w:p>
    <w:p w:rsidR="00E76CB3" w:rsidRPr="00E76CB3" w:rsidRDefault="00E76CB3" w:rsidP="00D12379">
      <w:pPr>
        <w:tabs>
          <w:tab w:val="left" w:pos="426"/>
        </w:tabs>
        <w:spacing w:line="100" w:lineRule="atLeast"/>
        <w:ind w:firstLine="709"/>
        <w:jc w:val="both"/>
        <w:rPr>
          <w:b/>
          <w:color w:val="000000" w:themeColor="text1"/>
          <w:sz w:val="28"/>
          <w:szCs w:val="28"/>
          <w:shd w:val="clear" w:color="auto" w:fill="FFFFFF"/>
          <w:lang w:val="en-US"/>
        </w:rPr>
      </w:pPr>
    </w:p>
    <w:p w:rsidR="0029396B" w:rsidRPr="00D12379" w:rsidRDefault="0029396B" w:rsidP="00F75A73">
      <w:pPr>
        <w:pStyle w:val="12"/>
        <w:numPr>
          <w:ilvl w:val="0"/>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Які види консультування Ви знаєте?</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експертне, проектне, функціональне, практичне;</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експертне, процесне, ефективне, стратегічне;</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експертне, процесне, проектне, навчальне;</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наукове, проектне, експертне, навчальне.</w:t>
      </w:r>
    </w:p>
    <w:p w:rsidR="0029396B" w:rsidRPr="00D12379" w:rsidRDefault="0029396B" w:rsidP="00F75A73">
      <w:pPr>
        <w:pStyle w:val="12"/>
        <w:numPr>
          <w:ilvl w:val="0"/>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Поглиблений аналіз ситуації за допомогою вибору критеріїв оцінки та розробки оціночних шкал, еталонів та спеціальних програм як один із форм….. консультування:</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експертного;</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проектного;</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процесного;</w:t>
      </w:r>
    </w:p>
    <w:p w:rsidR="0029396B" w:rsidRPr="00E76CB3"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навчального.</w:t>
      </w:r>
    </w:p>
    <w:p w:rsidR="00E76CB3" w:rsidRDefault="00E76CB3" w:rsidP="00E76CB3">
      <w:pPr>
        <w:pStyle w:val="12"/>
        <w:tabs>
          <w:tab w:val="left" w:pos="284"/>
        </w:tabs>
        <w:spacing w:line="100" w:lineRule="atLeast"/>
        <w:ind w:left="1440"/>
        <w:jc w:val="both"/>
        <w:rPr>
          <w:rFonts w:ascii="Times New Roman" w:hAnsi="Times New Roman"/>
          <w:color w:val="000000" w:themeColor="text1"/>
          <w:sz w:val="28"/>
          <w:szCs w:val="28"/>
          <w:lang w:val="en-US"/>
        </w:rPr>
      </w:pPr>
    </w:p>
    <w:p w:rsidR="0029396B" w:rsidRPr="00D12379" w:rsidRDefault="0029396B" w:rsidP="00F75A73">
      <w:pPr>
        <w:pStyle w:val="12"/>
        <w:numPr>
          <w:ilvl w:val="0"/>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lastRenderedPageBreak/>
        <w:t>Коучинг  - це :</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систематичне співробітництво, що сприяє   зростанню життєвого досвіду, самостійному навчанню й особистісному зростанню людей;</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процес практичного навчання, отримання нових знань, умінь і навичок, які не обов'язково спрямовані на розвиток, а покликані забезпечувати досягнення поточних цілей;</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навчання основних та допоміжних працівників підприємства;</w:t>
      </w:r>
    </w:p>
    <w:p w:rsidR="0029396B" w:rsidRPr="00D12379" w:rsidRDefault="0029396B" w:rsidP="00F75A7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характеризується командним принципом роботи.</w:t>
      </w:r>
    </w:p>
    <w:p w:rsidR="00E76CB3" w:rsidRPr="00D12379" w:rsidRDefault="00E76CB3" w:rsidP="00E76CB3">
      <w:pPr>
        <w:pStyle w:val="12"/>
        <w:numPr>
          <w:ilvl w:val="0"/>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Якщо у фірми відсутній досвід реалізації проекту, немає необхідних фахівців, інформаційного забезпечення, то необхідно застосувати наступний вид проектування:</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експертне;</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процесне;</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навчальне;</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проектне.</w:t>
      </w:r>
      <w:r w:rsidRPr="00D12379">
        <w:rPr>
          <w:rFonts w:ascii="Times New Roman" w:hAnsi="Times New Roman"/>
          <w:color w:val="000000" w:themeColor="text1"/>
          <w:sz w:val="28"/>
          <w:szCs w:val="28"/>
          <w:lang w:val="uk-UA"/>
        </w:rPr>
        <w:tab/>
      </w:r>
    </w:p>
    <w:p w:rsidR="00E76CB3" w:rsidRPr="00D12379" w:rsidRDefault="00E76CB3" w:rsidP="00E76CB3">
      <w:pPr>
        <w:pStyle w:val="12"/>
        <w:numPr>
          <w:ilvl w:val="0"/>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Командність, системність, інноваційність, поетапність, ретельність, обов'язковий облік соціально-культурної складової є важливими принципами:</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прогнозування;</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інтегрованого консалтингу;</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аналітичної діяльності;</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коучингу.</w:t>
      </w:r>
    </w:p>
    <w:p w:rsidR="00E76CB3" w:rsidRPr="00D12379" w:rsidRDefault="00E76CB3" w:rsidP="00E76CB3">
      <w:pPr>
        <w:pStyle w:val="12"/>
        <w:numPr>
          <w:ilvl w:val="0"/>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 xml:space="preserve">Документи, котрі описують роботу клієнтської організації: </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 xml:space="preserve">методичні і процедурні вказівки; </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 xml:space="preserve">ділові довго- і короткострокові плани; </w:t>
      </w:r>
    </w:p>
    <w:p w:rsidR="00E76CB3" w:rsidRPr="00D12379"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протоколи рад директорів;</w:t>
      </w:r>
    </w:p>
    <w:p w:rsidR="00E76CB3" w:rsidRDefault="00E76CB3" w:rsidP="00E76CB3">
      <w:pPr>
        <w:pStyle w:val="12"/>
        <w:numPr>
          <w:ilvl w:val="1"/>
          <w:numId w:val="29"/>
        </w:numPr>
        <w:tabs>
          <w:tab w:val="left" w:pos="284"/>
        </w:tabs>
        <w:spacing w:line="100" w:lineRule="atLeast"/>
        <w:jc w:val="both"/>
        <w:rPr>
          <w:rFonts w:ascii="Times New Roman" w:hAnsi="Times New Roman"/>
          <w:color w:val="000000" w:themeColor="text1"/>
          <w:sz w:val="28"/>
          <w:szCs w:val="28"/>
          <w:lang w:val="uk-UA"/>
        </w:rPr>
      </w:pPr>
      <w:r w:rsidRPr="00D12379">
        <w:rPr>
          <w:rFonts w:ascii="Times New Roman" w:hAnsi="Times New Roman"/>
          <w:color w:val="000000" w:themeColor="text1"/>
          <w:sz w:val="28"/>
          <w:szCs w:val="28"/>
          <w:lang w:val="uk-UA"/>
        </w:rPr>
        <w:t>квартальна та річна бухгалтерська та фінансова звітність.</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AB1D3E" w:rsidTr="00BD7ABF">
        <w:trPr>
          <w:trHeight w:val="1189"/>
        </w:trPr>
        <w:tc>
          <w:tcPr>
            <w:tcW w:w="1809" w:type="dxa"/>
          </w:tcPr>
          <w:p w:rsidR="00AB1D3E" w:rsidRPr="00E76CB3" w:rsidRDefault="00AB1D3E" w:rsidP="00BD7ABF">
            <w:pPr>
              <w:tabs>
                <w:tab w:val="left" w:pos="426"/>
              </w:tabs>
              <w:spacing w:line="100" w:lineRule="atLeast"/>
              <w:ind w:firstLine="426"/>
              <w:jc w:val="both"/>
              <w:rPr>
                <w:rFonts w:ascii="Times New Roman" w:eastAsia="Calibri" w:hAnsi="Times New Roman"/>
                <w:i/>
                <w:sz w:val="28"/>
                <w:szCs w:val="28"/>
                <w:lang w:val="uk-UA" w:eastAsia="en-US"/>
              </w:rPr>
            </w:pPr>
            <w:bookmarkStart w:id="12" w:name="_Toc33981834"/>
          </w:p>
          <w:p w:rsidR="00AB1D3E" w:rsidRPr="00A916A8" w:rsidRDefault="00894B21" w:rsidP="00894B21">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drawing>
                <wp:inline distT="0" distB="0" distL="0" distR="0">
                  <wp:extent cx="561717" cy="570752"/>
                  <wp:effectExtent l="19050" t="0" r="0" b="0"/>
                  <wp:docPr id="12"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AB1D3E" w:rsidRDefault="00AB1D3E"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894B21" w:rsidRDefault="00894B21" w:rsidP="00BD7ABF">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p>
          <w:p w:rsidR="00AB1D3E" w:rsidRPr="00AB1D3E" w:rsidRDefault="00AB1D3E" w:rsidP="00BD7ABF">
            <w:pPr>
              <w:pStyle w:val="12"/>
              <w:tabs>
                <w:tab w:val="left" w:pos="567"/>
                <w:tab w:val="left" w:pos="851"/>
              </w:tabs>
              <w:spacing w:line="100" w:lineRule="atLeast"/>
              <w:ind w:left="0"/>
              <w:jc w:val="both"/>
              <w:rPr>
                <w:rFonts w:ascii="Times New Roman" w:hAnsi="Times New Roman"/>
                <w:b/>
                <w:i/>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AB1D3E">
              <w:rPr>
                <w:rFonts w:ascii="Times New Roman" w:hAnsi="Times New Roman"/>
                <w:b/>
                <w:i/>
                <w:color w:val="000000" w:themeColor="text1"/>
                <w:sz w:val="28"/>
                <w:szCs w:val="28"/>
                <w:lang w:val="uk-UA"/>
              </w:rPr>
              <w:t>Практикум</w:t>
            </w:r>
          </w:p>
          <w:p w:rsidR="00AB1D3E" w:rsidRPr="00E4308F" w:rsidRDefault="00AB1D3E"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894B21" w:rsidRPr="00894B21" w:rsidRDefault="00894B21" w:rsidP="00894B21">
      <w:pPr>
        <w:spacing w:line="276" w:lineRule="auto"/>
        <w:ind w:firstLine="709"/>
        <w:jc w:val="center"/>
        <w:rPr>
          <w:b/>
          <w:sz w:val="28"/>
          <w:szCs w:val="28"/>
          <w:u w:val="single"/>
          <w:lang w:val="uk-UA"/>
        </w:rPr>
      </w:pPr>
      <w:r w:rsidRPr="00894B21">
        <w:rPr>
          <w:b/>
          <w:bCs/>
          <w:spacing w:val="-4"/>
          <w:kern w:val="36"/>
          <w:sz w:val="32"/>
          <w:szCs w:val="28"/>
          <w:lang w:val="uk-UA"/>
        </w:rPr>
        <w:t>Аналіз силового поля за (</w:t>
      </w:r>
      <w:r w:rsidRPr="00894B21">
        <w:rPr>
          <w:b/>
          <w:sz w:val="28"/>
          <w:lang w:val="uk-UA"/>
        </w:rPr>
        <w:t>К.</w:t>
      </w:r>
      <w:r w:rsidRPr="00894B21">
        <w:rPr>
          <w:b/>
          <w:sz w:val="28"/>
        </w:rPr>
        <w:t xml:space="preserve"> Левін</w:t>
      </w:r>
      <w:r w:rsidRPr="00894B21">
        <w:rPr>
          <w:b/>
          <w:sz w:val="28"/>
          <w:lang w:val="uk-UA"/>
        </w:rPr>
        <w:t>ом</w:t>
      </w:r>
      <w:r w:rsidRPr="00894B21">
        <w:rPr>
          <w:b/>
          <w:bCs/>
          <w:spacing w:val="-4"/>
          <w:kern w:val="36"/>
          <w:sz w:val="32"/>
          <w:szCs w:val="28"/>
          <w:lang w:val="uk-UA"/>
        </w:rPr>
        <w:t>)</w:t>
      </w:r>
    </w:p>
    <w:p w:rsidR="00894B21" w:rsidRDefault="00894B21" w:rsidP="00894B21">
      <w:pPr>
        <w:spacing w:line="276" w:lineRule="auto"/>
        <w:ind w:firstLine="709"/>
        <w:rPr>
          <w:sz w:val="28"/>
          <w:lang w:val="uk-UA"/>
        </w:rPr>
      </w:pPr>
    </w:p>
    <w:p w:rsidR="00894B21" w:rsidRPr="008D699D" w:rsidRDefault="00894B21" w:rsidP="00BD485D">
      <w:pPr>
        <w:spacing w:line="288" w:lineRule="auto"/>
        <w:ind w:firstLine="709"/>
        <w:jc w:val="both"/>
        <w:rPr>
          <w:sz w:val="28"/>
        </w:rPr>
      </w:pPr>
      <w:r w:rsidRPr="008D699D">
        <w:rPr>
          <w:sz w:val="28"/>
        </w:rPr>
        <w:t>Аналіз силового поля Курта Левіна – потужний інструмент, що використовується для розуміння</w:t>
      </w:r>
      <w:r>
        <w:rPr>
          <w:sz w:val="28"/>
          <w:lang w:val="uk-UA"/>
        </w:rPr>
        <w:t xml:space="preserve"> того</w:t>
      </w:r>
      <w:r w:rsidRPr="008D699D">
        <w:rPr>
          <w:sz w:val="28"/>
        </w:rPr>
        <w:t xml:space="preserve">, що потрібно для змін як у корпоративній, так і в особистій сферах. </w:t>
      </w:r>
    </w:p>
    <w:p w:rsidR="00894B21" w:rsidRPr="008D699D" w:rsidRDefault="00894B21" w:rsidP="00BD485D">
      <w:pPr>
        <w:spacing w:line="288" w:lineRule="auto"/>
        <w:ind w:firstLine="709"/>
        <w:jc w:val="both"/>
        <w:rPr>
          <w:sz w:val="28"/>
        </w:rPr>
      </w:pPr>
      <w:r w:rsidRPr="008D699D">
        <w:rPr>
          <w:sz w:val="28"/>
        </w:rPr>
        <w:t>Курт Левін писав</w:t>
      </w:r>
      <w:r>
        <w:rPr>
          <w:sz w:val="28"/>
          <w:lang w:val="uk-UA"/>
        </w:rPr>
        <w:t>:</w:t>
      </w:r>
      <w:r w:rsidRPr="008D699D">
        <w:rPr>
          <w:sz w:val="28"/>
        </w:rPr>
        <w:t xml:space="preserve"> «Питання утримується у рівновазі в результаті взаємодії двох протилежних наборів сил – тих, хто прагне сприяти змінам (рухомі сили), і тих, що намагаються зберегти статус-кво («стримуючі сили»)</w:t>
      </w:r>
      <w:r>
        <w:rPr>
          <w:sz w:val="28"/>
          <w:lang w:val="uk-UA"/>
        </w:rPr>
        <w:t>»</w:t>
      </w:r>
      <w:r w:rsidRPr="008D699D">
        <w:rPr>
          <w:sz w:val="28"/>
        </w:rPr>
        <w:t xml:space="preserve">. </w:t>
      </w:r>
    </w:p>
    <w:p w:rsidR="00894B21" w:rsidRPr="00403E1B" w:rsidRDefault="00416DF3" w:rsidP="00BD485D">
      <w:pPr>
        <w:tabs>
          <w:tab w:val="left" w:pos="709"/>
        </w:tabs>
        <w:spacing w:line="288" w:lineRule="auto"/>
        <w:ind w:left="851" w:firstLine="709"/>
        <w:jc w:val="both"/>
        <w:rPr>
          <w:sz w:val="28"/>
          <w:szCs w:val="28"/>
          <w:lang w:val="uk-UA"/>
        </w:rPr>
      </w:pPr>
      <w:r w:rsidRPr="00416DF3">
        <w:rPr>
          <w:sz w:val="28"/>
          <w:szCs w:val="28"/>
          <w:lang w:val="uk-UA"/>
        </w:rPr>
      </w:r>
      <w:r>
        <w:rPr>
          <w:sz w:val="28"/>
          <w:szCs w:val="28"/>
          <w:lang w:val="uk-UA"/>
        </w:rPr>
        <w:pict>
          <v:group id="Группа 5" o:spid="_x0000_s1152" style="width:355.9pt;height:160.95pt;mso-position-horizontal-relative:char;mso-position-vertical-relative:line" coordsize="46958,21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 o:spid="_x0000_s1153" type="#_x0000_t13" style="position:absolute;top:666;width:18764;height:209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foMQA&#10;AADcAAAADwAAAGRycy9kb3ducmV2LnhtbERP22rCQBB9L/gPywh9q5tevJC6SlsqFhHBaOnrkB2T&#10;aHY27G5N/PuuIPRtDuc603lnanEm5yvLCh4HCQji3OqKCwX73eJhAsIHZI21ZVJwIQ/zWe9uiqm2&#10;LW/pnIVCxBD2KSooQ2hSKX1ekkE/sA1x5A7WGQwRukJqh20MN7V8SpKRNFhxbCixoY+S8lP2axQc&#10;1u3RjYZZ8716/7mMPxfLjTfPSt33u7dXEIG68C++ub90nP8yhOsz8QI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EX6DEAAAA3AAAAA8AAAAAAAAAAAAAAAAAmAIAAGRycy9k&#10;b3ducmV2LnhtbFBLBQYAAAAABAAEAPUAAACJAwAAAAA=&#10;" adj="14308" fillcolor="white [3201]" strokecolor="#9bbb59 [3206]" strokeweight="2.5pt">
              <v:fill rotate="t"/>
              <v:shadow color="#868686"/>
              <v:textbox style="mso-next-textbox:#Стрелка вправо 2">
                <w:txbxContent>
                  <w:p w:rsidR="00ED4DD4" w:rsidRPr="00894B21" w:rsidRDefault="00ED4DD4" w:rsidP="00894B21">
                    <w:pPr>
                      <w:jc w:val="center"/>
                      <w:rPr>
                        <w:color w:val="000000" w:themeColor="text1"/>
                        <w:lang w:val="uk-UA"/>
                      </w:rPr>
                    </w:pPr>
                    <w:r w:rsidRPr="00894B21">
                      <w:rPr>
                        <w:color w:val="000000" w:themeColor="text1"/>
                        <w:lang w:val="uk-UA"/>
                      </w:rPr>
                      <w:t xml:space="preserve">Рухомі </w:t>
                    </w:r>
                  </w:p>
                  <w:p w:rsidR="00ED4DD4" w:rsidRPr="00894B21" w:rsidRDefault="00ED4DD4" w:rsidP="00894B21">
                    <w:pPr>
                      <w:jc w:val="center"/>
                      <w:rPr>
                        <w:color w:val="000000" w:themeColor="text1"/>
                        <w:lang w:val="uk-UA"/>
                      </w:rPr>
                    </w:pPr>
                    <w:r w:rsidRPr="00894B21">
                      <w:rPr>
                        <w:color w:val="000000" w:themeColor="text1"/>
                        <w:lang w:val="uk-UA"/>
                      </w:rPr>
                      <w:t>сили</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3" o:spid="_x0000_s1154" type="#_x0000_t66" style="position:absolute;left:29051;width:17907;height:216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kY8QA&#10;AADcAAAADwAAAGRycy9kb3ducmV2LnhtbERPTWvCQBC9F/oflin0VjemNpXoKqWQoiepCnocsmMS&#10;k50N2W2S/vuuUPA2j/c5y/VoGtFT5yrLCqaTCARxbnXFhYLjIXuZg3AeWWNjmRT8koP16vFhiam2&#10;A39Tv/eFCCHsUlRQet+mUrq8JINuYlviwF1sZ9AH2BVSdziEcNPIOIoSabDi0FBiS58l5fX+xyh4&#10;ndb11/ly3B12Xg7ZKX57v163Sj0/jR8LEJ5Gfxf/uzc6zJ8lcHsmXC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2JGPEAAAA3AAAAA8AAAAAAAAAAAAAAAAAmAIAAGRycy9k&#10;b3ducmV2LnhtbFBLBQYAAAAABAAEAPUAAACJAwAAAAA=&#10;" adj="7468" fillcolor="white [3201]" strokecolor="#c0504d [3205]" strokeweight="2.5pt">
              <v:fill rotate="t"/>
              <v:shadow color="#868686"/>
              <v:textbox style="mso-next-textbox:#Стрелка влево 3">
                <w:txbxContent>
                  <w:p w:rsidR="00ED4DD4" w:rsidRPr="00894B21" w:rsidRDefault="00ED4DD4" w:rsidP="00894B21">
                    <w:pPr>
                      <w:jc w:val="center"/>
                      <w:rPr>
                        <w:color w:val="000000" w:themeColor="text1"/>
                        <w:lang w:val="uk-UA"/>
                      </w:rPr>
                    </w:pPr>
                    <w:r w:rsidRPr="00894B21">
                      <w:rPr>
                        <w:color w:val="000000" w:themeColor="text1"/>
                        <w:lang w:val="uk-UA"/>
                      </w:rPr>
                      <w:t xml:space="preserve">Стримуючі </w:t>
                    </w:r>
                  </w:p>
                  <w:p w:rsidR="00ED4DD4" w:rsidRPr="00894B21" w:rsidRDefault="00ED4DD4" w:rsidP="00894B21">
                    <w:pPr>
                      <w:jc w:val="center"/>
                      <w:rPr>
                        <w:color w:val="000000" w:themeColor="text1"/>
                        <w:lang w:val="uk-UA"/>
                      </w:rPr>
                    </w:pPr>
                    <w:r w:rsidRPr="00894B21">
                      <w:rPr>
                        <w:color w:val="000000" w:themeColor="text1"/>
                        <w:lang w:val="uk-UA"/>
                      </w:rPr>
                      <w:t>сили</w:t>
                    </w:r>
                  </w:p>
                </w:txbxContent>
              </v:textbox>
            </v:shape>
            <v:rect id="Прямоугольник 4" o:spid="_x0000_s1155" style="position:absolute;left:18764;top:1238;width:10192;height:2038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w2vMQA&#10;AADcAAAADwAAAGRycy9kb3ducmV2LnhtbERPTWvCQBC9F/wPyxS8SN0o2to0q0hoQSgUmkbPk+w0&#10;CWZnQ3bV+O+7gtDbPN7nJJvBtOJMvWssK5hNIxDEpdUNVwryn4+nFQjnkTW2lknBlRxs1qOHBGNt&#10;L/xN58xXIoSwi1FB7X0XS+nKmgy6qe2IA/dre4M+wL6SusdLCDetnEfRszTYcGiosaO0pvKYnYyC&#10;XXqYLPPrqUjf8+JL6sXq83VfKjV+HLZvIDwN/l98d+90mL94gdsz4QK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8NrzEAAAA3AAAAA8AAAAAAAAAAAAAAAAAmAIAAGRycy9k&#10;b3ducmV2LnhtbFBLBQYAAAAABAAEAPUAAACJAwAAAAA=&#10;" fillcolor="white [3201]" strokecolor="#4bacc6 [3208]" strokeweight="2.5pt">
              <v:fill rotate="t"/>
              <v:shadow color="#868686"/>
              <v:textbox style="mso-next-textbox:#Прямоугольник 4">
                <w:txbxContent>
                  <w:p w:rsidR="00ED4DD4" w:rsidRPr="00894B21" w:rsidRDefault="00ED4DD4" w:rsidP="00894B21">
                    <w:pPr>
                      <w:jc w:val="center"/>
                      <w:rPr>
                        <w:color w:val="000000" w:themeColor="text1"/>
                        <w:lang w:val="uk-UA"/>
                      </w:rPr>
                    </w:pPr>
                    <w:r w:rsidRPr="00894B21">
                      <w:rPr>
                        <w:color w:val="000000" w:themeColor="text1"/>
                        <w:lang w:val="uk-UA"/>
                      </w:rPr>
                      <w:t>Поточний чи бажаний стан</w:t>
                    </w:r>
                  </w:p>
                </w:txbxContent>
              </v:textbox>
            </v:rect>
            <w10:wrap type="none"/>
            <w10:anchorlock/>
          </v:group>
        </w:pict>
      </w:r>
    </w:p>
    <w:p w:rsidR="00894B21" w:rsidRDefault="00894B21" w:rsidP="00BD485D">
      <w:pPr>
        <w:shd w:val="clear" w:color="auto" w:fill="FFFFFF"/>
        <w:spacing w:line="288" w:lineRule="auto"/>
        <w:ind w:firstLine="709"/>
        <w:jc w:val="center"/>
        <w:rPr>
          <w:spacing w:val="-1"/>
          <w:sz w:val="28"/>
          <w:szCs w:val="28"/>
          <w:lang w:val="uk-UA"/>
        </w:rPr>
      </w:pPr>
      <w:r>
        <w:rPr>
          <w:spacing w:val="-1"/>
          <w:sz w:val="28"/>
          <w:szCs w:val="28"/>
          <w:lang w:val="uk-UA"/>
        </w:rPr>
        <w:t>Рис. 1. С</w:t>
      </w:r>
      <w:r w:rsidRPr="00403E1B">
        <w:rPr>
          <w:spacing w:val="-1"/>
          <w:sz w:val="28"/>
          <w:szCs w:val="28"/>
          <w:lang w:val="uk-UA"/>
        </w:rPr>
        <w:t>илов</w:t>
      </w:r>
      <w:r>
        <w:rPr>
          <w:spacing w:val="-1"/>
          <w:sz w:val="28"/>
          <w:szCs w:val="28"/>
          <w:lang w:val="uk-UA"/>
        </w:rPr>
        <w:t>е</w:t>
      </w:r>
      <w:r w:rsidRPr="00403E1B">
        <w:rPr>
          <w:spacing w:val="-1"/>
          <w:sz w:val="28"/>
          <w:szCs w:val="28"/>
          <w:lang w:val="uk-UA"/>
        </w:rPr>
        <w:t xml:space="preserve"> пол</w:t>
      </w:r>
      <w:r>
        <w:rPr>
          <w:spacing w:val="-1"/>
          <w:sz w:val="28"/>
          <w:szCs w:val="28"/>
          <w:lang w:val="uk-UA"/>
        </w:rPr>
        <w:t>е К.</w:t>
      </w:r>
      <w:r w:rsidRPr="00403E1B">
        <w:rPr>
          <w:spacing w:val="-1"/>
          <w:sz w:val="28"/>
          <w:szCs w:val="28"/>
          <w:lang w:val="uk-UA"/>
        </w:rPr>
        <w:t xml:space="preserve"> Левіна</w:t>
      </w:r>
    </w:p>
    <w:p w:rsidR="00894B21" w:rsidRDefault="00894B21" w:rsidP="00BD485D">
      <w:pPr>
        <w:shd w:val="clear" w:color="auto" w:fill="FFFFFF"/>
        <w:spacing w:line="288" w:lineRule="auto"/>
        <w:ind w:firstLine="709"/>
        <w:jc w:val="both"/>
        <w:rPr>
          <w:spacing w:val="-1"/>
          <w:sz w:val="28"/>
          <w:szCs w:val="28"/>
          <w:lang w:val="uk-UA"/>
        </w:rPr>
      </w:pPr>
    </w:p>
    <w:p w:rsidR="00894B21" w:rsidRPr="00403E1B" w:rsidRDefault="00894B21" w:rsidP="00BD485D">
      <w:pPr>
        <w:shd w:val="clear" w:color="auto" w:fill="FFFFFF"/>
        <w:spacing w:line="288" w:lineRule="auto"/>
        <w:ind w:firstLine="709"/>
        <w:jc w:val="both"/>
        <w:rPr>
          <w:spacing w:val="-1"/>
          <w:sz w:val="28"/>
          <w:szCs w:val="28"/>
          <w:lang w:val="uk-UA"/>
        </w:rPr>
      </w:pPr>
      <w:r w:rsidRPr="00403E1B">
        <w:rPr>
          <w:spacing w:val="-1"/>
          <w:sz w:val="28"/>
          <w:szCs w:val="28"/>
          <w:lang w:val="uk-UA"/>
        </w:rPr>
        <w:t>Таким чином, до початку змін силове поле знаходиться у рівновазі сил, що сприяють змінам та протистоять їм. Левін говорить про існування квазі-постійної соціальної рівноваги.</w:t>
      </w:r>
    </w:p>
    <w:p w:rsidR="00894B21" w:rsidRDefault="00894B21" w:rsidP="00BD485D">
      <w:pPr>
        <w:shd w:val="clear" w:color="auto" w:fill="FFFFFF"/>
        <w:spacing w:line="288" w:lineRule="auto"/>
        <w:ind w:firstLine="708"/>
        <w:jc w:val="both"/>
        <w:rPr>
          <w:spacing w:val="-1"/>
          <w:sz w:val="28"/>
          <w:szCs w:val="28"/>
          <w:lang w:val="uk-UA"/>
        </w:rPr>
      </w:pPr>
      <w:r w:rsidRPr="00403E1B">
        <w:rPr>
          <w:spacing w:val="-1"/>
          <w:sz w:val="28"/>
          <w:szCs w:val="28"/>
          <w:lang w:val="uk-UA"/>
        </w:rPr>
        <w:t>Для будь-яких змін наявний статус кво, чи  рівновага повинна бути порушена – або шляхом додавання сприятливих змінам умов, або шляхом с</w:t>
      </w:r>
      <w:r>
        <w:rPr>
          <w:spacing w:val="-1"/>
          <w:sz w:val="28"/>
          <w:szCs w:val="28"/>
          <w:lang w:val="uk-UA"/>
        </w:rPr>
        <w:t>корочення сил, що протистоять.</w:t>
      </w:r>
    </w:p>
    <w:p w:rsidR="00894B21" w:rsidRPr="00403E1B" w:rsidRDefault="00894B21" w:rsidP="00BD485D">
      <w:pPr>
        <w:shd w:val="clear" w:color="auto" w:fill="FFFFFF"/>
        <w:spacing w:line="288" w:lineRule="auto"/>
        <w:ind w:firstLine="708"/>
        <w:jc w:val="both"/>
        <w:rPr>
          <w:spacing w:val="-1"/>
          <w:sz w:val="28"/>
          <w:szCs w:val="28"/>
          <w:lang w:val="uk-UA"/>
        </w:rPr>
      </w:pPr>
      <w:r w:rsidRPr="00403E1B">
        <w:rPr>
          <w:spacing w:val="-1"/>
          <w:sz w:val="28"/>
          <w:szCs w:val="28"/>
          <w:lang w:val="uk-UA"/>
        </w:rPr>
        <w:t>Курт Левін припускає, кожного разу, коли рухомі сили сильніші за сили, що протистоять, статус кво буде змінено. Завжди існуватиме той, що рухає сили, робить зміни привабливими для людей, і стримуючі сили, що прагнуть зберегти все як є. Успішні зміни досягаються як зусиллям  рухомих сил, так і ослабленням стримуючих сил.  </w:t>
      </w:r>
    </w:p>
    <w:p w:rsidR="00894B21" w:rsidRPr="00C579D0" w:rsidRDefault="00894B21" w:rsidP="00BD485D">
      <w:pPr>
        <w:spacing w:line="288" w:lineRule="auto"/>
        <w:ind w:firstLine="709"/>
        <w:jc w:val="center"/>
        <w:rPr>
          <w:b/>
          <w:sz w:val="28"/>
          <w:lang w:val="uk-UA"/>
        </w:rPr>
      </w:pPr>
      <w:r w:rsidRPr="00C579D0">
        <w:rPr>
          <w:b/>
          <w:sz w:val="28"/>
          <w:lang w:val="uk-UA"/>
        </w:rPr>
        <w:t>Вик</w:t>
      </w:r>
      <w:r w:rsidR="00F94781">
        <w:rPr>
          <w:b/>
          <w:sz w:val="28"/>
          <w:lang w:val="uk-UA"/>
        </w:rPr>
        <w:t>ористання аналізу силового поля</w:t>
      </w:r>
    </w:p>
    <w:p w:rsidR="00894B21" w:rsidRPr="00403E1B" w:rsidRDefault="00894B21" w:rsidP="00BD485D">
      <w:pPr>
        <w:shd w:val="clear" w:color="auto" w:fill="FFFFFF"/>
        <w:spacing w:line="288" w:lineRule="auto"/>
        <w:ind w:firstLine="708"/>
        <w:jc w:val="both"/>
        <w:rPr>
          <w:spacing w:val="-1"/>
          <w:sz w:val="28"/>
          <w:szCs w:val="28"/>
          <w:lang w:val="uk-UA"/>
        </w:rPr>
      </w:pPr>
      <w:r w:rsidRPr="00403E1B">
        <w:rPr>
          <w:spacing w:val="-1"/>
          <w:sz w:val="28"/>
          <w:szCs w:val="28"/>
          <w:lang w:val="uk-UA"/>
        </w:rPr>
        <w:t>Аналіз силового поля Левіна використовується, щоб розрізнити, які фактори в ситуації або організації направляють або віддаляють людину до / від бажаного стану, і які протистоять рушійним силам.</w:t>
      </w:r>
    </w:p>
    <w:p w:rsidR="00894B21" w:rsidRPr="00403E1B" w:rsidRDefault="00894B21" w:rsidP="00BD485D">
      <w:pPr>
        <w:shd w:val="clear" w:color="auto" w:fill="FFFFFF"/>
        <w:spacing w:line="288" w:lineRule="auto"/>
        <w:ind w:firstLine="708"/>
        <w:jc w:val="both"/>
        <w:rPr>
          <w:spacing w:val="-1"/>
          <w:sz w:val="28"/>
          <w:szCs w:val="28"/>
          <w:lang w:val="uk-UA"/>
        </w:rPr>
      </w:pPr>
      <w:r w:rsidRPr="00403E1B">
        <w:rPr>
          <w:spacing w:val="-1"/>
          <w:sz w:val="28"/>
          <w:szCs w:val="28"/>
          <w:lang w:val="uk-UA"/>
        </w:rPr>
        <w:t>Цей аналіз потрібен для того, щоб сформувати рішення, які зроблять зміни прийнятними.</w:t>
      </w:r>
    </w:p>
    <w:p w:rsidR="00894B21" w:rsidRPr="00403E1B" w:rsidRDefault="00894B21" w:rsidP="00BD485D">
      <w:pPr>
        <w:shd w:val="clear" w:color="auto" w:fill="FFFFFF"/>
        <w:spacing w:line="288" w:lineRule="auto"/>
        <w:ind w:firstLine="709"/>
        <w:jc w:val="both"/>
        <w:rPr>
          <w:spacing w:val="-1"/>
          <w:sz w:val="28"/>
          <w:szCs w:val="28"/>
          <w:lang w:val="uk-UA"/>
        </w:rPr>
      </w:pPr>
      <w:r w:rsidRPr="00403E1B">
        <w:rPr>
          <w:spacing w:val="-1"/>
          <w:sz w:val="28"/>
          <w:szCs w:val="28"/>
          <w:lang w:val="uk-UA"/>
        </w:rPr>
        <w:t> «Сили» - більш ніж настрій до змін. Курт Левін знав, як багато емоційного закладено в людському відношенні до змін.</w:t>
      </w:r>
    </w:p>
    <w:p w:rsidR="00894B21" w:rsidRPr="00403E1B" w:rsidRDefault="00894B21" w:rsidP="00BD485D">
      <w:pPr>
        <w:shd w:val="clear" w:color="auto" w:fill="FFFFFF"/>
        <w:spacing w:line="288" w:lineRule="auto"/>
        <w:ind w:firstLine="709"/>
        <w:jc w:val="both"/>
        <w:rPr>
          <w:spacing w:val="-1"/>
          <w:sz w:val="28"/>
          <w:szCs w:val="28"/>
          <w:lang w:val="uk-UA"/>
        </w:rPr>
      </w:pPr>
      <w:r w:rsidRPr="00403E1B">
        <w:rPr>
          <w:spacing w:val="-1"/>
          <w:sz w:val="28"/>
          <w:szCs w:val="28"/>
          <w:lang w:val="uk-UA"/>
        </w:rPr>
        <w:t>Щоб зрозуміти, що змушує людей приймати або протистояти змінам, необхідно зрозуміти цінності та досвід людини або групи.</w:t>
      </w:r>
    </w:p>
    <w:p w:rsidR="00F94781" w:rsidRPr="00F94781" w:rsidRDefault="00F94781" w:rsidP="00BD485D">
      <w:pPr>
        <w:shd w:val="clear" w:color="auto" w:fill="FFFFFF"/>
        <w:spacing w:line="288" w:lineRule="auto"/>
        <w:ind w:firstLine="709"/>
        <w:jc w:val="center"/>
        <w:rPr>
          <w:b/>
          <w:spacing w:val="-1"/>
          <w:sz w:val="28"/>
          <w:szCs w:val="28"/>
          <w:lang w:val="uk-UA"/>
        </w:rPr>
      </w:pPr>
      <w:r w:rsidRPr="00F94781">
        <w:rPr>
          <w:b/>
          <w:spacing w:val="-1"/>
          <w:sz w:val="28"/>
          <w:szCs w:val="28"/>
          <w:lang w:val="uk-UA"/>
        </w:rPr>
        <w:t>Завдання</w:t>
      </w:r>
      <w:r>
        <w:rPr>
          <w:b/>
          <w:spacing w:val="-1"/>
          <w:sz w:val="28"/>
          <w:szCs w:val="28"/>
          <w:lang w:val="uk-UA"/>
        </w:rPr>
        <w:t xml:space="preserve"> 1</w:t>
      </w:r>
      <w:r w:rsidRPr="00F94781">
        <w:rPr>
          <w:b/>
          <w:spacing w:val="-1"/>
          <w:sz w:val="28"/>
          <w:szCs w:val="28"/>
          <w:lang w:val="uk-UA"/>
        </w:rPr>
        <w:t>:</w:t>
      </w:r>
    </w:p>
    <w:p w:rsidR="00894B21" w:rsidRPr="00403E1B" w:rsidRDefault="00F94781" w:rsidP="00BD485D">
      <w:pPr>
        <w:shd w:val="clear" w:color="auto" w:fill="FFFFFF"/>
        <w:spacing w:line="288" w:lineRule="auto"/>
        <w:ind w:firstLine="709"/>
        <w:jc w:val="both"/>
        <w:rPr>
          <w:spacing w:val="-1"/>
          <w:sz w:val="28"/>
          <w:szCs w:val="28"/>
          <w:lang w:val="uk-UA"/>
        </w:rPr>
      </w:pPr>
      <w:r w:rsidRPr="00F94781">
        <w:rPr>
          <w:i/>
          <w:spacing w:val="-1"/>
          <w:sz w:val="28"/>
          <w:szCs w:val="28"/>
          <w:u w:val="single"/>
          <w:lang w:val="uk-UA"/>
        </w:rPr>
        <w:t>Проведіть аналіз силового поля, виконавши н</w:t>
      </w:r>
      <w:r w:rsidR="00894B21" w:rsidRPr="00F94781">
        <w:rPr>
          <w:i/>
          <w:spacing w:val="-1"/>
          <w:sz w:val="28"/>
          <w:szCs w:val="28"/>
          <w:u w:val="single"/>
          <w:lang w:val="uk-UA"/>
        </w:rPr>
        <w:t>аступні кроки</w:t>
      </w:r>
      <w:r w:rsidR="00894B21" w:rsidRPr="00403E1B">
        <w:rPr>
          <w:spacing w:val="-1"/>
          <w:sz w:val="28"/>
          <w:szCs w:val="28"/>
          <w:lang w:val="uk-UA"/>
        </w:rPr>
        <w:t>:</w:t>
      </w:r>
    </w:p>
    <w:p w:rsidR="00894B21" w:rsidRPr="00FC1F39" w:rsidRDefault="00894B21" w:rsidP="00BD485D">
      <w:pPr>
        <w:pStyle w:val="a7"/>
        <w:numPr>
          <w:ilvl w:val="0"/>
          <w:numId w:val="45"/>
        </w:numPr>
        <w:shd w:val="clear" w:color="auto" w:fill="FFFFFF"/>
        <w:tabs>
          <w:tab w:val="left" w:pos="1134"/>
        </w:tabs>
        <w:spacing w:after="0" w:line="288" w:lineRule="auto"/>
        <w:ind w:left="0" w:firstLine="709"/>
        <w:jc w:val="both"/>
        <w:rPr>
          <w:rFonts w:ascii="Times New Roman" w:hAnsi="Times New Roman"/>
          <w:spacing w:val="-1"/>
          <w:sz w:val="28"/>
          <w:szCs w:val="28"/>
        </w:rPr>
      </w:pPr>
      <w:r w:rsidRPr="00FC1F39">
        <w:rPr>
          <w:rFonts w:ascii="Times New Roman" w:hAnsi="Times New Roman"/>
          <w:spacing w:val="-1"/>
          <w:sz w:val="28"/>
          <w:szCs w:val="28"/>
        </w:rPr>
        <w:t>Визначте зміну, що ви хочете побачити. Запишіть мету або бачення майбутнього бажаного стану.</w:t>
      </w:r>
    </w:p>
    <w:p w:rsidR="00894B21" w:rsidRPr="00FC1F39" w:rsidRDefault="00894B21" w:rsidP="00BD485D">
      <w:pPr>
        <w:pStyle w:val="a7"/>
        <w:numPr>
          <w:ilvl w:val="0"/>
          <w:numId w:val="45"/>
        </w:numPr>
        <w:shd w:val="clear" w:color="auto" w:fill="FFFFFF"/>
        <w:tabs>
          <w:tab w:val="left" w:pos="1134"/>
        </w:tabs>
        <w:spacing w:after="0" w:line="288" w:lineRule="auto"/>
        <w:ind w:left="0" w:firstLine="709"/>
        <w:jc w:val="both"/>
        <w:rPr>
          <w:rFonts w:ascii="Times New Roman" w:hAnsi="Times New Roman"/>
          <w:spacing w:val="-1"/>
          <w:sz w:val="28"/>
          <w:szCs w:val="28"/>
        </w:rPr>
      </w:pPr>
      <w:r w:rsidRPr="00FC1F39">
        <w:rPr>
          <w:rFonts w:ascii="Times New Roman" w:hAnsi="Times New Roman"/>
          <w:spacing w:val="-1"/>
          <w:sz w:val="28"/>
          <w:szCs w:val="28"/>
        </w:rPr>
        <w:lastRenderedPageBreak/>
        <w:t>Зобразіть рушійні сили, що сприяють змінам - користуйтеся мозковим штурмом, малюйте Mind Map. Запишіть їх на діаграмі силового поля.</w:t>
      </w:r>
    </w:p>
    <w:p w:rsidR="00894B21" w:rsidRPr="00FC1F39" w:rsidRDefault="00894B21" w:rsidP="00BD485D">
      <w:pPr>
        <w:pStyle w:val="a7"/>
        <w:numPr>
          <w:ilvl w:val="0"/>
          <w:numId w:val="45"/>
        </w:numPr>
        <w:shd w:val="clear" w:color="auto" w:fill="FFFFFF"/>
        <w:tabs>
          <w:tab w:val="left" w:pos="1134"/>
        </w:tabs>
        <w:spacing w:after="0" w:line="288" w:lineRule="auto"/>
        <w:ind w:left="0" w:firstLine="709"/>
        <w:jc w:val="both"/>
        <w:rPr>
          <w:rFonts w:ascii="Times New Roman" w:hAnsi="Times New Roman"/>
          <w:spacing w:val="-1"/>
          <w:sz w:val="28"/>
          <w:szCs w:val="28"/>
        </w:rPr>
      </w:pPr>
      <w:r w:rsidRPr="00FC1F39">
        <w:rPr>
          <w:rFonts w:ascii="Times New Roman" w:hAnsi="Times New Roman"/>
          <w:spacing w:val="-1"/>
          <w:sz w:val="28"/>
          <w:szCs w:val="28"/>
        </w:rPr>
        <w:t>Зобразіть стримуючі сили, що протистоять  змінам - користуйтеся мозковим штурмом, малюйте Mind Map. Їх також запишіть на діаграмі силового поля.</w:t>
      </w:r>
    </w:p>
    <w:p w:rsidR="00894B21" w:rsidRPr="00FC1F39" w:rsidRDefault="00894B21" w:rsidP="00BD485D">
      <w:pPr>
        <w:pStyle w:val="a7"/>
        <w:numPr>
          <w:ilvl w:val="0"/>
          <w:numId w:val="45"/>
        </w:numPr>
        <w:shd w:val="clear" w:color="auto" w:fill="FFFFFF"/>
        <w:tabs>
          <w:tab w:val="left" w:pos="1134"/>
        </w:tabs>
        <w:spacing w:after="0" w:line="288" w:lineRule="auto"/>
        <w:ind w:left="0" w:firstLine="709"/>
        <w:jc w:val="both"/>
        <w:rPr>
          <w:rFonts w:ascii="Times New Roman" w:hAnsi="Times New Roman"/>
          <w:spacing w:val="-1"/>
          <w:sz w:val="28"/>
          <w:szCs w:val="28"/>
        </w:rPr>
      </w:pPr>
      <w:r w:rsidRPr="00FC1F39">
        <w:rPr>
          <w:rFonts w:ascii="Times New Roman" w:hAnsi="Times New Roman"/>
          <w:spacing w:val="-1"/>
          <w:sz w:val="28"/>
          <w:szCs w:val="28"/>
        </w:rPr>
        <w:t>Оцініть рушійні і стримуючі сили. Це можна зробити, присвоївши їм бальну оцінку - від 1 (слабо) до 5 (дуже сильно), і підвівши підсумки по кожній стороні. Або ж можна відкинути цифри, і сконцентруватися цілісно на вплив кожного фактору.</w:t>
      </w:r>
    </w:p>
    <w:p w:rsidR="00894B21" w:rsidRPr="00FC1F39" w:rsidRDefault="00894B21" w:rsidP="00BD485D">
      <w:pPr>
        <w:pStyle w:val="a7"/>
        <w:numPr>
          <w:ilvl w:val="0"/>
          <w:numId w:val="45"/>
        </w:numPr>
        <w:shd w:val="clear" w:color="auto" w:fill="FFFFFF"/>
        <w:tabs>
          <w:tab w:val="left" w:pos="1134"/>
        </w:tabs>
        <w:spacing w:after="0" w:line="288" w:lineRule="auto"/>
        <w:ind w:left="0" w:firstLine="709"/>
        <w:jc w:val="both"/>
        <w:rPr>
          <w:rFonts w:ascii="Times New Roman" w:hAnsi="Times New Roman"/>
          <w:spacing w:val="-1"/>
          <w:sz w:val="28"/>
          <w:szCs w:val="28"/>
        </w:rPr>
      </w:pPr>
      <w:r w:rsidRPr="00FC1F39">
        <w:rPr>
          <w:rFonts w:ascii="Times New Roman" w:hAnsi="Times New Roman"/>
          <w:spacing w:val="-1"/>
          <w:sz w:val="28"/>
          <w:szCs w:val="28"/>
        </w:rPr>
        <w:t>Оцініть сили. Вирішіть, які сили мають певну гнучкість до змін або на які можна вплинути.</w:t>
      </w:r>
    </w:p>
    <w:p w:rsidR="00894B21" w:rsidRDefault="00F94781" w:rsidP="00BD485D">
      <w:pPr>
        <w:spacing w:line="288" w:lineRule="auto"/>
        <w:jc w:val="center"/>
        <w:rPr>
          <w:spacing w:val="-1"/>
          <w:sz w:val="28"/>
          <w:szCs w:val="28"/>
          <w:lang w:val="uk-UA"/>
        </w:rPr>
      </w:pPr>
      <w:r w:rsidRPr="00F94781">
        <w:rPr>
          <w:b/>
          <w:spacing w:val="-1"/>
          <w:sz w:val="28"/>
          <w:szCs w:val="28"/>
          <w:lang w:val="uk-UA"/>
        </w:rPr>
        <w:t>Завдання</w:t>
      </w:r>
      <w:r>
        <w:rPr>
          <w:b/>
          <w:spacing w:val="-1"/>
          <w:sz w:val="28"/>
          <w:szCs w:val="28"/>
          <w:lang w:val="uk-UA"/>
        </w:rPr>
        <w:t xml:space="preserve"> 2:</w:t>
      </w:r>
    </w:p>
    <w:p w:rsidR="00AB1D3E" w:rsidRDefault="00F94781" w:rsidP="00BD485D">
      <w:pPr>
        <w:shd w:val="clear" w:color="auto" w:fill="FFFFFF"/>
        <w:spacing w:line="288" w:lineRule="auto"/>
        <w:ind w:firstLine="709"/>
        <w:jc w:val="both"/>
        <w:textAlignment w:val="center"/>
        <w:rPr>
          <w:b/>
          <w:color w:val="222222"/>
          <w:spacing w:val="-5"/>
          <w:kern w:val="36"/>
          <w:sz w:val="28"/>
          <w:szCs w:val="28"/>
          <w:lang w:val="uk-UA"/>
        </w:rPr>
      </w:pPr>
      <w:r>
        <w:rPr>
          <w:b/>
          <w:color w:val="222222"/>
          <w:spacing w:val="-5"/>
          <w:kern w:val="36"/>
          <w:sz w:val="28"/>
          <w:szCs w:val="28"/>
          <w:lang w:val="uk-UA"/>
        </w:rPr>
        <w:t xml:space="preserve">Застосувати </w:t>
      </w:r>
    </w:p>
    <w:p w:rsidR="00F94781" w:rsidRDefault="00F94781" w:rsidP="00BD485D">
      <w:pPr>
        <w:shd w:val="clear" w:color="auto" w:fill="FFFFFF"/>
        <w:spacing w:line="288" w:lineRule="auto"/>
        <w:ind w:firstLine="709"/>
        <w:jc w:val="both"/>
        <w:textAlignment w:val="center"/>
        <w:rPr>
          <w:spacing w:val="-1"/>
          <w:sz w:val="28"/>
          <w:szCs w:val="28"/>
          <w:lang w:val="uk-UA"/>
        </w:rPr>
      </w:pPr>
      <w:r>
        <w:rPr>
          <w:spacing w:val="-1"/>
          <w:sz w:val="28"/>
          <w:szCs w:val="28"/>
          <w:lang w:val="uk-UA"/>
        </w:rPr>
        <w:t>Розробі</w:t>
      </w:r>
      <w:r w:rsidR="00E33453">
        <w:rPr>
          <w:spacing w:val="-1"/>
          <w:sz w:val="28"/>
          <w:szCs w:val="28"/>
          <w:lang w:val="uk-UA"/>
        </w:rPr>
        <w:t>ть</w:t>
      </w:r>
      <w:r w:rsidRPr="00F94781">
        <w:rPr>
          <w:spacing w:val="-1"/>
          <w:sz w:val="28"/>
          <w:szCs w:val="28"/>
          <w:lang w:val="uk-UA"/>
        </w:rPr>
        <w:t xml:space="preserve"> стратегію управління змінами на основі застосування моделі управління К. Левіна, що включає три етапи: </w:t>
      </w:r>
    </w:p>
    <w:p w:rsidR="00F94781" w:rsidRPr="00F94781" w:rsidRDefault="00F94781" w:rsidP="00DB6A19">
      <w:pPr>
        <w:pStyle w:val="a7"/>
        <w:numPr>
          <w:ilvl w:val="0"/>
          <w:numId w:val="61"/>
        </w:numPr>
        <w:shd w:val="clear" w:color="auto" w:fill="FFFFFF"/>
        <w:spacing w:after="0" w:line="288" w:lineRule="auto"/>
        <w:jc w:val="both"/>
        <w:textAlignment w:val="center"/>
        <w:rPr>
          <w:rFonts w:ascii="Times New Roman" w:eastAsia="Times New Roman" w:hAnsi="Times New Roman"/>
          <w:spacing w:val="-1"/>
          <w:sz w:val="28"/>
          <w:szCs w:val="28"/>
          <w:lang w:eastAsia="ru-RU"/>
        </w:rPr>
      </w:pPr>
      <w:r w:rsidRPr="00F94781">
        <w:rPr>
          <w:rFonts w:ascii="Times New Roman" w:eastAsia="Times New Roman" w:hAnsi="Times New Roman"/>
          <w:spacing w:val="-1"/>
          <w:sz w:val="28"/>
          <w:szCs w:val="28"/>
          <w:lang w:eastAsia="ru-RU"/>
        </w:rPr>
        <w:t xml:space="preserve">Розморожування; </w:t>
      </w:r>
    </w:p>
    <w:p w:rsidR="00F94781" w:rsidRPr="00F94781" w:rsidRDefault="00F94781" w:rsidP="00DB6A19">
      <w:pPr>
        <w:pStyle w:val="a7"/>
        <w:numPr>
          <w:ilvl w:val="0"/>
          <w:numId w:val="61"/>
        </w:numPr>
        <w:shd w:val="clear" w:color="auto" w:fill="FFFFFF"/>
        <w:spacing w:after="0" w:line="288" w:lineRule="auto"/>
        <w:jc w:val="both"/>
        <w:textAlignment w:val="center"/>
        <w:rPr>
          <w:rFonts w:ascii="Times New Roman" w:eastAsia="Times New Roman" w:hAnsi="Times New Roman"/>
          <w:spacing w:val="-1"/>
          <w:sz w:val="28"/>
          <w:szCs w:val="28"/>
          <w:lang w:eastAsia="ru-RU"/>
        </w:rPr>
      </w:pPr>
      <w:r w:rsidRPr="00F94781">
        <w:rPr>
          <w:rFonts w:ascii="Times New Roman" w:eastAsia="Times New Roman" w:hAnsi="Times New Roman"/>
          <w:spacing w:val="-1"/>
          <w:sz w:val="28"/>
          <w:szCs w:val="28"/>
          <w:lang w:eastAsia="ru-RU"/>
        </w:rPr>
        <w:t xml:space="preserve">Рух; </w:t>
      </w:r>
    </w:p>
    <w:p w:rsidR="00F94781" w:rsidRPr="00F94781" w:rsidRDefault="00F94781" w:rsidP="00DB6A19">
      <w:pPr>
        <w:pStyle w:val="a7"/>
        <w:numPr>
          <w:ilvl w:val="0"/>
          <w:numId w:val="61"/>
        </w:numPr>
        <w:shd w:val="clear" w:color="auto" w:fill="FFFFFF"/>
        <w:spacing w:after="0" w:line="288" w:lineRule="auto"/>
        <w:jc w:val="both"/>
        <w:textAlignment w:val="center"/>
        <w:rPr>
          <w:rFonts w:ascii="Times New Roman" w:eastAsia="Times New Roman" w:hAnsi="Times New Roman"/>
          <w:spacing w:val="-1"/>
          <w:sz w:val="28"/>
          <w:szCs w:val="28"/>
          <w:lang w:eastAsia="ru-RU"/>
        </w:rPr>
      </w:pPr>
      <w:r w:rsidRPr="00F94781">
        <w:rPr>
          <w:rFonts w:ascii="Times New Roman" w:eastAsia="Times New Roman" w:hAnsi="Times New Roman"/>
          <w:spacing w:val="-1"/>
          <w:sz w:val="28"/>
          <w:szCs w:val="28"/>
          <w:lang w:eastAsia="ru-RU"/>
        </w:rPr>
        <w:t>Заморожування.</w:t>
      </w:r>
    </w:p>
    <w:p w:rsidR="00E33453" w:rsidRDefault="00BD485D" w:rsidP="00BD485D">
      <w:pPr>
        <w:pStyle w:val="a7"/>
        <w:shd w:val="clear" w:color="auto" w:fill="FFFFFF"/>
        <w:tabs>
          <w:tab w:val="left" w:pos="1134"/>
        </w:tabs>
        <w:spacing w:after="0" w:line="288" w:lineRule="auto"/>
        <w:ind w:left="567" w:firstLine="142"/>
        <w:jc w:val="both"/>
        <w:rPr>
          <w:rFonts w:ascii="Times New Roman" w:hAnsi="Times New Roman"/>
          <w:spacing w:val="-1"/>
          <w:sz w:val="28"/>
          <w:szCs w:val="28"/>
        </w:rPr>
      </w:pPr>
      <w:r w:rsidRPr="00BD485D">
        <w:rPr>
          <w:rFonts w:ascii="Times New Roman" w:hAnsi="Times New Roman"/>
          <w:noProof/>
          <w:spacing w:val="-1"/>
          <w:sz w:val="28"/>
          <w:szCs w:val="28"/>
          <w:lang w:val="ru-RU" w:eastAsia="ru-RU"/>
        </w:rPr>
        <w:drawing>
          <wp:inline distT="0" distB="0" distL="0" distR="0">
            <wp:extent cx="5544580" cy="2604655"/>
            <wp:effectExtent l="1905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2"/>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540733" cy="2602848"/>
                    </a:xfrm>
                    <a:prstGeom prst="rect">
                      <a:avLst/>
                    </a:prstGeom>
                    <a:blipFill>
                      <a:blip r:embed="rId15"/>
                      <a:tile tx="0" ty="0" sx="100000" sy="100000" flip="none" algn="tl"/>
                    </a:blipFill>
                    <a:ln>
                      <a:noFill/>
                    </a:ln>
                  </pic:spPr>
                </pic:pic>
              </a:graphicData>
            </a:graphic>
          </wp:inline>
        </w:drawing>
      </w:r>
    </w:p>
    <w:p w:rsidR="00E33453" w:rsidRDefault="00E33453" w:rsidP="00BD485D">
      <w:pPr>
        <w:pStyle w:val="a7"/>
        <w:shd w:val="clear" w:color="auto" w:fill="FFFFFF"/>
        <w:tabs>
          <w:tab w:val="left" w:pos="1134"/>
        </w:tabs>
        <w:spacing w:after="0" w:line="288" w:lineRule="auto"/>
        <w:ind w:left="567"/>
        <w:jc w:val="both"/>
        <w:rPr>
          <w:rFonts w:ascii="Times New Roman" w:hAnsi="Times New Roman"/>
          <w:spacing w:val="-1"/>
          <w:sz w:val="28"/>
          <w:szCs w:val="28"/>
        </w:rPr>
      </w:pPr>
    </w:p>
    <w:p w:rsidR="00BD485D" w:rsidRDefault="00BD485D" w:rsidP="00BD485D">
      <w:pPr>
        <w:shd w:val="clear" w:color="auto" w:fill="FFFFFF"/>
        <w:tabs>
          <w:tab w:val="left" w:pos="1134"/>
        </w:tabs>
        <w:spacing w:line="288" w:lineRule="auto"/>
        <w:jc w:val="center"/>
        <w:rPr>
          <w:spacing w:val="-1"/>
          <w:sz w:val="28"/>
          <w:szCs w:val="28"/>
          <w:lang w:val="uk-UA"/>
        </w:rPr>
      </w:pPr>
      <w:r>
        <w:rPr>
          <w:spacing w:val="-1"/>
          <w:sz w:val="28"/>
          <w:szCs w:val="28"/>
          <w:lang w:val="uk-UA"/>
        </w:rPr>
        <w:t>Рис. 2. Модель управління змінами (за К. Левіном)</w:t>
      </w:r>
    </w:p>
    <w:p w:rsidR="00BD485D" w:rsidRDefault="00BD485D" w:rsidP="00BD485D">
      <w:pPr>
        <w:shd w:val="clear" w:color="auto" w:fill="FFFFFF"/>
        <w:tabs>
          <w:tab w:val="left" w:pos="1134"/>
        </w:tabs>
        <w:spacing w:line="288" w:lineRule="auto"/>
        <w:jc w:val="center"/>
        <w:rPr>
          <w:spacing w:val="-1"/>
          <w:sz w:val="28"/>
          <w:szCs w:val="28"/>
          <w:lang w:val="uk-UA"/>
        </w:rPr>
      </w:pPr>
    </w:p>
    <w:p w:rsidR="00BD485D" w:rsidRPr="00BD485D" w:rsidRDefault="00BD485D" w:rsidP="00BD485D">
      <w:pPr>
        <w:shd w:val="clear" w:color="auto" w:fill="FFFFFF"/>
        <w:tabs>
          <w:tab w:val="left" w:pos="1134"/>
        </w:tabs>
        <w:spacing w:line="288" w:lineRule="auto"/>
        <w:jc w:val="center"/>
        <w:rPr>
          <w:spacing w:val="-1"/>
          <w:sz w:val="28"/>
          <w:szCs w:val="28"/>
          <w:lang w:val="uk-UA"/>
        </w:rPr>
      </w:pPr>
    </w:p>
    <w:p w:rsidR="00BD485D" w:rsidRPr="00705543" w:rsidRDefault="00BD485D" w:rsidP="00BD485D">
      <w:pPr>
        <w:shd w:val="clear" w:color="auto" w:fill="FFFFFF"/>
        <w:spacing w:line="288" w:lineRule="auto"/>
        <w:ind w:firstLine="426"/>
        <w:jc w:val="both"/>
        <w:rPr>
          <w:color w:val="222222"/>
          <w:sz w:val="28"/>
          <w:szCs w:val="28"/>
          <w:lang w:val="uk-UA"/>
        </w:rPr>
      </w:pPr>
      <w:r>
        <w:rPr>
          <w:b/>
          <w:i/>
          <w:color w:val="222222"/>
          <w:sz w:val="28"/>
          <w:szCs w:val="28"/>
          <w:lang w:val="uk-UA"/>
        </w:rPr>
        <w:t xml:space="preserve">І етап. </w:t>
      </w:r>
      <w:r w:rsidRPr="00BD485D">
        <w:rPr>
          <w:b/>
          <w:i/>
          <w:color w:val="222222"/>
          <w:sz w:val="28"/>
          <w:szCs w:val="28"/>
          <w:lang w:val="uk-UA"/>
        </w:rPr>
        <w:t>Стадія розморожування</w:t>
      </w:r>
      <w:r w:rsidRPr="00705543">
        <w:rPr>
          <w:color w:val="222222"/>
          <w:sz w:val="28"/>
          <w:szCs w:val="28"/>
          <w:lang w:val="uk-UA"/>
        </w:rPr>
        <w:t xml:space="preserve"> має на увазі осмислення становища, визначення рушійних сил і опис бажаного кінцевого стану. На цій стадії відбувається переосмислення організацією своїх поглядів і бізнес-процесів і відмова від деяких з них. У цей період організація повинна стати менш </w:t>
      </w:r>
      <w:r w:rsidRPr="00705543">
        <w:rPr>
          <w:color w:val="222222"/>
          <w:sz w:val="28"/>
          <w:szCs w:val="28"/>
          <w:lang w:val="uk-UA"/>
        </w:rPr>
        <w:lastRenderedPageBreak/>
        <w:t>стабільною, немов на час розмороженою. В якості ефективного інструменту розморожування пропонується використовувати «</w:t>
      </w:r>
      <w:r w:rsidRPr="00507054">
        <w:rPr>
          <w:sz w:val="28"/>
          <w:szCs w:val="28"/>
          <w:lang w:val="uk-UA"/>
        </w:rPr>
        <w:t>Аналіз силового поля</w:t>
      </w:r>
      <w:r w:rsidRPr="00705543">
        <w:rPr>
          <w:color w:val="222222"/>
          <w:sz w:val="28"/>
          <w:szCs w:val="28"/>
          <w:lang w:val="uk-UA"/>
        </w:rPr>
        <w:t>» (Force Field Analysis).</w:t>
      </w:r>
    </w:p>
    <w:p w:rsidR="00BD485D" w:rsidRPr="00705543" w:rsidRDefault="00BD485D" w:rsidP="00BD485D">
      <w:pPr>
        <w:shd w:val="clear" w:color="auto" w:fill="FFFFFF"/>
        <w:spacing w:line="288" w:lineRule="auto"/>
        <w:ind w:firstLine="426"/>
        <w:jc w:val="both"/>
        <w:rPr>
          <w:color w:val="222222"/>
          <w:sz w:val="28"/>
          <w:szCs w:val="28"/>
          <w:lang w:val="uk-UA"/>
        </w:rPr>
      </w:pPr>
      <w:r>
        <w:rPr>
          <w:b/>
          <w:i/>
          <w:color w:val="222222"/>
          <w:sz w:val="28"/>
          <w:szCs w:val="28"/>
          <w:lang w:val="uk-UA"/>
        </w:rPr>
        <w:t xml:space="preserve">ІІ етап. </w:t>
      </w:r>
      <w:r w:rsidRPr="00BD485D">
        <w:rPr>
          <w:b/>
          <w:i/>
          <w:color w:val="222222"/>
          <w:sz w:val="28"/>
          <w:szCs w:val="28"/>
          <w:lang w:val="uk-UA"/>
        </w:rPr>
        <w:t>Стадія руху</w:t>
      </w:r>
      <w:r w:rsidRPr="00705543">
        <w:rPr>
          <w:color w:val="222222"/>
          <w:sz w:val="28"/>
          <w:szCs w:val="28"/>
          <w:lang w:val="uk-UA"/>
        </w:rPr>
        <w:t xml:space="preserve"> знаменує собою процес переходу з одного (ЯК Є) в інший (ЯК ПОВИННО БУТИ) стан. К. Левін порівнював цей етап з рухом, подорожжю, яка відбувається для подолання проблем. Цей етап передбачає участь і залучення персоналу організації. Керівництву необхідно підтримувати у співробітників віру в успіх і ясну картину образу бажаного майбутнього.</w:t>
      </w:r>
    </w:p>
    <w:p w:rsidR="00BD485D" w:rsidRPr="00403E1B" w:rsidRDefault="00BD485D" w:rsidP="00BD485D">
      <w:pPr>
        <w:shd w:val="clear" w:color="auto" w:fill="FFFFFF"/>
        <w:spacing w:line="288" w:lineRule="auto"/>
        <w:ind w:firstLine="426"/>
        <w:jc w:val="both"/>
        <w:rPr>
          <w:color w:val="222222"/>
          <w:sz w:val="28"/>
          <w:szCs w:val="28"/>
          <w:lang w:val="uk-UA"/>
        </w:rPr>
      </w:pPr>
      <w:r>
        <w:rPr>
          <w:b/>
          <w:i/>
          <w:color w:val="222222"/>
          <w:sz w:val="28"/>
          <w:szCs w:val="28"/>
          <w:lang w:val="uk-UA"/>
        </w:rPr>
        <w:t xml:space="preserve">ІІІ етап. </w:t>
      </w:r>
      <w:r w:rsidRPr="00BD485D">
        <w:rPr>
          <w:b/>
          <w:i/>
          <w:color w:val="222222"/>
          <w:sz w:val="28"/>
          <w:szCs w:val="28"/>
          <w:lang w:val="uk-UA"/>
        </w:rPr>
        <w:t>Стадія заморожування</w:t>
      </w:r>
      <w:r w:rsidRPr="00705543">
        <w:rPr>
          <w:color w:val="222222"/>
          <w:sz w:val="28"/>
          <w:szCs w:val="28"/>
          <w:lang w:val="uk-UA"/>
        </w:rPr>
        <w:t xml:space="preserve"> являє собою стабілізацію організації та цементування нового стану. Сенс в тому, що процес впровадження нового не завжди є зміною. Адже дуже часто через якийсь час після закінчення проекту організація відмовляється від його результатів, перестає використовувати впровадження. Модель К. Левіна враховує таке поняття, як гомеостаз (властивість системи прагнути до відновлення). На третьому етапі пропонується використовувати такі інструменти, як </w:t>
      </w:r>
      <w:r>
        <w:rPr>
          <w:color w:val="222222"/>
          <w:sz w:val="28"/>
          <w:szCs w:val="28"/>
          <w:lang w:val="uk-UA"/>
        </w:rPr>
        <w:t>і</w:t>
      </w:r>
      <w:r w:rsidRPr="00705543">
        <w:rPr>
          <w:color w:val="222222"/>
          <w:sz w:val="28"/>
          <w:szCs w:val="28"/>
          <w:lang w:val="uk-UA"/>
        </w:rPr>
        <w:t>нституціалізація нових підходів (за допомогою структури, нових стандартів, норм і т.д.), визначення політик і систем винагороди</w:t>
      </w:r>
      <w:r w:rsidRPr="00403E1B">
        <w:rPr>
          <w:color w:val="222222"/>
          <w:sz w:val="28"/>
          <w:szCs w:val="28"/>
          <w:lang w:val="uk-UA"/>
        </w:rPr>
        <w:t>.</w:t>
      </w:r>
    </w:p>
    <w:p w:rsidR="00BD485D" w:rsidRDefault="00BD485D" w:rsidP="00BD485D">
      <w:pPr>
        <w:pStyle w:val="a7"/>
        <w:shd w:val="clear" w:color="auto" w:fill="FFFFFF"/>
        <w:tabs>
          <w:tab w:val="left" w:pos="1134"/>
        </w:tabs>
        <w:spacing w:after="0" w:line="288" w:lineRule="auto"/>
        <w:ind w:left="567"/>
        <w:jc w:val="both"/>
        <w:rPr>
          <w:rFonts w:ascii="Times New Roman" w:hAnsi="Times New Roman"/>
          <w:spacing w:val="-1"/>
          <w:sz w:val="28"/>
          <w:szCs w:val="28"/>
        </w:rPr>
      </w:pPr>
    </w:p>
    <w:p w:rsidR="00BD485D" w:rsidRDefault="00BD485D" w:rsidP="00DB6A19">
      <w:pPr>
        <w:pStyle w:val="a7"/>
        <w:numPr>
          <w:ilvl w:val="0"/>
          <w:numId w:val="60"/>
        </w:numPr>
        <w:shd w:val="clear" w:color="auto" w:fill="FFFFFF"/>
        <w:tabs>
          <w:tab w:val="left" w:pos="1134"/>
        </w:tabs>
        <w:spacing w:after="0" w:line="288" w:lineRule="auto"/>
        <w:ind w:left="0" w:firstLine="709"/>
        <w:jc w:val="both"/>
        <w:rPr>
          <w:rFonts w:ascii="Times New Roman" w:hAnsi="Times New Roman"/>
          <w:spacing w:val="-1"/>
          <w:sz w:val="28"/>
          <w:szCs w:val="28"/>
        </w:rPr>
      </w:pPr>
      <w:r w:rsidRPr="00BD485D">
        <w:rPr>
          <w:rFonts w:ascii="Times New Roman" w:hAnsi="Times New Roman"/>
          <w:spacing w:val="-1"/>
          <w:sz w:val="28"/>
          <w:szCs w:val="28"/>
        </w:rPr>
        <w:t xml:space="preserve">Визначте, які дії можна запропонувати в межах кожної зі стадій, описаних вище, задля </w:t>
      </w:r>
      <w:r w:rsidR="00F94781" w:rsidRPr="00BD485D">
        <w:rPr>
          <w:rFonts w:ascii="Times New Roman" w:hAnsi="Times New Roman"/>
          <w:spacing w:val="-1"/>
          <w:sz w:val="28"/>
          <w:szCs w:val="28"/>
        </w:rPr>
        <w:t>посилення рушійних сил або ослаблення ст</w:t>
      </w:r>
      <w:r w:rsidRPr="00BD485D">
        <w:rPr>
          <w:rFonts w:ascii="Times New Roman" w:hAnsi="Times New Roman"/>
          <w:spacing w:val="-1"/>
          <w:sz w:val="28"/>
          <w:szCs w:val="28"/>
        </w:rPr>
        <w:t>римуючих, або в обох напрямках</w:t>
      </w:r>
      <w:r>
        <w:rPr>
          <w:rFonts w:ascii="Times New Roman" w:hAnsi="Times New Roman"/>
          <w:spacing w:val="-1"/>
          <w:sz w:val="28"/>
          <w:szCs w:val="28"/>
        </w:rPr>
        <w:t>.</w:t>
      </w:r>
    </w:p>
    <w:p w:rsidR="00F94781" w:rsidRPr="00BD485D" w:rsidRDefault="00F94781" w:rsidP="00DB6A19">
      <w:pPr>
        <w:pStyle w:val="a7"/>
        <w:numPr>
          <w:ilvl w:val="0"/>
          <w:numId w:val="60"/>
        </w:numPr>
        <w:shd w:val="clear" w:color="auto" w:fill="FFFFFF"/>
        <w:tabs>
          <w:tab w:val="left" w:pos="1134"/>
        </w:tabs>
        <w:spacing w:after="0" w:line="288" w:lineRule="auto"/>
        <w:ind w:left="0" w:firstLine="709"/>
        <w:jc w:val="both"/>
        <w:rPr>
          <w:rFonts w:ascii="Times New Roman" w:hAnsi="Times New Roman"/>
          <w:spacing w:val="-1"/>
          <w:sz w:val="28"/>
          <w:szCs w:val="28"/>
        </w:rPr>
      </w:pPr>
      <w:r w:rsidRPr="00BD485D">
        <w:rPr>
          <w:rFonts w:ascii="Times New Roman" w:hAnsi="Times New Roman"/>
          <w:spacing w:val="-1"/>
          <w:sz w:val="28"/>
          <w:szCs w:val="28"/>
        </w:rPr>
        <w:t>Встановіть черговість дій. Які дії дадуть найбільший результат? Визначте ресурси, які Вам будуть потрібні, і вирішіть, як будете здійснювати задумані дії.</w:t>
      </w:r>
    </w:p>
    <w:p w:rsidR="00BD485D" w:rsidRDefault="00BD485D" w:rsidP="00BD485D">
      <w:pPr>
        <w:shd w:val="clear" w:color="auto" w:fill="FFFFFF"/>
        <w:spacing w:line="288" w:lineRule="auto"/>
        <w:ind w:firstLine="708"/>
        <w:jc w:val="both"/>
        <w:rPr>
          <w:i/>
          <w:spacing w:val="-1"/>
          <w:sz w:val="28"/>
          <w:szCs w:val="28"/>
          <w:lang w:val="uk-UA"/>
        </w:rPr>
      </w:pPr>
    </w:p>
    <w:p w:rsidR="00F94781" w:rsidRDefault="00F94781" w:rsidP="00BD485D">
      <w:pPr>
        <w:shd w:val="clear" w:color="auto" w:fill="FFFFFF"/>
        <w:spacing w:line="288" w:lineRule="auto"/>
        <w:ind w:firstLine="708"/>
        <w:jc w:val="both"/>
        <w:rPr>
          <w:spacing w:val="-1"/>
          <w:sz w:val="28"/>
          <w:szCs w:val="28"/>
          <w:lang w:val="uk-UA"/>
        </w:rPr>
      </w:pPr>
      <w:r w:rsidRPr="00F94781">
        <w:rPr>
          <w:i/>
          <w:spacing w:val="-1"/>
          <w:sz w:val="28"/>
          <w:szCs w:val="28"/>
          <w:lang w:val="uk-UA"/>
        </w:rPr>
        <w:t>Порада</w:t>
      </w:r>
      <w:r w:rsidRPr="00403E1B">
        <w:rPr>
          <w:spacing w:val="-1"/>
          <w:sz w:val="28"/>
          <w:szCs w:val="28"/>
          <w:lang w:val="uk-UA"/>
        </w:rPr>
        <w:t>: Іноді простіше послабити стримувальні сили, ніж посилити рушійні.</w:t>
      </w:r>
    </w:p>
    <w:p w:rsidR="00F94781" w:rsidRDefault="00F94781" w:rsidP="00BD485D">
      <w:pPr>
        <w:shd w:val="clear" w:color="auto" w:fill="FFFFFF"/>
        <w:spacing w:line="288" w:lineRule="auto"/>
        <w:ind w:firstLine="709"/>
        <w:jc w:val="both"/>
        <w:textAlignment w:val="center"/>
        <w:rPr>
          <w:color w:val="222222"/>
          <w:spacing w:val="-5"/>
          <w:kern w:val="36"/>
          <w:sz w:val="32"/>
          <w:szCs w:val="28"/>
          <w:lang w:val="uk-UA"/>
        </w:rPr>
      </w:pPr>
    </w:p>
    <w:p w:rsidR="00AB1D3E" w:rsidRPr="00403E1B" w:rsidRDefault="00AB1D3E" w:rsidP="00BD485D">
      <w:pPr>
        <w:shd w:val="clear" w:color="auto" w:fill="FFFFFF"/>
        <w:spacing w:after="360" w:line="276" w:lineRule="auto"/>
        <w:ind w:firstLine="567"/>
        <w:rPr>
          <w:color w:val="222222"/>
          <w:sz w:val="28"/>
          <w:szCs w:val="28"/>
          <w:lang w:val="uk-UA"/>
        </w:rPr>
      </w:pPr>
    </w:p>
    <w:p w:rsidR="00AB1D3E" w:rsidRPr="00705543" w:rsidRDefault="00AB1D3E" w:rsidP="00AB1D3E">
      <w:pPr>
        <w:pStyle w:val="12"/>
        <w:tabs>
          <w:tab w:val="left" w:pos="284"/>
        </w:tabs>
        <w:spacing w:line="100" w:lineRule="atLeast"/>
        <w:jc w:val="both"/>
        <w:rPr>
          <w:rFonts w:ascii="Times New Roman" w:hAnsi="Times New Roman"/>
          <w:color w:val="000000" w:themeColor="text1"/>
          <w:sz w:val="28"/>
          <w:szCs w:val="28"/>
          <w:lang w:val="uk-UA"/>
        </w:rPr>
      </w:pPr>
    </w:p>
    <w:p w:rsidR="00547283" w:rsidRDefault="00547283" w:rsidP="00D67F9A">
      <w:pPr>
        <w:pStyle w:val="1"/>
        <w:jc w:val="center"/>
        <w:rPr>
          <w:sz w:val="36"/>
          <w:szCs w:val="36"/>
        </w:rPr>
      </w:pPr>
    </w:p>
    <w:p w:rsidR="00547283" w:rsidRDefault="00547283" w:rsidP="00D67F9A">
      <w:pPr>
        <w:pStyle w:val="1"/>
        <w:jc w:val="center"/>
        <w:rPr>
          <w:sz w:val="36"/>
          <w:szCs w:val="36"/>
        </w:rPr>
      </w:pPr>
    </w:p>
    <w:p w:rsidR="00547283" w:rsidRDefault="00547283" w:rsidP="00547283">
      <w:pPr>
        <w:rPr>
          <w:lang w:val="uk-UA" w:eastAsia="en-US"/>
        </w:rPr>
      </w:pPr>
    </w:p>
    <w:p w:rsidR="00547283" w:rsidRDefault="00547283" w:rsidP="00547283">
      <w:pPr>
        <w:rPr>
          <w:lang w:val="uk-UA" w:eastAsia="en-US"/>
        </w:rPr>
      </w:pPr>
    </w:p>
    <w:p w:rsidR="00547283" w:rsidRPr="00547283" w:rsidRDefault="00547283" w:rsidP="00547283">
      <w:pPr>
        <w:rPr>
          <w:lang w:val="uk-UA" w:eastAsia="en-US"/>
        </w:rPr>
      </w:pPr>
    </w:p>
    <w:p w:rsidR="004A09F7" w:rsidRPr="001F303F" w:rsidRDefault="004A09F7" w:rsidP="00D67F9A">
      <w:pPr>
        <w:pStyle w:val="1"/>
        <w:jc w:val="center"/>
        <w:rPr>
          <w:sz w:val="36"/>
          <w:szCs w:val="36"/>
          <w:u w:val="none"/>
        </w:rPr>
      </w:pPr>
      <w:r w:rsidRPr="001F303F">
        <w:rPr>
          <w:sz w:val="36"/>
          <w:szCs w:val="36"/>
          <w:u w:val="none"/>
        </w:rPr>
        <w:lastRenderedPageBreak/>
        <w:t xml:space="preserve">РОЗДІЛ </w:t>
      </w:r>
      <w:r w:rsidR="001F303F">
        <w:rPr>
          <w:sz w:val="36"/>
          <w:szCs w:val="36"/>
          <w:u w:val="none"/>
        </w:rPr>
        <w:t>ІІ</w:t>
      </w:r>
      <w:r w:rsidRPr="001F303F">
        <w:rPr>
          <w:sz w:val="36"/>
          <w:szCs w:val="36"/>
          <w:u w:val="none"/>
        </w:rPr>
        <w:t>.  ОРГАНІЗАЦІЯ ТА КАДРОВЕ ЗАБЕЗПЕЧЕННЯ КОНСАЛТИНГОВОЇ ДІЯЛЬНОСТІ</w:t>
      </w:r>
      <w:bookmarkEnd w:id="12"/>
    </w:p>
    <w:p w:rsidR="000B6B83" w:rsidRDefault="000B6B83" w:rsidP="001F303F">
      <w:pPr>
        <w:pStyle w:val="2"/>
      </w:pPr>
      <w:bookmarkStart w:id="13" w:name="_Toc33981835"/>
      <w:bookmarkEnd w:id="7"/>
    </w:p>
    <w:p w:rsidR="004A09F7" w:rsidRPr="00403E1B" w:rsidRDefault="00B7687D" w:rsidP="001F303F">
      <w:pPr>
        <w:pStyle w:val="2"/>
      </w:pPr>
      <w:r w:rsidRPr="00403E1B">
        <w:t xml:space="preserve">ТЕМА </w:t>
      </w:r>
      <w:r w:rsidR="004A09F7" w:rsidRPr="00403E1B">
        <w:t xml:space="preserve">4. </w:t>
      </w:r>
      <w:bookmarkStart w:id="14" w:name="_Hlk500607089"/>
      <w:r w:rsidR="004A09F7" w:rsidRPr="00403E1B">
        <w:t>Організаційно-економічні аспекти консалтингової діяльності</w:t>
      </w:r>
      <w:bookmarkEnd w:id="13"/>
      <w:bookmarkEnd w:id="14"/>
    </w:p>
    <w:p w:rsidR="004D5B4C" w:rsidRDefault="004D5B4C" w:rsidP="004D5B4C">
      <w:pPr>
        <w:pStyle w:val="a7"/>
        <w:tabs>
          <w:tab w:val="left" w:pos="1134"/>
        </w:tabs>
        <w:spacing w:after="0" w:line="240" w:lineRule="auto"/>
        <w:ind w:left="284"/>
        <w:jc w:val="both"/>
        <w:rPr>
          <w:rFonts w:ascii="Times New Roman" w:hAnsi="Times New Roman"/>
          <w:sz w:val="28"/>
          <w:szCs w:val="28"/>
          <w:lang w:val="ru-RU"/>
        </w:rPr>
      </w:pPr>
      <w:bookmarkStart w:id="15" w:name="_Hlk500610640"/>
    </w:p>
    <w:p w:rsidR="009B0C3B" w:rsidRPr="00F53EB0" w:rsidRDefault="009B0C3B" w:rsidP="009B0C3B">
      <w:pPr>
        <w:pStyle w:val="a7"/>
        <w:tabs>
          <w:tab w:val="left" w:pos="1134"/>
        </w:tabs>
        <w:spacing w:after="0" w:line="240" w:lineRule="auto"/>
        <w:ind w:left="284"/>
        <w:jc w:val="both"/>
        <w:rPr>
          <w:rFonts w:ascii="Times New Roman" w:hAnsi="Times New Roman"/>
          <w:sz w:val="28"/>
          <w:szCs w:val="28"/>
          <w:lang w:val="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9B0C3B" w:rsidRPr="009B0C3B" w:rsidTr="009B0C3B">
        <w:trPr>
          <w:trHeight w:val="1455"/>
        </w:trPr>
        <w:tc>
          <w:tcPr>
            <w:tcW w:w="1809" w:type="dxa"/>
          </w:tcPr>
          <w:p w:rsidR="009B0C3B" w:rsidRPr="00A916A8" w:rsidRDefault="009B0C3B" w:rsidP="009B0C3B">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88960"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1"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9B0C3B" w:rsidRPr="00A916A8" w:rsidRDefault="009B0C3B" w:rsidP="009B0C3B">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9B0C3B" w:rsidRPr="00547283" w:rsidRDefault="009B0C3B" w:rsidP="009B0C3B">
            <w:pPr>
              <w:tabs>
                <w:tab w:val="left" w:pos="426"/>
              </w:tabs>
              <w:spacing w:line="100" w:lineRule="atLeast"/>
              <w:jc w:val="both"/>
              <w:rPr>
                <w:rFonts w:ascii="Times New Roman" w:eastAsia="Calibri" w:hAnsi="Times New Roman"/>
                <w:i/>
                <w:sz w:val="28"/>
                <w:szCs w:val="28"/>
                <w:lang w:eastAsia="en-US"/>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sidR="00547283">
              <w:rPr>
                <w:rFonts w:ascii="Times New Roman" w:eastAsia="Calibri" w:hAnsi="Times New Roman"/>
                <w:i/>
                <w:sz w:val="28"/>
                <w:szCs w:val="28"/>
                <w:lang w:val="uk-UA" w:eastAsia="en-US"/>
              </w:rPr>
              <w:t>оволодіти                     навичками організаційно-економічного планування діяльності консалтингової компанії на міжнародному ринку</w:t>
            </w:r>
          </w:p>
          <w:p w:rsidR="009B0C3B" w:rsidRDefault="009B0C3B" w:rsidP="009B0C3B">
            <w:pPr>
              <w:tabs>
                <w:tab w:val="left" w:pos="426"/>
              </w:tabs>
              <w:spacing w:line="100" w:lineRule="atLeast"/>
              <w:jc w:val="both"/>
              <w:rPr>
                <w:b/>
                <w:i/>
                <w:color w:val="000000" w:themeColor="text1"/>
                <w:sz w:val="28"/>
                <w:szCs w:val="28"/>
                <w:shd w:val="clear" w:color="auto" w:fill="FFFFFF"/>
                <w:lang w:val="uk-UA"/>
              </w:rPr>
            </w:pPr>
          </w:p>
        </w:tc>
      </w:tr>
      <w:tr w:rsidR="009B0C3B" w:rsidTr="009B0C3B">
        <w:trPr>
          <w:trHeight w:val="1210"/>
        </w:trPr>
        <w:tc>
          <w:tcPr>
            <w:tcW w:w="1809" w:type="dxa"/>
          </w:tcPr>
          <w:p w:rsidR="009B0C3B" w:rsidRPr="00A916A8" w:rsidRDefault="009B0C3B" w:rsidP="009B0C3B">
            <w:pPr>
              <w:tabs>
                <w:tab w:val="left" w:pos="426"/>
              </w:tabs>
              <w:spacing w:line="100" w:lineRule="atLeast"/>
              <w:ind w:firstLine="426"/>
              <w:jc w:val="both"/>
              <w:rPr>
                <w:rFonts w:ascii="Times New Roman" w:eastAsia="Calibri" w:hAnsi="Times New Roman"/>
                <w:i/>
                <w:sz w:val="28"/>
                <w:szCs w:val="28"/>
                <w:lang w:val="uk-UA" w:eastAsia="en-US"/>
              </w:rPr>
            </w:pPr>
            <w:r>
              <w:rPr>
                <w:b/>
                <w:noProof/>
                <w:color w:val="000000" w:themeColor="text1"/>
                <w:sz w:val="28"/>
                <w:szCs w:val="28"/>
              </w:rPr>
              <w:drawing>
                <wp:anchor distT="0" distB="0" distL="114300" distR="114300" simplePos="0" relativeHeight="251689984" behindDoc="0" locked="0" layoutInCell="1" allowOverlap="1">
                  <wp:simplePos x="0" y="0"/>
                  <wp:positionH relativeFrom="margin">
                    <wp:posOffset>245110</wp:posOffset>
                  </wp:positionH>
                  <wp:positionV relativeFrom="margin">
                    <wp:posOffset>55245</wp:posOffset>
                  </wp:positionV>
                  <wp:extent cx="421005" cy="523875"/>
                  <wp:effectExtent l="0" t="0" r="0" b="0"/>
                  <wp:wrapSquare wrapText="bothSides"/>
                  <wp:docPr id="7"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21005" cy="523875"/>
                          </a:xfrm>
                          <a:prstGeom prst="rect">
                            <a:avLst/>
                          </a:prstGeom>
                          <a:noFill/>
                          <a:ln w="9525">
                            <a:noFill/>
                            <a:miter lim="800000"/>
                            <a:headEnd/>
                            <a:tailEnd/>
                          </a:ln>
                        </pic:spPr>
                      </pic:pic>
                    </a:graphicData>
                  </a:graphic>
                </wp:anchor>
              </w:drawing>
            </w:r>
          </w:p>
          <w:p w:rsidR="009B0C3B" w:rsidRPr="00A916A8" w:rsidRDefault="009B0C3B" w:rsidP="009B0C3B">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9B0C3B" w:rsidRDefault="009B0C3B" w:rsidP="009B0C3B">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9B0C3B" w:rsidRPr="00E4308F" w:rsidRDefault="009B0C3B" w:rsidP="009B0C3B">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9B0C3B" w:rsidRPr="00E4308F" w:rsidRDefault="009B0C3B" w:rsidP="009B0C3B">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bookmarkEnd w:id="15"/>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Назвіть основні правила поведінки консультанта.</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Що таке конкурентна перевага? Наведіть приклади конкурентних переваг.</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Назвіть основні бізнес-процеси консалтингової компанії.</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Охарактеризуйте роль маркетингу в консалтинговому бізнесі.</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Назвіть специфічні властивості консалтингової послуги, як товару.</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Назвіть та охарактеризуйте етапи маркетингової програми консалтингової компанії.</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Назвіть прийоми збільшення прибутковості консалтингової фірми.</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Назвіть зовнішні та внутрішні чиннику впливу на ціну консалтингової послуги.</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Наведіть основні правила ціноутворення на ринку консалтингових послуг.</w:t>
      </w:r>
    </w:p>
    <w:p w:rsidR="00415D35" w:rsidRPr="004D5B4C" w:rsidRDefault="00415D35" w:rsidP="00F75A73">
      <w:pPr>
        <w:pStyle w:val="a7"/>
        <w:numPr>
          <w:ilvl w:val="0"/>
          <w:numId w:val="30"/>
        </w:numPr>
        <w:jc w:val="both"/>
        <w:rPr>
          <w:rFonts w:ascii="Times New Roman" w:hAnsi="Times New Roman"/>
          <w:sz w:val="28"/>
          <w:szCs w:val="28"/>
        </w:rPr>
      </w:pPr>
      <w:r w:rsidRPr="004D5B4C">
        <w:rPr>
          <w:rFonts w:ascii="Times New Roman" w:hAnsi="Times New Roman"/>
          <w:sz w:val="28"/>
          <w:szCs w:val="28"/>
        </w:rPr>
        <w:t>Охарактеризуйте форми оплати консалтингових послуг.</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547283" w:rsidTr="00BD7ABF">
        <w:trPr>
          <w:trHeight w:val="984"/>
        </w:trPr>
        <w:tc>
          <w:tcPr>
            <w:tcW w:w="1809" w:type="dxa"/>
          </w:tcPr>
          <w:p w:rsidR="00547283" w:rsidRPr="00A916A8" w:rsidRDefault="00547283" w:rsidP="00BD7ABF">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9"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547283" w:rsidRDefault="00547283"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547283" w:rsidRDefault="00547283"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547283" w:rsidRDefault="00547283" w:rsidP="00547283">
            <w:pPr>
              <w:tabs>
                <w:tab w:val="left" w:pos="426"/>
              </w:tabs>
              <w:spacing w:line="100" w:lineRule="atLeast"/>
              <w:jc w:val="both"/>
              <w:rPr>
                <w:rFonts w:ascii="Times New Roman" w:eastAsia="Calibri" w:hAnsi="Times New Roman"/>
                <w:i/>
                <w:sz w:val="28"/>
                <w:szCs w:val="28"/>
                <w:lang w:val="uk-UA" w:eastAsia="en-US"/>
              </w:rPr>
            </w:pPr>
            <w:r w:rsidRPr="00547283">
              <w:rPr>
                <w:rFonts w:ascii="Times New Roman" w:eastAsia="Calibri" w:hAnsi="Times New Roman"/>
                <w:i/>
                <w:sz w:val="28"/>
                <w:szCs w:val="28"/>
                <w:lang w:val="uk-UA" w:eastAsia="en-US"/>
              </w:rPr>
              <w:t>Оберіть одну вірну відповідь</w:t>
            </w:r>
            <w:r w:rsidRPr="00F53EB0">
              <w:rPr>
                <w:rFonts w:ascii="Times New Roman" w:eastAsia="Calibri" w:hAnsi="Times New Roman"/>
                <w:i/>
                <w:sz w:val="28"/>
                <w:szCs w:val="28"/>
                <w:lang w:eastAsia="en-US"/>
              </w:rPr>
              <w:t>:</w:t>
            </w:r>
          </w:p>
          <w:p w:rsidR="00547283" w:rsidRPr="00547283" w:rsidRDefault="00547283" w:rsidP="00547283">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415D35" w:rsidRPr="004D5B4C" w:rsidRDefault="00415D35" w:rsidP="00F75A7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Фундаментальним питанням у виборі стратегії консалтингової компанії є визначення:</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умов макросередовища;</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місткості ринку консультаційних послуг;</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lastRenderedPageBreak/>
        <w:t>конкурентів;</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конкурентних переваг.</w:t>
      </w:r>
    </w:p>
    <w:p w:rsidR="00415D35" w:rsidRPr="004D5B4C" w:rsidRDefault="00415D35" w:rsidP="00F75A7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Оберіть варіант, що НЕ є елементом стратегічного вибору консалтингової компанії:</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визначення базових клієнтів;</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відбір персоналу;</w:t>
      </w:r>
    </w:p>
    <w:p w:rsidR="00415D35" w:rsidRPr="004D5B4C"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розмір та зростання організації;</w:t>
      </w:r>
    </w:p>
    <w:p w:rsidR="00415D35" w:rsidRDefault="00415D35" w:rsidP="00F75A7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взаємодія з конкурентним середовищем.</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Яка зі стратегій надання консультаційних послуг зосереджує увагу клієнтів не на результаті консультування, а на підходах до вирішення проблем, пропонуючи не саму послугу, а метод?</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№1 – предметна сфера втручання;</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№2 – проблемний критерій;</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№3 – спеціальні методи;</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№4 – методологія консультування.</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Яка частка державного сектору в споживчому колі консалтингової компанії є оптимальною?</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0-10%;</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10-20%;</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20-30%;</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30-40%.</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Проблема, з якою стикається консалтингова компанія, обираючи консервативну стратегію розвитку:</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навчання та стажування консультантів-початківців;</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старіння кадрів та їх професійних навичок;</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набір персоналу відповідного професійного рівня;</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високий ступінь плинності кадрів.</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Який стиль управління характеризується постійною увагою  до задоволення потреб людей, створення комфортної та приязної атмосфери і робочого ритму в організації (за Р. Блейк та Дж. Моутон)?</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збіднене управління;</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управління на засадах приміського клубу;</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групове управління;</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влада-підпорядкування.</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Оберіть внутрішній чинник впливу на ціну консалтингової послуги:</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наявність практики щодо вирішення проблеми консультування;</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ціна послуг підрядників при виконанні міжнародних, міжміських доручень;</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можливі комунікаційні складнощі (клієнт-нерезидент, мовний бар’єр);</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ситуація з конкурентами, державними органами.</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Кінцевий критерій діяльності консалтингової фірми:</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валовий дохід;</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собівартість наданих консультаційних послуг за звітний період;</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lastRenderedPageBreak/>
        <w:t>чистий прибуток;</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прибуток на одного партнера.</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Прийом по збільшенню прибутковості консалтингової компанії, який полягає в збільшенні вартості послуг:</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збільшення важеля при наданні послуги;</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спеціалізація, запровадження інновацій;</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відмова від неприбуткових клієнтів;</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зменшення витрат на обслуговуючий персонал.</w:t>
      </w:r>
    </w:p>
    <w:p w:rsidR="00547283" w:rsidRPr="004D5B4C" w:rsidRDefault="00547283" w:rsidP="00547283">
      <w:pPr>
        <w:pStyle w:val="12"/>
        <w:numPr>
          <w:ilvl w:val="0"/>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Метод розрахунку вартості консультаційної послуги, що базується на фіксованій вартості окремої послуги:</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почасовий;</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паушальний;</w:t>
      </w:r>
    </w:p>
    <w:p w:rsidR="00547283" w:rsidRPr="004D5B4C"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за результатами консультування;</w:t>
      </w:r>
    </w:p>
    <w:p w:rsidR="00547283" w:rsidRDefault="00547283" w:rsidP="00547283">
      <w:pPr>
        <w:pStyle w:val="12"/>
        <w:numPr>
          <w:ilvl w:val="1"/>
          <w:numId w:val="31"/>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комбінований.</w:t>
      </w:r>
    </w:p>
    <w:p w:rsidR="00547283" w:rsidRDefault="00547283" w:rsidP="00547283">
      <w:pPr>
        <w:pStyle w:val="12"/>
        <w:tabs>
          <w:tab w:val="left" w:pos="284"/>
        </w:tabs>
        <w:spacing w:line="100" w:lineRule="atLeast"/>
        <w:ind w:left="1440"/>
        <w:jc w:val="both"/>
        <w:rPr>
          <w:rFonts w:ascii="Times New Roman" w:hAnsi="Times New Roman"/>
          <w:color w:val="000000" w:themeColor="text1"/>
          <w:sz w:val="28"/>
          <w:szCs w:val="28"/>
          <w:lang w:val="uk-UA"/>
        </w:rPr>
      </w:pPr>
    </w:p>
    <w:p w:rsidR="00547283" w:rsidRPr="004D5B4C" w:rsidRDefault="00547283" w:rsidP="00547283">
      <w:pPr>
        <w:pStyle w:val="12"/>
        <w:tabs>
          <w:tab w:val="left" w:pos="284"/>
        </w:tabs>
        <w:spacing w:line="100" w:lineRule="atLeast"/>
        <w:ind w:left="1440"/>
        <w:jc w:val="both"/>
        <w:rPr>
          <w:rFonts w:ascii="Times New Roman" w:hAnsi="Times New Roman"/>
          <w:color w:val="000000" w:themeColor="text1"/>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547283" w:rsidTr="00BD7ABF">
        <w:trPr>
          <w:trHeight w:val="984"/>
        </w:trPr>
        <w:tc>
          <w:tcPr>
            <w:tcW w:w="1809" w:type="dxa"/>
          </w:tcPr>
          <w:p w:rsidR="00547283" w:rsidRPr="00A916A8" w:rsidRDefault="00547283" w:rsidP="00BD7ABF">
            <w:pPr>
              <w:tabs>
                <w:tab w:val="left" w:pos="426"/>
              </w:tabs>
              <w:spacing w:line="100" w:lineRule="atLeast"/>
              <w:ind w:firstLine="426"/>
              <w:jc w:val="both"/>
              <w:rPr>
                <w:rFonts w:ascii="Times New Roman" w:eastAsia="Calibri" w:hAnsi="Times New Roman"/>
                <w:sz w:val="28"/>
                <w:szCs w:val="28"/>
                <w:lang w:val="uk-UA" w:eastAsia="en-US"/>
              </w:rPr>
            </w:pPr>
            <w:r w:rsidRPr="00BE5FE3">
              <w:rPr>
                <w:noProof/>
              </w:rPr>
              <w:drawing>
                <wp:inline distT="0" distB="0" distL="0" distR="0">
                  <wp:extent cx="813698" cy="800100"/>
                  <wp:effectExtent l="19050" t="0" r="5452" b="0"/>
                  <wp:docPr id="8" name="Рисунок 21" descr="Результат пошуку зображень за запитом игральній куб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Результат пошуку зображень за запитом игральній кубик"/>
                          <pic:cNvPicPr>
                            <a:picLocks noChangeAspect="1" noChangeArrowheads="1"/>
                          </pic:cNvPicPr>
                        </pic:nvPicPr>
                        <pic:blipFill>
                          <a:blip r:embed="rId16" cstate="print"/>
                          <a:srcRect l="19491" t="21642" r="22969" b="21642"/>
                          <a:stretch>
                            <a:fillRect/>
                          </a:stretch>
                        </pic:blipFill>
                        <pic:spPr bwMode="auto">
                          <a:xfrm>
                            <a:off x="0" y="0"/>
                            <a:ext cx="820924" cy="807205"/>
                          </a:xfrm>
                          <a:prstGeom prst="rect">
                            <a:avLst/>
                          </a:prstGeom>
                          <a:noFill/>
                          <a:ln w="9525">
                            <a:noFill/>
                            <a:miter lim="800000"/>
                            <a:headEnd/>
                            <a:tailEnd/>
                          </a:ln>
                        </pic:spPr>
                      </pic:pic>
                    </a:graphicData>
                  </a:graphic>
                </wp:inline>
              </w:drawing>
            </w:r>
          </w:p>
        </w:tc>
        <w:tc>
          <w:tcPr>
            <w:tcW w:w="8045" w:type="dxa"/>
          </w:tcPr>
          <w:p w:rsidR="00547283" w:rsidRDefault="00547283"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547283" w:rsidRPr="00E4308F" w:rsidRDefault="00547283"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r>
              <w:rPr>
                <w:rFonts w:ascii="Times New Roman" w:hAnsi="Times New Roman"/>
                <w:b/>
                <w:i/>
                <w:color w:val="000000" w:themeColor="text1"/>
                <w:sz w:val="32"/>
                <w:szCs w:val="32"/>
                <w:shd w:val="clear" w:color="auto" w:fill="FFFFFF"/>
                <w:lang w:val="uk-UA"/>
              </w:rPr>
              <w:t xml:space="preserve">    </w:t>
            </w: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Ділова гра</w:t>
            </w:r>
          </w:p>
        </w:tc>
      </w:tr>
    </w:tbl>
    <w:p w:rsidR="00547283" w:rsidRPr="00D050C6" w:rsidRDefault="00547283" w:rsidP="00547283">
      <w:pPr>
        <w:pStyle w:val="3"/>
        <w:rPr>
          <w:lang w:val="uk-UA" w:eastAsia="en-US"/>
        </w:rPr>
      </w:pPr>
      <w:r w:rsidRPr="00A82C5C">
        <w:rPr>
          <w:rFonts w:ascii="Times New Roman" w:hAnsi="Times New Roman" w:cs="Times New Roman"/>
          <w:b/>
          <w:color w:val="auto"/>
          <w:sz w:val="32"/>
          <w:u w:val="single"/>
          <w:shd w:val="clear" w:color="auto" w:fill="FFFFFF"/>
        </w:rPr>
        <w:t xml:space="preserve"> </w:t>
      </w:r>
    </w:p>
    <w:p w:rsidR="00547283" w:rsidRPr="00ED4DD4" w:rsidRDefault="00547283" w:rsidP="00547283">
      <w:pPr>
        <w:ind w:firstLine="567"/>
        <w:jc w:val="center"/>
        <w:rPr>
          <w:b/>
          <w:i/>
          <w:sz w:val="32"/>
          <w:szCs w:val="32"/>
        </w:rPr>
      </w:pPr>
      <w:r w:rsidRPr="00ED4DD4">
        <w:rPr>
          <w:b/>
          <w:i/>
          <w:sz w:val="32"/>
          <w:szCs w:val="32"/>
        </w:rPr>
        <w:t>Розробка плану маркетингу консалтингової компанії на новому регіональному ринку</w:t>
      </w:r>
    </w:p>
    <w:p w:rsidR="00547283" w:rsidRPr="00ED4DD4" w:rsidRDefault="00547283" w:rsidP="00547283">
      <w:pPr>
        <w:ind w:firstLine="567"/>
        <w:rPr>
          <w:b/>
          <w:i/>
          <w:sz w:val="28"/>
          <w:lang w:val="uk-UA"/>
        </w:rPr>
      </w:pPr>
    </w:p>
    <w:p w:rsidR="00547283" w:rsidRDefault="00547283" w:rsidP="00547283">
      <w:pPr>
        <w:ind w:firstLine="567"/>
        <w:jc w:val="center"/>
        <w:rPr>
          <w:b/>
          <w:sz w:val="28"/>
          <w:lang w:val="uk-UA"/>
        </w:rPr>
      </w:pPr>
      <w:r w:rsidRPr="00A82C5C">
        <w:rPr>
          <w:b/>
          <w:sz w:val="28"/>
        </w:rPr>
        <w:t>Цілі гри:</w:t>
      </w:r>
    </w:p>
    <w:p w:rsidR="00547283" w:rsidRPr="00552BD0" w:rsidRDefault="00547283" w:rsidP="00547283">
      <w:pPr>
        <w:ind w:firstLine="567"/>
        <w:rPr>
          <w:b/>
          <w:sz w:val="28"/>
          <w:lang w:val="uk-UA"/>
        </w:rPr>
      </w:pPr>
    </w:p>
    <w:p w:rsidR="00547283" w:rsidRPr="00403E1B" w:rsidRDefault="00547283" w:rsidP="00547283">
      <w:pPr>
        <w:numPr>
          <w:ilvl w:val="0"/>
          <w:numId w:val="4"/>
        </w:numPr>
        <w:tabs>
          <w:tab w:val="clear" w:pos="720"/>
          <w:tab w:val="num" w:pos="993"/>
        </w:tabs>
        <w:spacing w:line="276" w:lineRule="auto"/>
        <w:ind w:left="0" w:firstLine="709"/>
        <w:jc w:val="both"/>
        <w:rPr>
          <w:color w:val="000000"/>
          <w:sz w:val="28"/>
          <w:szCs w:val="21"/>
          <w:lang w:val="uk-UA"/>
        </w:rPr>
      </w:pPr>
      <w:r w:rsidRPr="00403E1B">
        <w:rPr>
          <w:color w:val="000000"/>
          <w:sz w:val="28"/>
          <w:szCs w:val="21"/>
          <w:lang w:val="uk-UA"/>
        </w:rPr>
        <w:t xml:space="preserve">Розробка плану маркетингу консалтингової компанії. </w:t>
      </w:r>
    </w:p>
    <w:p w:rsidR="00547283" w:rsidRDefault="00547283" w:rsidP="00547283">
      <w:pPr>
        <w:numPr>
          <w:ilvl w:val="0"/>
          <w:numId w:val="4"/>
        </w:numPr>
        <w:tabs>
          <w:tab w:val="clear" w:pos="720"/>
          <w:tab w:val="num" w:pos="993"/>
        </w:tabs>
        <w:spacing w:line="276" w:lineRule="auto"/>
        <w:ind w:left="0" w:firstLine="709"/>
        <w:jc w:val="both"/>
        <w:rPr>
          <w:color w:val="000000"/>
          <w:sz w:val="28"/>
          <w:szCs w:val="21"/>
          <w:lang w:val="uk-UA"/>
        </w:rPr>
      </w:pPr>
      <w:r w:rsidRPr="00403E1B">
        <w:rPr>
          <w:color w:val="000000"/>
          <w:sz w:val="28"/>
          <w:szCs w:val="21"/>
          <w:lang w:val="uk-UA"/>
        </w:rPr>
        <w:t xml:space="preserve">Отримання досвіду у знаходженні колективних маркетингових рішень. </w:t>
      </w:r>
    </w:p>
    <w:p w:rsidR="00547283" w:rsidRDefault="00547283" w:rsidP="00547283">
      <w:pPr>
        <w:spacing w:line="276" w:lineRule="auto"/>
        <w:jc w:val="both"/>
        <w:rPr>
          <w:b/>
          <w:bCs/>
          <w:color w:val="000000"/>
          <w:sz w:val="28"/>
          <w:szCs w:val="21"/>
          <w:lang w:val="uk-UA"/>
        </w:rPr>
      </w:pPr>
      <w:r>
        <w:rPr>
          <w:b/>
          <w:bCs/>
          <w:color w:val="000000"/>
          <w:sz w:val="28"/>
          <w:szCs w:val="21"/>
          <w:lang w:val="uk-UA"/>
        </w:rPr>
        <w:t xml:space="preserve">       </w:t>
      </w:r>
    </w:p>
    <w:p w:rsidR="00547283" w:rsidRDefault="00547283" w:rsidP="00547283">
      <w:pPr>
        <w:spacing w:line="276" w:lineRule="auto"/>
        <w:jc w:val="center"/>
        <w:rPr>
          <w:b/>
          <w:bCs/>
          <w:color w:val="000000"/>
          <w:sz w:val="28"/>
          <w:szCs w:val="21"/>
          <w:lang w:val="uk-UA"/>
        </w:rPr>
      </w:pPr>
      <w:r w:rsidRPr="00403E1B">
        <w:rPr>
          <w:b/>
          <w:bCs/>
          <w:color w:val="000000"/>
          <w:sz w:val="28"/>
          <w:szCs w:val="21"/>
          <w:lang w:val="uk-UA"/>
        </w:rPr>
        <w:t>Умови проведення ділової гри</w:t>
      </w:r>
      <w:r>
        <w:rPr>
          <w:b/>
          <w:bCs/>
          <w:color w:val="000000"/>
          <w:sz w:val="28"/>
          <w:szCs w:val="21"/>
          <w:lang w:val="uk-UA"/>
        </w:rPr>
        <w:t>:</w:t>
      </w:r>
    </w:p>
    <w:p w:rsidR="00547283" w:rsidRPr="00403E1B" w:rsidRDefault="00547283" w:rsidP="00547283">
      <w:pPr>
        <w:spacing w:line="276" w:lineRule="auto"/>
        <w:jc w:val="center"/>
        <w:rPr>
          <w:color w:val="000000"/>
          <w:sz w:val="28"/>
          <w:szCs w:val="21"/>
          <w:lang w:val="uk-UA"/>
        </w:rPr>
      </w:pP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Навчальна група ділиться на команди по 4-6 осіб (з урахуванням інтересів учасників). Кожна ділова команда виступає як єдиний розробник плану маркетингу.</w:t>
      </w:r>
      <w:r>
        <w:rPr>
          <w:color w:val="000000"/>
          <w:sz w:val="28"/>
          <w:szCs w:val="21"/>
          <w:lang w:val="uk-UA"/>
        </w:rPr>
        <w:t xml:space="preserve"> </w:t>
      </w:r>
      <w:r w:rsidRPr="00403E1B">
        <w:rPr>
          <w:color w:val="000000"/>
          <w:sz w:val="28"/>
          <w:szCs w:val="21"/>
          <w:lang w:val="uk-UA"/>
        </w:rPr>
        <w:t>Учасники аналізують регіональні ринки консалтингових послух відповідно до запропонованого списку та інтерпретують отримані результати, відповідно до сценарію гри, беруть участь у різних змодельованих ситуаціях.</w:t>
      </w:r>
    </w:p>
    <w:p w:rsidR="00547283" w:rsidRDefault="00547283" w:rsidP="00547283">
      <w:pPr>
        <w:spacing w:line="276" w:lineRule="auto"/>
        <w:ind w:firstLine="567"/>
        <w:jc w:val="both"/>
        <w:rPr>
          <w:color w:val="000000"/>
          <w:sz w:val="28"/>
          <w:szCs w:val="21"/>
          <w:lang w:val="uk-UA"/>
        </w:rPr>
      </w:pPr>
      <w:r w:rsidRPr="00403E1B">
        <w:rPr>
          <w:color w:val="000000"/>
          <w:sz w:val="28"/>
          <w:szCs w:val="21"/>
          <w:lang w:val="uk-UA"/>
        </w:rPr>
        <w:t>Після закінчення кожного етапу гри ігрові команди доповідають про результати групової роботи. На заключному етапі гри оцінюється робота кожної ігрової команди. Протягом семестру ігрові команди оформлюють проміжні звіти за проміжними етапами гри, а в кінці семестру проводиться захист розроблених планів маркетингу.</w:t>
      </w:r>
    </w:p>
    <w:p w:rsidR="00547283" w:rsidRPr="00403E1B" w:rsidRDefault="00547283" w:rsidP="00547283">
      <w:pPr>
        <w:spacing w:line="276" w:lineRule="auto"/>
        <w:ind w:firstLine="567"/>
        <w:jc w:val="both"/>
        <w:rPr>
          <w:color w:val="000000"/>
          <w:sz w:val="28"/>
          <w:szCs w:val="21"/>
          <w:lang w:val="uk-UA"/>
        </w:rPr>
      </w:pPr>
      <w:r w:rsidRPr="00552BD0">
        <w:rPr>
          <w:b/>
          <w:color w:val="000000"/>
          <w:sz w:val="28"/>
          <w:szCs w:val="21"/>
          <w:lang w:val="uk-UA"/>
        </w:rPr>
        <w:t>Оцінка роботи</w:t>
      </w:r>
      <w:r w:rsidRPr="00403E1B">
        <w:rPr>
          <w:color w:val="000000"/>
          <w:sz w:val="28"/>
          <w:szCs w:val="21"/>
          <w:lang w:val="uk-UA"/>
        </w:rPr>
        <w:t xml:space="preserve"> учасників ділової гри може бути знижена: </w:t>
      </w:r>
    </w:p>
    <w:p w:rsidR="00547283" w:rsidRPr="00403E1B" w:rsidRDefault="00547283" w:rsidP="00547283">
      <w:pPr>
        <w:numPr>
          <w:ilvl w:val="0"/>
          <w:numId w:val="5"/>
        </w:numPr>
        <w:tabs>
          <w:tab w:val="clear" w:pos="720"/>
          <w:tab w:val="num" w:pos="851"/>
        </w:tabs>
        <w:spacing w:line="276" w:lineRule="auto"/>
        <w:ind w:left="0" w:firstLine="567"/>
        <w:jc w:val="both"/>
        <w:rPr>
          <w:color w:val="000000"/>
          <w:sz w:val="28"/>
          <w:szCs w:val="21"/>
          <w:lang w:val="uk-UA"/>
        </w:rPr>
      </w:pPr>
      <w:r w:rsidRPr="00403E1B">
        <w:rPr>
          <w:color w:val="000000"/>
          <w:sz w:val="28"/>
          <w:szCs w:val="21"/>
          <w:lang w:val="uk-UA"/>
        </w:rPr>
        <w:lastRenderedPageBreak/>
        <w:t xml:space="preserve">за недостатню аргументованість запропонованих заходів; </w:t>
      </w:r>
    </w:p>
    <w:p w:rsidR="00547283" w:rsidRDefault="00547283" w:rsidP="00547283">
      <w:pPr>
        <w:numPr>
          <w:ilvl w:val="0"/>
          <w:numId w:val="5"/>
        </w:numPr>
        <w:tabs>
          <w:tab w:val="clear" w:pos="720"/>
          <w:tab w:val="num" w:pos="851"/>
        </w:tabs>
        <w:spacing w:line="276" w:lineRule="auto"/>
        <w:ind w:left="0" w:firstLine="567"/>
        <w:jc w:val="both"/>
        <w:rPr>
          <w:color w:val="000000"/>
          <w:sz w:val="28"/>
          <w:szCs w:val="21"/>
          <w:lang w:val="uk-UA"/>
        </w:rPr>
      </w:pPr>
      <w:r w:rsidRPr="00403E1B">
        <w:rPr>
          <w:color w:val="000000"/>
          <w:sz w:val="28"/>
          <w:szCs w:val="21"/>
          <w:lang w:val="uk-UA"/>
        </w:rPr>
        <w:t>несвоєчасне виконання робіт по кожному етапу ділової гри;</w:t>
      </w:r>
    </w:p>
    <w:p w:rsidR="00547283" w:rsidRPr="00D050C6" w:rsidRDefault="00547283" w:rsidP="00547283">
      <w:pPr>
        <w:numPr>
          <w:ilvl w:val="0"/>
          <w:numId w:val="5"/>
        </w:numPr>
        <w:tabs>
          <w:tab w:val="clear" w:pos="720"/>
          <w:tab w:val="num" w:pos="851"/>
        </w:tabs>
        <w:spacing w:line="276" w:lineRule="auto"/>
        <w:ind w:left="0" w:firstLine="567"/>
        <w:jc w:val="both"/>
        <w:rPr>
          <w:color w:val="000000"/>
          <w:sz w:val="28"/>
          <w:szCs w:val="21"/>
          <w:lang w:val="uk-UA"/>
        </w:rPr>
      </w:pPr>
      <w:r w:rsidRPr="00D050C6">
        <w:rPr>
          <w:color w:val="000000"/>
          <w:sz w:val="28"/>
          <w:szCs w:val="21"/>
          <w:lang w:val="uk-UA"/>
        </w:rPr>
        <w:t>некоректну поведінку учасників ігрових команд під час проведення гри;</w:t>
      </w:r>
    </w:p>
    <w:p w:rsidR="00547283" w:rsidRDefault="00547283" w:rsidP="00547283">
      <w:pPr>
        <w:numPr>
          <w:ilvl w:val="0"/>
          <w:numId w:val="5"/>
        </w:numPr>
        <w:tabs>
          <w:tab w:val="clear" w:pos="720"/>
          <w:tab w:val="num" w:pos="851"/>
        </w:tabs>
        <w:spacing w:line="276" w:lineRule="auto"/>
        <w:ind w:left="0" w:firstLine="567"/>
        <w:jc w:val="both"/>
        <w:rPr>
          <w:color w:val="000000"/>
          <w:sz w:val="28"/>
          <w:szCs w:val="21"/>
          <w:lang w:val="uk-UA"/>
        </w:rPr>
      </w:pPr>
      <w:r w:rsidRPr="00403E1B">
        <w:rPr>
          <w:color w:val="000000"/>
          <w:sz w:val="28"/>
          <w:szCs w:val="21"/>
          <w:lang w:val="uk-UA"/>
        </w:rPr>
        <w:t>неакуратне оформлення ігрового звіту (плану маркетингу).</w:t>
      </w:r>
    </w:p>
    <w:p w:rsidR="00547283" w:rsidRDefault="00547283" w:rsidP="00547283">
      <w:pPr>
        <w:spacing w:line="276" w:lineRule="auto"/>
        <w:ind w:left="709" w:firstLine="567"/>
        <w:jc w:val="both"/>
        <w:rPr>
          <w:b/>
          <w:bCs/>
          <w:color w:val="000000"/>
          <w:sz w:val="28"/>
          <w:szCs w:val="21"/>
          <w:lang w:val="uk-UA"/>
        </w:rPr>
      </w:pPr>
    </w:p>
    <w:p w:rsidR="00547283" w:rsidRDefault="00547283" w:rsidP="00547283">
      <w:pPr>
        <w:tabs>
          <w:tab w:val="left" w:pos="2835"/>
        </w:tabs>
        <w:spacing w:line="276" w:lineRule="auto"/>
        <w:ind w:firstLine="567"/>
        <w:jc w:val="center"/>
        <w:rPr>
          <w:b/>
          <w:bCs/>
          <w:color w:val="000000"/>
          <w:sz w:val="28"/>
          <w:szCs w:val="21"/>
          <w:lang w:val="uk-UA"/>
        </w:rPr>
      </w:pPr>
      <w:r w:rsidRPr="00D050C6">
        <w:rPr>
          <w:b/>
          <w:bCs/>
          <w:color w:val="000000"/>
          <w:sz w:val="28"/>
          <w:szCs w:val="21"/>
          <w:lang w:val="uk-UA"/>
        </w:rPr>
        <w:t>Порядок проведення ділової гри</w:t>
      </w:r>
      <w:r>
        <w:rPr>
          <w:b/>
          <w:bCs/>
          <w:color w:val="000000"/>
          <w:sz w:val="28"/>
          <w:szCs w:val="21"/>
          <w:lang w:val="uk-UA"/>
        </w:rPr>
        <w:t>:</w:t>
      </w: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В ході ділової гри учасники виконують функції маркетологів із знаходження та прийняття маркетингових рішень. При виборі стратегії виходу на новий ринок передбачається, що у ігрової команди достатньо фінансових засобів та можливостей для цього.</w:t>
      </w:r>
    </w:p>
    <w:p w:rsidR="00547283" w:rsidRDefault="00547283" w:rsidP="00547283">
      <w:pPr>
        <w:spacing w:line="276" w:lineRule="auto"/>
        <w:ind w:firstLine="567"/>
        <w:rPr>
          <w:b/>
          <w:color w:val="000000"/>
          <w:sz w:val="28"/>
          <w:szCs w:val="33"/>
          <w:lang w:val="uk-UA"/>
        </w:rPr>
      </w:pPr>
    </w:p>
    <w:p w:rsidR="00547283" w:rsidRDefault="00547283" w:rsidP="00547283">
      <w:pPr>
        <w:spacing w:line="276" w:lineRule="auto"/>
        <w:ind w:firstLine="567"/>
        <w:jc w:val="center"/>
        <w:rPr>
          <w:b/>
          <w:color w:val="000000"/>
          <w:sz w:val="28"/>
          <w:szCs w:val="33"/>
          <w:lang w:val="uk-UA"/>
        </w:rPr>
      </w:pPr>
      <w:r w:rsidRPr="00D050C6">
        <w:rPr>
          <w:b/>
          <w:color w:val="000000"/>
          <w:sz w:val="28"/>
          <w:szCs w:val="33"/>
          <w:lang w:val="uk-UA"/>
        </w:rPr>
        <w:t>Етапи ділової гри</w:t>
      </w:r>
      <w:r>
        <w:rPr>
          <w:b/>
          <w:color w:val="000000"/>
          <w:sz w:val="28"/>
          <w:szCs w:val="33"/>
          <w:lang w:val="uk-UA"/>
        </w:rPr>
        <w:t>:</w:t>
      </w:r>
    </w:p>
    <w:p w:rsidR="00547283" w:rsidRPr="00403E1B" w:rsidRDefault="00547283" w:rsidP="00547283">
      <w:pPr>
        <w:spacing w:line="276" w:lineRule="auto"/>
        <w:ind w:firstLine="567"/>
        <w:jc w:val="both"/>
        <w:rPr>
          <w:color w:val="000000"/>
          <w:sz w:val="28"/>
          <w:szCs w:val="28"/>
          <w:lang w:val="uk-UA"/>
        </w:rPr>
      </w:pPr>
      <w:r w:rsidRPr="00403E1B">
        <w:rPr>
          <w:b/>
          <w:bCs/>
          <w:color w:val="000000"/>
          <w:sz w:val="28"/>
          <w:szCs w:val="28"/>
          <w:lang w:val="uk-UA"/>
        </w:rPr>
        <w:t xml:space="preserve">Перший етап. Постановка цілей плану маркетингу. </w:t>
      </w:r>
      <w:r>
        <w:rPr>
          <w:bCs/>
          <w:color w:val="000000"/>
          <w:sz w:val="28"/>
          <w:szCs w:val="28"/>
          <w:lang w:val="uk-UA"/>
        </w:rPr>
        <w:t>Певні</w:t>
      </w:r>
      <w:r w:rsidRPr="00403E1B">
        <w:rPr>
          <w:bCs/>
          <w:color w:val="000000"/>
          <w:sz w:val="28"/>
          <w:szCs w:val="28"/>
          <w:lang w:val="uk-UA"/>
        </w:rPr>
        <w:t xml:space="preserve"> цілі, що встановлюються в області маркетингу, входять в число головних цілей </w:t>
      </w:r>
      <w:r w:rsidRPr="00AD0F4C">
        <w:rPr>
          <w:color w:val="000000"/>
          <w:sz w:val="28"/>
          <w:szCs w:val="21"/>
          <w:lang w:val="uk-UA"/>
        </w:rPr>
        <w:t>підприємства</w:t>
      </w:r>
      <w:r w:rsidRPr="00403E1B">
        <w:rPr>
          <w:bCs/>
          <w:color w:val="000000"/>
          <w:sz w:val="28"/>
          <w:szCs w:val="28"/>
          <w:lang w:val="uk-UA"/>
        </w:rPr>
        <w:t xml:space="preserve"> (ріст обсягів продажів, балансового прибутку та частки ринку), реалізація інших цілей допомагає вирішенню специфічних проблем у справі підвищення конкурентоспроможності.</w:t>
      </w:r>
    </w:p>
    <w:p w:rsidR="00547283" w:rsidRPr="00403E1B" w:rsidRDefault="00547283" w:rsidP="00547283">
      <w:pPr>
        <w:spacing w:line="276" w:lineRule="auto"/>
        <w:ind w:firstLine="567"/>
        <w:jc w:val="both"/>
        <w:rPr>
          <w:color w:val="000000"/>
          <w:sz w:val="28"/>
          <w:szCs w:val="28"/>
          <w:lang w:val="uk-UA"/>
        </w:rPr>
      </w:pPr>
      <w:r w:rsidRPr="00403E1B">
        <w:rPr>
          <w:color w:val="000000"/>
          <w:sz w:val="28"/>
          <w:szCs w:val="28"/>
          <w:lang w:val="uk-UA"/>
        </w:rPr>
        <w:t xml:space="preserve">Для інтегрованого плану маркетингу важливим є розробка системи </w:t>
      </w:r>
      <w:r w:rsidRPr="00AD0F4C">
        <w:rPr>
          <w:color w:val="000000"/>
          <w:sz w:val="28"/>
          <w:szCs w:val="21"/>
          <w:lang w:val="uk-UA"/>
        </w:rPr>
        <w:t>взаємозв’язаних</w:t>
      </w:r>
      <w:r w:rsidRPr="00403E1B">
        <w:rPr>
          <w:color w:val="000000"/>
          <w:sz w:val="28"/>
          <w:szCs w:val="28"/>
          <w:lang w:val="uk-UA"/>
        </w:rPr>
        <w:t xml:space="preserve"> цілей і задач різного рівня, що мають якісне та кількісне вираження.</w:t>
      </w:r>
    </w:p>
    <w:p w:rsidR="00547283" w:rsidRPr="00AD0F4C" w:rsidRDefault="00547283" w:rsidP="00547283">
      <w:pPr>
        <w:spacing w:line="276" w:lineRule="auto"/>
        <w:ind w:firstLine="567"/>
        <w:jc w:val="both"/>
        <w:rPr>
          <w:color w:val="000000"/>
          <w:sz w:val="28"/>
          <w:szCs w:val="21"/>
          <w:lang w:val="uk-UA"/>
        </w:rPr>
      </w:pPr>
      <w:r w:rsidRPr="00AD0F4C">
        <w:rPr>
          <w:color w:val="000000"/>
          <w:sz w:val="28"/>
          <w:szCs w:val="21"/>
          <w:lang w:val="uk-UA"/>
        </w:rPr>
        <w:t>Спочатку формулюється одна загальна ціль для підприємства на майбутній період. Потім – загальна ціль маркетингової діяльності, цілі для окремих товарів та ринків і цілі за окремими елементами комплексу маркетингу.</w:t>
      </w:r>
    </w:p>
    <w:p w:rsidR="00547283" w:rsidRPr="009F7E1C" w:rsidRDefault="00547283" w:rsidP="00547283">
      <w:pPr>
        <w:spacing w:line="276" w:lineRule="auto"/>
        <w:ind w:firstLine="567"/>
        <w:jc w:val="both"/>
        <w:rPr>
          <w:color w:val="000000"/>
          <w:sz w:val="28"/>
          <w:szCs w:val="21"/>
          <w:lang w:val="uk-UA"/>
        </w:rPr>
      </w:pPr>
      <w:r w:rsidRPr="00AD0F4C">
        <w:rPr>
          <w:color w:val="000000"/>
          <w:sz w:val="28"/>
          <w:szCs w:val="21"/>
          <w:lang w:val="uk-UA"/>
        </w:rPr>
        <w:t>Цілі повинні бути сформульованими чітко та ясно, бути досяжними та співвідноситися із масштабами діяльності. Вибір та визначення цілі обмежується поведінкою конкурентів, бажаннями споживачів і ресурсами підприємства</w:t>
      </w:r>
      <w:r w:rsidRPr="009F7E1C">
        <w:rPr>
          <w:color w:val="000000"/>
          <w:sz w:val="28"/>
          <w:szCs w:val="21"/>
          <w:lang w:val="uk-UA"/>
        </w:rPr>
        <w:t>. Тому після проведення ситуаційного аналізу (етап ділової гри) рекомендується перевірити відповідність цілі усім умовам макро- та мікросередовища компанії. Приклади формулювання цілей пр</w:t>
      </w:r>
      <w:r>
        <w:rPr>
          <w:color w:val="000000"/>
          <w:sz w:val="28"/>
          <w:szCs w:val="21"/>
          <w:lang w:val="uk-UA"/>
        </w:rPr>
        <w:t>едставлені у таблиці 3</w:t>
      </w:r>
      <w:r w:rsidRPr="009F7E1C">
        <w:rPr>
          <w:color w:val="000000"/>
          <w:sz w:val="28"/>
          <w:szCs w:val="21"/>
          <w:lang w:val="uk-UA"/>
        </w:rPr>
        <w:t>.</w:t>
      </w:r>
    </w:p>
    <w:p w:rsidR="00547283" w:rsidRPr="00D050C6" w:rsidRDefault="00547283" w:rsidP="00547283">
      <w:pPr>
        <w:pStyle w:val="a8"/>
        <w:spacing w:before="0" w:beforeAutospacing="0" w:after="0" w:afterAutospacing="0"/>
        <w:ind w:firstLine="709"/>
        <w:jc w:val="right"/>
        <w:rPr>
          <w:color w:val="000000"/>
          <w:sz w:val="28"/>
          <w:szCs w:val="28"/>
          <w:lang w:val="uk-UA"/>
        </w:rPr>
      </w:pPr>
      <w:r w:rsidRPr="00D050C6">
        <w:rPr>
          <w:iCs/>
          <w:color w:val="000000"/>
          <w:sz w:val="28"/>
          <w:szCs w:val="28"/>
          <w:lang w:val="uk-UA"/>
        </w:rPr>
        <w:t>Таблиця</w:t>
      </w:r>
      <w:r>
        <w:rPr>
          <w:iCs/>
          <w:color w:val="000000"/>
          <w:sz w:val="28"/>
          <w:szCs w:val="28"/>
          <w:lang w:val="uk-UA"/>
        </w:rPr>
        <w:t xml:space="preserve"> 3 </w:t>
      </w:r>
    </w:p>
    <w:p w:rsidR="00547283" w:rsidRPr="00D050C6" w:rsidRDefault="00547283" w:rsidP="00547283">
      <w:pPr>
        <w:pStyle w:val="a8"/>
        <w:spacing w:before="0" w:beforeAutospacing="0" w:after="0" w:afterAutospacing="0"/>
        <w:ind w:firstLine="709"/>
        <w:jc w:val="center"/>
        <w:rPr>
          <w:b/>
          <w:color w:val="000000"/>
          <w:sz w:val="28"/>
          <w:szCs w:val="28"/>
          <w:lang w:val="uk-UA"/>
        </w:rPr>
      </w:pPr>
      <w:r w:rsidRPr="00D050C6">
        <w:rPr>
          <w:b/>
          <w:color w:val="000000"/>
          <w:sz w:val="28"/>
          <w:szCs w:val="28"/>
          <w:lang w:val="uk-UA"/>
        </w:rPr>
        <w:t>При</w:t>
      </w:r>
      <w:r>
        <w:rPr>
          <w:b/>
          <w:color w:val="000000"/>
          <w:sz w:val="28"/>
          <w:szCs w:val="28"/>
          <w:lang w:val="uk-UA"/>
        </w:rPr>
        <w:t>клади</w:t>
      </w:r>
      <w:r w:rsidRPr="00D050C6">
        <w:rPr>
          <w:b/>
          <w:color w:val="000000"/>
          <w:sz w:val="28"/>
          <w:szCs w:val="28"/>
          <w:lang w:val="uk-UA"/>
        </w:rPr>
        <w:t xml:space="preserve"> ціл</w:t>
      </w:r>
      <w:r>
        <w:rPr>
          <w:b/>
          <w:color w:val="000000"/>
          <w:sz w:val="28"/>
          <w:szCs w:val="28"/>
          <w:lang w:val="uk-UA"/>
        </w:rPr>
        <w:t>ей</w:t>
      </w:r>
      <w:r w:rsidRPr="00D050C6">
        <w:rPr>
          <w:b/>
          <w:color w:val="000000"/>
          <w:sz w:val="28"/>
          <w:szCs w:val="28"/>
          <w:lang w:val="uk-UA"/>
        </w:rPr>
        <w:t xml:space="preserve"> маркетингу</w:t>
      </w:r>
    </w:p>
    <w:tbl>
      <w:tblPr>
        <w:tblW w:w="0" w:type="auto"/>
        <w:tblInd w:w="-97"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tblPr>
      <w:tblGrid>
        <w:gridCol w:w="4537"/>
        <w:gridCol w:w="5288"/>
      </w:tblGrid>
      <w:tr w:rsidR="00547283" w:rsidRPr="009F7E1C" w:rsidTr="00BD7ABF">
        <w:tc>
          <w:tcPr>
            <w:tcW w:w="4537"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39"/>
              <w:jc w:val="center"/>
              <w:rPr>
                <w:b/>
                <w:color w:val="000000"/>
                <w:lang w:val="uk-UA"/>
              </w:rPr>
            </w:pPr>
            <w:r w:rsidRPr="009F7E1C">
              <w:rPr>
                <w:b/>
                <w:color w:val="000000"/>
                <w:lang w:val="uk-UA"/>
              </w:rPr>
              <w:t xml:space="preserve">Невірно сформульована ціль </w:t>
            </w:r>
          </w:p>
        </w:tc>
        <w:tc>
          <w:tcPr>
            <w:tcW w:w="5288"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357"/>
              <w:jc w:val="center"/>
              <w:rPr>
                <w:b/>
                <w:color w:val="000000"/>
                <w:lang w:val="uk-UA"/>
              </w:rPr>
            </w:pPr>
            <w:r w:rsidRPr="009F7E1C">
              <w:rPr>
                <w:b/>
                <w:color w:val="000000"/>
                <w:lang w:val="uk-UA"/>
              </w:rPr>
              <w:t>Вірно сформульована ціль</w:t>
            </w:r>
          </w:p>
        </w:tc>
      </w:tr>
      <w:tr w:rsidR="00547283" w:rsidRPr="009F7E1C" w:rsidTr="00BD7ABF">
        <w:tc>
          <w:tcPr>
            <w:tcW w:w="4537"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39"/>
              <w:jc w:val="both"/>
              <w:rPr>
                <w:color w:val="000000"/>
                <w:lang w:val="uk-UA"/>
              </w:rPr>
            </w:pPr>
            <w:r w:rsidRPr="009F7E1C">
              <w:rPr>
                <w:color w:val="000000"/>
                <w:lang w:val="uk-UA"/>
              </w:rPr>
              <w:t>Вийти на ринок із новим товаром «фарба «Планета затишку»»</w:t>
            </w:r>
            <w:r>
              <w:rPr>
                <w:color w:val="000000"/>
                <w:lang w:val="uk-UA"/>
              </w:rPr>
              <w:t>.</w:t>
            </w:r>
          </w:p>
        </w:tc>
        <w:tc>
          <w:tcPr>
            <w:tcW w:w="5288"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16"/>
              <w:jc w:val="both"/>
              <w:rPr>
                <w:color w:val="000000"/>
                <w:lang w:val="uk-UA"/>
              </w:rPr>
            </w:pPr>
            <w:r w:rsidRPr="009F7E1C">
              <w:rPr>
                <w:color w:val="000000"/>
                <w:lang w:val="uk-UA"/>
              </w:rPr>
              <w:t>Забезпечити у 2020 р. обсяг продажу фарби «Планета затишку» на рівні 15 тис. банок.</w:t>
            </w:r>
          </w:p>
        </w:tc>
      </w:tr>
      <w:tr w:rsidR="00547283" w:rsidRPr="009F7E1C" w:rsidTr="00BD7ABF">
        <w:tc>
          <w:tcPr>
            <w:tcW w:w="4537"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39"/>
              <w:rPr>
                <w:color w:val="000000"/>
                <w:lang w:val="uk-UA"/>
              </w:rPr>
            </w:pPr>
            <w:r w:rsidRPr="009F7E1C">
              <w:rPr>
                <w:color w:val="000000"/>
                <w:lang w:val="uk-UA"/>
              </w:rPr>
              <w:t>Протягом року окупити витрати на виробництво фарби та отримати прибуток</w:t>
            </w:r>
            <w:r>
              <w:rPr>
                <w:color w:val="000000"/>
                <w:lang w:val="uk-UA"/>
              </w:rPr>
              <w:t>.</w:t>
            </w:r>
            <w:r w:rsidRPr="009F7E1C">
              <w:rPr>
                <w:color w:val="000000"/>
                <w:lang w:val="uk-UA"/>
              </w:rPr>
              <w:t xml:space="preserve"> </w:t>
            </w:r>
          </w:p>
        </w:tc>
        <w:tc>
          <w:tcPr>
            <w:tcW w:w="5288"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38"/>
              <w:jc w:val="both"/>
              <w:rPr>
                <w:color w:val="000000"/>
                <w:lang w:val="uk-UA"/>
              </w:rPr>
            </w:pPr>
            <w:r w:rsidRPr="009F7E1C">
              <w:rPr>
                <w:color w:val="000000"/>
                <w:lang w:val="uk-UA"/>
              </w:rPr>
              <w:t>Отримати до кінця 2020 р. прибуток у розмірі 0,2 млн. грн.</w:t>
            </w:r>
          </w:p>
        </w:tc>
      </w:tr>
      <w:tr w:rsidR="00547283" w:rsidRPr="009F7E1C" w:rsidTr="00BD7ABF">
        <w:tc>
          <w:tcPr>
            <w:tcW w:w="4537"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39"/>
              <w:jc w:val="both"/>
              <w:rPr>
                <w:color w:val="000000"/>
                <w:lang w:val="uk-UA"/>
              </w:rPr>
            </w:pPr>
            <w:r w:rsidRPr="009F7E1C">
              <w:rPr>
                <w:color w:val="000000"/>
                <w:lang w:val="uk-UA"/>
              </w:rPr>
              <w:t xml:space="preserve">Забезпечити відомість марки «Планета затишку» на рівні 40% </w:t>
            </w:r>
            <w:r>
              <w:rPr>
                <w:color w:val="000000"/>
                <w:lang w:val="uk-UA"/>
              </w:rPr>
              <w:t>.</w:t>
            </w:r>
          </w:p>
        </w:tc>
        <w:tc>
          <w:tcPr>
            <w:tcW w:w="5288" w:type="dxa"/>
            <w:tcBorders>
              <w:top w:val="single" w:sz="6" w:space="0" w:color="000000"/>
              <w:left w:val="single" w:sz="6" w:space="0" w:color="000000"/>
              <w:bottom w:val="single" w:sz="6" w:space="0" w:color="000000"/>
              <w:right w:val="single" w:sz="6" w:space="0" w:color="000000"/>
            </w:tcBorders>
            <w:hideMark/>
          </w:tcPr>
          <w:p w:rsidR="00547283" w:rsidRPr="009F7E1C" w:rsidRDefault="00547283" w:rsidP="00BD7ABF">
            <w:pPr>
              <w:pStyle w:val="a8"/>
              <w:spacing w:before="0" w:beforeAutospacing="0" w:after="0" w:afterAutospacing="0"/>
              <w:ind w:firstLine="238"/>
              <w:jc w:val="both"/>
              <w:rPr>
                <w:color w:val="000000"/>
                <w:lang w:val="uk-UA"/>
              </w:rPr>
            </w:pPr>
            <w:r w:rsidRPr="009F7E1C">
              <w:rPr>
                <w:color w:val="000000"/>
                <w:lang w:val="uk-UA"/>
              </w:rPr>
              <w:t>До кінця 2020 р. добитися для марки «Планета затишку» рівня спонтанної відомості у віковій групі 30-50 років, рівного 40%</w:t>
            </w:r>
            <w:r>
              <w:rPr>
                <w:color w:val="000000"/>
                <w:lang w:val="uk-UA"/>
              </w:rPr>
              <w:t>.</w:t>
            </w:r>
            <w:r w:rsidRPr="009F7E1C">
              <w:rPr>
                <w:color w:val="000000"/>
                <w:lang w:val="uk-UA"/>
              </w:rPr>
              <w:t xml:space="preserve"> </w:t>
            </w:r>
          </w:p>
        </w:tc>
      </w:tr>
    </w:tbl>
    <w:p w:rsidR="00547283" w:rsidRPr="00403E1B" w:rsidRDefault="00547283" w:rsidP="00547283">
      <w:pPr>
        <w:spacing w:line="276" w:lineRule="auto"/>
        <w:ind w:firstLine="567"/>
        <w:jc w:val="both"/>
        <w:rPr>
          <w:color w:val="000000"/>
          <w:sz w:val="28"/>
          <w:szCs w:val="21"/>
          <w:lang w:val="uk-UA"/>
        </w:rPr>
      </w:pPr>
      <w:r w:rsidRPr="00403E1B">
        <w:rPr>
          <w:rStyle w:val="apple-converted-space"/>
          <w:b/>
          <w:color w:val="000000"/>
          <w:sz w:val="28"/>
          <w:szCs w:val="21"/>
          <w:lang w:val="uk-UA"/>
        </w:rPr>
        <w:lastRenderedPageBreak/>
        <w:t xml:space="preserve">Другий етап. Проведення ситуаційного аналізу. </w:t>
      </w:r>
      <w:r w:rsidRPr="00403E1B">
        <w:rPr>
          <w:rStyle w:val="apple-converted-space"/>
          <w:color w:val="000000"/>
          <w:sz w:val="28"/>
          <w:szCs w:val="21"/>
          <w:lang w:val="uk-UA"/>
        </w:rPr>
        <w:t xml:space="preserve">Ситуаційний аналіз використовується для оцінки факторів макро- та мікросередовища. Фактори макросередовища: </w:t>
      </w:r>
    </w:p>
    <w:p w:rsidR="00547283" w:rsidRPr="00403E1B" w:rsidRDefault="00547283" w:rsidP="00547283">
      <w:pPr>
        <w:pStyle w:val="a8"/>
        <w:numPr>
          <w:ilvl w:val="0"/>
          <w:numId w:val="6"/>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 xml:space="preserve">економічне середовище; </w:t>
      </w:r>
    </w:p>
    <w:p w:rsidR="00547283" w:rsidRPr="00403E1B" w:rsidRDefault="00547283" w:rsidP="00547283">
      <w:pPr>
        <w:pStyle w:val="a8"/>
        <w:numPr>
          <w:ilvl w:val="0"/>
          <w:numId w:val="6"/>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 xml:space="preserve">політико-правове середовище; </w:t>
      </w:r>
    </w:p>
    <w:p w:rsidR="00547283" w:rsidRPr="00403E1B" w:rsidRDefault="00547283" w:rsidP="00547283">
      <w:pPr>
        <w:pStyle w:val="a8"/>
        <w:numPr>
          <w:ilvl w:val="0"/>
          <w:numId w:val="6"/>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культурне середовище;</w:t>
      </w:r>
    </w:p>
    <w:p w:rsidR="00547283" w:rsidRPr="00403E1B" w:rsidRDefault="00547283" w:rsidP="00547283">
      <w:pPr>
        <w:pStyle w:val="a8"/>
        <w:numPr>
          <w:ilvl w:val="0"/>
          <w:numId w:val="6"/>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природне середовище;</w:t>
      </w:r>
    </w:p>
    <w:p w:rsidR="00547283" w:rsidRPr="00403E1B" w:rsidRDefault="00547283" w:rsidP="00547283">
      <w:pPr>
        <w:pStyle w:val="a8"/>
        <w:numPr>
          <w:ilvl w:val="0"/>
          <w:numId w:val="6"/>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фактор розвитку НТП;</w:t>
      </w:r>
    </w:p>
    <w:p w:rsidR="00547283" w:rsidRPr="00403E1B" w:rsidRDefault="00547283" w:rsidP="00547283">
      <w:pPr>
        <w:pStyle w:val="a8"/>
        <w:numPr>
          <w:ilvl w:val="0"/>
          <w:numId w:val="6"/>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демографічне середовище.</w:t>
      </w: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 xml:space="preserve">Досліджуючи фактори макросередовища, ігрова команда повинна визначити, які </w:t>
      </w:r>
      <w:r w:rsidRPr="00AD0F4C">
        <w:rPr>
          <w:color w:val="000000"/>
          <w:sz w:val="28"/>
          <w:szCs w:val="21"/>
          <w:lang w:val="uk-UA"/>
        </w:rPr>
        <w:t>можливі</w:t>
      </w:r>
      <w:r w:rsidRPr="00403E1B">
        <w:rPr>
          <w:color w:val="000000"/>
          <w:sz w:val="28"/>
          <w:szCs w:val="21"/>
          <w:lang w:val="uk-UA"/>
        </w:rPr>
        <w:t xml:space="preserve"> зміни у ній можуть </w:t>
      </w:r>
      <w:r>
        <w:rPr>
          <w:color w:val="000000"/>
          <w:sz w:val="28"/>
          <w:szCs w:val="21"/>
          <w:lang w:val="uk-UA"/>
        </w:rPr>
        <w:t>вплинути</w:t>
      </w:r>
      <w:r w:rsidRPr="00403E1B">
        <w:rPr>
          <w:color w:val="000000"/>
          <w:sz w:val="28"/>
          <w:szCs w:val="21"/>
          <w:lang w:val="uk-UA"/>
        </w:rPr>
        <w:t xml:space="preserve"> на розвиток обраного бізнесу. Найчастіше зустрічаються наступні фактори,здатні </w:t>
      </w:r>
      <w:r>
        <w:rPr>
          <w:color w:val="000000"/>
          <w:sz w:val="28"/>
          <w:szCs w:val="21"/>
          <w:lang w:val="uk-UA"/>
        </w:rPr>
        <w:t>вплинути</w:t>
      </w:r>
      <w:r w:rsidRPr="00403E1B">
        <w:rPr>
          <w:color w:val="000000"/>
          <w:sz w:val="28"/>
          <w:szCs w:val="21"/>
          <w:lang w:val="uk-UA"/>
        </w:rPr>
        <w:t xml:space="preserve"> на діяльність консалтингової компанії, циклічність економіки, темпи інфляції, потенціал даної галузі та динаміка її росту, видання законодавчих актів, здатних обмежити діяльність підприємства (потенційних клієнтів) і т д. </w:t>
      </w: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Фактори мікросередовища:</w:t>
      </w:r>
    </w:p>
    <w:p w:rsidR="00547283" w:rsidRPr="00403E1B" w:rsidRDefault="00547283" w:rsidP="00547283">
      <w:pPr>
        <w:pStyle w:val="a8"/>
        <w:numPr>
          <w:ilvl w:val="0"/>
          <w:numId w:val="7"/>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конкуренти;</w:t>
      </w:r>
    </w:p>
    <w:p w:rsidR="00547283" w:rsidRPr="00403E1B" w:rsidRDefault="00547283" w:rsidP="00547283">
      <w:pPr>
        <w:pStyle w:val="a8"/>
        <w:numPr>
          <w:ilvl w:val="0"/>
          <w:numId w:val="7"/>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споживачі;</w:t>
      </w:r>
    </w:p>
    <w:p w:rsidR="00547283" w:rsidRPr="00403E1B" w:rsidRDefault="00547283" w:rsidP="00547283">
      <w:pPr>
        <w:pStyle w:val="a8"/>
        <w:numPr>
          <w:ilvl w:val="0"/>
          <w:numId w:val="7"/>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контактні аудиторії;</w:t>
      </w:r>
    </w:p>
    <w:p w:rsidR="00547283" w:rsidRPr="00403E1B" w:rsidRDefault="00547283" w:rsidP="00547283">
      <w:pPr>
        <w:pStyle w:val="a8"/>
        <w:numPr>
          <w:ilvl w:val="0"/>
          <w:numId w:val="7"/>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кадри.</w:t>
      </w:r>
    </w:p>
    <w:p w:rsidR="00547283" w:rsidRPr="009F7E1C" w:rsidRDefault="00547283" w:rsidP="00547283">
      <w:pPr>
        <w:pStyle w:val="a7"/>
        <w:numPr>
          <w:ilvl w:val="1"/>
          <w:numId w:val="7"/>
        </w:numPr>
        <w:tabs>
          <w:tab w:val="left" w:pos="993"/>
        </w:tabs>
        <w:ind w:left="0" w:firstLine="567"/>
        <w:rPr>
          <w:rFonts w:ascii="Times New Roman" w:eastAsia="Times New Roman" w:hAnsi="Times New Roman"/>
          <w:b/>
          <w:color w:val="000000"/>
          <w:sz w:val="28"/>
          <w:szCs w:val="21"/>
          <w:lang w:eastAsia="ru-RU"/>
        </w:rPr>
      </w:pPr>
      <w:r w:rsidRPr="009F7E1C">
        <w:rPr>
          <w:rFonts w:ascii="Times New Roman" w:eastAsia="Times New Roman" w:hAnsi="Times New Roman"/>
          <w:b/>
          <w:color w:val="000000"/>
          <w:sz w:val="28"/>
          <w:szCs w:val="21"/>
          <w:lang w:eastAsia="ru-RU"/>
        </w:rPr>
        <w:t>Дослідження конкурентів</w:t>
      </w:r>
      <w:r>
        <w:rPr>
          <w:rFonts w:ascii="Times New Roman" w:eastAsia="Times New Roman" w:hAnsi="Times New Roman"/>
          <w:b/>
          <w:color w:val="000000"/>
          <w:sz w:val="28"/>
          <w:szCs w:val="21"/>
          <w:lang w:eastAsia="ru-RU"/>
        </w:rPr>
        <w:t>.</w:t>
      </w: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 xml:space="preserve">Ціль – оцінка поведінки конкурентів і визначення конкретних дій, що забезпечують конкурентні переваги. </w:t>
      </w: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 xml:space="preserve">В ході дослідження слід з’ясувати ряд наступних питань: </w:t>
      </w:r>
    </w:p>
    <w:p w:rsidR="00547283" w:rsidRPr="00403E1B" w:rsidRDefault="00547283" w:rsidP="00547283">
      <w:pPr>
        <w:pStyle w:val="a8"/>
        <w:numPr>
          <w:ilvl w:val="0"/>
          <w:numId w:val="8"/>
        </w:numPr>
        <w:tabs>
          <w:tab w:val="clear" w:pos="720"/>
          <w:tab w:val="num" w:pos="993"/>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 xml:space="preserve">Які компанії, що працюють на даному ринку, є вашими конкурентами? </w:t>
      </w:r>
    </w:p>
    <w:p w:rsidR="00547283" w:rsidRPr="00403E1B" w:rsidRDefault="00547283" w:rsidP="00547283">
      <w:pPr>
        <w:pStyle w:val="a8"/>
        <w:numPr>
          <w:ilvl w:val="0"/>
          <w:numId w:val="8"/>
        </w:numPr>
        <w:tabs>
          <w:tab w:val="clear" w:pos="720"/>
          <w:tab w:val="num" w:pos="993"/>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 xml:space="preserve">Яка їх спеціалізація, наскільки широкий перелік послуг, що надаються? </w:t>
      </w:r>
    </w:p>
    <w:p w:rsidR="00547283" w:rsidRPr="00403E1B" w:rsidRDefault="00547283" w:rsidP="00547283">
      <w:pPr>
        <w:pStyle w:val="a8"/>
        <w:numPr>
          <w:ilvl w:val="0"/>
          <w:numId w:val="8"/>
        </w:numPr>
        <w:tabs>
          <w:tab w:val="clear" w:pos="720"/>
          <w:tab w:val="num" w:pos="993"/>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 xml:space="preserve">Яким чином вони стимулюють продажі своїх послуг? Огляд рекламних акцій конкурентів. </w:t>
      </w:r>
    </w:p>
    <w:p w:rsidR="00547283" w:rsidRPr="00403E1B" w:rsidRDefault="00547283" w:rsidP="00547283">
      <w:pPr>
        <w:pStyle w:val="a8"/>
        <w:numPr>
          <w:ilvl w:val="0"/>
          <w:numId w:val="8"/>
        </w:numPr>
        <w:tabs>
          <w:tab w:val="clear" w:pos="720"/>
          <w:tab w:val="num" w:pos="993"/>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 xml:space="preserve">В чому слабкі та сильні сторони конкурента? </w:t>
      </w:r>
    </w:p>
    <w:p w:rsidR="00547283" w:rsidRPr="00403E1B" w:rsidRDefault="00547283" w:rsidP="00547283">
      <w:pPr>
        <w:pStyle w:val="a8"/>
        <w:numPr>
          <w:ilvl w:val="0"/>
          <w:numId w:val="8"/>
        </w:numPr>
        <w:tabs>
          <w:tab w:val="clear" w:pos="720"/>
          <w:tab w:val="num" w:pos="993"/>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Які ви бачите можливості та способи їх реалізації у досягненні конкурентоспроможності своєї консалтингової компанії?</w:t>
      </w:r>
    </w:p>
    <w:p w:rsidR="00547283" w:rsidRDefault="00547283" w:rsidP="00547283">
      <w:pPr>
        <w:spacing w:line="276" w:lineRule="auto"/>
        <w:ind w:firstLine="567"/>
        <w:jc w:val="both"/>
        <w:rPr>
          <w:color w:val="000000"/>
          <w:sz w:val="28"/>
          <w:szCs w:val="21"/>
          <w:lang w:val="uk-UA"/>
        </w:rPr>
      </w:pPr>
      <w:r w:rsidRPr="00403E1B">
        <w:rPr>
          <w:color w:val="000000"/>
          <w:sz w:val="28"/>
          <w:szCs w:val="21"/>
          <w:lang w:val="uk-UA"/>
        </w:rPr>
        <w:t>Для на</w:t>
      </w:r>
      <w:r>
        <w:rPr>
          <w:color w:val="000000"/>
          <w:sz w:val="28"/>
          <w:szCs w:val="21"/>
          <w:lang w:val="uk-UA"/>
        </w:rPr>
        <w:t>очності</w:t>
      </w:r>
      <w:bookmarkStart w:id="16" w:name="_GoBack"/>
      <w:bookmarkEnd w:id="16"/>
      <w:r w:rsidRPr="00403E1B">
        <w:rPr>
          <w:color w:val="000000"/>
          <w:sz w:val="28"/>
          <w:szCs w:val="21"/>
          <w:lang w:val="uk-UA"/>
        </w:rPr>
        <w:t xml:space="preserve"> та зручності порівняння даних, отриманих у ході дослідження, рекомендується всю інформацію заносити у наступні таблиці (табл. </w:t>
      </w:r>
      <w:r>
        <w:rPr>
          <w:color w:val="000000"/>
          <w:sz w:val="28"/>
          <w:szCs w:val="21"/>
          <w:lang w:val="uk-UA"/>
        </w:rPr>
        <w:t>4-7</w:t>
      </w:r>
      <w:r w:rsidRPr="00403E1B">
        <w:rPr>
          <w:color w:val="000000"/>
          <w:sz w:val="28"/>
          <w:szCs w:val="21"/>
          <w:lang w:val="uk-UA"/>
        </w:rPr>
        <w:t>).</w:t>
      </w:r>
    </w:p>
    <w:p w:rsidR="00BD485D" w:rsidRDefault="00BD485D" w:rsidP="00547283">
      <w:pPr>
        <w:pStyle w:val="a8"/>
        <w:spacing w:before="0" w:beforeAutospacing="0" w:after="0" w:afterAutospacing="0"/>
        <w:ind w:firstLine="709"/>
        <w:jc w:val="right"/>
        <w:rPr>
          <w:iCs/>
          <w:color w:val="000000"/>
          <w:sz w:val="28"/>
          <w:szCs w:val="21"/>
          <w:lang w:val="uk-UA"/>
        </w:rPr>
      </w:pPr>
    </w:p>
    <w:p w:rsidR="00BD485D" w:rsidRDefault="00BD485D" w:rsidP="00547283">
      <w:pPr>
        <w:pStyle w:val="a8"/>
        <w:spacing w:before="0" w:beforeAutospacing="0" w:after="0" w:afterAutospacing="0"/>
        <w:ind w:firstLine="709"/>
        <w:jc w:val="right"/>
        <w:rPr>
          <w:iCs/>
          <w:color w:val="000000"/>
          <w:sz w:val="28"/>
          <w:szCs w:val="21"/>
          <w:lang w:val="uk-UA"/>
        </w:rPr>
      </w:pPr>
    </w:p>
    <w:p w:rsidR="00BD485D" w:rsidRDefault="00BD485D" w:rsidP="00547283">
      <w:pPr>
        <w:pStyle w:val="a8"/>
        <w:spacing w:before="0" w:beforeAutospacing="0" w:after="0" w:afterAutospacing="0"/>
        <w:ind w:firstLine="709"/>
        <w:jc w:val="right"/>
        <w:rPr>
          <w:iCs/>
          <w:color w:val="000000"/>
          <w:sz w:val="28"/>
          <w:szCs w:val="21"/>
          <w:lang w:val="uk-UA"/>
        </w:rPr>
      </w:pPr>
    </w:p>
    <w:p w:rsidR="00BD485D" w:rsidRDefault="00BD485D" w:rsidP="00547283">
      <w:pPr>
        <w:pStyle w:val="a8"/>
        <w:spacing w:before="0" w:beforeAutospacing="0" w:after="0" w:afterAutospacing="0"/>
        <w:ind w:firstLine="709"/>
        <w:jc w:val="right"/>
        <w:rPr>
          <w:iCs/>
          <w:color w:val="000000"/>
          <w:sz w:val="28"/>
          <w:szCs w:val="21"/>
          <w:lang w:val="uk-UA"/>
        </w:rPr>
      </w:pPr>
    </w:p>
    <w:p w:rsidR="00BD485D" w:rsidRDefault="00BD485D" w:rsidP="00547283">
      <w:pPr>
        <w:pStyle w:val="a8"/>
        <w:spacing w:before="0" w:beforeAutospacing="0" w:after="0" w:afterAutospacing="0"/>
        <w:ind w:firstLine="709"/>
        <w:jc w:val="right"/>
        <w:rPr>
          <w:iCs/>
          <w:color w:val="000000"/>
          <w:sz w:val="28"/>
          <w:szCs w:val="21"/>
          <w:lang w:val="uk-UA"/>
        </w:rPr>
      </w:pPr>
    </w:p>
    <w:p w:rsidR="00547283" w:rsidRPr="00483E35" w:rsidRDefault="00547283" w:rsidP="00547283">
      <w:pPr>
        <w:pStyle w:val="a8"/>
        <w:spacing w:before="0" w:beforeAutospacing="0" w:after="0" w:afterAutospacing="0"/>
        <w:ind w:firstLine="709"/>
        <w:jc w:val="right"/>
        <w:rPr>
          <w:color w:val="000000"/>
          <w:sz w:val="28"/>
          <w:szCs w:val="21"/>
          <w:lang w:val="uk-UA"/>
        </w:rPr>
      </w:pPr>
      <w:r>
        <w:rPr>
          <w:iCs/>
          <w:color w:val="000000"/>
          <w:sz w:val="28"/>
          <w:szCs w:val="21"/>
          <w:lang w:val="uk-UA"/>
        </w:rPr>
        <w:lastRenderedPageBreak/>
        <w:t>Таблиця 4</w:t>
      </w:r>
    </w:p>
    <w:p w:rsidR="00547283" w:rsidRPr="00483E35" w:rsidRDefault="00547283" w:rsidP="00547283">
      <w:pPr>
        <w:pStyle w:val="a8"/>
        <w:spacing w:before="0" w:beforeAutospacing="0" w:after="0" w:afterAutospacing="0"/>
        <w:jc w:val="center"/>
        <w:rPr>
          <w:b/>
          <w:color w:val="000000"/>
          <w:sz w:val="28"/>
          <w:szCs w:val="21"/>
          <w:lang w:val="uk-UA"/>
        </w:rPr>
      </w:pPr>
      <w:r w:rsidRPr="00483E35">
        <w:rPr>
          <w:b/>
          <w:color w:val="000000"/>
          <w:sz w:val="28"/>
          <w:szCs w:val="21"/>
          <w:lang w:val="uk-UA"/>
        </w:rPr>
        <w:t>Конкуренти нашого підприємства та їх характеристика</w:t>
      </w:r>
    </w:p>
    <w:tbl>
      <w:tblPr>
        <w:tblW w:w="0" w:type="auto"/>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1315"/>
        <w:gridCol w:w="1055"/>
        <w:gridCol w:w="1715"/>
        <w:gridCol w:w="2716"/>
        <w:gridCol w:w="3047"/>
      </w:tblGrid>
      <w:tr w:rsidR="00547283" w:rsidRPr="00483E35" w:rsidTr="00BD7ABF">
        <w:tc>
          <w:tcPr>
            <w:tcW w:w="0" w:type="auto"/>
            <w:tcBorders>
              <w:top w:val="single" w:sz="6" w:space="0" w:color="000000"/>
              <w:left w:val="single" w:sz="6" w:space="0" w:color="000000"/>
              <w:bottom w:val="single" w:sz="6" w:space="0" w:color="000000"/>
              <w:right w:val="single" w:sz="6" w:space="0" w:color="000000"/>
            </w:tcBorders>
            <w:vAlign w:val="center"/>
            <w:hideMark/>
          </w:tcPr>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Конкурент</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Послуга</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Методи продажу</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Засоби стимулювання збуту</w:t>
            </w:r>
          </w:p>
        </w:tc>
        <w:tc>
          <w:tcPr>
            <w:tcW w:w="0" w:type="auto"/>
            <w:tcBorders>
              <w:top w:val="single" w:sz="6" w:space="0" w:color="000000"/>
              <w:left w:val="single" w:sz="6" w:space="0" w:color="000000"/>
              <w:bottom w:val="single" w:sz="6" w:space="0" w:color="000000"/>
              <w:right w:val="single" w:sz="6" w:space="0" w:color="000000"/>
            </w:tcBorders>
            <w:hideMark/>
          </w:tcPr>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Оцінка конкурента споживачами</w:t>
            </w:r>
          </w:p>
        </w:tc>
      </w:tr>
      <w:tr w:rsidR="00547283" w:rsidRPr="00483E35" w:rsidTr="00BD7ABF">
        <w:tc>
          <w:tcPr>
            <w:tcW w:w="0" w:type="auto"/>
            <w:tcBorders>
              <w:top w:val="single" w:sz="6" w:space="0" w:color="000000"/>
              <w:left w:val="single" w:sz="6" w:space="0" w:color="000000"/>
              <w:bottom w:val="single" w:sz="6" w:space="0" w:color="000000"/>
              <w:right w:val="single" w:sz="6" w:space="0" w:color="000000"/>
            </w:tcBorders>
            <w:hideMark/>
          </w:tcPr>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А</w:t>
            </w:r>
          </w:p>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Б</w:t>
            </w:r>
          </w:p>
          <w:p w:rsidR="00547283" w:rsidRPr="00483E35" w:rsidRDefault="00547283" w:rsidP="00BD7ABF">
            <w:pPr>
              <w:pStyle w:val="a8"/>
              <w:spacing w:before="0" w:beforeAutospacing="0" w:after="0" w:afterAutospacing="0"/>
              <w:jc w:val="center"/>
              <w:rPr>
                <w:color w:val="000000"/>
                <w:lang w:val="uk-UA"/>
              </w:rPr>
            </w:pPr>
            <w:r w:rsidRPr="00483E35">
              <w:rPr>
                <w:color w:val="000000"/>
                <w:lang w:val="uk-UA"/>
              </w:rPr>
              <w:t>В</w:t>
            </w:r>
          </w:p>
        </w:tc>
        <w:tc>
          <w:tcPr>
            <w:tcW w:w="0" w:type="auto"/>
            <w:tcBorders>
              <w:top w:val="single" w:sz="6" w:space="0" w:color="000000"/>
              <w:left w:val="single" w:sz="6" w:space="0" w:color="000000"/>
              <w:bottom w:val="single" w:sz="6" w:space="0" w:color="000000"/>
              <w:right w:val="single" w:sz="6" w:space="0" w:color="000000"/>
            </w:tcBorders>
            <w:hideMark/>
          </w:tcPr>
          <w:p w:rsidR="00547283" w:rsidRPr="00483E35" w:rsidRDefault="00547283" w:rsidP="00BD7ABF">
            <w:pPr>
              <w:pStyle w:val="a8"/>
              <w:spacing w:before="0" w:beforeAutospacing="0" w:after="0" w:afterAutospacing="0"/>
              <w:jc w:val="center"/>
              <w:rPr>
                <w:color w:val="000000"/>
                <w:lang w:val="uk-UA"/>
              </w:rPr>
            </w:pPr>
          </w:p>
        </w:tc>
        <w:tc>
          <w:tcPr>
            <w:tcW w:w="0" w:type="auto"/>
            <w:tcBorders>
              <w:top w:val="single" w:sz="6" w:space="0" w:color="000000"/>
              <w:left w:val="single" w:sz="6" w:space="0" w:color="000000"/>
              <w:bottom w:val="single" w:sz="6" w:space="0" w:color="000000"/>
              <w:right w:val="single" w:sz="6" w:space="0" w:color="000000"/>
            </w:tcBorders>
            <w:hideMark/>
          </w:tcPr>
          <w:p w:rsidR="00547283" w:rsidRPr="00483E35" w:rsidRDefault="00547283" w:rsidP="00BD7ABF">
            <w:pPr>
              <w:pStyle w:val="a8"/>
              <w:spacing w:before="0" w:beforeAutospacing="0" w:after="0" w:afterAutospacing="0"/>
              <w:jc w:val="center"/>
              <w:rPr>
                <w:color w:val="000000"/>
                <w:lang w:val="uk-UA"/>
              </w:rPr>
            </w:pPr>
          </w:p>
        </w:tc>
        <w:tc>
          <w:tcPr>
            <w:tcW w:w="0" w:type="auto"/>
            <w:tcBorders>
              <w:top w:val="single" w:sz="6" w:space="0" w:color="000000"/>
              <w:left w:val="single" w:sz="6" w:space="0" w:color="000000"/>
              <w:bottom w:val="single" w:sz="6" w:space="0" w:color="000000"/>
              <w:right w:val="single" w:sz="6" w:space="0" w:color="000000"/>
            </w:tcBorders>
            <w:hideMark/>
          </w:tcPr>
          <w:p w:rsidR="00547283" w:rsidRPr="00483E35" w:rsidRDefault="00547283" w:rsidP="00BD7ABF">
            <w:pPr>
              <w:pStyle w:val="a8"/>
              <w:spacing w:before="0" w:beforeAutospacing="0" w:after="0" w:afterAutospacing="0"/>
              <w:jc w:val="center"/>
              <w:rPr>
                <w:color w:val="000000"/>
                <w:lang w:val="uk-UA"/>
              </w:rPr>
            </w:pPr>
          </w:p>
        </w:tc>
        <w:tc>
          <w:tcPr>
            <w:tcW w:w="0" w:type="auto"/>
            <w:tcBorders>
              <w:top w:val="single" w:sz="6" w:space="0" w:color="000000"/>
              <w:left w:val="single" w:sz="6" w:space="0" w:color="000000"/>
              <w:bottom w:val="single" w:sz="6" w:space="0" w:color="000000"/>
              <w:right w:val="single" w:sz="6" w:space="0" w:color="000000"/>
            </w:tcBorders>
            <w:hideMark/>
          </w:tcPr>
          <w:p w:rsidR="00547283" w:rsidRPr="00483E35" w:rsidRDefault="00547283" w:rsidP="00BD7ABF">
            <w:pPr>
              <w:pStyle w:val="a8"/>
              <w:spacing w:before="0" w:beforeAutospacing="0" w:after="0" w:afterAutospacing="0"/>
              <w:jc w:val="center"/>
              <w:rPr>
                <w:color w:val="000000"/>
                <w:lang w:val="uk-UA"/>
              </w:rPr>
            </w:pPr>
          </w:p>
        </w:tc>
      </w:tr>
    </w:tbl>
    <w:p w:rsidR="00547283" w:rsidRDefault="00547283" w:rsidP="00547283">
      <w:pPr>
        <w:spacing w:line="276" w:lineRule="auto"/>
        <w:ind w:firstLine="426"/>
        <w:jc w:val="both"/>
        <w:rPr>
          <w:color w:val="000000"/>
          <w:sz w:val="28"/>
          <w:szCs w:val="21"/>
          <w:lang w:val="uk-UA"/>
        </w:rPr>
      </w:pPr>
    </w:p>
    <w:p w:rsidR="00547283" w:rsidRPr="00547283" w:rsidRDefault="00547283" w:rsidP="00547283">
      <w:pPr>
        <w:spacing w:line="276" w:lineRule="auto"/>
        <w:ind w:firstLine="426"/>
        <w:jc w:val="both"/>
        <w:rPr>
          <w:color w:val="000000"/>
          <w:sz w:val="27"/>
          <w:szCs w:val="27"/>
          <w:lang w:val="uk-UA"/>
        </w:rPr>
      </w:pPr>
      <w:r w:rsidRPr="00547283">
        <w:rPr>
          <w:color w:val="000000"/>
          <w:sz w:val="27"/>
          <w:szCs w:val="27"/>
          <w:lang w:val="uk-UA"/>
        </w:rPr>
        <w:t xml:space="preserve">Порівняльний аналіз слід проводити з допомогою листа оцінки конкурентоспроможності (табл. 3), в якому наводяться найбільш поширені параметри, що характеризують основні фактори конкурентоспроможності. Дані параметри за необхідністю можуть бути відредаговані відповідно до особливостей консалтингової послуги. При проведенні аналізу кожному параметру потрібно дати якісну оцінку, наприклад, за п’ятибальною шкалою. При цьому, 1 – найнижчий бал, а 5 – найвищий. </w:t>
      </w:r>
    </w:p>
    <w:p w:rsidR="00547283" w:rsidRPr="00547283" w:rsidRDefault="00547283" w:rsidP="00547283">
      <w:pPr>
        <w:spacing w:line="276" w:lineRule="auto"/>
        <w:ind w:firstLine="426"/>
        <w:jc w:val="both"/>
        <w:rPr>
          <w:color w:val="000000"/>
          <w:sz w:val="27"/>
          <w:szCs w:val="27"/>
          <w:lang w:val="uk-UA"/>
        </w:rPr>
      </w:pPr>
      <w:r w:rsidRPr="00547283">
        <w:rPr>
          <w:color w:val="000000"/>
          <w:sz w:val="27"/>
          <w:szCs w:val="27"/>
          <w:lang w:val="uk-UA"/>
        </w:rPr>
        <w:t xml:space="preserve">Далі бальні оцінки можуть бути прогумовані, за окремими факторами (кожному із "4Р"); за всіма факторами в цілому, щоб установити рівень конкурентоспроможності кожної компанії. Якщо за якимось із параметрів немає достатньої інформації, краще виключити його із аналізу. </w:t>
      </w:r>
    </w:p>
    <w:p w:rsidR="00547283" w:rsidRPr="00547283" w:rsidRDefault="00547283" w:rsidP="00547283">
      <w:pPr>
        <w:spacing w:line="276" w:lineRule="auto"/>
        <w:ind w:firstLine="426"/>
        <w:jc w:val="both"/>
        <w:rPr>
          <w:color w:val="000000"/>
          <w:sz w:val="27"/>
          <w:szCs w:val="27"/>
          <w:lang w:val="uk-UA"/>
        </w:rPr>
      </w:pPr>
      <w:r w:rsidRPr="00547283">
        <w:rPr>
          <w:color w:val="000000"/>
          <w:sz w:val="27"/>
          <w:szCs w:val="27"/>
          <w:lang w:val="uk-UA"/>
        </w:rPr>
        <w:t>В процесі аналізу дуже важливо дати розгорнуте смислове пояснення, чому тій чи іншій змінній у табл.3 присвоєна дана оцінка. Тільки у цьому випадку загальна сума балів покаже істинне положення вашого підприємства стосовно конкурентів.</w:t>
      </w:r>
    </w:p>
    <w:p w:rsidR="00547283" w:rsidRPr="00483E35" w:rsidRDefault="00547283" w:rsidP="00547283">
      <w:pPr>
        <w:pStyle w:val="a8"/>
        <w:spacing w:before="0" w:beforeAutospacing="0" w:after="0" w:afterAutospacing="0"/>
        <w:ind w:firstLine="709"/>
        <w:jc w:val="right"/>
        <w:rPr>
          <w:color w:val="000000"/>
          <w:sz w:val="28"/>
          <w:szCs w:val="28"/>
          <w:lang w:val="uk-UA"/>
        </w:rPr>
      </w:pPr>
      <w:r w:rsidRPr="00483E35">
        <w:rPr>
          <w:iCs/>
          <w:color w:val="000000"/>
          <w:sz w:val="28"/>
          <w:szCs w:val="28"/>
          <w:lang w:val="uk-UA"/>
        </w:rPr>
        <w:t xml:space="preserve">Таблиця </w:t>
      </w:r>
      <w:r>
        <w:rPr>
          <w:iCs/>
          <w:color w:val="000000"/>
          <w:sz w:val="28"/>
          <w:szCs w:val="28"/>
          <w:lang w:val="uk-UA"/>
        </w:rPr>
        <w:t>5</w:t>
      </w:r>
    </w:p>
    <w:p w:rsidR="00547283" w:rsidRPr="00483E35" w:rsidRDefault="00547283" w:rsidP="00547283">
      <w:pPr>
        <w:pStyle w:val="a8"/>
        <w:spacing w:before="0" w:beforeAutospacing="0" w:after="0" w:afterAutospacing="0"/>
        <w:jc w:val="center"/>
        <w:rPr>
          <w:b/>
          <w:color w:val="000000"/>
          <w:sz w:val="28"/>
          <w:szCs w:val="28"/>
          <w:lang w:val="uk-UA"/>
        </w:rPr>
      </w:pPr>
      <w:r w:rsidRPr="00483E35">
        <w:rPr>
          <w:b/>
          <w:color w:val="000000"/>
          <w:sz w:val="28"/>
          <w:szCs w:val="28"/>
          <w:lang w:val="uk-UA"/>
        </w:rPr>
        <w:t>Лист оцінки конкурентоспроможності підприємства</w:t>
      </w:r>
    </w:p>
    <w:tbl>
      <w:tblPr>
        <w:tblW w:w="9624"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6059"/>
        <w:gridCol w:w="1417"/>
        <w:gridCol w:w="878"/>
        <w:gridCol w:w="540"/>
        <w:gridCol w:w="709"/>
        <w:gridCol w:w="21"/>
      </w:tblGrid>
      <w:tr w:rsidR="00547283" w:rsidRPr="00403E1B" w:rsidTr="00BD7ABF">
        <w:trPr>
          <w:gridAfter w:val="1"/>
          <w:wAfter w:w="21" w:type="dxa"/>
        </w:trPr>
        <w:tc>
          <w:tcPr>
            <w:tcW w:w="6059" w:type="dxa"/>
            <w:vMerge w:val="restart"/>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Фактори конкурентоспроможності</w:t>
            </w:r>
          </w:p>
        </w:tc>
        <w:tc>
          <w:tcPr>
            <w:tcW w:w="1417" w:type="dxa"/>
            <w:vMerge w:val="restart"/>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Ваша фірма</w:t>
            </w:r>
          </w:p>
        </w:tc>
        <w:tc>
          <w:tcPr>
            <w:tcW w:w="2127" w:type="dxa"/>
            <w:gridSpan w:val="3"/>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Конкуренти</w:t>
            </w:r>
          </w:p>
        </w:tc>
      </w:tr>
      <w:tr w:rsidR="00547283" w:rsidRPr="00403E1B" w:rsidTr="00BD7ABF">
        <w:tc>
          <w:tcPr>
            <w:tcW w:w="6059" w:type="dxa"/>
            <w:vMerge/>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rPr>
                <w:color w:val="000000"/>
                <w:lang w:val="uk-UA"/>
              </w:rPr>
            </w:pPr>
          </w:p>
        </w:tc>
        <w:tc>
          <w:tcPr>
            <w:tcW w:w="1417" w:type="dxa"/>
            <w:vMerge/>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rPr>
                <w:color w:val="000000"/>
                <w:lang w:val="uk-UA"/>
              </w:rPr>
            </w:pPr>
          </w:p>
        </w:tc>
        <w:tc>
          <w:tcPr>
            <w:tcW w:w="878"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А</w:t>
            </w:r>
          </w:p>
        </w:tc>
        <w:tc>
          <w:tcPr>
            <w:tcW w:w="54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Б</w:t>
            </w:r>
          </w:p>
        </w:tc>
        <w:tc>
          <w:tcPr>
            <w:tcW w:w="730" w:type="dxa"/>
            <w:gridSpan w:val="2"/>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w:t>
            </w:r>
          </w:p>
        </w:tc>
      </w:tr>
      <w:tr w:rsidR="00547283" w:rsidRPr="00403E1B" w:rsidTr="00BD7ABF">
        <w:tc>
          <w:tcPr>
            <w:tcW w:w="6059"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rPr>
                <w:color w:val="000000"/>
                <w:lang w:val="uk-UA"/>
              </w:rPr>
            </w:pPr>
            <w:r w:rsidRPr="00403E1B">
              <w:rPr>
                <w:color w:val="000000"/>
                <w:lang w:val="uk-UA"/>
              </w:rPr>
              <w:t>"1Р" – PRODU</w:t>
            </w:r>
            <w:r w:rsidRPr="002C001E">
              <w:rPr>
                <w:color w:val="000000"/>
                <w:lang w:val="uk-UA"/>
              </w:rPr>
              <w:t>С</w:t>
            </w:r>
            <w:r w:rsidRPr="00403E1B">
              <w:rPr>
                <w:color w:val="000000"/>
                <w:lang w:val="uk-UA"/>
              </w:rPr>
              <w:t>T:</w:t>
            </w:r>
          </w:p>
          <w:p w:rsidR="00547283" w:rsidRPr="00403E1B" w:rsidRDefault="00547283" w:rsidP="00BD7ABF">
            <w:pPr>
              <w:pStyle w:val="a8"/>
              <w:spacing w:before="0" w:beforeAutospacing="0" w:after="0" w:afterAutospacing="0"/>
              <w:rPr>
                <w:color w:val="000000"/>
                <w:lang w:val="uk-UA"/>
              </w:rPr>
            </w:pPr>
            <w:r w:rsidRPr="00403E1B">
              <w:rPr>
                <w:color w:val="000000"/>
                <w:lang w:val="uk-UA"/>
              </w:rPr>
              <w:t>надійність;</w:t>
            </w:r>
          </w:p>
          <w:p w:rsidR="00547283" w:rsidRPr="00403E1B" w:rsidRDefault="00547283" w:rsidP="00BD7ABF">
            <w:pPr>
              <w:pStyle w:val="a8"/>
              <w:spacing w:before="0" w:beforeAutospacing="0" w:after="0" w:afterAutospacing="0"/>
              <w:rPr>
                <w:color w:val="000000"/>
                <w:lang w:val="uk-UA"/>
              </w:rPr>
            </w:pPr>
            <w:r w:rsidRPr="00403E1B">
              <w:rPr>
                <w:color w:val="000000"/>
                <w:lang w:val="uk-UA"/>
              </w:rPr>
              <w:t>престиж торгової марки;</w:t>
            </w:r>
          </w:p>
          <w:p w:rsidR="00547283" w:rsidRPr="00403E1B" w:rsidRDefault="00547283" w:rsidP="00BD7ABF">
            <w:pPr>
              <w:pStyle w:val="a8"/>
              <w:spacing w:before="0" w:beforeAutospacing="0" w:after="0" w:afterAutospacing="0"/>
              <w:rPr>
                <w:color w:val="000000"/>
                <w:lang w:val="uk-UA"/>
              </w:rPr>
            </w:pPr>
            <w:r w:rsidRPr="00403E1B">
              <w:rPr>
                <w:color w:val="000000"/>
                <w:lang w:val="uk-UA"/>
              </w:rPr>
              <w:t>стиль;</w:t>
            </w:r>
          </w:p>
          <w:p w:rsidR="00547283" w:rsidRPr="00403E1B" w:rsidRDefault="00547283" w:rsidP="00BD7ABF">
            <w:pPr>
              <w:pStyle w:val="a8"/>
              <w:spacing w:before="0" w:beforeAutospacing="0" w:after="0" w:afterAutospacing="0"/>
              <w:rPr>
                <w:color w:val="000000"/>
                <w:lang w:val="uk-UA"/>
              </w:rPr>
            </w:pPr>
            <w:r w:rsidRPr="00403E1B">
              <w:rPr>
                <w:color w:val="000000"/>
                <w:lang w:val="uk-UA"/>
              </w:rPr>
              <w:t>унікальність додаткових послуг;</w:t>
            </w:r>
          </w:p>
          <w:p w:rsidR="00547283" w:rsidRPr="00403E1B" w:rsidRDefault="00547283" w:rsidP="00BD7ABF">
            <w:pPr>
              <w:pStyle w:val="a8"/>
              <w:spacing w:before="0" w:beforeAutospacing="0" w:after="0" w:afterAutospacing="0"/>
              <w:rPr>
                <w:color w:val="000000"/>
                <w:lang w:val="uk-UA"/>
              </w:rPr>
            </w:pPr>
            <w:r w:rsidRPr="00403E1B">
              <w:rPr>
                <w:color w:val="000000"/>
                <w:lang w:val="uk-UA"/>
              </w:rPr>
              <w:t>широта асортименту;</w:t>
            </w:r>
          </w:p>
        </w:tc>
        <w:tc>
          <w:tcPr>
            <w:tcW w:w="1417"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rPr>
                <w:color w:val="000000"/>
                <w:lang w:val="uk-UA"/>
              </w:rPr>
            </w:pPr>
            <w:r w:rsidRPr="00403E1B">
              <w:rPr>
                <w:color w:val="000000"/>
                <w:lang w:val="uk-UA"/>
              </w:rPr>
              <w:t> </w:t>
            </w:r>
          </w:p>
        </w:tc>
        <w:tc>
          <w:tcPr>
            <w:tcW w:w="878"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rPr>
                <w:color w:val="000000"/>
                <w:lang w:val="uk-UA"/>
              </w:rPr>
            </w:pPr>
            <w:r w:rsidRPr="00403E1B">
              <w:rPr>
                <w:color w:val="000000"/>
                <w:lang w:val="uk-UA"/>
              </w:rPr>
              <w:t> </w:t>
            </w:r>
          </w:p>
        </w:tc>
        <w:tc>
          <w:tcPr>
            <w:tcW w:w="54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rPr>
                <w:color w:val="000000"/>
                <w:lang w:val="uk-UA"/>
              </w:rPr>
            </w:pPr>
            <w:r w:rsidRPr="00403E1B">
              <w:rPr>
                <w:color w:val="000000"/>
                <w:lang w:val="uk-UA"/>
              </w:rPr>
              <w:t> </w:t>
            </w:r>
          </w:p>
        </w:tc>
        <w:tc>
          <w:tcPr>
            <w:tcW w:w="730" w:type="dxa"/>
            <w:gridSpan w:val="2"/>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rPr>
                <w:color w:val="000000"/>
                <w:lang w:val="uk-UA"/>
              </w:rPr>
            </w:pPr>
            <w:r w:rsidRPr="00403E1B">
              <w:rPr>
                <w:color w:val="000000"/>
                <w:lang w:val="uk-UA"/>
              </w:rPr>
              <w:t> </w:t>
            </w:r>
          </w:p>
        </w:tc>
      </w:tr>
      <w:tr w:rsidR="00547283" w:rsidRPr="00403E1B" w:rsidTr="00BD7ABF">
        <w:tc>
          <w:tcPr>
            <w:tcW w:w="6059"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r w:rsidRPr="00403E1B">
              <w:rPr>
                <w:color w:val="000000"/>
                <w:lang w:val="uk-UA"/>
              </w:rPr>
              <w:t>"3Р" – PLACE:</w:t>
            </w:r>
          </w:p>
          <w:p w:rsidR="00547283" w:rsidRPr="00403E1B" w:rsidRDefault="00547283" w:rsidP="00BD7ABF">
            <w:pPr>
              <w:pStyle w:val="a8"/>
              <w:spacing w:before="0" w:beforeAutospacing="0" w:after="0" w:afterAutospacing="0"/>
              <w:rPr>
                <w:color w:val="000000"/>
                <w:lang w:val="uk-UA"/>
              </w:rPr>
            </w:pPr>
            <w:r w:rsidRPr="00403E1B">
              <w:rPr>
                <w:color w:val="000000"/>
                <w:lang w:val="uk-UA"/>
              </w:rPr>
              <w:t>Стратегія збуту;</w:t>
            </w:r>
          </w:p>
          <w:p w:rsidR="00547283" w:rsidRPr="00BD3C55" w:rsidRDefault="00547283" w:rsidP="00BD7ABF">
            <w:pPr>
              <w:pStyle w:val="a8"/>
              <w:spacing w:before="0" w:beforeAutospacing="0" w:after="0" w:afterAutospacing="0"/>
              <w:rPr>
                <w:color w:val="000000"/>
                <w:lang w:val="uk-UA"/>
              </w:rPr>
            </w:pPr>
            <w:r w:rsidRPr="00403E1B">
              <w:rPr>
                <w:color w:val="000000"/>
                <w:lang w:val="uk-UA"/>
              </w:rPr>
              <w:t>Ступінь охоплення ринку;</w:t>
            </w:r>
          </w:p>
        </w:tc>
        <w:tc>
          <w:tcPr>
            <w:tcW w:w="1417"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c>
          <w:tcPr>
            <w:tcW w:w="878"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c>
          <w:tcPr>
            <w:tcW w:w="540"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c>
          <w:tcPr>
            <w:tcW w:w="730" w:type="dxa"/>
            <w:gridSpan w:val="2"/>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r>
      <w:tr w:rsidR="00547283" w:rsidRPr="00403E1B" w:rsidTr="00BD7ABF">
        <w:tc>
          <w:tcPr>
            <w:tcW w:w="6059"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r w:rsidRPr="00403E1B">
              <w:rPr>
                <w:color w:val="000000"/>
                <w:lang w:val="uk-UA"/>
              </w:rPr>
              <w:t>"4Р" – PROMOTION:</w:t>
            </w:r>
          </w:p>
          <w:p w:rsidR="00547283" w:rsidRPr="00403E1B" w:rsidRDefault="00547283" w:rsidP="00BD7ABF">
            <w:pPr>
              <w:pStyle w:val="a8"/>
              <w:spacing w:before="0" w:beforeAutospacing="0" w:after="0" w:afterAutospacing="0"/>
              <w:rPr>
                <w:color w:val="000000"/>
                <w:lang w:val="uk-UA"/>
              </w:rPr>
            </w:pPr>
            <w:r w:rsidRPr="00403E1B">
              <w:rPr>
                <w:color w:val="000000"/>
                <w:lang w:val="uk-UA"/>
              </w:rPr>
              <w:t>Форми реклами;</w:t>
            </w:r>
          </w:p>
          <w:p w:rsidR="00547283" w:rsidRDefault="00547283" w:rsidP="00BD7ABF">
            <w:pPr>
              <w:pStyle w:val="a8"/>
              <w:spacing w:before="0" w:beforeAutospacing="0" w:after="0" w:afterAutospacing="0"/>
              <w:rPr>
                <w:color w:val="000000"/>
                <w:lang w:val="uk-UA"/>
              </w:rPr>
            </w:pPr>
            <w:r>
              <w:rPr>
                <w:color w:val="000000"/>
                <w:lang w:val="uk-UA"/>
              </w:rPr>
              <w:t>Місця розміщення реклами;</w:t>
            </w:r>
          </w:p>
          <w:p w:rsidR="00547283" w:rsidRPr="00403E1B" w:rsidRDefault="00547283" w:rsidP="00BD7ABF">
            <w:pPr>
              <w:pStyle w:val="a8"/>
              <w:spacing w:before="0" w:beforeAutospacing="0" w:after="0" w:afterAutospacing="0"/>
              <w:rPr>
                <w:color w:val="000000"/>
                <w:lang w:val="uk-UA"/>
              </w:rPr>
            </w:pPr>
            <w:r w:rsidRPr="00403E1B">
              <w:rPr>
                <w:color w:val="000000"/>
                <w:lang w:val="uk-UA"/>
              </w:rPr>
              <w:t>Участь у виставках;</w:t>
            </w:r>
          </w:p>
          <w:p w:rsidR="00547283" w:rsidRPr="00403E1B" w:rsidRDefault="00547283" w:rsidP="00BD7ABF">
            <w:pPr>
              <w:pStyle w:val="a8"/>
              <w:spacing w:before="0" w:beforeAutospacing="0" w:after="0" w:afterAutospacing="0"/>
              <w:rPr>
                <w:color w:val="000000"/>
                <w:highlight w:val="yellow"/>
                <w:lang w:val="uk-UA"/>
              </w:rPr>
            </w:pPr>
            <w:r w:rsidRPr="00403E1B">
              <w:rPr>
                <w:color w:val="000000"/>
                <w:lang w:val="uk-UA"/>
              </w:rPr>
              <w:t>Інші заходи із стимулювання збуту</w:t>
            </w:r>
          </w:p>
        </w:tc>
        <w:tc>
          <w:tcPr>
            <w:tcW w:w="1417"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c>
          <w:tcPr>
            <w:tcW w:w="878"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c>
          <w:tcPr>
            <w:tcW w:w="540"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c>
          <w:tcPr>
            <w:tcW w:w="730" w:type="dxa"/>
            <w:gridSpan w:val="2"/>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pStyle w:val="a8"/>
              <w:spacing w:before="0" w:beforeAutospacing="0" w:after="0" w:afterAutospacing="0"/>
              <w:rPr>
                <w:color w:val="000000"/>
                <w:lang w:val="uk-UA"/>
              </w:rPr>
            </w:pPr>
          </w:p>
        </w:tc>
      </w:tr>
    </w:tbl>
    <w:p w:rsidR="00547283" w:rsidRDefault="00547283" w:rsidP="00547283">
      <w:pPr>
        <w:pStyle w:val="a8"/>
        <w:spacing w:before="0" w:beforeAutospacing="0" w:after="0" w:afterAutospacing="0"/>
        <w:ind w:firstLine="709"/>
        <w:jc w:val="right"/>
        <w:rPr>
          <w:iCs/>
          <w:color w:val="000000"/>
          <w:sz w:val="28"/>
          <w:szCs w:val="28"/>
          <w:lang w:val="uk-UA"/>
        </w:rPr>
      </w:pPr>
    </w:p>
    <w:p w:rsidR="00547283" w:rsidRPr="00483E35" w:rsidRDefault="00547283" w:rsidP="00547283">
      <w:pPr>
        <w:pStyle w:val="a8"/>
        <w:spacing w:before="0" w:beforeAutospacing="0" w:after="0" w:afterAutospacing="0"/>
        <w:ind w:firstLine="709"/>
        <w:jc w:val="right"/>
        <w:rPr>
          <w:color w:val="000000"/>
          <w:sz w:val="28"/>
          <w:szCs w:val="28"/>
          <w:lang w:val="uk-UA"/>
        </w:rPr>
      </w:pPr>
      <w:r w:rsidRPr="00483E35">
        <w:rPr>
          <w:iCs/>
          <w:color w:val="000000"/>
          <w:sz w:val="28"/>
          <w:szCs w:val="28"/>
          <w:lang w:val="uk-UA"/>
        </w:rPr>
        <w:lastRenderedPageBreak/>
        <w:t xml:space="preserve">Таблиця </w:t>
      </w:r>
      <w:r>
        <w:rPr>
          <w:iCs/>
          <w:color w:val="000000"/>
          <w:sz w:val="28"/>
          <w:szCs w:val="28"/>
          <w:lang w:val="uk-UA"/>
        </w:rPr>
        <w:t>6</w:t>
      </w:r>
    </w:p>
    <w:p w:rsidR="00547283" w:rsidRPr="00483E35" w:rsidRDefault="00547283" w:rsidP="00547283">
      <w:pPr>
        <w:pStyle w:val="a8"/>
        <w:spacing w:before="0" w:beforeAutospacing="0" w:after="0" w:afterAutospacing="0"/>
        <w:jc w:val="center"/>
        <w:rPr>
          <w:b/>
          <w:color w:val="000000"/>
          <w:sz w:val="28"/>
          <w:szCs w:val="28"/>
          <w:lang w:val="uk-UA"/>
        </w:rPr>
      </w:pPr>
      <w:r w:rsidRPr="00483E35">
        <w:rPr>
          <w:b/>
          <w:color w:val="000000"/>
          <w:sz w:val="28"/>
          <w:szCs w:val="28"/>
          <w:lang w:val="uk-UA"/>
        </w:rPr>
        <w:t>Переваги та недоліки кожного конкурента</w:t>
      </w:r>
    </w:p>
    <w:tbl>
      <w:tblPr>
        <w:tblW w:w="963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2870"/>
        <w:gridCol w:w="3388"/>
        <w:gridCol w:w="3372"/>
      </w:tblGrid>
      <w:tr w:rsidR="00547283" w:rsidRPr="00403E1B" w:rsidTr="00BD7ABF">
        <w:tc>
          <w:tcPr>
            <w:tcW w:w="2655"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Конкурент</w:t>
            </w:r>
          </w:p>
        </w:tc>
        <w:tc>
          <w:tcPr>
            <w:tcW w:w="3135"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Переваги</w:t>
            </w:r>
          </w:p>
        </w:tc>
        <w:tc>
          <w:tcPr>
            <w:tcW w:w="312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Недоліки</w:t>
            </w:r>
          </w:p>
        </w:tc>
      </w:tr>
      <w:tr w:rsidR="00547283" w:rsidRPr="00403E1B" w:rsidTr="00BD7ABF">
        <w:tc>
          <w:tcPr>
            <w:tcW w:w="2655"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А</w:t>
            </w:r>
          </w:p>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Б</w:t>
            </w:r>
          </w:p>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В</w:t>
            </w:r>
          </w:p>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w:t>
            </w:r>
          </w:p>
        </w:tc>
        <w:tc>
          <w:tcPr>
            <w:tcW w:w="3135"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rPr>
                <w:color w:val="000000"/>
                <w:lang w:val="uk-UA"/>
              </w:rPr>
            </w:pPr>
            <w:r w:rsidRPr="00403E1B">
              <w:rPr>
                <w:color w:val="000000"/>
                <w:lang w:val="uk-UA"/>
              </w:rPr>
              <w:t> </w:t>
            </w:r>
          </w:p>
        </w:tc>
        <w:tc>
          <w:tcPr>
            <w:tcW w:w="312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rPr>
                <w:color w:val="000000"/>
                <w:lang w:val="uk-UA"/>
              </w:rPr>
            </w:pPr>
            <w:r w:rsidRPr="00403E1B">
              <w:rPr>
                <w:color w:val="000000"/>
                <w:lang w:val="uk-UA"/>
              </w:rPr>
              <w:t> </w:t>
            </w:r>
          </w:p>
        </w:tc>
      </w:tr>
    </w:tbl>
    <w:p w:rsidR="00547283" w:rsidRDefault="00547283" w:rsidP="00547283">
      <w:pPr>
        <w:pStyle w:val="a8"/>
        <w:spacing w:before="0" w:beforeAutospacing="0" w:after="0" w:afterAutospacing="0"/>
        <w:ind w:firstLine="709"/>
        <w:jc w:val="right"/>
        <w:rPr>
          <w:iCs/>
          <w:color w:val="000000"/>
          <w:sz w:val="28"/>
          <w:szCs w:val="28"/>
          <w:lang w:val="uk-UA"/>
        </w:rPr>
      </w:pPr>
    </w:p>
    <w:p w:rsidR="00547283" w:rsidRDefault="00547283" w:rsidP="00547283">
      <w:pPr>
        <w:pStyle w:val="a8"/>
        <w:spacing w:before="0" w:beforeAutospacing="0" w:after="0" w:afterAutospacing="0"/>
        <w:ind w:firstLine="709"/>
        <w:jc w:val="right"/>
        <w:rPr>
          <w:color w:val="000000"/>
          <w:sz w:val="28"/>
          <w:szCs w:val="28"/>
          <w:lang w:val="uk-UA"/>
        </w:rPr>
      </w:pPr>
      <w:r w:rsidRPr="00483E35">
        <w:rPr>
          <w:iCs/>
          <w:color w:val="000000"/>
          <w:sz w:val="28"/>
          <w:szCs w:val="28"/>
          <w:lang w:val="uk-UA"/>
        </w:rPr>
        <w:t xml:space="preserve">Таблиця </w:t>
      </w:r>
      <w:r>
        <w:rPr>
          <w:iCs/>
          <w:color w:val="000000"/>
          <w:sz w:val="28"/>
          <w:szCs w:val="28"/>
          <w:lang w:val="uk-UA"/>
        </w:rPr>
        <w:t>7</w:t>
      </w:r>
    </w:p>
    <w:p w:rsidR="00547283" w:rsidRPr="00483E35" w:rsidRDefault="00547283" w:rsidP="00547283">
      <w:pPr>
        <w:pStyle w:val="a8"/>
        <w:spacing w:before="0" w:beforeAutospacing="0" w:after="0" w:afterAutospacing="0"/>
        <w:jc w:val="center"/>
        <w:rPr>
          <w:color w:val="000000"/>
          <w:sz w:val="28"/>
          <w:szCs w:val="28"/>
          <w:lang w:val="uk-UA"/>
        </w:rPr>
      </w:pPr>
      <w:r w:rsidRPr="00483E35">
        <w:rPr>
          <w:b/>
          <w:color w:val="000000"/>
          <w:sz w:val="28"/>
          <w:szCs w:val="28"/>
          <w:lang w:val="uk-UA"/>
        </w:rPr>
        <w:t>Можливості нашої компанії із підвищення конкурентоспроможності</w:t>
      </w:r>
    </w:p>
    <w:tbl>
      <w:tblPr>
        <w:tblW w:w="963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1731"/>
        <w:gridCol w:w="3286"/>
        <w:gridCol w:w="4613"/>
      </w:tblGrid>
      <w:tr w:rsidR="00547283" w:rsidRPr="00403E1B" w:rsidTr="00BD7ABF">
        <w:tc>
          <w:tcPr>
            <w:tcW w:w="1731" w:type="dxa"/>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pStyle w:val="a8"/>
              <w:spacing w:before="0" w:beforeAutospacing="0" w:after="0" w:afterAutospacing="0"/>
              <w:jc w:val="center"/>
              <w:rPr>
                <w:color w:val="000000"/>
                <w:lang w:val="uk-UA"/>
              </w:rPr>
            </w:pPr>
            <w:r w:rsidRPr="00403E1B">
              <w:rPr>
                <w:color w:val="000000"/>
                <w:lang w:val="uk-UA"/>
              </w:rPr>
              <w:t>Конкурент</w:t>
            </w:r>
          </w:p>
        </w:tc>
        <w:tc>
          <w:tcPr>
            <w:tcW w:w="3286" w:type="dxa"/>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Наші можливості</w:t>
            </w:r>
          </w:p>
        </w:tc>
        <w:tc>
          <w:tcPr>
            <w:tcW w:w="4613"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Загрози з боку конкурентів (при реалізації можливості)</w:t>
            </w:r>
          </w:p>
        </w:tc>
      </w:tr>
      <w:tr w:rsidR="00547283" w:rsidRPr="00403E1B" w:rsidTr="00BD7ABF">
        <w:tc>
          <w:tcPr>
            <w:tcW w:w="173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А</w:t>
            </w:r>
          </w:p>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Б</w:t>
            </w:r>
          </w:p>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В</w:t>
            </w:r>
          </w:p>
          <w:p w:rsidR="00547283" w:rsidRPr="00403E1B" w:rsidRDefault="00547283" w:rsidP="00BD7ABF">
            <w:pPr>
              <w:pStyle w:val="a8"/>
              <w:spacing w:before="0" w:beforeAutospacing="0" w:after="0" w:afterAutospacing="0"/>
              <w:ind w:firstLine="709"/>
              <w:jc w:val="center"/>
              <w:rPr>
                <w:color w:val="000000"/>
                <w:lang w:val="uk-UA"/>
              </w:rPr>
            </w:pPr>
            <w:r w:rsidRPr="00403E1B">
              <w:rPr>
                <w:color w:val="000000"/>
                <w:lang w:val="uk-UA"/>
              </w:rPr>
              <w:t>...</w:t>
            </w:r>
          </w:p>
        </w:tc>
        <w:tc>
          <w:tcPr>
            <w:tcW w:w="3286"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rPr>
                <w:color w:val="000000"/>
                <w:lang w:val="uk-UA"/>
              </w:rPr>
            </w:pPr>
            <w:r w:rsidRPr="00403E1B">
              <w:rPr>
                <w:color w:val="000000"/>
                <w:lang w:val="uk-UA"/>
              </w:rPr>
              <w:t> </w:t>
            </w:r>
          </w:p>
        </w:tc>
        <w:tc>
          <w:tcPr>
            <w:tcW w:w="4613"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pStyle w:val="a8"/>
              <w:spacing w:before="0" w:beforeAutospacing="0" w:after="0" w:afterAutospacing="0"/>
              <w:ind w:firstLine="709"/>
              <w:rPr>
                <w:color w:val="000000"/>
                <w:lang w:val="uk-UA"/>
              </w:rPr>
            </w:pPr>
            <w:r w:rsidRPr="00403E1B">
              <w:rPr>
                <w:color w:val="000000"/>
                <w:lang w:val="uk-UA"/>
              </w:rPr>
              <w:t> </w:t>
            </w:r>
          </w:p>
        </w:tc>
      </w:tr>
    </w:tbl>
    <w:p w:rsidR="00547283" w:rsidRDefault="00547283" w:rsidP="00547283">
      <w:pPr>
        <w:jc w:val="center"/>
        <w:rPr>
          <w:b/>
          <w:sz w:val="28"/>
          <w:u w:val="single"/>
          <w:lang w:val="uk-UA"/>
        </w:rPr>
      </w:pPr>
    </w:p>
    <w:p w:rsidR="00547283" w:rsidRPr="009F7E1C" w:rsidRDefault="00547283" w:rsidP="00AB1D3E">
      <w:pPr>
        <w:spacing w:line="264" w:lineRule="auto"/>
        <w:jc w:val="center"/>
        <w:rPr>
          <w:b/>
          <w:sz w:val="28"/>
          <w:u w:val="single"/>
          <w:lang w:val="uk-UA"/>
        </w:rPr>
      </w:pPr>
    </w:p>
    <w:p w:rsidR="00547283" w:rsidRPr="00E22F20" w:rsidRDefault="00547283" w:rsidP="00AB1D3E">
      <w:pPr>
        <w:pStyle w:val="a7"/>
        <w:numPr>
          <w:ilvl w:val="1"/>
          <w:numId w:val="7"/>
        </w:numPr>
        <w:spacing w:after="0" w:line="264" w:lineRule="auto"/>
        <w:ind w:left="993" w:hanging="426"/>
        <w:rPr>
          <w:rFonts w:ascii="Times New Roman" w:hAnsi="Times New Roman"/>
          <w:b/>
          <w:sz w:val="28"/>
        </w:rPr>
      </w:pPr>
      <w:r w:rsidRPr="00E22F20">
        <w:rPr>
          <w:rFonts w:ascii="Times New Roman" w:hAnsi="Times New Roman"/>
          <w:b/>
          <w:sz w:val="28"/>
        </w:rPr>
        <w:t>Аналіз споживачів</w:t>
      </w:r>
    </w:p>
    <w:p w:rsidR="00547283" w:rsidRPr="00403E1B" w:rsidRDefault="00547283" w:rsidP="00AB1D3E">
      <w:pPr>
        <w:spacing w:line="264" w:lineRule="auto"/>
        <w:ind w:firstLine="567"/>
        <w:jc w:val="both"/>
        <w:rPr>
          <w:color w:val="000000"/>
          <w:sz w:val="28"/>
          <w:szCs w:val="21"/>
          <w:lang w:val="uk-UA"/>
        </w:rPr>
      </w:pPr>
      <w:r w:rsidRPr="00403E1B">
        <w:rPr>
          <w:color w:val="000000"/>
          <w:sz w:val="28"/>
          <w:szCs w:val="21"/>
          <w:lang w:val="uk-UA"/>
        </w:rPr>
        <w:t xml:space="preserve">Ціль – виявлення стимулюючих факторів, якими керуються споживачі при виборі консалтингових послуг певного виду.  </w:t>
      </w:r>
    </w:p>
    <w:p w:rsidR="00547283" w:rsidRPr="00403E1B" w:rsidRDefault="00547283" w:rsidP="00AB1D3E">
      <w:pPr>
        <w:spacing w:line="264" w:lineRule="auto"/>
        <w:ind w:firstLine="567"/>
        <w:jc w:val="both"/>
        <w:rPr>
          <w:color w:val="000000"/>
          <w:sz w:val="28"/>
          <w:szCs w:val="21"/>
          <w:lang w:val="uk-UA"/>
        </w:rPr>
      </w:pPr>
      <w:r w:rsidRPr="00403E1B">
        <w:rPr>
          <w:color w:val="000000"/>
          <w:sz w:val="28"/>
          <w:szCs w:val="21"/>
          <w:lang w:val="uk-UA"/>
        </w:rPr>
        <w:t>При дослідженні споживачів слід відповісти на наступні питання:</w:t>
      </w:r>
    </w:p>
    <w:p w:rsidR="00547283" w:rsidRPr="00403E1B" w:rsidRDefault="00547283" w:rsidP="00AB1D3E">
      <w:pPr>
        <w:pStyle w:val="a8"/>
        <w:numPr>
          <w:ilvl w:val="0"/>
          <w:numId w:val="9"/>
        </w:numPr>
        <w:tabs>
          <w:tab w:val="clear" w:pos="720"/>
          <w:tab w:val="num" w:pos="993"/>
        </w:tabs>
        <w:spacing w:before="0" w:beforeAutospacing="0" w:after="0" w:afterAutospacing="0" w:line="264" w:lineRule="auto"/>
        <w:ind w:left="0" w:firstLine="567"/>
        <w:jc w:val="both"/>
        <w:rPr>
          <w:color w:val="000000"/>
          <w:sz w:val="28"/>
          <w:szCs w:val="21"/>
          <w:lang w:val="uk-UA"/>
        </w:rPr>
      </w:pPr>
      <w:r w:rsidRPr="00403E1B">
        <w:rPr>
          <w:color w:val="000000"/>
          <w:sz w:val="28"/>
          <w:szCs w:val="21"/>
          <w:lang w:val="uk-UA"/>
        </w:rPr>
        <w:t xml:space="preserve">Які невдоволені потреби, пов’язані із консалтинговими послугами існують у потенційних клієнтів? </w:t>
      </w:r>
    </w:p>
    <w:p w:rsidR="00547283" w:rsidRPr="00403E1B" w:rsidRDefault="00547283" w:rsidP="00AB1D3E">
      <w:pPr>
        <w:pStyle w:val="a8"/>
        <w:numPr>
          <w:ilvl w:val="0"/>
          <w:numId w:val="9"/>
        </w:numPr>
        <w:tabs>
          <w:tab w:val="clear" w:pos="720"/>
          <w:tab w:val="num" w:pos="993"/>
        </w:tabs>
        <w:spacing w:before="0" w:beforeAutospacing="0" w:after="0" w:afterAutospacing="0" w:line="264" w:lineRule="auto"/>
        <w:ind w:left="0" w:firstLine="567"/>
        <w:jc w:val="both"/>
        <w:rPr>
          <w:color w:val="000000"/>
          <w:sz w:val="28"/>
          <w:szCs w:val="21"/>
          <w:lang w:val="uk-UA"/>
        </w:rPr>
      </w:pPr>
      <w:r w:rsidRPr="00403E1B">
        <w:rPr>
          <w:color w:val="000000"/>
          <w:sz w:val="28"/>
          <w:szCs w:val="21"/>
          <w:lang w:val="uk-UA"/>
        </w:rPr>
        <w:t xml:space="preserve">Чи може ваша компанія задовольнити ці потреби? </w:t>
      </w:r>
    </w:p>
    <w:p w:rsidR="00547283" w:rsidRPr="00403E1B" w:rsidRDefault="00547283" w:rsidP="00AB1D3E">
      <w:pPr>
        <w:pStyle w:val="a8"/>
        <w:numPr>
          <w:ilvl w:val="0"/>
          <w:numId w:val="9"/>
        </w:numPr>
        <w:tabs>
          <w:tab w:val="clear" w:pos="720"/>
          <w:tab w:val="num" w:pos="993"/>
        </w:tabs>
        <w:spacing w:before="0" w:beforeAutospacing="0" w:after="0" w:afterAutospacing="0" w:line="264" w:lineRule="auto"/>
        <w:ind w:left="0" w:firstLine="567"/>
        <w:jc w:val="both"/>
        <w:rPr>
          <w:color w:val="000000"/>
          <w:sz w:val="28"/>
          <w:szCs w:val="21"/>
          <w:lang w:val="uk-UA"/>
        </w:rPr>
      </w:pPr>
      <w:r w:rsidRPr="00403E1B">
        <w:rPr>
          <w:color w:val="000000"/>
          <w:sz w:val="28"/>
          <w:szCs w:val="21"/>
          <w:lang w:val="uk-UA"/>
        </w:rPr>
        <w:t>До яких факторів маркетингу (ціна, реклама, імідж, обслуговування) покупці найбільш чутливі?</w:t>
      </w:r>
    </w:p>
    <w:p w:rsidR="00547283" w:rsidRPr="00403E1B" w:rsidRDefault="00547283" w:rsidP="00AB1D3E">
      <w:pPr>
        <w:pStyle w:val="a8"/>
        <w:numPr>
          <w:ilvl w:val="0"/>
          <w:numId w:val="9"/>
        </w:numPr>
        <w:tabs>
          <w:tab w:val="clear" w:pos="720"/>
          <w:tab w:val="num" w:pos="993"/>
        </w:tabs>
        <w:spacing w:before="0" w:beforeAutospacing="0" w:after="0" w:afterAutospacing="0" w:line="264" w:lineRule="auto"/>
        <w:ind w:left="0" w:firstLine="567"/>
        <w:jc w:val="both"/>
        <w:rPr>
          <w:color w:val="000000"/>
          <w:sz w:val="28"/>
          <w:szCs w:val="21"/>
          <w:lang w:val="uk-UA"/>
        </w:rPr>
      </w:pPr>
      <w:r w:rsidRPr="00403E1B">
        <w:rPr>
          <w:color w:val="000000"/>
          <w:sz w:val="28"/>
          <w:szCs w:val="21"/>
          <w:lang w:val="uk-UA"/>
        </w:rPr>
        <w:t xml:space="preserve">Скільки сегментів можна виділити на даному ринку? </w:t>
      </w:r>
    </w:p>
    <w:p w:rsidR="00547283" w:rsidRPr="00403E1B" w:rsidRDefault="00547283" w:rsidP="00AB1D3E">
      <w:pPr>
        <w:pStyle w:val="a8"/>
        <w:numPr>
          <w:ilvl w:val="0"/>
          <w:numId w:val="9"/>
        </w:numPr>
        <w:tabs>
          <w:tab w:val="clear" w:pos="720"/>
          <w:tab w:val="num" w:pos="993"/>
        </w:tabs>
        <w:spacing w:before="0" w:beforeAutospacing="0" w:after="0" w:afterAutospacing="0" w:line="264" w:lineRule="auto"/>
        <w:ind w:left="0" w:firstLine="567"/>
        <w:jc w:val="both"/>
        <w:rPr>
          <w:color w:val="000000"/>
          <w:sz w:val="28"/>
          <w:szCs w:val="21"/>
          <w:lang w:val="uk-UA"/>
        </w:rPr>
      </w:pPr>
      <w:r w:rsidRPr="00403E1B">
        <w:rPr>
          <w:color w:val="000000"/>
          <w:sz w:val="28"/>
          <w:szCs w:val="21"/>
          <w:lang w:val="uk-UA"/>
        </w:rPr>
        <w:t xml:space="preserve">Які із сегментів можуть бути для вашої фірми цільовими? </w:t>
      </w:r>
    </w:p>
    <w:p w:rsidR="00547283" w:rsidRPr="00E22F20" w:rsidRDefault="00547283" w:rsidP="00AB1D3E">
      <w:pPr>
        <w:pStyle w:val="a7"/>
        <w:numPr>
          <w:ilvl w:val="1"/>
          <w:numId w:val="7"/>
        </w:numPr>
        <w:spacing w:after="0" w:line="264" w:lineRule="auto"/>
        <w:ind w:left="993" w:hanging="426"/>
        <w:rPr>
          <w:rFonts w:ascii="Times New Roman" w:hAnsi="Times New Roman"/>
          <w:b/>
          <w:sz w:val="28"/>
        </w:rPr>
      </w:pPr>
      <w:r w:rsidRPr="00E22F20">
        <w:rPr>
          <w:rFonts w:ascii="Times New Roman" w:hAnsi="Times New Roman"/>
          <w:b/>
          <w:sz w:val="28"/>
        </w:rPr>
        <w:t xml:space="preserve">Дослідження партнерів вашої компанії </w:t>
      </w:r>
    </w:p>
    <w:p w:rsidR="00547283" w:rsidRPr="00403E1B" w:rsidRDefault="00547283" w:rsidP="00AB1D3E">
      <w:pPr>
        <w:spacing w:line="264" w:lineRule="auto"/>
        <w:ind w:firstLine="567"/>
        <w:jc w:val="both"/>
        <w:rPr>
          <w:color w:val="000000"/>
          <w:sz w:val="28"/>
          <w:szCs w:val="21"/>
          <w:lang w:val="uk-UA"/>
        </w:rPr>
      </w:pPr>
      <w:r w:rsidRPr="00403E1B">
        <w:rPr>
          <w:color w:val="000000"/>
          <w:sz w:val="28"/>
          <w:szCs w:val="21"/>
          <w:lang w:val="uk-UA"/>
        </w:rPr>
        <w:t xml:space="preserve">Партнери – це всі фірми чи індивідуальні особи, зацікавлені у досягненні компанією її цілей. </w:t>
      </w:r>
    </w:p>
    <w:p w:rsidR="00547283" w:rsidRPr="00403E1B" w:rsidRDefault="00547283" w:rsidP="00AB1D3E">
      <w:pPr>
        <w:spacing w:line="264" w:lineRule="auto"/>
        <w:ind w:firstLine="567"/>
        <w:jc w:val="both"/>
        <w:rPr>
          <w:color w:val="000000"/>
          <w:sz w:val="28"/>
          <w:szCs w:val="21"/>
          <w:lang w:val="uk-UA"/>
        </w:rPr>
      </w:pPr>
      <w:r w:rsidRPr="00403E1B">
        <w:rPr>
          <w:color w:val="000000"/>
          <w:sz w:val="28"/>
          <w:szCs w:val="21"/>
          <w:lang w:val="uk-UA"/>
        </w:rPr>
        <w:t>До них відносяться:</w:t>
      </w:r>
    </w:p>
    <w:p w:rsidR="00547283" w:rsidRPr="00403E1B" w:rsidRDefault="00547283" w:rsidP="00AB1D3E">
      <w:pPr>
        <w:pStyle w:val="a8"/>
        <w:numPr>
          <w:ilvl w:val="0"/>
          <w:numId w:val="10"/>
        </w:numPr>
        <w:tabs>
          <w:tab w:val="clear" w:pos="720"/>
          <w:tab w:val="num" w:pos="851"/>
        </w:tabs>
        <w:spacing w:before="0" w:beforeAutospacing="0" w:after="0" w:afterAutospacing="0" w:line="264" w:lineRule="auto"/>
        <w:ind w:left="0" w:firstLine="567"/>
        <w:jc w:val="both"/>
        <w:rPr>
          <w:color w:val="000000"/>
          <w:sz w:val="28"/>
          <w:szCs w:val="21"/>
          <w:lang w:val="uk-UA"/>
        </w:rPr>
      </w:pPr>
      <w:r w:rsidRPr="00403E1B">
        <w:rPr>
          <w:color w:val="000000"/>
          <w:sz w:val="28"/>
          <w:szCs w:val="21"/>
          <w:lang w:val="uk-UA"/>
        </w:rPr>
        <w:t>посередники;</w:t>
      </w:r>
    </w:p>
    <w:p w:rsidR="00547283" w:rsidRPr="00403E1B" w:rsidRDefault="00547283" w:rsidP="00547283">
      <w:pPr>
        <w:pStyle w:val="a8"/>
        <w:numPr>
          <w:ilvl w:val="0"/>
          <w:numId w:val="10"/>
        </w:numPr>
        <w:tabs>
          <w:tab w:val="clear" w:pos="720"/>
          <w:tab w:val="num" w:pos="851"/>
        </w:tabs>
        <w:spacing w:before="0" w:beforeAutospacing="0" w:after="0" w:afterAutospacing="0" w:line="276" w:lineRule="auto"/>
        <w:ind w:left="0" w:firstLine="567"/>
        <w:jc w:val="both"/>
        <w:rPr>
          <w:color w:val="000000"/>
          <w:sz w:val="28"/>
          <w:szCs w:val="21"/>
          <w:lang w:val="uk-UA"/>
        </w:rPr>
      </w:pPr>
      <w:r w:rsidRPr="00403E1B">
        <w:rPr>
          <w:color w:val="000000"/>
          <w:sz w:val="28"/>
          <w:szCs w:val="21"/>
          <w:lang w:val="uk-UA"/>
        </w:rPr>
        <w:t>контактні аудиторії (банки, страхові компанії, рекламні агентства та ін.).</w:t>
      </w:r>
    </w:p>
    <w:p w:rsidR="00547283" w:rsidRPr="00403E1B" w:rsidRDefault="00547283" w:rsidP="00547283">
      <w:pPr>
        <w:spacing w:line="276" w:lineRule="auto"/>
        <w:ind w:firstLine="567"/>
        <w:jc w:val="both"/>
        <w:rPr>
          <w:color w:val="000000"/>
          <w:sz w:val="28"/>
          <w:szCs w:val="21"/>
          <w:lang w:val="uk-UA"/>
        </w:rPr>
      </w:pPr>
      <w:r w:rsidRPr="00403E1B">
        <w:rPr>
          <w:color w:val="000000"/>
          <w:sz w:val="28"/>
          <w:szCs w:val="21"/>
          <w:lang w:val="uk-UA"/>
        </w:rPr>
        <w:t xml:space="preserve">При дослідженні постачальників оцінюється якість, ціни постачальників, їх віддаленість, репутація в галузі, досвід наявних угод.  </w:t>
      </w:r>
    </w:p>
    <w:p w:rsidR="00547283" w:rsidRPr="00403E1B" w:rsidRDefault="00547283" w:rsidP="0010577C">
      <w:pPr>
        <w:spacing w:line="288" w:lineRule="auto"/>
        <w:ind w:firstLine="567"/>
        <w:jc w:val="both"/>
        <w:rPr>
          <w:color w:val="000000"/>
          <w:sz w:val="28"/>
          <w:szCs w:val="21"/>
          <w:lang w:val="uk-UA"/>
        </w:rPr>
      </w:pPr>
      <w:r w:rsidRPr="00403E1B">
        <w:rPr>
          <w:color w:val="000000"/>
          <w:sz w:val="28"/>
          <w:szCs w:val="21"/>
          <w:lang w:val="uk-UA"/>
        </w:rPr>
        <w:t xml:space="preserve">Дослідження контактної аудиторії проводиться із ціллю вивчення можливостей зав’язування ділових стосунків у майбутньому. Так, наприклад, </w:t>
      </w:r>
      <w:r w:rsidRPr="00403E1B">
        <w:rPr>
          <w:color w:val="000000"/>
          <w:sz w:val="28"/>
          <w:szCs w:val="21"/>
          <w:lang w:val="uk-UA"/>
        </w:rPr>
        <w:lastRenderedPageBreak/>
        <w:t>досліджується ставка банківського кредиту різних банків, умови та види страхування у страхових компаніях, творчий потенціал рекламних агентств.</w:t>
      </w:r>
    </w:p>
    <w:p w:rsidR="00547283" w:rsidRPr="00403E1B" w:rsidRDefault="00547283" w:rsidP="0010577C">
      <w:pPr>
        <w:spacing w:line="288" w:lineRule="auto"/>
        <w:ind w:firstLine="567"/>
        <w:jc w:val="both"/>
        <w:rPr>
          <w:color w:val="000000"/>
          <w:sz w:val="28"/>
          <w:szCs w:val="21"/>
          <w:lang w:val="uk-UA"/>
        </w:rPr>
      </w:pPr>
      <w:r w:rsidRPr="00403E1B">
        <w:rPr>
          <w:b/>
          <w:bCs/>
          <w:color w:val="000000"/>
          <w:sz w:val="28"/>
          <w:szCs w:val="21"/>
          <w:lang w:val="uk-UA"/>
        </w:rPr>
        <w:t xml:space="preserve">Третій етап. Розробка товарної політики компанії. </w:t>
      </w:r>
      <w:r w:rsidRPr="00403E1B">
        <w:rPr>
          <w:bCs/>
          <w:color w:val="000000"/>
          <w:sz w:val="28"/>
          <w:szCs w:val="21"/>
          <w:lang w:val="uk-UA"/>
        </w:rPr>
        <w:t xml:space="preserve">При розробці товарної </w:t>
      </w:r>
      <w:r w:rsidRPr="007B5099">
        <w:rPr>
          <w:color w:val="000000"/>
          <w:sz w:val="28"/>
          <w:szCs w:val="21"/>
          <w:lang w:val="uk-UA"/>
        </w:rPr>
        <w:t>політики</w:t>
      </w:r>
      <w:r w:rsidRPr="00403E1B">
        <w:rPr>
          <w:bCs/>
          <w:color w:val="000000"/>
          <w:sz w:val="28"/>
          <w:szCs w:val="21"/>
          <w:lang w:val="uk-UA"/>
        </w:rPr>
        <w:t xml:space="preserve"> слід: </w:t>
      </w:r>
    </w:p>
    <w:p w:rsidR="00547283" w:rsidRPr="00403E1B" w:rsidRDefault="00547283" w:rsidP="0010577C">
      <w:pPr>
        <w:pStyle w:val="a8"/>
        <w:numPr>
          <w:ilvl w:val="0"/>
          <w:numId w:val="11"/>
        </w:numPr>
        <w:tabs>
          <w:tab w:val="clear" w:pos="720"/>
          <w:tab w:val="num" w:pos="851"/>
        </w:tabs>
        <w:spacing w:before="0" w:beforeAutospacing="0" w:after="0" w:afterAutospacing="0" w:line="288" w:lineRule="auto"/>
        <w:ind w:left="0" w:firstLine="709"/>
        <w:jc w:val="both"/>
        <w:rPr>
          <w:color w:val="000000"/>
          <w:sz w:val="28"/>
          <w:szCs w:val="21"/>
          <w:lang w:val="uk-UA"/>
        </w:rPr>
      </w:pPr>
      <w:r>
        <w:rPr>
          <w:color w:val="000000"/>
          <w:sz w:val="28"/>
          <w:szCs w:val="21"/>
          <w:lang w:val="uk-UA"/>
        </w:rPr>
        <w:t>провести</w:t>
      </w:r>
      <w:r w:rsidRPr="00403E1B">
        <w:rPr>
          <w:color w:val="000000"/>
          <w:sz w:val="28"/>
          <w:szCs w:val="21"/>
          <w:lang w:val="uk-UA"/>
        </w:rPr>
        <w:t xml:space="preserve"> аналіз товару для підвищення його можливостей як продукту;</w:t>
      </w:r>
    </w:p>
    <w:p w:rsidR="00547283" w:rsidRPr="00403E1B" w:rsidRDefault="00547283" w:rsidP="0010577C">
      <w:pPr>
        <w:pStyle w:val="a8"/>
        <w:numPr>
          <w:ilvl w:val="0"/>
          <w:numId w:val="11"/>
        </w:numPr>
        <w:tabs>
          <w:tab w:val="clear" w:pos="720"/>
          <w:tab w:val="num" w:pos="851"/>
        </w:tabs>
        <w:spacing w:before="0" w:beforeAutospacing="0" w:after="0" w:afterAutospacing="0" w:line="288" w:lineRule="auto"/>
        <w:ind w:left="0" w:firstLine="709"/>
        <w:jc w:val="both"/>
        <w:rPr>
          <w:color w:val="000000"/>
          <w:sz w:val="28"/>
          <w:szCs w:val="21"/>
          <w:lang w:val="uk-UA"/>
        </w:rPr>
      </w:pPr>
      <w:r w:rsidRPr="00403E1B">
        <w:rPr>
          <w:color w:val="000000"/>
          <w:sz w:val="28"/>
          <w:szCs w:val="21"/>
          <w:lang w:val="uk-UA"/>
        </w:rPr>
        <w:t xml:space="preserve">прийняти рішення стосовно асортименту товарів (послуг); </w:t>
      </w:r>
    </w:p>
    <w:p w:rsidR="00547283" w:rsidRPr="00403E1B" w:rsidRDefault="00547283" w:rsidP="0010577C">
      <w:pPr>
        <w:pStyle w:val="a8"/>
        <w:numPr>
          <w:ilvl w:val="0"/>
          <w:numId w:val="11"/>
        </w:numPr>
        <w:tabs>
          <w:tab w:val="clear" w:pos="720"/>
          <w:tab w:val="num" w:pos="851"/>
        </w:tabs>
        <w:spacing w:before="0" w:beforeAutospacing="0" w:after="0" w:afterAutospacing="0" w:line="288" w:lineRule="auto"/>
        <w:ind w:left="0" w:firstLine="709"/>
        <w:jc w:val="both"/>
        <w:rPr>
          <w:color w:val="000000"/>
          <w:sz w:val="28"/>
          <w:szCs w:val="21"/>
          <w:lang w:val="uk-UA"/>
        </w:rPr>
      </w:pPr>
      <w:r w:rsidRPr="00403E1B">
        <w:rPr>
          <w:color w:val="000000"/>
          <w:sz w:val="28"/>
          <w:szCs w:val="21"/>
          <w:lang w:val="uk-UA"/>
        </w:rPr>
        <w:t>випрацювати фірмовий стиль;</w:t>
      </w:r>
    </w:p>
    <w:p w:rsidR="00547283" w:rsidRPr="00403E1B" w:rsidRDefault="00547283" w:rsidP="0010577C">
      <w:pPr>
        <w:pStyle w:val="a8"/>
        <w:numPr>
          <w:ilvl w:val="0"/>
          <w:numId w:val="11"/>
        </w:numPr>
        <w:tabs>
          <w:tab w:val="clear" w:pos="720"/>
          <w:tab w:val="num" w:pos="851"/>
        </w:tabs>
        <w:spacing w:before="0" w:beforeAutospacing="0" w:after="0" w:afterAutospacing="0" w:line="288" w:lineRule="auto"/>
        <w:ind w:left="0" w:firstLine="709"/>
        <w:jc w:val="both"/>
        <w:rPr>
          <w:color w:val="000000"/>
          <w:sz w:val="28"/>
          <w:szCs w:val="21"/>
          <w:lang w:val="uk-UA"/>
        </w:rPr>
      </w:pPr>
      <w:r w:rsidRPr="00403E1B">
        <w:rPr>
          <w:color w:val="000000"/>
          <w:sz w:val="28"/>
          <w:szCs w:val="21"/>
          <w:lang w:val="uk-UA"/>
        </w:rPr>
        <w:t xml:space="preserve">прийняти рішення стосовно розробок нових видів послуг; </w:t>
      </w:r>
    </w:p>
    <w:p w:rsidR="00547283" w:rsidRPr="00403E1B" w:rsidRDefault="00547283" w:rsidP="0010577C">
      <w:pPr>
        <w:spacing w:line="288" w:lineRule="auto"/>
        <w:ind w:firstLine="426"/>
        <w:jc w:val="both"/>
        <w:rPr>
          <w:color w:val="000000"/>
          <w:sz w:val="28"/>
          <w:szCs w:val="21"/>
          <w:lang w:val="uk-UA"/>
        </w:rPr>
      </w:pPr>
      <w:r w:rsidRPr="00403E1B">
        <w:rPr>
          <w:color w:val="000000"/>
          <w:sz w:val="28"/>
          <w:szCs w:val="21"/>
          <w:lang w:val="uk-UA"/>
        </w:rPr>
        <w:t xml:space="preserve">Для оцінки правильності дій при розробці товарної політики ігрові команди повинні перевірити себе, давши відповідь на наступні питання.  </w:t>
      </w:r>
    </w:p>
    <w:p w:rsidR="00547283" w:rsidRPr="00403E1B" w:rsidRDefault="00547283" w:rsidP="0010577C">
      <w:pPr>
        <w:pStyle w:val="a8"/>
        <w:numPr>
          <w:ilvl w:val="0"/>
          <w:numId w:val="23"/>
        </w:numPr>
        <w:tabs>
          <w:tab w:val="left" w:pos="993"/>
        </w:tabs>
        <w:spacing w:before="0" w:beforeAutospacing="0" w:after="0" w:afterAutospacing="0" w:line="288" w:lineRule="auto"/>
        <w:ind w:left="0" w:firstLine="709"/>
        <w:jc w:val="both"/>
        <w:rPr>
          <w:color w:val="000000"/>
          <w:sz w:val="28"/>
          <w:szCs w:val="21"/>
          <w:lang w:val="uk-UA"/>
        </w:rPr>
      </w:pPr>
      <w:r w:rsidRPr="00403E1B">
        <w:rPr>
          <w:color w:val="000000"/>
          <w:sz w:val="28"/>
          <w:szCs w:val="21"/>
          <w:lang w:val="uk-UA"/>
        </w:rPr>
        <w:t xml:space="preserve">Які переваги дає ваш товар (послуга) клієнтам? </w:t>
      </w:r>
    </w:p>
    <w:p w:rsidR="00547283" w:rsidRDefault="00547283" w:rsidP="0010577C">
      <w:pPr>
        <w:pStyle w:val="a8"/>
        <w:numPr>
          <w:ilvl w:val="0"/>
          <w:numId w:val="23"/>
        </w:numPr>
        <w:tabs>
          <w:tab w:val="left" w:pos="993"/>
        </w:tabs>
        <w:spacing w:before="0" w:beforeAutospacing="0" w:after="0" w:afterAutospacing="0" w:line="288" w:lineRule="auto"/>
        <w:ind w:left="0" w:firstLine="709"/>
        <w:jc w:val="both"/>
        <w:rPr>
          <w:color w:val="000000"/>
          <w:sz w:val="28"/>
          <w:szCs w:val="21"/>
          <w:lang w:val="uk-UA"/>
        </w:rPr>
      </w:pPr>
      <w:r w:rsidRPr="00403E1B">
        <w:rPr>
          <w:color w:val="000000"/>
          <w:sz w:val="28"/>
          <w:szCs w:val="21"/>
          <w:lang w:val="uk-UA"/>
        </w:rPr>
        <w:t xml:space="preserve">Чи можуть ваші послуги успішно конкурувати із послугами клієнтів? </w:t>
      </w:r>
    </w:p>
    <w:p w:rsidR="00547283" w:rsidRPr="00AD0F4C" w:rsidRDefault="00547283" w:rsidP="0010577C">
      <w:pPr>
        <w:pStyle w:val="a8"/>
        <w:numPr>
          <w:ilvl w:val="0"/>
          <w:numId w:val="23"/>
        </w:numPr>
        <w:tabs>
          <w:tab w:val="left" w:pos="993"/>
        </w:tabs>
        <w:spacing w:before="0" w:beforeAutospacing="0" w:after="0" w:afterAutospacing="0" w:line="288" w:lineRule="auto"/>
        <w:ind w:left="0" w:firstLine="709"/>
        <w:jc w:val="both"/>
        <w:rPr>
          <w:color w:val="000000"/>
          <w:sz w:val="28"/>
          <w:szCs w:val="21"/>
          <w:lang w:val="uk-UA"/>
        </w:rPr>
      </w:pPr>
      <w:r w:rsidRPr="00AD0F4C">
        <w:rPr>
          <w:color w:val="000000"/>
          <w:sz w:val="28"/>
          <w:szCs w:val="21"/>
          <w:lang w:val="uk-UA"/>
        </w:rPr>
        <w:t xml:space="preserve">Чи можливе копіювання ваших послуг конкурентами? </w:t>
      </w:r>
    </w:p>
    <w:p w:rsidR="00547283" w:rsidRPr="00403E1B" w:rsidRDefault="00547283" w:rsidP="0010577C">
      <w:pPr>
        <w:spacing w:line="288" w:lineRule="auto"/>
        <w:ind w:firstLine="567"/>
        <w:jc w:val="both"/>
        <w:rPr>
          <w:color w:val="000000"/>
          <w:sz w:val="28"/>
          <w:szCs w:val="21"/>
          <w:lang w:val="uk-UA"/>
        </w:rPr>
      </w:pPr>
      <w:r w:rsidRPr="00403E1B">
        <w:rPr>
          <w:b/>
          <w:bCs/>
          <w:color w:val="000000"/>
          <w:sz w:val="28"/>
          <w:szCs w:val="21"/>
          <w:lang w:val="uk-UA"/>
        </w:rPr>
        <w:t xml:space="preserve">Четвертий етап. Розробка цінової політики підприємства. </w:t>
      </w:r>
      <w:r w:rsidRPr="00403E1B">
        <w:rPr>
          <w:bCs/>
          <w:color w:val="000000"/>
          <w:sz w:val="28"/>
          <w:szCs w:val="21"/>
          <w:lang w:val="uk-UA"/>
        </w:rPr>
        <w:t xml:space="preserve">Цінова </w:t>
      </w:r>
      <w:r w:rsidRPr="007B5099">
        <w:rPr>
          <w:color w:val="000000"/>
          <w:sz w:val="28"/>
          <w:szCs w:val="21"/>
          <w:lang w:val="uk-UA"/>
        </w:rPr>
        <w:t>політика</w:t>
      </w:r>
      <w:r w:rsidRPr="00403E1B">
        <w:rPr>
          <w:bCs/>
          <w:color w:val="000000"/>
          <w:sz w:val="28"/>
          <w:szCs w:val="21"/>
          <w:lang w:val="uk-UA"/>
        </w:rPr>
        <w:t xml:space="preserve">, як складова комплексу маркетингу, повинна розроблятися із урахуванням наступних факторів. </w:t>
      </w:r>
    </w:p>
    <w:p w:rsidR="00547283" w:rsidRPr="00403E1B" w:rsidRDefault="00547283" w:rsidP="0010577C">
      <w:pPr>
        <w:pStyle w:val="a8"/>
        <w:numPr>
          <w:ilvl w:val="0"/>
          <w:numId w:val="12"/>
        </w:numPr>
        <w:tabs>
          <w:tab w:val="clear" w:pos="720"/>
          <w:tab w:val="num" w:pos="709"/>
        </w:tabs>
        <w:spacing w:before="0" w:beforeAutospacing="0" w:after="0" w:afterAutospacing="0" w:line="288" w:lineRule="auto"/>
        <w:ind w:left="0" w:firstLine="426"/>
        <w:jc w:val="both"/>
        <w:rPr>
          <w:color w:val="000000"/>
          <w:sz w:val="28"/>
          <w:szCs w:val="21"/>
          <w:lang w:val="uk-UA"/>
        </w:rPr>
      </w:pPr>
      <w:r>
        <w:rPr>
          <w:color w:val="000000"/>
          <w:sz w:val="28"/>
          <w:szCs w:val="21"/>
          <w:lang w:val="uk-UA"/>
        </w:rPr>
        <w:t>ц</w:t>
      </w:r>
      <w:r w:rsidRPr="00403E1B">
        <w:rPr>
          <w:color w:val="000000"/>
          <w:sz w:val="28"/>
          <w:szCs w:val="21"/>
          <w:lang w:val="uk-UA"/>
        </w:rPr>
        <w:t>ілі компанії;</w:t>
      </w:r>
    </w:p>
    <w:p w:rsidR="00547283" w:rsidRPr="00403E1B" w:rsidRDefault="00547283" w:rsidP="0010577C">
      <w:pPr>
        <w:pStyle w:val="a8"/>
        <w:numPr>
          <w:ilvl w:val="0"/>
          <w:numId w:val="12"/>
        </w:numPr>
        <w:tabs>
          <w:tab w:val="clear" w:pos="720"/>
          <w:tab w:val="num" w:pos="709"/>
        </w:tabs>
        <w:spacing w:before="0" w:beforeAutospacing="0" w:after="0" w:afterAutospacing="0" w:line="288" w:lineRule="auto"/>
        <w:ind w:left="0" w:firstLine="426"/>
        <w:jc w:val="both"/>
        <w:rPr>
          <w:color w:val="000000"/>
          <w:sz w:val="28"/>
          <w:szCs w:val="21"/>
          <w:lang w:val="uk-UA"/>
        </w:rPr>
      </w:pPr>
      <w:r>
        <w:rPr>
          <w:color w:val="000000"/>
          <w:sz w:val="28"/>
          <w:szCs w:val="21"/>
          <w:lang w:val="uk-UA"/>
        </w:rPr>
        <w:t>з</w:t>
      </w:r>
      <w:r w:rsidRPr="00403E1B">
        <w:rPr>
          <w:color w:val="000000"/>
          <w:sz w:val="28"/>
          <w:szCs w:val="21"/>
          <w:lang w:val="uk-UA"/>
        </w:rPr>
        <w:t xml:space="preserve">овнішніх та внутрішніх факторів, що впливають на цінову політику підприємства; </w:t>
      </w:r>
    </w:p>
    <w:p w:rsidR="00547283" w:rsidRPr="00403E1B" w:rsidRDefault="00547283" w:rsidP="0010577C">
      <w:pPr>
        <w:pStyle w:val="a8"/>
        <w:numPr>
          <w:ilvl w:val="0"/>
          <w:numId w:val="12"/>
        </w:numPr>
        <w:tabs>
          <w:tab w:val="clear" w:pos="720"/>
          <w:tab w:val="num" w:pos="709"/>
        </w:tabs>
        <w:spacing w:before="0" w:beforeAutospacing="0" w:after="0" w:afterAutospacing="0" w:line="288" w:lineRule="auto"/>
        <w:ind w:left="0" w:firstLine="426"/>
        <w:jc w:val="both"/>
        <w:rPr>
          <w:color w:val="000000"/>
          <w:sz w:val="28"/>
          <w:szCs w:val="21"/>
          <w:lang w:val="uk-UA"/>
        </w:rPr>
      </w:pPr>
      <w:r>
        <w:rPr>
          <w:color w:val="000000"/>
          <w:sz w:val="28"/>
          <w:szCs w:val="21"/>
          <w:lang w:val="uk-UA"/>
        </w:rPr>
        <w:t>с</w:t>
      </w:r>
      <w:r w:rsidRPr="00403E1B">
        <w:rPr>
          <w:color w:val="000000"/>
          <w:sz w:val="28"/>
          <w:szCs w:val="21"/>
          <w:lang w:val="uk-UA"/>
        </w:rPr>
        <w:t xml:space="preserve">тупеня цінової еластичності попиту; </w:t>
      </w:r>
    </w:p>
    <w:p w:rsidR="00547283" w:rsidRPr="00403E1B" w:rsidRDefault="00547283" w:rsidP="0010577C">
      <w:pPr>
        <w:pStyle w:val="a8"/>
        <w:numPr>
          <w:ilvl w:val="0"/>
          <w:numId w:val="12"/>
        </w:numPr>
        <w:tabs>
          <w:tab w:val="clear" w:pos="720"/>
          <w:tab w:val="num" w:pos="709"/>
        </w:tabs>
        <w:spacing w:before="0" w:beforeAutospacing="0" w:after="0" w:afterAutospacing="0" w:line="288" w:lineRule="auto"/>
        <w:ind w:left="0" w:firstLine="426"/>
        <w:jc w:val="both"/>
        <w:rPr>
          <w:color w:val="000000"/>
          <w:sz w:val="28"/>
          <w:szCs w:val="21"/>
          <w:lang w:val="uk-UA"/>
        </w:rPr>
      </w:pPr>
      <w:r>
        <w:rPr>
          <w:color w:val="000000"/>
          <w:sz w:val="28"/>
          <w:szCs w:val="21"/>
          <w:lang w:val="uk-UA"/>
        </w:rPr>
        <w:t>в</w:t>
      </w:r>
      <w:r w:rsidRPr="00403E1B">
        <w:rPr>
          <w:color w:val="000000"/>
          <w:sz w:val="28"/>
          <w:szCs w:val="21"/>
          <w:lang w:val="uk-UA"/>
        </w:rPr>
        <w:t xml:space="preserve">итрат; </w:t>
      </w:r>
    </w:p>
    <w:p w:rsidR="00547283" w:rsidRPr="00403E1B" w:rsidRDefault="00547283" w:rsidP="0010577C">
      <w:pPr>
        <w:pStyle w:val="a8"/>
        <w:numPr>
          <w:ilvl w:val="0"/>
          <w:numId w:val="12"/>
        </w:numPr>
        <w:tabs>
          <w:tab w:val="clear" w:pos="720"/>
          <w:tab w:val="num" w:pos="709"/>
        </w:tabs>
        <w:spacing w:before="0" w:beforeAutospacing="0" w:after="0" w:afterAutospacing="0" w:line="288" w:lineRule="auto"/>
        <w:ind w:left="0" w:firstLine="426"/>
        <w:jc w:val="both"/>
        <w:rPr>
          <w:color w:val="000000"/>
          <w:sz w:val="28"/>
          <w:szCs w:val="21"/>
          <w:lang w:val="uk-UA"/>
        </w:rPr>
      </w:pPr>
      <w:r>
        <w:rPr>
          <w:color w:val="000000"/>
          <w:sz w:val="28"/>
          <w:szCs w:val="21"/>
          <w:lang w:val="uk-UA"/>
        </w:rPr>
        <w:t>п</w:t>
      </w:r>
      <w:r w:rsidRPr="00403E1B">
        <w:rPr>
          <w:color w:val="000000"/>
          <w:sz w:val="28"/>
          <w:szCs w:val="21"/>
          <w:lang w:val="uk-UA"/>
        </w:rPr>
        <w:t xml:space="preserve">олітики конкурентів </w:t>
      </w:r>
    </w:p>
    <w:p w:rsidR="00547283" w:rsidRPr="00403E1B" w:rsidRDefault="00547283" w:rsidP="0010577C">
      <w:pPr>
        <w:spacing w:line="288" w:lineRule="auto"/>
        <w:ind w:firstLine="426"/>
        <w:jc w:val="both"/>
        <w:rPr>
          <w:color w:val="000000"/>
          <w:sz w:val="28"/>
          <w:szCs w:val="21"/>
          <w:lang w:val="uk-UA"/>
        </w:rPr>
      </w:pPr>
      <w:r w:rsidRPr="00403E1B">
        <w:rPr>
          <w:color w:val="000000"/>
          <w:sz w:val="28"/>
          <w:szCs w:val="21"/>
          <w:lang w:val="uk-UA"/>
        </w:rPr>
        <w:t xml:space="preserve">Розробляючи цінову політику підприємства, необхідно: </w:t>
      </w:r>
    </w:p>
    <w:p w:rsidR="00547283" w:rsidRPr="00403E1B" w:rsidRDefault="00547283" w:rsidP="0010577C">
      <w:pPr>
        <w:pStyle w:val="a8"/>
        <w:numPr>
          <w:ilvl w:val="0"/>
          <w:numId w:val="13"/>
        </w:numPr>
        <w:tabs>
          <w:tab w:val="clear" w:pos="720"/>
          <w:tab w:val="num" w:pos="709"/>
        </w:tabs>
        <w:spacing w:before="0" w:beforeAutospacing="0" w:after="0" w:afterAutospacing="0" w:line="288" w:lineRule="auto"/>
        <w:ind w:left="0" w:firstLine="426"/>
        <w:jc w:val="both"/>
        <w:rPr>
          <w:color w:val="000000"/>
          <w:sz w:val="28"/>
          <w:szCs w:val="21"/>
          <w:lang w:val="uk-UA"/>
        </w:rPr>
      </w:pPr>
      <w:r w:rsidRPr="00403E1B">
        <w:rPr>
          <w:color w:val="000000"/>
          <w:sz w:val="28"/>
          <w:szCs w:val="21"/>
          <w:lang w:val="uk-UA"/>
        </w:rPr>
        <w:t xml:space="preserve">Оцінити вплив </w:t>
      </w:r>
      <w:r>
        <w:rPr>
          <w:color w:val="000000"/>
          <w:sz w:val="28"/>
          <w:szCs w:val="21"/>
          <w:lang w:val="uk-UA"/>
        </w:rPr>
        <w:t>усіх вищеперерахованих факторів.</w:t>
      </w:r>
    </w:p>
    <w:p w:rsidR="00547283" w:rsidRPr="00403E1B" w:rsidRDefault="00547283" w:rsidP="0010577C">
      <w:pPr>
        <w:pStyle w:val="a8"/>
        <w:numPr>
          <w:ilvl w:val="0"/>
          <w:numId w:val="13"/>
        </w:numPr>
        <w:tabs>
          <w:tab w:val="clear" w:pos="720"/>
          <w:tab w:val="num" w:pos="709"/>
        </w:tabs>
        <w:spacing w:before="0" w:beforeAutospacing="0" w:after="0" w:afterAutospacing="0" w:line="288" w:lineRule="auto"/>
        <w:ind w:left="0" w:firstLine="426"/>
        <w:jc w:val="both"/>
        <w:rPr>
          <w:color w:val="000000"/>
          <w:sz w:val="28"/>
          <w:szCs w:val="21"/>
          <w:lang w:val="uk-UA"/>
        </w:rPr>
      </w:pPr>
      <w:r w:rsidRPr="00403E1B">
        <w:rPr>
          <w:color w:val="000000"/>
          <w:sz w:val="28"/>
          <w:szCs w:val="21"/>
          <w:lang w:val="uk-UA"/>
        </w:rPr>
        <w:t>Вибрати та о</w:t>
      </w:r>
      <w:r>
        <w:rPr>
          <w:color w:val="000000"/>
          <w:sz w:val="28"/>
          <w:szCs w:val="21"/>
          <w:lang w:val="uk-UA"/>
        </w:rPr>
        <w:t>бґрунтувати метод ціноутворення.</w:t>
      </w:r>
    </w:p>
    <w:p w:rsidR="00547283" w:rsidRPr="00403E1B" w:rsidRDefault="00547283" w:rsidP="0010577C">
      <w:pPr>
        <w:pStyle w:val="a8"/>
        <w:numPr>
          <w:ilvl w:val="0"/>
          <w:numId w:val="13"/>
        </w:numPr>
        <w:tabs>
          <w:tab w:val="clear" w:pos="720"/>
          <w:tab w:val="num" w:pos="709"/>
        </w:tabs>
        <w:spacing w:before="0" w:beforeAutospacing="0" w:after="0" w:afterAutospacing="0" w:line="288" w:lineRule="auto"/>
        <w:ind w:left="0" w:firstLine="426"/>
        <w:jc w:val="both"/>
        <w:rPr>
          <w:color w:val="000000"/>
          <w:sz w:val="28"/>
          <w:szCs w:val="21"/>
          <w:lang w:val="uk-UA"/>
        </w:rPr>
      </w:pPr>
      <w:r w:rsidRPr="00403E1B">
        <w:rPr>
          <w:color w:val="000000"/>
          <w:sz w:val="28"/>
          <w:szCs w:val="21"/>
          <w:lang w:val="uk-UA"/>
        </w:rPr>
        <w:t>Прийняти р</w:t>
      </w:r>
      <w:r>
        <w:rPr>
          <w:color w:val="000000"/>
          <w:sz w:val="28"/>
          <w:szCs w:val="21"/>
          <w:lang w:val="uk-UA"/>
        </w:rPr>
        <w:t>ішення стосовно цінових знижок.</w:t>
      </w:r>
    </w:p>
    <w:p w:rsidR="00547283" w:rsidRPr="00403E1B" w:rsidRDefault="00547283" w:rsidP="0010577C">
      <w:pPr>
        <w:pStyle w:val="a8"/>
        <w:numPr>
          <w:ilvl w:val="0"/>
          <w:numId w:val="13"/>
        </w:numPr>
        <w:tabs>
          <w:tab w:val="clear" w:pos="720"/>
          <w:tab w:val="num" w:pos="709"/>
        </w:tabs>
        <w:spacing w:before="0" w:beforeAutospacing="0" w:after="0" w:afterAutospacing="0" w:line="288" w:lineRule="auto"/>
        <w:ind w:left="0" w:firstLine="426"/>
        <w:jc w:val="both"/>
        <w:rPr>
          <w:color w:val="000000"/>
          <w:sz w:val="28"/>
          <w:szCs w:val="21"/>
          <w:lang w:val="uk-UA"/>
        </w:rPr>
      </w:pPr>
      <w:r w:rsidRPr="00403E1B">
        <w:rPr>
          <w:color w:val="000000"/>
          <w:sz w:val="28"/>
          <w:szCs w:val="21"/>
          <w:lang w:val="uk-UA"/>
        </w:rPr>
        <w:t>Описати дії підприємства у випадку зміни цін на товари конкурентів.</w:t>
      </w:r>
    </w:p>
    <w:p w:rsidR="00547283" w:rsidRPr="00403E1B" w:rsidRDefault="00547283" w:rsidP="0010577C">
      <w:pPr>
        <w:spacing w:line="288" w:lineRule="auto"/>
        <w:ind w:firstLine="567"/>
        <w:jc w:val="both"/>
        <w:rPr>
          <w:color w:val="000000"/>
          <w:sz w:val="28"/>
          <w:szCs w:val="21"/>
          <w:lang w:val="uk-UA"/>
        </w:rPr>
      </w:pPr>
      <w:r w:rsidRPr="00403E1B">
        <w:rPr>
          <w:rStyle w:val="apple-converted-space"/>
          <w:rFonts w:eastAsiaTheme="majorEastAsia"/>
          <w:b/>
          <w:color w:val="000000"/>
          <w:sz w:val="28"/>
          <w:szCs w:val="21"/>
          <w:lang w:val="uk-UA"/>
        </w:rPr>
        <w:t>П’ятий етап. Розробка збутової стратегії підприємства</w:t>
      </w:r>
      <w:r w:rsidRPr="00403E1B">
        <w:rPr>
          <w:rStyle w:val="apple-converted-space"/>
          <w:rFonts w:eastAsiaTheme="majorEastAsia"/>
          <w:color w:val="000000"/>
          <w:sz w:val="28"/>
          <w:szCs w:val="21"/>
          <w:lang w:val="uk-UA"/>
        </w:rPr>
        <w:t xml:space="preserve">. Головними задачами </w:t>
      </w:r>
      <w:r w:rsidRPr="007B5099">
        <w:rPr>
          <w:bCs/>
          <w:color w:val="000000"/>
          <w:sz w:val="28"/>
          <w:szCs w:val="21"/>
          <w:lang w:val="uk-UA"/>
        </w:rPr>
        <w:t>при</w:t>
      </w:r>
      <w:r w:rsidRPr="00403E1B">
        <w:rPr>
          <w:rStyle w:val="apple-converted-space"/>
          <w:rFonts w:eastAsiaTheme="majorEastAsia"/>
          <w:color w:val="000000"/>
          <w:sz w:val="28"/>
          <w:szCs w:val="21"/>
          <w:lang w:val="uk-UA"/>
        </w:rPr>
        <w:t xml:space="preserve"> розробці збутової політики є:</w:t>
      </w:r>
    </w:p>
    <w:p w:rsidR="00547283" w:rsidRPr="00403E1B" w:rsidRDefault="00547283" w:rsidP="0010577C">
      <w:pPr>
        <w:pStyle w:val="a8"/>
        <w:numPr>
          <w:ilvl w:val="0"/>
          <w:numId w:val="14"/>
        </w:numPr>
        <w:tabs>
          <w:tab w:val="clear" w:pos="720"/>
          <w:tab w:val="num" w:pos="709"/>
          <w:tab w:val="left" w:pos="851"/>
        </w:tabs>
        <w:spacing w:before="0" w:beforeAutospacing="0" w:after="0" w:afterAutospacing="0" w:line="288" w:lineRule="auto"/>
        <w:ind w:left="0" w:firstLine="567"/>
        <w:jc w:val="both"/>
        <w:rPr>
          <w:color w:val="000000"/>
          <w:sz w:val="28"/>
          <w:szCs w:val="21"/>
          <w:lang w:val="uk-UA"/>
        </w:rPr>
      </w:pPr>
      <w:r w:rsidRPr="00403E1B">
        <w:rPr>
          <w:color w:val="000000"/>
          <w:sz w:val="28"/>
          <w:szCs w:val="21"/>
          <w:lang w:val="uk-UA"/>
        </w:rPr>
        <w:t>Вибір каналу розподілу;</w:t>
      </w:r>
    </w:p>
    <w:p w:rsidR="00547283" w:rsidRDefault="00547283" w:rsidP="0010577C">
      <w:pPr>
        <w:pStyle w:val="a8"/>
        <w:numPr>
          <w:ilvl w:val="0"/>
          <w:numId w:val="14"/>
        </w:numPr>
        <w:tabs>
          <w:tab w:val="clear" w:pos="720"/>
          <w:tab w:val="num" w:pos="709"/>
          <w:tab w:val="left" w:pos="851"/>
        </w:tabs>
        <w:spacing w:before="0" w:beforeAutospacing="0" w:after="0" w:afterAutospacing="0" w:line="288" w:lineRule="auto"/>
        <w:ind w:left="0" w:firstLine="567"/>
        <w:jc w:val="both"/>
        <w:rPr>
          <w:color w:val="000000"/>
          <w:sz w:val="28"/>
          <w:szCs w:val="21"/>
          <w:lang w:val="uk-UA"/>
        </w:rPr>
      </w:pPr>
      <w:r w:rsidRPr="00403E1B">
        <w:rPr>
          <w:color w:val="000000"/>
          <w:sz w:val="28"/>
          <w:szCs w:val="21"/>
          <w:lang w:val="uk-UA"/>
        </w:rPr>
        <w:t xml:space="preserve">Прийняття рішення щодо приваблення нових і утримання наявних клієнтів. </w:t>
      </w:r>
    </w:p>
    <w:p w:rsidR="00547283" w:rsidRPr="00403E1B" w:rsidRDefault="00547283" w:rsidP="0010577C">
      <w:pPr>
        <w:spacing w:line="288" w:lineRule="auto"/>
        <w:ind w:firstLine="567"/>
        <w:jc w:val="both"/>
        <w:rPr>
          <w:bCs/>
          <w:color w:val="000000"/>
          <w:sz w:val="28"/>
          <w:szCs w:val="21"/>
          <w:lang w:val="uk-UA"/>
        </w:rPr>
      </w:pPr>
      <w:r w:rsidRPr="00403E1B">
        <w:rPr>
          <w:b/>
          <w:bCs/>
          <w:color w:val="000000"/>
          <w:sz w:val="28"/>
          <w:szCs w:val="21"/>
          <w:lang w:val="uk-UA"/>
        </w:rPr>
        <w:t xml:space="preserve">Шостий етап. Розробка комунікативної політики. </w:t>
      </w:r>
      <w:r w:rsidRPr="00403E1B">
        <w:rPr>
          <w:bCs/>
          <w:color w:val="000000"/>
          <w:sz w:val="28"/>
          <w:szCs w:val="21"/>
          <w:lang w:val="uk-UA"/>
        </w:rPr>
        <w:t xml:space="preserve">Комунікативна політика – це сукупність </w:t>
      </w:r>
      <w:r w:rsidRPr="007B5099">
        <w:rPr>
          <w:bCs/>
          <w:color w:val="000000"/>
          <w:sz w:val="28"/>
          <w:szCs w:val="21"/>
          <w:lang w:val="uk-UA"/>
        </w:rPr>
        <w:t>способів</w:t>
      </w:r>
      <w:r w:rsidRPr="00403E1B">
        <w:rPr>
          <w:bCs/>
          <w:color w:val="000000"/>
          <w:sz w:val="28"/>
          <w:szCs w:val="21"/>
          <w:lang w:val="uk-UA"/>
        </w:rPr>
        <w:t xml:space="preserve"> просування товару на ринок. Основними способами просування є: </w:t>
      </w:r>
    </w:p>
    <w:p w:rsidR="00547283" w:rsidRPr="00403E1B" w:rsidRDefault="00547283" w:rsidP="0010577C">
      <w:pPr>
        <w:pStyle w:val="a8"/>
        <w:numPr>
          <w:ilvl w:val="0"/>
          <w:numId w:val="15"/>
        </w:numPr>
        <w:tabs>
          <w:tab w:val="left" w:pos="851"/>
        </w:tabs>
        <w:spacing w:before="0" w:beforeAutospacing="0" w:after="0" w:afterAutospacing="0" w:line="288" w:lineRule="auto"/>
        <w:ind w:hanging="153"/>
        <w:jc w:val="both"/>
        <w:rPr>
          <w:color w:val="000000"/>
          <w:sz w:val="28"/>
          <w:szCs w:val="21"/>
          <w:lang w:val="uk-UA"/>
        </w:rPr>
      </w:pPr>
      <w:r>
        <w:rPr>
          <w:bCs/>
          <w:color w:val="000000"/>
          <w:sz w:val="28"/>
          <w:szCs w:val="21"/>
          <w:lang w:val="uk-UA"/>
        </w:rPr>
        <w:t>р</w:t>
      </w:r>
      <w:r w:rsidRPr="00403E1B">
        <w:rPr>
          <w:bCs/>
          <w:color w:val="000000"/>
          <w:sz w:val="28"/>
          <w:szCs w:val="21"/>
          <w:lang w:val="uk-UA"/>
        </w:rPr>
        <w:t>екламна діяльність</w:t>
      </w:r>
      <w:r>
        <w:rPr>
          <w:bCs/>
          <w:color w:val="000000"/>
          <w:sz w:val="28"/>
          <w:szCs w:val="21"/>
          <w:lang w:val="uk-UA"/>
        </w:rPr>
        <w:t>;</w:t>
      </w:r>
    </w:p>
    <w:p w:rsidR="00547283" w:rsidRPr="00403E1B" w:rsidRDefault="00547283" w:rsidP="0010577C">
      <w:pPr>
        <w:pStyle w:val="a8"/>
        <w:numPr>
          <w:ilvl w:val="0"/>
          <w:numId w:val="15"/>
        </w:numPr>
        <w:tabs>
          <w:tab w:val="left" w:pos="851"/>
        </w:tabs>
        <w:spacing w:before="0" w:beforeAutospacing="0" w:after="0" w:afterAutospacing="0" w:line="288" w:lineRule="auto"/>
        <w:ind w:hanging="153"/>
        <w:jc w:val="both"/>
        <w:rPr>
          <w:color w:val="000000"/>
          <w:sz w:val="28"/>
          <w:szCs w:val="21"/>
          <w:lang w:val="uk-UA"/>
        </w:rPr>
      </w:pPr>
      <w:r>
        <w:rPr>
          <w:bCs/>
          <w:color w:val="000000"/>
          <w:sz w:val="28"/>
          <w:szCs w:val="21"/>
          <w:lang w:val="uk-UA"/>
        </w:rPr>
        <w:t>с</w:t>
      </w:r>
      <w:r w:rsidRPr="00403E1B">
        <w:rPr>
          <w:bCs/>
          <w:color w:val="000000"/>
          <w:sz w:val="28"/>
          <w:szCs w:val="21"/>
          <w:lang w:val="uk-UA"/>
        </w:rPr>
        <w:t>тимулювання збуту</w:t>
      </w:r>
      <w:r>
        <w:rPr>
          <w:bCs/>
          <w:color w:val="000000"/>
          <w:sz w:val="28"/>
          <w:szCs w:val="21"/>
          <w:lang w:val="uk-UA"/>
        </w:rPr>
        <w:t>;</w:t>
      </w:r>
    </w:p>
    <w:p w:rsidR="00547283" w:rsidRPr="00403E1B" w:rsidRDefault="00547283" w:rsidP="0010577C">
      <w:pPr>
        <w:pStyle w:val="a8"/>
        <w:numPr>
          <w:ilvl w:val="0"/>
          <w:numId w:val="15"/>
        </w:numPr>
        <w:tabs>
          <w:tab w:val="left" w:pos="851"/>
        </w:tabs>
        <w:spacing w:before="0" w:beforeAutospacing="0" w:after="0" w:afterAutospacing="0" w:line="288" w:lineRule="auto"/>
        <w:ind w:hanging="153"/>
        <w:jc w:val="both"/>
        <w:rPr>
          <w:color w:val="000000"/>
          <w:sz w:val="28"/>
          <w:szCs w:val="21"/>
          <w:lang w:val="uk-UA"/>
        </w:rPr>
      </w:pPr>
      <w:r>
        <w:rPr>
          <w:bCs/>
          <w:color w:val="000000"/>
          <w:sz w:val="28"/>
          <w:szCs w:val="21"/>
          <w:lang w:val="uk-UA"/>
        </w:rPr>
        <w:lastRenderedPageBreak/>
        <w:t>з</w:t>
      </w:r>
      <w:r w:rsidRPr="00403E1B">
        <w:rPr>
          <w:bCs/>
          <w:color w:val="000000"/>
          <w:sz w:val="28"/>
          <w:szCs w:val="21"/>
          <w:lang w:val="uk-UA"/>
        </w:rPr>
        <w:t>аходи паблік рілейшнз</w:t>
      </w:r>
      <w:r>
        <w:rPr>
          <w:bCs/>
          <w:color w:val="000000"/>
          <w:sz w:val="28"/>
          <w:szCs w:val="21"/>
          <w:lang w:val="uk-UA"/>
        </w:rPr>
        <w:t>;</w:t>
      </w:r>
    </w:p>
    <w:p w:rsidR="00547283" w:rsidRPr="00E22F20" w:rsidRDefault="00547283" w:rsidP="0010577C">
      <w:pPr>
        <w:pStyle w:val="a8"/>
        <w:numPr>
          <w:ilvl w:val="0"/>
          <w:numId w:val="15"/>
        </w:numPr>
        <w:tabs>
          <w:tab w:val="left" w:pos="851"/>
        </w:tabs>
        <w:spacing w:before="0" w:beforeAutospacing="0" w:after="0" w:afterAutospacing="0" w:line="288" w:lineRule="auto"/>
        <w:ind w:hanging="153"/>
        <w:jc w:val="both"/>
        <w:rPr>
          <w:color w:val="000000"/>
          <w:sz w:val="28"/>
          <w:szCs w:val="21"/>
          <w:lang w:val="uk-UA"/>
        </w:rPr>
      </w:pPr>
      <w:r>
        <w:rPr>
          <w:bCs/>
          <w:color w:val="000000"/>
          <w:sz w:val="28"/>
          <w:szCs w:val="21"/>
          <w:lang w:val="uk-UA"/>
        </w:rPr>
        <w:t>п</w:t>
      </w:r>
      <w:r w:rsidRPr="00403E1B">
        <w:rPr>
          <w:bCs/>
          <w:color w:val="000000"/>
          <w:sz w:val="28"/>
          <w:szCs w:val="21"/>
          <w:lang w:val="uk-UA"/>
        </w:rPr>
        <w:t>ерсональні продажі.</w:t>
      </w:r>
    </w:p>
    <w:p w:rsidR="00547283" w:rsidRPr="00E22F20" w:rsidRDefault="00547283" w:rsidP="00DB6A19">
      <w:pPr>
        <w:pStyle w:val="a7"/>
        <w:numPr>
          <w:ilvl w:val="0"/>
          <w:numId w:val="58"/>
        </w:numPr>
        <w:spacing w:after="0" w:line="288" w:lineRule="auto"/>
        <w:rPr>
          <w:rFonts w:ascii="Times New Roman" w:hAnsi="Times New Roman"/>
          <w:b/>
          <w:sz w:val="28"/>
        </w:rPr>
      </w:pPr>
      <w:r w:rsidRPr="00E22F20">
        <w:rPr>
          <w:rFonts w:ascii="Times New Roman" w:hAnsi="Times New Roman"/>
          <w:b/>
          <w:sz w:val="28"/>
        </w:rPr>
        <w:t>Рекламна діяльність компанії</w:t>
      </w:r>
      <w:r>
        <w:rPr>
          <w:rFonts w:ascii="Times New Roman" w:hAnsi="Times New Roman"/>
          <w:b/>
          <w:sz w:val="28"/>
        </w:rPr>
        <w:t>.</w:t>
      </w:r>
    </w:p>
    <w:p w:rsidR="00547283" w:rsidRPr="00403E1B" w:rsidRDefault="00547283" w:rsidP="0010577C">
      <w:pPr>
        <w:spacing w:line="288" w:lineRule="auto"/>
        <w:ind w:firstLine="426"/>
        <w:jc w:val="both"/>
        <w:rPr>
          <w:color w:val="000000"/>
          <w:sz w:val="28"/>
          <w:szCs w:val="21"/>
          <w:lang w:val="uk-UA"/>
        </w:rPr>
      </w:pPr>
      <w:r w:rsidRPr="00403E1B">
        <w:rPr>
          <w:color w:val="000000"/>
          <w:sz w:val="28"/>
          <w:szCs w:val="21"/>
          <w:lang w:val="uk-UA"/>
        </w:rPr>
        <w:t xml:space="preserve">Ключові слова, що можуть використовуватися вами при написанні власного рекламного лозунгу: </w:t>
      </w:r>
    </w:p>
    <w:p w:rsidR="00547283" w:rsidRPr="00403E1B" w:rsidRDefault="00547283" w:rsidP="0010577C">
      <w:pPr>
        <w:numPr>
          <w:ilvl w:val="0"/>
          <w:numId w:val="16"/>
        </w:numPr>
        <w:tabs>
          <w:tab w:val="clear" w:pos="720"/>
          <w:tab w:val="num" w:pos="709"/>
        </w:tabs>
        <w:spacing w:line="288" w:lineRule="auto"/>
        <w:ind w:left="0" w:firstLine="426"/>
        <w:jc w:val="both"/>
        <w:rPr>
          <w:color w:val="000000"/>
          <w:sz w:val="28"/>
          <w:szCs w:val="21"/>
          <w:lang w:val="uk-UA"/>
        </w:rPr>
      </w:pPr>
      <w:r w:rsidRPr="00403E1B">
        <w:rPr>
          <w:color w:val="000000"/>
          <w:sz w:val="28"/>
          <w:szCs w:val="21"/>
          <w:lang w:val="uk-UA"/>
        </w:rPr>
        <w:t>зараз, тепер, тут, сьогодні;</w:t>
      </w:r>
    </w:p>
    <w:p w:rsidR="00547283" w:rsidRPr="00403E1B" w:rsidRDefault="00547283" w:rsidP="0010577C">
      <w:pPr>
        <w:numPr>
          <w:ilvl w:val="0"/>
          <w:numId w:val="16"/>
        </w:numPr>
        <w:tabs>
          <w:tab w:val="clear" w:pos="720"/>
          <w:tab w:val="num" w:pos="709"/>
        </w:tabs>
        <w:spacing w:line="288" w:lineRule="auto"/>
        <w:ind w:left="0" w:firstLine="426"/>
        <w:jc w:val="both"/>
        <w:rPr>
          <w:color w:val="000000"/>
          <w:sz w:val="28"/>
          <w:szCs w:val="21"/>
          <w:lang w:val="uk-UA"/>
        </w:rPr>
      </w:pPr>
      <w:r w:rsidRPr="00403E1B">
        <w:rPr>
          <w:color w:val="000000"/>
          <w:sz w:val="28"/>
          <w:szCs w:val="21"/>
          <w:lang w:val="uk-UA"/>
        </w:rPr>
        <w:t>представляємо, оголошуємо, обіцяємо;</w:t>
      </w:r>
    </w:p>
    <w:p w:rsidR="00547283" w:rsidRPr="00403E1B" w:rsidRDefault="00547283" w:rsidP="0010577C">
      <w:pPr>
        <w:numPr>
          <w:ilvl w:val="0"/>
          <w:numId w:val="16"/>
        </w:numPr>
        <w:tabs>
          <w:tab w:val="clear" w:pos="720"/>
          <w:tab w:val="num" w:pos="709"/>
        </w:tabs>
        <w:spacing w:line="288" w:lineRule="auto"/>
        <w:ind w:left="0" w:firstLine="426"/>
        <w:jc w:val="both"/>
        <w:rPr>
          <w:color w:val="000000"/>
          <w:sz w:val="28"/>
          <w:szCs w:val="21"/>
          <w:lang w:val="uk-UA"/>
        </w:rPr>
      </w:pPr>
      <w:r w:rsidRPr="00403E1B">
        <w:rPr>
          <w:color w:val="000000"/>
          <w:sz w:val="28"/>
          <w:szCs w:val="21"/>
          <w:lang w:val="uk-UA"/>
        </w:rPr>
        <w:t>це революція; це ваш останній шанс; те, що треба;</w:t>
      </w:r>
    </w:p>
    <w:p w:rsidR="00547283" w:rsidRPr="00403E1B" w:rsidRDefault="00547283" w:rsidP="0010577C">
      <w:pPr>
        <w:numPr>
          <w:ilvl w:val="0"/>
          <w:numId w:val="16"/>
        </w:numPr>
        <w:tabs>
          <w:tab w:val="clear" w:pos="720"/>
          <w:tab w:val="num" w:pos="709"/>
        </w:tabs>
        <w:spacing w:line="288" w:lineRule="auto"/>
        <w:ind w:left="0" w:firstLine="426"/>
        <w:jc w:val="both"/>
        <w:rPr>
          <w:color w:val="000000"/>
          <w:sz w:val="28"/>
          <w:szCs w:val="21"/>
          <w:lang w:val="uk-UA"/>
        </w:rPr>
      </w:pPr>
      <w:r w:rsidRPr="00403E1B">
        <w:rPr>
          <w:color w:val="000000"/>
          <w:sz w:val="28"/>
          <w:szCs w:val="21"/>
          <w:lang w:val="uk-UA"/>
        </w:rPr>
        <w:t xml:space="preserve">вперше, бажано, швидко, легко;  </w:t>
      </w:r>
    </w:p>
    <w:p w:rsidR="00547283" w:rsidRPr="00403E1B" w:rsidRDefault="00547283" w:rsidP="0010577C">
      <w:pPr>
        <w:numPr>
          <w:ilvl w:val="0"/>
          <w:numId w:val="16"/>
        </w:numPr>
        <w:tabs>
          <w:tab w:val="clear" w:pos="720"/>
          <w:tab w:val="num" w:pos="709"/>
        </w:tabs>
        <w:spacing w:line="288" w:lineRule="auto"/>
        <w:ind w:left="0" w:firstLine="426"/>
        <w:jc w:val="both"/>
        <w:rPr>
          <w:color w:val="000000"/>
          <w:sz w:val="28"/>
          <w:szCs w:val="21"/>
          <w:lang w:val="uk-UA"/>
        </w:rPr>
      </w:pPr>
      <w:r w:rsidRPr="00403E1B">
        <w:rPr>
          <w:color w:val="000000"/>
          <w:sz w:val="28"/>
          <w:szCs w:val="21"/>
          <w:lang w:val="uk-UA"/>
        </w:rPr>
        <w:t xml:space="preserve">загадковий, магічний, ефективний, натуральний. </w:t>
      </w:r>
    </w:p>
    <w:p w:rsidR="00547283" w:rsidRPr="00403E1B" w:rsidRDefault="00547283" w:rsidP="0010577C">
      <w:pPr>
        <w:numPr>
          <w:ilvl w:val="0"/>
          <w:numId w:val="16"/>
        </w:numPr>
        <w:tabs>
          <w:tab w:val="clear" w:pos="720"/>
          <w:tab w:val="num" w:pos="709"/>
        </w:tabs>
        <w:spacing w:line="288" w:lineRule="auto"/>
        <w:ind w:left="0" w:firstLine="426"/>
        <w:jc w:val="both"/>
        <w:rPr>
          <w:color w:val="000000"/>
          <w:sz w:val="28"/>
          <w:szCs w:val="21"/>
          <w:lang w:val="uk-UA"/>
        </w:rPr>
      </w:pPr>
      <w:r>
        <w:rPr>
          <w:color w:val="000000"/>
          <w:sz w:val="28"/>
          <w:szCs w:val="21"/>
          <w:lang w:val="uk-UA"/>
        </w:rPr>
        <w:t>е</w:t>
      </w:r>
      <w:r w:rsidRPr="00403E1B">
        <w:rPr>
          <w:color w:val="000000"/>
          <w:sz w:val="28"/>
          <w:szCs w:val="21"/>
          <w:lang w:val="uk-UA"/>
        </w:rPr>
        <w:t xml:space="preserve">кономія, прибуток, сенсація, вигідна угода; </w:t>
      </w:r>
    </w:p>
    <w:p w:rsidR="00547283" w:rsidRPr="00403E1B" w:rsidRDefault="00547283" w:rsidP="0010577C">
      <w:pPr>
        <w:numPr>
          <w:ilvl w:val="0"/>
          <w:numId w:val="16"/>
        </w:numPr>
        <w:tabs>
          <w:tab w:val="clear" w:pos="720"/>
          <w:tab w:val="num" w:pos="993"/>
        </w:tabs>
        <w:spacing w:line="288" w:lineRule="auto"/>
        <w:ind w:left="0" w:firstLine="709"/>
        <w:jc w:val="both"/>
        <w:rPr>
          <w:color w:val="000000"/>
          <w:sz w:val="28"/>
          <w:szCs w:val="21"/>
          <w:lang w:val="uk-UA"/>
        </w:rPr>
      </w:pPr>
      <w:r>
        <w:rPr>
          <w:color w:val="000000"/>
          <w:sz w:val="28"/>
          <w:szCs w:val="21"/>
          <w:lang w:val="uk-UA"/>
        </w:rPr>
        <w:t>с</w:t>
      </w:r>
      <w:r w:rsidRPr="00403E1B">
        <w:rPr>
          <w:color w:val="000000"/>
          <w:sz w:val="28"/>
          <w:szCs w:val="21"/>
          <w:lang w:val="uk-UA"/>
        </w:rPr>
        <w:t xml:space="preserve">пішіть, любіть, творіть тощо.    </w:t>
      </w:r>
    </w:p>
    <w:p w:rsidR="00547283" w:rsidRDefault="00547283" w:rsidP="0010577C">
      <w:pPr>
        <w:spacing w:line="288" w:lineRule="auto"/>
        <w:ind w:firstLine="426"/>
        <w:jc w:val="both"/>
        <w:rPr>
          <w:color w:val="000000"/>
          <w:sz w:val="28"/>
          <w:szCs w:val="21"/>
          <w:lang w:val="uk-UA"/>
        </w:rPr>
      </w:pPr>
      <w:r w:rsidRPr="00403E1B">
        <w:rPr>
          <w:color w:val="000000"/>
          <w:sz w:val="28"/>
          <w:szCs w:val="21"/>
          <w:lang w:val="uk-UA"/>
        </w:rPr>
        <w:t xml:space="preserve">Ігрова команда повинна дати відповідь на питання: </w:t>
      </w:r>
    </w:p>
    <w:p w:rsidR="00547283" w:rsidRPr="00AD0F4C" w:rsidRDefault="00547283" w:rsidP="0010577C">
      <w:pPr>
        <w:numPr>
          <w:ilvl w:val="0"/>
          <w:numId w:val="44"/>
        </w:numPr>
        <w:tabs>
          <w:tab w:val="clear" w:pos="720"/>
        </w:tabs>
        <w:spacing w:line="288" w:lineRule="auto"/>
        <w:ind w:left="993" w:hanging="284"/>
        <w:jc w:val="both"/>
        <w:rPr>
          <w:color w:val="000000"/>
          <w:sz w:val="28"/>
          <w:szCs w:val="21"/>
          <w:lang w:val="uk-UA"/>
        </w:rPr>
      </w:pPr>
      <w:r w:rsidRPr="00AD0F4C">
        <w:rPr>
          <w:color w:val="000000"/>
          <w:sz w:val="28"/>
          <w:szCs w:val="21"/>
          <w:lang w:val="uk-UA"/>
        </w:rPr>
        <w:t xml:space="preserve">Яка реклама буде найбільш дієвою? </w:t>
      </w:r>
    </w:p>
    <w:p w:rsidR="00547283" w:rsidRPr="00AD0F4C" w:rsidRDefault="00547283" w:rsidP="0010577C">
      <w:pPr>
        <w:numPr>
          <w:ilvl w:val="0"/>
          <w:numId w:val="44"/>
        </w:numPr>
        <w:tabs>
          <w:tab w:val="clear" w:pos="720"/>
        </w:tabs>
        <w:spacing w:line="288" w:lineRule="auto"/>
        <w:ind w:left="993" w:hanging="284"/>
        <w:jc w:val="both"/>
        <w:rPr>
          <w:color w:val="000000"/>
          <w:sz w:val="28"/>
          <w:szCs w:val="21"/>
          <w:lang w:val="uk-UA"/>
        </w:rPr>
      </w:pPr>
      <w:r>
        <w:rPr>
          <w:color w:val="000000"/>
          <w:sz w:val="28"/>
          <w:szCs w:val="21"/>
          <w:lang w:val="uk-UA"/>
        </w:rPr>
        <w:t xml:space="preserve">В яких засобах </w:t>
      </w:r>
      <w:r w:rsidRPr="00AD0F4C">
        <w:rPr>
          <w:color w:val="000000"/>
          <w:sz w:val="28"/>
          <w:szCs w:val="21"/>
          <w:lang w:val="uk-UA"/>
        </w:rPr>
        <w:t>масової інформації (чи на яких носіях) тому краще розмістити рекламу?</w:t>
      </w:r>
    </w:p>
    <w:p w:rsidR="00547283" w:rsidRPr="00403E1B" w:rsidRDefault="00547283" w:rsidP="0010577C">
      <w:pPr>
        <w:numPr>
          <w:ilvl w:val="0"/>
          <w:numId w:val="44"/>
        </w:numPr>
        <w:tabs>
          <w:tab w:val="clear" w:pos="720"/>
        </w:tabs>
        <w:spacing w:line="288" w:lineRule="auto"/>
        <w:ind w:left="993" w:hanging="284"/>
        <w:jc w:val="both"/>
        <w:rPr>
          <w:color w:val="000000"/>
          <w:sz w:val="28"/>
          <w:szCs w:val="21"/>
          <w:lang w:val="uk-UA"/>
        </w:rPr>
      </w:pPr>
      <w:r w:rsidRPr="00403E1B">
        <w:rPr>
          <w:color w:val="000000"/>
          <w:sz w:val="28"/>
          <w:szCs w:val="21"/>
          <w:lang w:val="uk-UA"/>
        </w:rPr>
        <w:t xml:space="preserve">Якою повинна бути періодичність появи реклами та її формат (тривалість)? </w:t>
      </w:r>
    </w:p>
    <w:p w:rsidR="00547283" w:rsidRPr="00403E1B" w:rsidRDefault="00547283" w:rsidP="0010577C">
      <w:pPr>
        <w:spacing w:line="288" w:lineRule="auto"/>
        <w:ind w:firstLine="426"/>
        <w:jc w:val="both"/>
        <w:rPr>
          <w:color w:val="000000"/>
          <w:sz w:val="28"/>
          <w:szCs w:val="21"/>
          <w:lang w:val="uk-UA"/>
        </w:rPr>
      </w:pPr>
      <w:r w:rsidRPr="00403E1B">
        <w:rPr>
          <w:color w:val="000000"/>
          <w:sz w:val="28"/>
          <w:szCs w:val="21"/>
          <w:lang w:val="uk-UA"/>
        </w:rPr>
        <w:t>Є загальні принципи створення реклами.</w:t>
      </w:r>
    </w:p>
    <w:p w:rsidR="00547283" w:rsidRPr="00E22F20" w:rsidRDefault="00547283" w:rsidP="0010577C">
      <w:pPr>
        <w:pStyle w:val="a7"/>
        <w:numPr>
          <w:ilvl w:val="0"/>
          <w:numId w:val="44"/>
        </w:numPr>
        <w:spacing w:after="0" w:line="288" w:lineRule="auto"/>
        <w:jc w:val="both"/>
        <w:rPr>
          <w:color w:val="000000"/>
          <w:sz w:val="28"/>
          <w:szCs w:val="21"/>
        </w:rPr>
      </w:pPr>
      <w:r w:rsidRPr="00E22F20">
        <w:rPr>
          <w:rFonts w:ascii="Times New Roman" w:hAnsi="Times New Roman"/>
          <w:b/>
          <w:i/>
          <w:color w:val="000000"/>
          <w:sz w:val="28"/>
          <w:szCs w:val="21"/>
        </w:rPr>
        <w:t>Комерційна ідея (що демонструвати</w:t>
      </w:r>
      <w:r w:rsidRPr="00E22F20">
        <w:rPr>
          <w:color w:val="000000"/>
          <w:sz w:val="28"/>
          <w:szCs w:val="21"/>
        </w:rPr>
        <w:t>):</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 xml:space="preserve">Замисел нового товару; </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Нова особливість товару;</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Фірма (образ);</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Область застосування;</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Зручність;</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Якість;</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Економічність;</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Проблема, що «породила товар»;</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Результати невикористання;</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Результати використання (осяжні та неосяжні);</w:t>
      </w:r>
    </w:p>
    <w:p w:rsidR="00547283" w:rsidRPr="00403E1B" w:rsidRDefault="00547283" w:rsidP="0010577C">
      <w:pPr>
        <w:numPr>
          <w:ilvl w:val="0"/>
          <w:numId w:val="17"/>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 xml:space="preserve">Задоволеність користувачів.  </w:t>
      </w:r>
    </w:p>
    <w:p w:rsidR="00547283" w:rsidRPr="00E22F20" w:rsidRDefault="00547283" w:rsidP="0010577C">
      <w:pPr>
        <w:pStyle w:val="a7"/>
        <w:numPr>
          <w:ilvl w:val="0"/>
          <w:numId w:val="44"/>
        </w:numPr>
        <w:spacing w:after="0" w:line="288" w:lineRule="auto"/>
        <w:jc w:val="both"/>
        <w:rPr>
          <w:rFonts w:ascii="Times New Roman" w:hAnsi="Times New Roman"/>
          <w:b/>
          <w:i/>
          <w:color w:val="000000"/>
          <w:sz w:val="28"/>
          <w:szCs w:val="21"/>
        </w:rPr>
      </w:pPr>
      <w:r w:rsidRPr="00E22F20">
        <w:rPr>
          <w:rFonts w:ascii="Times New Roman" w:hAnsi="Times New Roman"/>
          <w:b/>
          <w:i/>
          <w:color w:val="000000"/>
          <w:sz w:val="28"/>
          <w:szCs w:val="21"/>
        </w:rPr>
        <w:t>Основна тональність, чи підхід:</w:t>
      </w:r>
    </w:p>
    <w:p w:rsidR="00547283" w:rsidRPr="00403E1B" w:rsidRDefault="00547283" w:rsidP="0010577C">
      <w:pPr>
        <w:numPr>
          <w:ilvl w:val="0"/>
          <w:numId w:val="18"/>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прямий;</w:t>
      </w:r>
    </w:p>
    <w:p w:rsidR="00547283" w:rsidRPr="00403E1B" w:rsidRDefault="00547283" w:rsidP="0010577C">
      <w:pPr>
        <w:numPr>
          <w:ilvl w:val="0"/>
          <w:numId w:val="18"/>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з легким гумором;</w:t>
      </w:r>
    </w:p>
    <w:p w:rsidR="00547283" w:rsidRPr="00403E1B" w:rsidRDefault="00547283" w:rsidP="0010577C">
      <w:pPr>
        <w:numPr>
          <w:ilvl w:val="0"/>
          <w:numId w:val="18"/>
        </w:numPr>
        <w:tabs>
          <w:tab w:val="clear" w:pos="720"/>
          <w:tab w:val="num" w:pos="993"/>
        </w:tabs>
        <w:spacing w:line="288" w:lineRule="auto"/>
        <w:ind w:left="0" w:firstLine="709"/>
        <w:jc w:val="both"/>
        <w:rPr>
          <w:color w:val="000000"/>
          <w:sz w:val="28"/>
          <w:szCs w:val="21"/>
          <w:lang w:val="uk-UA"/>
        </w:rPr>
      </w:pPr>
      <w:r w:rsidRPr="00403E1B">
        <w:rPr>
          <w:color w:val="000000"/>
          <w:sz w:val="28"/>
          <w:szCs w:val="21"/>
          <w:lang w:val="uk-UA"/>
        </w:rPr>
        <w:t xml:space="preserve">із сильним перебільшенням; </w:t>
      </w:r>
    </w:p>
    <w:p w:rsidR="00547283" w:rsidRPr="00403E1B" w:rsidRDefault="00547283" w:rsidP="0010577C">
      <w:pPr>
        <w:spacing w:line="288" w:lineRule="auto"/>
        <w:ind w:firstLine="426"/>
        <w:jc w:val="both"/>
        <w:rPr>
          <w:color w:val="000000"/>
          <w:sz w:val="28"/>
          <w:szCs w:val="21"/>
          <w:lang w:val="uk-UA"/>
        </w:rPr>
      </w:pPr>
      <w:r w:rsidRPr="00403E1B">
        <w:rPr>
          <w:b/>
          <w:bCs/>
          <w:color w:val="000000"/>
          <w:sz w:val="28"/>
          <w:szCs w:val="21"/>
          <w:lang w:val="uk-UA"/>
        </w:rPr>
        <w:t xml:space="preserve">Сьомий етап. Вибір маркетингових стратегій та їх обґрунтування. </w:t>
      </w:r>
      <w:r w:rsidRPr="00403E1B">
        <w:rPr>
          <w:bCs/>
          <w:color w:val="000000"/>
          <w:sz w:val="28"/>
          <w:szCs w:val="21"/>
          <w:lang w:val="uk-UA"/>
        </w:rPr>
        <w:t xml:space="preserve">На основі вивченого </w:t>
      </w:r>
      <w:r w:rsidRPr="007B5099">
        <w:rPr>
          <w:color w:val="000000"/>
          <w:sz w:val="28"/>
          <w:szCs w:val="21"/>
          <w:lang w:val="uk-UA"/>
        </w:rPr>
        <w:t>матеріалу</w:t>
      </w:r>
      <w:r w:rsidRPr="00403E1B">
        <w:rPr>
          <w:bCs/>
          <w:color w:val="000000"/>
          <w:sz w:val="28"/>
          <w:szCs w:val="21"/>
          <w:lang w:val="uk-UA"/>
        </w:rPr>
        <w:t xml:space="preserve"> та сформульованих цілей маркетингової діяльності, </w:t>
      </w:r>
      <w:r w:rsidRPr="00403E1B">
        <w:rPr>
          <w:bCs/>
          <w:color w:val="000000"/>
          <w:sz w:val="28"/>
          <w:szCs w:val="21"/>
          <w:lang w:val="uk-UA"/>
        </w:rPr>
        <w:lastRenderedPageBreak/>
        <w:t>ігрова команда повинна запропонувати для кожного елементу комплексу маркетингу стратегії, які найбільш точно підходять для їх реалізації у маркет</w:t>
      </w:r>
      <w:r>
        <w:rPr>
          <w:bCs/>
          <w:color w:val="000000"/>
          <w:sz w:val="28"/>
          <w:szCs w:val="21"/>
          <w:lang w:val="uk-UA"/>
        </w:rPr>
        <w:t>ингу даного підприємства (табл. 8</w:t>
      </w:r>
      <w:r w:rsidRPr="00403E1B">
        <w:rPr>
          <w:bCs/>
          <w:color w:val="000000"/>
          <w:sz w:val="28"/>
          <w:szCs w:val="21"/>
          <w:lang w:val="uk-UA"/>
        </w:rPr>
        <w:t>). Вибір тієї чи іншої стратегії повинен бути обґрунтованим, а цілі між собою – взаємопов’язаними.</w:t>
      </w:r>
    </w:p>
    <w:p w:rsidR="00547283" w:rsidRPr="00547283" w:rsidRDefault="00547283" w:rsidP="0010577C">
      <w:pPr>
        <w:spacing w:line="288" w:lineRule="auto"/>
        <w:ind w:firstLine="426"/>
        <w:jc w:val="both"/>
        <w:rPr>
          <w:color w:val="000000"/>
          <w:sz w:val="28"/>
          <w:szCs w:val="28"/>
          <w:lang w:val="uk-UA"/>
        </w:rPr>
      </w:pPr>
      <w:r w:rsidRPr="00547283">
        <w:rPr>
          <w:color w:val="000000"/>
          <w:sz w:val="28"/>
          <w:szCs w:val="28"/>
          <w:lang w:val="uk-UA"/>
        </w:rPr>
        <w:t xml:space="preserve">Необхідно пам’ятати, що одна і та ж ціль може бути досягнута різними способами. Наприклад, необхідно збільшити обсяги продажів на 10%ю Цього можна досягнути підвищенням середньої ціни, розширенням попиту шляхом зниження ціни чи збільшення частки ринку за рахунок інтенсивної реклами та заходів із стимулювання збуту. Очевидно, що ці варіанти нерівноцінні, причому їх ефективність залежатиме від особливостей ринку та конкретної ситуації. </w:t>
      </w:r>
    </w:p>
    <w:p w:rsidR="00547283" w:rsidRPr="00547283" w:rsidRDefault="00547283" w:rsidP="00BD485D">
      <w:pPr>
        <w:spacing w:line="288" w:lineRule="auto"/>
        <w:ind w:firstLine="567"/>
        <w:jc w:val="both"/>
        <w:rPr>
          <w:color w:val="000000"/>
          <w:sz w:val="28"/>
          <w:szCs w:val="28"/>
          <w:lang w:val="uk-UA"/>
        </w:rPr>
      </w:pPr>
      <w:r w:rsidRPr="00547283">
        <w:rPr>
          <w:color w:val="000000"/>
          <w:sz w:val="28"/>
          <w:szCs w:val="28"/>
          <w:lang w:val="uk-UA"/>
        </w:rPr>
        <w:t xml:space="preserve">При виборі стратегії корисно користуватися кількома простими правилами, позиченими із військової стратегії:  </w:t>
      </w:r>
    </w:p>
    <w:p w:rsidR="00547283" w:rsidRPr="00547283" w:rsidRDefault="00547283" w:rsidP="00BD485D">
      <w:pPr>
        <w:numPr>
          <w:ilvl w:val="0"/>
          <w:numId w:val="18"/>
        </w:numPr>
        <w:tabs>
          <w:tab w:val="clear" w:pos="720"/>
          <w:tab w:val="num" w:pos="993"/>
        </w:tabs>
        <w:spacing w:line="288" w:lineRule="auto"/>
        <w:ind w:left="0" w:firstLine="709"/>
        <w:jc w:val="both"/>
        <w:rPr>
          <w:color w:val="000000"/>
          <w:sz w:val="28"/>
          <w:szCs w:val="28"/>
          <w:lang w:val="uk-UA"/>
        </w:rPr>
      </w:pPr>
      <w:r w:rsidRPr="00547283">
        <w:rPr>
          <w:color w:val="000000"/>
          <w:sz w:val="28"/>
          <w:szCs w:val="28"/>
          <w:lang w:val="uk-UA"/>
        </w:rPr>
        <w:t xml:space="preserve">можливість здійснення: оціни необхідні ресурси та обмеження; </w:t>
      </w:r>
    </w:p>
    <w:p w:rsidR="00547283" w:rsidRPr="00547283" w:rsidRDefault="00547283" w:rsidP="00BD485D">
      <w:pPr>
        <w:numPr>
          <w:ilvl w:val="0"/>
          <w:numId w:val="18"/>
        </w:numPr>
        <w:tabs>
          <w:tab w:val="clear" w:pos="720"/>
          <w:tab w:val="num" w:pos="993"/>
        </w:tabs>
        <w:spacing w:line="288" w:lineRule="auto"/>
        <w:ind w:left="0" w:firstLine="709"/>
        <w:jc w:val="both"/>
        <w:rPr>
          <w:color w:val="000000"/>
          <w:sz w:val="28"/>
          <w:szCs w:val="28"/>
          <w:lang w:val="uk-UA"/>
        </w:rPr>
      </w:pPr>
      <w:r w:rsidRPr="00547283">
        <w:rPr>
          <w:color w:val="000000"/>
          <w:sz w:val="28"/>
          <w:szCs w:val="28"/>
          <w:lang w:val="uk-UA"/>
        </w:rPr>
        <w:t>сила: прагни завжди мати переваги у силі;</w:t>
      </w:r>
    </w:p>
    <w:p w:rsidR="00547283" w:rsidRPr="00547283" w:rsidRDefault="00547283" w:rsidP="00BD485D">
      <w:pPr>
        <w:numPr>
          <w:ilvl w:val="0"/>
          <w:numId w:val="18"/>
        </w:numPr>
        <w:tabs>
          <w:tab w:val="clear" w:pos="720"/>
          <w:tab w:val="num" w:pos="993"/>
        </w:tabs>
        <w:spacing w:line="288" w:lineRule="auto"/>
        <w:ind w:left="0" w:firstLine="709"/>
        <w:jc w:val="both"/>
        <w:rPr>
          <w:color w:val="000000"/>
          <w:sz w:val="28"/>
          <w:szCs w:val="28"/>
          <w:lang w:val="uk-UA"/>
        </w:rPr>
      </w:pPr>
      <w:r w:rsidRPr="00547283">
        <w:rPr>
          <w:color w:val="000000"/>
          <w:sz w:val="28"/>
          <w:szCs w:val="28"/>
          <w:lang w:val="uk-UA"/>
        </w:rPr>
        <w:t>концентрація: уникай розпилення сили;</w:t>
      </w:r>
    </w:p>
    <w:p w:rsidR="00547283" w:rsidRPr="00547283" w:rsidRDefault="00547283" w:rsidP="00BD485D">
      <w:pPr>
        <w:numPr>
          <w:ilvl w:val="0"/>
          <w:numId w:val="18"/>
        </w:numPr>
        <w:tabs>
          <w:tab w:val="clear" w:pos="720"/>
          <w:tab w:val="num" w:pos="993"/>
        </w:tabs>
        <w:spacing w:line="288" w:lineRule="auto"/>
        <w:ind w:left="0" w:firstLine="709"/>
        <w:jc w:val="both"/>
        <w:rPr>
          <w:color w:val="000000"/>
          <w:sz w:val="28"/>
          <w:szCs w:val="28"/>
          <w:lang w:val="uk-UA"/>
        </w:rPr>
      </w:pPr>
      <w:r w:rsidRPr="00547283">
        <w:rPr>
          <w:color w:val="000000"/>
          <w:sz w:val="28"/>
          <w:szCs w:val="28"/>
          <w:lang w:val="uk-UA"/>
        </w:rPr>
        <w:t xml:space="preserve">синергія: забезпеч координацію та узгодженість дій; </w:t>
      </w:r>
    </w:p>
    <w:p w:rsidR="00547283" w:rsidRPr="00547283" w:rsidRDefault="00547283" w:rsidP="00BD485D">
      <w:pPr>
        <w:numPr>
          <w:ilvl w:val="0"/>
          <w:numId w:val="18"/>
        </w:numPr>
        <w:tabs>
          <w:tab w:val="clear" w:pos="720"/>
          <w:tab w:val="num" w:pos="993"/>
        </w:tabs>
        <w:spacing w:line="288" w:lineRule="auto"/>
        <w:ind w:left="0" w:firstLine="709"/>
        <w:jc w:val="both"/>
        <w:rPr>
          <w:color w:val="000000"/>
          <w:sz w:val="28"/>
          <w:szCs w:val="28"/>
          <w:lang w:val="uk-UA"/>
        </w:rPr>
      </w:pPr>
      <w:r w:rsidRPr="00547283">
        <w:rPr>
          <w:color w:val="000000"/>
          <w:sz w:val="28"/>
          <w:szCs w:val="28"/>
          <w:lang w:val="uk-UA"/>
        </w:rPr>
        <w:t>гнучкість: будь готовий до неочікуваних ситуацій;</w:t>
      </w:r>
    </w:p>
    <w:p w:rsidR="00547283" w:rsidRPr="00547283" w:rsidRDefault="00547283" w:rsidP="00BD485D">
      <w:pPr>
        <w:numPr>
          <w:ilvl w:val="0"/>
          <w:numId w:val="18"/>
        </w:numPr>
        <w:tabs>
          <w:tab w:val="clear" w:pos="720"/>
          <w:tab w:val="num" w:pos="993"/>
        </w:tabs>
        <w:spacing w:line="288" w:lineRule="auto"/>
        <w:ind w:left="0" w:firstLine="709"/>
        <w:jc w:val="both"/>
        <w:rPr>
          <w:color w:val="000000"/>
          <w:sz w:val="28"/>
          <w:szCs w:val="28"/>
          <w:lang w:val="uk-UA"/>
        </w:rPr>
      </w:pPr>
      <w:r w:rsidRPr="00547283">
        <w:rPr>
          <w:color w:val="000000"/>
          <w:sz w:val="28"/>
          <w:szCs w:val="28"/>
          <w:lang w:val="uk-UA"/>
        </w:rPr>
        <w:t xml:space="preserve">економність: не витрачай обмежені ресурси. </w:t>
      </w:r>
    </w:p>
    <w:p w:rsidR="00547283" w:rsidRPr="00483E35" w:rsidRDefault="00547283" w:rsidP="00547283">
      <w:pPr>
        <w:ind w:firstLine="709"/>
        <w:jc w:val="right"/>
        <w:rPr>
          <w:color w:val="000000"/>
          <w:sz w:val="28"/>
          <w:szCs w:val="28"/>
          <w:lang w:val="uk-UA"/>
        </w:rPr>
      </w:pPr>
      <w:r w:rsidRPr="00483E35">
        <w:rPr>
          <w:iCs/>
          <w:color w:val="000000"/>
          <w:sz w:val="28"/>
          <w:szCs w:val="28"/>
          <w:lang w:val="uk-UA"/>
        </w:rPr>
        <w:t xml:space="preserve">Таблиця </w:t>
      </w:r>
      <w:r>
        <w:rPr>
          <w:iCs/>
          <w:color w:val="000000"/>
          <w:sz w:val="28"/>
          <w:szCs w:val="28"/>
          <w:lang w:val="uk-UA"/>
        </w:rPr>
        <w:t>8</w:t>
      </w:r>
    </w:p>
    <w:p w:rsidR="00547283" w:rsidRPr="00483E35" w:rsidRDefault="00547283" w:rsidP="00547283">
      <w:pPr>
        <w:ind w:firstLine="709"/>
        <w:jc w:val="center"/>
        <w:rPr>
          <w:b/>
          <w:color w:val="000000"/>
          <w:sz w:val="28"/>
          <w:szCs w:val="28"/>
          <w:lang w:val="uk-UA"/>
        </w:rPr>
      </w:pPr>
      <w:r w:rsidRPr="00483E35">
        <w:rPr>
          <w:b/>
          <w:color w:val="000000"/>
          <w:sz w:val="28"/>
          <w:szCs w:val="28"/>
          <w:lang w:val="uk-UA"/>
        </w:rPr>
        <w:t>Основні види маркетингових стратегій</w:t>
      </w:r>
    </w:p>
    <w:tbl>
      <w:tblPr>
        <w:tblW w:w="963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3366"/>
        <w:gridCol w:w="6264"/>
      </w:tblGrid>
      <w:tr w:rsidR="00547283" w:rsidRPr="0010577C" w:rsidTr="00BD7ABF">
        <w:trPr>
          <w:trHeight w:val="170"/>
        </w:trPr>
        <w:tc>
          <w:tcPr>
            <w:tcW w:w="3366"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BD7ABF">
            <w:pPr>
              <w:spacing w:line="192" w:lineRule="auto"/>
              <w:jc w:val="center"/>
              <w:rPr>
                <w:b/>
                <w:color w:val="000000"/>
                <w:sz w:val="26"/>
                <w:szCs w:val="26"/>
                <w:lang w:val="uk-UA"/>
              </w:rPr>
            </w:pPr>
            <w:r w:rsidRPr="0010577C">
              <w:rPr>
                <w:b/>
                <w:color w:val="000000"/>
                <w:sz w:val="26"/>
                <w:szCs w:val="26"/>
                <w:lang w:val="uk-UA"/>
              </w:rPr>
              <w:t>Група стратегій</w:t>
            </w:r>
          </w:p>
        </w:tc>
        <w:tc>
          <w:tcPr>
            <w:tcW w:w="6264"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BD7ABF">
            <w:pPr>
              <w:spacing w:line="192" w:lineRule="auto"/>
              <w:jc w:val="center"/>
              <w:rPr>
                <w:b/>
                <w:color w:val="000000"/>
                <w:sz w:val="26"/>
                <w:szCs w:val="26"/>
                <w:lang w:val="uk-UA"/>
              </w:rPr>
            </w:pPr>
            <w:r w:rsidRPr="0010577C">
              <w:rPr>
                <w:b/>
                <w:color w:val="000000"/>
                <w:sz w:val="26"/>
                <w:szCs w:val="26"/>
                <w:lang w:val="uk-UA"/>
              </w:rPr>
              <w:t>Види стратегій</w:t>
            </w:r>
          </w:p>
        </w:tc>
      </w:tr>
      <w:tr w:rsidR="00547283" w:rsidRPr="0010577C" w:rsidTr="0010577C">
        <w:trPr>
          <w:trHeight w:val="116"/>
        </w:trPr>
        <w:tc>
          <w:tcPr>
            <w:tcW w:w="3366"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BD7ABF">
            <w:pPr>
              <w:spacing w:line="192" w:lineRule="auto"/>
              <w:jc w:val="center"/>
              <w:rPr>
                <w:color w:val="000000"/>
                <w:sz w:val="26"/>
                <w:szCs w:val="26"/>
                <w:lang w:val="uk-UA"/>
              </w:rPr>
            </w:pPr>
            <w:r w:rsidRPr="0010577C">
              <w:rPr>
                <w:color w:val="000000"/>
                <w:sz w:val="26"/>
                <w:szCs w:val="26"/>
                <w:lang w:val="uk-UA"/>
              </w:rPr>
              <w:t>1</w:t>
            </w:r>
          </w:p>
        </w:tc>
        <w:tc>
          <w:tcPr>
            <w:tcW w:w="6264"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BD7ABF">
            <w:pPr>
              <w:spacing w:line="192" w:lineRule="auto"/>
              <w:jc w:val="center"/>
              <w:rPr>
                <w:color w:val="000000"/>
                <w:sz w:val="26"/>
                <w:szCs w:val="26"/>
                <w:lang w:val="uk-UA"/>
              </w:rPr>
            </w:pPr>
            <w:r w:rsidRPr="0010577C">
              <w:rPr>
                <w:color w:val="000000"/>
                <w:sz w:val="26"/>
                <w:szCs w:val="26"/>
                <w:lang w:val="uk-UA"/>
              </w:rPr>
              <w:t>2</w:t>
            </w:r>
          </w:p>
        </w:tc>
      </w:tr>
      <w:tr w:rsidR="00547283" w:rsidRPr="0010577C" w:rsidTr="00BD7ABF">
        <w:trPr>
          <w:trHeight w:val="778"/>
        </w:trPr>
        <w:tc>
          <w:tcPr>
            <w:tcW w:w="3366"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10577C">
            <w:pPr>
              <w:rPr>
                <w:color w:val="000000"/>
                <w:sz w:val="26"/>
                <w:szCs w:val="26"/>
                <w:lang w:val="uk-UA"/>
              </w:rPr>
            </w:pPr>
            <w:r w:rsidRPr="0010577C">
              <w:rPr>
                <w:color w:val="000000"/>
                <w:sz w:val="26"/>
                <w:szCs w:val="26"/>
                <w:lang w:val="uk-UA"/>
              </w:rPr>
              <w:t xml:space="preserve">Стратегії сегментування </w:t>
            </w:r>
          </w:p>
        </w:tc>
        <w:tc>
          <w:tcPr>
            <w:tcW w:w="6264"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10577C">
            <w:pPr>
              <w:rPr>
                <w:color w:val="000000"/>
                <w:sz w:val="26"/>
                <w:szCs w:val="26"/>
                <w:lang w:val="uk-UA"/>
              </w:rPr>
            </w:pPr>
            <w:r w:rsidRPr="0010577C">
              <w:rPr>
                <w:color w:val="000000"/>
                <w:sz w:val="26"/>
                <w:szCs w:val="26"/>
                <w:lang w:val="uk-UA"/>
              </w:rPr>
              <w:t xml:space="preserve">Недиференційована </w:t>
            </w:r>
          </w:p>
          <w:p w:rsidR="00547283" w:rsidRPr="0010577C" w:rsidRDefault="00547283" w:rsidP="0010577C">
            <w:pPr>
              <w:rPr>
                <w:color w:val="000000"/>
                <w:sz w:val="26"/>
                <w:szCs w:val="26"/>
                <w:lang w:val="uk-UA"/>
              </w:rPr>
            </w:pPr>
            <w:r w:rsidRPr="0010577C">
              <w:rPr>
                <w:color w:val="000000"/>
                <w:sz w:val="26"/>
                <w:szCs w:val="26"/>
                <w:lang w:val="uk-UA"/>
              </w:rPr>
              <w:t xml:space="preserve">Диференційована </w:t>
            </w:r>
          </w:p>
          <w:p w:rsidR="00547283" w:rsidRPr="0010577C" w:rsidRDefault="00547283" w:rsidP="0010577C">
            <w:pPr>
              <w:rPr>
                <w:color w:val="000000"/>
                <w:sz w:val="26"/>
                <w:szCs w:val="26"/>
                <w:lang w:val="uk-UA"/>
              </w:rPr>
            </w:pPr>
            <w:r w:rsidRPr="0010577C">
              <w:rPr>
                <w:color w:val="000000"/>
                <w:sz w:val="26"/>
                <w:szCs w:val="26"/>
                <w:lang w:val="uk-UA"/>
              </w:rPr>
              <w:t xml:space="preserve">Концентрована </w:t>
            </w:r>
          </w:p>
        </w:tc>
      </w:tr>
      <w:tr w:rsidR="00547283" w:rsidRPr="0010577C" w:rsidTr="00BD7ABF">
        <w:tc>
          <w:tcPr>
            <w:tcW w:w="3366"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10577C">
            <w:pPr>
              <w:rPr>
                <w:color w:val="000000"/>
                <w:sz w:val="26"/>
                <w:szCs w:val="26"/>
                <w:lang w:val="uk-UA"/>
              </w:rPr>
            </w:pPr>
            <w:r w:rsidRPr="0010577C">
              <w:rPr>
                <w:color w:val="000000"/>
                <w:sz w:val="26"/>
                <w:szCs w:val="26"/>
                <w:lang w:val="uk-UA"/>
              </w:rPr>
              <w:t>Базові стратегії розвитку</w:t>
            </w:r>
          </w:p>
        </w:tc>
        <w:tc>
          <w:tcPr>
            <w:tcW w:w="6264"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10577C">
            <w:pPr>
              <w:rPr>
                <w:color w:val="000000"/>
                <w:sz w:val="26"/>
                <w:szCs w:val="26"/>
                <w:lang w:val="uk-UA"/>
              </w:rPr>
            </w:pPr>
            <w:r w:rsidRPr="0010577C">
              <w:rPr>
                <w:color w:val="000000"/>
                <w:sz w:val="26"/>
                <w:szCs w:val="26"/>
                <w:lang w:val="uk-UA"/>
              </w:rPr>
              <w:t>Домінування за витратами</w:t>
            </w:r>
          </w:p>
          <w:p w:rsidR="00547283" w:rsidRPr="0010577C" w:rsidRDefault="00547283" w:rsidP="0010577C">
            <w:pPr>
              <w:rPr>
                <w:color w:val="000000"/>
                <w:sz w:val="26"/>
                <w:szCs w:val="26"/>
                <w:lang w:val="uk-UA"/>
              </w:rPr>
            </w:pPr>
            <w:r w:rsidRPr="0010577C">
              <w:rPr>
                <w:color w:val="000000"/>
                <w:sz w:val="26"/>
                <w:szCs w:val="26"/>
                <w:lang w:val="uk-UA"/>
              </w:rPr>
              <w:t>Стратегія диференціації</w:t>
            </w:r>
          </w:p>
          <w:p w:rsidR="00547283" w:rsidRPr="0010577C" w:rsidRDefault="00547283" w:rsidP="0010577C">
            <w:pPr>
              <w:rPr>
                <w:color w:val="000000"/>
                <w:sz w:val="26"/>
                <w:szCs w:val="26"/>
                <w:lang w:val="uk-UA"/>
              </w:rPr>
            </w:pPr>
            <w:r w:rsidRPr="0010577C">
              <w:rPr>
                <w:color w:val="000000"/>
                <w:sz w:val="26"/>
                <w:szCs w:val="26"/>
                <w:lang w:val="uk-UA"/>
              </w:rPr>
              <w:t>Стратегія концентрації</w:t>
            </w:r>
          </w:p>
        </w:tc>
      </w:tr>
      <w:tr w:rsidR="00547283" w:rsidRPr="0010577C" w:rsidTr="00BD7ABF">
        <w:trPr>
          <w:trHeight w:val="675"/>
        </w:trPr>
        <w:tc>
          <w:tcPr>
            <w:tcW w:w="3366"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10577C">
            <w:pPr>
              <w:rPr>
                <w:color w:val="000000"/>
                <w:sz w:val="26"/>
                <w:szCs w:val="26"/>
                <w:lang w:val="uk-UA"/>
              </w:rPr>
            </w:pPr>
            <w:r w:rsidRPr="0010577C">
              <w:rPr>
                <w:color w:val="000000"/>
                <w:sz w:val="26"/>
                <w:szCs w:val="26"/>
                <w:lang w:val="uk-UA"/>
              </w:rPr>
              <w:t>Стратегії інтенсивного росту</w:t>
            </w:r>
          </w:p>
        </w:tc>
        <w:tc>
          <w:tcPr>
            <w:tcW w:w="6264" w:type="dxa"/>
            <w:tcBorders>
              <w:top w:val="single" w:sz="6" w:space="0" w:color="000000"/>
              <w:left w:val="single" w:sz="6" w:space="0" w:color="000000"/>
              <w:bottom w:val="single" w:sz="6" w:space="0" w:color="000000"/>
              <w:right w:val="single" w:sz="6" w:space="0" w:color="000000"/>
            </w:tcBorders>
            <w:hideMark/>
          </w:tcPr>
          <w:p w:rsidR="00547283" w:rsidRPr="0010577C" w:rsidRDefault="00547283" w:rsidP="0010577C">
            <w:pPr>
              <w:rPr>
                <w:color w:val="000000"/>
                <w:sz w:val="26"/>
                <w:szCs w:val="26"/>
                <w:lang w:val="uk-UA"/>
              </w:rPr>
            </w:pPr>
            <w:r w:rsidRPr="0010577C">
              <w:rPr>
                <w:color w:val="000000"/>
                <w:sz w:val="26"/>
                <w:szCs w:val="26"/>
                <w:lang w:val="uk-UA"/>
              </w:rPr>
              <w:t>Глибоке проникнення на ринок</w:t>
            </w:r>
          </w:p>
          <w:p w:rsidR="00547283" w:rsidRPr="0010577C" w:rsidRDefault="00547283" w:rsidP="0010577C">
            <w:pPr>
              <w:rPr>
                <w:color w:val="000000"/>
                <w:sz w:val="26"/>
                <w:szCs w:val="26"/>
                <w:lang w:val="uk-UA"/>
              </w:rPr>
            </w:pPr>
            <w:r w:rsidRPr="0010577C">
              <w:rPr>
                <w:color w:val="000000"/>
                <w:sz w:val="26"/>
                <w:szCs w:val="26"/>
                <w:lang w:val="uk-UA"/>
              </w:rPr>
              <w:t>Розвиток через товар</w:t>
            </w:r>
          </w:p>
          <w:p w:rsidR="00547283" w:rsidRPr="0010577C" w:rsidRDefault="00547283" w:rsidP="0010577C">
            <w:pPr>
              <w:rPr>
                <w:color w:val="000000"/>
                <w:sz w:val="26"/>
                <w:szCs w:val="26"/>
                <w:lang w:val="uk-UA"/>
              </w:rPr>
            </w:pPr>
            <w:r w:rsidRPr="0010577C">
              <w:rPr>
                <w:color w:val="000000"/>
                <w:sz w:val="26"/>
                <w:szCs w:val="26"/>
                <w:lang w:val="uk-UA"/>
              </w:rPr>
              <w:t>Розвиток ринку</w:t>
            </w:r>
          </w:p>
          <w:p w:rsidR="00547283" w:rsidRPr="0010577C" w:rsidRDefault="00547283" w:rsidP="0010577C">
            <w:pPr>
              <w:rPr>
                <w:color w:val="000000"/>
                <w:sz w:val="26"/>
                <w:szCs w:val="26"/>
                <w:lang w:val="uk-UA"/>
              </w:rPr>
            </w:pPr>
            <w:r w:rsidRPr="0010577C">
              <w:rPr>
                <w:color w:val="000000"/>
                <w:sz w:val="26"/>
                <w:szCs w:val="26"/>
                <w:lang w:val="uk-UA"/>
              </w:rPr>
              <w:t>Стратегія освоєння нових регіонів</w:t>
            </w:r>
          </w:p>
        </w:tc>
      </w:tr>
      <w:tr w:rsidR="00547283" w:rsidRPr="0010577C" w:rsidTr="00BD7ABF">
        <w:trPr>
          <w:trHeight w:val="675"/>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rPr>
                <w:color w:val="000000"/>
                <w:sz w:val="26"/>
                <w:szCs w:val="26"/>
                <w:lang w:val="uk-UA"/>
              </w:rPr>
            </w:pPr>
            <w:r w:rsidRPr="0010577C">
              <w:rPr>
                <w:color w:val="000000"/>
                <w:sz w:val="26"/>
                <w:szCs w:val="26"/>
                <w:lang w:val="uk-UA"/>
              </w:rPr>
              <w:t>Стратегії інтенсивного росту</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spacing w:line="216" w:lineRule="auto"/>
              <w:rPr>
                <w:color w:val="000000"/>
                <w:sz w:val="26"/>
                <w:szCs w:val="26"/>
                <w:lang w:val="uk-UA"/>
              </w:rPr>
            </w:pPr>
            <w:r w:rsidRPr="0010577C">
              <w:rPr>
                <w:color w:val="000000"/>
                <w:sz w:val="26"/>
                <w:szCs w:val="26"/>
                <w:lang w:val="uk-UA"/>
              </w:rPr>
              <w:t>"Інтеграція назад"</w:t>
            </w:r>
          </w:p>
          <w:p w:rsidR="00547283" w:rsidRPr="0010577C" w:rsidRDefault="00547283" w:rsidP="0010577C">
            <w:pPr>
              <w:spacing w:line="216" w:lineRule="auto"/>
              <w:rPr>
                <w:color w:val="000000"/>
                <w:sz w:val="26"/>
                <w:szCs w:val="26"/>
                <w:lang w:val="uk-UA"/>
              </w:rPr>
            </w:pPr>
            <w:r w:rsidRPr="0010577C">
              <w:rPr>
                <w:color w:val="000000"/>
                <w:sz w:val="26"/>
                <w:szCs w:val="26"/>
                <w:lang w:val="uk-UA"/>
              </w:rPr>
              <w:t>" Інтеграція вперед"</w:t>
            </w:r>
          </w:p>
          <w:p w:rsidR="00547283" w:rsidRPr="0010577C" w:rsidRDefault="00547283" w:rsidP="0010577C">
            <w:pPr>
              <w:spacing w:line="216" w:lineRule="auto"/>
              <w:rPr>
                <w:color w:val="000000"/>
                <w:sz w:val="26"/>
                <w:szCs w:val="26"/>
                <w:lang w:val="uk-UA"/>
              </w:rPr>
            </w:pPr>
            <w:r w:rsidRPr="0010577C">
              <w:rPr>
                <w:color w:val="000000"/>
                <w:sz w:val="26"/>
                <w:szCs w:val="26"/>
                <w:lang w:val="uk-UA"/>
              </w:rPr>
              <w:t>Горизонтальна інтеграція</w:t>
            </w:r>
          </w:p>
        </w:tc>
      </w:tr>
      <w:tr w:rsidR="00547283" w:rsidRPr="0010577C" w:rsidTr="00AB1D3E">
        <w:trPr>
          <w:trHeight w:val="383"/>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rPr>
                <w:color w:val="000000"/>
                <w:sz w:val="26"/>
                <w:szCs w:val="26"/>
                <w:lang w:val="uk-UA"/>
              </w:rPr>
            </w:pPr>
            <w:r w:rsidRPr="0010577C">
              <w:rPr>
                <w:color w:val="000000"/>
                <w:sz w:val="26"/>
                <w:szCs w:val="26"/>
                <w:lang w:val="uk-UA"/>
              </w:rPr>
              <w:t>Стратегії  диверсифікації</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spacing w:line="216" w:lineRule="auto"/>
              <w:rPr>
                <w:color w:val="000000"/>
                <w:sz w:val="26"/>
                <w:szCs w:val="26"/>
                <w:lang w:val="uk-UA"/>
              </w:rPr>
            </w:pPr>
            <w:r w:rsidRPr="0010577C">
              <w:rPr>
                <w:color w:val="000000"/>
                <w:sz w:val="26"/>
                <w:szCs w:val="26"/>
                <w:lang w:val="uk-UA"/>
              </w:rPr>
              <w:t>Концентрична</w:t>
            </w:r>
          </w:p>
          <w:p w:rsidR="00547283" w:rsidRPr="0010577C" w:rsidRDefault="00547283" w:rsidP="0010577C">
            <w:pPr>
              <w:spacing w:line="216" w:lineRule="auto"/>
              <w:rPr>
                <w:color w:val="000000"/>
                <w:sz w:val="26"/>
                <w:szCs w:val="26"/>
                <w:lang w:val="uk-UA"/>
              </w:rPr>
            </w:pPr>
            <w:r w:rsidRPr="0010577C">
              <w:rPr>
                <w:color w:val="000000"/>
                <w:sz w:val="26"/>
                <w:szCs w:val="26"/>
                <w:lang w:val="uk-UA"/>
              </w:rPr>
              <w:t>Чиста</w:t>
            </w:r>
          </w:p>
        </w:tc>
      </w:tr>
    </w:tbl>
    <w:p w:rsidR="0010577C" w:rsidRPr="0010577C" w:rsidRDefault="0010577C" w:rsidP="0010577C">
      <w:pPr>
        <w:jc w:val="right"/>
        <w:rPr>
          <w:lang w:val="uk-UA"/>
        </w:rPr>
      </w:pPr>
      <w:r>
        <w:rPr>
          <w:lang w:val="uk-UA"/>
        </w:rPr>
        <w:lastRenderedPageBreak/>
        <w:t>Продовження табл. 8</w:t>
      </w:r>
    </w:p>
    <w:tbl>
      <w:tblPr>
        <w:tblW w:w="963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3366"/>
        <w:gridCol w:w="6264"/>
      </w:tblGrid>
      <w:tr w:rsidR="0010577C" w:rsidRPr="0010577C" w:rsidTr="0010577C">
        <w:trPr>
          <w:trHeight w:val="167"/>
        </w:trPr>
        <w:tc>
          <w:tcPr>
            <w:tcW w:w="3366" w:type="dxa"/>
            <w:tcBorders>
              <w:top w:val="single" w:sz="6" w:space="0" w:color="000000"/>
              <w:left w:val="single" w:sz="6" w:space="0" w:color="000000"/>
              <w:bottom w:val="single" w:sz="6" w:space="0" w:color="000000"/>
              <w:right w:val="single" w:sz="6" w:space="0" w:color="000000"/>
            </w:tcBorders>
          </w:tcPr>
          <w:p w:rsidR="0010577C" w:rsidRPr="0010577C" w:rsidRDefault="0010577C" w:rsidP="0010577C">
            <w:pPr>
              <w:jc w:val="center"/>
              <w:rPr>
                <w:color w:val="000000"/>
                <w:sz w:val="26"/>
                <w:szCs w:val="26"/>
                <w:lang w:val="uk-UA"/>
              </w:rPr>
            </w:pPr>
            <w:r>
              <w:rPr>
                <w:color w:val="000000"/>
                <w:sz w:val="26"/>
                <w:szCs w:val="26"/>
                <w:lang w:val="uk-UA"/>
              </w:rPr>
              <w:t>1</w:t>
            </w:r>
          </w:p>
        </w:tc>
        <w:tc>
          <w:tcPr>
            <w:tcW w:w="6264" w:type="dxa"/>
            <w:tcBorders>
              <w:top w:val="single" w:sz="6" w:space="0" w:color="000000"/>
              <w:left w:val="single" w:sz="6" w:space="0" w:color="000000"/>
              <w:bottom w:val="single" w:sz="6" w:space="0" w:color="000000"/>
              <w:right w:val="single" w:sz="6" w:space="0" w:color="000000"/>
            </w:tcBorders>
          </w:tcPr>
          <w:p w:rsidR="0010577C" w:rsidRPr="0010577C" w:rsidRDefault="0010577C" w:rsidP="0010577C">
            <w:pPr>
              <w:jc w:val="center"/>
              <w:rPr>
                <w:color w:val="000000"/>
                <w:sz w:val="26"/>
                <w:szCs w:val="26"/>
                <w:lang w:val="uk-UA"/>
              </w:rPr>
            </w:pPr>
            <w:r>
              <w:rPr>
                <w:color w:val="000000"/>
                <w:sz w:val="26"/>
                <w:szCs w:val="26"/>
                <w:lang w:val="uk-UA"/>
              </w:rPr>
              <w:t>2</w:t>
            </w:r>
          </w:p>
        </w:tc>
      </w:tr>
      <w:tr w:rsidR="00547283" w:rsidRPr="0010577C" w:rsidTr="00BD7ABF">
        <w:trPr>
          <w:trHeight w:val="675"/>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rPr>
                <w:color w:val="000000"/>
                <w:sz w:val="26"/>
                <w:szCs w:val="26"/>
                <w:lang w:val="uk-UA"/>
              </w:rPr>
            </w:pPr>
            <w:r w:rsidRPr="0010577C">
              <w:rPr>
                <w:color w:val="000000"/>
                <w:sz w:val="26"/>
                <w:szCs w:val="26"/>
                <w:lang w:val="uk-UA"/>
              </w:rPr>
              <w:t>Конкурентні стратегії</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rPr>
                <w:color w:val="000000"/>
                <w:sz w:val="26"/>
                <w:szCs w:val="26"/>
                <w:lang w:val="uk-UA"/>
              </w:rPr>
            </w:pPr>
            <w:r w:rsidRPr="0010577C">
              <w:rPr>
                <w:color w:val="000000"/>
                <w:sz w:val="26"/>
                <w:szCs w:val="26"/>
                <w:lang w:val="uk-UA"/>
              </w:rPr>
              <w:t>"Лідера":</w:t>
            </w:r>
          </w:p>
          <w:p w:rsidR="00547283" w:rsidRPr="0010577C" w:rsidRDefault="00547283" w:rsidP="0010577C">
            <w:pPr>
              <w:numPr>
                <w:ilvl w:val="0"/>
                <w:numId w:val="19"/>
              </w:numPr>
              <w:tabs>
                <w:tab w:val="clear" w:pos="720"/>
                <w:tab w:val="num" w:pos="210"/>
              </w:tabs>
              <w:ind w:left="0" w:firstLine="0"/>
              <w:rPr>
                <w:color w:val="000000"/>
                <w:sz w:val="26"/>
                <w:szCs w:val="26"/>
                <w:lang w:val="uk-UA"/>
              </w:rPr>
            </w:pPr>
            <w:r w:rsidRPr="0010577C">
              <w:rPr>
                <w:color w:val="000000"/>
                <w:sz w:val="26"/>
                <w:szCs w:val="26"/>
                <w:lang w:val="uk-UA"/>
              </w:rPr>
              <w:t>стратегія розширення глобального попиту;</w:t>
            </w:r>
          </w:p>
          <w:p w:rsidR="00547283" w:rsidRPr="0010577C" w:rsidRDefault="00547283" w:rsidP="0010577C">
            <w:pPr>
              <w:numPr>
                <w:ilvl w:val="0"/>
                <w:numId w:val="19"/>
              </w:numPr>
              <w:tabs>
                <w:tab w:val="clear" w:pos="720"/>
                <w:tab w:val="num" w:pos="210"/>
              </w:tabs>
              <w:ind w:left="0" w:firstLine="0"/>
              <w:rPr>
                <w:color w:val="000000"/>
                <w:sz w:val="26"/>
                <w:szCs w:val="26"/>
                <w:lang w:val="uk-UA"/>
              </w:rPr>
            </w:pPr>
            <w:r w:rsidRPr="0010577C">
              <w:rPr>
                <w:color w:val="000000"/>
                <w:sz w:val="26"/>
                <w:szCs w:val="26"/>
                <w:lang w:val="uk-UA"/>
              </w:rPr>
              <w:t>оборонна стратегія;</w:t>
            </w:r>
          </w:p>
          <w:p w:rsidR="00547283" w:rsidRPr="0010577C" w:rsidRDefault="00547283" w:rsidP="0010577C">
            <w:pPr>
              <w:numPr>
                <w:ilvl w:val="0"/>
                <w:numId w:val="19"/>
              </w:numPr>
              <w:tabs>
                <w:tab w:val="clear" w:pos="720"/>
                <w:tab w:val="num" w:pos="210"/>
              </w:tabs>
              <w:ind w:left="0" w:firstLine="0"/>
              <w:rPr>
                <w:color w:val="000000"/>
                <w:sz w:val="26"/>
                <w:szCs w:val="26"/>
                <w:lang w:val="uk-UA"/>
              </w:rPr>
            </w:pPr>
            <w:r w:rsidRPr="0010577C">
              <w:rPr>
                <w:color w:val="000000"/>
                <w:sz w:val="26"/>
                <w:szCs w:val="26"/>
                <w:lang w:val="uk-UA"/>
              </w:rPr>
              <w:t>демаркетинг</w:t>
            </w:r>
          </w:p>
          <w:p w:rsidR="00547283" w:rsidRPr="0010577C" w:rsidRDefault="00547283" w:rsidP="0010577C">
            <w:pPr>
              <w:rPr>
                <w:color w:val="000000"/>
                <w:sz w:val="26"/>
                <w:szCs w:val="26"/>
                <w:lang w:val="uk-UA"/>
              </w:rPr>
            </w:pPr>
            <w:r w:rsidRPr="0010577C">
              <w:rPr>
                <w:color w:val="000000"/>
                <w:sz w:val="26"/>
                <w:szCs w:val="26"/>
                <w:lang w:val="uk-UA"/>
              </w:rPr>
              <w:t>"Компанії, що кидає виклик":</w:t>
            </w:r>
          </w:p>
          <w:p w:rsidR="00547283" w:rsidRPr="0010577C" w:rsidRDefault="00547283" w:rsidP="0010577C">
            <w:pPr>
              <w:numPr>
                <w:ilvl w:val="0"/>
                <w:numId w:val="20"/>
              </w:numPr>
              <w:tabs>
                <w:tab w:val="clear" w:pos="720"/>
                <w:tab w:val="num" w:pos="210"/>
              </w:tabs>
              <w:ind w:left="0" w:firstLine="0"/>
              <w:rPr>
                <w:color w:val="000000"/>
                <w:sz w:val="26"/>
                <w:szCs w:val="26"/>
                <w:lang w:val="uk-UA"/>
              </w:rPr>
            </w:pPr>
            <w:r w:rsidRPr="0010577C">
              <w:rPr>
                <w:color w:val="000000"/>
                <w:sz w:val="26"/>
                <w:szCs w:val="26"/>
                <w:lang w:val="uk-UA"/>
              </w:rPr>
              <w:t>стратегія флангової атаки;</w:t>
            </w:r>
          </w:p>
          <w:p w:rsidR="00547283" w:rsidRPr="0010577C" w:rsidRDefault="00547283" w:rsidP="0010577C">
            <w:pPr>
              <w:numPr>
                <w:ilvl w:val="0"/>
                <w:numId w:val="20"/>
              </w:numPr>
              <w:tabs>
                <w:tab w:val="clear" w:pos="720"/>
                <w:tab w:val="num" w:pos="210"/>
              </w:tabs>
              <w:ind w:left="0" w:firstLine="0"/>
              <w:rPr>
                <w:color w:val="000000"/>
                <w:sz w:val="26"/>
                <w:szCs w:val="26"/>
                <w:lang w:val="uk-UA"/>
              </w:rPr>
            </w:pPr>
            <w:r w:rsidRPr="0010577C">
              <w:rPr>
                <w:color w:val="000000"/>
                <w:sz w:val="26"/>
                <w:szCs w:val="26"/>
                <w:lang w:val="uk-UA"/>
              </w:rPr>
              <w:t>стратегія фронтальної атаки.</w:t>
            </w:r>
          </w:p>
          <w:p w:rsidR="00547283" w:rsidRPr="0010577C" w:rsidRDefault="00547283" w:rsidP="0010577C">
            <w:pPr>
              <w:rPr>
                <w:color w:val="000000"/>
                <w:sz w:val="26"/>
                <w:szCs w:val="26"/>
                <w:lang w:val="uk-UA"/>
              </w:rPr>
            </w:pPr>
            <w:r w:rsidRPr="0010577C">
              <w:rPr>
                <w:color w:val="000000"/>
                <w:sz w:val="26"/>
                <w:szCs w:val="26"/>
                <w:lang w:val="uk-UA"/>
              </w:rPr>
              <w:t>"Компанії, що слідує за лідером":</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стратегія чистого слідування;</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стратегія імітації.</w:t>
            </w:r>
          </w:p>
          <w:p w:rsidR="00547283" w:rsidRPr="0010577C" w:rsidRDefault="00547283" w:rsidP="0010577C">
            <w:pPr>
              <w:rPr>
                <w:color w:val="000000"/>
                <w:sz w:val="26"/>
                <w:szCs w:val="26"/>
                <w:lang w:val="uk-UA"/>
              </w:rPr>
            </w:pPr>
            <w:r w:rsidRPr="0010577C">
              <w:rPr>
                <w:color w:val="000000"/>
                <w:sz w:val="26"/>
                <w:szCs w:val="26"/>
                <w:lang w:val="uk-UA"/>
              </w:rPr>
              <w:t>"Спеціаліст"</w:t>
            </w:r>
          </w:p>
        </w:tc>
      </w:tr>
      <w:tr w:rsidR="00547283" w:rsidRPr="00403E1B" w:rsidTr="00AB1D3E">
        <w:trPr>
          <w:trHeight w:val="445"/>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 xml:space="preserve">Стратегії міжнародного розвитку  </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Розповсюдження товару у незмінному виді</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Адаптування комунікацій</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Пристосування товару</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Подвійне адаптування</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 xml:space="preserve">Розробка новинки  </w:t>
            </w:r>
          </w:p>
        </w:tc>
      </w:tr>
      <w:tr w:rsidR="00547283" w:rsidRPr="00403E1B" w:rsidTr="00BD7ABF">
        <w:trPr>
          <w:trHeight w:val="675"/>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Цінові стратегії</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"Зняття вершків"</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Міцне впровадження</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Цінова дискримінація</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Лідер за якістю</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Стратегія комплексних продажів</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Стратегія єдиної ціни</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 xml:space="preserve">Стратегія зональних цін  </w:t>
            </w:r>
          </w:p>
        </w:tc>
      </w:tr>
      <w:tr w:rsidR="00547283" w:rsidRPr="00403E1B" w:rsidTr="00BD7ABF">
        <w:trPr>
          <w:trHeight w:val="675"/>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Збутові стратегії</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 xml:space="preserve">Інтенсивний збут </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Вибірковий збут</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Ексклюзивний збут</w:t>
            </w:r>
          </w:p>
        </w:tc>
      </w:tr>
      <w:tr w:rsidR="00547283" w:rsidRPr="00403E1B" w:rsidTr="00BD7ABF">
        <w:trPr>
          <w:trHeight w:val="396"/>
        </w:trPr>
        <w:tc>
          <w:tcPr>
            <w:tcW w:w="3366"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Комунікативні стратегії</w:t>
            </w:r>
          </w:p>
        </w:tc>
        <w:tc>
          <w:tcPr>
            <w:tcW w:w="6264" w:type="dxa"/>
            <w:tcBorders>
              <w:top w:val="single" w:sz="6" w:space="0" w:color="000000"/>
              <w:left w:val="single" w:sz="6" w:space="0" w:color="000000"/>
              <w:bottom w:val="single" w:sz="6" w:space="0" w:color="000000"/>
              <w:right w:val="single" w:sz="6" w:space="0" w:color="000000"/>
            </w:tcBorders>
          </w:tcPr>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Стратегія виштовхування</w:t>
            </w:r>
          </w:p>
          <w:p w:rsidR="00547283" w:rsidRPr="0010577C" w:rsidRDefault="00547283" w:rsidP="0010577C">
            <w:pPr>
              <w:numPr>
                <w:ilvl w:val="0"/>
                <w:numId w:val="21"/>
              </w:numPr>
              <w:tabs>
                <w:tab w:val="clear" w:pos="720"/>
                <w:tab w:val="left" w:pos="210"/>
              </w:tabs>
              <w:ind w:left="0" w:firstLine="0"/>
              <w:rPr>
                <w:color w:val="000000"/>
                <w:sz w:val="26"/>
                <w:szCs w:val="26"/>
                <w:lang w:val="uk-UA"/>
              </w:rPr>
            </w:pPr>
            <w:r w:rsidRPr="0010577C">
              <w:rPr>
                <w:color w:val="000000"/>
                <w:sz w:val="26"/>
                <w:szCs w:val="26"/>
                <w:lang w:val="uk-UA"/>
              </w:rPr>
              <w:t xml:space="preserve">Стратегія втягування </w:t>
            </w:r>
          </w:p>
        </w:tc>
      </w:tr>
    </w:tbl>
    <w:p w:rsidR="00547283" w:rsidRDefault="00547283" w:rsidP="00547283">
      <w:pPr>
        <w:spacing w:line="276" w:lineRule="auto"/>
        <w:rPr>
          <w:color w:val="000000"/>
          <w:sz w:val="28"/>
          <w:szCs w:val="21"/>
          <w:lang w:val="uk-UA"/>
        </w:rPr>
      </w:pPr>
    </w:p>
    <w:p w:rsidR="00547283" w:rsidRPr="00403E1B" w:rsidRDefault="00547283" w:rsidP="0010577C">
      <w:pPr>
        <w:spacing w:line="288" w:lineRule="auto"/>
        <w:ind w:firstLine="425"/>
        <w:jc w:val="both"/>
        <w:rPr>
          <w:color w:val="000000"/>
          <w:sz w:val="28"/>
          <w:szCs w:val="21"/>
          <w:lang w:val="uk-UA"/>
        </w:rPr>
      </w:pPr>
      <w:r w:rsidRPr="00403E1B">
        <w:rPr>
          <w:b/>
          <w:bCs/>
          <w:color w:val="000000"/>
          <w:sz w:val="28"/>
          <w:szCs w:val="21"/>
          <w:lang w:val="uk-UA"/>
        </w:rPr>
        <w:t xml:space="preserve">Восьмий етап. Розробка бюджету маркетингу. </w:t>
      </w:r>
      <w:r w:rsidRPr="00403E1B">
        <w:rPr>
          <w:bCs/>
          <w:color w:val="000000"/>
          <w:sz w:val="28"/>
          <w:szCs w:val="21"/>
          <w:lang w:val="uk-UA"/>
        </w:rPr>
        <w:t xml:space="preserve">План маркетингу дозволяє сформувати так названий «базовий» бюджет, де всі маркетингові заходи </w:t>
      </w:r>
      <w:r w:rsidRPr="007B5099">
        <w:rPr>
          <w:color w:val="000000"/>
          <w:sz w:val="28"/>
          <w:szCs w:val="21"/>
          <w:lang w:val="uk-UA"/>
        </w:rPr>
        <w:t xml:space="preserve">трансформуються у витрати та доходи. Звичайно, витрати підприємства залежать не лише від витрат на маркетинг, але при складанні плану з маркетингу всі фінансові показники пов’язані лише з ним. </w:t>
      </w:r>
    </w:p>
    <w:p w:rsidR="00547283" w:rsidRPr="00403E1B" w:rsidRDefault="00547283" w:rsidP="0010577C">
      <w:pPr>
        <w:spacing w:line="288" w:lineRule="auto"/>
        <w:ind w:firstLine="425"/>
        <w:jc w:val="both"/>
        <w:rPr>
          <w:color w:val="000000"/>
          <w:sz w:val="36"/>
          <w:szCs w:val="21"/>
          <w:lang w:val="uk-UA"/>
        </w:rPr>
      </w:pPr>
      <w:r w:rsidRPr="00403E1B">
        <w:rPr>
          <w:color w:val="000000"/>
          <w:sz w:val="28"/>
          <w:szCs w:val="21"/>
          <w:lang w:val="uk-UA"/>
        </w:rPr>
        <w:t xml:space="preserve">Єдиної уніфікованої методики розробки бюджету маркетингу не існує, тому кожне підприємство використовує свій підхід до визначення статей бюджету. В ході ділової гри рекомендується користуватися </w:t>
      </w:r>
      <w:r>
        <w:rPr>
          <w:color w:val="000000"/>
          <w:sz w:val="28"/>
          <w:szCs w:val="21"/>
          <w:lang w:val="uk-UA"/>
        </w:rPr>
        <w:t>наведеним варіантом форми бюджету (</w:t>
      </w:r>
      <w:r w:rsidRPr="00403E1B">
        <w:rPr>
          <w:color w:val="000000"/>
          <w:sz w:val="28"/>
          <w:szCs w:val="21"/>
          <w:lang w:val="uk-UA"/>
        </w:rPr>
        <w:t>табл.</w:t>
      </w:r>
      <w:r>
        <w:rPr>
          <w:color w:val="000000"/>
          <w:sz w:val="28"/>
          <w:szCs w:val="21"/>
          <w:lang w:val="uk-UA"/>
        </w:rPr>
        <w:t>9) та прогнозу (табл. 10).</w:t>
      </w:r>
    </w:p>
    <w:p w:rsidR="00547283" w:rsidRPr="00483E35" w:rsidRDefault="00547283" w:rsidP="00547283">
      <w:pPr>
        <w:jc w:val="right"/>
        <w:rPr>
          <w:color w:val="000000"/>
          <w:sz w:val="28"/>
          <w:szCs w:val="28"/>
          <w:lang w:val="uk-UA"/>
        </w:rPr>
      </w:pPr>
      <w:r w:rsidRPr="00483E35">
        <w:rPr>
          <w:iCs/>
          <w:color w:val="000000"/>
          <w:sz w:val="28"/>
          <w:szCs w:val="28"/>
          <w:lang w:val="uk-UA"/>
        </w:rPr>
        <w:lastRenderedPageBreak/>
        <w:t xml:space="preserve">Таблиця </w:t>
      </w:r>
      <w:r>
        <w:rPr>
          <w:iCs/>
          <w:color w:val="000000"/>
          <w:sz w:val="28"/>
          <w:szCs w:val="28"/>
          <w:lang w:val="uk-UA"/>
        </w:rPr>
        <w:t>9</w:t>
      </w:r>
    </w:p>
    <w:p w:rsidR="00547283" w:rsidRPr="00483E35" w:rsidRDefault="00547283" w:rsidP="00547283">
      <w:pPr>
        <w:jc w:val="center"/>
        <w:rPr>
          <w:color w:val="000000"/>
          <w:sz w:val="28"/>
          <w:szCs w:val="28"/>
          <w:lang w:val="uk-UA"/>
        </w:rPr>
      </w:pPr>
      <w:r w:rsidRPr="00483E35">
        <w:rPr>
          <w:color w:val="000000"/>
          <w:sz w:val="28"/>
          <w:szCs w:val="28"/>
          <w:lang w:val="uk-UA"/>
        </w:rPr>
        <w:t xml:space="preserve">Бюджет маркетингу на </w:t>
      </w:r>
      <w:r w:rsidRPr="00483E35">
        <w:rPr>
          <w:color w:val="000000"/>
          <w:sz w:val="28"/>
          <w:szCs w:val="28"/>
          <w:lang w:val="uk-UA"/>
        </w:rPr>
        <w:softHyphen/>
      </w:r>
      <w:r w:rsidRPr="00483E35">
        <w:rPr>
          <w:color w:val="000000"/>
          <w:sz w:val="28"/>
          <w:szCs w:val="28"/>
          <w:lang w:val="uk-UA"/>
        </w:rPr>
        <w:softHyphen/>
        <w:t>_____ р. (млн дол. США.)</w:t>
      </w:r>
    </w:p>
    <w:tbl>
      <w:tblPr>
        <w:tblW w:w="10021"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tblPr>
      <w:tblGrid>
        <w:gridCol w:w="7976"/>
        <w:gridCol w:w="440"/>
        <w:gridCol w:w="441"/>
        <w:gridCol w:w="441"/>
        <w:gridCol w:w="723"/>
      </w:tblGrid>
      <w:tr w:rsidR="00547283" w:rsidRPr="00403E1B" w:rsidTr="0010577C">
        <w:trPr>
          <w:trHeight w:val="227"/>
        </w:trPr>
        <w:tc>
          <w:tcPr>
            <w:tcW w:w="7976" w:type="dxa"/>
            <w:vMerge w:val="restart"/>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jc w:val="center"/>
              <w:rPr>
                <w:color w:val="000000"/>
                <w:szCs w:val="21"/>
                <w:lang w:val="uk-UA"/>
              </w:rPr>
            </w:pPr>
            <w:r w:rsidRPr="00403E1B">
              <w:rPr>
                <w:color w:val="000000"/>
                <w:szCs w:val="21"/>
                <w:lang w:val="uk-UA"/>
              </w:rPr>
              <w:t>Показники</w:t>
            </w:r>
          </w:p>
        </w:tc>
        <w:tc>
          <w:tcPr>
            <w:tcW w:w="2045" w:type="dxa"/>
            <w:gridSpan w:val="4"/>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color w:val="000000"/>
                <w:szCs w:val="21"/>
                <w:lang w:val="uk-UA"/>
              </w:rPr>
            </w:pPr>
            <w:r w:rsidRPr="00403E1B">
              <w:rPr>
                <w:color w:val="000000"/>
                <w:szCs w:val="21"/>
                <w:lang w:val="uk-UA"/>
              </w:rPr>
              <w:t>Квартал</w:t>
            </w:r>
          </w:p>
        </w:tc>
      </w:tr>
      <w:tr w:rsidR="00547283" w:rsidRPr="00403E1B" w:rsidTr="0010577C">
        <w:trPr>
          <w:trHeight w:val="227"/>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rPr>
                <w:color w:val="000000"/>
                <w:szCs w:val="21"/>
                <w:lang w:val="uk-UA"/>
              </w:rPr>
            </w:pPr>
          </w:p>
        </w:tc>
        <w:tc>
          <w:tcPr>
            <w:tcW w:w="44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color w:val="000000"/>
                <w:szCs w:val="21"/>
                <w:lang w:val="uk-UA"/>
              </w:rPr>
            </w:pPr>
            <w:r w:rsidRPr="00403E1B">
              <w:rPr>
                <w:color w:val="000000"/>
                <w:szCs w:val="21"/>
                <w:lang w:val="uk-UA"/>
              </w:rPr>
              <w:t>1</w:t>
            </w: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color w:val="000000"/>
                <w:szCs w:val="21"/>
                <w:lang w:val="uk-UA"/>
              </w:rPr>
            </w:pPr>
            <w:r w:rsidRPr="00403E1B">
              <w:rPr>
                <w:color w:val="000000"/>
                <w:szCs w:val="21"/>
                <w:lang w:val="uk-UA"/>
              </w:rPr>
              <w:t>2</w:t>
            </w: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color w:val="000000"/>
                <w:szCs w:val="21"/>
                <w:lang w:val="uk-UA"/>
              </w:rPr>
            </w:pPr>
            <w:r w:rsidRPr="00403E1B">
              <w:rPr>
                <w:color w:val="000000"/>
                <w:szCs w:val="21"/>
                <w:lang w:val="uk-UA"/>
              </w:rPr>
              <w:t>3</w:t>
            </w:r>
          </w:p>
        </w:tc>
        <w:tc>
          <w:tcPr>
            <w:tcW w:w="723"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color w:val="000000"/>
                <w:szCs w:val="21"/>
                <w:lang w:val="uk-UA"/>
              </w:rPr>
            </w:pPr>
            <w:r w:rsidRPr="00403E1B">
              <w:rPr>
                <w:color w:val="000000"/>
                <w:szCs w:val="21"/>
                <w:lang w:val="uk-UA"/>
              </w:rPr>
              <w:t>4</w:t>
            </w:r>
          </w:p>
        </w:tc>
      </w:tr>
      <w:tr w:rsidR="00547283" w:rsidRPr="00403E1B" w:rsidTr="0010577C">
        <w:trPr>
          <w:trHeight w:val="170"/>
        </w:trPr>
        <w:tc>
          <w:tcPr>
            <w:tcW w:w="7976"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Cs w:val="21"/>
                <w:lang w:val="uk-UA"/>
              </w:rPr>
            </w:pPr>
            <w:r w:rsidRPr="00403E1B">
              <w:rPr>
                <w:color w:val="000000"/>
                <w:szCs w:val="21"/>
                <w:lang w:val="uk-UA"/>
              </w:rPr>
              <w:t>Дохід від продажів, прогнозований на рік</w:t>
            </w:r>
          </w:p>
        </w:tc>
        <w:tc>
          <w:tcPr>
            <w:tcW w:w="44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21"/>
                <w:szCs w:val="21"/>
                <w:lang w:val="uk-UA"/>
              </w:rPr>
            </w:pP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21"/>
                <w:szCs w:val="21"/>
                <w:lang w:val="uk-UA"/>
              </w:rPr>
            </w:pP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21"/>
                <w:szCs w:val="21"/>
                <w:lang w:val="uk-UA"/>
              </w:rPr>
            </w:pPr>
          </w:p>
        </w:tc>
        <w:tc>
          <w:tcPr>
            <w:tcW w:w="723"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21"/>
                <w:szCs w:val="21"/>
                <w:lang w:val="uk-UA"/>
              </w:rPr>
            </w:pPr>
          </w:p>
        </w:tc>
      </w:tr>
      <w:tr w:rsidR="00547283" w:rsidRPr="00403E1B" w:rsidTr="0010577C">
        <w:trPr>
          <w:trHeight w:val="170"/>
        </w:trPr>
        <w:tc>
          <w:tcPr>
            <w:tcW w:w="7976"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Cs w:val="21"/>
                <w:lang w:val="uk-UA"/>
              </w:rPr>
            </w:pPr>
            <w:r w:rsidRPr="00403E1B">
              <w:rPr>
                <w:color w:val="000000"/>
                <w:szCs w:val="21"/>
                <w:lang w:val="uk-UA"/>
              </w:rPr>
              <w:t>Витрати на маркетинг, всього:</w:t>
            </w:r>
          </w:p>
          <w:p w:rsidR="00547283" w:rsidRPr="00403E1B" w:rsidRDefault="00547283" w:rsidP="0010577C">
            <w:pPr>
              <w:spacing w:line="204" w:lineRule="auto"/>
              <w:rPr>
                <w:color w:val="000000"/>
                <w:szCs w:val="21"/>
                <w:lang w:val="uk-UA"/>
              </w:rPr>
            </w:pPr>
            <w:r w:rsidRPr="00403E1B">
              <w:rPr>
                <w:color w:val="000000"/>
                <w:szCs w:val="21"/>
                <w:lang w:val="uk-UA"/>
              </w:rPr>
              <w:t>В тому числі:</w:t>
            </w:r>
          </w:p>
          <w:p w:rsidR="00547283" w:rsidRPr="00403E1B" w:rsidRDefault="00547283" w:rsidP="0010577C">
            <w:pPr>
              <w:numPr>
                <w:ilvl w:val="0"/>
                <w:numId w:val="22"/>
              </w:numPr>
              <w:tabs>
                <w:tab w:val="clear" w:pos="720"/>
                <w:tab w:val="num" w:pos="284"/>
              </w:tabs>
              <w:spacing w:line="204" w:lineRule="auto"/>
              <w:ind w:left="0" w:firstLine="0"/>
              <w:rPr>
                <w:color w:val="000000"/>
                <w:szCs w:val="21"/>
                <w:lang w:val="uk-UA"/>
              </w:rPr>
            </w:pPr>
            <w:r w:rsidRPr="00403E1B">
              <w:rPr>
                <w:color w:val="000000"/>
                <w:szCs w:val="21"/>
                <w:lang w:val="uk-UA"/>
              </w:rPr>
              <w:t xml:space="preserve">дослідження (включно із вартістю інформації); </w:t>
            </w:r>
          </w:p>
          <w:p w:rsidR="00547283" w:rsidRPr="00403E1B" w:rsidRDefault="00547283" w:rsidP="0010577C">
            <w:pPr>
              <w:numPr>
                <w:ilvl w:val="0"/>
                <w:numId w:val="22"/>
              </w:numPr>
              <w:tabs>
                <w:tab w:val="clear" w:pos="720"/>
                <w:tab w:val="num" w:pos="284"/>
              </w:tabs>
              <w:spacing w:line="204" w:lineRule="auto"/>
              <w:ind w:left="0" w:firstLine="0"/>
              <w:rPr>
                <w:color w:val="000000"/>
                <w:szCs w:val="21"/>
                <w:lang w:val="uk-UA"/>
              </w:rPr>
            </w:pPr>
            <w:r w:rsidRPr="00403E1B">
              <w:rPr>
                <w:color w:val="000000"/>
                <w:szCs w:val="21"/>
                <w:lang w:val="uk-UA"/>
              </w:rPr>
              <w:t>організація продажів;</w:t>
            </w:r>
          </w:p>
          <w:p w:rsidR="00547283" w:rsidRPr="00403E1B" w:rsidRDefault="00547283" w:rsidP="0010577C">
            <w:pPr>
              <w:numPr>
                <w:ilvl w:val="0"/>
                <w:numId w:val="22"/>
              </w:numPr>
              <w:tabs>
                <w:tab w:val="clear" w:pos="720"/>
                <w:tab w:val="num" w:pos="284"/>
              </w:tabs>
              <w:spacing w:line="204" w:lineRule="auto"/>
              <w:ind w:left="0" w:firstLine="0"/>
              <w:rPr>
                <w:color w:val="000000"/>
                <w:szCs w:val="21"/>
                <w:lang w:val="uk-UA"/>
              </w:rPr>
            </w:pPr>
            <w:r w:rsidRPr="00403E1B">
              <w:rPr>
                <w:color w:val="000000"/>
                <w:szCs w:val="21"/>
                <w:lang w:val="uk-UA"/>
              </w:rPr>
              <w:t>реклама;</w:t>
            </w:r>
          </w:p>
          <w:p w:rsidR="00547283" w:rsidRPr="00403E1B" w:rsidRDefault="00547283" w:rsidP="0010577C">
            <w:pPr>
              <w:numPr>
                <w:ilvl w:val="0"/>
                <w:numId w:val="22"/>
              </w:numPr>
              <w:tabs>
                <w:tab w:val="clear" w:pos="720"/>
                <w:tab w:val="num" w:pos="284"/>
              </w:tabs>
              <w:spacing w:line="204" w:lineRule="auto"/>
              <w:ind w:left="0" w:firstLine="0"/>
              <w:rPr>
                <w:color w:val="000000"/>
                <w:szCs w:val="21"/>
                <w:lang w:val="uk-UA"/>
              </w:rPr>
            </w:pPr>
            <w:r w:rsidRPr="00403E1B">
              <w:rPr>
                <w:color w:val="000000"/>
                <w:szCs w:val="21"/>
                <w:lang w:val="uk-UA"/>
              </w:rPr>
              <w:t xml:space="preserve">інші заходи із стимулювання збуту; </w:t>
            </w:r>
          </w:p>
          <w:p w:rsidR="00547283" w:rsidRPr="00403E1B" w:rsidRDefault="00547283" w:rsidP="0010577C">
            <w:pPr>
              <w:numPr>
                <w:ilvl w:val="0"/>
                <w:numId w:val="22"/>
              </w:numPr>
              <w:tabs>
                <w:tab w:val="clear" w:pos="720"/>
                <w:tab w:val="num" w:pos="284"/>
              </w:tabs>
              <w:spacing w:line="204" w:lineRule="auto"/>
              <w:ind w:left="0" w:firstLine="0"/>
              <w:rPr>
                <w:color w:val="000000"/>
                <w:szCs w:val="21"/>
                <w:lang w:val="uk-UA"/>
              </w:rPr>
            </w:pPr>
            <w:r w:rsidRPr="00403E1B">
              <w:rPr>
                <w:color w:val="000000"/>
                <w:szCs w:val="21"/>
                <w:lang w:val="uk-UA"/>
              </w:rPr>
              <w:t>зарплата працівників маркетингового відділу;</w:t>
            </w:r>
          </w:p>
          <w:p w:rsidR="00547283" w:rsidRPr="00AD0F4C" w:rsidRDefault="00547283" w:rsidP="0010577C">
            <w:pPr>
              <w:numPr>
                <w:ilvl w:val="0"/>
                <w:numId w:val="22"/>
              </w:numPr>
              <w:tabs>
                <w:tab w:val="clear" w:pos="720"/>
                <w:tab w:val="num" w:pos="284"/>
              </w:tabs>
              <w:spacing w:line="204" w:lineRule="auto"/>
              <w:ind w:left="0" w:firstLine="0"/>
              <w:rPr>
                <w:color w:val="000000"/>
                <w:szCs w:val="21"/>
                <w:lang w:val="uk-UA"/>
              </w:rPr>
            </w:pPr>
            <w:r w:rsidRPr="00403E1B">
              <w:rPr>
                <w:color w:val="000000"/>
                <w:szCs w:val="21"/>
                <w:lang w:val="uk-UA"/>
              </w:rPr>
              <w:t xml:space="preserve">інші витрати </w:t>
            </w:r>
          </w:p>
        </w:tc>
        <w:tc>
          <w:tcPr>
            <w:tcW w:w="44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13"/>
                <w:szCs w:val="21"/>
                <w:lang w:val="uk-UA"/>
              </w:rPr>
            </w:pP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13"/>
                <w:szCs w:val="21"/>
                <w:lang w:val="uk-UA"/>
              </w:rPr>
            </w:pP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13"/>
                <w:szCs w:val="21"/>
                <w:lang w:val="uk-UA"/>
              </w:rPr>
            </w:pPr>
          </w:p>
        </w:tc>
        <w:tc>
          <w:tcPr>
            <w:tcW w:w="723"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13"/>
                <w:szCs w:val="21"/>
                <w:lang w:val="uk-UA"/>
              </w:rPr>
            </w:pPr>
          </w:p>
        </w:tc>
      </w:tr>
      <w:tr w:rsidR="00547283" w:rsidRPr="00403E1B" w:rsidTr="0010577C">
        <w:trPr>
          <w:trHeight w:val="170"/>
        </w:trPr>
        <w:tc>
          <w:tcPr>
            <w:tcW w:w="7976"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Cs w:val="21"/>
                <w:lang w:val="uk-UA"/>
              </w:rPr>
            </w:pPr>
            <w:r w:rsidRPr="00403E1B">
              <w:rPr>
                <w:color w:val="000000"/>
                <w:szCs w:val="21"/>
                <w:lang w:val="uk-UA"/>
              </w:rPr>
              <w:t xml:space="preserve">Дохід від продажів мінус сукупні витрати на маркетинг </w:t>
            </w:r>
          </w:p>
        </w:tc>
        <w:tc>
          <w:tcPr>
            <w:tcW w:w="440"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8"/>
                <w:szCs w:val="21"/>
                <w:lang w:val="uk-UA"/>
              </w:rPr>
            </w:pP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8"/>
                <w:szCs w:val="21"/>
                <w:lang w:val="uk-UA"/>
              </w:rPr>
            </w:pPr>
          </w:p>
        </w:tc>
        <w:tc>
          <w:tcPr>
            <w:tcW w:w="441"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8"/>
                <w:szCs w:val="21"/>
                <w:lang w:val="uk-UA"/>
              </w:rPr>
            </w:pPr>
          </w:p>
        </w:tc>
        <w:tc>
          <w:tcPr>
            <w:tcW w:w="723"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10577C">
            <w:pPr>
              <w:spacing w:line="204" w:lineRule="auto"/>
              <w:rPr>
                <w:color w:val="000000"/>
                <w:sz w:val="8"/>
                <w:szCs w:val="21"/>
                <w:lang w:val="uk-UA"/>
              </w:rPr>
            </w:pPr>
          </w:p>
        </w:tc>
      </w:tr>
    </w:tbl>
    <w:p w:rsidR="00547283" w:rsidRDefault="00547283" w:rsidP="00547283">
      <w:pPr>
        <w:rPr>
          <w:color w:val="000000"/>
          <w:sz w:val="21"/>
          <w:szCs w:val="21"/>
          <w:lang w:val="uk-UA"/>
        </w:rPr>
      </w:pPr>
    </w:p>
    <w:p w:rsidR="00547283" w:rsidRPr="00507054" w:rsidRDefault="00547283" w:rsidP="00547283">
      <w:pPr>
        <w:jc w:val="right"/>
        <w:rPr>
          <w:color w:val="000000"/>
          <w:sz w:val="28"/>
          <w:szCs w:val="28"/>
          <w:lang w:val="uk-UA"/>
        </w:rPr>
      </w:pPr>
      <w:r w:rsidRPr="00483E35">
        <w:rPr>
          <w:color w:val="000000"/>
          <w:sz w:val="28"/>
          <w:szCs w:val="28"/>
          <w:lang w:val="uk-UA"/>
        </w:rPr>
        <w:t xml:space="preserve">Таблиця </w:t>
      </w:r>
      <w:r>
        <w:rPr>
          <w:color w:val="000000"/>
          <w:sz w:val="28"/>
          <w:szCs w:val="28"/>
          <w:lang w:val="uk-UA"/>
        </w:rPr>
        <w:t>10</w:t>
      </w:r>
    </w:p>
    <w:tbl>
      <w:tblPr>
        <w:tblpPr w:leftFromText="180" w:rightFromText="180" w:vertAnchor="text" w:horzAnchor="page" w:tblpX="1125" w:tblpY="28"/>
        <w:tblW w:w="10064"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tblPr>
      <w:tblGrid>
        <w:gridCol w:w="2091"/>
        <w:gridCol w:w="2028"/>
        <w:gridCol w:w="2309"/>
        <w:gridCol w:w="2308"/>
        <w:gridCol w:w="1328"/>
      </w:tblGrid>
      <w:tr w:rsidR="00547283" w:rsidRPr="00403E1B" w:rsidTr="00BD7ABF">
        <w:tc>
          <w:tcPr>
            <w:tcW w:w="2091" w:type="dxa"/>
            <w:vMerge w:val="restart"/>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jc w:val="center"/>
              <w:rPr>
                <w:lang w:val="uk-UA"/>
              </w:rPr>
            </w:pPr>
            <w:r w:rsidRPr="00403E1B">
              <w:rPr>
                <w:lang w:val="uk-UA"/>
              </w:rPr>
              <w:t>Товари (послуги)</w:t>
            </w:r>
          </w:p>
        </w:tc>
        <w:tc>
          <w:tcPr>
            <w:tcW w:w="7973" w:type="dxa"/>
            <w:gridSpan w:val="4"/>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lang w:val="uk-UA"/>
              </w:rPr>
            </w:pPr>
            <w:r w:rsidRPr="00403E1B">
              <w:rPr>
                <w:lang w:val="uk-UA"/>
              </w:rPr>
              <w:t>Прогноз обсягів продажів, млн дол США.</w:t>
            </w:r>
          </w:p>
        </w:tc>
      </w:tr>
      <w:tr w:rsidR="00547283" w:rsidRPr="00403E1B" w:rsidTr="00BD7ABF">
        <w:tc>
          <w:tcPr>
            <w:tcW w:w="2091" w:type="dxa"/>
            <w:vMerge/>
            <w:tcBorders>
              <w:top w:val="single" w:sz="6" w:space="0" w:color="000000"/>
              <w:left w:val="single" w:sz="6" w:space="0" w:color="000000"/>
              <w:bottom w:val="single" w:sz="6" w:space="0" w:color="000000"/>
              <w:right w:val="single" w:sz="6" w:space="0" w:color="000000"/>
            </w:tcBorders>
            <w:vAlign w:val="center"/>
            <w:hideMark/>
          </w:tcPr>
          <w:p w:rsidR="00547283" w:rsidRPr="00403E1B" w:rsidRDefault="00547283" w:rsidP="00BD7ABF">
            <w:pPr>
              <w:rPr>
                <w:lang w:val="uk-UA"/>
              </w:rPr>
            </w:pPr>
          </w:p>
        </w:tc>
        <w:tc>
          <w:tcPr>
            <w:tcW w:w="2028"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lang w:val="uk-UA"/>
              </w:rPr>
            </w:pPr>
            <w:r w:rsidRPr="00403E1B">
              <w:rPr>
                <w:lang w:val="uk-UA"/>
              </w:rPr>
              <w:t>Оптимістичний</w:t>
            </w:r>
          </w:p>
        </w:tc>
        <w:tc>
          <w:tcPr>
            <w:tcW w:w="2309"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lang w:val="uk-UA"/>
              </w:rPr>
            </w:pPr>
            <w:r w:rsidRPr="00403E1B">
              <w:rPr>
                <w:lang w:val="uk-UA"/>
              </w:rPr>
              <w:t xml:space="preserve">Найреальніший </w:t>
            </w:r>
          </w:p>
        </w:tc>
        <w:tc>
          <w:tcPr>
            <w:tcW w:w="2308"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lang w:val="uk-UA"/>
              </w:rPr>
            </w:pPr>
            <w:r w:rsidRPr="00403E1B">
              <w:rPr>
                <w:lang w:val="uk-UA"/>
              </w:rPr>
              <w:t>Песимісничний</w:t>
            </w:r>
          </w:p>
        </w:tc>
        <w:tc>
          <w:tcPr>
            <w:tcW w:w="1328" w:type="dxa"/>
            <w:vAlign w:val="center"/>
            <w:hideMark/>
          </w:tcPr>
          <w:p w:rsidR="00547283" w:rsidRPr="00403E1B" w:rsidRDefault="00547283" w:rsidP="00BD7ABF">
            <w:pPr>
              <w:rPr>
                <w:sz w:val="20"/>
                <w:szCs w:val="20"/>
                <w:lang w:val="uk-UA"/>
              </w:rPr>
            </w:pPr>
          </w:p>
        </w:tc>
      </w:tr>
      <w:tr w:rsidR="00547283" w:rsidRPr="00403E1B" w:rsidTr="00BD7ABF">
        <w:tc>
          <w:tcPr>
            <w:tcW w:w="4119" w:type="dxa"/>
            <w:gridSpan w:val="2"/>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jc w:val="center"/>
              <w:rPr>
                <w:lang w:val="uk-UA"/>
              </w:rPr>
            </w:pPr>
          </w:p>
        </w:tc>
        <w:tc>
          <w:tcPr>
            <w:tcW w:w="2309"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jc w:val="center"/>
              <w:rPr>
                <w:lang w:val="uk-UA"/>
              </w:rPr>
            </w:pPr>
          </w:p>
        </w:tc>
        <w:tc>
          <w:tcPr>
            <w:tcW w:w="2308"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jc w:val="center"/>
              <w:rPr>
                <w:lang w:val="uk-UA"/>
              </w:rPr>
            </w:pPr>
          </w:p>
        </w:tc>
        <w:tc>
          <w:tcPr>
            <w:tcW w:w="1328" w:type="dxa"/>
            <w:tcBorders>
              <w:top w:val="single" w:sz="6" w:space="0" w:color="000000"/>
              <w:left w:val="single" w:sz="6" w:space="0" w:color="000000"/>
              <w:bottom w:val="single" w:sz="6" w:space="0" w:color="000000"/>
              <w:right w:val="single" w:sz="6" w:space="0" w:color="000000"/>
            </w:tcBorders>
          </w:tcPr>
          <w:p w:rsidR="00547283" w:rsidRPr="00403E1B" w:rsidRDefault="00547283" w:rsidP="00BD7ABF">
            <w:pPr>
              <w:jc w:val="center"/>
              <w:rPr>
                <w:lang w:val="uk-UA"/>
              </w:rPr>
            </w:pPr>
          </w:p>
        </w:tc>
      </w:tr>
      <w:tr w:rsidR="00547283" w:rsidRPr="00403E1B" w:rsidTr="00BD7ABF">
        <w:tc>
          <w:tcPr>
            <w:tcW w:w="4119" w:type="dxa"/>
            <w:gridSpan w:val="2"/>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jc w:val="center"/>
              <w:rPr>
                <w:lang w:val="uk-UA"/>
              </w:rPr>
            </w:pPr>
            <w:r w:rsidRPr="00403E1B">
              <w:rPr>
                <w:lang w:val="uk-UA"/>
              </w:rPr>
              <w:t>Всього</w:t>
            </w:r>
          </w:p>
        </w:tc>
        <w:tc>
          <w:tcPr>
            <w:tcW w:w="2309"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rPr>
                <w:lang w:val="uk-UA"/>
              </w:rPr>
            </w:pPr>
            <w:r w:rsidRPr="00403E1B">
              <w:rPr>
                <w:lang w:val="uk-UA"/>
              </w:rPr>
              <w:t> </w:t>
            </w:r>
          </w:p>
        </w:tc>
        <w:tc>
          <w:tcPr>
            <w:tcW w:w="2308"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rPr>
                <w:lang w:val="uk-UA"/>
              </w:rPr>
            </w:pPr>
            <w:r w:rsidRPr="00403E1B">
              <w:rPr>
                <w:lang w:val="uk-UA"/>
              </w:rPr>
              <w:t> </w:t>
            </w:r>
          </w:p>
        </w:tc>
        <w:tc>
          <w:tcPr>
            <w:tcW w:w="1328" w:type="dxa"/>
            <w:tcBorders>
              <w:top w:val="single" w:sz="6" w:space="0" w:color="000000"/>
              <w:left w:val="single" w:sz="6" w:space="0" w:color="000000"/>
              <w:bottom w:val="single" w:sz="6" w:space="0" w:color="000000"/>
              <w:right w:val="single" w:sz="6" w:space="0" w:color="000000"/>
            </w:tcBorders>
            <w:hideMark/>
          </w:tcPr>
          <w:p w:rsidR="00547283" w:rsidRPr="00403E1B" w:rsidRDefault="00547283" w:rsidP="00BD7ABF">
            <w:pPr>
              <w:rPr>
                <w:lang w:val="uk-UA"/>
              </w:rPr>
            </w:pPr>
            <w:r w:rsidRPr="00403E1B">
              <w:rPr>
                <w:lang w:val="uk-UA"/>
              </w:rPr>
              <w:t> </w:t>
            </w:r>
          </w:p>
        </w:tc>
      </w:tr>
    </w:tbl>
    <w:p w:rsidR="004D5B4C" w:rsidRDefault="004D5B4C">
      <w:pPr>
        <w:spacing w:after="200" w:line="276" w:lineRule="auto"/>
        <w:rPr>
          <w:color w:val="000000" w:themeColor="text1"/>
          <w:sz w:val="28"/>
          <w:szCs w:val="28"/>
          <w:lang w:val="uk-UA"/>
        </w:rPr>
      </w:pPr>
      <w:r>
        <w:rPr>
          <w:color w:val="000000" w:themeColor="text1"/>
          <w:sz w:val="28"/>
          <w:szCs w:val="28"/>
          <w:lang w:val="uk-UA"/>
        </w:rPr>
        <w:br w:type="page"/>
      </w:r>
    </w:p>
    <w:p w:rsidR="00DE33E1" w:rsidRDefault="00DE33E1" w:rsidP="001F303F">
      <w:pPr>
        <w:pStyle w:val="2"/>
        <w:rPr>
          <w:rFonts w:asciiTheme="minorHAnsi" w:hAnsiTheme="minorHAnsi"/>
        </w:rPr>
      </w:pPr>
      <w:bookmarkStart w:id="17" w:name="_Toc416112174"/>
      <w:bookmarkStart w:id="18" w:name="_Toc33981836"/>
      <w:r w:rsidRPr="00403E1B">
        <w:lastRenderedPageBreak/>
        <w:t>ТЕМА 5.</w:t>
      </w:r>
      <w:r w:rsidR="00E653A0" w:rsidRPr="00403E1B">
        <w:t xml:space="preserve"> Позиція та роль консультанта у консалтинговому процесі</w:t>
      </w:r>
      <w:bookmarkEnd w:id="17"/>
      <w:bookmarkEnd w:id="18"/>
    </w:p>
    <w:p w:rsidR="00BB1C68" w:rsidRPr="00BB1C68" w:rsidRDefault="00BB1C68" w:rsidP="00BB1C68">
      <w:pPr>
        <w:rPr>
          <w:lang w:val="uk-UA"/>
        </w:rPr>
      </w:pPr>
    </w:p>
    <w:p w:rsidR="004D5B4C" w:rsidRDefault="004D5B4C" w:rsidP="004D5B4C">
      <w:pPr>
        <w:pStyle w:val="a7"/>
        <w:tabs>
          <w:tab w:val="left" w:pos="1134"/>
        </w:tabs>
        <w:spacing w:after="0" w:line="240" w:lineRule="auto"/>
        <w:ind w:left="284"/>
        <w:jc w:val="both"/>
        <w:rPr>
          <w:rFonts w:ascii="Times New Roman" w:hAnsi="Times New Roman"/>
          <w:sz w:val="28"/>
          <w:szCs w:val="28"/>
        </w:rPr>
      </w:pPr>
      <w:bookmarkStart w:id="19" w:name="_Hlk500610860"/>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BB1C68" w:rsidRPr="009B0C3B" w:rsidTr="00BD7ABF">
        <w:trPr>
          <w:trHeight w:val="1455"/>
        </w:trPr>
        <w:tc>
          <w:tcPr>
            <w:tcW w:w="1809" w:type="dxa"/>
          </w:tcPr>
          <w:p w:rsidR="00BB1C68" w:rsidRPr="00A916A8" w:rsidRDefault="00BB1C68" w:rsidP="00BD7ABF">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92032"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17"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BB1C68" w:rsidRPr="00A916A8" w:rsidRDefault="00BB1C68" w:rsidP="00BD7ABF">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BB1C68" w:rsidRPr="00547283" w:rsidRDefault="00BB1C68" w:rsidP="00BD7ABF">
            <w:pPr>
              <w:tabs>
                <w:tab w:val="left" w:pos="426"/>
              </w:tabs>
              <w:spacing w:line="100" w:lineRule="atLeast"/>
              <w:jc w:val="both"/>
              <w:rPr>
                <w:rFonts w:ascii="Times New Roman" w:eastAsia="Calibri" w:hAnsi="Times New Roman"/>
                <w:i/>
                <w:sz w:val="28"/>
                <w:szCs w:val="28"/>
                <w:lang w:eastAsia="en-US"/>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Pr>
                <w:rFonts w:ascii="Times New Roman" w:eastAsia="Calibri" w:hAnsi="Times New Roman"/>
                <w:i/>
                <w:sz w:val="28"/>
                <w:szCs w:val="28"/>
                <w:lang w:val="uk-UA" w:eastAsia="en-US"/>
              </w:rPr>
              <w:t xml:space="preserve">сформувати системне розуміння впливу роботи консультанта на перебіг </w:t>
            </w:r>
            <w:r w:rsidR="00BD7ABF">
              <w:rPr>
                <w:rFonts w:ascii="Times New Roman" w:eastAsia="Calibri" w:hAnsi="Times New Roman"/>
                <w:i/>
                <w:sz w:val="28"/>
                <w:szCs w:val="28"/>
                <w:lang w:val="uk-UA" w:eastAsia="en-US"/>
              </w:rPr>
              <w:t xml:space="preserve">та ефективність </w:t>
            </w:r>
            <w:r>
              <w:rPr>
                <w:rFonts w:ascii="Times New Roman" w:eastAsia="Calibri" w:hAnsi="Times New Roman"/>
                <w:i/>
                <w:sz w:val="28"/>
                <w:szCs w:val="28"/>
                <w:lang w:val="uk-UA" w:eastAsia="en-US"/>
              </w:rPr>
              <w:t>бізнес-процесів</w:t>
            </w:r>
            <w:r w:rsidR="00BD7ABF">
              <w:rPr>
                <w:rFonts w:ascii="Times New Roman" w:eastAsia="Calibri" w:hAnsi="Times New Roman"/>
                <w:i/>
                <w:sz w:val="28"/>
                <w:szCs w:val="28"/>
                <w:lang w:val="uk-UA" w:eastAsia="en-US"/>
              </w:rPr>
              <w:t xml:space="preserve"> клієнтської</w:t>
            </w:r>
            <w:r>
              <w:rPr>
                <w:rFonts w:ascii="Times New Roman" w:eastAsia="Calibri" w:hAnsi="Times New Roman"/>
                <w:i/>
                <w:sz w:val="28"/>
                <w:szCs w:val="28"/>
                <w:lang w:val="uk-UA" w:eastAsia="en-US"/>
              </w:rPr>
              <w:t xml:space="preserve"> компанії</w:t>
            </w:r>
          </w:p>
          <w:p w:rsidR="00BB1C68" w:rsidRPr="00BD7ABF" w:rsidRDefault="00BB1C68" w:rsidP="00BD7ABF">
            <w:pPr>
              <w:tabs>
                <w:tab w:val="left" w:pos="426"/>
              </w:tabs>
              <w:spacing w:line="100" w:lineRule="atLeast"/>
              <w:jc w:val="both"/>
              <w:rPr>
                <w:b/>
                <w:i/>
                <w:color w:val="000000" w:themeColor="text1"/>
                <w:sz w:val="28"/>
                <w:szCs w:val="28"/>
                <w:shd w:val="clear" w:color="auto" w:fill="FFFFFF"/>
              </w:rPr>
            </w:pPr>
          </w:p>
        </w:tc>
      </w:tr>
      <w:tr w:rsidR="00BB1C68" w:rsidTr="00BD7ABF">
        <w:trPr>
          <w:trHeight w:val="1210"/>
        </w:trPr>
        <w:tc>
          <w:tcPr>
            <w:tcW w:w="1809" w:type="dxa"/>
          </w:tcPr>
          <w:p w:rsidR="00BB1C68" w:rsidRPr="00A916A8" w:rsidRDefault="00BB1C68" w:rsidP="00BD7ABF">
            <w:pPr>
              <w:tabs>
                <w:tab w:val="left" w:pos="426"/>
              </w:tabs>
              <w:spacing w:line="100" w:lineRule="atLeast"/>
              <w:ind w:firstLine="426"/>
              <w:jc w:val="both"/>
              <w:rPr>
                <w:rFonts w:ascii="Times New Roman" w:eastAsia="Calibri" w:hAnsi="Times New Roman"/>
                <w:i/>
                <w:sz w:val="28"/>
                <w:szCs w:val="28"/>
                <w:lang w:val="uk-UA" w:eastAsia="en-US"/>
              </w:rPr>
            </w:pPr>
            <w:r>
              <w:rPr>
                <w:b/>
                <w:noProof/>
                <w:color w:val="000000" w:themeColor="text1"/>
                <w:sz w:val="28"/>
                <w:szCs w:val="28"/>
              </w:rPr>
              <w:drawing>
                <wp:anchor distT="0" distB="0" distL="114300" distR="114300" simplePos="0" relativeHeight="251693056" behindDoc="0" locked="0" layoutInCell="1" allowOverlap="1">
                  <wp:simplePos x="0" y="0"/>
                  <wp:positionH relativeFrom="margin">
                    <wp:posOffset>245110</wp:posOffset>
                  </wp:positionH>
                  <wp:positionV relativeFrom="margin">
                    <wp:posOffset>55245</wp:posOffset>
                  </wp:positionV>
                  <wp:extent cx="421005" cy="523875"/>
                  <wp:effectExtent l="0" t="0" r="0" b="0"/>
                  <wp:wrapSquare wrapText="bothSides"/>
                  <wp:docPr id="21"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21005" cy="523875"/>
                          </a:xfrm>
                          <a:prstGeom prst="rect">
                            <a:avLst/>
                          </a:prstGeom>
                          <a:noFill/>
                          <a:ln w="9525">
                            <a:noFill/>
                            <a:miter lim="800000"/>
                            <a:headEnd/>
                            <a:tailEnd/>
                          </a:ln>
                        </pic:spPr>
                      </pic:pic>
                    </a:graphicData>
                  </a:graphic>
                </wp:anchor>
              </w:drawing>
            </w:r>
          </w:p>
          <w:p w:rsidR="00BB1C68" w:rsidRPr="00A916A8" w:rsidRDefault="00BB1C68" w:rsidP="00BD7ABF">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BB1C68" w:rsidRDefault="00BB1C68"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BB1C68" w:rsidRPr="00E4308F" w:rsidRDefault="00BB1C68"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BB1C68" w:rsidRPr="00E4308F" w:rsidRDefault="00BB1C68"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bookmarkEnd w:id="19"/>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 xml:space="preserve">Які існують поведінкові ролі консультанта? </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Яка основна задача консультанта-спеціаліста?</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 xml:space="preserve">Як поділяються ролі консультанта в залежності від його профіля? </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У чому полягає особливість суб’єкт-об’єктних відносин?</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Які варіант відносин між консультантом і клієнтом є більш ефективними?</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Згідно з моделлю взаємодії, яка топологічна зона призводить до припинення переговорів і розриву відносин?</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Чи ефективний партнерський підхід до вирішення проблем?Чому?</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Які два види консультування розрізняють по відношенню консультанта до організації? У чому полягає відмінність?</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Якими здібностями має володіти консультант?</w:t>
      </w:r>
    </w:p>
    <w:p w:rsidR="00DE33E1" w:rsidRPr="00403E1B" w:rsidRDefault="00DE33E1" w:rsidP="00F75A73">
      <w:pPr>
        <w:pStyle w:val="a7"/>
        <w:numPr>
          <w:ilvl w:val="0"/>
          <w:numId w:val="32"/>
        </w:numPr>
        <w:jc w:val="both"/>
        <w:rPr>
          <w:rFonts w:ascii="Times New Roman" w:hAnsi="Times New Roman"/>
          <w:sz w:val="28"/>
          <w:szCs w:val="28"/>
        </w:rPr>
      </w:pPr>
      <w:r w:rsidRPr="00403E1B">
        <w:rPr>
          <w:rFonts w:ascii="Times New Roman" w:hAnsi="Times New Roman"/>
          <w:sz w:val="28"/>
          <w:szCs w:val="28"/>
        </w:rPr>
        <w:t>Що відноситься до базових принципів консультанта?</w:t>
      </w:r>
    </w:p>
    <w:p w:rsidR="00DE33E1" w:rsidRDefault="00DE33E1" w:rsidP="005F5FE6">
      <w:pPr>
        <w:ind w:firstLine="709"/>
        <w:contextualSpacing/>
        <w:rPr>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BD7ABF" w:rsidTr="00BD7ABF">
        <w:trPr>
          <w:trHeight w:val="984"/>
        </w:trPr>
        <w:tc>
          <w:tcPr>
            <w:tcW w:w="1809" w:type="dxa"/>
          </w:tcPr>
          <w:p w:rsidR="00BD7ABF" w:rsidRPr="00A916A8" w:rsidRDefault="00BD7ABF" w:rsidP="00BD7ABF">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22"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BD7ABF" w:rsidRDefault="00BD7ABF"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BD7ABF" w:rsidRDefault="00BD7ABF"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BD7ABF" w:rsidRPr="00547283" w:rsidRDefault="00BD7ABF"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BD7ABF" w:rsidRDefault="00BD7ABF" w:rsidP="00BD7ABF">
      <w:pPr>
        <w:tabs>
          <w:tab w:val="left" w:pos="426"/>
        </w:tabs>
        <w:spacing w:line="100" w:lineRule="atLeast"/>
        <w:ind w:firstLine="426"/>
        <w:jc w:val="both"/>
        <w:rPr>
          <w:rFonts w:eastAsia="Calibri"/>
          <w:i/>
          <w:sz w:val="28"/>
          <w:szCs w:val="28"/>
          <w:lang w:val="uk-UA" w:eastAsia="en-US"/>
        </w:rPr>
      </w:pPr>
      <w:r w:rsidRPr="00547283">
        <w:rPr>
          <w:rFonts w:eastAsia="Calibri"/>
          <w:i/>
          <w:sz w:val="28"/>
          <w:szCs w:val="28"/>
          <w:lang w:val="uk-UA" w:eastAsia="en-US"/>
        </w:rPr>
        <w:t>Оберіть одну вірну відповідь</w:t>
      </w:r>
      <w:r w:rsidRPr="00BD7ABF">
        <w:rPr>
          <w:rFonts w:eastAsia="Calibri"/>
          <w:i/>
          <w:sz w:val="28"/>
          <w:szCs w:val="28"/>
          <w:lang w:eastAsia="en-US"/>
        </w:rPr>
        <w:t>:</w:t>
      </w:r>
    </w:p>
    <w:p w:rsidR="004D5B4C" w:rsidRPr="00BD7ABF" w:rsidRDefault="004D5B4C" w:rsidP="004D5B4C">
      <w:pPr>
        <w:tabs>
          <w:tab w:val="left" w:pos="426"/>
        </w:tabs>
        <w:spacing w:line="100" w:lineRule="atLeast"/>
        <w:ind w:firstLine="709"/>
        <w:jc w:val="both"/>
        <w:rPr>
          <w:b/>
          <w:color w:val="000000" w:themeColor="text1"/>
          <w:sz w:val="28"/>
          <w:szCs w:val="28"/>
          <w:shd w:val="clear" w:color="auto" w:fill="FFFFFF"/>
        </w:rPr>
      </w:pP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Чим, насамперед, регулюються договірні відносини у які вступають консультант і клієнт:</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Конституцією України;</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Господарським кодексом України;</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Цивільним кодексом України;</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Кодексом законів «про працю в Україні».</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Яка роль виконується консультантом до початку основних стадій процесу консультування:</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Агітатор;</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Посередник;</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lastRenderedPageBreak/>
        <w:t>Викладач;</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Стратег.</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Для якої ролі консультанта, залежно від його профіля, характерним є забезпечення зворотного зв’язку:</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 консультант по ресурсам;</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 консультант по процесу;</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 спеціаліст;</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 правильної відповіді немає.</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Який варіант відносин є доцільними і виправданими для </w:t>
      </w:r>
      <w:r w:rsidR="004D5B4C" w:rsidRPr="004D5B4C">
        <w:rPr>
          <w:rFonts w:ascii="Times New Roman" w:hAnsi="Times New Roman"/>
          <w:color w:val="000000" w:themeColor="text1"/>
          <w:sz w:val="28"/>
          <w:szCs w:val="28"/>
          <w:lang w:val="uk-UA"/>
        </w:rPr>
        <w:t>України</w:t>
      </w:r>
      <w:r w:rsidRPr="004D5B4C">
        <w:rPr>
          <w:rFonts w:ascii="Times New Roman" w:hAnsi="Times New Roman"/>
          <w:color w:val="000000" w:themeColor="text1"/>
          <w:sz w:val="28"/>
          <w:szCs w:val="28"/>
          <w:lang w:val="uk-UA"/>
        </w:rPr>
        <w:t>:</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Суб’єкт-об’єктні;</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Суб’єкт-суб’єктні;</w:t>
      </w:r>
    </w:p>
    <w:p w:rsidR="00DE33E1" w:rsidRPr="004D5B4C" w:rsidRDefault="00BD7ABF"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Варіанти a, б</w:t>
      </w:r>
      <w:r w:rsidR="00DE33E1" w:rsidRPr="004D5B4C">
        <w:rPr>
          <w:rFonts w:ascii="Times New Roman" w:hAnsi="Times New Roman"/>
          <w:color w:val="000000" w:themeColor="text1"/>
          <w:sz w:val="28"/>
          <w:szCs w:val="28"/>
          <w:lang w:val="uk-UA"/>
        </w:rPr>
        <w:t>;</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Жоден варіант.</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Якщо між консультантом та клієнтом є довіра і непорозуміння, то це:</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Продуктивні взаємини;</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Продовження переговорів; </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Розрив відносин;</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Визначення точок контакту.</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Консультативні підрозділи в управлінських установах відносяться до:</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Зовнішніх консультантів;</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Внутрішніх консультантів;</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До жодного виду.</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До переваг внутрішнього виду консультування можна віднести:</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Тривалий професійний досвід, напрацьований практично;</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Об’єктивність думки;</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Можливість швидкої реалізації прийнятих рішень;</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Обмежений час роботи у певний термін.</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 xml:space="preserve">Задля забезпечення максимальної ефективності процесів розвитку слід: </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Використовувати внутрішній консалтинг;</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Використовувати зовнішній консалтинг;</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Об’єднувати зусилля внутрішніх і зовнішніх консультантів;</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Залежить від ситуації.</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До видів компетентності консультанта не відноситься:</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Технічна;</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Міжособистісна комунікативна;</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Адаптивна;</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Емоційна зрілість.</w:t>
      </w:r>
    </w:p>
    <w:p w:rsidR="00DE33E1" w:rsidRPr="004D5B4C" w:rsidRDefault="00DE33E1" w:rsidP="00F75A73">
      <w:pPr>
        <w:pStyle w:val="12"/>
        <w:numPr>
          <w:ilvl w:val="0"/>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Уміння давати інформативні професійні оцінки, приймати обґрунтовані рішення, розв’язувати проблеми та розставляти пріоритети це:</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Адаптивна компетентність</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Інтегративна компетентність;</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Концептуальна компетентність;</w:t>
      </w:r>
    </w:p>
    <w:p w:rsidR="00DE33E1" w:rsidRPr="004D5B4C" w:rsidRDefault="00DE33E1" w:rsidP="00F75A73">
      <w:pPr>
        <w:pStyle w:val="12"/>
        <w:numPr>
          <w:ilvl w:val="1"/>
          <w:numId w:val="33"/>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Інтелектуальні здібності консультанта.</w:t>
      </w:r>
    </w:p>
    <w:p w:rsidR="00AB0BBD" w:rsidRDefault="004D5B4C" w:rsidP="004D5B4C">
      <w:pPr>
        <w:spacing w:after="200" w:line="276" w:lineRule="auto"/>
        <w:rPr>
          <w:lang w:val="uk-UA"/>
        </w:rPr>
      </w:pPr>
      <w:bookmarkStart w:id="20" w:name="_Toc416112175"/>
      <w:r>
        <w:rPr>
          <w:lang w:val="uk-UA"/>
        </w:rPr>
        <w:br w:type="page"/>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BD7ABF" w:rsidTr="00BD7ABF">
        <w:trPr>
          <w:trHeight w:val="984"/>
        </w:trPr>
        <w:tc>
          <w:tcPr>
            <w:tcW w:w="1809" w:type="dxa"/>
          </w:tcPr>
          <w:p w:rsidR="00BD7ABF" w:rsidRPr="00A916A8" w:rsidRDefault="00BD7ABF" w:rsidP="00BD7ABF">
            <w:pPr>
              <w:tabs>
                <w:tab w:val="left" w:pos="426"/>
              </w:tabs>
              <w:spacing w:line="100" w:lineRule="atLeast"/>
              <w:ind w:firstLine="426"/>
              <w:jc w:val="both"/>
              <w:rPr>
                <w:rFonts w:ascii="Times New Roman" w:eastAsia="Calibri" w:hAnsi="Times New Roman"/>
                <w:sz w:val="28"/>
                <w:szCs w:val="28"/>
                <w:lang w:val="uk-UA" w:eastAsia="en-US"/>
              </w:rPr>
            </w:pPr>
            <w:r w:rsidRPr="00BE5FE3">
              <w:rPr>
                <w:noProof/>
              </w:rPr>
              <w:lastRenderedPageBreak/>
              <w:drawing>
                <wp:inline distT="0" distB="0" distL="0" distR="0">
                  <wp:extent cx="648140" cy="637309"/>
                  <wp:effectExtent l="19050" t="0" r="0" b="0"/>
                  <wp:docPr id="23" name="Рисунок 21" descr="Результат пошуку зображень за запитом игральній куб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Результат пошуку зображень за запитом игральній кубик"/>
                          <pic:cNvPicPr>
                            <a:picLocks noChangeAspect="1" noChangeArrowheads="1"/>
                          </pic:cNvPicPr>
                        </pic:nvPicPr>
                        <pic:blipFill>
                          <a:blip r:embed="rId16" cstate="print"/>
                          <a:srcRect l="19491" t="21642" r="22969" b="21642"/>
                          <a:stretch>
                            <a:fillRect/>
                          </a:stretch>
                        </pic:blipFill>
                        <pic:spPr bwMode="auto">
                          <a:xfrm>
                            <a:off x="0" y="0"/>
                            <a:ext cx="651077" cy="640197"/>
                          </a:xfrm>
                          <a:prstGeom prst="rect">
                            <a:avLst/>
                          </a:prstGeom>
                          <a:noFill/>
                          <a:ln w="9525">
                            <a:noFill/>
                            <a:miter lim="800000"/>
                            <a:headEnd/>
                            <a:tailEnd/>
                          </a:ln>
                        </pic:spPr>
                      </pic:pic>
                    </a:graphicData>
                  </a:graphic>
                </wp:inline>
              </w:drawing>
            </w:r>
          </w:p>
        </w:tc>
        <w:tc>
          <w:tcPr>
            <w:tcW w:w="8045" w:type="dxa"/>
          </w:tcPr>
          <w:p w:rsidR="00BD7ABF" w:rsidRDefault="00BD7ABF"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BD7ABF" w:rsidRPr="00E4308F" w:rsidRDefault="00BD7ABF" w:rsidP="00BD7ABF">
            <w:pPr>
              <w:tabs>
                <w:tab w:val="left" w:pos="426"/>
              </w:tabs>
              <w:spacing w:line="100" w:lineRule="atLeast"/>
              <w:jc w:val="both"/>
              <w:rPr>
                <w:rFonts w:ascii="Times New Roman" w:hAnsi="Times New Roman"/>
                <w:b/>
                <w:i/>
                <w:color w:val="000000" w:themeColor="text1"/>
                <w:sz w:val="32"/>
                <w:szCs w:val="32"/>
                <w:shd w:val="clear" w:color="auto" w:fill="FFFFFF"/>
                <w:lang w:val="uk-UA"/>
              </w:rPr>
            </w:pPr>
            <w:r>
              <w:rPr>
                <w:rFonts w:ascii="Times New Roman" w:hAnsi="Times New Roman"/>
                <w:b/>
                <w:i/>
                <w:color w:val="000000" w:themeColor="text1"/>
                <w:sz w:val="32"/>
                <w:szCs w:val="32"/>
                <w:shd w:val="clear" w:color="auto" w:fill="FFFFFF"/>
                <w:lang w:val="uk-UA"/>
              </w:rPr>
              <w:t xml:space="preserve">    </w:t>
            </w: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Кейс</w:t>
            </w:r>
          </w:p>
        </w:tc>
      </w:tr>
    </w:tbl>
    <w:p w:rsidR="004114C3" w:rsidRDefault="001E7FD6" w:rsidP="001E7FD6">
      <w:pPr>
        <w:pStyle w:val="1"/>
        <w:spacing w:before="0" w:line="264" w:lineRule="auto"/>
        <w:jc w:val="center"/>
        <w:rPr>
          <w:rFonts w:eastAsia="Times New Roman" w:cs="Times New Roman"/>
          <w:bCs w:val="0"/>
          <w:color w:val="0E1B28"/>
          <w:sz w:val="28"/>
          <w:u w:val="none"/>
          <w:lang w:eastAsia="ru-RU"/>
        </w:rPr>
      </w:pPr>
      <w:r w:rsidRPr="001E7FD6">
        <w:rPr>
          <w:rFonts w:eastAsia="Times New Roman" w:cs="Times New Roman"/>
          <w:bCs w:val="0"/>
          <w:color w:val="0E1B28"/>
          <w:sz w:val="28"/>
          <w:u w:val="none"/>
          <w:lang w:val="en-US" w:eastAsia="ru-RU"/>
        </w:rPr>
        <w:t xml:space="preserve">Огляд клієнтів від </w:t>
      </w:r>
      <w:r w:rsidR="004114C3" w:rsidRPr="001E7FD6">
        <w:rPr>
          <w:rFonts w:eastAsia="Times New Roman" w:cs="Times New Roman"/>
          <w:bCs w:val="0"/>
          <w:color w:val="0E1B28"/>
          <w:sz w:val="28"/>
          <w:u w:val="none"/>
          <w:lang w:val="en-US" w:eastAsia="ru-RU"/>
        </w:rPr>
        <w:t>MCA</w:t>
      </w:r>
    </w:p>
    <w:p w:rsidR="001E7FD6" w:rsidRPr="001E7FD6" w:rsidRDefault="001E7FD6" w:rsidP="001E7FD6">
      <w:pPr>
        <w:rPr>
          <w:lang w:val="uk-UA"/>
        </w:rPr>
      </w:pPr>
    </w:p>
    <w:p w:rsidR="001E7FD6" w:rsidRPr="00D111A8" w:rsidRDefault="00D111A8" w:rsidP="001E7FD6">
      <w:pPr>
        <w:shd w:val="clear" w:color="auto" w:fill="FFFFFF"/>
        <w:ind w:firstLine="567"/>
        <w:jc w:val="both"/>
        <w:textAlignment w:val="top"/>
        <w:rPr>
          <w:rFonts w:ascii="Arial" w:hAnsi="Arial" w:cs="Arial"/>
          <w:color w:val="0E1B28"/>
          <w:sz w:val="28"/>
          <w:szCs w:val="28"/>
          <w:lang w:val="uk-UA"/>
        </w:rPr>
      </w:pPr>
      <w:r w:rsidRPr="00D111A8">
        <w:rPr>
          <w:color w:val="0E1B28"/>
          <w:sz w:val="28"/>
          <w:szCs w:val="28"/>
          <w:lang w:val="uk-UA"/>
        </w:rPr>
        <w:t>За результатами дослідження, проведеного Management Consultancies Association</w:t>
      </w:r>
      <w:r w:rsidR="000C3F1E">
        <w:rPr>
          <w:color w:val="0E1B28"/>
          <w:sz w:val="28"/>
          <w:szCs w:val="28"/>
          <w:lang w:val="uk-UA"/>
        </w:rPr>
        <w:t xml:space="preserve"> у Великобританії</w:t>
      </w:r>
      <w:r w:rsidRPr="00D111A8">
        <w:rPr>
          <w:color w:val="0E1B28"/>
          <w:sz w:val="28"/>
          <w:szCs w:val="28"/>
          <w:lang w:val="uk-UA"/>
        </w:rPr>
        <w:t>,</w:t>
      </w:r>
      <w:r>
        <w:rPr>
          <w:color w:val="0E1B28"/>
          <w:sz w:val="28"/>
          <w:szCs w:val="28"/>
          <w:lang w:val="uk-UA"/>
        </w:rPr>
        <w:t xml:space="preserve"> що включало опитування 250 осіб, уповноважених ухвалювати рішення,</w:t>
      </w:r>
      <w:r w:rsidRPr="00D111A8">
        <w:rPr>
          <w:color w:val="0E1B28"/>
          <w:sz w:val="28"/>
          <w:szCs w:val="28"/>
          <w:lang w:val="uk-UA"/>
        </w:rPr>
        <w:t xml:space="preserve"> </w:t>
      </w:r>
      <w:r>
        <w:rPr>
          <w:color w:val="0E1B28"/>
          <w:sz w:val="28"/>
          <w:szCs w:val="28"/>
          <w:lang w:val="uk-UA"/>
        </w:rPr>
        <w:t xml:space="preserve">визначено </w:t>
      </w:r>
      <w:r w:rsidRPr="00D111A8">
        <w:rPr>
          <w:color w:val="0E1B28"/>
          <w:sz w:val="28"/>
          <w:szCs w:val="28"/>
          <w:lang w:val="uk-UA"/>
        </w:rPr>
        <w:t>ключові пріоритетні тематики консультування, на які є попит від клієнтів</w:t>
      </w:r>
      <w:r>
        <w:rPr>
          <w:color w:val="0E1B28"/>
          <w:sz w:val="28"/>
          <w:szCs w:val="28"/>
          <w:lang w:val="uk-UA"/>
        </w:rPr>
        <w:t xml:space="preserve">: </w:t>
      </w:r>
      <w:r w:rsidRPr="00D111A8">
        <w:rPr>
          <w:color w:val="0E1B28"/>
          <w:sz w:val="28"/>
          <w:szCs w:val="28"/>
          <w:lang w:val="uk-UA"/>
        </w:rPr>
        <w:t>ци</w:t>
      </w:r>
      <w:r w:rsidR="001E7FD6" w:rsidRPr="00D111A8">
        <w:rPr>
          <w:color w:val="0E1B28"/>
          <w:sz w:val="28"/>
          <w:szCs w:val="28"/>
          <w:lang w:val="uk-UA"/>
        </w:rPr>
        <w:t>фро</w:t>
      </w:r>
      <w:r w:rsidRPr="00D111A8">
        <w:rPr>
          <w:color w:val="0E1B28"/>
          <w:sz w:val="28"/>
          <w:szCs w:val="28"/>
          <w:lang w:val="uk-UA"/>
        </w:rPr>
        <w:t>ві</w:t>
      </w:r>
      <w:r w:rsidR="001E7FD6" w:rsidRPr="00D111A8">
        <w:rPr>
          <w:color w:val="0E1B28"/>
          <w:sz w:val="28"/>
          <w:szCs w:val="28"/>
          <w:lang w:val="uk-UA"/>
        </w:rPr>
        <w:t xml:space="preserve"> технології</w:t>
      </w:r>
      <w:r w:rsidRPr="00D111A8">
        <w:rPr>
          <w:color w:val="0E1B28"/>
          <w:sz w:val="28"/>
          <w:szCs w:val="28"/>
          <w:lang w:val="uk-UA"/>
        </w:rPr>
        <w:t>, трансформація</w:t>
      </w:r>
      <w:r w:rsidR="001E7FD6" w:rsidRPr="00D111A8">
        <w:rPr>
          <w:color w:val="0E1B28"/>
          <w:sz w:val="28"/>
          <w:szCs w:val="28"/>
          <w:lang w:val="uk-UA"/>
        </w:rPr>
        <w:t xml:space="preserve"> бізнесу та </w:t>
      </w:r>
      <w:r w:rsidRPr="00D111A8">
        <w:rPr>
          <w:color w:val="0E1B28"/>
          <w:sz w:val="28"/>
          <w:szCs w:val="28"/>
          <w:lang w:val="uk-UA"/>
        </w:rPr>
        <w:t>стратегічне управління</w:t>
      </w:r>
      <w:r>
        <w:rPr>
          <w:color w:val="0E1B28"/>
          <w:sz w:val="28"/>
          <w:szCs w:val="28"/>
          <w:lang w:val="uk-UA"/>
        </w:rPr>
        <w:t xml:space="preserve">. </w:t>
      </w:r>
    </w:p>
    <w:p w:rsidR="001E7FD6" w:rsidRPr="00D111A8" w:rsidRDefault="001E7FD6" w:rsidP="00D111A8">
      <w:pPr>
        <w:shd w:val="clear" w:color="auto" w:fill="FFFFFF"/>
        <w:ind w:firstLine="567"/>
        <w:jc w:val="both"/>
        <w:textAlignment w:val="top"/>
        <w:rPr>
          <w:color w:val="0E1B28"/>
          <w:sz w:val="28"/>
          <w:szCs w:val="28"/>
          <w:lang w:val="uk-UA"/>
        </w:rPr>
      </w:pPr>
      <w:r w:rsidRPr="00D111A8">
        <w:rPr>
          <w:color w:val="0E1B28"/>
          <w:sz w:val="28"/>
          <w:szCs w:val="28"/>
          <w:lang w:val="uk-UA"/>
        </w:rPr>
        <w:t xml:space="preserve">У дослідженні розглядається те, як лідери приватного та державного секторів використовують та оцінюють консультаційні послуги. Опитування показало, що використання консультантів було широко поширене у великих та малих компаніях, причому 84% опитаних підприємств підтвердили, що вони користуються консультаційними послугами, а 81% респондентів сказали, що консультанти виконали або перевищили очікування. </w:t>
      </w:r>
      <w:r w:rsidR="00D111A8" w:rsidRPr="00D111A8">
        <w:rPr>
          <w:color w:val="0E1B28"/>
          <w:sz w:val="28"/>
          <w:szCs w:val="28"/>
          <w:lang w:val="uk-UA"/>
        </w:rPr>
        <w:t>Н</w:t>
      </w:r>
      <w:r w:rsidRPr="00D111A8">
        <w:rPr>
          <w:color w:val="0E1B28"/>
          <w:sz w:val="28"/>
          <w:szCs w:val="28"/>
          <w:lang w:val="uk-UA"/>
        </w:rPr>
        <w:t xml:space="preserve">айбільше </w:t>
      </w:r>
      <w:r w:rsidR="00D111A8" w:rsidRPr="00D111A8">
        <w:rPr>
          <w:color w:val="0E1B28"/>
          <w:sz w:val="28"/>
          <w:szCs w:val="28"/>
          <w:lang w:val="uk-UA"/>
        </w:rPr>
        <w:t xml:space="preserve">консультаційних послуг було надано </w:t>
      </w:r>
      <w:r w:rsidRPr="00D111A8">
        <w:rPr>
          <w:color w:val="0E1B28"/>
          <w:sz w:val="28"/>
          <w:szCs w:val="28"/>
          <w:lang w:val="uk-UA"/>
        </w:rPr>
        <w:t>у фінансов</w:t>
      </w:r>
      <w:r w:rsidR="00D111A8" w:rsidRPr="00D111A8">
        <w:rPr>
          <w:color w:val="0E1B28"/>
          <w:sz w:val="28"/>
          <w:szCs w:val="28"/>
          <w:lang w:val="uk-UA"/>
        </w:rPr>
        <w:t>ому</w:t>
      </w:r>
      <w:r w:rsidRPr="00D111A8">
        <w:rPr>
          <w:color w:val="0E1B28"/>
          <w:sz w:val="28"/>
          <w:szCs w:val="28"/>
          <w:lang w:val="uk-UA"/>
        </w:rPr>
        <w:t xml:space="preserve"> сектор</w:t>
      </w:r>
      <w:r w:rsidR="00D111A8" w:rsidRPr="00D111A8">
        <w:rPr>
          <w:color w:val="0E1B28"/>
          <w:sz w:val="28"/>
          <w:szCs w:val="28"/>
          <w:lang w:val="uk-UA"/>
        </w:rPr>
        <w:t>і</w:t>
      </w:r>
      <w:r w:rsidRPr="00D111A8">
        <w:rPr>
          <w:color w:val="0E1B28"/>
          <w:sz w:val="28"/>
          <w:szCs w:val="28"/>
          <w:lang w:val="uk-UA"/>
        </w:rPr>
        <w:t xml:space="preserve">, </w:t>
      </w:r>
      <w:r w:rsidR="00D111A8" w:rsidRPr="00D111A8">
        <w:rPr>
          <w:color w:val="0E1B28"/>
          <w:sz w:val="28"/>
          <w:szCs w:val="28"/>
          <w:lang w:val="uk-UA"/>
        </w:rPr>
        <w:t xml:space="preserve">а також в галузі </w:t>
      </w:r>
      <w:r w:rsidRPr="00D111A8">
        <w:rPr>
          <w:color w:val="0E1B28"/>
          <w:sz w:val="28"/>
          <w:szCs w:val="28"/>
          <w:lang w:val="uk-UA"/>
        </w:rPr>
        <w:t>наук</w:t>
      </w:r>
      <w:r w:rsidR="00D111A8" w:rsidRPr="00D111A8">
        <w:rPr>
          <w:color w:val="0E1B28"/>
          <w:sz w:val="28"/>
          <w:szCs w:val="28"/>
          <w:lang w:val="uk-UA"/>
        </w:rPr>
        <w:t>и</w:t>
      </w:r>
      <w:r w:rsidRPr="00D111A8">
        <w:rPr>
          <w:color w:val="0E1B28"/>
          <w:sz w:val="28"/>
          <w:szCs w:val="28"/>
          <w:lang w:val="uk-UA"/>
        </w:rPr>
        <w:t xml:space="preserve"> про життя та в галузі о</w:t>
      </w:r>
      <w:r w:rsidR="00D111A8" w:rsidRPr="00D111A8">
        <w:rPr>
          <w:color w:val="0E1B28"/>
          <w:sz w:val="28"/>
          <w:szCs w:val="28"/>
          <w:lang w:val="uk-UA"/>
        </w:rPr>
        <w:t>хорони здоров'я, а найменше – на підприємствах сфори транспорту та в</w:t>
      </w:r>
      <w:r w:rsidRPr="00D111A8">
        <w:rPr>
          <w:color w:val="0E1B28"/>
          <w:sz w:val="28"/>
          <w:szCs w:val="28"/>
          <w:lang w:val="uk-UA"/>
        </w:rPr>
        <w:t xml:space="preserve"> державному секторі. У </w:t>
      </w:r>
      <w:r w:rsidR="00D111A8" w:rsidRPr="00D111A8">
        <w:rPr>
          <w:color w:val="0E1B28"/>
          <w:sz w:val="28"/>
          <w:szCs w:val="28"/>
          <w:lang w:val="uk-UA"/>
        </w:rPr>
        <w:t>дослідженні</w:t>
      </w:r>
      <w:r w:rsidRPr="00D111A8">
        <w:rPr>
          <w:color w:val="0E1B28"/>
          <w:sz w:val="28"/>
          <w:szCs w:val="28"/>
          <w:lang w:val="uk-UA"/>
        </w:rPr>
        <w:t xml:space="preserve"> оцінюються відмінності в тому, який вид бізнесу потребує найбільшої зовнішньої допомоги в ключових сферах як приватного, так і державного сектору.</w:t>
      </w:r>
    </w:p>
    <w:p w:rsidR="001E7FD6" w:rsidRPr="000C3F1E" w:rsidRDefault="000C3F1E" w:rsidP="000C3F1E">
      <w:pPr>
        <w:shd w:val="clear" w:color="auto" w:fill="FFFFFF"/>
        <w:ind w:firstLine="567"/>
        <w:jc w:val="both"/>
        <w:textAlignment w:val="top"/>
        <w:rPr>
          <w:color w:val="0E1B28"/>
          <w:sz w:val="28"/>
          <w:szCs w:val="28"/>
          <w:lang w:val="uk-UA"/>
        </w:rPr>
      </w:pPr>
      <w:r w:rsidRPr="000C3F1E">
        <w:rPr>
          <w:color w:val="0E1B28"/>
          <w:sz w:val="28"/>
          <w:szCs w:val="28"/>
          <w:lang w:val="uk-UA"/>
        </w:rPr>
        <w:t>Підприємства</w:t>
      </w:r>
      <w:r>
        <w:rPr>
          <w:color w:val="0E1B28"/>
          <w:sz w:val="28"/>
          <w:szCs w:val="28"/>
          <w:lang w:val="uk-UA"/>
        </w:rPr>
        <w:t>, які заявили</w:t>
      </w:r>
      <w:r w:rsidR="001E7FD6" w:rsidRPr="000C3F1E">
        <w:rPr>
          <w:color w:val="0E1B28"/>
          <w:sz w:val="28"/>
          <w:szCs w:val="28"/>
          <w:lang w:val="uk-UA"/>
        </w:rPr>
        <w:t xml:space="preserve">, що їм найбільше потрібна допомога зовнішніх консалтингових </w:t>
      </w:r>
      <w:r w:rsidRPr="000C3F1E">
        <w:rPr>
          <w:color w:val="0E1B28"/>
          <w:sz w:val="28"/>
          <w:szCs w:val="28"/>
          <w:lang w:val="uk-UA"/>
        </w:rPr>
        <w:t>агенцій</w:t>
      </w:r>
      <w:r>
        <w:rPr>
          <w:color w:val="0E1B28"/>
          <w:sz w:val="28"/>
          <w:szCs w:val="28"/>
          <w:lang w:val="uk-UA"/>
        </w:rPr>
        <w:t xml:space="preserve"> </w:t>
      </w:r>
      <w:r w:rsidR="001E7FD6" w:rsidRPr="000C3F1E">
        <w:rPr>
          <w:color w:val="0E1B28"/>
          <w:sz w:val="28"/>
          <w:szCs w:val="28"/>
          <w:lang w:val="uk-UA"/>
        </w:rPr>
        <w:t>з</w:t>
      </w:r>
      <w:r>
        <w:rPr>
          <w:color w:val="0E1B28"/>
          <w:sz w:val="28"/>
          <w:szCs w:val="28"/>
          <w:lang w:val="uk-UA"/>
        </w:rPr>
        <w:t>і</w:t>
      </w:r>
      <w:r w:rsidR="001E7FD6" w:rsidRPr="000C3F1E">
        <w:rPr>
          <w:color w:val="0E1B28"/>
          <w:sz w:val="28"/>
          <w:szCs w:val="28"/>
          <w:lang w:val="uk-UA"/>
        </w:rPr>
        <w:t xml:space="preserve"> </w:t>
      </w:r>
      <w:r w:rsidRPr="000C3F1E">
        <w:rPr>
          <w:color w:val="0E1B28"/>
          <w:sz w:val="28"/>
          <w:szCs w:val="28"/>
          <w:lang w:val="uk-UA"/>
        </w:rPr>
        <w:t xml:space="preserve">знаннями у сфері </w:t>
      </w:r>
      <w:r w:rsidR="001E7FD6" w:rsidRPr="000C3F1E">
        <w:rPr>
          <w:color w:val="0E1B28"/>
          <w:sz w:val="28"/>
          <w:szCs w:val="28"/>
          <w:lang w:val="uk-UA"/>
        </w:rPr>
        <w:t>цифрови</w:t>
      </w:r>
      <w:r w:rsidRPr="000C3F1E">
        <w:rPr>
          <w:color w:val="0E1B28"/>
          <w:sz w:val="28"/>
          <w:szCs w:val="28"/>
          <w:lang w:val="uk-UA"/>
        </w:rPr>
        <w:t xml:space="preserve">х </w:t>
      </w:r>
      <w:r w:rsidR="001E7FD6" w:rsidRPr="000C3F1E">
        <w:rPr>
          <w:color w:val="0E1B28"/>
          <w:sz w:val="28"/>
          <w:szCs w:val="28"/>
          <w:lang w:val="uk-UA"/>
        </w:rPr>
        <w:t>технологі</w:t>
      </w:r>
      <w:r w:rsidRPr="000C3F1E">
        <w:rPr>
          <w:color w:val="0E1B28"/>
          <w:sz w:val="28"/>
          <w:szCs w:val="28"/>
          <w:lang w:val="uk-UA"/>
        </w:rPr>
        <w:t>й</w:t>
      </w:r>
      <w:r w:rsidR="001E7FD6" w:rsidRPr="000C3F1E">
        <w:rPr>
          <w:color w:val="0E1B28"/>
          <w:sz w:val="28"/>
          <w:szCs w:val="28"/>
          <w:lang w:val="uk-UA"/>
        </w:rPr>
        <w:t xml:space="preserve"> </w:t>
      </w:r>
      <w:r>
        <w:rPr>
          <w:color w:val="0E1B28"/>
          <w:sz w:val="28"/>
          <w:szCs w:val="28"/>
          <w:lang w:val="uk-UA"/>
        </w:rPr>
        <w:t>–</w:t>
      </w:r>
      <w:r w:rsidR="001E7FD6" w:rsidRPr="000C3F1E">
        <w:rPr>
          <w:color w:val="0E1B28"/>
          <w:sz w:val="28"/>
          <w:szCs w:val="28"/>
          <w:lang w:val="uk-UA"/>
        </w:rPr>
        <w:t xml:space="preserve"> </w:t>
      </w:r>
      <w:r w:rsidRPr="000C3F1E">
        <w:rPr>
          <w:color w:val="0E1B28"/>
          <w:sz w:val="28"/>
          <w:szCs w:val="28"/>
          <w:lang w:val="uk-UA"/>
        </w:rPr>
        <w:t>в</w:t>
      </w:r>
      <w:r w:rsidR="001E7FD6" w:rsidRPr="000C3F1E">
        <w:rPr>
          <w:color w:val="0E1B28"/>
          <w:sz w:val="28"/>
          <w:szCs w:val="28"/>
          <w:lang w:val="uk-UA"/>
        </w:rPr>
        <w:t xml:space="preserve">иробничі (42%) та </w:t>
      </w:r>
      <w:r w:rsidRPr="000C3F1E">
        <w:rPr>
          <w:color w:val="0E1B28"/>
          <w:sz w:val="28"/>
          <w:szCs w:val="28"/>
          <w:lang w:val="uk-UA"/>
        </w:rPr>
        <w:t>IT</w:t>
      </w:r>
      <w:r w:rsidR="001E7FD6" w:rsidRPr="000C3F1E">
        <w:rPr>
          <w:color w:val="0E1B28"/>
          <w:sz w:val="28"/>
          <w:szCs w:val="28"/>
          <w:lang w:val="uk-UA"/>
        </w:rPr>
        <w:t xml:space="preserve"> (41%)</w:t>
      </w:r>
      <w:r w:rsidRPr="000C3F1E">
        <w:rPr>
          <w:color w:val="0E1B28"/>
          <w:sz w:val="28"/>
          <w:szCs w:val="28"/>
          <w:lang w:val="uk-UA"/>
        </w:rPr>
        <w:t xml:space="preserve"> компанії</w:t>
      </w:r>
      <w:r w:rsidR="001E7FD6" w:rsidRPr="000C3F1E">
        <w:rPr>
          <w:color w:val="0E1B28"/>
          <w:sz w:val="28"/>
          <w:szCs w:val="28"/>
          <w:lang w:val="uk-UA"/>
        </w:rPr>
        <w:t xml:space="preserve">. </w:t>
      </w:r>
      <w:r>
        <w:rPr>
          <w:color w:val="0E1B28"/>
          <w:sz w:val="28"/>
          <w:szCs w:val="28"/>
          <w:lang w:val="uk-UA"/>
        </w:rPr>
        <w:t>Також спостерігається деяке з</w:t>
      </w:r>
      <w:r w:rsidR="001E7FD6" w:rsidRPr="000C3F1E">
        <w:rPr>
          <w:color w:val="0E1B28"/>
          <w:sz w:val="28"/>
          <w:szCs w:val="28"/>
          <w:lang w:val="uk-UA"/>
        </w:rPr>
        <w:t xml:space="preserve">анепокоєння з приводу </w:t>
      </w:r>
      <w:r w:rsidRPr="000C3F1E">
        <w:rPr>
          <w:color w:val="0E1B28"/>
          <w:sz w:val="28"/>
          <w:szCs w:val="28"/>
          <w:lang w:val="uk-UA"/>
        </w:rPr>
        <w:t xml:space="preserve">необхідності впровадження </w:t>
      </w:r>
      <w:r w:rsidR="001E7FD6" w:rsidRPr="000C3F1E">
        <w:rPr>
          <w:color w:val="0E1B28"/>
          <w:sz w:val="28"/>
          <w:szCs w:val="28"/>
          <w:lang w:val="uk-UA"/>
        </w:rPr>
        <w:t>цифров</w:t>
      </w:r>
      <w:r w:rsidRPr="000C3F1E">
        <w:rPr>
          <w:color w:val="0E1B28"/>
          <w:sz w:val="28"/>
          <w:szCs w:val="28"/>
          <w:lang w:val="uk-UA"/>
        </w:rPr>
        <w:t>их технологій</w:t>
      </w:r>
      <w:r w:rsidR="001E7FD6" w:rsidRPr="000C3F1E">
        <w:rPr>
          <w:color w:val="0E1B28"/>
          <w:sz w:val="28"/>
          <w:szCs w:val="28"/>
          <w:lang w:val="uk-UA"/>
        </w:rPr>
        <w:t xml:space="preserve"> </w:t>
      </w:r>
      <w:r w:rsidRPr="000C3F1E">
        <w:rPr>
          <w:color w:val="0E1B28"/>
          <w:sz w:val="28"/>
          <w:szCs w:val="28"/>
          <w:lang w:val="uk-UA"/>
        </w:rPr>
        <w:t>у сфері фінансових послуг</w:t>
      </w:r>
      <w:r w:rsidR="00F31A05">
        <w:rPr>
          <w:color w:val="0E1B28"/>
          <w:sz w:val="28"/>
          <w:szCs w:val="28"/>
          <w:lang w:val="uk-UA"/>
        </w:rPr>
        <w:t xml:space="preserve"> та </w:t>
      </w:r>
      <w:r w:rsidRPr="000C3F1E">
        <w:rPr>
          <w:color w:val="0E1B28"/>
          <w:sz w:val="28"/>
          <w:szCs w:val="28"/>
          <w:lang w:val="uk-UA"/>
        </w:rPr>
        <w:t>на підприємствах роздрібної торгівлі</w:t>
      </w:r>
      <w:r>
        <w:rPr>
          <w:color w:val="0E1B28"/>
          <w:sz w:val="28"/>
          <w:szCs w:val="28"/>
          <w:lang w:val="uk-UA"/>
        </w:rPr>
        <w:t>.</w:t>
      </w:r>
    </w:p>
    <w:p w:rsidR="00F31A05" w:rsidRPr="00F53EB0" w:rsidRDefault="001E7FD6" w:rsidP="00F31A05">
      <w:pPr>
        <w:shd w:val="clear" w:color="auto" w:fill="FFFFFF"/>
        <w:ind w:firstLine="567"/>
        <w:jc w:val="both"/>
        <w:textAlignment w:val="top"/>
        <w:rPr>
          <w:color w:val="0E1B28"/>
          <w:sz w:val="28"/>
          <w:szCs w:val="28"/>
          <w:lang w:val="uk-UA"/>
        </w:rPr>
      </w:pPr>
      <w:r w:rsidRPr="00F31A05">
        <w:rPr>
          <w:color w:val="0E1B28"/>
          <w:sz w:val="28"/>
          <w:szCs w:val="28"/>
          <w:lang w:val="uk-UA"/>
        </w:rPr>
        <w:t xml:space="preserve">65% лідерів уряду та державного сектору назвали </w:t>
      </w:r>
      <w:r w:rsidR="00F31A05" w:rsidRPr="00F31A05">
        <w:rPr>
          <w:color w:val="0E1B28"/>
          <w:sz w:val="28"/>
          <w:szCs w:val="28"/>
          <w:lang w:val="uk-UA"/>
        </w:rPr>
        <w:t xml:space="preserve">низьку </w:t>
      </w:r>
      <w:r w:rsidRPr="00F31A05">
        <w:rPr>
          <w:color w:val="0E1B28"/>
          <w:sz w:val="28"/>
          <w:szCs w:val="28"/>
          <w:lang w:val="uk-UA"/>
        </w:rPr>
        <w:t>ефективність головн</w:t>
      </w:r>
      <w:r w:rsidR="000C3F1E" w:rsidRPr="00F31A05">
        <w:rPr>
          <w:color w:val="0E1B28"/>
          <w:sz w:val="28"/>
          <w:szCs w:val="28"/>
          <w:lang w:val="uk-UA"/>
        </w:rPr>
        <w:t>ою</w:t>
      </w:r>
      <w:r w:rsidRPr="00F31A05">
        <w:rPr>
          <w:color w:val="0E1B28"/>
          <w:sz w:val="28"/>
          <w:szCs w:val="28"/>
          <w:lang w:val="uk-UA"/>
        </w:rPr>
        <w:t xml:space="preserve"> </w:t>
      </w:r>
      <w:r w:rsidR="000C3F1E" w:rsidRPr="00F31A05">
        <w:rPr>
          <w:color w:val="0E1B28"/>
          <w:sz w:val="28"/>
          <w:szCs w:val="28"/>
          <w:lang w:val="uk-UA"/>
        </w:rPr>
        <w:t>проблемою</w:t>
      </w:r>
      <w:r w:rsidRPr="00F31A05">
        <w:rPr>
          <w:color w:val="0E1B28"/>
          <w:sz w:val="28"/>
          <w:szCs w:val="28"/>
          <w:lang w:val="uk-UA"/>
        </w:rPr>
        <w:t xml:space="preserve"> бізнесу, </w:t>
      </w:r>
      <w:r w:rsidR="000C3F1E" w:rsidRPr="00F31A05">
        <w:rPr>
          <w:color w:val="0E1B28"/>
          <w:sz w:val="28"/>
          <w:szCs w:val="28"/>
          <w:lang w:val="uk-UA"/>
        </w:rPr>
        <w:t xml:space="preserve">наступні за важливістю – рекрутинг, </w:t>
      </w:r>
      <w:r w:rsidRPr="00F31A05">
        <w:rPr>
          <w:color w:val="0E1B28"/>
          <w:sz w:val="28"/>
          <w:szCs w:val="28"/>
          <w:lang w:val="uk-UA"/>
        </w:rPr>
        <w:t xml:space="preserve">продуктивність праці, </w:t>
      </w:r>
      <w:r w:rsidR="000C3F1E" w:rsidRPr="00F31A05">
        <w:rPr>
          <w:color w:val="0E1B28"/>
          <w:sz w:val="28"/>
          <w:szCs w:val="28"/>
          <w:lang w:val="uk-UA"/>
        </w:rPr>
        <w:t>технологічний розвиток</w:t>
      </w:r>
      <w:r w:rsidRPr="00F31A05">
        <w:rPr>
          <w:color w:val="0E1B28"/>
          <w:sz w:val="28"/>
          <w:szCs w:val="28"/>
          <w:lang w:val="uk-UA"/>
        </w:rPr>
        <w:t xml:space="preserve">, </w:t>
      </w:r>
      <w:r w:rsidR="000C3F1E" w:rsidRPr="00F31A05">
        <w:rPr>
          <w:color w:val="0E1B28"/>
          <w:sz w:val="28"/>
          <w:szCs w:val="28"/>
          <w:lang w:val="uk-UA"/>
        </w:rPr>
        <w:t>і</w:t>
      </w:r>
      <w:r w:rsidRPr="00F31A05">
        <w:rPr>
          <w:color w:val="0E1B28"/>
          <w:sz w:val="28"/>
          <w:szCs w:val="28"/>
          <w:lang w:val="uk-UA"/>
        </w:rPr>
        <w:t xml:space="preserve"> нарешті Brexit. На відміну від цього більше половини лідерів у сфері фінансових послуг та виробництв бачили Brexit провідним майбутнім бізнес-завданням.</w:t>
      </w:r>
    </w:p>
    <w:p w:rsidR="004114C3" w:rsidRPr="00F31A05" w:rsidRDefault="00863B0F" w:rsidP="00863B0F">
      <w:pPr>
        <w:shd w:val="clear" w:color="auto" w:fill="FFFFFF"/>
        <w:ind w:firstLine="1134"/>
        <w:jc w:val="both"/>
        <w:textAlignment w:val="top"/>
        <w:rPr>
          <w:color w:val="0E1B28"/>
          <w:sz w:val="28"/>
          <w:szCs w:val="28"/>
          <w:lang w:val="uk-UA"/>
        </w:rPr>
      </w:pPr>
      <w:r>
        <w:rPr>
          <w:noProof/>
          <w:color w:val="0E1B28"/>
          <w:sz w:val="28"/>
          <w:szCs w:val="28"/>
        </w:rPr>
        <w:drawing>
          <wp:inline distT="0" distB="0" distL="0" distR="0">
            <wp:extent cx="4500509" cy="2048719"/>
            <wp:effectExtent l="19050" t="0" r="0" b="0"/>
            <wp:docPr id="2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l="18426" t="36364" r="23392" b="16498"/>
                    <a:stretch>
                      <a:fillRect/>
                    </a:stretch>
                  </pic:blipFill>
                  <pic:spPr bwMode="auto">
                    <a:xfrm>
                      <a:off x="0" y="0"/>
                      <a:ext cx="4506506" cy="2051449"/>
                    </a:xfrm>
                    <a:prstGeom prst="rect">
                      <a:avLst/>
                    </a:prstGeom>
                    <a:noFill/>
                    <a:ln w="9525">
                      <a:noFill/>
                      <a:miter lim="800000"/>
                      <a:headEnd/>
                      <a:tailEnd/>
                    </a:ln>
                  </pic:spPr>
                </pic:pic>
              </a:graphicData>
            </a:graphic>
          </wp:inline>
        </w:drawing>
      </w:r>
      <w:r w:rsidRPr="00863B0F">
        <w:rPr>
          <w:color w:val="0E1B28"/>
          <w:sz w:val="28"/>
          <w:szCs w:val="28"/>
          <w:lang w:val="uk-UA"/>
        </w:rPr>
        <w:t xml:space="preserve"> </w:t>
      </w:r>
    </w:p>
    <w:p w:rsidR="00863B0F" w:rsidRPr="006F5E3D" w:rsidRDefault="009A08FA" w:rsidP="009A08FA">
      <w:pPr>
        <w:pStyle w:val="a8"/>
        <w:shd w:val="clear" w:color="auto" w:fill="FFFFFF"/>
        <w:spacing w:after="200" w:afterAutospacing="0"/>
        <w:jc w:val="center"/>
        <w:rPr>
          <w:color w:val="0E1B28"/>
          <w:sz w:val="28"/>
          <w:szCs w:val="28"/>
          <w:lang w:val="uk-UA"/>
        </w:rPr>
      </w:pPr>
      <w:r w:rsidRPr="006F5E3D">
        <w:rPr>
          <w:color w:val="0E1B28"/>
          <w:sz w:val="28"/>
          <w:szCs w:val="28"/>
          <w:lang w:val="uk-UA"/>
        </w:rPr>
        <w:t>Рис. 3. Результати опитування MCA щодо значення Brexit</w:t>
      </w:r>
    </w:p>
    <w:p w:rsidR="009A08FA" w:rsidRPr="00F53EB0" w:rsidRDefault="009A08FA" w:rsidP="006F5E3D">
      <w:pPr>
        <w:pStyle w:val="a8"/>
        <w:shd w:val="clear" w:color="auto" w:fill="FFFFFF"/>
        <w:spacing w:before="0" w:beforeAutospacing="0" w:after="120" w:afterAutospacing="0" w:line="264" w:lineRule="auto"/>
        <w:ind w:firstLine="567"/>
        <w:jc w:val="both"/>
        <w:rPr>
          <w:rFonts w:ascii="Arial" w:hAnsi="Arial" w:cs="Arial"/>
          <w:color w:val="0E1B28"/>
          <w:sz w:val="28"/>
          <w:szCs w:val="28"/>
        </w:rPr>
      </w:pPr>
      <w:r w:rsidRPr="00F53EB0">
        <w:rPr>
          <w:color w:val="0E1B28"/>
          <w:sz w:val="28"/>
          <w:szCs w:val="28"/>
          <w:lang w:val="uk-UA"/>
        </w:rPr>
        <w:lastRenderedPageBreak/>
        <w:t>Результати опитування показують, що найбільш цін</w:t>
      </w:r>
      <w:r>
        <w:rPr>
          <w:color w:val="0E1B28"/>
          <w:sz w:val="28"/>
          <w:szCs w:val="28"/>
          <w:lang w:val="uk-UA"/>
        </w:rPr>
        <w:t xml:space="preserve">ними </w:t>
      </w:r>
      <w:r w:rsidRPr="00F53EB0">
        <w:rPr>
          <w:color w:val="0E1B28"/>
          <w:sz w:val="28"/>
          <w:szCs w:val="28"/>
          <w:lang w:val="uk-UA"/>
        </w:rPr>
        <w:t>консультан</w:t>
      </w:r>
      <w:r>
        <w:rPr>
          <w:color w:val="0E1B28"/>
          <w:sz w:val="28"/>
          <w:szCs w:val="28"/>
          <w:lang w:val="uk-UA"/>
        </w:rPr>
        <w:t>тами є ті, хто можуть консультувати бізнес з питань</w:t>
      </w:r>
      <w:r w:rsidRPr="00F53EB0">
        <w:rPr>
          <w:color w:val="0E1B28"/>
          <w:sz w:val="28"/>
          <w:szCs w:val="28"/>
          <w:lang w:val="uk-UA"/>
        </w:rPr>
        <w:t xml:space="preserve"> </w:t>
      </w:r>
      <w:r>
        <w:rPr>
          <w:color w:val="0E1B28"/>
          <w:sz w:val="28"/>
          <w:szCs w:val="28"/>
          <w:lang w:val="uk-UA"/>
        </w:rPr>
        <w:t>трансформації</w:t>
      </w:r>
      <w:r w:rsidRPr="00F53EB0">
        <w:rPr>
          <w:color w:val="0E1B28"/>
          <w:sz w:val="28"/>
          <w:szCs w:val="28"/>
          <w:lang w:val="uk-UA"/>
        </w:rPr>
        <w:t>, передач</w:t>
      </w:r>
      <w:r>
        <w:rPr>
          <w:color w:val="0E1B28"/>
          <w:sz w:val="28"/>
          <w:szCs w:val="28"/>
          <w:lang w:val="uk-UA"/>
        </w:rPr>
        <w:t>і</w:t>
      </w:r>
      <w:r w:rsidRPr="00F53EB0">
        <w:rPr>
          <w:color w:val="0E1B28"/>
          <w:sz w:val="28"/>
          <w:szCs w:val="28"/>
          <w:lang w:val="uk-UA"/>
        </w:rPr>
        <w:t xml:space="preserve"> знань, </w:t>
      </w:r>
      <w:r>
        <w:rPr>
          <w:color w:val="0E1B28"/>
          <w:sz w:val="28"/>
          <w:szCs w:val="28"/>
          <w:lang w:val="uk-UA"/>
        </w:rPr>
        <w:t xml:space="preserve">економічної </w:t>
      </w:r>
      <w:r w:rsidRPr="00F53EB0">
        <w:rPr>
          <w:color w:val="0E1B28"/>
          <w:sz w:val="28"/>
          <w:szCs w:val="28"/>
          <w:lang w:val="uk-UA"/>
        </w:rPr>
        <w:t>ефективн</w:t>
      </w:r>
      <w:r>
        <w:rPr>
          <w:color w:val="0E1B28"/>
          <w:sz w:val="28"/>
          <w:szCs w:val="28"/>
          <w:lang w:val="uk-UA"/>
        </w:rPr>
        <w:t>о</w:t>
      </w:r>
      <w:r w:rsidRPr="00F53EB0">
        <w:rPr>
          <w:color w:val="0E1B28"/>
          <w:sz w:val="28"/>
          <w:szCs w:val="28"/>
          <w:lang w:val="uk-UA"/>
        </w:rPr>
        <w:t>ст</w:t>
      </w:r>
      <w:r>
        <w:rPr>
          <w:color w:val="0E1B28"/>
          <w:sz w:val="28"/>
          <w:szCs w:val="28"/>
          <w:lang w:val="uk-UA"/>
        </w:rPr>
        <w:t>і</w:t>
      </w:r>
      <w:r w:rsidRPr="00F53EB0">
        <w:rPr>
          <w:color w:val="0E1B28"/>
          <w:sz w:val="28"/>
          <w:szCs w:val="28"/>
          <w:lang w:val="uk-UA"/>
        </w:rPr>
        <w:t xml:space="preserve"> та</w:t>
      </w:r>
      <w:r>
        <w:rPr>
          <w:color w:val="0E1B28"/>
          <w:sz w:val="28"/>
          <w:szCs w:val="28"/>
          <w:lang w:val="uk-UA"/>
        </w:rPr>
        <w:t xml:space="preserve"> впровадження цифрових технологій</w:t>
      </w:r>
      <w:r w:rsidRPr="00F53EB0">
        <w:rPr>
          <w:color w:val="0E1B28"/>
          <w:sz w:val="28"/>
          <w:szCs w:val="28"/>
          <w:lang w:val="uk-UA"/>
        </w:rPr>
        <w:t xml:space="preserve">. </w:t>
      </w:r>
      <w:r w:rsidRPr="009A08FA">
        <w:rPr>
          <w:color w:val="0E1B28"/>
          <w:sz w:val="28"/>
          <w:szCs w:val="28"/>
        </w:rPr>
        <w:t xml:space="preserve">81% респондентів заявили, що </w:t>
      </w:r>
      <w:r>
        <w:rPr>
          <w:color w:val="0E1B28"/>
          <w:sz w:val="28"/>
          <w:szCs w:val="28"/>
          <w:lang w:val="uk-UA"/>
        </w:rPr>
        <w:t>за</w:t>
      </w:r>
      <w:r w:rsidRPr="009A08FA">
        <w:rPr>
          <w:color w:val="0E1B28"/>
          <w:sz w:val="28"/>
          <w:szCs w:val="28"/>
        </w:rPr>
        <w:t xml:space="preserve"> їх досвід</w:t>
      </w:r>
      <w:r>
        <w:rPr>
          <w:color w:val="0E1B28"/>
          <w:sz w:val="28"/>
          <w:szCs w:val="28"/>
          <w:lang w:val="uk-UA"/>
        </w:rPr>
        <w:t xml:space="preserve">ом, </w:t>
      </w:r>
      <w:r w:rsidRPr="009A08FA">
        <w:rPr>
          <w:color w:val="0E1B28"/>
          <w:sz w:val="28"/>
          <w:szCs w:val="28"/>
        </w:rPr>
        <w:t xml:space="preserve">консультанти виправдали чи перевищили очікування. </w:t>
      </w:r>
    </w:p>
    <w:p w:rsidR="009A08FA" w:rsidRDefault="009A08FA" w:rsidP="006F5E3D">
      <w:pPr>
        <w:pStyle w:val="a8"/>
        <w:shd w:val="clear" w:color="auto" w:fill="FFFFFF"/>
        <w:spacing w:before="0" w:beforeAutospacing="0" w:after="120" w:afterAutospacing="0" w:line="264" w:lineRule="auto"/>
        <w:ind w:firstLine="567"/>
        <w:rPr>
          <w:lang w:val="uk-UA"/>
        </w:rPr>
      </w:pPr>
      <w:r w:rsidRPr="009A08FA">
        <w:rPr>
          <w:color w:val="0E1B28"/>
          <w:sz w:val="28"/>
          <w:szCs w:val="28"/>
          <w:lang w:val="uk-UA"/>
        </w:rPr>
        <w:t>Тамзен Ісакссон, генеральний директор MCA, сказав:</w:t>
      </w:r>
      <w:r w:rsidRPr="009A08FA">
        <w:rPr>
          <w:lang w:val="uk-UA"/>
        </w:rPr>
        <w:t xml:space="preserve"> </w:t>
      </w:r>
    </w:p>
    <w:p w:rsidR="009A08FA" w:rsidRPr="009A08FA" w:rsidRDefault="009A08FA" w:rsidP="006F5E3D">
      <w:pPr>
        <w:pStyle w:val="a8"/>
        <w:shd w:val="clear" w:color="auto" w:fill="FFFFFF"/>
        <w:spacing w:before="0" w:beforeAutospacing="0" w:after="120" w:afterAutospacing="0" w:line="264" w:lineRule="auto"/>
        <w:ind w:left="567"/>
        <w:jc w:val="both"/>
        <w:rPr>
          <w:color w:val="0E1B28"/>
          <w:sz w:val="28"/>
          <w:szCs w:val="28"/>
          <w:lang w:val="uk-UA"/>
        </w:rPr>
      </w:pPr>
      <w:r w:rsidRPr="009A08FA">
        <w:rPr>
          <w:color w:val="0E1B28"/>
          <w:sz w:val="28"/>
          <w:szCs w:val="28"/>
          <w:lang w:val="uk-UA"/>
        </w:rPr>
        <w:t>"Для нас важлива думка лідерів бізнесу щодо цінності консультацій. Ми вважаємо, що наші асоційовані компанії є готовими допомогти бізнесу у вирішенні завдань цифрових і технологічних потрясінь у майбутньому. Brexit, звичайно, критично важливий для багатьох підприємств по всій Великобританії, але, як показує це дослідження, існує багато інших нагальних бізнес-питань, на вирішенні яких компаніям потрібно зосередитися, щоб залишатися конкурентоспроможними. Важливо щоб бізнес якомога швидше отримав впевненість щодо наших майбутніх відносин з Європою, щоб вони могли планувати і готуватися до Brexit, а потім продовжувати важливу роботу з підвищення ефективності своїх організацій "</w:t>
      </w:r>
    </w:p>
    <w:p w:rsidR="004114C3" w:rsidRPr="006F5E3D" w:rsidRDefault="006F5E3D" w:rsidP="004114C3">
      <w:pPr>
        <w:pStyle w:val="a8"/>
        <w:shd w:val="clear" w:color="auto" w:fill="FFFFFF"/>
        <w:spacing w:after="200" w:afterAutospacing="0"/>
        <w:rPr>
          <w:color w:val="0E1B28"/>
          <w:sz w:val="28"/>
          <w:szCs w:val="28"/>
          <w:lang w:val="uk-UA"/>
        </w:rPr>
      </w:pPr>
      <w:r w:rsidRPr="006F5E3D">
        <w:rPr>
          <w:color w:val="0E1B28"/>
          <w:sz w:val="28"/>
          <w:szCs w:val="28"/>
          <w:lang w:val="uk-UA"/>
        </w:rPr>
        <w:t>Стівен Скотт, старший віце-президент VIGA, заявив</w:t>
      </w:r>
      <w:r w:rsidR="004114C3" w:rsidRPr="006F5E3D">
        <w:rPr>
          <w:color w:val="0E1B28"/>
          <w:sz w:val="28"/>
          <w:szCs w:val="28"/>
          <w:lang w:val="uk-UA"/>
        </w:rPr>
        <w:t>:</w:t>
      </w:r>
    </w:p>
    <w:p w:rsidR="004114C3" w:rsidRDefault="006F5E3D" w:rsidP="006F5E3D">
      <w:pPr>
        <w:spacing w:after="200" w:line="276" w:lineRule="auto"/>
        <w:ind w:left="567"/>
        <w:jc w:val="both"/>
        <w:rPr>
          <w:color w:val="0E1B28"/>
          <w:sz w:val="28"/>
          <w:szCs w:val="28"/>
          <w:lang w:val="uk-UA"/>
        </w:rPr>
      </w:pPr>
      <w:r w:rsidRPr="006F5E3D">
        <w:rPr>
          <w:color w:val="0E1B28"/>
          <w:sz w:val="28"/>
          <w:szCs w:val="28"/>
          <w:lang w:val="uk-UA"/>
        </w:rPr>
        <w:t>«Результати дослідження вказують на велику задоволеність клієнтів при проведенні консультацій по ряду основних бізнес-вертикалей у Великобританії. Дані не лише висвітлюють цінність та вплив галузі сьогодні, але й допомагають ви</w:t>
      </w:r>
      <w:r>
        <w:rPr>
          <w:color w:val="0E1B28"/>
          <w:sz w:val="28"/>
          <w:szCs w:val="28"/>
          <w:lang w:val="uk-UA"/>
        </w:rPr>
        <w:t>явити</w:t>
      </w:r>
      <w:r w:rsidRPr="006F5E3D">
        <w:rPr>
          <w:color w:val="0E1B28"/>
          <w:sz w:val="28"/>
          <w:szCs w:val="28"/>
          <w:lang w:val="uk-UA"/>
        </w:rPr>
        <w:t xml:space="preserve"> </w:t>
      </w:r>
      <w:r>
        <w:rPr>
          <w:color w:val="0E1B28"/>
          <w:sz w:val="28"/>
          <w:szCs w:val="28"/>
          <w:lang w:val="uk-UA"/>
        </w:rPr>
        <w:t>нові</w:t>
      </w:r>
      <w:r w:rsidRPr="006F5E3D">
        <w:rPr>
          <w:color w:val="0E1B28"/>
          <w:sz w:val="28"/>
          <w:szCs w:val="28"/>
          <w:lang w:val="uk-UA"/>
        </w:rPr>
        <w:t xml:space="preserve"> потреби у провідних організаціях Великобританії в найближчому майбутньому. З наших досліджень зрозуміло, що консультанти продовжуватимуть відігравати ключову роль у розробці та трансформації май</w:t>
      </w:r>
      <w:r w:rsidR="00D95706">
        <w:rPr>
          <w:color w:val="0E1B28"/>
          <w:sz w:val="28"/>
          <w:szCs w:val="28"/>
          <w:lang w:val="uk-UA"/>
        </w:rPr>
        <w:t>бутнього бізнесу Великобританії</w:t>
      </w:r>
      <w:r w:rsidRPr="006F5E3D">
        <w:rPr>
          <w:color w:val="0E1B28"/>
          <w:sz w:val="28"/>
          <w:szCs w:val="28"/>
          <w:lang w:val="uk-UA"/>
        </w:rPr>
        <w:t>».</w:t>
      </w:r>
    </w:p>
    <w:p w:rsidR="004114C3" w:rsidRDefault="00F53EB0" w:rsidP="00F53EB0">
      <w:pPr>
        <w:shd w:val="clear" w:color="auto" w:fill="FFFFFF"/>
        <w:jc w:val="center"/>
        <w:rPr>
          <w:b/>
          <w:color w:val="0E1B28"/>
          <w:sz w:val="28"/>
          <w:szCs w:val="28"/>
          <w:lang w:val="uk-UA"/>
        </w:rPr>
      </w:pPr>
      <w:r w:rsidRPr="00F53EB0">
        <w:rPr>
          <w:b/>
          <w:color w:val="0E1B28"/>
          <w:sz w:val="28"/>
          <w:szCs w:val="28"/>
          <w:lang w:val="uk-UA"/>
        </w:rPr>
        <w:t>Завдання:</w:t>
      </w:r>
    </w:p>
    <w:p w:rsidR="00F53EB0" w:rsidRDefault="00F53EB0" w:rsidP="00F53EB0">
      <w:pPr>
        <w:shd w:val="clear" w:color="auto" w:fill="FFFFFF"/>
        <w:jc w:val="center"/>
        <w:rPr>
          <w:b/>
          <w:color w:val="0E1B28"/>
          <w:sz w:val="28"/>
          <w:szCs w:val="28"/>
          <w:lang w:val="uk-UA"/>
        </w:rPr>
      </w:pPr>
    </w:p>
    <w:p w:rsidR="00F53EB0" w:rsidRDefault="00F53EB0" w:rsidP="00F53EB0">
      <w:pPr>
        <w:pStyle w:val="a7"/>
        <w:numPr>
          <w:ilvl w:val="1"/>
          <w:numId w:val="20"/>
        </w:numPr>
        <w:shd w:val="clear" w:color="auto" w:fill="FFFFFF"/>
        <w:jc w:val="both"/>
        <w:rPr>
          <w:rFonts w:ascii="Times New Roman" w:eastAsia="Times New Roman" w:hAnsi="Times New Roman"/>
          <w:color w:val="0E1B28"/>
          <w:sz w:val="28"/>
          <w:szCs w:val="28"/>
          <w:lang w:eastAsia="ru-RU"/>
        </w:rPr>
      </w:pPr>
      <w:r w:rsidRPr="00F53EB0">
        <w:rPr>
          <w:rFonts w:ascii="Times New Roman" w:eastAsia="Times New Roman" w:hAnsi="Times New Roman"/>
          <w:color w:val="0E1B28"/>
          <w:sz w:val="28"/>
          <w:szCs w:val="28"/>
          <w:lang w:eastAsia="ru-RU"/>
        </w:rPr>
        <w:t>На основі</w:t>
      </w:r>
      <w:r>
        <w:rPr>
          <w:rFonts w:ascii="Times New Roman" w:eastAsia="Times New Roman" w:hAnsi="Times New Roman"/>
          <w:color w:val="0E1B28"/>
          <w:sz w:val="28"/>
          <w:szCs w:val="28"/>
          <w:lang w:eastAsia="ru-RU"/>
        </w:rPr>
        <w:t xml:space="preserve"> представленого матеріалу дослідження визначте рушійні сили та стримуючі фактори розвитку ринку консалтингових послуг Великобританії.</w:t>
      </w:r>
    </w:p>
    <w:p w:rsidR="00F53EB0" w:rsidRDefault="00F53EB0" w:rsidP="00F53EB0">
      <w:pPr>
        <w:pStyle w:val="a7"/>
        <w:numPr>
          <w:ilvl w:val="1"/>
          <w:numId w:val="20"/>
        </w:numPr>
        <w:shd w:val="clear" w:color="auto" w:fill="FFFFFF"/>
        <w:jc w:val="both"/>
        <w:rPr>
          <w:rFonts w:ascii="Times New Roman" w:eastAsia="Times New Roman" w:hAnsi="Times New Roman"/>
          <w:color w:val="0E1B28"/>
          <w:sz w:val="28"/>
          <w:szCs w:val="28"/>
          <w:lang w:eastAsia="ru-RU"/>
        </w:rPr>
      </w:pPr>
      <w:r>
        <w:rPr>
          <w:rFonts w:ascii="Times New Roman" w:eastAsia="Times New Roman" w:hAnsi="Times New Roman"/>
          <w:color w:val="0E1B28"/>
          <w:sz w:val="28"/>
          <w:szCs w:val="28"/>
          <w:lang w:eastAsia="ru-RU"/>
        </w:rPr>
        <w:t>Визначте джерела конкурентних переваг консультанта на ринку</w:t>
      </w:r>
      <w:r w:rsidRPr="00F53EB0">
        <w:rPr>
          <w:rFonts w:ascii="Times New Roman" w:eastAsia="Times New Roman" w:hAnsi="Times New Roman"/>
          <w:color w:val="0E1B28"/>
          <w:sz w:val="28"/>
          <w:szCs w:val="28"/>
          <w:lang w:eastAsia="ru-RU"/>
        </w:rPr>
        <w:t xml:space="preserve"> </w:t>
      </w:r>
      <w:r>
        <w:rPr>
          <w:rFonts w:ascii="Times New Roman" w:eastAsia="Times New Roman" w:hAnsi="Times New Roman"/>
          <w:color w:val="0E1B28"/>
          <w:sz w:val="28"/>
          <w:szCs w:val="28"/>
          <w:lang w:eastAsia="ru-RU"/>
        </w:rPr>
        <w:t>консалтингових послуг Великобританії.</w:t>
      </w:r>
    </w:p>
    <w:p w:rsidR="00F53EB0" w:rsidRDefault="00F53EB0" w:rsidP="00F53EB0">
      <w:pPr>
        <w:pStyle w:val="a7"/>
        <w:numPr>
          <w:ilvl w:val="1"/>
          <w:numId w:val="20"/>
        </w:numPr>
        <w:shd w:val="clear" w:color="auto" w:fill="FFFFFF"/>
        <w:jc w:val="both"/>
        <w:rPr>
          <w:rFonts w:ascii="Times New Roman" w:eastAsia="Times New Roman" w:hAnsi="Times New Roman"/>
          <w:color w:val="0E1B28"/>
          <w:sz w:val="28"/>
          <w:szCs w:val="28"/>
          <w:lang w:eastAsia="ru-RU"/>
        </w:rPr>
      </w:pPr>
      <w:r>
        <w:rPr>
          <w:rFonts w:ascii="Times New Roman" w:eastAsia="Times New Roman" w:hAnsi="Times New Roman"/>
          <w:color w:val="0E1B28"/>
          <w:sz w:val="28"/>
          <w:szCs w:val="28"/>
          <w:lang w:eastAsia="ru-RU"/>
        </w:rPr>
        <w:t>Обґрунтуйте можливість реалізації визначених рушійних сил, стримуючих факторів та досвіду формування конкурентних переваг консультанта на українському ринку.</w:t>
      </w:r>
    </w:p>
    <w:p w:rsidR="00F53EB0" w:rsidRPr="00F53EB0" w:rsidRDefault="00F53EB0" w:rsidP="00F53EB0">
      <w:pPr>
        <w:pStyle w:val="a7"/>
        <w:shd w:val="clear" w:color="auto" w:fill="FFFFFF"/>
        <w:ind w:left="1440"/>
        <w:jc w:val="both"/>
        <w:rPr>
          <w:rFonts w:ascii="Times New Roman" w:eastAsia="Times New Roman" w:hAnsi="Times New Roman"/>
          <w:color w:val="0E1B28"/>
          <w:sz w:val="28"/>
          <w:szCs w:val="28"/>
          <w:lang w:eastAsia="ru-RU"/>
        </w:rPr>
      </w:pPr>
    </w:p>
    <w:p w:rsidR="00AB0BBD" w:rsidRPr="00990305" w:rsidRDefault="009E1780" w:rsidP="001F303F">
      <w:pPr>
        <w:pStyle w:val="2"/>
      </w:pPr>
      <w:bookmarkStart w:id="21" w:name="_Toc33981837"/>
      <w:r w:rsidRPr="00403E1B">
        <w:lastRenderedPageBreak/>
        <w:t xml:space="preserve">ТЕМА 6. </w:t>
      </w:r>
      <w:r w:rsidR="00E653A0" w:rsidRPr="00403E1B">
        <w:t>Залучення консультанта до клієнтської організації</w:t>
      </w:r>
      <w:bookmarkEnd w:id="20"/>
      <w:bookmarkEnd w:id="21"/>
    </w:p>
    <w:p w:rsidR="004D5B4C" w:rsidRDefault="004D5B4C" w:rsidP="004D5B4C">
      <w:pPr>
        <w:pStyle w:val="a7"/>
        <w:tabs>
          <w:tab w:val="left" w:pos="1134"/>
        </w:tabs>
        <w:spacing w:after="0" w:line="240" w:lineRule="auto"/>
        <w:ind w:left="284"/>
        <w:jc w:val="both"/>
        <w:rPr>
          <w:rFonts w:ascii="Times New Roman" w:hAnsi="Times New Roman"/>
          <w:sz w:val="28"/>
          <w:szCs w:val="28"/>
        </w:rPr>
      </w:pPr>
    </w:p>
    <w:p w:rsidR="00F53EB0" w:rsidRDefault="00F53EB0" w:rsidP="004D5B4C">
      <w:pPr>
        <w:pStyle w:val="a7"/>
        <w:tabs>
          <w:tab w:val="left" w:pos="1134"/>
        </w:tabs>
        <w:spacing w:after="0" w:line="240" w:lineRule="auto"/>
        <w:ind w:left="284"/>
        <w:jc w:val="both"/>
        <w:rPr>
          <w:rFonts w:ascii="Times New Roman" w:hAnsi="Times New Roman"/>
          <w:sz w:val="28"/>
          <w:szCs w:val="28"/>
        </w:rPr>
      </w:pPr>
    </w:p>
    <w:tbl>
      <w:tblPr>
        <w:tblStyle w:val="a9"/>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1809"/>
        <w:gridCol w:w="8045"/>
      </w:tblGrid>
      <w:tr w:rsidR="00F53EB0" w:rsidRPr="009B0C3B" w:rsidTr="00236B68">
        <w:trPr>
          <w:trHeight w:val="2178"/>
        </w:trPr>
        <w:tc>
          <w:tcPr>
            <w:tcW w:w="1809" w:type="dxa"/>
          </w:tcPr>
          <w:p w:rsidR="00F53EB0" w:rsidRPr="00A916A8" w:rsidRDefault="00F53EB0" w:rsidP="00F53EB0">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96128" behindDoc="0" locked="0" layoutInCell="1" allowOverlap="1">
                  <wp:simplePos x="0" y="0"/>
                  <wp:positionH relativeFrom="margin">
                    <wp:posOffset>240030</wp:posOffset>
                  </wp:positionH>
                  <wp:positionV relativeFrom="margin">
                    <wp:posOffset>746125</wp:posOffset>
                  </wp:positionV>
                  <wp:extent cx="416560" cy="520700"/>
                  <wp:effectExtent l="0" t="0" r="0" b="0"/>
                  <wp:wrapSquare wrapText="bothSides"/>
                  <wp:docPr id="11"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16560" cy="520700"/>
                          </a:xfrm>
                          <a:prstGeom prst="rect">
                            <a:avLst/>
                          </a:prstGeom>
                          <a:noFill/>
                          <a:ln w="9525">
                            <a:noFill/>
                            <a:miter lim="800000"/>
                            <a:headEnd/>
                            <a:tailEnd/>
                          </a:ln>
                        </pic:spPr>
                      </pic:pic>
                    </a:graphicData>
                  </a:graphic>
                </wp:anchor>
              </w:drawing>
            </w:r>
            <w:r>
              <w:rPr>
                <w:noProof/>
              </w:rPr>
              <w:drawing>
                <wp:anchor distT="0" distB="0" distL="114300" distR="114300" simplePos="0" relativeHeight="251695104"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10"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F53EB0" w:rsidRPr="00A916A8" w:rsidRDefault="00F53EB0" w:rsidP="00F53EB0">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F53EB0" w:rsidRPr="00547283" w:rsidRDefault="00F53EB0" w:rsidP="00F53EB0">
            <w:pPr>
              <w:tabs>
                <w:tab w:val="left" w:pos="426"/>
              </w:tabs>
              <w:spacing w:line="100" w:lineRule="atLeast"/>
              <w:jc w:val="both"/>
              <w:rPr>
                <w:rFonts w:ascii="Times New Roman" w:eastAsia="Calibri" w:hAnsi="Times New Roman"/>
                <w:i/>
                <w:sz w:val="28"/>
                <w:szCs w:val="28"/>
                <w:lang w:eastAsia="en-US"/>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Pr>
                <w:rFonts w:ascii="Times New Roman" w:eastAsia="Calibri" w:hAnsi="Times New Roman"/>
                <w:i/>
                <w:sz w:val="28"/>
                <w:szCs w:val="28"/>
                <w:lang w:val="uk-UA" w:eastAsia="en-US"/>
              </w:rPr>
              <w:t xml:space="preserve">поглибити розуміння мети та процесів залучення консультанта до клієнтської організації </w:t>
            </w:r>
          </w:p>
          <w:p w:rsidR="00F53EB0" w:rsidRDefault="00F53EB0" w:rsidP="00F53EB0">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F53EB0" w:rsidRDefault="00F53EB0" w:rsidP="00F53EB0">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F53EB0" w:rsidRPr="00BD7ABF" w:rsidRDefault="00F53EB0" w:rsidP="00F53EB0">
            <w:pPr>
              <w:tabs>
                <w:tab w:val="left" w:pos="426"/>
              </w:tabs>
              <w:spacing w:line="100" w:lineRule="atLeast"/>
              <w:jc w:val="both"/>
              <w:rPr>
                <w:b/>
                <w:i/>
                <w:color w:val="000000" w:themeColor="text1"/>
                <w:sz w:val="28"/>
                <w:szCs w:val="28"/>
                <w:shd w:val="clear" w:color="auto" w:fill="FFFFFF"/>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tc>
      </w:tr>
    </w:tbl>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Назвіть способи надання допомоги клієнтській організації у вирішенні управлінських проблем.</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В яких випадках недоцільно запрошувати консультантів?</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Чи варто запрошувати консультантів у випадку, коли проблема носить разовий, ситуаційних характер?</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Які фактори впливають на успішність взаємодії клієнта і консультанта?</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Чи є доцільним використання реклами для просування консультаційних послуг, чому?</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Дайте визначення стадії шот-лістінга, яка стадія їй передує?</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Чи варто розглядати ціну в якості вирішального фактору вибору консультанта, чому?</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Поясність принцип аналізу, коригування та балансу очікувань, його важливість?</w:t>
      </w:r>
    </w:p>
    <w:p w:rsidR="009E1780" w:rsidRPr="00403E1B"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Назвіть та опишіть ключові фактори успіху реалізації консалтингового проекту.</w:t>
      </w:r>
    </w:p>
    <w:p w:rsidR="00AB0BBD" w:rsidRDefault="009E1780" w:rsidP="00F75A73">
      <w:pPr>
        <w:pStyle w:val="a7"/>
        <w:numPr>
          <w:ilvl w:val="0"/>
          <w:numId w:val="34"/>
        </w:numPr>
        <w:jc w:val="both"/>
        <w:rPr>
          <w:rFonts w:ascii="Times New Roman" w:hAnsi="Times New Roman"/>
          <w:sz w:val="28"/>
          <w:szCs w:val="28"/>
        </w:rPr>
      </w:pPr>
      <w:r w:rsidRPr="00403E1B">
        <w:rPr>
          <w:rFonts w:ascii="Times New Roman" w:hAnsi="Times New Roman"/>
          <w:sz w:val="28"/>
          <w:szCs w:val="28"/>
        </w:rPr>
        <w:t>У чому полягає підсумкове оцінювання проектів розвитку?</w:t>
      </w:r>
    </w:p>
    <w:p w:rsidR="004D5B4C" w:rsidRPr="004D5B4C" w:rsidRDefault="004D5B4C" w:rsidP="004D5B4C">
      <w:pPr>
        <w:jc w:val="both"/>
        <w:rPr>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236B68" w:rsidTr="006C348D">
        <w:trPr>
          <w:trHeight w:val="984"/>
        </w:trPr>
        <w:tc>
          <w:tcPr>
            <w:tcW w:w="1809" w:type="dxa"/>
          </w:tcPr>
          <w:p w:rsidR="00236B68" w:rsidRPr="00A916A8" w:rsidRDefault="00236B68" w:rsidP="006C348D">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25"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236B68" w:rsidRDefault="00236B68"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236B68" w:rsidRDefault="00236B68"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236B68" w:rsidRPr="00547283" w:rsidRDefault="00236B68"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4D5B4C" w:rsidRPr="004D5B4C" w:rsidRDefault="004D5B4C" w:rsidP="00AB0BBD">
      <w:pPr>
        <w:spacing w:line="276" w:lineRule="auto"/>
        <w:ind w:firstLine="709"/>
        <w:rPr>
          <w:b/>
          <w:color w:val="000000" w:themeColor="text1"/>
          <w:sz w:val="28"/>
          <w:szCs w:val="28"/>
          <w:shd w:val="clear" w:color="auto" w:fill="FFFFFF"/>
          <w:lang w:val="uk-UA"/>
        </w:rPr>
      </w:pP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У якому з цих випадків доцільно запрошувати консультантів?</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для прийняття важливого управлінського рішення;</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для створення формального звіту;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у випадку внутрішнього конфлікту;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коли існує розходження у поглядах на проблему та шляхи її вирішення.</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У якому з цих випадків недоцільно запрошувати консультантів?</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lastRenderedPageBreak/>
        <w:t>коли розв’язання проблеми може потягти за собою серйозні наслідки;</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коли необхідна консультація з незаконного шляху вирішення проблеми;</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коли проблема носить разовий, ситуаційний характер;</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коли проблема носить комплексний, системний характер.</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Який з факторів не належить до факторів визначення рівня необхідності залучення консультантів?</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грошей;</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навичок;</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часу;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об’єктивності.</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Який з факторів не належить до факторів успіху взаємодії клієнта та консультанта:</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правильний вибір консультанта;</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розуміння цілей і задач;</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знання законодавства;</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комунікація.</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Який з варіантів процедури вибору консультанта є правильним?</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лонг-лістінг – шот-лістінг – кінцевий вибір;</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експрес-діагностика – лонг-лістінг – шот-лістінг;</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досвід минулих клієнтів – шот-лістінг – кінцевий вибір;</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шот-лістінг – лонг-лістінг – кінцевий вибір.</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Який метод відбору э найбільш ефективним?</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експеримент;</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пошук відгуків у інтернеті;</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лонг-лістинга;</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балансу сподівань.</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Що становить основу укладання контракту?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ціна послуг;</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конструктивність наявних рекомендацій;</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досягнутий баланс очікувань консультанта і клієнта;</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А та Б.</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Який з етапів можна пропустити при планування консалтингового проекту?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сформувати єдине уявлення про зміст співпраці;</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визначити термін виконання проекту;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структурувати й описати основні елементи консалтингового проекту;</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забезпечити функціонування процесів управління проектом і взаємодію всіх його учасників.</w:t>
      </w:r>
    </w:p>
    <w:p w:rsidR="009E1780" w:rsidRPr="004D5B4C" w:rsidRDefault="009E1780" w:rsidP="00F75A73">
      <w:pPr>
        <w:pStyle w:val="12"/>
        <w:numPr>
          <w:ilvl w:val="0"/>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До ключових факторів успіху реалізації консалтингового проекту не належить:</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lastRenderedPageBreak/>
        <w:t>активна участь клієнта у передпроектній підготовці при формулюванні завдань консультування і результатів, що очікуються від консалтингової співпраці;</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підтримка та активна участь керівництва та осіб, що залучені до проекту, у процесі його підготовки і реалізації;</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ефективна комунікація з керівництвом та персоналом клієнтської організації в процесі підготовки проекту, його виконання і завершення;</w:t>
      </w:r>
    </w:p>
    <w:p w:rsidR="009E1780" w:rsidRPr="004D5B4C" w:rsidRDefault="009E1780" w:rsidP="00F75A73">
      <w:pPr>
        <w:pStyle w:val="12"/>
        <w:numPr>
          <w:ilvl w:val="1"/>
          <w:numId w:val="35"/>
        </w:numPr>
        <w:tabs>
          <w:tab w:val="left" w:pos="284"/>
        </w:tabs>
        <w:spacing w:line="100" w:lineRule="atLeast"/>
        <w:jc w:val="both"/>
        <w:rPr>
          <w:rFonts w:ascii="Times New Roman" w:hAnsi="Times New Roman"/>
          <w:color w:val="000000" w:themeColor="text1"/>
          <w:sz w:val="28"/>
          <w:szCs w:val="28"/>
          <w:lang w:val="uk-UA"/>
        </w:rPr>
      </w:pPr>
      <w:r w:rsidRPr="004D5B4C">
        <w:rPr>
          <w:rFonts w:ascii="Times New Roman" w:hAnsi="Times New Roman"/>
          <w:color w:val="000000" w:themeColor="text1"/>
          <w:sz w:val="28"/>
          <w:szCs w:val="28"/>
          <w:lang w:val="uk-UA"/>
        </w:rPr>
        <w:t>правильної відповіді немає.</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236B68" w:rsidTr="006C348D">
        <w:trPr>
          <w:trHeight w:val="1189"/>
        </w:trPr>
        <w:tc>
          <w:tcPr>
            <w:tcW w:w="1809" w:type="dxa"/>
          </w:tcPr>
          <w:p w:rsidR="00236B68" w:rsidRPr="00E76CB3" w:rsidRDefault="00236B68" w:rsidP="006C348D">
            <w:pPr>
              <w:tabs>
                <w:tab w:val="left" w:pos="426"/>
              </w:tabs>
              <w:spacing w:line="100" w:lineRule="atLeast"/>
              <w:ind w:firstLine="426"/>
              <w:jc w:val="both"/>
              <w:rPr>
                <w:rFonts w:ascii="Times New Roman" w:eastAsia="Calibri" w:hAnsi="Times New Roman"/>
                <w:i/>
                <w:sz w:val="28"/>
                <w:szCs w:val="28"/>
                <w:lang w:val="uk-UA" w:eastAsia="en-US"/>
              </w:rPr>
            </w:pPr>
            <w:bookmarkStart w:id="22" w:name="_Toc453179341"/>
          </w:p>
          <w:p w:rsidR="00236B68" w:rsidRPr="00A916A8" w:rsidRDefault="00236B68" w:rsidP="006C348D">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drawing>
                <wp:inline distT="0" distB="0" distL="0" distR="0">
                  <wp:extent cx="561717" cy="570752"/>
                  <wp:effectExtent l="19050" t="0" r="0" b="0"/>
                  <wp:docPr id="26"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236B68" w:rsidRDefault="00236B68"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236B68" w:rsidRDefault="00236B68" w:rsidP="006C348D">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p>
          <w:p w:rsidR="00236B68" w:rsidRPr="00AB1D3E" w:rsidRDefault="00236B68" w:rsidP="006C348D">
            <w:pPr>
              <w:pStyle w:val="12"/>
              <w:tabs>
                <w:tab w:val="left" w:pos="567"/>
                <w:tab w:val="left" w:pos="851"/>
              </w:tabs>
              <w:spacing w:line="100" w:lineRule="atLeast"/>
              <w:ind w:left="0"/>
              <w:jc w:val="both"/>
              <w:rPr>
                <w:rFonts w:ascii="Times New Roman" w:hAnsi="Times New Roman"/>
                <w:b/>
                <w:i/>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AB1D3E">
              <w:rPr>
                <w:rFonts w:ascii="Times New Roman" w:hAnsi="Times New Roman"/>
                <w:b/>
                <w:i/>
                <w:color w:val="000000" w:themeColor="text1"/>
                <w:sz w:val="28"/>
                <w:szCs w:val="28"/>
                <w:lang w:val="uk-UA"/>
              </w:rPr>
              <w:t>Практикум</w:t>
            </w:r>
          </w:p>
          <w:p w:rsidR="00236B68" w:rsidRDefault="00236B68"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236B68" w:rsidRPr="00E4308F" w:rsidRDefault="00236B68"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236B68" w:rsidRDefault="00236B68" w:rsidP="00236B68">
      <w:pPr>
        <w:shd w:val="clear" w:color="auto" w:fill="FFFFFF"/>
        <w:spacing w:line="264" w:lineRule="auto"/>
        <w:ind w:firstLine="709"/>
        <w:jc w:val="both"/>
        <w:rPr>
          <w:sz w:val="28"/>
          <w:szCs w:val="28"/>
          <w:lang w:val="uk-UA" w:eastAsia="uk-UA"/>
        </w:rPr>
      </w:pPr>
      <w:r>
        <w:rPr>
          <w:sz w:val="28"/>
          <w:szCs w:val="28"/>
          <w:lang w:val="uk-UA" w:eastAsia="uk-UA"/>
        </w:rPr>
        <w:t>Використовуючи характеристику професійних та особистісних рис консультанта, представлену в табл. 11 і 12, запропонуйте розподіл консультантів, яким притаманні відповідні риси (одна або декілька) за типами консалтингових задач, що їх потрібно виконати для клієнтської організації. Відповідь подайте у вигляді таблиці (табл. 13).</w:t>
      </w:r>
    </w:p>
    <w:p w:rsidR="0041648C" w:rsidRDefault="00236B68" w:rsidP="00236B68">
      <w:pPr>
        <w:shd w:val="clear" w:color="auto" w:fill="FFFFFF"/>
        <w:spacing w:line="276" w:lineRule="auto"/>
        <w:ind w:firstLine="709"/>
        <w:jc w:val="right"/>
        <w:rPr>
          <w:sz w:val="28"/>
          <w:szCs w:val="28"/>
          <w:lang w:val="uk-UA" w:eastAsia="uk-UA"/>
        </w:rPr>
      </w:pPr>
      <w:r>
        <w:rPr>
          <w:sz w:val="28"/>
          <w:szCs w:val="28"/>
          <w:lang w:val="uk-UA" w:eastAsia="uk-UA"/>
        </w:rPr>
        <w:t xml:space="preserve"> </w:t>
      </w:r>
      <w:r w:rsidR="0041648C">
        <w:rPr>
          <w:sz w:val="28"/>
          <w:szCs w:val="28"/>
          <w:lang w:val="uk-UA" w:eastAsia="uk-UA"/>
        </w:rPr>
        <w:t xml:space="preserve">Таблиця </w:t>
      </w:r>
      <w:r>
        <w:rPr>
          <w:sz w:val="28"/>
          <w:szCs w:val="28"/>
          <w:lang w:val="uk-UA" w:eastAsia="uk-UA"/>
        </w:rPr>
        <w:t>1</w:t>
      </w:r>
      <w:r w:rsidR="0041648C">
        <w:rPr>
          <w:sz w:val="28"/>
          <w:szCs w:val="28"/>
          <w:lang w:val="uk-UA" w:eastAsia="uk-UA"/>
        </w:rPr>
        <w:t>1</w:t>
      </w:r>
    </w:p>
    <w:p w:rsidR="0041648C" w:rsidRDefault="0041648C" w:rsidP="0041648C">
      <w:pPr>
        <w:ind w:firstLine="709"/>
        <w:jc w:val="center"/>
        <w:rPr>
          <w:sz w:val="28"/>
          <w:szCs w:val="28"/>
          <w:lang w:val="uk-UA" w:eastAsia="uk-UA"/>
        </w:rPr>
      </w:pPr>
      <w:r>
        <w:rPr>
          <w:b/>
          <w:bCs/>
          <w:sz w:val="28"/>
          <w:szCs w:val="28"/>
          <w:lang w:val="uk-UA" w:eastAsia="uk-UA"/>
        </w:rPr>
        <w:t>Властивості професійної компетенції на рівні мотивації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2029"/>
        <w:gridCol w:w="2695"/>
        <w:gridCol w:w="5004"/>
      </w:tblGrid>
      <w:tr w:rsidR="0041648C" w:rsidTr="00236B68">
        <w:trPr>
          <w:trHeight w:val="542"/>
        </w:trPr>
        <w:tc>
          <w:tcPr>
            <w:tcW w:w="1043" w:type="pct"/>
            <w:tcBorders>
              <w:top w:val="single" w:sz="4" w:space="0" w:color="auto"/>
              <w:left w:val="single" w:sz="4" w:space="0" w:color="auto"/>
              <w:bottom w:val="single" w:sz="4" w:space="0" w:color="auto"/>
              <w:right w:val="single" w:sz="4" w:space="0" w:color="auto"/>
            </w:tcBorders>
            <w:vAlign w:val="center"/>
            <w:hideMark/>
          </w:tcPr>
          <w:p w:rsidR="0041648C" w:rsidRDefault="0041648C" w:rsidP="00236B68">
            <w:pPr>
              <w:spacing w:line="264" w:lineRule="auto"/>
              <w:jc w:val="center"/>
              <w:rPr>
                <w:lang w:val="uk-UA" w:eastAsia="uk-UA"/>
              </w:rPr>
            </w:pPr>
            <w:r>
              <w:rPr>
                <w:b/>
                <w:bCs/>
                <w:lang w:val="uk-UA" w:eastAsia="uk-UA"/>
              </w:rPr>
              <w:t>Професійна риса</w:t>
            </w:r>
          </w:p>
        </w:tc>
        <w:tc>
          <w:tcPr>
            <w:tcW w:w="1385" w:type="pct"/>
            <w:tcBorders>
              <w:top w:val="single" w:sz="4" w:space="0" w:color="auto"/>
              <w:left w:val="single" w:sz="4" w:space="0" w:color="auto"/>
              <w:bottom w:val="single" w:sz="4" w:space="0" w:color="auto"/>
              <w:right w:val="single" w:sz="4" w:space="0" w:color="auto"/>
            </w:tcBorders>
            <w:vAlign w:val="center"/>
            <w:hideMark/>
          </w:tcPr>
          <w:p w:rsidR="0041648C" w:rsidRDefault="0041648C" w:rsidP="00236B68">
            <w:pPr>
              <w:spacing w:line="264" w:lineRule="auto"/>
              <w:jc w:val="center"/>
              <w:rPr>
                <w:lang w:val="uk-UA" w:eastAsia="uk-UA"/>
              </w:rPr>
            </w:pPr>
            <w:r>
              <w:rPr>
                <w:b/>
                <w:bCs/>
                <w:lang w:val="uk-UA" w:eastAsia="uk-UA"/>
              </w:rPr>
              <w:t>Визначення</w:t>
            </w:r>
          </w:p>
        </w:tc>
        <w:tc>
          <w:tcPr>
            <w:tcW w:w="2572" w:type="pct"/>
            <w:tcBorders>
              <w:top w:val="single" w:sz="4" w:space="0" w:color="auto"/>
              <w:left w:val="single" w:sz="4" w:space="0" w:color="auto"/>
              <w:bottom w:val="single" w:sz="4" w:space="0" w:color="auto"/>
              <w:right w:val="single" w:sz="4" w:space="0" w:color="auto"/>
            </w:tcBorders>
            <w:vAlign w:val="center"/>
            <w:hideMark/>
          </w:tcPr>
          <w:p w:rsidR="0041648C" w:rsidRDefault="0041648C" w:rsidP="00236B68">
            <w:pPr>
              <w:spacing w:line="264" w:lineRule="auto"/>
              <w:jc w:val="center"/>
              <w:rPr>
                <w:b/>
                <w:bCs/>
                <w:lang w:val="uk-UA" w:eastAsia="uk-UA"/>
              </w:rPr>
            </w:pPr>
            <w:r>
              <w:rPr>
                <w:b/>
                <w:bCs/>
                <w:lang w:val="uk-UA" w:eastAsia="uk-UA"/>
              </w:rPr>
              <w:t>Приклади поведінки консультанта у типових ситуаціях</w:t>
            </w:r>
          </w:p>
        </w:tc>
      </w:tr>
      <w:tr w:rsidR="00236B68" w:rsidTr="00236B68">
        <w:trPr>
          <w:trHeight w:val="254"/>
        </w:trPr>
        <w:tc>
          <w:tcPr>
            <w:tcW w:w="1043"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236B68">
            <w:pPr>
              <w:spacing w:line="264" w:lineRule="auto"/>
              <w:jc w:val="center"/>
              <w:rPr>
                <w:b/>
                <w:bCs/>
                <w:lang w:val="uk-UA" w:eastAsia="uk-UA"/>
              </w:rPr>
            </w:pPr>
            <w:r>
              <w:rPr>
                <w:b/>
                <w:bCs/>
                <w:lang w:val="uk-UA" w:eastAsia="uk-UA"/>
              </w:rPr>
              <w:t>1</w:t>
            </w:r>
          </w:p>
        </w:tc>
        <w:tc>
          <w:tcPr>
            <w:tcW w:w="1385"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236B68">
            <w:pPr>
              <w:spacing w:line="264" w:lineRule="auto"/>
              <w:jc w:val="center"/>
              <w:rPr>
                <w:b/>
                <w:bCs/>
                <w:lang w:val="uk-UA" w:eastAsia="uk-UA"/>
              </w:rPr>
            </w:pPr>
            <w:r>
              <w:rPr>
                <w:b/>
                <w:bCs/>
                <w:lang w:val="uk-UA" w:eastAsia="uk-UA"/>
              </w:rPr>
              <w:t>2</w:t>
            </w:r>
          </w:p>
        </w:tc>
        <w:tc>
          <w:tcPr>
            <w:tcW w:w="2572"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236B68">
            <w:pPr>
              <w:spacing w:line="264" w:lineRule="auto"/>
              <w:jc w:val="center"/>
              <w:rPr>
                <w:b/>
                <w:bCs/>
                <w:lang w:val="uk-UA" w:eastAsia="uk-UA"/>
              </w:rPr>
            </w:pPr>
            <w:r>
              <w:rPr>
                <w:b/>
                <w:bCs/>
                <w:lang w:val="uk-UA" w:eastAsia="uk-UA"/>
              </w:rPr>
              <w:t>3</w:t>
            </w:r>
          </w:p>
        </w:tc>
      </w:tr>
      <w:tr w:rsidR="0041648C" w:rsidTr="00236B68">
        <w:trPr>
          <w:trHeight w:val="105"/>
        </w:trPr>
        <w:tc>
          <w:tcPr>
            <w:tcW w:w="1043" w:type="pct"/>
            <w:tcBorders>
              <w:top w:val="single" w:sz="4" w:space="0" w:color="auto"/>
              <w:left w:val="single" w:sz="4" w:space="0" w:color="auto"/>
              <w:bottom w:val="single" w:sz="4" w:space="0" w:color="auto"/>
              <w:right w:val="single" w:sz="4" w:space="0" w:color="auto"/>
            </w:tcBorders>
            <w:hideMark/>
          </w:tcPr>
          <w:p w:rsidR="0041648C" w:rsidRDefault="0041648C" w:rsidP="00236B68">
            <w:pPr>
              <w:spacing w:line="264" w:lineRule="auto"/>
              <w:rPr>
                <w:lang w:val="uk-UA" w:eastAsia="uk-UA"/>
              </w:rPr>
            </w:pPr>
            <w:r>
              <w:rPr>
                <w:b/>
                <w:bCs/>
                <w:lang w:val="uk-UA" w:eastAsia="uk-UA"/>
              </w:rPr>
              <w:t xml:space="preserve">Зацікавлене ставлення до клієнтів </w:t>
            </w:r>
          </w:p>
        </w:tc>
        <w:tc>
          <w:tcPr>
            <w:tcW w:w="1385" w:type="pct"/>
            <w:tcBorders>
              <w:top w:val="single" w:sz="4" w:space="0" w:color="auto"/>
              <w:left w:val="single" w:sz="4" w:space="0" w:color="auto"/>
              <w:bottom w:val="single" w:sz="4" w:space="0" w:color="auto"/>
              <w:right w:val="single" w:sz="4" w:space="0" w:color="auto"/>
            </w:tcBorders>
            <w:hideMark/>
          </w:tcPr>
          <w:p w:rsidR="0041648C" w:rsidRDefault="0041648C" w:rsidP="00236B68">
            <w:pPr>
              <w:spacing w:line="264" w:lineRule="auto"/>
              <w:rPr>
                <w:lang w:val="uk-UA" w:eastAsia="uk-UA"/>
              </w:rPr>
            </w:pPr>
            <w:r>
              <w:rPr>
                <w:lang w:val="uk-UA" w:eastAsia="uk-UA"/>
              </w:rPr>
              <w:t xml:space="preserve">Щира зацікавленість в успіху та благополуччі клієнтів; турбота про людей, а також про організацію в цілому. Пошук інформації про клієнта, яка може знадобитися надалі.  </w:t>
            </w:r>
          </w:p>
        </w:tc>
        <w:tc>
          <w:tcPr>
            <w:tcW w:w="2572" w:type="pct"/>
            <w:tcBorders>
              <w:top w:val="single" w:sz="4" w:space="0" w:color="auto"/>
              <w:left w:val="single" w:sz="4" w:space="0" w:color="auto"/>
              <w:bottom w:val="single" w:sz="4" w:space="0" w:color="auto"/>
              <w:right w:val="single" w:sz="4" w:space="0" w:color="auto"/>
            </w:tcBorders>
            <w:hideMark/>
          </w:tcPr>
          <w:p w:rsidR="0041648C" w:rsidRDefault="0041648C" w:rsidP="00236B68">
            <w:pPr>
              <w:numPr>
                <w:ilvl w:val="0"/>
                <w:numId w:val="46"/>
              </w:numPr>
              <w:tabs>
                <w:tab w:val="left" w:pos="268"/>
              </w:tabs>
              <w:spacing w:line="264" w:lineRule="auto"/>
              <w:ind w:left="0" w:firstLine="0"/>
              <w:jc w:val="both"/>
              <w:rPr>
                <w:lang w:val="uk-UA" w:eastAsia="uk-UA"/>
              </w:rPr>
            </w:pPr>
            <w:r>
              <w:rPr>
                <w:lang w:val="uk-UA" w:eastAsia="uk-UA"/>
              </w:rPr>
              <w:t>Неперервно здійснюють пошук інформації про клієнта. З</w:t>
            </w:r>
            <w:r w:rsidR="00C579D0">
              <w:rPr>
                <w:lang w:val="uk-UA" w:eastAsia="uk-UA"/>
              </w:rPr>
              <w:t>датен самостійно визначити випад</w:t>
            </w:r>
            <w:r>
              <w:rPr>
                <w:lang w:val="uk-UA" w:eastAsia="uk-UA"/>
              </w:rPr>
              <w:t xml:space="preserve">ки, в яких виконання роботи не відповідає вимогам клієнта. </w:t>
            </w:r>
          </w:p>
          <w:p w:rsidR="0041648C" w:rsidRDefault="0041648C" w:rsidP="00236B68">
            <w:pPr>
              <w:numPr>
                <w:ilvl w:val="0"/>
                <w:numId w:val="46"/>
              </w:numPr>
              <w:tabs>
                <w:tab w:val="left" w:pos="268"/>
              </w:tabs>
              <w:spacing w:line="264" w:lineRule="auto"/>
              <w:ind w:left="0" w:firstLine="0"/>
              <w:jc w:val="both"/>
              <w:rPr>
                <w:lang w:val="uk-UA" w:eastAsia="uk-UA"/>
              </w:rPr>
            </w:pPr>
            <w:r>
              <w:rPr>
                <w:lang w:val="uk-UA" w:eastAsia="uk-UA"/>
              </w:rPr>
              <w:t xml:space="preserve">Зосереджений на особистих потребах клієнта, ще до того як будуть досліджені технічні параметри. Виступає як особистий друг та порадник клієнта. </w:t>
            </w:r>
          </w:p>
          <w:p w:rsidR="0041648C" w:rsidRDefault="0041648C" w:rsidP="00236B68">
            <w:pPr>
              <w:numPr>
                <w:ilvl w:val="0"/>
                <w:numId w:val="46"/>
              </w:numPr>
              <w:tabs>
                <w:tab w:val="left" w:pos="268"/>
              </w:tabs>
              <w:spacing w:line="264" w:lineRule="auto"/>
              <w:ind w:left="0" w:firstLine="0"/>
              <w:jc w:val="both"/>
              <w:rPr>
                <w:lang w:val="uk-UA" w:eastAsia="uk-UA"/>
              </w:rPr>
            </w:pPr>
            <w:r>
              <w:rPr>
                <w:lang w:val="uk-UA" w:eastAsia="uk-UA"/>
              </w:rPr>
              <w:t>Сприяє ефективному використанню позитивних рис, притаманних даному клієнту; попереджує про можливі помилки в ході використання позитивних рис особистості.</w:t>
            </w:r>
          </w:p>
          <w:p w:rsidR="0041648C" w:rsidRDefault="0041648C" w:rsidP="00236B68">
            <w:pPr>
              <w:numPr>
                <w:ilvl w:val="0"/>
                <w:numId w:val="46"/>
              </w:numPr>
              <w:tabs>
                <w:tab w:val="left" w:pos="268"/>
              </w:tabs>
              <w:spacing w:line="264" w:lineRule="auto"/>
              <w:ind w:left="0" w:firstLine="0"/>
              <w:jc w:val="both"/>
              <w:rPr>
                <w:lang w:val="uk-UA" w:eastAsia="uk-UA"/>
              </w:rPr>
            </w:pPr>
            <w:r>
              <w:rPr>
                <w:lang w:val="uk-UA" w:eastAsia="uk-UA"/>
              </w:rPr>
              <w:t xml:space="preserve">Здатен пожертвувати особистим часом, присвячує рішенню проблем клієнта не лише свій робочий час. </w:t>
            </w:r>
          </w:p>
          <w:p w:rsidR="0041648C" w:rsidRDefault="0041648C" w:rsidP="00236B68">
            <w:pPr>
              <w:numPr>
                <w:ilvl w:val="0"/>
                <w:numId w:val="46"/>
              </w:numPr>
              <w:tabs>
                <w:tab w:val="left" w:pos="268"/>
              </w:tabs>
              <w:spacing w:line="264" w:lineRule="auto"/>
              <w:ind w:left="0" w:firstLine="0"/>
              <w:jc w:val="both"/>
              <w:rPr>
                <w:lang w:val="uk-UA" w:eastAsia="uk-UA"/>
              </w:rPr>
            </w:pPr>
            <w:r>
              <w:rPr>
                <w:lang w:val="uk-UA" w:eastAsia="uk-UA"/>
              </w:rPr>
              <w:t xml:space="preserve">Володіє властивістю емпатії, щирою зацікавленістю, і, у всіх випадках, незмінно позитивним ставленням до клієнта. </w:t>
            </w:r>
          </w:p>
        </w:tc>
      </w:tr>
    </w:tbl>
    <w:p w:rsidR="00236B68" w:rsidRDefault="00236B68"/>
    <w:p w:rsidR="00236B68" w:rsidRDefault="00236B68">
      <w:pPr>
        <w:rPr>
          <w:lang w:val="uk-UA"/>
        </w:rPr>
      </w:pPr>
    </w:p>
    <w:p w:rsidR="00236B68" w:rsidRPr="00236B68" w:rsidRDefault="00236B68" w:rsidP="00236B68">
      <w:pPr>
        <w:jc w:val="right"/>
        <w:rPr>
          <w:lang w:val="uk-UA"/>
        </w:rPr>
      </w:pPr>
      <w:r>
        <w:rPr>
          <w:lang w:val="uk-UA"/>
        </w:rPr>
        <w:lastRenderedPageBreak/>
        <w:t>Продовж. табл.11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2029"/>
        <w:gridCol w:w="2695"/>
        <w:gridCol w:w="5004"/>
      </w:tblGrid>
      <w:tr w:rsidR="00236B68" w:rsidTr="00236B68">
        <w:trPr>
          <w:trHeight w:val="387"/>
        </w:trPr>
        <w:tc>
          <w:tcPr>
            <w:tcW w:w="1043" w:type="pct"/>
            <w:tcBorders>
              <w:top w:val="single" w:sz="4" w:space="0" w:color="auto"/>
              <w:left w:val="single" w:sz="4" w:space="0" w:color="auto"/>
              <w:bottom w:val="single" w:sz="4" w:space="0" w:color="auto"/>
              <w:right w:val="single" w:sz="4" w:space="0" w:color="auto"/>
            </w:tcBorders>
            <w:vAlign w:val="center"/>
          </w:tcPr>
          <w:p w:rsidR="00236B68" w:rsidRPr="00236B68" w:rsidRDefault="00236B68" w:rsidP="00236B68">
            <w:pPr>
              <w:spacing w:line="264" w:lineRule="auto"/>
              <w:jc w:val="center"/>
              <w:rPr>
                <w:bCs/>
                <w:lang w:val="uk-UA" w:eastAsia="uk-UA"/>
              </w:rPr>
            </w:pPr>
            <w:r w:rsidRPr="00236B68">
              <w:rPr>
                <w:bCs/>
                <w:lang w:val="uk-UA" w:eastAsia="uk-UA"/>
              </w:rPr>
              <w:t>1</w:t>
            </w:r>
          </w:p>
        </w:tc>
        <w:tc>
          <w:tcPr>
            <w:tcW w:w="1385" w:type="pct"/>
            <w:tcBorders>
              <w:top w:val="single" w:sz="4" w:space="0" w:color="auto"/>
              <w:left w:val="single" w:sz="4" w:space="0" w:color="auto"/>
              <w:bottom w:val="single" w:sz="4" w:space="0" w:color="auto"/>
              <w:right w:val="single" w:sz="4" w:space="0" w:color="auto"/>
            </w:tcBorders>
            <w:vAlign w:val="center"/>
          </w:tcPr>
          <w:p w:rsidR="00236B68" w:rsidRPr="00236B68" w:rsidRDefault="00236B68" w:rsidP="00236B68">
            <w:pPr>
              <w:spacing w:line="264" w:lineRule="auto"/>
              <w:jc w:val="center"/>
              <w:rPr>
                <w:lang w:val="uk-UA" w:eastAsia="uk-UA"/>
              </w:rPr>
            </w:pPr>
            <w:r w:rsidRPr="00236B68">
              <w:rPr>
                <w:lang w:val="uk-UA" w:eastAsia="uk-UA"/>
              </w:rPr>
              <w:t>2</w:t>
            </w:r>
          </w:p>
        </w:tc>
        <w:tc>
          <w:tcPr>
            <w:tcW w:w="2572" w:type="pct"/>
            <w:tcBorders>
              <w:top w:val="single" w:sz="4" w:space="0" w:color="auto"/>
              <w:left w:val="single" w:sz="4" w:space="0" w:color="auto"/>
              <w:bottom w:val="single" w:sz="4" w:space="0" w:color="auto"/>
              <w:right w:val="single" w:sz="4" w:space="0" w:color="auto"/>
            </w:tcBorders>
            <w:vAlign w:val="center"/>
          </w:tcPr>
          <w:p w:rsidR="00236B68" w:rsidRDefault="00236B68" w:rsidP="00236B68">
            <w:pPr>
              <w:tabs>
                <w:tab w:val="left" w:pos="268"/>
              </w:tabs>
              <w:spacing w:line="264" w:lineRule="auto"/>
              <w:jc w:val="center"/>
              <w:rPr>
                <w:lang w:val="uk-UA" w:eastAsia="uk-UA"/>
              </w:rPr>
            </w:pPr>
            <w:r>
              <w:rPr>
                <w:lang w:val="uk-UA" w:eastAsia="uk-UA"/>
              </w:rPr>
              <w:t>3</w:t>
            </w:r>
          </w:p>
        </w:tc>
      </w:tr>
      <w:tr w:rsidR="0041648C" w:rsidTr="00236B68">
        <w:trPr>
          <w:trHeight w:val="4763"/>
        </w:trPr>
        <w:tc>
          <w:tcPr>
            <w:tcW w:w="1043" w:type="pct"/>
            <w:tcBorders>
              <w:top w:val="single" w:sz="4" w:space="0" w:color="auto"/>
              <w:left w:val="single" w:sz="4" w:space="0" w:color="auto"/>
              <w:bottom w:val="single" w:sz="4" w:space="0" w:color="auto"/>
              <w:right w:val="single" w:sz="4" w:space="0" w:color="auto"/>
            </w:tcBorders>
          </w:tcPr>
          <w:p w:rsidR="0041648C" w:rsidRDefault="0041648C" w:rsidP="0041648C">
            <w:pPr>
              <w:spacing w:before="240" w:after="240" w:line="276" w:lineRule="auto"/>
              <w:rPr>
                <w:b/>
                <w:bCs/>
                <w:lang w:val="uk-UA" w:eastAsia="uk-UA"/>
              </w:rPr>
            </w:pPr>
            <w:r>
              <w:rPr>
                <w:b/>
                <w:bCs/>
                <w:lang w:val="uk-UA" w:eastAsia="uk-UA"/>
              </w:rPr>
              <w:t>Бажання мати позитивний вплив</w:t>
            </w:r>
          </w:p>
        </w:tc>
        <w:tc>
          <w:tcPr>
            <w:tcW w:w="1385" w:type="pct"/>
            <w:tcBorders>
              <w:top w:val="single" w:sz="4" w:space="0" w:color="auto"/>
              <w:left w:val="single" w:sz="4" w:space="0" w:color="auto"/>
              <w:bottom w:val="single" w:sz="4" w:space="0" w:color="auto"/>
              <w:right w:val="single" w:sz="4" w:space="0" w:color="auto"/>
            </w:tcBorders>
          </w:tcPr>
          <w:p w:rsidR="0041648C" w:rsidRDefault="0041648C" w:rsidP="00236B68">
            <w:pPr>
              <w:spacing w:before="240" w:after="240" w:line="276" w:lineRule="auto"/>
              <w:rPr>
                <w:lang w:val="uk-UA" w:eastAsia="uk-UA"/>
              </w:rPr>
            </w:pPr>
            <w:r>
              <w:rPr>
                <w:lang w:val="uk-UA" w:eastAsia="uk-UA"/>
              </w:rPr>
              <w:t>Щире бажання сприяти підвищенню професійного рівня кожного окремого клієнта, організаційної структури підприємства, і підприємства в цілому</w:t>
            </w:r>
          </w:p>
        </w:tc>
        <w:tc>
          <w:tcPr>
            <w:tcW w:w="2572" w:type="pct"/>
            <w:tcBorders>
              <w:top w:val="single" w:sz="4" w:space="0" w:color="auto"/>
              <w:left w:val="single" w:sz="4" w:space="0" w:color="auto"/>
              <w:bottom w:val="single" w:sz="4" w:space="0" w:color="auto"/>
              <w:right w:val="single" w:sz="4" w:space="0" w:color="auto"/>
            </w:tcBorders>
          </w:tcPr>
          <w:p w:rsidR="0041648C" w:rsidRDefault="0041648C" w:rsidP="00F75A73">
            <w:pPr>
              <w:numPr>
                <w:ilvl w:val="0"/>
                <w:numId w:val="47"/>
              </w:numPr>
              <w:tabs>
                <w:tab w:val="left" w:pos="268"/>
              </w:tabs>
              <w:spacing w:before="100" w:beforeAutospacing="1" w:after="100" w:afterAutospacing="1" w:line="276" w:lineRule="auto"/>
              <w:ind w:left="0" w:firstLine="0"/>
              <w:jc w:val="both"/>
              <w:rPr>
                <w:lang w:val="uk-UA" w:eastAsia="uk-UA"/>
              </w:rPr>
            </w:pPr>
            <w:r>
              <w:rPr>
                <w:lang w:val="uk-UA" w:eastAsia="uk-UA"/>
              </w:rPr>
              <w:t xml:space="preserve">Вживає заходів, що дозволяють миттєво здійснити обмін інформацією з клієнтом. </w:t>
            </w:r>
          </w:p>
          <w:p w:rsidR="0041648C" w:rsidRDefault="0041648C" w:rsidP="00F75A73">
            <w:pPr>
              <w:numPr>
                <w:ilvl w:val="0"/>
                <w:numId w:val="47"/>
              </w:numPr>
              <w:tabs>
                <w:tab w:val="left" w:pos="268"/>
              </w:tabs>
              <w:spacing w:before="100" w:beforeAutospacing="1" w:after="100" w:afterAutospacing="1" w:line="276" w:lineRule="auto"/>
              <w:ind w:left="0" w:firstLine="0"/>
              <w:jc w:val="both"/>
              <w:rPr>
                <w:lang w:val="uk-UA" w:eastAsia="uk-UA"/>
              </w:rPr>
            </w:pPr>
            <w:r>
              <w:rPr>
                <w:lang w:val="uk-UA" w:eastAsia="uk-UA"/>
              </w:rPr>
              <w:t xml:space="preserve">Вказує на сильні сторони клієнта, перед тим, як висловити незгоду із якоюсь точкою зору. </w:t>
            </w:r>
          </w:p>
          <w:p w:rsidR="0041648C" w:rsidRDefault="0041648C" w:rsidP="00F75A73">
            <w:pPr>
              <w:numPr>
                <w:ilvl w:val="0"/>
                <w:numId w:val="47"/>
              </w:numPr>
              <w:tabs>
                <w:tab w:val="left" w:pos="268"/>
              </w:tabs>
              <w:spacing w:before="100" w:beforeAutospacing="1" w:after="100" w:afterAutospacing="1" w:line="276" w:lineRule="auto"/>
              <w:ind w:left="0" w:firstLine="0"/>
              <w:jc w:val="both"/>
              <w:rPr>
                <w:lang w:val="uk-UA" w:eastAsia="uk-UA"/>
              </w:rPr>
            </w:pPr>
            <w:r>
              <w:rPr>
                <w:lang w:val="uk-UA" w:eastAsia="uk-UA"/>
              </w:rPr>
              <w:t xml:space="preserve">Посилається на свій досвід у подібних ситуаціях, щоб установлювати контакт і довірливі стосунки із клієнтом. </w:t>
            </w:r>
          </w:p>
          <w:p w:rsidR="0041648C" w:rsidRDefault="0041648C" w:rsidP="00F75A73">
            <w:pPr>
              <w:numPr>
                <w:ilvl w:val="0"/>
                <w:numId w:val="47"/>
              </w:numPr>
              <w:tabs>
                <w:tab w:val="left" w:pos="268"/>
              </w:tabs>
              <w:spacing w:before="100" w:beforeAutospacing="1" w:after="100" w:afterAutospacing="1" w:line="276" w:lineRule="auto"/>
              <w:ind w:left="0" w:firstLine="0"/>
              <w:jc w:val="both"/>
              <w:rPr>
                <w:lang w:val="uk-UA" w:eastAsia="uk-UA"/>
              </w:rPr>
            </w:pPr>
            <w:r>
              <w:rPr>
                <w:lang w:val="uk-UA" w:eastAsia="uk-UA"/>
              </w:rPr>
              <w:t xml:space="preserve">Зберігає довіру клієнта, виконуючи роботу в установлені терміни. </w:t>
            </w:r>
          </w:p>
          <w:p w:rsidR="0041648C" w:rsidRDefault="00236B68" w:rsidP="00236B68">
            <w:pPr>
              <w:numPr>
                <w:ilvl w:val="0"/>
                <w:numId w:val="47"/>
              </w:numPr>
              <w:tabs>
                <w:tab w:val="left" w:pos="268"/>
              </w:tabs>
              <w:spacing w:line="264" w:lineRule="auto"/>
              <w:ind w:left="0" w:firstLine="0"/>
              <w:jc w:val="both"/>
              <w:rPr>
                <w:lang w:val="uk-UA" w:eastAsia="uk-UA"/>
              </w:rPr>
            </w:pPr>
            <w:r>
              <w:rPr>
                <w:lang w:val="uk-UA" w:eastAsia="uk-UA"/>
              </w:rPr>
              <w:t>Врівноважує негативні та позитивні моменти в інформації, що повідомляється клієнту. З одного боку, не допускає пригноблення своєї особистості з боку старших за посадою, з іншого – не ставиться поблажливо до своїх підлеглих.</w:t>
            </w:r>
          </w:p>
        </w:tc>
      </w:tr>
      <w:tr w:rsidR="0041648C" w:rsidTr="00236B68">
        <w:trPr>
          <w:trHeight w:val="105"/>
        </w:trPr>
        <w:tc>
          <w:tcPr>
            <w:tcW w:w="1043" w:type="pct"/>
            <w:tcBorders>
              <w:top w:val="single" w:sz="4" w:space="0" w:color="auto"/>
              <w:left w:val="single" w:sz="4" w:space="0" w:color="auto"/>
              <w:bottom w:val="single" w:sz="4" w:space="0" w:color="auto"/>
              <w:right w:val="single" w:sz="4" w:space="0" w:color="auto"/>
            </w:tcBorders>
          </w:tcPr>
          <w:p w:rsidR="0041648C" w:rsidRDefault="0041648C" w:rsidP="0041648C">
            <w:pPr>
              <w:spacing w:before="240" w:after="240" w:line="276" w:lineRule="auto"/>
              <w:rPr>
                <w:b/>
                <w:bCs/>
                <w:lang w:val="uk-UA" w:eastAsia="uk-UA"/>
              </w:rPr>
            </w:pPr>
            <w:r>
              <w:rPr>
                <w:b/>
                <w:bCs/>
                <w:lang w:val="uk-UA" w:eastAsia="uk-UA"/>
              </w:rPr>
              <w:t xml:space="preserve">Прагнення до досягнень </w:t>
            </w:r>
          </w:p>
        </w:tc>
        <w:tc>
          <w:tcPr>
            <w:tcW w:w="1385" w:type="pct"/>
            <w:tcBorders>
              <w:top w:val="single" w:sz="4" w:space="0" w:color="auto"/>
              <w:left w:val="single" w:sz="4" w:space="0" w:color="auto"/>
              <w:bottom w:val="single" w:sz="4" w:space="0" w:color="auto"/>
              <w:right w:val="single" w:sz="4" w:space="0" w:color="auto"/>
            </w:tcBorders>
          </w:tcPr>
          <w:p w:rsidR="0041648C" w:rsidRDefault="0041648C" w:rsidP="0041648C">
            <w:pPr>
              <w:spacing w:before="240" w:after="240" w:line="276" w:lineRule="auto"/>
              <w:rPr>
                <w:lang w:val="uk-UA" w:eastAsia="uk-UA"/>
              </w:rPr>
            </w:pPr>
            <w:r>
              <w:rPr>
                <w:lang w:val="uk-UA" w:eastAsia="uk-UA"/>
              </w:rPr>
              <w:t>В міру розвинене прагнення перевершувати колег за ступенем професіоналізму, чи бути неперевершеним спеціалістом у своїй області. Орієнтованість на кінцевий результат, при цьому не схильність до занадто завищених вимог до роботи; за необхідністю, можливість з готовністю передати свої повноваження. Реалістичність і здатність прийняти факт, що інколи, внаслідок складених обставин, доводиться приймати не найбільш оптимальне рішення для даної ситуації</w:t>
            </w:r>
          </w:p>
        </w:tc>
        <w:tc>
          <w:tcPr>
            <w:tcW w:w="2572" w:type="pct"/>
            <w:tcBorders>
              <w:top w:val="single" w:sz="4" w:space="0" w:color="auto"/>
              <w:left w:val="single" w:sz="4" w:space="0" w:color="auto"/>
              <w:bottom w:val="single" w:sz="4" w:space="0" w:color="auto"/>
              <w:right w:val="single" w:sz="4" w:space="0" w:color="auto"/>
            </w:tcBorders>
          </w:tcPr>
          <w:p w:rsidR="0041648C" w:rsidRDefault="0041648C" w:rsidP="00F75A73">
            <w:pPr>
              <w:numPr>
                <w:ilvl w:val="0"/>
                <w:numId w:val="48"/>
              </w:numPr>
              <w:tabs>
                <w:tab w:val="left" w:pos="268"/>
              </w:tabs>
              <w:spacing w:before="100" w:beforeAutospacing="1" w:after="100" w:afterAutospacing="1" w:line="276" w:lineRule="auto"/>
              <w:ind w:left="0" w:firstLine="0"/>
              <w:jc w:val="both"/>
              <w:rPr>
                <w:lang w:val="uk-UA" w:eastAsia="uk-UA"/>
              </w:rPr>
            </w:pPr>
            <w:r>
              <w:rPr>
                <w:lang w:val="uk-UA" w:eastAsia="uk-UA"/>
              </w:rPr>
              <w:t xml:space="preserve">Має здатність чітко спрямувати увагу клієнта на проблеми, над якими необхідно працювати. Аналізує індивідуальні позитивні та негативні риси клієнта, перш ніж дати рекомендації. Якщо потрібно, орієнтує клієнта на роботу в певному напрямку в майбутньому. Допомагає клієнту осмислити ситуацію нестандартно, з різних точок зору, а також поглянути в майбутнє. </w:t>
            </w:r>
          </w:p>
          <w:p w:rsidR="0041648C" w:rsidRDefault="0041648C" w:rsidP="00F75A73">
            <w:pPr>
              <w:numPr>
                <w:ilvl w:val="0"/>
                <w:numId w:val="47"/>
              </w:numPr>
              <w:tabs>
                <w:tab w:val="left" w:pos="268"/>
              </w:tabs>
              <w:spacing w:before="100" w:beforeAutospacing="1" w:after="100" w:afterAutospacing="1" w:line="276" w:lineRule="auto"/>
              <w:ind w:left="0" w:firstLine="0"/>
              <w:jc w:val="both"/>
              <w:rPr>
                <w:lang w:val="uk-UA" w:eastAsia="uk-UA"/>
              </w:rPr>
            </w:pPr>
            <w:r>
              <w:rPr>
                <w:lang w:val="uk-UA" w:eastAsia="uk-UA"/>
              </w:rPr>
              <w:t xml:space="preserve">Допомагає розробляти і контролювати систему метричних показників для оцінки досягнень. Сприяє постановці складних, але реалістичних завдань для клієнта. </w:t>
            </w:r>
          </w:p>
        </w:tc>
      </w:tr>
    </w:tbl>
    <w:p w:rsidR="00236B68" w:rsidRDefault="00236B68">
      <w:pPr>
        <w:rPr>
          <w:lang w:val="uk-UA"/>
        </w:rPr>
      </w:pPr>
    </w:p>
    <w:p w:rsidR="00236B68" w:rsidRDefault="00236B68">
      <w:pPr>
        <w:rPr>
          <w:lang w:val="uk-UA"/>
        </w:rPr>
      </w:pPr>
    </w:p>
    <w:p w:rsidR="00236B68" w:rsidRPr="00236B68" w:rsidRDefault="00236B68" w:rsidP="00236B68">
      <w:pPr>
        <w:jc w:val="right"/>
        <w:rPr>
          <w:lang w:val="uk-UA"/>
        </w:rPr>
      </w:pPr>
      <w:r>
        <w:rPr>
          <w:lang w:val="uk-UA"/>
        </w:rPr>
        <w:lastRenderedPageBreak/>
        <w:t>Закінчення табл. 11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2029"/>
        <w:gridCol w:w="2695"/>
        <w:gridCol w:w="5004"/>
      </w:tblGrid>
      <w:tr w:rsidR="00236B68" w:rsidRPr="00F53EB0" w:rsidTr="00236B68">
        <w:trPr>
          <w:trHeight w:val="245"/>
        </w:trPr>
        <w:tc>
          <w:tcPr>
            <w:tcW w:w="1043" w:type="pct"/>
            <w:tcBorders>
              <w:top w:val="single" w:sz="4" w:space="0" w:color="auto"/>
              <w:left w:val="single" w:sz="4" w:space="0" w:color="auto"/>
              <w:bottom w:val="single" w:sz="4" w:space="0" w:color="auto"/>
              <w:right w:val="single" w:sz="4" w:space="0" w:color="auto"/>
            </w:tcBorders>
            <w:vAlign w:val="center"/>
          </w:tcPr>
          <w:p w:rsidR="00236B68" w:rsidRDefault="00236B68" w:rsidP="00236B68">
            <w:pPr>
              <w:jc w:val="center"/>
              <w:rPr>
                <w:b/>
                <w:bCs/>
                <w:lang w:val="uk-UA" w:eastAsia="uk-UA"/>
              </w:rPr>
            </w:pPr>
            <w:r>
              <w:rPr>
                <w:b/>
                <w:bCs/>
                <w:lang w:val="uk-UA" w:eastAsia="uk-UA"/>
              </w:rPr>
              <w:t>1</w:t>
            </w:r>
          </w:p>
        </w:tc>
        <w:tc>
          <w:tcPr>
            <w:tcW w:w="1385" w:type="pct"/>
            <w:tcBorders>
              <w:top w:val="single" w:sz="4" w:space="0" w:color="auto"/>
              <w:left w:val="single" w:sz="4" w:space="0" w:color="auto"/>
              <w:bottom w:val="single" w:sz="4" w:space="0" w:color="auto"/>
              <w:right w:val="single" w:sz="4" w:space="0" w:color="auto"/>
            </w:tcBorders>
            <w:vAlign w:val="center"/>
          </w:tcPr>
          <w:p w:rsidR="00236B68" w:rsidRDefault="00236B68" w:rsidP="00236B68">
            <w:pPr>
              <w:jc w:val="center"/>
              <w:rPr>
                <w:lang w:val="uk-UA" w:eastAsia="uk-UA"/>
              </w:rPr>
            </w:pPr>
            <w:r>
              <w:rPr>
                <w:lang w:val="uk-UA" w:eastAsia="uk-UA"/>
              </w:rPr>
              <w:t>2</w:t>
            </w:r>
          </w:p>
        </w:tc>
        <w:tc>
          <w:tcPr>
            <w:tcW w:w="2572" w:type="pct"/>
            <w:tcBorders>
              <w:top w:val="single" w:sz="4" w:space="0" w:color="auto"/>
              <w:left w:val="single" w:sz="4" w:space="0" w:color="auto"/>
              <w:bottom w:val="single" w:sz="4" w:space="0" w:color="auto"/>
              <w:right w:val="single" w:sz="4" w:space="0" w:color="auto"/>
            </w:tcBorders>
            <w:vAlign w:val="center"/>
          </w:tcPr>
          <w:p w:rsidR="00236B68" w:rsidRDefault="00236B68" w:rsidP="00236B68">
            <w:pPr>
              <w:tabs>
                <w:tab w:val="left" w:pos="268"/>
              </w:tabs>
              <w:jc w:val="center"/>
              <w:rPr>
                <w:lang w:val="uk-UA" w:eastAsia="uk-UA"/>
              </w:rPr>
            </w:pPr>
            <w:r>
              <w:rPr>
                <w:lang w:val="uk-UA" w:eastAsia="uk-UA"/>
              </w:rPr>
              <w:t>3</w:t>
            </w:r>
          </w:p>
        </w:tc>
      </w:tr>
      <w:tr w:rsidR="0041648C" w:rsidRPr="00B652E8" w:rsidTr="00236B68">
        <w:trPr>
          <w:trHeight w:val="105"/>
        </w:trPr>
        <w:tc>
          <w:tcPr>
            <w:tcW w:w="1043" w:type="pct"/>
            <w:tcBorders>
              <w:top w:val="single" w:sz="4" w:space="0" w:color="auto"/>
              <w:left w:val="single" w:sz="4" w:space="0" w:color="auto"/>
              <w:bottom w:val="single" w:sz="4" w:space="0" w:color="auto"/>
              <w:right w:val="single" w:sz="4" w:space="0" w:color="auto"/>
            </w:tcBorders>
          </w:tcPr>
          <w:p w:rsidR="0041648C" w:rsidRDefault="0041648C" w:rsidP="0041648C">
            <w:pPr>
              <w:spacing w:before="240" w:after="240" w:line="276" w:lineRule="auto"/>
              <w:rPr>
                <w:b/>
                <w:bCs/>
                <w:lang w:val="uk-UA" w:eastAsia="uk-UA"/>
              </w:rPr>
            </w:pPr>
            <w:r>
              <w:rPr>
                <w:b/>
                <w:bCs/>
                <w:lang w:val="uk-UA" w:eastAsia="uk-UA"/>
              </w:rPr>
              <w:t xml:space="preserve">Прагнення бути чесним та справедливим </w:t>
            </w:r>
          </w:p>
        </w:tc>
        <w:tc>
          <w:tcPr>
            <w:tcW w:w="1385" w:type="pct"/>
            <w:tcBorders>
              <w:top w:val="single" w:sz="4" w:space="0" w:color="auto"/>
              <w:left w:val="single" w:sz="4" w:space="0" w:color="auto"/>
              <w:bottom w:val="single" w:sz="4" w:space="0" w:color="auto"/>
              <w:right w:val="single" w:sz="4" w:space="0" w:color="auto"/>
            </w:tcBorders>
          </w:tcPr>
          <w:p w:rsidR="0041648C" w:rsidRDefault="0041648C" w:rsidP="0041648C">
            <w:pPr>
              <w:spacing w:before="240" w:after="240" w:line="276" w:lineRule="auto"/>
              <w:rPr>
                <w:lang w:val="uk-UA" w:eastAsia="uk-UA"/>
              </w:rPr>
            </w:pPr>
            <w:r>
              <w:rPr>
                <w:lang w:val="uk-UA" w:eastAsia="uk-UA"/>
              </w:rPr>
              <w:t xml:space="preserve">Приділяє належну увагу правам оточуючих; намагається прийняти максимально правильне, з етичної точки зору, рішення. Стиль поведінки – прямий. Відкритий, чесний. </w:t>
            </w:r>
          </w:p>
        </w:tc>
        <w:tc>
          <w:tcPr>
            <w:tcW w:w="2572" w:type="pct"/>
            <w:tcBorders>
              <w:top w:val="single" w:sz="4" w:space="0" w:color="auto"/>
              <w:left w:val="single" w:sz="4" w:space="0" w:color="auto"/>
              <w:bottom w:val="single" w:sz="4" w:space="0" w:color="auto"/>
              <w:right w:val="single" w:sz="4" w:space="0" w:color="auto"/>
            </w:tcBorders>
          </w:tcPr>
          <w:p w:rsidR="0041648C" w:rsidRDefault="0041648C" w:rsidP="00F75A73">
            <w:pPr>
              <w:numPr>
                <w:ilvl w:val="0"/>
                <w:numId w:val="49"/>
              </w:numPr>
              <w:tabs>
                <w:tab w:val="left" w:pos="268"/>
              </w:tabs>
              <w:spacing w:before="100" w:beforeAutospacing="1" w:after="100" w:afterAutospacing="1" w:line="276" w:lineRule="auto"/>
              <w:ind w:left="0" w:firstLine="0"/>
              <w:jc w:val="both"/>
              <w:rPr>
                <w:lang w:val="uk-UA" w:eastAsia="uk-UA"/>
              </w:rPr>
            </w:pPr>
            <w:r>
              <w:rPr>
                <w:lang w:val="uk-UA" w:eastAsia="uk-UA"/>
              </w:rPr>
              <w:t>Забезпечує чітке уявлення та повністю обізнану участь клієнта у проекті. Береться за виконання лише тієї роботи, що дозволить оптимізувати ефективність роботи клієнта. Інформує клієнта про передбачувані витрати до початку проекту. Контролює витрати в ході виконання проекту. Рекомендує</w:t>
            </w:r>
            <w:r w:rsidR="00C579D0">
              <w:rPr>
                <w:lang w:val="uk-UA" w:eastAsia="uk-UA"/>
              </w:rPr>
              <w:t xml:space="preserve"> відкласти виконання роботи, якщ</w:t>
            </w:r>
            <w:r>
              <w:rPr>
                <w:lang w:val="uk-UA" w:eastAsia="uk-UA"/>
              </w:rPr>
              <w:t xml:space="preserve">о на даний момент не всі учасники готові присвятити себе виконанню проекту. </w:t>
            </w:r>
          </w:p>
          <w:p w:rsidR="0041648C" w:rsidRPr="0041648C" w:rsidRDefault="0041648C" w:rsidP="00F75A73">
            <w:pPr>
              <w:numPr>
                <w:ilvl w:val="0"/>
                <w:numId w:val="49"/>
              </w:numPr>
              <w:tabs>
                <w:tab w:val="left" w:pos="268"/>
              </w:tabs>
              <w:spacing w:before="100" w:beforeAutospacing="1" w:after="100" w:afterAutospacing="1" w:line="276" w:lineRule="auto"/>
              <w:ind w:left="0" w:firstLine="0"/>
              <w:jc w:val="both"/>
              <w:rPr>
                <w:lang w:val="uk-UA" w:eastAsia="uk-UA"/>
              </w:rPr>
            </w:pPr>
            <w:r>
              <w:rPr>
                <w:lang w:val="uk-UA" w:eastAsia="uk-UA"/>
              </w:rPr>
              <w:t xml:space="preserve">Попереджує спроби внесення змін в хід проекту, що не відповідають особистісним чи корпоративним цінностям. Піддає критиці поведінку клієнтів/колег у випадку, якщо вона йде врозріз із принципами справедливості, наприклад, якщо допускається дискримінація стосовно працівників.  </w:t>
            </w:r>
          </w:p>
        </w:tc>
      </w:tr>
    </w:tbl>
    <w:p w:rsidR="0041648C" w:rsidRDefault="0041648C">
      <w:pPr>
        <w:spacing w:after="200" w:line="276" w:lineRule="auto"/>
        <w:rPr>
          <w:b/>
          <w:u w:val="single"/>
          <w:lang w:val="uk-UA"/>
        </w:rPr>
      </w:pPr>
    </w:p>
    <w:p w:rsidR="0041648C" w:rsidRDefault="0041648C" w:rsidP="0041648C">
      <w:pPr>
        <w:jc w:val="right"/>
        <w:rPr>
          <w:bCs/>
          <w:sz w:val="28"/>
          <w:szCs w:val="28"/>
          <w:lang w:val="uk-UA" w:eastAsia="uk-UA"/>
        </w:rPr>
      </w:pPr>
      <w:r>
        <w:rPr>
          <w:bCs/>
          <w:sz w:val="28"/>
          <w:szCs w:val="28"/>
          <w:lang w:val="uk-UA" w:eastAsia="uk-UA"/>
        </w:rPr>
        <w:t xml:space="preserve">Таблиця </w:t>
      </w:r>
      <w:r w:rsidR="00236B68">
        <w:rPr>
          <w:bCs/>
          <w:sz w:val="28"/>
          <w:szCs w:val="28"/>
          <w:lang w:val="uk-UA" w:eastAsia="uk-UA"/>
        </w:rPr>
        <w:t>12</w:t>
      </w:r>
    </w:p>
    <w:p w:rsidR="0041648C" w:rsidRDefault="0041648C" w:rsidP="0041648C">
      <w:pPr>
        <w:jc w:val="center"/>
        <w:rPr>
          <w:sz w:val="28"/>
          <w:szCs w:val="28"/>
          <w:lang w:val="uk-UA" w:eastAsia="uk-UA"/>
        </w:rPr>
      </w:pPr>
      <w:r>
        <w:rPr>
          <w:b/>
          <w:bCs/>
          <w:sz w:val="28"/>
          <w:szCs w:val="28"/>
          <w:lang w:val="uk-UA" w:eastAsia="uk-UA"/>
        </w:rPr>
        <w:t>Професійна компетенція на рівні особистісних рис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2455"/>
        <w:gridCol w:w="2977"/>
        <w:gridCol w:w="4296"/>
      </w:tblGrid>
      <w:tr w:rsidR="0041648C" w:rsidTr="0041648C">
        <w:trPr>
          <w:trHeight w:val="105"/>
        </w:trPr>
        <w:tc>
          <w:tcPr>
            <w:tcW w:w="1262" w:type="pct"/>
            <w:tcBorders>
              <w:top w:val="single" w:sz="4" w:space="0" w:color="auto"/>
              <w:left w:val="single" w:sz="4" w:space="0" w:color="auto"/>
              <w:bottom w:val="single" w:sz="4" w:space="0" w:color="auto"/>
              <w:right w:val="single" w:sz="4" w:space="0" w:color="auto"/>
            </w:tcBorders>
            <w:hideMark/>
          </w:tcPr>
          <w:p w:rsidR="0041648C" w:rsidRDefault="0041648C">
            <w:pPr>
              <w:spacing w:before="240" w:after="240" w:line="276" w:lineRule="auto"/>
              <w:rPr>
                <w:lang w:val="uk-UA" w:eastAsia="uk-UA"/>
              </w:rPr>
            </w:pPr>
            <w:r>
              <w:rPr>
                <w:b/>
                <w:bCs/>
                <w:lang w:val="uk-UA" w:eastAsia="uk-UA"/>
              </w:rPr>
              <w:t>Професійна риса</w:t>
            </w:r>
          </w:p>
        </w:tc>
        <w:tc>
          <w:tcPr>
            <w:tcW w:w="1530" w:type="pct"/>
            <w:tcBorders>
              <w:top w:val="single" w:sz="4" w:space="0" w:color="auto"/>
              <w:left w:val="single" w:sz="4" w:space="0" w:color="auto"/>
              <w:bottom w:val="single" w:sz="4" w:space="0" w:color="auto"/>
              <w:right w:val="single" w:sz="4" w:space="0" w:color="auto"/>
            </w:tcBorders>
            <w:hideMark/>
          </w:tcPr>
          <w:p w:rsidR="0041648C" w:rsidRDefault="0041648C">
            <w:pPr>
              <w:spacing w:before="240" w:after="240" w:line="276" w:lineRule="auto"/>
              <w:rPr>
                <w:lang w:val="uk-UA" w:eastAsia="uk-UA"/>
              </w:rPr>
            </w:pPr>
            <w:r>
              <w:rPr>
                <w:b/>
                <w:bCs/>
                <w:lang w:val="uk-UA" w:eastAsia="uk-UA"/>
              </w:rPr>
              <w:t>Визначення</w:t>
            </w:r>
          </w:p>
        </w:tc>
        <w:tc>
          <w:tcPr>
            <w:tcW w:w="2208" w:type="pct"/>
            <w:tcBorders>
              <w:top w:val="single" w:sz="4" w:space="0" w:color="auto"/>
              <w:left w:val="single" w:sz="4" w:space="0" w:color="auto"/>
              <w:bottom w:val="single" w:sz="4" w:space="0" w:color="auto"/>
              <w:right w:val="single" w:sz="4" w:space="0" w:color="auto"/>
            </w:tcBorders>
            <w:hideMark/>
          </w:tcPr>
          <w:p w:rsidR="0041648C" w:rsidRDefault="0041648C" w:rsidP="0041648C">
            <w:pPr>
              <w:spacing w:before="100" w:beforeAutospacing="1" w:after="100" w:afterAutospacing="1" w:line="276" w:lineRule="auto"/>
              <w:rPr>
                <w:b/>
                <w:bCs/>
                <w:lang w:val="uk-UA" w:eastAsia="uk-UA"/>
              </w:rPr>
            </w:pPr>
            <w:r>
              <w:rPr>
                <w:b/>
                <w:bCs/>
                <w:lang w:val="uk-UA" w:eastAsia="uk-UA"/>
              </w:rPr>
              <w:t>Приклади поведінки консультанта у типових ситуаціях</w:t>
            </w:r>
          </w:p>
        </w:tc>
      </w:tr>
      <w:tr w:rsidR="00236B68" w:rsidTr="00236B68">
        <w:trPr>
          <w:trHeight w:val="390"/>
        </w:trPr>
        <w:tc>
          <w:tcPr>
            <w:tcW w:w="1262"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236B68">
            <w:pPr>
              <w:jc w:val="center"/>
              <w:rPr>
                <w:b/>
                <w:bCs/>
                <w:lang w:val="uk-UA" w:eastAsia="uk-UA"/>
              </w:rPr>
            </w:pPr>
            <w:r>
              <w:rPr>
                <w:b/>
                <w:bCs/>
                <w:lang w:val="uk-UA" w:eastAsia="uk-UA"/>
              </w:rPr>
              <w:t>1</w:t>
            </w:r>
          </w:p>
        </w:tc>
        <w:tc>
          <w:tcPr>
            <w:tcW w:w="1530"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236B68">
            <w:pPr>
              <w:jc w:val="center"/>
              <w:rPr>
                <w:b/>
                <w:bCs/>
                <w:lang w:val="uk-UA" w:eastAsia="uk-UA"/>
              </w:rPr>
            </w:pPr>
            <w:r>
              <w:rPr>
                <w:b/>
                <w:bCs/>
                <w:lang w:val="uk-UA" w:eastAsia="uk-UA"/>
              </w:rPr>
              <w:t>2</w:t>
            </w:r>
          </w:p>
        </w:tc>
        <w:tc>
          <w:tcPr>
            <w:tcW w:w="2208"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236B68">
            <w:pPr>
              <w:jc w:val="center"/>
              <w:rPr>
                <w:b/>
                <w:bCs/>
                <w:lang w:val="uk-UA" w:eastAsia="uk-UA"/>
              </w:rPr>
            </w:pPr>
            <w:r>
              <w:rPr>
                <w:b/>
                <w:bCs/>
                <w:lang w:val="uk-UA" w:eastAsia="uk-UA"/>
              </w:rPr>
              <w:t>3</w:t>
            </w:r>
          </w:p>
        </w:tc>
      </w:tr>
      <w:tr w:rsidR="0041648C" w:rsidTr="0041648C">
        <w:trPr>
          <w:trHeight w:val="105"/>
        </w:trPr>
        <w:tc>
          <w:tcPr>
            <w:tcW w:w="1262" w:type="pct"/>
            <w:tcBorders>
              <w:top w:val="single" w:sz="4" w:space="0" w:color="auto"/>
              <w:left w:val="single" w:sz="4" w:space="0" w:color="auto"/>
              <w:bottom w:val="single" w:sz="4" w:space="0" w:color="auto"/>
              <w:right w:val="single" w:sz="4" w:space="0" w:color="auto"/>
            </w:tcBorders>
            <w:hideMark/>
          </w:tcPr>
          <w:p w:rsidR="0041648C" w:rsidRDefault="0041648C">
            <w:pPr>
              <w:spacing w:before="240" w:after="240" w:line="276" w:lineRule="auto"/>
              <w:rPr>
                <w:lang w:val="uk-UA" w:eastAsia="uk-UA"/>
              </w:rPr>
            </w:pPr>
            <w:r>
              <w:rPr>
                <w:b/>
                <w:bCs/>
                <w:lang w:val="uk-UA" w:eastAsia="uk-UA"/>
              </w:rPr>
              <w:t xml:space="preserve">Сила волі, увага до деталей та запобігливість </w:t>
            </w:r>
          </w:p>
        </w:tc>
        <w:tc>
          <w:tcPr>
            <w:tcW w:w="1530" w:type="pct"/>
            <w:tcBorders>
              <w:top w:val="single" w:sz="4" w:space="0" w:color="auto"/>
              <w:left w:val="single" w:sz="4" w:space="0" w:color="auto"/>
              <w:bottom w:val="single" w:sz="4" w:space="0" w:color="auto"/>
              <w:right w:val="single" w:sz="4" w:space="0" w:color="auto"/>
            </w:tcBorders>
            <w:hideMark/>
          </w:tcPr>
          <w:p w:rsidR="0041648C" w:rsidRDefault="0041648C">
            <w:pPr>
              <w:spacing w:before="240" w:after="240" w:line="276" w:lineRule="auto"/>
              <w:rPr>
                <w:lang w:val="uk-UA" w:eastAsia="uk-UA"/>
              </w:rPr>
            </w:pPr>
            <w:r>
              <w:rPr>
                <w:lang w:val="uk-UA" w:eastAsia="uk-UA"/>
              </w:rPr>
              <w:t xml:space="preserve">Ніколи з легкістю не відмовляється від поставлених цілей; розглядає проблеми із різних точок зору. Уважний до деталей, добре підготований до рішення </w:t>
            </w:r>
            <w:r w:rsidR="00C579D0">
              <w:rPr>
                <w:lang w:val="uk-UA" w:eastAsia="uk-UA"/>
              </w:rPr>
              <w:t>професійних</w:t>
            </w:r>
            <w:r>
              <w:rPr>
                <w:lang w:val="uk-UA" w:eastAsia="uk-UA"/>
              </w:rPr>
              <w:t xml:space="preserve"> задач. </w:t>
            </w:r>
          </w:p>
        </w:tc>
        <w:tc>
          <w:tcPr>
            <w:tcW w:w="2208" w:type="pct"/>
            <w:tcBorders>
              <w:top w:val="single" w:sz="4" w:space="0" w:color="auto"/>
              <w:left w:val="single" w:sz="4" w:space="0" w:color="auto"/>
              <w:bottom w:val="single" w:sz="4" w:space="0" w:color="auto"/>
              <w:right w:val="single" w:sz="4" w:space="0" w:color="auto"/>
            </w:tcBorders>
            <w:hideMark/>
          </w:tcPr>
          <w:p w:rsidR="0041648C" w:rsidRDefault="0041648C" w:rsidP="00F75A73">
            <w:pPr>
              <w:numPr>
                <w:ilvl w:val="0"/>
                <w:numId w:val="50"/>
              </w:numPr>
              <w:tabs>
                <w:tab w:val="clear" w:pos="720"/>
                <w:tab w:val="num" w:pos="234"/>
              </w:tabs>
              <w:spacing w:before="100" w:beforeAutospacing="1" w:after="100" w:afterAutospacing="1" w:line="276" w:lineRule="auto"/>
              <w:ind w:left="0" w:firstLine="0"/>
              <w:rPr>
                <w:lang w:val="uk-UA" w:eastAsia="uk-UA"/>
              </w:rPr>
            </w:pPr>
            <w:r>
              <w:rPr>
                <w:lang w:val="uk-UA" w:eastAsia="uk-UA"/>
              </w:rPr>
              <w:t xml:space="preserve">Оперативно реагує на прохання допомоги. </w:t>
            </w:r>
          </w:p>
          <w:p w:rsidR="0041648C" w:rsidRDefault="0041648C" w:rsidP="00F75A73">
            <w:pPr>
              <w:numPr>
                <w:ilvl w:val="0"/>
                <w:numId w:val="50"/>
              </w:numPr>
              <w:tabs>
                <w:tab w:val="clear" w:pos="720"/>
                <w:tab w:val="num" w:pos="234"/>
              </w:tabs>
              <w:spacing w:before="100" w:beforeAutospacing="1" w:after="100" w:afterAutospacing="1" w:line="276" w:lineRule="auto"/>
              <w:ind w:left="0" w:firstLine="0"/>
              <w:rPr>
                <w:lang w:val="uk-UA" w:eastAsia="uk-UA"/>
              </w:rPr>
            </w:pPr>
            <w:r>
              <w:rPr>
                <w:lang w:val="uk-UA" w:eastAsia="uk-UA"/>
              </w:rPr>
              <w:t xml:space="preserve">Концентрується на проектах, наявних складнощах та запитах клієнтів, поки проблеми не будуть ліквідовані. </w:t>
            </w:r>
          </w:p>
          <w:p w:rsidR="0041648C" w:rsidRDefault="0041648C" w:rsidP="00F75A73">
            <w:pPr>
              <w:numPr>
                <w:ilvl w:val="0"/>
                <w:numId w:val="50"/>
              </w:numPr>
              <w:tabs>
                <w:tab w:val="clear" w:pos="720"/>
                <w:tab w:val="num" w:pos="234"/>
              </w:tabs>
              <w:spacing w:before="100" w:beforeAutospacing="1" w:after="100" w:afterAutospacing="1" w:line="276" w:lineRule="auto"/>
              <w:ind w:left="0" w:firstLine="0"/>
              <w:rPr>
                <w:lang w:val="uk-UA" w:eastAsia="uk-UA"/>
              </w:rPr>
            </w:pPr>
            <w:r>
              <w:rPr>
                <w:lang w:val="uk-UA" w:eastAsia="uk-UA"/>
              </w:rPr>
              <w:t xml:space="preserve">Активно співпрацює із представниками даного відділу та інших підрозділів, щоб отримати інформацію за всіма питаннями, що цікавлять. </w:t>
            </w:r>
          </w:p>
          <w:p w:rsidR="0041648C" w:rsidRDefault="0041648C" w:rsidP="00F75A73">
            <w:pPr>
              <w:numPr>
                <w:ilvl w:val="0"/>
                <w:numId w:val="50"/>
              </w:numPr>
              <w:tabs>
                <w:tab w:val="clear" w:pos="720"/>
                <w:tab w:val="num" w:pos="234"/>
              </w:tabs>
              <w:spacing w:before="100" w:beforeAutospacing="1" w:after="100" w:afterAutospacing="1" w:line="276" w:lineRule="auto"/>
              <w:ind w:left="0" w:firstLine="0"/>
              <w:rPr>
                <w:lang w:val="uk-UA" w:eastAsia="uk-UA"/>
              </w:rPr>
            </w:pPr>
            <w:r>
              <w:rPr>
                <w:lang w:val="uk-UA" w:eastAsia="uk-UA"/>
              </w:rPr>
              <w:t xml:space="preserve">Належним чином підготований до зустрічей із клієнтами. Завжди виконує обов’язки. </w:t>
            </w:r>
          </w:p>
          <w:p w:rsidR="00236B68" w:rsidRDefault="00236B68" w:rsidP="00236B68">
            <w:pPr>
              <w:spacing w:before="100" w:beforeAutospacing="1" w:after="100" w:afterAutospacing="1" w:line="276" w:lineRule="auto"/>
              <w:rPr>
                <w:lang w:val="uk-UA" w:eastAsia="uk-UA"/>
              </w:rPr>
            </w:pPr>
          </w:p>
          <w:p w:rsidR="00236B68" w:rsidRDefault="00236B68" w:rsidP="00236B68">
            <w:pPr>
              <w:spacing w:before="100" w:beforeAutospacing="1" w:after="100" w:afterAutospacing="1" w:line="276" w:lineRule="auto"/>
              <w:rPr>
                <w:lang w:val="uk-UA" w:eastAsia="uk-UA"/>
              </w:rPr>
            </w:pPr>
          </w:p>
        </w:tc>
      </w:tr>
    </w:tbl>
    <w:p w:rsidR="00236B68" w:rsidRDefault="00236B68">
      <w:pPr>
        <w:rPr>
          <w:lang w:val="uk-UA"/>
        </w:rPr>
      </w:pPr>
    </w:p>
    <w:p w:rsidR="00236B68" w:rsidRPr="00236B68" w:rsidRDefault="00236B68" w:rsidP="00236B68">
      <w:pPr>
        <w:jc w:val="right"/>
        <w:rPr>
          <w:lang w:val="uk-UA"/>
        </w:rPr>
      </w:pPr>
      <w:r>
        <w:rPr>
          <w:lang w:val="uk-UA"/>
        </w:rPr>
        <w:lastRenderedPageBreak/>
        <w:t>Продовження  табл. 12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2455"/>
        <w:gridCol w:w="3403"/>
        <w:gridCol w:w="3870"/>
      </w:tblGrid>
      <w:tr w:rsidR="00236B68" w:rsidTr="009878A9">
        <w:trPr>
          <w:trHeight w:val="105"/>
        </w:trPr>
        <w:tc>
          <w:tcPr>
            <w:tcW w:w="1262"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9878A9">
            <w:pPr>
              <w:spacing w:line="20" w:lineRule="atLeast"/>
              <w:jc w:val="center"/>
              <w:rPr>
                <w:b/>
                <w:bCs/>
                <w:lang w:val="uk-UA" w:eastAsia="uk-UA"/>
              </w:rPr>
            </w:pPr>
            <w:r>
              <w:rPr>
                <w:b/>
                <w:bCs/>
                <w:lang w:val="uk-UA" w:eastAsia="uk-UA"/>
              </w:rPr>
              <w:t>1</w:t>
            </w:r>
          </w:p>
        </w:tc>
        <w:tc>
          <w:tcPr>
            <w:tcW w:w="1749"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9878A9">
            <w:pPr>
              <w:spacing w:line="20" w:lineRule="atLeast"/>
              <w:jc w:val="center"/>
              <w:rPr>
                <w:lang w:val="uk-UA" w:eastAsia="uk-UA"/>
              </w:rPr>
            </w:pPr>
            <w:r>
              <w:rPr>
                <w:lang w:val="uk-UA" w:eastAsia="uk-UA"/>
              </w:rPr>
              <w:t>2</w:t>
            </w:r>
          </w:p>
        </w:tc>
        <w:tc>
          <w:tcPr>
            <w:tcW w:w="1989" w:type="pct"/>
            <w:tcBorders>
              <w:top w:val="single" w:sz="4" w:space="0" w:color="auto"/>
              <w:left w:val="single" w:sz="4" w:space="0" w:color="auto"/>
              <w:bottom w:val="single" w:sz="4" w:space="0" w:color="auto"/>
              <w:right w:val="single" w:sz="4" w:space="0" w:color="auto"/>
            </w:tcBorders>
            <w:vAlign w:val="center"/>
            <w:hideMark/>
          </w:tcPr>
          <w:p w:rsidR="00236B68" w:rsidRDefault="00236B68" w:rsidP="009878A9">
            <w:pPr>
              <w:spacing w:line="20" w:lineRule="atLeast"/>
              <w:ind w:left="360"/>
              <w:jc w:val="center"/>
              <w:rPr>
                <w:lang w:val="uk-UA" w:eastAsia="uk-UA"/>
              </w:rPr>
            </w:pPr>
            <w:r>
              <w:rPr>
                <w:lang w:val="uk-UA" w:eastAsia="uk-UA"/>
              </w:rPr>
              <w:t>3</w:t>
            </w:r>
          </w:p>
        </w:tc>
      </w:tr>
      <w:tr w:rsidR="0041648C" w:rsidTr="009878A9">
        <w:trPr>
          <w:trHeight w:val="3115"/>
        </w:trPr>
        <w:tc>
          <w:tcPr>
            <w:tcW w:w="1262" w:type="pct"/>
            <w:tcBorders>
              <w:top w:val="single" w:sz="4" w:space="0" w:color="auto"/>
              <w:left w:val="single" w:sz="4" w:space="0" w:color="auto"/>
              <w:bottom w:val="single" w:sz="4" w:space="0" w:color="auto"/>
              <w:right w:val="single" w:sz="4" w:space="0" w:color="auto"/>
            </w:tcBorders>
            <w:hideMark/>
          </w:tcPr>
          <w:p w:rsidR="0041648C" w:rsidRDefault="0041648C" w:rsidP="009878A9">
            <w:pPr>
              <w:spacing w:before="240" w:after="240" w:line="20" w:lineRule="atLeast"/>
              <w:rPr>
                <w:lang w:val="uk-UA" w:eastAsia="uk-UA"/>
              </w:rPr>
            </w:pPr>
            <w:r>
              <w:rPr>
                <w:b/>
                <w:bCs/>
                <w:lang w:val="uk-UA" w:eastAsia="uk-UA"/>
              </w:rPr>
              <w:t>Гнучкість мислення</w:t>
            </w:r>
          </w:p>
        </w:tc>
        <w:tc>
          <w:tcPr>
            <w:tcW w:w="1749" w:type="pct"/>
            <w:tcBorders>
              <w:top w:val="single" w:sz="4" w:space="0" w:color="auto"/>
              <w:left w:val="single" w:sz="4" w:space="0" w:color="auto"/>
              <w:bottom w:val="single" w:sz="4" w:space="0" w:color="auto"/>
              <w:right w:val="single" w:sz="4" w:space="0" w:color="auto"/>
            </w:tcBorders>
            <w:hideMark/>
          </w:tcPr>
          <w:p w:rsidR="0041648C" w:rsidRDefault="0041648C" w:rsidP="009878A9">
            <w:pPr>
              <w:spacing w:line="20" w:lineRule="atLeast"/>
              <w:rPr>
                <w:lang w:val="uk-UA" w:eastAsia="uk-UA"/>
              </w:rPr>
            </w:pPr>
            <w:r>
              <w:rPr>
                <w:lang w:val="uk-UA" w:eastAsia="uk-UA"/>
              </w:rPr>
              <w:t xml:space="preserve">Має живий розум, і здатен одночасно вирішувати кілька зарад на різних рівнях. Характеризується гнучкістю та активністю психіки. Здатність осмислити ситуацію, використовуючи метафори та аналогії, що дозволяє співбесіднику прослідкувати зв’язки між явищами. </w:t>
            </w:r>
          </w:p>
        </w:tc>
        <w:tc>
          <w:tcPr>
            <w:tcW w:w="1989" w:type="pct"/>
            <w:tcBorders>
              <w:top w:val="single" w:sz="4" w:space="0" w:color="auto"/>
              <w:left w:val="single" w:sz="4" w:space="0" w:color="auto"/>
              <w:bottom w:val="single" w:sz="4" w:space="0" w:color="auto"/>
              <w:right w:val="single" w:sz="4" w:space="0" w:color="auto"/>
            </w:tcBorders>
            <w:hideMark/>
          </w:tcPr>
          <w:p w:rsidR="0041648C" w:rsidRDefault="0041648C" w:rsidP="009878A9">
            <w:pPr>
              <w:numPr>
                <w:ilvl w:val="0"/>
                <w:numId w:val="51"/>
              </w:numPr>
              <w:tabs>
                <w:tab w:val="clear" w:pos="720"/>
                <w:tab w:val="num" w:pos="234"/>
              </w:tabs>
              <w:spacing w:line="20" w:lineRule="atLeast"/>
              <w:ind w:left="0" w:firstLine="0"/>
              <w:rPr>
                <w:lang w:val="uk-UA" w:eastAsia="uk-UA"/>
              </w:rPr>
            </w:pPr>
            <w:r>
              <w:rPr>
                <w:lang w:val="uk-UA" w:eastAsia="uk-UA"/>
              </w:rPr>
              <w:t xml:space="preserve">Задає впорядковані питання, що дозволяють дослідити ситуацію. </w:t>
            </w:r>
          </w:p>
          <w:p w:rsidR="0041648C" w:rsidRDefault="0041648C" w:rsidP="009878A9">
            <w:pPr>
              <w:numPr>
                <w:ilvl w:val="0"/>
                <w:numId w:val="51"/>
              </w:numPr>
              <w:tabs>
                <w:tab w:val="clear" w:pos="720"/>
                <w:tab w:val="num" w:pos="234"/>
              </w:tabs>
              <w:spacing w:line="20" w:lineRule="atLeast"/>
              <w:ind w:left="0" w:firstLine="0"/>
              <w:rPr>
                <w:lang w:val="uk-UA" w:eastAsia="uk-UA"/>
              </w:rPr>
            </w:pPr>
            <w:r>
              <w:rPr>
                <w:lang w:val="uk-UA" w:eastAsia="uk-UA"/>
              </w:rPr>
              <w:t xml:space="preserve">Визначає нові способи використання наявних ресурсів для різних цілей. </w:t>
            </w:r>
          </w:p>
          <w:p w:rsidR="0041648C" w:rsidRDefault="0041648C" w:rsidP="009878A9">
            <w:pPr>
              <w:numPr>
                <w:ilvl w:val="0"/>
                <w:numId w:val="51"/>
              </w:numPr>
              <w:tabs>
                <w:tab w:val="clear" w:pos="720"/>
                <w:tab w:val="num" w:pos="234"/>
              </w:tabs>
              <w:spacing w:line="20" w:lineRule="atLeast"/>
              <w:ind w:left="0" w:firstLine="0"/>
              <w:rPr>
                <w:lang w:val="uk-UA" w:eastAsia="uk-UA"/>
              </w:rPr>
            </w:pPr>
            <w:r>
              <w:rPr>
                <w:lang w:val="uk-UA" w:eastAsia="uk-UA"/>
              </w:rPr>
              <w:t xml:space="preserve">В рівному степені компетентний, обговорюючи загальні концептуальні питання і конкретні додатки. </w:t>
            </w:r>
          </w:p>
          <w:p w:rsidR="0041648C" w:rsidRDefault="0041648C" w:rsidP="009878A9">
            <w:pPr>
              <w:numPr>
                <w:ilvl w:val="0"/>
                <w:numId w:val="51"/>
              </w:numPr>
              <w:tabs>
                <w:tab w:val="clear" w:pos="720"/>
                <w:tab w:val="num" w:pos="234"/>
              </w:tabs>
              <w:spacing w:line="20" w:lineRule="atLeast"/>
              <w:ind w:left="0" w:firstLine="0"/>
              <w:rPr>
                <w:lang w:val="uk-UA" w:eastAsia="uk-UA"/>
              </w:rPr>
            </w:pPr>
            <w:r>
              <w:rPr>
                <w:lang w:val="uk-UA" w:eastAsia="uk-UA"/>
              </w:rPr>
              <w:t xml:space="preserve">Дозволяє клієнтам осмислити наявні проблеми. </w:t>
            </w:r>
          </w:p>
        </w:tc>
      </w:tr>
      <w:tr w:rsidR="0041648C" w:rsidTr="009878A9">
        <w:trPr>
          <w:trHeight w:val="3740"/>
        </w:trPr>
        <w:tc>
          <w:tcPr>
            <w:tcW w:w="1262" w:type="pct"/>
            <w:tcBorders>
              <w:top w:val="single" w:sz="4" w:space="0" w:color="auto"/>
              <w:left w:val="single" w:sz="4" w:space="0" w:color="auto"/>
              <w:bottom w:val="single" w:sz="4" w:space="0" w:color="auto"/>
              <w:right w:val="single" w:sz="4" w:space="0" w:color="auto"/>
            </w:tcBorders>
            <w:hideMark/>
          </w:tcPr>
          <w:p w:rsidR="0041648C" w:rsidRDefault="003E3994" w:rsidP="009878A9">
            <w:pPr>
              <w:spacing w:line="20" w:lineRule="atLeast"/>
              <w:rPr>
                <w:lang w:val="uk-UA" w:eastAsia="uk-UA"/>
              </w:rPr>
            </w:pPr>
            <w:r>
              <w:rPr>
                <w:b/>
                <w:bCs/>
                <w:lang w:val="uk-UA" w:eastAsia="uk-UA"/>
              </w:rPr>
              <w:t>Усвідомленість</w:t>
            </w:r>
            <w:r w:rsidR="0041648C">
              <w:rPr>
                <w:b/>
                <w:bCs/>
                <w:lang w:val="uk-UA" w:eastAsia="uk-UA"/>
              </w:rPr>
              <w:t xml:space="preserve"> соціальн</w:t>
            </w:r>
            <w:r>
              <w:rPr>
                <w:b/>
                <w:bCs/>
                <w:lang w:val="uk-UA" w:eastAsia="uk-UA"/>
              </w:rPr>
              <w:t>их</w:t>
            </w:r>
            <w:r w:rsidR="0041648C">
              <w:rPr>
                <w:b/>
                <w:bCs/>
                <w:lang w:val="uk-UA" w:eastAsia="uk-UA"/>
              </w:rPr>
              <w:t xml:space="preserve"> тенденці</w:t>
            </w:r>
            <w:r>
              <w:rPr>
                <w:b/>
                <w:bCs/>
                <w:lang w:val="uk-UA" w:eastAsia="uk-UA"/>
              </w:rPr>
              <w:t>й</w:t>
            </w:r>
            <w:r w:rsidR="0041648C">
              <w:rPr>
                <w:b/>
                <w:bCs/>
                <w:lang w:val="uk-UA" w:eastAsia="uk-UA"/>
              </w:rPr>
              <w:t xml:space="preserve"> та здатність до діагностики </w:t>
            </w:r>
          </w:p>
        </w:tc>
        <w:tc>
          <w:tcPr>
            <w:tcW w:w="1749" w:type="pct"/>
            <w:tcBorders>
              <w:top w:val="single" w:sz="4" w:space="0" w:color="auto"/>
              <w:left w:val="single" w:sz="4" w:space="0" w:color="auto"/>
              <w:bottom w:val="single" w:sz="4" w:space="0" w:color="auto"/>
              <w:right w:val="single" w:sz="4" w:space="0" w:color="auto"/>
            </w:tcBorders>
            <w:hideMark/>
          </w:tcPr>
          <w:p w:rsidR="0041648C" w:rsidRDefault="0041648C" w:rsidP="009878A9">
            <w:pPr>
              <w:spacing w:line="20" w:lineRule="atLeast"/>
              <w:rPr>
                <w:lang w:val="uk-UA" w:eastAsia="uk-UA"/>
              </w:rPr>
            </w:pPr>
            <w:r>
              <w:rPr>
                <w:lang w:val="uk-UA" w:eastAsia="uk-UA"/>
              </w:rPr>
              <w:t xml:space="preserve">Можливість прослідкувати зв’язки між явищами, що не є черговими для оточуючих. Чітке уявлення про технологічні, ідеологічні, психологічні проблеми. </w:t>
            </w:r>
          </w:p>
        </w:tc>
        <w:tc>
          <w:tcPr>
            <w:tcW w:w="1989" w:type="pct"/>
            <w:tcBorders>
              <w:top w:val="single" w:sz="4" w:space="0" w:color="auto"/>
              <w:left w:val="single" w:sz="4" w:space="0" w:color="auto"/>
              <w:bottom w:val="single" w:sz="4" w:space="0" w:color="auto"/>
              <w:right w:val="single" w:sz="4" w:space="0" w:color="auto"/>
            </w:tcBorders>
            <w:hideMark/>
          </w:tcPr>
          <w:p w:rsidR="0041648C" w:rsidRDefault="00C579D0" w:rsidP="009878A9">
            <w:pPr>
              <w:numPr>
                <w:ilvl w:val="0"/>
                <w:numId w:val="52"/>
              </w:numPr>
              <w:tabs>
                <w:tab w:val="clear" w:pos="720"/>
                <w:tab w:val="num" w:pos="234"/>
              </w:tabs>
              <w:spacing w:line="20" w:lineRule="atLeast"/>
              <w:ind w:left="0" w:firstLine="0"/>
              <w:rPr>
                <w:lang w:val="uk-UA" w:eastAsia="uk-UA"/>
              </w:rPr>
            </w:pPr>
            <w:r>
              <w:rPr>
                <w:lang w:val="uk-UA" w:eastAsia="uk-UA"/>
              </w:rPr>
              <w:t>Ненав’язливо</w:t>
            </w:r>
            <w:r w:rsidR="0041648C">
              <w:rPr>
                <w:lang w:val="uk-UA" w:eastAsia="uk-UA"/>
              </w:rPr>
              <w:t xml:space="preserve"> робить зауваження, що дозволяють провести відмінність між загальноприйнятою та складеною практикою поведінки, і формальною системою; глибинне бачення дійсності. Здатність до продуктивного синтезу отриманої інформації. Можливість провести паралель між складеною ситуацією та схожими випадками у минулому; можливість зробити відповідні висновки на основі власного досвіду. </w:t>
            </w:r>
          </w:p>
        </w:tc>
      </w:tr>
      <w:tr w:rsidR="0041648C" w:rsidRPr="00B652E8" w:rsidTr="009878A9">
        <w:trPr>
          <w:trHeight w:val="3441"/>
        </w:trPr>
        <w:tc>
          <w:tcPr>
            <w:tcW w:w="1262" w:type="pct"/>
            <w:tcBorders>
              <w:top w:val="single" w:sz="4" w:space="0" w:color="auto"/>
              <w:left w:val="single" w:sz="4" w:space="0" w:color="auto"/>
              <w:bottom w:val="single" w:sz="4" w:space="0" w:color="auto"/>
              <w:right w:val="single" w:sz="4" w:space="0" w:color="auto"/>
            </w:tcBorders>
            <w:hideMark/>
          </w:tcPr>
          <w:p w:rsidR="0041648C" w:rsidRDefault="0041648C" w:rsidP="009878A9">
            <w:pPr>
              <w:spacing w:before="240" w:after="240" w:line="20" w:lineRule="atLeast"/>
              <w:rPr>
                <w:lang w:val="uk-UA" w:eastAsia="uk-UA"/>
              </w:rPr>
            </w:pPr>
            <w:r>
              <w:rPr>
                <w:b/>
                <w:bCs/>
                <w:lang w:val="uk-UA" w:eastAsia="uk-UA"/>
              </w:rPr>
              <w:t>Впевненість в собі</w:t>
            </w:r>
          </w:p>
        </w:tc>
        <w:tc>
          <w:tcPr>
            <w:tcW w:w="1749" w:type="pct"/>
            <w:tcBorders>
              <w:top w:val="single" w:sz="4" w:space="0" w:color="auto"/>
              <w:left w:val="single" w:sz="4" w:space="0" w:color="auto"/>
              <w:bottom w:val="single" w:sz="4" w:space="0" w:color="auto"/>
              <w:right w:val="single" w:sz="4" w:space="0" w:color="auto"/>
            </w:tcBorders>
            <w:hideMark/>
          </w:tcPr>
          <w:p w:rsidR="0041648C" w:rsidRDefault="0041648C" w:rsidP="009878A9">
            <w:pPr>
              <w:spacing w:before="240" w:after="240" w:line="20" w:lineRule="atLeast"/>
              <w:rPr>
                <w:lang w:val="uk-UA" w:eastAsia="uk-UA"/>
              </w:rPr>
            </w:pPr>
            <w:r>
              <w:rPr>
                <w:lang w:val="uk-UA" w:eastAsia="uk-UA"/>
              </w:rPr>
              <w:t xml:space="preserve">Не демонстративна, і в той же час очевидна, впевненість в собі, що викликає довіру. Можливість бути, </w:t>
            </w:r>
            <w:r w:rsidR="00C579D0">
              <w:rPr>
                <w:lang w:val="uk-UA" w:eastAsia="uk-UA"/>
              </w:rPr>
              <w:t>образно</w:t>
            </w:r>
            <w:r>
              <w:rPr>
                <w:lang w:val="uk-UA" w:eastAsia="uk-UA"/>
              </w:rPr>
              <w:t xml:space="preserve"> кажучи, володарем долі, самостійно будувати власне майбутнє. </w:t>
            </w:r>
          </w:p>
        </w:tc>
        <w:tc>
          <w:tcPr>
            <w:tcW w:w="1989" w:type="pct"/>
            <w:tcBorders>
              <w:top w:val="single" w:sz="4" w:space="0" w:color="auto"/>
              <w:left w:val="single" w:sz="4" w:space="0" w:color="auto"/>
              <w:bottom w:val="single" w:sz="4" w:space="0" w:color="auto"/>
              <w:right w:val="single" w:sz="4" w:space="0" w:color="auto"/>
            </w:tcBorders>
            <w:hideMark/>
          </w:tcPr>
          <w:p w:rsidR="0041648C" w:rsidRDefault="0041648C" w:rsidP="009878A9">
            <w:pPr>
              <w:numPr>
                <w:ilvl w:val="0"/>
                <w:numId w:val="53"/>
              </w:numPr>
              <w:tabs>
                <w:tab w:val="clear" w:pos="720"/>
                <w:tab w:val="num" w:pos="234"/>
              </w:tabs>
              <w:spacing w:before="100" w:beforeAutospacing="1" w:after="100" w:afterAutospacing="1" w:line="20" w:lineRule="atLeast"/>
              <w:ind w:left="0" w:firstLine="0"/>
              <w:rPr>
                <w:lang w:val="uk-UA" w:eastAsia="uk-UA"/>
              </w:rPr>
            </w:pPr>
            <w:r>
              <w:rPr>
                <w:lang w:val="uk-UA" w:eastAsia="uk-UA"/>
              </w:rPr>
              <w:t>Розвиває у оточуючих здатність піти на ризикований захід.</w:t>
            </w:r>
          </w:p>
          <w:p w:rsidR="0041648C" w:rsidRDefault="0041648C" w:rsidP="009878A9">
            <w:pPr>
              <w:numPr>
                <w:ilvl w:val="0"/>
                <w:numId w:val="53"/>
              </w:numPr>
              <w:tabs>
                <w:tab w:val="clear" w:pos="720"/>
                <w:tab w:val="num" w:pos="234"/>
              </w:tabs>
              <w:spacing w:before="100" w:beforeAutospacing="1" w:after="100" w:afterAutospacing="1" w:line="20" w:lineRule="atLeast"/>
              <w:ind w:left="0" w:firstLine="0"/>
              <w:rPr>
                <w:lang w:val="uk-UA" w:eastAsia="uk-UA"/>
              </w:rPr>
            </w:pPr>
            <w:r>
              <w:rPr>
                <w:lang w:val="uk-UA" w:eastAsia="uk-UA"/>
              </w:rPr>
              <w:t xml:space="preserve">Знаходиться у пошуку нових складних задач та можливостей їх рішення. </w:t>
            </w:r>
          </w:p>
          <w:p w:rsidR="0041648C" w:rsidRDefault="0041648C" w:rsidP="009878A9">
            <w:pPr>
              <w:numPr>
                <w:ilvl w:val="0"/>
                <w:numId w:val="53"/>
              </w:numPr>
              <w:tabs>
                <w:tab w:val="clear" w:pos="720"/>
                <w:tab w:val="num" w:pos="234"/>
              </w:tabs>
              <w:spacing w:before="100" w:beforeAutospacing="1" w:after="100" w:afterAutospacing="1" w:line="20" w:lineRule="atLeast"/>
              <w:ind w:left="0" w:firstLine="0"/>
              <w:rPr>
                <w:lang w:val="uk-UA" w:eastAsia="uk-UA"/>
              </w:rPr>
            </w:pPr>
            <w:r>
              <w:rPr>
                <w:lang w:val="uk-UA" w:eastAsia="uk-UA"/>
              </w:rPr>
              <w:t xml:space="preserve">Визнає свою вину в неуспішності якої-небудь справи. </w:t>
            </w:r>
          </w:p>
          <w:p w:rsidR="0041648C" w:rsidRDefault="0041648C" w:rsidP="009878A9">
            <w:pPr>
              <w:numPr>
                <w:ilvl w:val="0"/>
                <w:numId w:val="53"/>
              </w:numPr>
              <w:tabs>
                <w:tab w:val="clear" w:pos="720"/>
                <w:tab w:val="num" w:pos="234"/>
              </w:tabs>
              <w:spacing w:before="100" w:beforeAutospacing="1" w:after="100" w:afterAutospacing="1" w:line="20" w:lineRule="atLeast"/>
              <w:ind w:left="0" w:firstLine="0"/>
              <w:rPr>
                <w:lang w:val="uk-UA" w:eastAsia="uk-UA"/>
              </w:rPr>
            </w:pPr>
            <w:r>
              <w:rPr>
                <w:lang w:val="uk-UA" w:eastAsia="uk-UA"/>
              </w:rPr>
              <w:t xml:space="preserve">Об’єктивно бачить власні заслуги та заслуги клієнта у успішному заході. Не втрачає впевненості в собі, коли клієнт піддає сумніву його здібності чи компетентність. </w:t>
            </w:r>
          </w:p>
        </w:tc>
      </w:tr>
    </w:tbl>
    <w:p w:rsidR="009878A9" w:rsidRDefault="009878A9" w:rsidP="009878A9">
      <w:pPr>
        <w:jc w:val="right"/>
        <w:rPr>
          <w:bCs/>
          <w:sz w:val="28"/>
          <w:szCs w:val="28"/>
          <w:lang w:val="uk-UA" w:eastAsia="uk-UA"/>
        </w:rPr>
      </w:pPr>
    </w:p>
    <w:p w:rsidR="009878A9" w:rsidRDefault="009878A9" w:rsidP="009878A9">
      <w:pPr>
        <w:jc w:val="right"/>
        <w:rPr>
          <w:bCs/>
          <w:sz w:val="28"/>
          <w:szCs w:val="28"/>
          <w:lang w:val="uk-UA" w:eastAsia="uk-UA"/>
        </w:rPr>
      </w:pPr>
      <w:r>
        <w:rPr>
          <w:bCs/>
          <w:sz w:val="28"/>
          <w:szCs w:val="28"/>
          <w:lang w:val="uk-UA" w:eastAsia="uk-UA"/>
        </w:rPr>
        <w:t>Таблиця 13</w:t>
      </w:r>
    </w:p>
    <w:p w:rsidR="009878A9" w:rsidRDefault="009878A9" w:rsidP="009878A9">
      <w:pPr>
        <w:jc w:val="center"/>
        <w:rPr>
          <w:sz w:val="28"/>
          <w:szCs w:val="28"/>
          <w:lang w:val="uk-UA" w:eastAsia="uk-UA"/>
        </w:rPr>
      </w:pPr>
      <w:r>
        <w:rPr>
          <w:b/>
          <w:bCs/>
          <w:sz w:val="28"/>
          <w:szCs w:val="28"/>
          <w:lang w:val="uk-UA" w:eastAsia="uk-UA"/>
        </w:rPr>
        <w:t>Професійна компетенція на рівні особистісних рис</w:t>
      </w:r>
    </w:p>
    <w:tbl>
      <w:tblPr>
        <w:tblStyle w:val="a9"/>
        <w:tblW w:w="0" w:type="auto"/>
        <w:tblLook w:val="04A0"/>
      </w:tblPr>
      <w:tblGrid>
        <w:gridCol w:w="2943"/>
        <w:gridCol w:w="2977"/>
        <w:gridCol w:w="1843"/>
        <w:gridCol w:w="2091"/>
      </w:tblGrid>
      <w:tr w:rsidR="009878A9" w:rsidTr="009878A9">
        <w:tc>
          <w:tcPr>
            <w:tcW w:w="2943" w:type="dxa"/>
          </w:tcPr>
          <w:p w:rsidR="009878A9" w:rsidRPr="009878A9" w:rsidRDefault="009878A9">
            <w:pPr>
              <w:spacing w:after="200" w:line="276" w:lineRule="auto"/>
              <w:rPr>
                <w:rFonts w:ascii="Times New Roman" w:hAnsi="Times New Roman"/>
                <w:sz w:val="24"/>
                <w:szCs w:val="24"/>
                <w:lang w:val="uk-UA" w:eastAsia="uk-UA"/>
              </w:rPr>
            </w:pPr>
            <w:r w:rsidRPr="009878A9">
              <w:rPr>
                <w:rFonts w:ascii="Times New Roman" w:hAnsi="Times New Roman"/>
                <w:sz w:val="24"/>
                <w:szCs w:val="24"/>
                <w:lang w:val="uk-UA" w:eastAsia="uk-UA"/>
              </w:rPr>
              <w:t>Професійна риса</w:t>
            </w:r>
          </w:p>
        </w:tc>
        <w:tc>
          <w:tcPr>
            <w:tcW w:w="2977" w:type="dxa"/>
          </w:tcPr>
          <w:p w:rsidR="009878A9" w:rsidRPr="009878A9" w:rsidRDefault="009878A9">
            <w:pPr>
              <w:spacing w:after="200" w:line="276" w:lineRule="auto"/>
              <w:rPr>
                <w:rFonts w:ascii="Times New Roman" w:hAnsi="Times New Roman"/>
                <w:sz w:val="24"/>
                <w:szCs w:val="24"/>
                <w:lang w:val="uk-UA" w:eastAsia="uk-UA"/>
              </w:rPr>
            </w:pPr>
            <w:r w:rsidRPr="009878A9">
              <w:rPr>
                <w:rFonts w:ascii="Times New Roman" w:hAnsi="Times New Roman"/>
                <w:sz w:val="24"/>
                <w:szCs w:val="24"/>
                <w:lang w:val="uk-UA" w:eastAsia="uk-UA"/>
              </w:rPr>
              <w:t>Особистісна риса</w:t>
            </w:r>
          </w:p>
        </w:tc>
        <w:tc>
          <w:tcPr>
            <w:tcW w:w="1843" w:type="dxa"/>
          </w:tcPr>
          <w:p w:rsidR="009878A9" w:rsidRPr="009878A9" w:rsidRDefault="009878A9">
            <w:pPr>
              <w:spacing w:after="200" w:line="276" w:lineRule="auto"/>
              <w:rPr>
                <w:rFonts w:ascii="Times New Roman" w:hAnsi="Times New Roman"/>
                <w:sz w:val="24"/>
                <w:szCs w:val="24"/>
                <w:lang w:val="uk-UA" w:eastAsia="uk-UA"/>
              </w:rPr>
            </w:pPr>
            <w:r w:rsidRPr="009878A9">
              <w:rPr>
                <w:rFonts w:ascii="Times New Roman" w:hAnsi="Times New Roman"/>
                <w:sz w:val="24"/>
                <w:szCs w:val="24"/>
                <w:lang w:val="uk-UA" w:eastAsia="uk-UA"/>
              </w:rPr>
              <w:t>Вид консалтингу</w:t>
            </w:r>
          </w:p>
        </w:tc>
        <w:tc>
          <w:tcPr>
            <w:tcW w:w="2091" w:type="dxa"/>
          </w:tcPr>
          <w:p w:rsidR="009878A9" w:rsidRPr="009878A9" w:rsidRDefault="009878A9">
            <w:pPr>
              <w:spacing w:after="200" w:line="276" w:lineRule="auto"/>
              <w:rPr>
                <w:rFonts w:ascii="Times New Roman" w:hAnsi="Times New Roman"/>
                <w:sz w:val="24"/>
                <w:szCs w:val="24"/>
                <w:lang w:val="uk-UA" w:eastAsia="uk-UA"/>
              </w:rPr>
            </w:pPr>
            <w:r w:rsidRPr="009878A9">
              <w:rPr>
                <w:rFonts w:ascii="Times New Roman" w:hAnsi="Times New Roman"/>
                <w:sz w:val="24"/>
                <w:szCs w:val="24"/>
                <w:lang w:val="uk-UA" w:eastAsia="uk-UA"/>
              </w:rPr>
              <w:t>Тип задачі консультанта</w:t>
            </w:r>
          </w:p>
        </w:tc>
      </w:tr>
      <w:tr w:rsidR="009878A9" w:rsidTr="009878A9">
        <w:tc>
          <w:tcPr>
            <w:tcW w:w="2943" w:type="dxa"/>
          </w:tcPr>
          <w:p w:rsidR="009878A9" w:rsidRPr="009878A9" w:rsidRDefault="009878A9">
            <w:pPr>
              <w:spacing w:after="200" w:line="276" w:lineRule="auto"/>
              <w:rPr>
                <w:rFonts w:ascii="Times New Roman" w:hAnsi="Times New Roman"/>
                <w:u w:val="single"/>
                <w:lang w:val="uk-UA"/>
              </w:rPr>
            </w:pPr>
            <w:r w:rsidRPr="009878A9">
              <w:rPr>
                <w:rFonts w:ascii="Times New Roman" w:hAnsi="Times New Roman"/>
                <w:bCs/>
                <w:lang w:val="uk-UA" w:eastAsia="uk-UA"/>
              </w:rPr>
              <w:t>Зацікавлене ставлення до клієнтів</w:t>
            </w:r>
            <w:r>
              <w:rPr>
                <w:rFonts w:ascii="Times New Roman" w:hAnsi="Times New Roman"/>
                <w:bCs/>
                <w:lang w:val="uk-UA" w:eastAsia="uk-UA"/>
              </w:rPr>
              <w:t xml:space="preserve">, </w:t>
            </w:r>
            <w:r w:rsidRPr="009878A9">
              <w:rPr>
                <w:rFonts w:ascii="Times New Roman" w:hAnsi="Times New Roman"/>
                <w:bCs/>
                <w:lang w:val="uk-UA" w:eastAsia="uk-UA"/>
              </w:rPr>
              <w:t>Бажання мати позитивний вплив</w:t>
            </w:r>
          </w:p>
        </w:tc>
        <w:tc>
          <w:tcPr>
            <w:tcW w:w="2977" w:type="dxa"/>
          </w:tcPr>
          <w:p w:rsidR="009878A9" w:rsidRDefault="009878A9">
            <w:pPr>
              <w:spacing w:after="200" w:line="276" w:lineRule="auto"/>
              <w:rPr>
                <w:b/>
                <w:u w:val="single"/>
                <w:lang w:val="uk-UA"/>
              </w:rPr>
            </w:pPr>
            <w:r w:rsidRPr="009878A9">
              <w:rPr>
                <w:rFonts w:ascii="Times New Roman" w:hAnsi="Times New Roman"/>
                <w:bCs/>
                <w:lang w:val="uk-UA" w:eastAsia="uk-UA"/>
              </w:rPr>
              <w:t>Усвідомленість соціальних тенденцій та здатність до діагностики</w:t>
            </w:r>
          </w:p>
        </w:tc>
        <w:tc>
          <w:tcPr>
            <w:tcW w:w="1843" w:type="dxa"/>
            <w:vAlign w:val="center"/>
          </w:tcPr>
          <w:p w:rsidR="009878A9" w:rsidRPr="009878A9" w:rsidRDefault="009878A9" w:rsidP="009878A9">
            <w:pPr>
              <w:spacing w:after="200" w:line="276" w:lineRule="auto"/>
              <w:jc w:val="center"/>
              <w:rPr>
                <w:rFonts w:ascii="Times New Roman" w:hAnsi="Times New Roman"/>
                <w:b/>
                <w:lang w:val="uk-UA"/>
              </w:rPr>
            </w:pPr>
            <w:r w:rsidRPr="009878A9">
              <w:rPr>
                <w:rFonts w:ascii="Times New Roman" w:hAnsi="Times New Roman"/>
                <w:b/>
                <w:lang w:val="uk-UA"/>
              </w:rPr>
              <w:t>?</w:t>
            </w:r>
          </w:p>
        </w:tc>
        <w:tc>
          <w:tcPr>
            <w:tcW w:w="2091" w:type="dxa"/>
            <w:vAlign w:val="center"/>
          </w:tcPr>
          <w:p w:rsidR="009878A9" w:rsidRPr="009878A9" w:rsidRDefault="009878A9" w:rsidP="009878A9">
            <w:pPr>
              <w:spacing w:after="200" w:line="276" w:lineRule="auto"/>
              <w:jc w:val="center"/>
              <w:rPr>
                <w:rFonts w:ascii="Times New Roman" w:hAnsi="Times New Roman"/>
                <w:b/>
                <w:lang w:val="uk-UA"/>
              </w:rPr>
            </w:pPr>
            <w:r w:rsidRPr="009878A9">
              <w:rPr>
                <w:rFonts w:ascii="Times New Roman" w:hAnsi="Times New Roman"/>
                <w:b/>
                <w:lang w:val="uk-UA"/>
              </w:rPr>
              <w:t>?</w:t>
            </w:r>
          </w:p>
        </w:tc>
      </w:tr>
    </w:tbl>
    <w:p w:rsidR="001B5450" w:rsidRPr="00403E1B" w:rsidRDefault="001B5450" w:rsidP="001F303F">
      <w:pPr>
        <w:pStyle w:val="2"/>
      </w:pPr>
      <w:bookmarkStart w:id="23" w:name="_Toc33981838"/>
      <w:r w:rsidRPr="00403E1B">
        <w:lastRenderedPageBreak/>
        <w:t>ТЕМА 7. Кадрова робота у сфері консалтингових послуг</w:t>
      </w:r>
      <w:bookmarkEnd w:id="23"/>
    </w:p>
    <w:p w:rsidR="0051760C" w:rsidRDefault="0051760C" w:rsidP="0051760C">
      <w:pPr>
        <w:tabs>
          <w:tab w:val="left" w:pos="1134"/>
        </w:tabs>
        <w:jc w:val="both"/>
        <w:rPr>
          <w:sz w:val="28"/>
          <w:szCs w:val="28"/>
          <w:lang w:val="uk-UA"/>
        </w:rPr>
      </w:pPr>
      <w:bookmarkStart w:id="24" w:name="_Hlk500611359"/>
      <w:bookmarkEnd w:id="22"/>
    </w:p>
    <w:p w:rsidR="009878A9" w:rsidRPr="009878A9" w:rsidRDefault="009878A9" w:rsidP="0051760C">
      <w:pPr>
        <w:tabs>
          <w:tab w:val="left" w:pos="1134"/>
        </w:tabs>
        <w:jc w:val="both"/>
        <w:rPr>
          <w:sz w:val="28"/>
          <w:szCs w:val="28"/>
          <w:lang w:val="uk-UA"/>
        </w:rPr>
      </w:pPr>
    </w:p>
    <w:tbl>
      <w:tblPr>
        <w:tblStyle w:val="a9"/>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1809"/>
        <w:gridCol w:w="8045"/>
      </w:tblGrid>
      <w:tr w:rsidR="009878A9" w:rsidRPr="009B0C3B" w:rsidTr="006C348D">
        <w:trPr>
          <w:trHeight w:val="2178"/>
        </w:trPr>
        <w:tc>
          <w:tcPr>
            <w:tcW w:w="1809" w:type="dxa"/>
          </w:tcPr>
          <w:bookmarkEnd w:id="24"/>
          <w:p w:rsidR="009878A9" w:rsidRPr="00A916A8" w:rsidRDefault="009878A9" w:rsidP="006C348D">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699200" behindDoc="0" locked="0" layoutInCell="1" allowOverlap="1">
                  <wp:simplePos x="0" y="0"/>
                  <wp:positionH relativeFrom="margin">
                    <wp:posOffset>233680</wp:posOffset>
                  </wp:positionH>
                  <wp:positionV relativeFrom="margin">
                    <wp:posOffset>1063625</wp:posOffset>
                  </wp:positionV>
                  <wp:extent cx="410210" cy="516255"/>
                  <wp:effectExtent l="0" t="0" r="0" b="0"/>
                  <wp:wrapSquare wrapText="bothSides"/>
                  <wp:docPr id="29"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10210" cy="516255"/>
                          </a:xfrm>
                          <a:prstGeom prst="rect">
                            <a:avLst/>
                          </a:prstGeom>
                          <a:noFill/>
                          <a:ln w="9525">
                            <a:noFill/>
                            <a:miter lim="800000"/>
                            <a:headEnd/>
                            <a:tailEnd/>
                          </a:ln>
                        </pic:spPr>
                      </pic:pic>
                    </a:graphicData>
                  </a:graphic>
                </wp:anchor>
              </w:drawing>
            </w:r>
            <w:r>
              <w:rPr>
                <w:noProof/>
              </w:rPr>
              <w:drawing>
                <wp:anchor distT="0" distB="0" distL="114300" distR="114300" simplePos="0" relativeHeight="251698176"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30"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9878A9" w:rsidRPr="00A916A8" w:rsidRDefault="009878A9" w:rsidP="006C348D">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9878A9" w:rsidRPr="00547283" w:rsidRDefault="009878A9" w:rsidP="006C348D">
            <w:pPr>
              <w:tabs>
                <w:tab w:val="left" w:pos="426"/>
              </w:tabs>
              <w:spacing w:line="100" w:lineRule="atLeast"/>
              <w:jc w:val="both"/>
              <w:rPr>
                <w:rFonts w:ascii="Times New Roman" w:eastAsia="Calibri" w:hAnsi="Times New Roman"/>
                <w:i/>
                <w:sz w:val="28"/>
                <w:szCs w:val="28"/>
                <w:lang w:eastAsia="en-US"/>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Pr>
                <w:rFonts w:ascii="Times New Roman" w:eastAsia="Calibri" w:hAnsi="Times New Roman"/>
                <w:i/>
                <w:sz w:val="28"/>
                <w:szCs w:val="28"/>
                <w:lang w:val="uk-UA" w:eastAsia="en-US"/>
              </w:rPr>
              <w:t xml:space="preserve">отримати навички схематичної візуалізації процесів кадрової роботи в консультаційній фірмі, зокрема створення карти корпоративної культури  </w:t>
            </w:r>
          </w:p>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9878A9" w:rsidRPr="00BD7ABF" w:rsidRDefault="009878A9" w:rsidP="006C348D">
            <w:pPr>
              <w:tabs>
                <w:tab w:val="left" w:pos="426"/>
              </w:tabs>
              <w:spacing w:line="100" w:lineRule="atLeast"/>
              <w:jc w:val="both"/>
              <w:rPr>
                <w:b/>
                <w:i/>
                <w:color w:val="000000" w:themeColor="text1"/>
                <w:sz w:val="28"/>
                <w:szCs w:val="28"/>
                <w:shd w:val="clear" w:color="auto" w:fill="FFFFFF"/>
              </w:rPr>
            </w:pPr>
          </w:p>
        </w:tc>
      </w:tr>
    </w:tbl>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Розкрийте сутність та виділіть структурні елементи кадрової політики консалтингової компанії.</w:t>
      </w:r>
    </w:p>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Чим відрізняється кадрова політика консалтингової компанії від кадрової політики  підприємств інших видів економічної діяльності?</w:t>
      </w:r>
    </w:p>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 xml:space="preserve">Які фактори впливають на </w:t>
      </w:r>
      <w:r w:rsidR="0051760C" w:rsidRPr="0051760C">
        <w:rPr>
          <w:rFonts w:ascii="Times New Roman" w:hAnsi="Times New Roman"/>
          <w:sz w:val="28"/>
          <w:szCs w:val="28"/>
        </w:rPr>
        <w:t>ефективність</w:t>
      </w:r>
      <w:r w:rsidRPr="0051760C">
        <w:rPr>
          <w:rFonts w:ascii="Times New Roman" w:hAnsi="Times New Roman"/>
          <w:sz w:val="28"/>
          <w:szCs w:val="28"/>
        </w:rPr>
        <w:t xml:space="preserve"> роботи консультантів?</w:t>
      </w:r>
    </w:p>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У чому полягають переваги матричної форми організації роботи проектної команди?</w:t>
      </w:r>
    </w:p>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Чому у роботі консультанта важлива увага приділяється гнучкості робочого графіку?</w:t>
      </w:r>
    </w:p>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Розкрийте сутність професійної структури консалтингової організації. Якими умовами вона визначається?</w:t>
      </w:r>
    </w:p>
    <w:p w:rsidR="001B5450" w:rsidRPr="0051760C" w:rsidRDefault="001B5450" w:rsidP="00F75A73">
      <w:pPr>
        <w:pStyle w:val="a7"/>
        <w:numPr>
          <w:ilvl w:val="0"/>
          <w:numId w:val="36"/>
        </w:numPr>
        <w:jc w:val="both"/>
        <w:rPr>
          <w:rFonts w:ascii="Times New Roman" w:hAnsi="Times New Roman"/>
          <w:sz w:val="28"/>
          <w:szCs w:val="28"/>
        </w:rPr>
      </w:pPr>
      <w:r w:rsidRPr="0051760C">
        <w:rPr>
          <w:rFonts w:ascii="Times New Roman" w:hAnsi="Times New Roman"/>
          <w:sz w:val="28"/>
          <w:szCs w:val="28"/>
        </w:rPr>
        <w:t>Розкрийте сутність проектів, що мають умовні назви: «Мізки», «Сивина» і «Процедури».</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9878A9" w:rsidTr="006C348D">
        <w:trPr>
          <w:trHeight w:val="984"/>
        </w:trPr>
        <w:tc>
          <w:tcPr>
            <w:tcW w:w="1809" w:type="dxa"/>
          </w:tcPr>
          <w:p w:rsidR="009878A9" w:rsidRPr="00A916A8" w:rsidRDefault="009878A9" w:rsidP="006C348D">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31"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9878A9" w:rsidRPr="00547283"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1B5450" w:rsidRPr="0051760C" w:rsidRDefault="001B5450" w:rsidP="00F75A73">
      <w:pPr>
        <w:pStyle w:val="12"/>
        <w:numPr>
          <w:ilvl w:val="0"/>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Активна кадрова політика:</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ґрунтується на сформульованих  задачах управління, прогнозах щодо їх виконання та засобах впливу на ситуацію;</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використовується у межах  окремих етапів консалтингового проекту; </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характеризується прозорістю та відкритістю до потенційних працівників;</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характеризується агресивністю у завоюванні ринку.</w:t>
      </w:r>
    </w:p>
    <w:p w:rsidR="001B5450" w:rsidRPr="0051760C" w:rsidRDefault="001B5450" w:rsidP="00F75A73">
      <w:pPr>
        <w:pStyle w:val="12"/>
        <w:numPr>
          <w:ilvl w:val="0"/>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На етапі програмування кадрової політики консалтингової компанії відбувається:</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узгодження принципів і цілей роботи з персоналом з принципами та цілями консалтингової організації;</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lastRenderedPageBreak/>
        <w:t>аналіз корпоративної культури, стратегії та етапів розвитку організації;</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розробка алгоритмів, програм, способів досягнення цілей кадрової роботи;</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розробка процедур діагностики і прогнозування кадрової ситуації.</w:t>
      </w:r>
    </w:p>
    <w:p w:rsidR="001B5450" w:rsidRPr="0051760C" w:rsidRDefault="001B5450" w:rsidP="00F75A73">
      <w:pPr>
        <w:pStyle w:val="12"/>
        <w:numPr>
          <w:ilvl w:val="0"/>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Проектний підхід до організації праці передбачає: </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зосередження зусиль команди співробітників, які спеціалізуються на різних напрямках, на виконанні окремих консультаційних проектів.</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специфічне об’єднання людей у процесі спільної діяльності та спілкування;</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визначення потреб у спеціалістах конкретного профілю залежно від обсягу робіт;</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усі відповіді вірні.</w:t>
      </w:r>
    </w:p>
    <w:p w:rsidR="001B5450" w:rsidRPr="0051760C" w:rsidRDefault="001B5450" w:rsidP="00F75A73">
      <w:pPr>
        <w:pStyle w:val="12"/>
        <w:numPr>
          <w:ilvl w:val="0"/>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Матрична форма організації праці консультантів полягає у:</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зміні обсягу робіт або при виникненні нових видів робіт;</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готовності прийняти на роботу будь-якого фахівця відповідної кваліфікації;</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формуванні проектної команди із спеціалістів функціональних відділів організації, що залучаються на контрактній основі;</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допомозі клієнтській організації у підборі персоналу.</w:t>
      </w:r>
    </w:p>
    <w:p w:rsidR="001B5450" w:rsidRPr="0051760C" w:rsidRDefault="001B5450" w:rsidP="00F75A73">
      <w:pPr>
        <w:pStyle w:val="12"/>
        <w:numPr>
          <w:ilvl w:val="0"/>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Основними складовими формування організаційної культури консалтинговій компанії є:</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стандарти, що регламентують вимоги до освіти, професійного рівня аудиторів і фахівців;</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внутрішні стандарти, положення, кодекс етики персоналу, які розроблено провідними фахівцями;</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можливості та порядок впровадження інноваційних технологій надання професійних послуг;</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визначення повноважень, розподіл відповідальності і формування рівнів в ієрархії управління.</w:t>
      </w:r>
    </w:p>
    <w:p w:rsidR="001B5450" w:rsidRPr="0051760C" w:rsidRDefault="001B5450" w:rsidP="00F75A73">
      <w:pPr>
        <w:pStyle w:val="12"/>
        <w:numPr>
          <w:ilvl w:val="0"/>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Елементами внутрішніх </w:t>
      </w:r>
      <w:r w:rsidR="0051760C" w:rsidRPr="0051760C">
        <w:rPr>
          <w:rFonts w:ascii="Times New Roman" w:hAnsi="Times New Roman"/>
          <w:color w:val="000000" w:themeColor="text1"/>
          <w:sz w:val="28"/>
          <w:szCs w:val="28"/>
          <w:lang w:val="uk-UA"/>
        </w:rPr>
        <w:t>стандартів</w:t>
      </w:r>
      <w:r w:rsidRPr="0051760C">
        <w:rPr>
          <w:rFonts w:ascii="Times New Roman" w:hAnsi="Times New Roman"/>
          <w:color w:val="000000" w:themeColor="text1"/>
          <w:sz w:val="28"/>
          <w:szCs w:val="28"/>
          <w:lang w:val="uk-UA"/>
        </w:rPr>
        <w:t xml:space="preserve"> консалтингової компанії є:</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види консалтингових послуг і спеціальних завдань; </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комплекси задач, пов'язаних з управлінням консалтинговою фірмою; </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контроль якості послуг, що надаються. </w:t>
      </w:r>
    </w:p>
    <w:p w:rsidR="001B5450" w:rsidRPr="0051760C" w:rsidRDefault="001B5450" w:rsidP="00F75A73">
      <w:pPr>
        <w:pStyle w:val="12"/>
        <w:numPr>
          <w:ilvl w:val="1"/>
          <w:numId w:val="37"/>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усі відповіді вірні.</w:t>
      </w:r>
    </w:p>
    <w:p w:rsidR="00E653A0" w:rsidRPr="00403E1B" w:rsidRDefault="0051760C" w:rsidP="00AB0BBD">
      <w:pPr>
        <w:spacing w:after="200" w:line="276" w:lineRule="auto"/>
        <w:rPr>
          <w:b/>
          <w:sz w:val="28"/>
          <w:szCs w:val="36"/>
          <w:u w:val="single"/>
          <w:lang w:val="uk-UA"/>
        </w:rPr>
      </w:pPr>
      <w:r>
        <w:rPr>
          <w:b/>
          <w:sz w:val="28"/>
          <w:szCs w:val="36"/>
          <w:u w:val="single"/>
          <w:lang w:val="uk-UA"/>
        </w:rPr>
        <w:br w:type="page"/>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9878A9" w:rsidTr="006C348D">
        <w:trPr>
          <w:trHeight w:val="1189"/>
        </w:trPr>
        <w:tc>
          <w:tcPr>
            <w:tcW w:w="1809" w:type="dxa"/>
          </w:tcPr>
          <w:p w:rsidR="009878A9" w:rsidRPr="00E76CB3" w:rsidRDefault="009878A9" w:rsidP="006C348D">
            <w:pPr>
              <w:tabs>
                <w:tab w:val="left" w:pos="426"/>
              </w:tabs>
              <w:spacing w:line="100" w:lineRule="atLeast"/>
              <w:ind w:firstLine="426"/>
              <w:jc w:val="both"/>
              <w:rPr>
                <w:rFonts w:ascii="Times New Roman" w:eastAsia="Calibri" w:hAnsi="Times New Roman"/>
                <w:i/>
                <w:sz w:val="28"/>
                <w:szCs w:val="28"/>
                <w:lang w:val="uk-UA" w:eastAsia="en-US"/>
              </w:rPr>
            </w:pPr>
          </w:p>
          <w:p w:rsidR="009878A9" w:rsidRPr="00A916A8" w:rsidRDefault="009878A9" w:rsidP="006C348D">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drawing>
                <wp:inline distT="0" distB="0" distL="0" distR="0">
                  <wp:extent cx="561717" cy="570752"/>
                  <wp:effectExtent l="19050" t="0" r="0" b="0"/>
                  <wp:docPr id="32"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9878A9" w:rsidRPr="00AB1D3E" w:rsidRDefault="009878A9" w:rsidP="006C348D">
            <w:pPr>
              <w:pStyle w:val="12"/>
              <w:tabs>
                <w:tab w:val="left" w:pos="567"/>
                <w:tab w:val="left" w:pos="851"/>
              </w:tabs>
              <w:spacing w:line="100" w:lineRule="atLeast"/>
              <w:ind w:left="0"/>
              <w:jc w:val="both"/>
              <w:rPr>
                <w:rFonts w:ascii="Times New Roman" w:hAnsi="Times New Roman"/>
                <w:b/>
                <w:i/>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AB1D3E">
              <w:rPr>
                <w:rFonts w:ascii="Times New Roman" w:hAnsi="Times New Roman"/>
                <w:b/>
                <w:i/>
                <w:color w:val="000000" w:themeColor="text1"/>
                <w:sz w:val="28"/>
                <w:szCs w:val="28"/>
                <w:lang w:val="uk-UA"/>
              </w:rPr>
              <w:t>Практикум</w:t>
            </w:r>
            <w:r w:rsidR="0086391B">
              <w:rPr>
                <w:rFonts w:ascii="Times New Roman" w:hAnsi="Times New Roman"/>
                <w:b/>
                <w:i/>
                <w:color w:val="000000" w:themeColor="text1"/>
                <w:sz w:val="28"/>
                <w:szCs w:val="28"/>
                <w:lang w:val="uk-UA"/>
              </w:rPr>
              <w:t xml:space="preserve"> 1</w:t>
            </w:r>
          </w:p>
          <w:p w:rsidR="009878A9"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9878A9" w:rsidRPr="00E4308F" w:rsidRDefault="009878A9"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Pr>
                <w:rFonts w:ascii="Times New Roman" w:hAnsi="Times New Roman"/>
                <w:b/>
                <w:i/>
                <w:color w:val="000000" w:themeColor="text1"/>
                <w:sz w:val="32"/>
                <w:szCs w:val="32"/>
                <w:shd w:val="clear" w:color="auto" w:fill="FFFFFF"/>
                <w:lang w:val="uk-UA"/>
              </w:rPr>
              <w:t>Створення карти корпоративної культури</w:t>
            </w:r>
          </w:p>
        </w:tc>
      </w:tr>
    </w:tbl>
    <w:p w:rsidR="00C579D0" w:rsidRPr="009878A9" w:rsidRDefault="00521868" w:rsidP="00A82C5C">
      <w:pPr>
        <w:jc w:val="right"/>
        <w:rPr>
          <w:i/>
          <w:sz w:val="28"/>
        </w:rPr>
      </w:pPr>
      <w:r w:rsidRPr="009878A9">
        <w:rPr>
          <w:i/>
          <w:sz w:val="28"/>
        </w:rPr>
        <w:t xml:space="preserve"> </w:t>
      </w:r>
      <w:r w:rsidR="00705543" w:rsidRPr="009878A9">
        <w:rPr>
          <w:i/>
          <w:sz w:val="28"/>
        </w:rPr>
        <w:t>«Якщо ви хочете зрозуміти культуру,</w:t>
      </w:r>
    </w:p>
    <w:p w:rsidR="00705543" w:rsidRPr="009878A9" w:rsidRDefault="00705543" w:rsidP="00A82C5C">
      <w:pPr>
        <w:jc w:val="right"/>
        <w:rPr>
          <w:i/>
          <w:sz w:val="28"/>
        </w:rPr>
      </w:pPr>
      <w:r w:rsidRPr="009878A9">
        <w:rPr>
          <w:i/>
          <w:sz w:val="28"/>
        </w:rPr>
        <w:t>то вам необхідно скласти її візуальну карту»,</w:t>
      </w:r>
    </w:p>
    <w:p w:rsidR="00705543" w:rsidRPr="009878A9" w:rsidRDefault="00705543" w:rsidP="00A82C5C">
      <w:pPr>
        <w:jc w:val="right"/>
        <w:rPr>
          <w:lang w:val="uk-UA"/>
        </w:rPr>
      </w:pPr>
      <w:r w:rsidRPr="009878A9">
        <w:rPr>
          <w:i/>
          <w:sz w:val="28"/>
        </w:rPr>
        <w:t>Дейв Грей, автор і підприємець</w:t>
      </w:r>
      <w:r w:rsidRPr="009878A9">
        <w:rPr>
          <w:lang w:val="uk-UA"/>
        </w:rPr>
        <w:t>.</w:t>
      </w:r>
    </w:p>
    <w:p w:rsidR="00705543" w:rsidRDefault="00705543" w:rsidP="005F5FE6">
      <w:pPr>
        <w:ind w:firstLine="709"/>
        <w:rPr>
          <w:sz w:val="28"/>
          <w:szCs w:val="28"/>
          <w:lang w:val="uk-UA"/>
        </w:rPr>
      </w:pPr>
    </w:p>
    <w:p w:rsidR="00E6127E" w:rsidRPr="00403E1B" w:rsidRDefault="00E6127E" w:rsidP="005F5FE6">
      <w:pPr>
        <w:ind w:firstLine="709"/>
        <w:rPr>
          <w:sz w:val="28"/>
          <w:szCs w:val="28"/>
          <w:lang w:val="uk-UA"/>
        </w:rPr>
      </w:pPr>
    </w:p>
    <w:p w:rsidR="009878A9" w:rsidRPr="00A82C5C" w:rsidRDefault="009878A9" w:rsidP="009878A9">
      <w:pPr>
        <w:pStyle w:val="a7"/>
        <w:numPr>
          <w:ilvl w:val="0"/>
          <w:numId w:val="54"/>
        </w:numPr>
        <w:tabs>
          <w:tab w:val="clear" w:pos="720"/>
        </w:tabs>
        <w:ind w:left="0" w:firstLine="360"/>
        <w:jc w:val="both"/>
        <w:rPr>
          <w:rFonts w:ascii="Times New Roman" w:hAnsi="Times New Roman"/>
          <w:sz w:val="28"/>
        </w:rPr>
      </w:pPr>
      <w:r w:rsidRPr="00A82C5C">
        <w:rPr>
          <w:rFonts w:ascii="Times New Roman" w:hAnsi="Times New Roman"/>
          <w:b/>
          <w:sz w:val="28"/>
        </w:rPr>
        <w:t>Уявіть, що ваша корпоративна культура - це сад.</w:t>
      </w:r>
      <w:r w:rsidR="00415451">
        <w:rPr>
          <w:rFonts w:ascii="Times New Roman" w:hAnsi="Times New Roman"/>
          <w:b/>
          <w:sz w:val="28"/>
        </w:rPr>
        <w:t xml:space="preserve"> </w:t>
      </w:r>
      <w:r w:rsidRPr="00A82C5C">
        <w:rPr>
          <w:rFonts w:ascii="Times New Roman" w:hAnsi="Times New Roman"/>
          <w:sz w:val="28"/>
        </w:rPr>
        <w:t>«Наслідки» (на малюнку «Outcomes») вашої корпоративної культури це плоди (те, чого ви хочете досягати за допомогою культури). «Звички поведінки» (на малюнку «Behaviors») - це серце вашої корпоративної культури. Це корисні або шкідливі звичні дії. «Стимули» і «Блокатори» (на малюнку «Enablers» і «blockers») це ті елементи, які допомагають вашому саду цвісти або призводять до його занепаду.</w:t>
      </w:r>
      <w:r w:rsidR="00521868" w:rsidRPr="00521868">
        <w:rPr>
          <w:i/>
          <w:noProof/>
          <w:sz w:val="28"/>
        </w:rPr>
        <w:t xml:space="preserve"> </w:t>
      </w:r>
    </w:p>
    <w:p w:rsidR="00521868" w:rsidRPr="00521868" w:rsidRDefault="00521868" w:rsidP="00521868">
      <w:pPr>
        <w:pStyle w:val="a7"/>
        <w:ind w:left="360"/>
        <w:jc w:val="center"/>
        <w:rPr>
          <w:rFonts w:ascii="Times New Roman" w:hAnsi="Times New Roman"/>
          <w:sz w:val="28"/>
          <w:szCs w:val="28"/>
        </w:rPr>
      </w:pPr>
      <w:r>
        <w:rPr>
          <w:i/>
          <w:noProof/>
          <w:sz w:val="28"/>
          <w:lang w:val="ru-RU" w:eastAsia="ru-RU"/>
        </w:rPr>
        <w:drawing>
          <wp:inline distT="0" distB="0" distL="0" distR="0">
            <wp:extent cx="4646465" cy="2621981"/>
            <wp:effectExtent l="19050" t="0" r="1735" b="0"/>
            <wp:docPr id="5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arden"/>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4649304" cy="2623583"/>
                    </a:xfrm>
                    <a:prstGeom prst="rect">
                      <a:avLst/>
                    </a:prstGeom>
                    <a:noFill/>
                    <a:ln>
                      <a:noFill/>
                    </a:ln>
                  </pic:spPr>
                </pic:pic>
              </a:graphicData>
            </a:graphic>
          </wp:inline>
        </w:drawing>
      </w:r>
    </w:p>
    <w:p w:rsidR="00521868" w:rsidRPr="00521868" w:rsidRDefault="00521868" w:rsidP="00521868">
      <w:pPr>
        <w:pStyle w:val="a7"/>
        <w:ind w:left="360"/>
        <w:jc w:val="both"/>
        <w:rPr>
          <w:rFonts w:ascii="Times New Roman" w:hAnsi="Times New Roman"/>
          <w:sz w:val="28"/>
          <w:szCs w:val="28"/>
        </w:rPr>
      </w:pPr>
    </w:p>
    <w:p w:rsidR="009878A9" w:rsidRPr="00FC1F39" w:rsidRDefault="009878A9" w:rsidP="009878A9">
      <w:pPr>
        <w:pStyle w:val="a7"/>
        <w:numPr>
          <w:ilvl w:val="0"/>
          <w:numId w:val="54"/>
        </w:numPr>
        <w:tabs>
          <w:tab w:val="clear" w:pos="720"/>
        </w:tabs>
        <w:ind w:left="0" w:firstLine="360"/>
        <w:jc w:val="both"/>
        <w:rPr>
          <w:rFonts w:ascii="Times New Roman" w:hAnsi="Times New Roman"/>
          <w:sz w:val="28"/>
          <w:szCs w:val="28"/>
        </w:rPr>
      </w:pPr>
      <w:r w:rsidRPr="00FC1F39">
        <w:rPr>
          <w:rFonts w:ascii="Times New Roman" w:hAnsi="Times New Roman"/>
          <w:b/>
          <w:sz w:val="28"/>
          <w:szCs w:val="28"/>
        </w:rPr>
        <w:t>Робота «по шматочках».</w:t>
      </w:r>
      <w:r w:rsidRPr="00FC1F39">
        <w:rPr>
          <w:rFonts w:ascii="Times New Roman" w:hAnsi="Times New Roman"/>
          <w:sz w:val="28"/>
          <w:szCs w:val="28"/>
        </w:rPr>
        <w:t xml:space="preserve"> Тримайте фокус на одноразовому обговоренні </w:t>
      </w:r>
      <w:r w:rsidRPr="00A82C5C">
        <w:rPr>
          <w:rFonts w:ascii="Times New Roman" w:hAnsi="Times New Roman"/>
          <w:sz w:val="28"/>
        </w:rPr>
        <w:t>одного</w:t>
      </w:r>
      <w:r w:rsidRPr="00FC1F39">
        <w:rPr>
          <w:rFonts w:ascii="Times New Roman" w:hAnsi="Times New Roman"/>
          <w:sz w:val="28"/>
          <w:szCs w:val="28"/>
        </w:rPr>
        <w:t xml:space="preserve"> блоку карти. Якщо ви починаєте роботу з картою з блоку «наслідки» або «звички поведінки», то важливо провести обговорення в цих блоках до того, як переходити до інших частин Карти Корпоративної Культури.</w:t>
      </w:r>
    </w:p>
    <w:p w:rsidR="009878A9" w:rsidRPr="00FC1F39" w:rsidRDefault="009878A9" w:rsidP="009878A9">
      <w:pPr>
        <w:pStyle w:val="a7"/>
        <w:numPr>
          <w:ilvl w:val="0"/>
          <w:numId w:val="54"/>
        </w:numPr>
        <w:tabs>
          <w:tab w:val="clear" w:pos="720"/>
        </w:tabs>
        <w:ind w:left="0" w:firstLine="360"/>
        <w:jc w:val="both"/>
        <w:rPr>
          <w:rFonts w:ascii="Times New Roman" w:hAnsi="Times New Roman"/>
          <w:sz w:val="28"/>
          <w:szCs w:val="28"/>
        </w:rPr>
      </w:pPr>
      <w:r w:rsidRPr="00FC1F39">
        <w:rPr>
          <w:rFonts w:ascii="Times New Roman" w:hAnsi="Times New Roman"/>
          <w:b/>
          <w:sz w:val="28"/>
          <w:szCs w:val="28"/>
        </w:rPr>
        <w:t>Розповідайте історії та уточнюйте деталі.</w:t>
      </w:r>
      <w:r w:rsidRPr="00FC1F39">
        <w:rPr>
          <w:rFonts w:ascii="Times New Roman" w:hAnsi="Times New Roman"/>
          <w:sz w:val="28"/>
          <w:szCs w:val="28"/>
        </w:rPr>
        <w:t xml:space="preserve"> Важливо, щоб учасники взяли в звичку </w:t>
      </w:r>
      <w:r w:rsidRPr="00A82C5C">
        <w:rPr>
          <w:rFonts w:ascii="Times New Roman" w:hAnsi="Times New Roman"/>
          <w:sz w:val="28"/>
        </w:rPr>
        <w:t>ділитися</w:t>
      </w:r>
      <w:r w:rsidRPr="00FC1F39">
        <w:rPr>
          <w:rFonts w:ascii="Times New Roman" w:hAnsi="Times New Roman"/>
          <w:sz w:val="28"/>
          <w:szCs w:val="28"/>
        </w:rPr>
        <w:t xml:space="preserve"> фактами або доказами, а не просто давати свою оцінку.</w:t>
      </w:r>
    </w:p>
    <w:p w:rsidR="009878A9" w:rsidRPr="00FC1F39" w:rsidRDefault="009878A9" w:rsidP="009878A9">
      <w:pPr>
        <w:pStyle w:val="a7"/>
        <w:numPr>
          <w:ilvl w:val="0"/>
          <w:numId w:val="54"/>
        </w:numPr>
        <w:tabs>
          <w:tab w:val="clear" w:pos="720"/>
        </w:tabs>
        <w:ind w:left="0" w:firstLine="360"/>
        <w:jc w:val="both"/>
        <w:rPr>
          <w:rFonts w:ascii="Times New Roman" w:hAnsi="Times New Roman"/>
          <w:sz w:val="28"/>
          <w:szCs w:val="28"/>
        </w:rPr>
      </w:pPr>
      <w:r w:rsidRPr="00FC1F39">
        <w:rPr>
          <w:rFonts w:ascii="Times New Roman" w:hAnsi="Times New Roman"/>
          <w:b/>
          <w:sz w:val="28"/>
          <w:szCs w:val="28"/>
        </w:rPr>
        <w:t>Почніть з розбору «Звичок поведінки».</w:t>
      </w:r>
      <w:r w:rsidRPr="00FC1F39">
        <w:rPr>
          <w:rFonts w:ascii="Times New Roman" w:hAnsi="Times New Roman"/>
          <w:sz w:val="28"/>
          <w:szCs w:val="28"/>
        </w:rPr>
        <w:t xml:space="preserve"> «Звички поведінки» це </w:t>
      </w:r>
      <w:r w:rsidRPr="00A82C5C">
        <w:rPr>
          <w:rFonts w:ascii="Times New Roman" w:hAnsi="Times New Roman"/>
          <w:sz w:val="28"/>
        </w:rPr>
        <w:t>найлегший</w:t>
      </w:r>
      <w:r w:rsidRPr="00FC1F39">
        <w:rPr>
          <w:rFonts w:ascii="Times New Roman" w:hAnsi="Times New Roman"/>
          <w:sz w:val="28"/>
          <w:szCs w:val="28"/>
        </w:rPr>
        <w:t xml:space="preserve"> спосіб почати. Опишіть найкращий день на роботі / заняттях? Опишіть найгірший день на роботі / заняттях?</w:t>
      </w:r>
    </w:p>
    <w:p w:rsidR="009878A9" w:rsidRPr="00FC1F39" w:rsidRDefault="009878A9" w:rsidP="009878A9">
      <w:pPr>
        <w:pStyle w:val="a7"/>
        <w:numPr>
          <w:ilvl w:val="0"/>
          <w:numId w:val="54"/>
        </w:numPr>
        <w:tabs>
          <w:tab w:val="clear" w:pos="720"/>
        </w:tabs>
        <w:ind w:left="0" w:firstLine="360"/>
        <w:jc w:val="both"/>
        <w:rPr>
          <w:rFonts w:ascii="Times New Roman" w:hAnsi="Times New Roman"/>
          <w:sz w:val="28"/>
          <w:szCs w:val="28"/>
        </w:rPr>
      </w:pPr>
      <w:r w:rsidRPr="00FC1F39">
        <w:rPr>
          <w:rFonts w:ascii="Times New Roman" w:hAnsi="Times New Roman"/>
          <w:b/>
          <w:sz w:val="28"/>
          <w:szCs w:val="28"/>
        </w:rPr>
        <w:t xml:space="preserve">Обговоріть як лідерство, культура організації, процеси і дизайн організації можуть впливати на культуру кожного. </w:t>
      </w:r>
      <w:r w:rsidRPr="00FC1F39">
        <w:rPr>
          <w:rFonts w:ascii="Times New Roman" w:hAnsi="Times New Roman"/>
          <w:sz w:val="28"/>
          <w:szCs w:val="28"/>
        </w:rPr>
        <w:t xml:space="preserve">«Що визначає нашу </w:t>
      </w:r>
      <w:r w:rsidRPr="00A82C5C">
        <w:rPr>
          <w:rFonts w:ascii="Times New Roman" w:hAnsi="Times New Roman"/>
          <w:sz w:val="28"/>
        </w:rPr>
        <w:lastRenderedPageBreak/>
        <w:t>поведінку</w:t>
      </w:r>
      <w:r w:rsidRPr="00FC1F39">
        <w:rPr>
          <w:rFonts w:ascii="Times New Roman" w:hAnsi="Times New Roman"/>
          <w:sz w:val="28"/>
          <w:szCs w:val="28"/>
        </w:rPr>
        <w:t>?», «Що ви як лідер говорите або робите, щоб стимулювати певну поведінку у співробітників?», «Як люди винагороджуються або караються за свою поведінку у вашій організаційній культурі?», «Які існують неписані правила?» , «Як процеси у вашій організації допомагають підтримувати культуру в організації, або, навпаки, ускладнюють?».</w:t>
      </w:r>
    </w:p>
    <w:p w:rsidR="009878A9" w:rsidRPr="00FC1F39" w:rsidRDefault="009878A9" w:rsidP="009878A9">
      <w:pPr>
        <w:pStyle w:val="a7"/>
        <w:numPr>
          <w:ilvl w:val="0"/>
          <w:numId w:val="54"/>
        </w:numPr>
        <w:tabs>
          <w:tab w:val="clear" w:pos="720"/>
        </w:tabs>
        <w:ind w:left="0" w:firstLine="360"/>
        <w:jc w:val="both"/>
        <w:rPr>
          <w:rFonts w:ascii="Times New Roman" w:hAnsi="Times New Roman"/>
          <w:sz w:val="28"/>
          <w:szCs w:val="28"/>
        </w:rPr>
      </w:pPr>
      <w:r w:rsidRPr="00FC1F39">
        <w:rPr>
          <w:rFonts w:ascii="Times New Roman" w:hAnsi="Times New Roman"/>
          <w:b/>
          <w:sz w:val="28"/>
          <w:szCs w:val="28"/>
        </w:rPr>
        <w:t xml:space="preserve">Переконайтеся, що ви створили життєздатний документ. </w:t>
      </w:r>
      <w:r w:rsidRPr="00FC1F39">
        <w:rPr>
          <w:rFonts w:ascii="Times New Roman" w:hAnsi="Times New Roman"/>
          <w:sz w:val="28"/>
          <w:szCs w:val="28"/>
        </w:rPr>
        <w:t xml:space="preserve">Подивіться на </w:t>
      </w:r>
      <w:r w:rsidRPr="00A82C5C">
        <w:rPr>
          <w:rFonts w:ascii="Times New Roman" w:hAnsi="Times New Roman"/>
          <w:sz w:val="28"/>
        </w:rPr>
        <w:t>картину</w:t>
      </w:r>
      <w:r w:rsidRPr="00FC1F39">
        <w:rPr>
          <w:rFonts w:ascii="Times New Roman" w:hAnsi="Times New Roman"/>
          <w:sz w:val="28"/>
          <w:szCs w:val="28"/>
        </w:rPr>
        <w:t>, яку ви створили і частіше повертайтеся до неї, коли ваша культура почне змінюватися.</w:t>
      </w:r>
    </w:p>
    <w:p w:rsidR="009878A9" w:rsidRPr="00C579D0" w:rsidRDefault="009878A9" w:rsidP="009878A9">
      <w:pPr>
        <w:spacing w:line="276" w:lineRule="auto"/>
        <w:ind w:firstLine="426"/>
        <w:jc w:val="both"/>
        <w:rPr>
          <w:sz w:val="28"/>
          <w:lang w:val="uk-UA"/>
        </w:rPr>
      </w:pPr>
      <w:r w:rsidRPr="00C579D0">
        <w:rPr>
          <w:sz w:val="28"/>
          <w:lang w:val="uk-UA"/>
        </w:rPr>
        <w:t>Процес регулярного дослідження поокремо «Виходів», «Чинників розвитку» і «блокуаторів» дозволить вашій команді вільно вирішувати які з елементів повинні зникнути, а які елементи необхідно включити в Корпоративну Культуру.</w:t>
      </w:r>
    </w:p>
    <w:p w:rsidR="00E6127E" w:rsidRDefault="00E6127E" w:rsidP="005F5FE6">
      <w:pPr>
        <w:ind w:firstLine="709"/>
        <w:rPr>
          <w:sz w:val="28"/>
          <w:szCs w:val="28"/>
          <w:lang w:val="uk-UA"/>
        </w:rPr>
      </w:pPr>
    </w:p>
    <w:p w:rsidR="00415451" w:rsidRDefault="00415451" w:rsidP="00415451">
      <w:pPr>
        <w:ind w:firstLine="142"/>
        <w:rPr>
          <w:sz w:val="28"/>
          <w:szCs w:val="28"/>
          <w:lang w:val="uk-UA"/>
        </w:rPr>
      </w:pPr>
      <w:r w:rsidRPr="00415451">
        <w:rPr>
          <w:noProof/>
          <w:sz w:val="28"/>
          <w:szCs w:val="28"/>
        </w:rPr>
        <w:drawing>
          <wp:inline distT="0" distB="0" distL="0" distR="0">
            <wp:extent cx="6116706" cy="4717774"/>
            <wp:effectExtent l="19050" t="0" r="0" b="0"/>
            <wp:docPr id="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ersonalimage.ru/upload/iblock/f76/cutlure-map%20%D0%BD%D0%B0%20%D1%80%D1%83%D1%81%D1%81%D0%BA%D0%BE%D0%BC.png"/>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6120130" cy="4720415"/>
                    </a:xfrm>
                    <a:prstGeom prst="rect">
                      <a:avLst/>
                    </a:prstGeom>
                    <a:noFill/>
                    <a:ln>
                      <a:noFill/>
                    </a:ln>
                  </pic:spPr>
                </pic:pic>
              </a:graphicData>
            </a:graphic>
          </wp:inline>
        </w:drawing>
      </w:r>
    </w:p>
    <w:p w:rsidR="00415451" w:rsidRPr="00415451" w:rsidRDefault="00415451" w:rsidP="00415451">
      <w:pPr>
        <w:tabs>
          <w:tab w:val="left" w:pos="1985"/>
        </w:tabs>
        <w:rPr>
          <w:sz w:val="28"/>
          <w:szCs w:val="28"/>
          <w:lang w:val="uk-UA"/>
        </w:rPr>
      </w:pPr>
      <w:r>
        <w:rPr>
          <w:sz w:val="28"/>
          <w:szCs w:val="28"/>
          <w:lang w:val="uk-UA"/>
        </w:rPr>
        <w:tab/>
        <w:t>Рис. 4. Шаблон карти корпоративної культури</w:t>
      </w:r>
    </w:p>
    <w:p w:rsidR="00E6127E" w:rsidRPr="00403E1B" w:rsidRDefault="00E6127E" w:rsidP="00705543">
      <w:pPr>
        <w:ind w:firstLine="709"/>
        <w:rPr>
          <w:sz w:val="28"/>
          <w:szCs w:val="28"/>
          <w:lang w:val="uk-UA"/>
        </w:rPr>
      </w:pPr>
      <w:r w:rsidRPr="00403E1B">
        <w:rPr>
          <w:noProof/>
          <w:color w:val="1B253F"/>
          <w:sz w:val="28"/>
          <w:szCs w:val="28"/>
        </w:rPr>
        <w:lastRenderedPageBreak/>
        <w:drawing>
          <wp:anchor distT="0" distB="0" distL="114300" distR="114300" simplePos="0" relativeHeight="251700224" behindDoc="0" locked="0" layoutInCell="1" allowOverlap="1">
            <wp:simplePos x="0" y="0"/>
            <wp:positionH relativeFrom="margin">
              <wp:posOffset>-1581481</wp:posOffset>
            </wp:positionH>
            <wp:positionV relativeFrom="margin">
              <wp:posOffset>1404816</wp:posOffset>
            </wp:positionV>
            <wp:extent cx="9329531" cy="6521643"/>
            <wp:effectExtent l="0" t="1409700" r="0" b="1384107"/>
            <wp:wrapSquare wrapText="bothSides"/>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personalimage.ru/upload/iblock/617/Culture-map_%D0%BF%D1%80%D0%B8%D0%BC%D0%B5%D1%80.png"/>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rot="16200000">
                      <a:off x="0" y="0"/>
                      <a:ext cx="9329531" cy="6521643"/>
                    </a:xfrm>
                    <a:prstGeom prst="rect">
                      <a:avLst/>
                    </a:prstGeom>
                    <a:noFill/>
                    <a:ln>
                      <a:noFill/>
                    </a:ln>
                  </pic:spPr>
                </pic:pic>
              </a:graphicData>
            </a:graphic>
          </wp:anchor>
        </w:drawing>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8186"/>
      </w:tblGrid>
      <w:tr w:rsidR="0086391B" w:rsidTr="00521868">
        <w:trPr>
          <w:trHeight w:val="1189"/>
        </w:trPr>
        <w:tc>
          <w:tcPr>
            <w:tcW w:w="1668" w:type="dxa"/>
          </w:tcPr>
          <w:p w:rsidR="0086391B" w:rsidRPr="00E76CB3" w:rsidRDefault="00ED4DD4" w:rsidP="006C348D">
            <w:pPr>
              <w:tabs>
                <w:tab w:val="left" w:pos="426"/>
              </w:tabs>
              <w:spacing w:line="100" w:lineRule="atLeast"/>
              <w:ind w:firstLine="426"/>
              <w:jc w:val="both"/>
              <w:rPr>
                <w:rFonts w:ascii="Times New Roman" w:eastAsia="Calibri" w:hAnsi="Times New Roman"/>
                <w:i/>
                <w:sz w:val="28"/>
                <w:szCs w:val="28"/>
                <w:lang w:val="uk-UA" w:eastAsia="en-US"/>
              </w:rPr>
            </w:pPr>
            <w:r>
              <w:rPr>
                <w:rFonts w:eastAsia="Calibri"/>
                <w:noProof/>
                <w:sz w:val="28"/>
                <w:szCs w:val="28"/>
              </w:rPr>
              <w:lastRenderedPageBreak/>
              <w:drawing>
                <wp:inline distT="0" distB="0" distL="0" distR="0">
                  <wp:extent cx="561717" cy="570752"/>
                  <wp:effectExtent l="19050" t="0" r="0" b="0"/>
                  <wp:docPr id="53"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p w:rsidR="0086391B" w:rsidRPr="00A916A8" w:rsidRDefault="0086391B" w:rsidP="006C348D">
            <w:pPr>
              <w:tabs>
                <w:tab w:val="left" w:pos="426"/>
              </w:tabs>
              <w:spacing w:line="100" w:lineRule="atLeast"/>
              <w:ind w:firstLine="567"/>
              <w:jc w:val="both"/>
              <w:rPr>
                <w:rFonts w:ascii="Times New Roman" w:eastAsia="Calibri" w:hAnsi="Times New Roman"/>
                <w:sz w:val="28"/>
                <w:szCs w:val="28"/>
                <w:lang w:val="uk-UA" w:eastAsia="en-US"/>
              </w:rPr>
            </w:pPr>
          </w:p>
        </w:tc>
        <w:tc>
          <w:tcPr>
            <w:tcW w:w="8186" w:type="dxa"/>
          </w:tcPr>
          <w:p w:rsidR="0086391B" w:rsidRDefault="0086391B"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86391B" w:rsidRPr="00AB1D3E" w:rsidRDefault="0086391B" w:rsidP="006C348D">
            <w:pPr>
              <w:pStyle w:val="12"/>
              <w:tabs>
                <w:tab w:val="left" w:pos="567"/>
                <w:tab w:val="left" w:pos="851"/>
              </w:tabs>
              <w:spacing w:line="100" w:lineRule="atLeast"/>
              <w:ind w:left="0"/>
              <w:jc w:val="both"/>
              <w:rPr>
                <w:rFonts w:ascii="Times New Roman" w:hAnsi="Times New Roman"/>
                <w:b/>
                <w:i/>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AB1D3E">
              <w:rPr>
                <w:rFonts w:ascii="Times New Roman" w:hAnsi="Times New Roman"/>
                <w:b/>
                <w:i/>
                <w:color w:val="000000" w:themeColor="text1"/>
                <w:sz w:val="28"/>
                <w:szCs w:val="28"/>
                <w:lang w:val="uk-UA"/>
              </w:rPr>
              <w:t>Практикум</w:t>
            </w:r>
            <w:r>
              <w:rPr>
                <w:rFonts w:ascii="Times New Roman" w:hAnsi="Times New Roman"/>
                <w:b/>
                <w:i/>
                <w:color w:val="000000" w:themeColor="text1"/>
                <w:sz w:val="28"/>
                <w:szCs w:val="28"/>
                <w:lang w:val="uk-UA"/>
              </w:rPr>
              <w:t xml:space="preserve"> 2</w:t>
            </w:r>
          </w:p>
          <w:p w:rsidR="0086391B" w:rsidRPr="00E4308F" w:rsidRDefault="0086391B"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E6127E" w:rsidRDefault="003B4F54" w:rsidP="003B4F54">
      <w:pPr>
        <w:jc w:val="center"/>
        <w:rPr>
          <w:b/>
          <w:sz w:val="28"/>
          <w:szCs w:val="28"/>
          <w:lang w:val="uk-UA"/>
        </w:rPr>
      </w:pPr>
      <w:r>
        <w:rPr>
          <w:b/>
          <w:sz w:val="28"/>
          <w:szCs w:val="28"/>
          <w:lang w:val="uk-UA"/>
        </w:rPr>
        <w:t>Пул</w:t>
      </w:r>
      <w:r w:rsidR="00ED4DD4">
        <w:rPr>
          <w:b/>
          <w:sz w:val="28"/>
          <w:szCs w:val="28"/>
          <w:lang w:val="uk-UA"/>
        </w:rPr>
        <w:t xml:space="preserve"> талантів замість університету, або сучасний </w:t>
      </w:r>
      <w:r>
        <w:rPr>
          <w:b/>
          <w:sz w:val="28"/>
          <w:szCs w:val="28"/>
          <w:lang w:val="uk-UA"/>
        </w:rPr>
        <w:t>кадровий резерв</w:t>
      </w:r>
    </w:p>
    <w:p w:rsidR="003B4F54" w:rsidRPr="003B4F54" w:rsidRDefault="003B4F54" w:rsidP="003B4F54">
      <w:pPr>
        <w:jc w:val="center"/>
        <w:rPr>
          <w:b/>
          <w:sz w:val="28"/>
          <w:szCs w:val="28"/>
          <w:lang w:val="uk-UA"/>
        </w:rPr>
      </w:pPr>
    </w:p>
    <w:p w:rsidR="003B4F54" w:rsidRPr="003B4F54" w:rsidRDefault="003B4F54" w:rsidP="003B4F54">
      <w:pPr>
        <w:jc w:val="center"/>
        <w:rPr>
          <w:sz w:val="28"/>
          <w:szCs w:val="28"/>
          <w:lang w:val="uk-UA"/>
        </w:rPr>
      </w:pPr>
    </w:p>
    <w:p w:rsidR="00415451" w:rsidRPr="00440659" w:rsidRDefault="00521868" w:rsidP="003B4F54">
      <w:pPr>
        <w:pStyle w:val="a8"/>
        <w:shd w:val="clear" w:color="auto" w:fill="FFFFFF"/>
        <w:spacing w:before="0" w:beforeAutospacing="0" w:after="0" w:afterAutospacing="0" w:line="264" w:lineRule="auto"/>
        <w:ind w:firstLine="567"/>
        <w:jc w:val="both"/>
        <w:rPr>
          <w:color w:val="0E1B28"/>
          <w:sz w:val="28"/>
          <w:szCs w:val="28"/>
          <w:lang w:val="uk-UA"/>
        </w:rPr>
      </w:pPr>
      <w:r w:rsidRPr="003B4F54">
        <w:rPr>
          <w:color w:val="0E1B28"/>
          <w:sz w:val="28"/>
          <w:szCs w:val="28"/>
          <w:lang w:val="uk-UA"/>
        </w:rPr>
        <w:t>• Кількість молод</w:t>
      </w:r>
      <w:r w:rsidRPr="00440659">
        <w:rPr>
          <w:color w:val="0E1B28"/>
          <w:sz w:val="28"/>
          <w:szCs w:val="28"/>
          <w:lang w:val="uk-UA"/>
        </w:rPr>
        <w:t>их консультантів</w:t>
      </w:r>
      <w:r w:rsidR="00415451" w:rsidRPr="003B4F54">
        <w:rPr>
          <w:color w:val="0E1B28"/>
          <w:sz w:val="28"/>
          <w:szCs w:val="28"/>
          <w:lang w:val="uk-UA"/>
        </w:rPr>
        <w:t xml:space="preserve">, </w:t>
      </w:r>
      <w:r w:rsidRPr="00440659">
        <w:rPr>
          <w:color w:val="0E1B28"/>
          <w:sz w:val="28"/>
          <w:szCs w:val="28"/>
          <w:lang w:val="uk-UA"/>
        </w:rPr>
        <w:t xml:space="preserve">що </w:t>
      </w:r>
      <w:r w:rsidR="00C921CA" w:rsidRPr="00440659">
        <w:rPr>
          <w:color w:val="0E1B28"/>
          <w:sz w:val="28"/>
          <w:szCs w:val="28"/>
          <w:lang w:val="uk-UA"/>
        </w:rPr>
        <w:t>є вихідцями</w:t>
      </w:r>
      <w:r w:rsidRPr="00440659">
        <w:rPr>
          <w:color w:val="0E1B28"/>
          <w:sz w:val="28"/>
          <w:szCs w:val="28"/>
          <w:lang w:val="uk-UA"/>
        </w:rPr>
        <w:t xml:space="preserve"> </w:t>
      </w:r>
      <w:r w:rsidR="00415451" w:rsidRPr="003B4F54">
        <w:rPr>
          <w:color w:val="0E1B28"/>
          <w:sz w:val="28"/>
          <w:szCs w:val="28"/>
          <w:lang w:val="uk-UA"/>
        </w:rPr>
        <w:t>університет</w:t>
      </w:r>
      <w:r w:rsidR="00C921CA" w:rsidRPr="00440659">
        <w:rPr>
          <w:color w:val="0E1B28"/>
          <w:sz w:val="28"/>
          <w:szCs w:val="28"/>
          <w:lang w:val="uk-UA"/>
        </w:rPr>
        <w:t>у</w:t>
      </w:r>
      <w:r w:rsidR="00415451" w:rsidRPr="003B4F54">
        <w:rPr>
          <w:color w:val="0E1B28"/>
          <w:sz w:val="28"/>
          <w:szCs w:val="28"/>
          <w:lang w:val="uk-UA"/>
        </w:rPr>
        <w:t xml:space="preserve"> </w:t>
      </w:r>
      <w:r w:rsidR="00415451" w:rsidRPr="00440659">
        <w:rPr>
          <w:color w:val="0E1B28"/>
          <w:sz w:val="28"/>
          <w:szCs w:val="28"/>
          <w:lang w:val="en-US"/>
        </w:rPr>
        <w:t>Russell</w:t>
      </w:r>
      <w:r w:rsidR="00415451" w:rsidRPr="003B4F54">
        <w:rPr>
          <w:color w:val="0E1B28"/>
          <w:sz w:val="28"/>
          <w:szCs w:val="28"/>
          <w:lang w:val="uk-UA"/>
        </w:rPr>
        <w:t xml:space="preserve"> </w:t>
      </w:r>
      <w:r w:rsidR="00415451" w:rsidRPr="00440659">
        <w:rPr>
          <w:color w:val="0E1B28"/>
          <w:sz w:val="28"/>
          <w:szCs w:val="28"/>
          <w:lang w:val="en-US"/>
        </w:rPr>
        <w:t>Group</w:t>
      </w:r>
      <w:r w:rsidR="00415451" w:rsidRPr="003B4F54">
        <w:rPr>
          <w:color w:val="0E1B28"/>
          <w:sz w:val="28"/>
          <w:szCs w:val="28"/>
          <w:lang w:val="uk-UA"/>
        </w:rPr>
        <w:t xml:space="preserve">, зменшилася на 28% </w:t>
      </w:r>
      <w:r w:rsidR="00C921CA" w:rsidRPr="00440659">
        <w:rPr>
          <w:color w:val="0E1B28"/>
          <w:sz w:val="28"/>
          <w:szCs w:val="28"/>
          <w:lang w:val="uk-UA"/>
        </w:rPr>
        <w:t>порівняно із</w:t>
      </w:r>
      <w:r w:rsidR="00415451" w:rsidRPr="003B4F54">
        <w:rPr>
          <w:color w:val="0E1B28"/>
          <w:sz w:val="28"/>
          <w:szCs w:val="28"/>
          <w:lang w:val="uk-UA"/>
        </w:rPr>
        <w:t xml:space="preserve"> 2011 рок</w:t>
      </w:r>
      <w:r w:rsidR="00C921CA" w:rsidRPr="00440659">
        <w:rPr>
          <w:color w:val="0E1B28"/>
          <w:sz w:val="28"/>
          <w:szCs w:val="28"/>
          <w:lang w:val="uk-UA"/>
        </w:rPr>
        <w:t>ом.</w:t>
      </w:r>
    </w:p>
    <w:p w:rsidR="00415451" w:rsidRPr="00440659" w:rsidRDefault="00415451" w:rsidP="003B4F54">
      <w:pPr>
        <w:pStyle w:val="a8"/>
        <w:shd w:val="clear" w:color="auto" w:fill="FFFFFF"/>
        <w:spacing w:before="0" w:beforeAutospacing="0" w:after="0" w:afterAutospacing="0" w:line="264" w:lineRule="auto"/>
        <w:ind w:firstLine="567"/>
        <w:jc w:val="both"/>
        <w:rPr>
          <w:color w:val="0E1B28"/>
          <w:sz w:val="28"/>
          <w:szCs w:val="28"/>
          <w:lang w:val="uk-UA"/>
        </w:rPr>
      </w:pPr>
      <w:r w:rsidRPr="00440659">
        <w:rPr>
          <w:color w:val="0E1B28"/>
          <w:sz w:val="28"/>
          <w:szCs w:val="28"/>
        </w:rPr>
        <w:t>• Молод</w:t>
      </w:r>
      <w:r w:rsidR="00521868" w:rsidRPr="00440659">
        <w:rPr>
          <w:color w:val="0E1B28"/>
          <w:sz w:val="28"/>
          <w:szCs w:val="28"/>
          <w:lang w:val="uk-UA"/>
        </w:rPr>
        <w:t>их</w:t>
      </w:r>
      <w:r w:rsidRPr="00440659">
        <w:rPr>
          <w:color w:val="0E1B28"/>
          <w:sz w:val="28"/>
          <w:szCs w:val="28"/>
        </w:rPr>
        <w:t xml:space="preserve"> консультант</w:t>
      </w:r>
      <w:r w:rsidR="00521868" w:rsidRPr="00440659">
        <w:rPr>
          <w:color w:val="0E1B28"/>
          <w:sz w:val="28"/>
          <w:szCs w:val="28"/>
          <w:lang w:val="uk-UA"/>
        </w:rPr>
        <w:t>ів</w:t>
      </w:r>
      <w:r w:rsidRPr="00440659">
        <w:rPr>
          <w:color w:val="0E1B28"/>
          <w:sz w:val="28"/>
          <w:szCs w:val="28"/>
        </w:rPr>
        <w:t xml:space="preserve"> більше </w:t>
      </w:r>
      <w:r w:rsidR="00521868" w:rsidRPr="00440659">
        <w:rPr>
          <w:color w:val="0E1B28"/>
          <w:sz w:val="28"/>
          <w:szCs w:val="28"/>
          <w:lang w:val="uk-UA"/>
        </w:rPr>
        <w:t>хвилює</w:t>
      </w:r>
      <w:r w:rsidRPr="00440659">
        <w:rPr>
          <w:color w:val="0E1B28"/>
          <w:sz w:val="28"/>
          <w:szCs w:val="28"/>
        </w:rPr>
        <w:t xml:space="preserve"> конкурентоспроможн</w:t>
      </w:r>
      <w:r w:rsidR="00521868" w:rsidRPr="00440659">
        <w:rPr>
          <w:color w:val="0E1B28"/>
          <w:sz w:val="28"/>
          <w:szCs w:val="28"/>
          <w:lang w:val="uk-UA"/>
        </w:rPr>
        <w:t xml:space="preserve">а </w:t>
      </w:r>
      <w:r w:rsidRPr="00440659">
        <w:rPr>
          <w:color w:val="0E1B28"/>
          <w:sz w:val="28"/>
          <w:szCs w:val="28"/>
        </w:rPr>
        <w:t>зарплат</w:t>
      </w:r>
      <w:r w:rsidR="00521868" w:rsidRPr="00440659">
        <w:rPr>
          <w:color w:val="0E1B28"/>
          <w:sz w:val="28"/>
          <w:szCs w:val="28"/>
          <w:lang w:val="uk-UA"/>
        </w:rPr>
        <w:t>а</w:t>
      </w:r>
      <w:r w:rsidRPr="00440659">
        <w:rPr>
          <w:color w:val="0E1B28"/>
          <w:sz w:val="28"/>
          <w:szCs w:val="28"/>
        </w:rPr>
        <w:t xml:space="preserve"> та </w:t>
      </w:r>
      <w:r w:rsidR="00C921CA" w:rsidRPr="00440659">
        <w:rPr>
          <w:color w:val="0E1B28"/>
          <w:sz w:val="28"/>
          <w:szCs w:val="28"/>
          <w:lang w:val="uk-UA"/>
        </w:rPr>
        <w:t>можливість подорожувати</w:t>
      </w:r>
      <w:r w:rsidRPr="00440659">
        <w:rPr>
          <w:color w:val="0E1B28"/>
          <w:sz w:val="28"/>
          <w:szCs w:val="28"/>
        </w:rPr>
        <w:t xml:space="preserve">, ніж </w:t>
      </w:r>
      <w:r w:rsidR="00521868" w:rsidRPr="00440659">
        <w:rPr>
          <w:color w:val="0E1B28"/>
          <w:sz w:val="28"/>
          <w:szCs w:val="28"/>
          <w:lang w:val="uk-UA"/>
        </w:rPr>
        <w:t>гнучкий графік</w:t>
      </w:r>
      <w:r w:rsidRPr="00440659">
        <w:rPr>
          <w:color w:val="0E1B28"/>
          <w:sz w:val="28"/>
          <w:szCs w:val="28"/>
        </w:rPr>
        <w:t xml:space="preserve">, </w:t>
      </w:r>
      <w:r w:rsidR="00521868" w:rsidRPr="00440659">
        <w:rPr>
          <w:color w:val="0E1B28"/>
          <w:sz w:val="28"/>
          <w:szCs w:val="28"/>
          <w:lang w:val="uk-UA"/>
        </w:rPr>
        <w:t>напротивагу</w:t>
      </w:r>
      <w:r w:rsidRPr="00440659">
        <w:rPr>
          <w:color w:val="0E1B28"/>
          <w:sz w:val="28"/>
          <w:szCs w:val="28"/>
        </w:rPr>
        <w:t xml:space="preserve"> старши</w:t>
      </w:r>
      <w:r w:rsidR="00521868" w:rsidRPr="00440659">
        <w:rPr>
          <w:color w:val="0E1B28"/>
          <w:sz w:val="28"/>
          <w:szCs w:val="28"/>
          <w:lang w:val="uk-UA"/>
        </w:rPr>
        <w:t>м</w:t>
      </w:r>
      <w:r w:rsidR="00521868" w:rsidRPr="00440659">
        <w:rPr>
          <w:color w:val="0E1B28"/>
          <w:sz w:val="28"/>
          <w:szCs w:val="28"/>
        </w:rPr>
        <w:t xml:space="preserve"> консультант</w:t>
      </w:r>
      <w:r w:rsidR="00521868" w:rsidRPr="00440659">
        <w:rPr>
          <w:color w:val="0E1B28"/>
          <w:sz w:val="28"/>
          <w:szCs w:val="28"/>
          <w:lang w:val="uk-UA"/>
        </w:rPr>
        <w:t>ам</w:t>
      </w:r>
      <w:r w:rsidR="00C921CA" w:rsidRPr="00440659">
        <w:rPr>
          <w:color w:val="0E1B28"/>
          <w:sz w:val="28"/>
          <w:szCs w:val="28"/>
          <w:lang w:val="uk-UA"/>
        </w:rPr>
        <w:t>.</w:t>
      </w:r>
    </w:p>
    <w:p w:rsidR="00415451" w:rsidRPr="00440659" w:rsidRDefault="00415451" w:rsidP="003B4F54">
      <w:pPr>
        <w:pStyle w:val="a8"/>
        <w:shd w:val="clear" w:color="auto" w:fill="FFFFFF"/>
        <w:spacing w:before="0" w:beforeAutospacing="0" w:after="0" w:afterAutospacing="0" w:line="264" w:lineRule="auto"/>
        <w:ind w:firstLine="567"/>
        <w:jc w:val="both"/>
        <w:rPr>
          <w:color w:val="0E1B28"/>
          <w:sz w:val="28"/>
          <w:szCs w:val="28"/>
          <w:lang w:val="uk-UA"/>
        </w:rPr>
      </w:pPr>
      <w:r w:rsidRPr="00440659">
        <w:rPr>
          <w:color w:val="0E1B28"/>
          <w:sz w:val="28"/>
          <w:szCs w:val="28"/>
          <w:lang w:val="uk-UA"/>
        </w:rPr>
        <w:t xml:space="preserve">• </w:t>
      </w:r>
      <w:r w:rsidR="00521868" w:rsidRPr="00440659">
        <w:rPr>
          <w:color w:val="0E1B28"/>
          <w:sz w:val="28"/>
          <w:szCs w:val="28"/>
          <w:lang w:val="uk-UA"/>
        </w:rPr>
        <w:t>Згідно з новими незалежними дослідженнями, кожен четвертий</w:t>
      </w:r>
      <w:r w:rsidRPr="00440659">
        <w:rPr>
          <w:color w:val="0E1B28"/>
          <w:sz w:val="28"/>
          <w:szCs w:val="28"/>
          <w:lang w:val="uk-UA"/>
        </w:rPr>
        <w:t xml:space="preserve"> молод</w:t>
      </w:r>
      <w:r w:rsidR="00521868" w:rsidRPr="00440659">
        <w:rPr>
          <w:color w:val="0E1B28"/>
          <w:sz w:val="28"/>
          <w:szCs w:val="28"/>
          <w:lang w:val="uk-UA"/>
        </w:rPr>
        <w:t>ий консультант</w:t>
      </w:r>
      <w:r w:rsidRPr="00440659">
        <w:rPr>
          <w:color w:val="0E1B28"/>
          <w:sz w:val="28"/>
          <w:szCs w:val="28"/>
          <w:lang w:val="uk-UA"/>
        </w:rPr>
        <w:t xml:space="preserve"> залишит</w:t>
      </w:r>
      <w:r w:rsidR="00521868" w:rsidRPr="00440659">
        <w:rPr>
          <w:color w:val="0E1B28"/>
          <w:sz w:val="28"/>
          <w:szCs w:val="28"/>
          <w:lang w:val="uk-UA"/>
        </w:rPr>
        <w:t>ь</w:t>
      </w:r>
      <w:r w:rsidRPr="00440659">
        <w:rPr>
          <w:color w:val="0E1B28"/>
          <w:sz w:val="28"/>
          <w:szCs w:val="28"/>
          <w:lang w:val="uk-UA"/>
        </w:rPr>
        <w:t xml:space="preserve"> Великобританію після </w:t>
      </w:r>
      <w:r w:rsidR="00521868" w:rsidRPr="00440659">
        <w:rPr>
          <w:color w:val="0E1B28"/>
          <w:sz w:val="28"/>
          <w:szCs w:val="28"/>
          <w:lang w:val="uk-UA"/>
        </w:rPr>
        <w:t xml:space="preserve">завершення процесу </w:t>
      </w:r>
      <w:r w:rsidRPr="00440659">
        <w:rPr>
          <w:color w:val="0E1B28"/>
          <w:sz w:val="28"/>
          <w:szCs w:val="28"/>
          <w:lang w:val="en-US"/>
        </w:rPr>
        <w:t>Brexit</w:t>
      </w:r>
    </w:p>
    <w:p w:rsidR="00415451" w:rsidRPr="00440659" w:rsidRDefault="00415451" w:rsidP="003B4F54">
      <w:pPr>
        <w:pStyle w:val="a8"/>
        <w:shd w:val="clear" w:color="auto" w:fill="FFFFFF"/>
        <w:spacing w:before="0" w:beforeAutospacing="0" w:after="0" w:afterAutospacing="0" w:line="264" w:lineRule="auto"/>
        <w:ind w:firstLine="567"/>
        <w:jc w:val="both"/>
        <w:rPr>
          <w:color w:val="0E1B28"/>
          <w:sz w:val="28"/>
          <w:szCs w:val="28"/>
          <w:lang w:val="uk-UA"/>
        </w:rPr>
      </w:pPr>
      <w:r w:rsidRPr="00440659">
        <w:rPr>
          <w:color w:val="0E1B28"/>
          <w:sz w:val="28"/>
          <w:szCs w:val="28"/>
        </w:rPr>
        <w:t xml:space="preserve">• </w:t>
      </w:r>
      <w:r w:rsidR="00521868" w:rsidRPr="00440659">
        <w:rPr>
          <w:color w:val="0E1B28"/>
          <w:sz w:val="28"/>
          <w:szCs w:val="28"/>
          <w:lang w:val="uk-UA"/>
        </w:rPr>
        <w:t>Ринок консалтингу</w:t>
      </w:r>
      <w:r w:rsidRPr="00440659">
        <w:rPr>
          <w:color w:val="0E1B28"/>
          <w:sz w:val="28"/>
          <w:szCs w:val="28"/>
        </w:rPr>
        <w:t xml:space="preserve"> продовж</w:t>
      </w:r>
      <w:r w:rsidR="00521868" w:rsidRPr="00440659">
        <w:rPr>
          <w:color w:val="0E1B28"/>
          <w:sz w:val="28"/>
          <w:szCs w:val="28"/>
        </w:rPr>
        <w:t xml:space="preserve">ує зростати </w:t>
      </w:r>
      <w:r w:rsidR="00C921CA" w:rsidRPr="00440659">
        <w:rPr>
          <w:color w:val="0E1B28"/>
          <w:sz w:val="28"/>
          <w:szCs w:val="28"/>
        </w:rPr>
        <w:t>–</w:t>
      </w:r>
      <w:r w:rsidR="00521868" w:rsidRPr="00440659">
        <w:rPr>
          <w:color w:val="0E1B28"/>
          <w:sz w:val="28"/>
          <w:szCs w:val="28"/>
        </w:rPr>
        <w:t xml:space="preserve"> на</w:t>
      </w:r>
      <w:r w:rsidR="00C921CA" w:rsidRPr="00440659">
        <w:rPr>
          <w:color w:val="0E1B28"/>
          <w:sz w:val="28"/>
          <w:szCs w:val="28"/>
          <w:lang w:val="uk-UA"/>
        </w:rPr>
        <w:t xml:space="preserve"> </w:t>
      </w:r>
      <w:r w:rsidR="00521868" w:rsidRPr="00440659">
        <w:rPr>
          <w:color w:val="0E1B28"/>
          <w:sz w:val="28"/>
          <w:szCs w:val="28"/>
        </w:rPr>
        <w:t>8% у 2019 р</w:t>
      </w:r>
      <w:r w:rsidR="00521868" w:rsidRPr="00440659">
        <w:rPr>
          <w:color w:val="0E1B28"/>
          <w:sz w:val="28"/>
          <w:szCs w:val="28"/>
          <w:lang w:val="uk-UA"/>
        </w:rPr>
        <w:t xml:space="preserve">. та </w:t>
      </w:r>
      <w:r w:rsidRPr="00440659">
        <w:rPr>
          <w:color w:val="0E1B28"/>
          <w:sz w:val="28"/>
          <w:szCs w:val="28"/>
        </w:rPr>
        <w:t xml:space="preserve">6% </w:t>
      </w:r>
      <w:r w:rsidR="00521868" w:rsidRPr="00440659">
        <w:rPr>
          <w:color w:val="0E1B28"/>
          <w:sz w:val="28"/>
          <w:szCs w:val="28"/>
          <w:lang w:val="uk-UA"/>
        </w:rPr>
        <w:t>(прогнозне значення) в наступному році.</w:t>
      </w:r>
    </w:p>
    <w:p w:rsidR="0086391B" w:rsidRPr="00440659" w:rsidRDefault="0086391B" w:rsidP="00440659">
      <w:pPr>
        <w:pStyle w:val="a8"/>
        <w:shd w:val="clear" w:color="auto" w:fill="FFFFFF"/>
        <w:spacing w:before="0" w:beforeAutospacing="0" w:after="0" w:afterAutospacing="0" w:line="264" w:lineRule="auto"/>
        <w:rPr>
          <w:color w:val="0E1B28"/>
          <w:sz w:val="28"/>
          <w:szCs w:val="28"/>
          <w:lang w:val="uk-UA"/>
        </w:rPr>
      </w:pPr>
    </w:p>
    <w:p w:rsidR="00415451" w:rsidRPr="00440659" w:rsidRDefault="00415451" w:rsidP="003B4F54">
      <w:pPr>
        <w:pStyle w:val="a8"/>
        <w:shd w:val="clear" w:color="auto" w:fill="FFFFFF"/>
        <w:spacing w:before="0" w:beforeAutospacing="0" w:after="0" w:afterAutospacing="0" w:line="264" w:lineRule="auto"/>
        <w:ind w:firstLine="567"/>
        <w:jc w:val="both"/>
        <w:rPr>
          <w:color w:val="0E1B28"/>
          <w:sz w:val="28"/>
          <w:szCs w:val="28"/>
          <w:lang w:val="uk-UA"/>
        </w:rPr>
      </w:pPr>
      <w:r w:rsidRPr="00440659">
        <w:rPr>
          <w:color w:val="0E1B28"/>
          <w:sz w:val="28"/>
          <w:szCs w:val="28"/>
          <w:lang w:val="uk-UA"/>
        </w:rPr>
        <w:t>Відповідно до останнього опитування Асоціації управлінських консультацій (</w:t>
      </w:r>
      <w:r w:rsidRPr="00440659">
        <w:rPr>
          <w:color w:val="0E1B28"/>
          <w:sz w:val="28"/>
          <w:szCs w:val="28"/>
          <w:lang w:val="en-US"/>
        </w:rPr>
        <w:t>MCA</w:t>
      </w:r>
      <w:r w:rsidR="00C921CA" w:rsidRPr="00440659">
        <w:rPr>
          <w:color w:val="0E1B28"/>
          <w:sz w:val="28"/>
          <w:szCs w:val="28"/>
          <w:lang w:val="uk-UA"/>
        </w:rPr>
        <w:t>), індустрія консалтингового управління</w:t>
      </w:r>
      <w:r w:rsidRPr="00440659">
        <w:rPr>
          <w:color w:val="0E1B28"/>
          <w:sz w:val="28"/>
          <w:szCs w:val="28"/>
          <w:lang w:val="uk-UA"/>
        </w:rPr>
        <w:t xml:space="preserve"> продовжує ставати</w:t>
      </w:r>
      <w:r w:rsidR="00C921CA" w:rsidRPr="00440659">
        <w:rPr>
          <w:color w:val="0E1B28"/>
          <w:sz w:val="28"/>
          <w:szCs w:val="28"/>
          <w:lang w:val="uk-UA"/>
        </w:rPr>
        <w:t xml:space="preserve"> більш доступною для спеціалістів, що прийшли з інших галузей.</w:t>
      </w:r>
      <w:r w:rsidRPr="00440659">
        <w:rPr>
          <w:color w:val="0E1B28"/>
          <w:sz w:val="28"/>
          <w:szCs w:val="28"/>
          <w:lang w:val="uk-UA"/>
        </w:rPr>
        <w:t xml:space="preserve"> У щорічному опитуванні членів </w:t>
      </w:r>
      <w:r w:rsidRPr="00440659">
        <w:rPr>
          <w:color w:val="0E1B28"/>
          <w:sz w:val="28"/>
          <w:szCs w:val="28"/>
          <w:lang w:val="en-US"/>
        </w:rPr>
        <w:t>MCA</w:t>
      </w:r>
      <w:r w:rsidRPr="00440659">
        <w:rPr>
          <w:color w:val="0E1B28"/>
          <w:sz w:val="28"/>
          <w:szCs w:val="28"/>
          <w:lang w:val="uk-UA"/>
        </w:rPr>
        <w:t xml:space="preserve"> кількість молодих консультантів, які відвідували університет групи </w:t>
      </w:r>
      <w:r w:rsidR="00C921CA" w:rsidRPr="00440659">
        <w:rPr>
          <w:color w:val="0E1B28"/>
          <w:sz w:val="28"/>
          <w:szCs w:val="28"/>
          <w:lang w:val="en-US"/>
        </w:rPr>
        <w:t>Russell</w:t>
      </w:r>
      <w:r w:rsidR="00C921CA" w:rsidRPr="00440659">
        <w:rPr>
          <w:color w:val="0E1B28"/>
          <w:sz w:val="28"/>
          <w:szCs w:val="28"/>
          <w:lang w:val="uk-UA"/>
        </w:rPr>
        <w:t xml:space="preserve"> </w:t>
      </w:r>
      <w:r w:rsidR="00C921CA" w:rsidRPr="00440659">
        <w:rPr>
          <w:color w:val="0E1B28"/>
          <w:sz w:val="28"/>
          <w:szCs w:val="28"/>
          <w:lang w:val="en-US"/>
        </w:rPr>
        <w:t>Group</w:t>
      </w:r>
      <w:r w:rsidRPr="00440659">
        <w:rPr>
          <w:color w:val="0E1B28"/>
          <w:sz w:val="28"/>
          <w:szCs w:val="28"/>
          <w:lang w:val="uk-UA"/>
        </w:rPr>
        <w:t>, знизилася з 54% у</w:t>
      </w:r>
      <w:r w:rsidR="00C921CA" w:rsidRPr="00440659">
        <w:rPr>
          <w:color w:val="0E1B28"/>
          <w:sz w:val="28"/>
          <w:szCs w:val="28"/>
          <w:lang w:val="uk-UA"/>
        </w:rPr>
        <w:t xml:space="preserve"> 2018 році до 45% у 2019 році, що значно менше порівняно із відповідним показником 2011 року  (73%). </w:t>
      </w:r>
      <w:r w:rsidRPr="00440659">
        <w:rPr>
          <w:color w:val="0E1B28"/>
          <w:sz w:val="28"/>
          <w:szCs w:val="28"/>
        </w:rPr>
        <w:t xml:space="preserve">Що стосується переваг, які приваблюють </w:t>
      </w:r>
      <w:r w:rsidR="00C921CA" w:rsidRPr="00440659">
        <w:rPr>
          <w:color w:val="0E1B28"/>
          <w:sz w:val="28"/>
          <w:szCs w:val="28"/>
          <w:lang w:val="uk-UA"/>
        </w:rPr>
        <w:t xml:space="preserve">нові </w:t>
      </w:r>
      <w:r w:rsidRPr="00440659">
        <w:rPr>
          <w:color w:val="0E1B28"/>
          <w:sz w:val="28"/>
          <w:szCs w:val="28"/>
        </w:rPr>
        <w:t>талант</w:t>
      </w:r>
      <w:r w:rsidR="00C921CA" w:rsidRPr="00440659">
        <w:rPr>
          <w:color w:val="0E1B28"/>
          <w:sz w:val="28"/>
          <w:szCs w:val="28"/>
          <w:lang w:val="uk-UA"/>
        </w:rPr>
        <w:t>и</w:t>
      </w:r>
      <w:r w:rsidRPr="00440659">
        <w:rPr>
          <w:color w:val="0E1B28"/>
          <w:sz w:val="28"/>
          <w:szCs w:val="28"/>
        </w:rPr>
        <w:t xml:space="preserve"> </w:t>
      </w:r>
      <w:r w:rsidR="00C921CA" w:rsidRPr="00440659">
        <w:rPr>
          <w:color w:val="0E1B28"/>
          <w:sz w:val="28"/>
          <w:szCs w:val="28"/>
          <w:lang w:val="uk-UA"/>
        </w:rPr>
        <w:t xml:space="preserve">долучитися </w:t>
      </w:r>
      <w:r w:rsidRPr="00440659">
        <w:rPr>
          <w:color w:val="0E1B28"/>
          <w:sz w:val="28"/>
          <w:szCs w:val="28"/>
        </w:rPr>
        <w:t xml:space="preserve">до управлінського консультування, молодші консультанти, як правило, більше турбуються про виплату зарплат (34%) за понаднормовий </w:t>
      </w:r>
      <w:r w:rsidR="00C921CA" w:rsidRPr="00440659">
        <w:rPr>
          <w:color w:val="0E1B28"/>
          <w:sz w:val="28"/>
          <w:szCs w:val="28"/>
          <w:lang w:val="uk-UA"/>
        </w:rPr>
        <w:t xml:space="preserve">відпрацьований час </w:t>
      </w:r>
      <w:r w:rsidRPr="00440659">
        <w:rPr>
          <w:color w:val="0E1B28"/>
          <w:sz w:val="28"/>
          <w:szCs w:val="28"/>
        </w:rPr>
        <w:t xml:space="preserve">(7%) та </w:t>
      </w:r>
      <w:r w:rsidR="00C921CA" w:rsidRPr="00440659">
        <w:rPr>
          <w:color w:val="0E1B28"/>
          <w:sz w:val="28"/>
          <w:szCs w:val="28"/>
          <w:lang w:val="uk-UA"/>
        </w:rPr>
        <w:t xml:space="preserve">про </w:t>
      </w:r>
      <w:r w:rsidRPr="00440659">
        <w:rPr>
          <w:color w:val="0E1B28"/>
          <w:sz w:val="28"/>
          <w:szCs w:val="28"/>
        </w:rPr>
        <w:t>можлив</w:t>
      </w:r>
      <w:r w:rsidR="00C921CA" w:rsidRPr="00440659">
        <w:rPr>
          <w:color w:val="0E1B28"/>
          <w:sz w:val="28"/>
          <w:szCs w:val="28"/>
          <w:lang w:val="uk-UA"/>
        </w:rPr>
        <w:t>ість</w:t>
      </w:r>
      <w:r w:rsidRPr="00440659">
        <w:rPr>
          <w:color w:val="0E1B28"/>
          <w:sz w:val="28"/>
          <w:szCs w:val="28"/>
        </w:rPr>
        <w:t xml:space="preserve"> подорож</w:t>
      </w:r>
      <w:r w:rsidR="00C921CA" w:rsidRPr="00440659">
        <w:rPr>
          <w:color w:val="0E1B28"/>
          <w:sz w:val="28"/>
          <w:szCs w:val="28"/>
          <w:lang w:val="uk-UA"/>
        </w:rPr>
        <w:t>увати</w:t>
      </w:r>
      <w:r w:rsidRPr="00440659">
        <w:rPr>
          <w:color w:val="0E1B28"/>
          <w:sz w:val="28"/>
          <w:szCs w:val="28"/>
        </w:rPr>
        <w:t xml:space="preserve"> (5%). Консультантам з досвідом більше п'яти років також задавали </w:t>
      </w:r>
      <w:r w:rsidR="00C921CA" w:rsidRPr="00440659">
        <w:rPr>
          <w:color w:val="0E1B28"/>
          <w:sz w:val="28"/>
          <w:szCs w:val="28"/>
          <w:lang w:val="uk-UA"/>
        </w:rPr>
        <w:t>це</w:t>
      </w:r>
      <w:r w:rsidR="00C921CA" w:rsidRPr="00440659">
        <w:rPr>
          <w:color w:val="0E1B28"/>
          <w:sz w:val="28"/>
          <w:szCs w:val="28"/>
        </w:rPr>
        <w:t xml:space="preserve"> питання</w:t>
      </w:r>
      <w:r w:rsidR="00C921CA" w:rsidRPr="00440659">
        <w:rPr>
          <w:color w:val="0E1B28"/>
          <w:sz w:val="28"/>
          <w:szCs w:val="28"/>
          <w:lang w:val="uk-UA"/>
        </w:rPr>
        <w:t>:</w:t>
      </w:r>
      <w:r w:rsidRPr="00440659">
        <w:rPr>
          <w:color w:val="0E1B28"/>
          <w:sz w:val="28"/>
          <w:szCs w:val="28"/>
        </w:rPr>
        <w:t xml:space="preserve"> </w:t>
      </w:r>
      <w:r w:rsidR="00C921CA" w:rsidRPr="00440659">
        <w:rPr>
          <w:color w:val="0E1B28"/>
          <w:sz w:val="28"/>
          <w:szCs w:val="28"/>
          <w:lang w:val="uk-UA"/>
        </w:rPr>
        <w:t>для них</w:t>
      </w:r>
      <w:r w:rsidR="00C921CA" w:rsidRPr="00440659">
        <w:rPr>
          <w:color w:val="0E1B28"/>
          <w:sz w:val="28"/>
          <w:szCs w:val="28"/>
        </w:rPr>
        <w:t xml:space="preserve"> важливішими</w:t>
      </w:r>
      <w:r w:rsidR="00C921CA" w:rsidRPr="00440659">
        <w:rPr>
          <w:color w:val="0E1B28"/>
          <w:sz w:val="28"/>
          <w:szCs w:val="28"/>
          <w:lang w:val="uk-UA"/>
        </w:rPr>
        <w:t xml:space="preserve"> є час для спілкування в межах робочого часу </w:t>
      </w:r>
      <w:r w:rsidRPr="00440659">
        <w:rPr>
          <w:color w:val="0E1B28"/>
          <w:sz w:val="28"/>
          <w:szCs w:val="28"/>
        </w:rPr>
        <w:t>(20%) і гнучк</w:t>
      </w:r>
      <w:r w:rsidR="00C921CA" w:rsidRPr="00440659">
        <w:rPr>
          <w:color w:val="0E1B28"/>
          <w:sz w:val="28"/>
          <w:szCs w:val="28"/>
          <w:lang w:val="uk-UA"/>
        </w:rPr>
        <w:t>ий</w:t>
      </w:r>
      <w:r w:rsidRPr="00440659">
        <w:rPr>
          <w:color w:val="0E1B28"/>
          <w:sz w:val="28"/>
          <w:szCs w:val="28"/>
        </w:rPr>
        <w:t xml:space="preserve"> </w:t>
      </w:r>
      <w:r w:rsidR="00C921CA" w:rsidRPr="00440659">
        <w:rPr>
          <w:color w:val="0E1B28"/>
          <w:sz w:val="28"/>
          <w:szCs w:val="28"/>
          <w:lang w:val="uk-UA"/>
        </w:rPr>
        <w:t>графік</w:t>
      </w:r>
      <w:r w:rsidRPr="00440659">
        <w:rPr>
          <w:color w:val="0E1B28"/>
          <w:sz w:val="28"/>
          <w:szCs w:val="28"/>
        </w:rPr>
        <w:t xml:space="preserve"> (14%).</w:t>
      </w:r>
    </w:p>
    <w:p w:rsidR="00415451" w:rsidRDefault="00415451" w:rsidP="00A43007">
      <w:pPr>
        <w:pStyle w:val="a8"/>
        <w:shd w:val="clear" w:color="auto" w:fill="FFFFFF"/>
        <w:spacing w:before="0" w:beforeAutospacing="0" w:after="0" w:afterAutospacing="0"/>
        <w:rPr>
          <w:rFonts w:ascii="Arial" w:hAnsi="Arial" w:cs="Arial"/>
          <w:color w:val="0E1B28"/>
          <w:sz w:val="28"/>
          <w:szCs w:val="28"/>
          <w:lang w:val="uk-UA"/>
        </w:rPr>
      </w:pPr>
    </w:p>
    <w:p w:rsidR="00A43007" w:rsidRPr="003B4F54" w:rsidRDefault="00415451" w:rsidP="008D3CBA">
      <w:pPr>
        <w:ind w:firstLine="567"/>
        <w:rPr>
          <w:rStyle w:val="af0"/>
          <w:rFonts w:eastAsiaTheme="majorEastAsia"/>
          <w:color w:val="0E1B28"/>
          <w:sz w:val="28"/>
          <w:szCs w:val="28"/>
          <w:lang w:val="uk-UA"/>
        </w:rPr>
      </w:pPr>
      <w:r w:rsidRPr="003B4F54">
        <w:rPr>
          <w:rStyle w:val="af0"/>
          <w:rFonts w:eastAsiaTheme="majorEastAsia"/>
          <w:color w:val="0E1B28"/>
          <w:sz w:val="28"/>
          <w:szCs w:val="28"/>
        </w:rPr>
        <w:t xml:space="preserve">Тамзен Ісакссон, виконавчий директор </w:t>
      </w:r>
      <w:r w:rsidRPr="003B4F54">
        <w:rPr>
          <w:rStyle w:val="af0"/>
          <w:rFonts w:eastAsiaTheme="majorEastAsia"/>
          <w:color w:val="0E1B28"/>
          <w:sz w:val="28"/>
          <w:szCs w:val="28"/>
          <w:lang w:val="en-US"/>
        </w:rPr>
        <w:t>MCA</w:t>
      </w:r>
      <w:r w:rsidR="00C921CA" w:rsidRPr="003B4F54">
        <w:rPr>
          <w:rStyle w:val="af0"/>
          <w:rFonts w:eastAsiaTheme="majorEastAsia"/>
          <w:color w:val="0E1B28"/>
          <w:sz w:val="28"/>
          <w:szCs w:val="28"/>
        </w:rPr>
        <w:t xml:space="preserve">, </w:t>
      </w:r>
      <w:r w:rsidR="00C921CA" w:rsidRPr="003B4F54">
        <w:rPr>
          <w:rStyle w:val="af0"/>
          <w:rFonts w:eastAsiaTheme="majorEastAsia"/>
          <w:color w:val="0E1B28"/>
          <w:sz w:val="28"/>
          <w:szCs w:val="28"/>
          <w:lang w:val="uk-UA"/>
        </w:rPr>
        <w:t>говорить</w:t>
      </w:r>
      <w:r w:rsidRPr="003B4F54">
        <w:rPr>
          <w:rStyle w:val="af0"/>
          <w:rFonts w:eastAsiaTheme="majorEastAsia"/>
          <w:color w:val="0E1B28"/>
          <w:sz w:val="28"/>
          <w:szCs w:val="28"/>
        </w:rPr>
        <w:t>:</w:t>
      </w:r>
    </w:p>
    <w:p w:rsidR="00415451" w:rsidRPr="003B4F54" w:rsidRDefault="00415451" w:rsidP="008D3CBA">
      <w:pPr>
        <w:ind w:firstLine="567"/>
        <w:rPr>
          <w:i/>
          <w:color w:val="000000" w:themeColor="text1"/>
          <w:lang w:val="uk-UA" w:eastAsia="en-US"/>
        </w:rPr>
      </w:pPr>
    </w:p>
    <w:p w:rsidR="00A43007" w:rsidRPr="003B4F54" w:rsidRDefault="00440659" w:rsidP="008D3CBA">
      <w:pPr>
        <w:spacing w:after="200" w:line="276" w:lineRule="auto"/>
        <w:ind w:firstLine="567"/>
        <w:jc w:val="both"/>
        <w:rPr>
          <w:color w:val="000000" w:themeColor="text1"/>
          <w:sz w:val="36"/>
          <w:szCs w:val="36"/>
          <w:highlight w:val="yellow"/>
          <w:u w:val="single"/>
          <w:lang w:val="uk-UA"/>
        </w:rPr>
      </w:pPr>
      <w:r w:rsidRPr="003B4F54">
        <w:rPr>
          <w:i/>
          <w:color w:val="000000" w:themeColor="text1"/>
          <w:sz w:val="28"/>
          <w:szCs w:val="28"/>
          <w:lang w:val="uk-UA"/>
        </w:rPr>
        <w:t>Десятки тисяч молодих людей прагнуть влаштуватися на роботу у провідні консультаційні фірми щороку, і нове опитування показує, що в цій галузі працюють менше спеціалістів за традиційною схемою, – після університету – ніж раніше…Життєво важливо, щоб ми продовжували забезпечувати привабливість Великобританії для кращих з кращих, котрі зможуть розвиватися та процвітати саме тут, будучи частиною світового консалтингу…</w:t>
      </w:r>
      <w:r w:rsidR="0086391B" w:rsidRPr="003B4F54">
        <w:rPr>
          <w:i/>
          <w:color w:val="000000" w:themeColor="text1"/>
          <w:sz w:val="28"/>
          <w:szCs w:val="28"/>
          <w:lang w:val="uk-UA"/>
        </w:rPr>
        <w:t xml:space="preserve"> </w:t>
      </w:r>
    </w:p>
    <w:p w:rsidR="0086391B" w:rsidRDefault="0086391B" w:rsidP="003B4F54">
      <w:pPr>
        <w:pStyle w:val="a8"/>
        <w:shd w:val="clear" w:color="auto" w:fill="FFFFFF"/>
        <w:spacing w:before="0" w:beforeAutospacing="0" w:after="0" w:afterAutospacing="0" w:line="264" w:lineRule="auto"/>
        <w:ind w:firstLine="567"/>
        <w:jc w:val="both"/>
        <w:rPr>
          <w:color w:val="0E1B28"/>
          <w:sz w:val="28"/>
          <w:szCs w:val="28"/>
          <w:lang w:val="uk-UA"/>
        </w:rPr>
      </w:pPr>
      <w:r w:rsidRPr="003B4F54">
        <w:rPr>
          <w:color w:val="0E1B28"/>
          <w:sz w:val="28"/>
          <w:szCs w:val="28"/>
          <w:lang w:val="uk-UA"/>
        </w:rPr>
        <w:t>У порівнянні зі своїми</w:t>
      </w:r>
      <w:r w:rsidR="00440659" w:rsidRPr="003B4F54">
        <w:rPr>
          <w:color w:val="0E1B28"/>
          <w:sz w:val="28"/>
          <w:szCs w:val="28"/>
          <w:lang w:val="uk-UA"/>
        </w:rPr>
        <w:t xml:space="preserve"> старшими та більш досвідченими</w:t>
      </w:r>
      <w:r w:rsidRPr="003B4F54">
        <w:rPr>
          <w:color w:val="0E1B28"/>
          <w:sz w:val="28"/>
          <w:szCs w:val="28"/>
          <w:lang w:val="uk-UA"/>
        </w:rPr>
        <w:t xml:space="preserve"> колегами, </w:t>
      </w:r>
      <w:r w:rsidR="00440659" w:rsidRPr="003B4F54">
        <w:rPr>
          <w:color w:val="0E1B28"/>
          <w:sz w:val="28"/>
          <w:szCs w:val="28"/>
          <w:lang w:val="uk-UA"/>
        </w:rPr>
        <w:t>молодь</w:t>
      </w:r>
      <w:r w:rsidRPr="003B4F54">
        <w:rPr>
          <w:color w:val="0E1B28"/>
          <w:sz w:val="28"/>
          <w:szCs w:val="28"/>
          <w:lang w:val="uk-UA"/>
        </w:rPr>
        <w:t xml:space="preserve"> </w:t>
      </w:r>
      <w:r w:rsidR="00440659" w:rsidRPr="003B4F54">
        <w:rPr>
          <w:color w:val="0E1B28"/>
          <w:sz w:val="28"/>
          <w:szCs w:val="28"/>
          <w:lang w:val="uk-UA"/>
        </w:rPr>
        <w:t>проявляє меншу активність щодо пошуку</w:t>
      </w:r>
      <w:r w:rsidRPr="003B4F54">
        <w:rPr>
          <w:color w:val="0E1B28"/>
          <w:sz w:val="28"/>
          <w:szCs w:val="28"/>
          <w:lang w:val="uk-UA"/>
        </w:rPr>
        <w:t xml:space="preserve"> </w:t>
      </w:r>
      <w:r w:rsidR="00440659" w:rsidRPr="003B4F54">
        <w:rPr>
          <w:color w:val="0E1B28"/>
          <w:sz w:val="28"/>
          <w:szCs w:val="28"/>
          <w:lang w:val="uk-UA"/>
        </w:rPr>
        <w:t>нових</w:t>
      </w:r>
      <w:r w:rsidRPr="003B4F54">
        <w:rPr>
          <w:color w:val="0E1B28"/>
          <w:sz w:val="28"/>
          <w:szCs w:val="28"/>
          <w:lang w:val="uk-UA"/>
        </w:rPr>
        <w:t xml:space="preserve"> </w:t>
      </w:r>
      <w:r w:rsidR="00440659" w:rsidRPr="003B4F54">
        <w:rPr>
          <w:color w:val="0E1B28"/>
          <w:sz w:val="28"/>
          <w:szCs w:val="28"/>
          <w:lang w:val="uk-UA"/>
        </w:rPr>
        <w:t>вакансій</w:t>
      </w:r>
      <w:r w:rsidRPr="003B4F54">
        <w:rPr>
          <w:color w:val="0E1B28"/>
          <w:sz w:val="28"/>
          <w:szCs w:val="28"/>
          <w:lang w:val="uk-UA"/>
        </w:rPr>
        <w:t xml:space="preserve">. </w:t>
      </w:r>
      <w:r w:rsidRPr="003B4F54">
        <w:rPr>
          <w:color w:val="0E1B28"/>
          <w:sz w:val="28"/>
          <w:szCs w:val="28"/>
        </w:rPr>
        <w:t xml:space="preserve">Однак вони дуже </w:t>
      </w:r>
      <w:r w:rsidRPr="003B4F54">
        <w:rPr>
          <w:color w:val="0E1B28"/>
          <w:sz w:val="28"/>
          <w:szCs w:val="28"/>
        </w:rPr>
        <w:lastRenderedPageBreak/>
        <w:t xml:space="preserve">відкриті до пропозицій (45%), </w:t>
      </w:r>
      <w:r w:rsidR="00440659" w:rsidRPr="003B4F54">
        <w:rPr>
          <w:color w:val="0E1B28"/>
          <w:sz w:val="28"/>
          <w:szCs w:val="28"/>
          <w:lang w:val="uk-UA"/>
        </w:rPr>
        <w:t xml:space="preserve">і </w:t>
      </w:r>
      <w:r w:rsidRPr="003B4F54">
        <w:rPr>
          <w:color w:val="0E1B28"/>
          <w:sz w:val="28"/>
          <w:szCs w:val="28"/>
        </w:rPr>
        <w:t xml:space="preserve">готові чекати </w:t>
      </w:r>
      <w:r w:rsidR="00440659" w:rsidRPr="003B4F54">
        <w:rPr>
          <w:color w:val="0E1B28"/>
          <w:sz w:val="28"/>
          <w:szCs w:val="28"/>
          <w:lang w:val="uk-UA"/>
        </w:rPr>
        <w:t>«</w:t>
      </w:r>
      <w:r w:rsidRPr="003B4F54">
        <w:rPr>
          <w:color w:val="0E1B28"/>
          <w:sz w:val="28"/>
          <w:szCs w:val="28"/>
        </w:rPr>
        <w:t>правильної</w:t>
      </w:r>
      <w:r w:rsidR="00440659" w:rsidRPr="003B4F54">
        <w:rPr>
          <w:color w:val="0E1B28"/>
          <w:sz w:val="28"/>
          <w:szCs w:val="28"/>
          <w:lang w:val="uk-UA"/>
        </w:rPr>
        <w:t>»</w:t>
      </w:r>
      <w:r w:rsidRPr="003B4F54">
        <w:rPr>
          <w:color w:val="0E1B28"/>
          <w:sz w:val="28"/>
          <w:szCs w:val="28"/>
        </w:rPr>
        <w:t xml:space="preserve"> позиції (24%). В цілому, хоча майже дві третини респондентів </w:t>
      </w:r>
      <w:r w:rsidR="00440659" w:rsidRPr="003B4F54">
        <w:rPr>
          <w:color w:val="0E1B28"/>
          <w:sz w:val="28"/>
          <w:szCs w:val="28"/>
          <w:lang w:val="uk-UA"/>
        </w:rPr>
        <w:t xml:space="preserve">кажуть, що </w:t>
      </w:r>
      <w:r w:rsidRPr="003B4F54">
        <w:rPr>
          <w:color w:val="0E1B28"/>
          <w:sz w:val="28"/>
          <w:szCs w:val="28"/>
          <w:lang w:val="en-US"/>
        </w:rPr>
        <w:t>Brexit</w:t>
      </w:r>
      <w:r w:rsidRPr="003B4F54">
        <w:rPr>
          <w:color w:val="0E1B28"/>
          <w:sz w:val="28"/>
          <w:szCs w:val="28"/>
        </w:rPr>
        <w:t xml:space="preserve"> </w:t>
      </w:r>
      <w:r w:rsidR="00440659" w:rsidRPr="003B4F54">
        <w:rPr>
          <w:color w:val="0E1B28"/>
          <w:sz w:val="28"/>
          <w:szCs w:val="28"/>
          <w:lang w:val="uk-UA"/>
        </w:rPr>
        <w:t>відіграє незначну роль у тому що вони</w:t>
      </w:r>
      <w:r w:rsidRPr="003B4F54">
        <w:rPr>
          <w:color w:val="0E1B28"/>
          <w:sz w:val="28"/>
          <w:szCs w:val="28"/>
        </w:rPr>
        <w:t xml:space="preserve"> шукають роботу за межами Великобританії, зараз один із 4 консультантів частіше шукає більше можливостей за межами Великобританії </w:t>
      </w:r>
      <w:r w:rsidR="00440659" w:rsidRPr="003B4F54">
        <w:rPr>
          <w:color w:val="0E1B28"/>
          <w:sz w:val="28"/>
          <w:szCs w:val="28"/>
          <w:lang w:val="uk-UA"/>
        </w:rPr>
        <w:t xml:space="preserve">саме </w:t>
      </w:r>
      <w:r w:rsidRPr="003B4F54">
        <w:rPr>
          <w:color w:val="0E1B28"/>
          <w:sz w:val="28"/>
          <w:szCs w:val="28"/>
        </w:rPr>
        <w:t xml:space="preserve">через </w:t>
      </w:r>
      <w:r w:rsidRPr="003B4F54">
        <w:rPr>
          <w:color w:val="0E1B28"/>
          <w:sz w:val="28"/>
          <w:szCs w:val="28"/>
          <w:lang w:val="en-US"/>
        </w:rPr>
        <w:t>Brexit</w:t>
      </w:r>
      <w:r w:rsidRPr="003B4F54">
        <w:rPr>
          <w:color w:val="0E1B28"/>
          <w:sz w:val="28"/>
          <w:szCs w:val="28"/>
        </w:rPr>
        <w:t>.</w:t>
      </w:r>
    </w:p>
    <w:p w:rsidR="0086391B" w:rsidRDefault="0086391B" w:rsidP="00D330C0">
      <w:pPr>
        <w:pStyle w:val="a8"/>
        <w:shd w:val="clear" w:color="auto" w:fill="FFFFFF"/>
        <w:spacing w:before="0" w:beforeAutospacing="0" w:after="0" w:afterAutospacing="0" w:line="264" w:lineRule="auto"/>
        <w:ind w:firstLine="567"/>
        <w:jc w:val="both"/>
        <w:rPr>
          <w:color w:val="0E1B28"/>
          <w:sz w:val="28"/>
          <w:szCs w:val="28"/>
          <w:lang w:val="uk-UA"/>
        </w:rPr>
      </w:pPr>
      <w:r w:rsidRPr="00D330C0">
        <w:rPr>
          <w:color w:val="0E1B28"/>
          <w:sz w:val="28"/>
          <w:szCs w:val="28"/>
          <w:lang w:val="uk-UA"/>
        </w:rPr>
        <w:t xml:space="preserve">Що стосується задоволеності роботою в цілому, ключовими факторами, </w:t>
      </w:r>
      <w:r w:rsidR="003B4F54" w:rsidRPr="00D330C0">
        <w:rPr>
          <w:color w:val="0E1B28"/>
          <w:sz w:val="28"/>
          <w:szCs w:val="28"/>
          <w:lang w:val="uk-UA"/>
        </w:rPr>
        <w:t>що тримають таланти у компаніях</w:t>
      </w:r>
      <w:r w:rsidRPr="00D330C0">
        <w:rPr>
          <w:color w:val="0E1B28"/>
          <w:sz w:val="28"/>
          <w:szCs w:val="28"/>
          <w:lang w:val="uk-UA"/>
        </w:rPr>
        <w:t>, є різноманітність проектів (14%), з якими</w:t>
      </w:r>
      <w:r w:rsidRPr="002B1376">
        <w:rPr>
          <w:color w:val="0E1B28"/>
          <w:sz w:val="28"/>
          <w:szCs w:val="28"/>
          <w:lang w:val="uk-UA"/>
        </w:rPr>
        <w:t xml:space="preserve"> </w:t>
      </w:r>
      <w:r w:rsidR="003B4F54" w:rsidRPr="002B1376">
        <w:rPr>
          <w:color w:val="0E1B28"/>
          <w:sz w:val="28"/>
          <w:szCs w:val="28"/>
          <w:lang w:val="uk-UA"/>
        </w:rPr>
        <w:t xml:space="preserve">доводиться працювати </w:t>
      </w:r>
      <w:r w:rsidRPr="002B1376">
        <w:rPr>
          <w:color w:val="0E1B28"/>
          <w:sz w:val="28"/>
          <w:szCs w:val="28"/>
          <w:lang w:val="uk-UA"/>
        </w:rPr>
        <w:t>консультант</w:t>
      </w:r>
      <w:r w:rsidR="003B4F54" w:rsidRPr="002B1376">
        <w:rPr>
          <w:color w:val="0E1B28"/>
          <w:sz w:val="28"/>
          <w:szCs w:val="28"/>
          <w:lang w:val="uk-UA"/>
        </w:rPr>
        <w:t>ам</w:t>
      </w:r>
      <w:r w:rsidRPr="002B1376">
        <w:rPr>
          <w:color w:val="0E1B28"/>
          <w:sz w:val="28"/>
          <w:szCs w:val="28"/>
          <w:lang w:val="uk-UA"/>
        </w:rPr>
        <w:t xml:space="preserve">, а також загальна культура бізнесу (13%) </w:t>
      </w:r>
      <w:r w:rsidR="003B4F54" w:rsidRPr="002B1376">
        <w:rPr>
          <w:color w:val="0E1B28"/>
          <w:sz w:val="28"/>
          <w:szCs w:val="28"/>
          <w:lang w:val="uk-UA"/>
        </w:rPr>
        <w:t>і</w:t>
      </w:r>
      <w:r w:rsidRPr="002B1376">
        <w:rPr>
          <w:color w:val="0E1B28"/>
          <w:sz w:val="28"/>
          <w:szCs w:val="28"/>
          <w:lang w:val="uk-UA"/>
        </w:rPr>
        <w:t xml:space="preserve"> </w:t>
      </w:r>
      <w:r w:rsidR="003B4F54" w:rsidRPr="002B1376">
        <w:rPr>
          <w:color w:val="0E1B28"/>
          <w:sz w:val="28"/>
          <w:szCs w:val="28"/>
          <w:lang w:val="uk-UA"/>
        </w:rPr>
        <w:t xml:space="preserve">різноспрямованість клієнтських організацій </w:t>
      </w:r>
      <w:r w:rsidRPr="002B1376">
        <w:rPr>
          <w:color w:val="0E1B28"/>
          <w:sz w:val="28"/>
          <w:szCs w:val="28"/>
          <w:lang w:val="uk-UA"/>
        </w:rPr>
        <w:t>(12%).</w:t>
      </w:r>
    </w:p>
    <w:p w:rsidR="0086391B" w:rsidRPr="002B1376" w:rsidRDefault="0086391B" w:rsidP="002B1376">
      <w:pPr>
        <w:pStyle w:val="a8"/>
        <w:shd w:val="clear" w:color="auto" w:fill="FFFFFF"/>
        <w:spacing w:before="0" w:beforeAutospacing="0" w:after="0" w:afterAutospacing="0" w:line="264" w:lineRule="auto"/>
        <w:ind w:firstLine="567"/>
        <w:jc w:val="both"/>
        <w:rPr>
          <w:color w:val="0E1B28"/>
          <w:sz w:val="28"/>
          <w:szCs w:val="28"/>
        </w:rPr>
      </w:pPr>
      <w:r w:rsidRPr="002B1376">
        <w:rPr>
          <w:color w:val="0E1B28"/>
          <w:sz w:val="28"/>
          <w:szCs w:val="28"/>
          <w:lang w:val="uk-UA"/>
        </w:rPr>
        <w:t xml:space="preserve">Понад 500 консультантів з ряду фірм-членів MCA взяли участь у незалежному опитуванні, проведеному Savanta, включаючи керуючих директорів, керівників консалтингу та молодших консультантів з управління. Незважаючи на рік політичної та економічної невизначеності у Великій Британії, </w:t>
      </w:r>
      <w:r w:rsidR="002B1376" w:rsidRPr="002B1376">
        <w:rPr>
          <w:color w:val="0E1B28"/>
          <w:sz w:val="28"/>
          <w:szCs w:val="28"/>
          <w:lang w:val="uk-UA"/>
        </w:rPr>
        <w:t>за оцінками фірм</w:t>
      </w:r>
      <w:r w:rsidRPr="002B1376">
        <w:rPr>
          <w:color w:val="0E1B28"/>
          <w:sz w:val="28"/>
          <w:szCs w:val="28"/>
          <w:lang w:val="uk-UA"/>
        </w:rPr>
        <w:t>-учасниц</w:t>
      </w:r>
      <w:r w:rsidR="002B1376" w:rsidRPr="002B1376">
        <w:rPr>
          <w:color w:val="0E1B28"/>
          <w:sz w:val="28"/>
          <w:szCs w:val="28"/>
          <w:lang w:val="uk-UA"/>
        </w:rPr>
        <w:t>ь</w:t>
      </w:r>
      <w:r w:rsidRPr="002B1376">
        <w:rPr>
          <w:color w:val="0E1B28"/>
          <w:sz w:val="28"/>
          <w:szCs w:val="28"/>
          <w:lang w:val="uk-UA"/>
        </w:rPr>
        <w:t xml:space="preserve"> MCA, зростання в секторі було близько 8,3% у 2019 році, що трохи перевищує </w:t>
      </w:r>
      <w:r w:rsidR="002B1376" w:rsidRPr="002B1376">
        <w:rPr>
          <w:color w:val="0E1B28"/>
          <w:sz w:val="28"/>
          <w:szCs w:val="28"/>
          <w:lang w:val="uk-UA"/>
        </w:rPr>
        <w:t>темпи</w:t>
      </w:r>
      <w:r w:rsidRPr="002B1376">
        <w:rPr>
          <w:color w:val="0E1B28"/>
          <w:sz w:val="28"/>
          <w:szCs w:val="28"/>
          <w:lang w:val="uk-UA"/>
        </w:rPr>
        <w:t xml:space="preserve"> зростання у </w:t>
      </w:r>
      <w:r w:rsidR="002B1376" w:rsidRPr="002B1376">
        <w:rPr>
          <w:color w:val="0E1B28"/>
          <w:sz w:val="28"/>
          <w:szCs w:val="28"/>
          <w:lang w:val="uk-UA"/>
        </w:rPr>
        <w:t xml:space="preserve">7% у </w:t>
      </w:r>
      <w:r w:rsidRPr="002B1376">
        <w:rPr>
          <w:color w:val="0E1B28"/>
          <w:sz w:val="28"/>
          <w:szCs w:val="28"/>
          <w:lang w:val="uk-UA"/>
        </w:rPr>
        <w:t>попередньому році</w:t>
      </w:r>
      <w:r w:rsidR="002B1376" w:rsidRPr="002B1376">
        <w:rPr>
          <w:color w:val="0E1B28"/>
          <w:sz w:val="28"/>
          <w:szCs w:val="28"/>
          <w:lang w:val="uk-UA"/>
        </w:rPr>
        <w:t>.</w:t>
      </w:r>
      <w:r w:rsidRPr="002B1376">
        <w:rPr>
          <w:color w:val="0E1B28"/>
          <w:sz w:val="28"/>
          <w:szCs w:val="28"/>
          <w:lang w:val="uk-UA"/>
        </w:rPr>
        <w:t xml:space="preserve"> </w:t>
      </w:r>
      <w:r w:rsidRPr="002B1376">
        <w:rPr>
          <w:color w:val="0E1B28"/>
          <w:sz w:val="28"/>
          <w:szCs w:val="28"/>
        </w:rPr>
        <w:t>Постійне розширення консалтингу в галузі цифрових технологій та робота з урядом та державним сектором продовжують залишатися головними рушіями зростання, які, за оцінками, становитимуть близько 6% у наступні 12-24 місяці.</w:t>
      </w:r>
    </w:p>
    <w:p w:rsidR="0086391B" w:rsidRPr="002B1376" w:rsidRDefault="0086391B" w:rsidP="002B1376">
      <w:pPr>
        <w:pStyle w:val="a8"/>
        <w:shd w:val="clear" w:color="auto" w:fill="FFFFFF"/>
        <w:spacing w:before="0" w:beforeAutospacing="0" w:after="0" w:afterAutospacing="0" w:line="264" w:lineRule="auto"/>
        <w:ind w:firstLine="567"/>
        <w:jc w:val="both"/>
        <w:rPr>
          <w:color w:val="0E1B28"/>
          <w:sz w:val="28"/>
          <w:szCs w:val="28"/>
          <w:lang w:val="uk-UA"/>
        </w:rPr>
      </w:pPr>
      <w:r w:rsidRPr="002B1376">
        <w:rPr>
          <w:color w:val="0E1B28"/>
          <w:sz w:val="28"/>
          <w:szCs w:val="28"/>
          <w:lang w:val="uk-UA"/>
        </w:rPr>
        <w:t xml:space="preserve">Забігаючи наперед, члени MCA продовжують проявляти оптимізм щодо майбутнього галузі, 76% очікують збільшення консалтингової діяльності в наступні 12-24 місяці, хоча </w:t>
      </w:r>
      <w:r w:rsidR="002B1376" w:rsidRPr="002B1376">
        <w:rPr>
          <w:color w:val="0E1B28"/>
          <w:sz w:val="28"/>
          <w:szCs w:val="28"/>
          <w:lang w:val="uk-UA"/>
        </w:rPr>
        <w:t>і меншими темпами ніж</w:t>
      </w:r>
      <w:r w:rsidRPr="002B1376">
        <w:rPr>
          <w:color w:val="0E1B28"/>
          <w:sz w:val="28"/>
          <w:szCs w:val="28"/>
          <w:lang w:val="uk-UA"/>
        </w:rPr>
        <w:t xml:space="preserve"> попередн</w:t>
      </w:r>
      <w:r w:rsidR="002B1376" w:rsidRPr="002B1376">
        <w:rPr>
          <w:color w:val="0E1B28"/>
          <w:sz w:val="28"/>
          <w:szCs w:val="28"/>
          <w:lang w:val="uk-UA"/>
        </w:rPr>
        <w:t>ього</w:t>
      </w:r>
      <w:r w:rsidRPr="002B1376">
        <w:rPr>
          <w:color w:val="0E1B28"/>
          <w:sz w:val="28"/>
          <w:szCs w:val="28"/>
          <w:lang w:val="uk-UA"/>
        </w:rPr>
        <w:t xml:space="preserve"> рок</w:t>
      </w:r>
      <w:r w:rsidR="002B1376" w:rsidRPr="002B1376">
        <w:rPr>
          <w:color w:val="0E1B28"/>
          <w:sz w:val="28"/>
          <w:szCs w:val="28"/>
          <w:lang w:val="uk-UA"/>
        </w:rPr>
        <w:t>у</w:t>
      </w:r>
      <w:r w:rsidRPr="002B1376">
        <w:rPr>
          <w:color w:val="0E1B28"/>
          <w:sz w:val="28"/>
          <w:szCs w:val="28"/>
          <w:lang w:val="uk-UA"/>
        </w:rPr>
        <w:t xml:space="preserve">. Сектори, які очікують особливо високого зростання, - це </w:t>
      </w:r>
      <w:r w:rsidR="002B1376" w:rsidRPr="002B1376">
        <w:rPr>
          <w:color w:val="0E1B28"/>
          <w:sz w:val="28"/>
          <w:szCs w:val="28"/>
          <w:lang w:val="uk-UA"/>
        </w:rPr>
        <w:t>цифрові технології,</w:t>
      </w:r>
      <w:r w:rsidRPr="002B1376">
        <w:rPr>
          <w:color w:val="0E1B28"/>
          <w:sz w:val="28"/>
          <w:szCs w:val="28"/>
          <w:lang w:val="uk-UA"/>
        </w:rPr>
        <w:t xml:space="preserve"> урядовий та громадський сектор, </w:t>
      </w:r>
      <w:r w:rsidR="002B1376" w:rsidRPr="002B1376">
        <w:rPr>
          <w:color w:val="0E1B28"/>
          <w:sz w:val="28"/>
          <w:szCs w:val="28"/>
          <w:lang w:val="uk-UA"/>
        </w:rPr>
        <w:t>інфраструктура,</w:t>
      </w:r>
      <w:r w:rsidRPr="002B1376">
        <w:rPr>
          <w:color w:val="0E1B28"/>
          <w:sz w:val="28"/>
          <w:szCs w:val="28"/>
          <w:lang w:val="uk-UA"/>
        </w:rPr>
        <w:t xml:space="preserve"> </w:t>
      </w:r>
      <w:r w:rsidR="002B1376" w:rsidRPr="002B1376">
        <w:rPr>
          <w:color w:val="0E1B28"/>
          <w:sz w:val="28"/>
          <w:szCs w:val="28"/>
          <w:lang w:val="uk-UA"/>
        </w:rPr>
        <w:t>н</w:t>
      </w:r>
      <w:r w:rsidRPr="002B1376">
        <w:rPr>
          <w:color w:val="0E1B28"/>
          <w:sz w:val="28"/>
          <w:szCs w:val="28"/>
          <w:lang w:val="uk-UA"/>
        </w:rPr>
        <w:t>ауки про здоров'я та життя, енергію та ресурси.</w:t>
      </w:r>
    </w:p>
    <w:p w:rsidR="002B1376" w:rsidRPr="002B1376" w:rsidRDefault="002B1376" w:rsidP="00AB0BBD">
      <w:pPr>
        <w:pStyle w:val="1"/>
        <w:jc w:val="center"/>
        <w:rPr>
          <w:sz w:val="28"/>
        </w:rPr>
      </w:pPr>
      <w:bookmarkStart w:id="25" w:name="_Toc33981839"/>
      <w:r w:rsidRPr="002B1376">
        <w:rPr>
          <w:sz w:val="28"/>
        </w:rPr>
        <w:t>Завдання</w:t>
      </w:r>
    </w:p>
    <w:p w:rsidR="002B1376" w:rsidRDefault="002B1376" w:rsidP="002B1376">
      <w:pPr>
        <w:rPr>
          <w:lang w:val="uk-UA" w:eastAsia="en-US"/>
        </w:rPr>
      </w:pPr>
    </w:p>
    <w:p w:rsidR="002B1376" w:rsidRPr="00C207D9" w:rsidRDefault="002B1376" w:rsidP="00C207D9">
      <w:pPr>
        <w:pStyle w:val="a7"/>
        <w:numPr>
          <w:ilvl w:val="1"/>
          <w:numId w:val="54"/>
        </w:numPr>
        <w:jc w:val="both"/>
        <w:rPr>
          <w:rFonts w:ascii="Times New Roman" w:eastAsia="Times New Roman" w:hAnsi="Times New Roman"/>
          <w:color w:val="0E1B28"/>
          <w:sz w:val="28"/>
          <w:szCs w:val="28"/>
          <w:lang w:eastAsia="ru-RU"/>
        </w:rPr>
      </w:pPr>
      <w:r w:rsidRPr="00C207D9">
        <w:rPr>
          <w:rFonts w:ascii="Times New Roman" w:eastAsia="Times New Roman" w:hAnsi="Times New Roman"/>
          <w:color w:val="0E1B28"/>
          <w:sz w:val="28"/>
          <w:szCs w:val="28"/>
          <w:lang w:eastAsia="ru-RU"/>
        </w:rPr>
        <w:t>Визначте переваги та недоліки у залученні до консалтингу креативних спеціалістів з інших галузей замість  випускників профільних спеціальностей.</w:t>
      </w:r>
    </w:p>
    <w:p w:rsidR="002B1376" w:rsidRPr="00C207D9" w:rsidRDefault="002B1376" w:rsidP="00C207D9">
      <w:pPr>
        <w:pStyle w:val="a7"/>
        <w:numPr>
          <w:ilvl w:val="1"/>
          <w:numId w:val="54"/>
        </w:numPr>
        <w:jc w:val="both"/>
        <w:rPr>
          <w:rFonts w:ascii="Times New Roman" w:eastAsia="Times New Roman" w:hAnsi="Times New Roman"/>
          <w:color w:val="0E1B28"/>
          <w:sz w:val="28"/>
          <w:szCs w:val="28"/>
          <w:lang w:eastAsia="ru-RU"/>
        </w:rPr>
      </w:pPr>
      <w:r w:rsidRPr="00C207D9">
        <w:rPr>
          <w:rFonts w:ascii="Times New Roman" w:eastAsia="Times New Roman" w:hAnsi="Times New Roman"/>
          <w:color w:val="0E1B28"/>
          <w:sz w:val="28"/>
          <w:szCs w:val="28"/>
          <w:lang w:eastAsia="ru-RU"/>
        </w:rPr>
        <w:t xml:space="preserve">Спрогнозуйте можливі проблеми на шляху створення пулу талантів в Україні. </w:t>
      </w:r>
    </w:p>
    <w:p w:rsidR="00C207D9" w:rsidRPr="00C207D9" w:rsidRDefault="002B1376" w:rsidP="00C207D9">
      <w:pPr>
        <w:pStyle w:val="a7"/>
        <w:numPr>
          <w:ilvl w:val="1"/>
          <w:numId w:val="54"/>
        </w:numPr>
        <w:jc w:val="both"/>
        <w:rPr>
          <w:rFonts w:ascii="Times New Roman" w:eastAsia="Times New Roman" w:hAnsi="Times New Roman"/>
          <w:color w:val="0E1B28"/>
          <w:sz w:val="28"/>
          <w:szCs w:val="28"/>
          <w:lang w:eastAsia="ru-RU"/>
        </w:rPr>
      </w:pPr>
      <w:r w:rsidRPr="00C207D9">
        <w:rPr>
          <w:rFonts w:ascii="Times New Roman" w:eastAsia="Times New Roman" w:hAnsi="Times New Roman"/>
          <w:color w:val="0E1B28"/>
          <w:sz w:val="28"/>
          <w:szCs w:val="28"/>
          <w:lang w:eastAsia="ru-RU"/>
        </w:rPr>
        <w:t xml:space="preserve">Назвіть відомі вам заходи, що сприяють створенню </w:t>
      </w:r>
      <w:r w:rsidR="00C207D9" w:rsidRPr="00C207D9">
        <w:rPr>
          <w:rFonts w:ascii="Times New Roman" w:eastAsia="Times New Roman" w:hAnsi="Times New Roman"/>
          <w:color w:val="0E1B28"/>
          <w:sz w:val="28"/>
          <w:szCs w:val="28"/>
          <w:lang w:eastAsia="ru-RU"/>
        </w:rPr>
        <w:t>спільноти талановитої молоді в Україні, котра може бути вдало залучена до консалтингу.</w:t>
      </w:r>
    </w:p>
    <w:p w:rsidR="002B1376" w:rsidRPr="00C207D9" w:rsidRDefault="00C207D9" w:rsidP="00C207D9">
      <w:pPr>
        <w:pStyle w:val="a7"/>
        <w:numPr>
          <w:ilvl w:val="1"/>
          <w:numId w:val="54"/>
        </w:numPr>
        <w:jc w:val="both"/>
        <w:rPr>
          <w:rFonts w:ascii="Times New Roman" w:eastAsia="Times New Roman" w:hAnsi="Times New Roman"/>
          <w:color w:val="0E1B28"/>
          <w:sz w:val="28"/>
          <w:szCs w:val="28"/>
          <w:lang w:eastAsia="ru-RU"/>
        </w:rPr>
      </w:pPr>
      <w:r w:rsidRPr="00C207D9">
        <w:rPr>
          <w:rFonts w:ascii="Times New Roman" w:eastAsia="Times New Roman" w:hAnsi="Times New Roman"/>
          <w:color w:val="0E1B28"/>
          <w:sz w:val="28"/>
          <w:szCs w:val="28"/>
          <w:lang w:eastAsia="ru-RU"/>
        </w:rPr>
        <w:t xml:space="preserve">Визначте перешкоди успішному запозиченню українським ринком досвіду Великобританії. </w:t>
      </w:r>
    </w:p>
    <w:p w:rsidR="002B1376" w:rsidRDefault="002B1376" w:rsidP="002B1376">
      <w:pPr>
        <w:rPr>
          <w:lang w:val="uk-UA" w:eastAsia="en-US"/>
        </w:rPr>
      </w:pPr>
    </w:p>
    <w:p w:rsidR="001B5450" w:rsidRPr="00AB0BBD" w:rsidRDefault="001B5450" w:rsidP="00AB0BBD">
      <w:pPr>
        <w:pStyle w:val="1"/>
        <w:jc w:val="center"/>
        <w:rPr>
          <w:sz w:val="36"/>
          <w:szCs w:val="36"/>
        </w:rPr>
      </w:pPr>
      <w:r w:rsidRPr="001F303F">
        <w:rPr>
          <w:sz w:val="36"/>
          <w:szCs w:val="36"/>
          <w:u w:val="none"/>
        </w:rPr>
        <w:lastRenderedPageBreak/>
        <w:t>РОЗДІЛ III.  МЕТОДИЧНІ ОСНОВИ МІЖНАРОДНОЇ КОНСАЛТИНГОВОЇ ДІЯЛЬНОСТ</w:t>
      </w:r>
      <w:r w:rsidRPr="00AB0BBD">
        <w:rPr>
          <w:sz w:val="36"/>
          <w:szCs w:val="36"/>
        </w:rPr>
        <w:t>І</w:t>
      </w:r>
      <w:bookmarkEnd w:id="25"/>
    </w:p>
    <w:p w:rsidR="0086391B" w:rsidRDefault="0086391B" w:rsidP="001F303F">
      <w:pPr>
        <w:pStyle w:val="2"/>
      </w:pPr>
      <w:bookmarkStart w:id="26" w:name="_Toc33981840"/>
    </w:p>
    <w:p w:rsidR="001B5450" w:rsidRPr="00403E1B" w:rsidRDefault="001B5450" w:rsidP="001F303F">
      <w:pPr>
        <w:pStyle w:val="2"/>
      </w:pPr>
      <w:r w:rsidRPr="00403E1B">
        <w:t>ТЕМА 8. Методика консультування</w:t>
      </w:r>
      <w:bookmarkEnd w:id="26"/>
    </w:p>
    <w:p w:rsidR="0051760C" w:rsidRDefault="0051760C" w:rsidP="0051760C">
      <w:pPr>
        <w:pStyle w:val="a7"/>
        <w:tabs>
          <w:tab w:val="left" w:pos="1134"/>
        </w:tabs>
        <w:spacing w:after="0" w:line="240" w:lineRule="auto"/>
        <w:ind w:left="284"/>
        <w:jc w:val="both"/>
        <w:rPr>
          <w:rFonts w:ascii="Times New Roman" w:hAnsi="Times New Roman"/>
          <w:sz w:val="28"/>
          <w:szCs w:val="28"/>
        </w:rPr>
      </w:pPr>
    </w:p>
    <w:p w:rsidR="003C7F57" w:rsidRDefault="003C7F57" w:rsidP="0051760C">
      <w:pPr>
        <w:pStyle w:val="a7"/>
        <w:tabs>
          <w:tab w:val="left" w:pos="1134"/>
        </w:tabs>
        <w:spacing w:after="0" w:line="240" w:lineRule="auto"/>
        <w:ind w:left="284"/>
        <w:jc w:val="both"/>
        <w:rPr>
          <w:rFonts w:ascii="Times New Roman" w:hAnsi="Times New Roman"/>
          <w:sz w:val="28"/>
          <w:szCs w:val="28"/>
        </w:rPr>
      </w:pPr>
    </w:p>
    <w:tbl>
      <w:tblPr>
        <w:tblStyle w:val="a9"/>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1809"/>
        <w:gridCol w:w="8045"/>
      </w:tblGrid>
      <w:tr w:rsidR="0086391B" w:rsidRPr="009B0C3B" w:rsidTr="003C7F57">
        <w:trPr>
          <w:trHeight w:val="2222"/>
        </w:trPr>
        <w:tc>
          <w:tcPr>
            <w:tcW w:w="1809" w:type="dxa"/>
          </w:tcPr>
          <w:p w:rsidR="0086391B" w:rsidRPr="00A916A8" w:rsidRDefault="0086391B" w:rsidP="003C7F57">
            <w:pPr>
              <w:tabs>
                <w:tab w:val="left" w:pos="426"/>
              </w:tabs>
              <w:spacing w:line="100" w:lineRule="atLeast"/>
              <w:ind w:firstLine="426"/>
              <w:jc w:val="both"/>
              <w:rPr>
                <w:rFonts w:ascii="Times New Roman" w:eastAsia="Calibri" w:hAnsi="Times New Roman"/>
                <w:sz w:val="28"/>
                <w:szCs w:val="28"/>
                <w:lang w:val="uk-UA" w:eastAsia="en-US"/>
              </w:rPr>
            </w:pPr>
            <w:r>
              <w:rPr>
                <w:noProof/>
              </w:rPr>
              <w:drawing>
                <wp:anchor distT="0" distB="0" distL="114300" distR="114300" simplePos="0" relativeHeight="251704320" behindDoc="0" locked="0" layoutInCell="1" allowOverlap="1">
                  <wp:simplePos x="0" y="0"/>
                  <wp:positionH relativeFrom="margin">
                    <wp:posOffset>350520</wp:posOffset>
                  </wp:positionH>
                  <wp:positionV relativeFrom="margin">
                    <wp:posOffset>747395</wp:posOffset>
                  </wp:positionV>
                  <wp:extent cx="407035" cy="517525"/>
                  <wp:effectExtent l="0" t="0" r="0" b="0"/>
                  <wp:wrapSquare wrapText="bothSides"/>
                  <wp:docPr id="37"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07035" cy="517525"/>
                          </a:xfrm>
                          <a:prstGeom prst="rect">
                            <a:avLst/>
                          </a:prstGeom>
                          <a:noFill/>
                          <a:ln w="9525">
                            <a:noFill/>
                            <a:miter lim="800000"/>
                            <a:headEnd/>
                            <a:tailEnd/>
                          </a:ln>
                        </pic:spPr>
                      </pic:pic>
                    </a:graphicData>
                  </a:graphic>
                </wp:anchor>
              </w:drawing>
            </w:r>
            <w:r>
              <w:rPr>
                <w:noProof/>
              </w:rPr>
              <w:drawing>
                <wp:anchor distT="0" distB="0" distL="114300" distR="114300" simplePos="0" relativeHeight="251703296"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38"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tc>
        <w:tc>
          <w:tcPr>
            <w:tcW w:w="8045" w:type="dxa"/>
          </w:tcPr>
          <w:p w:rsidR="0086391B" w:rsidRDefault="0086391B"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Pr>
                <w:rFonts w:ascii="Times New Roman" w:eastAsia="Calibri" w:hAnsi="Times New Roman"/>
                <w:i/>
                <w:sz w:val="28"/>
                <w:szCs w:val="28"/>
                <w:lang w:val="uk-UA" w:eastAsia="en-US"/>
              </w:rPr>
              <w:t>закріпити знання методики консультування та отримати навички проведення консалтингового аналізу</w:t>
            </w:r>
          </w:p>
          <w:p w:rsidR="0086391B" w:rsidRDefault="0086391B"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86391B" w:rsidRDefault="0086391B"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86391B" w:rsidRPr="00BD7ABF" w:rsidRDefault="0086391B" w:rsidP="006C348D">
            <w:pPr>
              <w:tabs>
                <w:tab w:val="left" w:pos="426"/>
              </w:tabs>
              <w:spacing w:line="100" w:lineRule="atLeast"/>
              <w:jc w:val="both"/>
              <w:rPr>
                <w:b/>
                <w:i/>
                <w:color w:val="000000" w:themeColor="text1"/>
                <w:sz w:val="28"/>
                <w:szCs w:val="28"/>
                <w:shd w:val="clear" w:color="auto" w:fill="FFFFFF"/>
              </w:rPr>
            </w:pPr>
          </w:p>
        </w:tc>
      </w:tr>
    </w:tbl>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Чим відрізняються між собою види консультування?</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У яких формах здійснюється експертне консультування?</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У яких випадках доцільно використовувати експертне консультування?</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Дайте визначення поняттю «організаційні інтервенції»?</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Що є метою процесного консультування?</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Що входить до циклу формування клієнт-</w:t>
      </w:r>
      <w:r w:rsidR="0051760C">
        <w:rPr>
          <w:rFonts w:ascii="Times New Roman" w:hAnsi="Times New Roman"/>
          <w:sz w:val="28"/>
          <w:szCs w:val="28"/>
        </w:rPr>
        <w:t>консультантських</w:t>
      </w:r>
      <w:r>
        <w:rPr>
          <w:rFonts w:ascii="Times New Roman" w:hAnsi="Times New Roman"/>
          <w:sz w:val="28"/>
          <w:szCs w:val="28"/>
        </w:rPr>
        <w:t xml:space="preserve"> відносин?</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Які етапи проектного консультування Ви знаєте?</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Коли доцільно використовувати проектне консультування?</w:t>
      </w:r>
    </w:p>
    <w:p w:rsidR="0029396B" w:rsidRDefault="0029396B" w:rsidP="00F75A73">
      <w:pPr>
        <w:pStyle w:val="a7"/>
        <w:numPr>
          <w:ilvl w:val="0"/>
          <w:numId w:val="38"/>
        </w:numPr>
        <w:jc w:val="both"/>
        <w:rPr>
          <w:rFonts w:ascii="Times New Roman" w:hAnsi="Times New Roman"/>
          <w:sz w:val="28"/>
          <w:szCs w:val="28"/>
        </w:rPr>
      </w:pPr>
      <w:r>
        <w:rPr>
          <w:rFonts w:ascii="Times New Roman" w:hAnsi="Times New Roman"/>
          <w:sz w:val="28"/>
          <w:szCs w:val="28"/>
        </w:rPr>
        <w:t>Охарактеризуйте навчальне консультування.</w:t>
      </w:r>
    </w:p>
    <w:p w:rsidR="0029396B" w:rsidRDefault="0029396B" w:rsidP="00F75A73">
      <w:pPr>
        <w:pStyle w:val="a7"/>
        <w:numPr>
          <w:ilvl w:val="0"/>
          <w:numId w:val="38"/>
        </w:numPr>
        <w:jc w:val="both"/>
        <w:rPr>
          <w:rFonts w:ascii="Times New Roman" w:hAnsi="Times New Roman"/>
          <w:sz w:val="28"/>
          <w:szCs w:val="28"/>
        </w:rPr>
      </w:pPr>
      <w:r w:rsidRPr="0051760C">
        <w:rPr>
          <w:rFonts w:ascii="Times New Roman" w:hAnsi="Times New Roman"/>
          <w:sz w:val="28"/>
          <w:szCs w:val="28"/>
        </w:rPr>
        <w:t>Що таке коучинг та які види коучингу Ви знаєте?</w:t>
      </w:r>
    </w:p>
    <w:p w:rsidR="0029396B" w:rsidRDefault="0029396B" w:rsidP="0029396B">
      <w:pPr>
        <w:ind w:left="284"/>
        <w:rPr>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6C348D" w:rsidTr="006C348D">
        <w:trPr>
          <w:trHeight w:val="984"/>
        </w:trPr>
        <w:tc>
          <w:tcPr>
            <w:tcW w:w="1809" w:type="dxa"/>
          </w:tcPr>
          <w:p w:rsidR="006C348D" w:rsidRPr="00A916A8" w:rsidRDefault="006C348D" w:rsidP="006C348D">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39"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6C348D" w:rsidRPr="00547283"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Які види консультування Ви знаєте?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експертне, проектне, функціональне, практичне;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експертне, процесне, ефективне, стратегічне;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експертне, процесне, проектне, навчальне;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наукове, проектне, експертне, навчальне.</w:t>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Поглиблений аналіз ситуації за допомогою вибору критеріїв оцінки та розробки оціночних шкал, еталонів та спеціальних програм як один із форм … консультування.</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експертного;</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проектного;</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процесного;</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навчального.</w:t>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lastRenderedPageBreak/>
        <w:t>Великі переваги роботи в команді має на меті наступний вид консультування:</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навчальне;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експертне;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процесне;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проектне.</w:t>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Допомагати у вирішенні існуючих проблем, показати організації шляху самостійного вирішення проблем у майбутньому є головним завданням:</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клієнта;</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усієї команди;</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працівники фірми клієнта;</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консультанта.</w:t>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Організаційна діагностика – це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сукупність методів, за допомогою яких консультант збирає інформацію про стан організації клієнта;</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заходи, пов'язані з впливом на організацію, які покликані внести в її діяльність позитивні зміни і закріпити їх;</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комплексна характеристика об'єкта, що відбиває ступінь його досконалості з погляду задоволення;</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підхід до планування діяльності компанії, що припускає безперервний процес оцінки рівня продукції, послуг і методів роботи.</w:t>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Проектне консультування включає основні етапи в наступному порядку:</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Складання замовником завдання на проект − поетапна підготовка проекту − участь у реалізації проекту − надання необхідних консультацій;</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Участь у реалізації проекту - складання замовником завдання на проект - надання необхідних консультацій - поетапна підготовка проекту;</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Складання замовником завдання на проект - поетапна підготовка проекту - надання необхідних консультацій - участь у реалізації проекту;</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Надання необхідних консультацій - участь у реалізації проекту - Складання замовником завдання на проект - поетапна підготовка проекту.</w:t>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 xml:space="preserve">Якщо у фірми відсутній досвід реалізації проекту, немає необхідних фахівців, інформаційного забезпечення, то необхідно застосувати наступний вид </w:t>
      </w:r>
      <w:r w:rsidR="006C348D">
        <w:rPr>
          <w:rFonts w:ascii="Times New Roman" w:hAnsi="Times New Roman"/>
          <w:color w:val="000000" w:themeColor="text1"/>
          <w:sz w:val="28"/>
          <w:szCs w:val="28"/>
          <w:lang w:val="uk-UA"/>
        </w:rPr>
        <w:t>консультування</w:t>
      </w:r>
      <w:r w:rsidRPr="0051760C">
        <w:rPr>
          <w:rFonts w:ascii="Times New Roman" w:hAnsi="Times New Roman"/>
          <w:color w:val="000000" w:themeColor="text1"/>
          <w:sz w:val="28"/>
          <w:szCs w:val="28"/>
          <w:lang w:val="uk-UA"/>
        </w:rPr>
        <w:t>:</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експертне;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процесне;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навчальне;</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проектне.</w:t>
      </w:r>
      <w:r w:rsidRPr="0051760C">
        <w:rPr>
          <w:rFonts w:ascii="Times New Roman" w:hAnsi="Times New Roman"/>
          <w:color w:val="000000" w:themeColor="text1"/>
          <w:sz w:val="28"/>
          <w:szCs w:val="28"/>
          <w:lang w:val="uk-UA"/>
        </w:rPr>
        <w:tab/>
      </w:r>
    </w:p>
    <w:p w:rsidR="0029396B" w:rsidRPr="0051760C" w:rsidRDefault="0029396B" w:rsidP="00F75A73">
      <w:pPr>
        <w:pStyle w:val="12"/>
        <w:numPr>
          <w:ilvl w:val="0"/>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lastRenderedPageBreak/>
        <w:t>Командність, системність, інноваційність, поетапність, ретельність, обов'язковий облік соціально-культурної складової є важливими принципами:</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прогнозування;</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інтегрованого консалтингу;</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аналітичної діяльності;</w:t>
      </w:r>
    </w:p>
    <w:p w:rsidR="0029396B" w:rsidRPr="0051760C" w:rsidRDefault="0029396B" w:rsidP="00F75A73">
      <w:pPr>
        <w:pStyle w:val="12"/>
        <w:numPr>
          <w:ilvl w:val="1"/>
          <w:numId w:val="39"/>
        </w:numPr>
        <w:tabs>
          <w:tab w:val="left" w:pos="284"/>
        </w:tabs>
        <w:spacing w:line="100" w:lineRule="atLeast"/>
        <w:jc w:val="both"/>
        <w:rPr>
          <w:rFonts w:ascii="Times New Roman" w:hAnsi="Times New Roman"/>
          <w:color w:val="000000" w:themeColor="text1"/>
          <w:sz w:val="28"/>
          <w:szCs w:val="28"/>
          <w:lang w:val="uk-UA"/>
        </w:rPr>
      </w:pPr>
      <w:r w:rsidRPr="0051760C">
        <w:rPr>
          <w:rFonts w:ascii="Times New Roman" w:hAnsi="Times New Roman"/>
          <w:color w:val="000000" w:themeColor="text1"/>
          <w:sz w:val="28"/>
          <w:szCs w:val="28"/>
          <w:lang w:val="uk-UA"/>
        </w:rPr>
        <w:t>коучингу.</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6C348D" w:rsidTr="00784DCA">
        <w:trPr>
          <w:trHeight w:val="1433"/>
        </w:trPr>
        <w:tc>
          <w:tcPr>
            <w:tcW w:w="1809" w:type="dxa"/>
          </w:tcPr>
          <w:p w:rsidR="006C348D" w:rsidRPr="00E76CB3" w:rsidRDefault="006C348D" w:rsidP="006C348D">
            <w:pPr>
              <w:tabs>
                <w:tab w:val="left" w:pos="426"/>
              </w:tabs>
              <w:spacing w:line="100" w:lineRule="atLeast"/>
              <w:ind w:firstLine="426"/>
              <w:jc w:val="both"/>
              <w:rPr>
                <w:rFonts w:ascii="Times New Roman" w:eastAsia="Calibri" w:hAnsi="Times New Roman"/>
                <w:i/>
                <w:sz w:val="28"/>
                <w:szCs w:val="28"/>
                <w:lang w:val="uk-UA" w:eastAsia="en-US"/>
              </w:rPr>
            </w:pPr>
          </w:p>
          <w:p w:rsidR="006C348D" w:rsidRPr="00A916A8" w:rsidRDefault="006C348D" w:rsidP="006C348D">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drawing>
                <wp:inline distT="0" distB="0" distL="0" distR="0">
                  <wp:extent cx="561717" cy="570752"/>
                  <wp:effectExtent l="19050" t="0" r="0" b="0"/>
                  <wp:docPr id="41"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6C348D" w:rsidRDefault="006C348D" w:rsidP="006C348D">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p>
          <w:p w:rsidR="006C348D" w:rsidRDefault="006C348D" w:rsidP="00784DCA">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6C348D">
              <w:rPr>
                <w:rFonts w:ascii="Times New Roman" w:hAnsi="Times New Roman"/>
                <w:b/>
                <w:i/>
                <w:color w:val="000000" w:themeColor="text1"/>
                <w:sz w:val="32"/>
                <w:szCs w:val="32"/>
                <w:shd w:val="clear" w:color="auto" w:fill="FFFFFF"/>
                <w:lang w:val="uk-UA"/>
              </w:rPr>
              <w:t>Практикум</w:t>
            </w:r>
          </w:p>
          <w:p w:rsidR="006C348D" w:rsidRPr="00E4308F"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3C7F57" w:rsidRPr="00F7720A" w:rsidRDefault="003C7F57" w:rsidP="00ED4DD4">
      <w:pPr>
        <w:pStyle w:val="1"/>
        <w:spacing w:before="0" w:line="300" w:lineRule="auto"/>
        <w:jc w:val="center"/>
        <w:rPr>
          <w:color w:val="000000"/>
          <w:sz w:val="28"/>
          <w:u w:val="none"/>
          <w:lang w:eastAsia="uk-UA"/>
        </w:rPr>
      </w:pPr>
      <w:bookmarkStart w:id="27" w:name="_Toc33981844"/>
      <w:r w:rsidRPr="00F7720A">
        <w:rPr>
          <w:rFonts w:cs="Times New Roman"/>
          <w:color w:val="000000"/>
          <w:sz w:val="28"/>
          <w:u w:val="none"/>
        </w:rPr>
        <w:t>Кейс Amway. Як інтернет руйнує</w:t>
      </w:r>
      <w:r w:rsidRPr="00F7720A">
        <w:rPr>
          <w:color w:val="000000"/>
          <w:sz w:val="28"/>
          <w:u w:val="none"/>
        </w:rPr>
        <w:t xml:space="preserve"> прямі продажі</w:t>
      </w:r>
      <w:bookmarkEnd w:id="27"/>
    </w:p>
    <w:p w:rsidR="00784DCA" w:rsidRPr="00784DCA" w:rsidRDefault="00F7720A" w:rsidP="00ED4DD4">
      <w:pPr>
        <w:pStyle w:val="a8"/>
        <w:shd w:val="clear" w:color="auto" w:fill="FFFFFF"/>
        <w:spacing w:before="0" w:beforeAutospacing="0" w:after="0" w:afterAutospacing="0" w:line="300" w:lineRule="auto"/>
        <w:ind w:firstLine="567"/>
        <w:jc w:val="both"/>
        <w:rPr>
          <w:i/>
          <w:sz w:val="28"/>
          <w:szCs w:val="28"/>
          <w:lang w:val="uk-UA"/>
        </w:rPr>
      </w:pPr>
      <w:r w:rsidRPr="00784DCA">
        <w:rPr>
          <w:i/>
          <w:sz w:val="28"/>
          <w:szCs w:val="28"/>
          <w:lang w:val="uk-UA"/>
        </w:rPr>
        <w:t xml:space="preserve">Журналіст І.Верстюк </w:t>
      </w:r>
      <w:r w:rsidR="00784DCA" w:rsidRPr="00784DCA">
        <w:rPr>
          <w:i/>
          <w:sz w:val="28"/>
          <w:szCs w:val="28"/>
          <w:lang w:val="uk-UA"/>
        </w:rPr>
        <w:t xml:space="preserve">розповів на сторінках порталу </w:t>
      </w:r>
      <w:r w:rsidR="00784DCA" w:rsidRPr="00784DCA">
        <w:rPr>
          <w:i/>
          <w:sz w:val="28"/>
          <w:szCs w:val="28"/>
          <w:lang w:val="en-US"/>
        </w:rPr>
        <w:t>nv</w:t>
      </w:r>
      <w:r w:rsidR="00784DCA" w:rsidRPr="00784DCA">
        <w:rPr>
          <w:i/>
          <w:sz w:val="28"/>
          <w:szCs w:val="28"/>
        </w:rPr>
        <w:t>.</w:t>
      </w:r>
      <w:r w:rsidR="00784DCA" w:rsidRPr="00784DCA">
        <w:rPr>
          <w:i/>
          <w:sz w:val="28"/>
          <w:szCs w:val="28"/>
          <w:lang w:val="en-US"/>
        </w:rPr>
        <w:t>ua</w:t>
      </w:r>
      <w:r w:rsidR="00784DCA" w:rsidRPr="00784DCA">
        <w:rPr>
          <w:i/>
          <w:sz w:val="28"/>
          <w:szCs w:val="28"/>
          <w:lang w:val="uk-UA"/>
        </w:rPr>
        <w:t xml:space="preserve"> </w:t>
      </w:r>
      <w:r w:rsidR="00CB645F" w:rsidRPr="00CB645F">
        <w:rPr>
          <w:i/>
          <w:sz w:val="28"/>
          <w:szCs w:val="28"/>
        </w:rPr>
        <w:t>[</w:t>
      </w:r>
      <w:r w:rsidR="00416DF3">
        <w:rPr>
          <w:i/>
          <w:sz w:val="28"/>
          <w:szCs w:val="28"/>
        </w:rPr>
        <w:fldChar w:fldCharType="begin"/>
      </w:r>
      <w:r w:rsidR="00CB645F">
        <w:rPr>
          <w:i/>
          <w:sz w:val="28"/>
          <w:szCs w:val="28"/>
        </w:rPr>
        <w:instrText xml:space="preserve"> REF _Ref35116244 \r \h </w:instrText>
      </w:r>
      <w:r w:rsidR="00416DF3">
        <w:rPr>
          <w:i/>
          <w:sz w:val="28"/>
          <w:szCs w:val="28"/>
        </w:rPr>
      </w:r>
      <w:r w:rsidR="00416DF3">
        <w:rPr>
          <w:i/>
          <w:sz w:val="28"/>
          <w:szCs w:val="28"/>
        </w:rPr>
        <w:fldChar w:fldCharType="separate"/>
      </w:r>
      <w:r w:rsidR="00CB645F">
        <w:rPr>
          <w:i/>
          <w:sz w:val="28"/>
          <w:szCs w:val="28"/>
        </w:rPr>
        <w:t>36</w:t>
      </w:r>
      <w:r w:rsidR="00416DF3">
        <w:rPr>
          <w:i/>
          <w:sz w:val="28"/>
          <w:szCs w:val="28"/>
        </w:rPr>
        <w:fldChar w:fldCharType="end"/>
      </w:r>
      <w:r w:rsidR="00CB645F" w:rsidRPr="00CB645F">
        <w:rPr>
          <w:i/>
          <w:sz w:val="28"/>
          <w:szCs w:val="28"/>
        </w:rPr>
        <w:t xml:space="preserve">] </w:t>
      </w:r>
      <w:r w:rsidR="00784DCA" w:rsidRPr="00784DCA">
        <w:rPr>
          <w:i/>
          <w:sz w:val="28"/>
          <w:szCs w:val="28"/>
          <w:lang w:val="uk-UA"/>
        </w:rPr>
        <w:t>про одну розмову зі знайомим.</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Кілька років тому знайомий запросив мене на каву і сказав, що нам є про що поговорити. Я прийняв його запрошення, і ми зустрілися в одному з кафе на столичному Подолі. Обговоривши новини країни і згадавши минуле, я попросив свого товариша перейти до теми зустрічі.</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Він дістав з портфеля каталог продукції Amway, американського виробника біодобавок і засобів із догляду за собою, і почав переконувати мене що-небудь купити. А в ідеалі — так взагалі підписатися на регулярні постачання товарів Amway.</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Мене влаштовували і якість продукції, і навіть ціни, хоча вони досить високі. Мене не влаштовував той спосіб, у який пропонувалося купувати товари — через телефонні дзвінки та особисті домовленості про зустрічі з конкретним дистриб’ютором. Тому я відмовився від пропозиції.</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Відтоді в мені жила думка — чому така велика компанія як Amway не розуміє, що метод прямих продажів вже не годиться для покоління міленіалів, які схильні до інтроверсії та не люблять зайвий раз вести телефонні переговори?</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Цьогоріч я отримав відповідь на своє питання. Зустрівшись у Лас-Вегасі з керівництвом і власниками Amway, я їх прямо запитав — ви не хочете змінити свою бізнес-модель? Прямі продажі особисто зі мною точно не працюють.</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 xml:space="preserve">І от що виходить. Власники Amway — Даг ДеВос і Стів Ван Андел — давно зрозуміли, що з прямими продажами є проблеми. Тому цьогоріч вони </w:t>
      </w:r>
      <w:r w:rsidRPr="00784DCA">
        <w:rPr>
          <w:sz w:val="28"/>
          <w:szCs w:val="28"/>
        </w:rPr>
        <w:lastRenderedPageBreak/>
        <w:t>змінили гендиректора своєї компанії, найнявши колишнього керівника мережі піцерій Pizza Hut — Мілінда Панта.</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b/>
          <w:sz w:val="28"/>
          <w:szCs w:val="28"/>
        </w:rPr>
        <w:t>Перед Пантом стоїть завдання докорінно перебудувати бізнес-модель Amway.</w:t>
      </w:r>
      <w:r w:rsidRPr="00784DCA">
        <w:rPr>
          <w:sz w:val="28"/>
          <w:szCs w:val="28"/>
        </w:rPr>
        <w:t xml:space="preserve"> Яка ситуація в компанії зараз? Кілька мільйонів дистриб’юторів замкнули на собі клієнтську базу, яка тільки минулого року принесла виторг на рівні $8,8 млрд. Виторг українського сегмента ринку — $57 млн. На українському ринку працюють майже 200 тис. дистриб’юторів. Компанія на глобальному рівні хоче повернути собі контроль над клієнтською базою, але так, щоб не образити дистриб’юторів.</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У компанії Amway Україна так говорять про особливості співпраці з людьми, які займаються продажами їх продукції: «Договори між компанією Amway та дистриб’юторами не є трудовими і не створюють фактичних трудових відносин між сторонами. Компанія укладає цивільно-правові договори двох типів: договір купівлі-продажу продукції і / або договір на надання послуг. Дистриб’ютори не є агентами / представниками / комісіонерами компанії Amway та ведуть свою діяльність незалежно ».</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 xml:space="preserve">Найлегше було б просто відкрити онлайн-магазин Amway і відмовитися від мільйонів дистриб’юторів, але </w:t>
      </w:r>
      <w:r w:rsidRPr="00784DCA">
        <w:rPr>
          <w:b/>
          <w:sz w:val="28"/>
          <w:szCs w:val="28"/>
        </w:rPr>
        <w:t>топ-менеджмент не хоче позбавляти своїх людей роботи і ресурсів для життя.</w:t>
      </w:r>
      <w:r w:rsidRPr="00784DCA">
        <w:rPr>
          <w:sz w:val="28"/>
          <w:szCs w:val="28"/>
        </w:rPr>
        <w:t xml:space="preserve"> Часи дикого капіталізму минули. Amway — сімейний бізнес зі своїми традиціями і переконаннями, що заточений на надання способу заробітку практично будь-якій людині, яка бажає заробити.</w:t>
      </w:r>
    </w:p>
    <w:p w:rsidR="003C7F57" w:rsidRPr="00784DCA" w:rsidRDefault="003C7F57" w:rsidP="00ED4DD4">
      <w:pPr>
        <w:shd w:val="clear" w:color="auto" w:fill="FFFFFF"/>
        <w:spacing w:line="300" w:lineRule="auto"/>
        <w:ind w:firstLine="567"/>
        <w:jc w:val="both"/>
        <w:rPr>
          <w:i/>
          <w:iCs/>
          <w:color w:val="666666"/>
          <w:sz w:val="28"/>
          <w:szCs w:val="28"/>
        </w:rPr>
      </w:pPr>
      <w:r w:rsidRPr="00784DCA">
        <w:rPr>
          <w:i/>
          <w:iCs/>
          <w:color w:val="666666"/>
          <w:sz w:val="28"/>
          <w:szCs w:val="28"/>
        </w:rPr>
        <w:t>Бажання зберегти акції компанії серед нащадків родин ДеВосів і Ван Анделів — це причина, через яку Amway не виходить на біржу</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Бажання зберегти акції компанії серед нащадків родин ДеВосів і Ван Анделів — це причина, через яку Amway не виходить на біржу. Щоправда, колишній операційний директор компанії Майк Кейзер розповів мені, що розглядав варіант з розміщенням акцій і навіть навів повний лад у фінансові звітності компанії. Однак нинішні власники хочуть поки зберегти власність у своїх руках.</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Томаш Мурас, керівник українського офісу Amway, додав свої аргументи: працювати під пресингом біржових акціонерів, які вимагають побільше дивідендів у кінці року, змушує економити на інвестиціях у людей і технології. Робити бізнес з оглядкою на біржу буває вигідно, а буває й не дуже. В Amway вважають, що в їхньому разі біржа — далеко не найкращий варіант.</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lastRenderedPageBreak/>
        <w:t>Відверті критики бізнес-моделі Amway бачать у ній піраміду, адже багато дистриб’юторів не створюють ніякої доданої вартості, отримуючи відсоток із продажів інших людей. У відповідь на цю критику є два головні аргументи.</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По-перше, </w:t>
      </w:r>
      <w:r w:rsidRPr="00784DCA">
        <w:rPr>
          <w:b/>
          <w:bCs/>
          <w:sz w:val="28"/>
          <w:szCs w:val="28"/>
        </w:rPr>
        <w:t>китайські регулятори скрупульозно вивчили структуру продажів Amway та дійшли думки, що це не піраміда.</w:t>
      </w:r>
      <w:r w:rsidRPr="00784DCA">
        <w:rPr>
          <w:sz w:val="28"/>
          <w:szCs w:val="28"/>
        </w:rPr>
        <w:t> По-друге, </w:t>
      </w:r>
      <w:r w:rsidRPr="00784DCA">
        <w:rPr>
          <w:b/>
          <w:bCs/>
          <w:sz w:val="28"/>
          <w:szCs w:val="28"/>
        </w:rPr>
        <w:t>компанія має безліч цінних матеріальних активів.</w:t>
      </w:r>
      <w:r w:rsidRPr="00784DCA">
        <w:rPr>
          <w:sz w:val="28"/>
          <w:szCs w:val="28"/>
        </w:rPr>
        <w:t> Це досить потужний відділ розробок та інновацій, а також промислові активи. Є два заводи в штаті Вашингтон, завод у Бразилії і завод у Мексиці. На кожному з них працюють сотні людей.</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Керівництво компанії констатує, що розвиток інтернет-комерції поступово зруйнувало бізнес-модель прямих продажів, а тому закликає своїх дистриб’юторів освоювати для продажів соціальні мережі — насамперед Facebook і Instagram. Крім того, вони можуть продавати товари на онлайн-майданчиках.</w:t>
      </w:r>
      <w:r w:rsidR="00CB645F">
        <w:rPr>
          <w:sz w:val="28"/>
          <w:szCs w:val="28"/>
          <w:lang w:val="uk-UA"/>
        </w:rPr>
        <w:t xml:space="preserve"> </w:t>
      </w:r>
      <w:r w:rsidRPr="00784DCA">
        <w:rPr>
          <w:sz w:val="28"/>
          <w:szCs w:val="28"/>
        </w:rPr>
        <w:t>У компанії Amway Україна так уточнюють цей момент: «Компанія визнає, що бізнес-модель прямих продажів еволюціонувала, і персональний контакт, як необхідний елемент, що передує продажу, може бути встановлений через соціальні мережі. Продаж на онлайн-майданчиках для всіх дистриб’юторів Amway без винятку суворо заборонено. Даний вид діяльності йде в розріз з встановленими компанією Правилами і нормами ведення бізнесу в сфері прямих продажів».</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Прямі продажі — це торговий метод родом із середини минулого століття. Він ще існує за інерцією, але поколінські зміни купівельних переваг позбавляють його потенціалу для наступного зростання. Людям дедалі більше подобається купувати, сидячи за комп’ютером або тримаючи в руках телефон, а не особисто зустрічаючись із торговим представником.</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Зміна бізнес-моделі Amway назріла давно. Я навіть дивуюся, що компанія проголосила новий курс лише цього року. Напевно, і в 2010-му цей новий курс був би вже своєчасним. Але в традиційних, багаторічних компаніях бізнес-процеси часто уповільнені.</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Важлива річ, яку варто засвоїти всім бізнесам — і українським, і міжнародним — полягає в тому, що </w:t>
      </w:r>
      <w:r w:rsidRPr="00784DCA">
        <w:rPr>
          <w:b/>
          <w:bCs/>
          <w:sz w:val="28"/>
          <w:szCs w:val="28"/>
        </w:rPr>
        <w:t>епоху цифровізації практично жодна бізнес-модель не переживе без істотних змін.</w:t>
      </w:r>
      <w:r w:rsidRPr="00784DCA">
        <w:rPr>
          <w:sz w:val="28"/>
          <w:szCs w:val="28"/>
        </w:rPr>
        <w:t> Комусь знадобиться розробити мобільний застосунок, комусь — впровадити використання QR-кодів, комусь — відкрити центр досліджень і розробок, комусь — розмістити акції на біржі або випустити токени.</w:t>
      </w:r>
    </w:p>
    <w:p w:rsidR="003C7F57" w:rsidRPr="00784DCA" w:rsidRDefault="003C7F57" w:rsidP="00ED4DD4">
      <w:pPr>
        <w:pStyle w:val="a8"/>
        <w:shd w:val="clear" w:color="auto" w:fill="FFFFFF"/>
        <w:spacing w:before="0" w:beforeAutospacing="0" w:after="0" w:afterAutospacing="0" w:line="300" w:lineRule="auto"/>
        <w:ind w:firstLine="567"/>
        <w:jc w:val="both"/>
        <w:rPr>
          <w:sz w:val="28"/>
          <w:szCs w:val="28"/>
        </w:rPr>
      </w:pPr>
      <w:r w:rsidRPr="00784DCA">
        <w:rPr>
          <w:sz w:val="28"/>
          <w:szCs w:val="28"/>
        </w:rPr>
        <w:t xml:space="preserve">Навіть бізнеси, що відбулися, як-от сировинний або аграрний, повинні будуть переосмислити свої бізнес-моделі. Що вже казати про сектор продуктів </w:t>
      </w:r>
      <w:r w:rsidRPr="00784DCA">
        <w:rPr>
          <w:sz w:val="28"/>
          <w:szCs w:val="28"/>
        </w:rPr>
        <w:lastRenderedPageBreak/>
        <w:t>для будинку, біодобавок і засобів гігієни. Тут потрібні зміни буквально на вчора. Amway — хороший приклад того, як непросто даються рішення про реформи і як важливо ці рішення вчасно ухвалити.</w:t>
      </w:r>
    </w:p>
    <w:p w:rsidR="00784DCA" w:rsidRDefault="00784DCA" w:rsidP="00ED4DD4">
      <w:pPr>
        <w:spacing w:line="300" w:lineRule="auto"/>
        <w:ind w:firstLine="567"/>
        <w:jc w:val="center"/>
        <w:rPr>
          <w:sz w:val="28"/>
          <w:lang w:val="uk-UA"/>
        </w:rPr>
      </w:pPr>
    </w:p>
    <w:p w:rsidR="00784DCA" w:rsidRDefault="00784DCA" w:rsidP="00CB645F">
      <w:pPr>
        <w:spacing w:line="276" w:lineRule="auto"/>
        <w:ind w:firstLine="567"/>
        <w:jc w:val="center"/>
        <w:rPr>
          <w:sz w:val="28"/>
          <w:lang w:val="uk-UA"/>
        </w:rPr>
      </w:pPr>
      <w:r w:rsidRPr="00784DCA">
        <w:rPr>
          <w:sz w:val="28"/>
          <w:u w:val="single"/>
          <w:lang w:val="uk-UA"/>
        </w:rPr>
        <w:t>Завдання</w:t>
      </w:r>
    </w:p>
    <w:p w:rsidR="00CB645F" w:rsidRPr="00CB645F" w:rsidRDefault="00784DCA" w:rsidP="00CB645F">
      <w:pPr>
        <w:pStyle w:val="a7"/>
        <w:numPr>
          <w:ilvl w:val="1"/>
          <w:numId w:val="19"/>
        </w:numPr>
        <w:tabs>
          <w:tab w:val="left" w:pos="993"/>
        </w:tabs>
        <w:ind w:left="0" w:firstLine="567"/>
        <w:jc w:val="both"/>
        <w:rPr>
          <w:rFonts w:ascii="Times New Roman" w:hAnsi="Times New Roman"/>
          <w:b/>
          <w:sz w:val="28"/>
        </w:rPr>
      </w:pPr>
      <w:r w:rsidRPr="00CB645F">
        <w:rPr>
          <w:rFonts w:ascii="Times New Roman" w:hAnsi="Times New Roman"/>
          <w:sz w:val="28"/>
        </w:rPr>
        <w:t xml:space="preserve">Визначте </w:t>
      </w:r>
      <w:r w:rsidR="00CB645F" w:rsidRPr="00CB645F">
        <w:rPr>
          <w:rFonts w:ascii="Times New Roman" w:hAnsi="Times New Roman"/>
          <w:sz w:val="28"/>
        </w:rPr>
        <w:t xml:space="preserve">види консультування, яких потребує </w:t>
      </w:r>
      <w:r w:rsidR="00CB645F" w:rsidRPr="00CB645F">
        <w:rPr>
          <w:rFonts w:ascii="Times New Roman" w:hAnsi="Times New Roman"/>
          <w:sz w:val="28"/>
          <w:lang w:val="en-US"/>
        </w:rPr>
        <w:t>Amway</w:t>
      </w:r>
      <w:r w:rsidR="00CB645F" w:rsidRPr="00CB645F">
        <w:rPr>
          <w:rFonts w:ascii="Times New Roman" w:hAnsi="Times New Roman"/>
          <w:sz w:val="28"/>
          <w:lang w:val="ru-RU"/>
        </w:rPr>
        <w:t xml:space="preserve"> </w:t>
      </w:r>
      <w:r w:rsidR="00CB645F" w:rsidRPr="00CB645F">
        <w:rPr>
          <w:rFonts w:ascii="Times New Roman" w:hAnsi="Times New Roman"/>
          <w:sz w:val="28"/>
        </w:rPr>
        <w:t>на етапі зміни бізнес моделі.</w:t>
      </w:r>
    </w:p>
    <w:p w:rsidR="00CB645F" w:rsidRPr="00CB645F" w:rsidRDefault="00CB645F" w:rsidP="00CB645F">
      <w:pPr>
        <w:pStyle w:val="a7"/>
        <w:numPr>
          <w:ilvl w:val="1"/>
          <w:numId w:val="19"/>
        </w:numPr>
        <w:tabs>
          <w:tab w:val="left" w:pos="993"/>
        </w:tabs>
        <w:ind w:left="0" w:firstLine="567"/>
        <w:jc w:val="both"/>
        <w:rPr>
          <w:rFonts w:ascii="Times New Roman" w:hAnsi="Times New Roman"/>
          <w:b/>
          <w:sz w:val="28"/>
        </w:rPr>
      </w:pPr>
      <w:r w:rsidRPr="00CB645F">
        <w:rPr>
          <w:rFonts w:ascii="Times New Roman" w:hAnsi="Times New Roman"/>
          <w:sz w:val="28"/>
        </w:rPr>
        <w:t>Сформуйте основний перелік вимог до консультанта, що може допомогти впровадити зміни у цій компанії.</w:t>
      </w:r>
    </w:p>
    <w:p w:rsidR="00CB645F" w:rsidRPr="00CB645F" w:rsidRDefault="00CB645F" w:rsidP="00CB645F">
      <w:pPr>
        <w:pStyle w:val="a7"/>
        <w:numPr>
          <w:ilvl w:val="1"/>
          <w:numId w:val="19"/>
        </w:numPr>
        <w:tabs>
          <w:tab w:val="left" w:pos="993"/>
        </w:tabs>
        <w:ind w:left="0" w:firstLine="567"/>
        <w:jc w:val="both"/>
        <w:rPr>
          <w:rFonts w:ascii="Times New Roman" w:hAnsi="Times New Roman"/>
          <w:b/>
          <w:sz w:val="28"/>
        </w:rPr>
      </w:pPr>
      <w:r w:rsidRPr="00CB645F">
        <w:rPr>
          <w:rFonts w:ascii="Times New Roman" w:hAnsi="Times New Roman"/>
          <w:sz w:val="28"/>
        </w:rPr>
        <w:t xml:space="preserve"> Сформуйте перелік запитань, що їх має задати консультант на першій зустрічі із керівництвом.</w:t>
      </w:r>
    </w:p>
    <w:p w:rsidR="00CB645F" w:rsidRPr="00CB645F" w:rsidRDefault="00CB645F" w:rsidP="00CB645F">
      <w:pPr>
        <w:pStyle w:val="a7"/>
        <w:numPr>
          <w:ilvl w:val="1"/>
          <w:numId w:val="19"/>
        </w:numPr>
        <w:tabs>
          <w:tab w:val="left" w:pos="993"/>
        </w:tabs>
        <w:ind w:left="0" w:firstLine="567"/>
        <w:jc w:val="both"/>
        <w:rPr>
          <w:rFonts w:ascii="Times New Roman" w:hAnsi="Times New Roman"/>
          <w:b/>
          <w:sz w:val="28"/>
        </w:rPr>
      </w:pPr>
      <w:r w:rsidRPr="00CB645F">
        <w:rPr>
          <w:rFonts w:ascii="Times New Roman" w:hAnsi="Times New Roman"/>
          <w:sz w:val="28"/>
        </w:rPr>
        <w:t xml:space="preserve">Визначте необхідне інформаційне та програмне забезпеченя консультанта для роботи над проектом щодо зміни бізнес моделі </w:t>
      </w:r>
      <w:r w:rsidRPr="00CB645F">
        <w:rPr>
          <w:rFonts w:ascii="Times New Roman" w:hAnsi="Times New Roman"/>
          <w:sz w:val="28"/>
          <w:lang w:val="en-US"/>
        </w:rPr>
        <w:t>Amway</w:t>
      </w:r>
      <w:r w:rsidRPr="00CB645F">
        <w:rPr>
          <w:rFonts w:ascii="Times New Roman" w:hAnsi="Times New Roman"/>
          <w:sz w:val="28"/>
          <w:lang w:val="ru-RU"/>
        </w:rPr>
        <w:t xml:space="preserve">. </w:t>
      </w:r>
      <w:r w:rsidRPr="00CB645F">
        <w:rPr>
          <w:rFonts w:ascii="Times New Roman" w:hAnsi="Times New Roman"/>
          <w:sz w:val="28"/>
        </w:rPr>
        <w:t>Поясніть функціональне призначення кожного інструменту за типами забезпечення.</w:t>
      </w:r>
    </w:p>
    <w:p w:rsidR="001B5450" w:rsidRPr="003C7F57" w:rsidRDefault="003C7F57" w:rsidP="00CB645F">
      <w:pPr>
        <w:pStyle w:val="a7"/>
        <w:tabs>
          <w:tab w:val="left" w:pos="993"/>
        </w:tabs>
        <w:ind w:left="567"/>
        <w:jc w:val="center"/>
        <w:rPr>
          <w:rFonts w:ascii="Times New Roman Полужирный" w:hAnsi="Times New Roman Полужирный"/>
          <w:b/>
          <w:caps/>
          <w:sz w:val="32"/>
          <w:szCs w:val="32"/>
        </w:rPr>
      </w:pPr>
      <w:r w:rsidRPr="00CB645F">
        <w:rPr>
          <w:rFonts w:ascii="Times New Roman" w:hAnsi="Times New Roman"/>
          <w:sz w:val="28"/>
        </w:rPr>
        <w:br w:type="page"/>
      </w:r>
      <w:bookmarkStart w:id="28" w:name="_Toc33981841"/>
      <w:r w:rsidR="001B5450" w:rsidRPr="003C7F57">
        <w:rPr>
          <w:rFonts w:ascii="Times New Roman Полужирный" w:hAnsi="Times New Roman Полужирный"/>
          <w:b/>
          <w:caps/>
          <w:sz w:val="32"/>
          <w:szCs w:val="32"/>
        </w:rPr>
        <w:lastRenderedPageBreak/>
        <w:t>ТЕМА 9. Технологія консалтингу</w:t>
      </w:r>
      <w:bookmarkEnd w:id="28"/>
    </w:p>
    <w:p w:rsidR="00BA52FA" w:rsidRDefault="00BA52FA" w:rsidP="00BA52FA">
      <w:pPr>
        <w:pStyle w:val="a7"/>
        <w:tabs>
          <w:tab w:val="left" w:pos="1134"/>
        </w:tabs>
        <w:spacing w:after="0" w:line="240" w:lineRule="auto"/>
        <w:ind w:left="284"/>
        <w:jc w:val="both"/>
        <w:rPr>
          <w:rFonts w:ascii="Times New Roman" w:hAnsi="Times New Roman"/>
          <w:sz w:val="28"/>
          <w:szCs w:val="28"/>
        </w:rPr>
      </w:pPr>
    </w:p>
    <w:tbl>
      <w:tblPr>
        <w:tblStyle w:val="a9"/>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1809"/>
        <w:gridCol w:w="8045"/>
      </w:tblGrid>
      <w:tr w:rsidR="006C348D" w:rsidRPr="009B0C3B" w:rsidTr="006C348D">
        <w:trPr>
          <w:trHeight w:val="2178"/>
        </w:trPr>
        <w:tc>
          <w:tcPr>
            <w:tcW w:w="1809" w:type="dxa"/>
          </w:tcPr>
          <w:p w:rsidR="006C348D" w:rsidRPr="00A916A8" w:rsidRDefault="006C348D" w:rsidP="006C348D">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707392" behindDoc="0" locked="0" layoutInCell="1" allowOverlap="1">
                  <wp:simplePos x="0" y="0"/>
                  <wp:positionH relativeFrom="margin">
                    <wp:posOffset>350520</wp:posOffset>
                  </wp:positionH>
                  <wp:positionV relativeFrom="margin">
                    <wp:posOffset>747395</wp:posOffset>
                  </wp:positionV>
                  <wp:extent cx="407035" cy="517525"/>
                  <wp:effectExtent l="0" t="0" r="0" b="0"/>
                  <wp:wrapSquare wrapText="bothSides"/>
                  <wp:docPr id="42"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07035" cy="517525"/>
                          </a:xfrm>
                          <a:prstGeom prst="rect">
                            <a:avLst/>
                          </a:prstGeom>
                          <a:noFill/>
                          <a:ln w="9525">
                            <a:noFill/>
                            <a:miter lim="800000"/>
                            <a:headEnd/>
                            <a:tailEnd/>
                          </a:ln>
                        </pic:spPr>
                      </pic:pic>
                    </a:graphicData>
                  </a:graphic>
                </wp:anchor>
              </w:drawing>
            </w:r>
            <w:r>
              <w:rPr>
                <w:noProof/>
              </w:rPr>
              <w:drawing>
                <wp:anchor distT="0" distB="0" distL="114300" distR="114300" simplePos="0" relativeHeight="251706368"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43"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6C348D" w:rsidRPr="00A916A8" w:rsidRDefault="006C348D" w:rsidP="006C348D">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A916A8">
              <w:rPr>
                <w:rFonts w:ascii="Times New Roman" w:eastAsia="Calibri" w:hAnsi="Times New Roman"/>
                <w:i/>
                <w:sz w:val="28"/>
                <w:szCs w:val="28"/>
                <w:lang w:val="uk-UA" w:eastAsia="en-US"/>
              </w:rPr>
              <w:t>Мета практичної роботи за темою:</w:t>
            </w:r>
            <w:r w:rsidRPr="00552BD0">
              <w:rPr>
                <w:rFonts w:ascii="Times New Roman" w:eastAsia="Calibri" w:hAnsi="Times New Roman"/>
                <w:i/>
                <w:sz w:val="28"/>
                <w:szCs w:val="28"/>
                <w:lang w:val="uk-UA" w:eastAsia="en-US"/>
              </w:rPr>
              <w:t xml:space="preserve"> </w:t>
            </w:r>
            <w:r>
              <w:rPr>
                <w:rFonts w:ascii="Times New Roman" w:eastAsia="Calibri" w:hAnsi="Times New Roman"/>
                <w:i/>
                <w:sz w:val="28"/>
                <w:szCs w:val="28"/>
                <w:lang w:val="uk-UA" w:eastAsia="en-US"/>
              </w:rPr>
              <w:t>закріпити знання технології консультування та отримати навички розробки карти проектів</w:t>
            </w:r>
          </w:p>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Блок 1. Питання для перевірки знань</w:t>
            </w:r>
          </w:p>
          <w:p w:rsidR="006C348D" w:rsidRPr="00BD7ABF" w:rsidRDefault="006C348D" w:rsidP="006C348D">
            <w:pPr>
              <w:tabs>
                <w:tab w:val="left" w:pos="426"/>
              </w:tabs>
              <w:spacing w:line="100" w:lineRule="atLeast"/>
              <w:jc w:val="both"/>
              <w:rPr>
                <w:b/>
                <w:i/>
                <w:color w:val="000000" w:themeColor="text1"/>
                <w:sz w:val="28"/>
                <w:szCs w:val="28"/>
                <w:shd w:val="clear" w:color="auto" w:fill="FFFFFF"/>
              </w:rPr>
            </w:pPr>
          </w:p>
        </w:tc>
      </w:tr>
    </w:tbl>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Охарактеризуйте основні етапи консалтингового процесу у розрізі його фаз. У чому полягає їх специфіка?</w:t>
      </w:r>
    </w:p>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Проаналізуйте основні центри уваги  консалтингової діяльності. Чому саме на цих напрямках роботи концентрується увага керівництва?</w:t>
      </w:r>
    </w:p>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Назвіть та опишіть ключові фактори успіху реалізації консалтингового проекту.</w:t>
      </w:r>
    </w:p>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Розкрийте сутність конкурентної переваги. Які конкурентні переваги є важливими для консалтингових компаній?</w:t>
      </w:r>
    </w:p>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Охарактеризуйте роль маркетингу в консалтинговому бізнесі.</w:t>
      </w:r>
    </w:p>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Які чинники здійснюють вплив на ціну консалтингової послуги?</w:t>
      </w:r>
    </w:p>
    <w:p w:rsidR="001B5450" w:rsidRPr="00BA52FA" w:rsidRDefault="001B5450" w:rsidP="00F75A73">
      <w:pPr>
        <w:pStyle w:val="a7"/>
        <w:numPr>
          <w:ilvl w:val="0"/>
          <w:numId w:val="40"/>
        </w:numPr>
        <w:jc w:val="both"/>
        <w:rPr>
          <w:rFonts w:ascii="Times New Roman" w:hAnsi="Times New Roman"/>
          <w:sz w:val="28"/>
          <w:szCs w:val="28"/>
        </w:rPr>
      </w:pPr>
      <w:r w:rsidRPr="00BA52FA">
        <w:rPr>
          <w:rFonts w:ascii="Times New Roman" w:hAnsi="Times New Roman"/>
          <w:sz w:val="28"/>
          <w:szCs w:val="28"/>
        </w:rPr>
        <w:t>Наведіть основні правила ціноутворення на ринку консалтингових послуг.</w:t>
      </w:r>
    </w:p>
    <w:p w:rsidR="001B5450" w:rsidRPr="00BA52FA" w:rsidRDefault="001B5450" w:rsidP="00BA52FA">
      <w:pPr>
        <w:pStyle w:val="a7"/>
        <w:tabs>
          <w:tab w:val="left" w:pos="1134"/>
        </w:tabs>
        <w:spacing w:after="0" w:line="240" w:lineRule="auto"/>
        <w:ind w:left="284"/>
        <w:jc w:val="both"/>
        <w:rPr>
          <w:rFonts w:ascii="Times New Roman" w:hAnsi="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6C348D" w:rsidTr="006C348D">
        <w:trPr>
          <w:trHeight w:val="984"/>
        </w:trPr>
        <w:tc>
          <w:tcPr>
            <w:tcW w:w="1809" w:type="dxa"/>
          </w:tcPr>
          <w:p w:rsidR="006C348D" w:rsidRPr="00A916A8" w:rsidRDefault="006C348D" w:rsidP="006C348D">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44"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6C348D"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6C348D" w:rsidRPr="00547283" w:rsidRDefault="006C348D" w:rsidP="006C348D">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1B5450" w:rsidRPr="00BA52FA" w:rsidRDefault="001B5450" w:rsidP="00BA52FA">
      <w:pPr>
        <w:pStyle w:val="a7"/>
        <w:tabs>
          <w:tab w:val="left" w:pos="1134"/>
        </w:tabs>
        <w:spacing w:after="0" w:line="240" w:lineRule="auto"/>
        <w:ind w:left="284"/>
        <w:jc w:val="both"/>
        <w:rPr>
          <w:rFonts w:ascii="Times New Roman" w:hAnsi="Times New Roman"/>
          <w:sz w:val="28"/>
          <w:szCs w:val="28"/>
        </w:rPr>
      </w:pP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Проектний підхід до організації праці передбачає:</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узгодження принципів і цілей роботи з персоналом з принципами та цілями консалтингової організації в цілому;</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відповідність спектру запропонованих послуг, галузевій та географічній спеціалізації, ринковій кон’юнктурі;</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передбачає зосередження зусиль команди співробітників, які спеціалізуються на різних напрямках, на виконанні окремих консультаційних проектів;</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надає більш повну та об’єктивну  характеристику цілей і необхідних результатів.</w:t>
      </w: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Ефективний консультант:</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допомагає працівникам клієнтської організації виробляти навички, що є необхідними для збільшення шансів на успішне завершення запланованих заходів;</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lastRenderedPageBreak/>
        <w:t>працює з ключовими фахівцями клієнтської системи, координуючи їх участь у проекті;</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складає перелік і опис характеристик консалтингових послуг відповідно до обраних сегментів;</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розробляє операційний план роботи компанії.</w:t>
      </w: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Оберіть внутрішній чинник впливу на ціну консалтингової послуги:</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наявність практики щодо вирішення проблеми консультування;</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ціна послуг підрядників при виконанні міжнародних, міжміських доручень;</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можливі комунікаційні складнощі (клієнт-нерезидент, мовний бар’єр);</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ситуація з конкурентами, державними органами.</w:t>
      </w: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Кінцевий критерій діяльності консалтингової фірми:</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валовий дохід;</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собівартість наданих консультаційних послуг за звітний період;</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чистий прибуток;</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прибуток на одного партнера.</w:t>
      </w: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Прийом збільшення прибутковості консалтингової компанії, який полягає в збільшенні вартості послуг:</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спеціалізація, запровадження інновацій;</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відмова від неприбуткових клієнтів;</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зменшення витрат на обслуговуючий персонал;</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усі відповіді вірні.</w:t>
      </w: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Метод розрахунку вартості консультаційної послуги, що базується на фіксованій вартості окремої послуги:</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почасовий;</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паушальний;</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за результатами консультування;</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комбінований.</w:t>
      </w:r>
    </w:p>
    <w:p w:rsidR="001B5450" w:rsidRPr="00BA52FA" w:rsidRDefault="001B5450" w:rsidP="00F75A73">
      <w:pPr>
        <w:pStyle w:val="12"/>
        <w:numPr>
          <w:ilvl w:val="0"/>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До ключових факторів успіху реалізації консалтингового проекту не належить:</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активна участь клієнта у перед проектній підготовці при формулюванні завдань консультування і результатів, що очікуються від консалтингової співпраці;</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підтримка та активна участь керівництва та осіб, що залучені до проекту, у процесі його підготовки і реалізації;</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ефективна комунікація з керівництвом та персоналом клієнтської організації в процесі підготовки проекту, його виконання і завершення;</w:t>
      </w:r>
    </w:p>
    <w:p w:rsidR="001B5450" w:rsidRPr="00BA52FA" w:rsidRDefault="001B5450" w:rsidP="00F75A73">
      <w:pPr>
        <w:pStyle w:val="12"/>
        <w:numPr>
          <w:ilvl w:val="1"/>
          <w:numId w:val="41"/>
        </w:numPr>
        <w:tabs>
          <w:tab w:val="left" w:pos="284"/>
        </w:tabs>
        <w:spacing w:line="100" w:lineRule="atLeast"/>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правильної відповіді немає.</w:t>
      </w:r>
    </w:p>
    <w:p w:rsidR="00FC1F39" w:rsidRDefault="00FC1F39" w:rsidP="009D1E0F">
      <w:pPr>
        <w:shd w:val="clear" w:color="auto" w:fill="FFFFFF"/>
        <w:spacing w:line="300" w:lineRule="atLeast"/>
        <w:ind w:right="-284"/>
        <w:rPr>
          <w:rFonts w:eastAsia="Calibri"/>
          <w:bCs/>
          <w:color w:val="000000" w:themeColor="text1"/>
          <w:sz w:val="28"/>
          <w:shd w:val="clear" w:color="auto" w:fill="FFFFFF"/>
          <w:lang w:val="uk-UA"/>
        </w:rPr>
      </w:pPr>
    </w:p>
    <w:p w:rsidR="006C348D" w:rsidRDefault="006C348D" w:rsidP="009D1E0F">
      <w:pPr>
        <w:shd w:val="clear" w:color="auto" w:fill="FFFFFF"/>
        <w:spacing w:line="300" w:lineRule="atLeast"/>
        <w:ind w:right="-284"/>
        <w:rPr>
          <w:rFonts w:eastAsia="Calibri"/>
          <w:bCs/>
          <w:color w:val="000000" w:themeColor="text1"/>
          <w:sz w:val="28"/>
          <w:shd w:val="clear" w:color="auto" w:fill="FFFFFF"/>
          <w:lang w:val="uk-UA"/>
        </w:rPr>
      </w:pPr>
    </w:p>
    <w:p w:rsidR="00B36C49" w:rsidRPr="006C348D" w:rsidRDefault="00B36C49" w:rsidP="009D1E0F">
      <w:pPr>
        <w:shd w:val="clear" w:color="auto" w:fill="FFFFFF"/>
        <w:spacing w:line="300" w:lineRule="atLeast"/>
        <w:ind w:right="-284"/>
        <w:rPr>
          <w:rFonts w:eastAsia="Calibri"/>
          <w:bCs/>
          <w:color w:val="000000" w:themeColor="text1"/>
          <w:sz w:val="28"/>
          <w:shd w:val="clear" w:color="auto" w:fill="FFFFFF"/>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6C348D" w:rsidTr="003C7F57">
        <w:trPr>
          <w:trHeight w:val="863"/>
        </w:trPr>
        <w:tc>
          <w:tcPr>
            <w:tcW w:w="1809" w:type="dxa"/>
          </w:tcPr>
          <w:p w:rsidR="006C348D" w:rsidRPr="00A916A8" w:rsidRDefault="006C348D" w:rsidP="006C348D">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lastRenderedPageBreak/>
              <w:drawing>
                <wp:inline distT="0" distB="0" distL="0" distR="0">
                  <wp:extent cx="561717" cy="570752"/>
                  <wp:effectExtent l="19050" t="0" r="0" b="0"/>
                  <wp:docPr id="45"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6C348D" w:rsidRDefault="006C348D" w:rsidP="006C348D">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p>
          <w:p w:rsidR="006C348D" w:rsidRPr="00E4308F" w:rsidRDefault="006C348D" w:rsidP="003C7F57">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6C348D">
              <w:rPr>
                <w:rFonts w:ascii="Times New Roman" w:hAnsi="Times New Roman"/>
                <w:b/>
                <w:i/>
                <w:color w:val="000000" w:themeColor="text1"/>
                <w:sz w:val="32"/>
                <w:szCs w:val="32"/>
                <w:shd w:val="clear" w:color="auto" w:fill="FFFFFF"/>
                <w:lang w:val="uk-UA"/>
              </w:rPr>
              <w:t>Практикум</w:t>
            </w:r>
            <w:r w:rsidR="00CB645F">
              <w:rPr>
                <w:rFonts w:ascii="Times New Roman" w:hAnsi="Times New Roman"/>
                <w:b/>
                <w:i/>
                <w:color w:val="000000" w:themeColor="text1"/>
                <w:sz w:val="32"/>
                <w:szCs w:val="32"/>
                <w:shd w:val="clear" w:color="auto" w:fill="FFFFFF"/>
                <w:lang w:val="uk-UA"/>
              </w:rPr>
              <w:t xml:space="preserve"> 1</w:t>
            </w:r>
          </w:p>
        </w:tc>
      </w:tr>
    </w:tbl>
    <w:p w:rsidR="00F70A42" w:rsidRPr="0050112E" w:rsidRDefault="009D1E0F" w:rsidP="006C348D">
      <w:pPr>
        <w:shd w:val="clear" w:color="auto" w:fill="FFFFFF"/>
        <w:spacing w:line="300" w:lineRule="atLeast"/>
        <w:ind w:right="-284" w:firstLine="426"/>
        <w:jc w:val="center"/>
        <w:rPr>
          <w:b/>
          <w:sz w:val="28"/>
          <w:szCs w:val="28"/>
          <w:u w:val="single"/>
          <w:lang w:val="uk-UA"/>
        </w:rPr>
      </w:pPr>
      <w:r w:rsidRPr="0050112E">
        <w:rPr>
          <w:b/>
          <w:bCs/>
          <w:sz w:val="32"/>
          <w:szCs w:val="28"/>
          <w:lang w:val="uk-UA"/>
        </w:rPr>
        <w:t>Карти стратегічних проектів</w:t>
      </w:r>
    </w:p>
    <w:p w:rsidR="00F70A42" w:rsidRPr="003E3994" w:rsidRDefault="00F70A42" w:rsidP="0050112E">
      <w:pPr>
        <w:shd w:val="clear" w:color="auto" w:fill="FFFFFF"/>
        <w:spacing w:line="300" w:lineRule="atLeast"/>
        <w:ind w:right="-284"/>
        <w:rPr>
          <w:b/>
          <w:bCs/>
          <w:sz w:val="28"/>
          <w:szCs w:val="28"/>
          <w:lang w:val="uk-UA"/>
        </w:rPr>
      </w:pPr>
    </w:p>
    <w:p w:rsidR="00FC3697" w:rsidRPr="003E3994" w:rsidRDefault="009D1E0F" w:rsidP="00B36C49">
      <w:pPr>
        <w:shd w:val="clear" w:color="auto" w:fill="FFFFFF"/>
        <w:ind w:right="-284" w:firstLine="426"/>
        <w:rPr>
          <w:sz w:val="28"/>
          <w:szCs w:val="28"/>
          <w:u w:val="single"/>
          <w:lang w:val="uk-UA"/>
        </w:rPr>
      </w:pPr>
      <w:r w:rsidRPr="003E3994">
        <w:rPr>
          <w:b/>
          <w:bCs/>
          <w:sz w:val="28"/>
          <w:szCs w:val="28"/>
          <w:lang w:val="uk-UA"/>
        </w:rPr>
        <w:t>Етап 1. Створення «Карти проекту»</w:t>
      </w:r>
    </w:p>
    <w:p w:rsidR="009D1E0F" w:rsidRPr="003E3994" w:rsidRDefault="009D1E0F" w:rsidP="00B36C49">
      <w:pPr>
        <w:shd w:val="clear" w:color="auto" w:fill="FFFFFF"/>
        <w:ind w:left="1" w:right="-284" w:firstLine="707"/>
        <w:jc w:val="both"/>
        <w:rPr>
          <w:sz w:val="28"/>
          <w:szCs w:val="28"/>
          <w:lang w:val="uk-UA"/>
        </w:rPr>
      </w:pPr>
      <w:r w:rsidRPr="003E3994">
        <w:rPr>
          <w:sz w:val="28"/>
          <w:szCs w:val="28"/>
          <w:u w:val="single"/>
          <w:lang w:val="uk-UA"/>
        </w:rPr>
        <w:t>Ціль етапу:</w:t>
      </w:r>
      <w:r w:rsidRPr="003E3994">
        <w:rPr>
          <w:sz w:val="28"/>
          <w:szCs w:val="28"/>
          <w:lang w:val="uk-UA"/>
        </w:rPr>
        <w:t xml:space="preserve"> познайомитися зі стратегічним проектом, зрозуміти суть, опрацювати деталі і створити візуальну карту проекту, заповнивши шаблон.</w:t>
      </w:r>
    </w:p>
    <w:p w:rsidR="009D1E0F" w:rsidRPr="003E3994" w:rsidRDefault="009D1E0F" w:rsidP="00B36C49">
      <w:pPr>
        <w:shd w:val="clear" w:color="auto" w:fill="FFFFFF"/>
        <w:ind w:right="-284" w:firstLine="709"/>
        <w:jc w:val="both"/>
        <w:rPr>
          <w:sz w:val="28"/>
          <w:szCs w:val="28"/>
          <w:lang w:val="uk-UA"/>
        </w:rPr>
      </w:pPr>
      <w:r w:rsidRPr="003E3994">
        <w:rPr>
          <w:sz w:val="28"/>
          <w:szCs w:val="28"/>
          <w:u w:val="single"/>
          <w:lang w:val="uk-UA"/>
        </w:rPr>
        <w:t>Процес:</w:t>
      </w:r>
      <w:r w:rsidRPr="003E3994">
        <w:rPr>
          <w:sz w:val="28"/>
          <w:szCs w:val="28"/>
          <w:lang w:val="uk-UA"/>
        </w:rPr>
        <w:t xml:space="preserve"> команди зустрічаються з лідерами проектів і заповнюють шаблон «Карту проекту». Ідеї фіксують на модераційних картах і вклеюють в шаблон проекту. По кожному проекту працює своя змішана команда. Шаблон «Карта проекту» включає: цілі проекту, показники успішності проектів, Необхідно опрацювати ефекти від проекту (що буде, якщо він реалізується; що буде, якщо він не реалізується ...), наявність ресурсів і їх необхідність і ін.</w:t>
      </w:r>
    </w:p>
    <w:p w:rsidR="00F70A42" w:rsidRDefault="00416DF3" w:rsidP="00F70A42">
      <w:pPr>
        <w:shd w:val="clear" w:color="auto" w:fill="FFFFFF"/>
        <w:spacing w:line="300" w:lineRule="atLeast"/>
        <w:ind w:right="-284" w:firstLine="709"/>
        <w:rPr>
          <w:color w:val="1B253F"/>
          <w:sz w:val="28"/>
          <w:szCs w:val="28"/>
          <w:lang w:val="uk-UA"/>
        </w:rPr>
      </w:pPr>
      <w:r w:rsidRPr="00416DF3">
        <w:rPr>
          <w:noProof/>
          <w:color w:val="1B253F"/>
          <w:sz w:val="28"/>
          <w:szCs w:val="28"/>
          <w:lang w:val="uk-UA" w:eastAsia="uk-UA"/>
        </w:rPr>
      </w:r>
      <w:r>
        <w:rPr>
          <w:noProof/>
          <w:color w:val="1B253F"/>
          <w:sz w:val="28"/>
          <w:szCs w:val="28"/>
          <w:lang w:val="uk-UA" w:eastAsia="uk-UA"/>
        </w:rPr>
        <w:pict>
          <v:group id="Группа 272" o:spid="_x0000_s1053" style="width:401.35pt;height:461.15pt;mso-position-horizontal-relative:char;mso-position-vertical-relative:line" coordsize="71657,84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">
            <v:group id="Группа 265" o:spid="_x0000_s1054" style="position:absolute;width:71657;height:68131" coordsize="71657,681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202" coordsize="21600,21600" o:spt="202" path="m,l,21600r21600,l21600,xe">
                <v:stroke joinstyle="miter"/>
                <v:path gradientshapeok="t" o:connecttype="rect"/>
              </v:shapetype>
              <v:shape id="Надпись 2" o:spid="_x0000_s1055" type="#_x0000_t202" style="position:absolute;left:51240;top:36173;width:13581;height:80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0b1cIA&#10;AADaAAAADwAAAGRycy9kb3ducmV2LnhtbESPQYvCMBSE74L/ITzBm6aKiHaNIoriRcSuuHt82zzb&#10;YvNSmqjd/fVGWPA4zMw3zGzRmFLcqXaFZQWDfgSCOLW64EzB6XPTm4BwHlljaZkU/JKDxbzdmmGs&#10;7YOPdE98JgKEXYwKcu+rWEqX5mTQ9W1FHLyLrQ36IOtM6hofAW5KOYyisTRYcFjIsaJVTuk1uRkF&#10;Lo3G58MoOX/9yC39TbVef2/3SnU7zfIDhKfGv8P/7Z1WMILXlXAD5P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XRvVwgAAANoAAAAPAAAAAAAAAAAAAAAAAJgCAABkcnMvZG93&#10;bnJldi54bWxQSwUGAAAAAAQABAD1AAAAhwMAAAAA&#10;" strokecolor="white [3212]">
                <v:textbox style="mso-next-textbox:#Надпись 2">
                  <w:txbxContent>
                    <w:p w:rsidR="00ED4DD4" w:rsidRPr="004B0971" w:rsidRDefault="00ED4DD4" w:rsidP="009D1E0F">
                      <w:pPr>
                        <w:rPr>
                          <w:b/>
                          <w:i/>
                          <w:sz w:val="20"/>
                        </w:rPr>
                      </w:pPr>
                      <w:r>
                        <w:rPr>
                          <w:b/>
                          <w:i/>
                          <w:sz w:val="20"/>
                          <w:lang w:val="uk-UA"/>
                        </w:rPr>
                        <w:t>Участь яких підрозділів потрібна</w:t>
                      </w:r>
                    </w:p>
                  </w:txbxContent>
                </v:textbox>
              </v:shape>
              <v:group id="Группа 264" o:spid="_x0000_s1056" style="position:absolute;width:71657;height:68131" coordsize="71657,681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ect id="Прямоугольник 62" o:spid="_x0000_s1057" style="position:absolute;left:40285;top:40457;width:10065;height:61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SUNsIA&#10;AADaAAAADwAAAGRycy9kb3ducmV2LnhtbERPTWvCQBC9C/6HZYRepNnYg5TUjQRFkApFo2CPQ3aa&#10;BLOzIbs1ib++exB6fLzv1XowjbhT52rLChZRDIK4sLrmUsHlvHt9B+E8ssbGMikYycE6nU5WmGjb&#10;84nuuS9FCGGXoILK+zaR0hUVGXSRbYkD92M7gz7ArpS6wz6Em0a+xfFSGqw5NFTY0qai4pb/GgW7&#10;MdsvP/Ovw/fpKjE7tueHn2+VepkN2QcIT4P/Fz/de60gbA1Xwg2Q6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RJQ2wgAAANoAAAAPAAAAAAAAAAAAAAAAAJgCAABkcnMvZG93&#10;bnJldi54bWxQSwUGAAAAAAQABAD1AAAAhwMAAAAA&#10;" fillcolor="#e5eeff" strokecolor="#4579b8 [3044]">
                  <v:fill color2="#a3c4ff" rotate="t" colors="0 #e5eeff;42598f #bfd5ff;1 #a3c4ff" focus="100%" type="gradient"/>
                  <v:shadow on="t" opacity="24903f" origin=",.5" offset="0,.55556mm"/>
                </v:rect>
                <v:rect id="Прямоугольник 63" o:spid="_x0000_s1058" style="position:absolute;left:50895;top:46496;width:10065;height:61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gxrcMA&#10;AADaAAAADwAAAGRycy9kb3ducmV2LnhtbESPQYvCMBSE7wv+h/AEL4umehDtGqUogijIWoXd46N5&#10;2xabl9JErf56syB4HGbmG2a2aE0lrtS40rKC4SACQZxZXXKu4HRc9ycgnEfWWFkmBXdysJh3PmYY&#10;a3vjA11Tn4sAYRejgsL7OpbSZQUZdANbEwfvzzYGfZBNLnWDtwA3lRxF0VgaLDksFFjTsqDsnF6M&#10;gvU92Yy36X73e/iRmHzXx4f/XCnV67bJFwhPrX+HX+2NVjCF/yvhBsj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gxrcMAAADaAAAADwAAAAAAAAAAAAAAAACYAgAAZHJzL2Rv&#10;d25yZXYueG1sUEsFBgAAAAAEAAQA9QAAAIgDAAAAAA==&#10;" fillcolor="#e5eeff" strokecolor="#4579b8 [3044]">
                  <v:fill color2="#a3c4ff" rotate="t" colors="0 #e5eeff;42598f #bfd5ff;1 #a3c4ff" focus="100%" type="gradient"/>
                  <v:shadow on="t" opacity="24903f" origin=",.5" offset="0,.55556mm"/>
                </v:rect>
                <v:rect id="Прямоугольник 256" o:spid="_x0000_s1059" style="position:absolute;left:39250;top:50378;width:10067;height:61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BPyMUA&#10;AADbAAAADwAAAGRycy9kb3ducmV2LnhtbESPQWvCQBCF7wX/wzKCl6IbPUiJrhIUQSyUGgv1OGTH&#10;JJidDdlVY39951DobYb35r1vluveNepOXag9G5hOElDEhbc1lwa+TrvxG6gQkS02nsnAkwKsV4OX&#10;JabWP/hI9zyWSkI4pGigirFNtQ5FRQ7DxLfEol185zDK2pXadviQcNfoWZLMtcOapaHCljYVFdf8&#10;5gzsntl+fsg/3s/Hb43ZZ3v6ia9bY0bDPluAitTHf/Pf9d4KvtDLLzK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AE/IxQAAANsAAAAPAAAAAAAAAAAAAAAAAJgCAABkcnMv&#10;ZG93bnJldi54bWxQSwUGAAAAAAQABAD1AAAAigMAAAAA&#10;" fillcolor="#e5eeff" strokecolor="#4579b8 [3044]">
                  <v:fill color2="#a3c4ff" rotate="t" colors="0 #e5eeff;42598f #bfd5ff;1 #a3c4ff" focus="100%" type="gradient"/>
                  <v:shadow on="t" opacity="24903f" origin=",.5" offset="0,.55556mm"/>
                </v:rect>
                <v:rect id="Прямоугольник 257" o:spid="_x0000_s1060" style="position:absolute;left:55640;top:54605;width:10067;height:61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zqU8IA&#10;AADbAAAADwAAAGRycy9kb3ducmV2LnhtbERPTYvCMBC9C/6HMAt7EU3dg0jXKGVFEBdEW2E9Ds3Y&#10;FptJaaLW/fVGELzN433ObNGZWlypdZVlBeNRBII4t7riQsEhWw2nIJxH1lhbJgV3crCY93szjLW9&#10;8Z6uqS9ECGEXo4LS+yaW0uUlGXQj2xAH7mRbgz7AtpC6xVsIN7X8iqKJNFhxaCixoZ+S8nN6MQpW&#10;92Q92aTb3+P+T2Kya7J/P1gq9fnRJd8gPHX+LX651zrMH8Pzl3CA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TOpTwgAAANsAAAAPAAAAAAAAAAAAAAAAAJgCAABkcnMvZG93&#10;bnJldi54bWxQSwUGAAAAAAQABAD1AAAAhwMAAAAA&#10;" fillcolor="#e5eeff" strokecolor="#4579b8 [3044]">
                  <v:fill color2="#a3c4ff" rotate="t" colors="0 #e5eeff;42598f #bfd5ff;1 #a3c4ff" focus="100%" type="gradient"/>
                  <v:shadow on="t" opacity="24903f" origin=",.5" offset="0,.55556mm"/>
                </v:rect>
                <v:rect id="Прямоугольник 258" o:spid="_x0000_s1061" style="position:absolute;left:61592;top:41924;width:10065;height:61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50JMIA&#10;AADbAAAADwAAAGRycy9kb3ducmV2LnhtbERPTYvCMBC9C/6HMAt7EU31INI1SlkRZBdEW2E9Ds3Y&#10;FptJaaLW/fVGELzN433OfNmZWlypdZVlBeNRBII4t7riQsEhWw9nIJxH1lhbJgV3crBc9HtzjLW9&#10;8Z6uqS9ECGEXo4LS+yaW0uUlGXQj2xAH7mRbgz7AtpC6xVsIN7WcRNFUGqw4NJTY0HdJ+Tm9GAXr&#10;e7KZ/qTb3+P+T2Kya7J/P1gp9fnRJV8gPHX+LX65NzrMn8Dzl3C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nnQkwgAAANsAAAAPAAAAAAAAAAAAAAAAAJgCAABkcnMvZG93&#10;bnJldi54bWxQSwUGAAAAAAQABAD1AAAAhwMAAAAA&#10;" fillcolor="#e5eeff" strokecolor="#4579b8 [3044]">
                  <v:fill color2="#a3c4ff" rotate="t" colors="0 #e5eeff;42598f #bfd5ff;1 #a3c4ff" focus="100%" type="gradient"/>
                  <v:shadow on="t" opacity="24903f" origin=",.5" offset="0,.55556mm"/>
                </v:rect>
                <v:group id="Группа 263" o:spid="_x0000_s1062" style="position:absolute;width:65578;height:68131" coordsize="65578,681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group id="Группа 261" o:spid="_x0000_s1063" style="position:absolute;width:65578;height:68129" coordsize="65578,681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Группа 60" o:spid="_x0000_s1064" style="position:absolute;width:65578;height:63919" coordorigin="690" coordsize="65578,639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Надпись 2" o:spid="_x0000_s1065" type="#_x0000_t202" style="position:absolute;left:22169;top:34004;width:11430;height:55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iReMEA&#10;AADbAAAADwAAAGRycy9kb3ducmV2LnhtbERPTWvCQBC9F/wPywje6sYioUZXEYvSS5FGUY9jdkyC&#10;2dmQXTX6692C0Ns83udMZq2pxJUaV1pWMOhHIIgzq0vOFWw3y/dPEM4ja6wsk4I7OZhNO28TTLS9&#10;8S9dU5+LEMIuQQWF93UipcsKMuj6tiYO3Mk2Bn2ATS51g7cQbir5EUWxNFhyaCiwpkVB2Tm9GAUu&#10;i+Ldepju9ke5osdI66/D6kepXredj0F4av2/+OX+1mF+DH+/hAPk9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okXjBAAAA2wAAAA8AAAAAAAAAAAAAAAAAmAIAAGRycy9kb3du&#10;cmV2LnhtbFBLBQYAAAAABAAEAPUAAACGAwAAAAA=&#10;" strokecolor="white [3212]">
                        <v:textbox>
                          <w:txbxContent>
                            <w:p w:rsidR="00ED4DD4" w:rsidRPr="000A04F1" w:rsidRDefault="00ED4DD4" w:rsidP="009D1E0F">
                              <w:pPr>
                                <w:rPr>
                                  <w:b/>
                                  <w:i/>
                                  <w:sz w:val="18"/>
                                </w:rPr>
                              </w:pPr>
                              <w:r w:rsidRPr="000A04F1">
                                <w:rPr>
                                  <w:b/>
                                  <w:i/>
                                  <w:sz w:val="18"/>
                                  <w:lang w:val="uk-UA"/>
                                </w:rPr>
                                <w:t>Які ресурси необхідні</w:t>
                              </w:r>
                            </w:p>
                          </w:txbxContent>
                        </v:textbox>
                      </v:shape>
                      <v:group id="Группа 59" o:spid="_x0000_s1066" style="position:absolute;left:690;width:65578;height:63919" coordorigin="690" coordsize="65578,639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group id="Группа 55" o:spid="_x0000_s1067" style="position:absolute;left:690;width:65578;height:63919" coordorigin="690" coordsize="65578,639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group id="Группа 53" o:spid="_x0000_s1068" style="position:absolute;left:816;width:65452;height:62124" coordorigin="816" coordsize="65451,621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Группа 51" o:spid="_x0000_s1069" style="position:absolute;left:816;width:65452;height:62124" coordorigin="816" coordsize="65451,621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Надпись 2" o:spid="_x0000_s1070" type="#_x0000_t202" style="position:absolute;left:2064;top:40392;width:6464;height:51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uRGsYA&#10;AADbAAAADwAAAGRycy9kb3ducmV2LnhtbESPT2vCQBTE74V+h+UVvNVNtFaJrtKKiuDB+gf0+Mi+&#10;JqHZtzG7mvjtu0Khx2FmfsNMZq0pxY1qV1hWEHcjEMSp1QVnCo6H5esIhPPIGkvLpOBODmbT56cJ&#10;Jto2vKPb3mciQNglqCD3vkqkdGlOBl3XVsTB+7a1QR9knUldYxPgppS9KHqXBgsOCzlWNM8p/dlf&#10;jYLm63N1iu+Dt4vZjhbnTXYsh/2FUp2X9mMMwlPr/8N/7bVW0Ivh8SX8AD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uRGsYAAADbAAAADwAAAAAAAAAAAAAAAACYAgAAZHJz&#10;L2Rvd25yZXYueG1sUEsFBgAAAAAEAAQA9QAAAIsDAAAAAA==&#10;" filled="f" strokecolor="white [3212]">
                                <v:textbox>
                                  <w:txbxContent>
                                    <w:p w:rsidR="00ED4DD4" w:rsidRPr="001B65EA" w:rsidRDefault="00ED4DD4" w:rsidP="009D1E0F">
                                      <w:pPr>
                                        <w:rPr>
                                          <w:b/>
                                          <w:i/>
                                          <w:sz w:val="10"/>
                                        </w:rPr>
                                      </w:pPr>
                                      <w:r w:rsidRPr="001B65EA">
                                        <w:rPr>
                                          <w:b/>
                                          <w:i/>
                                          <w:sz w:val="16"/>
                                          <w:lang w:val="uk-UA"/>
                                        </w:rPr>
                                        <w:t>31 гру</w:t>
                                      </w:r>
                                    </w:p>
                                  </w:txbxContent>
                                </v:textbox>
                              </v:shape>
                              <v:group id="Группа 50" o:spid="_x0000_s1071" style="position:absolute;left:816;width:65452;height:62124" coordorigin="816" coordsize="65451,621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group id="Группа 47" o:spid="_x0000_s1072" style="position:absolute;left:3536;width:62732;height:62124" coordsize="62731,621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group id="Группа 45" o:spid="_x0000_s1073" style="position:absolute;width:62731;height:50558" coordsize="62735,505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group id="Группа 40" o:spid="_x0000_s1074" style="position:absolute;width:62735;height:40494" coordsize="62735,404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group id="Группа 38" o:spid="_x0000_s1075" style="position:absolute;width:62735;height:36173" coordsize="62735,361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group id="Группа 30" o:spid="_x0000_s1076" style="position:absolute;width:62735;height:34259" coordsize="62735,34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Надпись 2" o:spid="_x0000_s1077" type="#_x0000_t202" style="position:absolute;left:36197;top:15664;width:13580;height:4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dqLMEA&#10;AADbAAAADwAAAGRycy9kb3ducmV2LnhtbERPTYvCMBC9C/6HMMLeNFUWWatRFkXxImKV6nG2mW3L&#10;NpPSRK3+enNY8Ph437NFaypxo8aVlhUMBxEI4szqknMFp+O6/wXCeWSNlWVS8CAHi3m3M8NY2zsf&#10;6Jb4XIQQdjEqKLyvYyldVpBBN7A1ceB+bWPQB9jkUjd4D+GmkqMoGkuDJYeGAmtaFpT9JVejwGXR&#10;ON1/Jun5R27oOdF6ddnslProtd9TEJ5a/xb/u7dawSiMDV/CD5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XaizBAAAA2wAAAA8AAAAAAAAAAAAAAAAAmAIAAGRycy9kb3du&#10;cmV2LnhtbFBLBQYAAAAABAAEAPUAAACGAwAAAAA=&#10;" strokecolor="white [3212]">
                                            <v:textbox>
                                              <w:txbxContent>
                                                <w:p w:rsidR="00ED4DD4" w:rsidRPr="000A04F1" w:rsidRDefault="00ED4DD4" w:rsidP="009D1E0F">
                                                  <w:pPr>
                                                    <w:rPr>
                                                      <w:b/>
                                                      <w:i/>
                                                      <w:sz w:val="14"/>
                                                    </w:rPr>
                                                  </w:pPr>
                                                  <w:r w:rsidRPr="000A04F1">
                                                    <w:rPr>
                                                      <w:b/>
                                                      <w:i/>
                                                      <w:sz w:val="14"/>
                                                      <w:lang w:val="uk-UA"/>
                                                    </w:rPr>
                                                    <w:t>Що буде, якщо не реалізуються</w:t>
                                                  </w:r>
                                                </w:p>
                                              </w:txbxContent>
                                            </v:textbox>
                                          </v:shape>
                                          <v:group id="Группа 29" o:spid="_x0000_s1078" style="position:absolute;width:62735;height:34259" coordsize="62735,34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group id="Группа 26" o:spid="_x0000_s1079" style="position:absolute;width:62735;height:34259" coordsize="62735,34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group id="Группа 24" o:spid="_x0000_s1080" style="position:absolute;width:62735;height:34259" coordsize="62735,34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Надпись 2" o:spid="_x0000_s1081" type="#_x0000_t202" style="position:absolute;left:1510;top:14471;width:11443;height:30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uSIsQA&#10;AADbAAAADwAAAGRycy9kb3ducmV2LnhtbESPQWvCQBSE74L/YXmCN90oEmp0FVEUL6U0inp8Zp9J&#10;MPs2ZFdN++u7hUKPw8x8w8yXranEkxpXWlYwGkYgiDOrS84VHA/bwRsI55E1VpZJwRc5WC66nTkm&#10;2r74k56pz0WAsEtQQeF9nUjpsoIMuqGtiYN3s41BH2STS93gK8BNJcdRFEuDJYeFAmtaF5Td04dR&#10;4LIoPn1M0tP5Knf0PdV6c9m9K9XvtasZCE+t/w//tfdawTSG3y/hB8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7kiLEAAAA2wAAAA8AAAAAAAAAAAAAAAAAmAIAAGRycy9k&#10;b3ducmV2LnhtbFBLBQYAAAAABAAEAPUAAACJAwAAAAA=&#10;" strokecolor="white [3212]">
                                                  <v:textbox>
                                                    <w:txbxContent>
                                                      <w:p w:rsidR="00ED4DD4" w:rsidRPr="004B0971" w:rsidRDefault="00ED4DD4" w:rsidP="009D1E0F">
                                                        <w:pPr>
                                                          <w:rPr>
                                                            <w:b/>
                                                            <w:i/>
                                                          </w:rPr>
                                                        </w:pPr>
                                                        <w:r w:rsidRPr="004B0971">
                                                          <w:rPr>
                                                            <w:b/>
                                                            <w:i/>
                                                            <w:lang w:val="uk-UA"/>
                                                          </w:rPr>
                                                          <w:t>Цілі на 2017 рік</w:t>
                                                        </w:r>
                                                      </w:p>
                                                    </w:txbxContent>
                                                  </v:textbox>
                                                </v:shape>
                                                <v:group id="Группа 23" o:spid="_x0000_s1082" style="position:absolute;width:62735;height:34259" coordsize="62735,34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group id="Группа 18" o:spid="_x0000_s1083" style="position:absolute;width:62735;height:29733" coordsize="62735,297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group id="Группа 13" o:spid="_x0000_s1084" style="position:absolute;width:62735;height:14466" coordsize="62735,144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roundrect id="Скругленный прямоугольник 1" o:spid="_x0000_s1085" style="position:absolute;top:4452;width:14071;height:7709;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2j4sUA&#10;AADcAAAADwAAAGRycy9kb3ducmV2LnhtbESPQWvCQBCF7wX/wzJCL6VutKXU6CpiW/DQi1rwOmbH&#10;bDA7G7JrTP+9cxC8zfDevPfNfNn7WnXUxiqwgfEoA0VcBFtxaeBv//P6CSomZIt1YDLwTxGWi8HT&#10;HHMbrrylbpdKJSEcczTgUmpyrWPhyGMchYZYtFNoPSZZ21LbFq8S7ms9ybIP7bFiaXDY0NpRcd5d&#10;vIHfrju8Nd/Hl2lxiqtxfN+7yeHLmOdhv5qBStSnh/l+vbGCnwm+PCMT6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vaPixQAAANwAAAAPAAAAAAAAAAAAAAAAAJgCAABkcnMv&#10;ZG93bnJldi54bWxQSwUGAAAAAAQABAD1AAAAigMAAAAA&#10;" fillcolor="#ffebdb" strokecolor="white [3212]">
                                                        <v:fill color2="#ffbe86" rotate="t" colors="0 #ffebdb;42598f #ffd0aa;1 #ffbe86" focus="100%" type="gradient"/>
                                                        <v:shadow on="t" opacity="24903f" origin=",.5" offset="0,.55556mm"/>
                                                      </v:roundrect>
                                                      <v:roundrect id="Скругленный прямоугольник 6" o:spid="_x0000_s1086" style="position:absolute;left:32520;top:3975;width:11371;height:453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ecIA&#10;AADcAAAADwAAAGRycy9kb3ducmV2LnhtbERPTYvCMBC9C/sfwix4EU2rImvXKLKr4MGLuuB1thmb&#10;ss2kNNla/70RBG/zeJ+zWHW2Ei01vnSsIB0lIIhzp0suFPyctsMPED4ga6wck4IbeVgt33oLzLS7&#10;8oHaYyhEDGGfoQITQp1J6XNDFv3I1cSRu7jGYoiwKaRu8BrDbSXHSTKTFkuODQZr+jKU/x3/rYJ9&#10;254n9eZ3MM8vfp366cmMz99K9d+79SeIQF14iZ/unY7zkxQe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8QZ5wgAAANwAAAAPAAAAAAAAAAAAAAAAAJgCAABkcnMvZG93&#10;bnJldi54bWxQSwUGAAAAAAQABAD1AAAAhwMAAAAA&#10;" fillcolor="#ffebdb" strokecolor="white [3212]">
                                                        <v:fill color2="#ffbe86" rotate="t" colors="0 #ffebdb;42598f #ffd0aa;1 #ffbe86" focus="100%" type="gradient"/>
                                                        <v:shadow on="t" opacity="24903f" origin=",.5" offset="0,.55556mm"/>
                                                      </v:roundrect>
                                                      <v:roundrect id="Скругленный прямоугольник 7" o:spid="_x0000_s1087" style="position:absolute;left:32520;top:9939;width:11367;height:452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YDsMA&#10;AADcAAAADwAAAGRycy9kb3ducmV2LnhtbERPTWvCQBC9F/oflin0ImZjKlJTV5FawUMvxoLXaXaS&#10;Dc3Ohuwa47/vCoXe5vE+Z7UZbSsG6n3jWMEsSUEQl043XCv4Ou2nryB8QNbYOiYFN/KwWT8+rDDX&#10;7spHGopQixjCPkcFJoQul9KXhiz6xHXEkatcbzFE2NdS93iN4baVWZoupMWGY4PBjt4NlT/FxSr4&#10;HIbzS/fxPVmWld/O/PxksvNOqeencfsGItAY/sV/7oOO89MM7s/EC+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OYDsMAAADcAAAADwAAAAAAAAAAAAAAAACYAgAAZHJzL2Rv&#10;d25yZXYueG1sUEsFBgAAAAAEAAQA9QAAAIgDAAAAAA==&#10;" fillcolor="#ffebdb" strokecolor="white [3212]">
                                                        <v:fill color2="#ffbe86" rotate="t" colors="0 #ffebdb;42598f #ffd0aa;1 #ffbe86" focus="100%" type="gradient"/>
                                                        <v:shadow on="t" opacity="24903f" origin=",.5" offset="0,.55556mm"/>
                                                      </v:roundrect>
                                                      <v:roundrect id="Скругленный прямоугольник 8" o:spid="_x0000_s1088" style="position:absolute;left:19560;top:9939;width:11366;height:452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89lcQA&#10;AADcAAAADwAAAGRycy9kb3ducmV2LnhtbERPTWvCQBC9C/0PyxS8lLoxllJTN0FqhR68qAWvY3bM&#10;hmZnQ3abpP/eLQje5vE+Z1WMthE9db52rGA+S0AQl07XXCn4Pm6f30D4gKyxcUwK/shDkT9MVphp&#10;N/Ce+kOoRAxhn6ECE0KbSelLQxb9zLXEkbu4zmKIsKuk7nCI4baRaZK8Sos1xwaDLX0YKn8Ov1bB&#10;ru9Pi/bz/LQsL3499y9Hk542Sk0fx/U7iEBjuItv7i8d5ycL+H8mXi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vPZXEAAAA3AAAAA8AAAAAAAAAAAAAAAAAmAIAAGRycy9k&#10;b3ducmV2LnhtbFBLBQYAAAAABAAEAPUAAACJAwAAAAA=&#10;" fillcolor="#ffebdb" strokecolor="white [3212]">
                                                        <v:fill color2="#ffbe86" rotate="t" colors="0 #ffebdb;42598f #ffd0aa;1 #ffbe86" focus="100%" type="gradient"/>
                                                        <v:shadow on="t" opacity="24903f" origin=",.5" offset="0,.55556mm"/>
                                                      </v:roundrect>
                                                      <v:roundrect id="Скругленный прямоугольник 9" o:spid="_x0000_s1089" style="position:absolute;left:19560;top:3975;width:11370;height:453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al4cQA&#10;AADcAAAADwAAAGRycy9kb3ducmV2LnhtbERPTWvCQBC9F/wPywi9FN2YStHoJkhroYde1ILXMTtm&#10;g9nZkN0m8d93C4Xe5vE+Z1uMthE9db52rGAxT0AQl07XXCn4Or3PViB8QNbYOCYFd/JQ5JOHLWba&#10;DXyg/hgqEUPYZ6jAhNBmUvrSkEU/dy1x5K6usxgi7CqpOxxiuG1kmiQv0mLNscFgS6+Gytvx2yr4&#10;7Pvzc7u/PK3Lq98t/PJk0vObUo/TcbcBEWgM/+I/94eO85Ml/D4TL5D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peHEAAAA3AAAAA8AAAAAAAAAAAAAAAAAmAIAAGRycy9k&#10;b3ducmV2LnhtbFBLBQYAAAAABAAEAPUAAACJAwAAAAA=&#10;" fillcolor="#ffebdb" strokecolor="white [3212]">
                                                        <v:fill color2="#ffbe86" rotate="t" colors="0 #ffebdb;42598f #ffd0aa;1 #ffbe86" focus="100%" type="gradient"/>
                                                        <v:shadow on="t" opacity="24903f" origin=",.5" offset="0,.55556mm"/>
                                                      </v:roundrect>
                                                      <v:group id="Группа 12" o:spid="_x0000_s1090" style="position:absolute;left:2067;width:60668;height:3178" coordsize="60668,31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7M5xMMAAADcAAAADwAAAGRycy9kb3ducmV2LnhtbERPTWuDQBC9B/oflgn0&#10;lqy2GILJRiS0pQcpxARKb4M7UYk7K+5Wzb/vFgq9zeN9zj6bTSdGGlxrWUG8jkAQV1a3XCu4nF9X&#10;WxDOI2vsLJOCOznIDg+LPabaTnyisfS1CCHsUlTQeN+nUrqqIYNubXviwF3tYNAHONRSDziFcNPJ&#10;pyjaSIMth4YGezo2VN3Kb6PgbcIpf45fxuJ2Pd6/zsnHZxGTUo/LOd+B8DT7f/Gf+12H+VE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bsznEwwAAANwAAAAP&#10;AAAAAAAAAAAAAAAAAKoCAABkcnMvZG93bnJldi54bWxQSwUGAAAAAAQABAD6AAAAmgMAAAAA&#10;">
                                                        <v:shape id="Надпись 2" o:spid="_x0000_s1091" type="#_x0000_t202" style="position:absolute;left:22502;width:15500;height:30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NC68MA&#10;AADcAAAADwAAAGRycy9kb3ducmV2LnhtbERPTWvCQBC9F/oflil4090WCTa6irQoXkSainqcZqdJ&#10;MDsbsqtGf71bEHqbx/ucyayztThT6yvHGl4HCgRx7kzFhYbt96I/AuEDssHaMWm4kofZ9Plpgqlx&#10;F/6icxYKEUPYp6ihDKFJpfR5SRb9wDXEkft1rcUQYVtI0+IlhttavimVSIsVx4YSG/ooKT9mJ6vB&#10;5yrZbYbZbv8jl3R7N+bzsFxr3Xvp5mMQgbrwL364VybOVwn8PRMvkN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NC68MAAADcAAAADwAAAAAAAAAAAAAAAACYAgAAZHJzL2Rv&#10;d25yZXYueG1sUEsFBgAAAAAEAAQA9QAAAIgDAAAAAA==&#10;" strokecolor="white [3212]">
                                                          <v:textbox>
                                                            <w:txbxContent>
                                                              <w:p w:rsidR="00ED4DD4" w:rsidRPr="000A04F1" w:rsidRDefault="00ED4DD4" w:rsidP="009D1E0F">
                                                                <w:pPr>
                                                                  <w:rPr>
                                                                    <w:b/>
                                                                    <w:i/>
                                                                    <w:sz w:val="20"/>
                                                                  </w:rPr>
                                                                </w:pPr>
                                                                <w:r w:rsidRPr="000A04F1">
                                                                  <w:rPr>
                                                                    <w:b/>
                                                                    <w:i/>
                                                                    <w:sz w:val="20"/>
                                                                    <w:lang w:val="uk-UA"/>
                                                                  </w:rPr>
                                                                  <w:t>Цілі та задачі проекту</w:t>
                                                                </w:r>
                                                              </w:p>
                                                            </w:txbxContent>
                                                          </v:textbox>
                                                        </v:shape>
                                                        <v:shape id="Надпись 2" o:spid="_x0000_s1092" type="#_x0000_t202" style="position:absolute;width:11449;height:30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ncMMA&#10;AADcAAAADwAAAGRycy9kb3ducmV2LnhtbERPTWvCQBC9C/6HZYTezK6lWI2uIi2VXkppFPU4Zsck&#10;mJ0N2a2m/nq3UOhtHu9z5svO1uJCra8caxglCgRx7kzFhYbt5m04AeEDssHaMWn4IQ/LRb83x9S4&#10;K3/RJQuFiCHsU9RQhtCkUvq8JIs+cQ1x5E6utRgibAtpWrzGcFvLR6XG0mLFsaHEhl5Kys/Zt9Xg&#10;czXefT5lu/1Rruk2Neb1sP7Q+mHQrWYgAnXhX/znfjdxvnqG32fiBX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ncMMAAADcAAAADwAAAAAAAAAAAAAAAACYAgAAZHJzL2Rv&#10;d25yZXYueG1sUEsFBgAAAAAEAAQA9QAAAIgDAAAAAA==&#10;" strokecolor="white [3212]">
                                                          <v:textbox>
                                                            <w:txbxContent>
                                                              <w:p w:rsidR="00ED4DD4" w:rsidRPr="004B0971" w:rsidRDefault="00ED4DD4" w:rsidP="009D1E0F">
                                                                <w:pPr>
                                                                  <w:rPr>
                                                                    <w:b/>
                                                                    <w:i/>
                                                                  </w:rPr>
                                                                </w:pPr>
                                                                <w:r w:rsidRPr="004B0971">
                                                                  <w:rPr>
                                                                    <w:b/>
                                                                    <w:i/>
                                                                    <w:lang w:val="uk-UA"/>
                                                                  </w:rPr>
                                                                  <w:t>Назва проекту</w:t>
                                                                </w:r>
                                                              </w:p>
                                                            </w:txbxContent>
                                                          </v:textbox>
                                                        </v:shape>
                                                        <v:shape id="Надпись 2" o:spid="_x0000_s1093" type="#_x0000_t202" style="position:absolute;left:50093;top:79;width:10575;height:30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BzAsYA&#10;AADcAAAADwAAAGRycy9kb3ducmV2LnhtbESPQWvCQBCF7wX/wzJCb3W3UqRGVyktipdSmop6HLNj&#10;EszOhuyqaX9951DobYb35r1v5sveN+pKXawDW3gcGVDERXA1lxa2X6uHZ1AxITtsApOFb4qwXAzu&#10;5pi5cONPuuapVBLCMUMLVUptpnUsKvIYR6ElFu0UOo9J1q7UrsObhPtGj42ZaI81S0OFLb1WVJzz&#10;i7cQCzPZfTzlu/1Rr+ln6tzbYf1u7f2wf5mBStSnf/Pf9cYJvhFaeUYm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BzAsYAAADcAAAADwAAAAAAAAAAAAAAAACYAgAAZHJz&#10;L2Rvd25yZXYueG1sUEsFBgAAAAAEAAQA9QAAAIsDAAAAAA==&#10;" strokecolor="white [3212]">
                                                          <v:textbox>
                                                            <w:txbxContent>
                                                              <w:p w:rsidR="00ED4DD4" w:rsidRPr="004B0971" w:rsidRDefault="00ED4DD4" w:rsidP="009D1E0F">
                                                                <w:pPr>
                                                                  <w:rPr>
                                                                    <w:b/>
                                                                    <w:i/>
                                                                  </w:rPr>
                                                                </w:pPr>
                                                                <w:r w:rsidRPr="004B0971">
                                                                  <w:rPr>
                                                                    <w:b/>
                                                                    <w:i/>
                                                                    <w:lang w:val="uk-UA"/>
                                                                  </w:rPr>
                                                                  <w:t>Суть проекту</w:t>
                                                                </w:r>
                                                              </w:p>
                                                            </w:txbxContent>
                                                          </v:textbox>
                                                        </v:shape>
                                                      </v:group>
                                                    </v:group>
                                                    <v:roundrect id="Скругленный прямоугольник 14" o:spid="_x0000_s1094" style="position:absolute;left:49695;top:25205;width:11367;height:452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cKf8IA&#10;AADcAAAADwAAAGRycy9kb3ducmV2LnhtbERPS4vCMBC+C/6HMAt7kTX1gazVKKK74MGLD/A6NmNT&#10;tpmUJtbuvzeC4G0+vufMl60tRUO1LxwrGPQTEMSZ0wXnCk7H369vED4gaywdk4J/8rBcdDtzTLW7&#10;856aQ8hFDGGfogITQpVK6TNDFn3fVcSRu7raYoiwzqWu8R7DbSmHSTKRFguODQYrWhvK/g43q2DX&#10;NOdR9XPpTbOrXw38+GiG541Snx/tagYiUBve4pd7q+P8ZArPZ+IF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hwp/wgAAANwAAAAPAAAAAAAAAAAAAAAAAJgCAABkcnMvZG93&#10;bnJldi54bWxQSwUGAAAAAAQABAD1AAAAhwMAAAAA&#10;" fillcolor="#ffebdb" strokecolor="white [3212]">
                                                      <v:fill color2="#ffbe86" rotate="t" colors="0 #ffebdb;42598f #ffd0aa;1 #ffbe86" focus="100%" type="gradient"/>
                                                      <v:shadow on="t" opacity="24903f" origin=",.5" offset="0,.55556mm"/>
                                                    </v:roundrect>
                                                    <v:roundrect id="Скругленный прямоугольник 15" o:spid="_x0000_s1095" style="position:absolute;left:49695;top:18526;width:11367;height:452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iQpMMA&#10;AADcAAAADwAAAGRycy9kb3ducmV2LnhtbERPTWvCQBC9F/oflin0ImYTK1JTV5FawUMvxoLXaXaS&#10;Dc3Ohuwa47/vCoXe5vE+Z7UZbSsG6n3jWEGWpCCIS6cbrhV8nfbTVxA+IGtsHZOCG3nYrB8fVphr&#10;d+UjDUWoRQxhn6MCE0KXS+lLQxZ94jriyFWutxgi7Gupe7zGcNvKWZoupMWGY4PBjt4NlT/FxSr4&#10;HIbzS/fxPVmWld9mfn4ys/NOqeencfsGItAY/sV/7oOO87MM7s/EC+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iQpMMAAADcAAAADwAAAAAAAAAAAAAAAACYAgAAZHJzL2Rv&#10;d25yZXYueG1sUEsFBgAAAAAEAAQA9QAAAIgDAAAAAA==&#10;" fillcolor="#ffebdb" strokecolor="white [3212]">
                                                      <v:fill color2="#ffbe86" rotate="t" colors="0 #ffebdb;42598f #ffd0aa;1 #ffbe86" focus="100%" type="gradient"/>
                                                      <v:shadow on="t" opacity="24903f" origin=",.5" offset="0,.55556mm"/>
                                                    </v:roundrect>
                                                    <v:roundrect id="Скругленный прямоугольник 16" o:spid="_x0000_s1096" style="position:absolute;left:49695;top:11608;width:11367;height:452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oO08MA&#10;AADcAAAADwAAAGRycy9kb3ducmV2LnhtbERPTWvCQBC9F/oflil4KbpJLKXGrCKtgodeqgWvY3aS&#10;Dc3Ohuw2xn/vCoXe5vE+p1iPthUD9b5xrCCdJSCIS6cbrhV8H3fTNxA+IGtsHZOCK3lYrx4fCsy1&#10;u/AXDYdQixjCPkcFJoQul9KXhiz6meuII1e53mKIsK+l7vESw20rsyR5lRYbjg0GO3o3VP4cfq2C&#10;z2E4zbvt+XlRVn6T+pejyU4fSk2exs0SRKAx/Iv/3Hsd56cZ3J+JF8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voO08MAAADcAAAADwAAAAAAAAAAAAAAAACYAgAAZHJzL2Rv&#10;d25yZXYueG1sUEsFBgAAAAAEAAQA9QAAAIgDAAAAAA==&#10;" fillcolor="#ffebdb" strokecolor="white [3212]">
                                                      <v:fill color2="#ffbe86" rotate="t" colors="0 #ffebdb;42598f #ffd0aa;1 #ffbe86" focus="100%" type="gradient"/>
                                                      <v:shadow on="t" opacity="24903f" origin=",.5" offset="0,.55556mm"/>
                                                    </v:roundrect>
                                                    <v:roundrect id="Скругленный прямоугольник 17" o:spid="_x0000_s1097" style="position:absolute;left:49616;top:4532;width:11366;height:452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arSMMA&#10;AADcAAAADwAAAGRycy9kb3ducmV2LnhtbERPS4vCMBC+L/gfwgheFk2ri7hdo4gP8LAXH+B1thmb&#10;ss2kNLHWf2+Ehb3Nx/ec+bKzlWip8aVjBekoAUGcO11yoeB82g1nIHxA1lg5JgUP8rBc9N7mmGl3&#10;5wO1x1CIGMI+QwUmhDqT0ueGLPqRq4kjd3WNxRBhU0jd4D2G20qOk2QqLZYcGwzWtDaU/x5vVsF3&#10;214m9fbn/TO/+lXqP05mfNkoNeh3qy8QgbrwL/5z73Wcn07g9Uy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arSMMAAADcAAAADwAAAAAAAAAAAAAAAACYAgAAZHJzL2Rv&#10;d25yZXYueG1sUEsFBgAAAAAEAAQA9QAAAIgDAAAAAA==&#10;" fillcolor="#ffebdb" strokecolor="white [3212]">
                                                      <v:fill color2="#ffbe86" rotate="t" colors="0 #ffebdb;42598f #ffd0aa;1 #ffbe86" focus="100%" type="gradient"/>
                                                      <v:shadow on="t" opacity="24903f" origin=",.5" offset="0,.55556mm"/>
                                                    </v:roundrect>
                                                  </v:group>
                                                  <v:roundrect id="Скругленный прямоугольник 20" o:spid="_x0000_s1098" style="position:absolute;left:1431;top:17572;width:11360;height:452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8zPMMA&#10;AADcAAAADwAAAGRycy9kb3ducmV2LnhtbERPS2vCQBC+C/6HZQQvpW6iUtrUVcQH9NCLseB1mh2z&#10;odnZkF1j/PddQfA2H99zFqve1qKj1leOFaSTBARx4XTFpYKf4/71HYQPyBprx6TgRh5Wy+FggZl2&#10;Vz5Ql4dSxBD2GSowITSZlL4wZNFPXEMcubNrLYYI21LqFq8x3NZymiRv0mLFscFgQxtDxV9+sQq+&#10;u+40a3a/Lx/F2a9TPz+a6Wmr1HjUrz9BBOrDU/xwf+k4P53D/Zl4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8zPMMAAADcAAAADwAAAAAAAAAAAAAAAACYAgAAZHJzL2Rv&#10;d25yZXYueG1sUEsFBgAAAAAEAAQA9QAAAIgDAAAAAA==&#10;" fillcolor="#ffebdb" strokecolor="white [3212]">
                                                    <v:fill color2="#ffbe86" rotate="t" colors="0 #ffebdb;42598f #ffd0aa;1 #ffbe86" focus="100%" type="gradient"/>
                                                    <v:shadow on="t" opacity="24903f" origin=",.5" offset="0,.55556mm"/>
                                                  </v:roundrect>
                                                  <v:roundrect id="Скругленный прямоугольник 21" o:spid="_x0000_s1099" style="position:absolute;left:1510;top:23615;width:11360;height:452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OWp8QA&#10;AADcAAAADwAAAGRycy9kb3ducmV2LnhtbERPTWvCQBC9C/0PyxR6KXUTq6WNWUVqCx68qAWv0+wk&#10;G8zOhuwa4793CwVv83ifky8H24ieOl87VpCOExDEhdM1Vwp+Dt8v7yB8QNbYOCYFV/KwXDyMcsy0&#10;u/CO+n2oRAxhn6ECE0KbSekLQxb92LXEkStdZzFE2FVSd3iJ4baRkyR5kxZrjg0GW/o0VJz2Z6tg&#10;2/fH1/br9/mjKP0q9dODmRzXSj09Dqs5iEBDuIv/3Rsd56cz+HsmXi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TlqfEAAAA3AAAAA8AAAAAAAAAAAAAAAAAmAIAAGRycy9k&#10;b3ducmV2LnhtbFBLBQYAAAAABAAEAPUAAACJAwAAAAA=&#10;" fillcolor="#ffebdb" strokecolor="white [3212]">
                                                    <v:fill color2="#ffbe86" rotate="t" colors="0 #ffebdb;42598f #ffd0aa;1 #ffbe86" focus="100%" type="gradient"/>
                                                    <v:shadow on="t" opacity="24903f" origin=",.5" offset="0,.55556mm"/>
                                                  </v:roundrect>
                                                  <v:roundrect id="Скругленный прямоугольник 22" o:spid="_x0000_s1100" style="position:absolute;left:1431;top:29737;width:11360;height:452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EI0MMA&#10;AADcAAAADwAAAGRycy9kb3ducmV2LnhtbERPS2vCQBC+F/wPywheSt1Ei7Spq4gP8NBLY8HrNDtm&#10;Q7OzIbvG+O9dQfA2H99z5sve1qKj1leOFaTjBARx4XTFpYLfw+7tA4QPyBprx6TgSh6Wi8HLHDPt&#10;LvxDXR5KEUPYZ6jAhNBkUvrCkEU/dg1x5E6utRgibEupW7zEcFvLSZLMpMWKY4PBhtaGiv/8bBV8&#10;d91x2mz/Xj+Lk1+l/v1gJseNUqNhv/oCEagPT/HDvddxfjqD+zPxAr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EI0MMAAADcAAAADwAAAAAAAAAAAAAAAACYAgAAZHJzL2Rv&#10;d25yZXYueG1sUEsFBgAAAAAEAAQA9QAAAIgDAAAAAA==&#10;" fillcolor="#ffebdb" strokecolor="white [3212]">
                                                    <v:fill color2="#ffbe86" rotate="t" colors="0 #ffebdb;42598f #ffd0aa;1 #ffbe86" focus="100%" type="gradient"/>
                                                    <v:shadow on="t" opacity="24903f" origin=",.5" offset="0,.55556mm"/>
                                                  </v:roundrect>
                                                </v:group>
                                              </v:group>
                                              <v:shape id="Надпись 2" o:spid="_x0000_s1101" type="#_x0000_t202" style="position:absolute;left:14477;top:15399;width:12285;height:42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ZxrcMA&#10;AADcAAAADwAAAGRycy9kb3ducmV2LnhtbERPS2vCQBC+F/wPywi91Y1SfERXKZZKLyJGUY9jdkxC&#10;s7Mhu9Xor3cFwdt8fM+ZzBpTijPVrrCsoNuJQBCnVhecKdhufj6GIJxH1lhaJgVXcjCbtt4mGGt7&#10;4TWdE5+JEMIuRgW591UspUtzMug6tiIO3MnWBn2AdSZ1jZcQbkrZi6K+NFhwaMixonlO6V/ybxS4&#10;NOrvVp/Jbn+UC7qNtP4+LJZKvbebrzEIT41/iZ/uXx3mdwfweCZcIK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ZxrcMAAADcAAAADwAAAAAAAAAAAAAAAACYAgAAZHJzL2Rv&#10;d25yZXYueG1sUEsFBgAAAAAEAAQA9QAAAIgDAAAAAA==&#10;" strokecolor="white [3212]">
                                                <v:textbox>
                                                  <w:txbxContent>
                                                    <w:p w:rsidR="00ED4DD4" w:rsidRPr="000A04F1" w:rsidRDefault="00ED4DD4" w:rsidP="009D1E0F">
                                                      <w:pPr>
                                                        <w:rPr>
                                                          <w:b/>
                                                          <w:i/>
                                                          <w:sz w:val="14"/>
                                                        </w:rPr>
                                                      </w:pPr>
                                                      <w:r w:rsidRPr="000A04F1">
                                                        <w:rPr>
                                                          <w:b/>
                                                          <w:i/>
                                                          <w:sz w:val="14"/>
                                                          <w:lang w:val="uk-UA"/>
                                                        </w:rPr>
                                                        <w:t>Що буде, якщо реалізуються</w:t>
                                                      </w:r>
                                                    </w:p>
                                                  </w:txbxContent>
                                                </v:textbox>
                                              </v:shape>
                                            </v:group>
                                            <v:shape id="Надпись 2" o:spid="_x0000_s1102" type="#_x0000_t202" style="position:absolute;left:26557;top:15664;width:10178;height:4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nl38UA&#10;AADcAAAADwAAAGRycy9kb3ducmV2LnhtbESPQWvCQBCF7wX/wzKCt7pRRGrqKqIovRRpLLbHMTsm&#10;wexsyG419dd3DgVvM7w3730zX3auVldqQ+XZwGiYgCLOva24MPB52D6/gAoR2WLtmQz8UoDlovc0&#10;x9T6G3/QNYuFkhAOKRooY2xSrUNeksMw9A2xaGffOoyytoW2Ld4k3NV6nCRT7bBiaSixoXVJ+SX7&#10;cQZCnkyP+0l2/DrpHd1n1m6+d+/GDPrd6hVUpC4+zP/Xb1bwR0Irz8gE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SeXfxQAAANwAAAAPAAAAAAAAAAAAAAAAAJgCAABkcnMv&#10;ZG93bnJldi54bWxQSwUGAAAAAAQABAD1AAAAigMAAAAA&#10;" strokecolor="white [3212]">
                                              <v:textbox>
                                                <w:txbxContent>
                                                  <w:p w:rsidR="00ED4DD4" w:rsidRPr="000A04F1" w:rsidRDefault="00ED4DD4" w:rsidP="009D1E0F">
                                                    <w:pPr>
                                                      <w:rPr>
                                                        <w:b/>
                                                        <w:i/>
                                                        <w:sz w:val="14"/>
                                                      </w:rPr>
                                                    </w:pPr>
                                                    <w:r w:rsidRPr="000A04F1">
                                                      <w:rPr>
                                                        <w:b/>
                                                        <w:i/>
                                                        <w:sz w:val="14"/>
                                                        <w:lang w:val="uk-UA"/>
                                                      </w:rPr>
                                                      <w:t>Ефекти від проекту</w:t>
                                                    </w:r>
                                                  </w:p>
                                                </w:txbxContent>
                                              </v:textbox>
                                            </v:shape>
                                          </v:group>
                                        </v:group>
                                        <v:rect id="Прямоугольник 31" o:spid="_x0000_s1103" style="position:absolute;left:15664;top:20037;width:9779;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vCJsUA&#10;AADcAAAADwAAAGRycy9kb3ducmV2LnhtbERPTWvCQBC9C/0PyxR6kbrRQ7DRVUKLEFooGgv1OGSn&#10;SWh2NmRXk/TXdwXB2zze56y3g2nEhTpXW1Ywn0UgiAuray4VfB13z0sQziNrbCyTgpEcbDcPkzUm&#10;2vZ8oEvuSxFC2CWooPK+TaR0RUUG3cy2xIH7sZ1BH2BXSt1hH8JNIxdRFEuDNYeGClt6raj4zc9G&#10;wW5Ms/g9//w4Hb4lpvv2+Oenb0o9PQ7pCoSnwd/FN3emw/z5C1yfCRfIz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8ImxQAAANwAAAAPAAAAAAAAAAAAAAAAAJgCAABkcnMv&#10;ZG93bnJldi54bWxQSwUGAAAAAAQABAD1AAAAigMAAAAA&#10;" fillcolor="#e5eeff" strokecolor="#4579b8 [3044]">
                                          <v:fill color2="#a3c4ff" rotate="t" colors="0 #e5eeff;42598f #bfd5ff;1 #a3c4ff" focus="100%" type="gradient"/>
                                          <v:shadow on="t" opacity="24903f" origin=",.5" offset="0,.55556mm"/>
                                        </v:rect>
                                        <v:rect id="Прямоугольник 32" o:spid="_x0000_s1104" style="position:absolute;left:15823;top:26000;width:9613;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2hBsYA&#10;AADcAAAADwAAAGRycy9kb3ducmV2LnhtbESPQWvCQBCF7wX/wzKCl1I39SAlukpQBFEoGgV7HLLT&#10;JDQ7G7Jbjf76zkHobYb35r1v5sveNepKXag9G3gfJ6CIC29rLg2cT5u3D1AhIltsPJOBOwVYLgYv&#10;c0ytv/GRrnkslYRwSNFAFWObah2KihyGsW+JRfv2ncMoa1dq2+FNwl2jJ0ky1Q5rloYKW1pVVPzk&#10;v87A5p5tp7v8c/91vGjMDu3pEV/XxoyGfTYDFamP/+bn9dYK/kTw5RmZQ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62hBsYAAADcAAAADwAAAAAAAAAAAAAAAACYAgAAZHJz&#10;L2Rvd25yZXYueG1sUEsFBgAAAAAEAAQA9QAAAIsDAAAAAA==&#10;" fillcolor="#e5eeff" strokecolor="#4579b8 [3044]">
                                          <v:fill color2="#a3c4ff" rotate="t" colors="0 #e5eeff;42598f #bfd5ff;1 #a3c4ff" focus="100%" type="gradient"/>
                                          <v:shadow on="t" opacity="24903f" origin=",.5" offset="0,.55556mm"/>
                                        </v:rect>
                                        <v:rect id="Прямоугольник 33" o:spid="_x0000_s1105" style="position:absolute;left:26716;top:26000;width:9696;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EEncMA&#10;AADcAAAADwAAAGRycy9kb3ducmV2LnhtbERPTYvCMBC9C/sfwix4EU31IFKNUhRBFGRtF3aPQzPb&#10;FptJaaJWf71ZELzN433OYtWZWlypdZVlBeNRBII4t7riQsF3th3OQDiPrLG2TAru5GC1/OgtMNb2&#10;xie6pr4QIYRdjApK75tYSpeXZNCNbEMcuD/bGvQBtoXULd5CuKnlJIqm0mDFoaHEhtYl5ef0YhRs&#10;78luuk+Ph9/Tj8Tkq8kefrBRqv/ZJXMQnjr/Fr/cOx3mT8bw/0y4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EEncMAAADcAAAADwAAAAAAAAAAAAAAAACYAgAAZHJzL2Rv&#10;d25yZXYueG1sUEsFBgAAAAAEAAQA9QAAAIgDAAAAAA==&#10;" fillcolor="#e5eeff" strokecolor="#4579b8 [3044]">
                                          <v:fill color2="#a3c4ff" rotate="t" colors="0 #e5eeff;42598f #bfd5ff;1 #a3c4ff" focus="100%" type="gradient"/>
                                          <v:shadow on="t" opacity="24903f" origin=",.5" offset="0,.55556mm"/>
                                        </v:rect>
                                        <v:rect id="Прямоугольник 34" o:spid="_x0000_s1106" style="position:absolute;left:26557;top:20037;width:9855;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Oa6sQA&#10;AADcAAAADwAAAGRycy9kb3ducmV2LnhtbERPS2vCQBC+F/oflhF6KbppDlKiqwSLEFooGgt6HLJj&#10;EszOhuw2j/76rlDobT6+56y3o2lET52rLSt4WUQgiAuray4VfJ3281cQziNrbCyTgokcbDePD2tM&#10;tB34SH3uSxFC2CWooPK+TaR0RUUG3cK2xIG72s6gD7Arpe5wCOGmkXEULaXBmkNDhS3tKipu+bdR&#10;sJ/SbPmef35cjmeJ6aE9/fjnN6WeZmO6AuFp9P/iP3emw/w4hvsz4QK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murEAAAA3AAAAA8AAAAAAAAAAAAAAAAAmAIAAGRycy9k&#10;b3ducmV2LnhtbFBLBQYAAAAABAAEAPUAAACJAwAAAAA=&#10;" fillcolor="#e5eeff" strokecolor="#4579b8 [3044]">
                                          <v:fill color2="#a3c4ff" rotate="t" colors="0 #e5eeff;42598f #bfd5ff;1 #a3c4ff" focus="100%" type="gradient"/>
                                          <v:shadow on="t" opacity="24903f" origin=",.5" offset="0,.55556mm"/>
                                        </v:rect>
                                        <v:rect id="Прямоугольник 35" o:spid="_x0000_s1107" style="position:absolute;left:38007;top:31328;width:9620;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8/ccQA&#10;AADcAAAADwAAAGRycy9kb3ducmV2LnhtbERPTWvCQBC9F/oflin0UupGC1Kiq4SWQGhBTCzU45Cd&#10;JqHZ2ZBdNfHXu4LgbR7vc5brwbTiSL1rLCuYTiIQxKXVDVcKfnbp6zsI55E1tpZJwUgO1qvHhyXG&#10;2p44p2PhKxFC2MWooPa+i6V0ZU0G3cR2xIH7s71BH2BfSd3jKYSbVs6iaC4NNhwaauzoo6byvzgY&#10;BemYZPOvYvO9z38lJttud/Yvn0o9Pw3JAoSnwd/FN3emw/zZG1yfCRfI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P3HEAAAA3AAAAA8AAAAAAAAAAAAAAAAAmAIAAGRycy9k&#10;b3ducmV2LnhtbFBLBQYAAAAABAAEAPUAAACJAwAAAAA=&#10;" fillcolor="#e5eeff" strokecolor="#4579b8 [3044]">
                                          <v:fill color2="#a3c4ff" rotate="t" colors="0 #e5eeff;42598f #bfd5ff;1 #a3c4ff" focus="100%" type="gradient"/>
                                          <v:shadow on="t" opacity="24903f" origin=",.5" offset="0,.55556mm"/>
                                        </v:rect>
                                        <v:rect id="Прямоугольник 36" o:spid="_x0000_s1108" style="position:absolute;left:37768;top:25841;width:9697;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anBcQA&#10;AADcAAAADwAAAGRycy9kb3ducmV2LnhtbERPTWvCQBC9F/oflin0UupGKVKiq4SWQGhBTCzU45Cd&#10;JqHZ2ZBdNfHXu4LgbR7vc5brwbTiSL1rLCuYTiIQxKXVDVcKfnbp6zsI55E1tpZJwUgO1qvHhyXG&#10;2p44p2PhKxFC2MWooPa+i6V0ZU0G3cR2xIH7s71BH2BfSd3jKYSbVs6iaC4NNhwaauzoo6byvzgY&#10;BemYZPOvYvO9z38lJttud/Yvn0o9Pw3JAoSnwd/FN3emw/zZG1yfCRfI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WpwXEAAAA3AAAAA8AAAAAAAAAAAAAAAAAmAIAAGRycy9k&#10;b3ducmV2LnhtbFBLBQYAAAAABAAEAPUAAACJAwAAAAA=&#10;" fillcolor="#e5eeff" strokecolor="#4579b8 [3044]">
                                          <v:fill color2="#a3c4ff" rotate="t" colors="0 #e5eeff;42598f #bfd5ff;1 #a3c4ff" focus="100%" type="gradient"/>
                                          <v:shadow on="t" opacity="24903f" origin=",.5" offset="0,.55556mm"/>
                                        </v:rect>
                                        <v:rect id="Прямоугольник 37" o:spid="_x0000_s1109" style="position:absolute;left:37768;top:19957;width:9697;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oCnsQA&#10;AADcAAAADwAAAGRycy9kb3ducmV2LnhtbERPTWvCQBC9F/oflin0UupGoVKiq4SWQGhBTCzU45Cd&#10;JqHZ2ZBdNfHXu4LgbR7vc5brwbTiSL1rLCuYTiIQxKXVDVcKfnbp6zsI55E1tpZJwUgO1qvHhyXG&#10;2p44p2PhKxFC2MWooPa+i6V0ZU0G3cR2xIH7s71BH2BfSd3jKYSbVs6iaC4NNhwaauzoo6byvzgY&#10;BemYZPOvYvO9z38lJttud/Yvn0o9Pw3JAoSnwd/FN3emw/zZG1yfCRfI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aAp7EAAAA3AAAAA8AAAAAAAAAAAAAAAAAmAIAAGRycy9k&#10;b3ducmV2LnhtbFBLBQYAAAAABAAEAPUAAACJAwAAAAA=&#10;" fillcolor="#e5eeff" strokecolor="#4579b8 [3044]">
                                          <v:fill color2="#a3c4ff" rotate="t" colors="0 #e5eeff;42598f #bfd5ff;1 #a3c4ff" focus="100%" type="gradient"/>
                                          <v:shadow on="t" opacity="24903f" origin=",.5" offset="0,.55556mm"/>
                                        </v:rect>
                                      </v:group>
                                      <v:shape id="Надпись 2" o:spid="_x0000_s1110" type="#_x0000_t202" style="position:absolute;left:1431;top:35368;width:14392;height:5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Yei8IA&#10;AADcAAAADwAAAGRycy9kb3ducmV2LnhtbERPTWvCQBC9F/wPywjedKNI0OgqoihepDQV9ThmxySY&#10;nQ3ZVdP++m6h0Ns83ufMl62pxJMaV1pWMBxEIIgzq0vOFRw/t/0JCOeRNVaWScEXOVguOm9zTLR9&#10;8Qc9U5+LEMIuQQWF93UipcsKMugGtiYO3M02Bn2ATS51g68Qbio5iqJYGiw5NBRY07qg7J4+jAKX&#10;RfHpfZyezle5o++p1pvL7qBUr9uuZiA8tf5f/Ofe6zB/FMPvM+ECu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9h6LwgAAANwAAAAPAAAAAAAAAAAAAAAAAJgCAABkcnMvZG93&#10;bnJldi54bWxQSwUGAAAAAAQABAD1AAAAhwMAAAAA&#10;" strokecolor="white [3212]">
                                        <v:textbox>
                                          <w:txbxContent>
                                            <w:p w:rsidR="00ED4DD4" w:rsidRPr="000A04F1" w:rsidRDefault="00ED4DD4" w:rsidP="009D1E0F">
                                              <w:pPr>
                                                <w:rPr>
                                                  <w:b/>
                                                  <w:i/>
                                                  <w:sz w:val="12"/>
                                                </w:rPr>
                                              </w:pPr>
                                              <w:r w:rsidRPr="000A04F1">
                                                <w:rPr>
                                                  <w:b/>
                                                  <w:i/>
                                                  <w:sz w:val="18"/>
                                                  <w:lang w:val="uk-UA"/>
                                                </w:rPr>
                                                <w:t xml:space="preserve">Віхи </w:t>
                                              </w:r>
                                              <w:r w:rsidRPr="000A04F1">
                                                <w:rPr>
                                                  <w:b/>
                                                  <w:i/>
                                                  <w:sz w:val="12"/>
                                                  <w:lang w:val="uk-UA"/>
                                                </w:rPr>
                                                <w:t>результатів проекту у 2017 році</w:t>
                                              </w:r>
                                            </w:p>
                                          </w:txbxContent>
                                        </v:textbox>
                                      </v:shape>
                                    </v:group>
                                    <v:rect id="Прямоугольник 43" o:spid="_x0000_s1111" style="position:absolute;left:3623;top:45720;width:9772;height:483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Q5csUA&#10;AADcAAAADwAAAGRycy9kb3ducmV2LnhtbERPTWvCQBC9C/0PyxR6kbrRQ1qiq4SWQGhBNBbqcchO&#10;k9DsbMiumvTXu0LB2zze56w2g2nFmXrXWFYwn0UgiEurG64UfB2y51cQziNrbC2TgpEcbNYPkxUm&#10;2l54T+fCVyKEsEtQQe19l0jpypoMupntiAP3Y3uDPsC+krrHSwg3rVxEUSwNNhwaauzorabytzgZ&#10;BdmY5vFHsf087r8lprvu8Oen70o9PQ7pEoSnwd/F/+5ch/mLF7g9Ey6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RDlyxQAAANwAAAAPAAAAAAAAAAAAAAAAAJgCAABkcnMv&#10;ZG93bnJldi54bWxQSwUGAAAAAAQABAD1AAAAigMAAAAA&#10;" fillcolor="#e5eeff" strokecolor="#4579b8 [3044]">
                                      <v:fill color2="#a3c4ff" rotate="t" colors="0 #e5eeff;42598f #bfd5ff;1 #a3c4ff" focus="100%" type="gradient"/>
                                      <v:shadow on="t" opacity="24903f" origin=",.5" offset="0,.55556mm"/>
                                    </v:rect>
                                    <v:rect id="Прямоугольник 44" o:spid="_x0000_s1112" style="position:absolute;left:3795;top:39508;width:9773;height:48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utAMYA&#10;AADcAAAADwAAAGRycy9kb3ducmV2LnhtbESPQWvCQBCF7wX/wzKCl1I39SAlukpQBFEoGgV7HLLT&#10;JDQ7G7Jbjf76zkHobYb35r1v5sveNepKXag9G3gfJ6CIC29rLg2cT5u3D1AhIltsPJOBOwVYLgYv&#10;c0ytv/GRrnkslYRwSNFAFWObah2KihyGsW+JRfv2ncMoa1dq2+FNwl2jJ0ky1Q5rloYKW1pVVPzk&#10;v87A5p5tp7v8c/91vGjMDu3pEV/XxoyGfTYDFamP/+bn9dYK/kRo5RmZQ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dutAMYAAADcAAAADwAAAAAAAAAAAAAAAACYAgAAZHJz&#10;L2Rvd25yZXYueG1sUEsFBgAAAAAEAAQA9QAAAIsDAAAAAA==&#10;" fillcolor="#e5eeff" strokecolor="#4579b8 [3044]">
                                      <v:fill color2="#a3c4ff" rotate="t" colors="0 #e5eeff;42598f #bfd5ff;1 #a3c4ff" focus="100%" type="gradient"/>
                                      <v:shadow on="t" opacity="24903f" origin=",.5" offset="0,.55556mm"/>
                                    </v:rect>
                                  </v:group>
                                  <v:rect id="Прямоугольник 42" o:spid="_x0000_s1113" style="position:absolute;left:3536;top:51758;width:9779;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cIm8UA&#10;AADcAAAADwAAAGRycy9kb3ducmV2LnhtbERPTWvCQBC9C/0PyxR6kbrRQ2ijq4SWQGhBNBbqcchO&#10;k9DsbMiumvTXu0LB2zze56w2g2nFmXrXWFYwn0UgiEurG64UfB2y5xcQziNrbC2TgpEcbNYPkxUm&#10;2l54T+fCVyKEsEtQQe19l0jpypoMupntiAP3Y3uDPsC+krrHSwg3rVxEUSwNNhwaauzorabytzgZ&#10;BdmY5vFHsf087r8lprvu8Oen70o9PQ7pEoSnwd/F/+5ch/mLV7g9Ey6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lwibxQAAANwAAAAPAAAAAAAAAAAAAAAAAJgCAABkcnMv&#10;ZG93bnJldi54bWxQSwUGAAAAAAQABAD1AAAAigMAAAAA&#10;" fillcolor="#e5eeff" strokecolor="#4579b8 [3044]">
                                    <v:fill color2="#a3c4ff" rotate="t" colors="0 #e5eeff;42598f #bfd5ff;1 #a3c4ff" focus="100%" type="gradient"/>
                                    <v:shadow on="t" opacity="24903f" origin=",.5" offset="0,.55556mm"/>
                                  </v:rect>
                                  <v:rect id="Прямоугольник 46" o:spid="_x0000_s1114" style="position:absolute;left:3622;top:57279;width:9779;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Q328cA&#10;AADcAAAADwAAAGRycy9kb3ducmV2LnhtbESPQWvCQBCF74X+h2UKvZS6aQWR1FWCIkgLoonQHofs&#10;NAnNzobsVqO/3jkI3mZ4b977ZrYYXKuO1IfGs4G3UQKKuPS24crAoVi/TkGFiGyx9UwGzhRgMX98&#10;mGFq/Yn3dMxjpSSEQ4oG6hi7VOtQ1uQwjHxHLNqv7x1GWftK2x5PEu5a/Z4kE+2wYWmosaNlTeVf&#10;/u8MrM/ZZvKZb79+9t8as11XXOLLypjnpyH7ABVpiHfz7XpjBX8s+PKMTK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0N9vHAAAA3AAAAA8AAAAAAAAAAAAAAAAAmAIAAGRy&#10;cy9kb3ducmV2LnhtbFBLBQYAAAAABAAEAPUAAACMAwAAAAA=&#10;" fillcolor="#e5eeff" strokecolor="#4579b8 [3044]">
                                    <v:fill color2="#a3c4ff" rotate="t" colors="0 #e5eeff;42598f #bfd5ff;1 #a3c4ff" focus="100%" type="gradient"/>
                                    <v:shadow on="t" opacity="24903f" origin=",.5" offset="0,.55556mm"/>
                                  </v:rect>
                                </v:group>
                                <v:shape id="Надпись 2" o:spid="_x0000_s1115" type="#_x0000_t202" style="position:absolute;left:816;top:45990;width:6465;height:57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BwxsEA&#10;AADcAAAADwAAAGRycy9kb3ducmV2LnhtbERPTYvCMBC9C/6HMIK3NXHVZbcaZVEET4ruKuxtaMa2&#10;2ExKE23990ZY8DaP9zmzRWtLcaPaF441DAcKBHHqTMGZht+f9dsnCB+QDZaOScOdPCzm3c4ME+Ma&#10;3tPtEDIRQ9gnqCEPoUqk9GlOFv3AVcSRO7vaYoiwzqSpsYnhtpTvSn1IiwXHhhwrWuaUXg5Xq+G4&#10;Pf+dxmqXreykalyrJNsvqXW/135PQQRqw0v8796YOH80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wcMbBAAAA3AAAAA8AAAAAAAAAAAAAAAAAmAIAAGRycy9kb3du&#10;cmV2LnhtbFBLBQYAAAAABAAEAPUAAACGAwAAAAA=&#10;" filled="f" stroked="f">
                                  <v:textbox>
                                    <w:txbxContent>
                                      <w:p w:rsidR="00ED4DD4" w:rsidRPr="001B65EA" w:rsidRDefault="00ED4DD4" w:rsidP="009D1E0F">
                                        <w:pPr>
                                          <w:rPr>
                                            <w:b/>
                                            <w:i/>
                                            <w:sz w:val="12"/>
                                          </w:rPr>
                                        </w:pPr>
                                        <w:r w:rsidRPr="001B65EA">
                                          <w:rPr>
                                            <w:b/>
                                            <w:i/>
                                            <w:sz w:val="18"/>
                                            <w:lang w:val="uk-UA"/>
                                          </w:rPr>
                                          <w:t>1 вер</w:t>
                                        </w:r>
                                      </w:p>
                                    </w:txbxContent>
                                  </v:textbox>
                                </v:shape>
                              </v:group>
                            </v:group>
                            <v:shape id="Надпись 2" o:spid="_x0000_s1116" type="#_x0000_t202" style="position:absolute;left:1035;top:52879;width:6458;height:5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LuscIA&#10;AADcAAAADwAAAGRycy9kb3ducmV2LnhtbERPTWvCQBC9F/oflil4092qLW2ajRRF8GQxrUJvQ3ZM&#10;QrOzIbua+O9dQehtHu9z0sVgG3GmzteONTxPFAjiwpmaSw0/3+vxGwgfkA02jknDhTwssseHFBPj&#10;et7ROQ+liCHsE9RQhdAmUvqiIot+4lriyB1dZzFE2JXSdNjHcNvIqVKv0mLNsaHClpYVFX/5yWrY&#10;b4+/h7n6Klf2pe3doCTbd6n16Gn4/AARaAj/4rt7Y+L82RRuz8QL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ou6xwgAAANwAAAAPAAAAAAAAAAAAAAAAAJgCAABkcnMvZG93&#10;bnJldi54bWxQSwUGAAAAAAQABAD1AAAAhwMAAAAA&#10;" filled="f" stroked="f">
                              <v:textbox>
                                <w:txbxContent>
                                  <w:p w:rsidR="00ED4DD4" w:rsidRPr="001B65EA" w:rsidRDefault="00ED4DD4" w:rsidP="009D1E0F">
                                    <w:pPr>
                                      <w:rPr>
                                        <w:b/>
                                        <w:i/>
                                        <w:sz w:val="12"/>
                                      </w:rPr>
                                    </w:pPr>
                                    <w:r w:rsidRPr="001B65EA">
                                      <w:rPr>
                                        <w:b/>
                                        <w:i/>
                                        <w:sz w:val="18"/>
                                        <w:lang w:val="uk-UA"/>
                                      </w:rPr>
                                      <w:t>1 лип</w:t>
                                    </w:r>
                                  </w:p>
                                </w:txbxContent>
                              </v:textbox>
                            </v:shape>
                          </v:group>
                          <v:shape id="Надпись 2" o:spid="_x0000_s1117" type="#_x0000_t202" style="position:absolute;left:690;top:58228;width:6458;height:56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5LKsEA&#10;AADcAAAADwAAAGRycy9kb3ducmV2LnhtbERPS4vCMBC+C/sfwix402TXB7vVKMuK4ElRV2FvQzO2&#10;xWZSmmjrvzeC4G0+vudM560txZVqXzjW8NFXIIhTZwrONPztl70vED4gGywdk4YbeZjP3jpTTIxr&#10;eEvXXchEDGGfoIY8hCqR0qc5WfR9VxFH7uRqiyHCOpOmxiaG21J+KjWWFguODTlW9JtTet5drIbD&#10;+vR/HKpNtrCjqnGtkmy/pdbd9/ZnAiJQG17ip3tl4vzBA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uSyrBAAAA3AAAAA8AAAAAAAAAAAAAAAAAmAIAAGRycy9kb3du&#10;cmV2LnhtbFBLBQYAAAAABAAEAPUAAACGAwAAAAA=&#10;" filled="f" stroked="f">
                            <v:textbox>
                              <w:txbxContent>
                                <w:p w:rsidR="00ED4DD4" w:rsidRPr="001B65EA" w:rsidRDefault="00ED4DD4" w:rsidP="009D1E0F">
                                  <w:pPr>
                                    <w:rPr>
                                      <w:b/>
                                      <w:i/>
                                      <w:sz w:val="14"/>
                                    </w:rPr>
                                  </w:pPr>
                                  <w:r w:rsidRPr="001B65EA">
                                    <w:rPr>
                                      <w:b/>
                                      <w:i/>
                                      <w:sz w:val="20"/>
                                      <w:lang w:val="uk-UA"/>
                                    </w:rPr>
                                    <w:t>1 кві</w:t>
                                  </w:r>
                                </w:p>
                              </w:txbxContent>
                            </v:textbox>
                          </v:shape>
                        </v:group>
                        <v:rect id="Прямоугольник 57" o:spid="_x0000_s1118" style="position:absolute;left:21134;top:46755;width:10065;height:603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8x2MMA&#10;AADcAAAADwAAAGRycy9kb3ducmV2LnhtbERPTWvCQBC9C/6HZQpepG5qRSS6SrAIolA0FvQ4ZMck&#10;NDsbsqvG/nq3IHibx/uc2aI1lbhS40rLCj4GEQjizOqScwU/h9X7BITzyBory6TgTg4W825nhrG2&#10;N97TNfW5CCHsYlRQeF/HUrqsIINuYGviwJ1tY9AH2ORSN3gL4aaSwygaS4Mlh4YCa1oWlP2mF6Ng&#10;dU/W4036vT3tjxKTXX348/0vpXpvbTIF4an1L/HTvdZh/ucI/p8JF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8x2MMAAADcAAAADwAAAAAAAAAAAAAAAACYAgAAZHJzL2Rv&#10;d25yZXYueG1sUEsFBgAAAAAEAAQA9QAAAIgDAAAAAA==&#10;" fillcolor="#e5eeff" strokecolor="#4579b8 [3044]">
                          <v:fill color2="#a3c4ff" rotate="t" colors="0 #e5eeff;42598f #bfd5ff;1 #a3c4ff" focus="100%" type="gradient"/>
                          <v:shadow on="t" opacity="24903f" origin=",.5" offset="0,.55556mm"/>
                        </v:rect>
                        <v:rect id="Прямоугольник 58" o:spid="_x0000_s1119" style="position:absolute;left:21134;top:39595;width:10068;height:61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OUQ8MA&#10;AADcAAAADwAAAGRycy9kb3ducmV2LnhtbERPTWvCQBC9C/6HZQpepG5qUSS6SrAIolA0FvQ4ZMck&#10;NDsbsqvG/nq3IHibx/uc2aI1lbhS40rLCj4GEQjizOqScwU/h9X7BITzyBory6TgTg4W825nhrG2&#10;N97TNfW5CCHsYlRQeF/HUrqsIINuYGviwJ1tY9AH2ORSN3gL4aaSwygaS4Mlh4YCa1oWlP2mF6Ng&#10;dU/W4036vT3tjxKTXX348/0vpXpvbTIF4an1L/HTvdZh/ucI/p8JF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OUQ8MAAADcAAAADwAAAAAAAAAAAAAAAACYAgAAZHJzL2Rv&#10;d25yZXYueG1sUEsFBgAAAAAEAAQA9QAAAIgDAAAAAA==&#10;" fillcolor="#e5eeff" strokecolor="#4579b8 [3044]">
                          <v:fill color2="#a3c4ff" rotate="t" colors="0 #e5eeff;42598f #bfd5ff;1 #a3c4ff" focus="100%" type="gradient"/>
                          <v:shadow on="t" opacity="24903f" origin=",.5" offset="0,.55556mm"/>
                        </v:rect>
                      </v:group>
                    </v:group>
                    <v:shape id="Надпись 2" o:spid="_x0000_s1120" type="#_x0000_t202" style="position:absolute;left:3536;top:63919;width:23878;height:4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IVsMA&#10;AADcAAAADwAAAGRycy9kb3ducmV2LnhtbERPTWvCQBC9F/wPywje6kYtQaOriKL0IqVR1OOYHZNg&#10;djZkt5r667uFQm/zeJ8zW7SmEndqXGlZwaAfgSDOrC45V3DYb17HIJxH1lhZJgXf5GAx77zMMNH2&#10;wZ90T30uQgi7BBUU3teJlC4ryKDr25o4cFfbGPQBNrnUDT5CuKnkMIpiabDk0FBgTauCslv6ZRS4&#10;LIqPH2/p8XSRW3pOtF6ftzulet12OQXhqfX/4j/3uw7zRzH8PhMukP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IVsMAAADcAAAADwAAAAAAAAAAAAAAAACYAgAAZHJzL2Rv&#10;d25yZXYueG1sUEsFBgAAAAAEAAQA9QAAAIgDAAAAAA==&#10;" strokecolor="white [3212]">
                      <v:textbox>
                        <w:txbxContent>
                          <w:p w:rsidR="00ED4DD4" w:rsidRPr="004B0971" w:rsidRDefault="00ED4DD4" w:rsidP="009D1E0F">
                            <w:pPr>
                              <w:rPr>
                                <w:b/>
                                <w:i/>
                                <w:sz w:val="20"/>
                              </w:rPr>
                            </w:pPr>
                            <w:r>
                              <w:rPr>
                                <w:b/>
                                <w:i/>
                                <w:sz w:val="20"/>
                                <w:lang w:val="uk-UA"/>
                              </w:rPr>
                              <w:t>Що може завадити</w:t>
                            </w:r>
                          </w:p>
                        </w:txbxContent>
                      </v:textbox>
                    </v:shape>
                  </v:group>
                  <v:shape id="Надпись 2" o:spid="_x0000_s1121" type="#_x0000_t202" style="position:absolute;left:39041;top:63921;width:24863;height:4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MtzcMA&#10;AADcAAAADwAAAGRycy9kb3ducmV2LnhtbERPS2vCQBC+F/wPywi91Y1t8RFdpSgVL0WMoh7H7JgE&#10;s7Mhu9Xor+8KBW/z8T1nPG1MKS5Uu8Kygm4nAkGcWl1wpmC7+X4bgHAeWWNpmRTcyMF00noZY6zt&#10;ldd0SXwmQgi7GBXk3lexlC7NyaDr2Io4cCdbG/QB1pnUNV5DuCnlexT1pMGCQ0OOFc1ySs/Jr1Hg&#10;0qi3W30mu/1RLug+1Hp+WPwo9dpuvkYgPDX+Kf53L3WY/9GHxzPhAj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MtzcMAAADcAAAADwAAAAAAAAAAAAAAAACYAgAAZHJzL2Rv&#10;d25yZXYueG1sUEsFBgAAAAAEAAQA9QAAAIgDAAAAAA==&#10;" strokecolor="white [3212]">
                    <v:textbox>
                      <w:txbxContent>
                        <w:p w:rsidR="00ED4DD4" w:rsidRPr="004B0971" w:rsidRDefault="00ED4DD4" w:rsidP="009D1E0F">
                          <w:pPr>
                            <w:jc w:val="center"/>
                            <w:rPr>
                              <w:b/>
                              <w:i/>
                              <w:sz w:val="20"/>
                            </w:rPr>
                          </w:pPr>
                          <w:r>
                            <w:rPr>
                              <w:b/>
                              <w:i/>
                              <w:sz w:val="20"/>
                              <w:lang w:val="uk-UA"/>
                            </w:rPr>
                            <w:t>Що слід допрацювати</w:t>
                          </w:r>
                        </w:p>
                      </w:txbxContent>
                    </v:textbox>
                  </v:shape>
                </v:group>
              </v:group>
            </v:group>
            <v:rect id="Прямоугольник 266" o:spid="_x0000_s1122" style="position:absolute;left:3536;top:68321;width:9778;height:48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I73ccA&#10;AADcAAAADwAAAGRycy9kb3ducmV2LnhtbESPQWvCQBCF74X+h2UKvZS6aQWR1FWCIkgLoonQHofs&#10;NAnNzobsVqO/3jkI3mZ4b977ZrYYXKuO1IfGs4G3UQKKuPS24crAoVi/TkGFiGyx9UwGzhRgMX98&#10;mGFq/Yn3dMxjpSSEQ4oG6hi7VOtQ1uQwjHxHLNqv7x1GWftK2x5PEu5a/Z4kE+2wYWmosaNlTeVf&#10;/u8MrM/ZZvKZb79+9t8as11XXOLLypjnpyH7ABVpiHfz7XpjBX8stPKMTK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CO93HAAAA3AAAAA8AAAAAAAAAAAAAAAAAmAIAAGRy&#10;cy9kb3ducmV2LnhtbFBLBQYAAAAABAAEAPUAAACMAwAAAAA=&#10;" fillcolor="#e5eeff" strokecolor="#4579b8 [3044]">
              <v:fill color2="#a3c4ff" rotate="t" colors="0 #e5eeff;42598f #bfd5ff;1 #a3c4ff" focus="100%" type="gradient"/>
              <v:shadow on="t" opacity="24903f" origin=",.5" offset="0,.55556mm"/>
            </v:rect>
            <v:rect id="Прямоугольник 267" o:spid="_x0000_s1123" style="position:absolute;left:14751;top:68062;width:9772;height:638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6eRsQA&#10;AADcAAAADwAAAGRycy9kb3ducmV2LnhtbERPTWvCQBC9C/0PyxS8SN20gtg0GwktglgoGgV7HLJj&#10;EszOhuyqsb/eFQre5vE+J5n3phFn6lxtWcHrOAJBXFhdc6lgt128zEA4j6yxsUwKruRgnj4NEoy1&#10;vfCGzrkvRQhhF6OCyvs2ltIVFRl0Y9sSB+5gO4M+wK6UusNLCDeNfIuiqTRYc2iosKXPiopjfjIK&#10;FtdsOV3lP9+/m73EbN1u//zoS6nhc599gPDU+4f4373UYf7kHe7PhAtk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OnkbEAAAA3AAAAA8AAAAAAAAAAAAAAAAAmAIAAGRycy9k&#10;b3ducmV2LnhtbFBLBQYAAAAABAAEAPUAAACJAwAAAAA=&#10;" fillcolor="#e5eeff" strokecolor="#4579b8 [3044]">
              <v:fill color2="#a3c4ff" rotate="t" colors="0 #e5eeff;42598f #bfd5ff;1 #a3c4ff" focus="100%" type="gradient"/>
              <v:shadow on="t" opacity="24903f" origin=",.5" offset="0,.55556mm"/>
            </v:rect>
            <v:rect id="Прямоугольник 268" o:spid="_x0000_s1124" style="position:absolute;left:9747;top:76343;width:11128;height:69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JEpscA&#10;AADcAAAADwAAAGRycy9kb3ducmV2LnhtbESPQWvCQBCF74X+h2UKvZS6aRGR1FWCIkgLoonQHofs&#10;NAnNzobsVqO/3jkI3mZ4b977ZrYYXKuO1IfGs4G3UQKKuPS24crAoVi/TkGFiGyx9UwGzhRgMX98&#10;mGFq/Yn3dMxjpSSEQ4oG6hi7VOtQ1uQwjHxHLNqv7x1GWftK2x5PEu5a/Z4kE+2wYWmosaNlTeVf&#10;/u8MrM/ZZvKZb79+9t8as11XXOLLypjnpyH7ABVpiHfz7XpjBX8s+PKMTK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5yRKbHAAAA3AAAAA8AAAAAAAAAAAAAAAAAmAIAAGRy&#10;cy9kb3ducmV2LnhtbFBLBQYAAAAABAAEAPUAAACMAwAAAAA=&#10;" fillcolor="#e5eeff" strokecolor="#4579b8 [3044]">
              <v:fill color2="#a3c4ff" rotate="t" colors="0 #e5eeff;42598f #bfd5ff;1 #a3c4ff" focus="100%" type="gradient"/>
              <v:shadow on="t" opacity="24903f" origin=",.5" offset="0,.55556mm"/>
            </v:rect>
            <v:rect id="Прямоугольник 269" o:spid="_x0000_s1125" style="position:absolute;left:30796;top:68234;width:16908;height:71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7hPcMA&#10;AADcAAAADwAAAGRycy9kb3ducmV2LnhtbERPTYvCMBC9L/gfwgheFk1dRKQapSiCKMhaBT0OzdgW&#10;m0lpslr312+EBW/zeJ8zW7SmEndqXGlZwXAQgSDOrC45V3A6rvsTEM4ja6wsk4InOVjMOx8zjLV9&#10;8IHuqc9FCGEXo4LC+zqW0mUFGXQDWxMH7mobgz7AJpe6wUcIN5X8iqKxNFhyaCiwpmVB2S39MQrW&#10;z2Qz3qb73eVwlph818df/7lSqtdtkykIT61/i//dGx3mj4bweiZc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7hPcMAAADcAAAADwAAAAAAAAAAAAAAAACYAgAAZHJzL2Rv&#10;d25yZXYueG1sUEsFBgAAAAAEAAQA9QAAAIgDAAAAAA==&#10;" fillcolor="#e5eeff" strokecolor="#4579b8 [3044]">
              <v:fill color2="#a3c4ff" rotate="t" colors="0 #e5eeff;42598f #bfd5ff;1 #a3c4ff" focus="100%" type="gradient"/>
              <v:shadow on="t" opacity="24903f" origin=",.5" offset="0,.55556mm"/>
            </v:rect>
            <v:rect id="Прямоугольник 270" o:spid="_x0000_s1126" style="position:absolute;left:36489;top:76947;width:16908;height:71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x/SsQA&#10;AADcAAAADwAAAGRycy9kb3ducmV2LnhtbERPTWvCQBC9F/oflin0UupGKVKiq4SWQGhBTCzU45Cd&#10;JqHZ2ZBdNfHXu4LgbR7vc5brwbTiSL1rLCuYTiIQxKXVDVcKfnbp6zsI55E1tpZJwUgO1qvHhyXG&#10;2p44p2PhKxFC2MWooPa+i6V0ZU0G3cR2xIH7s71BH2BfSd3jKYSbVs6iaC4NNhwaauzoo6byvzgY&#10;BemYZPOvYvO9z38lJttud/Yvn0o9Pw3JAoSnwd/FN3emw/y3GVyfCRfI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sf0rEAAAA3AAAAA8AAAAAAAAAAAAAAAAAmAIAAGRycy9k&#10;b3ducmV2LnhtbFBLBQYAAAAABAAEAPUAAACJAwAAAAA=&#10;" fillcolor="#e5eeff" strokecolor="#4579b8 [3044]">
              <v:fill color2="#a3c4ff" rotate="t" colors="0 #e5eeff;42598f #bfd5ff;1 #a3c4ff" focus="100%" type="gradient"/>
              <v:shadow on="t" opacity="24903f" origin=",.5" offset="0,.55556mm"/>
            </v:rect>
            <v:rect id="Прямоугольник 271" o:spid="_x0000_s1127" style="position:absolute;left:51240;top:68062;width:16908;height:71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Da0cMA&#10;AADcAAAADwAAAGRycy9kb3ducmV2LnhtbERPTWvCQBC9C/6HZQpepG5qRSS6SrAIolA0FvQ4ZMck&#10;NDsbsqvG/nq3IHibx/uc2aI1lbhS40rLCj4GEQjizOqScwU/h9X7BITzyBory6TgTg4W825nhrG2&#10;N97TNfW5CCHsYlRQeF/HUrqsIINuYGviwJ1tY9AH2ORSN3gL4aaSwygaS4Mlh4YCa1oWlP2mF6Ng&#10;dU/W4036vT3tjxKTXX348/0vpXpvbTIF4an1L/HTvdZh/ugT/p8JF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Da0cMAAADcAAAADwAAAAAAAAAAAAAAAACYAgAAZHJzL2Rv&#10;d25yZXYueG1sUEsFBgAAAAAEAAQA9QAAAIgDAAAAAA==&#10;" fillcolor="#e5eeff" strokecolor="#4579b8 [3044]">
              <v:fill color2="#a3c4ff" rotate="t" colors="0 #e5eeff;42598f #bfd5ff;1 #a3c4ff" focus="100%" type="gradient"/>
              <v:shadow on="t" opacity="24903f" origin=",.5" offset="0,.55556mm"/>
            </v:rect>
            <w10:wrap type="none"/>
            <w10:anchorlock/>
          </v:group>
        </w:pict>
      </w:r>
    </w:p>
    <w:p w:rsidR="00F70A42" w:rsidRDefault="00F70A42" w:rsidP="00F70A42">
      <w:pPr>
        <w:shd w:val="clear" w:color="auto" w:fill="FFFFFF"/>
        <w:spacing w:line="300" w:lineRule="atLeast"/>
        <w:ind w:right="-284" w:firstLine="709"/>
        <w:rPr>
          <w:color w:val="1B253F"/>
          <w:sz w:val="28"/>
          <w:szCs w:val="28"/>
          <w:lang w:val="uk-UA"/>
        </w:rPr>
      </w:pPr>
    </w:p>
    <w:p w:rsidR="00C579D0" w:rsidRPr="00B36C49" w:rsidRDefault="00B36C49" w:rsidP="00B36C49">
      <w:pPr>
        <w:shd w:val="clear" w:color="auto" w:fill="FFFFFF"/>
        <w:spacing w:line="300" w:lineRule="atLeast"/>
        <w:ind w:right="-284" w:firstLine="709"/>
        <w:jc w:val="center"/>
        <w:rPr>
          <w:bCs/>
          <w:color w:val="1B253F"/>
          <w:sz w:val="28"/>
          <w:szCs w:val="28"/>
          <w:lang w:val="uk-UA"/>
        </w:rPr>
      </w:pPr>
      <w:r w:rsidRPr="00B36C49">
        <w:rPr>
          <w:bCs/>
          <w:color w:val="1B253F"/>
          <w:sz w:val="28"/>
          <w:szCs w:val="28"/>
          <w:lang w:val="uk-UA"/>
        </w:rPr>
        <w:t>Рис. 6.  Шаблон карти проекту</w:t>
      </w:r>
    </w:p>
    <w:p w:rsidR="00FC3697" w:rsidRPr="003E3994" w:rsidRDefault="009D1E0F" w:rsidP="00ED4DD4">
      <w:pPr>
        <w:shd w:val="clear" w:color="auto" w:fill="FFFFFF"/>
        <w:spacing w:line="264" w:lineRule="auto"/>
        <w:ind w:right="-284" w:firstLine="709"/>
        <w:rPr>
          <w:sz w:val="28"/>
          <w:szCs w:val="28"/>
          <w:lang w:val="uk-UA"/>
        </w:rPr>
      </w:pPr>
      <w:r w:rsidRPr="003E3994">
        <w:rPr>
          <w:b/>
          <w:bCs/>
          <w:sz w:val="28"/>
          <w:szCs w:val="28"/>
          <w:lang w:val="uk-UA"/>
        </w:rPr>
        <w:lastRenderedPageBreak/>
        <w:t>Етап 2. Галерея проектів </w:t>
      </w:r>
    </w:p>
    <w:p w:rsidR="00FC3697" w:rsidRPr="003E3994" w:rsidRDefault="009D1E0F" w:rsidP="00ED4DD4">
      <w:pPr>
        <w:shd w:val="clear" w:color="auto" w:fill="FFFFFF"/>
        <w:spacing w:line="264" w:lineRule="auto"/>
        <w:ind w:firstLine="708"/>
        <w:jc w:val="both"/>
        <w:rPr>
          <w:sz w:val="28"/>
          <w:szCs w:val="28"/>
          <w:u w:val="single"/>
          <w:lang w:val="uk-UA"/>
        </w:rPr>
      </w:pPr>
      <w:r w:rsidRPr="003E3994">
        <w:rPr>
          <w:sz w:val="28"/>
          <w:szCs w:val="28"/>
          <w:u w:val="single"/>
          <w:lang w:val="uk-UA"/>
        </w:rPr>
        <w:t>Ціль етапу:</w:t>
      </w:r>
      <w:r w:rsidRPr="003E3994">
        <w:rPr>
          <w:sz w:val="28"/>
          <w:szCs w:val="28"/>
          <w:lang w:val="uk-UA"/>
        </w:rPr>
        <w:t xml:space="preserve"> познайомитися з результатами роботи команд, з усіма</w:t>
      </w:r>
      <w:r w:rsidR="0050112E">
        <w:rPr>
          <w:sz w:val="28"/>
          <w:szCs w:val="28"/>
          <w:lang w:val="uk-UA"/>
        </w:rPr>
        <w:t xml:space="preserve"> </w:t>
      </w:r>
      <w:r w:rsidRPr="003E3994">
        <w:rPr>
          <w:sz w:val="28"/>
          <w:szCs w:val="28"/>
          <w:lang w:val="uk-UA"/>
        </w:rPr>
        <w:t>Картами проектів і виявити можливі ризики.</w:t>
      </w:r>
    </w:p>
    <w:p w:rsidR="00FC3697" w:rsidRPr="003E3994" w:rsidRDefault="009D1E0F" w:rsidP="00ED4DD4">
      <w:pPr>
        <w:shd w:val="clear" w:color="auto" w:fill="FFFFFF"/>
        <w:spacing w:line="264" w:lineRule="auto"/>
        <w:ind w:firstLine="708"/>
        <w:jc w:val="both"/>
        <w:rPr>
          <w:sz w:val="28"/>
          <w:szCs w:val="28"/>
          <w:lang w:val="uk-UA"/>
        </w:rPr>
      </w:pPr>
      <w:r w:rsidRPr="003E3994">
        <w:rPr>
          <w:sz w:val="28"/>
          <w:szCs w:val="28"/>
          <w:u w:val="single"/>
          <w:lang w:val="uk-UA"/>
        </w:rPr>
        <w:t>Процес:</w:t>
      </w:r>
      <w:r w:rsidRPr="003E3994">
        <w:rPr>
          <w:sz w:val="28"/>
          <w:szCs w:val="28"/>
          <w:lang w:val="uk-UA"/>
        </w:rPr>
        <w:t xml:space="preserve"> пересування команд від Карти проекту до Карти проекту за годинниковою стрілкою. Учасники команд самостійно знайомляться з проектом, обговорюючи між собою, і задають уточнюючі питання лідерам проектів, які залишаються у своїх шаблонів. Завдання керівника проекту відповісти на питання по проекту. Важливо, щоб не було презентації лідера, а саме учасники читали і обговорювали. Як результат роботи, команди повинні в</w:t>
      </w:r>
      <w:r w:rsidR="00FC3697" w:rsidRPr="003E3994">
        <w:rPr>
          <w:sz w:val="28"/>
          <w:szCs w:val="28"/>
          <w:lang w:val="uk-UA"/>
        </w:rPr>
        <w:t>нести в папку проекту ризики.. </w:t>
      </w:r>
    </w:p>
    <w:p w:rsidR="00FC3697" w:rsidRPr="003E3994" w:rsidRDefault="009D1E0F" w:rsidP="00ED4DD4">
      <w:pPr>
        <w:shd w:val="clear" w:color="auto" w:fill="FFFFFF"/>
        <w:spacing w:line="264" w:lineRule="auto"/>
        <w:ind w:right="-284" w:firstLine="709"/>
        <w:rPr>
          <w:sz w:val="28"/>
          <w:szCs w:val="28"/>
          <w:lang w:val="uk-UA"/>
        </w:rPr>
      </w:pPr>
      <w:r w:rsidRPr="003E3994">
        <w:rPr>
          <w:b/>
          <w:bCs/>
          <w:sz w:val="28"/>
          <w:szCs w:val="28"/>
          <w:lang w:val="uk-UA"/>
        </w:rPr>
        <w:t>Етап 3. Мінімізація ризиків </w:t>
      </w:r>
    </w:p>
    <w:p w:rsidR="009D1E0F" w:rsidRPr="003E3994" w:rsidRDefault="009D1E0F" w:rsidP="00ED4DD4">
      <w:pPr>
        <w:shd w:val="clear" w:color="auto" w:fill="FFFFFF"/>
        <w:spacing w:line="264" w:lineRule="auto"/>
        <w:ind w:firstLine="567"/>
        <w:rPr>
          <w:sz w:val="28"/>
          <w:szCs w:val="28"/>
          <w:lang w:val="uk-UA"/>
        </w:rPr>
      </w:pPr>
      <w:r w:rsidRPr="003E3994">
        <w:rPr>
          <w:sz w:val="28"/>
          <w:szCs w:val="28"/>
          <w:u w:val="single"/>
          <w:lang w:val="uk-UA"/>
        </w:rPr>
        <w:t>Ціль етапу:</w:t>
      </w:r>
      <w:r w:rsidRPr="003E3994">
        <w:rPr>
          <w:sz w:val="28"/>
          <w:szCs w:val="28"/>
          <w:lang w:val="uk-UA"/>
        </w:rPr>
        <w:t> Випрацювати заходи, що мінімізують ризики за проектами.</w:t>
      </w:r>
    </w:p>
    <w:p w:rsidR="00F70A42" w:rsidRPr="003E3994" w:rsidRDefault="009D1E0F" w:rsidP="00ED4DD4">
      <w:pPr>
        <w:shd w:val="clear" w:color="auto" w:fill="FFFFFF"/>
        <w:tabs>
          <w:tab w:val="left" w:pos="709"/>
        </w:tabs>
        <w:spacing w:line="264" w:lineRule="auto"/>
        <w:ind w:firstLine="567"/>
        <w:rPr>
          <w:sz w:val="28"/>
          <w:szCs w:val="28"/>
          <w:lang w:val="uk-UA"/>
        </w:rPr>
      </w:pPr>
      <w:r w:rsidRPr="003E3994">
        <w:rPr>
          <w:sz w:val="28"/>
          <w:szCs w:val="28"/>
          <w:u w:val="single"/>
          <w:lang w:val="uk-UA"/>
        </w:rPr>
        <w:t>Процес:</w:t>
      </w:r>
      <w:r w:rsidRPr="003E3994">
        <w:rPr>
          <w:sz w:val="28"/>
          <w:szCs w:val="28"/>
          <w:lang w:val="uk-UA"/>
        </w:rPr>
        <w:t> робота в групах</w:t>
      </w:r>
    </w:p>
    <w:p w:rsidR="009D1E0F" w:rsidRPr="003E3994" w:rsidRDefault="009D1E0F" w:rsidP="00ED4DD4">
      <w:pPr>
        <w:pStyle w:val="a7"/>
        <w:numPr>
          <w:ilvl w:val="1"/>
          <w:numId w:val="17"/>
        </w:numPr>
        <w:shd w:val="clear" w:color="auto" w:fill="FFFFFF"/>
        <w:tabs>
          <w:tab w:val="left" w:pos="709"/>
          <w:tab w:val="left" w:pos="993"/>
        </w:tabs>
        <w:spacing w:after="0" w:line="264" w:lineRule="auto"/>
        <w:ind w:left="709" w:hanging="142"/>
        <w:jc w:val="both"/>
        <w:rPr>
          <w:rFonts w:ascii="Times New Roman" w:hAnsi="Times New Roman"/>
          <w:sz w:val="28"/>
          <w:szCs w:val="28"/>
        </w:rPr>
      </w:pPr>
      <w:r w:rsidRPr="003E3994">
        <w:rPr>
          <w:rFonts w:ascii="Times New Roman" w:hAnsi="Times New Roman"/>
          <w:sz w:val="28"/>
          <w:szCs w:val="28"/>
        </w:rPr>
        <w:t>Знайомство зі списком ризиків, виявлених групами на попередньому етапі, групування і аналіз ризиків. Виділення ключових ризиків за проектом (3-5шт.). Сесія STORMZ.</w:t>
      </w:r>
    </w:p>
    <w:p w:rsidR="00F70A42" w:rsidRPr="003E3994" w:rsidRDefault="009D1E0F" w:rsidP="00ED4DD4">
      <w:pPr>
        <w:pStyle w:val="a7"/>
        <w:numPr>
          <w:ilvl w:val="1"/>
          <w:numId w:val="17"/>
        </w:numPr>
        <w:shd w:val="clear" w:color="auto" w:fill="FFFFFF"/>
        <w:tabs>
          <w:tab w:val="left" w:pos="709"/>
          <w:tab w:val="left" w:pos="993"/>
        </w:tabs>
        <w:spacing w:after="0" w:line="264" w:lineRule="auto"/>
        <w:ind w:left="709" w:hanging="142"/>
        <w:jc w:val="both"/>
        <w:rPr>
          <w:rFonts w:ascii="Times New Roman" w:hAnsi="Times New Roman"/>
          <w:sz w:val="28"/>
          <w:szCs w:val="28"/>
        </w:rPr>
      </w:pPr>
      <w:r w:rsidRPr="003E3994">
        <w:rPr>
          <w:rFonts w:ascii="Times New Roman" w:hAnsi="Times New Roman"/>
          <w:sz w:val="28"/>
          <w:szCs w:val="28"/>
        </w:rPr>
        <w:t>Обговорення мінімізації ризиків проекту і створення списку необхідних дій з мініміз</w:t>
      </w:r>
      <w:r w:rsidR="00FC3697" w:rsidRPr="003E3994">
        <w:rPr>
          <w:rFonts w:ascii="Times New Roman" w:hAnsi="Times New Roman"/>
          <w:sz w:val="28"/>
          <w:szCs w:val="28"/>
        </w:rPr>
        <w:t>ації кожного ключового ризику.</w:t>
      </w:r>
    </w:p>
    <w:p w:rsidR="00FC3697" w:rsidRPr="003E3994" w:rsidRDefault="009D1E0F" w:rsidP="00ED4DD4">
      <w:pPr>
        <w:shd w:val="clear" w:color="auto" w:fill="FFFFFF"/>
        <w:spacing w:line="264" w:lineRule="auto"/>
        <w:ind w:firstLine="709"/>
        <w:rPr>
          <w:sz w:val="28"/>
          <w:szCs w:val="28"/>
          <w:lang w:val="uk-UA"/>
        </w:rPr>
      </w:pPr>
      <w:r w:rsidRPr="003E3994">
        <w:rPr>
          <w:b/>
          <w:bCs/>
          <w:sz w:val="28"/>
          <w:szCs w:val="28"/>
          <w:lang w:val="uk-UA"/>
        </w:rPr>
        <w:t xml:space="preserve">Етап 4. Підсумкове обговорення </w:t>
      </w:r>
    </w:p>
    <w:p w:rsidR="009D1E0F" w:rsidRPr="003E3994" w:rsidRDefault="009D1E0F" w:rsidP="00ED4DD4">
      <w:pPr>
        <w:shd w:val="clear" w:color="auto" w:fill="FFFFFF"/>
        <w:spacing w:line="264" w:lineRule="auto"/>
        <w:ind w:firstLine="708"/>
        <w:jc w:val="both"/>
        <w:rPr>
          <w:sz w:val="28"/>
          <w:szCs w:val="28"/>
          <w:u w:val="single"/>
          <w:lang w:val="uk-UA"/>
        </w:rPr>
      </w:pPr>
      <w:r w:rsidRPr="003E3994">
        <w:rPr>
          <w:sz w:val="28"/>
          <w:szCs w:val="28"/>
          <w:u w:val="single"/>
          <w:lang w:val="uk-UA"/>
        </w:rPr>
        <w:t xml:space="preserve">Ціль етапу: </w:t>
      </w:r>
      <w:r w:rsidRPr="003E3994">
        <w:rPr>
          <w:sz w:val="28"/>
          <w:szCs w:val="28"/>
          <w:lang w:val="uk-UA"/>
        </w:rPr>
        <w:t>підвести підсумок роботи зі стратегічних проектів</w:t>
      </w:r>
      <w:r w:rsidRPr="003E3994">
        <w:rPr>
          <w:sz w:val="28"/>
          <w:szCs w:val="28"/>
          <w:u w:val="single"/>
          <w:lang w:val="uk-UA"/>
        </w:rPr>
        <w:t>.</w:t>
      </w:r>
    </w:p>
    <w:p w:rsidR="009D1E0F" w:rsidRPr="003E3994" w:rsidRDefault="009D1E0F" w:rsidP="00ED4DD4">
      <w:pPr>
        <w:shd w:val="clear" w:color="auto" w:fill="FFFFFF"/>
        <w:spacing w:line="264" w:lineRule="auto"/>
        <w:ind w:firstLine="709"/>
        <w:jc w:val="both"/>
        <w:rPr>
          <w:sz w:val="28"/>
          <w:szCs w:val="28"/>
          <w:lang w:val="uk-UA"/>
        </w:rPr>
      </w:pPr>
      <w:r w:rsidRPr="003E3994">
        <w:rPr>
          <w:sz w:val="28"/>
          <w:szCs w:val="28"/>
          <w:u w:val="single"/>
          <w:lang w:val="uk-UA"/>
        </w:rPr>
        <w:t xml:space="preserve">Процес: </w:t>
      </w:r>
      <w:r w:rsidRPr="003E3994">
        <w:rPr>
          <w:sz w:val="28"/>
          <w:szCs w:val="28"/>
          <w:lang w:val="uk-UA"/>
        </w:rPr>
        <w:t>«вільний мікрофон» - учасники добровільно викликаються і висловлюють свою думку на тему: Як працювалося? Які отримали результати? Що нового дізнався, відкрив?</w:t>
      </w:r>
    </w:p>
    <w:p w:rsidR="009D1E0F" w:rsidRPr="003E3994" w:rsidRDefault="009D1E0F" w:rsidP="00ED4DD4">
      <w:pPr>
        <w:shd w:val="clear" w:color="auto" w:fill="FFFFFF"/>
        <w:spacing w:line="264" w:lineRule="auto"/>
        <w:ind w:firstLine="709"/>
        <w:jc w:val="both"/>
        <w:rPr>
          <w:sz w:val="28"/>
          <w:szCs w:val="28"/>
          <w:lang w:val="uk-UA"/>
        </w:rPr>
      </w:pPr>
      <w:r w:rsidRPr="003E3994">
        <w:rPr>
          <w:b/>
          <w:sz w:val="28"/>
          <w:szCs w:val="28"/>
          <w:lang w:val="uk-UA"/>
        </w:rPr>
        <w:t xml:space="preserve">Що було важливо для учасників </w:t>
      </w:r>
      <w:r w:rsidRPr="003E3994">
        <w:rPr>
          <w:sz w:val="28"/>
          <w:szCs w:val="28"/>
          <w:lang w:val="uk-UA"/>
        </w:rPr>
        <w:t>(з зворотного зв'язку): змогли познайомитися з усіма стратегічними проектами, лідери детально пропрацювали свої проекти, розуміємо значення проектів та пріоритети в цьому році, глибока проробка проектів, зрозуміла взаємозв'язок проектів між собою, є готовність реалізовувати.</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CB645F" w:rsidTr="00CB645F">
        <w:trPr>
          <w:trHeight w:val="863"/>
        </w:trPr>
        <w:tc>
          <w:tcPr>
            <w:tcW w:w="1809" w:type="dxa"/>
          </w:tcPr>
          <w:p w:rsidR="00CB645F" w:rsidRPr="00A916A8" w:rsidRDefault="00CB645F" w:rsidP="00CB645F">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drawing>
                <wp:inline distT="0" distB="0" distL="0" distR="0">
                  <wp:extent cx="561717" cy="570752"/>
                  <wp:effectExtent l="19050" t="0" r="0" b="0"/>
                  <wp:docPr id="52"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CB645F" w:rsidRDefault="00CB645F" w:rsidP="00CB645F">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p>
          <w:p w:rsidR="00CB645F" w:rsidRPr="00E4308F" w:rsidRDefault="00CB645F" w:rsidP="00CB645F">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6C348D">
              <w:rPr>
                <w:rFonts w:ascii="Times New Roman" w:hAnsi="Times New Roman"/>
                <w:b/>
                <w:i/>
                <w:color w:val="000000" w:themeColor="text1"/>
                <w:sz w:val="32"/>
                <w:szCs w:val="32"/>
                <w:shd w:val="clear" w:color="auto" w:fill="FFFFFF"/>
                <w:lang w:val="uk-UA"/>
              </w:rPr>
              <w:t>Практикум</w:t>
            </w:r>
            <w:r>
              <w:rPr>
                <w:rFonts w:ascii="Times New Roman" w:hAnsi="Times New Roman"/>
                <w:b/>
                <w:i/>
                <w:color w:val="000000" w:themeColor="text1"/>
                <w:sz w:val="32"/>
                <w:szCs w:val="32"/>
                <w:shd w:val="clear" w:color="auto" w:fill="FFFFFF"/>
                <w:lang w:val="uk-UA"/>
              </w:rPr>
              <w:t xml:space="preserve"> 2</w:t>
            </w:r>
          </w:p>
        </w:tc>
      </w:tr>
    </w:tbl>
    <w:p w:rsidR="00693D0E" w:rsidRDefault="00CB645F" w:rsidP="002A3FF8">
      <w:pPr>
        <w:ind w:firstLine="567"/>
        <w:jc w:val="both"/>
        <w:rPr>
          <w:sz w:val="28"/>
          <w:szCs w:val="28"/>
          <w:lang w:val="uk-UA"/>
        </w:rPr>
      </w:pPr>
      <w:bookmarkStart w:id="29" w:name="_Toc33981842"/>
      <w:r w:rsidRPr="002A3FF8">
        <w:rPr>
          <w:sz w:val="28"/>
          <w:szCs w:val="28"/>
          <w:lang w:val="uk-UA"/>
        </w:rPr>
        <w:t xml:space="preserve">Проаналізуйте </w:t>
      </w:r>
      <w:r w:rsidR="002A3FF8" w:rsidRPr="002A3FF8">
        <w:rPr>
          <w:sz w:val="28"/>
          <w:szCs w:val="28"/>
          <w:lang w:val="uk-UA"/>
        </w:rPr>
        <w:t>матеріали звіту Європейської федерації асоціацій управлінського консалтингу «Survey of the European management consultancy» [</w:t>
      </w:r>
      <w:fldSimple w:instr=" REF _Ref35116416 \r \h  \* MERGEFORMAT ">
        <w:r w:rsidR="002A3FF8">
          <w:rPr>
            <w:sz w:val="28"/>
            <w:szCs w:val="28"/>
            <w:lang w:val="uk-UA"/>
          </w:rPr>
          <w:t>28</w:t>
        </w:r>
      </w:fldSimple>
      <w:r w:rsidR="002A3FF8" w:rsidRPr="002A3FF8">
        <w:rPr>
          <w:sz w:val="28"/>
          <w:szCs w:val="28"/>
          <w:lang w:val="uk-UA"/>
        </w:rPr>
        <w:t>].</w:t>
      </w:r>
      <w:r w:rsidR="002A3FF8">
        <w:rPr>
          <w:sz w:val="28"/>
          <w:szCs w:val="28"/>
          <w:lang w:val="uk-UA"/>
        </w:rPr>
        <w:t xml:space="preserve"> </w:t>
      </w:r>
    </w:p>
    <w:p w:rsidR="00693D0E" w:rsidRPr="00ED4DD4" w:rsidRDefault="00693D0E" w:rsidP="00ED4DD4">
      <w:pPr>
        <w:pStyle w:val="a7"/>
        <w:numPr>
          <w:ilvl w:val="1"/>
          <w:numId w:val="44"/>
        </w:numPr>
        <w:tabs>
          <w:tab w:val="left" w:pos="993"/>
        </w:tabs>
        <w:spacing w:line="264" w:lineRule="auto"/>
        <w:ind w:left="0" w:firstLine="567"/>
        <w:jc w:val="both"/>
        <w:rPr>
          <w:rFonts w:ascii="Times New Roman" w:hAnsi="Times New Roman"/>
          <w:sz w:val="26"/>
          <w:szCs w:val="26"/>
        </w:rPr>
      </w:pPr>
      <w:r w:rsidRPr="00ED4DD4">
        <w:rPr>
          <w:rFonts w:ascii="Times New Roman" w:hAnsi="Times New Roman"/>
          <w:sz w:val="26"/>
          <w:szCs w:val="26"/>
        </w:rPr>
        <w:t xml:space="preserve">Сформулюйте по 3-5 кількісних та якісних критерії розвитку міжнародного управлінського консультування. Проаналізуйте динаміку кількісних та якісних змін </w:t>
      </w:r>
      <w:r w:rsidR="00ED4DD4" w:rsidRPr="00ED4DD4">
        <w:rPr>
          <w:rFonts w:ascii="Times New Roman" w:hAnsi="Times New Roman"/>
          <w:sz w:val="26"/>
          <w:szCs w:val="26"/>
        </w:rPr>
        <w:t xml:space="preserve">міжнародного консалтингу </w:t>
      </w:r>
      <w:r w:rsidRPr="00ED4DD4">
        <w:rPr>
          <w:rFonts w:ascii="Times New Roman" w:hAnsi="Times New Roman"/>
          <w:sz w:val="26"/>
          <w:szCs w:val="26"/>
        </w:rPr>
        <w:t>за визначеними критеріями</w:t>
      </w:r>
      <w:r w:rsidR="00ED4DD4" w:rsidRPr="00ED4DD4">
        <w:rPr>
          <w:rFonts w:ascii="Times New Roman" w:hAnsi="Times New Roman"/>
          <w:sz w:val="26"/>
          <w:szCs w:val="26"/>
        </w:rPr>
        <w:t>.</w:t>
      </w:r>
    </w:p>
    <w:p w:rsidR="003C7F57" w:rsidRPr="00ED4DD4" w:rsidRDefault="00ED4DD4" w:rsidP="00ED4DD4">
      <w:pPr>
        <w:pStyle w:val="a7"/>
        <w:numPr>
          <w:ilvl w:val="1"/>
          <w:numId w:val="44"/>
        </w:numPr>
        <w:tabs>
          <w:tab w:val="left" w:pos="993"/>
        </w:tabs>
        <w:spacing w:line="264" w:lineRule="auto"/>
        <w:ind w:left="0" w:firstLine="567"/>
        <w:jc w:val="both"/>
        <w:rPr>
          <w:rFonts w:ascii="Times New Roman" w:hAnsi="Times New Roman"/>
          <w:sz w:val="26"/>
          <w:szCs w:val="26"/>
        </w:rPr>
      </w:pPr>
      <w:r w:rsidRPr="00ED4DD4">
        <w:rPr>
          <w:rFonts w:ascii="Times New Roman" w:hAnsi="Times New Roman"/>
          <w:sz w:val="26"/>
          <w:szCs w:val="26"/>
        </w:rPr>
        <w:t>Визначте країни, що є лідерами за більшістю обраних критеріїв.</w:t>
      </w:r>
      <w:r w:rsidR="00693D0E" w:rsidRPr="00ED4DD4">
        <w:rPr>
          <w:rFonts w:ascii="Times New Roman" w:hAnsi="Times New Roman"/>
          <w:sz w:val="26"/>
          <w:szCs w:val="26"/>
        </w:rPr>
        <w:t xml:space="preserve"> </w:t>
      </w:r>
      <w:r w:rsidRPr="00ED4DD4">
        <w:rPr>
          <w:rFonts w:ascii="Times New Roman" w:hAnsi="Times New Roman"/>
          <w:sz w:val="26"/>
          <w:szCs w:val="26"/>
        </w:rPr>
        <w:t>Дослідіть бізнес тренди в цих країнах, використовуючи доступні аналітичні матеріали в мережі Інтернет та зробіть висновки щодо ключових чинників визначених позитивних кількісних та якісних змін.</w:t>
      </w:r>
      <w:r>
        <w:rPr>
          <w:rFonts w:ascii="Times New Roman" w:hAnsi="Times New Roman"/>
          <w:sz w:val="26"/>
          <w:szCs w:val="26"/>
        </w:rPr>
        <w:t xml:space="preserve"> Відповідь оформіть письмово з використанням графіків та таблиць.</w:t>
      </w:r>
    </w:p>
    <w:p w:rsidR="00415D35" w:rsidRPr="004D7955" w:rsidRDefault="00B7687D" w:rsidP="001F303F">
      <w:pPr>
        <w:pStyle w:val="2"/>
        <w:rPr>
          <w:rFonts w:asciiTheme="minorHAnsi" w:hAnsiTheme="minorHAnsi"/>
          <w:sz w:val="28"/>
        </w:rPr>
      </w:pPr>
      <w:r w:rsidRPr="00403E1B">
        <w:lastRenderedPageBreak/>
        <w:t>ТЕМА 10. Особливості консультування різних типів підприємств</w:t>
      </w:r>
      <w:bookmarkEnd w:id="29"/>
    </w:p>
    <w:p w:rsidR="00BA52FA" w:rsidRDefault="00BA52FA" w:rsidP="00BA52FA">
      <w:pPr>
        <w:pStyle w:val="a7"/>
        <w:tabs>
          <w:tab w:val="left" w:pos="1134"/>
        </w:tabs>
        <w:spacing w:after="0" w:line="240" w:lineRule="auto"/>
        <w:ind w:left="284"/>
        <w:jc w:val="both"/>
        <w:rPr>
          <w:rFonts w:ascii="Times New Roman" w:hAnsi="Times New Roman"/>
          <w:sz w:val="28"/>
          <w:szCs w:val="28"/>
        </w:rPr>
      </w:pPr>
    </w:p>
    <w:p w:rsidR="004D7955" w:rsidRDefault="004D7955" w:rsidP="00BA52FA">
      <w:pPr>
        <w:pStyle w:val="a7"/>
        <w:tabs>
          <w:tab w:val="left" w:pos="1134"/>
        </w:tabs>
        <w:spacing w:after="0" w:line="240" w:lineRule="auto"/>
        <w:ind w:left="284"/>
        <w:jc w:val="both"/>
        <w:rPr>
          <w:rFonts w:ascii="Times New Roman" w:hAnsi="Times New Roman"/>
          <w:sz w:val="28"/>
          <w:szCs w:val="28"/>
        </w:rPr>
      </w:pPr>
    </w:p>
    <w:tbl>
      <w:tblPr>
        <w:tblStyle w:val="a9"/>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1809"/>
        <w:gridCol w:w="8045"/>
      </w:tblGrid>
      <w:tr w:rsidR="004D7955" w:rsidRPr="009B0C3B" w:rsidTr="0001088B">
        <w:trPr>
          <w:trHeight w:val="2178"/>
        </w:trPr>
        <w:tc>
          <w:tcPr>
            <w:tcW w:w="1809" w:type="dxa"/>
          </w:tcPr>
          <w:p w:rsidR="004D7955" w:rsidRPr="00A916A8" w:rsidRDefault="004D7955" w:rsidP="0001088B">
            <w:pPr>
              <w:tabs>
                <w:tab w:val="left" w:pos="426"/>
              </w:tabs>
              <w:spacing w:line="100" w:lineRule="atLeast"/>
              <w:ind w:firstLine="426"/>
              <w:jc w:val="both"/>
              <w:rPr>
                <w:rFonts w:ascii="Times New Roman" w:eastAsia="Calibri" w:hAnsi="Times New Roman"/>
                <w:i/>
                <w:sz w:val="28"/>
                <w:szCs w:val="28"/>
                <w:lang w:val="uk-UA" w:eastAsia="en-US"/>
              </w:rPr>
            </w:pPr>
            <w:r>
              <w:rPr>
                <w:noProof/>
              </w:rPr>
              <w:drawing>
                <wp:anchor distT="0" distB="0" distL="114300" distR="114300" simplePos="0" relativeHeight="251710464" behindDoc="0" locked="0" layoutInCell="1" allowOverlap="1">
                  <wp:simplePos x="0" y="0"/>
                  <wp:positionH relativeFrom="margin">
                    <wp:posOffset>347980</wp:posOffset>
                  </wp:positionH>
                  <wp:positionV relativeFrom="margin">
                    <wp:posOffset>1021715</wp:posOffset>
                  </wp:positionV>
                  <wp:extent cx="407035" cy="517525"/>
                  <wp:effectExtent l="0" t="0" r="0" b="0"/>
                  <wp:wrapSquare wrapText="bothSides"/>
                  <wp:docPr id="46" name="Рисунок 15" descr="Результат пошуку зображень за запитом знак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знак питання"/>
                          <pic:cNvPicPr>
                            <a:picLocks noChangeAspect="1" noChangeArrowheads="1"/>
                          </pic:cNvPicPr>
                        </pic:nvPicPr>
                        <pic:blipFill>
                          <a:blip r:embed="rId10" cstate="print"/>
                          <a:srcRect l="18391" r="20690"/>
                          <a:stretch>
                            <a:fillRect/>
                          </a:stretch>
                        </pic:blipFill>
                        <pic:spPr bwMode="auto">
                          <a:xfrm>
                            <a:off x="0" y="0"/>
                            <a:ext cx="407035" cy="517525"/>
                          </a:xfrm>
                          <a:prstGeom prst="rect">
                            <a:avLst/>
                          </a:prstGeom>
                          <a:noFill/>
                          <a:ln w="9525">
                            <a:noFill/>
                            <a:miter lim="800000"/>
                            <a:headEnd/>
                            <a:tailEnd/>
                          </a:ln>
                        </pic:spPr>
                      </pic:pic>
                    </a:graphicData>
                  </a:graphic>
                </wp:anchor>
              </w:drawing>
            </w:r>
            <w:r>
              <w:rPr>
                <w:noProof/>
              </w:rPr>
              <w:drawing>
                <wp:anchor distT="0" distB="0" distL="114300" distR="114300" simplePos="0" relativeHeight="251709440" behindDoc="0" locked="0" layoutInCell="1" allowOverlap="1">
                  <wp:simplePos x="0" y="0"/>
                  <wp:positionH relativeFrom="margin">
                    <wp:posOffset>161925</wp:posOffset>
                  </wp:positionH>
                  <wp:positionV relativeFrom="margin">
                    <wp:posOffset>64135</wp:posOffset>
                  </wp:positionV>
                  <wp:extent cx="600710" cy="564515"/>
                  <wp:effectExtent l="19050" t="0" r="8890" b="0"/>
                  <wp:wrapSquare wrapText="bothSides"/>
                  <wp:docPr id="47" name="Рисунок 9" descr="Результат пошуку зображень за запитом ц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цель"/>
                          <pic:cNvPicPr>
                            <a:picLocks noChangeAspect="1" noChangeArrowheads="1"/>
                          </pic:cNvPicPr>
                        </pic:nvPicPr>
                        <pic:blipFill>
                          <a:blip r:embed="rId9" cstate="print"/>
                          <a:srcRect l="19164" r="23229"/>
                          <a:stretch>
                            <a:fillRect/>
                          </a:stretch>
                        </pic:blipFill>
                        <pic:spPr bwMode="auto">
                          <a:xfrm>
                            <a:off x="0" y="0"/>
                            <a:ext cx="600710" cy="564515"/>
                          </a:xfrm>
                          <a:prstGeom prst="rect">
                            <a:avLst/>
                          </a:prstGeom>
                          <a:noFill/>
                          <a:ln w="9525">
                            <a:noFill/>
                            <a:miter lim="800000"/>
                            <a:headEnd/>
                            <a:tailEnd/>
                          </a:ln>
                        </pic:spPr>
                      </pic:pic>
                    </a:graphicData>
                  </a:graphic>
                </wp:anchor>
              </w:drawing>
            </w:r>
          </w:p>
          <w:p w:rsidR="004D7955" w:rsidRPr="00A916A8" w:rsidRDefault="004D7955" w:rsidP="0001088B">
            <w:pPr>
              <w:tabs>
                <w:tab w:val="left" w:pos="426"/>
              </w:tabs>
              <w:spacing w:line="100" w:lineRule="atLeast"/>
              <w:jc w:val="both"/>
              <w:rPr>
                <w:rFonts w:ascii="Times New Roman" w:eastAsia="Calibri" w:hAnsi="Times New Roman"/>
                <w:sz w:val="28"/>
                <w:szCs w:val="28"/>
                <w:lang w:val="uk-UA" w:eastAsia="en-US"/>
              </w:rPr>
            </w:pPr>
          </w:p>
        </w:tc>
        <w:tc>
          <w:tcPr>
            <w:tcW w:w="8045" w:type="dxa"/>
          </w:tcPr>
          <w:p w:rsidR="004D7955" w:rsidRPr="004D7955" w:rsidRDefault="004D7955" w:rsidP="0001088B">
            <w:pPr>
              <w:tabs>
                <w:tab w:val="left" w:pos="426"/>
              </w:tabs>
              <w:spacing w:line="100" w:lineRule="atLeast"/>
              <w:jc w:val="both"/>
              <w:rPr>
                <w:rFonts w:ascii="Times New Roman" w:eastAsia="Calibri" w:hAnsi="Times New Roman"/>
                <w:i/>
                <w:sz w:val="28"/>
                <w:szCs w:val="28"/>
                <w:lang w:val="uk-UA" w:eastAsia="en-US"/>
              </w:rPr>
            </w:pPr>
            <w:r w:rsidRPr="004D7955">
              <w:rPr>
                <w:rFonts w:ascii="Times New Roman" w:eastAsia="Calibri" w:hAnsi="Times New Roman"/>
                <w:i/>
                <w:sz w:val="28"/>
                <w:szCs w:val="28"/>
                <w:lang w:val="uk-UA" w:eastAsia="en-US"/>
              </w:rPr>
              <w:t>Мета практичної роботи за темою: закріпити знання щодо відмінностей у консультуванні різних типів підприємств, отримати навички розробки рішень для комерційних ситуацій</w:t>
            </w:r>
          </w:p>
          <w:p w:rsidR="004D7955" w:rsidRPr="004D7955"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4D7955" w:rsidRPr="004D7955"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4D7955" w:rsidRPr="004D7955"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4D7955">
              <w:rPr>
                <w:rFonts w:ascii="Times New Roman" w:hAnsi="Times New Roman"/>
                <w:b/>
                <w:i/>
                <w:color w:val="000000" w:themeColor="text1"/>
                <w:sz w:val="32"/>
                <w:szCs w:val="32"/>
                <w:shd w:val="clear" w:color="auto" w:fill="FFFFFF"/>
                <w:lang w:val="uk-UA"/>
              </w:rPr>
              <w:t>Блок 1. Питання для перевірки знань</w:t>
            </w:r>
          </w:p>
          <w:p w:rsidR="004D7955" w:rsidRPr="004D7955" w:rsidRDefault="004D7955" w:rsidP="0001088B">
            <w:pPr>
              <w:tabs>
                <w:tab w:val="left" w:pos="426"/>
              </w:tabs>
              <w:spacing w:line="100" w:lineRule="atLeast"/>
              <w:jc w:val="both"/>
              <w:rPr>
                <w:b/>
                <w:i/>
                <w:color w:val="000000" w:themeColor="text1"/>
                <w:sz w:val="28"/>
                <w:szCs w:val="28"/>
                <w:shd w:val="clear" w:color="auto" w:fill="FFFFFF"/>
              </w:rPr>
            </w:pPr>
          </w:p>
        </w:tc>
      </w:tr>
    </w:tbl>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Охарактеризуйте цілі консультанта і потреби клієнта.</w:t>
      </w:r>
    </w:p>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Які навички необхідні консультанту для задоволення потреб клієнта?</w:t>
      </w:r>
    </w:p>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Яким чином змінюються ролі консультанта в залежності від специфіки діяльності та консультованої проблеми клієнтської організації?</w:t>
      </w:r>
    </w:p>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На яких питаннях повинен зосередитись консультант при визначенні сильних і слабих сторін клієнта стосовно бізнес-ідеї?</w:t>
      </w:r>
    </w:p>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Охарактеризуйте фактори, що здійснюють вплив на  зростання підприємства.</w:t>
      </w:r>
    </w:p>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Визначте ключові сфери вимірю</w:t>
      </w:r>
      <w:r w:rsidR="00C579D0">
        <w:rPr>
          <w:rFonts w:ascii="Times New Roman" w:hAnsi="Times New Roman"/>
          <w:sz w:val="28"/>
          <w:szCs w:val="28"/>
        </w:rPr>
        <w:t xml:space="preserve">вання продуктивності як фактору </w:t>
      </w:r>
      <w:r w:rsidRPr="00BA52FA">
        <w:rPr>
          <w:rFonts w:ascii="Times New Roman" w:hAnsi="Times New Roman"/>
          <w:sz w:val="28"/>
          <w:szCs w:val="28"/>
        </w:rPr>
        <w:t>здібності до зростання малого-середнього підприємства.</w:t>
      </w:r>
    </w:p>
    <w:p w:rsidR="00B7687D" w:rsidRPr="00BA52FA"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Охарактеризуйте симптоми занепаду бізнесу.</w:t>
      </w:r>
    </w:p>
    <w:p w:rsidR="00FC3697" w:rsidRDefault="00B7687D" w:rsidP="00F75A73">
      <w:pPr>
        <w:pStyle w:val="a7"/>
        <w:numPr>
          <w:ilvl w:val="0"/>
          <w:numId w:val="42"/>
        </w:numPr>
        <w:jc w:val="both"/>
        <w:rPr>
          <w:rFonts w:ascii="Times New Roman" w:hAnsi="Times New Roman"/>
          <w:sz w:val="28"/>
          <w:szCs w:val="28"/>
        </w:rPr>
      </w:pPr>
      <w:r w:rsidRPr="00BA52FA">
        <w:rPr>
          <w:rFonts w:ascii="Times New Roman" w:hAnsi="Times New Roman"/>
          <w:sz w:val="28"/>
          <w:szCs w:val="28"/>
        </w:rPr>
        <w:t>У чому полягає правило прийняття подвійної перспективи при управлінні змінами на підприємстві?</w:t>
      </w:r>
      <w:bookmarkStart w:id="30" w:name="_Toc453179372"/>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4D7955" w:rsidTr="0001088B">
        <w:trPr>
          <w:trHeight w:val="984"/>
        </w:trPr>
        <w:tc>
          <w:tcPr>
            <w:tcW w:w="1809" w:type="dxa"/>
          </w:tcPr>
          <w:bookmarkEnd w:id="30"/>
          <w:p w:rsidR="004D7955" w:rsidRPr="00A916A8" w:rsidRDefault="004D7955" w:rsidP="0001088B">
            <w:pPr>
              <w:tabs>
                <w:tab w:val="left" w:pos="426"/>
              </w:tabs>
              <w:spacing w:line="100" w:lineRule="atLeast"/>
              <w:ind w:firstLine="426"/>
              <w:jc w:val="both"/>
              <w:rPr>
                <w:rFonts w:ascii="Times New Roman" w:eastAsia="Calibri" w:hAnsi="Times New Roman"/>
                <w:sz w:val="28"/>
                <w:szCs w:val="28"/>
                <w:lang w:val="uk-UA" w:eastAsia="en-US"/>
              </w:rPr>
            </w:pPr>
            <w:r>
              <w:rPr>
                <w:noProof/>
              </w:rPr>
              <w:drawing>
                <wp:inline distT="0" distB="0" distL="0" distR="0">
                  <wp:extent cx="565078" cy="565078"/>
                  <wp:effectExtent l="0" t="0" r="0" b="0"/>
                  <wp:docPr id="48" name="Рисунок 18" descr="Результат пошуку зображень за запитом гало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езультат пошуку зображень за запитом галочка"/>
                          <pic:cNvPicPr>
                            <a:picLocks noChangeAspect="1" noChangeArrowheads="1"/>
                          </pic:cNvPicPr>
                        </pic:nvPicPr>
                        <pic:blipFill>
                          <a:blip r:embed="rId11" cstate="print"/>
                          <a:srcRect/>
                          <a:stretch>
                            <a:fillRect/>
                          </a:stretch>
                        </pic:blipFill>
                        <pic:spPr bwMode="auto">
                          <a:xfrm>
                            <a:off x="0" y="0"/>
                            <a:ext cx="565075" cy="565075"/>
                          </a:xfrm>
                          <a:prstGeom prst="rect">
                            <a:avLst/>
                          </a:prstGeom>
                          <a:noFill/>
                          <a:ln w="9525">
                            <a:noFill/>
                            <a:miter lim="800000"/>
                            <a:headEnd/>
                            <a:tailEnd/>
                          </a:ln>
                        </pic:spPr>
                      </pic:pic>
                    </a:graphicData>
                  </a:graphic>
                </wp:inline>
              </w:drawing>
            </w:r>
          </w:p>
        </w:tc>
        <w:tc>
          <w:tcPr>
            <w:tcW w:w="8045" w:type="dxa"/>
          </w:tcPr>
          <w:p w:rsidR="004D7955"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p>
          <w:p w:rsidR="004D7955"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2</w:t>
            </w:r>
            <w:r w:rsidRPr="00E4308F">
              <w:rPr>
                <w:rFonts w:ascii="Times New Roman" w:hAnsi="Times New Roman"/>
                <w:b/>
                <w:i/>
                <w:color w:val="000000" w:themeColor="text1"/>
                <w:sz w:val="32"/>
                <w:szCs w:val="32"/>
                <w:shd w:val="clear" w:color="auto" w:fill="FFFFFF"/>
                <w:lang w:val="uk-UA"/>
              </w:rPr>
              <w:t xml:space="preserve">. </w:t>
            </w:r>
            <w:r>
              <w:rPr>
                <w:rFonts w:ascii="Times New Roman" w:hAnsi="Times New Roman"/>
                <w:b/>
                <w:i/>
                <w:color w:val="000000" w:themeColor="text1"/>
                <w:sz w:val="32"/>
                <w:szCs w:val="32"/>
                <w:shd w:val="clear" w:color="auto" w:fill="FFFFFF"/>
                <w:lang w:val="uk-UA"/>
              </w:rPr>
              <w:t>Тестові завдання</w:t>
            </w:r>
          </w:p>
          <w:p w:rsidR="004D7955" w:rsidRPr="00547283"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B7687D" w:rsidRPr="00FC3697" w:rsidRDefault="00B7687D" w:rsidP="00C579D0">
      <w:pPr>
        <w:spacing w:line="276" w:lineRule="auto"/>
        <w:ind w:firstLine="709"/>
        <w:rPr>
          <w:color w:val="000000" w:themeColor="text1"/>
          <w:sz w:val="28"/>
          <w:szCs w:val="28"/>
          <w:lang w:val="uk-UA"/>
        </w:rPr>
      </w:pPr>
    </w:p>
    <w:p w:rsidR="00B7687D" w:rsidRPr="00BA52FA" w:rsidRDefault="00B7687D" w:rsidP="00F75A73">
      <w:pPr>
        <w:pStyle w:val="12"/>
        <w:numPr>
          <w:ilvl w:val="0"/>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Факторами, що впливають на спроможність підприємство до зростання є:</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продуктивність, пріоритетність, проект;</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продуктивність, потенціал, проект;</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потенціал, персонал, проект;</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 xml:space="preserve">потенціал, проект, пропорція. </w:t>
      </w:r>
    </w:p>
    <w:p w:rsidR="00B7687D" w:rsidRPr="00BA52FA" w:rsidRDefault="00B7687D" w:rsidP="00F75A73">
      <w:pPr>
        <w:pStyle w:val="12"/>
        <w:numPr>
          <w:ilvl w:val="0"/>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Яку роль консультант з процесу НЕ виконує:</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бути «засобом змін»;</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допомога підприємству у вирішення проблем шляхом надання інформації про організаційні процеси;</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пошук «вірного» рішення;</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lastRenderedPageBreak/>
        <w:t>першочерговою метою є надання підходу, методів і цінностей для використання клієнтською організацією при вирішенні власних проблем.</w:t>
      </w:r>
    </w:p>
    <w:p w:rsidR="00B7687D" w:rsidRPr="00BA52FA" w:rsidRDefault="00B7687D" w:rsidP="00F75A73">
      <w:pPr>
        <w:pStyle w:val="12"/>
        <w:numPr>
          <w:ilvl w:val="0"/>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 xml:space="preserve">За необхідності спонукати клієнта до впровадження змін шляхом пропаганди, клієнту відводиться роль: </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тренера;</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технічного експерта;</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радника;</w:t>
      </w:r>
    </w:p>
    <w:p w:rsidR="00990305" w:rsidRPr="00C579D0" w:rsidRDefault="00B7687D" w:rsidP="00F75A73">
      <w:pPr>
        <w:pStyle w:val="12"/>
        <w:numPr>
          <w:ilvl w:val="1"/>
          <w:numId w:val="43"/>
        </w:numPr>
        <w:tabs>
          <w:tab w:val="left" w:pos="284"/>
        </w:tabs>
        <w:spacing w:after="200" w:line="276" w:lineRule="auto"/>
        <w:jc w:val="both"/>
        <w:rPr>
          <w:color w:val="000000" w:themeColor="text1"/>
          <w:sz w:val="28"/>
          <w:szCs w:val="28"/>
          <w:lang w:val="uk-UA"/>
        </w:rPr>
      </w:pPr>
      <w:r w:rsidRPr="00C579D0">
        <w:rPr>
          <w:rFonts w:ascii="Times New Roman" w:hAnsi="Times New Roman"/>
          <w:color w:val="000000" w:themeColor="text1"/>
          <w:sz w:val="28"/>
          <w:szCs w:val="28"/>
          <w:lang w:val="uk-UA"/>
        </w:rPr>
        <w:t>не має вірної відповіді.</w:t>
      </w:r>
    </w:p>
    <w:p w:rsidR="00B7687D" w:rsidRPr="00BA52FA" w:rsidRDefault="00B7687D" w:rsidP="00F75A73">
      <w:pPr>
        <w:pStyle w:val="12"/>
        <w:numPr>
          <w:ilvl w:val="0"/>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Які ключові сфери консультант приймає до уваги  при визначенні  сильних і слабких сторін нового підприємства?</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мотивація, здібність, проект, ресурси;</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завдання, ринок, здібність і зобов’язання, фінансовий прогноз;</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ринок, виробництво, стратегія, бюджет;</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ресурсна база, база досвіду, база управління, база ідей.</w:t>
      </w:r>
    </w:p>
    <w:p w:rsidR="00B7687D" w:rsidRPr="00BA52FA" w:rsidRDefault="00B7687D" w:rsidP="00F75A73">
      <w:pPr>
        <w:pStyle w:val="12"/>
        <w:numPr>
          <w:ilvl w:val="0"/>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До внутрішніх причин занепаду бізнесу відноситься:</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конкуренція;</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високо затратна структура;</w:t>
      </w:r>
    </w:p>
    <w:p w:rsidR="00B7687D" w:rsidRPr="00BA52FA"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зміни у ринковому попиті;</w:t>
      </w:r>
    </w:p>
    <w:p w:rsidR="00E6127E" w:rsidRPr="00F70A42" w:rsidRDefault="00B7687D" w:rsidP="00F75A73">
      <w:pPr>
        <w:pStyle w:val="12"/>
        <w:numPr>
          <w:ilvl w:val="1"/>
          <w:numId w:val="43"/>
        </w:numPr>
        <w:tabs>
          <w:tab w:val="left" w:pos="284"/>
        </w:tabs>
        <w:spacing w:line="276" w:lineRule="auto"/>
        <w:jc w:val="both"/>
        <w:rPr>
          <w:rFonts w:ascii="Times New Roman" w:hAnsi="Times New Roman"/>
          <w:color w:val="000000" w:themeColor="text1"/>
          <w:sz w:val="28"/>
          <w:szCs w:val="28"/>
          <w:lang w:val="uk-UA"/>
        </w:rPr>
      </w:pPr>
      <w:r w:rsidRPr="00BA52FA">
        <w:rPr>
          <w:rFonts w:ascii="Times New Roman" w:hAnsi="Times New Roman"/>
          <w:color w:val="000000" w:themeColor="text1"/>
          <w:sz w:val="28"/>
          <w:szCs w:val="28"/>
          <w:lang w:val="uk-UA"/>
        </w:rPr>
        <w:t>негативні</w:t>
      </w:r>
      <w:r w:rsidR="00ED4DD4">
        <w:rPr>
          <w:rFonts w:ascii="Times New Roman" w:hAnsi="Times New Roman"/>
          <w:color w:val="000000" w:themeColor="text1"/>
          <w:sz w:val="28"/>
          <w:szCs w:val="28"/>
          <w:lang w:val="uk-UA"/>
        </w:rPr>
        <w:t xml:space="preserve"> </w:t>
      </w:r>
      <w:r w:rsidRPr="00F70A42">
        <w:rPr>
          <w:rFonts w:ascii="Times New Roman" w:hAnsi="Times New Roman"/>
          <w:color w:val="000000" w:themeColor="text1"/>
          <w:sz w:val="28"/>
          <w:szCs w:val="28"/>
          <w:lang w:val="uk-UA"/>
        </w:rPr>
        <w:t>цінові тенденції у сировинній групі товарів.</w:t>
      </w:r>
    </w:p>
    <w:p w:rsidR="003B3D31" w:rsidRDefault="003B3D31" w:rsidP="00C579D0">
      <w:pPr>
        <w:spacing w:after="200" w:line="276" w:lineRule="auto"/>
        <w:rPr>
          <w:b/>
          <w:color w:val="000000" w:themeColor="text1"/>
          <w:sz w:val="28"/>
          <w:szCs w:val="28"/>
          <w:u w:val="single"/>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8045"/>
      </w:tblGrid>
      <w:tr w:rsidR="004D7955" w:rsidTr="0001088B">
        <w:trPr>
          <w:trHeight w:val="1430"/>
        </w:trPr>
        <w:tc>
          <w:tcPr>
            <w:tcW w:w="1809" w:type="dxa"/>
          </w:tcPr>
          <w:p w:rsidR="004D7955" w:rsidRPr="00A916A8" w:rsidRDefault="004D7955" w:rsidP="0001088B">
            <w:pPr>
              <w:tabs>
                <w:tab w:val="left" w:pos="426"/>
              </w:tabs>
              <w:spacing w:line="100" w:lineRule="atLeast"/>
              <w:ind w:firstLine="567"/>
              <w:jc w:val="both"/>
              <w:rPr>
                <w:rFonts w:ascii="Times New Roman" w:eastAsia="Calibri" w:hAnsi="Times New Roman"/>
                <w:sz w:val="28"/>
                <w:szCs w:val="28"/>
                <w:lang w:val="uk-UA" w:eastAsia="en-US"/>
              </w:rPr>
            </w:pPr>
            <w:r>
              <w:rPr>
                <w:rFonts w:eastAsia="Calibri"/>
                <w:noProof/>
                <w:sz w:val="28"/>
                <w:szCs w:val="28"/>
              </w:rPr>
              <w:drawing>
                <wp:inline distT="0" distB="0" distL="0" distR="0">
                  <wp:extent cx="561717" cy="570752"/>
                  <wp:effectExtent l="19050" t="0" r="0" b="0"/>
                  <wp:docPr id="49" name="Рисунок 2" descr="Результат пошуку зображень за запитом ручка ико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ручка иконка"/>
                          <pic:cNvPicPr>
                            <a:picLocks noChangeAspect="1" noChangeArrowheads="1"/>
                          </pic:cNvPicPr>
                        </pic:nvPicPr>
                        <pic:blipFill>
                          <a:blip r:embed="rId13" cstate="print"/>
                          <a:srcRect/>
                          <a:stretch>
                            <a:fillRect/>
                          </a:stretch>
                        </pic:blipFill>
                        <pic:spPr bwMode="auto">
                          <a:xfrm>
                            <a:off x="0" y="0"/>
                            <a:ext cx="562941" cy="571996"/>
                          </a:xfrm>
                          <a:prstGeom prst="rect">
                            <a:avLst/>
                          </a:prstGeom>
                          <a:noFill/>
                          <a:ln w="9525">
                            <a:noFill/>
                            <a:miter lim="800000"/>
                            <a:headEnd/>
                            <a:tailEnd/>
                          </a:ln>
                        </pic:spPr>
                      </pic:pic>
                    </a:graphicData>
                  </a:graphic>
                </wp:inline>
              </w:drawing>
            </w:r>
          </w:p>
        </w:tc>
        <w:tc>
          <w:tcPr>
            <w:tcW w:w="8045" w:type="dxa"/>
          </w:tcPr>
          <w:p w:rsidR="004D7955" w:rsidRDefault="004D7955" w:rsidP="0001088B">
            <w:pPr>
              <w:pStyle w:val="12"/>
              <w:tabs>
                <w:tab w:val="left" w:pos="567"/>
                <w:tab w:val="left" w:pos="851"/>
              </w:tabs>
              <w:spacing w:line="100" w:lineRule="atLeast"/>
              <w:ind w:left="0"/>
              <w:jc w:val="both"/>
              <w:rPr>
                <w:rFonts w:ascii="Times New Roman" w:hAnsi="Times New Roman"/>
                <w:b/>
                <w:i/>
                <w:color w:val="000000" w:themeColor="text1"/>
                <w:sz w:val="32"/>
                <w:szCs w:val="32"/>
                <w:shd w:val="clear" w:color="auto" w:fill="FFFFFF"/>
                <w:lang w:val="uk-UA"/>
              </w:rPr>
            </w:pPr>
          </w:p>
          <w:p w:rsidR="004D7955" w:rsidRPr="00AB1D3E" w:rsidRDefault="004D7955" w:rsidP="0001088B">
            <w:pPr>
              <w:pStyle w:val="12"/>
              <w:tabs>
                <w:tab w:val="left" w:pos="567"/>
                <w:tab w:val="left" w:pos="851"/>
              </w:tabs>
              <w:spacing w:line="100" w:lineRule="atLeast"/>
              <w:ind w:left="0"/>
              <w:jc w:val="both"/>
              <w:rPr>
                <w:rFonts w:ascii="Times New Roman" w:hAnsi="Times New Roman"/>
                <w:b/>
                <w:i/>
                <w:color w:val="000000" w:themeColor="text1"/>
                <w:sz w:val="28"/>
                <w:szCs w:val="28"/>
                <w:lang w:val="uk-UA"/>
              </w:rPr>
            </w:pPr>
            <w:r w:rsidRPr="00E4308F">
              <w:rPr>
                <w:rFonts w:ascii="Times New Roman" w:hAnsi="Times New Roman"/>
                <w:b/>
                <w:i/>
                <w:color w:val="000000" w:themeColor="text1"/>
                <w:sz w:val="32"/>
                <w:szCs w:val="32"/>
                <w:shd w:val="clear" w:color="auto" w:fill="FFFFFF"/>
                <w:lang w:val="uk-UA"/>
              </w:rPr>
              <w:t xml:space="preserve">Блок </w:t>
            </w:r>
            <w:r>
              <w:rPr>
                <w:rFonts w:ascii="Times New Roman" w:hAnsi="Times New Roman"/>
                <w:b/>
                <w:i/>
                <w:color w:val="000000" w:themeColor="text1"/>
                <w:sz w:val="32"/>
                <w:szCs w:val="32"/>
                <w:shd w:val="clear" w:color="auto" w:fill="FFFFFF"/>
                <w:lang w:val="uk-UA"/>
              </w:rPr>
              <w:t>3</w:t>
            </w:r>
            <w:r w:rsidRPr="00E4308F">
              <w:rPr>
                <w:rFonts w:ascii="Times New Roman" w:hAnsi="Times New Roman"/>
                <w:b/>
                <w:i/>
                <w:color w:val="000000" w:themeColor="text1"/>
                <w:sz w:val="32"/>
                <w:szCs w:val="32"/>
                <w:shd w:val="clear" w:color="auto" w:fill="FFFFFF"/>
                <w:lang w:val="uk-UA"/>
              </w:rPr>
              <w:t xml:space="preserve">. </w:t>
            </w:r>
            <w:r w:rsidRPr="006C348D">
              <w:rPr>
                <w:rFonts w:ascii="Times New Roman" w:hAnsi="Times New Roman"/>
                <w:b/>
                <w:i/>
                <w:color w:val="000000" w:themeColor="text1"/>
                <w:sz w:val="32"/>
                <w:szCs w:val="32"/>
                <w:shd w:val="clear" w:color="auto" w:fill="FFFFFF"/>
                <w:lang w:val="uk-UA"/>
              </w:rPr>
              <w:t>Практикум</w:t>
            </w:r>
          </w:p>
          <w:p w:rsidR="004D7955" w:rsidRPr="00E4308F" w:rsidRDefault="004D7955" w:rsidP="0001088B">
            <w:pPr>
              <w:tabs>
                <w:tab w:val="left" w:pos="426"/>
              </w:tabs>
              <w:spacing w:line="100" w:lineRule="atLeast"/>
              <w:jc w:val="both"/>
              <w:rPr>
                <w:rFonts w:ascii="Times New Roman" w:hAnsi="Times New Roman"/>
                <w:b/>
                <w:i/>
                <w:color w:val="000000" w:themeColor="text1"/>
                <w:sz w:val="32"/>
                <w:szCs w:val="32"/>
                <w:shd w:val="clear" w:color="auto" w:fill="FFFFFF"/>
                <w:lang w:val="uk-UA"/>
              </w:rPr>
            </w:pPr>
          </w:p>
        </w:tc>
      </w:tr>
    </w:tbl>
    <w:p w:rsidR="00E6127E" w:rsidRPr="004D7955" w:rsidRDefault="00E6127E" w:rsidP="004D7955">
      <w:pPr>
        <w:spacing w:line="276" w:lineRule="auto"/>
        <w:ind w:firstLine="567"/>
        <w:jc w:val="center"/>
        <w:rPr>
          <w:b/>
          <w:sz w:val="32"/>
        </w:rPr>
      </w:pPr>
      <w:r w:rsidRPr="004D7955">
        <w:rPr>
          <w:b/>
          <w:sz w:val="32"/>
        </w:rPr>
        <w:t xml:space="preserve">Як підняти продажі за допомогою нестандартних </w:t>
      </w:r>
      <w:r w:rsidR="004D7955" w:rsidRPr="004D7955">
        <w:rPr>
          <w:b/>
          <w:sz w:val="32"/>
          <w:lang w:val="uk-UA"/>
        </w:rPr>
        <w:t>рішень</w:t>
      </w:r>
      <w:r w:rsidRPr="004D7955">
        <w:rPr>
          <w:b/>
          <w:sz w:val="32"/>
        </w:rPr>
        <w:t>?</w:t>
      </w:r>
    </w:p>
    <w:p w:rsidR="00F70A42" w:rsidRDefault="00F70A42" w:rsidP="00C579D0">
      <w:pPr>
        <w:spacing w:line="276" w:lineRule="auto"/>
        <w:ind w:firstLine="709"/>
        <w:jc w:val="both"/>
        <w:rPr>
          <w:color w:val="000000" w:themeColor="text1"/>
          <w:sz w:val="28"/>
          <w:lang w:val="uk-UA"/>
        </w:rPr>
      </w:pPr>
    </w:p>
    <w:p w:rsidR="00E6127E" w:rsidRPr="00F70A42" w:rsidRDefault="00E6127E" w:rsidP="00C579D0">
      <w:pPr>
        <w:spacing w:line="276" w:lineRule="auto"/>
        <w:ind w:firstLine="709"/>
        <w:jc w:val="both"/>
        <w:rPr>
          <w:color w:val="000000" w:themeColor="text1"/>
          <w:sz w:val="28"/>
          <w:lang w:val="uk-UA"/>
        </w:rPr>
      </w:pPr>
      <w:r w:rsidRPr="00F70A42">
        <w:rPr>
          <w:color w:val="000000" w:themeColor="text1"/>
          <w:sz w:val="28"/>
          <w:lang w:val="uk-UA"/>
        </w:rPr>
        <w:t xml:space="preserve">Компанія «IIS» запустила онлайн </w:t>
      </w:r>
      <w:r w:rsidR="003E3994">
        <w:rPr>
          <w:color w:val="000000" w:themeColor="text1"/>
          <w:sz w:val="28"/>
          <w:lang w:val="en-US"/>
        </w:rPr>
        <w:t>CRM</w:t>
      </w:r>
      <w:r w:rsidRPr="00F70A42">
        <w:rPr>
          <w:color w:val="000000" w:themeColor="text1"/>
          <w:sz w:val="28"/>
          <w:lang w:val="uk-UA"/>
        </w:rPr>
        <w:t>-систему, яка після запуску зіткнулася з проблемою залучення нових користувачів. На масштабну рекламну кампанію у молодого стартапу коштів не було, тому було прийнято рішення використовувати нестандартні способи залучення клієнтів через інтернет і бюджетне пошукове просування.</w:t>
      </w:r>
    </w:p>
    <w:p w:rsidR="003E3994" w:rsidRDefault="003E3994" w:rsidP="00C579D0">
      <w:pPr>
        <w:spacing w:line="276" w:lineRule="auto"/>
        <w:ind w:firstLine="709"/>
        <w:rPr>
          <w:b/>
          <w:sz w:val="28"/>
        </w:rPr>
      </w:pPr>
    </w:p>
    <w:p w:rsidR="00E6127E" w:rsidRPr="002D3AF0" w:rsidRDefault="00E6127E" w:rsidP="00C579D0">
      <w:pPr>
        <w:spacing w:line="276" w:lineRule="auto"/>
        <w:ind w:firstLine="709"/>
        <w:rPr>
          <w:b/>
          <w:sz w:val="28"/>
        </w:rPr>
      </w:pPr>
      <w:r w:rsidRPr="002D3AF0">
        <w:rPr>
          <w:b/>
          <w:sz w:val="28"/>
        </w:rPr>
        <w:t xml:space="preserve">Пропозиції консалтингової компанії: </w:t>
      </w:r>
    </w:p>
    <w:p w:rsidR="00E6127E" w:rsidRPr="002D3AF0" w:rsidRDefault="00E6127E" w:rsidP="00C579D0">
      <w:pPr>
        <w:spacing w:line="276" w:lineRule="auto"/>
        <w:ind w:firstLine="709"/>
        <w:rPr>
          <w:b/>
          <w:sz w:val="28"/>
        </w:rPr>
      </w:pPr>
      <w:r w:rsidRPr="002D3AF0">
        <w:rPr>
          <w:b/>
          <w:sz w:val="28"/>
        </w:rPr>
        <w:t>1. Нестандартне низькобюджетне просування сайту</w:t>
      </w:r>
    </w:p>
    <w:p w:rsidR="00E6127E" w:rsidRPr="00FC3697" w:rsidRDefault="00E6127E" w:rsidP="00C579D0">
      <w:pPr>
        <w:spacing w:line="276" w:lineRule="auto"/>
        <w:ind w:firstLine="709"/>
        <w:jc w:val="both"/>
        <w:rPr>
          <w:color w:val="000000" w:themeColor="text1"/>
          <w:sz w:val="28"/>
          <w:szCs w:val="28"/>
          <w:lang w:val="uk-UA"/>
        </w:rPr>
      </w:pPr>
      <w:r w:rsidRPr="00FC3697">
        <w:rPr>
          <w:color w:val="000000" w:themeColor="text1"/>
          <w:sz w:val="28"/>
          <w:szCs w:val="28"/>
          <w:lang w:val="uk-UA"/>
        </w:rPr>
        <w:t xml:space="preserve">Було підібрано близько 1000 низькоконкурентних ключових запитів та написано під них 70 текстів, що продають. </w:t>
      </w:r>
    </w:p>
    <w:p w:rsidR="00E6127E" w:rsidRPr="00FC3697" w:rsidRDefault="00E6127E" w:rsidP="00C579D0">
      <w:pPr>
        <w:spacing w:line="276" w:lineRule="auto"/>
        <w:ind w:firstLine="709"/>
        <w:rPr>
          <w:b/>
          <w:bCs/>
          <w:color w:val="000000" w:themeColor="text1"/>
          <w:sz w:val="28"/>
          <w:szCs w:val="28"/>
          <w:lang w:val="uk-UA"/>
        </w:rPr>
      </w:pPr>
      <w:r w:rsidRPr="00FC3697">
        <w:rPr>
          <w:b/>
          <w:bCs/>
          <w:color w:val="000000" w:themeColor="text1"/>
          <w:sz w:val="28"/>
          <w:szCs w:val="28"/>
          <w:lang w:val="uk-UA"/>
        </w:rPr>
        <w:t xml:space="preserve">2 </w:t>
      </w:r>
      <w:r w:rsidRPr="002D3AF0">
        <w:rPr>
          <w:b/>
          <w:sz w:val="28"/>
        </w:rPr>
        <w:t>Ведення</w:t>
      </w:r>
      <w:r w:rsidRPr="00FC3697">
        <w:rPr>
          <w:b/>
          <w:bCs/>
          <w:color w:val="000000" w:themeColor="text1"/>
          <w:sz w:val="28"/>
          <w:szCs w:val="28"/>
          <w:lang w:val="uk-UA"/>
        </w:rPr>
        <w:t xml:space="preserve"> корпоративного блогу – для створення лиця компанії</w:t>
      </w:r>
    </w:p>
    <w:p w:rsidR="00E6127E" w:rsidRPr="00FC3697" w:rsidRDefault="00E6127E" w:rsidP="00C579D0">
      <w:pPr>
        <w:spacing w:line="276" w:lineRule="auto"/>
        <w:ind w:firstLine="709"/>
        <w:rPr>
          <w:color w:val="000000" w:themeColor="text1"/>
          <w:sz w:val="28"/>
          <w:szCs w:val="28"/>
          <w:lang w:val="uk-UA"/>
        </w:rPr>
      </w:pPr>
      <w:r w:rsidRPr="00FC3697">
        <w:rPr>
          <w:color w:val="000000" w:themeColor="text1"/>
          <w:sz w:val="28"/>
          <w:szCs w:val="28"/>
          <w:lang w:val="uk-UA"/>
        </w:rPr>
        <w:lastRenderedPageBreak/>
        <w:t xml:space="preserve">Запущено корпоративний блог, який провокував активність серед відвідувачів сайту і активно приваблював трафік із пошукових систем. </w:t>
      </w:r>
    </w:p>
    <w:p w:rsidR="00E6127E" w:rsidRPr="00FC3697" w:rsidRDefault="00E6127E" w:rsidP="00C579D0">
      <w:pPr>
        <w:spacing w:line="276" w:lineRule="auto"/>
        <w:ind w:firstLine="709"/>
        <w:rPr>
          <w:color w:val="000000" w:themeColor="text1"/>
          <w:sz w:val="28"/>
          <w:szCs w:val="28"/>
          <w:lang w:val="uk-UA"/>
        </w:rPr>
      </w:pPr>
      <w:r w:rsidRPr="00FC3697">
        <w:rPr>
          <w:b/>
          <w:bCs/>
          <w:color w:val="000000" w:themeColor="text1"/>
          <w:sz w:val="28"/>
          <w:szCs w:val="28"/>
          <w:lang w:val="uk-UA"/>
        </w:rPr>
        <w:t>Результат:  </w:t>
      </w:r>
      <w:r w:rsidRPr="00FC3697">
        <w:rPr>
          <w:color w:val="000000" w:themeColor="text1"/>
          <w:sz w:val="28"/>
          <w:szCs w:val="28"/>
          <w:lang w:val="uk-UA"/>
        </w:rPr>
        <w:t>більше 200 людей в день заходить на к</w:t>
      </w:r>
      <w:r w:rsidR="001B14C6" w:rsidRPr="00FC3697">
        <w:rPr>
          <w:color w:val="000000" w:themeColor="text1"/>
          <w:sz w:val="28"/>
          <w:szCs w:val="28"/>
          <w:lang w:val="uk-UA"/>
        </w:rPr>
        <w:t>о</w:t>
      </w:r>
      <w:r w:rsidRPr="00FC3697">
        <w:rPr>
          <w:color w:val="000000" w:themeColor="text1"/>
          <w:sz w:val="28"/>
          <w:szCs w:val="28"/>
          <w:lang w:val="uk-UA"/>
        </w:rPr>
        <w:t xml:space="preserve">рпоративний блог із пошукових систем. </w:t>
      </w:r>
    </w:p>
    <w:p w:rsidR="00E6127E" w:rsidRPr="00FC3697" w:rsidRDefault="00E6127E" w:rsidP="00C579D0">
      <w:pPr>
        <w:spacing w:line="276" w:lineRule="auto"/>
        <w:ind w:firstLine="709"/>
        <w:rPr>
          <w:b/>
          <w:bCs/>
          <w:color w:val="000000" w:themeColor="text1"/>
          <w:sz w:val="28"/>
          <w:szCs w:val="28"/>
          <w:lang w:val="uk-UA"/>
        </w:rPr>
      </w:pPr>
      <w:r w:rsidRPr="00FC3697">
        <w:rPr>
          <w:b/>
          <w:bCs/>
          <w:color w:val="000000" w:themeColor="text1"/>
          <w:sz w:val="28"/>
          <w:szCs w:val="28"/>
          <w:lang w:val="uk-UA"/>
        </w:rPr>
        <w:t xml:space="preserve">3 </w:t>
      </w:r>
      <w:r w:rsidRPr="009E2F0E">
        <w:rPr>
          <w:b/>
          <w:sz w:val="28"/>
          <w:lang w:val="uk-UA"/>
        </w:rPr>
        <w:t>Комікси</w:t>
      </w:r>
      <w:r w:rsidRPr="00FC3697">
        <w:rPr>
          <w:b/>
          <w:bCs/>
          <w:color w:val="000000" w:themeColor="text1"/>
          <w:sz w:val="28"/>
          <w:szCs w:val="28"/>
          <w:lang w:val="uk-UA"/>
        </w:rPr>
        <w:t xml:space="preserve"> – вірусний ефект</w:t>
      </w:r>
    </w:p>
    <w:p w:rsidR="00E6127E" w:rsidRPr="00FC3697" w:rsidRDefault="00E6127E" w:rsidP="003E3994">
      <w:pPr>
        <w:spacing w:line="276" w:lineRule="auto"/>
        <w:ind w:firstLine="709"/>
        <w:jc w:val="both"/>
        <w:rPr>
          <w:color w:val="000000" w:themeColor="text1"/>
          <w:sz w:val="28"/>
          <w:szCs w:val="28"/>
          <w:lang w:val="uk-UA"/>
        </w:rPr>
      </w:pPr>
      <w:r w:rsidRPr="00FC3697">
        <w:rPr>
          <w:color w:val="000000" w:themeColor="text1"/>
          <w:sz w:val="28"/>
          <w:szCs w:val="28"/>
          <w:lang w:val="uk-UA"/>
        </w:rPr>
        <w:t>Щоб швидко та доступно пояснити відвідувачам, чим їм може допомогти система</w:t>
      </w:r>
      <w:r w:rsidR="003E3994">
        <w:rPr>
          <w:color w:val="000000" w:themeColor="text1"/>
          <w:sz w:val="28"/>
          <w:szCs w:val="28"/>
          <w:lang w:val="uk-UA"/>
        </w:rPr>
        <w:t>,в</w:t>
      </w:r>
      <w:r w:rsidRPr="00FC3697">
        <w:rPr>
          <w:color w:val="000000" w:themeColor="text1"/>
          <w:sz w:val="28"/>
          <w:szCs w:val="28"/>
          <w:lang w:val="uk-UA"/>
        </w:rPr>
        <w:t xml:space="preserve">ишукане рішення задачі було знайдено у вигляді навчальних коміксів. </w:t>
      </w:r>
    </w:p>
    <w:tbl>
      <w:tblPr>
        <w:tblW w:w="4950" w:type="pct"/>
        <w:tblCellSpacing w:w="7" w:type="dxa"/>
        <w:tblCellMar>
          <w:top w:w="15" w:type="dxa"/>
          <w:left w:w="15" w:type="dxa"/>
          <w:bottom w:w="15" w:type="dxa"/>
          <w:right w:w="15" w:type="dxa"/>
        </w:tblCellMar>
        <w:tblLook w:val="04A0"/>
      </w:tblPr>
      <w:tblGrid>
        <w:gridCol w:w="3202"/>
        <w:gridCol w:w="3195"/>
        <w:gridCol w:w="3202"/>
      </w:tblGrid>
      <w:tr w:rsidR="00E6127E" w:rsidRPr="00B652E8" w:rsidTr="003E3994">
        <w:trPr>
          <w:tblCellSpacing w:w="7" w:type="dxa"/>
        </w:trPr>
        <w:tc>
          <w:tcPr>
            <w:tcW w:w="0" w:type="auto"/>
            <w:vAlign w:val="center"/>
          </w:tcPr>
          <w:p w:rsidR="00E6127E" w:rsidRPr="001B14C6" w:rsidRDefault="00E6127E" w:rsidP="00C579D0">
            <w:pPr>
              <w:spacing w:line="276" w:lineRule="auto"/>
              <w:ind w:firstLine="709"/>
              <w:jc w:val="center"/>
              <w:rPr>
                <w:szCs w:val="28"/>
                <w:lang w:val="uk-UA"/>
              </w:rPr>
            </w:pPr>
          </w:p>
        </w:tc>
        <w:tc>
          <w:tcPr>
            <w:tcW w:w="0" w:type="auto"/>
            <w:vAlign w:val="center"/>
          </w:tcPr>
          <w:p w:rsidR="00E6127E" w:rsidRPr="001B14C6" w:rsidRDefault="00E6127E" w:rsidP="00C579D0">
            <w:pPr>
              <w:spacing w:line="276" w:lineRule="auto"/>
              <w:ind w:firstLine="709"/>
              <w:jc w:val="center"/>
              <w:rPr>
                <w:szCs w:val="28"/>
                <w:lang w:val="uk-UA"/>
              </w:rPr>
            </w:pPr>
          </w:p>
        </w:tc>
        <w:tc>
          <w:tcPr>
            <w:tcW w:w="0" w:type="auto"/>
            <w:vAlign w:val="center"/>
          </w:tcPr>
          <w:p w:rsidR="00E6127E" w:rsidRPr="001B14C6" w:rsidRDefault="00E6127E" w:rsidP="00C579D0">
            <w:pPr>
              <w:spacing w:line="276" w:lineRule="auto"/>
              <w:ind w:firstLine="709"/>
              <w:jc w:val="center"/>
              <w:rPr>
                <w:szCs w:val="28"/>
                <w:lang w:val="uk-UA"/>
              </w:rPr>
            </w:pPr>
          </w:p>
        </w:tc>
      </w:tr>
    </w:tbl>
    <w:p w:rsidR="004D7955" w:rsidRPr="004D7955" w:rsidRDefault="004D7955" w:rsidP="004D7955">
      <w:pPr>
        <w:spacing w:line="276" w:lineRule="auto"/>
        <w:ind w:firstLine="709"/>
        <w:jc w:val="center"/>
        <w:rPr>
          <w:b/>
          <w:color w:val="000000" w:themeColor="text1"/>
          <w:sz w:val="28"/>
          <w:szCs w:val="28"/>
          <w:lang w:val="uk-UA"/>
        </w:rPr>
      </w:pPr>
      <w:r w:rsidRPr="004D7955">
        <w:rPr>
          <w:b/>
          <w:color w:val="000000" w:themeColor="text1"/>
          <w:sz w:val="28"/>
          <w:szCs w:val="28"/>
          <w:lang w:val="uk-UA"/>
        </w:rPr>
        <w:t>Завдання:</w:t>
      </w:r>
    </w:p>
    <w:p w:rsidR="004D7955" w:rsidRDefault="004D7955" w:rsidP="00C579D0">
      <w:pPr>
        <w:spacing w:line="276" w:lineRule="auto"/>
        <w:ind w:firstLine="709"/>
        <w:rPr>
          <w:color w:val="000000" w:themeColor="text1"/>
          <w:sz w:val="28"/>
          <w:szCs w:val="28"/>
          <w:lang w:val="uk-UA"/>
        </w:rPr>
      </w:pPr>
    </w:p>
    <w:p w:rsidR="00E6127E" w:rsidRPr="004D7955" w:rsidRDefault="004D7955" w:rsidP="00CB645F">
      <w:pPr>
        <w:spacing w:line="276" w:lineRule="auto"/>
        <w:ind w:firstLine="709"/>
        <w:jc w:val="center"/>
        <w:rPr>
          <w:color w:val="000000" w:themeColor="text1"/>
          <w:sz w:val="28"/>
          <w:szCs w:val="28"/>
          <w:u w:val="single"/>
          <w:lang w:val="uk-UA"/>
        </w:rPr>
      </w:pPr>
      <w:r w:rsidRPr="004D7955">
        <w:rPr>
          <w:color w:val="000000" w:themeColor="text1"/>
          <w:sz w:val="28"/>
          <w:szCs w:val="28"/>
          <w:u w:val="single"/>
          <w:lang w:val="uk-UA"/>
        </w:rPr>
        <w:t>З</w:t>
      </w:r>
      <w:r w:rsidR="00E6127E" w:rsidRPr="004D7955">
        <w:rPr>
          <w:color w:val="000000" w:themeColor="text1"/>
          <w:sz w:val="28"/>
          <w:szCs w:val="28"/>
          <w:u w:val="single"/>
          <w:lang w:val="uk-UA"/>
        </w:rPr>
        <w:t>апропонувати рішення</w:t>
      </w:r>
      <w:r w:rsidRPr="004D7955">
        <w:rPr>
          <w:color w:val="000000" w:themeColor="text1"/>
          <w:sz w:val="28"/>
          <w:szCs w:val="28"/>
          <w:u w:val="single"/>
          <w:lang w:val="uk-UA"/>
        </w:rPr>
        <w:t xml:space="preserve"> для таких клієнтських запитів</w:t>
      </w:r>
      <w:r w:rsidR="00E6127E" w:rsidRPr="004D7955">
        <w:rPr>
          <w:color w:val="000000" w:themeColor="text1"/>
          <w:sz w:val="28"/>
          <w:szCs w:val="28"/>
          <w:u w:val="single"/>
          <w:lang w:val="uk-UA"/>
        </w:rPr>
        <w:t>:</w:t>
      </w:r>
    </w:p>
    <w:p w:rsidR="00E6127E" w:rsidRPr="00FC3697" w:rsidRDefault="00E6127E" w:rsidP="00C579D0">
      <w:pPr>
        <w:spacing w:line="276" w:lineRule="auto"/>
        <w:ind w:firstLine="709"/>
        <w:rPr>
          <w:color w:val="000000" w:themeColor="text1"/>
          <w:sz w:val="28"/>
          <w:lang w:val="uk-UA"/>
        </w:rPr>
      </w:pPr>
    </w:p>
    <w:p w:rsidR="00E6127E" w:rsidRPr="00FC3697" w:rsidRDefault="00E6127E" w:rsidP="00B36C49">
      <w:pPr>
        <w:pStyle w:val="a7"/>
        <w:numPr>
          <w:ilvl w:val="0"/>
          <w:numId w:val="3"/>
        </w:numPr>
        <w:spacing w:after="0"/>
        <w:ind w:left="0" w:firstLine="709"/>
        <w:jc w:val="both"/>
        <w:rPr>
          <w:rFonts w:ascii="Times New Roman" w:eastAsia="Times New Roman" w:hAnsi="Times New Roman"/>
          <w:color w:val="000000" w:themeColor="text1"/>
          <w:sz w:val="28"/>
          <w:szCs w:val="24"/>
          <w:lang w:eastAsia="ru-RU"/>
        </w:rPr>
      </w:pPr>
      <w:r w:rsidRPr="00FC3697">
        <w:rPr>
          <w:rFonts w:ascii="Times New Roman" w:eastAsia="Times New Roman" w:hAnsi="Times New Roman"/>
          <w:b/>
          <w:color w:val="000000" w:themeColor="text1"/>
          <w:sz w:val="28"/>
          <w:szCs w:val="24"/>
          <w:lang w:eastAsia="ru-RU"/>
        </w:rPr>
        <w:t>Компанія «Мегастар</w:t>
      </w:r>
      <w:r w:rsidRPr="00FC3697">
        <w:rPr>
          <w:rFonts w:ascii="Times New Roman" w:eastAsia="Times New Roman" w:hAnsi="Times New Roman"/>
          <w:color w:val="000000" w:themeColor="text1"/>
          <w:sz w:val="28"/>
          <w:szCs w:val="24"/>
          <w:lang w:eastAsia="ru-RU"/>
        </w:rPr>
        <w:t xml:space="preserve">». Ми займаємося дистрибуцією керамічної плитки. Наші клієнти - магазини та салони. Основний метод пошуку - холодні дзвінки. Головна проблема </w:t>
      </w:r>
      <w:r w:rsidR="00B36C49">
        <w:rPr>
          <w:rFonts w:ascii="Times New Roman" w:eastAsia="Times New Roman" w:hAnsi="Times New Roman"/>
          <w:color w:val="000000" w:themeColor="text1"/>
          <w:sz w:val="28"/>
          <w:szCs w:val="24"/>
          <w:lang w:eastAsia="ru-RU"/>
        </w:rPr>
        <w:t>–</w:t>
      </w:r>
      <w:r w:rsidRPr="00FC3697">
        <w:rPr>
          <w:rFonts w:ascii="Times New Roman" w:eastAsia="Times New Roman" w:hAnsi="Times New Roman"/>
          <w:color w:val="000000" w:themeColor="text1"/>
          <w:sz w:val="28"/>
          <w:szCs w:val="24"/>
          <w:lang w:eastAsia="ru-RU"/>
        </w:rPr>
        <w:t xml:space="preserve"> менеджери. Велика плинність кадрів, безвідповідальність, лінь і тупість.</w:t>
      </w:r>
    </w:p>
    <w:p w:rsidR="00E6127E" w:rsidRPr="00FC3697" w:rsidRDefault="00E6127E" w:rsidP="00B36C49">
      <w:pPr>
        <w:pStyle w:val="a7"/>
        <w:numPr>
          <w:ilvl w:val="0"/>
          <w:numId w:val="3"/>
        </w:numPr>
        <w:spacing w:after="0"/>
        <w:ind w:left="0" w:firstLine="709"/>
        <w:jc w:val="both"/>
        <w:rPr>
          <w:rFonts w:ascii="Times New Roman" w:eastAsia="Times New Roman" w:hAnsi="Times New Roman"/>
          <w:color w:val="000000" w:themeColor="text1"/>
          <w:sz w:val="28"/>
          <w:szCs w:val="24"/>
          <w:lang w:eastAsia="ru-RU"/>
        </w:rPr>
      </w:pPr>
      <w:r w:rsidRPr="00FC3697">
        <w:rPr>
          <w:rFonts w:ascii="Times New Roman" w:eastAsia="Times New Roman" w:hAnsi="Times New Roman"/>
          <w:b/>
          <w:color w:val="000000" w:themeColor="text1"/>
          <w:sz w:val="28"/>
          <w:szCs w:val="24"/>
          <w:lang w:eastAsia="ru-RU"/>
        </w:rPr>
        <w:t>Компанія «Азійський тигр»</w:t>
      </w:r>
      <w:r w:rsidRPr="00FC3697">
        <w:rPr>
          <w:rFonts w:ascii="Times New Roman" w:eastAsia="Times New Roman" w:hAnsi="Times New Roman"/>
          <w:color w:val="000000" w:themeColor="text1"/>
          <w:sz w:val="28"/>
          <w:szCs w:val="24"/>
          <w:lang w:eastAsia="ru-RU"/>
        </w:rPr>
        <w:t xml:space="preserve"> Стандартні підходи для залучення потенційних клієнтів не підходить для нашого заводу. Ми намагаємося просунути реалізацію продукції: Ви</w:t>
      </w:r>
      <w:r w:rsidR="00C579D0">
        <w:rPr>
          <w:rFonts w:ascii="Times New Roman" w:eastAsia="Times New Roman" w:hAnsi="Times New Roman"/>
          <w:color w:val="000000" w:themeColor="text1"/>
          <w:sz w:val="28"/>
          <w:szCs w:val="24"/>
          <w:lang w:eastAsia="ru-RU"/>
        </w:rPr>
        <w:t>с</w:t>
      </w:r>
      <w:r w:rsidRPr="00FC3697">
        <w:rPr>
          <w:rFonts w:ascii="Times New Roman" w:eastAsia="Times New Roman" w:hAnsi="Times New Roman"/>
          <w:color w:val="000000" w:themeColor="text1"/>
          <w:sz w:val="28"/>
          <w:szCs w:val="24"/>
          <w:lang w:eastAsia="ru-RU"/>
        </w:rPr>
        <w:t>окооктанової добавки. Як знайти нестандартний підхід до даної проблеми?</w:t>
      </w:r>
    </w:p>
    <w:p w:rsidR="00E6127E" w:rsidRPr="00FC3697" w:rsidRDefault="00E6127E" w:rsidP="00B36C49">
      <w:pPr>
        <w:pStyle w:val="a7"/>
        <w:numPr>
          <w:ilvl w:val="0"/>
          <w:numId w:val="3"/>
        </w:numPr>
        <w:spacing w:after="0"/>
        <w:ind w:left="0" w:firstLine="709"/>
        <w:jc w:val="both"/>
        <w:rPr>
          <w:rFonts w:ascii="Times New Roman" w:eastAsia="Times New Roman" w:hAnsi="Times New Roman"/>
          <w:color w:val="000000" w:themeColor="text1"/>
          <w:sz w:val="28"/>
          <w:szCs w:val="24"/>
          <w:lang w:eastAsia="ru-RU"/>
        </w:rPr>
      </w:pPr>
      <w:r w:rsidRPr="00FC3697">
        <w:rPr>
          <w:rFonts w:ascii="Times New Roman" w:eastAsia="Times New Roman" w:hAnsi="Times New Roman"/>
          <w:b/>
          <w:color w:val="000000" w:themeColor="text1"/>
          <w:sz w:val="28"/>
          <w:szCs w:val="24"/>
          <w:lang w:eastAsia="ru-RU"/>
        </w:rPr>
        <w:t>Компанія «ЕвроА</w:t>
      </w:r>
      <w:r w:rsidR="003E3994">
        <w:rPr>
          <w:rFonts w:ascii="Times New Roman" w:eastAsia="Times New Roman" w:hAnsi="Times New Roman"/>
          <w:b/>
          <w:color w:val="000000" w:themeColor="text1"/>
          <w:sz w:val="28"/>
          <w:szCs w:val="24"/>
          <w:lang w:eastAsia="ru-RU"/>
        </w:rPr>
        <w:t>к</w:t>
      </w:r>
      <w:r w:rsidRPr="00FC3697">
        <w:rPr>
          <w:rFonts w:ascii="Times New Roman" w:eastAsia="Times New Roman" w:hAnsi="Times New Roman"/>
          <w:b/>
          <w:color w:val="000000" w:themeColor="text1"/>
          <w:sz w:val="28"/>
          <w:szCs w:val="24"/>
          <w:lang w:eastAsia="ru-RU"/>
        </w:rPr>
        <w:t>р»</w:t>
      </w:r>
      <w:r w:rsidRPr="00FC3697">
        <w:rPr>
          <w:rFonts w:ascii="Times New Roman" w:eastAsia="Times New Roman" w:hAnsi="Times New Roman"/>
          <w:color w:val="000000" w:themeColor="text1"/>
          <w:sz w:val="28"/>
          <w:szCs w:val="24"/>
          <w:lang w:eastAsia="ru-RU"/>
        </w:rPr>
        <w:t xml:space="preserve"> Підкажіть, будь ласка, способи для збільшення продажу в люкс секторі - Котеджі на узбережжі Коста Брава</w:t>
      </w:r>
    </w:p>
    <w:p w:rsidR="00E6127E" w:rsidRPr="00FC3697" w:rsidRDefault="00E6127E" w:rsidP="00B36C49">
      <w:pPr>
        <w:pStyle w:val="a7"/>
        <w:numPr>
          <w:ilvl w:val="0"/>
          <w:numId w:val="3"/>
        </w:numPr>
        <w:spacing w:after="0"/>
        <w:ind w:left="0" w:firstLine="709"/>
        <w:jc w:val="both"/>
        <w:rPr>
          <w:rFonts w:ascii="Times New Roman" w:eastAsia="Times New Roman" w:hAnsi="Times New Roman"/>
          <w:color w:val="000000" w:themeColor="text1"/>
          <w:sz w:val="28"/>
          <w:szCs w:val="24"/>
          <w:lang w:eastAsia="ru-RU"/>
        </w:rPr>
      </w:pPr>
      <w:r w:rsidRPr="00FC3697">
        <w:rPr>
          <w:rFonts w:ascii="Times New Roman" w:eastAsia="Times New Roman" w:hAnsi="Times New Roman"/>
          <w:b/>
          <w:color w:val="000000" w:themeColor="text1"/>
          <w:sz w:val="28"/>
          <w:szCs w:val="24"/>
          <w:lang w:eastAsia="ru-RU"/>
        </w:rPr>
        <w:t>Компанія «Афрологістіка»</w:t>
      </w:r>
      <w:r w:rsidRPr="00FC3697">
        <w:rPr>
          <w:rFonts w:ascii="Times New Roman" w:eastAsia="Times New Roman" w:hAnsi="Times New Roman"/>
          <w:color w:val="000000" w:themeColor="text1"/>
          <w:sz w:val="28"/>
          <w:szCs w:val="24"/>
          <w:lang w:eastAsia="ru-RU"/>
        </w:rPr>
        <w:t xml:space="preserve"> Займаємося послугами моніторингу автотранспорту в Африці на південь від Сахари, а також є розробниками власної платформи. Але поки що, окрім публікацій в журналах і контекстної реклами в голову нічого не приходить. А хочеться реально щось інше, що приверне увагу клієнтів.</w:t>
      </w:r>
    </w:p>
    <w:p w:rsidR="00E6127E" w:rsidRPr="00FC3697" w:rsidRDefault="00E6127E" w:rsidP="00B36C49">
      <w:pPr>
        <w:pStyle w:val="a7"/>
        <w:numPr>
          <w:ilvl w:val="0"/>
          <w:numId w:val="3"/>
        </w:numPr>
        <w:spacing w:after="0"/>
        <w:ind w:left="0" w:firstLine="709"/>
        <w:jc w:val="both"/>
        <w:rPr>
          <w:rFonts w:ascii="Times New Roman" w:eastAsia="Times New Roman" w:hAnsi="Times New Roman"/>
          <w:color w:val="000000" w:themeColor="text1"/>
          <w:sz w:val="28"/>
          <w:szCs w:val="24"/>
          <w:lang w:eastAsia="ru-RU"/>
        </w:rPr>
      </w:pPr>
      <w:r w:rsidRPr="00FC3697">
        <w:rPr>
          <w:rFonts w:ascii="Times New Roman" w:eastAsia="Times New Roman" w:hAnsi="Times New Roman"/>
          <w:b/>
          <w:color w:val="000000" w:themeColor="text1"/>
          <w:sz w:val="28"/>
          <w:szCs w:val="24"/>
          <w:lang w:eastAsia="ru-RU"/>
        </w:rPr>
        <w:t>Компанія "RIP".</w:t>
      </w:r>
      <w:r w:rsidRPr="00FC3697">
        <w:rPr>
          <w:rFonts w:ascii="Times New Roman" w:eastAsia="Times New Roman" w:hAnsi="Times New Roman"/>
          <w:color w:val="000000" w:themeColor="text1"/>
          <w:sz w:val="28"/>
          <w:szCs w:val="24"/>
          <w:lang w:eastAsia="ru-RU"/>
        </w:rPr>
        <w:t xml:space="preserve"> Займаємося виготовленням на</w:t>
      </w:r>
      <w:r w:rsidR="002C001E">
        <w:rPr>
          <w:rFonts w:ascii="Times New Roman" w:eastAsia="Times New Roman" w:hAnsi="Times New Roman"/>
          <w:color w:val="000000" w:themeColor="text1"/>
          <w:sz w:val="28"/>
          <w:szCs w:val="24"/>
          <w:lang w:eastAsia="ru-RU"/>
        </w:rPr>
        <w:t>д</w:t>
      </w:r>
      <w:r w:rsidRPr="00FC3697">
        <w:rPr>
          <w:rFonts w:ascii="Times New Roman" w:eastAsia="Times New Roman" w:hAnsi="Times New Roman"/>
          <w:color w:val="000000" w:themeColor="text1"/>
          <w:sz w:val="28"/>
          <w:szCs w:val="24"/>
          <w:lang w:eastAsia="ru-RU"/>
        </w:rPr>
        <w:t>могильних споруд. Підкажіть, будь ласка, способи для збільшення продажів. Шукаємо нестандартні способи просування наших послуг.</w:t>
      </w:r>
    </w:p>
    <w:p w:rsidR="00490CC7" w:rsidRPr="00B36C49" w:rsidRDefault="00E6127E" w:rsidP="00C579D0">
      <w:pPr>
        <w:pStyle w:val="a7"/>
        <w:numPr>
          <w:ilvl w:val="0"/>
          <w:numId w:val="3"/>
        </w:numPr>
        <w:ind w:left="0" w:firstLine="709"/>
        <w:jc w:val="both"/>
        <w:rPr>
          <w:b/>
          <w:color w:val="000000" w:themeColor="text1"/>
          <w:sz w:val="28"/>
          <w:szCs w:val="28"/>
          <w:u w:val="single"/>
          <w:shd w:val="clear" w:color="auto" w:fill="FFFFFF"/>
        </w:rPr>
      </w:pPr>
      <w:r w:rsidRPr="00B36C49">
        <w:rPr>
          <w:rFonts w:ascii="Times New Roman" w:eastAsia="Times New Roman" w:hAnsi="Times New Roman"/>
          <w:b/>
          <w:color w:val="000000" w:themeColor="text1"/>
          <w:sz w:val="28"/>
          <w:szCs w:val="24"/>
          <w:lang w:eastAsia="ru-RU"/>
        </w:rPr>
        <w:t>Компанія «Smart»</w:t>
      </w:r>
      <w:r w:rsidRPr="00B36C49">
        <w:rPr>
          <w:rFonts w:ascii="Times New Roman" w:eastAsia="Times New Roman" w:hAnsi="Times New Roman"/>
          <w:color w:val="000000" w:themeColor="text1"/>
          <w:sz w:val="28"/>
          <w:szCs w:val="24"/>
          <w:lang w:eastAsia="ru-RU"/>
        </w:rPr>
        <w:t xml:space="preserve"> Займаємося продажем елементів розумного будинку на базі wifi. У нас два напрямки - опт для інсталяторів і інтернет магазинів, і роздріб. У роздріб ми продаємо для людей, захоплених комп'ютерами і сучасними технологіями, але взагалі будь-яка людина, яка цікавиться комп'ютерами і може відкрутити розетку - наш клієнт. Наша продукція це можливість впроваджувати елементи розумного дому не витрачаючись на прокладку проводів, штроблення стін. Комплекти зроби сам. Ми хочемо розширити продажі.</w:t>
      </w:r>
      <w:r w:rsidR="00B7687D" w:rsidRPr="00B36C49">
        <w:rPr>
          <w:color w:val="000000" w:themeColor="text1"/>
          <w:sz w:val="28"/>
          <w:szCs w:val="28"/>
        </w:rPr>
        <w:br w:type="page"/>
      </w:r>
    </w:p>
    <w:p w:rsidR="009E40C8" w:rsidRPr="00FC3697" w:rsidRDefault="00F219CB" w:rsidP="00B36C49">
      <w:pPr>
        <w:pStyle w:val="1"/>
        <w:ind w:firstLine="709"/>
        <w:jc w:val="center"/>
        <w:rPr>
          <w:rFonts w:cs="Times New Roman"/>
          <w:bCs w:val="0"/>
          <w:iCs/>
          <w:color w:val="000000" w:themeColor="text1"/>
        </w:rPr>
      </w:pPr>
      <w:bookmarkStart w:id="31" w:name="_Toc416112181"/>
      <w:bookmarkStart w:id="32" w:name="_Toc33981843"/>
      <w:r w:rsidRPr="00FC3697">
        <w:rPr>
          <w:rFonts w:cs="Times New Roman"/>
          <w:bCs w:val="0"/>
          <w:iCs/>
          <w:color w:val="000000" w:themeColor="text1"/>
        </w:rPr>
        <w:lastRenderedPageBreak/>
        <w:t>Список рекомендованої літератури</w:t>
      </w:r>
      <w:bookmarkEnd w:id="31"/>
      <w:bookmarkEnd w:id="32"/>
    </w:p>
    <w:p w:rsidR="009E40C8" w:rsidRPr="00FC3697" w:rsidRDefault="009E40C8" w:rsidP="00FC3697">
      <w:pPr>
        <w:pStyle w:val="a7"/>
        <w:suppressAutoHyphens/>
        <w:spacing w:after="0"/>
        <w:ind w:left="0" w:firstLine="709"/>
        <w:contextualSpacing w:val="0"/>
        <w:jc w:val="both"/>
        <w:rPr>
          <w:rFonts w:ascii="Times New Roman" w:hAnsi="Times New Roman"/>
          <w:color w:val="000000" w:themeColor="text1"/>
          <w:sz w:val="28"/>
          <w:szCs w:val="28"/>
          <w:highlight w:val="yellow"/>
          <w:u w:val="single"/>
        </w:rPr>
      </w:pPr>
    </w:p>
    <w:p w:rsidR="00F219CB" w:rsidRPr="00FC3697" w:rsidRDefault="00F219CB" w:rsidP="00FC3697">
      <w:pPr>
        <w:tabs>
          <w:tab w:val="left" w:pos="7371"/>
        </w:tabs>
        <w:spacing w:line="276" w:lineRule="auto"/>
        <w:ind w:firstLine="709"/>
        <w:jc w:val="center"/>
        <w:rPr>
          <w:b/>
          <w:color w:val="000000" w:themeColor="text1"/>
          <w:sz w:val="28"/>
          <w:szCs w:val="28"/>
          <w:lang w:val="uk-UA"/>
        </w:rPr>
      </w:pPr>
      <w:r w:rsidRPr="00FC3697">
        <w:rPr>
          <w:b/>
          <w:color w:val="000000" w:themeColor="text1"/>
          <w:sz w:val="28"/>
          <w:szCs w:val="28"/>
          <w:lang w:val="uk-UA"/>
        </w:rPr>
        <w:t>Основна література</w:t>
      </w:r>
    </w:p>
    <w:p w:rsidR="00B77D48" w:rsidRPr="00B77D48" w:rsidRDefault="00B77D48" w:rsidP="00D02842">
      <w:pPr>
        <w:pStyle w:val="a7"/>
        <w:numPr>
          <w:ilvl w:val="0"/>
          <w:numId w:val="2"/>
        </w:numPr>
        <w:ind w:left="0" w:firstLine="709"/>
        <w:jc w:val="both"/>
        <w:rPr>
          <w:rFonts w:ascii="Times New Roman" w:hAnsi="Times New Roman"/>
          <w:sz w:val="28"/>
          <w:szCs w:val="28"/>
        </w:rPr>
      </w:pPr>
      <w:bookmarkStart w:id="33" w:name="_Ref33980681"/>
      <w:r w:rsidRPr="00B77D48">
        <w:rPr>
          <w:rStyle w:val="af"/>
          <w:rFonts w:ascii="Times New Roman" w:hAnsi="Times New Roman"/>
          <w:b w:val="0"/>
          <w:bCs w:val="0"/>
          <w:i w:val="0"/>
          <w:iCs w:val="0"/>
          <w:sz w:val="28"/>
          <w:szCs w:val="28"/>
          <w:shd w:val="clear" w:color="auto" w:fill="FFFFFF"/>
        </w:rPr>
        <w:t>Охріменко</w:t>
      </w:r>
      <w:r w:rsidR="002A3FF8">
        <w:rPr>
          <w:rFonts w:ascii="Times New Roman" w:hAnsi="Times New Roman"/>
          <w:sz w:val="28"/>
          <w:szCs w:val="28"/>
          <w:shd w:val="clear" w:color="auto" w:fill="FFFFFF"/>
        </w:rPr>
        <w:t xml:space="preserve"> О.</w:t>
      </w:r>
      <w:r w:rsidRPr="00B77D48">
        <w:rPr>
          <w:rFonts w:ascii="Times New Roman" w:hAnsi="Times New Roman"/>
          <w:sz w:val="28"/>
          <w:szCs w:val="28"/>
          <w:shd w:val="clear" w:color="auto" w:fill="FFFFFF"/>
        </w:rPr>
        <w:t>О.,</w:t>
      </w:r>
      <w:r w:rsidR="002A3FF8">
        <w:rPr>
          <w:rFonts w:ascii="Times New Roman" w:hAnsi="Times New Roman"/>
          <w:sz w:val="28"/>
          <w:szCs w:val="28"/>
          <w:shd w:val="clear" w:color="auto" w:fill="FFFFFF"/>
        </w:rPr>
        <w:t xml:space="preserve"> </w:t>
      </w:r>
      <w:r w:rsidR="002A3FF8" w:rsidRPr="00B77D48">
        <w:rPr>
          <w:rStyle w:val="af"/>
          <w:rFonts w:ascii="Times New Roman" w:hAnsi="Times New Roman"/>
          <w:b w:val="0"/>
          <w:bCs w:val="0"/>
          <w:i w:val="0"/>
          <w:iCs w:val="0"/>
          <w:sz w:val="28"/>
          <w:szCs w:val="28"/>
          <w:shd w:val="clear" w:color="auto" w:fill="FFFFFF"/>
        </w:rPr>
        <w:t xml:space="preserve"> </w:t>
      </w:r>
      <w:r w:rsidRPr="00B77D48">
        <w:rPr>
          <w:rStyle w:val="af"/>
          <w:rFonts w:ascii="Times New Roman" w:hAnsi="Times New Roman"/>
          <w:b w:val="0"/>
          <w:bCs w:val="0"/>
          <w:i w:val="0"/>
          <w:iCs w:val="0"/>
          <w:sz w:val="28"/>
          <w:szCs w:val="28"/>
          <w:shd w:val="clear" w:color="auto" w:fill="FFFFFF"/>
        </w:rPr>
        <w:t>Кухарук</w:t>
      </w:r>
      <w:r w:rsidR="002A3FF8">
        <w:rPr>
          <w:rFonts w:ascii="Times New Roman" w:hAnsi="Times New Roman"/>
          <w:sz w:val="28"/>
          <w:szCs w:val="28"/>
          <w:shd w:val="clear" w:color="auto" w:fill="FFFFFF"/>
        </w:rPr>
        <w:t xml:space="preserve"> А.</w:t>
      </w:r>
      <w:r w:rsidRPr="00B77D48">
        <w:rPr>
          <w:rFonts w:ascii="Times New Roman" w:hAnsi="Times New Roman"/>
          <w:sz w:val="28"/>
          <w:szCs w:val="28"/>
          <w:shd w:val="clear" w:color="auto" w:fill="FFFFFF"/>
        </w:rPr>
        <w:t>Д.</w:t>
      </w:r>
      <w:r w:rsidR="002A3FF8">
        <w:rPr>
          <w:rFonts w:ascii="Times New Roman" w:hAnsi="Times New Roman"/>
          <w:sz w:val="28"/>
          <w:szCs w:val="28"/>
          <w:shd w:val="clear" w:color="auto" w:fill="FFFFFF"/>
        </w:rPr>
        <w:t xml:space="preserve"> </w:t>
      </w:r>
      <w:r w:rsidR="002A3FF8" w:rsidRPr="00B77D48">
        <w:rPr>
          <w:rStyle w:val="af"/>
          <w:rFonts w:ascii="Times New Roman" w:hAnsi="Times New Roman"/>
          <w:b w:val="0"/>
          <w:bCs w:val="0"/>
          <w:i w:val="0"/>
          <w:iCs w:val="0"/>
          <w:sz w:val="28"/>
          <w:szCs w:val="28"/>
          <w:shd w:val="clear" w:color="auto" w:fill="FFFFFF"/>
        </w:rPr>
        <w:t xml:space="preserve"> Міжнародний </w:t>
      </w:r>
      <w:r w:rsidR="002A3FF8">
        <w:rPr>
          <w:rStyle w:val="af"/>
          <w:rFonts w:ascii="Times New Roman" w:hAnsi="Times New Roman"/>
          <w:b w:val="0"/>
          <w:bCs w:val="0"/>
          <w:i w:val="0"/>
          <w:iCs w:val="0"/>
          <w:sz w:val="28"/>
          <w:szCs w:val="28"/>
          <w:shd w:val="clear" w:color="auto" w:fill="FFFFFF"/>
        </w:rPr>
        <w:t>к</w:t>
      </w:r>
      <w:r w:rsidR="002A3FF8" w:rsidRPr="00B77D48">
        <w:rPr>
          <w:rStyle w:val="af"/>
          <w:rFonts w:ascii="Times New Roman" w:hAnsi="Times New Roman"/>
          <w:b w:val="0"/>
          <w:bCs w:val="0"/>
          <w:i w:val="0"/>
          <w:iCs w:val="0"/>
          <w:sz w:val="28"/>
          <w:szCs w:val="28"/>
          <w:shd w:val="clear" w:color="auto" w:fill="FFFFFF"/>
        </w:rPr>
        <w:t>онсалтинг</w:t>
      </w:r>
      <w:r w:rsidR="002A3FF8">
        <w:rPr>
          <w:rStyle w:val="af"/>
          <w:rFonts w:ascii="Times New Roman" w:hAnsi="Times New Roman"/>
          <w:b w:val="0"/>
          <w:bCs w:val="0"/>
          <w:i w:val="0"/>
          <w:iCs w:val="0"/>
          <w:sz w:val="28"/>
          <w:szCs w:val="28"/>
          <w:shd w:val="clear" w:color="auto" w:fill="FFFFFF"/>
        </w:rPr>
        <w:t>:</w:t>
      </w:r>
      <w:r w:rsidR="002A3FF8">
        <w:rPr>
          <w:rFonts w:ascii="Times New Roman" w:hAnsi="Times New Roman"/>
          <w:sz w:val="28"/>
          <w:szCs w:val="28"/>
          <w:shd w:val="clear" w:color="auto" w:fill="FFFFFF"/>
        </w:rPr>
        <w:t xml:space="preserve"> навч.</w:t>
      </w:r>
      <w:r w:rsidRPr="00B77D48">
        <w:rPr>
          <w:rFonts w:ascii="Times New Roman" w:hAnsi="Times New Roman"/>
          <w:sz w:val="28"/>
          <w:szCs w:val="28"/>
          <w:shd w:val="clear" w:color="auto" w:fill="FFFFFF"/>
        </w:rPr>
        <w:t xml:space="preserve"> посіб</w:t>
      </w:r>
      <w:r w:rsidR="002A3FF8">
        <w:rPr>
          <w:rFonts w:ascii="Times New Roman" w:hAnsi="Times New Roman"/>
          <w:sz w:val="28"/>
          <w:szCs w:val="28"/>
          <w:shd w:val="clear" w:color="auto" w:fill="FFFFFF"/>
        </w:rPr>
        <w:t>.</w:t>
      </w:r>
      <w:r w:rsidRPr="00B77D48">
        <w:rPr>
          <w:rFonts w:ascii="Times New Roman" w:hAnsi="Times New Roman"/>
          <w:sz w:val="28"/>
          <w:szCs w:val="28"/>
          <w:shd w:val="clear" w:color="auto" w:fill="FFFFFF"/>
        </w:rPr>
        <w:t xml:space="preserve"> К</w:t>
      </w:r>
      <w:r w:rsidR="002A3FF8">
        <w:rPr>
          <w:rFonts w:ascii="Times New Roman" w:hAnsi="Times New Roman"/>
          <w:sz w:val="28"/>
          <w:szCs w:val="28"/>
          <w:shd w:val="clear" w:color="auto" w:fill="FFFFFF"/>
        </w:rPr>
        <w:t>.: НТУУ «КПІ»,</w:t>
      </w:r>
      <w:r w:rsidRPr="00B77D48">
        <w:rPr>
          <w:rFonts w:ascii="Times New Roman" w:hAnsi="Times New Roman"/>
          <w:sz w:val="28"/>
          <w:szCs w:val="28"/>
          <w:shd w:val="clear" w:color="auto" w:fill="FFFFFF"/>
        </w:rPr>
        <w:t xml:space="preserve"> 2016.</w:t>
      </w:r>
      <w:r w:rsidR="008615F5">
        <w:rPr>
          <w:rFonts w:ascii="Times New Roman" w:hAnsi="Times New Roman"/>
          <w:sz w:val="28"/>
          <w:szCs w:val="28"/>
          <w:shd w:val="clear" w:color="auto" w:fill="FFFFFF"/>
        </w:rPr>
        <w:t xml:space="preserve"> 184 с.</w:t>
      </w:r>
      <w:bookmarkEnd w:id="33"/>
    </w:p>
    <w:p w:rsidR="002A3FF8" w:rsidRDefault="00F219CB" w:rsidP="00D02842">
      <w:pPr>
        <w:pStyle w:val="a7"/>
        <w:numPr>
          <w:ilvl w:val="0"/>
          <w:numId w:val="2"/>
        </w:numPr>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Васильев Г.А., Деева Е.М. Управленческое консультирование: </w:t>
      </w:r>
      <w:r w:rsidR="002A3FF8">
        <w:rPr>
          <w:rFonts w:ascii="Times New Roman" w:hAnsi="Times New Roman"/>
          <w:color w:val="000000" w:themeColor="text1"/>
          <w:sz w:val="28"/>
          <w:szCs w:val="28"/>
        </w:rPr>
        <w:t xml:space="preserve">Учебное пособие для студентов. </w:t>
      </w:r>
      <w:r w:rsidRPr="00FC3697">
        <w:rPr>
          <w:rFonts w:ascii="Times New Roman" w:hAnsi="Times New Roman"/>
          <w:color w:val="000000" w:themeColor="text1"/>
          <w:sz w:val="28"/>
          <w:szCs w:val="28"/>
        </w:rPr>
        <w:t xml:space="preserve">М.: «ЮНИТИ-ДАНА», 2004. </w:t>
      </w:r>
      <w:r w:rsidR="002A3FF8">
        <w:rPr>
          <w:rFonts w:ascii="Times New Roman" w:hAnsi="Times New Roman"/>
          <w:color w:val="000000" w:themeColor="text1"/>
          <w:sz w:val="28"/>
          <w:szCs w:val="28"/>
        </w:rPr>
        <w:t>С. 145–</w:t>
      </w:r>
      <w:r w:rsidRPr="00FC3697">
        <w:rPr>
          <w:rFonts w:ascii="Times New Roman" w:hAnsi="Times New Roman"/>
          <w:color w:val="000000" w:themeColor="text1"/>
          <w:sz w:val="28"/>
          <w:szCs w:val="28"/>
        </w:rPr>
        <w:t xml:space="preserve">153. </w:t>
      </w:r>
    </w:p>
    <w:p w:rsidR="00F219CB" w:rsidRPr="00FC3697" w:rsidRDefault="00F219CB" w:rsidP="00D02842">
      <w:pPr>
        <w:pStyle w:val="a7"/>
        <w:numPr>
          <w:ilvl w:val="0"/>
          <w:numId w:val="2"/>
        </w:numPr>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shd w:val="clear" w:color="auto" w:fill="FFFFFF"/>
        </w:rPr>
        <w:t>Верба В. А. Решетняк Т.І. Організація консалтингов</w:t>
      </w:r>
      <w:r w:rsidR="002A3FF8">
        <w:rPr>
          <w:rFonts w:ascii="Times New Roman" w:hAnsi="Times New Roman"/>
          <w:color w:val="000000" w:themeColor="text1"/>
          <w:sz w:val="28"/>
          <w:szCs w:val="28"/>
          <w:shd w:val="clear" w:color="auto" w:fill="FFFFFF"/>
        </w:rPr>
        <w:t xml:space="preserve">ої діяльності: навч. посіб. К.: КНЕУ, 2000. </w:t>
      </w:r>
      <w:r w:rsidRPr="00FC3697">
        <w:rPr>
          <w:rFonts w:ascii="Times New Roman" w:hAnsi="Times New Roman"/>
          <w:color w:val="000000" w:themeColor="text1"/>
          <w:sz w:val="28"/>
          <w:szCs w:val="28"/>
          <w:shd w:val="clear" w:color="auto" w:fill="FFFFFF"/>
        </w:rPr>
        <w:t>244 с.</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Style w:val="af"/>
          <w:rFonts w:ascii="Times New Roman" w:hAnsi="Times New Roman"/>
          <w:b w:val="0"/>
          <w:i w:val="0"/>
          <w:color w:val="000000" w:themeColor="text1"/>
          <w:sz w:val="28"/>
          <w:szCs w:val="28"/>
          <w:shd w:val="clear" w:color="auto" w:fill="FFFFFF"/>
        </w:rPr>
        <w:t>Кросман Ф</w:t>
      </w:r>
      <w:r w:rsidRPr="00FC3697">
        <w:rPr>
          <w:rFonts w:ascii="Times New Roman" w:hAnsi="Times New Roman"/>
          <w:color w:val="000000" w:themeColor="text1"/>
          <w:sz w:val="28"/>
          <w:szCs w:val="28"/>
          <w:shd w:val="clear" w:color="auto" w:fill="FFFFFF"/>
        </w:rPr>
        <w:t>. Як</w:t>
      </w:r>
      <w:r w:rsidRPr="00FC3697">
        <w:rPr>
          <w:rStyle w:val="apple-converted-space"/>
          <w:rFonts w:ascii="Times New Roman" w:hAnsi="Times New Roman"/>
          <w:color w:val="000000" w:themeColor="text1"/>
          <w:sz w:val="28"/>
          <w:szCs w:val="28"/>
          <w:shd w:val="clear" w:color="auto" w:fill="FFFFFF"/>
        </w:rPr>
        <w:t> </w:t>
      </w:r>
      <w:r w:rsidRPr="00FC3697">
        <w:rPr>
          <w:rStyle w:val="af"/>
          <w:rFonts w:ascii="Times New Roman" w:hAnsi="Times New Roman"/>
          <w:b w:val="0"/>
          <w:i w:val="0"/>
          <w:color w:val="000000" w:themeColor="text1"/>
          <w:sz w:val="28"/>
          <w:szCs w:val="28"/>
          <w:shd w:val="clear" w:color="auto" w:fill="FFFFFF"/>
        </w:rPr>
        <w:t>заробити</w:t>
      </w:r>
      <w:r w:rsidRPr="00FC3697">
        <w:rPr>
          <w:rStyle w:val="apple-converted-space"/>
          <w:rFonts w:ascii="Times New Roman" w:hAnsi="Times New Roman"/>
          <w:color w:val="000000" w:themeColor="text1"/>
          <w:sz w:val="28"/>
          <w:szCs w:val="28"/>
          <w:shd w:val="clear" w:color="auto" w:fill="FFFFFF"/>
        </w:rPr>
        <w:t> </w:t>
      </w:r>
      <w:r w:rsidRPr="00FC3697">
        <w:rPr>
          <w:rFonts w:ascii="Times New Roman" w:hAnsi="Times New Roman"/>
          <w:color w:val="000000" w:themeColor="text1"/>
          <w:sz w:val="28"/>
          <w:szCs w:val="28"/>
          <w:shd w:val="clear" w:color="auto" w:fill="FFFFFF"/>
        </w:rPr>
        <w:t>на</w:t>
      </w:r>
      <w:r w:rsidRPr="00FC3697">
        <w:rPr>
          <w:rStyle w:val="apple-converted-space"/>
          <w:rFonts w:ascii="Times New Roman" w:hAnsi="Times New Roman"/>
          <w:color w:val="000000" w:themeColor="text1"/>
          <w:sz w:val="28"/>
          <w:szCs w:val="28"/>
          <w:shd w:val="clear" w:color="auto" w:fill="FFFFFF"/>
        </w:rPr>
        <w:t> </w:t>
      </w:r>
      <w:r w:rsidRPr="00FC3697">
        <w:rPr>
          <w:rStyle w:val="af"/>
          <w:rFonts w:ascii="Times New Roman" w:hAnsi="Times New Roman"/>
          <w:b w:val="0"/>
          <w:i w:val="0"/>
          <w:color w:val="000000" w:themeColor="text1"/>
          <w:sz w:val="28"/>
          <w:szCs w:val="28"/>
          <w:shd w:val="clear" w:color="auto" w:fill="FFFFFF"/>
        </w:rPr>
        <w:t>консалтингу</w:t>
      </w:r>
      <w:r w:rsidR="002A3FF8">
        <w:rPr>
          <w:rStyle w:val="apple-converted-space"/>
          <w:rFonts w:ascii="Times New Roman" w:hAnsi="Times New Roman"/>
          <w:color w:val="000000" w:themeColor="text1"/>
          <w:sz w:val="28"/>
          <w:szCs w:val="28"/>
          <w:shd w:val="clear" w:color="auto" w:fill="FFFFFF"/>
        </w:rPr>
        <w:t xml:space="preserve">. </w:t>
      </w:r>
      <w:r w:rsidR="00B36AE6">
        <w:rPr>
          <w:rFonts w:ascii="Times New Roman" w:hAnsi="Times New Roman"/>
          <w:color w:val="000000" w:themeColor="text1"/>
          <w:sz w:val="28"/>
          <w:szCs w:val="28"/>
          <w:shd w:val="clear" w:color="auto" w:fill="FFFFFF"/>
        </w:rPr>
        <w:t xml:space="preserve">СПб.: Пітер, 2009. </w:t>
      </w:r>
      <w:r w:rsidRPr="00FC3697">
        <w:rPr>
          <w:rFonts w:ascii="Times New Roman" w:hAnsi="Times New Roman"/>
          <w:color w:val="000000" w:themeColor="text1"/>
          <w:sz w:val="28"/>
          <w:szCs w:val="28"/>
          <w:shd w:val="clear" w:color="auto" w:fill="FFFFFF"/>
        </w:rPr>
        <w:t>375 с.</w:t>
      </w:r>
      <w:r w:rsidRPr="00FC3697">
        <w:rPr>
          <w:rStyle w:val="apple-converted-space"/>
          <w:rFonts w:ascii="Times New Roman" w:hAnsi="Times New Roman"/>
          <w:color w:val="000000" w:themeColor="text1"/>
          <w:sz w:val="28"/>
          <w:szCs w:val="28"/>
          <w:shd w:val="clear" w:color="auto" w:fill="FFFFFF"/>
        </w:rPr>
        <w:t> </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shd w:val="clear" w:color="auto" w:fill="FFFFFF"/>
        </w:rPr>
        <w:t>Посадский</w:t>
      </w:r>
      <w:r w:rsidRPr="00FC3697">
        <w:rPr>
          <w:rStyle w:val="apple-converted-space"/>
          <w:rFonts w:ascii="Times New Roman" w:hAnsi="Times New Roman"/>
          <w:color w:val="000000" w:themeColor="text1"/>
          <w:sz w:val="28"/>
          <w:szCs w:val="28"/>
          <w:shd w:val="clear" w:color="auto" w:fill="FFFFFF"/>
        </w:rPr>
        <w:t> </w:t>
      </w:r>
      <w:r w:rsidRPr="00FC3697">
        <w:rPr>
          <w:rStyle w:val="af"/>
          <w:rFonts w:ascii="Times New Roman" w:hAnsi="Times New Roman"/>
          <w:b w:val="0"/>
          <w:i w:val="0"/>
          <w:color w:val="000000" w:themeColor="text1"/>
          <w:sz w:val="28"/>
          <w:szCs w:val="28"/>
          <w:shd w:val="clear" w:color="auto" w:fill="FFFFFF"/>
        </w:rPr>
        <w:t>А</w:t>
      </w:r>
      <w:r w:rsidRPr="00FC3697">
        <w:rPr>
          <w:rFonts w:ascii="Times New Roman" w:hAnsi="Times New Roman"/>
          <w:color w:val="000000" w:themeColor="text1"/>
          <w:sz w:val="28"/>
          <w:szCs w:val="28"/>
          <w:shd w:val="clear" w:color="auto" w:fill="FFFFFF"/>
        </w:rPr>
        <w:t>.П.</w:t>
      </w:r>
      <w:r w:rsidRPr="00FC3697">
        <w:rPr>
          <w:rStyle w:val="apple-converted-space"/>
          <w:rFonts w:ascii="Times New Roman" w:hAnsi="Times New Roman"/>
          <w:color w:val="000000" w:themeColor="text1"/>
          <w:sz w:val="28"/>
          <w:szCs w:val="28"/>
          <w:shd w:val="clear" w:color="auto" w:fill="FFFFFF"/>
        </w:rPr>
        <w:t> </w:t>
      </w:r>
      <w:r w:rsidRPr="00FC3697">
        <w:rPr>
          <w:rStyle w:val="af"/>
          <w:rFonts w:ascii="Times New Roman" w:hAnsi="Times New Roman"/>
          <w:b w:val="0"/>
          <w:i w:val="0"/>
          <w:color w:val="000000" w:themeColor="text1"/>
          <w:sz w:val="28"/>
          <w:szCs w:val="28"/>
          <w:shd w:val="clear" w:color="auto" w:fill="FFFFFF"/>
        </w:rPr>
        <w:t>Основы консалтинга</w:t>
      </w:r>
      <w:r w:rsidRPr="00FC3697">
        <w:rPr>
          <w:rStyle w:val="apple-converted-space"/>
          <w:rFonts w:ascii="Times New Roman" w:hAnsi="Times New Roman"/>
          <w:color w:val="000000" w:themeColor="text1"/>
          <w:sz w:val="28"/>
          <w:szCs w:val="28"/>
          <w:shd w:val="clear" w:color="auto" w:fill="FFFFFF"/>
        </w:rPr>
        <w:t> </w:t>
      </w:r>
      <w:r w:rsidRPr="00FC3697">
        <w:rPr>
          <w:rFonts w:ascii="Times New Roman" w:hAnsi="Times New Roman"/>
          <w:color w:val="000000" w:themeColor="text1"/>
          <w:sz w:val="28"/>
          <w:szCs w:val="28"/>
          <w:shd w:val="clear" w:color="auto" w:fill="FFFFFF"/>
        </w:rPr>
        <w:t>// Высш. шк. экономики. М. 1999. 240 с.</w:t>
      </w:r>
    </w:p>
    <w:p w:rsidR="00B36AE6"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Красовский Ю.Д. Сценарии организационного консультирования/ Красовский Ю.Д. М.: ОАО Типография "Новости", 2000. 366 с. </w:t>
      </w:r>
    </w:p>
    <w:p w:rsidR="00F219CB" w:rsidRPr="00FC3697" w:rsidRDefault="00B36AE6" w:rsidP="00D02842">
      <w:pPr>
        <w:pStyle w:val="a7"/>
        <w:numPr>
          <w:ilvl w:val="0"/>
          <w:numId w:val="2"/>
        </w:numPr>
        <w:suppressAutoHyphens/>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Міжнародний консалтинг: н</w:t>
      </w:r>
      <w:r w:rsidR="00F219CB" w:rsidRPr="00FC3697">
        <w:rPr>
          <w:rFonts w:ascii="Times New Roman" w:hAnsi="Times New Roman"/>
          <w:color w:val="000000" w:themeColor="text1"/>
          <w:sz w:val="28"/>
          <w:szCs w:val="28"/>
        </w:rPr>
        <w:t>авч. посібник / За ред.</w:t>
      </w:r>
      <w:r>
        <w:rPr>
          <w:rFonts w:ascii="Times New Roman" w:hAnsi="Times New Roman"/>
          <w:color w:val="000000" w:themeColor="text1"/>
          <w:sz w:val="28"/>
          <w:szCs w:val="28"/>
        </w:rPr>
        <w:t xml:space="preserve"> Ф.Л. Шарова. </w:t>
      </w:r>
      <w:r w:rsidR="00F219CB" w:rsidRPr="00FC3697">
        <w:rPr>
          <w:rFonts w:ascii="Times New Roman" w:hAnsi="Times New Roman"/>
          <w:color w:val="000000" w:themeColor="text1"/>
          <w:sz w:val="28"/>
          <w:szCs w:val="28"/>
        </w:rPr>
        <w:t xml:space="preserve"> М.: МІЕП, 2007. 76 с. </w:t>
      </w:r>
      <w:r>
        <w:rPr>
          <w:rFonts w:ascii="Times New Roman" w:hAnsi="Times New Roman"/>
          <w:color w:val="000000" w:themeColor="text1"/>
          <w:sz w:val="28"/>
          <w:szCs w:val="28"/>
          <w:lang w:val="en-US"/>
        </w:rPr>
        <w:t xml:space="preserve">URL: </w:t>
      </w:r>
      <w:hyperlink r:id="rId21" w:history="1">
        <w:r w:rsidRPr="00B36AE6">
          <w:rPr>
            <w:rStyle w:val="ae"/>
            <w:rFonts w:ascii="Times New Roman" w:hAnsi="Times New Roman"/>
            <w:color w:val="000000" w:themeColor="text1"/>
            <w:sz w:val="28"/>
            <w:szCs w:val="28"/>
            <w:u w:val="none"/>
          </w:rPr>
          <w:t>http://miep-ptk.ru/files/mezhdunarodnyy_</w:t>
        </w:r>
      </w:hyperlink>
      <w:r w:rsidRPr="00B36AE6">
        <w:rPr>
          <w:rFonts w:ascii="Times New Roman" w:hAnsi="Times New Roman"/>
          <w:color w:val="000000" w:themeColor="text1"/>
          <w:sz w:val="28"/>
          <w:szCs w:val="28"/>
          <w:lang w:val="en-US"/>
        </w:rPr>
        <w:t xml:space="preserve"> </w:t>
      </w:r>
      <w:r w:rsidR="00F219CB" w:rsidRPr="00FC3697">
        <w:rPr>
          <w:rFonts w:ascii="Times New Roman" w:hAnsi="Times New Roman"/>
          <w:color w:val="000000" w:themeColor="text1"/>
          <w:sz w:val="28"/>
          <w:szCs w:val="28"/>
        </w:rPr>
        <w:t>konsalting.pdf</w:t>
      </w:r>
      <w:r>
        <w:rPr>
          <w:rFonts w:ascii="Times New Roman" w:hAnsi="Times New Roman"/>
          <w:color w:val="000000" w:themeColor="text1"/>
          <w:sz w:val="28"/>
          <w:szCs w:val="28"/>
          <w:lang w:val="en-US"/>
        </w:rPr>
        <w:t>.</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shd w:val="clear" w:color="auto" w:fill="FFFFFF"/>
        </w:rPr>
        <w:t>Ананьева Т.Н. Информационный консалтинг: Учеб. пособие /</w:t>
      </w:r>
      <w:r w:rsidR="00B36AE6" w:rsidRPr="00B36AE6">
        <w:rPr>
          <w:rFonts w:ascii="Times New Roman" w:hAnsi="Times New Roman"/>
          <w:color w:val="000000" w:themeColor="text1"/>
          <w:sz w:val="28"/>
          <w:szCs w:val="28"/>
          <w:shd w:val="clear" w:color="auto" w:fill="FFFFFF"/>
          <w:lang w:val="ru-RU"/>
        </w:rPr>
        <w:t xml:space="preserve"> </w:t>
      </w:r>
      <w:r w:rsidRPr="00FC3697">
        <w:rPr>
          <w:rFonts w:ascii="Times New Roman" w:hAnsi="Times New Roman"/>
          <w:color w:val="000000" w:themeColor="text1"/>
          <w:sz w:val="28"/>
          <w:szCs w:val="28"/>
          <w:shd w:val="clear" w:color="auto" w:fill="FFFFFF"/>
        </w:rPr>
        <w:t>Т.Н.Ананьева, А.И.Ткалич; Под ред. Т.Н. Ананьевой. М.: ЗАО «Издательство «Экономика», 2006</w:t>
      </w:r>
      <w:r w:rsidR="00B36AE6">
        <w:rPr>
          <w:rFonts w:ascii="Times New Roman" w:hAnsi="Times New Roman"/>
          <w:color w:val="000000" w:themeColor="text1"/>
          <w:sz w:val="28"/>
          <w:szCs w:val="28"/>
          <w:shd w:val="clear" w:color="auto" w:fill="FFFFFF"/>
          <w:lang w:val="en-US"/>
        </w:rPr>
        <w:t xml:space="preserve">. </w:t>
      </w:r>
      <w:r w:rsidRPr="00FC3697">
        <w:rPr>
          <w:rFonts w:ascii="Times New Roman" w:hAnsi="Times New Roman"/>
          <w:color w:val="000000" w:themeColor="text1"/>
          <w:sz w:val="28"/>
          <w:szCs w:val="28"/>
          <w:shd w:val="clear" w:color="auto" w:fill="FFFFFF"/>
        </w:rPr>
        <w:t>206 с.</w:t>
      </w:r>
    </w:p>
    <w:p w:rsidR="00B36AE6" w:rsidRPr="00B36AE6" w:rsidRDefault="00B36AE6" w:rsidP="00D02842">
      <w:pPr>
        <w:pStyle w:val="a7"/>
        <w:numPr>
          <w:ilvl w:val="0"/>
          <w:numId w:val="2"/>
        </w:numPr>
        <w:suppressAutoHyphens/>
        <w:ind w:left="0" w:firstLine="709"/>
        <w:jc w:val="both"/>
        <w:rPr>
          <w:rFonts w:ascii="Times New Roman" w:hAnsi="Times New Roman"/>
          <w:color w:val="000000" w:themeColor="text1"/>
          <w:sz w:val="28"/>
          <w:szCs w:val="28"/>
        </w:rPr>
      </w:pPr>
      <w:r w:rsidRPr="00B36AE6">
        <w:rPr>
          <w:rFonts w:ascii="Times New Roman" w:hAnsi="Times New Roman"/>
          <w:color w:val="000000" w:themeColor="text1"/>
          <w:sz w:val="28"/>
          <w:szCs w:val="28"/>
          <w:shd w:val="clear" w:color="auto" w:fill="FFFFFF"/>
        </w:rPr>
        <w:t xml:space="preserve">Джентл Р. Как сделать карьеру в консалтинге / Р. Джентл ; пер. В. И. Писарева ; ред. пер. ЛаН. А. Лапина. </w:t>
      </w:r>
      <w:r>
        <w:rPr>
          <w:rFonts w:ascii="Times New Roman" w:hAnsi="Times New Roman"/>
          <w:color w:val="000000" w:themeColor="text1"/>
          <w:sz w:val="28"/>
          <w:szCs w:val="28"/>
          <w:shd w:val="clear" w:color="auto" w:fill="FFFFFF"/>
        </w:rPr>
        <w:t>СПб. : Нева, 2003. 184 с.</w:t>
      </w:r>
      <w:r w:rsidRPr="00B36AE6">
        <w:rPr>
          <w:rFonts w:ascii="Times New Roman" w:hAnsi="Times New Roman"/>
          <w:color w:val="000000" w:themeColor="text1"/>
          <w:sz w:val="28"/>
          <w:szCs w:val="28"/>
          <w:shd w:val="clear" w:color="auto" w:fill="FFFFFF"/>
        </w:rPr>
        <w:t xml:space="preserve"> </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shd w:val="clear" w:color="auto" w:fill="FFFFFF"/>
        </w:rPr>
        <w:t>Тюнякин М.Л. Консалтинг. Воп</w:t>
      </w:r>
      <w:r w:rsidR="00B36AE6">
        <w:rPr>
          <w:rFonts w:ascii="Times New Roman" w:hAnsi="Times New Roman"/>
          <w:color w:val="000000" w:themeColor="text1"/>
          <w:sz w:val="28"/>
          <w:szCs w:val="28"/>
          <w:shd w:val="clear" w:color="auto" w:fill="FFFFFF"/>
        </w:rPr>
        <w:t>росы теории и практики бизнеса.</w:t>
      </w:r>
      <w:r w:rsidRPr="00FC3697">
        <w:rPr>
          <w:rFonts w:ascii="Times New Roman" w:hAnsi="Times New Roman"/>
          <w:color w:val="000000" w:themeColor="text1"/>
          <w:sz w:val="28"/>
          <w:szCs w:val="28"/>
          <w:shd w:val="clear" w:color="auto" w:fill="FFFFFF"/>
        </w:rPr>
        <w:t xml:space="preserve"> СПб.: Нестор, 2001. </w:t>
      </w:r>
      <w:r w:rsidR="00B36AE6">
        <w:rPr>
          <w:rFonts w:ascii="Times New Roman" w:hAnsi="Times New Roman"/>
          <w:color w:val="000000" w:themeColor="text1"/>
          <w:sz w:val="28"/>
          <w:szCs w:val="28"/>
          <w:shd w:val="clear" w:color="auto" w:fill="FFFFFF"/>
        </w:rPr>
        <w:t>2</w:t>
      </w:r>
      <w:r w:rsidRPr="00FC3697">
        <w:rPr>
          <w:rFonts w:ascii="Times New Roman" w:hAnsi="Times New Roman"/>
          <w:color w:val="000000" w:themeColor="text1"/>
          <w:sz w:val="28"/>
          <w:szCs w:val="28"/>
          <w:shd w:val="clear" w:color="auto" w:fill="FFFFFF"/>
        </w:rPr>
        <w:t>00 с.</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shd w:val="clear" w:color="auto" w:fill="FFFFFF"/>
        </w:rPr>
        <w:t>Управленческое консультирование. Введение в профессию / Под ред. Милана Кубра. М.: Планум, 2004. 976 с.</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Соловьев В.А. Междунар</w:t>
      </w:r>
      <w:r w:rsidR="00B36AE6">
        <w:rPr>
          <w:rFonts w:ascii="Times New Roman" w:hAnsi="Times New Roman"/>
          <w:color w:val="000000" w:themeColor="text1"/>
          <w:sz w:val="28"/>
          <w:szCs w:val="28"/>
        </w:rPr>
        <w:t xml:space="preserve">одный консалтинг: Курс лекций. </w:t>
      </w:r>
      <w:r w:rsidRPr="00FC3697">
        <w:rPr>
          <w:rFonts w:ascii="Times New Roman" w:hAnsi="Times New Roman"/>
          <w:color w:val="000000" w:themeColor="text1"/>
          <w:sz w:val="28"/>
          <w:szCs w:val="28"/>
        </w:rPr>
        <w:t>М.: Дипломатическая академия МИД</w:t>
      </w:r>
      <w:r w:rsidR="00B36AE6">
        <w:rPr>
          <w:rFonts w:ascii="Times New Roman" w:hAnsi="Times New Roman"/>
          <w:color w:val="000000" w:themeColor="text1"/>
          <w:sz w:val="28"/>
          <w:szCs w:val="28"/>
        </w:rPr>
        <w:t xml:space="preserve"> </w:t>
      </w:r>
      <w:r w:rsidRPr="00FC3697">
        <w:rPr>
          <w:rFonts w:ascii="Times New Roman" w:hAnsi="Times New Roman"/>
          <w:color w:val="000000" w:themeColor="text1"/>
          <w:sz w:val="28"/>
          <w:szCs w:val="28"/>
        </w:rPr>
        <w:t>РФ, 2003. 187 с.</w:t>
      </w:r>
    </w:p>
    <w:p w:rsidR="00B36AE6" w:rsidRPr="00B36AE6" w:rsidRDefault="00B36AE6" w:rsidP="00B36AE6">
      <w:pPr>
        <w:pStyle w:val="a7"/>
        <w:numPr>
          <w:ilvl w:val="0"/>
          <w:numId w:val="2"/>
        </w:numPr>
        <w:suppressAutoHyphens/>
        <w:spacing w:after="0"/>
        <w:ind w:left="0" w:firstLine="709"/>
        <w:jc w:val="both"/>
        <w:rPr>
          <w:rFonts w:ascii="Times New Roman" w:hAnsi="Times New Roman"/>
          <w:color w:val="000000" w:themeColor="text1"/>
          <w:sz w:val="28"/>
          <w:szCs w:val="28"/>
        </w:rPr>
      </w:pPr>
      <w:r w:rsidRPr="00B36AE6">
        <w:rPr>
          <w:rFonts w:ascii="Times New Roman" w:hAnsi="Times New Roman"/>
          <w:color w:val="000000" w:themeColor="text1"/>
          <w:sz w:val="28"/>
          <w:szCs w:val="28"/>
        </w:rPr>
        <w:t>Ефремов B.C. Управлінський консалтинг як бізнес // Менеджмент в</w:t>
      </w:r>
    </w:p>
    <w:p w:rsidR="00F219CB" w:rsidRPr="00B36AE6" w:rsidRDefault="00B36AE6" w:rsidP="00B36AE6">
      <w:pPr>
        <w:suppressAutoHyphens/>
        <w:jc w:val="both"/>
        <w:rPr>
          <w:color w:val="000000" w:themeColor="text1"/>
          <w:sz w:val="28"/>
          <w:szCs w:val="28"/>
        </w:rPr>
      </w:pPr>
      <w:r>
        <w:rPr>
          <w:color w:val="000000" w:themeColor="text1"/>
          <w:sz w:val="28"/>
          <w:szCs w:val="28"/>
        </w:rPr>
        <w:t xml:space="preserve">Росії і за кордоном. 1997. № 4. </w:t>
      </w:r>
      <w:r w:rsidRPr="00B36AE6">
        <w:rPr>
          <w:color w:val="000000" w:themeColor="text1"/>
          <w:sz w:val="28"/>
          <w:szCs w:val="28"/>
        </w:rPr>
        <w:t>С. 70-79.</w:t>
      </w:r>
    </w:p>
    <w:p w:rsidR="00F219CB" w:rsidRPr="00FC3697" w:rsidRDefault="00F219CB" w:rsidP="00D02842">
      <w:pPr>
        <w:pStyle w:val="a7"/>
        <w:numPr>
          <w:ilvl w:val="0"/>
          <w:numId w:val="2"/>
        </w:numPr>
        <w:suppressAutoHyphens/>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Портал Європейської федерації асоціацій к</w:t>
      </w:r>
      <w:r w:rsidR="00B36AE6">
        <w:rPr>
          <w:rFonts w:ascii="Times New Roman" w:hAnsi="Times New Roman"/>
          <w:color w:val="000000" w:themeColor="text1"/>
          <w:sz w:val="28"/>
          <w:szCs w:val="28"/>
        </w:rPr>
        <w:t xml:space="preserve">онсультантів управління </w:t>
      </w:r>
      <w:r w:rsidR="00B36AE6" w:rsidRPr="00B36AE6">
        <w:rPr>
          <w:rFonts w:ascii="Times New Roman" w:hAnsi="Times New Roman"/>
          <w:color w:val="000000" w:themeColor="text1"/>
          <w:sz w:val="28"/>
          <w:szCs w:val="28"/>
          <w:lang w:val="ru-RU"/>
        </w:rPr>
        <w:t>(</w:t>
      </w:r>
      <w:r w:rsidR="00B36AE6">
        <w:rPr>
          <w:rFonts w:ascii="Times New Roman" w:hAnsi="Times New Roman"/>
          <w:color w:val="000000" w:themeColor="text1"/>
          <w:sz w:val="28"/>
          <w:szCs w:val="28"/>
        </w:rPr>
        <w:t>FEACO</w:t>
      </w:r>
      <w:r w:rsidR="00B36AE6" w:rsidRPr="00B36AE6">
        <w:rPr>
          <w:rFonts w:ascii="Times New Roman" w:hAnsi="Times New Roman"/>
          <w:color w:val="000000" w:themeColor="text1"/>
          <w:sz w:val="28"/>
          <w:szCs w:val="28"/>
          <w:lang w:val="ru-RU"/>
        </w:rPr>
        <w:t>)</w:t>
      </w:r>
      <w:r w:rsidR="00B36AE6">
        <w:rPr>
          <w:rFonts w:ascii="Times New Roman" w:hAnsi="Times New Roman"/>
          <w:color w:val="000000" w:themeColor="text1"/>
          <w:sz w:val="28"/>
          <w:szCs w:val="28"/>
        </w:rPr>
        <w:t xml:space="preserve">. </w:t>
      </w:r>
      <w:r w:rsidR="00B36AE6">
        <w:rPr>
          <w:rFonts w:ascii="Times New Roman" w:hAnsi="Times New Roman"/>
          <w:color w:val="000000" w:themeColor="text1"/>
          <w:sz w:val="28"/>
          <w:szCs w:val="28"/>
          <w:lang w:val="en-US"/>
        </w:rPr>
        <w:t>URL</w:t>
      </w:r>
      <w:r w:rsidR="00B36AE6" w:rsidRPr="00B36AE6">
        <w:rPr>
          <w:rFonts w:ascii="Times New Roman" w:hAnsi="Times New Roman"/>
          <w:color w:val="000000" w:themeColor="text1"/>
          <w:sz w:val="28"/>
          <w:szCs w:val="28"/>
          <w:lang w:val="ru-RU"/>
        </w:rPr>
        <w:t>:</w:t>
      </w:r>
      <w:r w:rsidRPr="00FC3697">
        <w:rPr>
          <w:rFonts w:ascii="Times New Roman" w:hAnsi="Times New Roman"/>
          <w:color w:val="000000" w:themeColor="text1"/>
          <w:sz w:val="28"/>
          <w:szCs w:val="28"/>
        </w:rPr>
        <w:t xml:space="preserve"> www.feaco.org </w:t>
      </w:r>
    </w:p>
    <w:p w:rsidR="00F219CB" w:rsidRPr="00FC3697" w:rsidRDefault="00F219CB" w:rsidP="00FC3697">
      <w:pPr>
        <w:pStyle w:val="a7"/>
        <w:suppressAutoHyphens/>
        <w:spacing w:after="0"/>
        <w:ind w:left="0" w:firstLine="709"/>
        <w:contextualSpacing w:val="0"/>
        <w:jc w:val="both"/>
        <w:rPr>
          <w:rFonts w:ascii="Times New Roman" w:hAnsi="Times New Roman"/>
          <w:color w:val="000000" w:themeColor="text1"/>
          <w:sz w:val="28"/>
          <w:szCs w:val="28"/>
          <w:highlight w:val="yellow"/>
        </w:rPr>
      </w:pPr>
    </w:p>
    <w:p w:rsidR="00F219CB" w:rsidRPr="00FC3697" w:rsidRDefault="00F219CB" w:rsidP="00FC3697">
      <w:pPr>
        <w:pStyle w:val="a7"/>
        <w:suppressAutoHyphens/>
        <w:spacing w:after="0"/>
        <w:ind w:left="0" w:firstLine="709"/>
        <w:contextualSpacing w:val="0"/>
        <w:jc w:val="center"/>
        <w:rPr>
          <w:rFonts w:ascii="Times New Roman" w:hAnsi="Times New Roman"/>
          <w:b/>
          <w:color w:val="000000" w:themeColor="text1"/>
          <w:sz w:val="28"/>
          <w:szCs w:val="28"/>
        </w:rPr>
      </w:pPr>
      <w:r w:rsidRPr="00FC3697">
        <w:rPr>
          <w:rFonts w:ascii="Times New Roman" w:hAnsi="Times New Roman"/>
          <w:b/>
          <w:color w:val="000000" w:themeColor="text1"/>
          <w:sz w:val="28"/>
          <w:szCs w:val="28"/>
        </w:rPr>
        <w:t>Додаткова література</w:t>
      </w:r>
    </w:p>
    <w:p w:rsidR="009E40C8" w:rsidRPr="00FC3697" w:rsidRDefault="00B36AE6" w:rsidP="00CB645F">
      <w:pPr>
        <w:pStyle w:val="a7"/>
        <w:numPr>
          <w:ilvl w:val="0"/>
          <w:numId w:val="1"/>
        </w:numPr>
        <w:spacing w:after="0"/>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Зильберман М. </w:t>
      </w:r>
      <w:r w:rsidR="009E40C8" w:rsidRPr="00FC3697">
        <w:rPr>
          <w:rFonts w:ascii="Times New Roman" w:hAnsi="Times New Roman"/>
          <w:color w:val="000000" w:themeColor="text1"/>
          <w:sz w:val="28"/>
          <w:szCs w:val="28"/>
        </w:rPr>
        <w:t xml:space="preserve">Консалтинг : методы и технологии: пер. с англ. </w:t>
      </w:r>
      <w:r>
        <w:rPr>
          <w:rFonts w:ascii="Times New Roman" w:hAnsi="Times New Roman"/>
          <w:color w:val="000000" w:themeColor="text1"/>
          <w:sz w:val="28"/>
          <w:szCs w:val="28"/>
        </w:rPr>
        <w:t>СПб: Питер, 200</w:t>
      </w:r>
      <w:r>
        <w:rPr>
          <w:rFonts w:ascii="Times New Roman" w:hAnsi="Times New Roman"/>
          <w:color w:val="000000" w:themeColor="text1"/>
          <w:sz w:val="28"/>
          <w:szCs w:val="28"/>
          <w:lang w:val="en-US"/>
        </w:rPr>
        <w:t xml:space="preserve">7. </w:t>
      </w:r>
      <w:r w:rsidR="009E40C8" w:rsidRPr="00FC3697">
        <w:rPr>
          <w:rFonts w:ascii="Times New Roman" w:hAnsi="Times New Roman"/>
          <w:color w:val="000000" w:themeColor="text1"/>
          <w:sz w:val="28"/>
          <w:szCs w:val="28"/>
        </w:rPr>
        <w:t xml:space="preserve">426 с. </w:t>
      </w:r>
    </w:p>
    <w:p w:rsidR="009E40C8" w:rsidRPr="00FC3697" w:rsidRDefault="00B36AE6" w:rsidP="00D02842">
      <w:pPr>
        <w:pStyle w:val="a7"/>
        <w:numPr>
          <w:ilvl w:val="0"/>
          <w:numId w:val="1"/>
        </w:numPr>
        <w:spacing w:after="0"/>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Уткин Э. А. </w:t>
      </w:r>
      <w:r>
        <w:rPr>
          <w:rFonts w:ascii="Times New Roman" w:hAnsi="Times New Roman"/>
          <w:color w:val="000000" w:themeColor="text1"/>
          <w:sz w:val="28"/>
          <w:szCs w:val="28"/>
        </w:rPr>
        <w:t>Консалтинг</w:t>
      </w:r>
      <w:r w:rsidRPr="00B36AE6">
        <w:rPr>
          <w:rFonts w:ascii="Times New Roman" w:hAnsi="Times New Roman"/>
          <w:color w:val="000000" w:themeColor="text1"/>
          <w:sz w:val="28"/>
          <w:szCs w:val="28"/>
          <w:lang w:val="ru-RU"/>
        </w:rPr>
        <w:t xml:space="preserve">. </w:t>
      </w:r>
      <w:r w:rsidR="009E40C8" w:rsidRPr="00FC3697">
        <w:rPr>
          <w:rFonts w:ascii="Times New Roman" w:hAnsi="Times New Roman"/>
          <w:color w:val="000000" w:themeColor="text1"/>
          <w:sz w:val="28"/>
          <w:szCs w:val="28"/>
        </w:rPr>
        <w:t>Изд-во:  Тандем, ЭКМОС, 1998. 256 с.</w:t>
      </w:r>
    </w:p>
    <w:p w:rsidR="009E40C8" w:rsidRPr="00FC3697" w:rsidRDefault="00B36AE6" w:rsidP="00D02842">
      <w:pPr>
        <w:pStyle w:val="a7"/>
        <w:numPr>
          <w:ilvl w:val="0"/>
          <w:numId w:val="1"/>
        </w:numPr>
        <w:spacing w:after="0"/>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Уикхэм</w:t>
      </w:r>
      <w:r w:rsidRPr="00B36AE6">
        <w:rPr>
          <w:rFonts w:ascii="Times New Roman" w:hAnsi="Times New Roman"/>
          <w:color w:val="000000" w:themeColor="text1"/>
          <w:sz w:val="28"/>
          <w:szCs w:val="28"/>
        </w:rPr>
        <w:t xml:space="preserve"> </w:t>
      </w:r>
      <w:r w:rsidRPr="00FC3697">
        <w:rPr>
          <w:rFonts w:ascii="Times New Roman" w:hAnsi="Times New Roman"/>
          <w:color w:val="000000" w:themeColor="text1"/>
          <w:sz w:val="28"/>
          <w:szCs w:val="28"/>
        </w:rPr>
        <w:t xml:space="preserve">Ф. </w:t>
      </w:r>
      <w:r w:rsidR="009E40C8" w:rsidRPr="00FC3697">
        <w:rPr>
          <w:rFonts w:ascii="Times New Roman" w:hAnsi="Times New Roman"/>
          <w:color w:val="000000" w:themeColor="text1"/>
          <w:sz w:val="28"/>
          <w:szCs w:val="28"/>
        </w:rPr>
        <w:t>Консалтинг в управлении проек</w:t>
      </w:r>
      <w:r>
        <w:rPr>
          <w:rFonts w:ascii="Times New Roman" w:hAnsi="Times New Roman"/>
          <w:color w:val="000000" w:themeColor="text1"/>
          <w:sz w:val="28"/>
          <w:szCs w:val="28"/>
        </w:rPr>
        <w:t xml:space="preserve">тами: пер. 2-го англ. изд. М. : Дело и Сервис, 2006. </w:t>
      </w:r>
      <w:r w:rsidR="009E40C8" w:rsidRPr="00FC3697">
        <w:rPr>
          <w:rFonts w:ascii="Times New Roman" w:hAnsi="Times New Roman"/>
          <w:color w:val="000000" w:themeColor="text1"/>
          <w:sz w:val="28"/>
          <w:szCs w:val="28"/>
        </w:rPr>
        <w:t xml:space="preserve">367 с. </w:t>
      </w:r>
    </w:p>
    <w:p w:rsidR="009E40C8" w:rsidRPr="00FC3697" w:rsidRDefault="00B36AE6" w:rsidP="00693D0E">
      <w:pPr>
        <w:pStyle w:val="a7"/>
        <w:numPr>
          <w:ilvl w:val="0"/>
          <w:numId w:val="1"/>
        </w:numPr>
        <w:spacing w:after="0"/>
        <w:ind w:left="0" w:firstLine="709"/>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lastRenderedPageBreak/>
        <w:t xml:space="preserve">Спільник І. В. </w:t>
      </w:r>
      <w:r w:rsidR="009E40C8" w:rsidRPr="00FC3697">
        <w:rPr>
          <w:rFonts w:ascii="Times New Roman" w:hAnsi="Times New Roman"/>
          <w:color w:val="000000" w:themeColor="text1"/>
          <w:sz w:val="28"/>
          <w:szCs w:val="28"/>
        </w:rPr>
        <w:t>Консалтингова діяльність: навч.-метод. комплекс дисципліни (для слухачів магістер. прогр.)</w:t>
      </w:r>
      <w:r w:rsidRPr="00B36AE6">
        <w:rPr>
          <w:rFonts w:ascii="Times New Roman" w:hAnsi="Times New Roman"/>
          <w:color w:val="000000" w:themeColor="text1"/>
          <w:sz w:val="28"/>
          <w:szCs w:val="28"/>
          <w:lang w:val="ru-RU"/>
        </w:rPr>
        <w:t xml:space="preserve">. </w:t>
      </w:r>
      <w:r w:rsidR="009E40C8" w:rsidRPr="00FC3697">
        <w:rPr>
          <w:rFonts w:ascii="Times New Roman" w:hAnsi="Times New Roman"/>
          <w:color w:val="000000" w:themeColor="text1"/>
          <w:sz w:val="28"/>
          <w:szCs w:val="28"/>
        </w:rPr>
        <w:t xml:space="preserve"> </w:t>
      </w:r>
      <w:r>
        <w:rPr>
          <w:rFonts w:ascii="Times New Roman" w:hAnsi="Times New Roman"/>
          <w:color w:val="000000" w:themeColor="text1"/>
          <w:sz w:val="28"/>
          <w:szCs w:val="28"/>
        </w:rPr>
        <w:t>Тернопіль : ТНЕУ, 2012.</w:t>
      </w:r>
      <w:r w:rsidR="009E40C8" w:rsidRPr="00FC3697">
        <w:rPr>
          <w:rFonts w:ascii="Times New Roman" w:hAnsi="Times New Roman"/>
          <w:color w:val="000000" w:themeColor="text1"/>
          <w:sz w:val="28"/>
          <w:szCs w:val="28"/>
        </w:rPr>
        <w:t xml:space="preserve"> 155 с. </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Міжнародні економічні відносини: підручник / </w:t>
      </w:r>
      <w:hyperlink r:id="rId22" w:history="1">
        <w:r w:rsidRPr="00693D0E">
          <w:rPr>
            <w:rStyle w:val="ae"/>
            <w:rFonts w:ascii="Times New Roman" w:hAnsi="Times New Roman"/>
            <w:color w:val="000000" w:themeColor="text1"/>
            <w:sz w:val="28"/>
            <w:szCs w:val="28"/>
            <w:u w:val="none"/>
          </w:rPr>
          <w:t>І. М. Школа</w:t>
        </w:r>
      </w:hyperlink>
      <w:r w:rsidRPr="00693D0E">
        <w:rPr>
          <w:rFonts w:ascii="Times New Roman" w:hAnsi="Times New Roman"/>
          <w:color w:val="000000" w:themeColor="text1"/>
          <w:sz w:val="28"/>
          <w:szCs w:val="28"/>
        </w:rPr>
        <w:t>,</w:t>
      </w:r>
      <w:r w:rsidR="00693D0E" w:rsidRPr="00693D0E">
        <w:rPr>
          <w:rFonts w:ascii="Times New Roman" w:hAnsi="Times New Roman"/>
          <w:color w:val="000000" w:themeColor="text1"/>
          <w:sz w:val="28"/>
          <w:szCs w:val="28"/>
        </w:rPr>
        <w:t xml:space="preserve"> </w:t>
      </w:r>
      <w:hyperlink r:id="rId23" w:history="1">
        <w:r w:rsidRPr="00693D0E">
          <w:rPr>
            <w:rStyle w:val="ae"/>
            <w:rFonts w:ascii="Times New Roman" w:hAnsi="Times New Roman"/>
            <w:color w:val="000000" w:themeColor="text1"/>
            <w:sz w:val="28"/>
            <w:szCs w:val="28"/>
            <w:u w:val="none"/>
          </w:rPr>
          <w:t>В.М. Козменко</w:t>
        </w:r>
      </w:hyperlink>
      <w:r w:rsidRPr="00693D0E">
        <w:rPr>
          <w:rFonts w:ascii="Times New Roman" w:hAnsi="Times New Roman"/>
          <w:color w:val="000000" w:themeColor="text1"/>
          <w:sz w:val="28"/>
          <w:szCs w:val="28"/>
        </w:rPr>
        <w:t>, </w:t>
      </w:r>
      <w:hyperlink r:id="rId24" w:history="1">
        <w:r w:rsidRPr="00693D0E">
          <w:rPr>
            <w:rStyle w:val="ae"/>
            <w:rFonts w:ascii="Times New Roman" w:hAnsi="Times New Roman"/>
            <w:color w:val="000000" w:themeColor="text1"/>
            <w:sz w:val="28"/>
            <w:szCs w:val="28"/>
            <w:u w:val="none"/>
          </w:rPr>
          <w:t>О.В. Бабінська</w:t>
        </w:r>
      </w:hyperlink>
      <w:r w:rsidR="00693D0E">
        <w:rPr>
          <w:rFonts w:ascii="Times New Roman" w:hAnsi="Times New Roman"/>
          <w:color w:val="000000" w:themeColor="text1"/>
          <w:sz w:val="28"/>
          <w:szCs w:val="28"/>
        </w:rPr>
        <w:t xml:space="preserve">. </w:t>
      </w:r>
      <w:r w:rsidRPr="00FC3697">
        <w:rPr>
          <w:rFonts w:ascii="Times New Roman" w:hAnsi="Times New Roman"/>
          <w:color w:val="000000" w:themeColor="text1"/>
          <w:sz w:val="28"/>
          <w:szCs w:val="28"/>
        </w:rPr>
        <w:t xml:space="preserve">2-ге вид., перероб. та доп. Чернівці : Книги-XXI, 2007. </w:t>
      </w:r>
      <w:r w:rsidR="00693D0E">
        <w:rPr>
          <w:rFonts w:ascii="Times New Roman" w:hAnsi="Times New Roman"/>
          <w:color w:val="000000" w:themeColor="text1"/>
          <w:sz w:val="28"/>
          <w:szCs w:val="28"/>
        </w:rPr>
        <w:t>544 с. (</w:t>
      </w:r>
      <w:r w:rsidRPr="00FC3697">
        <w:rPr>
          <w:rFonts w:ascii="Times New Roman" w:hAnsi="Times New Roman"/>
          <w:color w:val="000000" w:themeColor="text1"/>
          <w:sz w:val="28"/>
          <w:szCs w:val="28"/>
        </w:rPr>
        <w:t>С.265</w:t>
      </w:r>
      <w:r w:rsidR="00693D0E">
        <w:rPr>
          <w:rFonts w:ascii="Times New Roman" w:hAnsi="Times New Roman"/>
          <w:color w:val="000000" w:themeColor="text1"/>
          <w:sz w:val="28"/>
          <w:szCs w:val="28"/>
        </w:rPr>
        <w:t>)</w:t>
      </w:r>
      <w:r w:rsidRPr="00FC3697">
        <w:rPr>
          <w:rFonts w:ascii="Times New Roman" w:hAnsi="Times New Roman"/>
          <w:color w:val="000000" w:themeColor="text1"/>
          <w:sz w:val="28"/>
          <w:szCs w:val="28"/>
        </w:rPr>
        <w:t xml:space="preserve">. </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Організація консалтингової діяльності: навч. посіб. / В. А. Верба, </w:t>
      </w:r>
      <w:r w:rsidR="00693D0E">
        <w:rPr>
          <w:rFonts w:ascii="Times New Roman" w:hAnsi="Times New Roman"/>
          <w:color w:val="000000" w:themeColor="text1"/>
          <w:sz w:val="28"/>
          <w:szCs w:val="28"/>
        </w:rPr>
        <w:t xml:space="preserve">         Т. І. Решетняк. К. : КНЕУ, 2000. </w:t>
      </w:r>
      <w:r w:rsidRPr="00FC3697">
        <w:rPr>
          <w:rFonts w:ascii="Times New Roman" w:hAnsi="Times New Roman"/>
          <w:color w:val="000000" w:themeColor="text1"/>
          <w:sz w:val="28"/>
          <w:szCs w:val="28"/>
        </w:rPr>
        <w:t xml:space="preserve">242 с. </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Рекрутмент і кадро</w:t>
      </w:r>
      <w:r w:rsidR="00693D0E">
        <w:rPr>
          <w:rFonts w:ascii="Times New Roman" w:hAnsi="Times New Roman"/>
          <w:color w:val="000000" w:themeColor="text1"/>
          <w:sz w:val="28"/>
          <w:szCs w:val="28"/>
        </w:rPr>
        <w:t>вий консалтинг 2003: довідник. К.</w:t>
      </w:r>
      <w:r w:rsidRPr="00FC3697">
        <w:rPr>
          <w:rFonts w:ascii="Times New Roman" w:hAnsi="Times New Roman"/>
          <w:color w:val="000000" w:themeColor="text1"/>
          <w:sz w:val="28"/>
          <w:szCs w:val="28"/>
        </w:rPr>
        <w:t xml:space="preserve">: </w:t>
      </w:r>
      <w:r w:rsidR="00693D0E">
        <w:rPr>
          <w:rFonts w:ascii="Times New Roman" w:hAnsi="Times New Roman"/>
          <w:color w:val="000000" w:themeColor="text1"/>
          <w:sz w:val="28"/>
          <w:szCs w:val="28"/>
        </w:rPr>
        <w:t>ТОВ "Маркет Консалтінг", 2003.</w:t>
      </w:r>
      <w:r w:rsidRPr="00FC3697">
        <w:rPr>
          <w:rFonts w:ascii="Times New Roman" w:hAnsi="Times New Roman"/>
          <w:color w:val="000000" w:themeColor="text1"/>
          <w:sz w:val="28"/>
          <w:szCs w:val="28"/>
        </w:rPr>
        <w:t xml:space="preserve"> 96 с.</w:t>
      </w:r>
    </w:p>
    <w:p w:rsidR="009E40C8" w:rsidRPr="00FC3697" w:rsidRDefault="00693D0E"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Коростелев В. А. </w:t>
      </w:r>
      <w:r w:rsidR="009E40C8" w:rsidRPr="00FC3697">
        <w:rPr>
          <w:rFonts w:ascii="Times New Roman" w:hAnsi="Times New Roman"/>
          <w:color w:val="000000" w:themeColor="text1"/>
          <w:sz w:val="28"/>
          <w:szCs w:val="28"/>
        </w:rPr>
        <w:t>Роль консалтинга в управлении</w:t>
      </w:r>
      <w:r>
        <w:rPr>
          <w:rFonts w:ascii="Times New Roman" w:hAnsi="Times New Roman"/>
          <w:color w:val="000000" w:themeColor="text1"/>
          <w:sz w:val="28"/>
          <w:szCs w:val="28"/>
        </w:rPr>
        <w:t xml:space="preserve"> бизнесом: учеб. пособие. К. : МАУП, 2004. </w:t>
      </w:r>
      <w:r w:rsidR="009E40C8" w:rsidRPr="00FC3697">
        <w:rPr>
          <w:rFonts w:ascii="Times New Roman" w:hAnsi="Times New Roman"/>
          <w:color w:val="000000" w:themeColor="text1"/>
          <w:sz w:val="28"/>
          <w:szCs w:val="28"/>
        </w:rPr>
        <w:t>252 с.</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Consulting Demons : Inside the Unscrupulous World of Global Corporate Consulting (Демоны консалтинга: внутри беспринципного мира глобального корпоративного консалтинга) / Lewis</w:t>
      </w:r>
      <w:r w:rsidR="00693D0E">
        <w:rPr>
          <w:rFonts w:ascii="Times New Roman" w:hAnsi="Times New Roman"/>
          <w:color w:val="000000" w:themeColor="text1"/>
          <w:sz w:val="28"/>
          <w:szCs w:val="28"/>
        </w:rPr>
        <w:t xml:space="preserve"> Pinault. Harperbusiness, 2000. </w:t>
      </w:r>
      <w:r w:rsidRPr="00FC3697">
        <w:rPr>
          <w:rFonts w:ascii="Times New Roman" w:hAnsi="Times New Roman"/>
          <w:color w:val="000000" w:themeColor="text1"/>
          <w:sz w:val="28"/>
          <w:szCs w:val="28"/>
        </w:rPr>
        <w:t>228 p.</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Consulting for Dummies (Консалтинг для "чайников") / Bob Nelson :  Peter</w:t>
      </w:r>
      <w:r w:rsidR="00693D0E">
        <w:rPr>
          <w:rFonts w:ascii="Times New Roman" w:hAnsi="Times New Roman"/>
          <w:color w:val="000000" w:themeColor="text1"/>
          <w:sz w:val="28"/>
          <w:szCs w:val="28"/>
        </w:rPr>
        <w:t xml:space="preserve"> Economy (Contributor), 1997. </w:t>
      </w:r>
      <w:r w:rsidRPr="00FC3697">
        <w:rPr>
          <w:rFonts w:ascii="Times New Roman" w:hAnsi="Times New Roman"/>
          <w:color w:val="000000" w:themeColor="text1"/>
          <w:sz w:val="28"/>
          <w:szCs w:val="28"/>
        </w:rPr>
        <w:t>384 p.</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The Seven Cs of Consulting : Your Complete Blueprint for Any Consultancy Assignment (Семь шагов консалтинга: полное решение любой задачи</w:t>
      </w:r>
      <w:r w:rsidR="00693D0E">
        <w:rPr>
          <w:rFonts w:ascii="Times New Roman" w:hAnsi="Times New Roman"/>
          <w:color w:val="000000" w:themeColor="text1"/>
          <w:sz w:val="28"/>
          <w:szCs w:val="28"/>
        </w:rPr>
        <w:t xml:space="preserve"> по консалтингу) / Mick Cope. </w:t>
      </w:r>
      <w:r w:rsidRPr="00FC3697">
        <w:rPr>
          <w:rFonts w:ascii="Times New Roman" w:hAnsi="Times New Roman"/>
          <w:color w:val="000000" w:themeColor="text1"/>
          <w:sz w:val="28"/>
          <w:szCs w:val="28"/>
        </w:rPr>
        <w:t>Financial Times Pr</w:t>
      </w:r>
      <w:r w:rsidR="00693D0E">
        <w:rPr>
          <w:rFonts w:ascii="Times New Roman" w:hAnsi="Times New Roman"/>
          <w:color w:val="000000" w:themeColor="text1"/>
          <w:sz w:val="28"/>
          <w:szCs w:val="28"/>
        </w:rPr>
        <w:t xml:space="preserve">entice Hall Publishing, 2000. </w:t>
      </w:r>
      <w:r w:rsidRPr="00FC3697">
        <w:rPr>
          <w:rFonts w:ascii="Times New Roman" w:hAnsi="Times New Roman"/>
          <w:color w:val="000000" w:themeColor="text1"/>
          <w:sz w:val="28"/>
          <w:szCs w:val="28"/>
        </w:rPr>
        <w:t>240 p.</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Управленческий консалтинг корпоративных организаций: учебник для сту</w:t>
      </w:r>
      <w:r w:rsidR="00693D0E">
        <w:rPr>
          <w:rFonts w:ascii="Times New Roman" w:hAnsi="Times New Roman"/>
          <w:color w:val="000000" w:themeColor="text1"/>
          <w:sz w:val="28"/>
          <w:szCs w:val="28"/>
        </w:rPr>
        <w:t xml:space="preserve">д. вузов / А. О. Блинов [и др.]. </w:t>
      </w:r>
      <w:r w:rsidRPr="00FC3697">
        <w:rPr>
          <w:rFonts w:ascii="Times New Roman" w:hAnsi="Times New Roman"/>
          <w:color w:val="000000" w:themeColor="text1"/>
          <w:sz w:val="28"/>
          <w:szCs w:val="28"/>
        </w:rPr>
        <w:t>М. : Инфра-М, 2002. 192 с.</w:t>
      </w:r>
    </w:p>
    <w:p w:rsidR="009E40C8" w:rsidRPr="00FC3697" w:rsidRDefault="00693D0E"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Макхэм К. </w:t>
      </w:r>
      <w:r w:rsidR="009E40C8" w:rsidRPr="00FC3697">
        <w:rPr>
          <w:rFonts w:ascii="Times New Roman" w:hAnsi="Times New Roman"/>
          <w:color w:val="000000" w:themeColor="text1"/>
          <w:sz w:val="28"/>
          <w:szCs w:val="28"/>
        </w:rPr>
        <w:t xml:space="preserve">Управленческий консалтинг: пер. 3. англ. изд. М. : Дело и Сервис, 1999. </w:t>
      </w:r>
      <w:r>
        <w:rPr>
          <w:rFonts w:ascii="Times New Roman" w:hAnsi="Times New Roman"/>
          <w:color w:val="000000" w:themeColor="text1"/>
          <w:sz w:val="28"/>
          <w:szCs w:val="28"/>
        </w:rPr>
        <w:t>2</w:t>
      </w:r>
      <w:r w:rsidR="009E40C8" w:rsidRPr="00FC3697">
        <w:rPr>
          <w:rFonts w:ascii="Times New Roman" w:hAnsi="Times New Roman"/>
          <w:color w:val="000000" w:themeColor="text1"/>
          <w:sz w:val="28"/>
          <w:szCs w:val="28"/>
        </w:rPr>
        <w:t>88 с.</w:t>
      </w:r>
    </w:p>
    <w:p w:rsidR="009E40C8" w:rsidRPr="00FC3697"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 xml:space="preserve">Управленческий консалтинг: путеводитель по рынку проф. услуг / авт.-сост. П. Шура. М. : Коммерсантъ XXI ; М. : Альпина Паблишер, 2002. 263 с. </w:t>
      </w:r>
    </w:p>
    <w:p w:rsidR="009E40C8" w:rsidRDefault="009E40C8" w:rsidP="00693D0E">
      <w:pPr>
        <w:pStyle w:val="a7"/>
        <w:numPr>
          <w:ilvl w:val="0"/>
          <w:numId w:val="1"/>
        </w:numPr>
        <w:suppressAutoHyphens/>
        <w:spacing w:after="0"/>
        <w:ind w:left="0" w:firstLine="709"/>
        <w:contextualSpacing w:val="0"/>
        <w:jc w:val="both"/>
        <w:rPr>
          <w:rFonts w:ascii="Times New Roman" w:hAnsi="Times New Roman"/>
          <w:color w:val="000000" w:themeColor="text1"/>
          <w:sz w:val="28"/>
          <w:szCs w:val="28"/>
        </w:rPr>
      </w:pPr>
      <w:r w:rsidRPr="00FC3697">
        <w:rPr>
          <w:rFonts w:ascii="Times New Roman" w:hAnsi="Times New Roman"/>
          <w:color w:val="000000" w:themeColor="text1"/>
          <w:sz w:val="28"/>
          <w:szCs w:val="28"/>
        </w:rPr>
        <w:t>Управлінський консалтинг : підручник / [Безкров- ний.М. Ф., Кропивко М. Ф., Палеха Ю. І., Іщенко Т. Д.]. К.: Видавництво Ліра-К, 2015. 310 с.</w:t>
      </w:r>
    </w:p>
    <w:p w:rsidR="002A3FF8" w:rsidRPr="002A3FF8" w:rsidRDefault="002A3FF8" w:rsidP="00693D0E">
      <w:pPr>
        <w:pStyle w:val="a7"/>
        <w:numPr>
          <w:ilvl w:val="0"/>
          <w:numId w:val="1"/>
        </w:numPr>
        <w:ind w:left="0" w:firstLine="709"/>
        <w:jc w:val="both"/>
        <w:rPr>
          <w:rFonts w:ascii="Times New Roman" w:hAnsi="Times New Roman"/>
          <w:color w:val="000000" w:themeColor="text1"/>
          <w:sz w:val="28"/>
          <w:szCs w:val="28"/>
        </w:rPr>
      </w:pPr>
      <w:r w:rsidRPr="002A3FF8">
        <w:rPr>
          <w:rFonts w:ascii="Times New Roman" w:hAnsi="Times New Roman"/>
          <w:color w:val="000000" w:themeColor="text1"/>
          <w:sz w:val="28"/>
          <w:szCs w:val="28"/>
        </w:rPr>
        <w:t xml:space="preserve">Cerruti C. et al. Survey of the </w:t>
      </w:r>
      <w:r w:rsidR="00693D0E">
        <w:rPr>
          <w:rFonts w:ascii="Times New Roman" w:hAnsi="Times New Roman"/>
          <w:color w:val="000000" w:themeColor="text1"/>
          <w:sz w:val="28"/>
          <w:szCs w:val="28"/>
        </w:rPr>
        <w:t>Е</w:t>
      </w:r>
      <w:r w:rsidR="00693D0E" w:rsidRPr="002A3FF8">
        <w:rPr>
          <w:rFonts w:ascii="Times New Roman" w:hAnsi="Times New Roman"/>
          <w:color w:val="000000" w:themeColor="text1"/>
          <w:sz w:val="28"/>
          <w:szCs w:val="28"/>
        </w:rPr>
        <w:t>uropean</w:t>
      </w:r>
      <w:r w:rsidRPr="002A3FF8">
        <w:rPr>
          <w:rFonts w:ascii="Times New Roman" w:hAnsi="Times New Roman"/>
          <w:color w:val="000000" w:themeColor="text1"/>
          <w:sz w:val="28"/>
          <w:szCs w:val="28"/>
        </w:rPr>
        <w:t xml:space="preserve"> </w:t>
      </w:r>
      <w:r w:rsidR="00693D0E" w:rsidRPr="002A3FF8">
        <w:rPr>
          <w:rFonts w:ascii="Times New Roman" w:hAnsi="Times New Roman"/>
          <w:color w:val="000000" w:themeColor="text1"/>
          <w:sz w:val="28"/>
          <w:szCs w:val="28"/>
        </w:rPr>
        <w:t>management</w:t>
      </w:r>
      <w:r w:rsidRPr="002A3FF8">
        <w:rPr>
          <w:rFonts w:ascii="Times New Roman" w:hAnsi="Times New Roman"/>
          <w:color w:val="000000" w:themeColor="text1"/>
          <w:sz w:val="28"/>
          <w:szCs w:val="28"/>
        </w:rPr>
        <w:t xml:space="preserve"> </w:t>
      </w:r>
      <w:r w:rsidR="00693D0E" w:rsidRPr="002A3FF8">
        <w:rPr>
          <w:rFonts w:ascii="Times New Roman" w:hAnsi="Times New Roman"/>
          <w:color w:val="000000" w:themeColor="text1"/>
          <w:sz w:val="28"/>
          <w:szCs w:val="28"/>
        </w:rPr>
        <w:t>consultancy</w:t>
      </w:r>
      <w:r w:rsidRPr="002A3FF8">
        <w:rPr>
          <w:rFonts w:ascii="Times New Roman" w:hAnsi="Times New Roman"/>
          <w:color w:val="000000" w:themeColor="text1"/>
          <w:sz w:val="28"/>
          <w:szCs w:val="28"/>
        </w:rPr>
        <w:t xml:space="preserve">  2018-2019.  European Federation of Management Consultancies Associations, December 2019. Retrieved from: </w:t>
      </w:r>
      <w:bookmarkStart w:id="34" w:name="_Ref35116416"/>
      <w:r w:rsidR="00416DF3" w:rsidRPr="00693D0E">
        <w:rPr>
          <w:rFonts w:ascii="Times New Roman" w:hAnsi="Times New Roman"/>
          <w:color w:val="000000" w:themeColor="text1"/>
          <w:sz w:val="28"/>
          <w:szCs w:val="28"/>
        </w:rPr>
        <w:fldChar w:fldCharType="begin"/>
      </w:r>
      <w:r w:rsidR="00693D0E" w:rsidRPr="00693D0E">
        <w:rPr>
          <w:rFonts w:ascii="Times New Roman" w:hAnsi="Times New Roman"/>
          <w:color w:val="000000" w:themeColor="text1"/>
          <w:sz w:val="28"/>
          <w:szCs w:val="28"/>
        </w:rPr>
        <w:instrText xml:space="preserve"> HYPERLINK "http://www.feaco.org/sites/default/files /sitepagefiles/Feaco.Survey%202018-2019.pdf" </w:instrText>
      </w:r>
      <w:r w:rsidR="00416DF3" w:rsidRPr="00693D0E">
        <w:rPr>
          <w:rFonts w:ascii="Times New Roman" w:hAnsi="Times New Roman"/>
          <w:color w:val="000000" w:themeColor="text1"/>
          <w:sz w:val="28"/>
          <w:szCs w:val="28"/>
        </w:rPr>
        <w:fldChar w:fldCharType="separate"/>
      </w:r>
      <w:r w:rsidR="00693D0E" w:rsidRPr="00693D0E">
        <w:rPr>
          <w:rStyle w:val="ae"/>
          <w:rFonts w:ascii="Times New Roman" w:hAnsi="Times New Roman"/>
          <w:color w:val="000000" w:themeColor="text1"/>
          <w:sz w:val="28"/>
          <w:szCs w:val="28"/>
          <w:u w:val="none"/>
        </w:rPr>
        <w:t>http://www.feaco.org/sites/default/files /sitepagefiles/Feaco.Survey%202018-2019.pdf</w:t>
      </w:r>
      <w:bookmarkEnd w:id="34"/>
      <w:r w:rsidR="00416DF3" w:rsidRPr="00693D0E">
        <w:rPr>
          <w:rFonts w:ascii="Times New Roman" w:hAnsi="Times New Roman"/>
          <w:color w:val="000000" w:themeColor="text1"/>
          <w:sz w:val="28"/>
          <w:szCs w:val="28"/>
        </w:rPr>
        <w:fldChar w:fldCharType="end"/>
      </w:r>
    </w:p>
    <w:p w:rsidR="002A3FF8" w:rsidRPr="009903D0" w:rsidRDefault="002A3FF8" w:rsidP="002A3FF8">
      <w:pPr>
        <w:pStyle w:val="a7"/>
        <w:suppressAutoHyphens/>
        <w:spacing w:after="0"/>
        <w:ind w:left="709"/>
        <w:contextualSpacing w:val="0"/>
        <w:jc w:val="both"/>
        <w:rPr>
          <w:rFonts w:ascii="Times New Roman" w:hAnsi="Times New Roman"/>
          <w:color w:val="000000" w:themeColor="text1"/>
          <w:sz w:val="28"/>
          <w:szCs w:val="28"/>
        </w:rPr>
      </w:pPr>
    </w:p>
    <w:p w:rsidR="009903D0" w:rsidRPr="002A3FF8" w:rsidRDefault="009903D0" w:rsidP="009903D0">
      <w:pPr>
        <w:pStyle w:val="a7"/>
        <w:suppressAutoHyphens/>
        <w:spacing w:after="0"/>
        <w:ind w:left="709"/>
        <w:contextualSpacing w:val="0"/>
        <w:jc w:val="both"/>
        <w:rPr>
          <w:rFonts w:ascii="Times New Roman" w:hAnsi="Times New Roman"/>
          <w:color w:val="000000" w:themeColor="text1"/>
          <w:sz w:val="28"/>
          <w:szCs w:val="28"/>
        </w:rPr>
      </w:pPr>
    </w:p>
    <w:p w:rsidR="00693D0E" w:rsidRDefault="00693D0E" w:rsidP="009903D0">
      <w:pPr>
        <w:pStyle w:val="a7"/>
        <w:suppressAutoHyphens/>
        <w:spacing w:after="0"/>
        <w:ind w:left="709"/>
        <w:contextualSpacing w:val="0"/>
        <w:jc w:val="center"/>
        <w:rPr>
          <w:rFonts w:ascii="Times New Roman" w:hAnsi="Times New Roman"/>
          <w:b/>
          <w:color w:val="000000" w:themeColor="text1"/>
          <w:sz w:val="28"/>
          <w:szCs w:val="28"/>
        </w:rPr>
      </w:pPr>
    </w:p>
    <w:p w:rsidR="00693D0E" w:rsidRDefault="00693D0E" w:rsidP="009903D0">
      <w:pPr>
        <w:pStyle w:val="a7"/>
        <w:suppressAutoHyphens/>
        <w:spacing w:after="0"/>
        <w:ind w:left="709"/>
        <w:contextualSpacing w:val="0"/>
        <w:jc w:val="center"/>
        <w:rPr>
          <w:rFonts w:ascii="Times New Roman" w:hAnsi="Times New Roman"/>
          <w:b/>
          <w:color w:val="000000" w:themeColor="text1"/>
          <w:sz w:val="28"/>
          <w:szCs w:val="28"/>
        </w:rPr>
      </w:pPr>
    </w:p>
    <w:p w:rsidR="009903D0" w:rsidRDefault="009903D0" w:rsidP="009903D0">
      <w:pPr>
        <w:pStyle w:val="a7"/>
        <w:suppressAutoHyphens/>
        <w:spacing w:after="0"/>
        <w:ind w:left="709"/>
        <w:contextualSpacing w:val="0"/>
        <w:jc w:val="center"/>
        <w:rPr>
          <w:rFonts w:ascii="Times New Roman" w:hAnsi="Times New Roman"/>
          <w:b/>
          <w:color w:val="000000" w:themeColor="text1"/>
          <w:sz w:val="28"/>
          <w:szCs w:val="28"/>
          <w:lang w:val="en-US"/>
        </w:rPr>
      </w:pPr>
      <w:r w:rsidRPr="009903D0">
        <w:rPr>
          <w:rFonts w:ascii="Times New Roman" w:hAnsi="Times New Roman"/>
          <w:b/>
          <w:color w:val="000000" w:themeColor="text1"/>
          <w:sz w:val="28"/>
          <w:szCs w:val="28"/>
        </w:rPr>
        <w:lastRenderedPageBreak/>
        <w:t>Інтернет ресурси:</w:t>
      </w:r>
    </w:p>
    <w:p w:rsidR="00CB645F" w:rsidRPr="00693D0E" w:rsidRDefault="00CB645F" w:rsidP="009903D0">
      <w:pPr>
        <w:pStyle w:val="a7"/>
        <w:suppressAutoHyphens/>
        <w:spacing w:after="0"/>
        <w:ind w:left="709"/>
        <w:contextualSpacing w:val="0"/>
        <w:jc w:val="center"/>
        <w:rPr>
          <w:rFonts w:ascii="Times New Roman" w:hAnsi="Times New Roman"/>
          <w:b/>
          <w:color w:val="000000" w:themeColor="text1"/>
          <w:sz w:val="28"/>
          <w:szCs w:val="28"/>
          <w:lang w:val="en-US"/>
        </w:rPr>
      </w:pPr>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25" w:history="1">
        <w:r w:rsidR="009903D0" w:rsidRPr="00693D0E">
          <w:rPr>
            <w:rStyle w:val="ae"/>
            <w:rFonts w:ascii="Times New Roman" w:eastAsiaTheme="majorEastAsia" w:hAnsi="Times New Roman"/>
            <w:color w:val="000000" w:themeColor="text1"/>
            <w:sz w:val="28"/>
            <w:szCs w:val="28"/>
          </w:rPr>
          <w:t>https://www.imcusa.org/</w:t>
        </w:r>
      </w:hyperlink>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26" w:history="1">
        <w:r w:rsidR="009903D0" w:rsidRPr="00693D0E">
          <w:rPr>
            <w:rStyle w:val="ae"/>
            <w:rFonts w:ascii="Times New Roman" w:eastAsiaTheme="majorEastAsia" w:hAnsi="Times New Roman"/>
            <w:color w:val="000000" w:themeColor="text1"/>
            <w:sz w:val="28"/>
            <w:szCs w:val="28"/>
          </w:rPr>
          <w:t>https://www.euconsult.org/</w:t>
        </w:r>
      </w:hyperlink>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27" w:history="1">
        <w:r w:rsidR="009903D0" w:rsidRPr="00693D0E">
          <w:rPr>
            <w:rStyle w:val="ae"/>
            <w:rFonts w:ascii="Times New Roman" w:eastAsiaTheme="majorEastAsia" w:hAnsi="Times New Roman"/>
            <w:color w:val="000000" w:themeColor="text1"/>
            <w:sz w:val="28"/>
            <w:szCs w:val="28"/>
          </w:rPr>
          <w:t>http://www.feaco.org/</w:t>
        </w:r>
      </w:hyperlink>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28" w:history="1">
        <w:r w:rsidR="009903D0" w:rsidRPr="00693D0E">
          <w:rPr>
            <w:rStyle w:val="ae"/>
            <w:rFonts w:ascii="Times New Roman" w:eastAsiaTheme="majorEastAsia" w:hAnsi="Times New Roman"/>
            <w:color w:val="000000" w:themeColor="text1"/>
            <w:sz w:val="28"/>
            <w:szCs w:val="28"/>
          </w:rPr>
          <w:t>https://acf.ua/</w:t>
        </w:r>
      </w:hyperlink>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29" w:history="1">
        <w:r w:rsidR="009903D0" w:rsidRPr="00693D0E">
          <w:rPr>
            <w:rStyle w:val="ae"/>
            <w:rFonts w:ascii="Times New Roman" w:eastAsiaTheme="majorEastAsia" w:hAnsi="Times New Roman"/>
            <w:color w:val="000000" w:themeColor="text1"/>
            <w:sz w:val="28"/>
            <w:szCs w:val="28"/>
          </w:rPr>
          <w:t>https://aecu.org.ua/</w:t>
        </w:r>
      </w:hyperlink>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30" w:history="1">
        <w:r w:rsidR="009903D0" w:rsidRPr="00693D0E">
          <w:rPr>
            <w:rStyle w:val="ae"/>
            <w:rFonts w:ascii="Times New Roman" w:eastAsiaTheme="majorEastAsia" w:hAnsi="Times New Roman"/>
            <w:color w:val="000000" w:themeColor="text1"/>
            <w:sz w:val="28"/>
            <w:szCs w:val="28"/>
          </w:rPr>
          <w:t>https://aca.org.uk/</w:t>
        </w:r>
      </w:hyperlink>
    </w:p>
    <w:p w:rsidR="009903D0"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31" w:history="1">
        <w:r w:rsidR="009903D0" w:rsidRPr="00693D0E">
          <w:rPr>
            <w:rStyle w:val="ae"/>
            <w:rFonts w:ascii="Times New Roman" w:eastAsiaTheme="majorEastAsia" w:hAnsi="Times New Roman"/>
            <w:color w:val="000000" w:themeColor="text1"/>
            <w:sz w:val="28"/>
            <w:szCs w:val="28"/>
          </w:rPr>
          <w:t>https://www.aic2000.org/</w:t>
        </w:r>
      </w:hyperlink>
    </w:p>
    <w:p w:rsidR="00490CC7"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32" w:history="1">
        <w:bookmarkStart w:id="35" w:name="_Ref33980748"/>
        <w:r w:rsidR="009903D0" w:rsidRPr="00693D0E">
          <w:rPr>
            <w:rStyle w:val="ae"/>
            <w:rFonts w:ascii="Times New Roman" w:eastAsiaTheme="majorEastAsia" w:hAnsi="Times New Roman"/>
            <w:color w:val="000000" w:themeColor="text1"/>
            <w:sz w:val="28"/>
            <w:szCs w:val="28"/>
          </w:rPr>
          <w:t>https://www.beroeinc.com/</w:t>
        </w:r>
        <w:bookmarkEnd w:id="35"/>
      </w:hyperlink>
    </w:p>
    <w:p w:rsidR="00CB645F" w:rsidRPr="00693D0E" w:rsidRDefault="00416DF3" w:rsidP="00CB645F">
      <w:pPr>
        <w:pStyle w:val="a7"/>
        <w:numPr>
          <w:ilvl w:val="0"/>
          <w:numId w:val="64"/>
        </w:numPr>
        <w:ind w:left="284" w:firstLine="567"/>
        <w:rPr>
          <w:rFonts w:ascii="Times New Roman" w:hAnsi="Times New Roman"/>
          <w:color w:val="000000" w:themeColor="text1"/>
          <w:sz w:val="28"/>
          <w:szCs w:val="28"/>
        </w:rPr>
      </w:pPr>
      <w:hyperlink r:id="rId33" w:history="1">
        <w:bookmarkStart w:id="36" w:name="_Ref35116244"/>
        <w:r w:rsidR="00CB645F" w:rsidRPr="00693D0E">
          <w:rPr>
            <w:rStyle w:val="ae"/>
            <w:rFonts w:ascii="Times New Roman" w:hAnsi="Times New Roman"/>
            <w:color w:val="000000" w:themeColor="text1"/>
            <w:sz w:val="28"/>
            <w:szCs w:val="28"/>
          </w:rPr>
          <w:t>https://nv.ua/ukr/biz/experts/keys-amway-yak-internet-ruynuye-pryami-prodazhi-tochka-zoru-50050618.html</w:t>
        </w:r>
        <w:bookmarkEnd w:id="36"/>
      </w:hyperlink>
    </w:p>
    <w:p w:rsidR="00490CC7" w:rsidRPr="00FC3697" w:rsidRDefault="00490CC7" w:rsidP="00B36C49">
      <w:pPr>
        <w:tabs>
          <w:tab w:val="right" w:pos="9467"/>
        </w:tabs>
        <w:jc w:val="both"/>
        <w:rPr>
          <w:color w:val="000000" w:themeColor="text1"/>
          <w:sz w:val="28"/>
          <w:szCs w:val="28"/>
          <w:lang w:val="uk-UA"/>
        </w:rPr>
      </w:pPr>
    </w:p>
    <w:sectPr w:rsidR="00490CC7" w:rsidRPr="00FC3697" w:rsidSect="00DF1128">
      <w:footerReference w:type="default" r:id="rId34"/>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4C1A" w:rsidRDefault="00FA4C1A" w:rsidP="00BB48F0">
      <w:r>
        <w:separator/>
      </w:r>
    </w:p>
  </w:endnote>
  <w:endnote w:type="continuationSeparator" w:id="1">
    <w:p w:rsidR="00FA4C1A" w:rsidRDefault="00FA4C1A" w:rsidP="00BB48F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Calibri"/>
    <w:charset w:val="CC"/>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Полужирный">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5867370"/>
      <w:docPartObj>
        <w:docPartGallery w:val="Page Numbers (Bottom of Page)"/>
        <w:docPartUnique/>
      </w:docPartObj>
    </w:sdtPr>
    <w:sdtContent>
      <w:p w:rsidR="00ED4DD4" w:rsidRDefault="00416DF3">
        <w:pPr>
          <w:pStyle w:val="a5"/>
          <w:jc w:val="right"/>
        </w:pPr>
        <w:fldSimple w:instr="PAGE   \* MERGEFORMAT">
          <w:r w:rsidR="00142704">
            <w:rPr>
              <w:noProof/>
            </w:rPr>
            <w:t>3</w:t>
          </w:r>
        </w:fldSimple>
      </w:p>
    </w:sdtContent>
  </w:sdt>
  <w:p w:rsidR="00ED4DD4" w:rsidRDefault="00ED4DD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4C1A" w:rsidRDefault="00FA4C1A" w:rsidP="00BB48F0">
      <w:r>
        <w:separator/>
      </w:r>
    </w:p>
  </w:footnote>
  <w:footnote w:type="continuationSeparator" w:id="1">
    <w:p w:rsidR="00FA4C1A" w:rsidRDefault="00FA4C1A" w:rsidP="00BB48F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2"/>
    <w:lvl w:ilvl="0">
      <w:start w:val="1"/>
      <w:numFmt w:val="bullet"/>
      <w:lvlText w:val=""/>
      <w:lvlJc w:val="left"/>
      <w:pPr>
        <w:tabs>
          <w:tab w:val="num" w:pos="729"/>
        </w:tabs>
        <w:ind w:left="729" w:hanging="360"/>
      </w:pPr>
      <w:rPr>
        <w:rFonts w:ascii="Symbol" w:hAnsi="Symbol"/>
      </w:rPr>
    </w:lvl>
    <w:lvl w:ilvl="1">
      <w:start w:val="1"/>
      <w:numFmt w:val="bullet"/>
      <w:lvlText w:val="◦"/>
      <w:lvlJc w:val="left"/>
      <w:pPr>
        <w:tabs>
          <w:tab w:val="num" w:pos="1089"/>
        </w:tabs>
        <w:ind w:left="1089" w:hanging="360"/>
      </w:pPr>
      <w:rPr>
        <w:rFonts w:ascii="OpenSymbol" w:hAnsi="OpenSymbol"/>
      </w:rPr>
    </w:lvl>
    <w:lvl w:ilvl="2">
      <w:start w:val="1"/>
      <w:numFmt w:val="bullet"/>
      <w:lvlText w:val="▪"/>
      <w:lvlJc w:val="left"/>
      <w:pPr>
        <w:tabs>
          <w:tab w:val="num" w:pos="1449"/>
        </w:tabs>
        <w:ind w:left="1449" w:hanging="360"/>
      </w:pPr>
      <w:rPr>
        <w:rFonts w:ascii="OpenSymbol" w:hAnsi="OpenSymbol"/>
      </w:rPr>
    </w:lvl>
    <w:lvl w:ilvl="3">
      <w:start w:val="1"/>
      <w:numFmt w:val="bullet"/>
      <w:lvlText w:val=""/>
      <w:lvlJc w:val="left"/>
      <w:pPr>
        <w:tabs>
          <w:tab w:val="num" w:pos="1809"/>
        </w:tabs>
        <w:ind w:left="1809" w:hanging="360"/>
      </w:pPr>
      <w:rPr>
        <w:rFonts w:ascii="Symbol" w:hAnsi="Symbol"/>
      </w:rPr>
    </w:lvl>
    <w:lvl w:ilvl="4">
      <w:start w:val="1"/>
      <w:numFmt w:val="bullet"/>
      <w:lvlText w:val="◦"/>
      <w:lvlJc w:val="left"/>
      <w:pPr>
        <w:tabs>
          <w:tab w:val="num" w:pos="2169"/>
        </w:tabs>
        <w:ind w:left="2169" w:hanging="360"/>
      </w:pPr>
      <w:rPr>
        <w:rFonts w:ascii="OpenSymbol" w:hAnsi="OpenSymbol"/>
      </w:rPr>
    </w:lvl>
    <w:lvl w:ilvl="5">
      <w:start w:val="1"/>
      <w:numFmt w:val="bullet"/>
      <w:lvlText w:val="▪"/>
      <w:lvlJc w:val="left"/>
      <w:pPr>
        <w:tabs>
          <w:tab w:val="num" w:pos="2529"/>
        </w:tabs>
        <w:ind w:left="2529" w:hanging="360"/>
      </w:pPr>
      <w:rPr>
        <w:rFonts w:ascii="OpenSymbol" w:hAnsi="OpenSymbol"/>
      </w:rPr>
    </w:lvl>
    <w:lvl w:ilvl="6">
      <w:start w:val="1"/>
      <w:numFmt w:val="bullet"/>
      <w:lvlText w:val=""/>
      <w:lvlJc w:val="left"/>
      <w:pPr>
        <w:tabs>
          <w:tab w:val="num" w:pos="2889"/>
        </w:tabs>
        <w:ind w:left="2889" w:hanging="360"/>
      </w:pPr>
      <w:rPr>
        <w:rFonts w:ascii="Symbol" w:hAnsi="Symbol"/>
      </w:rPr>
    </w:lvl>
    <w:lvl w:ilvl="7">
      <w:start w:val="1"/>
      <w:numFmt w:val="bullet"/>
      <w:lvlText w:val="◦"/>
      <w:lvlJc w:val="left"/>
      <w:pPr>
        <w:tabs>
          <w:tab w:val="num" w:pos="3249"/>
        </w:tabs>
        <w:ind w:left="3249" w:hanging="360"/>
      </w:pPr>
      <w:rPr>
        <w:rFonts w:ascii="OpenSymbol" w:hAnsi="OpenSymbol"/>
      </w:rPr>
    </w:lvl>
    <w:lvl w:ilvl="8">
      <w:start w:val="1"/>
      <w:numFmt w:val="bullet"/>
      <w:lvlText w:val="▪"/>
      <w:lvlJc w:val="left"/>
      <w:pPr>
        <w:tabs>
          <w:tab w:val="num" w:pos="3609"/>
        </w:tabs>
        <w:ind w:left="3609" w:hanging="360"/>
      </w:pPr>
      <w:rPr>
        <w:rFonts w:ascii="OpenSymbol" w:hAnsi="OpenSymbol"/>
      </w:rPr>
    </w:lvl>
  </w:abstractNum>
  <w:abstractNum w:abstractNumId="2">
    <w:nsid w:val="01001297"/>
    <w:multiLevelType w:val="hybridMultilevel"/>
    <w:tmpl w:val="57583A50"/>
    <w:lvl w:ilvl="0" w:tplc="F9D4DA38">
      <w:start w:val="1"/>
      <w:numFmt w:val="decimal"/>
      <w:lvlText w:val="%1."/>
      <w:lvlJc w:val="left"/>
      <w:pPr>
        <w:ind w:left="600" w:hanging="360"/>
      </w:pPr>
      <w:rPr>
        <w:rFonts w:hint="default"/>
      </w:rPr>
    </w:lvl>
    <w:lvl w:ilvl="1" w:tplc="04190019" w:tentative="1">
      <w:start w:val="1"/>
      <w:numFmt w:val="lowerLetter"/>
      <w:lvlText w:val="%2."/>
      <w:lvlJc w:val="left"/>
      <w:pPr>
        <w:ind w:left="1320" w:hanging="360"/>
      </w:pPr>
    </w:lvl>
    <w:lvl w:ilvl="2" w:tplc="0419001B" w:tentative="1">
      <w:start w:val="1"/>
      <w:numFmt w:val="lowerRoman"/>
      <w:lvlText w:val="%3."/>
      <w:lvlJc w:val="right"/>
      <w:pPr>
        <w:ind w:left="2040" w:hanging="180"/>
      </w:pPr>
    </w:lvl>
    <w:lvl w:ilvl="3" w:tplc="0419000F" w:tentative="1">
      <w:start w:val="1"/>
      <w:numFmt w:val="decimal"/>
      <w:lvlText w:val="%4."/>
      <w:lvlJc w:val="left"/>
      <w:pPr>
        <w:ind w:left="2760" w:hanging="360"/>
      </w:pPr>
    </w:lvl>
    <w:lvl w:ilvl="4" w:tplc="04190019" w:tentative="1">
      <w:start w:val="1"/>
      <w:numFmt w:val="lowerLetter"/>
      <w:lvlText w:val="%5."/>
      <w:lvlJc w:val="left"/>
      <w:pPr>
        <w:ind w:left="3480" w:hanging="360"/>
      </w:pPr>
    </w:lvl>
    <w:lvl w:ilvl="5" w:tplc="0419001B" w:tentative="1">
      <w:start w:val="1"/>
      <w:numFmt w:val="lowerRoman"/>
      <w:lvlText w:val="%6."/>
      <w:lvlJc w:val="right"/>
      <w:pPr>
        <w:ind w:left="4200" w:hanging="180"/>
      </w:pPr>
    </w:lvl>
    <w:lvl w:ilvl="6" w:tplc="0419000F" w:tentative="1">
      <w:start w:val="1"/>
      <w:numFmt w:val="decimal"/>
      <w:lvlText w:val="%7."/>
      <w:lvlJc w:val="left"/>
      <w:pPr>
        <w:ind w:left="4920" w:hanging="360"/>
      </w:pPr>
    </w:lvl>
    <w:lvl w:ilvl="7" w:tplc="04190019" w:tentative="1">
      <w:start w:val="1"/>
      <w:numFmt w:val="lowerLetter"/>
      <w:lvlText w:val="%8."/>
      <w:lvlJc w:val="left"/>
      <w:pPr>
        <w:ind w:left="5640" w:hanging="360"/>
      </w:pPr>
    </w:lvl>
    <w:lvl w:ilvl="8" w:tplc="0419001B" w:tentative="1">
      <w:start w:val="1"/>
      <w:numFmt w:val="lowerRoman"/>
      <w:lvlText w:val="%9."/>
      <w:lvlJc w:val="right"/>
      <w:pPr>
        <w:ind w:left="6360" w:hanging="180"/>
      </w:pPr>
    </w:lvl>
  </w:abstractNum>
  <w:abstractNum w:abstractNumId="3">
    <w:nsid w:val="01AA115F"/>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4">
    <w:nsid w:val="02C74CDE"/>
    <w:multiLevelType w:val="multilevel"/>
    <w:tmpl w:val="328A3D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02E07719"/>
    <w:multiLevelType w:val="multilevel"/>
    <w:tmpl w:val="AC62A5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0566501B"/>
    <w:multiLevelType w:val="hybridMultilevel"/>
    <w:tmpl w:val="B6A0B5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ADF3D01"/>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BBB2918"/>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9">
    <w:nsid w:val="0BC12ECC"/>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10">
    <w:nsid w:val="0C431CC9"/>
    <w:multiLevelType w:val="multilevel"/>
    <w:tmpl w:val="7E1A3FA4"/>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0C873762"/>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C873DAD"/>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C94307E"/>
    <w:multiLevelType w:val="multilevel"/>
    <w:tmpl w:val="3AE85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0F24B0A"/>
    <w:multiLevelType w:val="multilevel"/>
    <w:tmpl w:val="09429E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127E3250"/>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2CD7F64"/>
    <w:multiLevelType w:val="multilevel"/>
    <w:tmpl w:val="F01E5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3960DB0"/>
    <w:multiLevelType w:val="hybridMultilevel"/>
    <w:tmpl w:val="6092359C"/>
    <w:lvl w:ilvl="0" w:tplc="F30A62A2">
      <w:start w:val="1"/>
      <w:numFmt w:val="decimal"/>
      <w:lvlText w:val="%1."/>
      <w:lvlJc w:val="left"/>
      <w:pPr>
        <w:ind w:left="845"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CF62D8F"/>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19">
    <w:nsid w:val="1D3E002A"/>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20">
    <w:nsid w:val="230E0409"/>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9282F70"/>
    <w:multiLevelType w:val="multilevel"/>
    <w:tmpl w:val="247E6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B7C6360"/>
    <w:multiLevelType w:val="hybridMultilevel"/>
    <w:tmpl w:val="345294AA"/>
    <w:lvl w:ilvl="0" w:tplc="A2ECDAD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2CEE7073"/>
    <w:multiLevelType w:val="multilevel"/>
    <w:tmpl w:val="7F86CD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nsid w:val="31D8743D"/>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25">
    <w:nsid w:val="3488110D"/>
    <w:multiLevelType w:val="multilevel"/>
    <w:tmpl w:val="BC0473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34D05F0F"/>
    <w:multiLevelType w:val="multilevel"/>
    <w:tmpl w:val="31D65F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81120A7"/>
    <w:multiLevelType w:val="multilevel"/>
    <w:tmpl w:val="A5FA06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3A0210F0"/>
    <w:multiLevelType w:val="multilevel"/>
    <w:tmpl w:val="29A2B5E8"/>
    <w:lvl w:ilvl="0">
      <w:start w:val="13"/>
      <w:numFmt w:val="decimal"/>
      <w:lvlText w:val="%1."/>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nsid w:val="3BE749A1"/>
    <w:multiLevelType w:val="multilevel"/>
    <w:tmpl w:val="BD4E1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E8818A1"/>
    <w:multiLevelType w:val="multilevel"/>
    <w:tmpl w:val="39ACC520"/>
    <w:lvl w:ilvl="0">
      <w:start w:val="16"/>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E9B6F9E"/>
    <w:multiLevelType w:val="hybridMultilevel"/>
    <w:tmpl w:val="993067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3EE108DA"/>
    <w:multiLevelType w:val="multilevel"/>
    <w:tmpl w:val="8642F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3F5861FF"/>
    <w:multiLevelType w:val="multilevel"/>
    <w:tmpl w:val="5BC4D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3F9A3FB9"/>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422F4A2E"/>
    <w:multiLevelType w:val="multilevel"/>
    <w:tmpl w:val="FD02E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42AA3699"/>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37">
    <w:nsid w:val="42B25D19"/>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4C74F2D"/>
    <w:multiLevelType w:val="hybridMultilevel"/>
    <w:tmpl w:val="728CD3CA"/>
    <w:lvl w:ilvl="0" w:tplc="9216E414">
      <w:start w:val="28"/>
      <w:numFmt w:val="decimal"/>
      <w:lvlText w:val="%1."/>
      <w:lvlJc w:val="left"/>
      <w:pPr>
        <w:ind w:left="178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59F32D4"/>
    <w:multiLevelType w:val="multilevel"/>
    <w:tmpl w:val="59D0FD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5F81109"/>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41">
    <w:nsid w:val="47084B61"/>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42">
    <w:nsid w:val="49A577BC"/>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49A878E4"/>
    <w:multiLevelType w:val="multilevel"/>
    <w:tmpl w:val="16787EE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4C355754"/>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4CDE2C63"/>
    <w:multiLevelType w:val="multilevel"/>
    <w:tmpl w:val="079E7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4DAC032C"/>
    <w:multiLevelType w:val="multilevel"/>
    <w:tmpl w:val="C3764068"/>
    <w:lvl w:ilvl="0">
      <w:start w:val="1"/>
      <w:numFmt w:val="decimal"/>
      <w:lvlText w:val="%1."/>
      <w:lvlJc w:val="left"/>
      <w:pPr>
        <w:ind w:left="720" w:hanging="360"/>
      </w:pPr>
      <w:rPr>
        <w:rFonts w:hint="default"/>
        <w:b w:val="0"/>
      </w:rPr>
    </w:lvl>
    <w:lvl w:ilvl="1">
      <w:start w:val="1"/>
      <w:numFmt w:val="russianUpper"/>
      <w:lvlText w:val="%2."/>
      <w:lvlJc w:val="left"/>
      <w:pPr>
        <w:ind w:left="1440" w:hanging="360"/>
      </w:pPr>
      <w:rPr>
        <w:rFonts w:hint="default"/>
      </w:rPr>
    </w:lvl>
    <w:lvl w:ilvl="2">
      <w:start w:val="1"/>
      <w:numFmt w:val="decimal"/>
      <w:lvlText w:val="%2.%3."/>
      <w:lvlJc w:val="left"/>
      <w:pPr>
        <w:ind w:left="2160" w:hanging="180"/>
      </w:pPr>
      <w:rPr>
        <w:rFonts w:hint="default"/>
      </w:rPr>
    </w:lvl>
    <w:lvl w:ilvl="3">
      <w:start w:val="1"/>
      <w:numFmt w:val="decimal"/>
      <w:lvlText w:val="%2.%3.%4."/>
      <w:lvlJc w:val="left"/>
      <w:pPr>
        <w:ind w:left="2880" w:hanging="360"/>
      </w:pPr>
      <w:rPr>
        <w:rFonts w:hint="default"/>
      </w:rPr>
    </w:lvl>
    <w:lvl w:ilvl="4">
      <w:start w:val="1"/>
      <w:numFmt w:val="decimal"/>
      <w:lvlText w:val="%2.%3.%4.%5."/>
      <w:lvlJc w:val="left"/>
      <w:pPr>
        <w:ind w:left="3600" w:hanging="360"/>
      </w:pPr>
      <w:rPr>
        <w:rFonts w:hint="default"/>
      </w:rPr>
    </w:lvl>
    <w:lvl w:ilvl="5">
      <w:start w:val="1"/>
      <w:numFmt w:val="decimal"/>
      <w:lvlText w:val="%2.%3.%4.%5.%6."/>
      <w:lvlJc w:val="left"/>
      <w:pPr>
        <w:ind w:left="4320" w:hanging="180"/>
      </w:pPr>
      <w:rPr>
        <w:rFonts w:hint="default"/>
      </w:rPr>
    </w:lvl>
    <w:lvl w:ilvl="6">
      <w:start w:val="1"/>
      <w:numFmt w:val="decimal"/>
      <w:lvlText w:val="%2.%3.%4.%5.%6.%7."/>
      <w:lvlJc w:val="left"/>
      <w:pPr>
        <w:ind w:left="5040" w:hanging="360"/>
      </w:pPr>
      <w:rPr>
        <w:rFonts w:hint="default"/>
      </w:rPr>
    </w:lvl>
    <w:lvl w:ilvl="7">
      <w:start w:val="1"/>
      <w:numFmt w:val="decimal"/>
      <w:lvlText w:val="%2.%3.%4.%5.%6.%7.%8."/>
      <w:lvlJc w:val="left"/>
      <w:pPr>
        <w:ind w:left="5760" w:hanging="360"/>
      </w:pPr>
      <w:rPr>
        <w:rFonts w:hint="default"/>
      </w:rPr>
    </w:lvl>
    <w:lvl w:ilvl="8">
      <w:start w:val="1"/>
      <w:numFmt w:val="decimal"/>
      <w:lvlText w:val="%2.%3.%4.%5.%6.%7.%8.%9."/>
      <w:lvlJc w:val="left"/>
      <w:pPr>
        <w:ind w:left="6480" w:hanging="180"/>
      </w:pPr>
      <w:rPr>
        <w:rFonts w:hint="default"/>
      </w:rPr>
    </w:lvl>
  </w:abstractNum>
  <w:abstractNum w:abstractNumId="47">
    <w:nsid w:val="50AE6EBB"/>
    <w:multiLevelType w:val="multilevel"/>
    <w:tmpl w:val="AB2C31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8">
    <w:nsid w:val="57DD7A3A"/>
    <w:multiLevelType w:val="multilevel"/>
    <w:tmpl w:val="175EEFEC"/>
    <w:lvl w:ilvl="0">
      <w:start w:val="1"/>
      <w:numFmt w:val="decimal"/>
      <w:lvlText w:val="%1."/>
      <w:lvlJc w:val="left"/>
      <w:pPr>
        <w:tabs>
          <w:tab w:val="num" w:pos="720"/>
        </w:tabs>
        <w:ind w:left="720" w:hanging="360"/>
      </w:pPr>
      <w:rPr>
        <w:rFonts w:hint="default"/>
        <w:sz w:val="28"/>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595F49B3"/>
    <w:multiLevelType w:val="multilevel"/>
    <w:tmpl w:val="1598D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9B3665A"/>
    <w:multiLevelType w:val="hybridMultilevel"/>
    <w:tmpl w:val="69C071C2"/>
    <w:lvl w:ilvl="0" w:tplc="931E5E7E">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1">
    <w:nsid w:val="5BD42E2A"/>
    <w:multiLevelType w:val="multilevel"/>
    <w:tmpl w:val="0898F8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5E7C03EE"/>
    <w:multiLevelType w:val="multilevel"/>
    <w:tmpl w:val="07AE0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5F39678A"/>
    <w:multiLevelType w:val="multilevel"/>
    <w:tmpl w:val="D9787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60D22602"/>
    <w:multiLevelType w:val="hybridMultilevel"/>
    <w:tmpl w:val="E7B4A778"/>
    <w:lvl w:ilvl="0" w:tplc="DD1ADF4C">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55">
    <w:nsid w:val="60D22BF4"/>
    <w:multiLevelType w:val="multilevel"/>
    <w:tmpl w:val="E460B8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6">
    <w:nsid w:val="62355575"/>
    <w:multiLevelType w:val="multilevel"/>
    <w:tmpl w:val="748EF4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7">
    <w:nsid w:val="63853728"/>
    <w:multiLevelType w:val="multilevel"/>
    <w:tmpl w:val="75A6E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641E1727"/>
    <w:multiLevelType w:val="hybridMultilevel"/>
    <w:tmpl w:val="6B32F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66313B9E"/>
    <w:multiLevelType w:val="hybridMultilevel"/>
    <w:tmpl w:val="592EBFB0"/>
    <w:lvl w:ilvl="0" w:tplc="4618850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0">
    <w:nsid w:val="6BCB1AEC"/>
    <w:multiLevelType w:val="hybridMultilevel"/>
    <w:tmpl w:val="DC6473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1284D25"/>
    <w:multiLevelType w:val="multilevel"/>
    <w:tmpl w:val="5F8CD0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72D76D69"/>
    <w:multiLevelType w:val="hybridMultilevel"/>
    <w:tmpl w:val="F1F61684"/>
    <w:lvl w:ilvl="0" w:tplc="0706CAA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3">
    <w:nsid w:val="754777EF"/>
    <w:multiLevelType w:val="hybridMultilevel"/>
    <w:tmpl w:val="DF8A3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ACA7387"/>
    <w:multiLevelType w:val="multilevel"/>
    <w:tmpl w:val="9E48B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7E071E64"/>
    <w:multiLevelType w:val="hybridMultilevel"/>
    <w:tmpl w:val="24927DAC"/>
    <w:lvl w:ilvl="0" w:tplc="0419000F">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num w:numId="1">
    <w:abstractNumId w:val="28"/>
  </w:num>
  <w:num w:numId="2">
    <w:abstractNumId w:val="65"/>
  </w:num>
  <w:num w:numId="3">
    <w:abstractNumId w:val="63"/>
  </w:num>
  <w:num w:numId="4">
    <w:abstractNumId w:val="27"/>
  </w:num>
  <w:num w:numId="5">
    <w:abstractNumId w:val="39"/>
  </w:num>
  <w:num w:numId="6">
    <w:abstractNumId w:val="64"/>
  </w:num>
  <w:num w:numId="7">
    <w:abstractNumId w:val="51"/>
  </w:num>
  <w:num w:numId="8">
    <w:abstractNumId w:val="45"/>
  </w:num>
  <w:num w:numId="9">
    <w:abstractNumId w:val="35"/>
  </w:num>
  <w:num w:numId="10">
    <w:abstractNumId w:val="32"/>
  </w:num>
  <w:num w:numId="11">
    <w:abstractNumId w:val="57"/>
  </w:num>
  <w:num w:numId="12">
    <w:abstractNumId w:val="29"/>
  </w:num>
  <w:num w:numId="13">
    <w:abstractNumId w:val="52"/>
  </w:num>
  <w:num w:numId="14">
    <w:abstractNumId w:val="21"/>
  </w:num>
  <w:num w:numId="15">
    <w:abstractNumId w:val="10"/>
  </w:num>
  <w:num w:numId="16">
    <w:abstractNumId w:val="53"/>
  </w:num>
  <w:num w:numId="17">
    <w:abstractNumId w:val="26"/>
  </w:num>
  <w:num w:numId="18">
    <w:abstractNumId w:val="49"/>
  </w:num>
  <w:num w:numId="19">
    <w:abstractNumId w:val="43"/>
  </w:num>
  <w:num w:numId="20">
    <w:abstractNumId w:val="61"/>
  </w:num>
  <w:num w:numId="21">
    <w:abstractNumId w:val="13"/>
  </w:num>
  <w:num w:numId="22">
    <w:abstractNumId w:val="16"/>
  </w:num>
  <w:num w:numId="23">
    <w:abstractNumId w:val="2"/>
  </w:num>
  <w:num w:numId="24">
    <w:abstractNumId w:val="15"/>
  </w:num>
  <w:num w:numId="25">
    <w:abstractNumId w:val="19"/>
  </w:num>
  <w:num w:numId="26">
    <w:abstractNumId w:val="7"/>
  </w:num>
  <w:num w:numId="27">
    <w:abstractNumId w:val="40"/>
  </w:num>
  <w:num w:numId="28">
    <w:abstractNumId w:val="37"/>
  </w:num>
  <w:num w:numId="29">
    <w:abstractNumId w:val="9"/>
  </w:num>
  <w:num w:numId="30">
    <w:abstractNumId w:val="42"/>
  </w:num>
  <w:num w:numId="31">
    <w:abstractNumId w:val="46"/>
  </w:num>
  <w:num w:numId="32">
    <w:abstractNumId w:val="12"/>
  </w:num>
  <w:num w:numId="33">
    <w:abstractNumId w:val="36"/>
  </w:num>
  <w:num w:numId="34">
    <w:abstractNumId w:val="44"/>
  </w:num>
  <w:num w:numId="35">
    <w:abstractNumId w:val="24"/>
  </w:num>
  <w:num w:numId="36">
    <w:abstractNumId w:val="58"/>
  </w:num>
  <w:num w:numId="37">
    <w:abstractNumId w:val="8"/>
  </w:num>
  <w:num w:numId="38">
    <w:abstractNumId w:val="11"/>
  </w:num>
  <w:num w:numId="39">
    <w:abstractNumId w:val="18"/>
  </w:num>
  <w:num w:numId="40">
    <w:abstractNumId w:val="20"/>
  </w:num>
  <w:num w:numId="41">
    <w:abstractNumId w:val="3"/>
  </w:num>
  <w:num w:numId="42">
    <w:abstractNumId w:val="34"/>
  </w:num>
  <w:num w:numId="43">
    <w:abstractNumId w:val="41"/>
  </w:num>
  <w:num w:numId="44">
    <w:abstractNumId w:val="30"/>
  </w:num>
  <w:num w:numId="45">
    <w:abstractNumId w:val="17"/>
  </w:num>
  <w:num w:numId="46">
    <w:abstractNumId w:val="25"/>
  </w:num>
  <w:num w:numId="47">
    <w:abstractNumId w:val="55"/>
  </w:num>
  <w:num w:numId="48">
    <w:abstractNumId w:val="14"/>
  </w:num>
  <w:num w:numId="49">
    <w:abstractNumId w:val="56"/>
  </w:num>
  <w:num w:numId="50">
    <w:abstractNumId w:val="47"/>
  </w:num>
  <w:num w:numId="51">
    <w:abstractNumId w:val="5"/>
  </w:num>
  <w:num w:numId="52">
    <w:abstractNumId w:val="23"/>
  </w:num>
  <w:num w:numId="53">
    <w:abstractNumId w:val="4"/>
  </w:num>
  <w:num w:numId="54">
    <w:abstractNumId w:val="48"/>
  </w:num>
  <w:num w:numId="55">
    <w:abstractNumId w:val="54"/>
  </w:num>
  <w:num w:numId="56">
    <w:abstractNumId w:val="31"/>
  </w:num>
  <w:num w:numId="57">
    <w:abstractNumId w:val="62"/>
  </w:num>
  <w:num w:numId="58">
    <w:abstractNumId w:val="60"/>
  </w:num>
  <w:num w:numId="59">
    <w:abstractNumId w:val="33"/>
  </w:num>
  <w:num w:numId="60">
    <w:abstractNumId w:val="6"/>
  </w:num>
  <w:num w:numId="61">
    <w:abstractNumId w:val="59"/>
  </w:num>
  <w:num w:numId="62">
    <w:abstractNumId w:val="22"/>
  </w:num>
  <w:num w:numId="63">
    <w:abstractNumId w:val="50"/>
  </w:num>
  <w:num w:numId="64">
    <w:abstractNumId w:val="38"/>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hideGrammaticalErrors/>
  <w:defaultTabStop w:val="709"/>
  <w:hyphenationZone w:val="425"/>
  <w:characterSpacingControl w:val="doNotCompress"/>
  <w:hdrShapeDefaults>
    <o:shapedefaults v:ext="edit" spidmax="14338">
      <o:colormenu v:ext="edit" strokecolor="none"/>
    </o:shapedefaults>
  </w:hdrShapeDefaults>
  <w:footnotePr>
    <w:footnote w:id="0"/>
    <w:footnote w:id="1"/>
  </w:footnotePr>
  <w:endnotePr>
    <w:endnote w:id="0"/>
    <w:endnote w:id="1"/>
  </w:endnotePr>
  <w:compat/>
  <w:rsids>
    <w:rsidRoot w:val="00A571E5"/>
    <w:rsid w:val="00000500"/>
    <w:rsid w:val="0000296C"/>
    <w:rsid w:val="0001088B"/>
    <w:rsid w:val="00020E40"/>
    <w:rsid w:val="000326C9"/>
    <w:rsid w:val="00032DF5"/>
    <w:rsid w:val="00034AC1"/>
    <w:rsid w:val="00036731"/>
    <w:rsid w:val="00060AFF"/>
    <w:rsid w:val="00080E4B"/>
    <w:rsid w:val="00082A19"/>
    <w:rsid w:val="000B6B83"/>
    <w:rsid w:val="000C3F1E"/>
    <w:rsid w:val="000C771B"/>
    <w:rsid w:val="000D073E"/>
    <w:rsid w:val="0010577C"/>
    <w:rsid w:val="0013456B"/>
    <w:rsid w:val="00137045"/>
    <w:rsid w:val="00142704"/>
    <w:rsid w:val="00150229"/>
    <w:rsid w:val="00177365"/>
    <w:rsid w:val="00195976"/>
    <w:rsid w:val="001975FE"/>
    <w:rsid w:val="001976F7"/>
    <w:rsid w:val="001B14C6"/>
    <w:rsid w:val="001B5450"/>
    <w:rsid w:val="001C5F85"/>
    <w:rsid w:val="001E7FD6"/>
    <w:rsid w:val="001F303F"/>
    <w:rsid w:val="002071CF"/>
    <w:rsid w:val="002305AD"/>
    <w:rsid w:val="00235D5C"/>
    <w:rsid w:val="00236B68"/>
    <w:rsid w:val="002531CC"/>
    <w:rsid w:val="00272678"/>
    <w:rsid w:val="0029396B"/>
    <w:rsid w:val="0029787A"/>
    <w:rsid w:val="002A3FF8"/>
    <w:rsid w:val="002B1376"/>
    <w:rsid w:val="002B61F2"/>
    <w:rsid w:val="002C001E"/>
    <w:rsid w:val="002D3AF0"/>
    <w:rsid w:val="002D5808"/>
    <w:rsid w:val="00304A3C"/>
    <w:rsid w:val="003117BD"/>
    <w:rsid w:val="00324CA9"/>
    <w:rsid w:val="003712D5"/>
    <w:rsid w:val="00381EA2"/>
    <w:rsid w:val="00392E61"/>
    <w:rsid w:val="003B3D31"/>
    <w:rsid w:val="003B4963"/>
    <w:rsid w:val="003B4CF3"/>
    <w:rsid w:val="003B4F54"/>
    <w:rsid w:val="003C4243"/>
    <w:rsid w:val="003C7F57"/>
    <w:rsid w:val="003E3994"/>
    <w:rsid w:val="003F0F2A"/>
    <w:rsid w:val="003F63A5"/>
    <w:rsid w:val="00403E1B"/>
    <w:rsid w:val="004114C3"/>
    <w:rsid w:val="00415451"/>
    <w:rsid w:val="00415D35"/>
    <w:rsid w:val="0041648C"/>
    <w:rsid w:val="00416DF3"/>
    <w:rsid w:val="00421846"/>
    <w:rsid w:val="004225F0"/>
    <w:rsid w:val="0043671E"/>
    <w:rsid w:val="00440659"/>
    <w:rsid w:val="004459E8"/>
    <w:rsid w:val="00447812"/>
    <w:rsid w:val="00453B33"/>
    <w:rsid w:val="004562CF"/>
    <w:rsid w:val="00457034"/>
    <w:rsid w:val="00483E35"/>
    <w:rsid w:val="00490CC7"/>
    <w:rsid w:val="00491261"/>
    <w:rsid w:val="004A09F7"/>
    <w:rsid w:val="004C5EA9"/>
    <w:rsid w:val="004D5B4C"/>
    <w:rsid w:val="004D7955"/>
    <w:rsid w:val="004F4692"/>
    <w:rsid w:val="0050112E"/>
    <w:rsid w:val="00507054"/>
    <w:rsid w:val="005130AA"/>
    <w:rsid w:val="0051760C"/>
    <w:rsid w:val="00521868"/>
    <w:rsid w:val="00522374"/>
    <w:rsid w:val="00547283"/>
    <w:rsid w:val="00552BD0"/>
    <w:rsid w:val="00571965"/>
    <w:rsid w:val="00586501"/>
    <w:rsid w:val="005B432F"/>
    <w:rsid w:val="005B6F22"/>
    <w:rsid w:val="005C2045"/>
    <w:rsid w:val="005F5FE6"/>
    <w:rsid w:val="00607EA3"/>
    <w:rsid w:val="00612CE8"/>
    <w:rsid w:val="0066222E"/>
    <w:rsid w:val="00664611"/>
    <w:rsid w:val="0067368D"/>
    <w:rsid w:val="00693D0E"/>
    <w:rsid w:val="006B5898"/>
    <w:rsid w:val="006C348D"/>
    <w:rsid w:val="006E096C"/>
    <w:rsid w:val="006E1523"/>
    <w:rsid w:val="006F5E3D"/>
    <w:rsid w:val="00705543"/>
    <w:rsid w:val="0071073E"/>
    <w:rsid w:val="00711BEF"/>
    <w:rsid w:val="007204AB"/>
    <w:rsid w:val="00724718"/>
    <w:rsid w:val="00725D85"/>
    <w:rsid w:val="00735A84"/>
    <w:rsid w:val="007407EA"/>
    <w:rsid w:val="0075159A"/>
    <w:rsid w:val="00784DCA"/>
    <w:rsid w:val="007B5099"/>
    <w:rsid w:val="00825BB9"/>
    <w:rsid w:val="00842944"/>
    <w:rsid w:val="008615F5"/>
    <w:rsid w:val="0086391B"/>
    <w:rsid w:val="00863B0F"/>
    <w:rsid w:val="00883AA3"/>
    <w:rsid w:val="008939D6"/>
    <w:rsid w:val="00894B21"/>
    <w:rsid w:val="008B21B7"/>
    <w:rsid w:val="008B5D8B"/>
    <w:rsid w:val="008D2648"/>
    <w:rsid w:val="008D3CBA"/>
    <w:rsid w:val="008D699D"/>
    <w:rsid w:val="008F16AE"/>
    <w:rsid w:val="008F50BB"/>
    <w:rsid w:val="008F71F0"/>
    <w:rsid w:val="0091269D"/>
    <w:rsid w:val="00931EC0"/>
    <w:rsid w:val="00943EF6"/>
    <w:rsid w:val="009638CD"/>
    <w:rsid w:val="0096737B"/>
    <w:rsid w:val="009878A9"/>
    <w:rsid w:val="00990305"/>
    <w:rsid w:val="009903D0"/>
    <w:rsid w:val="009A08FA"/>
    <w:rsid w:val="009B0C3B"/>
    <w:rsid w:val="009D1E0F"/>
    <w:rsid w:val="009E1780"/>
    <w:rsid w:val="009E2F0E"/>
    <w:rsid w:val="009E40C8"/>
    <w:rsid w:val="009F7B80"/>
    <w:rsid w:val="009F7E1C"/>
    <w:rsid w:val="00A109EC"/>
    <w:rsid w:val="00A11D3A"/>
    <w:rsid w:val="00A12263"/>
    <w:rsid w:val="00A1411A"/>
    <w:rsid w:val="00A273F9"/>
    <w:rsid w:val="00A43007"/>
    <w:rsid w:val="00A571E5"/>
    <w:rsid w:val="00A635AA"/>
    <w:rsid w:val="00A6734E"/>
    <w:rsid w:val="00A82C5C"/>
    <w:rsid w:val="00A902B6"/>
    <w:rsid w:val="00A916A8"/>
    <w:rsid w:val="00AA2339"/>
    <w:rsid w:val="00AA7A69"/>
    <w:rsid w:val="00AB0BBD"/>
    <w:rsid w:val="00AB1D3E"/>
    <w:rsid w:val="00AD0F4C"/>
    <w:rsid w:val="00AE6C54"/>
    <w:rsid w:val="00B06FEC"/>
    <w:rsid w:val="00B07432"/>
    <w:rsid w:val="00B16477"/>
    <w:rsid w:val="00B315C2"/>
    <w:rsid w:val="00B36AE6"/>
    <w:rsid w:val="00B36C49"/>
    <w:rsid w:val="00B652E8"/>
    <w:rsid w:val="00B7687D"/>
    <w:rsid w:val="00B77D48"/>
    <w:rsid w:val="00BA0C92"/>
    <w:rsid w:val="00BA2B5E"/>
    <w:rsid w:val="00BA52FA"/>
    <w:rsid w:val="00BB1C68"/>
    <w:rsid w:val="00BB48F0"/>
    <w:rsid w:val="00BD3C55"/>
    <w:rsid w:val="00BD485D"/>
    <w:rsid w:val="00BD7ABF"/>
    <w:rsid w:val="00BE5FE3"/>
    <w:rsid w:val="00BE70A6"/>
    <w:rsid w:val="00BF1752"/>
    <w:rsid w:val="00BF59BF"/>
    <w:rsid w:val="00C15D1A"/>
    <w:rsid w:val="00C207D9"/>
    <w:rsid w:val="00C30F0C"/>
    <w:rsid w:val="00C40FB7"/>
    <w:rsid w:val="00C43978"/>
    <w:rsid w:val="00C579D0"/>
    <w:rsid w:val="00C6213D"/>
    <w:rsid w:val="00C6787A"/>
    <w:rsid w:val="00C74FA8"/>
    <w:rsid w:val="00C921CA"/>
    <w:rsid w:val="00C9488B"/>
    <w:rsid w:val="00CB12C9"/>
    <w:rsid w:val="00CB645F"/>
    <w:rsid w:val="00CC3CBC"/>
    <w:rsid w:val="00CD0C65"/>
    <w:rsid w:val="00CD634A"/>
    <w:rsid w:val="00CF5E3F"/>
    <w:rsid w:val="00D02842"/>
    <w:rsid w:val="00D050C6"/>
    <w:rsid w:val="00D111A8"/>
    <w:rsid w:val="00D12379"/>
    <w:rsid w:val="00D27CA1"/>
    <w:rsid w:val="00D31000"/>
    <w:rsid w:val="00D330C0"/>
    <w:rsid w:val="00D67F9A"/>
    <w:rsid w:val="00D904ED"/>
    <w:rsid w:val="00D9294E"/>
    <w:rsid w:val="00D95706"/>
    <w:rsid w:val="00DB5D3B"/>
    <w:rsid w:val="00DB6A19"/>
    <w:rsid w:val="00DC1E67"/>
    <w:rsid w:val="00DE33E1"/>
    <w:rsid w:val="00DF1128"/>
    <w:rsid w:val="00DF3A67"/>
    <w:rsid w:val="00E00FDB"/>
    <w:rsid w:val="00E05816"/>
    <w:rsid w:val="00E15F36"/>
    <w:rsid w:val="00E22F20"/>
    <w:rsid w:val="00E3193E"/>
    <w:rsid w:val="00E33453"/>
    <w:rsid w:val="00E361EE"/>
    <w:rsid w:val="00E4308F"/>
    <w:rsid w:val="00E6127E"/>
    <w:rsid w:val="00E653A0"/>
    <w:rsid w:val="00E7562B"/>
    <w:rsid w:val="00E76CB3"/>
    <w:rsid w:val="00E805AA"/>
    <w:rsid w:val="00EA3D42"/>
    <w:rsid w:val="00EB48E3"/>
    <w:rsid w:val="00ED4DD4"/>
    <w:rsid w:val="00ED7C76"/>
    <w:rsid w:val="00F033A3"/>
    <w:rsid w:val="00F10970"/>
    <w:rsid w:val="00F219CB"/>
    <w:rsid w:val="00F31A05"/>
    <w:rsid w:val="00F531C4"/>
    <w:rsid w:val="00F53EB0"/>
    <w:rsid w:val="00F54BD7"/>
    <w:rsid w:val="00F70A42"/>
    <w:rsid w:val="00F75A73"/>
    <w:rsid w:val="00F7720A"/>
    <w:rsid w:val="00F94781"/>
    <w:rsid w:val="00FA4C1A"/>
    <w:rsid w:val="00FB4484"/>
    <w:rsid w:val="00FC1F39"/>
    <w:rsid w:val="00FC3697"/>
    <w:rsid w:val="00FE5B3D"/>
    <w:rsid w:val="00FF0F8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48F0"/>
    <w:pPr>
      <w:spacing w:after="0" w:line="240" w:lineRule="auto"/>
    </w:pPr>
    <w:rPr>
      <w:rFonts w:eastAsia="Times New Roman" w:cs="Times New Roman"/>
      <w:sz w:val="24"/>
      <w:szCs w:val="24"/>
      <w:lang w:eastAsia="ru-RU"/>
    </w:rPr>
  </w:style>
  <w:style w:type="paragraph" w:styleId="1">
    <w:name w:val="heading 1"/>
    <w:basedOn w:val="a"/>
    <w:next w:val="a"/>
    <w:link w:val="10"/>
    <w:qFormat/>
    <w:rsid w:val="00B315C2"/>
    <w:pPr>
      <w:keepNext/>
      <w:keepLines/>
      <w:spacing w:before="240" w:line="276" w:lineRule="auto"/>
      <w:outlineLvl w:val="0"/>
    </w:pPr>
    <w:rPr>
      <w:rFonts w:eastAsiaTheme="majorEastAsia" w:cstheme="majorBidi"/>
      <w:b/>
      <w:bCs/>
      <w:sz w:val="32"/>
      <w:szCs w:val="28"/>
      <w:u w:val="single"/>
      <w:lang w:val="uk-UA" w:eastAsia="en-US"/>
    </w:rPr>
  </w:style>
  <w:style w:type="paragraph" w:styleId="2">
    <w:name w:val="heading 2"/>
    <w:basedOn w:val="a"/>
    <w:next w:val="a"/>
    <w:link w:val="20"/>
    <w:autoRedefine/>
    <w:uiPriority w:val="9"/>
    <w:unhideWhenUsed/>
    <w:qFormat/>
    <w:rsid w:val="001F303F"/>
    <w:pPr>
      <w:keepNext/>
      <w:keepLines/>
      <w:spacing w:before="200" w:line="276" w:lineRule="auto"/>
      <w:ind w:firstLine="567"/>
      <w:jc w:val="center"/>
      <w:outlineLvl w:val="1"/>
    </w:pPr>
    <w:rPr>
      <w:rFonts w:ascii="Times New Roman Полужирный" w:eastAsiaTheme="majorEastAsia" w:hAnsi="Times New Roman Полужирный"/>
      <w:b/>
      <w:bCs/>
      <w:caps/>
      <w:sz w:val="32"/>
      <w:szCs w:val="26"/>
      <w:lang w:val="uk-UA"/>
    </w:rPr>
  </w:style>
  <w:style w:type="paragraph" w:styleId="3">
    <w:name w:val="heading 3"/>
    <w:basedOn w:val="a"/>
    <w:next w:val="a"/>
    <w:link w:val="30"/>
    <w:uiPriority w:val="9"/>
    <w:unhideWhenUsed/>
    <w:qFormat/>
    <w:rsid w:val="00A82C5C"/>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315C2"/>
    <w:rPr>
      <w:rFonts w:eastAsiaTheme="majorEastAsia" w:cstheme="majorBidi"/>
      <w:b/>
      <w:bCs/>
      <w:sz w:val="32"/>
      <w:szCs w:val="28"/>
      <w:u w:val="single"/>
      <w:lang w:val="uk-UA"/>
    </w:rPr>
  </w:style>
  <w:style w:type="character" w:customStyle="1" w:styleId="20">
    <w:name w:val="Заголовок 2 Знак"/>
    <w:basedOn w:val="a0"/>
    <w:link w:val="2"/>
    <w:uiPriority w:val="9"/>
    <w:rsid w:val="001F303F"/>
    <w:rPr>
      <w:rFonts w:ascii="Times New Roman Полужирный" w:eastAsiaTheme="majorEastAsia" w:hAnsi="Times New Roman Полужирный" w:cs="Times New Roman"/>
      <w:b/>
      <w:bCs/>
      <w:caps/>
      <w:sz w:val="32"/>
      <w:szCs w:val="26"/>
      <w:lang w:val="uk-UA" w:eastAsia="ru-RU"/>
    </w:rPr>
  </w:style>
  <w:style w:type="paragraph" w:styleId="a3">
    <w:name w:val="header"/>
    <w:basedOn w:val="a"/>
    <w:link w:val="a4"/>
    <w:uiPriority w:val="99"/>
    <w:unhideWhenUsed/>
    <w:rsid w:val="00BB48F0"/>
    <w:pPr>
      <w:tabs>
        <w:tab w:val="center" w:pos="4677"/>
        <w:tab w:val="right" w:pos="9355"/>
      </w:tabs>
    </w:pPr>
  </w:style>
  <w:style w:type="character" w:customStyle="1" w:styleId="a4">
    <w:name w:val="Верхний колонтитул Знак"/>
    <w:basedOn w:val="a0"/>
    <w:link w:val="a3"/>
    <w:uiPriority w:val="99"/>
    <w:rsid w:val="00BB48F0"/>
    <w:rPr>
      <w:rFonts w:eastAsia="Times New Roman" w:cs="Times New Roman"/>
      <w:sz w:val="24"/>
      <w:szCs w:val="24"/>
      <w:lang w:eastAsia="ru-RU"/>
    </w:rPr>
  </w:style>
  <w:style w:type="paragraph" w:styleId="a5">
    <w:name w:val="footer"/>
    <w:basedOn w:val="a"/>
    <w:link w:val="a6"/>
    <w:uiPriority w:val="99"/>
    <w:unhideWhenUsed/>
    <w:rsid w:val="00BB48F0"/>
    <w:pPr>
      <w:tabs>
        <w:tab w:val="center" w:pos="4677"/>
        <w:tab w:val="right" w:pos="9355"/>
      </w:tabs>
    </w:pPr>
  </w:style>
  <w:style w:type="character" w:customStyle="1" w:styleId="a6">
    <w:name w:val="Нижний колонтитул Знак"/>
    <w:basedOn w:val="a0"/>
    <w:link w:val="a5"/>
    <w:uiPriority w:val="99"/>
    <w:rsid w:val="00BB48F0"/>
    <w:rPr>
      <w:rFonts w:eastAsia="Times New Roman" w:cs="Times New Roman"/>
      <w:sz w:val="24"/>
      <w:szCs w:val="24"/>
      <w:lang w:eastAsia="ru-RU"/>
    </w:rPr>
  </w:style>
  <w:style w:type="character" w:customStyle="1" w:styleId="hps">
    <w:name w:val="hps"/>
    <w:basedOn w:val="a0"/>
    <w:uiPriority w:val="99"/>
    <w:rsid w:val="00DF1128"/>
  </w:style>
  <w:style w:type="paragraph" w:styleId="a7">
    <w:name w:val="List Paragraph"/>
    <w:basedOn w:val="a"/>
    <w:uiPriority w:val="99"/>
    <w:qFormat/>
    <w:rsid w:val="00DF1128"/>
    <w:pPr>
      <w:spacing w:after="200" w:line="276" w:lineRule="auto"/>
      <w:ind w:left="720"/>
      <w:contextualSpacing/>
    </w:pPr>
    <w:rPr>
      <w:rFonts w:ascii="Calibri" w:eastAsia="Calibri" w:hAnsi="Calibri"/>
      <w:sz w:val="22"/>
      <w:szCs w:val="22"/>
      <w:lang w:val="uk-UA" w:eastAsia="en-US"/>
    </w:rPr>
  </w:style>
  <w:style w:type="paragraph" w:styleId="a8">
    <w:name w:val="Normal (Web)"/>
    <w:basedOn w:val="a"/>
    <w:uiPriority w:val="99"/>
    <w:unhideWhenUsed/>
    <w:rsid w:val="00490CC7"/>
    <w:pPr>
      <w:spacing w:before="100" w:beforeAutospacing="1" w:after="100" w:afterAutospacing="1"/>
    </w:pPr>
  </w:style>
  <w:style w:type="character" w:customStyle="1" w:styleId="apple-converted-space">
    <w:name w:val="apple-converted-space"/>
    <w:basedOn w:val="a0"/>
    <w:uiPriority w:val="99"/>
    <w:rsid w:val="00490CC7"/>
  </w:style>
  <w:style w:type="table" w:styleId="a9">
    <w:name w:val="Table Grid"/>
    <w:basedOn w:val="a1"/>
    <w:uiPriority w:val="39"/>
    <w:rsid w:val="00490CC7"/>
    <w:pPr>
      <w:spacing w:after="0"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a0"/>
    <w:uiPriority w:val="99"/>
    <w:rsid w:val="00490CC7"/>
    <w:rPr>
      <w:rFonts w:cs="Times New Roman"/>
    </w:rPr>
  </w:style>
  <w:style w:type="paragraph" w:styleId="aa">
    <w:name w:val="Balloon Text"/>
    <w:basedOn w:val="a"/>
    <w:link w:val="ab"/>
    <w:unhideWhenUsed/>
    <w:rsid w:val="00490CC7"/>
    <w:rPr>
      <w:rFonts w:ascii="Tahoma" w:eastAsia="Calibri" w:hAnsi="Tahoma" w:cs="Tahoma"/>
      <w:sz w:val="16"/>
      <w:szCs w:val="16"/>
      <w:lang w:val="uk-UA" w:eastAsia="en-US"/>
    </w:rPr>
  </w:style>
  <w:style w:type="character" w:customStyle="1" w:styleId="ab">
    <w:name w:val="Текст выноски Знак"/>
    <w:basedOn w:val="a0"/>
    <w:link w:val="aa"/>
    <w:uiPriority w:val="99"/>
    <w:semiHidden/>
    <w:rsid w:val="00490CC7"/>
    <w:rPr>
      <w:rFonts w:ascii="Tahoma" w:eastAsia="Calibri" w:hAnsi="Tahoma" w:cs="Tahoma"/>
      <w:sz w:val="16"/>
      <w:szCs w:val="16"/>
      <w:lang w:val="uk-UA"/>
    </w:rPr>
  </w:style>
  <w:style w:type="paragraph" w:customStyle="1" w:styleId="ac">
    <w:name w:val="наталка"/>
    <w:basedOn w:val="a"/>
    <w:qFormat/>
    <w:rsid w:val="00490CC7"/>
    <w:pPr>
      <w:ind w:firstLine="567"/>
      <w:jc w:val="both"/>
    </w:pPr>
    <w:rPr>
      <w:shd w:val="clear" w:color="auto" w:fill="FFFFFF"/>
      <w:lang w:val="uk-UA"/>
    </w:rPr>
  </w:style>
  <w:style w:type="paragraph" w:styleId="ad">
    <w:name w:val="TOC Heading"/>
    <w:basedOn w:val="1"/>
    <w:next w:val="a"/>
    <w:uiPriority w:val="39"/>
    <w:unhideWhenUsed/>
    <w:qFormat/>
    <w:rsid w:val="00490CC7"/>
    <w:pPr>
      <w:spacing w:before="480"/>
      <w:outlineLvl w:val="9"/>
    </w:pPr>
    <w:rPr>
      <w:rFonts w:asciiTheme="majorHAnsi" w:hAnsiTheme="majorHAnsi"/>
      <w:color w:val="365F91" w:themeColor="accent1" w:themeShade="BF"/>
      <w:u w:val="none"/>
      <w:lang w:val="ru-RU" w:eastAsia="ru-RU"/>
    </w:rPr>
  </w:style>
  <w:style w:type="paragraph" w:styleId="31">
    <w:name w:val="toc 3"/>
    <w:basedOn w:val="a"/>
    <w:next w:val="a"/>
    <w:autoRedefine/>
    <w:uiPriority w:val="39"/>
    <w:unhideWhenUsed/>
    <w:rsid w:val="00490CC7"/>
    <w:pPr>
      <w:spacing w:after="100"/>
      <w:ind w:left="480"/>
    </w:pPr>
  </w:style>
  <w:style w:type="paragraph" w:styleId="11">
    <w:name w:val="toc 1"/>
    <w:basedOn w:val="a"/>
    <w:next w:val="a"/>
    <w:autoRedefine/>
    <w:uiPriority w:val="39"/>
    <w:unhideWhenUsed/>
    <w:rsid w:val="00392E61"/>
    <w:pPr>
      <w:tabs>
        <w:tab w:val="right" w:leader="dot" w:pos="9628"/>
      </w:tabs>
      <w:spacing w:after="100" w:line="360" w:lineRule="auto"/>
    </w:pPr>
    <w:rPr>
      <w:b/>
      <w:noProof/>
    </w:rPr>
  </w:style>
  <w:style w:type="paragraph" w:styleId="21">
    <w:name w:val="toc 2"/>
    <w:basedOn w:val="a"/>
    <w:next w:val="a"/>
    <w:autoRedefine/>
    <w:uiPriority w:val="39"/>
    <w:unhideWhenUsed/>
    <w:rsid w:val="00490CC7"/>
    <w:pPr>
      <w:spacing w:after="100"/>
      <w:ind w:left="240"/>
    </w:pPr>
  </w:style>
  <w:style w:type="character" w:styleId="ae">
    <w:name w:val="Hyperlink"/>
    <w:basedOn w:val="a0"/>
    <w:uiPriority w:val="99"/>
    <w:unhideWhenUsed/>
    <w:rsid w:val="00490CC7"/>
    <w:rPr>
      <w:color w:val="0000FF" w:themeColor="hyperlink"/>
      <w:u w:val="single"/>
    </w:rPr>
  </w:style>
  <w:style w:type="character" w:styleId="af">
    <w:name w:val="Emphasis"/>
    <w:basedOn w:val="a0"/>
    <w:uiPriority w:val="20"/>
    <w:qFormat/>
    <w:rsid w:val="009E40C8"/>
    <w:rPr>
      <w:b/>
      <w:bCs/>
      <w:i/>
      <w:iCs/>
    </w:rPr>
  </w:style>
  <w:style w:type="character" w:styleId="af0">
    <w:name w:val="Strong"/>
    <w:basedOn w:val="a0"/>
    <w:uiPriority w:val="22"/>
    <w:qFormat/>
    <w:rsid w:val="00B315C2"/>
    <w:rPr>
      <w:b/>
      <w:bCs/>
    </w:rPr>
  </w:style>
  <w:style w:type="character" w:customStyle="1" w:styleId="-">
    <w:name w:val="Интернет-ссылка"/>
    <w:basedOn w:val="a0"/>
    <w:uiPriority w:val="99"/>
    <w:rsid w:val="00F219CB"/>
    <w:rPr>
      <w:color w:val="0000FF"/>
      <w:u w:val="single"/>
    </w:rPr>
  </w:style>
  <w:style w:type="paragraph" w:styleId="af1">
    <w:name w:val="Body Text"/>
    <w:basedOn w:val="a"/>
    <w:link w:val="af2"/>
    <w:semiHidden/>
    <w:rsid w:val="002071CF"/>
    <w:pPr>
      <w:spacing w:after="120"/>
    </w:pPr>
  </w:style>
  <w:style w:type="character" w:customStyle="1" w:styleId="af2">
    <w:name w:val="Основной текст Знак"/>
    <w:basedOn w:val="a0"/>
    <w:link w:val="af1"/>
    <w:semiHidden/>
    <w:rsid w:val="002071CF"/>
    <w:rPr>
      <w:rFonts w:eastAsia="Times New Roman" w:cs="Times New Roman"/>
      <w:sz w:val="24"/>
      <w:szCs w:val="24"/>
      <w:lang w:eastAsia="ru-RU"/>
    </w:rPr>
  </w:style>
  <w:style w:type="paragraph" w:customStyle="1" w:styleId="HTML1">
    <w:name w:val="Стандартный HTML1"/>
    <w:rsid w:val="008F71F0"/>
    <w:pPr>
      <w:spacing w:after="0" w:line="100" w:lineRule="atLeast"/>
    </w:pPr>
    <w:rPr>
      <w:rFonts w:ascii="Courier New" w:eastAsia="Times New Roman" w:hAnsi="Courier New" w:cs="Times New Roman"/>
      <w:sz w:val="20"/>
      <w:szCs w:val="20"/>
      <w:lang w:eastAsia="ru-RU"/>
    </w:rPr>
  </w:style>
  <w:style w:type="paragraph" w:customStyle="1" w:styleId="12">
    <w:name w:val="Абзац списка1"/>
    <w:rsid w:val="008F71F0"/>
    <w:pPr>
      <w:spacing w:after="0" w:line="240" w:lineRule="auto"/>
      <w:ind w:left="720"/>
    </w:pPr>
    <w:rPr>
      <w:rFonts w:ascii="Calibri" w:eastAsia="Times New Roman" w:hAnsi="Calibri" w:cs="Times New Roman"/>
      <w:sz w:val="22"/>
      <w:szCs w:val="20"/>
      <w:lang w:eastAsia="ru-RU"/>
    </w:rPr>
  </w:style>
  <w:style w:type="paragraph" w:customStyle="1" w:styleId="13">
    <w:name w:val="Обычный (веб)1"/>
    <w:rsid w:val="008F71F0"/>
    <w:pPr>
      <w:spacing w:before="28" w:after="28" w:line="100" w:lineRule="atLeast"/>
    </w:pPr>
    <w:rPr>
      <w:rFonts w:eastAsia="Times New Roman" w:cs="Times New Roman"/>
      <w:sz w:val="24"/>
      <w:szCs w:val="20"/>
      <w:lang w:eastAsia="ru-RU"/>
    </w:rPr>
  </w:style>
  <w:style w:type="paragraph" w:styleId="af3">
    <w:name w:val="footnote text"/>
    <w:link w:val="af4"/>
    <w:rsid w:val="008F71F0"/>
    <w:pPr>
      <w:spacing w:after="0" w:line="240" w:lineRule="auto"/>
    </w:pPr>
    <w:rPr>
      <w:rFonts w:ascii="Calibri" w:eastAsia="Times New Roman" w:hAnsi="Calibri" w:cs="Times New Roman"/>
      <w:sz w:val="20"/>
      <w:szCs w:val="20"/>
      <w:lang w:eastAsia="ru-RU"/>
    </w:rPr>
  </w:style>
  <w:style w:type="character" w:customStyle="1" w:styleId="af4">
    <w:name w:val="Текст сноски Знак"/>
    <w:basedOn w:val="a0"/>
    <w:link w:val="af3"/>
    <w:rsid w:val="008F71F0"/>
    <w:rPr>
      <w:rFonts w:ascii="Calibri" w:eastAsia="Times New Roman" w:hAnsi="Calibri" w:cs="Times New Roman"/>
      <w:sz w:val="20"/>
      <w:szCs w:val="20"/>
      <w:lang w:eastAsia="ru-RU"/>
    </w:rPr>
  </w:style>
  <w:style w:type="paragraph" w:customStyle="1" w:styleId="Default">
    <w:name w:val="Default"/>
    <w:rsid w:val="008F71F0"/>
    <w:pPr>
      <w:spacing w:after="0" w:line="240" w:lineRule="auto"/>
    </w:pPr>
    <w:rPr>
      <w:rFonts w:eastAsia="Times New Roman" w:cs="Times New Roman"/>
      <w:color w:val="000000"/>
      <w:sz w:val="24"/>
      <w:szCs w:val="20"/>
      <w:lang w:eastAsia="ru-RU"/>
    </w:rPr>
  </w:style>
  <w:style w:type="paragraph" w:styleId="HTML">
    <w:name w:val="HTML Preformatted"/>
    <w:link w:val="HTML0"/>
    <w:uiPriority w:val="99"/>
    <w:rsid w:val="008F71F0"/>
    <w:pPr>
      <w:spacing w:after="0" w:line="240" w:lineRule="auto"/>
    </w:pPr>
    <w:rPr>
      <w:rFonts w:ascii="Courier New" w:eastAsia="Times New Roman" w:hAnsi="Courier New" w:cs="Times New Roman"/>
      <w:sz w:val="20"/>
      <w:szCs w:val="20"/>
      <w:lang w:eastAsia="ru-RU"/>
    </w:rPr>
  </w:style>
  <w:style w:type="character" w:customStyle="1" w:styleId="HTML0">
    <w:name w:val="Стандартный HTML Знак"/>
    <w:basedOn w:val="a0"/>
    <w:link w:val="HTML"/>
    <w:uiPriority w:val="99"/>
    <w:rsid w:val="008F71F0"/>
    <w:rPr>
      <w:rFonts w:ascii="Courier New" w:eastAsia="Times New Roman" w:hAnsi="Courier New" w:cs="Times New Roman"/>
      <w:sz w:val="20"/>
      <w:szCs w:val="20"/>
      <w:lang w:eastAsia="ru-RU"/>
    </w:rPr>
  </w:style>
  <w:style w:type="character" w:customStyle="1" w:styleId="af5">
    <w:name w:val="Текст примечания Знак"/>
    <w:basedOn w:val="a0"/>
    <w:link w:val="af6"/>
    <w:uiPriority w:val="99"/>
    <w:semiHidden/>
    <w:rsid w:val="008F71F0"/>
    <w:rPr>
      <w:rFonts w:ascii="Calibri" w:eastAsia="Times New Roman" w:hAnsi="Calibri" w:cs="Times New Roman"/>
      <w:sz w:val="20"/>
      <w:szCs w:val="20"/>
      <w:lang w:eastAsia="ru-RU"/>
    </w:rPr>
  </w:style>
  <w:style w:type="paragraph" w:styleId="af6">
    <w:name w:val="annotation text"/>
    <w:basedOn w:val="a"/>
    <w:link w:val="af5"/>
    <w:uiPriority w:val="99"/>
    <w:semiHidden/>
    <w:unhideWhenUsed/>
    <w:rsid w:val="008F71F0"/>
    <w:rPr>
      <w:rFonts w:ascii="Calibri" w:hAnsi="Calibri"/>
      <w:sz w:val="20"/>
      <w:szCs w:val="20"/>
    </w:rPr>
  </w:style>
  <w:style w:type="character" w:customStyle="1" w:styleId="af7">
    <w:name w:val="Тема примечания Знак"/>
    <w:basedOn w:val="af5"/>
    <w:link w:val="af8"/>
    <w:uiPriority w:val="99"/>
    <w:semiHidden/>
    <w:rsid w:val="008F71F0"/>
    <w:rPr>
      <w:rFonts w:ascii="Calibri" w:eastAsia="Times New Roman" w:hAnsi="Calibri" w:cs="Times New Roman"/>
      <w:b/>
      <w:bCs/>
      <w:sz w:val="20"/>
      <w:szCs w:val="20"/>
      <w:lang w:eastAsia="ru-RU"/>
    </w:rPr>
  </w:style>
  <w:style w:type="paragraph" w:styleId="af8">
    <w:name w:val="annotation subject"/>
    <w:basedOn w:val="af6"/>
    <w:next w:val="af6"/>
    <w:link w:val="af7"/>
    <w:uiPriority w:val="99"/>
    <w:semiHidden/>
    <w:unhideWhenUsed/>
    <w:rsid w:val="008F71F0"/>
    <w:rPr>
      <w:b/>
      <w:bCs/>
    </w:rPr>
  </w:style>
  <w:style w:type="paragraph" w:styleId="af9">
    <w:name w:val="No Spacing"/>
    <w:link w:val="afa"/>
    <w:uiPriority w:val="1"/>
    <w:qFormat/>
    <w:rsid w:val="008F71F0"/>
    <w:pPr>
      <w:spacing w:after="0" w:line="240" w:lineRule="auto"/>
    </w:pPr>
    <w:rPr>
      <w:rFonts w:ascii="Calibri" w:eastAsia="Times New Roman" w:hAnsi="Calibri" w:cs="Times New Roman"/>
      <w:sz w:val="20"/>
      <w:lang w:val="uk-UA" w:eastAsia="uk-UA"/>
    </w:rPr>
  </w:style>
  <w:style w:type="character" w:customStyle="1" w:styleId="afa">
    <w:name w:val="Без интервала Знак"/>
    <w:link w:val="af9"/>
    <w:uiPriority w:val="1"/>
    <w:rsid w:val="008F71F0"/>
    <w:rPr>
      <w:rFonts w:ascii="Calibri" w:eastAsia="Times New Roman" w:hAnsi="Calibri" w:cs="Times New Roman"/>
      <w:sz w:val="20"/>
      <w:lang w:val="uk-UA" w:eastAsia="uk-UA"/>
    </w:rPr>
  </w:style>
  <w:style w:type="character" w:styleId="afb">
    <w:name w:val="annotation reference"/>
    <w:uiPriority w:val="99"/>
    <w:semiHidden/>
    <w:unhideWhenUsed/>
    <w:rsid w:val="001B5450"/>
    <w:rPr>
      <w:sz w:val="16"/>
      <w:szCs w:val="16"/>
    </w:rPr>
  </w:style>
  <w:style w:type="character" w:styleId="afc">
    <w:name w:val="FollowedHyperlink"/>
    <w:uiPriority w:val="99"/>
    <w:semiHidden/>
    <w:unhideWhenUsed/>
    <w:rsid w:val="001B5450"/>
    <w:rPr>
      <w:color w:val="954F72"/>
      <w:u w:val="single"/>
    </w:rPr>
  </w:style>
  <w:style w:type="character" w:customStyle="1" w:styleId="UnresolvedMention">
    <w:name w:val="Unresolved Mention"/>
    <w:basedOn w:val="a0"/>
    <w:uiPriority w:val="99"/>
    <w:rsid w:val="00F70A42"/>
    <w:rPr>
      <w:color w:val="808080"/>
      <w:shd w:val="clear" w:color="auto" w:fill="E6E6E6"/>
    </w:rPr>
  </w:style>
  <w:style w:type="character" w:customStyle="1" w:styleId="30">
    <w:name w:val="Заголовок 3 Знак"/>
    <w:basedOn w:val="a0"/>
    <w:link w:val="3"/>
    <w:uiPriority w:val="9"/>
    <w:rsid w:val="00A82C5C"/>
    <w:rPr>
      <w:rFonts w:asciiTheme="majorHAnsi" w:eastAsiaTheme="majorEastAsia" w:hAnsiTheme="majorHAnsi" w:cstheme="majorBidi"/>
      <w:color w:val="243F60" w:themeColor="accent1" w:themeShade="7F"/>
      <w:sz w:val="24"/>
      <w:szCs w:val="24"/>
      <w:lang w:eastAsia="ru-RU"/>
    </w:rPr>
  </w:style>
  <w:style w:type="character" w:customStyle="1" w:styleId="viewnumber">
    <w:name w:val="view_number"/>
    <w:basedOn w:val="a0"/>
    <w:rsid w:val="00B16477"/>
  </w:style>
</w:styles>
</file>

<file path=word/webSettings.xml><?xml version="1.0" encoding="utf-8"?>
<w:webSettings xmlns:r="http://schemas.openxmlformats.org/officeDocument/2006/relationships" xmlns:w="http://schemas.openxmlformats.org/wordprocessingml/2006/main">
  <w:divs>
    <w:div w:id="73165904">
      <w:bodyDiv w:val="1"/>
      <w:marLeft w:val="0"/>
      <w:marRight w:val="0"/>
      <w:marTop w:val="0"/>
      <w:marBottom w:val="0"/>
      <w:divBdr>
        <w:top w:val="none" w:sz="0" w:space="0" w:color="auto"/>
        <w:left w:val="none" w:sz="0" w:space="0" w:color="auto"/>
        <w:bottom w:val="none" w:sz="0" w:space="0" w:color="auto"/>
        <w:right w:val="none" w:sz="0" w:space="0" w:color="auto"/>
      </w:divBdr>
    </w:div>
    <w:div w:id="132139979">
      <w:bodyDiv w:val="1"/>
      <w:marLeft w:val="0"/>
      <w:marRight w:val="0"/>
      <w:marTop w:val="0"/>
      <w:marBottom w:val="0"/>
      <w:divBdr>
        <w:top w:val="none" w:sz="0" w:space="0" w:color="auto"/>
        <w:left w:val="none" w:sz="0" w:space="0" w:color="auto"/>
        <w:bottom w:val="none" w:sz="0" w:space="0" w:color="auto"/>
        <w:right w:val="none" w:sz="0" w:space="0" w:color="auto"/>
      </w:divBdr>
      <w:divsChild>
        <w:div w:id="2037073007">
          <w:blockQuote w:val="1"/>
          <w:marLeft w:val="0"/>
          <w:marRight w:val="0"/>
          <w:marTop w:val="600"/>
          <w:marBottom w:val="600"/>
          <w:divBdr>
            <w:top w:val="none" w:sz="0" w:space="0" w:color="auto"/>
            <w:left w:val="none" w:sz="0" w:space="0" w:color="auto"/>
            <w:bottom w:val="none" w:sz="0" w:space="0" w:color="auto"/>
            <w:right w:val="none" w:sz="0" w:space="0" w:color="auto"/>
          </w:divBdr>
        </w:div>
        <w:div w:id="1739135542">
          <w:blockQuote w:val="1"/>
          <w:marLeft w:val="0"/>
          <w:marRight w:val="0"/>
          <w:marTop w:val="600"/>
          <w:marBottom w:val="600"/>
          <w:divBdr>
            <w:top w:val="none" w:sz="0" w:space="0" w:color="auto"/>
            <w:left w:val="none" w:sz="0" w:space="0" w:color="auto"/>
            <w:bottom w:val="none" w:sz="0" w:space="0" w:color="auto"/>
            <w:right w:val="none" w:sz="0" w:space="0" w:color="auto"/>
          </w:divBdr>
        </w:div>
      </w:divsChild>
    </w:div>
    <w:div w:id="186063307">
      <w:bodyDiv w:val="1"/>
      <w:marLeft w:val="0"/>
      <w:marRight w:val="0"/>
      <w:marTop w:val="0"/>
      <w:marBottom w:val="0"/>
      <w:divBdr>
        <w:top w:val="none" w:sz="0" w:space="0" w:color="auto"/>
        <w:left w:val="none" w:sz="0" w:space="0" w:color="auto"/>
        <w:bottom w:val="none" w:sz="0" w:space="0" w:color="auto"/>
        <w:right w:val="none" w:sz="0" w:space="0" w:color="auto"/>
      </w:divBdr>
    </w:div>
    <w:div w:id="243882281">
      <w:bodyDiv w:val="1"/>
      <w:marLeft w:val="0"/>
      <w:marRight w:val="0"/>
      <w:marTop w:val="0"/>
      <w:marBottom w:val="0"/>
      <w:divBdr>
        <w:top w:val="none" w:sz="0" w:space="0" w:color="auto"/>
        <w:left w:val="none" w:sz="0" w:space="0" w:color="auto"/>
        <w:bottom w:val="none" w:sz="0" w:space="0" w:color="auto"/>
        <w:right w:val="none" w:sz="0" w:space="0" w:color="auto"/>
      </w:divBdr>
    </w:div>
    <w:div w:id="250160718">
      <w:bodyDiv w:val="1"/>
      <w:marLeft w:val="0"/>
      <w:marRight w:val="0"/>
      <w:marTop w:val="0"/>
      <w:marBottom w:val="0"/>
      <w:divBdr>
        <w:top w:val="none" w:sz="0" w:space="0" w:color="auto"/>
        <w:left w:val="none" w:sz="0" w:space="0" w:color="auto"/>
        <w:bottom w:val="none" w:sz="0" w:space="0" w:color="auto"/>
        <w:right w:val="none" w:sz="0" w:space="0" w:color="auto"/>
      </w:divBdr>
    </w:div>
    <w:div w:id="329715500">
      <w:bodyDiv w:val="1"/>
      <w:marLeft w:val="0"/>
      <w:marRight w:val="0"/>
      <w:marTop w:val="0"/>
      <w:marBottom w:val="0"/>
      <w:divBdr>
        <w:top w:val="none" w:sz="0" w:space="0" w:color="auto"/>
        <w:left w:val="none" w:sz="0" w:space="0" w:color="auto"/>
        <w:bottom w:val="none" w:sz="0" w:space="0" w:color="auto"/>
        <w:right w:val="none" w:sz="0" w:space="0" w:color="auto"/>
      </w:divBdr>
    </w:div>
    <w:div w:id="337467185">
      <w:bodyDiv w:val="1"/>
      <w:marLeft w:val="0"/>
      <w:marRight w:val="0"/>
      <w:marTop w:val="0"/>
      <w:marBottom w:val="0"/>
      <w:divBdr>
        <w:top w:val="none" w:sz="0" w:space="0" w:color="auto"/>
        <w:left w:val="none" w:sz="0" w:space="0" w:color="auto"/>
        <w:bottom w:val="none" w:sz="0" w:space="0" w:color="auto"/>
        <w:right w:val="none" w:sz="0" w:space="0" w:color="auto"/>
      </w:divBdr>
    </w:div>
    <w:div w:id="536236694">
      <w:bodyDiv w:val="1"/>
      <w:marLeft w:val="0"/>
      <w:marRight w:val="0"/>
      <w:marTop w:val="0"/>
      <w:marBottom w:val="0"/>
      <w:divBdr>
        <w:top w:val="none" w:sz="0" w:space="0" w:color="auto"/>
        <w:left w:val="none" w:sz="0" w:space="0" w:color="auto"/>
        <w:bottom w:val="none" w:sz="0" w:space="0" w:color="auto"/>
        <w:right w:val="none" w:sz="0" w:space="0" w:color="auto"/>
      </w:divBdr>
      <w:divsChild>
        <w:div w:id="189729793">
          <w:marLeft w:val="0"/>
          <w:marRight w:val="0"/>
          <w:marTop w:val="0"/>
          <w:marBottom w:val="0"/>
          <w:divBdr>
            <w:top w:val="none" w:sz="0" w:space="0" w:color="auto"/>
            <w:left w:val="none" w:sz="0" w:space="0" w:color="auto"/>
            <w:bottom w:val="none" w:sz="0" w:space="0" w:color="auto"/>
            <w:right w:val="none" w:sz="0" w:space="0" w:color="auto"/>
          </w:divBdr>
          <w:divsChild>
            <w:div w:id="706679613">
              <w:marLeft w:val="-300"/>
              <w:marRight w:val="-300"/>
              <w:marTop w:val="0"/>
              <w:marBottom w:val="0"/>
              <w:divBdr>
                <w:top w:val="none" w:sz="0" w:space="0" w:color="auto"/>
                <w:left w:val="none" w:sz="0" w:space="0" w:color="auto"/>
                <w:bottom w:val="none" w:sz="0" w:space="0" w:color="auto"/>
                <w:right w:val="none" w:sz="0" w:space="0" w:color="auto"/>
              </w:divBdr>
              <w:divsChild>
                <w:div w:id="1269043255">
                  <w:marLeft w:val="0"/>
                  <w:marRight w:val="0"/>
                  <w:marTop w:val="0"/>
                  <w:marBottom w:val="0"/>
                  <w:divBdr>
                    <w:top w:val="none" w:sz="0" w:space="0" w:color="auto"/>
                    <w:left w:val="none" w:sz="0" w:space="0" w:color="auto"/>
                    <w:bottom w:val="none" w:sz="0" w:space="0" w:color="auto"/>
                    <w:right w:val="none" w:sz="0" w:space="0" w:color="auto"/>
                  </w:divBdr>
                  <w:divsChild>
                    <w:div w:id="299238158">
                      <w:marLeft w:val="0"/>
                      <w:marRight w:val="0"/>
                      <w:marTop w:val="0"/>
                      <w:marBottom w:val="0"/>
                      <w:divBdr>
                        <w:top w:val="none" w:sz="0" w:space="0" w:color="auto"/>
                        <w:left w:val="none" w:sz="0" w:space="0" w:color="auto"/>
                        <w:bottom w:val="none" w:sz="0" w:space="0" w:color="auto"/>
                        <w:right w:val="none" w:sz="0" w:space="0" w:color="auto"/>
                      </w:divBdr>
                      <w:divsChild>
                        <w:div w:id="101657100">
                          <w:marLeft w:val="0"/>
                          <w:marRight w:val="0"/>
                          <w:marTop w:val="0"/>
                          <w:marBottom w:val="0"/>
                          <w:divBdr>
                            <w:top w:val="none" w:sz="0" w:space="0" w:color="auto"/>
                            <w:left w:val="none" w:sz="0" w:space="0" w:color="auto"/>
                            <w:bottom w:val="none" w:sz="0" w:space="0" w:color="auto"/>
                            <w:right w:val="none" w:sz="0" w:space="0" w:color="auto"/>
                          </w:divBdr>
                          <w:divsChild>
                            <w:div w:id="1770156282">
                              <w:marLeft w:val="0"/>
                              <w:marRight w:val="0"/>
                              <w:marTop w:val="0"/>
                              <w:marBottom w:val="700"/>
                              <w:divBdr>
                                <w:top w:val="none" w:sz="0" w:space="0" w:color="auto"/>
                                <w:left w:val="none" w:sz="0" w:space="0" w:color="auto"/>
                                <w:bottom w:val="none" w:sz="0" w:space="0" w:color="auto"/>
                                <w:right w:val="none" w:sz="0" w:space="0" w:color="auto"/>
                              </w:divBdr>
                              <w:divsChild>
                                <w:div w:id="1196389263">
                                  <w:marLeft w:val="0"/>
                                  <w:marRight w:val="0"/>
                                  <w:marTop w:val="0"/>
                                  <w:marBottom w:val="0"/>
                                  <w:divBdr>
                                    <w:top w:val="none" w:sz="0" w:space="0" w:color="auto"/>
                                    <w:left w:val="none" w:sz="0" w:space="0" w:color="auto"/>
                                    <w:bottom w:val="none" w:sz="0" w:space="0" w:color="auto"/>
                                    <w:right w:val="none" w:sz="0" w:space="0" w:color="auto"/>
                                  </w:divBdr>
                                </w:div>
                              </w:divsChild>
                            </w:div>
                            <w:div w:id="1567640161">
                              <w:marLeft w:val="0"/>
                              <w:marRight w:val="0"/>
                              <w:marTop w:val="0"/>
                              <w:marBottom w:val="700"/>
                              <w:divBdr>
                                <w:top w:val="none" w:sz="0" w:space="0" w:color="auto"/>
                                <w:left w:val="none" w:sz="0" w:space="0" w:color="auto"/>
                                <w:bottom w:val="none" w:sz="0" w:space="0" w:color="auto"/>
                                <w:right w:val="none" w:sz="0" w:space="0" w:color="auto"/>
                              </w:divBdr>
                              <w:divsChild>
                                <w:div w:id="1071469513">
                                  <w:marLeft w:val="0"/>
                                  <w:marRight w:val="0"/>
                                  <w:marTop w:val="0"/>
                                  <w:marBottom w:val="0"/>
                                  <w:divBdr>
                                    <w:top w:val="none" w:sz="0" w:space="0" w:color="auto"/>
                                    <w:left w:val="none" w:sz="0" w:space="0" w:color="auto"/>
                                    <w:bottom w:val="none" w:sz="0" w:space="0" w:color="auto"/>
                                    <w:right w:val="none" w:sz="0" w:space="0" w:color="auto"/>
                                  </w:divBdr>
                                </w:div>
                              </w:divsChild>
                            </w:div>
                            <w:div w:id="311056637">
                              <w:marLeft w:val="0"/>
                              <w:marRight w:val="0"/>
                              <w:marTop w:val="0"/>
                              <w:marBottom w:val="700"/>
                              <w:divBdr>
                                <w:top w:val="none" w:sz="0" w:space="0" w:color="auto"/>
                                <w:left w:val="none" w:sz="0" w:space="0" w:color="auto"/>
                                <w:bottom w:val="none" w:sz="0" w:space="0" w:color="auto"/>
                                <w:right w:val="none" w:sz="0" w:space="0" w:color="auto"/>
                              </w:divBdr>
                              <w:divsChild>
                                <w:div w:id="1791389944">
                                  <w:marLeft w:val="0"/>
                                  <w:marRight w:val="0"/>
                                  <w:marTop w:val="0"/>
                                  <w:marBottom w:val="0"/>
                                  <w:divBdr>
                                    <w:top w:val="none" w:sz="0" w:space="0" w:color="auto"/>
                                    <w:left w:val="none" w:sz="0" w:space="0" w:color="auto"/>
                                    <w:bottom w:val="none" w:sz="0" w:space="0" w:color="auto"/>
                                    <w:right w:val="none" w:sz="0" w:space="0" w:color="auto"/>
                                  </w:divBdr>
                                  <w:divsChild>
                                    <w:div w:id="478695216">
                                      <w:blockQuote w:val="1"/>
                                      <w:marLeft w:val="720"/>
                                      <w:marRight w:val="720"/>
                                      <w:marTop w:val="100"/>
                                      <w:marBottom w:val="100"/>
                                      <w:divBdr>
                                        <w:top w:val="none" w:sz="0" w:space="0" w:color="auto"/>
                                        <w:left w:val="none" w:sz="0" w:space="0" w:color="auto"/>
                                        <w:bottom w:val="none" w:sz="0" w:space="0" w:color="auto"/>
                                        <w:right w:val="none" w:sz="0" w:space="0" w:color="auto"/>
                                      </w:divBdr>
                                    </w:div>
                                    <w:div w:id="2092505486">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2416914">
      <w:bodyDiv w:val="1"/>
      <w:marLeft w:val="0"/>
      <w:marRight w:val="0"/>
      <w:marTop w:val="0"/>
      <w:marBottom w:val="0"/>
      <w:divBdr>
        <w:top w:val="none" w:sz="0" w:space="0" w:color="auto"/>
        <w:left w:val="none" w:sz="0" w:space="0" w:color="auto"/>
        <w:bottom w:val="none" w:sz="0" w:space="0" w:color="auto"/>
        <w:right w:val="none" w:sz="0" w:space="0" w:color="auto"/>
      </w:divBdr>
    </w:div>
    <w:div w:id="671613129">
      <w:bodyDiv w:val="1"/>
      <w:marLeft w:val="0"/>
      <w:marRight w:val="0"/>
      <w:marTop w:val="0"/>
      <w:marBottom w:val="0"/>
      <w:divBdr>
        <w:top w:val="none" w:sz="0" w:space="0" w:color="auto"/>
        <w:left w:val="none" w:sz="0" w:space="0" w:color="auto"/>
        <w:bottom w:val="none" w:sz="0" w:space="0" w:color="auto"/>
        <w:right w:val="none" w:sz="0" w:space="0" w:color="auto"/>
      </w:divBdr>
      <w:divsChild>
        <w:div w:id="11803020">
          <w:marLeft w:val="0"/>
          <w:marRight w:val="0"/>
          <w:marTop w:val="0"/>
          <w:marBottom w:val="0"/>
          <w:divBdr>
            <w:top w:val="none" w:sz="0" w:space="0" w:color="auto"/>
            <w:left w:val="none" w:sz="0" w:space="0" w:color="auto"/>
            <w:bottom w:val="none" w:sz="0" w:space="0" w:color="auto"/>
            <w:right w:val="none" w:sz="0" w:space="0" w:color="auto"/>
          </w:divBdr>
        </w:div>
      </w:divsChild>
    </w:div>
    <w:div w:id="685408123">
      <w:bodyDiv w:val="1"/>
      <w:marLeft w:val="0"/>
      <w:marRight w:val="0"/>
      <w:marTop w:val="0"/>
      <w:marBottom w:val="0"/>
      <w:divBdr>
        <w:top w:val="none" w:sz="0" w:space="0" w:color="auto"/>
        <w:left w:val="none" w:sz="0" w:space="0" w:color="auto"/>
        <w:bottom w:val="none" w:sz="0" w:space="0" w:color="auto"/>
        <w:right w:val="none" w:sz="0" w:space="0" w:color="auto"/>
      </w:divBdr>
    </w:div>
    <w:div w:id="901134210">
      <w:bodyDiv w:val="1"/>
      <w:marLeft w:val="0"/>
      <w:marRight w:val="0"/>
      <w:marTop w:val="0"/>
      <w:marBottom w:val="0"/>
      <w:divBdr>
        <w:top w:val="none" w:sz="0" w:space="0" w:color="auto"/>
        <w:left w:val="none" w:sz="0" w:space="0" w:color="auto"/>
        <w:bottom w:val="none" w:sz="0" w:space="0" w:color="auto"/>
        <w:right w:val="none" w:sz="0" w:space="0" w:color="auto"/>
      </w:divBdr>
    </w:div>
    <w:div w:id="953292974">
      <w:bodyDiv w:val="1"/>
      <w:marLeft w:val="0"/>
      <w:marRight w:val="0"/>
      <w:marTop w:val="0"/>
      <w:marBottom w:val="0"/>
      <w:divBdr>
        <w:top w:val="none" w:sz="0" w:space="0" w:color="auto"/>
        <w:left w:val="none" w:sz="0" w:space="0" w:color="auto"/>
        <w:bottom w:val="none" w:sz="0" w:space="0" w:color="auto"/>
        <w:right w:val="none" w:sz="0" w:space="0" w:color="auto"/>
      </w:divBdr>
    </w:div>
    <w:div w:id="1088649900">
      <w:bodyDiv w:val="1"/>
      <w:marLeft w:val="0"/>
      <w:marRight w:val="0"/>
      <w:marTop w:val="0"/>
      <w:marBottom w:val="0"/>
      <w:divBdr>
        <w:top w:val="none" w:sz="0" w:space="0" w:color="auto"/>
        <w:left w:val="none" w:sz="0" w:space="0" w:color="auto"/>
        <w:bottom w:val="none" w:sz="0" w:space="0" w:color="auto"/>
        <w:right w:val="none" w:sz="0" w:space="0" w:color="auto"/>
      </w:divBdr>
    </w:div>
    <w:div w:id="1217085201">
      <w:bodyDiv w:val="1"/>
      <w:marLeft w:val="0"/>
      <w:marRight w:val="0"/>
      <w:marTop w:val="0"/>
      <w:marBottom w:val="0"/>
      <w:divBdr>
        <w:top w:val="none" w:sz="0" w:space="0" w:color="auto"/>
        <w:left w:val="none" w:sz="0" w:space="0" w:color="auto"/>
        <w:bottom w:val="none" w:sz="0" w:space="0" w:color="auto"/>
        <w:right w:val="none" w:sz="0" w:space="0" w:color="auto"/>
      </w:divBdr>
    </w:div>
    <w:div w:id="1339963600">
      <w:bodyDiv w:val="1"/>
      <w:marLeft w:val="0"/>
      <w:marRight w:val="0"/>
      <w:marTop w:val="0"/>
      <w:marBottom w:val="0"/>
      <w:divBdr>
        <w:top w:val="none" w:sz="0" w:space="0" w:color="auto"/>
        <w:left w:val="none" w:sz="0" w:space="0" w:color="auto"/>
        <w:bottom w:val="none" w:sz="0" w:space="0" w:color="auto"/>
        <w:right w:val="none" w:sz="0" w:space="0" w:color="auto"/>
      </w:divBdr>
      <w:divsChild>
        <w:div w:id="1247760962">
          <w:marLeft w:val="0"/>
          <w:marRight w:val="0"/>
          <w:marTop w:val="0"/>
          <w:marBottom w:val="225"/>
          <w:divBdr>
            <w:top w:val="none" w:sz="0" w:space="0" w:color="auto"/>
            <w:left w:val="none" w:sz="0" w:space="0" w:color="auto"/>
            <w:bottom w:val="none" w:sz="0" w:space="0" w:color="auto"/>
            <w:right w:val="none" w:sz="0" w:space="0" w:color="auto"/>
          </w:divBdr>
          <w:divsChild>
            <w:div w:id="1750957564">
              <w:marLeft w:val="0"/>
              <w:marRight w:val="0"/>
              <w:marTop w:val="0"/>
              <w:marBottom w:val="0"/>
              <w:divBdr>
                <w:top w:val="none" w:sz="0" w:space="0" w:color="auto"/>
                <w:left w:val="none" w:sz="0" w:space="0" w:color="auto"/>
                <w:bottom w:val="none" w:sz="0" w:space="0" w:color="auto"/>
                <w:right w:val="none" w:sz="0" w:space="0" w:color="auto"/>
              </w:divBdr>
              <w:divsChild>
                <w:div w:id="875577402">
                  <w:marLeft w:val="0"/>
                  <w:marRight w:val="150"/>
                  <w:marTop w:val="0"/>
                  <w:marBottom w:val="0"/>
                  <w:divBdr>
                    <w:top w:val="none" w:sz="0" w:space="0" w:color="auto"/>
                    <w:left w:val="none" w:sz="0" w:space="0" w:color="auto"/>
                    <w:bottom w:val="none" w:sz="0" w:space="0" w:color="auto"/>
                    <w:right w:val="none" w:sz="0" w:space="0" w:color="auto"/>
                  </w:divBdr>
                </w:div>
                <w:div w:id="404686887">
                  <w:marLeft w:val="0"/>
                  <w:marRight w:val="150"/>
                  <w:marTop w:val="0"/>
                  <w:marBottom w:val="0"/>
                  <w:divBdr>
                    <w:top w:val="none" w:sz="0" w:space="0" w:color="auto"/>
                    <w:left w:val="none" w:sz="0" w:space="0" w:color="auto"/>
                    <w:bottom w:val="none" w:sz="0" w:space="0" w:color="auto"/>
                    <w:right w:val="none" w:sz="0" w:space="0" w:color="auto"/>
                  </w:divBdr>
                </w:div>
                <w:div w:id="97861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4995851">
          <w:marLeft w:val="0"/>
          <w:marRight w:val="0"/>
          <w:marTop w:val="240"/>
          <w:marBottom w:val="0"/>
          <w:divBdr>
            <w:top w:val="none" w:sz="0" w:space="0" w:color="auto"/>
            <w:left w:val="none" w:sz="0" w:space="0" w:color="auto"/>
            <w:bottom w:val="none" w:sz="0" w:space="0" w:color="auto"/>
            <w:right w:val="none" w:sz="0" w:space="0" w:color="auto"/>
          </w:divBdr>
        </w:div>
        <w:div w:id="1623995644">
          <w:marLeft w:val="0"/>
          <w:marRight w:val="450"/>
          <w:marTop w:val="0"/>
          <w:marBottom w:val="300"/>
          <w:divBdr>
            <w:top w:val="single" w:sz="18" w:space="19" w:color="FFF100"/>
            <w:left w:val="single" w:sz="18" w:space="19" w:color="FFF100"/>
            <w:bottom w:val="single" w:sz="18" w:space="19" w:color="FFF100"/>
            <w:right w:val="none" w:sz="0" w:space="0" w:color="auto"/>
          </w:divBdr>
        </w:div>
      </w:divsChild>
    </w:div>
    <w:div w:id="1462456874">
      <w:bodyDiv w:val="1"/>
      <w:marLeft w:val="0"/>
      <w:marRight w:val="0"/>
      <w:marTop w:val="0"/>
      <w:marBottom w:val="0"/>
      <w:divBdr>
        <w:top w:val="none" w:sz="0" w:space="0" w:color="auto"/>
        <w:left w:val="none" w:sz="0" w:space="0" w:color="auto"/>
        <w:bottom w:val="none" w:sz="0" w:space="0" w:color="auto"/>
        <w:right w:val="none" w:sz="0" w:space="0" w:color="auto"/>
      </w:divBdr>
    </w:div>
    <w:div w:id="1463692906">
      <w:bodyDiv w:val="1"/>
      <w:marLeft w:val="0"/>
      <w:marRight w:val="0"/>
      <w:marTop w:val="0"/>
      <w:marBottom w:val="0"/>
      <w:divBdr>
        <w:top w:val="none" w:sz="0" w:space="0" w:color="auto"/>
        <w:left w:val="none" w:sz="0" w:space="0" w:color="auto"/>
        <w:bottom w:val="none" w:sz="0" w:space="0" w:color="auto"/>
        <w:right w:val="none" w:sz="0" w:space="0" w:color="auto"/>
      </w:divBdr>
    </w:div>
    <w:div w:id="1647927858">
      <w:bodyDiv w:val="1"/>
      <w:marLeft w:val="0"/>
      <w:marRight w:val="0"/>
      <w:marTop w:val="0"/>
      <w:marBottom w:val="0"/>
      <w:divBdr>
        <w:top w:val="none" w:sz="0" w:space="0" w:color="auto"/>
        <w:left w:val="none" w:sz="0" w:space="0" w:color="auto"/>
        <w:bottom w:val="none" w:sz="0" w:space="0" w:color="auto"/>
        <w:right w:val="none" w:sz="0" w:space="0" w:color="auto"/>
      </w:divBdr>
    </w:div>
    <w:div w:id="1704673505">
      <w:bodyDiv w:val="1"/>
      <w:marLeft w:val="0"/>
      <w:marRight w:val="0"/>
      <w:marTop w:val="0"/>
      <w:marBottom w:val="0"/>
      <w:divBdr>
        <w:top w:val="none" w:sz="0" w:space="0" w:color="auto"/>
        <w:left w:val="none" w:sz="0" w:space="0" w:color="auto"/>
        <w:bottom w:val="none" w:sz="0" w:space="0" w:color="auto"/>
        <w:right w:val="none" w:sz="0" w:space="0" w:color="auto"/>
      </w:divBdr>
    </w:div>
    <w:div w:id="1725447000">
      <w:bodyDiv w:val="1"/>
      <w:marLeft w:val="0"/>
      <w:marRight w:val="0"/>
      <w:marTop w:val="0"/>
      <w:marBottom w:val="0"/>
      <w:divBdr>
        <w:top w:val="none" w:sz="0" w:space="0" w:color="auto"/>
        <w:left w:val="none" w:sz="0" w:space="0" w:color="auto"/>
        <w:bottom w:val="none" w:sz="0" w:space="0" w:color="auto"/>
        <w:right w:val="none" w:sz="0" w:space="0" w:color="auto"/>
      </w:divBdr>
    </w:div>
    <w:div w:id="1821850612">
      <w:bodyDiv w:val="1"/>
      <w:marLeft w:val="0"/>
      <w:marRight w:val="0"/>
      <w:marTop w:val="0"/>
      <w:marBottom w:val="0"/>
      <w:divBdr>
        <w:top w:val="none" w:sz="0" w:space="0" w:color="auto"/>
        <w:left w:val="none" w:sz="0" w:space="0" w:color="auto"/>
        <w:bottom w:val="none" w:sz="0" w:space="0" w:color="auto"/>
        <w:right w:val="none" w:sz="0" w:space="0" w:color="auto"/>
      </w:divBdr>
    </w:div>
    <w:div w:id="1890455394">
      <w:bodyDiv w:val="1"/>
      <w:marLeft w:val="0"/>
      <w:marRight w:val="0"/>
      <w:marTop w:val="0"/>
      <w:marBottom w:val="0"/>
      <w:divBdr>
        <w:top w:val="none" w:sz="0" w:space="0" w:color="auto"/>
        <w:left w:val="none" w:sz="0" w:space="0" w:color="auto"/>
        <w:bottom w:val="none" w:sz="0" w:space="0" w:color="auto"/>
        <w:right w:val="none" w:sz="0" w:space="0" w:color="auto"/>
      </w:divBdr>
    </w:div>
    <w:div w:id="1904949151">
      <w:bodyDiv w:val="1"/>
      <w:marLeft w:val="0"/>
      <w:marRight w:val="0"/>
      <w:marTop w:val="0"/>
      <w:marBottom w:val="0"/>
      <w:divBdr>
        <w:top w:val="none" w:sz="0" w:space="0" w:color="auto"/>
        <w:left w:val="none" w:sz="0" w:space="0" w:color="auto"/>
        <w:bottom w:val="none" w:sz="0" w:space="0" w:color="auto"/>
        <w:right w:val="none" w:sz="0" w:space="0" w:color="auto"/>
      </w:divBdr>
    </w:div>
    <w:div w:id="2023124882">
      <w:bodyDiv w:val="1"/>
      <w:marLeft w:val="0"/>
      <w:marRight w:val="0"/>
      <w:marTop w:val="0"/>
      <w:marBottom w:val="0"/>
      <w:divBdr>
        <w:top w:val="none" w:sz="0" w:space="0" w:color="auto"/>
        <w:left w:val="none" w:sz="0" w:space="0" w:color="auto"/>
        <w:bottom w:val="none" w:sz="0" w:space="0" w:color="auto"/>
        <w:right w:val="none" w:sz="0" w:space="0" w:color="auto"/>
      </w:divBdr>
    </w:div>
    <w:div w:id="2034571337">
      <w:bodyDiv w:val="1"/>
      <w:marLeft w:val="0"/>
      <w:marRight w:val="0"/>
      <w:marTop w:val="0"/>
      <w:marBottom w:val="0"/>
      <w:divBdr>
        <w:top w:val="none" w:sz="0" w:space="0" w:color="auto"/>
        <w:left w:val="none" w:sz="0" w:space="0" w:color="auto"/>
        <w:bottom w:val="none" w:sz="0" w:space="0" w:color="auto"/>
        <w:right w:val="none" w:sz="0" w:space="0" w:color="auto"/>
      </w:divBdr>
    </w:div>
    <w:div w:id="2112777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ww.euconsult.org/" TargetMode="External"/><Relationship Id="rId3" Type="http://schemas.openxmlformats.org/officeDocument/2006/relationships/styles" Target="styles.xml"/><Relationship Id="rId21" Type="http://schemas.openxmlformats.org/officeDocument/2006/relationships/hyperlink" Target="http://miep-ptk.ru/files/mezhdunarodnyy_"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imcusa.org/" TargetMode="External"/><Relationship Id="rId33" Type="http://schemas.openxmlformats.org/officeDocument/2006/relationships/hyperlink" Target="https://nv.ua/ukr/biz/experts/keys-amway-yak-internet-ruynuye-pryami-prodazhi-tochka-zoru-50050618.html"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hyperlink" Target="https://aecu.org.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catalog.uccu.org.ua/opacunicode/index.php?url=/auteurs/view/38027/source:default" TargetMode="External"/><Relationship Id="rId32" Type="http://schemas.openxmlformats.org/officeDocument/2006/relationships/hyperlink" Target="https://www.beroeinc.com/"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catalog.uccu.org.ua/opacunicode/index.php?url=/auteurs/view/38026/source:default" TargetMode="External"/><Relationship Id="rId28" Type="http://schemas.openxmlformats.org/officeDocument/2006/relationships/hyperlink" Target="https://acf.ua/"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www.aic2000.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catalog.uccu.org.ua/opacunicode/index.php?url=/auteurs/view/38025/source:default" TargetMode="External"/><Relationship Id="rId27" Type="http://schemas.openxmlformats.org/officeDocument/2006/relationships/hyperlink" Target="http://www.feaco.org/" TargetMode="External"/><Relationship Id="rId30" Type="http://schemas.openxmlformats.org/officeDocument/2006/relationships/hyperlink" Target="https://aca.org.uk/"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1B25A3-12FA-48AA-9FAE-CD5D52E93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62</Pages>
  <Words>13911</Words>
  <Characters>79295</Characters>
  <Application>Microsoft Office Word</Application>
  <DocSecurity>0</DocSecurity>
  <Lines>660</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93020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Муравей</dc:creator>
  <cp:lastModifiedBy>Анна</cp:lastModifiedBy>
  <cp:revision>3</cp:revision>
  <cp:lastPrinted>2017-12-09T09:51:00Z</cp:lastPrinted>
  <dcterms:created xsi:type="dcterms:W3CDTF">2020-05-20T09:41:00Z</dcterms:created>
  <dcterms:modified xsi:type="dcterms:W3CDTF">2020-05-20T09:43:00Z</dcterms:modified>
</cp:coreProperties>
</file>