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2993" w:rsidRPr="002114F3" w:rsidRDefault="00552993" w:rsidP="00552993">
      <w:pPr>
        <w:spacing w:line="240" w:lineRule="auto"/>
        <w:ind w:firstLine="0"/>
        <w:jc w:val="center"/>
        <w:rPr>
          <w:b/>
          <w:bCs/>
          <w:szCs w:val="28"/>
          <w:lang w:val="uk-UA"/>
        </w:rPr>
      </w:pPr>
      <w:r w:rsidRPr="002114F3">
        <w:rPr>
          <w:b/>
          <w:bCs/>
          <w:szCs w:val="28"/>
          <w:lang w:val="uk-UA"/>
        </w:rPr>
        <w:t>НАЦІОНАЛЬНИЙ ТЕХНІЧНИЙ УНІВЕРСИТЕТ УКРАЇНИ</w:t>
      </w:r>
    </w:p>
    <w:p w:rsidR="00552993" w:rsidRPr="002114F3" w:rsidRDefault="00552993" w:rsidP="00552993">
      <w:pPr>
        <w:spacing w:line="240" w:lineRule="auto"/>
        <w:ind w:firstLine="0"/>
        <w:jc w:val="center"/>
        <w:rPr>
          <w:b/>
          <w:bCs/>
          <w:szCs w:val="28"/>
          <w:lang w:val="uk-UA"/>
        </w:rPr>
      </w:pPr>
      <w:r w:rsidRPr="002114F3">
        <w:rPr>
          <w:b/>
          <w:bCs/>
          <w:szCs w:val="28"/>
          <w:lang w:val="uk-UA"/>
        </w:rPr>
        <w:t>«КИЇВСЬКИЙ ПОЛІТЕХНІЧНИЙ ІНСТИТУТ</w:t>
      </w:r>
      <w:r w:rsidRPr="002114F3">
        <w:rPr>
          <w:b/>
          <w:bCs/>
          <w:szCs w:val="28"/>
          <w:lang w:val="uk-UA"/>
        </w:rPr>
        <w:br/>
        <w:t>імені ІГОРЯ СІКОРСЬКОГО»</w:t>
      </w:r>
    </w:p>
    <w:p w:rsidR="00552993" w:rsidRPr="002114F3" w:rsidRDefault="00552993" w:rsidP="00552993">
      <w:pPr>
        <w:tabs>
          <w:tab w:val="left" w:leader="underscore" w:pos="9356"/>
        </w:tabs>
        <w:spacing w:line="240" w:lineRule="auto"/>
        <w:ind w:firstLine="0"/>
        <w:jc w:val="center"/>
        <w:rPr>
          <w:b/>
          <w:lang w:val="uk-UA"/>
        </w:rPr>
      </w:pPr>
      <w:r w:rsidRPr="002114F3">
        <w:rPr>
          <w:b/>
          <w:lang w:val="uk-UA"/>
        </w:rPr>
        <w:t>Приладобудівний факультет</w:t>
      </w:r>
    </w:p>
    <w:p w:rsidR="00552993" w:rsidRPr="002114F3" w:rsidRDefault="00552993" w:rsidP="00552993">
      <w:pPr>
        <w:tabs>
          <w:tab w:val="left" w:leader="underscore" w:pos="9356"/>
        </w:tabs>
        <w:spacing w:line="240" w:lineRule="auto"/>
        <w:ind w:firstLine="0"/>
        <w:jc w:val="center"/>
        <w:rPr>
          <w:b/>
          <w:lang w:val="uk-UA"/>
        </w:rPr>
      </w:pPr>
      <w:r w:rsidRPr="002114F3">
        <w:rPr>
          <w:b/>
          <w:lang w:val="uk-UA"/>
        </w:rPr>
        <w:t>Кафедра наукових, аналітичних та екологічних приладів і систем</w:t>
      </w:r>
    </w:p>
    <w:tbl>
      <w:tblPr>
        <w:tblpPr w:leftFromText="180" w:rightFromText="180" w:vertAnchor="text" w:horzAnchor="margin" w:tblpY="107"/>
        <w:tblW w:w="0" w:type="auto"/>
        <w:tblLook w:val="04A0"/>
      </w:tblPr>
      <w:tblGrid>
        <w:gridCol w:w="5747"/>
        <w:gridCol w:w="4039"/>
      </w:tblGrid>
      <w:tr w:rsidR="008D435E" w:rsidRPr="002114F3" w:rsidTr="008D435E">
        <w:trPr>
          <w:trHeight w:val="1600"/>
        </w:trPr>
        <w:tc>
          <w:tcPr>
            <w:tcW w:w="5747" w:type="dxa"/>
          </w:tcPr>
          <w:p w:rsidR="008D435E" w:rsidRPr="002114F3" w:rsidRDefault="008D435E" w:rsidP="008D435E">
            <w:pPr>
              <w:tabs>
                <w:tab w:val="left" w:leader="underscore" w:pos="9631"/>
              </w:tabs>
              <w:spacing w:before="0" w:after="0" w:line="240" w:lineRule="auto"/>
              <w:ind w:firstLine="0"/>
              <w:jc w:val="left"/>
              <w:rPr>
                <w:bCs/>
                <w:lang w:val="uk-UA"/>
              </w:rPr>
            </w:pPr>
            <w:r w:rsidRPr="002114F3">
              <w:rPr>
                <w:bCs/>
                <w:lang w:val="uk-UA"/>
              </w:rPr>
              <w:t>«На правах рукопису»</w:t>
            </w:r>
          </w:p>
          <w:p w:rsidR="008D435E" w:rsidRPr="002114F3" w:rsidRDefault="008D435E" w:rsidP="008D435E">
            <w:pPr>
              <w:tabs>
                <w:tab w:val="left" w:leader="underscore" w:pos="9631"/>
              </w:tabs>
              <w:spacing w:before="0" w:after="0" w:line="240" w:lineRule="auto"/>
              <w:ind w:firstLine="0"/>
              <w:jc w:val="left"/>
              <w:rPr>
                <w:bCs/>
                <w:lang w:val="uk-UA"/>
              </w:rPr>
            </w:pPr>
            <w:r w:rsidRPr="002114F3">
              <w:rPr>
                <w:bCs/>
                <w:lang w:val="uk-UA"/>
              </w:rPr>
              <w:t>УДК ______________</w:t>
            </w:r>
          </w:p>
        </w:tc>
        <w:tc>
          <w:tcPr>
            <w:tcW w:w="4039" w:type="dxa"/>
          </w:tcPr>
          <w:p w:rsidR="008D435E" w:rsidRPr="002114F3" w:rsidRDefault="008D435E" w:rsidP="008D435E">
            <w:pPr>
              <w:spacing w:line="240" w:lineRule="auto"/>
              <w:ind w:left="62" w:firstLine="0"/>
              <w:jc w:val="left"/>
              <w:rPr>
                <w:sz w:val="24"/>
                <w:lang w:val="uk-UA"/>
              </w:rPr>
            </w:pPr>
            <w:r w:rsidRPr="002114F3">
              <w:rPr>
                <w:sz w:val="24"/>
                <w:lang w:val="uk-UA"/>
              </w:rPr>
              <w:t>«До захисту допущено»</w:t>
            </w:r>
          </w:p>
          <w:p w:rsidR="008D435E" w:rsidRPr="002114F3" w:rsidRDefault="008D435E" w:rsidP="008D435E">
            <w:pPr>
              <w:spacing w:line="240" w:lineRule="auto"/>
              <w:ind w:left="62" w:firstLine="0"/>
              <w:jc w:val="left"/>
              <w:rPr>
                <w:bCs/>
                <w:sz w:val="24"/>
                <w:lang w:val="uk-UA"/>
              </w:rPr>
            </w:pPr>
            <w:r w:rsidRPr="002114F3">
              <w:rPr>
                <w:bCs/>
                <w:sz w:val="24"/>
                <w:lang w:val="uk-UA"/>
              </w:rPr>
              <w:t>В.о. завідувача кафедри</w:t>
            </w:r>
          </w:p>
          <w:p w:rsidR="008D435E" w:rsidRPr="002114F3" w:rsidRDefault="008D435E" w:rsidP="008D435E">
            <w:pPr>
              <w:spacing w:line="240" w:lineRule="auto"/>
              <w:ind w:left="62" w:firstLine="0"/>
              <w:jc w:val="left"/>
              <w:rPr>
                <w:sz w:val="24"/>
                <w:lang w:val="uk-UA"/>
              </w:rPr>
            </w:pPr>
            <w:r w:rsidRPr="002114F3">
              <w:rPr>
                <w:sz w:val="24"/>
                <w:lang w:val="uk-UA"/>
              </w:rPr>
              <w:t>__________ Защепкіна Н.М.</w:t>
            </w:r>
          </w:p>
          <w:p w:rsidR="008D435E" w:rsidRPr="002114F3" w:rsidRDefault="008D435E" w:rsidP="008D435E">
            <w:pPr>
              <w:spacing w:line="240" w:lineRule="auto"/>
              <w:ind w:left="62" w:firstLine="0"/>
              <w:jc w:val="left"/>
              <w:rPr>
                <w:sz w:val="24"/>
                <w:lang w:val="uk-UA"/>
              </w:rPr>
            </w:pPr>
            <w:r w:rsidRPr="002114F3">
              <w:rPr>
                <w:sz w:val="24"/>
                <w:lang w:val="uk-UA"/>
              </w:rPr>
              <w:t>«___»_____________20__ р.</w:t>
            </w:r>
          </w:p>
          <w:p w:rsidR="008D435E" w:rsidRPr="002114F3" w:rsidRDefault="008D435E" w:rsidP="008D435E">
            <w:pPr>
              <w:spacing w:before="0" w:after="0" w:line="240" w:lineRule="auto"/>
              <w:ind w:firstLine="0"/>
              <w:jc w:val="left"/>
              <w:rPr>
                <w:bCs/>
                <w:caps/>
                <w:lang w:val="uk-UA"/>
              </w:rPr>
            </w:pPr>
          </w:p>
        </w:tc>
      </w:tr>
    </w:tbl>
    <w:p w:rsidR="00552993" w:rsidRPr="002114F3" w:rsidRDefault="00552993" w:rsidP="002114F3">
      <w:pPr>
        <w:tabs>
          <w:tab w:val="right" w:leader="underscore" w:pos="8903"/>
        </w:tabs>
        <w:spacing w:before="0" w:after="0" w:line="240" w:lineRule="auto"/>
        <w:ind w:firstLine="0"/>
        <w:jc w:val="center"/>
        <w:rPr>
          <w:b/>
          <w:sz w:val="40"/>
          <w:szCs w:val="40"/>
          <w:lang w:val="uk-UA"/>
        </w:rPr>
      </w:pPr>
      <w:r w:rsidRPr="002114F3">
        <w:rPr>
          <w:b/>
          <w:sz w:val="40"/>
          <w:szCs w:val="40"/>
          <w:lang w:val="uk-UA"/>
        </w:rPr>
        <w:t>Магістерська дисертація</w:t>
      </w:r>
    </w:p>
    <w:p w:rsidR="00552993" w:rsidRPr="002114F3" w:rsidRDefault="00552993" w:rsidP="00552993">
      <w:pPr>
        <w:spacing w:line="240" w:lineRule="auto"/>
        <w:ind w:firstLine="0"/>
        <w:jc w:val="center"/>
        <w:rPr>
          <w:b/>
          <w:szCs w:val="28"/>
          <w:lang w:val="uk-UA"/>
        </w:rPr>
      </w:pPr>
      <w:r w:rsidRPr="002114F3">
        <w:rPr>
          <w:b/>
          <w:szCs w:val="28"/>
          <w:lang w:val="uk-UA"/>
        </w:rPr>
        <w:t>на здобуття ступеня магістра</w:t>
      </w:r>
    </w:p>
    <w:p w:rsidR="00552993" w:rsidRPr="002114F3" w:rsidRDefault="00552993" w:rsidP="00552993">
      <w:pPr>
        <w:tabs>
          <w:tab w:val="left" w:leader="underscore" w:pos="9356"/>
        </w:tabs>
        <w:spacing w:line="240" w:lineRule="auto"/>
        <w:ind w:right="-425" w:firstLine="0"/>
        <w:jc w:val="center"/>
        <w:rPr>
          <w:b/>
          <w:szCs w:val="28"/>
          <w:lang w:val="uk-UA"/>
        </w:rPr>
      </w:pPr>
      <w:r w:rsidRPr="002114F3">
        <w:rPr>
          <w:b/>
          <w:szCs w:val="28"/>
          <w:lang w:val="uk-UA"/>
        </w:rPr>
        <w:t xml:space="preserve">зі спеціальності </w:t>
      </w:r>
      <w:r w:rsidRPr="002114F3">
        <w:rPr>
          <w:color w:val="000000"/>
          <w:lang w:val="uk-UA"/>
        </w:rPr>
        <w:t>152 «</w:t>
      </w:r>
      <w:r w:rsidRPr="002114F3">
        <w:rPr>
          <w:lang w:val="uk-UA"/>
        </w:rPr>
        <w:t>Метрологія та інформаційно-вимірювальна техніка»</w:t>
      </w:r>
    </w:p>
    <w:p w:rsidR="00552993" w:rsidRPr="002114F3" w:rsidRDefault="00552993" w:rsidP="00552993">
      <w:pPr>
        <w:tabs>
          <w:tab w:val="left" w:leader="underscore" w:pos="9356"/>
        </w:tabs>
        <w:spacing w:line="240" w:lineRule="auto"/>
        <w:ind w:firstLine="0"/>
        <w:jc w:val="center"/>
        <w:rPr>
          <w:b/>
          <w:szCs w:val="28"/>
          <w:lang w:val="uk-UA"/>
        </w:rPr>
      </w:pPr>
      <w:r w:rsidRPr="002114F3">
        <w:rPr>
          <w:b/>
          <w:szCs w:val="28"/>
          <w:lang w:val="uk-UA"/>
        </w:rPr>
        <w:t>на тему: «</w:t>
      </w:r>
      <w:r w:rsidR="002114F3" w:rsidRPr="002114F3">
        <w:rPr>
          <w:b/>
          <w:szCs w:val="28"/>
          <w:lang w:val="uk-UA"/>
        </w:rPr>
        <w:t>Кількісний аналіз твердих частинок пилу в повітрі житлових районів Києва</w:t>
      </w:r>
      <w:r w:rsidRPr="002114F3">
        <w:rPr>
          <w:b/>
          <w:szCs w:val="28"/>
          <w:lang w:val="uk-UA"/>
        </w:rPr>
        <w:t>»</w:t>
      </w:r>
    </w:p>
    <w:p w:rsidR="00552993" w:rsidRPr="002114F3" w:rsidRDefault="00552993" w:rsidP="00552993">
      <w:pPr>
        <w:spacing w:line="240" w:lineRule="auto"/>
        <w:ind w:firstLine="0"/>
        <w:jc w:val="left"/>
        <w:rPr>
          <w:bCs/>
          <w:szCs w:val="28"/>
          <w:lang w:val="uk-UA"/>
        </w:rPr>
      </w:pPr>
      <w:r w:rsidRPr="002114F3">
        <w:rPr>
          <w:bCs/>
          <w:szCs w:val="28"/>
          <w:lang w:val="uk-UA"/>
        </w:rPr>
        <w:t xml:space="preserve">Виконав: </w:t>
      </w:r>
    </w:p>
    <w:p w:rsidR="00552993" w:rsidRPr="002114F3" w:rsidRDefault="002114F3" w:rsidP="00552993">
      <w:pPr>
        <w:spacing w:line="240" w:lineRule="auto"/>
        <w:ind w:firstLine="0"/>
        <w:jc w:val="left"/>
        <w:rPr>
          <w:szCs w:val="28"/>
          <w:lang w:val="uk-UA"/>
        </w:rPr>
      </w:pPr>
      <w:r>
        <w:rPr>
          <w:bCs/>
          <w:szCs w:val="28"/>
          <w:lang w:val="uk-UA"/>
        </w:rPr>
        <w:t>студент</w:t>
      </w:r>
      <w:r w:rsidR="00552993" w:rsidRPr="002114F3">
        <w:rPr>
          <w:bCs/>
          <w:szCs w:val="28"/>
          <w:lang w:val="uk-UA"/>
        </w:rPr>
        <w:t xml:space="preserve"> VI курсу, групи </w:t>
      </w:r>
      <w:r>
        <w:rPr>
          <w:bCs/>
          <w:szCs w:val="28"/>
          <w:lang w:val="uk-UA"/>
        </w:rPr>
        <w:t>ПН-81МП</w:t>
      </w:r>
    </w:p>
    <w:p w:rsidR="00552993" w:rsidRPr="002114F3" w:rsidRDefault="002114F3" w:rsidP="00552993">
      <w:pPr>
        <w:tabs>
          <w:tab w:val="left" w:pos="7513"/>
        </w:tabs>
        <w:spacing w:line="240" w:lineRule="auto"/>
        <w:ind w:firstLine="0"/>
        <w:jc w:val="left"/>
        <w:rPr>
          <w:bCs/>
          <w:szCs w:val="28"/>
          <w:lang w:val="uk-UA"/>
        </w:rPr>
      </w:pPr>
      <w:r>
        <w:rPr>
          <w:bCs/>
          <w:szCs w:val="28"/>
          <w:lang w:val="uk-UA"/>
        </w:rPr>
        <w:t>Ганчев Богдан Сергійович</w:t>
      </w:r>
      <w:r w:rsidR="00552993" w:rsidRPr="002114F3">
        <w:rPr>
          <w:bCs/>
          <w:color w:val="FF0000"/>
          <w:szCs w:val="28"/>
          <w:lang w:val="uk-UA"/>
        </w:rPr>
        <w:t xml:space="preserve"> </w:t>
      </w:r>
      <w:r w:rsidR="00552993" w:rsidRPr="002114F3">
        <w:rPr>
          <w:bCs/>
          <w:szCs w:val="28"/>
          <w:lang w:val="uk-UA"/>
        </w:rPr>
        <w:tab/>
        <w:t>__________</w:t>
      </w:r>
    </w:p>
    <w:p w:rsidR="00552993" w:rsidRPr="002114F3" w:rsidRDefault="00552993" w:rsidP="00552993">
      <w:pPr>
        <w:tabs>
          <w:tab w:val="left" w:leader="underscore" w:pos="7371"/>
          <w:tab w:val="left" w:pos="7513"/>
          <w:tab w:val="left" w:leader="underscore" w:pos="8903"/>
        </w:tabs>
        <w:spacing w:before="240" w:line="240" w:lineRule="auto"/>
        <w:ind w:firstLine="0"/>
        <w:jc w:val="left"/>
        <w:rPr>
          <w:szCs w:val="28"/>
          <w:lang w:val="uk-UA"/>
        </w:rPr>
      </w:pPr>
      <w:r w:rsidRPr="002114F3">
        <w:rPr>
          <w:bCs/>
          <w:szCs w:val="28"/>
          <w:lang w:val="uk-UA"/>
        </w:rPr>
        <w:t>Керівник:</w:t>
      </w:r>
      <w:r w:rsidRPr="002114F3">
        <w:rPr>
          <w:szCs w:val="28"/>
          <w:lang w:val="uk-UA"/>
        </w:rPr>
        <w:t xml:space="preserve"> </w:t>
      </w:r>
    </w:p>
    <w:p w:rsidR="00552993" w:rsidRPr="00197D48" w:rsidRDefault="00197D48" w:rsidP="00552993">
      <w:pPr>
        <w:tabs>
          <w:tab w:val="left" w:leader="underscore" w:pos="7371"/>
          <w:tab w:val="left" w:pos="7513"/>
          <w:tab w:val="left" w:leader="underscore" w:pos="8903"/>
        </w:tabs>
        <w:spacing w:line="240" w:lineRule="auto"/>
        <w:ind w:firstLine="0"/>
        <w:jc w:val="left"/>
        <w:rPr>
          <w:bCs/>
          <w:color w:val="000000" w:themeColor="text1"/>
          <w:szCs w:val="28"/>
          <w:lang w:val="uk-UA"/>
        </w:rPr>
      </w:pPr>
      <w:r>
        <w:rPr>
          <w:bCs/>
          <w:color w:val="000000" w:themeColor="text1"/>
          <w:szCs w:val="28"/>
          <w:lang w:val="uk-UA"/>
        </w:rPr>
        <w:t>к</w:t>
      </w:r>
      <w:r w:rsidR="008D435E">
        <w:rPr>
          <w:bCs/>
          <w:color w:val="000000" w:themeColor="text1"/>
          <w:szCs w:val="28"/>
          <w:lang w:val="uk-UA"/>
        </w:rPr>
        <w:t>.т.н., асистент</w:t>
      </w:r>
      <w:r>
        <w:rPr>
          <w:bCs/>
          <w:color w:val="000000" w:themeColor="text1"/>
          <w:szCs w:val="28"/>
          <w:lang w:val="uk-UA"/>
        </w:rPr>
        <w:t xml:space="preserve"> </w:t>
      </w:r>
    </w:p>
    <w:p w:rsidR="00552993" w:rsidRPr="002114F3" w:rsidRDefault="00197D48" w:rsidP="00552993">
      <w:pPr>
        <w:tabs>
          <w:tab w:val="left" w:pos="7513"/>
        </w:tabs>
        <w:spacing w:line="240" w:lineRule="auto"/>
        <w:ind w:firstLine="0"/>
        <w:jc w:val="left"/>
        <w:rPr>
          <w:bCs/>
          <w:szCs w:val="28"/>
          <w:lang w:val="uk-UA"/>
        </w:rPr>
      </w:pPr>
      <w:r>
        <w:rPr>
          <w:bCs/>
          <w:color w:val="000000" w:themeColor="text1"/>
          <w:szCs w:val="28"/>
          <w:lang w:val="uk-UA"/>
        </w:rPr>
        <w:t>Івасенко В.М.</w:t>
      </w:r>
      <w:r w:rsidR="00552993" w:rsidRPr="002114F3">
        <w:rPr>
          <w:bCs/>
          <w:color w:val="FF0000"/>
          <w:szCs w:val="28"/>
          <w:lang w:val="uk-UA"/>
        </w:rPr>
        <w:tab/>
      </w:r>
      <w:r w:rsidR="00552993" w:rsidRPr="002114F3">
        <w:rPr>
          <w:bCs/>
          <w:szCs w:val="28"/>
          <w:lang w:val="uk-UA"/>
        </w:rPr>
        <w:t>__________</w:t>
      </w:r>
    </w:p>
    <w:p w:rsidR="00552993" w:rsidRPr="002114F3" w:rsidRDefault="00197D48" w:rsidP="00552993">
      <w:pPr>
        <w:tabs>
          <w:tab w:val="left" w:pos="1560"/>
          <w:tab w:val="left" w:pos="3119"/>
          <w:tab w:val="left" w:pos="3261"/>
          <w:tab w:val="left" w:leader="underscore" w:pos="7371"/>
          <w:tab w:val="left" w:pos="7513"/>
          <w:tab w:val="left" w:leader="underscore" w:pos="8903"/>
        </w:tabs>
        <w:spacing w:before="240" w:line="240" w:lineRule="auto"/>
        <w:ind w:firstLine="0"/>
        <w:jc w:val="left"/>
        <w:rPr>
          <w:bCs/>
          <w:szCs w:val="28"/>
          <w:lang w:val="uk-UA"/>
        </w:rPr>
      </w:pPr>
      <w:r>
        <w:rPr>
          <w:bCs/>
          <w:szCs w:val="28"/>
          <w:lang w:val="uk-UA"/>
        </w:rPr>
        <w:t>Консультант зі стартап-проекту</w:t>
      </w:r>
      <w:r w:rsidR="00552993" w:rsidRPr="002114F3">
        <w:rPr>
          <w:bCs/>
          <w:szCs w:val="28"/>
          <w:lang w:val="uk-UA"/>
        </w:rPr>
        <w:t>:</w:t>
      </w:r>
    </w:p>
    <w:p w:rsidR="00552993" w:rsidRPr="008D435E" w:rsidRDefault="008D435E" w:rsidP="00552993">
      <w:pPr>
        <w:tabs>
          <w:tab w:val="left" w:leader="underscore" w:pos="7371"/>
          <w:tab w:val="left" w:pos="7513"/>
          <w:tab w:val="left" w:leader="underscore" w:pos="8903"/>
        </w:tabs>
        <w:spacing w:line="240" w:lineRule="auto"/>
        <w:ind w:firstLine="0"/>
        <w:jc w:val="left"/>
        <w:rPr>
          <w:bCs/>
          <w:color w:val="000000" w:themeColor="text1"/>
          <w:szCs w:val="28"/>
          <w:lang w:val="uk-UA"/>
        </w:rPr>
      </w:pPr>
      <w:r>
        <w:rPr>
          <w:bCs/>
          <w:color w:val="000000" w:themeColor="text1"/>
          <w:szCs w:val="28"/>
          <w:lang w:val="uk-UA"/>
        </w:rPr>
        <w:t>к.е.н., доцент</w:t>
      </w:r>
    </w:p>
    <w:p w:rsidR="00552993" w:rsidRPr="002114F3" w:rsidRDefault="00197D48" w:rsidP="00552993">
      <w:pPr>
        <w:tabs>
          <w:tab w:val="left" w:pos="7513"/>
        </w:tabs>
        <w:spacing w:line="240" w:lineRule="auto"/>
        <w:ind w:firstLine="0"/>
        <w:jc w:val="left"/>
        <w:rPr>
          <w:bCs/>
          <w:szCs w:val="28"/>
          <w:lang w:val="uk-UA"/>
        </w:rPr>
      </w:pPr>
      <w:r>
        <w:rPr>
          <w:bCs/>
          <w:color w:val="000000" w:themeColor="text1"/>
          <w:szCs w:val="28"/>
          <w:lang w:val="uk-UA"/>
        </w:rPr>
        <w:t>Бояринова К.О.</w:t>
      </w:r>
      <w:r w:rsidR="00552993" w:rsidRPr="002114F3">
        <w:rPr>
          <w:bCs/>
          <w:color w:val="FF0000"/>
          <w:szCs w:val="28"/>
          <w:lang w:val="uk-UA"/>
        </w:rPr>
        <w:tab/>
      </w:r>
      <w:r w:rsidR="00552993" w:rsidRPr="002114F3">
        <w:rPr>
          <w:bCs/>
          <w:szCs w:val="28"/>
          <w:lang w:val="uk-UA"/>
        </w:rPr>
        <w:t>__________</w:t>
      </w:r>
    </w:p>
    <w:p w:rsidR="00552993" w:rsidRPr="002114F3" w:rsidRDefault="00552993" w:rsidP="00552993">
      <w:pPr>
        <w:tabs>
          <w:tab w:val="left" w:leader="underscore" w:pos="7371"/>
          <w:tab w:val="left" w:pos="7513"/>
          <w:tab w:val="left" w:leader="underscore" w:pos="8903"/>
        </w:tabs>
        <w:spacing w:before="240" w:line="240" w:lineRule="auto"/>
        <w:ind w:firstLine="0"/>
        <w:jc w:val="left"/>
        <w:rPr>
          <w:bCs/>
          <w:szCs w:val="28"/>
          <w:lang w:val="uk-UA"/>
        </w:rPr>
      </w:pPr>
      <w:r w:rsidRPr="002114F3">
        <w:rPr>
          <w:bCs/>
          <w:szCs w:val="28"/>
          <w:lang w:val="uk-UA"/>
        </w:rPr>
        <w:t>Рецензент:</w:t>
      </w:r>
    </w:p>
    <w:p w:rsidR="00197D48" w:rsidRDefault="00197D48" w:rsidP="00552993">
      <w:pPr>
        <w:tabs>
          <w:tab w:val="left" w:pos="7513"/>
        </w:tabs>
        <w:spacing w:line="240" w:lineRule="auto"/>
        <w:ind w:firstLine="0"/>
        <w:jc w:val="left"/>
        <w:rPr>
          <w:bCs/>
          <w:color w:val="FF0000"/>
          <w:szCs w:val="28"/>
          <w:lang w:val="uk-UA"/>
        </w:rPr>
      </w:pPr>
    </w:p>
    <w:p w:rsidR="00552993" w:rsidRPr="002114F3" w:rsidRDefault="00552993" w:rsidP="00552993">
      <w:pPr>
        <w:tabs>
          <w:tab w:val="left" w:pos="7513"/>
        </w:tabs>
        <w:spacing w:line="240" w:lineRule="auto"/>
        <w:ind w:firstLine="0"/>
        <w:jc w:val="left"/>
        <w:rPr>
          <w:bCs/>
          <w:szCs w:val="28"/>
          <w:lang w:val="uk-UA"/>
        </w:rPr>
      </w:pPr>
      <w:r w:rsidRPr="002114F3">
        <w:rPr>
          <w:bCs/>
          <w:color w:val="FF0000"/>
          <w:szCs w:val="28"/>
          <w:lang w:val="uk-UA"/>
        </w:rPr>
        <w:tab/>
      </w:r>
      <w:r w:rsidRPr="002114F3">
        <w:rPr>
          <w:bCs/>
          <w:szCs w:val="28"/>
          <w:lang w:val="uk-UA"/>
        </w:rPr>
        <w:t>__________</w:t>
      </w:r>
    </w:p>
    <w:p w:rsidR="00552993" w:rsidRPr="002114F3" w:rsidRDefault="00552993" w:rsidP="00552993">
      <w:pPr>
        <w:tabs>
          <w:tab w:val="left" w:pos="330"/>
        </w:tabs>
        <w:spacing w:line="240" w:lineRule="auto"/>
        <w:ind w:left="4536" w:firstLine="0"/>
        <w:jc w:val="left"/>
        <w:rPr>
          <w:szCs w:val="28"/>
          <w:lang w:val="uk-UA"/>
        </w:rPr>
      </w:pPr>
      <w:r w:rsidRPr="002114F3">
        <w:rPr>
          <w:szCs w:val="28"/>
          <w:lang w:val="uk-UA"/>
        </w:rPr>
        <w:t>Засвідчую, що у цій магістерській дисертації немає запозичень з праць інших авторів без відповідних посилань.</w:t>
      </w:r>
    </w:p>
    <w:p w:rsidR="00552993" w:rsidRPr="002114F3" w:rsidRDefault="00552993" w:rsidP="00552993">
      <w:pPr>
        <w:tabs>
          <w:tab w:val="left" w:pos="330"/>
        </w:tabs>
        <w:spacing w:line="240" w:lineRule="auto"/>
        <w:ind w:left="4536" w:firstLine="0"/>
        <w:rPr>
          <w:szCs w:val="28"/>
          <w:lang w:val="uk-UA"/>
        </w:rPr>
      </w:pPr>
      <w:r w:rsidRPr="002114F3">
        <w:rPr>
          <w:szCs w:val="28"/>
          <w:lang w:val="uk-UA"/>
        </w:rPr>
        <w:t>Студент</w:t>
      </w:r>
      <w:r w:rsidR="002114F3">
        <w:rPr>
          <w:szCs w:val="28"/>
          <w:lang w:val="uk-UA"/>
        </w:rPr>
        <w:t xml:space="preserve"> </w:t>
      </w:r>
      <w:r w:rsidRPr="002114F3">
        <w:rPr>
          <w:szCs w:val="28"/>
          <w:lang w:val="uk-UA"/>
        </w:rPr>
        <w:t xml:space="preserve"> _____________</w:t>
      </w:r>
    </w:p>
    <w:p w:rsidR="00552993" w:rsidRPr="002114F3" w:rsidRDefault="00552993" w:rsidP="00552993">
      <w:pPr>
        <w:spacing w:line="240" w:lineRule="auto"/>
        <w:ind w:firstLine="0"/>
        <w:jc w:val="center"/>
        <w:rPr>
          <w:szCs w:val="28"/>
          <w:lang w:val="uk-UA"/>
        </w:rPr>
      </w:pPr>
    </w:p>
    <w:p w:rsidR="00552993" w:rsidRPr="002114F3" w:rsidRDefault="00552993" w:rsidP="00552993">
      <w:pPr>
        <w:spacing w:line="240" w:lineRule="auto"/>
        <w:ind w:firstLine="0"/>
        <w:jc w:val="center"/>
        <w:rPr>
          <w:lang w:val="uk-UA"/>
        </w:rPr>
      </w:pPr>
      <w:r w:rsidRPr="002114F3">
        <w:rPr>
          <w:szCs w:val="28"/>
          <w:lang w:val="uk-UA"/>
        </w:rPr>
        <w:t>Київ – 201</w:t>
      </w:r>
      <w:r w:rsidR="002114F3">
        <w:rPr>
          <w:szCs w:val="28"/>
          <w:lang w:val="uk-UA"/>
        </w:rPr>
        <w:t>9</w:t>
      </w:r>
      <w:r w:rsidRPr="002114F3">
        <w:rPr>
          <w:szCs w:val="28"/>
          <w:lang w:val="uk-UA"/>
        </w:rPr>
        <w:t xml:space="preserve"> року</w:t>
      </w:r>
    </w:p>
    <w:p w:rsidR="00B74F45" w:rsidRPr="002114F3" w:rsidRDefault="00B74F45">
      <w:pPr>
        <w:spacing w:before="0" w:after="200" w:line="276" w:lineRule="auto"/>
        <w:ind w:firstLine="0"/>
        <w:jc w:val="left"/>
        <w:rPr>
          <w:rFonts w:eastAsia="Times New Roman" w:cs="Times New Roman"/>
          <w:sz w:val="26"/>
          <w:szCs w:val="26"/>
          <w:lang w:val="uk-UA" w:eastAsia="ru-RU"/>
        </w:rPr>
        <w:sectPr w:rsidR="00B74F45" w:rsidRPr="002114F3" w:rsidSect="00B74F45">
          <w:footerReference w:type="default" r:id="rId8"/>
          <w:pgSz w:w="11906" w:h="16838"/>
          <w:pgMar w:top="850" w:right="850" w:bottom="850" w:left="1417" w:header="708" w:footer="708" w:gutter="0"/>
          <w:pgNumType w:start="0"/>
          <w:cols w:space="708"/>
          <w:titlePg/>
          <w:docGrid w:linePitch="381"/>
        </w:sectPr>
      </w:pPr>
    </w:p>
    <w:p w:rsidR="004729ED" w:rsidRPr="002114F3" w:rsidRDefault="004729ED" w:rsidP="00FB32CF">
      <w:pPr>
        <w:spacing w:before="240" w:after="0" w:line="240" w:lineRule="auto"/>
        <w:ind w:firstLine="708"/>
        <w:rPr>
          <w:rFonts w:eastAsia="Times New Roman" w:cs="Times New Roman"/>
          <w:b/>
          <w:sz w:val="26"/>
          <w:szCs w:val="26"/>
          <w:lang w:val="uk-UA" w:eastAsia="ru-RU"/>
        </w:rPr>
      </w:pPr>
      <w:r w:rsidRPr="002114F3">
        <w:rPr>
          <w:rFonts w:eastAsia="Times New Roman" w:cs="Times New Roman"/>
          <w:b/>
          <w:sz w:val="26"/>
          <w:szCs w:val="26"/>
          <w:lang w:val="uk-UA" w:eastAsia="ru-RU"/>
        </w:rPr>
        <w:lastRenderedPageBreak/>
        <w:t xml:space="preserve">ВІДОМІСТЬ </w:t>
      </w:r>
      <w:r w:rsidR="00030E1C" w:rsidRPr="002114F3">
        <w:rPr>
          <w:rFonts w:eastAsia="Times New Roman" w:cs="Times New Roman"/>
          <w:b/>
          <w:sz w:val="26"/>
          <w:szCs w:val="26"/>
          <w:lang w:val="uk-UA" w:eastAsia="ru-RU"/>
        </w:rPr>
        <w:t>МАГІСТЕРСЬКОЇ ДИСЕРТАЦІЇ</w:t>
      </w:r>
    </w:p>
    <w:p w:rsidR="004729ED" w:rsidRPr="002114F3" w:rsidRDefault="004729ED" w:rsidP="004729ED">
      <w:pPr>
        <w:tabs>
          <w:tab w:val="left" w:pos="720"/>
          <w:tab w:val="left" w:pos="1440"/>
          <w:tab w:val="left" w:pos="1620"/>
        </w:tabs>
        <w:spacing w:after="0" w:line="240" w:lineRule="auto"/>
        <w:jc w:val="center"/>
        <w:rPr>
          <w:rFonts w:eastAsia="Times New Roman" w:cs="Times New Roman"/>
          <w:b/>
          <w:sz w:val="26"/>
          <w:szCs w:val="26"/>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1077"/>
        <w:gridCol w:w="3031"/>
        <w:gridCol w:w="2694"/>
        <w:gridCol w:w="852"/>
        <w:gridCol w:w="1277"/>
      </w:tblGrid>
      <w:tr w:rsidR="004729ED" w:rsidRPr="002114F3" w:rsidTr="001F4363">
        <w:trPr>
          <w:cantSplit/>
          <w:trHeight w:val="1468"/>
        </w:trPr>
        <w:tc>
          <w:tcPr>
            <w:tcW w:w="710" w:type="dxa"/>
            <w:vAlign w:val="center"/>
          </w:tcPr>
          <w:p w:rsidR="004729ED" w:rsidRPr="002114F3" w:rsidRDefault="004729ED" w:rsidP="001F4363">
            <w:pPr>
              <w:tabs>
                <w:tab w:val="left" w:pos="720"/>
                <w:tab w:val="left" w:pos="1440"/>
                <w:tab w:val="left" w:pos="1620"/>
              </w:tabs>
              <w:spacing w:after="0" w:line="240" w:lineRule="auto"/>
              <w:ind w:firstLine="0"/>
              <w:jc w:val="center"/>
              <w:rPr>
                <w:rFonts w:eastAsia="Times New Roman" w:cs="Times New Roman"/>
                <w:sz w:val="26"/>
                <w:szCs w:val="26"/>
                <w:lang w:val="uk-UA" w:eastAsia="ru-RU"/>
              </w:rPr>
            </w:pPr>
            <w:r w:rsidRPr="002114F3">
              <w:rPr>
                <w:rFonts w:eastAsia="Times New Roman" w:cs="Times New Roman"/>
                <w:sz w:val="26"/>
                <w:szCs w:val="26"/>
                <w:lang w:val="uk-UA" w:eastAsia="ru-RU"/>
              </w:rPr>
              <w:t>№ з/п</w:t>
            </w:r>
          </w:p>
        </w:tc>
        <w:tc>
          <w:tcPr>
            <w:tcW w:w="1077" w:type="dxa"/>
            <w:textDirection w:val="btLr"/>
            <w:vAlign w:val="center"/>
          </w:tcPr>
          <w:p w:rsidR="004729ED" w:rsidRPr="002114F3" w:rsidRDefault="004729ED" w:rsidP="001F4363">
            <w:pPr>
              <w:pStyle w:val="af2"/>
              <w:jc w:val="center"/>
              <w:rPr>
                <w:lang w:val="uk-UA" w:eastAsia="ru-RU"/>
              </w:rPr>
            </w:pPr>
            <w:r w:rsidRPr="002114F3">
              <w:rPr>
                <w:lang w:val="uk-UA" w:eastAsia="ru-RU"/>
              </w:rPr>
              <w:t>Формат</w:t>
            </w:r>
          </w:p>
        </w:tc>
        <w:tc>
          <w:tcPr>
            <w:tcW w:w="3031" w:type="dxa"/>
            <w:vAlign w:val="center"/>
          </w:tcPr>
          <w:p w:rsidR="004729ED" w:rsidRPr="002114F3" w:rsidRDefault="004729ED" w:rsidP="001F4363">
            <w:pPr>
              <w:tabs>
                <w:tab w:val="left" w:pos="720"/>
                <w:tab w:val="left" w:pos="1440"/>
                <w:tab w:val="left" w:pos="1620"/>
              </w:tabs>
              <w:spacing w:after="0" w:line="240" w:lineRule="auto"/>
              <w:ind w:firstLine="0"/>
              <w:jc w:val="center"/>
              <w:rPr>
                <w:rFonts w:eastAsia="Times New Roman" w:cs="Times New Roman"/>
                <w:sz w:val="26"/>
                <w:szCs w:val="26"/>
                <w:lang w:val="uk-UA" w:eastAsia="ru-RU"/>
              </w:rPr>
            </w:pPr>
            <w:r w:rsidRPr="002114F3">
              <w:rPr>
                <w:rFonts w:eastAsia="Times New Roman" w:cs="Times New Roman"/>
                <w:sz w:val="26"/>
                <w:szCs w:val="26"/>
                <w:lang w:val="uk-UA" w:eastAsia="ru-RU"/>
              </w:rPr>
              <w:t>Позначення</w:t>
            </w:r>
          </w:p>
        </w:tc>
        <w:tc>
          <w:tcPr>
            <w:tcW w:w="2694" w:type="dxa"/>
            <w:vAlign w:val="center"/>
          </w:tcPr>
          <w:p w:rsidR="004729ED" w:rsidRPr="002114F3" w:rsidRDefault="004729ED" w:rsidP="001F4363">
            <w:pPr>
              <w:tabs>
                <w:tab w:val="left" w:pos="720"/>
                <w:tab w:val="left" w:pos="1440"/>
                <w:tab w:val="left" w:pos="1620"/>
              </w:tabs>
              <w:spacing w:after="0" w:line="240" w:lineRule="auto"/>
              <w:ind w:firstLine="0"/>
              <w:jc w:val="center"/>
              <w:rPr>
                <w:rFonts w:eastAsia="Times New Roman" w:cs="Times New Roman"/>
                <w:sz w:val="26"/>
                <w:szCs w:val="26"/>
                <w:lang w:val="uk-UA" w:eastAsia="ru-RU"/>
              </w:rPr>
            </w:pPr>
            <w:r w:rsidRPr="002114F3">
              <w:rPr>
                <w:rFonts w:eastAsia="Times New Roman" w:cs="Times New Roman"/>
                <w:sz w:val="26"/>
                <w:szCs w:val="26"/>
                <w:lang w:val="uk-UA" w:eastAsia="ru-RU"/>
              </w:rPr>
              <w:t>Найменування</w:t>
            </w:r>
          </w:p>
        </w:tc>
        <w:tc>
          <w:tcPr>
            <w:tcW w:w="852" w:type="dxa"/>
            <w:textDirection w:val="btLr"/>
          </w:tcPr>
          <w:p w:rsidR="004729ED" w:rsidRPr="002114F3" w:rsidRDefault="004729ED" w:rsidP="001F4363">
            <w:pPr>
              <w:tabs>
                <w:tab w:val="left" w:pos="720"/>
                <w:tab w:val="left" w:pos="1440"/>
                <w:tab w:val="left" w:pos="1620"/>
              </w:tabs>
              <w:spacing w:after="0" w:line="240" w:lineRule="auto"/>
              <w:ind w:left="113" w:right="113" w:firstLine="0"/>
              <w:jc w:val="center"/>
              <w:rPr>
                <w:rFonts w:eastAsia="Times New Roman" w:cs="Times New Roman"/>
                <w:sz w:val="26"/>
                <w:szCs w:val="26"/>
                <w:lang w:val="uk-UA" w:eastAsia="ru-RU"/>
              </w:rPr>
            </w:pPr>
            <w:r w:rsidRPr="002114F3">
              <w:rPr>
                <w:rFonts w:eastAsia="Times New Roman" w:cs="Times New Roman"/>
                <w:sz w:val="26"/>
                <w:szCs w:val="26"/>
                <w:lang w:val="uk-UA" w:eastAsia="ru-RU"/>
              </w:rPr>
              <w:t>Кількість листів</w:t>
            </w:r>
          </w:p>
        </w:tc>
        <w:tc>
          <w:tcPr>
            <w:tcW w:w="1277" w:type="dxa"/>
            <w:vAlign w:val="center"/>
          </w:tcPr>
          <w:p w:rsidR="004729ED" w:rsidRPr="002114F3" w:rsidRDefault="002470B2" w:rsidP="001F4363">
            <w:pPr>
              <w:tabs>
                <w:tab w:val="left" w:pos="720"/>
                <w:tab w:val="left" w:pos="1440"/>
                <w:tab w:val="left" w:pos="1620"/>
              </w:tabs>
              <w:spacing w:after="0" w:line="240" w:lineRule="auto"/>
              <w:ind w:firstLine="0"/>
              <w:jc w:val="center"/>
              <w:rPr>
                <w:rFonts w:eastAsia="Times New Roman" w:cs="Times New Roman"/>
                <w:sz w:val="26"/>
                <w:szCs w:val="26"/>
                <w:lang w:val="uk-UA" w:eastAsia="ru-RU"/>
              </w:rPr>
            </w:pPr>
            <w:r w:rsidRPr="002114F3">
              <w:rPr>
                <w:rFonts w:eastAsia="Times New Roman" w:cs="Times New Roman"/>
                <w:sz w:val="26"/>
                <w:szCs w:val="26"/>
                <w:lang w:val="uk-UA" w:eastAsia="ru-RU"/>
              </w:rPr>
              <w:t>Приміт</w:t>
            </w:r>
            <w:r w:rsidR="004729ED" w:rsidRPr="002114F3">
              <w:rPr>
                <w:rFonts w:eastAsia="Times New Roman" w:cs="Times New Roman"/>
                <w:sz w:val="26"/>
                <w:szCs w:val="26"/>
                <w:lang w:val="uk-UA" w:eastAsia="ru-RU"/>
              </w:rPr>
              <w:t>ка</w:t>
            </w:r>
          </w:p>
        </w:tc>
      </w:tr>
      <w:tr w:rsidR="004729ED" w:rsidRPr="002114F3" w:rsidTr="001F4363">
        <w:tc>
          <w:tcPr>
            <w:tcW w:w="710" w:type="dxa"/>
            <w:vAlign w:val="center"/>
          </w:tcPr>
          <w:p w:rsidR="004729ED" w:rsidRPr="002114F3" w:rsidRDefault="004729ED" w:rsidP="001F4363">
            <w:pPr>
              <w:tabs>
                <w:tab w:val="left" w:pos="720"/>
                <w:tab w:val="left" w:pos="1440"/>
                <w:tab w:val="left" w:pos="1620"/>
              </w:tabs>
              <w:spacing w:after="0" w:line="240" w:lineRule="auto"/>
              <w:ind w:firstLine="0"/>
              <w:rPr>
                <w:rFonts w:eastAsia="Times New Roman" w:cs="Times New Roman"/>
                <w:sz w:val="26"/>
                <w:szCs w:val="26"/>
                <w:lang w:val="uk-UA" w:eastAsia="ru-RU"/>
              </w:rPr>
            </w:pPr>
            <w:r w:rsidRPr="002114F3">
              <w:rPr>
                <w:rFonts w:eastAsia="Times New Roman" w:cs="Times New Roman"/>
                <w:sz w:val="26"/>
                <w:szCs w:val="26"/>
                <w:lang w:val="uk-UA" w:eastAsia="ru-RU"/>
              </w:rPr>
              <w:t>1</w:t>
            </w:r>
          </w:p>
        </w:tc>
        <w:tc>
          <w:tcPr>
            <w:tcW w:w="1077" w:type="dxa"/>
            <w:vAlign w:val="center"/>
          </w:tcPr>
          <w:p w:rsidR="004729ED" w:rsidRPr="002114F3" w:rsidRDefault="003F1570" w:rsidP="001F4363">
            <w:pPr>
              <w:tabs>
                <w:tab w:val="left" w:pos="720"/>
                <w:tab w:val="left" w:pos="1440"/>
                <w:tab w:val="left" w:pos="1620"/>
              </w:tabs>
              <w:spacing w:after="0" w:line="240" w:lineRule="auto"/>
              <w:ind w:firstLine="0"/>
              <w:jc w:val="center"/>
              <w:rPr>
                <w:rFonts w:eastAsia="Times New Roman" w:cs="Times New Roman"/>
                <w:sz w:val="26"/>
                <w:szCs w:val="26"/>
                <w:lang w:val="uk-UA" w:eastAsia="ru-RU"/>
              </w:rPr>
            </w:pPr>
            <w:r w:rsidRPr="002114F3">
              <w:rPr>
                <w:rFonts w:eastAsia="Times New Roman" w:cs="Times New Roman"/>
                <w:sz w:val="26"/>
                <w:szCs w:val="26"/>
                <w:lang w:val="uk-UA" w:eastAsia="ru-RU"/>
              </w:rPr>
              <w:t>А</w:t>
            </w:r>
            <w:r w:rsidR="004729ED" w:rsidRPr="002114F3">
              <w:rPr>
                <w:rFonts w:eastAsia="Times New Roman" w:cs="Times New Roman"/>
                <w:sz w:val="26"/>
                <w:szCs w:val="26"/>
                <w:lang w:val="uk-UA" w:eastAsia="ru-RU"/>
              </w:rPr>
              <w:t>4</w:t>
            </w:r>
          </w:p>
        </w:tc>
        <w:tc>
          <w:tcPr>
            <w:tcW w:w="3031" w:type="dxa"/>
            <w:vAlign w:val="center"/>
          </w:tcPr>
          <w:p w:rsidR="004729ED" w:rsidRPr="002114F3" w:rsidRDefault="004729ED" w:rsidP="001F4363">
            <w:pPr>
              <w:tabs>
                <w:tab w:val="left" w:pos="720"/>
                <w:tab w:val="left" w:pos="1440"/>
                <w:tab w:val="left" w:pos="1620"/>
              </w:tabs>
              <w:spacing w:after="0" w:line="240" w:lineRule="auto"/>
              <w:ind w:firstLine="0"/>
              <w:jc w:val="center"/>
              <w:rPr>
                <w:rFonts w:eastAsia="Times New Roman" w:cs="Times New Roman"/>
                <w:sz w:val="26"/>
                <w:szCs w:val="26"/>
                <w:lang w:val="uk-UA" w:eastAsia="ru-RU"/>
              </w:rPr>
            </w:pPr>
          </w:p>
        </w:tc>
        <w:tc>
          <w:tcPr>
            <w:tcW w:w="2694" w:type="dxa"/>
            <w:vAlign w:val="center"/>
          </w:tcPr>
          <w:p w:rsidR="004729ED" w:rsidRPr="002114F3" w:rsidRDefault="002470B2" w:rsidP="001F4363">
            <w:pPr>
              <w:tabs>
                <w:tab w:val="left" w:pos="720"/>
                <w:tab w:val="left" w:pos="1440"/>
                <w:tab w:val="left" w:pos="1620"/>
              </w:tabs>
              <w:spacing w:after="0" w:line="240" w:lineRule="auto"/>
              <w:ind w:firstLine="0"/>
              <w:jc w:val="left"/>
              <w:rPr>
                <w:rFonts w:eastAsia="Times New Roman" w:cs="Times New Roman"/>
                <w:sz w:val="26"/>
                <w:szCs w:val="26"/>
                <w:lang w:val="uk-UA" w:eastAsia="ru-RU"/>
              </w:rPr>
            </w:pPr>
            <w:r w:rsidRPr="002114F3">
              <w:rPr>
                <w:rFonts w:eastAsia="Times New Roman" w:cs="Times New Roman"/>
                <w:sz w:val="26"/>
                <w:szCs w:val="26"/>
                <w:lang w:val="uk-UA" w:eastAsia="ru-RU"/>
              </w:rPr>
              <w:t xml:space="preserve">Завдання на </w:t>
            </w:r>
            <w:r w:rsidR="004729ED" w:rsidRPr="002114F3">
              <w:rPr>
                <w:rFonts w:eastAsia="Times New Roman" w:cs="Times New Roman"/>
                <w:sz w:val="26"/>
                <w:szCs w:val="26"/>
                <w:lang w:val="uk-UA" w:eastAsia="ru-RU"/>
              </w:rPr>
              <w:t>дипломний проект</w:t>
            </w:r>
          </w:p>
        </w:tc>
        <w:tc>
          <w:tcPr>
            <w:tcW w:w="852" w:type="dxa"/>
            <w:vAlign w:val="center"/>
          </w:tcPr>
          <w:p w:rsidR="004729ED" w:rsidRPr="002114F3" w:rsidRDefault="002470B2" w:rsidP="001F4363">
            <w:pPr>
              <w:tabs>
                <w:tab w:val="left" w:pos="720"/>
                <w:tab w:val="left" w:pos="1440"/>
                <w:tab w:val="left" w:pos="1620"/>
              </w:tabs>
              <w:spacing w:after="0" w:line="240" w:lineRule="auto"/>
              <w:ind w:firstLine="0"/>
              <w:jc w:val="center"/>
              <w:rPr>
                <w:rFonts w:eastAsia="Times New Roman" w:cs="Times New Roman"/>
                <w:sz w:val="26"/>
                <w:szCs w:val="26"/>
                <w:lang w:val="uk-UA" w:eastAsia="ru-RU"/>
              </w:rPr>
            </w:pPr>
            <w:r w:rsidRPr="002114F3">
              <w:rPr>
                <w:rFonts w:eastAsia="Times New Roman" w:cs="Times New Roman"/>
                <w:sz w:val="26"/>
                <w:szCs w:val="26"/>
                <w:lang w:val="uk-UA" w:eastAsia="ru-RU"/>
              </w:rPr>
              <w:t>1</w:t>
            </w:r>
          </w:p>
        </w:tc>
        <w:tc>
          <w:tcPr>
            <w:tcW w:w="1277" w:type="dxa"/>
            <w:vAlign w:val="center"/>
          </w:tcPr>
          <w:p w:rsidR="004729ED" w:rsidRPr="002114F3" w:rsidRDefault="004729ED" w:rsidP="001F4363">
            <w:pPr>
              <w:tabs>
                <w:tab w:val="left" w:pos="720"/>
                <w:tab w:val="left" w:pos="1440"/>
                <w:tab w:val="left" w:pos="1620"/>
              </w:tabs>
              <w:spacing w:after="0" w:line="240" w:lineRule="auto"/>
              <w:ind w:firstLine="0"/>
              <w:jc w:val="center"/>
              <w:rPr>
                <w:rFonts w:eastAsia="Times New Roman" w:cs="Times New Roman"/>
                <w:sz w:val="26"/>
                <w:szCs w:val="26"/>
                <w:lang w:val="uk-UA" w:eastAsia="ru-RU"/>
              </w:rPr>
            </w:pPr>
          </w:p>
        </w:tc>
      </w:tr>
      <w:tr w:rsidR="004729ED" w:rsidRPr="002114F3" w:rsidTr="001F4363">
        <w:trPr>
          <w:trHeight w:val="460"/>
        </w:trPr>
        <w:tc>
          <w:tcPr>
            <w:tcW w:w="710" w:type="dxa"/>
            <w:vAlign w:val="center"/>
          </w:tcPr>
          <w:p w:rsidR="004729ED" w:rsidRPr="002114F3" w:rsidRDefault="004729ED" w:rsidP="001F4363">
            <w:pPr>
              <w:tabs>
                <w:tab w:val="left" w:pos="720"/>
                <w:tab w:val="left" w:pos="1440"/>
                <w:tab w:val="left" w:pos="1620"/>
              </w:tabs>
              <w:spacing w:after="0" w:line="240" w:lineRule="auto"/>
              <w:ind w:firstLine="0"/>
              <w:rPr>
                <w:rFonts w:eastAsia="Times New Roman" w:cs="Times New Roman"/>
                <w:sz w:val="26"/>
                <w:szCs w:val="26"/>
                <w:lang w:val="uk-UA" w:eastAsia="ru-RU"/>
              </w:rPr>
            </w:pPr>
            <w:r w:rsidRPr="002114F3">
              <w:rPr>
                <w:rFonts w:eastAsia="Times New Roman" w:cs="Times New Roman"/>
                <w:sz w:val="26"/>
                <w:szCs w:val="26"/>
                <w:lang w:val="uk-UA" w:eastAsia="ru-RU"/>
              </w:rPr>
              <w:t>2</w:t>
            </w:r>
          </w:p>
        </w:tc>
        <w:tc>
          <w:tcPr>
            <w:tcW w:w="1077" w:type="dxa"/>
            <w:vAlign w:val="center"/>
          </w:tcPr>
          <w:p w:rsidR="004729ED" w:rsidRPr="002114F3" w:rsidRDefault="003F1570" w:rsidP="001F4363">
            <w:pPr>
              <w:tabs>
                <w:tab w:val="left" w:pos="720"/>
                <w:tab w:val="left" w:pos="1440"/>
                <w:tab w:val="left" w:pos="1620"/>
              </w:tabs>
              <w:spacing w:after="0" w:line="240" w:lineRule="auto"/>
              <w:ind w:firstLine="0"/>
              <w:jc w:val="center"/>
              <w:rPr>
                <w:rFonts w:eastAsia="Times New Roman" w:cs="Times New Roman"/>
                <w:sz w:val="26"/>
                <w:szCs w:val="26"/>
                <w:lang w:val="uk-UA" w:eastAsia="ru-RU"/>
              </w:rPr>
            </w:pPr>
            <w:r w:rsidRPr="002114F3">
              <w:rPr>
                <w:rFonts w:eastAsia="Times New Roman" w:cs="Times New Roman"/>
                <w:sz w:val="26"/>
                <w:szCs w:val="26"/>
                <w:lang w:val="uk-UA" w:eastAsia="ru-RU"/>
              </w:rPr>
              <w:t>А</w:t>
            </w:r>
            <w:r w:rsidR="004729ED" w:rsidRPr="002114F3">
              <w:rPr>
                <w:rFonts w:eastAsia="Times New Roman" w:cs="Times New Roman"/>
                <w:sz w:val="26"/>
                <w:szCs w:val="26"/>
                <w:lang w:val="uk-UA" w:eastAsia="ru-RU"/>
              </w:rPr>
              <w:t>4</w:t>
            </w:r>
          </w:p>
        </w:tc>
        <w:tc>
          <w:tcPr>
            <w:tcW w:w="3031" w:type="dxa"/>
            <w:vAlign w:val="center"/>
          </w:tcPr>
          <w:p w:rsidR="004729ED" w:rsidRPr="002114F3" w:rsidRDefault="007516EB" w:rsidP="001F4363">
            <w:pPr>
              <w:tabs>
                <w:tab w:val="left" w:pos="720"/>
                <w:tab w:val="left" w:pos="1440"/>
                <w:tab w:val="left" w:pos="1620"/>
              </w:tabs>
              <w:spacing w:after="0" w:line="240" w:lineRule="auto"/>
              <w:ind w:firstLine="0"/>
              <w:rPr>
                <w:rFonts w:eastAsia="Times New Roman" w:cs="Times New Roman"/>
                <w:sz w:val="26"/>
                <w:szCs w:val="26"/>
                <w:lang w:val="uk-UA" w:eastAsia="ru-RU"/>
              </w:rPr>
            </w:pPr>
            <w:r w:rsidRPr="002114F3">
              <w:rPr>
                <w:rFonts w:eastAsia="Times New Roman" w:cs="Times New Roman"/>
                <w:sz w:val="26"/>
                <w:szCs w:val="26"/>
                <w:lang w:val="uk-UA" w:eastAsia="ru-RU"/>
              </w:rPr>
              <w:t>М</w:t>
            </w:r>
            <w:r w:rsidR="00E536B3" w:rsidRPr="002114F3">
              <w:rPr>
                <w:rFonts w:eastAsia="Times New Roman" w:cs="Times New Roman"/>
                <w:sz w:val="26"/>
                <w:szCs w:val="26"/>
                <w:lang w:val="uk-UA" w:eastAsia="ru-RU"/>
              </w:rPr>
              <w:t>П.НАЕПС</w:t>
            </w:r>
            <w:r w:rsidR="004729ED" w:rsidRPr="002114F3">
              <w:rPr>
                <w:rFonts w:eastAsia="Times New Roman" w:cs="Times New Roman"/>
                <w:sz w:val="26"/>
                <w:szCs w:val="26"/>
                <w:lang w:val="uk-UA" w:eastAsia="ru-RU"/>
              </w:rPr>
              <w:t>. 0</w:t>
            </w:r>
            <w:r w:rsidRPr="002114F3">
              <w:rPr>
                <w:rFonts w:eastAsia="Times New Roman" w:cs="Times New Roman"/>
                <w:sz w:val="26"/>
                <w:szCs w:val="26"/>
                <w:lang w:val="uk-UA" w:eastAsia="ru-RU"/>
              </w:rPr>
              <w:t>3</w:t>
            </w:r>
            <w:r w:rsidR="004729ED" w:rsidRPr="002114F3">
              <w:rPr>
                <w:rFonts w:eastAsia="Times New Roman" w:cs="Times New Roman"/>
                <w:sz w:val="26"/>
                <w:szCs w:val="26"/>
                <w:lang w:val="uk-UA" w:eastAsia="ru-RU"/>
              </w:rPr>
              <w:t>.000 ПЗ</w:t>
            </w:r>
          </w:p>
        </w:tc>
        <w:tc>
          <w:tcPr>
            <w:tcW w:w="2694" w:type="dxa"/>
            <w:vAlign w:val="center"/>
          </w:tcPr>
          <w:p w:rsidR="004729ED" w:rsidRPr="002114F3" w:rsidRDefault="004729ED" w:rsidP="001F4363">
            <w:pPr>
              <w:tabs>
                <w:tab w:val="left" w:pos="720"/>
                <w:tab w:val="left" w:pos="1440"/>
                <w:tab w:val="left" w:pos="1620"/>
              </w:tabs>
              <w:spacing w:after="0" w:line="240" w:lineRule="auto"/>
              <w:ind w:firstLine="0"/>
              <w:jc w:val="left"/>
              <w:rPr>
                <w:rFonts w:eastAsia="Times New Roman" w:cs="Times New Roman"/>
                <w:sz w:val="26"/>
                <w:szCs w:val="26"/>
                <w:lang w:val="uk-UA" w:eastAsia="ru-RU"/>
              </w:rPr>
            </w:pPr>
            <w:r w:rsidRPr="002114F3">
              <w:rPr>
                <w:rFonts w:eastAsia="Times New Roman" w:cs="Times New Roman"/>
                <w:sz w:val="26"/>
                <w:szCs w:val="26"/>
                <w:lang w:val="uk-UA" w:eastAsia="ru-RU"/>
              </w:rPr>
              <w:t>Пояснювальна записка</w:t>
            </w:r>
          </w:p>
        </w:tc>
        <w:tc>
          <w:tcPr>
            <w:tcW w:w="852" w:type="dxa"/>
            <w:vAlign w:val="center"/>
          </w:tcPr>
          <w:p w:rsidR="004729ED" w:rsidRPr="002114F3" w:rsidRDefault="005F58D3" w:rsidP="00523919">
            <w:pPr>
              <w:tabs>
                <w:tab w:val="left" w:pos="720"/>
                <w:tab w:val="left" w:pos="1440"/>
                <w:tab w:val="left" w:pos="1620"/>
              </w:tabs>
              <w:spacing w:after="0" w:line="240" w:lineRule="auto"/>
              <w:ind w:firstLine="0"/>
              <w:rPr>
                <w:rFonts w:eastAsia="Times New Roman" w:cs="Times New Roman"/>
                <w:sz w:val="26"/>
                <w:szCs w:val="26"/>
                <w:lang w:val="uk-UA" w:eastAsia="ru-RU"/>
              </w:rPr>
            </w:pPr>
            <w:r w:rsidRPr="002114F3">
              <w:rPr>
                <w:rFonts w:eastAsia="Times New Roman" w:cs="Times New Roman"/>
                <w:sz w:val="26"/>
                <w:szCs w:val="26"/>
                <w:lang w:val="uk-UA" w:eastAsia="ru-RU"/>
              </w:rPr>
              <w:t>10</w:t>
            </w:r>
            <w:r w:rsidR="00523919">
              <w:rPr>
                <w:rFonts w:eastAsia="Times New Roman" w:cs="Times New Roman"/>
                <w:sz w:val="26"/>
                <w:szCs w:val="26"/>
                <w:lang w:val="uk-UA" w:eastAsia="ru-RU"/>
              </w:rPr>
              <w:t>4</w:t>
            </w:r>
          </w:p>
        </w:tc>
        <w:tc>
          <w:tcPr>
            <w:tcW w:w="1277" w:type="dxa"/>
            <w:vAlign w:val="center"/>
          </w:tcPr>
          <w:p w:rsidR="004729ED" w:rsidRPr="002114F3" w:rsidRDefault="004729ED" w:rsidP="001F4363">
            <w:pPr>
              <w:tabs>
                <w:tab w:val="left" w:pos="720"/>
                <w:tab w:val="left" w:pos="1440"/>
                <w:tab w:val="left" w:pos="1620"/>
              </w:tabs>
              <w:spacing w:after="0" w:line="240" w:lineRule="auto"/>
              <w:ind w:firstLine="0"/>
              <w:jc w:val="center"/>
              <w:rPr>
                <w:rFonts w:eastAsia="Times New Roman" w:cs="Times New Roman"/>
                <w:sz w:val="26"/>
                <w:szCs w:val="26"/>
                <w:lang w:val="uk-UA" w:eastAsia="ru-RU"/>
              </w:rPr>
            </w:pPr>
          </w:p>
        </w:tc>
      </w:tr>
      <w:tr w:rsidR="00030E1C" w:rsidRPr="002114F3" w:rsidTr="001F4363">
        <w:tc>
          <w:tcPr>
            <w:tcW w:w="710" w:type="dxa"/>
            <w:vAlign w:val="center"/>
          </w:tcPr>
          <w:p w:rsidR="00030E1C" w:rsidRPr="002114F3" w:rsidRDefault="00030E1C" w:rsidP="001F4363">
            <w:pPr>
              <w:tabs>
                <w:tab w:val="left" w:pos="720"/>
                <w:tab w:val="left" w:pos="1440"/>
                <w:tab w:val="left" w:pos="1620"/>
              </w:tabs>
              <w:spacing w:after="0" w:line="240" w:lineRule="auto"/>
              <w:ind w:firstLine="0"/>
              <w:rPr>
                <w:rFonts w:eastAsia="Times New Roman" w:cs="Times New Roman"/>
                <w:sz w:val="26"/>
                <w:szCs w:val="26"/>
                <w:lang w:val="uk-UA" w:eastAsia="ru-RU"/>
              </w:rPr>
            </w:pPr>
            <w:r w:rsidRPr="002114F3">
              <w:rPr>
                <w:rFonts w:eastAsia="Times New Roman" w:cs="Times New Roman"/>
                <w:sz w:val="26"/>
                <w:szCs w:val="26"/>
                <w:lang w:val="uk-UA" w:eastAsia="ru-RU"/>
              </w:rPr>
              <w:t>4</w:t>
            </w:r>
          </w:p>
        </w:tc>
        <w:tc>
          <w:tcPr>
            <w:tcW w:w="1077" w:type="dxa"/>
            <w:vAlign w:val="center"/>
          </w:tcPr>
          <w:p w:rsidR="00030E1C" w:rsidRPr="002114F3" w:rsidRDefault="00030E1C" w:rsidP="001F4363">
            <w:pPr>
              <w:tabs>
                <w:tab w:val="left" w:pos="720"/>
                <w:tab w:val="left" w:pos="1440"/>
                <w:tab w:val="left" w:pos="1620"/>
              </w:tabs>
              <w:spacing w:after="0" w:line="240" w:lineRule="auto"/>
              <w:ind w:firstLine="0"/>
              <w:rPr>
                <w:rFonts w:eastAsia="Times New Roman" w:cs="Times New Roman"/>
                <w:sz w:val="26"/>
                <w:szCs w:val="26"/>
                <w:lang w:val="uk-UA" w:eastAsia="ru-RU"/>
              </w:rPr>
            </w:pPr>
            <w:r w:rsidRPr="002114F3">
              <w:rPr>
                <w:rFonts w:eastAsia="Times New Roman" w:cs="Times New Roman"/>
                <w:sz w:val="26"/>
                <w:szCs w:val="26"/>
                <w:lang w:val="uk-UA" w:eastAsia="ru-RU"/>
              </w:rPr>
              <w:t xml:space="preserve">  А4</w:t>
            </w:r>
          </w:p>
        </w:tc>
        <w:tc>
          <w:tcPr>
            <w:tcW w:w="3031" w:type="dxa"/>
            <w:vAlign w:val="center"/>
          </w:tcPr>
          <w:p w:rsidR="00030E1C" w:rsidRPr="002114F3" w:rsidRDefault="005F58D3" w:rsidP="001F4363">
            <w:pPr>
              <w:tabs>
                <w:tab w:val="left" w:pos="720"/>
                <w:tab w:val="left" w:pos="1440"/>
                <w:tab w:val="left" w:pos="1620"/>
              </w:tabs>
              <w:spacing w:after="0" w:line="240" w:lineRule="auto"/>
              <w:ind w:firstLine="0"/>
              <w:rPr>
                <w:rFonts w:eastAsia="Times New Roman" w:cs="Times New Roman"/>
                <w:sz w:val="26"/>
                <w:szCs w:val="26"/>
                <w:lang w:val="uk-UA" w:eastAsia="ru-RU"/>
              </w:rPr>
            </w:pPr>
            <w:r w:rsidRPr="002114F3">
              <w:rPr>
                <w:rFonts w:eastAsia="Times New Roman" w:cs="Times New Roman"/>
                <w:sz w:val="26"/>
                <w:szCs w:val="26"/>
                <w:lang w:val="uk-UA" w:eastAsia="ru-RU"/>
              </w:rPr>
              <w:t xml:space="preserve">МП.НАЕПС. 03.000 </w:t>
            </w:r>
          </w:p>
        </w:tc>
        <w:tc>
          <w:tcPr>
            <w:tcW w:w="2694" w:type="dxa"/>
            <w:vAlign w:val="center"/>
          </w:tcPr>
          <w:p w:rsidR="00030E1C" w:rsidRPr="002114F3" w:rsidRDefault="00030E1C" w:rsidP="001F4363">
            <w:pPr>
              <w:tabs>
                <w:tab w:val="left" w:pos="720"/>
                <w:tab w:val="left" w:pos="1440"/>
                <w:tab w:val="left" w:pos="1620"/>
              </w:tabs>
              <w:spacing w:after="0" w:line="240" w:lineRule="auto"/>
              <w:ind w:firstLine="0"/>
              <w:jc w:val="left"/>
              <w:rPr>
                <w:rFonts w:eastAsia="Times New Roman" w:cs="Times New Roman"/>
                <w:sz w:val="26"/>
                <w:szCs w:val="26"/>
                <w:lang w:val="uk-UA" w:eastAsia="ru-RU"/>
              </w:rPr>
            </w:pPr>
            <w:r w:rsidRPr="002114F3">
              <w:rPr>
                <w:rFonts w:eastAsia="Times New Roman" w:cs="Times New Roman"/>
                <w:sz w:val="26"/>
                <w:szCs w:val="26"/>
                <w:lang w:val="uk-UA" w:eastAsia="ru-RU"/>
              </w:rPr>
              <w:t>Додаток А</w:t>
            </w:r>
          </w:p>
        </w:tc>
        <w:tc>
          <w:tcPr>
            <w:tcW w:w="852" w:type="dxa"/>
            <w:vAlign w:val="center"/>
          </w:tcPr>
          <w:p w:rsidR="00030E1C" w:rsidRPr="002114F3" w:rsidRDefault="00523919" w:rsidP="001F4363">
            <w:pPr>
              <w:tabs>
                <w:tab w:val="left" w:pos="720"/>
                <w:tab w:val="left" w:pos="1440"/>
                <w:tab w:val="left" w:pos="1620"/>
              </w:tabs>
              <w:spacing w:after="0" w:line="240" w:lineRule="auto"/>
              <w:ind w:firstLine="0"/>
              <w:rPr>
                <w:rFonts w:eastAsia="Times New Roman" w:cs="Times New Roman"/>
                <w:sz w:val="26"/>
                <w:szCs w:val="26"/>
                <w:lang w:val="uk-UA" w:eastAsia="ru-RU"/>
              </w:rPr>
            </w:pPr>
            <w:r>
              <w:rPr>
                <w:rFonts w:eastAsia="Times New Roman" w:cs="Times New Roman"/>
                <w:sz w:val="26"/>
                <w:szCs w:val="26"/>
                <w:lang w:val="uk-UA" w:eastAsia="ru-RU"/>
              </w:rPr>
              <w:t>6</w:t>
            </w:r>
          </w:p>
        </w:tc>
        <w:tc>
          <w:tcPr>
            <w:tcW w:w="1277" w:type="dxa"/>
            <w:vAlign w:val="center"/>
          </w:tcPr>
          <w:p w:rsidR="00030E1C" w:rsidRPr="002114F3" w:rsidRDefault="00030E1C" w:rsidP="001F4363">
            <w:pPr>
              <w:tabs>
                <w:tab w:val="left" w:pos="720"/>
                <w:tab w:val="left" w:pos="1440"/>
                <w:tab w:val="left" w:pos="1620"/>
              </w:tabs>
              <w:spacing w:after="0" w:line="240" w:lineRule="auto"/>
              <w:ind w:firstLine="0"/>
              <w:jc w:val="center"/>
              <w:rPr>
                <w:rFonts w:eastAsia="Times New Roman" w:cs="Times New Roman"/>
                <w:sz w:val="26"/>
                <w:szCs w:val="26"/>
                <w:lang w:val="uk-UA" w:eastAsia="ru-RU"/>
              </w:rPr>
            </w:pPr>
          </w:p>
        </w:tc>
      </w:tr>
      <w:tr w:rsidR="00030E1C" w:rsidRPr="002114F3" w:rsidTr="001F4363">
        <w:tc>
          <w:tcPr>
            <w:tcW w:w="710" w:type="dxa"/>
            <w:vAlign w:val="center"/>
          </w:tcPr>
          <w:p w:rsidR="00030E1C" w:rsidRPr="002114F3" w:rsidRDefault="00030E1C" w:rsidP="001F4363">
            <w:pPr>
              <w:tabs>
                <w:tab w:val="left" w:pos="720"/>
                <w:tab w:val="left" w:pos="1440"/>
                <w:tab w:val="left" w:pos="1620"/>
              </w:tabs>
              <w:spacing w:after="0" w:line="240" w:lineRule="auto"/>
              <w:ind w:firstLine="0"/>
              <w:rPr>
                <w:rFonts w:eastAsia="Times New Roman" w:cs="Times New Roman"/>
                <w:sz w:val="26"/>
                <w:szCs w:val="26"/>
                <w:lang w:val="uk-UA" w:eastAsia="ru-RU"/>
              </w:rPr>
            </w:pPr>
            <w:r w:rsidRPr="002114F3">
              <w:rPr>
                <w:rFonts w:eastAsia="Times New Roman" w:cs="Times New Roman"/>
                <w:sz w:val="26"/>
                <w:szCs w:val="26"/>
                <w:lang w:val="uk-UA" w:eastAsia="ru-RU"/>
              </w:rPr>
              <w:t>5</w:t>
            </w:r>
          </w:p>
        </w:tc>
        <w:tc>
          <w:tcPr>
            <w:tcW w:w="1077" w:type="dxa"/>
            <w:vAlign w:val="center"/>
          </w:tcPr>
          <w:p w:rsidR="00030E1C" w:rsidRPr="002114F3" w:rsidRDefault="00030E1C" w:rsidP="001F4363">
            <w:pPr>
              <w:tabs>
                <w:tab w:val="left" w:pos="720"/>
                <w:tab w:val="left" w:pos="1440"/>
                <w:tab w:val="left" w:pos="1620"/>
              </w:tabs>
              <w:spacing w:after="0" w:line="240" w:lineRule="auto"/>
              <w:ind w:firstLine="0"/>
              <w:rPr>
                <w:rFonts w:eastAsia="Times New Roman" w:cs="Times New Roman"/>
                <w:sz w:val="26"/>
                <w:szCs w:val="26"/>
                <w:lang w:val="uk-UA" w:eastAsia="ru-RU"/>
              </w:rPr>
            </w:pPr>
            <w:r w:rsidRPr="002114F3">
              <w:rPr>
                <w:rFonts w:eastAsia="Times New Roman" w:cs="Times New Roman"/>
                <w:sz w:val="26"/>
                <w:szCs w:val="26"/>
                <w:lang w:val="uk-UA" w:eastAsia="ru-RU"/>
              </w:rPr>
              <w:t xml:space="preserve">  А4</w:t>
            </w:r>
          </w:p>
        </w:tc>
        <w:tc>
          <w:tcPr>
            <w:tcW w:w="3031" w:type="dxa"/>
            <w:vAlign w:val="center"/>
          </w:tcPr>
          <w:p w:rsidR="00030E1C" w:rsidRPr="002114F3" w:rsidRDefault="005F58D3" w:rsidP="001F4363">
            <w:pPr>
              <w:tabs>
                <w:tab w:val="left" w:pos="720"/>
                <w:tab w:val="left" w:pos="1440"/>
                <w:tab w:val="left" w:pos="1620"/>
              </w:tabs>
              <w:spacing w:after="0" w:line="240" w:lineRule="auto"/>
              <w:ind w:firstLine="0"/>
              <w:rPr>
                <w:rFonts w:eastAsia="Times New Roman" w:cs="Times New Roman"/>
                <w:sz w:val="26"/>
                <w:szCs w:val="26"/>
                <w:lang w:val="uk-UA" w:eastAsia="ru-RU"/>
              </w:rPr>
            </w:pPr>
            <w:r w:rsidRPr="002114F3">
              <w:rPr>
                <w:rFonts w:eastAsia="Times New Roman" w:cs="Times New Roman"/>
                <w:sz w:val="26"/>
                <w:szCs w:val="26"/>
                <w:lang w:val="uk-UA" w:eastAsia="ru-RU"/>
              </w:rPr>
              <w:t xml:space="preserve">МП.НАЕПС. 03.000 </w:t>
            </w:r>
          </w:p>
        </w:tc>
        <w:tc>
          <w:tcPr>
            <w:tcW w:w="2694" w:type="dxa"/>
            <w:vAlign w:val="center"/>
          </w:tcPr>
          <w:p w:rsidR="00030E1C" w:rsidRPr="002114F3" w:rsidRDefault="00030E1C" w:rsidP="001F4363">
            <w:pPr>
              <w:tabs>
                <w:tab w:val="left" w:pos="720"/>
                <w:tab w:val="left" w:pos="1440"/>
                <w:tab w:val="left" w:pos="1620"/>
              </w:tabs>
              <w:spacing w:after="0" w:line="240" w:lineRule="auto"/>
              <w:ind w:firstLine="0"/>
              <w:jc w:val="left"/>
              <w:rPr>
                <w:rFonts w:eastAsia="Times New Roman" w:cs="Times New Roman"/>
                <w:sz w:val="26"/>
                <w:szCs w:val="26"/>
                <w:lang w:val="uk-UA" w:eastAsia="ru-RU"/>
              </w:rPr>
            </w:pPr>
            <w:r w:rsidRPr="002114F3">
              <w:rPr>
                <w:rFonts w:eastAsia="Times New Roman" w:cs="Times New Roman"/>
                <w:sz w:val="26"/>
                <w:szCs w:val="26"/>
                <w:lang w:val="uk-UA" w:eastAsia="ru-RU"/>
              </w:rPr>
              <w:t>Додаток Б</w:t>
            </w:r>
          </w:p>
        </w:tc>
        <w:tc>
          <w:tcPr>
            <w:tcW w:w="852" w:type="dxa"/>
            <w:vAlign w:val="center"/>
          </w:tcPr>
          <w:p w:rsidR="00030E1C" w:rsidRPr="002114F3" w:rsidRDefault="005F58D3" w:rsidP="001F4363">
            <w:pPr>
              <w:tabs>
                <w:tab w:val="left" w:pos="720"/>
                <w:tab w:val="left" w:pos="1440"/>
                <w:tab w:val="left" w:pos="1620"/>
              </w:tabs>
              <w:spacing w:after="0" w:line="240" w:lineRule="auto"/>
              <w:ind w:firstLine="0"/>
              <w:rPr>
                <w:rFonts w:eastAsia="Times New Roman" w:cs="Times New Roman"/>
                <w:sz w:val="26"/>
                <w:szCs w:val="26"/>
                <w:lang w:val="uk-UA" w:eastAsia="ru-RU"/>
              </w:rPr>
            </w:pPr>
            <w:r w:rsidRPr="002114F3">
              <w:rPr>
                <w:rFonts w:eastAsia="Times New Roman" w:cs="Times New Roman"/>
                <w:sz w:val="26"/>
                <w:szCs w:val="26"/>
                <w:lang w:val="uk-UA" w:eastAsia="ru-RU"/>
              </w:rPr>
              <w:t>2</w:t>
            </w:r>
          </w:p>
        </w:tc>
        <w:tc>
          <w:tcPr>
            <w:tcW w:w="1277" w:type="dxa"/>
            <w:vAlign w:val="center"/>
          </w:tcPr>
          <w:p w:rsidR="00030E1C" w:rsidRPr="002114F3" w:rsidRDefault="00030E1C" w:rsidP="001F4363">
            <w:pPr>
              <w:tabs>
                <w:tab w:val="left" w:pos="720"/>
                <w:tab w:val="left" w:pos="1440"/>
                <w:tab w:val="left" w:pos="1620"/>
              </w:tabs>
              <w:spacing w:after="0" w:line="240" w:lineRule="auto"/>
              <w:ind w:firstLine="0"/>
              <w:jc w:val="center"/>
              <w:rPr>
                <w:rFonts w:eastAsia="Times New Roman" w:cs="Times New Roman"/>
                <w:sz w:val="26"/>
                <w:szCs w:val="26"/>
                <w:lang w:val="uk-UA" w:eastAsia="ru-RU"/>
              </w:rPr>
            </w:pPr>
          </w:p>
        </w:tc>
      </w:tr>
      <w:tr w:rsidR="004729ED" w:rsidRPr="002114F3" w:rsidTr="001F4363">
        <w:tc>
          <w:tcPr>
            <w:tcW w:w="710" w:type="dxa"/>
            <w:vAlign w:val="center"/>
          </w:tcPr>
          <w:p w:rsidR="004729ED" w:rsidRPr="002114F3" w:rsidRDefault="009B2FBF" w:rsidP="001F4363">
            <w:pPr>
              <w:tabs>
                <w:tab w:val="left" w:pos="720"/>
                <w:tab w:val="left" w:pos="1440"/>
                <w:tab w:val="left" w:pos="1620"/>
              </w:tabs>
              <w:spacing w:after="0" w:line="240" w:lineRule="auto"/>
              <w:ind w:firstLine="0"/>
              <w:jc w:val="center"/>
              <w:rPr>
                <w:rFonts w:eastAsia="Times New Roman" w:cs="Times New Roman"/>
                <w:sz w:val="26"/>
                <w:szCs w:val="26"/>
                <w:lang w:val="uk-UA" w:eastAsia="ru-RU"/>
              </w:rPr>
            </w:pPr>
            <w:r w:rsidRPr="002114F3">
              <w:rPr>
                <w:rFonts w:eastAsia="Times New Roman" w:cs="Times New Roman"/>
                <w:sz w:val="26"/>
                <w:szCs w:val="26"/>
                <w:lang w:val="uk-UA" w:eastAsia="ru-RU"/>
              </w:rPr>
              <w:t>6</w:t>
            </w:r>
          </w:p>
        </w:tc>
        <w:tc>
          <w:tcPr>
            <w:tcW w:w="1077" w:type="dxa"/>
            <w:vAlign w:val="center"/>
          </w:tcPr>
          <w:p w:rsidR="004729ED" w:rsidRPr="002114F3" w:rsidRDefault="004729ED" w:rsidP="001F4363">
            <w:pPr>
              <w:tabs>
                <w:tab w:val="left" w:pos="720"/>
                <w:tab w:val="left" w:pos="1440"/>
                <w:tab w:val="left" w:pos="1620"/>
              </w:tabs>
              <w:spacing w:after="0" w:line="240" w:lineRule="auto"/>
              <w:ind w:firstLine="0"/>
              <w:rPr>
                <w:rFonts w:eastAsia="Times New Roman" w:cs="Times New Roman"/>
                <w:sz w:val="26"/>
                <w:szCs w:val="26"/>
                <w:lang w:val="uk-UA" w:eastAsia="ru-RU"/>
              </w:rPr>
            </w:pPr>
          </w:p>
        </w:tc>
        <w:tc>
          <w:tcPr>
            <w:tcW w:w="3031" w:type="dxa"/>
            <w:vAlign w:val="center"/>
          </w:tcPr>
          <w:p w:rsidR="004729ED" w:rsidRPr="002114F3" w:rsidRDefault="004729ED" w:rsidP="001F4363">
            <w:pPr>
              <w:tabs>
                <w:tab w:val="left" w:pos="720"/>
                <w:tab w:val="left" w:pos="1440"/>
                <w:tab w:val="left" w:pos="1620"/>
              </w:tabs>
              <w:spacing w:after="0" w:line="240" w:lineRule="auto"/>
              <w:ind w:firstLine="0"/>
              <w:rPr>
                <w:rFonts w:eastAsia="Times New Roman" w:cs="Times New Roman"/>
                <w:sz w:val="26"/>
                <w:szCs w:val="26"/>
                <w:lang w:val="uk-UA" w:eastAsia="ru-RU"/>
              </w:rPr>
            </w:pPr>
          </w:p>
        </w:tc>
        <w:tc>
          <w:tcPr>
            <w:tcW w:w="2694" w:type="dxa"/>
            <w:vAlign w:val="center"/>
          </w:tcPr>
          <w:p w:rsidR="004729ED" w:rsidRPr="002114F3" w:rsidRDefault="004729ED" w:rsidP="001F4363">
            <w:pPr>
              <w:tabs>
                <w:tab w:val="left" w:pos="720"/>
                <w:tab w:val="left" w:pos="1440"/>
                <w:tab w:val="left" w:pos="1620"/>
              </w:tabs>
              <w:spacing w:after="0" w:line="240" w:lineRule="auto"/>
              <w:ind w:firstLine="0"/>
              <w:jc w:val="left"/>
              <w:rPr>
                <w:rFonts w:eastAsia="Times New Roman" w:cs="Times New Roman"/>
                <w:sz w:val="26"/>
                <w:szCs w:val="26"/>
                <w:lang w:val="uk-UA" w:eastAsia="ru-RU"/>
              </w:rPr>
            </w:pPr>
          </w:p>
        </w:tc>
        <w:tc>
          <w:tcPr>
            <w:tcW w:w="852" w:type="dxa"/>
            <w:vAlign w:val="center"/>
          </w:tcPr>
          <w:p w:rsidR="004729ED" w:rsidRPr="002114F3" w:rsidRDefault="004729ED" w:rsidP="001F4363">
            <w:pPr>
              <w:tabs>
                <w:tab w:val="left" w:pos="720"/>
                <w:tab w:val="left" w:pos="1440"/>
                <w:tab w:val="left" w:pos="1620"/>
              </w:tabs>
              <w:spacing w:after="0" w:line="240" w:lineRule="auto"/>
              <w:ind w:firstLine="0"/>
              <w:rPr>
                <w:rFonts w:eastAsia="Times New Roman" w:cs="Times New Roman"/>
                <w:sz w:val="26"/>
                <w:szCs w:val="26"/>
                <w:lang w:val="uk-UA" w:eastAsia="ru-RU"/>
              </w:rPr>
            </w:pPr>
          </w:p>
        </w:tc>
        <w:tc>
          <w:tcPr>
            <w:tcW w:w="1277" w:type="dxa"/>
            <w:vAlign w:val="center"/>
          </w:tcPr>
          <w:p w:rsidR="004729ED" w:rsidRPr="002114F3" w:rsidRDefault="004729ED" w:rsidP="001F4363">
            <w:pPr>
              <w:tabs>
                <w:tab w:val="left" w:pos="720"/>
                <w:tab w:val="left" w:pos="1440"/>
                <w:tab w:val="left" w:pos="1620"/>
              </w:tabs>
              <w:spacing w:after="0" w:line="240" w:lineRule="auto"/>
              <w:ind w:firstLine="0"/>
              <w:jc w:val="center"/>
              <w:rPr>
                <w:rFonts w:eastAsia="Times New Roman" w:cs="Times New Roman"/>
                <w:sz w:val="26"/>
                <w:szCs w:val="26"/>
                <w:lang w:val="uk-UA" w:eastAsia="ru-RU"/>
              </w:rPr>
            </w:pPr>
          </w:p>
        </w:tc>
      </w:tr>
      <w:tr w:rsidR="004729ED" w:rsidRPr="002114F3" w:rsidTr="001F4363">
        <w:tc>
          <w:tcPr>
            <w:tcW w:w="710" w:type="dxa"/>
            <w:vAlign w:val="center"/>
          </w:tcPr>
          <w:p w:rsidR="004729ED" w:rsidRPr="002114F3" w:rsidRDefault="009B2FBF" w:rsidP="001F4363">
            <w:pPr>
              <w:tabs>
                <w:tab w:val="left" w:pos="720"/>
                <w:tab w:val="left" w:pos="1440"/>
                <w:tab w:val="left" w:pos="1620"/>
              </w:tabs>
              <w:spacing w:after="0" w:line="240" w:lineRule="auto"/>
              <w:ind w:firstLine="0"/>
              <w:jc w:val="center"/>
              <w:rPr>
                <w:rFonts w:eastAsia="Times New Roman" w:cs="Times New Roman"/>
                <w:sz w:val="26"/>
                <w:szCs w:val="26"/>
                <w:lang w:val="uk-UA" w:eastAsia="ru-RU"/>
              </w:rPr>
            </w:pPr>
            <w:r w:rsidRPr="002114F3">
              <w:rPr>
                <w:rFonts w:eastAsia="Times New Roman" w:cs="Times New Roman"/>
                <w:sz w:val="26"/>
                <w:szCs w:val="26"/>
                <w:lang w:val="uk-UA" w:eastAsia="ru-RU"/>
              </w:rPr>
              <w:t>7</w:t>
            </w:r>
          </w:p>
        </w:tc>
        <w:tc>
          <w:tcPr>
            <w:tcW w:w="1077" w:type="dxa"/>
            <w:vAlign w:val="center"/>
          </w:tcPr>
          <w:p w:rsidR="004729ED" w:rsidRPr="002114F3" w:rsidRDefault="004729ED" w:rsidP="001F4363">
            <w:pPr>
              <w:tabs>
                <w:tab w:val="left" w:pos="720"/>
                <w:tab w:val="left" w:pos="1440"/>
                <w:tab w:val="left" w:pos="1620"/>
              </w:tabs>
              <w:spacing w:after="0" w:line="240" w:lineRule="auto"/>
              <w:ind w:firstLine="0"/>
              <w:rPr>
                <w:rFonts w:eastAsia="Times New Roman" w:cs="Times New Roman"/>
                <w:sz w:val="26"/>
                <w:szCs w:val="26"/>
                <w:lang w:val="uk-UA" w:eastAsia="ru-RU"/>
              </w:rPr>
            </w:pPr>
          </w:p>
        </w:tc>
        <w:tc>
          <w:tcPr>
            <w:tcW w:w="3031" w:type="dxa"/>
            <w:vAlign w:val="center"/>
          </w:tcPr>
          <w:p w:rsidR="004729ED" w:rsidRPr="002114F3" w:rsidRDefault="004729ED" w:rsidP="001F4363">
            <w:pPr>
              <w:tabs>
                <w:tab w:val="left" w:pos="720"/>
                <w:tab w:val="left" w:pos="1440"/>
                <w:tab w:val="left" w:pos="1620"/>
              </w:tabs>
              <w:spacing w:after="0" w:line="240" w:lineRule="auto"/>
              <w:ind w:firstLine="0"/>
              <w:rPr>
                <w:rFonts w:eastAsia="Times New Roman" w:cs="Times New Roman"/>
                <w:sz w:val="26"/>
                <w:szCs w:val="26"/>
                <w:lang w:val="uk-UA" w:eastAsia="ru-RU"/>
              </w:rPr>
            </w:pPr>
          </w:p>
        </w:tc>
        <w:tc>
          <w:tcPr>
            <w:tcW w:w="2694" w:type="dxa"/>
            <w:vAlign w:val="center"/>
          </w:tcPr>
          <w:p w:rsidR="004729ED" w:rsidRPr="002114F3" w:rsidRDefault="004729ED" w:rsidP="001F4363">
            <w:pPr>
              <w:tabs>
                <w:tab w:val="left" w:pos="720"/>
                <w:tab w:val="left" w:pos="1440"/>
                <w:tab w:val="left" w:pos="1620"/>
              </w:tabs>
              <w:spacing w:after="0" w:line="240" w:lineRule="auto"/>
              <w:ind w:firstLine="0"/>
              <w:jc w:val="left"/>
              <w:rPr>
                <w:rFonts w:eastAsia="Times New Roman" w:cs="Times New Roman"/>
                <w:sz w:val="26"/>
                <w:szCs w:val="26"/>
                <w:lang w:val="uk-UA" w:eastAsia="ru-RU"/>
              </w:rPr>
            </w:pPr>
          </w:p>
        </w:tc>
        <w:tc>
          <w:tcPr>
            <w:tcW w:w="852" w:type="dxa"/>
            <w:vAlign w:val="center"/>
          </w:tcPr>
          <w:p w:rsidR="004729ED" w:rsidRPr="002114F3" w:rsidRDefault="004729ED" w:rsidP="001F4363">
            <w:pPr>
              <w:tabs>
                <w:tab w:val="left" w:pos="720"/>
                <w:tab w:val="left" w:pos="1440"/>
                <w:tab w:val="left" w:pos="1620"/>
              </w:tabs>
              <w:spacing w:after="0" w:line="240" w:lineRule="auto"/>
              <w:ind w:firstLine="0"/>
              <w:rPr>
                <w:rFonts w:eastAsia="Times New Roman" w:cs="Times New Roman"/>
                <w:sz w:val="26"/>
                <w:szCs w:val="26"/>
                <w:lang w:val="uk-UA" w:eastAsia="ru-RU"/>
              </w:rPr>
            </w:pPr>
          </w:p>
        </w:tc>
        <w:tc>
          <w:tcPr>
            <w:tcW w:w="1277" w:type="dxa"/>
            <w:vAlign w:val="center"/>
          </w:tcPr>
          <w:p w:rsidR="004729ED" w:rsidRPr="002114F3" w:rsidRDefault="004729ED" w:rsidP="001F4363">
            <w:pPr>
              <w:tabs>
                <w:tab w:val="left" w:pos="720"/>
                <w:tab w:val="left" w:pos="1440"/>
                <w:tab w:val="left" w:pos="1620"/>
              </w:tabs>
              <w:spacing w:after="0" w:line="240" w:lineRule="auto"/>
              <w:ind w:firstLine="0"/>
              <w:jc w:val="center"/>
              <w:rPr>
                <w:rFonts w:eastAsia="Times New Roman" w:cs="Times New Roman"/>
                <w:sz w:val="26"/>
                <w:szCs w:val="26"/>
                <w:lang w:val="uk-UA" w:eastAsia="ru-RU"/>
              </w:rPr>
            </w:pPr>
          </w:p>
        </w:tc>
      </w:tr>
      <w:tr w:rsidR="004729ED" w:rsidRPr="002114F3" w:rsidTr="001F4363">
        <w:tc>
          <w:tcPr>
            <w:tcW w:w="710" w:type="dxa"/>
            <w:vAlign w:val="center"/>
          </w:tcPr>
          <w:p w:rsidR="004729ED" w:rsidRPr="002114F3" w:rsidRDefault="004729ED" w:rsidP="001F4363">
            <w:pPr>
              <w:tabs>
                <w:tab w:val="left" w:pos="720"/>
                <w:tab w:val="left" w:pos="1440"/>
                <w:tab w:val="left" w:pos="1620"/>
              </w:tabs>
              <w:spacing w:after="0" w:line="240" w:lineRule="auto"/>
              <w:ind w:firstLine="0"/>
              <w:jc w:val="center"/>
              <w:rPr>
                <w:rFonts w:eastAsia="Times New Roman" w:cs="Times New Roman"/>
                <w:sz w:val="26"/>
                <w:szCs w:val="26"/>
                <w:lang w:val="uk-UA" w:eastAsia="ru-RU"/>
              </w:rPr>
            </w:pPr>
          </w:p>
        </w:tc>
        <w:tc>
          <w:tcPr>
            <w:tcW w:w="1077" w:type="dxa"/>
            <w:vAlign w:val="center"/>
          </w:tcPr>
          <w:p w:rsidR="004729ED" w:rsidRPr="002114F3" w:rsidRDefault="004729ED" w:rsidP="001F4363">
            <w:pPr>
              <w:tabs>
                <w:tab w:val="left" w:pos="720"/>
                <w:tab w:val="left" w:pos="1440"/>
                <w:tab w:val="left" w:pos="1620"/>
              </w:tabs>
              <w:spacing w:after="0" w:line="240" w:lineRule="auto"/>
              <w:ind w:firstLine="0"/>
              <w:rPr>
                <w:rFonts w:eastAsia="Times New Roman" w:cs="Times New Roman"/>
                <w:sz w:val="26"/>
                <w:szCs w:val="26"/>
                <w:lang w:val="uk-UA" w:eastAsia="ru-RU"/>
              </w:rPr>
            </w:pPr>
          </w:p>
        </w:tc>
        <w:tc>
          <w:tcPr>
            <w:tcW w:w="3031" w:type="dxa"/>
            <w:vAlign w:val="center"/>
          </w:tcPr>
          <w:p w:rsidR="004729ED" w:rsidRPr="002114F3" w:rsidRDefault="004729ED" w:rsidP="001F4363">
            <w:pPr>
              <w:tabs>
                <w:tab w:val="left" w:pos="720"/>
                <w:tab w:val="left" w:pos="1440"/>
                <w:tab w:val="left" w:pos="1620"/>
              </w:tabs>
              <w:spacing w:after="0" w:line="240" w:lineRule="auto"/>
              <w:ind w:firstLine="0"/>
              <w:rPr>
                <w:rFonts w:eastAsia="Times New Roman" w:cs="Times New Roman"/>
                <w:sz w:val="26"/>
                <w:szCs w:val="26"/>
                <w:lang w:val="uk-UA" w:eastAsia="ru-RU"/>
              </w:rPr>
            </w:pPr>
          </w:p>
        </w:tc>
        <w:tc>
          <w:tcPr>
            <w:tcW w:w="2694" w:type="dxa"/>
            <w:vAlign w:val="center"/>
          </w:tcPr>
          <w:p w:rsidR="004729ED" w:rsidRPr="002114F3" w:rsidRDefault="004729ED" w:rsidP="001F4363">
            <w:pPr>
              <w:tabs>
                <w:tab w:val="left" w:pos="720"/>
                <w:tab w:val="left" w:pos="1440"/>
                <w:tab w:val="left" w:pos="1620"/>
              </w:tabs>
              <w:spacing w:after="0" w:line="240" w:lineRule="auto"/>
              <w:ind w:firstLine="0"/>
              <w:jc w:val="left"/>
              <w:rPr>
                <w:rFonts w:eastAsia="Times New Roman" w:cs="Times New Roman"/>
                <w:sz w:val="26"/>
                <w:szCs w:val="26"/>
                <w:lang w:val="uk-UA" w:eastAsia="ru-RU"/>
              </w:rPr>
            </w:pPr>
          </w:p>
        </w:tc>
        <w:tc>
          <w:tcPr>
            <w:tcW w:w="852" w:type="dxa"/>
            <w:vAlign w:val="center"/>
          </w:tcPr>
          <w:p w:rsidR="004729ED" w:rsidRPr="002114F3" w:rsidRDefault="004729ED" w:rsidP="001F4363">
            <w:pPr>
              <w:tabs>
                <w:tab w:val="left" w:pos="720"/>
                <w:tab w:val="left" w:pos="1440"/>
                <w:tab w:val="left" w:pos="1620"/>
              </w:tabs>
              <w:spacing w:after="0" w:line="240" w:lineRule="auto"/>
              <w:ind w:firstLine="0"/>
              <w:rPr>
                <w:rFonts w:eastAsia="Times New Roman" w:cs="Times New Roman"/>
                <w:sz w:val="26"/>
                <w:szCs w:val="26"/>
                <w:lang w:val="uk-UA" w:eastAsia="ru-RU"/>
              </w:rPr>
            </w:pPr>
          </w:p>
        </w:tc>
        <w:tc>
          <w:tcPr>
            <w:tcW w:w="1277" w:type="dxa"/>
            <w:vAlign w:val="center"/>
          </w:tcPr>
          <w:p w:rsidR="004729ED" w:rsidRPr="002114F3" w:rsidRDefault="004729ED" w:rsidP="001F4363">
            <w:pPr>
              <w:tabs>
                <w:tab w:val="left" w:pos="720"/>
                <w:tab w:val="left" w:pos="1440"/>
                <w:tab w:val="left" w:pos="1620"/>
              </w:tabs>
              <w:spacing w:after="0" w:line="240" w:lineRule="auto"/>
              <w:ind w:firstLine="0"/>
              <w:jc w:val="center"/>
              <w:rPr>
                <w:rFonts w:eastAsia="Times New Roman" w:cs="Times New Roman"/>
                <w:sz w:val="26"/>
                <w:szCs w:val="26"/>
                <w:lang w:val="uk-UA" w:eastAsia="ru-RU"/>
              </w:rPr>
            </w:pPr>
          </w:p>
        </w:tc>
      </w:tr>
      <w:tr w:rsidR="007516EB" w:rsidRPr="002114F3" w:rsidTr="001F4363">
        <w:tc>
          <w:tcPr>
            <w:tcW w:w="710" w:type="dxa"/>
            <w:vAlign w:val="center"/>
          </w:tcPr>
          <w:p w:rsidR="007516EB" w:rsidRPr="002114F3" w:rsidRDefault="007516EB" w:rsidP="001F4363">
            <w:pPr>
              <w:tabs>
                <w:tab w:val="left" w:pos="720"/>
                <w:tab w:val="left" w:pos="1440"/>
                <w:tab w:val="left" w:pos="1620"/>
              </w:tabs>
              <w:spacing w:after="0" w:line="240" w:lineRule="auto"/>
              <w:ind w:firstLine="0"/>
              <w:jc w:val="center"/>
              <w:rPr>
                <w:rFonts w:eastAsia="Times New Roman" w:cs="Times New Roman"/>
                <w:sz w:val="26"/>
                <w:szCs w:val="26"/>
                <w:lang w:val="uk-UA" w:eastAsia="ru-RU"/>
              </w:rPr>
            </w:pPr>
          </w:p>
        </w:tc>
        <w:tc>
          <w:tcPr>
            <w:tcW w:w="1077" w:type="dxa"/>
            <w:vAlign w:val="center"/>
          </w:tcPr>
          <w:p w:rsidR="007516EB" w:rsidRPr="002114F3" w:rsidRDefault="007516EB" w:rsidP="001F4363">
            <w:pPr>
              <w:tabs>
                <w:tab w:val="left" w:pos="720"/>
                <w:tab w:val="left" w:pos="1440"/>
                <w:tab w:val="left" w:pos="1620"/>
              </w:tabs>
              <w:spacing w:after="0" w:line="240" w:lineRule="auto"/>
              <w:ind w:firstLine="0"/>
              <w:rPr>
                <w:rFonts w:eastAsia="Times New Roman" w:cs="Times New Roman"/>
                <w:sz w:val="26"/>
                <w:szCs w:val="26"/>
                <w:lang w:val="uk-UA" w:eastAsia="ru-RU"/>
              </w:rPr>
            </w:pPr>
          </w:p>
        </w:tc>
        <w:tc>
          <w:tcPr>
            <w:tcW w:w="3031" w:type="dxa"/>
            <w:vAlign w:val="center"/>
          </w:tcPr>
          <w:p w:rsidR="007516EB" w:rsidRPr="002114F3" w:rsidRDefault="007516EB" w:rsidP="001F4363">
            <w:pPr>
              <w:tabs>
                <w:tab w:val="left" w:pos="720"/>
                <w:tab w:val="left" w:pos="1440"/>
                <w:tab w:val="left" w:pos="1620"/>
              </w:tabs>
              <w:spacing w:after="0" w:line="240" w:lineRule="auto"/>
              <w:ind w:firstLine="0"/>
              <w:rPr>
                <w:rFonts w:eastAsia="Times New Roman" w:cs="Times New Roman"/>
                <w:sz w:val="26"/>
                <w:szCs w:val="26"/>
                <w:lang w:val="uk-UA" w:eastAsia="ru-RU"/>
              </w:rPr>
            </w:pPr>
          </w:p>
        </w:tc>
        <w:tc>
          <w:tcPr>
            <w:tcW w:w="2694" w:type="dxa"/>
            <w:vAlign w:val="center"/>
          </w:tcPr>
          <w:p w:rsidR="007516EB" w:rsidRPr="002114F3" w:rsidRDefault="007516EB" w:rsidP="001F4363">
            <w:pPr>
              <w:tabs>
                <w:tab w:val="left" w:pos="720"/>
                <w:tab w:val="left" w:pos="1440"/>
                <w:tab w:val="left" w:pos="1620"/>
              </w:tabs>
              <w:spacing w:after="0" w:line="240" w:lineRule="auto"/>
              <w:ind w:firstLine="0"/>
              <w:jc w:val="left"/>
              <w:rPr>
                <w:rFonts w:eastAsia="Times New Roman" w:cs="Times New Roman"/>
                <w:sz w:val="26"/>
                <w:szCs w:val="26"/>
                <w:lang w:val="uk-UA" w:eastAsia="ru-RU"/>
              </w:rPr>
            </w:pPr>
          </w:p>
        </w:tc>
        <w:tc>
          <w:tcPr>
            <w:tcW w:w="852" w:type="dxa"/>
            <w:vAlign w:val="center"/>
          </w:tcPr>
          <w:p w:rsidR="007516EB" w:rsidRPr="002114F3" w:rsidRDefault="007516EB" w:rsidP="001F4363">
            <w:pPr>
              <w:tabs>
                <w:tab w:val="left" w:pos="720"/>
                <w:tab w:val="left" w:pos="1440"/>
                <w:tab w:val="left" w:pos="1620"/>
              </w:tabs>
              <w:spacing w:after="0" w:line="240" w:lineRule="auto"/>
              <w:ind w:firstLine="0"/>
              <w:rPr>
                <w:rFonts w:eastAsia="Times New Roman" w:cs="Times New Roman"/>
                <w:sz w:val="26"/>
                <w:szCs w:val="26"/>
                <w:lang w:val="uk-UA" w:eastAsia="ru-RU"/>
              </w:rPr>
            </w:pPr>
          </w:p>
        </w:tc>
        <w:tc>
          <w:tcPr>
            <w:tcW w:w="1277" w:type="dxa"/>
            <w:vAlign w:val="center"/>
          </w:tcPr>
          <w:p w:rsidR="007516EB" w:rsidRPr="002114F3" w:rsidRDefault="007516EB" w:rsidP="001F4363">
            <w:pPr>
              <w:tabs>
                <w:tab w:val="left" w:pos="720"/>
                <w:tab w:val="left" w:pos="1440"/>
                <w:tab w:val="left" w:pos="1620"/>
              </w:tabs>
              <w:spacing w:after="0" w:line="240" w:lineRule="auto"/>
              <w:ind w:firstLine="0"/>
              <w:jc w:val="center"/>
              <w:rPr>
                <w:rFonts w:eastAsia="Times New Roman" w:cs="Times New Roman"/>
                <w:sz w:val="26"/>
                <w:szCs w:val="26"/>
                <w:lang w:val="uk-UA" w:eastAsia="ru-RU"/>
              </w:rPr>
            </w:pPr>
          </w:p>
        </w:tc>
      </w:tr>
      <w:tr w:rsidR="007516EB" w:rsidRPr="002114F3" w:rsidTr="001F4363">
        <w:tc>
          <w:tcPr>
            <w:tcW w:w="710" w:type="dxa"/>
            <w:vAlign w:val="center"/>
          </w:tcPr>
          <w:p w:rsidR="007516EB" w:rsidRPr="002114F3" w:rsidRDefault="007516EB" w:rsidP="001F4363">
            <w:pPr>
              <w:tabs>
                <w:tab w:val="left" w:pos="720"/>
                <w:tab w:val="left" w:pos="1440"/>
                <w:tab w:val="left" w:pos="1620"/>
              </w:tabs>
              <w:spacing w:after="0" w:line="240" w:lineRule="auto"/>
              <w:ind w:firstLine="0"/>
              <w:jc w:val="center"/>
              <w:rPr>
                <w:rFonts w:eastAsia="Times New Roman" w:cs="Times New Roman"/>
                <w:sz w:val="26"/>
                <w:szCs w:val="26"/>
                <w:lang w:val="uk-UA" w:eastAsia="ru-RU"/>
              </w:rPr>
            </w:pPr>
          </w:p>
        </w:tc>
        <w:tc>
          <w:tcPr>
            <w:tcW w:w="1077" w:type="dxa"/>
            <w:vAlign w:val="center"/>
          </w:tcPr>
          <w:p w:rsidR="007516EB" w:rsidRPr="002114F3" w:rsidRDefault="007516EB" w:rsidP="001F4363">
            <w:pPr>
              <w:tabs>
                <w:tab w:val="left" w:pos="720"/>
                <w:tab w:val="left" w:pos="1440"/>
                <w:tab w:val="left" w:pos="1620"/>
              </w:tabs>
              <w:spacing w:after="0" w:line="240" w:lineRule="auto"/>
              <w:ind w:firstLine="0"/>
              <w:rPr>
                <w:rFonts w:eastAsia="Times New Roman" w:cs="Times New Roman"/>
                <w:sz w:val="26"/>
                <w:szCs w:val="26"/>
                <w:lang w:val="uk-UA" w:eastAsia="ru-RU"/>
              </w:rPr>
            </w:pPr>
          </w:p>
        </w:tc>
        <w:tc>
          <w:tcPr>
            <w:tcW w:w="3031" w:type="dxa"/>
            <w:vAlign w:val="center"/>
          </w:tcPr>
          <w:p w:rsidR="007516EB" w:rsidRPr="002114F3" w:rsidRDefault="007516EB" w:rsidP="001F4363">
            <w:pPr>
              <w:tabs>
                <w:tab w:val="left" w:pos="720"/>
                <w:tab w:val="left" w:pos="1440"/>
                <w:tab w:val="left" w:pos="1620"/>
              </w:tabs>
              <w:spacing w:after="0" w:line="240" w:lineRule="auto"/>
              <w:ind w:firstLine="0"/>
              <w:rPr>
                <w:rFonts w:eastAsia="Times New Roman" w:cs="Times New Roman"/>
                <w:sz w:val="26"/>
                <w:szCs w:val="26"/>
                <w:lang w:val="uk-UA" w:eastAsia="ru-RU"/>
              </w:rPr>
            </w:pPr>
          </w:p>
        </w:tc>
        <w:tc>
          <w:tcPr>
            <w:tcW w:w="2694" w:type="dxa"/>
            <w:vAlign w:val="center"/>
          </w:tcPr>
          <w:p w:rsidR="007516EB" w:rsidRPr="002114F3" w:rsidRDefault="007516EB" w:rsidP="001F4363">
            <w:pPr>
              <w:tabs>
                <w:tab w:val="left" w:pos="720"/>
                <w:tab w:val="left" w:pos="1440"/>
                <w:tab w:val="left" w:pos="1620"/>
              </w:tabs>
              <w:spacing w:after="0" w:line="240" w:lineRule="auto"/>
              <w:ind w:firstLine="0"/>
              <w:jc w:val="left"/>
              <w:rPr>
                <w:rFonts w:eastAsia="Times New Roman" w:cs="Times New Roman"/>
                <w:sz w:val="26"/>
                <w:szCs w:val="26"/>
                <w:lang w:val="uk-UA" w:eastAsia="ru-RU"/>
              </w:rPr>
            </w:pPr>
          </w:p>
        </w:tc>
        <w:tc>
          <w:tcPr>
            <w:tcW w:w="852" w:type="dxa"/>
            <w:vAlign w:val="center"/>
          </w:tcPr>
          <w:p w:rsidR="007516EB" w:rsidRPr="002114F3" w:rsidRDefault="007516EB" w:rsidP="001F4363">
            <w:pPr>
              <w:tabs>
                <w:tab w:val="left" w:pos="720"/>
                <w:tab w:val="left" w:pos="1440"/>
                <w:tab w:val="left" w:pos="1620"/>
              </w:tabs>
              <w:spacing w:after="0" w:line="240" w:lineRule="auto"/>
              <w:ind w:firstLine="0"/>
              <w:jc w:val="center"/>
              <w:rPr>
                <w:rFonts w:eastAsia="Times New Roman" w:cs="Times New Roman"/>
                <w:sz w:val="26"/>
                <w:szCs w:val="26"/>
                <w:lang w:val="uk-UA" w:eastAsia="ru-RU"/>
              </w:rPr>
            </w:pPr>
          </w:p>
        </w:tc>
        <w:tc>
          <w:tcPr>
            <w:tcW w:w="1277" w:type="dxa"/>
            <w:vAlign w:val="center"/>
          </w:tcPr>
          <w:p w:rsidR="007516EB" w:rsidRPr="002114F3" w:rsidRDefault="007516EB" w:rsidP="001F4363">
            <w:pPr>
              <w:tabs>
                <w:tab w:val="left" w:pos="720"/>
                <w:tab w:val="left" w:pos="1440"/>
                <w:tab w:val="left" w:pos="1620"/>
              </w:tabs>
              <w:spacing w:after="0" w:line="240" w:lineRule="auto"/>
              <w:ind w:firstLine="0"/>
              <w:jc w:val="center"/>
              <w:rPr>
                <w:rFonts w:eastAsia="Times New Roman" w:cs="Times New Roman"/>
                <w:sz w:val="26"/>
                <w:szCs w:val="26"/>
                <w:lang w:val="uk-UA" w:eastAsia="ru-RU"/>
              </w:rPr>
            </w:pPr>
          </w:p>
        </w:tc>
      </w:tr>
      <w:tr w:rsidR="007516EB" w:rsidRPr="002114F3" w:rsidTr="001F4363">
        <w:tc>
          <w:tcPr>
            <w:tcW w:w="710" w:type="dxa"/>
            <w:vAlign w:val="center"/>
          </w:tcPr>
          <w:p w:rsidR="007516EB" w:rsidRPr="002114F3" w:rsidRDefault="007516EB" w:rsidP="001F4363">
            <w:pPr>
              <w:tabs>
                <w:tab w:val="left" w:pos="720"/>
                <w:tab w:val="left" w:pos="1440"/>
                <w:tab w:val="left" w:pos="1620"/>
              </w:tabs>
              <w:spacing w:after="0" w:line="240" w:lineRule="auto"/>
              <w:ind w:firstLine="0"/>
              <w:jc w:val="center"/>
              <w:rPr>
                <w:rFonts w:eastAsia="Times New Roman" w:cs="Times New Roman"/>
                <w:sz w:val="26"/>
                <w:szCs w:val="26"/>
                <w:lang w:val="uk-UA" w:eastAsia="ru-RU"/>
              </w:rPr>
            </w:pPr>
          </w:p>
        </w:tc>
        <w:tc>
          <w:tcPr>
            <w:tcW w:w="1077" w:type="dxa"/>
            <w:vAlign w:val="center"/>
          </w:tcPr>
          <w:p w:rsidR="007516EB" w:rsidRPr="002114F3" w:rsidRDefault="007516EB" w:rsidP="001F4363">
            <w:pPr>
              <w:tabs>
                <w:tab w:val="left" w:pos="720"/>
                <w:tab w:val="left" w:pos="1440"/>
                <w:tab w:val="left" w:pos="1620"/>
              </w:tabs>
              <w:spacing w:after="0" w:line="240" w:lineRule="auto"/>
              <w:ind w:firstLine="0"/>
              <w:rPr>
                <w:rFonts w:eastAsia="Times New Roman" w:cs="Times New Roman"/>
                <w:sz w:val="26"/>
                <w:szCs w:val="26"/>
                <w:lang w:val="uk-UA" w:eastAsia="ru-RU"/>
              </w:rPr>
            </w:pPr>
          </w:p>
        </w:tc>
        <w:tc>
          <w:tcPr>
            <w:tcW w:w="3031" w:type="dxa"/>
            <w:vAlign w:val="center"/>
          </w:tcPr>
          <w:p w:rsidR="007516EB" w:rsidRPr="002114F3" w:rsidRDefault="007516EB" w:rsidP="001F4363">
            <w:pPr>
              <w:tabs>
                <w:tab w:val="left" w:pos="720"/>
                <w:tab w:val="left" w:pos="1440"/>
                <w:tab w:val="left" w:pos="1620"/>
              </w:tabs>
              <w:spacing w:after="0" w:line="240" w:lineRule="auto"/>
              <w:ind w:firstLine="0"/>
              <w:rPr>
                <w:rFonts w:eastAsia="Times New Roman" w:cs="Times New Roman"/>
                <w:sz w:val="26"/>
                <w:szCs w:val="26"/>
                <w:lang w:val="uk-UA" w:eastAsia="ru-RU"/>
              </w:rPr>
            </w:pPr>
          </w:p>
        </w:tc>
        <w:tc>
          <w:tcPr>
            <w:tcW w:w="2694" w:type="dxa"/>
            <w:vAlign w:val="center"/>
          </w:tcPr>
          <w:p w:rsidR="007516EB" w:rsidRPr="002114F3" w:rsidRDefault="007516EB" w:rsidP="001F4363">
            <w:pPr>
              <w:tabs>
                <w:tab w:val="left" w:pos="720"/>
                <w:tab w:val="left" w:pos="1440"/>
                <w:tab w:val="left" w:pos="1620"/>
              </w:tabs>
              <w:spacing w:after="0" w:line="240" w:lineRule="auto"/>
              <w:ind w:firstLine="0"/>
              <w:jc w:val="left"/>
              <w:rPr>
                <w:rFonts w:eastAsia="Times New Roman" w:cs="Times New Roman"/>
                <w:sz w:val="26"/>
                <w:szCs w:val="26"/>
                <w:lang w:val="uk-UA" w:eastAsia="ru-RU"/>
              </w:rPr>
            </w:pPr>
          </w:p>
        </w:tc>
        <w:tc>
          <w:tcPr>
            <w:tcW w:w="852" w:type="dxa"/>
            <w:vAlign w:val="center"/>
          </w:tcPr>
          <w:p w:rsidR="007516EB" w:rsidRPr="002114F3" w:rsidRDefault="007516EB" w:rsidP="001F4363">
            <w:pPr>
              <w:tabs>
                <w:tab w:val="left" w:pos="720"/>
                <w:tab w:val="left" w:pos="1440"/>
                <w:tab w:val="left" w:pos="1620"/>
              </w:tabs>
              <w:spacing w:after="0" w:line="240" w:lineRule="auto"/>
              <w:ind w:firstLine="0"/>
              <w:jc w:val="center"/>
              <w:rPr>
                <w:rFonts w:eastAsia="Times New Roman" w:cs="Times New Roman"/>
                <w:sz w:val="26"/>
                <w:szCs w:val="26"/>
                <w:lang w:val="uk-UA" w:eastAsia="ru-RU"/>
              </w:rPr>
            </w:pPr>
          </w:p>
        </w:tc>
        <w:tc>
          <w:tcPr>
            <w:tcW w:w="1277" w:type="dxa"/>
            <w:vAlign w:val="center"/>
          </w:tcPr>
          <w:p w:rsidR="007516EB" w:rsidRPr="002114F3" w:rsidRDefault="007516EB" w:rsidP="001F4363">
            <w:pPr>
              <w:tabs>
                <w:tab w:val="left" w:pos="720"/>
                <w:tab w:val="left" w:pos="1440"/>
                <w:tab w:val="left" w:pos="1620"/>
              </w:tabs>
              <w:spacing w:after="0" w:line="240" w:lineRule="auto"/>
              <w:ind w:firstLine="0"/>
              <w:jc w:val="center"/>
              <w:rPr>
                <w:rFonts w:eastAsia="Times New Roman" w:cs="Times New Roman"/>
                <w:sz w:val="26"/>
                <w:szCs w:val="26"/>
                <w:lang w:val="uk-UA" w:eastAsia="ru-RU"/>
              </w:rPr>
            </w:pPr>
          </w:p>
        </w:tc>
      </w:tr>
    </w:tbl>
    <w:p w:rsidR="004729ED" w:rsidRPr="002114F3" w:rsidRDefault="004729ED" w:rsidP="004729ED">
      <w:pPr>
        <w:tabs>
          <w:tab w:val="left" w:pos="720"/>
          <w:tab w:val="left" w:pos="1440"/>
          <w:tab w:val="left" w:pos="1620"/>
        </w:tabs>
        <w:spacing w:after="0" w:line="240" w:lineRule="auto"/>
        <w:jc w:val="center"/>
        <w:rPr>
          <w:rFonts w:eastAsia="Times New Roman" w:cs="Times New Roman"/>
          <w:sz w:val="26"/>
          <w:szCs w:val="26"/>
          <w:lang w:val="uk-UA" w:eastAsia="ru-RU"/>
        </w:rPr>
      </w:pPr>
    </w:p>
    <w:p w:rsidR="004729ED" w:rsidRPr="002114F3" w:rsidRDefault="004729ED" w:rsidP="007516EB">
      <w:pPr>
        <w:tabs>
          <w:tab w:val="left" w:pos="720"/>
          <w:tab w:val="left" w:pos="1440"/>
          <w:tab w:val="left" w:pos="1620"/>
        </w:tabs>
        <w:spacing w:after="0" w:line="240" w:lineRule="auto"/>
        <w:ind w:firstLine="0"/>
        <w:jc w:val="left"/>
        <w:rPr>
          <w:rFonts w:eastAsia="Times New Roman" w:cs="Times New Roman"/>
          <w:sz w:val="26"/>
          <w:szCs w:val="24"/>
          <w:lang w:val="uk-UA" w:eastAsia="ru-RU"/>
        </w:rPr>
      </w:pPr>
    </w:p>
    <w:p w:rsidR="00B74F45" w:rsidRPr="002114F3" w:rsidRDefault="00B74F45" w:rsidP="007516EB">
      <w:pPr>
        <w:tabs>
          <w:tab w:val="left" w:pos="720"/>
          <w:tab w:val="left" w:pos="1440"/>
          <w:tab w:val="left" w:pos="1620"/>
        </w:tabs>
        <w:spacing w:after="0" w:line="240" w:lineRule="auto"/>
        <w:ind w:firstLine="0"/>
        <w:jc w:val="left"/>
        <w:rPr>
          <w:rFonts w:eastAsia="Times New Roman" w:cs="Times New Roman"/>
          <w:sz w:val="26"/>
          <w:szCs w:val="24"/>
          <w:lang w:val="uk-UA" w:eastAsia="ru-RU"/>
        </w:rPr>
      </w:pPr>
    </w:p>
    <w:p w:rsidR="00B74F45" w:rsidRPr="002114F3" w:rsidRDefault="00B74F45" w:rsidP="007516EB">
      <w:pPr>
        <w:tabs>
          <w:tab w:val="left" w:pos="720"/>
          <w:tab w:val="left" w:pos="1440"/>
          <w:tab w:val="left" w:pos="1620"/>
        </w:tabs>
        <w:spacing w:after="0" w:line="240" w:lineRule="auto"/>
        <w:ind w:firstLine="0"/>
        <w:jc w:val="left"/>
        <w:rPr>
          <w:rFonts w:eastAsia="Times New Roman" w:cs="Times New Roman"/>
          <w:sz w:val="26"/>
          <w:szCs w:val="24"/>
          <w:lang w:val="uk-UA" w:eastAsia="ru-RU"/>
        </w:rPr>
      </w:pPr>
    </w:p>
    <w:p w:rsidR="00B74F45" w:rsidRPr="002114F3" w:rsidRDefault="00B74F45" w:rsidP="007516EB">
      <w:pPr>
        <w:tabs>
          <w:tab w:val="left" w:pos="720"/>
          <w:tab w:val="left" w:pos="1440"/>
          <w:tab w:val="left" w:pos="1620"/>
        </w:tabs>
        <w:spacing w:after="0" w:line="240" w:lineRule="auto"/>
        <w:ind w:firstLine="0"/>
        <w:jc w:val="left"/>
        <w:rPr>
          <w:rFonts w:eastAsia="Times New Roman" w:cs="Times New Roman"/>
          <w:sz w:val="26"/>
          <w:szCs w:val="24"/>
          <w:lang w:val="uk-UA" w:eastAsia="ru-RU"/>
        </w:rPr>
      </w:pPr>
    </w:p>
    <w:p w:rsidR="00B74F45" w:rsidRPr="002114F3" w:rsidRDefault="00B74F45" w:rsidP="007516EB">
      <w:pPr>
        <w:tabs>
          <w:tab w:val="left" w:pos="720"/>
          <w:tab w:val="left" w:pos="1440"/>
          <w:tab w:val="left" w:pos="1620"/>
        </w:tabs>
        <w:spacing w:after="0" w:line="240" w:lineRule="auto"/>
        <w:ind w:firstLine="0"/>
        <w:jc w:val="left"/>
        <w:rPr>
          <w:rFonts w:eastAsia="Times New Roman" w:cs="Times New Roman"/>
          <w:sz w:val="26"/>
          <w:szCs w:val="24"/>
          <w:lang w:val="uk-UA" w:eastAsia="ru-RU"/>
        </w:rPr>
      </w:pPr>
    </w:p>
    <w:tbl>
      <w:tblPr>
        <w:tblpPr w:leftFromText="180" w:rightFromText="180" w:vertAnchor="text" w:horzAnchor="margin" w:tblpY="16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2092"/>
        <w:gridCol w:w="851"/>
        <w:gridCol w:w="850"/>
        <w:gridCol w:w="2302"/>
        <w:gridCol w:w="851"/>
        <w:gridCol w:w="992"/>
      </w:tblGrid>
      <w:tr w:rsidR="00B74F45" w:rsidRPr="002114F3" w:rsidTr="001F4363">
        <w:trPr>
          <w:cantSplit/>
          <w:trHeight w:val="640"/>
        </w:trPr>
        <w:tc>
          <w:tcPr>
            <w:tcW w:w="1418" w:type="dxa"/>
          </w:tcPr>
          <w:p w:rsidR="00B74F45" w:rsidRPr="002114F3" w:rsidRDefault="00B74F45" w:rsidP="001F4363">
            <w:pPr>
              <w:tabs>
                <w:tab w:val="left" w:pos="720"/>
                <w:tab w:val="left" w:pos="1440"/>
                <w:tab w:val="left" w:pos="1620"/>
              </w:tabs>
              <w:spacing w:after="0" w:line="240" w:lineRule="auto"/>
              <w:jc w:val="left"/>
              <w:rPr>
                <w:rFonts w:eastAsia="Times New Roman" w:cs="Times New Roman"/>
                <w:sz w:val="26"/>
                <w:szCs w:val="26"/>
                <w:lang w:val="uk-UA" w:eastAsia="ru-RU"/>
              </w:rPr>
            </w:pPr>
          </w:p>
        </w:tc>
        <w:tc>
          <w:tcPr>
            <w:tcW w:w="2092" w:type="dxa"/>
          </w:tcPr>
          <w:p w:rsidR="00B74F45" w:rsidRPr="002114F3" w:rsidRDefault="00B74F45" w:rsidP="001F4363">
            <w:pPr>
              <w:tabs>
                <w:tab w:val="left" w:pos="720"/>
                <w:tab w:val="left" w:pos="1440"/>
                <w:tab w:val="left" w:pos="1620"/>
              </w:tabs>
              <w:spacing w:after="0" w:line="240" w:lineRule="auto"/>
              <w:jc w:val="center"/>
              <w:rPr>
                <w:rFonts w:eastAsia="Times New Roman" w:cs="Times New Roman"/>
                <w:sz w:val="26"/>
                <w:szCs w:val="26"/>
                <w:lang w:val="uk-UA" w:eastAsia="ru-RU"/>
              </w:rPr>
            </w:pPr>
          </w:p>
        </w:tc>
        <w:tc>
          <w:tcPr>
            <w:tcW w:w="851" w:type="dxa"/>
          </w:tcPr>
          <w:p w:rsidR="00B74F45" w:rsidRPr="002114F3" w:rsidRDefault="00B74F45" w:rsidP="001F4363">
            <w:pPr>
              <w:tabs>
                <w:tab w:val="left" w:pos="720"/>
                <w:tab w:val="left" w:pos="1440"/>
                <w:tab w:val="left" w:pos="1620"/>
              </w:tabs>
              <w:spacing w:after="0" w:line="240" w:lineRule="auto"/>
              <w:jc w:val="center"/>
              <w:rPr>
                <w:rFonts w:eastAsia="Times New Roman" w:cs="Times New Roman"/>
                <w:sz w:val="26"/>
                <w:szCs w:val="26"/>
                <w:lang w:val="uk-UA" w:eastAsia="ru-RU"/>
              </w:rPr>
            </w:pPr>
          </w:p>
        </w:tc>
        <w:tc>
          <w:tcPr>
            <w:tcW w:w="850" w:type="dxa"/>
          </w:tcPr>
          <w:p w:rsidR="00B74F45" w:rsidRPr="002114F3" w:rsidRDefault="00B74F45" w:rsidP="001F4363">
            <w:pPr>
              <w:tabs>
                <w:tab w:val="left" w:pos="720"/>
                <w:tab w:val="left" w:pos="1440"/>
                <w:tab w:val="left" w:pos="1620"/>
              </w:tabs>
              <w:spacing w:after="0" w:line="240" w:lineRule="auto"/>
              <w:jc w:val="center"/>
              <w:rPr>
                <w:rFonts w:eastAsia="Times New Roman" w:cs="Times New Roman"/>
                <w:sz w:val="26"/>
                <w:szCs w:val="26"/>
                <w:lang w:val="uk-UA" w:eastAsia="ru-RU"/>
              </w:rPr>
            </w:pPr>
          </w:p>
        </w:tc>
        <w:tc>
          <w:tcPr>
            <w:tcW w:w="4145" w:type="dxa"/>
            <w:gridSpan w:val="3"/>
            <w:vMerge w:val="restart"/>
            <w:vAlign w:val="center"/>
          </w:tcPr>
          <w:p w:rsidR="00B74F45" w:rsidRPr="002114F3" w:rsidRDefault="00B74F45" w:rsidP="001F4363">
            <w:pPr>
              <w:tabs>
                <w:tab w:val="left" w:pos="720"/>
                <w:tab w:val="left" w:pos="1440"/>
                <w:tab w:val="left" w:pos="1620"/>
              </w:tabs>
              <w:spacing w:after="0" w:line="240" w:lineRule="auto"/>
              <w:jc w:val="center"/>
              <w:rPr>
                <w:rFonts w:eastAsia="Times New Roman" w:cs="Times New Roman"/>
                <w:sz w:val="26"/>
                <w:szCs w:val="26"/>
                <w:lang w:val="uk-UA" w:eastAsia="ru-RU"/>
              </w:rPr>
            </w:pPr>
            <w:r w:rsidRPr="002114F3">
              <w:rPr>
                <w:rFonts w:eastAsia="Times New Roman" w:cs="Times New Roman"/>
                <w:sz w:val="26"/>
                <w:szCs w:val="26"/>
                <w:lang w:val="uk-UA" w:eastAsia="ru-RU"/>
              </w:rPr>
              <w:t>МП.НАЕПС.00.000.00</w:t>
            </w:r>
          </w:p>
        </w:tc>
      </w:tr>
      <w:tr w:rsidR="00B74F45" w:rsidRPr="002114F3" w:rsidTr="001F4363">
        <w:trPr>
          <w:cantSplit/>
        </w:trPr>
        <w:tc>
          <w:tcPr>
            <w:tcW w:w="1418" w:type="dxa"/>
          </w:tcPr>
          <w:p w:rsidR="00B74F45" w:rsidRPr="002114F3" w:rsidRDefault="00B74F45" w:rsidP="001F4363">
            <w:pPr>
              <w:tabs>
                <w:tab w:val="left" w:pos="720"/>
                <w:tab w:val="left" w:pos="1440"/>
                <w:tab w:val="left" w:pos="1620"/>
              </w:tabs>
              <w:spacing w:after="0" w:line="240" w:lineRule="auto"/>
              <w:jc w:val="left"/>
              <w:rPr>
                <w:rFonts w:eastAsia="Times New Roman" w:cs="Times New Roman"/>
                <w:sz w:val="26"/>
                <w:szCs w:val="26"/>
                <w:lang w:val="uk-UA" w:eastAsia="ru-RU"/>
              </w:rPr>
            </w:pPr>
          </w:p>
        </w:tc>
        <w:tc>
          <w:tcPr>
            <w:tcW w:w="2092" w:type="dxa"/>
          </w:tcPr>
          <w:p w:rsidR="00B74F45" w:rsidRPr="002114F3" w:rsidRDefault="00B74F45" w:rsidP="001F4363">
            <w:pPr>
              <w:tabs>
                <w:tab w:val="left" w:pos="720"/>
                <w:tab w:val="left" w:pos="1440"/>
                <w:tab w:val="left" w:pos="1620"/>
              </w:tabs>
              <w:spacing w:after="0" w:line="240" w:lineRule="auto"/>
              <w:ind w:firstLine="0"/>
              <w:jc w:val="center"/>
              <w:rPr>
                <w:rFonts w:eastAsia="Times New Roman" w:cs="Times New Roman"/>
                <w:sz w:val="26"/>
                <w:szCs w:val="26"/>
                <w:lang w:val="uk-UA" w:eastAsia="ru-RU"/>
              </w:rPr>
            </w:pPr>
            <w:r w:rsidRPr="002114F3">
              <w:rPr>
                <w:rFonts w:eastAsia="Times New Roman" w:cs="Times New Roman"/>
                <w:sz w:val="26"/>
                <w:szCs w:val="26"/>
                <w:lang w:val="uk-UA" w:eastAsia="ru-RU"/>
              </w:rPr>
              <w:t>ПІБ</w:t>
            </w:r>
          </w:p>
        </w:tc>
        <w:tc>
          <w:tcPr>
            <w:tcW w:w="851" w:type="dxa"/>
          </w:tcPr>
          <w:p w:rsidR="00B74F45" w:rsidRPr="002114F3" w:rsidRDefault="00B74F45" w:rsidP="001F4363">
            <w:pPr>
              <w:tabs>
                <w:tab w:val="left" w:pos="720"/>
                <w:tab w:val="left" w:pos="1440"/>
                <w:tab w:val="left" w:pos="1620"/>
              </w:tabs>
              <w:spacing w:after="0" w:line="240" w:lineRule="auto"/>
              <w:ind w:firstLine="0"/>
              <w:jc w:val="left"/>
              <w:rPr>
                <w:rFonts w:eastAsia="Times New Roman" w:cs="Times New Roman"/>
                <w:sz w:val="26"/>
                <w:szCs w:val="26"/>
                <w:lang w:val="uk-UA" w:eastAsia="ru-RU"/>
              </w:rPr>
            </w:pPr>
            <w:r w:rsidRPr="002114F3">
              <w:rPr>
                <w:rFonts w:eastAsia="Times New Roman" w:cs="Times New Roman"/>
                <w:sz w:val="26"/>
                <w:szCs w:val="26"/>
                <w:lang w:val="uk-UA" w:eastAsia="ru-RU"/>
              </w:rPr>
              <w:t>Підп.</w:t>
            </w:r>
          </w:p>
        </w:tc>
        <w:tc>
          <w:tcPr>
            <w:tcW w:w="850" w:type="dxa"/>
          </w:tcPr>
          <w:p w:rsidR="00B74F45" w:rsidRPr="002114F3" w:rsidRDefault="00B74F45" w:rsidP="001F4363">
            <w:pPr>
              <w:tabs>
                <w:tab w:val="left" w:pos="720"/>
                <w:tab w:val="left" w:pos="1440"/>
                <w:tab w:val="left" w:pos="1620"/>
              </w:tabs>
              <w:spacing w:after="0" w:line="240" w:lineRule="auto"/>
              <w:ind w:firstLine="0"/>
              <w:jc w:val="left"/>
              <w:rPr>
                <w:rFonts w:eastAsia="Times New Roman" w:cs="Times New Roman"/>
                <w:sz w:val="26"/>
                <w:szCs w:val="26"/>
                <w:lang w:val="uk-UA" w:eastAsia="ru-RU"/>
              </w:rPr>
            </w:pPr>
            <w:r w:rsidRPr="002114F3">
              <w:rPr>
                <w:rFonts w:eastAsia="Times New Roman" w:cs="Times New Roman"/>
                <w:sz w:val="26"/>
                <w:szCs w:val="26"/>
                <w:lang w:val="uk-UA" w:eastAsia="ru-RU"/>
              </w:rPr>
              <w:t>Дата</w:t>
            </w:r>
          </w:p>
        </w:tc>
        <w:tc>
          <w:tcPr>
            <w:tcW w:w="4145" w:type="dxa"/>
            <w:gridSpan w:val="3"/>
            <w:vMerge/>
          </w:tcPr>
          <w:p w:rsidR="00B74F45" w:rsidRPr="002114F3" w:rsidRDefault="00B74F45" w:rsidP="001F4363">
            <w:pPr>
              <w:tabs>
                <w:tab w:val="left" w:pos="720"/>
                <w:tab w:val="left" w:pos="1440"/>
                <w:tab w:val="left" w:pos="1620"/>
              </w:tabs>
              <w:spacing w:after="0" w:line="240" w:lineRule="auto"/>
              <w:jc w:val="center"/>
              <w:rPr>
                <w:rFonts w:eastAsia="Times New Roman" w:cs="Times New Roman"/>
                <w:sz w:val="26"/>
                <w:szCs w:val="26"/>
                <w:lang w:val="uk-UA" w:eastAsia="ru-RU"/>
              </w:rPr>
            </w:pPr>
          </w:p>
        </w:tc>
      </w:tr>
      <w:tr w:rsidR="00B74F45" w:rsidRPr="002114F3" w:rsidTr="001F4363">
        <w:trPr>
          <w:cantSplit/>
        </w:trPr>
        <w:tc>
          <w:tcPr>
            <w:tcW w:w="1418" w:type="dxa"/>
          </w:tcPr>
          <w:p w:rsidR="00B74F45" w:rsidRPr="002114F3" w:rsidRDefault="00B74F45" w:rsidP="001F4363">
            <w:pPr>
              <w:tabs>
                <w:tab w:val="left" w:pos="720"/>
                <w:tab w:val="left" w:pos="1440"/>
                <w:tab w:val="left" w:pos="1620"/>
              </w:tabs>
              <w:spacing w:after="0" w:line="240" w:lineRule="auto"/>
              <w:ind w:firstLine="0"/>
              <w:jc w:val="left"/>
              <w:rPr>
                <w:rFonts w:eastAsia="Times New Roman" w:cs="Times New Roman"/>
                <w:sz w:val="26"/>
                <w:szCs w:val="26"/>
                <w:lang w:val="uk-UA" w:eastAsia="ru-RU"/>
              </w:rPr>
            </w:pPr>
            <w:r w:rsidRPr="002114F3">
              <w:rPr>
                <w:rFonts w:eastAsia="Times New Roman" w:cs="Times New Roman"/>
                <w:sz w:val="26"/>
                <w:szCs w:val="26"/>
                <w:lang w:val="uk-UA" w:eastAsia="ru-RU"/>
              </w:rPr>
              <w:t>Розробн.</w:t>
            </w:r>
          </w:p>
        </w:tc>
        <w:tc>
          <w:tcPr>
            <w:tcW w:w="2092" w:type="dxa"/>
          </w:tcPr>
          <w:p w:rsidR="00B74F45" w:rsidRPr="002114F3" w:rsidRDefault="00B74F45" w:rsidP="001F4363">
            <w:pPr>
              <w:tabs>
                <w:tab w:val="left" w:pos="720"/>
                <w:tab w:val="left" w:pos="1440"/>
                <w:tab w:val="left" w:pos="1620"/>
              </w:tabs>
              <w:spacing w:after="0" w:line="240" w:lineRule="auto"/>
              <w:ind w:firstLine="0"/>
              <w:jc w:val="left"/>
              <w:rPr>
                <w:rFonts w:eastAsia="Times New Roman" w:cs="Times New Roman"/>
                <w:sz w:val="26"/>
                <w:szCs w:val="26"/>
                <w:lang w:val="uk-UA" w:eastAsia="ru-RU"/>
              </w:rPr>
            </w:pPr>
            <w:r w:rsidRPr="002114F3">
              <w:rPr>
                <w:rFonts w:eastAsia="Times New Roman" w:cs="Times New Roman"/>
                <w:sz w:val="26"/>
                <w:szCs w:val="26"/>
                <w:lang w:val="uk-UA" w:eastAsia="ru-RU"/>
              </w:rPr>
              <w:t>Ганчев Б.С.</w:t>
            </w:r>
          </w:p>
        </w:tc>
        <w:tc>
          <w:tcPr>
            <w:tcW w:w="851" w:type="dxa"/>
          </w:tcPr>
          <w:p w:rsidR="00B74F45" w:rsidRPr="002114F3" w:rsidRDefault="00B74F45" w:rsidP="001F4363">
            <w:pPr>
              <w:tabs>
                <w:tab w:val="left" w:pos="720"/>
                <w:tab w:val="left" w:pos="1440"/>
                <w:tab w:val="left" w:pos="1620"/>
              </w:tabs>
              <w:spacing w:after="0" w:line="240" w:lineRule="auto"/>
              <w:ind w:firstLine="0"/>
              <w:rPr>
                <w:rFonts w:eastAsia="Times New Roman" w:cs="Times New Roman"/>
                <w:sz w:val="26"/>
                <w:szCs w:val="26"/>
                <w:lang w:val="uk-UA" w:eastAsia="ru-RU"/>
              </w:rPr>
            </w:pPr>
          </w:p>
        </w:tc>
        <w:tc>
          <w:tcPr>
            <w:tcW w:w="850" w:type="dxa"/>
          </w:tcPr>
          <w:p w:rsidR="00B74F45" w:rsidRPr="002114F3" w:rsidRDefault="00B74F45" w:rsidP="001F4363">
            <w:pPr>
              <w:tabs>
                <w:tab w:val="left" w:pos="720"/>
                <w:tab w:val="left" w:pos="1440"/>
                <w:tab w:val="left" w:pos="1620"/>
              </w:tabs>
              <w:spacing w:after="0" w:line="240" w:lineRule="auto"/>
              <w:ind w:firstLine="0"/>
              <w:rPr>
                <w:rFonts w:eastAsia="Times New Roman" w:cs="Times New Roman"/>
                <w:sz w:val="26"/>
                <w:szCs w:val="26"/>
                <w:lang w:val="uk-UA" w:eastAsia="ru-RU"/>
              </w:rPr>
            </w:pPr>
          </w:p>
        </w:tc>
        <w:tc>
          <w:tcPr>
            <w:tcW w:w="2302" w:type="dxa"/>
            <w:vMerge w:val="restart"/>
            <w:vAlign w:val="center"/>
          </w:tcPr>
          <w:p w:rsidR="00B74F45" w:rsidRPr="002114F3" w:rsidRDefault="00B74F45" w:rsidP="001F4363">
            <w:pPr>
              <w:tabs>
                <w:tab w:val="left" w:pos="720"/>
                <w:tab w:val="left" w:pos="1440"/>
                <w:tab w:val="left" w:pos="1620"/>
              </w:tabs>
              <w:spacing w:after="0" w:line="240" w:lineRule="auto"/>
              <w:ind w:firstLine="0"/>
              <w:jc w:val="center"/>
              <w:rPr>
                <w:rFonts w:eastAsia="Times New Roman" w:cs="Times New Roman"/>
                <w:sz w:val="26"/>
                <w:szCs w:val="26"/>
                <w:lang w:val="uk-UA" w:eastAsia="ru-RU"/>
              </w:rPr>
            </w:pPr>
            <w:r w:rsidRPr="002114F3">
              <w:rPr>
                <w:rFonts w:eastAsia="Times New Roman" w:cs="Times New Roman"/>
                <w:sz w:val="26"/>
                <w:szCs w:val="26"/>
                <w:lang w:val="uk-UA" w:eastAsia="ru-RU"/>
              </w:rPr>
              <w:t xml:space="preserve">Відомість </w:t>
            </w:r>
            <w:r w:rsidRPr="002114F3">
              <w:rPr>
                <w:rFonts w:eastAsia="Times New Roman" w:cs="Times New Roman"/>
                <w:sz w:val="26"/>
                <w:szCs w:val="26"/>
                <w:lang w:val="uk-UA" w:eastAsia="ru-RU"/>
              </w:rPr>
              <w:br/>
              <w:t>дипломного проекту</w:t>
            </w:r>
          </w:p>
        </w:tc>
        <w:tc>
          <w:tcPr>
            <w:tcW w:w="851" w:type="dxa"/>
          </w:tcPr>
          <w:p w:rsidR="00B74F45" w:rsidRPr="002114F3" w:rsidRDefault="00B74F45" w:rsidP="001F4363">
            <w:pPr>
              <w:tabs>
                <w:tab w:val="left" w:pos="720"/>
                <w:tab w:val="left" w:pos="1440"/>
                <w:tab w:val="left" w:pos="1620"/>
              </w:tabs>
              <w:spacing w:after="0" w:line="240" w:lineRule="auto"/>
              <w:ind w:firstLine="0"/>
              <w:rPr>
                <w:rFonts w:eastAsia="Times New Roman" w:cs="Times New Roman"/>
                <w:sz w:val="26"/>
                <w:szCs w:val="26"/>
                <w:lang w:val="uk-UA" w:eastAsia="ru-RU"/>
              </w:rPr>
            </w:pPr>
            <w:r w:rsidRPr="002114F3">
              <w:rPr>
                <w:rFonts w:eastAsia="Times New Roman" w:cs="Times New Roman"/>
                <w:sz w:val="26"/>
                <w:szCs w:val="26"/>
                <w:lang w:val="uk-UA" w:eastAsia="ru-RU"/>
              </w:rPr>
              <w:t>Лист</w:t>
            </w:r>
          </w:p>
        </w:tc>
        <w:tc>
          <w:tcPr>
            <w:tcW w:w="992" w:type="dxa"/>
          </w:tcPr>
          <w:p w:rsidR="00B74F45" w:rsidRPr="002114F3" w:rsidRDefault="00B74F45" w:rsidP="001F4363">
            <w:pPr>
              <w:tabs>
                <w:tab w:val="left" w:pos="720"/>
                <w:tab w:val="left" w:pos="1440"/>
                <w:tab w:val="left" w:pos="1620"/>
              </w:tabs>
              <w:spacing w:after="0" w:line="240" w:lineRule="auto"/>
              <w:ind w:firstLine="0"/>
              <w:rPr>
                <w:rFonts w:eastAsia="Times New Roman" w:cs="Times New Roman"/>
                <w:sz w:val="26"/>
                <w:szCs w:val="26"/>
                <w:lang w:val="uk-UA" w:eastAsia="ru-RU"/>
              </w:rPr>
            </w:pPr>
            <w:r w:rsidRPr="002114F3">
              <w:rPr>
                <w:rFonts w:eastAsia="Times New Roman" w:cs="Times New Roman"/>
                <w:sz w:val="26"/>
                <w:szCs w:val="26"/>
                <w:lang w:val="uk-UA" w:eastAsia="ru-RU"/>
              </w:rPr>
              <w:t>Листів</w:t>
            </w:r>
          </w:p>
        </w:tc>
      </w:tr>
      <w:tr w:rsidR="00B74F45" w:rsidRPr="002114F3" w:rsidTr="001F4363">
        <w:trPr>
          <w:cantSplit/>
        </w:trPr>
        <w:tc>
          <w:tcPr>
            <w:tcW w:w="1418" w:type="dxa"/>
          </w:tcPr>
          <w:p w:rsidR="00B74F45" w:rsidRPr="002114F3" w:rsidRDefault="00B74F45" w:rsidP="001F4363">
            <w:pPr>
              <w:tabs>
                <w:tab w:val="left" w:pos="720"/>
                <w:tab w:val="left" w:pos="1440"/>
                <w:tab w:val="left" w:pos="1620"/>
              </w:tabs>
              <w:spacing w:after="0" w:line="240" w:lineRule="auto"/>
              <w:ind w:firstLine="0"/>
              <w:jc w:val="left"/>
              <w:rPr>
                <w:rFonts w:eastAsia="Times New Roman" w:cs="Times New Roman"/>
                <w:sz w:val="26"/>
                <w:szCs w:val="26"/>
                <w:lang w:val="uk-UA" w:eastAsia="ru-RU"/>
              </w:rPr>
            </w:pPr>
            <w:r w:rsidRPr="002114F3">
              <w:rPr>
                <w:rFonts w:eastAsia="Times New Roman" w:cs="Times New Roman"/>
                <w:sz w:val="26"/>
                <w:szCs w:val="26"/>
                <w:lang w:val="uk-UA" w:eastAsia="ru-RU"/>
              </w:rPr>
              <w:t>Керівн.</w:t>
            </w:r>
          </w:p>
        </w:tc>
        <w:tc>
          <w:tcPr>
            <w:tcW w:w="2092" w:type="dxa"/>
          </w:tcPr>
          <w:p w:rsidR="00B74F45" w:rsidRPr="002114F3" w:rsidRDefault="00B74F45" w:rsidP="001F4363">
            <w:pPr>
              <w:tabs>
                <w:tab w:val="left" w:pos="720"/>
                <w:tab w:val="left" w:pos="1440"/>
                <w:tab w:val="left" w:pos="1620"/>
              </w:tabs>
              <w:spacing w:after="0" w:line="240" w:lineRule="auto"/>
              <w:ind w:firstLine="0"/>
              <w:jc w:val="left"/>
              <w:rPr>
                <w:rFonts w:eastAsia="Times New Roman" w:cs="Times New Roman"/>
                <w:sz w:val="26"/>
                <w:szCs w:val="26"/>
                <w:lang w:val="uk-UA" w:eastAsia="ru-RU"/>
              </w:rPr>
            </w:pPr>
            <w:r w:rsidRPr="002114F3">
              <w:rPr>
                <w:rFonts w:eastAsia="Times New Roman" w:cs="Times New Roman"/>
                <w:sz w:val="26"/>
                <w:szCs w:val="26"/>
                <w:lang w:val="uk-UA" w:eastAsia="ru-RU"/>
              </w:rPr>
              <w:t>Івасенко В.М.</w:t>
            </w:r>
          </w:p>
        </w:tc>
        <w:tc>
          <w:tcPr>
            <w:tcW w:w="851" w:type="dxa"/>
          </w:tcPr>
          <w:p w:rsidR="00B74F45" w:rsidRPr="002114F3" w:rsidRDefault="00B74F45" w:rsidP="001F4363">
            <w:pPr>
              <w:tabs>
                <w:tab w:val="left" w:pos="720"/>
                <w:tab w:val="left" w:pos="1440"/>
                <w:tab w:val="left" w:pos="1620"/>
              </w:tabs>
              <w:spacing w:after="0" w:line="240" w:lineRule="auto"/>
              <w:jc w:val="center"/>
              <w:rPr>
                <w:rFonts w:eastAsia="Times New Roman" w:cs="Times New Roman"/>
                <w:sz w:val="26"/>
                <w:szCs w:val="26"/>
                <w:lang w:val="uk-UA" w:eastAsia="ru-RU"/>
              </w:rPr>
            </w:pPr>
          </w:p>
        </w:tc>
        <w:tc>
          <w:tcPr>
            <w:tcW w:w="850" w:type="dxa"/>
          </w:tcPr>
          <w:p w:rsidR="00B74F45" w:rsidRPr="002114F3" w:rsidRDefault="00B74F45" w:rsidP="001F4363">
            <w:pPr>
              <w:tabs>
                <w:tab w:val="left" w:pos="720"/>
                <w:tab w:val="left" w:pos="1440"/>
                <w:tab w:val="left" w:pos="1620"/>
              </w:tabs>
              <w:spacing w:after="0" w:line="240" w:lineRule="auto"/>
              <w:ind w:firstLine="0"/>
              <w:rPr>
                <w:rFonts w:eastAsia="Times New Roman" w:cs="Times New Roman"/>
                <w:sz w:val="26"/>
                <w:szCs w:val="26"/>
                <w:lang w:val="uk-UA" w:eastAsia="ru-RU"/>
              </w:rPr>
            </w:pPr>
          </w:p>
        </w:tc>
        <w:tc>
          <w:tcPr>
            <w:tcW w:w="2302" w:type="dxa"/>
            <w:vMerge/>
          </w:tcPr>
          <w:p w:rsidR="00B74F45" w:rsidRPr="002114F3" w:rsidRDefault="00B74F45" w:rsidP="001F4363">
            <w:pPr>
              <w:tabs>
                <w:tab w:val="left" w:pos="720"/>
                <w:tab w:val="left" w:pos="1440"/>
                <w:tab w:val="left" w:pos="1620"/>
              </w:tabs>
              <w:spacing w:after="0" w:line="240" w:lineRule="auto"/>
              <w:jc w:val="center"/>
              <w:rPr>
                <w:rFonts w:eastAsia="Times New Roman" w:cs="Times New Roman"/>
                <w:sz w:val="26"/>
                <w:szCs w:val="26"/>
                <w:lang w:val="uk-UA" w:eastAsia="ru-RU"/>
              </w:rPr>
            </w:pPr>
          </w:p>
        </w:tc>
        <w:tc>
          <w:tcPr>
            <w:tcW w:w="851" w:type="dxa"/>
          </w:tcPr>
          <w:p w:rsidR="00B74F45" w:rsidRPr="002114F3" w:rsidRDefault="00B74F45" w:rsidP="001F4363">
            <w:pPr>
              <w:tabs>
                <w:tab w:val="left" w:pos="720"/>
                <w:tab w:val="left" w:pos="1440"/>
                <w:tab w:val="left" w:pos="1620"/>
              </w:tabs>
              <w:spacing w:after="0" w:line="240" w:lineRule="auto"/>
              <w:ind w:firstLine="0"/>
              <w:rPr>
                <w:rFonts w:eastAsia="Times New Roman" w:cs="Times New Roman"/>
                <w:sz w:val="26"/>
                <w:szCs w:val="26"/>
                <w:lang w:val="uk-UA" w:eastAsia="ru-RU"/>
              </w:rPr>
            </w:pPr>
          </w:p>
        </w:tc>
        <w:tc>
          <w:tcPr>
            <w:tcW w:w="992" w:type="dxa"/>
          </w:tcPr>
          <w:p w:rsidR="00B74F45" w:rsidRPr="002114F3" w:rsidRDefault="00B74F45" w:rsidP="001F4363">
            <w:pPr>
              <w:tabs>
                <w:tab w:val="left" w:pos="720"/>
                <w:tab w:val="left" w:pos="1440"/>
                <w:tab w:val="left" w:pos="1620"/>
              </w:tabs>
              <w:spacing w:after="0" w:line="240" w:lineRule="auto"/>
              <w:ind w:firstLine="0"/>
              <w:jc w:val="center"/>
              <w:rPr>
                <w:rFonts w:eastAsia="Times New Roman" w:cs="Times New Roman"/>
                <w:sz w:val="26"/>
                <w:szCs w:val="26"/>
                <w:lang w:val="uk-UA" w:eastAsia="ru-RU"/>
              </w:rPr>
            </w:pPr>
            <w:r w:rsidRPr="002114F3">
              <w:rPr>
                <w:rFonts w:eastAsia="Times New Roman" w:cs="Times New Roman"/>
                <w:sz w:val="26"/>
                <w:szCs w:val="26"/>
                <w:lang w:val="uk-UA" w:eastAsia="ru-RU"/>
              </w:rPr>
              <w:t>1</w:t>
            </w:r>
          </w:p>
        </w:tc>
      </w:tr>
      <w:tr w:rsidR="00B74F45" w:rsidRPr="002114F3" w:rsidTr="001F4363">
        <w:trPr>
          <w:cantSplit/>
        </w:trPr>
        <w:tc>
          <w:tcPr>
            <w:tcW w:w="1418" w:type="dxa"/>
          </w:tcPr>
          <w:p w:rsidR="00B74F45" w:rsidRPr="002114F3" w:rsidRDefault="00B74F45" w:rsidP="001F4363">
            <w:pPr>
              <w:tabs>
                <w:tab w:val="left" w:pos="720"/>
                <w:tab w:val="left" w:pos="1440"/>
                <w:tab w:val="left" w:pos="1620"/>
              </w:tabs>
              <w:spacing w:after="0" w:line="240" w:lineRule="auto"/>
              <w:ind w:firstLine="0"/>
              <w:jc w:val="left"/>
              <w:rPr>
                <w:rFonts w:eastAsia="Times New Roman" w:cs="Times New Roman"/>
                <w:sz w:val="26"/>
                <w:szCs w:val="26"/>
                <w:lang w:val="uk-UA" w:eastAsia="ru-RU"/>
              </w:rPr>
            </w:pPr>
            <w:r w:rsidRPr="002114F3">
              <w:rPr>
                <w:rFonts w:eastAsia="Times New Roman" w:cs="Times New Roman"/>
                <w:sz w:val="26"/>
                <w:szCs w:val="26"/>
                <w:lang w:val="uk-UA" w:eastAsia="ru-RU"/>
              </w:rPr>
              <w:t>Консульт.</w:t>
            </w:r>
          </w:p>
        </w:tc>
        <w:tc>
          <w:tcPr>
            <w:tcW w:w="2092" w:type="dxa"/>
          </w:tcPr>
          <w:p w:rsidR="00B74F45" w:rsidRPr="002114F3" w:rsidRDefault="00B74F45" w:rsidP="001F4363">
            <w:pPr>
              <w:tabs>
                <w:tab w:val="left" w:pos="720"/>
                <w:tab w:val="left" w:pos="1440"/>
                <w:tab w:val="left" w:pos="1620"/>
              </w:tabs>
              <w:spacing w:after="0" w:line="240" w:lineRule="auto"/>
              <w:jc w:val="center"/>
              <w:rPr>
                <w:rFonts w:eastAsia="Times New Roman" w:cs="Times New Roman"/>
                <w:sz w:val="26"/>
                <w:szCs w:val="26"/>
                <w:lang w:val="uk-UA" w:eastAsia="ru-RU"/>
              </w:rPr>
            </w:pPr>
          </w:p>
        </w:tc>
        <w:tc>
          <w:tcPr>
            <w:tcW w:w="851" w:type="dxa"/>
          </w:tcPr>
          <w:p w:rsidR="00B74F45" w:rsidRPr="002114F3" w:rsidRDefault="00B74F45" w:rsidP="001F4363">
            <w:pPr>
              <w:tabs>
                <w:tab w:val="left" w:pos="720"/>
                <w:tab w:val="left" w:pos="1440"/>
                <w:tab w:val="left" w:pos="1620"/>
              </w:tabs>
              <w:spacing w:after="0" w:line="240" w:lineRule="auto"/>
              <w:jc w:val="center"/>
              <w:rPr>
                <w:rFonts w:eastAsia="Times New Roman" w:cs="Times New Roman"/>
                <w:sz w:val="26"/>
                <w:szCs w:val="26"/>
                <w:lang w:val="uk-UA" w:eastAsia="ru-RU"/>
              </w:rPr>
            </w:pPr>
          </w:p>
        </w:tc>
        <w:tc>
          <w:tcPr>
            <w:tcW w:w="850" w:type="dxa"/>
          </w:tcPr>
          <w:p w:rsidR="00B74F45" w:rsidRPr="002114F3" w:rsidRDefault="00B74F45" w:rsidP="001F4363">
            <w:pPr>
              <w:tabs>
                <w:tab w:val="left" w:pos="720"/>
                <w:tab w:val="left" w:pos="1440"/>
                <w:tab w:val="left" w:pos="1620"/>
              </w:tabs>
              <w:spacing w:after="0" w:line="240" w:lineRule="auto"/>
              <w:jc w:val="center"/>
              <w:rPr>
                <w:rFonts w:eastAsia="Times New Roman" w:cs="Times New Roman"/>
                <w:sz w:val="26"/>
                <w:szCs w:val="26"/>
                <w:lang w:val="uk-UA" w:eastAsia="ru-RU"/>
              </w:rPr>
            </w:pPr>
          </w:p>
        </w:tc>
        <w:tc>
          <w:tcPr>
            <w:tcW w:w="2302" w:type="dxa"/>
            <w:vMerge/>
          </w:tcPr>
          <w:p w:rsidR="00B74F45" w:rsidRPr="002114F3" w:rsidRDefault="00B74F45" w:rsidP="001F4363">
            <w:pPr>
              <w:tabs>
                <w:tab w:val="left" w:pos="720"/>
                <w:tab w:val="left" w:pos="1440"/>
                <w:tab w:val="left" w:pos="1620"/>
              </w:tabs>
              <w:spacing w:after="0" w:line="240" w:lineRule="auto"/>
              <w:jc w:val="center"/>
              <w:rPr>
                <w:rFonts w:eastAsia="Times New Roman" w:cs="Times New Roman"/>
                <w:sz w:val="26"/>
                <w:szCs w:val="26"/>
                <w:lang w:val="uk-UA" w:eastAsia="ru-RU"/>
              </w:rPr>
            </w:pPr>
          </w:p>
        </w:tc>
        <w:tc>
          <w:tcPr>
            <w:tcW w:w="1843" w:type="dxa"/>
            <w:gridSpan w:val="2"/>
            <w:vMerge w:val="restart"/>
          </w:tcPr>
          <w:p w:rsidR="00B74F45" w:rsidRPr="002114F3" w:rsidRDefault="00B74F45" w:rsidP="001F4363">
            <w:pPr>
              <w:tabs>
                <w:tab w:val="left" w:pos="720"/>
                <w:tab w:val="left" w:pos="1440"/>
                <w:tab w:val="left" w:pos="1620"/>
              </w:tabs>
              <w:spacing w:after="0" w:line="240" w:lineRule="auto"/>
              <w:ind w:firstLine="0"/>
              <w:rPr>
                <w:rFonts w:eastAsia="Times New Roman" w:cs="Times New Roman"/>
                <w:sz w:val="26"/>
                <w:szCs w:val="26"/>
                <w:lang w:val="uk-UA" w:eastAsia="ru-RU"/>
              </w:rPr>
            </w:pPr>
            <w:r w:rsidRPr="002114F3">
              <w:rPr>
                <w:rFonts w:eastAsia="Times New Roman" w:cs="Times New Roman"/>
                <w:sz w:val="26"/>
                <w:szCs w:val="26"/>
                <w:lang w:val="uk-UA" w:eastAsia="ru-RU"/>
              </w:rPr>
              <w:t>КПІ ім. Ігоря Сікорського</w:t>
            </w:r>
            <w:r w:rsidRPr="002114F3">
              <w:rPr>
                <w:rFonts w:eastAsia="Times New Roman" w:cs="Times New Roman"/>
                <w:sz w:val="26"/>
                <w:szCs w:val="26"/>
                <w:lang w:val="uk-UA" w:eastAsia="ru-RU"/>
              </w:rPr>
              <w:br/>
              <w:t xml:space="preserve">Каф. </w:t>
            </w:r>
            <w:r w:rsidRPr="002114F3">
              <w:rPr>
                <w:rFonts w:eastAsia="Times New Roman" w:cs="Times New Roman"/>
                <w:sz w:val="26"/>
                <w:szCs w:val="26"/>
                <w:u w:val="single"/>
                <w:lang w:val="uk-UA" w:eastAsia="ru-RU"/>
              </w:rPr>
              <w:t>НАЕПС</w:t>
            </w:r>
            <w:r w:rsidRPr="002114F3">
              <w:rPr>
                <w:rFonts w:eastAsia="Times New Roman" w:cs="Times New Roman"/>
                <w:sz w:val="26"/>
                <w:szCs w:val="26"/>
                <w:lang w:val="uk-UA" w:eastAsia="ru-RU"/>
              </w:rPr>
              <w:br/>
              <w:t xml:space="preserve">Гр. </w:t>
            </w:r>
            <w:r w:rsidRPr="001F4363">
              <w:rPr>
                <w:rFonts w:eastAsia="Times New Roman" w:cs="Times New Roman"/>
                <w:sz w:val="26"/>
                <w:szCs w:val="26"/>
                <w:lang w:val="uk-UA" w:eastAsia="ru-RU"/>
              </w:rPr>
              <w:t>ПН-81мп</w:t>
            </w:r>
          </w:p>
        </w:tc>
      </w:tr>
      <w:tr w:rsidR="00B74F45" w:rsidRPr="002114F3" w:rsidTr="001F4363">
        <w:trPr>
          <w:cantSplit/>
        </w:trPr>
        <w:tc>
          <w:tcPr>
            <w:tcW w:w="1418" w:type="dxa"/>
          </w:tcPr>
          <w:p w:rsidR="00B74F45" w:rsidRPr="002114F3" w:rsidRDefault="00B74F45" w:rsidP="001F4363">
            <w:pPr>
              <w:tabs>
                <w:tab w:val="left" w:pos="720"/>
                <w:tab w:val="left" w:pos="1440"/>
                <w:tab w:val="left" w:pos="1620"/>
              </w:tabs>
              <w:spacing w:after="0" w:line="240" w:lineRule="auto"/>
              <w:ind w:firstLine="0"/>
              <w:jc w:val="left"/>
              <w:rPr>
                <w:rFonts w:eastAsia="Times New Roman" w:cs="Times New Roman"/>
                <w:sz w:val="26"/>
                <w:szCs w:val="26"/>
                <w:lang w:val="uk-UA" w:eastAsia="ru-RU"/>
              </w:rPr>
            </w:pPr>
            <w:r w:rsidRPr="002114F3">
              <w:rPr>
                <w:rFonts w:eastAsia="Times New Roman" w:cs="Times New Roman"/>
                <w:sz w:val="26"/>
                <w:szCs w:val="26"/>
                <w:lang w:val="uk-UA" w:eastAsia="ru-RU"/>
              </w:rPr>
              <w:t>Н/контр.</w:t>
            </w:r>
          </w:p>
        </w:tc>
        <w:tc>
          <w:tcPr>
            <w:tcW w:w="2092" w:type="dxa"/>
          </w:tcPr>
          <w:p w:rsidR="00B74F45" w:rsidRPr="002114F3" w:rsidRDefault="00B74F45" w:rsidP="001F4363">
            <w:pPr>
              <w:tabs>
                <w:tab w:val="left" w:pos="720"/>
                <w:tab w:val="left" w:pos="1440"/>
                <w:tab w:val="left" w:pos="1620"/>
              </w:tabs>
              <w:spacing w:after="0" w:line="240" w:lineRule="auto"/>
              <w:jc w:val="center"/>
              <w:rPr>
                <w:rFonts w:eastAsia="Times New Roman" w:cs="Times New Roman"/>
                <w:sz w:val="26"/>
                <w:szCs w:val="26"/>
                <w:lang w:val="uk-UA" w:eastAsia="ru-RU"/>
              </w:rPr>
            </w:pPr>
          </w:p>
        </w:tc>
        <w:tc>
          <w:tcPr>
            <w:tcW w:w="851" w:type="dxa"/>
          </w:tcPr>
          <w:p w:rsidR="00B74F45" w:rsidRPr="002114F3" w:rsidRDefault="00B74F45" w:rsidP="001F4363">
            <w:pPr>
              <w:tabs>
                <w:tab w:val="left" w:pos="720"/>
                <w:tab w:val="left" w:pos="1440"/>
                <w:tab w:val="left" w:pos="1620"/>
              </w:tabs>
              <w:spacing w:after="0" w:line="240" w:lineRule="auto"/>
              <w:jc w:val="center"/>
              <w:rPr>
                <w:rFonts w:eastAsia="Times New Roman" w:cs="Times New Roman"/>
                <w:sz w:val="26"/>
                <w:szCs w:val="26"/>
                <w:lang w:val="uk-UA" w:eastAsia="ru-RU"/>
              </w:rPr>
            </w:pPr>
          </w:p>
        </w:tc>
        <w:tc>
          <w:tcPr>
            <w:tcW w:w="850" w:type="dxa"/>
          </w:tcPr>
          <w:p w:rsidR="00B74F45" w:rsidRPr="002114F3" w:rsidRDefault="00B74F45" w:rsidP="001F4363">
            <w:pPr>
              <w:tabs>
                <w:tab w:val="left" w:pos="720"/>
                <w:tab w:val="left" w:pos="1440"/>
                <w:tab w:val="left" w:pos="1620"/>
              </w:tabs>
              <w:spacing w:after="0" w:line="240" w:lineRule="auto"/>
              <w:jc w:val="center"/>
              <w:rPr>
                <w:rFonts w:eastAsia="Times New Roman" w:cs="Times New Roman"/>
                <w:sz w:val="26"/>
                <w:szCs w:val="26"/>
                <w:lang w:val="uk-UA" w:eastAsia="ru-RU"/>
              </w:rPr>
            </w:pPr>
          </w:p>
        </w:tc>
        <w:tc>
          <w:tcPr>
            <w:tcW w:w="2302" w:type="dxa"/>
            <w:vMerge/>
          </w:tcPr>
          <w:p w:rsidR="00B74F45" w:rsidRPr="002114F3" w:rsidRDefault="00B74F45" w:rsidP="001F4363">
            <w:pPr>
              <w:tabs>
                <w:tab w:val="left" w:pos="720"/>
                <w:tab w:val="left" w:pos="1440"/>
                <w:tab w:val="left" w:pos="1620"/>
              </w:tabs>
              <w:spacing w:after="0" w:line="240" w:lineRule="auto"/>
              <w:jc w:val="center"/>
              <w:rPr>
                <w:rFonts w:eastAsia="Times New Roman" w:cs="Times New Roman"/>
                <w:sz w:val="26"/>
                <w:szCs w:val="26"/>
                <w:lang w:val="uk-UA" w:eastAsia="ru-RU"/>
              </w:rPr>
            </w:pPr>
          </w:p>
        </w:tc>
        <w:tc>
          <w:tcPr>
            <w:tcW w:w="1843" w:type="dxa"/>
            <w:gridSpan w:val="2"/>
            <w:vMerge/>
          </w:tcPr>
          <w:p w:rsidR="00B74F45" w:rsidRPr="002114F3" w:rsidRDefault="00B74F45" w:rsidP="001F4363">
            <w:pPr>
              <w:tabs>
                <w:tab w:val="left" w:pos="720"/>
                <w:tab w:val="left" w:pos="1440"/>
                <w:tab w:val="left" w:pos="1620"/>
              </w:tabs>
              <w:spacing w:after="0" w:line="240" w:lineRule="auto"/>
              <w:jc w:val="center"/>
              <w:rPr>
                <w:rFonts w:eastAsia="Times New Roman" w:cs="Times New Roman"/>
                <w:sz w:val="26"/>
                <w:szCs w:val="26"/>
                <w:lang w:val="uk-UA" w:eastAsia="ru-RU"/>
              </w:rPr>
            </w:pPr>
          </w:p>
        </w:tc>
      </w:tr>
      <w:tr w:rsidR="00B74F45" w:rsidRPr="002114F3" w:rsidTr="001F4363">
        <w:trPr>
          <w:cantSplit/>
        </w:trPr>
        <w:tc>
          <w:tcPr>
            <w:tcW w:w="1418" w:type="dxa"/>
          </w:tcPr>
          <w:p w:rsidR="00B74F45" w:rsidRPr="002114F3" w:rsidRDefault="00B74F45" w:rsidP="001F4363">
            <w:pPr>
              <w:tabs>
                <w:tab w:val="left" w:pos="720"/>
                <w:tab w:val="left" w:pos="1440"/>
                <w:tab w:val="left" w:pos="1620"/>
              </w:tabs>
              <w:spacing w:after="0" w:line="240" w:lineRule="auto"/>
              <w:ind w:firstLine="0"/>
              <w:jc w:val="left"/>
              <w:rPr>
                <w:rFonts w:eastAsia="Times New Roman" w:cs="Times New Roman"/>
                <w:sz w:val="26"/>
                <w:szCs w:val="26"/>
                <w:lang w:val="uk-UA" w:eastAsia="ru-RU"/>
              </w:rPr>
            </w:pPr>
            <w:r w:rsidRPr="002114F3">
              <w:rPr>
                <w:rFonts w:eastAsia="Times New Roman" w:cs="Times New Roman"/>
                <w:sz w:val="26"/>
                <w:szCs w:val="26"/>
                <w:lang w:val="uk-UA" w:eastAsia="ru-RU"/>
              </w:rPr>
              <w:t>Зав.каф.</w:t>
            </w:r>
          </w:p>
        </w:tc>
        <w:tc>
          <w:tcPr>
            <w:tcW w:w="2092" w:type="dxa"/>
          </w:tcPr>
          <w:p w:rsidR="00B74F45" w:rsidRPr="002114F3" w:rsidRDefault="002470B2" w:rsidP="001F4363">
            <w:pPr>
              <w:tabs>
                <w:tab w:val="left" w:pos="720"/>
                <w:tab w:val="left" w:pos="1440"/>
                <w:tab w:val="left" w:pos="1620"/>
              </w:tabs>
              <w:spacing w:after="0" w:line="240" w:lineRule="auto"/>
              <w:ind w:firstLine="0"/>
              <w:rPr>
                <w:rFonts w:eastAsia="Times New Roman" w:cs="Times New Roman"/>
                <w:sz w:val="26"/>
                <w:szCs w:val="26"/>
                <w:lang w:val="uk-UA" w:eastAsia="ru-RU"/>
              </w:rPr>
            </w:pPr>
            <w:r w:rsidRPr="002114F3">
              <w:rPr>
                <w:rFonts w:eastAsia="Times New Roman" w:cs="Times New Roman"/>
                <w:sz w:val="26"/>
                <w:szCs w:val="26"/>
                <w:lang w:val="uk-UA" w:eastAsia="ru-RU"/>
              </w:rPr>
              <w:t>Защепкіна Н.М.</w:t>
            </w:r>
          </w:p>
        </w:tc>
        <w:tc>
          <w:tcPr>
            <w:tcW w:w="851" w:type="dxa"/>
          </w:tcPr>
          <w:p w:rsidR="00B74F45" w:rsidRPr="002114F3" w:rsidRDefault="00B74F45" w:rsidP="001F4363">
            <w:pPr>
              <w:tabs>
                <w:tab w:val="left" w:pos="720"/>
                <w:tab w:val="left" w:pos="1440"/>
                <w:tab w:val="left" w:pos="1620"/>
              </w:tabs>
              <w:spacing w:after="0" w:line="240" w:lineRule="auto"/>
              <w:jc w:val="center"/>
              <w:rPr>
                <w:rFonts w:eastAsia="Times New Roman" w:cs="Times New Roman"/>
                <w:sz w:val="26"/>
                <w:szCs w:val="26"/>
                <w:lang w:val="uk-UA" w:eastAsia="ru-RU"/>
              </w:rPr>
            </w:pPr>
          </w:p>
        </w:tc>
        <w:tc>
          <w:tcPr>
            <w:tcW w:w="850" w:type="dxa"/>
          </w:tcPr>
          <w:p w:rsidR="00B74F45" w:rsidRPr="002114F3" w:rsidRDefault="00B74F45" w:rsidP="001F4363">
            <w:pPr>
              <w:tabs>
                <w:tab w:val="left" w:pos="720"/>
                <w:tab w:val="left" w:pos="1440"/>
                <w:tab w:val="left" w:pos="1620"/>
              </w:tabs>
              <w:spacing w:after="0" w:line="240" w:lineRule="auto"/>
              <w:jc w:val="center"/>
              <w:rPr>
                <w:rFonts w:eastAsia="Times New Roman" w:cs="Times New Roman"/>
                <w:sz w:val="26"/>
                <w:szCs w:val="26"/>
                <w:lang w:val="uk-UA" w:eastAsia="ru-RU"/>
              </w:rPr>
            </w:pPr>
          </w:p>
        </w:tc>
        <w:tc>
          <w:tcPr>
            <w:tcW w:w="2302" w:type="dxa"/>
            <w:vMerge/>
          </w:tcPr>
          <w:p w:rsidR="00B74F45" w:rsidRPr="002114F3" w:rsidRDefault="00B74F45" w:rsidP="001F4363">
            <w:pPr>
              <w:tabs>
                <w:tab w:val="left" w:pos="720"/>
                <w:tab w:val="left" w:pos="1440"/>
                <w:tab w:val="left" w:pos="1620"/>
              </w:tabs>
              <w:spacing w:after="0" w:line="240" w:lineRule="auto"/>
              <w:jc w:val="center"/>
              <w:rPr>
                <w:rFonts w:eastAsia="Times New Roman" w:cs="Times New Roman"/>
                <w:sz w:val="26"/>
                <w:szCs w:val="26"/>
                <w:lang w:val="uk-UA" w:eastAsia="ru-RU"/>
              </w:rPr>
            </w:pPr>
          </w:p>
        </w:tc>
        <w:tc>
          <w:tcPr>
            <w:tcW w:w="1843" w:type="dxa"/>
            <w:gridSpan w:val="2"/>
            <w:vMerge/>
          </w:tcPr>
          <w:p w:rsidR="00B74F45" w:rsidRPr="002114F3" w:rsidRDefault="00B74F45" w:rsidP="001F4363">
            <w:pPr>
              <w:tabs>
                <w:tab w:val="left" w:pos="720"/>
                <w:tab w:val="left" w:pos="1440"/>
                <w:tab w:val="left" w:pos="1620"/>
              </w:tabs>
              <w:spacing w:after="0" w:line="240" w:lineRule="auto"/>
              <w:jc w:val="center"/>
              <w:rPr>
                <w:rFonts w:eastAsia="Times New Roman" w:cs="Times New Roman"/>
                <w:sz w:val="26"/>
                <w:szCs w:val="26"/>
                <w:lang w:val="uk-UA" w:eastAsia="ru-RU"/>
              </w:rPr>
            </w:pPr>
          </w:p>
        </w:tc>
      </w:tr>
    </w:tbl>
    <w:p w:rsidR="004729ED" w:rsidRPr="002114F3" w:rsidRDefault="004729ED" w:rsidP="004729ED">
      <w:pPr>
        <w:tabs>
          <w:tab w:val="left" w:pos="720"/>
          <w:tab w:val="left" w:pos="1440"/>
          <w:tab w:val="left" w:pos="1620"/>
        </w:tabs>
        <w:spacing w:after="0" w:line="240" w:lineRule="auto"/>
        <w:jc w:val="left"/>
        <w:rPr>
          <w:rFonts w:eastAsia="Times New Roman" w:cs="Times New Roman"/>
          <w:sz w:val="26"/>
          <w:szCs w:val="24"/>
          <w:lang w:val="uk-UA" w:eastAsia="ru-RU"/>
        </w:rPr>
      </w:pPr>
    </w:p>
    <w:p w:rsidR="00B74F45" w:rsidRPr="002114F3" w:rsidRDefault="00B74F45">
      <w:pPr>
        <w:spacing w:before="0" w:after="200" w:line="276" w:lineRule="auto"/>
        <w:ind w:firstLine="0"/>
        <w:jc w:val="left"/>
        <w:rPr>
          <w:rFonts w:eastAsia="Times New Roman" w:cs="Times New Roman"/>
          <w:sz w:val="26"/>
          <w:szCs w:val="24"/>
          <w:lang w:val="uk-UA" w:eastAsia="ru-RU"/>
        </w:rPr>
        <w:sectPr w:rsidR="00B74F45" w:rsidRPr="002114F3" w:rsidSect="00B74F45">
          <w:pgSz w:w="11906" w:h="16838"/>
          <w:pgMar w:top="850" w:right="850" w:bottom="850" w:left="1417" w:header="708" w:footer="708" w:gutter="0"/>
          <w:pgNumType w:start="0"/>
          <w:cols w:space="708"/>
          <w:titlePg/>
          <w:docGrid w:linePitch="381"/>
        </w:sectPr>
      </w:pPr>
    </w:p>
    <w:p w:rsidR="007516EB" w:rsidRPr="002114F3" w:rsidRDefault="007516EB">
      <w:pPr>
        <w:spacing w:before="0" w:after="200" w:line="276" w:lineRule="auto"/>
        <w:ind w:firstLine="0"/>
        <w:jc w:val="left"/>
        <w:rPr>
          <w:rFonts w:eastAsia="Times New Roman" w:cs="Times New Roman"/>
          <w:sz w:val="26"/>
          <w:szCs w:val="24"/>
          <w:lang w:val="uk-UA" w:eastAsia="ru-RU"/>
        </w:rPr>
      </w:pPr>
    </w:p>
    <w:p w:rsidR="004729ED" w:rsidRPr="002114F3" w:rsidRDefault="004729ED" w:rsidP="004729ED">
      <w:pPr>
        <w:tabs>
          <w:tab w:val="left" w:pos="720"/>
          <w:tab w:val="left" w:pos="1440"/>
          <w:tab w:val="left" w:pos="1620"/>
        </w:tabs>
        <w:spacing w:after="0" w:line="240" w:lineRule="auto"/>
        <w:jc w:val="left"/>
        <w:rPr>
          <w:rFonts w:eastAsia="Times New Roman" w:cs="Times New Roman"/>
          <w:sz w:val="26"/>
          <w:szCs w:val="24"/>
          <w:lang w:val="uk-UA" w:eastAsia="ru-RU"/>
        </w:rPr>
      </w:pPr>
    </w:p>
    <w:p w:rsidR="004729ED" w:rsidRPr="002114F3" w:rsidRDefault="004729ED" w:rsidP="004729ED">
      <w:pPr>
        <w:tabs>
          <w:tab w:val="left" w:pos="720"/>
          <w:tab w:val="left" w:pos="1440"/>
          <w:tab w:val="left" w:pos="1620"/>
        </w:tabs>
        <w:spacing w:after="0" w:line="240" w:lineRule="auto"/>
        <w:jc w:val="left"/>
        <w:rPr>
          <w:rFonts w:eastAsia="Times New Roman" w:cs="Times New Roman"/>
          <w:sz w:val="26"/>
          <w:szCs w:val="24"/>
          <w:lang w:val="uk-UA" w:eastAsia="ru-RU"/>
        </w:rPr>
      </w:pPr>
    </w:p>
    <w:p w:rsidR="00DE1B66" w:rsidRPr="002114F3" w:rsidRDefault="00DE1B66" w:rsidP="004729ED">
      <w:pPr>
        <w:tabs>
          <w:tab w:val="left" w:pos="720"/>
          <w:tab w:val="left" w:pos="1440"/>
          <w:tab w:val="left" w:pos="1620"/>
        </w:tabs>
        <w:spacing w:after="0" w:line="240" w:lineRule="auto"/>
        <w:jc w:val="left"/>
        <w:rPr>
          <w:rFonts w:eastAsia="Times New Roman" w:cs="Times New Roman"/>
          <w:sz w:val="26"/>
          <w:szCs w:val="24"/>
          <w:lang w:val="uk-UA" w:eastAsia="ru-RU"/>
        </w:rPr>
      </w:pPr>
    </w:p>
    <w:p w:rsidR="00DE1B66" w:rsidRPr="002114F3" w:rsidRDefault="00DE1B66" w:rsidP="004729ED">
      <w:pPr>
        <w:tabs>
          <w:tab w:val="left" w:pos="720"/>
          <w:tab w:val="left" w:pos="1440"/>
          <w:tab w:val="left" w:pos="1620"/>
        </w:tabs>
        <w:spacing w:after="0" w:line="240" w:lineRule="auto"/>
        <w:jc w:val="left"/>
        <w:rPr>
          <w:rFonts w:eastAsia="Times New Roman" w:cs="Times New Roman"/>
          <w:sz w:val="26"/>
          <w:szCs w:val="24"/>
          <w:lang w:val="uk-UA" w:eastAsia="ru-RU"/>
        </w:rPr>
      </w:pPr>
    </w:p>
    <w:p w:rsidR="00DE1B66" w:rsidRPr="002114F3" w:rsidRDefault="00DE1B66" w:rsidP="004729ED">
      <w:pPr>
        <w:tabs>
          <w:tab w:val="left" w:pos="720"/>
          <w:tab w:val="left" w:pos="1440"/>
          <w:tab w:val="left" w:pos="1620"/>
        </w:tabs>
        <w:spacing w:after="0" w:line="240" w:lineRule="auto"/>
        <w:jc w:val="left"/>
        <w:rPr>
          <w:rFonts w:eastAsia="Times New Roman" w:cs="Times New Roman"/>
          <w:sz w:val="26"/>
          <w:szCs w:val="24"/>
          <w:lang w:val="uk-UA" w:eastAsia="ru-RU"/>
        </w:rPr>
      </w:pPr>
    </w:p>
    <w:p w:rsidR="00DE1B66" w:rsidRPr="002114F3" w:rsidRDefault="00DE1B66" w:rsidP="004729ED">
      <w:pPr>
        <w:tabs>
          <w:tab w:val="left" w:pos="720"/>
          <w:tab w:val="left" w:pos="1440"/>
          <w:tab w:val="left" w:pos="1620"/>
        </w:tabs>
        <w:spacing w:after="0" w:line="240" w:lineRule="auto"/>
        <w:jc w:val="left"/>
        <w:rPr>
          <w:rFonts w:eastAsia="Times New Roman" w:cs="Times New Roman"/>
          <w:sz w:val="26"/>
          <w:szCs w:val="24"/>
          <w:lang w:val="uk-UA" w:eastAsia="ru-RU"/>
        </w:rPr>
      </w:pPr>
    </w:p>
    <w:p w:rsidR="004729ED" w:rsidRPr="002114F3" w:rsidRDefault="004729ED" w:rsidP="004729ED">
      <w:pPr>
        <w:tabs>
          <w:tab w:val="left" w:pos="720"/>
          <w:tab w:val="left" w:pos="1440"/>
          <w:tab w:val="left" w:pos="1620"/>
        </w:tabs>
        <w:spacing w:after="0" w:line="240" w:lineRule="auto"/>
        <w:jc w:val="left"/>
        <w:rPr>
          <w:rFonts w:eastAsia="Times New Roman" w:cs="Times New Roman"/>
          <w:sz w:val="26"/>
          <w:szCs w:val="24"/>
          <w:lang w:val="uk-UA" w:eastAsia="ru-RU"/>
        </w:rPr>
      </w:pPr>
    </w:p>
    <w:p w:rsidR="004729ED" w:rsidRPr="002114F3" w:rsidRDefault="004729ED" w:rsidP="004729ED">
      <w:pPr>
        <w:tabs>
          <w:tab w:val="left" w:pos="720"/>
          <w:tab w:val="left" w:pos="1440"/>
          <w:tab w:val="left" w:pos="1620"/>
        </w:tabs>
        <w:spacing w:after="0" w:line="240" w:lineRule="auto"/>
        <w:jc w:val="left"/>
        <w:rPr>
          <w:rFonts w:eastAsia="Times New Roman" w:cs="Times New Roman"/>
          <w:sz w:val="26"/>
          <w:szCs w:val="24"/>
          <w:lang w:val="uk-UA" w:eastAsia="ru-RU"/>
        </w:rPr>
      </w:pPr>
    </w:p>
    <w:p w:rsidR="004729ED" w:rsidRPr="002114F3" w:rsidRDefault="004729ED" w:rsidP="00FB32CF">
      <w:pPr>
        <w:tabs>
          <w:tab w:val="left" w:leader="underscore" w:pos="9631"/>
        </w:tabs>
        <w:spacing w:after="0" w:line="240" w:lineRule="auto"/>
        <w:ind w:firstLine="0"/>
        <w:jc w:val="left"/>
        <w:rPr>
          <w:rFonts w:eastAsia="Times New Roman" w:cs="Times New Roman"/>
          <w:b/>
          <w:bCs/>
          <w:caps/>
          <w:sz w:val="26"/>
          <w:szCs w:val="24"/>
          <w:lang w:val="uk-UA" w:eastAsia="ru-RU"/>
        </w:rPr>
      </w:pPr>
    </w:p>
    <w:p w:rsidR="004729ED" w:rsidRPr="002114F3" w:rsidRDefault="004729ED" w:rsidP="00A11419">
      <w:pPr>
        <w:tabs>
          <w:tab w:val="right" w:leader="underscore" w:pos="8903"/>
        </w:tabs>
        <w:spacing w:after="0" w:line="240" w:lineRule="auto"/>
        <w:jc w:val="center"/>
        <w:rPr>
          <w:rFonts w:eastAsia="Times New Roman" w:cs="Times New Roman"/>
          <w:b/>
          <w:sz w:val="36"/>
          <w:szCs w:val="36"/>
          <w:lang w:val="uk-UA" w:eastAsia="ru-RU"/>
        </w:rPr>
      </w:pPr>
      <w:r w:rsidRPr="002114F3">
        <w:rPr>
          <w:rFonts w:eastAsia="Times New Roman" w:cs="Times New Roman"/>
          <w:b/>
          <w:sz w:val="40"/>
          <w:szCs w:val="40"/>
          <w:lang w:val="uk-UA" w:eastAsia="ru-RU"/>
        </w:rPr>
        <w:t>Пояснювальна записка</w:t>
      </w:r>
      <w:r w:rsidRPr="002114F3">
        <w:rPr>
          <w:rFonts w:eastAsia="Times New Roman" w:cs="Times New Roman"/>
          <w:b/>
          <w:sz w:val="40"/>
          <w:szCs w:val="40"/>
          <w:lang w:val="uk-UA" w:eastAsia="ru-RU"/>
        </w:rPr>
        <w:br/>
      </w:r>
      <w:r w:rsidR="00A11419" w:rsidRPr="002114F3">
        <w:rPr>
          <w:rFonts w:eastAsia="Times New Roman" w:cs="Times New Roman"/>
          <w:b/>
          <w:sz w:val="36"/>
          <w:szCs w:val="36"/>
          <w:lang w:val="uk-UA" w:eastAsia="ru-RU"/>
        </w:rPr>
        <w:t xml:space="preserve">       </w:t>
      </w:r>
      <w:r w:rsidRPr="002114F3">
        <w:rPr>
          <w:rFonts w:eastAsia="Times New Roman" w:cs="Times New Roman"/>
          <w:b/>
          <w:sz w:val="36"/>
          <w:szCs w:val="36"/>
          <w:lang w:val="uk-UA" w:eastAsia="ru-RU"/>
        </w:rPr>
        <w:t xml:space="preserve">до </w:t>
      </w:r>
      <w:r w:rsidR="00AE6E3E" w:rsidRPr="002114F3">
        <w:rPr>
          <w:rFonts w:eastAsia="Times New Roman" w:cs="Times New Roman"/>
          <w:b/>
          <w:sz w:val="36"/>
          <w:szCs w:val="36"/>
          <w:lang w:val="uk-UA" w:eastAsia="ru-RU"/>
        </w:rPr>
        <w:t>магістерської дисертації</w:t>
      </w:r>
    </w:p>
    <w:p w:rsidR="004729ED" w:rsidRPr="002114F3" w:rsidRDefault="004729ED" w:rsidP="004729ED">
      <w:pPr>
        <w:tabs>
          <w:tab w:val="left" w:leader="underscore" w:pos="8903"/>
        </w:tabs>
        <w:spacing w:after="0" w:line="240" w:lineRule="auto"/>
        <w:jc w:val="left"/>
        <w:rPr>
          <w:rFonts w:eastAsia="Times New Roman" w:cs="Times New Roman"/>
          <w:sz w:val="26"/>
          <w:szCs w:val="24"/>
          <w:lang w:val="uk-UA" w:eastAsia="ru-RU"/>
        </w:rPr>
      </w:pPr>
    </w:p>
    <w:p w:rsidR="002430B1" w:rsidRPr="002114F3" w:rsidRDefault="004729ED" w:rsidP="002430B1">
      <w:pPr>
        <w:tabs>
          <w:tab w:val="left" w:leader="underscore" w:pos="9356"/>
        </w:tabs>
        <w:spacing w:after="0" w:line="240" w:lineRule="auto"/>
        <w:jc w:val="left"/>
        <w:rPr>
          <w:rFonts w:eastAsia="Times New Roman" w:cs="Times New Roman"/>
          <w:bCs/>
          <w:szCs w:val="28"/>
          <w:u w:val="single"/>
          <w:lang w:val="uk-UA" w:eastAsia="ru-RU"/>
        </w:rPr>
      </w:pPr>
      <w:r w:rsidRPr="002114F3">
        <w:rPr>
          <w:rFonts w:eastAsia="Times New Roman" w:cs="Times New Roman"/>
          <w:sz w:val="26"/>
          <w:szCs w:val="24"/>
          <w:lang w:val="uk-UA" w:eastAsia="ru-RU"/>
        </w:rPr>
        <w:t xml:space="preserve">на тему: </w:t>
      </w:r>
      <w:r w:rsidR="0088193C" w:rsidRPr="002114F3">
        <w:rPr>
          <w:szCs w:val="28"/>
          <w:u w:val="single"/>
          <w:lang w:val="uk-UA" w:eastAsia="uk-UA"/>
        </w:rPr>
        <w:t>Кількісний аналіз твердих частинок пилу в повітрі житлових районів Києва</w:t>
      </w:r>
    </w:p>
    <w:p w:rsidR="004729ED" w:rsidRPr="002114F3" w:rsidRDefault="004729ED" w:rsidP="002430B1">
      <w:pPr>
        <w:tabs>
          <w:tab w:val="left" w:leader="underscore" w:pos="8903"/>
        </w:tabs>
        <w:spacing w:after="0" w:line="240" w:lineRule="auto"/>
        <w:jc w:val="left"/>
        <w:rPr>
          <w:rFonts w:eastAsia="Times New Roman" w:cs="Times New Roman"/>
          <w:sz w:val="26"/>
          <w:szCs w:val="24"/>
          <w:lang w:val="uk-UA" w:eastAsia="ru-RU"/>
        </w:rPr>
      </w:pPr>
    </w:p>
    <w:p w:rsidR="004729ED" w:rsidRPr="002114F3" w:rsidRDefault="004729ED" w:rsidP="004729ED">
      <w:pPr>
        <w:spacing w:after="0" w:line="240" w:lineRule="auto"/>
        <w:jc w:val="center"/>
        <w:rPr>
          <w:rFonts w:eastAsia="Times New Roman" w:cs="Times New Roman"/>
          <w:sz w:val="26"/>
          <w:szCs w:val="24"/>
          <w:lang w:val="uk-UA" w:eastAsia="ru-RU"/>
        </w:rPr>
      </w:pPr>
    </w:p>
    <w:p w:rsidR="004729ED" w:rsidRPr="002114F3" w:rsidRDefault="004729ED" w:rsidP="004729ED">
      <w:pPr>
        <w:spacing w:after="0" w:line="240" w:lineRule="auto"/>
        <w:jc w:val="center"/>
        <w:rPr>
          <w:rFonts w:eastAsia="Times New Roman" w:cs="Times New Roman"/>
          <w:sz w:val="26"/>
          <w:szCs w:val="24"/>
          <w:lang w:val="uk-UA" w:eastAsia="ru-RU"/>
        </w:rPr>
      </w:pPr>
    </w:p>
    <w:p w:rsidR="00E536B3" w:rsidRPr="002114F3" w:rsidRDefault="00E536B3" w:rsidP="00E86F4E">
      <w:pPr>
        <w:spacing w:after="0" w:line="240" w:lineRule="auto"/>
        <w:ind w:firstLine="0"/>
        <w:rPr>
          <w:rFonts w:eastAsia="Times New Roman" w:cs="Times New Roman"/>
          <w:sz w:val="26"/>
          <w:szCs w:val="24"/>
          <w:lang w:val="uk-UA" w:eastAsia="ru-RU"/>
        </w:rPr>
      </w:pPr>
    </w:p>
    <w:p w:rsidR="00E86F4E" w:rsidRPr="002114F3" w:rsidRDefault="00E86F4E" w:rsidP="00E86F4E">
      <w:pPr>
        <w:spacing w:after="0" w:line="240" w:lineRule="auto"/>
        <w:ind w:firstLine="0"/>
        <w:rPr>
          <w:rFonts w:eastAsia="Times New Roman" w:cs="Times New Roman"/>
          <w:sz w:val="26"/>
          <w:szCs w:val="24"/>
          <w:lang w:val="uk-UA" w:eastAsia="ru-RU"/>
        </w:rPr>
      </w:pPr>
    </w:p>
    <w:p w:rsidR="00E536B3" w:rsidRPr="002114F3" w:rsidRDefault="00E536B3" w:rsidP="004729ED">
      <w:pPr>
        <w:spacing w:after="0" w:line="240" w:lineRule="auto"/>
        <w:jc w:val="center"/>
        <w:rPr>
          <w:rFonts w:eastAsia="Times New Roman" w:cs="Times New Roman"/>
          <w:sz w:val="26"/>
          <w:szCs w:val="24"/>
          <w:lang w:val="uk-UA" w:eastAsia="ru-RU"/>
        </w:rPr>
      </w:pPr>
    </w:p>
    <w:p w:rsidR="00E536B3" w:rsidRPr="002114F3" w:rsidRDefault="00E536B3" w:rsidP="004729ED">
      <w:pPr>
        <w:spacing w:after="0" w:line="240" w:lineRule="auto"/>
        <w:jc w:val="center"/>
        <w:rPr>
          <w:rFonts w:eastAsia="Times New Roman" w:cs="Times New Roman"/>
          <w:sz w:val="26"/>
          <w:szCs w:val="24"/>
          <w:lang w:val="uk-UA" w:eastAsia="ru-RU"/>
        </w:rPr>
      </w:pPr>
    </w:p>
    <w:p w:rsidR="00E536B3" w:rsidRPr="002114F3" w:rsidRDefault="00E536B3" w:rsidP="004729ED">
      <w:pPr>
        <w:spacing w:after="0" w:line="240" w:lineRule="auto"/>
        <w:jc w:val="center"/>
        <w:rPr>
          <w:rFonts w:eastAsia="Times New Roman" w:cs="Times New Roman"/>
          <w:sz w:val="26"/>
          <w:szCs w:val="24"/>
          <w:lang w:val="uk-UA" w:eastAsia="ru-RU"/>
        </w:rPr>
      </w:pPr>
    </w:p>
    <w:p w:rsidR="00E536B3" w:rsidRPr="002114F3" w:rsidRDefault="00E536B3" w:rsidP="00E536B3">
      <w:pPr>
        <w:spacing w:after="0" w:line="240" w:lineRule="auto"/>
        <w:jc w:val="center"/>
        <w:rPr>
          <w:rFonts w:eastAsia="Times New Roman" w:cs="Times New Roman"/>
          <w:sz w:val="26"/>
          <w:szCs w:val="24"/>
          <w:lang w:val="uk-UA" w:eastAsia="ru-RU"/>
        </w:rPr>
      </w:pPr>
    </w:p>
    <w:p w:rsidR="00E536B3" w:rsidRPr="002114F3" w:rsidRDefault="00E536B3" w:rsidP="00E536B3">
      <w:pPr>
        <w:spacing w:after="0" w:line="240" w:lineRule="auto"/>
        <w:jc w:val="center"/>
        <w:rPr>
          <w:rFonts w:eastAsia="Times New Roman" w:cs="Times New Roman"/>
          <w:sz w:val="26"/>
          <w:szCs w:val="24"/>
          <w:lang w:val="uk-UA" w:eastAsia="ru-RU"/>
        </w:rPr>
      </w:pPr>
    </w:p>
    <w:p w:rsidR="00DA4F2A" w:rsidRPr="002114F3" w:rsidRDefault="00DA4F2A" w:rsidP="00E536B3">
      <w:pPr>
        <w:spacing w:after="0" w:line="240" w:lineRule="auto"/>
        <w:jc w:val="center"/>
        <w:rPr>
          <w:rFonts w:eastAsia="Times New Roman" w:cs="Times New Roman"/>
          <w:sz w:val="26"/>
          <w:szCs w:val="24"/>
          <w:lang w:val="uk-UA" w:eastAsia="ru-RU"/>
        </w:rPr>
      </w:pPr>
    </w:p>
    <w:p w:rsidR="00DA4F2A" w:rsidRPr="002114F3" w:rsidRDefault="00DA4F2A" w:rsidP="00E536B3">
      <w:pPr>
        <w:spacing w:after="0" w:line="240" w:lineRule="auto"/>
        <w:jc w:val="center"/>
        <w:rPr>
          <w:rFonts w:eastAsia="Times New Roman" w:cs="Times New Roman"/>
          <w:sz w:val="26"/>
          <w:szCs w:val="24"/>
          <w:lang w:val="uk-UA" w:eastAsia="ru-RU"/>
        </w:rPr>
      </w:pPr>
    </w:p>
    <w:p w:rsidR="00DA4F2A" w:rsidRPr="002114F3" w:rsidRDefault="00DA4F2A" w:rsidP="00E536B3">
      <w:pPr>
        <w:spacing w:after="0" w:line="240" w:lineRule="auto"/>
        <w:jc w:val="center"/>
        <w:rPr>
          <w:rFonts w:eastAsia="Times New Roman" w:cs="Times New Roman"/>
          <w:sz w:val="26"/>
          <w:szCs w:val="24"/>
          <w:lang w:val="uk-UA" w:eastAsia="ru-RU"/>
        </w:rPr>
      </w:pPr>
    </w:p>
    <w:p w:rsidR="00DA4F2A" w:rsidRPr="002114F3" w:rsidRDefault="00DA4F2A" w:rsidP="00E536B3">
      <w:pPr>
        <w:spacing w:after="0" w:line="240" w:lineRule="auto"/>
        <w:jc w:val="center"/>
        <w:rPr>
          <w:rFonts w:eastAsia="Times New Roman" w:cs="Times New Roman"/>
          <w:sz w:val="26"/>
          <w:szCs w:val="24"/>
          <w:lang w:val="uk-UA" w:eastAsia="ru-RU"/>
        </w:rPr>
      </w:pPr>
    </w:p>
    <w:p w:rsidR="00DA4F2A" w:rsidRPr="002114F3" w:rsidRDefault="00DA4F2A" w:rsidP="00E536B3">
      <w:pPr>
        <w:spacing w:after="0" w:line="240" w:lineRule="auto"/>
        <w:jc w:val="center"/>
        <w:rPr>
          <w:rFonts w:eastAsia="Times New Roman" w:cs="Times New Roman"/>
          <w:sz w:val="26"/>
          <w:szCs w:val="24"/>
          <w:lang w:val="uk-UA" w:eastAsia="ru-RU"/>
        </w:rPr>
      </w:pPr>
    </w:p>
    <w:p w:rsidR="00DA4F2A" w:rsidRPr="002114F3" w:rsidRDefault="00DA4F2A" w:rsidP="00DE1B66">
      <w:pPr>
        <w:spacing w:after="0" w:line="240" w:lineRule="auto"/>
        <w:ind w:firstLine="0"/>
        <w:rPr>
          <w:rFonts w:eastAsia="Times New Roman" w:cs="Times New Roman"/>
          <w:sz w:val="26"/>
          <w:szCs w:val="24"/>
          <w:lang w:val="uk-UA" w:eastAsia="ru-RU"/>
        </w:rPr>
      </w:pPr>
    </w:p>
    <w:p w:rsidR="00DE1B66" w:rsidRPr="002114F3" w:rsidRDefault="00DE1B66" w:rsidP="00DE1B66">
      <w:pPr>
        <w:spacing w:after="0" w:line="240" w:lineRule="auto"/>
        <w:ind w:firstLine="0"/>
        <w:rPr>
          <w:rFonts w:eastAsia="Times New Roman" w:cs="Times New Roman"/>
          <w:sz w:val="26"/>
          <w:szCs w:val="24"/>
          <w:lang w:val="uk-UA" w:eastAsia="ru-RU"/>
        </w:rPr>
      </w:pPr>
    </w:p>
    <w:p w:rsidR="00DA4F2A" w:rsidRPr="002114F3" w:rsidRDefault="00DA4F2A" w:rsidP="00FB32CF">
      <w:pPr>
        <w:spacing w:after="0" w:line="240" w:lineRule="auto"/>
        <w:ind w:firstLine="0"/>
        <w:rPr>
          <w:rFonts w:eastAsia="Times New Roman" w:cs="Times New Roman"/>
          <w:sz w:val="26"/>
          <w:szCs w:val="24"/>
          <w:lang w:val="uk-UA" w:eastAsia="ru-RU"/>
        </w:rPr>
      </w:pPr>
    </w:p>
    <w:p w:rsidR="00FE43CA" w:rsidRPr="002114F3" w:rsidRDefault="004729ED" w:rsidP="00E536B3">
      <w:pPr>
        <w:spacing w:after="0" w:line="240" w:lineRule="auto"/>
        <w:jc w:val="center"/>
        <w:rPr>
          <w:rFonts w:eastAsia="Times New Roman" w:cs="Times New Roman"/>
          <w:sz w:val="26"/>
          <w:szCs w:val="24"/>
          <w:lang w:val="uk-UA" w:eastAsia="ru-RU"/>
        </w:rPr>
      </w:pPr>
      <w:r w:rsidRPr="002114F3">
        <w:rPr>
          <w:rFonts w:eastAsia="Times New Roman" w:cs="Times New Roman"/>
          <w:sz w:val="26"/>
          <w:szCs w:val="24"/>
          <w:lang w:val="uk-UA" w:eastAsia="ru-RU"/>
        </w:rPr>
        <w:t>Київ – 201</w:t>
      </w:r>
      <w:r w:rsidR="0088193C" w:rsidRPr="002114F3">
        <w:rPr>
          <w:rFonts w:eastAsia="Times New Roman" w:cs="Times New Roman"/>
          <w:sz w:val="26"/>
          <w:szCs w:val="24"/>
          <w:lang w:val="uk-UA" w:eastAsia="ru-RU"/>
        </w:rPr>
        <w:t>9</w:t>
      </w:r>
      <w:r w:rsidR="00E536B3" w:rsidRPr="002114F3">
        <w:rPr>
          <w:rFonts w:eastAsia="Times New Roman" w:cs="Times New Roman"/>
          <w:sz w:val="26"/>
          <w:szCs w:val="24"/>
          <w:lang w:val="uk-UA" w:eastAsia="ru-RU"/>
        </w:rPr>
        <w:t xml:space="preserve"> р</w:t>
      </w:r>
      <w:r w:rsidR="00725B1F" w:rsidRPr="002114F3">
        <w:rPr>
          <w:rFonts w:eastAsia="Times New Roman" w:cs="Times New Roman"/>
          <w:sz w:val="26"/>
          <w:szCs w:val="24"/>
          <w:lang w:val="uk-UA" w:eastAsia="ru-RU"/>
        </w:rPr>
        <w:t>і</w:t>
      </w:r>
      <w:r w:rsidR="00E536B3" w:rsidRPr="002114F3">
        <w:rPr>
          <w:rFonts w:eastAsia="Times New Roman" w:cs="Times New Roman"/>
          <w:sz w:val="26"/>
          <w:szCs w:val="24"/>
          <w:lang w:val="uk-UA" w:eastAsia="ru-RU"/>
        </w:rPr>
        <w:t>к</w:t>
      </w:r>
      <w:r w:rsidR="0088193C" w:rsidRPr="002114F3">
        <w:rPr>
          <w:rFonts w:eastAsia="Times New Roman" w:cs="Times New Roman"/>
          <w:sz w:val="26"/>
          <w:szCs w:val="24"/>
          <w:lang w:val="uk-UA" w:eastAsia="ru-RU"/>
        </w:rPr>
        <w:t>.</w:t>
      </w:r>
    </w:p>
    <w:p w:rsidR="00B74F45" w:rsidRPr="002114F3" w:rsidRDefault="00B74F45" w:rsidP="00D00241">
      <w:pPr>
        <w:pStyle w:val="af1"/>
        <w:jc w:val="center"/>
        <w:rPr>
          <w:b/>
          <w:lang w:val="uk-UA" w:eastAsia="ru-RU"/>
        </w:rPr>
        <w:sectPr w:rsidR="00B74F45" w:rsidRPr="002114F3" w:rsidSect="00B74F45">
          <w:pgSz w:w="11906" w:h="16838"/>
          <w:pgMar w:top="850" w:right="850" w:bottom="850" w:left="1417" w:header="708" w:footer="708" w:gutter="0"/>
          <w:pgNumType w:start="0"/>
          <w:cols w:space="708"/>
          <w:titlePg/>
          <w:docGrid w:linePitch="381"/>
        </w:sectPr>
      </w:pPr>
    </w:p>
    <w:p w:rsidR="00D00241" w:rsidRPr="002114F3" w:rsidRDefault="00D00241" w:rsidP="00D00241">
      <w:pPr>
        <w:pStyle w:val="af1"/>
        <w:jc w:val="center"/>
        <w:rPr>
          <w:b/>
          <w:lang w:val="uk-UA" w:eastAsia="ru-RU"/>
        </w:rPr>
      </w:pPr>
      <w:r w:rsidRPr="002114F3">
        <w:rPr>
          <w:b/>
          <w:lang w:val="uk-UA" w:eastAsia="ru-RU"/>
        </w:rPr>
        <w:lastRenderedPageBreak/>
        <w:t>АНОТАЦІЯ</w:t>
      </w:r>
    </w:p>
    <w:p w:rsidR="008D7CB0" w:rsidRPr="002114F3" w:rsidRDefault="00CC00F7" w:rsidP="00D00241">
      <w:pPr>
        <w:pStyle w:val="af1"/>
        <w:jc w:val="center"/>
        <w:rPr>
          <w:lang w:val="uk-UA" w:eastAsia="ru-RU"/>
        </w:rPr>
      </w:pPr>
      <w:r w:rsidRPr="002114F3">
        <w:rPr>
          <w:lang w:val="uk-UA" w:eastAsia="ru-RU"/>
        </w:rPr>
        <w:t xml:space="preserve">до </w:t>
      </w:r>
      <w:r w:rsidR="00377D76" w:rsidRPr="002114F3">
        <w:rPr>
          <w:lang w:val="uk-UA" w:eastAsia="ru-RU"/>
        </w:rPr>
        <w:t>магістерської дисертації</w:t>
      </w:r>
      <w:r w:rsidRPr="002114F3">
        <w:rPr>
          <w:lang w:val="uk-UA" w:eastAsia="ru-RU"/>
        </w:rPr>
        <w:t xml:space="preserve"> </w:t>
      </w:r>
      <w:r w:rsidR="008D7CB0" w:rsidRPr="002114F3">
        <w:rPr>
          <w:lang w:val="uk-UA" w:eastAsia="ru-RU"/>
        </w:rPr>
        <w:t>Ганчева Богдана Сергійовича</w:t>
      </w:r>
    </w:p>
    <w:p w:rsidR="008D7CB0" w:rsidRPr="002114F3" w:rsidRDefault="008D7CB0" w:rsidP="00D00241">
      <w:pPr>
        <w:pStyle w:val="af1"/>
        <w:jc w:val="center"/>
        <w:rPr>
          <w:lang w:val="uk-UA" w:eastAsia="ru-RU"/>
        </w:rPr>
      </w:pPr>
      <w:r w:rsidRPr="002114F3">
        <w:rPr>
          <w:lang w:val="uk-UA" w:eastAsia="ru-RU"/>
        </w:rPr>
        <w:t>на тему: «</w:t>
      </w:r>
      <w:r w:rsidR="0088193C" w:rsidRPr="002114F3">
        <w:rPr>
          <w:lang w:val="uk-UA" w:eastAsia="ru-RU"/>
        </w:rPr>
        <w:t>Кількісний аналіз твердих частинок пилу в повітрі житлових районів Києва</w:t>
      </w:r>
      <w:r w:rsidRPr="002114F3">
        <w:rPr>
          <w:lang w:val="uk-UA" w:eastAsia="ru-RU"/>
        </w:rPr>
        <w:t>»</w:t>
      </w:r>
    </w:p>
    <w:p w:rsidR="007D0645" w:rsidRPr="002114F3" w:rsidRDefault="00377D76" w:rsidP="0088193C">
      <w:pPr>
        <w:pStyle w:val="af1"/>
        <w:rPr>
          <w:lang w:val="uk-UA" w:eastAsia="ru-RU"/>
        </w:rPr>
      </w:pPr>
      <w:r w:rsidRPr="002114F3">
        <w:rPr>
          <w:lang w:val="uk-UA" w:eastAsia="ru-RU"/>
        </w:rPr>
        <w:t xml:space="preserve">Дана дисертація складається з </w:t>
      </w:r>
      <w:r w:rsidR="007D0645" w:rsidRPr="002114F3">
        <w:rPr>
          <w:lang w:val="uk-UA" w:eastAsia="ru-RU"/>
        </w:rPr>
        <w:t>5 розділів, пояснювальна записка на 107 сторінок, містить 10 рисунків, 6 формул, 40 таблиць, 20 графіків.</w:t>
      </w:r>
    </w:p>
    <w:p w:rsidR="007D0645" w:rsidRPr="002114F3" w:rsidRDefault="00192CB3" w:rsidP="0088193C">
      <w:pPr>
        <w:pStyle w:val="af1"/>
        <w:rPr>
          <w:lang w:val="uk-UA" w:eastAsia="ru-RU"/>
        </w:rPr>
      </w:pPr>
      <w:r w:rsidRPr="00192CB3">
        <w:rPr>
          <w:lang w:val="uk-UA" w:eastAsia="ru-RU"/>
        </w:rPr>
        <w:t xml:space="preserve">В даній магістерській дисертації розглянуто проблеми пилового забруднення житлових масивів м. </w:t>
      </w:r>
      <w:r>
        <w:rPr>
          <w:lang w:val="uk-UA" w:eastAsia="ru-RU"/>
        </w:rPr>
        <w:t>Києва автомобільним транспортом</w:t>
      </w:r>
      <w:r w:rsidR="007D0645" w:rsidRPr="002114F3">
        <w:rPr>
          <w:lang w:val="uk-UA" w:eastAsia="ru-RU"/>
        </w:rPr>
        <w:t>. Проведено аналіз методик для розрахунку концентрації викиду пилу НДЗС.</w:t>
      </w:r>
    </w:p>
    <w:p w:rsidR="007D0645" w:rsidRPr="002114F3" w:rsidRDefault="007D0645" w:rsidP="007D0645">
      <w:pPr>
        <w:pStyle w:val="af1"/>
        <w:rPr>
          <w:lang w:val="uk-UA" w:eastAsia="ru-RU"/>
        </w:rPr>
      </w:pPr>
      <w:r w:rsidRPr="002114F3">
        <w:rPr>
          <w:lang w:val="uk-UA" w:eastAsia="ru-RU"/>
        </w:rPr>
        <w:t>В результаті роботи детально розглянуто та досліджено забруднення 3-х перехресть Шевченківського району міста Києва. Проведено моделювання розсіювання забруднюючої речовини та порівняно з натурними вимірами.</w:t>
      </w:r>
      <w:r w:rsidR="005F58D3" w:rsidRPr="002114F3">
        <w:rPr>
          <w:lang w:val="uk-UA" w:eastAsia="ru-RU"/>
        </w:rPr>
        <w:t xml:space="preserve"> </w:t>
      </w:r>
      <w:r w:rsidR="00192CB3" w:rsidRPr="00192CB3">
        <w:rPr>
          <w:lang w:val="uk-UA" w:eastAsia="ru-RU"/>
        </w:rPr>
        <w:t>Удосконалено методику розрахунку викиду викиду пилу НДЗС від автотранспорту.</w:t>
      </w:r>
    </w:p>
    <w:p w:rsidR="005F58D3" w:rsidRPr="002114F3" w:rsidRDefault="005F58D3" w:rsidP="007D0645">
      <w:pPr>
        <w:pStyle w:val="af1"/>
        <w:rPr>
          <w:lang w:val="uk-UA" w:eastAsia="ru-RU"/>
        </w:rPr>
      </w:pPr>
      <w:r w:rsidRPr="002114F3">
        <w:rPr>
          <w:lang w:val="uk-UA" w:eastAsia="ru-RU"/>
        </w:rPr>
        <w:t>Результатом дослідження магістерської дисертації стало введення коефіцієнту, що мінімізує похибку змодельованих даних в порівнянні з натурними вимірюваннями.</w:t>
      </w:r>
    </w:p>
    <w:p w:rsidR="005F58D3" w:rsidRPr="002114F3" w:rsidRDefault="005F58D3" w:rsidP="007D0645">
      <w:pPr>
        <w:pStyle w:val="af1"/>
        <w:rPr>
          <w:lang w:val="uk-UA" w:eastAsia="ru-RU"/>
        </w:rPr>
      </w:pPr>
      <w:r w:rsidRPr="002114F3">
        <w:rPr>
          <w:lang w:val="uk-UA" w:eastAsia="ru-RU"/>
        </w:rPr>
        <w:t>Ключові слова: коефіцієнт, методики розрахунку, моделювання, забруднення,  зважені частинки</w:t>
      </w:r>
      <w:r w:rsidR="000E3AD5" w:rsidRPr="002114F3">
        <w:rPr>
          <w:lang w:val="uk-UA" w:eastAsia="ru-RU"/>
        </w:rPr>
        <w:t>.</w:t>
      </w:r>
    </w:p>
    <w:p w:rsidR="00B74F45" w:rsidRPr="002114F3" w:rsidRDefault="007D0645" w:rsidP="007D0645">
      <w:pPr>
        <w:pStyle w:val="af1"/>
        <w:rPr>
          <w:lang w:val="uk-UA" w:eastAsia="ru-RU"/>
        </w:rPr>
        <w:sectPr w:rsidR="00B74F45" w:rsidRPr="002114F3" w:rsidSect="00B74F45">
          <w:pgSz w:w="11906" w:h="16838"/>
          <w:pgMar w:top="850" w:right="850" w:bottom="850" w:left="1417" w:header="708" w:footer="708" w:gutter="0"/>
          <w:pgNumType w:start="0"/>
          <w:cols w:space="708"/>
          <w:titlePg/>
          <w:docGrid w:linePitch="381"/>
        </w:sectPr>
      </w:pPr>
      <w:r w:rsidRPr="002114F3">
        <w:rPr>
          <w:lang w:val="uk-UA" w:eastAsia="ru-RU"/>
        </w:rPr>
        <w:t xml:space="preserve">   </w:t>
      </w:r>
    </w:p>
    <w:p w:rsidR="008D7CB0" w:rsidRPr="002114F3" w:rsidRDefault="008D7CB0" w:rsidP="00B74F45">
      <w:pPr>
        <w:spacing w:before="0" w:after="200" w:line="276" w:lineRule="auto"/>
        <w:ind w:firstLine="0"/>
        <w:jc w:val="left"/>
        <w:rPr>
          <w:rFonts w:cs="Times New Roman"/>
          <w:lang w:val="uk-UA" w:eastAsia="ru-RU"/>
        </w:rPr>
      </w:pPr>
    </w:p>
    <w:p w:rsidR="008D7CB0" w:rsidRPr="002114F3" w:rsidRDefault="008D7CB0" w:rsidP="008D7CB0">
      <w:pPr>
        <w:pStyle w:val="af1"/>
        <w:jc w:val="center"/>
        <w:rPr>
          <w:b/>
          <w:lang w:val="uk-UA" w:eastAsia="ru-RU"/>
        </w:rPr>
      </w:pPr>
      <w:r w:rsidRPr="002114F3">
        <w:rPr>
          <w:b/>
          <w:lang w:val="uk-UA" w:eastAsia="ru-RU"/>
        </w:rPr>
        <w:t>АННОТАЦИЯ</w:t>
      </w:r>
    </w:p>
    <w:p w:rsidR="00CC1F39" w:rsidRPr="002114F3" w:rsidRDefault="00CC00F7" w:rsidP="00CC1F39">
      <w:pPr>
        <w:spacing w:before="0" w:after="200" w:line="276" w:lineRule="auto"/>
        <w:jc w:val="center"/>
        <w:rPr>
          <w:lang w:val="uk-UA" w:eastAsia="ru-RU"/>
        </w:rPr>
      </w:pPr>
      <w:r w:rsidRPr="002114F3">
        <w:rPr>
          <w:lang w:val="uk-UA" w:eastAsia="ru-RU"/>
        </w:rPr>
        <w:t xml:space="preserve">к </w:t>
      </w:r>
      <w:r w:rsidR="00AE6E3E" w:rsidRPr="002114F3">
        <w:rPr>
          <w:lang w:val="uk-UA" w:eastAsia="ru-RU"/>
        </w:rPr>
        <w:t xml:space="preserve">магистерской диссертации </w:t>
      </w:r>
      <w:r w:rsidRPr="002114F3">
        <w:rPr>
          <w:lang w:val="uk-UA" w:eastAsia="ru-RU"/>
        </w:rPr>
        <w:t xml:space="preserve"> </w:t>
      </w:r>
      <w:r w:rsidR="00CC1F39" w:rsidRPr="002114F3">
        <w:rPr>
          <w:lang w:val="uk-UA" w:eastAsia="ru-RU"/>
        </w:rPr>
        <w:t>Ганчева Богдана Сергеевича</w:t>
      </w:r>
    </w:p>
    <w:p w:rsidR="00CC1F39" w:rsidRPr="002114F3" w:rsidRDefault="00CC1F39" w:rsidP="00CC1F39">
      <w:pPr>
        <w:spacing w:before="0" w:after="200" w:line="276" w:lineRule="auto"/>
        <w:jc w:val="center"/>
        <w:rPr>
          <w:lang w:val="uk-UA" w:eastAsia="ru-RU"/>
        </w:rPr>
      </w:pPr>
      <w:r w:rsidRPr="002114F3">
        <w:rPr>
          <w:lang w:val="uk-UA" w:eastAsia="ru-RU"/>
        </w:rPr>
        <w:t>на тему: «</w:t>
      </w:r>
      <w:r w:rsidR="0088193C" w:rsidRPr="002114F3">
        <w:rPr>
          <w:lang w:val="uk-UA" w:eastAsia="ru-RU"/>
        </w:rPr>
        <w:t>Количественный анализ твердых частиц пыли в воздухе жилых районов Киева</w:t>
      </w:r>
      <w:r w:rsidRPr="002114F3">
        <w:rPr>
          <w:lang w:val="uk-UA" w:eastAsia="ru-RU"/>
        </w:rPr>
        <w:t>»</w:t>
      </w:r>
    </w:p>
    <w:p w:rsidR="000E3AD5" w:rsidRPr="002114F3" w:rsidRDefault="000E3AD5" w:rsidP="000E3AD5">
      <w:pPr>
        <w:spacing w:before="0" w:after="200" w:line="276" w:lineRule="auto"/>
        <w:ind w:firstLine="708"/>
        <w:jc w:val="left"/>
        <w:rPr>
          <w:lang w:val="uk-UA" w:eastAsia="ru-RU"/>
        </w:rPr>
      </w:pPr>
      <w:r w:rsidRPr="002114F3">
        <w:rPr>
          <w:lang w:val="uk-UA" w:eastAsia="ru-RU"/>
        </w:rPr>
        <w:t>Данная диссертация состоит из 5 разделов, пояснительная записка на 107 страниц, содержит 10 рисунков, 6 формул, 40 таблиц, 20 графиков.</w:t>
      </w:r>
    </w:p>
    <w:p w:rsidR="000E3AD5" w:rsidRPr="002114F3" w:rsidRDefault="00192CB3" w:rsidP="000E3AD5">
      <w:pPr>
        <w:spacing w:before="0" w:after="200" w:line="276" w:lineRule="auto"/>
        <w:ind w:firstLine="708"/>
        <w:jc w:val="left"/>
        <w:rPr>
          <w:lang w:val="uk-UA" w:eastAsia="ru-RU"/>
        </w:rPr>
      </w:pPr>
      <w:r w:rsidRPr="00192CB3">
        <w:rPr>
          <w:lang w:val="uk-UA" w:eastAsia="ru-RU"/>
        </w:rPr>
        <w:t xml:space="preserve">В данной магистерской диссертации рассмотрены проблемы пылевого загрязнения жилых массивов м. </w:t>
      </w:r>
      <w:r>
        <w:rPr>
          <w:lang w:val="uk-UA" w:eastAsia="ru-RU"/>
        </w:rPr>
        <w:t>Киева автомобильным транспортом</w:t>
      </w:r>
      <w:r w:rsidR="000E3AD5" w:rsidRPr="002114F3">
        <w:rPr>
          <w:lang w:val="uk-UA" w:eastAsia="ru-RU"/>
        </w:rPr>
        <w:t>. Проведен анализ методик для расчета концентрации выброса пыли НДЗС.</w:t>
      </w:r>
    </w:p>
    <w:p w:rsidR="00192CB3" w:rsidRDefault="000E3AD5" w:rsidP="000E3AD5">
      <w:pPr>
        <w:spacing w:before="0" w:after="200" w:line="276" w:lineRule="auto"/>
        <w:ind w:firstLine="708"/>
        <w:jc w:val="left"/>
        <w:rPr>
          <w:lang w:val="uk-UA" w:eastAsia="ru-RU"/>
        </w:rPr>
      </w:pPr>
      <w:r w:rsidRPr="002114F3">
        <w:rPr>
          <w:lang w:val="uk-UA" w:eastAsia="ru-RU"/>
        </w:rPr>
        <w:t>В результате работы подробно рассмотрены и исследованы загрязнения 3-х перекрестков Шевченковского района города Киева. Проведено моделирование рассеивания загрязняющего вещества и по сравнению с натурными измерениями</w:t>
      </w:r>
      <w:r w:rsidR="00192CB3" w:rsidRPr="00192CB3">
        <w:t xml:space="preserve"> </w:t>
      </w:r>
      <w:r w:rsidR="00192CB3" w:rsidRPr="00192CB3">
        <w:rPr>
          <w:lang w:val="uk-UA" w:eastAsia="ru-RU"/>
        </w:rPr>
        <w:t>Усовершенствована методика расчета выброса выброса пыли НДЗС от автотранспорта.</w:t>
      </w:r>
    </w:p>
    <w:p w:rsidR="000E3AD5" w:rsidRPr="002114F3" w:rsidRDefault="000E3AD5" w:rsidP="000E3AD5">
      <w:pPr>
        <w:spacing w:before="0" w:after="200" w:line="276" w:lineRule="auto"/>
        <w:ind w:firstLine="708"/>
        <w:jc w:val="left"/>
        <w:rPr>
          <w:lang w:val="uk-UA" w:eastAsia="ru-RU"/>
        </w:rPr>
      </w:pPr>
      <w:r w:rsidRPr="002114F3">
        <w:rPr>
          <w:lang w:val="uk-UA" w:eastAsia="ru-RU"/>
        </w:rPr>
        <w:t>Результатом исследования магистерской диссертации стало введение коэффициента, что минимизирует погрешность смоделированных данных по сравнению с натурными измерениями.</w:t>
      </w:r>
    </w:p>
    <w:p w:rsidR="00B74F45" w:rsidRPr="002114F3" w:rsidRDefault="000E3AD5" w:rsidP="000E3AD5">
      <w:pPr>
        <w:spacing w:before="0" w:after="200" w:line="276" w:lineRule="auto"/>
        <w:ind w:firstLine="567"/>
        <w:jc w:val="left"/>
        <w:rPr>
          <w:rFonts w:cs="Times New Roman"/>
          <w:lang w:val="uk-UA" w:eastAsia="ru-RU"/>
        </w:rPr>
        <w:sectPr w:rsidR="00B74F45" w:rsidRPr="002114F3" w:rsidSect="00B74F45">
          <w:pgSz w:w="11906" w:h="16838"/>
          <w:pgMar w:top="850" w:right="850" w:bottom="850" w:left="1417" w:header="708" w:footer="708" w:gutter="0"/>
          <w:pgNumType w:start="0"/>
          <w:cols w:space="708"/>
          <w:titlePg/>
          <w:docGrid w:linePitch="381"/>
        </w:sectPr>
      </w:pPr>
      <w:r w:rsidRPr="002114F3">
        <w:rPr>
          <w:lang w:val="uk-UA" w:eastAsia="ru-RU"/>
        </w:rPr>
        <w:t>Ключевые слова: коэффициент, методики расчета, моделирования, загрязнения, взвешенные частицы.</w:t>
      </w:r>
    </w:p>
    <w:p w:rsidR="007C2758" w:rsidRPr="002114F3" w:rsidRDefault="007C2758" w:rsidP="00B74F45">
      <w:pPr>
        <w:spacing w:before="0" w:after="200" w:line="276" w:lineRule="auto"/>
        <w:ind w:firstLine="0"/>
        <w:jc w:val="left"/>
        <w:rPr>
          <w:rFonts w:cs="Times New Roman"/>
          <w:lang w:val="uk-UA" w:eastAsia="ru-RU"/>
        </w:rPr>
      </w:pPr>
    </w:p>
    <w:p w:rsidR="007C2758" w:rsidRPr="002114F3" w:rsidRDefault="007C2758" w:rsidP="007C2758">
      <w:pPr>
        <w:pStyle w:val="af1"/>
        <w:jc w:val="center"/>
        <w:rPr>
          <w:b/>
          <w:lang w:val="uk-UA" w:eastAsia="ru-RU"/>
        </w:rPr>
      </w:pPr>
      <w:r w:rsidRPr="002114F3">
        <w:rPr>
          <w:b/>
          <w:lang w:val="uk-UA" w:eastAsia="ru-RU"/>
        </w:rPr>
        <w:t>SUMMARY</w:t>
      </w:r>
    </w:p>
    <w:p w:rsidR="00CC1F39" w:rsidRPr="002114F3" w:rsidRDefault="0088193C" w:rsidP="00CC1F39">
      <w:pPr>
        <w:pStyle w:val="af1"/>
        <w:jc w:val="center"/>
        <w:rPr>
          <w:lang w:val="uk-UA" w:eastAsia="ru-RU"/>
        </w:rPr>
      </w:pPr>
      <w:r w:rsidRPr="002114F3">
        <w:rPr>
          <w:lang w:val="uk-UA" w:eastAsia="ru-RU"/>
        </w:rPr>
        <w:t>to the master's thesis project of</w:t>
      </w:r>
      <w:r w:rsidR="00AE6E3E" w:rsidRPr="002114F3">
        <w:rPr>
          <w:lang w:val="uk-UA" w:eastAsia="ru-RU"/>
        </w:rPr>
        <w:t xml:space="preserve"> </w:t>
      </w:r>
      <w:r w:rsidR="00A07148" w:rsidRPr="002114F3">
        <w:rPr>
          <w:lang w:val="uk-UA" w:eastAsia="ru-RU"/>
        </w:rPr>
        <w:t>Hanchev Boh</w:t>
      </w:r>
      <w:r w:rsidR="00CC1F39" w:rsidRPr="002114F3">
        <w:rPr>
          <w:lang w:val="uk-UA" w:eastAsia="ru-RU"/>
        </w:rPr>
        <w:t>dan Sergeevich</w:t>
      </w:r>
    </w:p>
    <w:p w:rsidR="00CC1F39" w:rsidRPr="002114F3" w:rsidRDefault="00CC1F39" w:rsidP="0088193C">
      <w:pPr>
        <w:pStyle w:val="af1"/>
        <w:jc w:val="center"/>
        <w:rPr>
          <w:lang w:val="uk-UA" w:eastAsia="ru-RU"/>
        </w:rPr>
      </w:pPr>
      <w:r w:rsidRPr="002114F3">
        <w:rPr>
          <w:lang w:val="uk-UA" w:eastAsia="ru-RU"/>
        </w:rPr>
        <w:t>on the subject: "</w:t>
      </w:r>
      <w:r w:rsidR="0088193C" w:rsidRPr="002114F3">
        <w:rPr>
          <w:lang w:val="uk-UA" w:eastAsia="ru-RU"/>
        </w:rPr>
        <w:t xml:space="preserve">Quantitative analysis of solid dust particles in the air ofresidential areas of Kiev </w:t>
      </w:r>
      <w:r w:rsidRPr="002114F3">
        <w:rPr>
          <w:lang w:val="uk-UA" w:eastAsia="ru-RU"/>
        </w:rPr>
        <w:t>"</w:t>
      </w:r>
    </w:p>
    <w:p w:rsidR="000E3AD5" w:rsidRPr="002114F3" w:rsidRDefault="000E3AD5" w:rsidP="000E3AD5">
      <w:pPr>
        <w:spacing w:before="0" w:after="200" w:line="276" w:lineRule="auto"/>
        <w:ind w:firstLine="567"/>
        <w:jc w:val="left"/>
        <w:rPr>
          <w:rFonts w:cs="Times New Roman"/>
          <w:lang w:val="uk-UA" w:eastAsia="ru-RU"/>
        </w:rPr>
      </w:pPr>
      <w:r w:rsidRPr="002114F3">
        <w:rPr>
          <w:rFonts w:cs="Times New Roman"/>
          <w:lang w:val="uk-UA" w:eastAsia="ru-RU"/>
        </w:rPr>
        <w:t>This dissertation consists of 5 sections, an explanatory note on 107 pages, contains 10 figures, 6 formulas, 40 tables, 20 graphs.</w:t>
      </w:r>
    </w:p>
    <w:p w:rsidR="000E3AD5" w:rsidRPr="002114F3" w:rsidRDefault="000E3AD5" w:rsidP="000E3AD5">
      <w:pPr>
        <w:spacing w:before="0" w:after="200" w:line="276" w:lineRule="auto"/>
        <w:ind w:firstLine="567"/>
        <w:jc w:val="left"/>
        <w:rPr>
          <w:rFonts w:cs="Times New Roman"/>
          <w:lang w:val="uk-UA" w:eastAsia="ru-RU"/>
        </w:rPr>
      </w:pPr>
      <w:r w:rsidRPr="002114F3">
        <w:rPr>
          <w:rFonts w:cs="Times New Roman"/>
          <w:lang w:val="uk-UA" w:eastAsia="ru-RU"/>
        </w:rPr>
        <w:t>This master's thesis deals with the problems of dust pollution of residential areas of Kyiv. An analysis of the methods for calculating the concentration of NSAID dust emission is performed.</w:t>
      </w:r>
    </w:p>
    <w:p w:rsidR="000E3AD5" w:rsidRPr="002114F3" w:rsidRDefault="000E3AD5" w:rsidP="000E3AD5">
      <w:pPr>
        <w:spacing w:before="0" w:after="200" w:line="276" w:lineRule="auto"/>
        <w:ind w:firstLine="567"/>
        <w:jc w:val="left"/>
        <w:rPr>
          <w:rFonts w:cs="Times New Roman"/>
          <w:lang w:val="uk-UA" w:eastAsia="ru-RU"/>
        </w:rPr>
      </w:pPr>
      <w:r w:rsidRPr="002114F3">
        <w:rPr>
          <w:rFonts w:cs="Times New Roman"/>
          <w:lang w:val="uk-UA" w:eastAsia="ru-RU"/>
        </w:rPr>
        <w:t>As a result of the work, the contamination of the 3 intersections of the Shevchenkivskyi district of the city of Kyiv was examined and investigated. The scattering of the pollutant is compared with the field measurements. Methods for calculating pollutant emissions have been improved.</w:t>
      </w:r>
    </w:p>
    <w:p w:rsidR="000E3AD5" w:rsidRPr="002114F3" w:rsidRDefault="000E3AD5" w:rsidP="000E3AD5">
      <w:pPr>
        <w:spacing w:before="0" w:after="200" w:line="276" w:lineRule="auto"/>
        <w:ind w:firstLine="567"/>
        <w:jc w:val="left"/>
        <w:rPr>
          <w:rFonts w:cs="Times New Roman"/>
          <w:lang w:val="uk-UA" w:eastAsia="ru-RU"/>
        </w:rPr>
      </w:pPr>
      <w:r w:rsidRPr="002114F3">
        <w:rPr>
          <w:rFonts w:cs="Times New Roman"/>
          <w:lang w:val="uk-UA" w:eastAsia="ru-RU"/>
        </w:rPr>
        <w:t>The result of the research of the master's thesis was the introduction of a coefficient that minimizes the error of the simulated data in comparison with full-scale measurements.</w:t>
      </w:r>
    </w:p>
    <w:p w:rsidR="00B74F45" w:rsidRPr="002114F3" w:rsidRDefault="000E3AD5" w:rsidP="000E3AD5">
      <w:pPr>
        <w:spacing w:before="0" w:after="200" w:line="276" w:lineRule="auto"/>
        <w:ind w:firstLine="567"/>
        <w:jc w:val="left"/>
        <w:rPr>
          <w:rFonts w:cs="Times New Roman"/>
          <w:lang w:val="uk-UA" w:eastAsia="ru-RU"/>
        </w:rPr>
        <w:sectPr w:rsidR="00B74F45" w:rsidRPr="002114F3" w:rsidSect="00B74F45">
          <w:pgSz w:w="11906" w:h="16838"/>
          <w:pgMar w:top="850" w:right="850" w:bottom="850" w:left="1417" w:header="708" w:footer="708" w:gutter="0"/>
          <w:pgNumType w:start="0"/>
          <w:cols w:space="708"/>
          <w:titlePg/>
          <w:docGrid w:linePitch="381"/>
        </w:sectPr>
      </w:pPr>
      <w:r w:rsidRPr="002114F3">
        <w:rPr>
          <w:rFonts w:cs="Times New Roman"/>
          <w:lang w:val="uk-UA" w:eastAsia="ru-RU"/>
        </w:rPr>
        <w:t>Keywords: coefficient, calculation methods, modeling, contamination, suspended particles.</w:t>
      </w:r>
    </w:p>
    <w:sdt>
      <w:sdtPr>
        <w:rPr>
          <w:rFonts w:ascii="Times New Roman" w:eastAsiaTheme="minorHAnsi" w:hAnsi="Times New Roman" w:cstheme="minorBidi"/>
          <w:b w:val="0"/>
          <w:bCs w:val="0"/>
          <w:color w:val="auto"/>
          <w:szCs w:val="22"/>
          <w:lang w:val="uk-UA" w:eastAsia="en-US"/>
        </w:rPr>
        <w:id w:val="-535880950"/>
        <w:docPartObj>
          <w:docPartGallery w:val="Table of Contents"/>
          <w:docPartUnique/>
        </w:docPartObj>
      </w:sdtPr>
      <w:sdtContent>
        <w:p w:rsidR="00D00241" w:rsidRPr="002114F3" w:rsidRDefault="00317309" w:rsidP="004C7A4F">
          <w:pPr>
            <w:pStyle w:val="a4"/>
            <w:spacing w:before="40" w:after="40"/>
            <w:rPr>
              <w:color w:val="auto"/>
              <w:lang w:val="uk-UA"/>
            </w:rPr>
          </w:pPr>
          <w:r w:rsidRPr="002114F3">
            <w:rPr>
              <w:color w:val="auto"/>
              <w:lang w:val="uk-UA"/>
            </w:rPr>
            <w:t>ЗМІСТ</w:t>
          </w:r>
        </w:p>
        <w:p w:rsidR="00CA5A64" w:rsidRDefault="006724D1">
          <w:pPr>
            <w:pStyle w:val="11"/>
            <w:rPr>
              <w:rFonts w:asciiTheme="minorHAnsi" w:eastAsiaTheme="minorEastAsia" w:hAnsiTheme="minorHAnsi"/>
              <w:noProof/>
              <w:sz w:val="22"/>
              <w:lang w:val="uk-UA" w:eastAsia="uk-UA"/>
            </w:rPr>
          </w:pPr>
          <w:r w:rsidRPr="006724D1">
            <w:rPr>
              <w:lang w:val="uk-UA"/>
            </w:rPr>
            <w:fldChar w:fldCharType="begin"/>
          </w:r>
          <w:r w:rsidR="00D00241" w:rsidRPr="002114F3">
            <w:rPr>
              <w:lang w:val="uk-UA"/>
            </w:rPr>
            <w:instrText xml:space="preserve"> TOC \o "1-3" \h \z \u </w:instrText>
          </w:r>
          <w:r w:rsidRPr="006724D1">
            <w:rPr>
              <w:lang w:val="uk-UA"/>
            </w:rPr>
            <w:fldChar w:fldCharType="separate"/>
          </w:r>
          <w:hyperlink w:anchor="_Toc66189058" w:history="1">
            <w:r w:rsidR="00CA5A64" w:rsidRPr="000D46A6">
              <w:rPr>
                <w:rStyle w:val="a5"/>
                <w:noProof/>
                <w:lang w:val="uk-UA"/>
              </w:rPr>
              <w:t>ПЕРЕЛІК УМОВНИХ ПОЗНАЧЕНЬ, СИМВОЛІВ, ОДИНИЦЬ, СКОРОЧЕНЬ ТА ТЕРМІНІВ</w:t>
            </w:r>
            <w:r w:rsidR="00CA5A64">
              <w:rPr>
                <w:noProof/>
                <w:webHidden/>
              </w:rPr>
              <w:tab/>
            </w:r>
            <w:r w:rsidR="00CA5A64">
              <w:rPr>
                <w:noProof/>
                <w:webHidden/>
              </w:rPr>
              <w:fldChar w:fldCharType="begin"/>
            </w:r>
            <w:r w:rsidR="00CA5A64">
              <w:rPr>
                <w:noProof/>
                <w:webHidden/>
              </w:rPr>
              <w:instrText xml:space="preserve"> PAGEREF _Toc66189058 \h </w:instrText>
            </w:r>
            <w:r w:rsidR="00CA5A64">
              <w:rPr>
                <w:noProof/>
                <w:webHidden/>
              </w:rPr>
            </w:r>
            <w:r w:rsidR="00CA5A64">
              <w:rPr>
                <w:noProof/>
                <w:webHidden/>
              </w:rPr>
              <w:fldChar w:fldCharType="separate"/>
            </w:r>
            <w:r w:rsidR="00CA5A64">
              <w:rPr>
                <w:noProof/>
                <w:webHidden/>
              </w:rPr>
              <w:t>3</w:t>
            </w:r>
            <w:r w:rsidR="00CA5A64">
              <w:rPr>
                <w:noProof/>
                <w:webHidden/>
              </w:rPr>
              <w:fldChar w:fldCharType="end"/>
            </w:r>
          </w:hyperlink>
        </w:p>
        <w:p w:rsidR="00CA5A64" w:rsidRDefault="00CA5A64">
          <w:pPr>
            <w:pStyle w:val="11"/>
            <w:rPr>
              <w:rFonts w:asciiTheme="minorHAnsi" w:eastAsiaTheme="minorEastAsia" w:hAnsiTheme="minorHAnsi"/>
              <w:noProof/>
              <w:sz w:val="22"/>
              <w:lang w:val="uk-UA" w:eastAsia="uk-UA"/>
            </w:rPr>
          </w:pPr>
          <w:hyperlink w:anchor="_Toc66189059" w:history="1">
            <w:r w:rsidRPr="000D46A6">
              <w:rPr>
                <w:rStyle w:val="a5"/>
                <w:noProof/>
                <w:lang w:val="uk-UA"/>
              </w:rPr>
              <w:t>ВСТУП</w:t>
            </w:r>
            <w:r>
              <w:rPr>
                <w:noProof/>
                <w:webHidden/>
              </w:rPr>
              <w:tab/>
            </w:r>
            <w:r>
              <w:rPr>
                <w:noProof/>
                <w:webHidden/>
              </w:rPr>
              <w:fldChar w:fldCharType="begin"/>
            </w:r>
            <w:r>
              <w:rPr>
                <w:noProof/>
                <w:webHidden/>
              </w:rPr>
              <w:instrText xml:space="preserve"> PAGEREF _Toc66189059 \h </w:instrText>
            </w:r>
            <w:r>
              <w:rPr>
                <w:noProof/>
                <w:webHidden/>
              </w:rPr>
            </w:r>
            <w:r>
              <w:rPr>
                <w:noProof/>
                <w:webHidden/>
              </w:rPr>
              <w:fldChar w:fldCharType="separate"/>
            </w:r>
            <w:r>
              <w:rPr>
                <w:noProof/>
                <w:webHidden/>
              </w:rPr>
              <w:t>2</w:t>
            </w:r>
            <w:r>
              <w:rPr>
                <w:noProof/>
                <w:webHidden/>
              </w:rPr>
              <w:fldChar w:fldCharType="end"/>
            </w:r>
          </w:hyperlink>
        </w:p>
        <w:p w:rsidR="00CA5A64" w:rsidRDefault="00CA5A64">
          <w:pPr>
            <w:pStyle w:val="11"/>
            <w:rPr>
              <w:rFonts w:asciiTheme="minorHAnsi" w:eastAsiaTheme="minorEastAsia" w:hAnsiTheme="minorHAnsi"/>
              <w:noProof/>
              <w:sz w:val="22"/>
              <w:lang w:val="uk-UA" w:eastAsia="uk-UA"/>
            </w:rPr>
          </w:pPr>
          <w:hyperlink w:anchor="_Toc66189060" w:history="1">
            <w:r w:rsidRPr="000D46A6">
              <w:rPr>
                <w:rStyle w:val="a5"/>
                <w:caps/>
                <w:noProof/>
                <w:lang w:val="uk-UA"/>
              </w:rPr>
              <w:t>Розділ 1. Забруднення атмосферного повітря в містах</w:t>
            </w:r>
            <w:r>
              <w:rPr>
                <w:noProof/>
                <w:webHidden/>
              </w:rPr>
              <w:tab/>
            </w:r>
            <w:r>
              <w:rPr>
                <w:noProof/>
                <w:webHidden/>
              </w:rPr>
              <w:fldChar w:fldCharType="begin"/>
            </w:r>
            <w:r>
              <w:rPr>
                <w:noProof/>
                <w:webHidden/>
              </w:rPr>
              <w:instrText xml:space="preserve"> PAGEREF _Toc66189060 \h </w:instrText>
            </w:r>
            <w:r>
              <w:rPr>
                <w:noProof/>
                <w:webHidden/>
              </w:rPr>
            </w:r>
            <w:r>
              <w:rPr>
                <w:noProof/>
                <w:webHidden/>
              </w:rPr>
              <w:fldChar w:fldCharType="separate"/>
            </w:r>
            <w:r>
              <w:rPr>
                <w:noProof/>
                <w:webHidden/>
              </w:rPr>
              <w:t>7</w:t>
            </w:r>
            <w:r>
              <w:rPr>
                <w:noProof/>
                <w:webHidden/>
              </w:rPr>
              <w:fldChar w:fldCharType="end"/>
            </w:r>
          </w:hyperlink>
        </w:p>
        <w:p w:rsidR="00CA5A64" w:rsidRDefault="00CA5A64">
          <w:pPr>
            <w:pStyle w:val="21"/>
            <w:rPr>
              <w:rFonts w:asciiTheme="minorHAnsi" w:eastAsiaTheme="minorEastAsia" w:hAnsiTheme="minorHAnsi"/>
              <w:noProof/>
              <w:sz w:val="22"/>
              <w:lang w:val="uk-UA" w:eastAsia="uk-UA"/>
            </w:rPr>
          </w:pPr>
          <w:hyperlink w:anchor="_Toc66189061" w:history="1">
            <w:r w:rsidRPr="000D46A6">
              <w:rPr>
                <w:rStyle w:val="a5"/>
                <w:noProof/>
                <w:lang w:val="uk-UA"/>
              </w:rPr>
              <w:t xml:space="preserve">1.1 </w:t>
            </w:r>
            <w:r w:rsidRPr="000D46A6">
              <w:rPr>
                <w:rStyle w:val="a5"/>
                <w:noProof/>
              </w:rPr>
              <w:t>Вітчизняні і міжнародні екологічні стандарти щодо викидів відпрацьованих газів автомобілів.</w:t>
            </w:r>
            <w:r>
              <w:rPr>
                <w:noProof/>
                <w:webHidden/>
              </w:rPr>
              <w:tab/>
            </w:r>
            <w:r>
              <w:rPr>
                <w:noProof/>
                <w:webHidden/>
              </w:rPr>
              <w:fldChar w:fldCharType="begin"/>
            </w:r>
            <w:r>
              <w:rPr>
                <w:noProof/>
                <w:webHidden/>
              </w:rPr>
              <w:instrText xml:space="preserve"> PAGEREF _Toc66189061 \h </w:instrText>
            </w:r>
            <w:r>
              <w:rPr>
                <w:noProof/>
                <w:webHidden/>
              </w:rPr>
            </w:r>
            <w:r>
              <w:rPr>
                <w:noProof/>
                <w:webHidden/>
              </w:rPr>
              <w:fldChar w:fldCharType="separate"/>
            </w:r>
            <w:r>
              <w:rPr>
                <w:noProof/>
                <w:webHidden/>
              </w:rPr>
              <w:t>7</w:t>
            </w:r>
            <w:r>
              <w:rPr>
                <w:noProof/>
                <w:webHidden/>
              </w:rPr>
              <w:fldChar w:fldCharType="end"/>
            </w:r>
          </w:hyperlink>
        </w:p>
        <w:p w:rsidR="00CA5A64" w:rsidRDefault="00CA5A64">
          <w:pPr>
            <w:pStyle w:val="21"/>
            <w:rPr>
              <w:rFonts w:asciiTheme="minorHAnsi" w:eastAsiaTheme="minorEastAsia" w:hAnsiTheme="minorHAnsi"/>
              <w:noProof/>
              <w:sz w:val="22"/>
              <w:lang w:val="uk-UA" w:eastAsia="uk-UA"/>
            </w:rPr>
          </w:pPr>
          <w:hyperlink w:anchor="_Toc66189062" w:history="1">
            <w:r w:rsidRPr="000D46A6">
              <w:rPr>
                <w:rStyle w:val="a5"/>
                <w:noProof/>
                <w:lang w:val="uk-UA"/>
              </w:rPr>
              <w:t xml:space="preserve">1.2 </w:t>
            </w:r>
            <w:r w:rsidRPr="000D46A6">
              <w:rPr>
                <w:rStyle w:val="a5"/>
                <w:noProof/>
              </w:rPr>
              <w:t>Склад викидів забруднюючих речовин у відпрацьованих газах</w:t>
            </w:r>
            <w:r>
              <w:rPr>
                <w:noProof/>
                <w:webHidden/>
              </w:rPr>
              <w:tab/>
            </w:r>
            <w:r>
              <w:rPr>
                <w:noProof/>
                <w:webHidden/>
              </w:rPr>
              <w:fldChar w:fldCharType="begin"/>
            </w:r>
            <w:r>
              <w:rPr>
                <w:noProof/>
                <w:webHidden/>
              </w:rPr>
              <w:instrText xml:space="preserve"> PAGEREF _Toc66189062 \h </w:instrText>
            </w:r>
            <w:r>
              <w:rPr>
                <w:noProof/>
                <w:webHidden/>
              </w:rPr>
            </w:r>
            <w:r>
              <w:rPr>
                <w:noProof/>
                <w:webHidden/>
              </w:rPr>
              <w:fldChar w:fldCharType="separate"/>
            </w:r>
            <w:r>
              <w:rPr>
                <w:noProof/>
                <w:webHidden/>
              </w:rPr>
              <w:t>9</w:t>
            </w:r>
            <w:r>
              <w:rPr>
                <w:noProof/>
                <w:webHidden/>
              </w:rPr>
              <w:fldChar w:fldCharType="end"/>
            </w:r>
          </w:hyperlink>
        </w:p>
        <w:p w:rsidR="00CA5A64" w:rsidRDefault="00CA5A64">
          <w:pPr>
            <w:pStyle w:val="21"/>
            <w:rPr>
              <w:rFonts w:asciiTheme="minorHAnsi" w:eastAsiaTheme="minorEastAsia" w:hAnsiTheme="minorHAnsi"/>
              <w:noProof/>
              <w:sz w:val="22"/>
              <w:lang w:val="uk-UA" w:eastAsia="uk-UA"/>
            </w:rPr>
          </w:pPr>
          <w:hyperlink w:anchor="_Toc66189063" w:history="1">
            <w:r w:rsidRPr="000D46A6">
              <w:rPr>
                <w:rStyle w:val="a5"/>
                <w:noProof/>
                <w:lang w:val="uk-UA"/>
              </w:rPr>
              <w:t>1.4 Висновок до розділу</w:t>
            </w:r>
            <w:r>
              <w:rPr>
                <w:noProof/>
                <w:webHidden/>
              </w:rPr>
              <w:tab/>
            </w:r>
            <w:r>
              <w:rPr>
                <w:noProof/>
                <w:webHidden/>
              </w:rPr>
              <w:fldChar w:fldCharType="begin"/>
            </w:r>
            <w:r>
              <w:rPr>
                <w:noProof/>
                <w:webHidden/>
              </w:rPr>
              <w:instrText xml:space="preserve"> PAGEREF _Toc66189063 \h </w:instrText>
            </w:r>
            <w:r>
              <w:rPr>
                <w:noProof/>
                <w:webHidden/>
              </w:rPr>
            </w:r>
            <w:r>
              <w:rPr>
                <w:noProof/>
                <w:webHidden/>
              </w:rPr>
              <w:fldChar w:fldCharType="separate"/>
            </w:r>
            <w:r>
              <w:rPr>
                <w:noProof/>
                <w:webHidden/>
              </w:rPr>
              <w:t>14</w:t>
            </w:r>
            <w:r>
              <w:rPr>
                <w:noProof/>
                <w:webHidden/>
              </w:rPr>
              <w:fldChar w:fldCharType="end"/>
            </w:r>
          </w:hyperlink>
        </w:p>
        <w:p w:rsidR="00CA5A64" w:rsidRDefault="00CA5A64">
          <w:pPr>
            <w:pStyle w:val="11"/>
            <w:rPr>
              <w:rFonts w:asciiTheme="minorHAnsi" w:eastAsiaTheme="minorEastAsia" w:hAnsiTheme="minorHAnsi"/>
              <w:noProof/>
              <w:sz w:val="22"/>
              <w:lang w:val="uk-UA" w:eastAsia="uk-UA"/>
            </w:rPr>
          </w:pPr>
          <w:hyperlink w:anchor="_Toc66189064" w:history="1">
            <w:r w:rsidRPr="000D46A6">
              <w:rPr>
                <w:rStyle w:val="a5"/>
                <w:caps/>
                <w:noProof/>
                <w:lang w:val="uk-UA"/>
              </w:rPr>
              <w:t>Розділ 2. Методика досліджень та їх обсяг</w:t>
            </w:r>
            <w:r>
              <w:rPr>
                <w:noProof/>
                <w:webHidden/>
              </w:rPr>
              <w:tab/>
            </w:r>
            <w:r>
              <w:rPr>
                <w:noProof/>
                <w:webHidden/>
              </w:rPr>
              <w:fldChar w:fldCharType="begin"/>
            </w:r>
            <w:r>
              <w:rPr>
                <w:noProof/>
                <w:webHidden/>
              </w:rPr>
              <w:instrText xml:space="preserve"> PAGEREF _Toc66189064 \h </w:instrText>
            </w:r>
            <w:r>
              <w:rPr>
                <w:noProof/>
                <w:webHidden/>
              </w:rPr>
            </w:r>
            <w:r>
              <w:rPr>
                <w:noProof/>
                <w:webHidden/>
              </w:rPr>
              <w:fldChar w:fldCharType="separate"/>
            </w:r>
            <w:r>
              <w:rPr>
                <w:noProof/>
                <w:webHidden/>
              </w:rPr>
              <w:t>15</w:t>
            </w:r>
            <w:r>
              <w:rPr>
                <w:noProof/>
                <w:webHidden/>
              </w:rPr>
              <w:fldChar w:fldCharType="end"/>
            </w:r>
          </w:hyperlink>
        </w:p>
        <w:p w:rsidR="00CA5A64" w:rsidRDefault="00CA5A64">
          <w:pPr>
            <w:pStyle w:val="21"/>
            <w:rPr>
              <w:rFonts w:asciiTheme="minorHAnsi" w:eastAsiaTheme="minorEastAsia" w:hAnsiTheme="minorHAnsi"/>
              <w:noProof/>
              <w:sz w:val="22"/>
              <w:lang w:val="uk-UA" w:eastAsia="uk-UA"/>
            </w:rPr>
          </w:pPr>
          <w:hyperlink w:anchor="_Toc66189065" w:history="1">
            <w:r w:rsidRPr="000D46A6">
              <w:rPr>
                <w:rStyle w:val="a5"/>
                <w:noProof/>
                <w:lang w:val="uk-UA"/>
              </w:rPr>
              <w:t>2.2Визначення вмісту концентрації забруднюючих речовин, що обумовлені викидами автотранспорту в нижніх шарах атмосферного повітря житлових районів Києва</w:t>
            </w:r>
            <w:r>
              <w:rPr>
                <w:noProof/>
                <w:webHidden/>
              </w:rPr>
              <w:tab/>
            </w:r>
            <w:r>
              <w:rPr>
                <w:noProof/>
                <w:webHidden/>
              </w:rPr>
              <w:fldChar w:fldCharType="begin"/>
            </w:r>
            <w:r>
              <w:rPr>
                <w:noProof/>
                <w:webHidden/>
              </w:rPr>
              <w:instrText xml:space="preserve"> PAGEREF _Toc66189065 \h </w:instrText>
            </w:r>
            <w:r>
              <w:rPr>
                <w:noProof/>
                <w:webHidden/>
              </w:rPr>
            </w:r>
            <w:r>
              <w:rPr>
                <w:noProof/>
                <w:webHidden/>
              </w:rPr>
              <w:fldChar w:fldCharType="separate"/>
            </w:r>
            <w:r>
              <w:rPr>
                <w:noProof/>
                <w:webHidden/>
              </w:rPr>
              <w:t>15</w:t>
            </w:r>
            <w:r>
              <w:rPr>
                <w:noProof/>
                <w:webHidden/>
              </w:rPr>
              <w:fldChar w:fldCharType="end"/>
            </w:r>
          </w:hyperlink>
        </w:p>
        <w:p w:rsidR="00CA5A64" w:rsidRDefault="00CA5A64">
          <w:pPr>
            <w:pStyle w:val="21"/>
            <w:rPr>
              <w:rFonts w:asciiTheme="minorHAnsi" w:eastAsiaTheme="minorEastAsia" w:hAnsiTheme="minorHAnsi"/>
              <w:noProof/>
              <w:sz w:val="22"/>
              <w:lang w:val="uk-UA" w:eastAsia="uk-UA"/>
            </w:rPr>
          </w:pPr>
          <w:hyperlink w:anchor="_Toc66189066" w:history="1">
            <w:r w:rsidRPr="000D46A6">
              <w:rPr>
                <w:rStyle w:val="a5"/>
                <w:noProof/>
                <w:lang w:val="uk-UA"/>
              </w:rPr>
              <w:t>2.3  Схеми моделювання запиленості приземного шару повітря викидами автотранспортних засобів</w:t>
            </w:r>
            <w:r>
              <w:rPr>
                <w:noProof/>
                <w:webHidden/>
              </w:rPr>
              <w:tab/>
            </w:r>
            <w:r>
              <w:rPr>
                <w:noProof/>
                <w:webHidden/>
              </w:rPr>
              <w:fldChar w:fldCharType="begin"/>
            </w:r>
            <w:r>
              <w:rPr>
                <w:noProof/>
                <w:webHidden/>
              </w:rPr>
              <w:instrText xml:space="preserve"> PAGEREF _Toc66189066 \h </w:instrText>
            </w:r>
            <w:r>
              <w:rPr>
                <w:noProof/>
                <w:webHidden/>
              </w:rPr>
            </w:r>
            <w:r>
              <w:rPr>
                <w:noProof/>
                <w:webHidden/>
              </w:rPr>
              <w:fldChar w:fldCharType="separate"/>
            </w:r>
            <w:r>
              <w:rPr>
                <w:noProof/>
                <w:webHidden/>
              </w:rPr>
              <w:t>16</w:t>
            </w:r>
            <w:r>
              <w:rPr>
                <w:noProof/>
                <w:webHidden/>
              </w:rPr>
              <w:fldChar w:fldCharType="end"/>
            </w:r>
          </w:hyperlink>
        </w:p>
        <w:p w:rsidR="00CA5A64" w:rsidRDefault="00CA5A64">
          <w:pPr>
            <w:pStyle w:val="21"/>
            <w:rPr>
              <w:rFonts w:asciiTheme="minorHAnsi" w:eastAsiaTheme="minorEastAsia" w:hAnsiTheme="minorHAnsi"/>
              <w:noProof/>
              <w:sz w:val="22"/>
              <w:lang w:val="uk-UA" w:eastAsia="uk-UA"/>
            </w:rPr>
          </w:pPr>
          <w:hyperlink w:anchor="_Toc66189067" w:history="1">
            <w:r w:rsidRPr="000D46A6">
              <w:rPr>
                <w:rStyle w:val="a5"/>
                <w:noProof/>
                <w:lang w:val="uk-UA"/>
              </w:rPr>
              <w:t>2.5 Висновок до розділу</w:t>
            </w:r>
            <w:r>
              <w:rPr>
                <w:noProof/>
                <w:webHidden/>
              </w:rPr>
              <w:tab/>
            </w:r>
            <w:r>
              <w:rPr>
                <w:noProof/>
                <w:webHidden/>
              </w:rPr>
              <w:fldChar w:fldCharType="begin"/>
            </w:r>
            <w:r>
              <w:rPr>
                <w:noProof/>
                <w:webHidden/>
              </w:rPr>
              <w:instrText xml:space="preserve"> PAGEREF _Toc66189067 \h </w:instrText>
            </w:r>
            <w:r>
              <w:rPr>
                <w:noProof/>
                <w:webHidden/>
              </w:rPr>
            </w:r>
            <w:r>
              <w:rPr>
                <w:noProof/>
                <w:webHidden/>
              </w:rPr>
              <w:fldChar w:fldCharType="separate"/>
            </w:r>
            <w:r>
              <w:rPr>
                <w:noProof/>
                <w:webHidden/>
              </w:rPr>
              <w:t>19</w:t>
            </w:r>
            <w:r>
              <w:rPr>
                <w:noProof/>
                <w:webHidden/>
              </w:rPr>
              <w:fldChar w:fldCharType="end"/>
            </w:r>
          </w:hyperlink>
        </w:p>
        <w:p w:rsidR="00CA5A64" w:rsidRDefault="00CA5A64">
          <w:pPr>
            <w:pStyle w:val="11"/>
            <w:rPr>
              <w:rFonts w:asciiTheme="minorHAnsi" w:eastAsiaTheme="minorEastAsia" w:hAnsiTheme="minorHAnsi"/>
              <w:noProof/>
              <w:sz w:val="22"/>
              <w:lang w:val="uk-UA" w:eastAsia="uk-UA"/>
            </w:rPr>
          </w:pPr>
          <w:hyperlink w:anchor="_Toc66189068" w:history="1">
            <w:r w:rsidRPr="000D46A6">
              <w:rPr>
                <w:rStyle w:val="a5"/>
                <w:caps/>
                <w:noProof/>
                <w:lang w:val="uk-UA"/>
              </w:rPr>
              <w:t>Розділ 3. Дослідження особливостей Забруднення АТМОСФЕРНОГО повітря  житлових районів, Спричиненного викидами автомобільного транспорту</w:t>
            </w:r>
            <w:r>
              <w:rPr>
                <w:noProof/>
                <w:webHidden/>
              </w:rPr>
              <w:tab/>
            </w:r>
            <w:r>
              <w:rPr>
                <w:noProof/>
                <w:webHidden/>
              </w:rPr>
              <w:fldChar w:fldCharType="begin"/>
            </w:r>
            <w:r>
              <w:rPr>
                <w:noProof/>
                <w:webHidden/>
              </w:rPr>
              <w:instrText xml:space="preserve"> PAGEREF _Toc66189068 \h </w:instrText>
            </w:r>
            <w:r>
              <w:rPr>
                <w:noProof/>
                <w:webHidden/>
              </w:rPr>
            </w:r>
            <w:r>
              <w:rPr>
                <w:noProof/>
                <w:webHidden/>
              </w:rPr>
              <w:fldChar w:fldCharType="separate"/>
            </w:r>
            <w:r>
              <w:rPr>
                <w:noProof/>
                <w:webHidden/>
              </w:rPr>
              <w:t>21</w:t>
            </w:r>
            <w:r>
              <w:rPr>
                <w:noProof/>
                <w:webHidden/>
              </w:rPr>
              <w:fldChar w:fldCharType="end"/>
            </w:r>
          </w:hyperlink>
        </w:p>
        <w:p w:rsidR="00CA5A64" w:rsidRDefault="00CA5A64">
          <w:pPr>
            <w:pStyle w:val="21"/>
            <w:rPr>
              <w:rFonts w:asciiTheme="minorHAnsi" w:eastAsiaTheme="minorEastAsia" w:hAnsiTheme="minorHAnsi"/>
              <w:noProof/>
              <w:sz w:val="22"/>
              <w:lang w:val="uk-UA" w:eastAsia="uk-UA"/>
            </w:rPr>
          </w:pPr>
          <w:hyperlink w:anchor="_Toc66189069" w:history="1">
            <w:r w:rsidRPr="000D46A6">
              <w:rPr>
                <w:rStyle w:val="a5"/>
                <w:noProof/>
                <w:lang w:val="uk-UA"/>
              </w:rPr>
              <w:t>3.1 Оцінка забруднення нижнього шару атмосферного повітря викидами автомобільного транспорту (згідно з вимірюваннями)</w:t>
            </w:r>
            <w:r>
              <w:rPr>
                <w:noProof/>
                <w:webHidden/>
              </w:rPr>
              <w:tab/>
            </w:r>
            <w:r>
              <w:rPr>
                <w:noProof/>
                <w:webHidden/>
              </w:rPr>
              <w:fldChar w:fldCharType="begin"/>
            </w:r>
            <w:r>
              <w:rPr>
                <w:noProof/>
                <w:webHidden/>
              </w:rPr>
              <w:instrText xml:space="preserve"> PAGEREF _Toc66189069 \h </w:instrText>
            </w:r>
            <w:r>
              <w:rPr>
                <w:noProof/>
                <w:webHidden/>
              </w:rPr>
            </w:r>
            <w:r>
              <w:rPr>
                <w:noProof/>
                <w:webHidden/>
              </w:rPr>
              <w:fldChar w:fldCharType="separate"/>
            </w:r>
            <w:r>
              <w:rPr>
                <w:noProof/>
                <w:webHidden/>
              </w:rPr>
              <w:t>21</w:t>
            </w:r>
            <w:r>
              <w:rPr>
                <w:noProof/>
                <w:webHidden/>
              </w:rPr>
              <w:fldChar w:fldCharType="end"/>
            </w:r>
          </w:hyperlink>
        </w:p>
        <w:p w:rsidR="00CA5A64" w:rsidRDefault="00CA5A64">
          <w:pPr>
            <w:pStyle w:val="31"/>
            <w:tabs>
              <w:tab w:val="right" w:leader="dot" w:pos="9629"/>
            </w:tabs>
            <w:rPr>
              <w:rFonts w:asciiTheme="minorHAnsi" w:eastAsiaTheme="minorEastAsia" w:hAnsiTheme="minorHAnsi"/>
              <w:noProof/>
              <w:sz w:val="22"/>
              <w:lang w:val="uk-UA" w:eastAsia="uk-UA"/>
            </w:rPr>
          </w:pPr>
          <w:hyperlink w:anchor="_Toc66189070" w:history="1">
            <w:r w:rsidRPr="000D46A6">
              <w:rPr>
                <w:rStyle w:val="a5"/>
                <w:noProof/>
                <w:lang w:val="uk-UA"/>
              </w:rPr>
              <w:t>3.1.1 Вимірювання пилу НДЗС</w:t>
            </w:r>
            <w:r>
              <w:rPr>
                <w:noProof/>
                <w:webHidden/>
              </w:rPr>
              <w:tab/>
            </w:r>
            <w:r>
              <w:rPr>
                <w:noProof/>
                <w:webHidden/>
              </w:rPr>
              <w:fldChar w:fldCharType="begin"/>
            </w:r>
            <w:r>
              <w:rPr>
                <w:noProof/>
                <w:webHidden/>
              </w:rPr>
              <w:instrText xml:space="preserve"> PAGEREF _Toc66189070 \h </w:instrText>
            </w:r>
            <w:r>
              <w:rPr>
                <w:noProof/>
                <w:webHidden/>
              </w:rPr>
            </w:r>
            <w:r>
              <w:rPr>
                <w:noProof/>
                <w:webHidden/>
              </w:rPr>
              <w:fldChar w:fldCharType="separate"/>
            </w:r>
            <w:r>
              <w:rPr>
                <w:noProof/>
                <w:webHidden/>
              </w:rPr>
              <w:t>26</w:t>
            </w:r>
            <w:r>
              <w:rPr>
                <w:noProof/>
                <w:webHidden/>
              </w:rPr>
              <w:fldChar w:fldCharType="end"/>
            </w:r>
          </w:hyperlink>
        </w:p>
        <w:p w:rsidR="00CA5A64" w:rsidRDefault="00CA5A64">
          <w:pPr>
            <w:pStyle w:val="31"/>
            <w:tabs>
              <w:tab w:val="right" w:leader="dot" w:pos="9629"/>
            </w:tabs>
            <w:rPr>
              <w:rFonts w:asciiTheme="minorHAnsi" w:eastAsiaTheme="minorEastAsia" w:hAnsiTheme="minorHAnsi"/>
              <w:noProof/>
              <w:sz w:val="22"/>
              <w:lang w:val="uk-UA" w:eastAsia="uk-UA"/>
            </w:rPr>
          </w:pPr>
          <w:hyperlink w:anchor="_Toc66189071" w:history="1">
            <w:r w:rsidRPr="000D46A6">
              <w:rPr>
                <w:rStyle w:val="a5"/>
                <w:noProof/>
                <w:lang w:val="uk-UA"/>
              </w:rPr>
              <w:t>3.1.2 Вимірювання пилу PM</w:t>
            </w:r>
            <w:r w:rsidRPr="000D46A6">
              <w:rPr>
                <w:rStyle w:val="a5"/>
                <w:noProof/>
                <w:vertAlign w:val="subscript"/>
                <w:lang w:val="uk-UA"/>
              </w:rPr>
              <w:t>10</w:t>
            </w:r>
            <w:r>
              <w:rPr>
                <w:noProof/>
                <w:webHidden/>
              </w:rPr>
              <w:tab/>
            </w:r>
            <w:r>
              <w:rPr>
                <w:noProof/>
                <w:webHidden/>
              </w:rPr>
              <w:fldChar w:fldCharType="begin"/>
            </w:r>
            <w:r>
              <w:rPr>
                <w:noProof/>
                <w:webHidden/>
              </w:rPr>
              <w:instrText xml:space="preserve"> PAGEREF _Toc66189071 \h </w:instrText>
            </w:r>
            <w:r>
              <w:rPr>
                <w:noProof/>
                <w:webHidden/>
              </w:rPr>
            </w:r>
            <w:r>
              <w:rPr>
                <w:noProof/>
                <w:webHidden/>
              </w:rPr>
              <w:fldChar w:fldCharType="separate"/>
            </w:r>
            <w:r>
              <w:rPr>
                <w:noProof/>
                <w:webHidden/>
              </w:rPr>
              <w:t>29</w:t>
            </w:r>
            <w:r>
              <w:rPr>
                <w:noProof/>
                <w:webHidden/>
              </w:rPr>
              <w:fldChar w:fldCharType="end"/>
            </w:r>
          </w:hyperlink>
        </w:p>
        <w:p w:rsidR="00CA5A64" w:rsidRDefault="00CA5A64">
          <w:pPr>
            <w:pStyle w:val="31"/>
            <w:tabs>
              <w:tab w:val="right" w:leader="dot" w:pos="9629"/>
            </w:tabs>
            <w:rPr>
              <w:rFonts w:asciiTheme="minorHAnsi" w:eastAsiaTheme="minorEastAsia" w:hAnsiTheme="minorHAnsi"/>
              <w:noProof/>
              <w:sz w:val="22"/>
              <w:lang w:val="uk-UA" w:eastAsia="uk-UA"/>
            </w:rPr>
          </w:pPr>
          <w:hyperlink w:anchor="_Toc66189072" w:history="1">
            <w:r w:rsidRPr="000D46A6">
              <w:rPr>
                <w:rStyle w:val="a5"/>
                <w:noProof/>
                <w:lang w:val="uk-UA"/>
              </w:rPr>
              <w:t>3.1.3Вимірювання пилу PM2,5</w:t>
            </w:r>
            <w:r>
              <w:rPr>
                <w:noProof/>
                <w:webHidden/>
              </w:rPr>
              <w:tab/>
            </w:r>
            <w:r>
              <w:rPr>
                <w:noProof/>
                <w:webHidden/>
              </w:rPr>
              <w:fldChar w:fldCharType="begin"/>
            </w:r>
            <w:r>
              <w:rPr>
                <w:noProof/>
                <w:webHidden/>
              </w:rPr>
              <w:instrText xml:space="preserve"> PAGEREF _Toc66189072 \h </w:instrText>
            </w:r>
            <w:r>
              <w:rPr>
                <w:noProof/>
                <w:webHidden/>
              </w:rPr>
            </w:r>
            <w:r>
              <w:rPr>
                <w:noProof/>
                <w:webHidden/>
              </w:rPr>
              <w:fldChar w:fldCharType="separate"/>
            </w:r>
            <w:r>
              <w:rPr>
                <w:noProof/>
                <w:webHidden/>
              </w:rPr>
              <w:t>32</w:t>
            </w:r>
            <w:r>
              <w:rPr>
                <w:noProof/>
                <w:webHidden/>
              </w:rPr>
              <w:fldChar w:fldCharType="end"/>
            </w:r>
          </w:hyperlink>
        </w:p>
        <w:p w:rsidR="00CA5A64" w:rsidRDefault="00CA5A64">
          <w:pPr>
            <w:pStyle w:val="31"/>
            <w:tabs>
              <w:tab w:val="right" w:leader="dot" w:pos="9629"/>
            </w:tabs>
            <w:rPr>
              <w:rFonts w:asciiTheme="minorHAnsi" w:eastAsiaTheme="minorEastAsia" w:hAnsiTheme="minorHAnsi"/>
              <w:noProof/>
              <w:sz w:val="22"/>
              <w:lang w:val="uk-UA" w:eastAsia="uk-UA"/>
            </w:rPr>
          </w:pPr>
          <w:hyperlink w:anchor="_Toc66189073" w:history="1">
            <w:r w:rsidRPr="000D46A6">
              <w:rPr>
                <w:rStyle w:val="a5"/>
                <w:noProof/>
                <w:lang w:val="uk-UA"/>
              </w:rPr>
              <w:t>3.5 Вимірювання пилу PM</w:t>
            </w:r>
            <w:r w:rsidRPr="000D46A6">
              <w:rPr>
                <w:rStyle w:val="a5"/>
                <w:noProof/>
                <w:vertAlign w:val="subscript"/>
                <w:lang w:val="uk-UA"/>
              </w:rPr>
              <w:t>1</w:t>
            </w:r>
            <w:r>
              <w:rPr>
                <w:noProof/>
                <w:webHidden/>
              </w:rPr>
              <w:tab/>
            </w:r>
            <w:r>
              <w:rPr>
                <w:noProof/>
                <w:webHidden/>
              </w:rPr>
              <w:fldChar w:fldCharType="begin"/>
            </w:r>
            <w:r>
              <w:rPr>
                <w:noProof/>
                <w:webHidden/>
              </w:rPr>
              <w:instrText xml:space="preserve"> PAGEREF _Toc66189073 \h </w:instrText>
            </w:r>
            <w:r>
              <w:rPr>
                <w:noProof/>
                <w:webHidden/>
              </w:rPr>
            </w:r>
            <w:r>
              <w:rPr>
                <w:noProof/>
                <w:webHidden/>
              </w:rPr>
              <w:fldChar w:fldCharType="separate"/>
            </w:r>
            <w:r>
              <w:rPr>
                <w:noProof/>
                <w:webHidden/>
              </w:rPr>
              <w:t>35</w:t>
            </w:r>
            <w:r>
              <w:rPr>
                <w:noProof/>
                <w:webHidden/>
              </w:rPr>
              <w:fldChar w:fldCharType="end"/>
            </w:r>
          </w:hyperlink>
        </w:p>
        <w:p w:rsidR="00CA5A64" w:rsidRDefault="00CA5A64">
          <w:pPr>
            <w:pStyle w:val="11"/>
            <w:rPr>
              <w:rFonts w:asciiTheme="minorHAnsi" w:eastAsiaTheme="minorEastAsia" w:hAnsiTheme="minorHAnsi"/>
              <w:noProof/>
              <w:sz w:val="22"/>
              <w:lang w:val="uk-UA" w:eastAsia="uk-UA"/>
            </w:rPr>
          </w:pPr>
          <w:hyperlink w:anchor="_Toc66189074" w:history="1">
            <w:r w:rsidRPr="000D46A6">
              <w:rPr>
                <w:rStyle w:val="a5"/>
                <w:noProof/>
                <w:lang w:val="uk-UA"/>
              </w:rPr>
              <w:t>РОЗДІЛ 4. КІЛЬКІСНА ОЦІНКА ЗАБРУДНЕННЯ АТМОСФЕРНОГО ПОВІТРЯ АВТОМОБІЛЬНИМ ТРАНСПОРТОМ. МОДЕЛЮВАННЯ ТА ПОРІВНЯННЯ З НАТУРНИМИ ВИМІРАМИ</w:t>
            </w:r>
            <w:r>
              <w:rPr>
                <w:noProof/>
                <w:webHidden/>
              </w:rPr>
              <w:tab/>
            </w:r>
            <w:r>
              <w:rPr>
                <w:noProof/>
                <w:webHidden/>
              </w:rPr>
              <w:fldChar w:fldCharType="begin"/>
            </w:r>
            <w:r>
              <w:rPr>
                <w:noProof/>
                <w:webHidden/>
              </w:rPr>
              <w:instrText xml:space="preserve"> PAGEREF _Toc66189074 \h </w:instrText>
            </w:r>
            <w:r>
              <w:rPr>
                <w:noProof/>
                <w:webHidden/>
              </w:rPr>
            </w:r>
            <w:r>
              <w:rPr>
                <w:noProof/>
                <w:webHidden/>
              </w:rPr>
              <w:fldChar w:fldCharType="separate"/>
            </w:r>
            <w:r>
              <w:rPr>
                <w:noProof/>
                <w:webHidden/>
              </w:rPr>
              <w:t>38</w:t>
            </w:r>
            <w:r>
              <w:rPr>
                <w:noProof/>
                <w:webHidden/>
              </w:rPr>
              <w:fldChar w:fldCharType="end"/>
            </w:r>
          </w:hyperlink>
        </w:p>
        <w:p w:rsidR="00CA5A64" w:rsidRDefault="00CA5A64">
          <w:pPr>
            <w:pStyle w:val="21"/>
            <w:rPr>
              <w:rFonts w:asciiTheme="minorHAnsi" w:eastAsiaTheme="minorEastAsia" w:hAnsiTheme="minorHAnsi"/>
              <w:noProof/>
              <w:sz w:val="22"/>
              <w:lang w:val="uk-UA" w:eastAsia="uk-UA"/>
            </w:rPr>
          </w:pPr>
          <w:hyperlink w:anchor="_Toc66189075" w:history="1">
            <w:r w:rsidRPr="000D46A6">
              <w:rPr>
                <w:rStyle w:val="a5"/>
                <w:noProof/>
                <w:lang w:val="uk-UA"/>
              </w:rPr>
              <w:t>4.1 Проведення моделювання та порівняння з натурними вимірами</w:t>
            </w:r>
            <w:r>
              <w:rPr>
                <w:noProof/>
                <w:webHidden/>
              </w:rPr>
              <w:tab/>
            </w:r>
            <w:r>
              <w:rPr>
                <w:noProof/>
                <w:webHidden/>
              </w:rPr>
              <w:fldChar w:fldCharType="begin"/>
            </w:r>
            <w:r>
              <w:rPr>
                <w:noProof/>
                <w:webHidden/>
              </w:rPr>
              <w:instrText xml:space="preserve"> PAGEREF _Toc66189075 \h </w:instrText>
            </w:r>
            <w:r>
              <w:rPr>
                <w:noProof/>
                <w:webHidden/>
              </w:rPr>
            </w:r>
            <w:r>
              <w:rPr>
                <w:noProof/>
                <w:webHidden/>
              </w:rPr>
              <w:fldChar w:fldCharType="separate"/>
            </w:r>
            <w:r>
              <w:rPr>
                <w:noProof/>
                <w:webHidden/>
              </w:rPr>
              <w:t>38</w:t>
            </w:r>
            <w:r>
              <w:rPr>
                <w:noProof/>
                <w:webHidden/>
              </w:rPr>
              <w:fldChar w:fldCharType="end"/>
            </w:r>
          </w:hyperlink>
        </w:p>
        <w:p w:rsidR="00CA5A64" w:rsidRDefault="00CA5A64">
          <w:pPr>
            <w:pStyle w:val="21"/>
            <w:rPr>
              <w:rFonts w:asciiTheme="minorHAnsi" w:eastAsiaTheme="minorEastAsia" w:hAnsiTheme="minorHAnsi"/>
              <w:noProof/>
              <w:sz w:val="22"/>
              <w:lang w:val="uk-UA" w:eastAsia="uk-UA"/>
            </w:rPr>
          </w:pPr>
          <w:hyperlink w:anchor="_Toc66189076" w:history="1">
            <w:r w:rsidRPr="000D46A6">
              <w:rPr>
                <w:rStyle w:val="a5"/>
                <w:noProof/>
                <w:lang w:val="uk-UA"/>
              </w:rPr>
              <w:t>4.2 Введення коефіцієнту кореляції викидів автомобілів відносно віку автомобілів</w:t>
            </w:r>
            <w:r>
              <w:rPr>
                <w:noProof/>
                <w:webHidden/>
              </w:rPr>
              <w:tab/>
            </w:r>
            <w:r>
              <w:rPr>
                <w:noProof/>
                <w:webHidden/>
              </w:rPr>
              <w:fldChar w:fldCharType="begin"/>
            </w:r>
            <w:r>
              <w:rPr>
                <w:noProof/>
                <w:webHidden/>
              </w:rPr>
              <w:instrText xml:space="preserve"> PAGEREF _Toc66189076 \h </w:instrText>
            </w:r>
            <w:r>
              <w:rPr>
                <w:noProof/>
                <w:webHidden/>
              </w:rPr>
            </w:r>
            <w:r>
              <w:rPr>
                <w:noProof/>
                <w:webHidden/>
              </w:rPr>
              <w:fldChar w:fldCharType="separate"/>
            </w:r>
            <w:r>
              <w:rPr>
                <w:noProof/>
                <w:webHidden/>
              </w:rPr>
              <w:t>43</w:t>
            </w:r>
            <w:r>
              <w:rPr>
                <w:noProof/>
                <w:webHidden/>
              </w:rPr>
              <w:fldChar w:fldCharType="end"/>
            </w:r>
          </w:hyperlink>
        </w:p>
        <w:p w:rsidR="00CA5A64" w:rsidRDefault="00CA5A64">
          <w:pPr>
            <w:pStyle w:val="11"/>
            <w:rPr>
              <w:rFonts w:asciiTheme="minorHAnsi" w:eastAsiaTheme="minorEastAsia" w:hAnsiTheme="minorHAnsi"/>
              <w:noProof/>
              <w:sz w:val="22"/>
              <w:lang w:val="uk-UA" w:eastAsia="uk-UA"/>
            </w:rPr>
          </w:pPr>
          <w:hyperlink w:anchor="_Toc66189077" w:history="1">
            <w:r w:rsidRPr="000D46A6">
              <w:rPr>
                <w:rStyle w:val="a5"/>
                <w:noProof/>
                <w:lang w:val="uk-UA"/>
              </w:rPr>
              <w:t>ВИСНОВКИ</w:t>
            </w:r>
            <w:r>
              <w:rPr>
                <w:noProof/>
                <w:webHidden/>
              </w:rPr>
              <w:tab/>
            </w:r>
            <w:r>
              <w:rPr>
                <w:noProof/>
                <w:webHidden/>
              </w:rPr>
              <w:fldChar w:fldCharType="begin"/>
            </w:r>
            <w:r>
              <w:rPr>
                <w:noProof/>
                <w:webHidden/>
              </w:rPr>
              <w:instrText xml:space="preserve"> PAGEREF _Toc66189077 \h </w:instrText>
            </w:r>
            <w:r>
              <w:rPr>
                <w:noProof/>
                <w:webHidden/>
              </w:rPr>
            </w:r>
            <w:r>
              <w:rPr>
                <w:noProof/>
                <w:webHidden/>
              </w:rPr>
              <w:fldChar w:fldCharType="separate"/>
            </w:r>
            <w:r>
              <w:rPr>
                <w:noProof/>
                <w:webHidden/>
              </w:rPr>
              <w:t>49</w:t>
            </w:r>
            <w:r>
              <w:rPr>
                <w:noProof/>
                <w:webHidden/>
              </w:rPr>
              <w:fldChar w:fldCharType="end"/>
            </w:r>
          </w:hyperlink>
        </w:p>
        <w:p w:rsidR="00CA5A64" w:rsidRDefault="00CA5A64">
          <w:pPr>
            <w:pStyle w:val="11"/>
            <w:rPr>
              <w:rFonts w:asciiTheme="minorHAnsi" w:eastAsiaTheme="minorEastAsia" w:hAnsiTheme="minorHAnsi"/>
              <w:noProof/>
              <w:sz w:val="22"/>
              <w:lang w:val="uk-UA" w:eastAsia="uk-UA"/>
            </w:rPr>
          </w:pPr>
          <w:hyperlink w:anchor="_Toc66189078" w:history="1">
            <w:r w:rsidRPr="000D46A6">
              <w:rPr>
                <w:rStyle w:val="a5"/>
                <w:noProof/>
                <w:lang w:val="uk-UA"/>
              </w:rPr>
              <w:t>СПИСОК ВИКОРИСТАНИХ ДЖЕРЕЛ</w:t>
            </w:r>
            <w:r>
              <w:rPr>
                <w:noProof/>
                <w:webHidden/>
              </w:rPr>
              <w:tab/>
            </w:r>
            <w:r>
              <w:rPr>
                <w:noProof/>
                <w:webHidden/>
              </w:rPr>
              <w:fldChar w:fldCharType="begin"/>
            </w:r>
            <w:r>
              <w:rPr>
                <w:noProof/>
                <w:webHidden/>
              </w:rPr>
              <w:instrText xml:space="preserve"> PAGEREF _Toc66189078 \h </w:instrText>
            </w:r>
            <w:r>
              <w:rPr>
                <w:noProof/>
                <w:webHidden/>
              </w:rPr>
            </w:r>
            <w:r>
              <w:rPr>
                <w:noProof/>
                <w:webHidden/>
              </w:rPr>
              <w:fldChar w:fldCharType="separate"/>
            </w:r>
            <w:r>
              <w:rPr>
                <w:noProof/>
                <w:webHidden/>
              </w:rPr>
              <w:t>51</w:t>
            </w:r>
            <w:r>
              <w:rPr>
                <w:noProof/>
                <w:webHidden/>
              </w:rPr>
              <w:fldChar w:fldCharType="end"/>
            </w:r>
          </w:hyperlink>
        </w:p>
        <w:p w:rsidR="00CA5A64" w:rsidRDefault="00CA5A64">
          <w:pPr>
            <w:pStyle w:val="11"/>
            <w:rPr>
              <w:rFonts w:asciiTheme="minorHAnsi" w:eastAsiaTheme="minorEastAsia" w:hAnsiTheme="minorHAnsi"/>
              <w:noProof/>
              <w:sz w:val="22"/>
              <w:lang w:val="uk-UA" w:eastAsia="uk-UA"/>
            </w:rPr>
          </w:pPr>
          <w:hyperlink r:id="rId9" w:anchor="_Toc66189079" w:history="1">
            <w:r w:rsidRPr="000D46A6">
              <w:rPr>
                <w:rStyle w:val="a5"/>
                <w:noProof/>
                <w:lang w:val="uk-UA"/>
              </w:rPr>
              <w:t>Додаток А</w:t>
            </w:r>
            <w:r>
              <w:rPr>
                <w:noProof/>
                <w:webHidden/>
              </w:rPr>
              <w:tab/>
            </w:r>
            <w:r>
              <w:rPr>
                <w:noProof/>
                <w:webHidden/>
              </w:rPr>
              <w:fldChar w:fldCharType="begin"/>
            </w:r>
            <w:r>
              <w:rPr>
                <w:noProof/>
                <w:webHidden/>
              </w:rPr>
              <w:instrText xml:space="preserve"> PAGEREF _Toc66189079 \h </w:instrText>
            </w:r>
            <w:r>
              <w:rPr>
                <w:noProof/>
                <w:webHidden/>
              </w:rPr>
            </w:r>
            <w:r>
              <w:rPr>
                <w:noProof/>
                <w:webHidden/>
              </w:rPr>
              <w:fldChar w:fldCharType="separate"/>
            </w:r>
            <w:r>
              <w:rPr>
                <w:noProof/>
                <w:webHidden/>
              </w:rPr>
              <w:t>59</w:t>
            </w:r>
            <w:r>
              <w:rPr>
                <w:noProof/>
                <w:webHidden/>
              </w:rPr>
              <w:fldChar w:fldCharType="end"/>
            </w:r>
          </w:hyperlink>
        </w:p>
        <w:p w:rsidR="00CA5A64" w:rsidRDefault="00CA5A64">
          <w:pPr>
            <w:pStyle w:val="11"/>
            <w:rPr>
              <w:rFonts w:asciiTheme="minorHAnsi" w:eastAsiaTheme="minorEastAsia" w:hAnsiTheme="minorHAnsi"/>
              <w:noProof/>
              <w:sz w:val="22"/>
              <w:lang w:val="uk-UA" w:eastAsia="uk-UA"/>
            </w:rPr>
          </w:pPr>
          <w:hyperlink r:id="rId10" w:anchor="_Toc66189080" w:history="1">
            <w:r w:rsidRPr="000D46A6">
              <w:rPr>
                <w:rStyle w:val="a5"/>
                <w:noProof/>
                <w:lang w:val="uk-UA"/>
              </w:rPr>
              <w:t>Додаток Б</w:t>
            </w:r>
            <w:r>
              <w:rPr>
                <w:noProof/>
                <w:webHidden/>
              </w:rPr>
              <w:tab/>
            </w:r>
            <w:r>
              <w:rPr>
                <w:noProof/>
                <w:webHidden/>
              </w:rPr>
              <w:fldChar w:fldCharType="begin"/>
            </w:r>
            <w:r>
              <w:rPr>
                <w:noProof/>
                <w:webHidden/>
              </w:rPr>
              <w:instrText xml:space="preserve"> PAGEREF _Toc66189080 \h </w:instrText>
            </w:r>
            <w:r>
              <w:rPr>
                <w:noProof/>
                <w:webHidden/>
              </w:rPr>
            </w:r>
            <w:r>
              <w:rPr>
                <w:noProof/>
                <w:webHidden/>
              </w:rPr>
              <w:fldChar w:fldCharType="separate"/>
            </w:r>
            <w:r>
              <w:rPr>
                <w:noProof/>
                <w:webHidden/>
              </w:rPr>
              <w:t>64</w:t>
            </w:r>
            <w:r>
              <w:rPr>
                <w:noProof/>
                <w:webHidden/>
              </w:rPr>
              <w:fldChar w:fldCharType="end"/>
            </w:r>
          </w:hyperlink>
        </w:p>
        <w:p w:rsidR="00B13462" w:rsidRPr="002114F3" w:rsidRDefault="006724D1" w:rsidP="004C7A4F">
          <w:pPr>
            <w:spacing w:before="40" w:after="40"/>
            <w:rPr>
              <w:lang w:val="uk-UA"/>
            </w:rPr>
          </w:pPr>
          <w:r w:rsidRPr="002114F3">
            <w:rPr>
              <w:b/>
              <w:bCs/>
              <w:lang w:val="uk-UA"/>
            </w:rPr>
            <w:fldChar w:fldCharType="end"/>
          </w:r>
        </w:p>
      </w:sdtContent>
    </w:sdt>
    <w:p w:rsidR="00F250B1" w:rsidRPr="002114F3" w:rsidRDefault="00F250B1">
      <w:pPr>
        <w:spacing w:before="0" w:after="200" w:line="276" w:lineRule="auto"/>
        <w:ind w:firstLine="0"/>
        <w:jc w:val="left"/>
        <w:rPr>
          <w:rFonts w:eastAsiaTheme="majorEastAsia" w:cstheme="majorBidi"/>
          <w:b/>
          <w:bCs/>
          <w:color w:val="000000" w:themeColor="text1"/>
          <w:sz w:val="36"/>
          <w:szCs w:val="28"/>
          <w:lang w:val="uk-UA"/>
        </w:rPr>
      </w:pPr>
      <w:bookmarkStart w:id="0" w:name="_Toc516830576"/>
      <w:r w:rsidRPr="002114F3">
        <w:rPr>
          <w:lang w:val="uk-UA"/>
        </w:rPr>
        <w:br w:type="page"/>
      </w:r>
    </w:p>
    <w:p w:rsidR="00F250B1" w:rsidRPr="002114F3" w:rsidRDefault="00E86F4E" w:rsidP="00786302">
      <w:pPr>
        <w:pStyle w:val="1"/>
        <w:rPr>
          <w:lang w:val="uk-UA"/>
        </w:rPr>
      </w:pPr>
      <w:bookmarkStart w:id="1" w:name="_Toc66189058"/>
      <w:r w:rsidRPr="002114F3">
        <w:rPr>
          <w:lang w:val="uk-UA"/>
        </w:rPr>
        <w:lastRenderedPageBreak/>
        <w:t>ПЕРЕЛІК УМО</w:t>
      </w:r>
      <w:r w:rsidR="00F250B1" w:rsidRPr="002114F3">
        <w:rPr>
          <w:lang w:val="uk-UA"/>
        </w:rPr>
        <w:t>ВНИХ ПОЗНАЧЕНЬ, СИМВОЛІВ, ОДИНИЦЬ, СКОРОЧЕНЬ ТА ТЕРМІНІВ</w:t>
      </w:r>
      <w:bookmarkEnd w:id="1"/>
    </w:p>
    <w:p w:rsidR="00601A87" w:rsidRPr="002114F3" w:rsidRDefault="00601A87" w:rsidP="00786302">
      <w:pPr>
        <w:spacing w:before="0" w:after="200" w:line="276" w:lineRule="auto"/>
        <w:ind w:firstLine="0"/>
        <w:rPr>
          <w:lang w:val="uk-UA"/>
        </w:rPr>
        <w:sectPr w:rsidR="00601A87" w:rsidRPr="002114F3" w:rsidSect="00B74F45">
          <w:pgSz w:w="11906" w:h="16838"/>
          <w:pgMar w:top="850" w:right="850" w:bottom="850" w:left="1417" w:header="708" w:footer="708" w:gutter="0"/>
          <w:pgNumType w:start="1"/>
          <w:cols w:space="708"/>
          <w:docGrid w:linePitch="381"/>
        </w:sectPr>
      </w:pPr>
    </w:p>
    <w:p w:rsidR="004D28DB" w:rsidRPr="002114F3" w:rsidRDefault="00786302" w:rsidP="00786302">
      <w:pPr>
        <w:spacing w:before="0" w:after="200" w:line="276" w:lineRule="auto"/>
        <w:ind w:firstLine="0"/>
        <w:rPr>
          <w:lang w:val="uk-UA"/>
        </w:rPr>
      </w:pPr>
      <w:r w:rsidRPr="002114F3">
        <w:rPr>
          <w:lang w:val="uk-UA"/>
        </w:rPr>
        <w:lastRenderedPageBreak/>
        <w:t xml:space="preserve">АП </w:t>
      </w:r>
    </w:p>
    <w:p w:rsidR="004D28DB" w:rsidRPr="002114F3" w:rsidRDefault="004D28DB" w:rsidP="00786302">
      <w:pPr>
        <w:spacing w:before="0" w:after="200" w:line="276" w:lineRule="auto"/>
        <w:ind w:firstLine="0"/>
        <w:rPr>
          <w:lang w:val="uk-UA"/>
        </w:rPr>
      </w:pPr>
      <w:r w:rsidRPr="002114F3">
        <w:rPr>
          <w:lang w:val="uk-UA"/>
        </w:rPr>
        <w:t>ЗУ</w:t>
      </w:r>
    </w:p>
    <w:p w:rsidR="004D28DB" w:rsidRPr="002114F3" w:rsidRDefault="004D28DB" w:rsidP="00786302">
      <w:pPr>
        <w:spacing w:before="0" w:after="200" w:line="276" w:lineRule="auto"/>
        <w:ind w:firstLine="0"/>
        <w:rPr>
          <w:lang w:val="uk-UA"/>
        </w:rPr>
      </w:pPr>
      <w:r w:rsidRPr="002114F3">
        <w:rPr>
          <w:lang w:val="uk-UA"/>
        </w:rPr>
        <w:t>СНД</w:t>
      </w:r>
    </w:p>
    <w:p w:rsidR="004D28DB" w:rsidRPr="002114F3" w:rsidRDefault="00B94C96" w:rsidP="00786302">
      <w:pPr>
        <w:spacing w:before="0" w:after="200" w:line="276" w:lineRule="auto"/>
        <w:ind w:firstLine="0"/>
        <w:rPr>
          <w:lang w:val="uk-UA"/>
        </w:rPr>
      </w:pPr>
      <w:r w:rsidRPr="002114F3">
        <w:rPr>
          <w:lang w:val="uk-UA"/>
        </w:rPr>
        <w:t>ВОО</w:t>
      </w:r>
      <w:r w:rsidR="00BF1F50" w:rsidRPr="002114F3">
        <w:rPr>
          <w:lang w:val="uk-UA"/>
        </w:rPr>
        <w:t>З</w:t>
      </w:r>
    </w:p>
    <w:p w:rsidR="004D28DB" w:rsidRPr="002114F3" w:rsidRDefault="004D28DB" w:rsidP="00786302">
      <w:pPr>
        <w:spacing w:before="0" w:after="200" w:line="276" w:lineRule="auto"/>
        <w:ind w:firstLine="0"/>
        <w:rPr>
          <w:lang w:val="uk-UA"/>
        </w:rPr>
      </w:pPr>
      <w:r w:rsidRPr="002114F3">
        <w:rPr>
          <w:lang w:val="uk-UA"/>
        </w:rPr>
        <w:t>ООН</w:t>
      </w:r>
    </w:p>
    <w:p w:rsidR="004D28DB" w:rsidRPr="002114F3" w:rsidRDefault="004D28DB" w:rsidP="00786302">
      <w:pPr>
        <w:spacing w:before="0" w:after="200" w:line="276" w:lineRule="auto"/>
        <w:ind w:firstLine="0"/>
        <w:rPr>
          <w:lang w:val="uk-UA"/>
        </w:rPr>
      </w:pPr>
      <w:r w:rsidRPr="002114F3">
        <w:rPr>
          <w:lang w:val="uk-UA"/>
        </w:rPr>
        <w:t>КМУ</w:t>
      </w:r>
    </w:p>
    <w:p w:rsidR="004D28DB" w:rsidRPr="002114F3" w:rsidRDefault="004D28DB" w:rsidP="00786302">
      <w:pPr>
        <w:spacing w:before="0" w:after="200" w:line="276" w:lineRule="auto"/>
        <w:ind w:firstLine="0"/>
        <w:rPr>
          <w:lang w:val="uk-UA"/>
        </w:rPr>
      </w:pPr>
      <w:r w:rsidRPr="002114F3">
        <w:rPr>
          <w:lang w:val="uk-UA"/>
        </w:rPr>
        <w:t>ЄС</w:t>
      </w:r>
    </w:p>
    <w:p w:rsidR="00B94C96" w:rsidRPr="002114F3" w:rsidRDefault="00B94C96" w:rsidP="00786302">
      <w:pPr>
        <w:spacing w:before="0" w:after="200" w:line="276" w:lineRule="auto"/>
        <w:ind w:firstLine="0"/>
        <w:rPr>
          <w:lang w:val="uk-UA"/>
        </w:rPr>
      </w:pPr>
      <w:r w:rsidRPr="002114F3">
        <w:rPr>
          <w:lang w:val="uk-UA"/>
        </w:rPr>
        <w:t>ГДК</w:t>
      </w:r>
    </w:p>
    <w:p w:rsidR="00BF1F50" w:rsidRPr="002114F3" w:rsidRDefault="00BF1F50" w:rsidP="00BF1F50">
      <w:pPr>
        <w:spacing w:before="0" w:after="200" w:line="276" w:lineRule="auto"/>
        <w:ind w:firstLine="0"/>
        <w:rPr>
          <w:lang w:val="uk-UA"/>
        </w:rPr>
      </w:pPr>
      <w:r w:rsidRPr="002114F3">
        <w:rPr>
          <w:lang w:val="uk-UA"/>
        </w:rPr>
        <w:t>ГДК</w:t>
      </w:r>
      <w:r w:rsidRPr="002114F3">
        <w:rPr>
          <w:vertAlign w:val="subscript"/>
          <w:lang w:val="uk-UA"/>
        </w:rPr>
        <w:t>м.р</w:t>
      </w:r>
    </w:p>
    <w:p w:rsidR="00BF1F50" w:rsidRPr="002114F3" w:rsidRDefault="00BF1F50" w:rsidP="00BF1F50">
      <w:pPr>
        <w:spacing w:before="0" w:after="200" w:line="276" w:lineRule="auto"/>
        <w:ind w:firstLine="0"/>
        <w:rPr>
          <w:vertAlign w:val="subscript"/>
          <w:lang w:val="uk-UA"/>
        </w:rPr>
      </w:pPr>
      <w:r w:rsidRPr="002114F3">
        <w:rPr>
          <w:lang w:val="uk-UA"/>
        </w:rPr>
        <w:t>ГДК</w:t>
      </w:r>
      <w:r w:rsidRPr="002114F3">
        <w:rPr>
          <w:vertAlign w:val="subscript"/>
          <w:lang w:val="uk-UA"/>
        </w:rPr>
        <w:t>с.д</w:t>
      </w:r>
    </w:p>
    <w:p w:rsidR="004D28DB" w:rsidRPr="002114F3" w:rsidRDefault="004D28DB" w:rsidP="00786302">
      <w:pPr>
        <w:spacing w:before="0" w:after="200" w:line="276" w:lineRule="auto"/>
        <w:ind w:firstLine="0"/>
        <w:rPr>
          <w:vertAlign w:val="subscript"/>
          <w:lang w:val="uk-UA"/>
        </w:rPr>
      </w:pPr>
      <w:r w:rsidRPr="002114F3">
        <w:rPr>
          <w:lang w:val="uk-UA"/>
        </w:rPr>
        <w:t>РМ</w:t>
      </w:r>
      <w:r w:rsidRPr="002114F3">
        <w:rPr>
          <w:vertAlign w:val="subscript"/>
          <w:lang w:val="uk-UA"/>
        </w:rPr>
        <w:t>10</w:t>
      </w:r>
    </w:p>
    <w:p w:rsidR="004D28DB" w:rsidRPr="002114F3" w:rsidRDefault="004D28DB" w:rsidP="00786302">
      <w:pPr>
        <w:spacing w:before="0" w:after="200" w:line="276" w:lineRule="auto"/>
        <w:ind w:firstLine="0"/>
        <w:rPr>
          <w:vertAlign w:val="subscript"/>
          <w:lang w:val="uk-UA"/>
        </w:rPr>
      </w:pPr>
      <w:r w:rsidRPr="002114F3">
        <w:rPr>
          <w:lang w:val="uk-UA"/>
        </w:rPr>
        <w:t>РМ</w:t>
      </w:r>
      <w:r w:rsidRPr="002114F3">
        <w:rPr>
          <w:vertAlign w:val="subscript"/>
          <w:lang w:val="uk-UA"/>
        </w:rPr>
        <w:t xml:space="preserve">2,5 </w:t>
      </w:r>
    </w:p>
    <w:p w:rsidR="004D28DB" w:rsidRPr="002114F3" w:rsidRDefault="004D28DB" w:rsidP="00786302">
      <w:pPr>
        <w:spacing w:before="0" w:after="200" w:line="276" w:lineRule="auto"/>
        <w:ind w:firstLine="0"/>
        <w:rPr>
          <w:vertAlign w:val="subscript"/>
          <w:lang w:val="uk-UA"/>
        </w:rPr>
      </w:pPr>
      <w:r w:rsidRPr="002114F3">
        <w:rPr>
          <w:lang w:val="uk-UA"/>
        </w:rPr>
        <w:t>РМ</w:t>
      </w:r>
      <w:r w:rsidRPr="002114F3">
        <w:rPr>
          <w:vertAlign w:val="subscript"/>
          <w:lang w:val="uk-UA"/>
        </w:rPr>
        <w:t>1</w:t>
      </w:r>
    </w:p>
    <w:p w:rsidR="00B94C96" w:rsidRPr="002114F3" w:rsidRDefault="00B94C96" w:rsidP="00786302">
      <w:pPr>
        <w:spacing w:before="0" w:after="200" w:line="276" w:lineRule="auto"/>
        <w:ind w:firstLine="0"/>
        <w:rPr>
          <w:lang w:val="uk-UA"/>
        </w:rPr>
      </w:pPr>
      <w:r w:rsidRPr="002114F3">
        <w:rPr>
          <w:lang w:val="uk-UA"/>
        </w:rPr>
        <w:t>Пил НДЗС</w:t>
      </w:r>
    </w:p>
    <w:p w:rsidR="00B94C96" w:rsidRPr="002114F3" w:rsidRDefault="00EF5F99" w:rsidP="00786302">
      <w:pPr>
        <w:spacing w:before="0" w:after="200" w:line="276" w:lineRule="auto"/>
        <w:ind w:firstLine="0"/>
        <w:rPr>
          <w:lang w:val="uk-UA"/>
        </w:rPr>
      </w:pPr>
      <w:r w:rsidRPr="002114F3">
        <w:rPr>
          <w:lang w:val="uk-UA"/>
        </w:rPr>
        <w:t>ЄАА</w:t>
      </w:r>
    </w:p>
    <w:p w:rsidR="00B94C96" w:rsidRPr="002114F3" w:rsidRDefault="00B94C96" w:rsidP="00786302">
      <w:pPr>
        <w:spacing w:before="0" w:after="200" w:line="276" w:lineRule="auto"/>
        <w:ind w:firstLine="0"/>
        <w:rPr>
          <w:lang w:val="uk-UA"/>
        </w:rPr>
      </w:pPr>
    </w:p>
    <w:p w:rsidR="00B94C96" w:rsidRPr="002114F3" w:rsidRDefault="00B94C96" w:rsidP="00786302">
      <w:pPr>
        <w:spacing w:before="0" w:after="200" w:line="276" w:lineRule="auto"/>
        <w:ind w:firstLine="0"/>
        <w:rPr>
          <w:lang w:val="uk-UA"/>
        </w:rPr>
      </w:pPr>
    </w:p>
    <w:p w:rsidR="00B94C96" w:rsidRPr="002114F3" w:rsidRDefault="00B94C96" w:rsidP="00786302">
      <w:pPr>
        <w:spacing w:before="0" w:after="200" w:line="276" w:lineRule="auto"/>
        <w:ind w:firstLine="0"/>
        <w:rPr>
          <w:lang w:val="uk-UA"/>
        </w:rPr>
      </w:pPr>
    </w:p>
    <w:p w:rsidR="00B94C96" w:rsidRPr="002114F3" w:rsidRDefault="00B94C96" w:rsidP="00786302">
      <w:pPr>
        <w:spacing w:before="0" w:after="200" w:line="276" w:lineRule="auto"/>
        <w:ind w:firstLine="0"/>
        <w:rPr>
          <w:lang w:val="uk-UA"/>
        </w:rPr>
      </w:pPr>
    </w:p>
    <w:p w:rsidR="00B94C96" w:rsidRPr="002114F3" w:rsidRDefault="00B94C96" w:rsidP="00786302">
      <w:pPr>
        <w:spacing w:before="0" w:after="200" w:line="276" w:lineRule="auto"/>
        <w:ind w:firstLine="0"/>
        <w:rPr>
          <w:lang w:val="uk-UA"/>
        </w:rPr>
      </w:pPr>
    </w:p>
    <w:p w:rsidR="00B94C96" w:rsidRPr="002114F3" w:rsidRDefault="00B94C96" w:rsidP="00786302">
      <w:pPr>
        <w:spacing w:before="0" w:after="200" w:line="276" w:lineRule="auto"/>
        <w:ind w:firstLine="0"/>
        <w:rPr>
          <w:lang w:val="uk-UA"/>
        </w:rPr>
      </w:pPr>
    </w:p>
    <w:p w:rsidR="00B94C96" w:rsidRPr="002114F3" w:rsidRDefault="00B94C96" w:rsidP="00786302">
      <w:pPr>
        <w:spacing w:before="0" w:after="200" w:line="276" w:lineRule="auto"/>
        <w:ind w:firstLine="0"/>
        <w:rPr>
          <w:lang w:val="uk-UA"/>
        </w:rPr>
      </w:pPr>
    </w:p>
    <w:p w:rsidR="00B94C96" w:rsidRPr="002114F3" w:rsidRDefault="00B94C96" w:rsidP="00786302">
      <w:pPr>
        <w:spacing w:before="0" w:after="200" w:line="276" w:lineRule="auto"/>
        <w:ind w:firstLine="0"/>
        <w:rPr>
          <w:lang w:val="uk-UA"/>
        </w:rPr>
      </w:pPr>
      <w:r w:rsidRPr="002114F3">
        <w:rPr>
          <w:lang w:val="uk-UA"/>
        </w:rPr>
        <w:lastRenderedPageBreak/>
        <w:t>– атмосферне повітря</w:t>
      </w:r>
      <w:r w:rsidR="00BF1F50" w:rsidRPr="002114F3">
        <w:rPr>
          <w:lang w:val="uk-UA"/>
        </w:rPr>
        <w:t>;</w:t>
      </w:r>
    </w:p>
    <w:p w:rsidR="000B472A" w:rsidRPr="002114F3" w:rsidRDefault="00B94C96" w:rsidP="00B94C96">
      <w:pPr>
        <w:spacing w:before="0" w:after="200" w:line="276" w:lineRule="auto"/>
        <w:ind w:firstLine="0"/>
        <w:rPr>
          <w:lang w:val="uk-UA"/>
        </w:rPr>
      </w:pPr>
      <w:r w:rsidRPr="002114F3">
        <w:rPr>
          <w:lang w:val="uk-UA"/>
        </w:rPr>
        <w:t xml:space="preserve">– Закон України; </w:t>
      </w:r>
    </w:p>
    <w:p w:rsidR="00BF1F50" w:rsidRPr="002114F3" w:rsidRDefault="00B94C96" w:rsidP="00786302">
      <w:pPr>
        <w:spacing w:before="0" w:after="200" w:line="276" w:lineRule="auto"/>
        <w:ind w:firstLine="0"/>
        <w:rPr>
          <w:lang w:val="uk-UA"/>
        </w:rPr>
      </w:pPr>
      <w:r w:rsidRPr="002114F3">
        <w:rPr>
          <w:lang w:val="uk-UA"/>
        </w:rPr>
        <w:t xml:space="preserve">– Співдружність Незалежних Держав; </w:t>
      </w:r>
    </w:p>
    <w:p w:rsidR="000B472A" w:rsidRPr="002114F3" w:rsidRDefault="000B472A" w:rsidP="00786302">
      <w:pPr>
        <w:spacing w:before="0" w:after="200" w:line="276" w:lineRule="auto"/>
        <w:ind w:firstLine="0"/>
        <w:rPr>
          <w:lang w:val="uk-UA"/>
        </w:rPr>
      </w:pPr>
      <w:r w:rsidRPr="002114F3">
        <w:rPr>
          <w:lang w:val="uk-UA"/>
        </w:rPr>
        <w:t>–</w:t>
      </w:r>
      <w:r w:rsidR="00B94C96" w:rsidRPr="002114F3">
        <w:rPr>
          <w:lang w:val="uk-UA"/>
        </w:rPr>
        <w:t>Всесвітня Організація Охорони Здоров’я;</w:t>
      </w:r>
    </w:p>
    <w:p w:rsidR="00B94C96" w:rsidRPr="002114F3" w:rsidRDefault="000B472A" w:rsidP="00786302">
      <w:pPr>
        <w:spacing w:before="0" w:after="200" w:line="276" w:lineRule="auto"/>
        <w:ind w:firstLine="0"/>
        <w:rPr>
          <w:lang w:val="uk-UA"/>
        </w:rPr>
      </w:pPr>
      <w:r w:rsidRPr="002114F3">
        <w:rPr>
          <w:lang w:val="uk-UA"/>
        </w:rPr>
        <w:t xml:space="preserve">– </w:t>
      </w:r>
      <w:r w:rsidR="00B94C96" w:rsidRPr="002114F3">
        <w:rPr>
          <w:lang w:val="uk-UA"/>
        </w:rPr>
        <w:t>Організація Об’єднаних Націй;</w:t>
      </w:r>
    </w:p>
    <w:p w:rsidR="00B94C96" w:rsidRPr="002114F3" w:rsidRDefault="00B94C96" w:rsidP="00B94C96">
      <w:pPr>
        <w:spacing w:before="0" w:after="200" w:line="276" w:lineRule="auto"/>
        <w:ind w:firstLine="0"/>
        <w:rPr>
          <w:lang w:val="uk-UA"/>
        </w:rPr>
      </w:pPr>
      <w:r w:rsidRPr="002114F3">
        <w:rPr>
          <w:lang w:val="uk-UA"/>
        </w:rPr>
        <w:t>– Кабінет Міністрів України;</w:t>
      </w:r>
    </w:p>
    <w:p w:rsidR="000B472A" w:rsidRPr="002114F3" w:rsidRDefault="00BF1F50" w:rsidP="00786302">
      <w:pPr>
        <w:spacing w:before="0" w:after="200" w:line="276" w:lineRule="auto"/>
        <w:ind w:firstLine="0"/>
        <w:rPr>
          <w:lang w:val="uk-UA"/>
        </w:rPr>
      </w:pPr>
      <w:r w:rsidRPr="002114F3">
        <w:rPr>
          <w:lang w:val="uk-UA"/>
        </w:rPr>
        <w:t>–  Європейський Союз;</w:t>
      </w:r>
    </w:p>
    <w:p w:rsidR="00DF6233" w:rsidRPr="002114F3" w:rsidRDefault="00DF6233" w:rsidP="00786302">
      <w:pPr>
        <w:spacing w:before="0" w:after="200" w:line="276" w:lineRule="auto"/>
        <w:ind w:firstLine="0"/>
        <w:rPr>
          <w:lang w:val="uk-UA"/>
        </w:rPr>
      </w:pPr>
      <w:r w:rsidRPr="002114F3">
        <w:rPr>
          <w:lang w:val="uk-UA"/>
        </w:rPr>
        <w:t>–</w:t>
      </w:r>
      <w:r w:rsidR="00BF1F50" w:rsidRPr="002114F3">
        <w:rPr>
          <w:lang w:val="uk-UA"/>
        </w:rPr>
        <w:t>гранично допустима концентрація;</w:t>
      </w:r>
    </w:p>
    <w:p w:rsidR="00BF1F50" w:rsidRPr="002114F3" w:rsidRDefault="00BF1F50" w:rsidP="006E3092">
      <w:pPr>
        <w:spacing w:before="0" w:after="200" w:line="276" w:lineRule="auto"/>
        <w:ind w:firstLine="0"/>
        <w:rPr>
          <w:lang w:val="uk-UA"/>
        </w:rPr>
      </w:pPr>
      <w:r w:rsidRPr="002114F3">
        <w:rPr>
          <w:lang w:val="uk-UA"/>
        </w:rPr>
        <w:t>–  гранично допустима максимально разова концентрація;</w:t>
      </w:r>
    </w:p>
    <w:p w:rsidR="00BF1F50" w:rsidRPr="002114F3" w:rsidRDefault="00BF1F50" w:rsidP="006E3092">
      <w:pPr>
        <w:spacing w:before="0" w:after="200" w:line="276" w:lineRule="auto"/>
        <w:ind w:firstLine="0"/>
        <w:rPr>
          <w:lang w:val="uk-UA"/>
        </w:rPr>
      </w:pPr>
      <w:r w:rsidRPr="002114F3">
        <w:rPr>
          <w:lang w:val="uk-UA"/>
        </w:rPr>
        <w:t>–  гранично допустима середньо добова концентрація;</w:t>
      </w:r>
    </w:p>
    <w:p w:rsidR="006E3092" w:rsidRPr="002114F3" w:rsidRDefault="006E3092" w:rsidP="006E3092">
      <w:pPr>
        <w:spacing w:before="0" w:after="200" w:line="276" w:lineRule="auto"/>
        <w:ind w:firstLine="0"/>
        <w:rPr>
          <w:lang w:val="uk-UA"/>
        </w:rPr>
      </w:pPr>
      <w:r w:rsidRPr="002114F3">
        <w:rPr>
          <w:lang w:val="uk-UA"/>
        </w:rPr>
        <w:t>– зважені частки з діаметром часток менше 10 мкм;</w:t>
      </w:r>
    </w:p>
    <w:p w:rsidR="006E3092" w:rsidRPr="002114F3" w:rsidRDefault="006E3092" w:rsidP="006E3092">
      <w:pPr>
        <w:spacing w:before="0" w:after="200" w:line="276" w:lineRule="auto"/>
        <w:ind w:firstLine="0"/>
        <w:rPr>
          <w:lang w:val="uk-UA"/>
        </w:rPr>
      </w:pPr>
      <w:r w:rsidRPr="002114F3">
        <w:rPr>
          <w:lang w:val="uk-UA"/>
        </w:rPr>
        <w:t xml:space="preserve">– зважені частки з діаметром часток менше 2,5 мкм; </w:t>
      </w:r>
    </w:p>
    <w:p w:rsidR="00105F3A" w:rsidRPr="002114F3" w:rsidRDefault="006E3092" w:rsidP="006E3092">
      <w:pPr>
        <w:spacing w:before="0" w:after="200" w:line="276" w:lineRule="auto"/>
        <w:ind w:firstLine="0"/>
        <w:rPr>
          <w:lang w:val="uk-UA"/>
        </w:rPr>
      </w:pPr>
      <w:r w:rsidRPr="002114F3">
        <w:rPr>
          <w:lang w:val="uk-UA"/>
        </w:rPr>
        <w:t>– зважені частки з діаметром часток менше 1 мкм;</w:t>
      </w:r>
    </w:p>
    <w:p w:rsidR="00472831" w:rsidRPr="002114F3" w:rsidRDefault="00B94C96" w:rsidP="006E3092">
      <w:pPr>
        <w:spacing w:before="0" w:after="200" w:line="276" w:lineRule="auto"/>
        <w:ind w:firstLine="0"/>
        <w:rPr>
          <w:lang w:val="uk-UA"/>
        </w:rPr>
      </w:pPr>
      <w:r w:rsidRPr="002114F3">
        <w:rPr>
          <w:lang w:val="uk-UA"/>
        </w:rPr>
        <w:t xml:space="preserve">– </w:t>
      </w:r>
      <w:r w:rsidR="00601A87" w:rsidRPr="002114F3">
        <w:rPr>
          <w:lang w:val="uk-UA"/>
        </w:rPr>
        <w:t>недиференційований за складом пил</w:t>
      </w:r>
      <w:r w:rsidR="00BF1F50" w:rsidRPr="002114F3">
        <w:rPr>
          <w:lang w:val="uk-UA"/>
        </w:rPr>
        <w:t>;</w:t>
      </w:r>
    </w:p>
    <w:p w:rsidR="00786302" w:rsidRPr="002114F3" w:rsidRDefault="00EF5F99" w:rsidP="00786302">
      <w:pPr>
        <w:spacing w:before="0" w:after="200" w:line="276" w:lineRule="auto"/>
        <w:ind w:firstLine="0"/>
        <w:rPr>
          <w:lang w:val="uk-UA"/>
        </w:rPr>
      </w:pPr>
      <w:r w:rsidRPr="002114F3">
        <w:rPr>
          <w:lang w:val="uk-UA"/>
        </w:rPr>
        <w:t xml:space="preserve">– Європейська Асоціація Автовиробників </w:t>
      </w:r>
    </w:p>
    <w:p w:rsidR="00B94C96" w:rsidRPr="002114F3" w:rsidRDefault="00B94C96" w:rsidP="00F250B1">
      <w:pPr>
        <w:spacing w:before="0" w:after="200" w:line="276" w:lineRule="auto"/>
        <w:ind w:firstLine="0"/>
        <w:rPr>
          <w:lang w:val="uk-UA"/>
        </w:rPr>
      </w:pPr>
    </w:p>
    <w:p w:rsidR="00B94C96" w:rsidRPr="002114F3" w:rsidRDefault="00B94C96" w:rsidP="00F250B1">
      <w:pPr>
        <w:spacing w:before="0" w:after="200" w:line="276" w:lineRule="auto"/>
        <w:ind w:firstLine="0"/>
        <w:rPr>
          <w:lang w:val="uk-UA"/>
        </w:rPr>
      </w:pPr>
    </w:p>
    <w:p w:rsidR="00B94C96" w:rsidRPr="002114F3" w:rsidRDefault="00B94C96" w:rsidP="00F250B1">
      <w:pPr>
        <w:spacing w:before="0" w:after="200" w:line="276" w:lineRule="auto"/>
        <w:ind w:firstLine="0"/>
        <w:rPr>
          <w:lang w:val="uk-UA"/>
        </w:rPr>
      </w:pPr>
    </w:p>
    <w:p w:rsidR="00B94C96" w:rsidRPr="002114F3" w:rsidRDefault="00B94C96" w:rsidP="00F250B1">
      <w:pPr>
        <w:spacing w:before="0" w:after="200" w:line="276" w:lineRule="auto"/>
        <w:ind w:firstLine="0"/>
        <w:rPr>
          <w:lang w:val="uk-UA"/>
        </w:rPr>
      </w:pPr>
    </w:p>
    <w:p w:rsidR="00B94C96" w:rsidRPr="002114F3" w:rsidRDefault="00B94C96" w:rsidP="00F250B1">
      <w:pPr>
        <w:spacing w:before="0" w:after="200" w:line="276" w:lineRule="auto"/>
        <w:ind w:firstLine="0"/>
        <w:rPr>
          <w:lang w:val="uk-UA"/>
        </w:rPr>
      </w:pPr>
    </w:p>
    <w:p w:rsidR="00F250B1" w:rsidRPr="002114F3" w:rsidRDefault="00F250B1" w:rsidP="00F250B1">
      <w:pPr>
        <w:spacing w:before="0" w:after="200" w:line="276" w:lineRule="auto"/>
        <w:ind w:firstLine="0"/>
        <w:rPr>
          <w:rFonts w:eastAsiaTheme="majorEastAsia" w:cstheme="majorBidi"/>
          <w:b/>
          <w:bCs/>
          <w:color w:val="000000" w:themeColor="text1"/>
          <w:sz w:val="36"/>
          <w:szCs w:val="28"/>
          <w:lang w:val="uk-UA"/>
        </w:rPr>
      </w:pPr>
    </w:p>
    <w:p w:rsidR="00601A87" w:rsidRPr="002114F3" w:rsidRDefault="00601A87" w:rsidP="0099734C">
      <w:pPr>
        <w:pStyle w:val="1"/>
        <w:rPr>
          <w:lang w:val="uk-UA"/>
        </w:rPr>
        <w:sectPr w:rsidR="00601A87" w:rsidRPr="002114F3" w:rsidSect="00BF1F50">
          <w:type w:val="continuous"/>
          <w:pgSz w:w="11906" w:h="16838"/>
          <w:pgMar w:top="850" w:right="850" w:bottom="850" w:left="1417" w:header="708" w:footer="708" w:gutter="0"/>
          <w:pgNumType w:start="1"/>
          <w:cols w:num="2" w:space="0" w:equalWidth="0">
            <w:col w:w="1701" w:space="0"/>
            <w:col w:w="7938"/>
          </w:cols>
          <w:docGrid w:linePitch="381"/>
        </w:sectPr>
      </w:pPr>
    </w:p>
    <w:p w:rsidR="002F1024" w:rsidRPr="002114F3" w:rsidRDefault="00B75AE5" w:rsidP="0099734C">
      <w:pPr>
        <w:pStyle w:val="1"/>
        <w:rPr>
          <w:lang w:val="uk-UA"/>
        </w:rPr>
      </w:pPr>
      <w:bookmarkStart w:id="2" w:name="_Toc66189059"/>
      <w:r w:rsidRPr="002114F3">
        <w:rPr>
          <w:lang w:val="uk-UA"/>
        </w:rPr>
        <w:lastRenderedPageBreak/>
        <w:t>В</w:t>
      </w:r>
      <w:r w:rsidR="00FE43CA" w:rsidRPr="002114F3">
        <w:rPr>
          <w:lang w:val="uk-UA"/>
        </w:rPr>
        <w:t>СТУП</w:t>
      </w:r>
      <w:bookmarkEnd w:id="0"/>
      <w:bookmarkEnd w:id="2"/>
    </w:p>
    <w:p w:rsidR="00C32123" w:rsidRDefault="0099734C" w:rsidP="00F25ADB">
      <w:pPr>
        <w:rPr>
          <w:lang w:val="uk-UA"/>
        </w:rPr>
      </w:pPr>
      <w:bookmarkStart w:id="3" w:name="_Toc516830577"/>
      <w:r w:rsidRPr="002114F3">
        <w:rPr>
          <w:b/>
          <w:lang w:val="uk-UA"/>
        </w:rPr>
        <w:t xml:space="preserve">Актуальність теми. </w:t>
      </w:r>
      <w:r w:rsidRPr="002114F3">
        <w:rPr>
          <w:lang w:val="uk-UA"/>
        </w:rPr>
        <w:t xml:space="preserve">На сьогоднішній день забруднення атмосферного повітря є глобальною проблемою людства, що робить значний внесок у порушення факторів здоров’я нашого населення. Особливо ця тенденція спостерігається у жителів мегаполісів і великих міст. На разі дуже великий відсоток урбанізації населення, </w:t>
      </w:r>
      <w:r w:rsidR="009B7CD6">
        <w:rPr>
          <w:lang w:val="uk-UA"/>
        </w:rPr>
        <w:t>з</w:t>
      </w:r>
      <w:r w:rsidRPr="002114F3">
        <w:rPr>
          <w:lang w:val="uk-UA"/>
        </w:rPr>
        <w:t xml:space="preserve"> кожним роком все більше і більше людей проживає у містах, це несе суспільству позитивні зміни, адже задовольняються потреби населення у соціальних благах, комунікаціях, доступі до обширних товарів та послуг, але разом з тим збільшення населеності міст тягне за собою підвищення рівня забрудненості та запилення повітря</w:t>
      </w:r>
      <w:r w:rsidR="00605325" w:rsidRPr="002114F3">
        <w:rPr>
          <w:lang w:val="uk-UA"/>
        </w:rPr>
        <w:t xml:space="preserve">. </w:t>
      </w:r>
      <w:r w:rsidR="009B7CD6" w:rsidRPr="00E52910">
        <w:t>За підрахунками фахівців по вулицях м. Києва щодня проїжджає майже 550 тисяч київських автомобілів і 150 тисяч транзитних . Інтенсивність руху на різних вулицях м</w:t>
      </w:r>
      <w:r w:rsidR="009B7CD6">
        <w:t xml:space="preserve">іста багаторазово збільшилась і </w:t>
      </w:r>
      <w:r w:rsidR="009B7CD6" w:rsidRPr="00E52910">
        <w:t>у середньому складає від 5 до</w:t>
      </w:r>
      <w:r w:rsidR="009B7CD6">
        <w:t xml:space="preserve"> 25 тисяч автомобілів за добу. </w:t>
      </w:r>
      <w:r w:rsidR="009B7CD6" w:rsidRPr="00E52910">
        <w:t>По самих інтенсивних магістралях міста проходить від 25 до 50 тис</w:t>
      </w:r>
      <w:r w:rsidR="009B7CD6">
        <w:t>яч транспортних засобів за добу</w:t>
      </w:r>
      <w:r w:rsidR="009B7CD6" w:rsidRPr="00E52910">
        <w:t>.</w:t>
      </w:r>
      <w:r w:rsidR="009B7CD6">
        <w:rPr>
          <w:lang w:val="uk-UA"/>
        </w:rPr>
        <w:t xml:space="preserve"> </w:t>
      </w:r>
      <w:r w:rsidR="00C32123" w:rsidRPr="00CA5A64">
        <w:rPr>
          <w:lang w:val="uk-UA"/>
        </w:rPr>
        <w:t xml:space="preserve">Наразі постійне розростання міст України веде до неорганізованої забудови транспортних магістралей, що збільшує кількість шкідливих викидів, що обумовлені автомобільним транспортом. </w:t>
      </w:r>
      <w:r w:rsidR="009B7CD6" w:rsidRPr="00CA5A64">
        <w:t>Таким чином, забруднення повітря у великих населених пунктах України на 80% обумовлено викидами автотранспортних засобів.</w:t>
      </w:r>
      <w:r w:rsidR="009B7CD6" w:rsidRPr="00CA5A64">
        <w:rPr>
          <w:lang w:val="uk-UA"/>
        </w:rPr>
        <w:t xml:space="preserve"> </w:t>
      </w:r>
      <w:r w:rsidR="0025455A" w:rsidRPr="00CA5A64">
        <w:rPr>
          <w:lang w:val="uk-UA"/>
        </w:rPr>
        <w:t>К</w:t>
      </w:r>
      <w:r w:rsidR="00C32123" w:rsidRPr="00CA5A64">
        <w:rPr>
          <w:lang w:val="uk-UA"/>
        </w:rPr>
        <w:t>рім того за останніми оцінками було зазначено суттєве збільшення кількості автомобільного</w:t>
      </w:r>
      <w:r w:rsidR="00C32123" w:rsidRPr="002114F3">
        <w:rPr>
          <w:lang w:val="uk-UA"/>
        </w:rPr>
        <w:t xml:space="preserve"> транспорту по всій Україні, що тягне за собою зростання забруднення навколишнього середовища, а відповідно і збільшення негативного впливу на здоров’я населення. </w:t>
      </w:r>
    </w:p>
    <w:p w:rsidR="00A45F71" w:rsidRPr="002114F3" w:rsidRDefault="00A45F71" w:rsidP="00F25ADB">
      <w:pPr>
        <w:rPr>
          <w:lang w:val="uk-UA"/>
        </w:rPr>
      </w:pPr>
      <w:r>
        <w:rPr>
          <w:lang w:val="uk-UA"/>
        </w:rPr>
        <w:t>Багаторічні дослідження вітчизняних та іноземних фахівців проблем якості атмосферного повітря у містах дають чіткі сигнали про необхідність застосування заходів , щодо забезпечення охорони і зменшення негативного впливу. Дані питання піднімались на різних конференціях з охорони атмосфери серед яких найбільш значні: конференція ООН з питань охорони наколшнього середовища та розвитку (Ріо-де-Жанейро, 1992 р.), конференція ООН з клімату (Берлін, 1995 р.) та конференція ООН з клімату ( Кіото, 1998 р.).</w:t>
      </w:r>
      <w:r w:rsidR="0025455A">
        <w:rPr>
          <w:lang w:val="uk-UA"/>
        </w:rPr>
        <w:t xml:space="preserve"> </w:t>
      </w:r>
      <w:r w:rsidR="0093036A">
        <w:t xml:space="preserve">Значний обсяг </w:t>
      </w:r>
      <w:r w:rsidR="0093036A">
        <w:lastRenderedPageBreak/>
        <w:t xml:space="preserve">експериментальних робіт по дослідженню атмосферного повітря від викидів автомобільного транспорту проведено науковцями </w:t>
      </w:r>
      <w:r w:rsidR="0093036A" w:rsidRPr="00C30BEE">
        <w:t>ДУ «Інститут громадського здоров'я ім. О.М.Марзєєва</w:t>
      </w:r>
      <w:r w:rsidR="0093036A">
        <w:rPr>
          <w:lang w:val="en-US"/>
        </w:rPr>
        <w:t xml:space="preserve"> </w:t>
      </w:r>
      <w:r w:rsidR="0093036A" w:rsidRPr="006B636F">
        <w:t xml:space="preserve">Національної академії медичних наук України». </w:t>
      </w:r>
      <w:r w:rsidR="0093036A" w:rsidRPr="00D63652">
        <w:t>Експериментальні дослідження</w:t>
      </w:r>
      <w:r w:rsidR="0093036A">
        <w:t xml:space="preserve">, </w:t>
      </w:r>
      <w:r w:rsidR="0093036A" w:rsidRPr="00D63652">
        <w:t xml:space="preserve"> </w:t>
      </w:r>
      <w:r w:rsidR="0093036A">
        <w:t>про стан забрудненя атмосферного повітря викидами автомобільного транспорту</w:t>
      </w:r>
      <w:r w:rsidR="0093036A" w:rsidRPr="00D63652">
        <w:t xml:space="preserve"> </w:t>
      </w:r>
      <w:r w:rsidR="0093036A">
        <w:t xml:space="preserve">наведені в наукових працях </w:t>
      </w:r>
      <w:r w:rsidR="0093036A" w:rsidRPr="006B636F">
        <w:rPr>
          <w:lang w:val="en-US"/>
        </w:rPr>
        <w:t>[</w:t>
      </w:r>
      <w:r w:rsidR="0093036A">
        <w:rPr>
          <w:lang w:val="uk-UA"/>
        </w:rPr>
        <w:t>1</w:t>
      </w:r>
      <w:r w:rsidR="0093036A">
        <w:t xml:space="preserve">, </w:t>
      </w:r>
      <w:r w:rsidR="0093036A">
        <w:rPr>
          <w:lang w:val="uk-UA"/>
        </w:rPr>
        <w:t>2</w:t>
      </w:r>
      <w:r w:rsidR="0093036A" w:rsidRPr="006B636F">
        <w:rPr>
          <w:lang w:val="en-US"/>
        </w:rPr>
        <w:t>]</w:t>
      </w:r>
      <w:r w:rsidR="0093036A">
        <w:t>,</w:t>
      </w:r>
    </w:p>
    <w:p w:rsidR="00A03F69" w:rsidRPr="002114F3" w:rsidRDefault="00F250B1" w:rsidP="00F25ADB">
      <w:pPr>
        <w:rPr>
          <w:lang w:val="uk-UA"/>
        </w:rPr>
      </w:pPr>
      <w:r w:rsidRPr="002114F3">
        <w:rPr>
          <w:lang w:val="uk-UA"/>
        </w:rPr>
        <w:t xml:space="preserve">Через глобалізацію, та зміну </w:t>
      </w:r>
      <w:r w:rsidR="00C05E62" w:rsidRPr="002114F3">
        <w:rPr>
          <w:lang w:val="uk-UA"/>
        </w:rPr>
        <w:t xml:space="preserve">планувань сучасних квартир та багатоповерхових будинків у межах міст, все більше спостерігається закономірність побудови багатоквартирних житлових масивів близько транспортних магістралей та перенаповнених транспортних розв’язок, що в теорії має покращити доступ жителів міста до інфраструктури автомобільного транспорту. Разом з тим, вищевказані тенденції зумовлюють такий стан речей, що більша частина людського населення проживає у безпосередньо близькому контакті від автомагістралей і таким чином потрапляє у межі зони негативного впливу від автомобільних засобів пересування. </w:t>
      </w:r>
      <w:r w:rsidR="009B7CD6">
        <w:rPr>
          <w:lang w:val="uk-UA"/>
        </w:rPr>
        <w:t>У</w:t>
      </w:r>
      <w:r w:rsidR="00C05E62" w:rsidRPr="002114F3">
        <w:rPr>
          <w:lang w:val="uk-UA"/>
        </w:rPr>
        <w:t xml:space="preserve"> радіусі півкілометра від головних вулиць, на яких припадає найбільший потік автомобільних транспортних засобів. Всі ці чинники разом зумовлюють збільшення забрудненості атмосферного повітря що зумовлює збільшення випадків неінфекційного захворювання населення та в подальшому веде до збільшення відсотку смертності у поєднанні з іншими факторами ризику. </w:t>
      </w:r>
    </w:p>
    <w:p w:rsidR="00F25ADB" w:rsidRPr="00E31FA2" w:rsidRDefault="00A03F69" w:rsidP="00F25ADB">
      <w:pPr>
        <w:rPr>
          <w:lang w:val="uk-UA"/>
        </w:rPr>
      </w:pPr>
      <w:r w:rsidRPr="002114F3">
        <w:rPr>
          <w:lang w:val="uk-UA"/>
        </w:rPr>
        <w:t xml:space="preserve">Наразі дуже актуальним є питання утилізації опалого листя, та сухих гілок у </w:t>
      </w:r>
      <w:r w:rsidR="00291B85" w:rsidRPr="002114F3">
        <w:rPr>
          <w:lang w:val="uk-UA"/>
        </w:rPr>
        <w:t>місті Киє</w:t>
      </w:r>
      <w:r w:rsidRPr="002114F3">
        <w:rPr>
          <w:lang w:val="uk-UA"/>
        </w:rPr>
        <w:t>ві та приміській території. Через надходження в Україну антициклон</w:t>
      </w:r>
      <w:r w:rsidR="00291B85" w:rsidRPr="002114F3">
        <w:rPr>
          <w:lang w:val="uk-UA"/>
        </w:rPr>
        <w:t>у</w:t>
      </w:r>
      <w:r w:rsidRPr="002114F3">
        <w:rPr>
          <w:lang w:val="uk-UA"/>
        </w:rPr>
        <w:t>, будь-які частки пилу та диму залишаються у нижніх частинах атмосфери</w:t>
      </w:r>
      <w:r w:rsidR="009858AF" w:rsidRPr="002114F3">
        <w:rPr>
          <w:lang w:val="uk-UA"/>
        </w:rPr>
        <w:t xml:space="preserve">. Працівниками правоохоронних органів було виявлено велику кількість правопорушень щодо утилізації відходів. Наразі жителі Києва та області спалюють велику частину відходів, що тягне за собою збільшення задимленості та запиленості атмосферного повітря. Наразі встановлено, що даний чинник веде до збільшення не тільки до бронхолегеневих захворювань, </w:t>
      </w:r>
      <w:r w:rsidR="009858AF" w:rsidRPr="00E31FA2">
        <w:rPr>
          <w:lang w:val="uk-UA"/>
        </w:rPr>
        <w:t xml:space="preserve">ай онкологічних хвороб (зокрема пухлини дихальної системи, центральної </w:t>
      </w:r>
      <w:r w:rsidR="009858AF" w:rsidRPr="00E31FA2">
        <w:rPr>
          <w:lang w:val="uk-UA"/>
        </w:rPr>
        <w:lastRenderedPageBreak/>
        <w:t xml:space="preserve">нервової системи), що в свою чергу призводить до значного збільшення % смертності. </w:t>
      </w:r>
    </w:p>
    <w:p w:rsidR="00093949" w:rsidRPr="00E31FA2" w:rsidRDefault="00285561" w:rsidP="00377489">
      <w:pPr>
        <w:rPr>
          <w:lang w:val="uk-UA"/>
        </w:rPr>
      </w:pPr>
      <w:r w:rsidRPr="00E31FA2">
        <w:rPr>
          <w:lang w:val="uk-UA"/>
        </w:rPr>
        <w:t>Зі</w:t>
      </w:r>
      <w:r w:rsidR="009B7CD6" w:rsidRPr="00E31FA2">
        <w:rPr>
          <w:lang w:val="uk-UA"/>
        </w:rPr>
        <w:t xml:space="preserve"> всіх проблем оцінки </w:t>
      </w:r>
      <w:r w:rsidRPr="00E31FA2">
        <w:rPr>
          <w:lang w:val="uk-UA"/>
        </w:rPr>
        <w:t>екологічного стану міського середовища потрібно виділити питання якості атмосферного повітря</w:t>
      </w:r>
      <w:r w:rsidR="007F224D" w:rsidRPr="00E31FA2">
        <w:rPr>
          <w:lang w:val="uk-UA"/>
        </w:rPr>
        <w:t xml:space="preserve">, до якого встановлені низка вимог закріплених в законах та нормативно правових актах, серед яких: </w:t>
      </w:r>
      <w:r w:rsidR="000B472A" w:rsidRPr="00E31FA2">
        <w:rPr>
          <w:lang w:val="uk-UA"/>
        </w:rPr>
        <w:t>ЗУ «Про охорону атмосферного повітря» (від 16.10.1992 р. № 2707-ХІІ, стаття 17) [</w:t>
      </w:r>
      <w:r w:rsidR="0093036A">
        <w:rPr>
          <w:lang w:val="uk-UA"/>
        </w:rPr>
        <w:t>3</w:t>
      </w:r>
      <w:r w:rsidR="000B472A" w:rsidRPr="00E31FA2">
        <w:rPr>
          <w:lang w:val="uk-UA"/>
        </w:rPr>
        <w:t xml:space="preserve">]; </w:t>
      </w:r>
      <w:r w:rsidR="00093949" w:rsidRPr="00E31FA2">
        <w:rPr>
          <w:lang w:val="uk-UA"/>
        </w:rPr>
        <w:t>«ДСТУ 8704:2017 Бензини автомобільні довготривалого зберігання. Технічні умови» [</w:t>
      </w:r>
      <w:r w:rsidR="0093036A">
        <w:rPr>
          <w:lang w:val="uk-UA"/>
        </w:rPr>
        <w:t>4</w:t>
      </w:r>
      <w:r w:rsidR="00093949" w:rsidRPr="00E31FA2">
        <w:rPr>
          <w:lang w:val="uk-UA"/>
        </w:rPr>
        <w:t>]; «ДСТУ 7688:2015 Паливо дизельне Євро. Технічні умови» [</w:t>
      </w:r>
      <w:r w:rsidR="0093036A">
        <w:rPr>
          <w:lang w:val="uk-UA"/>
        </w:rPr>
        <w:t>5</w:t>
      </w:r>
      <w:r w:rsidR="00093949" w:rsidRPr="00E31FA2">
        <w:rPr>
          <w:lang w:val="uk-UA"/>
        </w:rPr>
        <w:t xml:space="preserve">]; </w:t>
      </w:r>
      <w:r w:rsidR="000B472A" w:rsidRPr="00E31FA2">
        <w:rPr>
          <w:lang w:val="uk-UA"/>
        </w:rPr>
        <w:t>Директива ЕС 2008/50/ЄС «Про якість атмосферного повітря та чистіше повітря для Європи» [</w:t>
      </w:r>
      <w:r w:rsidR="0093036A">
        <w:rPr>
          <w:lang w:val="uk-UA"/>
        </w:rPr>
        <w:t>6</w:t>
      </w:r>
      <w:r w:rsidR="00093949" w:rsidRPr="00E31FA2">
        <w:rPr>
          <w:lang w:val="uk-UA"/>
        </w:rPr>
        <w:t>],</w:t>
      </w:r>
      <w:r w:rsidR="000B472A" w:rsidRPr="00E31FA2">
        <w:rPr>
          <w:lang w:val="uk-UA"/>
        </w:rPr>
        <w:t xml:space="preserve"> «Транспортна стратегія на період до 2020 року» (розпорядження КМУ від 20.10.2010 р., №2174-р) [</w:t>
      </w:r>
      <w:r w:rsidR="0093036A">
        <w:rPr>
          <w:lang w:val="uk-UA"/>
        </w:rPr>
        <w:t>7</w:t>
      </w:r>
      <w:r w:rsidR="000B472A" w:rsidRPr="00E31FA2">
        <w:rPr>
          <w:lang w:val="uk-UA"/>
        </w:rPr>
        <w:t xml:space="preserve">]; </w:t>
      </w:r>
      <w:r w:rsidR="00377489" w:rsidRPr="00E31FA2">
        <w:rPr>
          <w:lang w:val="uk-UA"/>
        </w:rPr>
        <w:t>Наказ від 09.07.2007 № 201 «</w:t>
      </w:r>
      <w:r w:rsidR="00093949" w:rsidRPr="00E31FA2">
        <w:rPr>
          <w:lang w:val="uk-UA"/>
        </w:rPr>
        <w:t>Державні санітарні правила охорони атмосферного повітря населених місць (від забруднення хімічними і біологічними речовинами)</w:t>
      </w:r>
      <w:r w:rsidR="00377489" w:rsidRPr="00E31FA2">
        <w:rPr>
          <w:lang w:val="uk-UA"/>
        </w:rPr>
        <w:t xml:space="preserve"> (ДСП-201-97)</w:t>
      </w:r>
      <w:r w:rsidR="00093949" w:rsidRPr="00E31FA2">
        <w:rPr>
          <w:lang w:val="uk-UA"/>
        </w:rPr>
        <w:t>.) [</w:t>
      </w:r>
      <w:r w:rsidR="0093036A">
        <w:rPr>
          <w:lang w:val="uk-UA"/>
        </w:rPr>
        <w:t>8</w:t>
      </w:r>
      <w:r w:rsidR="00093949" w:rsidRPr="00E31FA2">
        <w:rPr>
          <w:lang w:val="uk-UA"/>
        </w:rPr>
        <w:t>];</w:t>
      </w:r>
      <w:r w:rsidR="00377489" w:rsidRPr="00E31FA2">
        <w:rPr>
          <w:lang w:val="uk-UA"/>
        </w:rPr>
        <w:t xml:space="preserve"> Наказ від 23.02.2000р. №30 «Про затвердження списків і введення в дію гігієнічних регламентів шкідливих речовин у повітрі робочої зони і атмосферному повітрі населених місць» [</w:t>
      </w:r>
      <w:r w:rsidR="0093036A">
        <w:rPr>
          <w:lang w:val="uk-UA"/>
        </w:rPr>
        <w:t>9</w:t>
      </w:r>
      <w:r w:rsidR="00377489" w:rsidRPr="00E31FA2">
        <w:rPr>
          <w:lang w:val="uk-UA"/>
        </w:rPr>
        <w:t>].</w:t>
      </w:r>
    </w:p>
    <w:p w:rsidR="008964B1" w:rsidRPr="00E52910" w:rsidRDefault="008964B1" w:rsidP="008964B1">
      <w:pPr>
        <w:tabs>
          <w:tab w:val="left" w:pos="993"/>
        </w:tabs>
        <w:ind w:firstLine="567"/>
      </w:pPr>
      <w:r w:rsidRPr="00E31FA2">
        <w:t>В Україні незважаючи на значні роботи по захисту атмосфери від забруднення, у зв'язку з безперервним</w:t>
      </w:r>
      <w:r w:rsidRPr="00E52910">
        <w:t xml:space="preserve"> зростанням промисловості, автотранспорту та недостатністю вжитих заходів боротьби із забрудненням, концентрації</w:t>
      </w:r>
      <w:r w:rsidRPr="00F90639">
        <w:t xml:space="preserve"> </w:t>
      </w:r>
      <w:r w:rsidRPr="00E52910">
        <w:t>шкідливих домішок у повітряному басейні ряду міст ще перевищують допустимі норми.</w:t>
      </w:r>
      <w:r>
        <w:t xml:space="preserve"> </w:t>
      </w:r>
      <w:r w:rsidRPr="00E52910">
        <w:t>Шкідливі забруднюючі речовини не тільки "безпосередньо" впливають на здоров’я людини, вони впливають і "опосередковано", змінюючи структуру, склад і навіть будову атмосфери, яка в новій якості негативно впливає вже глобально на життєдіяльність людини.</w:t>
      </w:r>
    </w:p>
    <w:p w:rsidR="008964B1" w:rsidRPr="00E52910" w:rsidRDefault="008964B1" w:rsidP="008964B1">
      <w:pPr>
        <w:tabs>
          <w:tab w:val="left" w:pos="993"/>
        </w:tabs>
        <w:ind w:firstLine="567"/>
      </w:pPr>
      <w:r w:rsidRPr="00E52910">
        <w:t xml:space="preserve">Основою для вироблення ефективних заходів щодо поліпшення якості повітря в населених пунктах є створення та функціонування </w:t>
      </w:r>
      <w:r>
        <w:rPr>
          <w:lang w:val="uk-UA"/>
        </w:rPr>
        <w:t xml:space="preserve">мережі </w:t>
      </w:r>
      <w:r w:rsidRPr="00E52910">
        <w:t>моніторингу повітря вздовж автомагістралей.</w:t>
      </w:r>
    </w:p>
    <w:p w:rsidR="00A12B90" w:rsidRPr="002114F3" w:rsidRDefault="00515973" w:rsidP="00F25ADB">
      <w:pPr>
        <w:ind w:firstLine="708"/>
        <w:rPr>
          <w:lang w:val="uk-UA"/>
        </w:rPr>
      </w:pPr>
      <w:r w:rsidRPr="002114F3">
        <w:rPr>
          <w:b/>
          <w:lang w:val="uk-UA"/>
        </w:rPr>
        <w:lastRenderedPageBreak/>
        <w:t xml:space="preserve">Метою та завданням </w:t>
      </w:r>
      <w:r w:rsidR="006E6F2D" w:rsidRPr="002114F3">
        <w:rPr>
          <w:b/>
          <w:lang w:val="uk-UA"/>
        </w:rPr>
        <w:t>роботи</w:t>
      </w:r>
      <w:r w:rsidR="006E6F2D" w:rsidRPr="002114F3">
        <w:rPr>
          <w:lang w:val="uk-UA"/>
        </w:rPr>
        <w:t xml:space="preserve"> є аналіз проблеми забруднення повітря твердими частинками пилу житлових масивів Києва та вплив інтенсивності автомобільного транспорту на пилове забруднення. </w:t>
      </w:r>
    </w:p>
    <w:p w:rsidR="00C32123" w:rsidRPr="002114F3" w:rsidRDefault="006E6F2D" w:rsidP="00F25ADB">
      <w:pPr>
        <w:rPr>
          <w:b/>
          <w:lang w:val="uk-UA"/>
        </w:rPr>
      </w:pPr>
      <w:r w:rsidRPr="002114F3">
        <w:rPr>
          <w:lang w:val="uk-UA"/>
        </w:rPr>
        <w:t xml:space="preserve">Для досягнення поставленої задачі потрібно було </w:t>
      </w:r>
      <w:r w:rsidR="00A12B90" w:rsidRPr="002114F3">
        <w:rPr>
          <w:lang w:val="uk-UA"/>
        </w:rPr>
        <w:t>розглянути такі завдання:</w:t>
      </w:r>
    </w:p>
    <w:p w:rsidR="00A12B90" w:rsidRPr="002114F3" w:rsidRDefault="00A12B90" w:rsidP="00AE6F9B">
      <w:pPr>
        <w:pStyle w:val="a8"/>
        <w:numPr>
          <w:ilvl w:val="0"/>
          <w:numId w:val="3"/>
        </w:numPr>
        <w:rPr>
          <w:lang w:val="uk-UA"/>
        </w:rPr>
      </w:pPr>
      <w:r w:rsidRPr="002114F3">
        <w:rPr>
          <w:lang w:val="uk-UA"/>
        </w:rPr>
        <w:t>Вивчити особливості утворення пилового забруднення навколишнього середовища викидами автотранспорту;</w:t>
      </w:r>
    </w:p>
    <w:p w:rsidR="00A12B90" w:rsidRPr="002114F3" w:rsidRDefault="00A12B90" w:rsidP="00AE6F9B">
      <w:pPr>
        <w:pStyle w:val="a8"/>
        <w:numPr>
          <w:ilvl w:val="0"/>
          <w:numId w:val="3"/>
        </w:numPr>
        <w:rPr>
          <w:lang w:val="uk-UA"/>
        </w:rPr>
      </w:pPr>
      <w:r w:rsidRPr="002114F3">
        <w:rPr>
          <w:lang w:val="uk-UA"/>
        </w:rPr>
        <w:t>Дослідити вплив автомобільного транспорту на концентрацію твердих частинок пилу у повітрі;</w:t>
      </w:r>
    </w:p>
    <w:p w:rsidR="00A12B90" w:rsidRPr="002114F3" w:rsidRDefault="00A12B90" w:rsidP="00AE6F9B">
      <w:pPr>
        <w:pStyle w:val="a8"/>
        <w:numPr>
          <w:ilvl w:val="0"/>
          <w:numId w:val="3"/>
        </w:numPr>
        <w:rPr>
          <w:lang w:val="uk-UA"/>
        </w:rPr>
      </w:pPr>
      <w:r w:rsidRPr="002114F3">
        <w:rPr>
          <w:lang w:val="uk-UA"/>
        </w:rPr>
        <w:t>Провести самостійні вимірювання концентрації твердих частинок пилу в атмосферному повітрі житлових масивів міста;</w:t>
      </w:r>
    </w:p>
    <w:p w:rsidR="00A12B90" w:rsidRPr="002114F3" w:rsidRDefault="00A12B90" w:rsidP="00AE6F9B">
      <w:pPr>
        <w:pStyle w:val="a8"/>
        <w:numPr>
          <w:ilvl w:val="0"/>
          <w:numId w:val="3"/>
        </w:numPr>
        <w:rPr>
          <w:lang w:val="uk-UA"/>
        </w:rPr>
      </w:pPr>
      <w:r w:rsidRPr="002114F3">
        <w:rPr>
          <w:lang w:val="uk-UA"/>
        </w:rPr>
        <w:t>Проаналізувати можливе прогностичне забруднення атмосферного повітря автомобільними викидами у місті;</w:t>
      </w:r>
    </w:p>
    <w:p w:rsidR="00A12B90" w:rsidRPr="002114F3" w:rsidRDefault="00A12B90" w:rsidP="00AE6F9B">
      <w:pPr>
        <w:pStyle w:val="a8"/>
        <w:numPr>
          <w:ilvl w:val="0"/>
          <w:numId w:val="3"/>
        </w:numPr>
        <w:rPr>
          <w:lang w:val="uk-UA"/>
        </w:rPr>
      </w:pPr>
      <w:r w:rsidRPr="002114F3">
        <w:rPr>
          <w:lang w:val="uk-UA"/>
        </w:rPr>
        <w:t>Порівняти отримані рівні забруднення з наявними гігієнічними нормами;</w:t>
      </w:r>
    </w:p>
    <w:p w:rsidR="00A12B90" w:rsidRPr="002114F3" w:rsidRDefault="00A12B90" w:rsidP="00AE6F9B">
      <w:pPr>
        <w:pStyle w:val="a8"/>
        <w:numPr>
          <w:ilvl w:val="0"/>
          <w:numId w:val="3"/>
        </w:numPr>
        <w:rPr>
          <w:lang w:val="uk-UA"/>
        </w:rPr>
      </w:pPr>
      <w:r w:rsidRPr="002114F3">
        <w:rPr>
          <w:szCs w:val="28"/>
          <w:lang w:val="uk-UA" w:eastAsia="uk-UA"/>
        </w:rPr>
        <w:t>Розробка стартап-проекту.</w:t>
      </w:r>
    </w:p>
    <w:p w:rsidR="00515973" w:rsidRPr="002114F3" w:rsidRDefault="00515973" w:rsidP="00F25ADB">
      <w:pPr>
        <w:rPr>
          <w:lang w:val="uk-UA"/>
        </w:rPr>
      </w:pPr>
      <w:r w:rsidRPr="002114F3">
        <w:rPr>
          <w:b/>
          <w:lang w:val="uk-UA"/>
        </w:rPr>
        <w:t xml:space="preserve">Об’єктом дослідження </w:t>
      </w:r>
      <w:r w:rsidRPr="002114F3">
        <w:rPr>
          <w:lang w:val="uk-UA"/>
        </w:rPr>
        <w:t xml:space="preserve">є процес забрудненості повітря твердими частинками пилу в житлових </w:t>
      </w:r>
      <w:r w:rsidR="00185E9C" w:rsidRPr="002114F3">
        <w:rPr>
          <w:lang w:val="uk-UA"/>
        </w:rPr>
        <w:t>масивах шевченківського району</w:t>
      </w:r>
      <w:r w:rsidRPr="002114F3">
        <w:rPr>
          <w:lang w:val="uk-UA"/>
        </w:rPr>
        <w:t xml:space="preserve"> міста Києва.</w:t>
      </w:r>
    </w:p>
    <w:p w:rsidR="00515973" w:rsidRPr="002114F3" w:rsidRDefault="00515973" w:rsidP="00F25ADB">
      <w:pPr>
        <w:rPr>
          <w:lang w:val="uk-UA"/>
        </w:rPr>
      </w:pPr>
      <w:r w:rsidRPr="002114F3">
        <w:rPr>
          <w:b/>
          <w:lang w:val="uk-UA"/>
        </w:rPr>
        <w:t>Предметом дослідженн</w:t>
      </w:r>
      <w:r w:rsidR="00F84216" w:rsidRPr="002114F3">
        <w:rPr>
          <w:lang w:val="uk-UA"/>
        </w:rPr>
        <w:t>я є</w:t>
      </w:r>
      <w:r w:rsidR="00F81699" w:rsidRPr="002114F3">
        <w:rPr>
          <w:lang w:val="uk-UA"/>
        </w:rPr>
        <w:t xml:space="preserve"> викиди твердих частинок пилу від двигунів внутрішнього згорання автотранспорту, </w:t>
      </w:r>
      <w:r w:rsidR="00F84216" w:rsidRPr="002114F3">
        <w:rPr>
          <w:lang w:val="uk-UA"/>
        </w:rPr>
        <w:t>вимір</w:t>
      </w:r>
      <w:r w:rsidRPr="002114F3">
        <w:rPr>
          <w:lang w:val="uk-UA"/>
        </w:rPr>
        <w:t>ювання концентрацій твердих частинок пилу</w:t>
      </w:r>
      <w:r w:rsidR="00F81699" w:rsidRPr="002114F3">
        <w:rPr>
          <w:lang w:val="uk-UA"/>
        </w:rPr>
        <w:t xml:space="preserve"> в атмосферному повітрі</w:t>
      </w:r>
      <w:r w:rsidRPr="002114F3">
        <w:rPr>
          <w:lang w:val="uk-UA"/>
        </w:rPr>
        <w:t xml:space="preserve">, а також модель їх розповсюдження в атмосфері. </w:t>
      </w:r>
    </w:p>
    <w:p w:rsidR="005B79BB" w:rsidRPr="002114F3" w:rsidRDefault="00A12B90" w:rsidP="005B79BB">
      <w:pPr>
        <w:rPr>
          <w:lang w:val="uk-UA"/>
        </w:rPr>
      </w:pPr>
      <w:r w:rsidRPr="002114F3">
        <w:rPr>
          <w:b/>
          <w:lang w:val="uk-UA"/>
        </w:rPr>
        <w:t>Наукова новизна</w:t>
      </w:r>
      <w:r w:rsidR="00291B85" w:rsidRPr="002114F3">
        <w:rPr>
          <w:b/>
          <w:lang w:val="uk-UA"/>
        </w:rPr>
        <w:t xml:space="preserve"> отриманих результатів</w:t>
      </w:r>
      <w:r w:rsidR="005B79BB" w:rsidRPr="002114F3">
        <w:rPr>
          <w:lang w:val="uk-UA"/>
        </w:rPr>
        <w:t xml:space="preserve"> п</w:t>
      </w:r>
      <w:r w:rsidR="00F81699" w:rsidRPr="002114F3">
        <w:rPr>
          <w:lang w:val="uk-UA"/>
        </w:rPr>
        <w:t xml:space="preserve">олягає в вдосконаленні методу визначення </w:t>
      </w:r>
      <w:r w:rsidR="005B79BB" w:rsidRPr="002114F3">
        <w:rPr>
          <w:lang w:val="uk-UA"/>
        </w:rPr>
        <w:t>рівнів забруднення атмосферного повітря у сельбищних зонах міст прилеглих до автодоріг твердими частинками пилу, у залежності від транспортно-дорожньої ситуації за рахунок врахування коефіцієнту технічного стану автотранспорту для покращена методики розрахунку валових викидів до атмосферного повітря (на прикладі Шевченківського району м. Києва).</w:t>
      </w:r>
    </w:p>
    <w:p w:rsidR="00036553" w:rsidRPr="002114F3" w:rsidRDefault="00036553" w:rsidP="00036553">
      <w:pPr>
        <w:rPr>
          <w:lang w:val="uk-UA"/>
        </w:rPr>
      </w:pPr>
      <w:r w:rsidRPr="002114F3">
        <w:rPr>
          <w:lang w:val="uk-UA"/>
        </w:rPr>
        <w:lastRenderedPageBreak/>
        <w:t>За результатами комплексних експериментальних та натурних досліджень виконано оцінки впливу</w:t>
      </w:r>
      <w:r w:rsidR="00E57AD3" w:rsidRPr="002114F3">
        <w:rPr>
          <w:lang w:val="uk-UA"/>
        </w:rPr>
        <w:t xml:space="preserve"> пилового</w:t>
      </w:r>
      <w:r w:rsidRPr="002114F3">
        <w:rPr>
          <w:lang w:val="uk-UA"/>
        </w:rPr>
        <w:t xml:space="preserve"> забруднення атмосферного повітря, обумовленого викидами автомобільного транспорту; поглиблено знання про особливості формування рівнів </w:t>
      </w:r>
      <w:r w:rsidR="00E57AD3" w:rsidRPr="002114F3">
        <w:rPr>
          <w:lang w:val="uk-UA"/>
        </w:rPr>
        <w:t xml:space="preserve">пилового </w:t>
      </w:r>
      <w:r w:rsidRPr="002114F3">
        <w:rPr>
          <w:lang w:val="uk-UA"/>
        </w:rPr>
        <w:t>забруднення атмосферного повітря у сельбищних зонах міст прилеглих до автодоріг, у залежності від транспортно-дорожньої ситуації.</w:t>
      </w:r>
    </w:p>
    <w:p w:rsidR="00515973" w:rsidRPr="002114F3" w:rsidRDefault="00A12B90" w:rsidP="00036553">
      <w:pPr>
        <w:rPr>
          <w:color w:val="000000" w:themeColor="text1"/>
          <w:lang w:val="uk-UA"/>
        </w:rPr>
      </w:pPr>
      <w:r w:rsidRPr="002114F3">
        <w:rPr>
          <w:b/>
          <w:color w:val="000000" w:themeColor="text1"/>
          <w:lang w:val="uk-UA"/>
        </w:rPr>
        <w:t>Практичн</w:t>
      </w:r>
      <w:r w:rsidR="0054117F" w:rsidRPr="002114F3">
        <w:rPr>
          <w:b/>
          <w:color w:val="000000" w:themeColor="text1"/>
          <w:lang w:val="uk-UA"/>
        </w:rPr>
        <w:t>е</w:t>
      </w:r>
      <w:r w:rsidR="00515973" w:rsidRPr="002114F3">
        <w:rPr>
          <w:b/>
          <w:color w:val="000000" w:themeColor="text1"/>
          <w:lang w:val="uk-UA"/>
        </w:rPr>
        <w:t xml:space="preserve">значення отриманих результатів </w:t>
      </w:r>
      <w:r w:rsidR="00515973" w:rsidRPr="002114F3">
        <w:rPr>
          <w:color w:val="000000" w:themeColor="text1"/>
          <w:lang w:val="uk-UA"/>
        </w:rPr>
        <w:t>поляга</w:t>
      </w:r>
      <w:r w:rsidR="0054117F" w:rsidRPr="002114F3">
        <w:rPr>
          <w:color w:val="000000" w:themeColor="text1"/>
          <w:lang w:val="uk-UA"/>
        </w:rPr>
        <w:t>є</w:t>
      </w:r>
      <w:r w:rsidR="00515973" w:rsidRPr="002114F3">
        <w:rPr>
          <w:color w:val="000000" w:themeColor="text1"/>
          <w:lang w:val="uk-UA"/>
        </w:rPr>
        <w:t xml:space="preserve"> в </w:t>
      </w:r>
      <w:r w:rsidR="00036553" w:rsidRPr="002114F3">
        <w:rPr>
          <w:color w:val="000000" w:themeColor="text1"/>
          <w:lang w:val="uk-UA"/>
        </w:rPr>
        <w:t xml:space="preserve">удосконаленні </w:t>
      </w:r>
      <w:r w:rsidR="0054117F" w:rsidRPr="002114F3">
        <w:rPr>
          <w:color w:val="000000" w:themeColor="text1"/>
          <w:lang w:val="uk-UA"/>
        </w:rPr>
        <w:t>методики</w:t>
      </w:r>
      <w:r w:rsidR="00036553" w:rsidRPr="002114F3">
        <w:rPr>
          <w:color w:val="000000" w:themeColor="text1"/>
          <w:lang w:val="uk-UA"/>
        </w:rPr>
        <w:t xml:space="preserve"> оцінки забруднення атмосферного повітря та </w:t>
      </w:r>
      <w:r w:rsidR="00F84216" w:rsidRPr="002114F3">
        <w:rPr>
          <w:color w:val="000000" w:themeColor="text1"/>
          <w:lang w:val="uk-UA"/>
        </w:rPr>
        <w:t>методики</w:t>
      </w:r>
      <w:r w:rsidR="00036553" w:rsidRPr="002114F3">
        <w:rPr>
          <w:color w:val="000000" w:themeColor="text1"/>
          <w:lang w:val="uk-UA"/>
        </w:rPr>
        <w:t xml:space="preserve"> розрахунку викидів автомобільного транспорту.</w:t>
      </w:r>
    </w:p>
    <w:p w:rsidR="00515973" w:rsidRPr="002114F3" w:rsidRDefault="00515973" w:rsidP="00F25ADB">
      <w:pPr>
        <w:rPr>
          <w:lang w:val="uk-UA"/>
        </w:rPr>
      </w:pPr>
      <w:r w:rsidRPr="002114F3">
        <w:rPr>
          <w:b/>
          <w:lang w:val="uk-UA"/>
        </w:rPr>
        <w:t xml:space="preserve">Об’єм роботи </w:t>
      </w:r>
      <w:r w:rsidR="002D5304" w:rsidRPr="002114F3">
        <w:rPr>
          <w:lang w:val="uk-UA"/>
        </w:rPr>
        <w:t xml:space="preserve">полягає в: </w:t>
      </w:r>
    </w:p>
    <w:p w:rsidR="002D5304" w:rsidRPr="002114F3" w:rsidRDefault="002D5304" w:rsidP="00AE6F9B">
      <w:pPr>
        <w:pStyle w:val="a8"/>
        <w:numPr>
          <w:ilvl w:val="0"/>
          <w:numId w:val="2"/>
        </w:numPr>
        <w:rPr>
          <w:lang w:val="uk-UA"/>
        </w:rPr>
      </w:pPr>
      <w:r w:rsidRPr="002114F3">
        <w:rPr>
          <w:lang w:val="uk-UA"/>
        </w:rPr>
        <w:t xml:space="preserve">Дослідження інформації щодо пилового забруднення, спричиненого автомобільними викидами та іншими джерелами забруднення. </w:t>
      </w:r>
    </w:p>
    <w:p w:rsidR="002D5304" w:rsidRPr="002114F3" w:rsidRDefault="002D5304" w:rsidP="00AE6F9B">
      <w:pPr>
        <w:pStyle w:val="a8"/>
        <w:numPr>
          <w:ilvl w:val="0"/>
          <w:numId w:val="2"/>
        </w:numPr>
        <w:rPr>
          <w:lang w:val="uk-UA"/>
        </w:rPr>
      </w:pPr>
      <w:r w:rsidRPr="002114F3">
        <w:rPr>
          <w:lang w:val="uk-UA"/>
        </w:rPr>
        <w:t xml:space="preserve">Дослідження впливу потенційних джерел забруднення на організм людини. </w:t>
      </w:r>
    </w:p>
    <w:p w:rsidR="002D5304" w:rsidRPr="002114F3" w:rsidRDefault="002D5304" w:rsidP="00AE6F9B">
      <w:pPr>
        <w:pStyle w:val="a8"/>
        <w:numPr>
          <w:ilvl w:val="0"/>
          <w:numId w:val="2"/>
        </w:numPr>
        <w:rPr>
          <w:lang w:val="uk-UA"/>
        </w:rPr>
      </w:pPr>
      <w:r w:rsidRPr="002114F3">
        <w:rPr>
          <w:lang w:val="uk-UA"/>
        </w:rPr>
        <w:t>Проведенні експериментальних досліджень-вимірів концентрації твердих частинок пилу в</w:t>
      </w:r>
      <w:r w:rsidR="00786302" w:rsidRPr="002114F3">
        <w:rPr>
          <w:lang w:val="uk-UA"/>
        </w:rPr>
        <w:t xml:space="preserve"> АП</w:t>
      </w:r>
    </w:p>
    <w:p w:rsidR="002D5304" w:rsidRPr="002114F3" w:rsidRDefault="002D5304" w:rsidP="00AE6F9B">
      <w:pPr>
        <w:pStyle w:val="a8"/>
        <w:numPr>
          <w:ilvl w:val="0"/>
          <w:numId w:val="2"/>
        </w:numPr>
        <w:rPr>
          <w:lang w:val="uk-UA"/>
        </w:rPr>
      </w:pPr>
      <w:r w:rsidRPr="002114F3">
        <w:rPr>
          <w:lang w:val="uk-UA"/>
        </w:rPr>
        <w:t xml:space="preserve">Розробленні можливої </w:t>
      </w:r>
      <w:r w:rsidR="00291B85" w:rsidRPr="002114F3">
        <w:rPr>
          <w:lang w:val="uk-UA"/>
        </w:rPr>
        <w:t>прогностичної</w:t>
      </w:r>
      <w:r w:rsidRPr="002114F3">
        <w:rPr>
          <w:lang w:val="uk-UA"/>
        </w:rPr>
        <w:t xml:space="preserve"> кривої забруднення повітря в місті.</w:t>
      </w:r>
    </w:p>
    <w:p w:rsidR="002D5304" w:rsidRPr="002114F3" w:rsidRDefault="00786302" w:rsidP="00AE6F9B">
      <w:pPr>
        <w:pStyle w:val="a8"/>
        <w:numPr>
          <w:ilvl w:val="0"/>
          <w:numId w:val="2"/>
        </w:numPr>
        <w:rPr>
          <w:lang w:val="uk-UA"/>
        </w:rPr>
      </w:pPr>
      <w:r w:rsidRPr="002114F3">
        <w:rPr>
          <w:lang w:val="uk-UA"/>
        </w:rPr>
        <w:t>Створенні порівняльної таблиці отриманих рівнів пилового забруднення АП з наявними гігієнічними нормами</w:t>
      </w:r>
    </w:p>
    <w:p w:rsidR="00786302" w:rsidRPr="002114F3" w:rsidRDefault="00786302" w:rsidP="00AE6F9B">
      <w:pPr>
        <w:pStyle w:val="a8"/>
        <w:numPr>
          <w:ilvl w:val="0"/>
          <w:numId w:val="2"/>
        </w:numPr>
        <w:rPr>
          <w:lang w:val="uk-UA"/>
        </w:rPr>
      </w:pPr>
      <w:r w:rsidRPr="002114F3">
        <w:rPr>
          <w:lang w:val="uk-UA"/>
        </w:rPr>
        <w:t>Розробці стартап-проекту</w:t>
      </w:r>
    </w:p>
    <w:p w:rsidR="00515973" w:rsidRPr="002114F3" w:rsidRDefault="00515973" w:rsidP="00515973">
      <w:pPr>
        <w:spacing w:before="0" w:after="200" w:line="276" w:lineRule="auto"/>
        <w:ind w:firstLine="708"/>
        <w:rPr>
          <w:lang w:val="uk-UA"/>
        </w:rPr>
      </w:pPr>
    </w:p>
    <w:p w:rsidR="000D3866" w:rsidRPr="00CA5A64" w:rsidRDefault="0088193C" w:rsidP="00194EAA">
      <w:pPr>
        <w:pStyle w:val="1"/>
        <w:rPr>
          <w:caps/>
          <w:lang w:val="uk-UA"/>
        </w:rPr>
      </w:pPr>
      <w:r w:rsidRPr="002114F3">
        <w:rPr>
          <w:lang w:val="uk-UA"/>
        </w:rPr>
        <w:br w:type="page"/>
      </w:r>
      <w:bookmarkStart w:id="4" w:name="_Toc66189060"/>
      <w:r w:rsidR="00F37FB2" w:rsidRPr="00CA5A64">
        <w:rPr>
          <w:caps/>
          <w:lang w:val="uk-UA"/>
        </w:rPr>
        <w:lastRenderedPageBreak/>
        <w:t xml:space="preserve">Розділ 1. </w:t>
      </w:r>
      <w:bookmarkEnd w:id="3"/>
      <w:r w:rsidR="00580DB4" w:rsidRPr="00CA5A64">
        <w:rPr>
          <w:caps/>
          <w:lang w:val="uk-UA"/>
        </w:rPr>
        <w:t>Забруднення атмосферного повітря в містах</w:t>
      </w:r>
      <w:bookmarkEnd w:id="4"/>
    </w:p>
    <w:p w:rsidR="00C83FC6" w:rsidRPr="00540037" w:rsidRDefault="00540037" w:rsidP="00C83FC6">
      <w:pPr>
        <w:rPr>
          <w:lang w:val="uk-UA"/>
        </w:rPr>
      </w:pPr>
      <w:r w:rsidRPr="00CA5A64">
        <w:rPr>
          <w:lang w:val="uk-UA"/>
        </w:rPr>
        <w:t>Проблеми забруднення атмосферного повітря,що виникають у містах є наслідком впливу декількох чинників, зокрема низькій увазі державних органів до екологічних питань міста, підприємств які використовують</w:t>
      </w:r>
      <w:r w:rsidRPr="00540037">
        <w:rPr>
          <w:lang w:val="uk-UA"/>
        </w:rPr>
        <w:t xml:space="preserve"> застаріле обладнання з низьким екологічним рівнем, а також великої концентрації пересувних джерел викиду.</w:t>
      </w:r>
      <w:r w:rsidR="00C83FC6">
        <w:rPr>
          <w:lang w:val="uk-UA"/>
        </w:rPr>
        <w:t xml:space="preserve"> При цьому постійне забруднення атмосфери має негативний вплив на загальну захворюваність населення.</w:t>
      </w:r>
    </w:p>
    <w:p w:rsidR="001870E2" w:rsidRPr="00E52910" w:rsidRDefault="001870E2" w:rsidP="001870E2">
      <w:pPr>
        <w:tabs>
          <w:tab w:val="left" w:pos="993"/>
        </w:tabs>
        <w:ind w:firstLine="567"/>
        <w:contextualSpacing/>
      </w:pPr>
      <w:r w:rsidRPr="00E52910">
        <w:t>Випереджальні темпи росту чисельності автомобільного парку в порівнянні з темпами росту довжини доріг загального користування, посилене нерівномірним розподілом транспортних потоків на мережі, сприяли в останні роки росту негативного впливу транспорту  на екосистему великих міст й основних транспортних магістралей області.</w:t>
      </w:r>
    </w:p>
    <w:p w:rsidR="00194EAA" w:rsidRPr="00CA5A64" w:rsidRDefault="00AB714A" w:rsidP="00194EAA">
      <w:pPr>
        <w:rPr>
          <w:lang w:val="uk-UA"/>
        </w:rPr>
      </w:pPr>
      <w:r w:rsidRPr="002114F3">
        <w:rPr>
          <w:lang w:val="uk-UA"/>
        </w:rPr>
        <w:t xml:space="preserve">За нещодавніми оцінками кількість автомобільного транспорту який перебуває в правах приватної власності </w:t>
      </w:r>
      <w:r w:rsidR="0058669F" w:rsidRPr="002114F3">
        <w:rPr>
          <w:lang w:val="uk-UA"/>
        </w:rPr>
        <w:t xml:space="preserve">населення у місті Києві зросла у 5 разів, </w:t>
      </w:r>
      <w:r w:rsidR="0058669F" w:rsidRPr="00CA5A64">
        <w:rPr>
          <w:lang w:val="uk-UA"/>
        </w:rPr>
        <w:t>якщо порівнювати з 2000 роком</w:t>
      </w:r>
      <w:r w:rsidR="001870E2" w:rsidRPr="00CA5A64">
        <w:rPr>
          <w:lang w:val="uk-UA"/>
        </w:rPr>
        <w:t>,ставши основним чинником забруднення міста,</w:t>
      </w:r>
      <w:r w:rsidR="0058669F" w:rsidRPr="00CA5A64">
        <w:rPr>
          <w:lang w:val="uk-UA"/>
        </w:rPr>
        <w:t xml:space="preserve"> що звісно має свій вплив на умови проживання та стан здоров’я населення. </w:t>
      </w:r>
    </w:p>
    <w:p w:rsidR="00194EAA" w:rsidRPr="00CA5A64" w:rsidRDefault="00035168" w:rsidP="00035168">
      <w:pPr>
        <w:pStyle w:val="2"/>
        <w:rPr>
          <w:lang w:val="uk-UA"/>
        </w:rPr>
      </w:pPr>
      <w:bookmarkStart w:id="5" w:name="_Toc66189061"/>
      <w:r w:rsidRPr="00CA5A64">
        <w:rPr>
          <w:lang w:val="uk-UA"/>
        </w:rPr>
        <w:t xml:space="preserve">1.1 </w:t>
      </w:r>
      <w:r w:rsidR="00086571" w:rsidRPr="00CA5A64">
        <w:t>Вітчизняні і міжнародні екологічні стандарти щодо викидів відпрацьованих газів автомобілів.</w:t>
      </w:r>
      <w:bookmarkEnd w:id="5"/>
    </w:p>
    <w:p w:rsidR="001870E2" w:rsidRPr="001870E2" w:rsidRDefault="001870E2" w:rsidP="001870E2">
      <w:pPr>
        <w:rPr>
          <w:lang w:val="uk-UA"/>
        </w:rPr>
      </w:pPr>
      <w:r w:rsidRPr="00CA5A64">
        <w:rPr>
          <w:lang w:val="uk-UA"/>
        </w:rPr>
        <w:t>Стрімке</w:t>
      </w:r>
      <w:r w:rsidRPr="001870E2">
        <w:rPr>
          <w:lang w:val="uk-UA"/>
        </w:rPr>
        <w:t xml:space="preserve"> зростання кількості автомобілів в Україні в останні роки гармонізація вітчизняного законодавства з вимогами світової організації торгівлі (СОТ) і європейського співтовариства (ЄС) спонукали, як адаптації до міжнародних так і створення нових вітчизняних стандартів зі нормування викидів відпрацьованих газів автомобілів. Саме відпрацьовані гази автомобілів дають на сьогоднішній день до 80-90 % забруднення атмосфери у містах і великих мегаполісах. Без відповідного нормативного забезпечення неможливо провести контроль екологічного стану автомобілів, як при їх випуску, так і в процесі експлуатації.</w:t>
      </w:r>
    </w:p>
    <w:p w:rsidR="001870E2" w:rsidRPr="001870E2" w:rsidRDefault="001870E2" w:rsidP="001870E2">
      <w:pPr>
        <w:spacing w:before="0" w:after="0"/>
        <w:rPr>
          <w:lang w:val="uk-UA"/>
        </w:rPr>
      </w:pPr>
      <w:r w:rsidRPr="001870E2">
        <w:rPr>
          <w:lang w:val="uk-UA"/>
        </w:rPr>
        <w:lastRenderedPageBreak/>
        <w:t>На початку 2004 р. в Україні були розроблені і введені в дію два нових екологічних стандарти ДСТУ 4276-04</w:t>
      </w:r>
      <w:r>
        <w:rPr>
          <w:lang w:val="uk-UA"/>
        </w:rPr>
        <w:t xml:space="preserve"> </w:t>
      </w:r>
      <w:r w:rsidRPr="001870E2">
        <w:rPr>
          <w:lang w:val="uk-UA"/>
        </w:rPr>
        <w:t>[</w:t>
      </w:r>
      <w:r>
        <w:rPr>
          <w:lang w:val="uk-UA"/>
        </w:rPr>
        <w:t>10</w:t>
      </w:r>
      <w:r w:rsidRPr="001870E2">
        <w:rPr>
          <w:lang w:val="uk-UA"/>
        </w:rPr>
        <w:t>] і ДСТУ 4277-04</w:t>
      </w:r>
      <w:r>
        <w:rPr>
          <w:lang w:val="uk-UA"/>
        </w:rPr>
        <w:t xml:space="preserve"> </w:t>
      </w:r>
      <w:r w:rsidRPr="001870E2">
        <w:rPr>
          <w:lang w:val="uk-UA"/>
        </w:rPr>
        <w:t>[</w:t>
      </w:r>
      <w:r>
        <w:rPr>
          <w:lang w:val="uk-UA"/>
        </w:rPr>
        <w:t>11</w:t>
      </w:r>
      <w:r w:rsidRPr="001870E2">
        <w:rPr>
          <w:lang w:val="uk-UA"/>
        </w:rPr>
        <w:t>], що відповідно регламентують норми димності і токсичності відпрацьованих газів АТЗ, що працюють на бензині або газовому паливі.</w:t>
      </w:r>
    </w:p>
    <w:p w:rsidR="001870E2" w:rsidRDefault="001870E2" w:rsidP="001870E2">
      <w:pPr>
        <w:spacing w:before="0" w:after="0"/>
        <w:rPr>
          <w:lang w:val="uk-UA"/>
        </w:rPr>
      </w:pPr>
      <w:r w:rsidRPr="001870E2">
        <w:rPr>
          <w:lang w:val="uk-UA"/>
        </w:rPr>
        <w:t>Димність автомобілів (двигунів),</w:t>
      </w:r>
      <w:r w:rsidRPr="001870E2">
        <w:rPr>
          <w:b/>
          <w:bCs/>
          <w:lang w:val="uk-UA"/>
        </w:rPr>
        <w:t xml:space="preserve"> </w:t>
      </w:r>
      <w:r w:rsidRPr="001870E2">
        <w:rPr>
          <w:lang w:val="uk-UA"/>
        </w:rPr>
        <w:t>по ДСТУ 4276-04 не повинна перевищувати значень, наведених в таблиці 1.1.</w:t>
      </w:r>
    </w:p>
    <w:p w:rsidR="001870E2" w:rsidRPr="001870E2" w:rsidRDefault="001870E2" w:rsidP="001870E2">
      <w:pPr>
        <w:spacing w:before="0" w:after="0"/>
        <w:rPr>
          <w:lang w:val="uk-UA"/>
        </w:rPr>
      </w:pPr>
      <w:r w:rsidRPr="001870E2">
        <w:rPr>
          <w:lang w:val="uk-UA"/>
        </w:rPr>
        <w:t>Таблиця 1.1 - Норми димності автомобілів (двигунів)</w:t>
      </w:r>
    </w:p>
    <w:tbl>
      <w:tblPr>
        <w:tblW w:w="9858" w:type="dxa"/>
        <w:tblInd w:w="-320" w:type="dxa"/>
        <w:tblLayout w:type="fixed"/>
        <w:tblCellMar>
          <w:left w:w="40" w:type="dxa"/>
          <w:right w:w="40" w:type="dxa"/>
        </w:tblCellMar>
        <w:tblLook w:val="0000"/>
      </w:tblPr>
      <w:tblGrid>
        <w:gridCol w:w="3337"/>
        <w:gridCol w:w="3119"/>
        <w:gridCol w:w="3402"/>
      </w:tblGrid>
      <w:tr w:rsidR="001870E2" w:rsidRPr="00F90639" w:rsidTr="001870E2">
        <w:trPr>
          <w:trHeight w:hRule="exact" w:val="1449"/>
        </w:trPr>
        <w:tc>
          <w:tcPr>
            <w:tcW w:w="3337" w:type="dxa"/>
            <w:tcBorders>
              <w:top w:val="single" w:sz="6" w:space="0" w:color="auto"/>
              <w:left w:val="single" w:sz="6" w:space="0" w:color="auto"/>
              <w:bottom w:val="single" w:sz="6" w:space="0" w:color="auto"/>
              <w:right w:val="single" w:sz="6" w:space="0" w:color="auto"/>
            </w:tcBorders>
          </w:tcPr>
          <w:p w:rsidR="001870E2" w:rsidRPr="00911533" w:rsidRDefault="001870E2" w:rsidP="001870E2">
            <w:pPr>
              <w:pStyle w:val="Style8"/>
              <w:tabs>
                <w:tab w:val="left" w:pos="993"/>
              </w:tabs>
              <w:spacing w:line="240" w:lineRule="auto"/>
              <w:ind w:right="-607" w:firstLine="567"/>
              <w:jc w:val="left"/>
              <w:rPr>
                <w:lang w:eastAsia="uk-UA"/>
              </w:rPr>
            </w:pPr>
            <w:r w:rsidRPr="00911533">
              <w:rPr>
                <w:lang w:eastAsia="uk-UA"/>
              </w:rPr>
              <w:t>Автомобілі</w:t>
            </w:r>
          </w:p>
        </w:tc>
        <w:tc>
          <w:tcPr>
            <w:tcW w:w="3119" w:type="dxa"/>
            <w:tcBorders>
              <w:top w:val="single" w:sz="6" w:space="0" w:color="auto"/>
              <w:left w:val="single" w:sz="6" w:space="0" w:color="auto"/>
              <w:bottom w:val="single" w:sz="6" w:space="0" w:color="auto"/>
              <w:right w:val="single" w:sz="6" w:space="0" w:color="auto"/>
            </w:tcBorders>
          </w:tcPr>
          <w:p w:rsidR="001870E2" w:rsidRPr="00911533" w:rsidRDefault="001870E2" w:rsidP="001870E2">
            <w:pPr>
              <w:pStyle w:val="Style8"/>
              <w:tabs>
                <w:tab w:val="left" w:pos="993"/>
              </w:tabs>
              <w:spacing w:line="240" w:lineRule="auto"/>
              <w:ind w:right="102" w:firstLine="0"/>
              <w:jc w:val="left"/>
              <w:rPr>
                <w:vertAlign w:val="superscript"/>
                <w:lang w:eastAsia="uk-UA"/>
              </w:rPr>
            </w:pPr>
            <w:r w:rsidRPr="00911533">
              <w:rPr>
                <w:lang w:eastAsia="uk-UA"/>
              </w:rPr>
              <w:t>Гранично допустимий показник ослаблення світлового показника, К</w:t>
            </w:r>
            <w:r w:rsidRPr="00911533">
              <w:rPr>
                <w:vertAlign w:val="subscript"/>
                <w:lang w:eastAsia="uk-UA"/>
              </w:rPr>
              <w:t>ДОП</w:t>
            </w:r>
            <w:r w:rsidRPr="00911533">
              <w:rPr>
                <w:lang w:eastAsia="uk-UA"/>
              </w:rPr>
              <w:t xml:space="preserve"> ,м </w:t>
            </w:r>
            <w:r w:rsidRPr="00911533">
              <w:rPr>
                <w:vertAlign w:val="superscript"/>
                <w:lang w:eastAsia="uk-UA"/>
              </w:rPr>
              <w:t>-1</w:t>
            </w:r>
          </w:p>
        </w:tc>
        <w:tc>
          <w:tcPr>
            <w:tcW w:w="3402" w:type="dxa"/>
            <w:tcBorders>
              <w:top w:val="single" w:sz="6" w:space="0" w:color="auto"/>
              <w:left w:val="single" w:sz="6" w:space="0" w:color="auto"/>
              <w:bottom w:val="single" w:sz="6" w:space="0" w:color="auto"/>
              <w:right w:val="single" w:sz="6" w:space="0" w:color="auto"/>
            </w:tcBorders>
          </w:tcPr>
          <w:p w:rsidR="001870E2" w:rsidRPr="00911533" w:rsidRDefault="001870E2" w:rsidP="001870E2">
            <w:pPr>
              <w:tabs>
                <w:tab w:val="left" w:pos="993"/>
              </w:tabs>
              <w:spacing w:before="0" w:after="0" w:line="240" w:lineRule="auto"/>
              <w:ind w:right="102" w:firstLine="0"/>
              <w:rPr>
                <w:lang w:eastAsia="uk-UA"/>
              </w:rPr>
            </w:pPr>
            <w:r w:rsidRPr="00911533">
              <w:rPr>
                <w:lang w:eastAsia="uk-UA"/>
              </w:rPr>
              <w:t xml:space="preserve">Гранично допустимий коефіцієнт ослаблення світлового потоку, </w:t>
            </w:r>
            <w:r w:rsidRPr="00911533">
              <w:rPr>
                <w:lang w:val="en-US" w:eastAsia="uk-UA"/>
              </w:rPr>
              <w:t>N</w:t>
            </w:r>
            <w:r w:rsidRPr="00911533">
              <w:rPr>
                <w:lang w:eastAsia="uk-UA"/>
              </w:rPr>
              <w:t>доп, %</w:t>
            </w:r>
          </w:p>
        </w:tc>
      </w:tr>
      <w:tr w:rsidR="001870E2" w:rsidRPr="00F90639" w:rsidTr="001870E2">
        <w:trPr>
          <w:trHeight w:hRule="exact" w:val="704"/>
        </w:trPr>
        <w:tc>
          <w:tcPr>
            <w:tcW w:w="3337" w:type="dxa"/>
            <w:tcBorders>
              <w:top w:val="single" w:sz="6" w:space="0" w:color="auto"/>
              <w:left w:val="single" w:sz="6" w:space="0" w:color="auto"/>
              <w:bottom w:val="single" w:sz="6" w:space="0" w:color="auto"/>
              <w:right w:val="single" w:sz="6" w:space="0" w:color="auto"/>
            </w:tcBorders>
          </w:tcPr>
          <w:p w:rsidR="001870E2" w:rsidRDefault="001870E2" w:rsidP="001870E2">
            <w:pPr>
              <w:spacing w:before="0" w:after="0" w:line="240" w:lineRule="auto"/>
              <w:ind w:firstLine="36"/>
              <w:jc w:val="center"/>
              <w:rPr>
                <w:lang w:val="uk-UA"/>
              </w:rPr>
            </w:pPr>
            <w:r w:rsidRPr="001870E2">
              <w:rPr>
                <w:lang w:val="uk-UA"/>
              </w:rPr>
              <w:t>Автомобілі з дизелями</w:t>
            </w:r>
          </w:p>
          <w:p w:rsidR="001870E2" w:rsidRPr="001870E2" w:rsidRDefault="001870E2" w:rsidP="001870E2">
            <w:pPr>
              <w:spacing w:before="0" w:after="0" w:line="240" w:lineRule="auto"/>
              <w:ind w:firstLine="36"/>
              <w:jc w:val="center"/>
              <w:rPr>
                <w:lang w:val="uk-UA"/>
              </w:rPr>
            </w:pPr>
            <w:r w:rsidRPr="001870E2">
              <w:rPr>
                <w:lang w:val="uk-UA"/>
              </w:rPr>
              <w:t>- без наддуву</w:t>
            </w:r>
          </w:p>
        </w:tc>
        <w:tc>
          <w:tcPr>
            <w:tcW w:w="3119" w:type="dxa"/>
            <w:tcBorders>
              <w:top w:val="single" w:sz="6" w:space="0" w:color="auto"/>
              <w:left w:val="single" w:sz="6" w:space="0" w:color="auto"/>
              <w:bottom w:val="single" w:sz="6" w:space="0" w:color="auto"/>
              <w:right w:val="single" w:sz="6" w:space="0" w:color="auto"/>
            </w:tcBorders>
          </w:tcPr>
          <w:p w:rsidR="001870E2" w:rsidRPr="001870E2" w:rsidRDefault="001870E2" w:rsidP="001870E2">
            <w:pPr>
              <w:spacing w:before="0" w:after="0" w:line="240" w:lineRule="auto"/>
              <w:ind w:firstLine="36"/>
              <w:jc w:val="center"/>
              <w:rPr>
                <w:lang w:val="uk-UA"/>
              </w:rPr>
            </w:pPr>
            <w:r w:rsidRPr="001870E2">
              <w:rPr>
                <w:lang w:val="uk-UA"/>
              </w:rPr>
              <w:t>2,5</w:t>
            </w:r>
          </w:p>
        </w:tc>
        <w:tc>
          <w:tcPr>
            <w:tcW w:w="3402" w:type="dxa"/>
            <w:tcBorders>
              <w:top w:val="single" w:sz="6" w:space="0" w:color="auto"/>
              <w:left w:val="single" w:sz="6" w:space="0" w:color="auto"/>
              <w:bottom w:val="single" w:sz="6" w:space="0" w:color="auto"/>
              <w:right w:val="single" w:sz="6" w:space="0" w:color="auto"/>
            </w:tcBorders>
          </w:tcPr>
          <w:p w:rsidR="001870E2" w:rsidRPr="001870E2" w:rsidRDefault="001870E2" w:rsidP="001870E2">
            <w:pPr>
              <w:spacing w:before="0" w:after="0" w:line="240" w:lineRule="auto"/>
              <w:ind w:firstLine="36"/>
              <w:jc w:val="center"/>
              <w:rPr>
                <w:lang w:val="uk-UA"/>
              </w:rPr>
            </w:pPr>
            <w:r w:rsidRPr="001870E2">
              <w:rPr>
                <w:lang w:val="uk-UA"/>
              </w:rPr>
              <w:t>66</w:t>
            </w:r>
          </w:p>
        </w:tc>
      </w:tr>
      <w:tr w:rsidR="001870E2" w:rsidRPr="00F90639" w:rsidTr="001870E2">
        <w:trPr>
          <w:trHeight w:hRule="exact" w:val="400"/>
        </w:trPr>
        <w:tc>
          <w:tcPr>
            <w:tcW w:w="3337" w:type="dxa"/>
            <w:tcBorders>
              <w:top w:val="single" w:sz="6" w:space="0" w:color="auto"/>
              <w:left w:val="single" w:sz="6" w:space="0" w:color="auto"/>
              <w:bottom w:val="single" w:sz="6" w:space="0" w:color="auto"/>
              <w:right w:val="single" w:sz="6" w:space="0" w:color="auto"/>
            </w:tcBorders>
          </w:tcPr>
          <w:p w:rsidR="001870E2" w:rsidRPr="001870E2" w:rsidRDefault="001870E2" w:rsidP="001870E2">
            <w:pPr>
              <w:spacing w:before="0" w:after="0" w:line="240" w:lineRule="auto"/>
              <w:ind w:firstLine="36"/>
              <w:jc w:val="center"/>
              <w:rPr>
                <w:lang w:val="uk-UA"/>
              </w:rPr>
            </w:pPr>
            <w:r w:rsidRPr="001870E2">
              <w:rPr>
                <w:lang w:val="uk-UA"/>
              </w:rPr>
              <w:t>- з наддувом</w:t>
            </w:r>
          </w:p>
        </w:tc>
        <w:tc>
          <w:tcPr>
            <w:tcW w:w="3119" w:type="dxa"/>
            <w:tcBorders>
              <w:top w:val="single" w:sz="6" w:space="0" w:color="auto"/>
              <w:left w:val="single" w:sz="6" w:space="0" w:color="auto"/>
              <w:bottom w:val="single" w:sz="6" w:space="0" w:color="auto"/>
              <w:right w:val="single" w:sz="6" w:space="0" w:color="auto"/>
            </w:tcBorders>
          </w:tcPr>
          <w:p w:rsidR="001870E2" w:rsidRPr="001870E2" w:rsidRDefault="001870E2" w:rsidP="001870E2">
            <w:pPr>
              <w:spacing w:before="0" w:after="0" w:line="240" w:lineRule="auto"/>
              <w:ind w:firstLine="36"/>
              <w:jc w:val="center"/>
              <w:rPr>
                <w:lang w:val="uk-UA"/>
              </w:rPr>
            </w:pPr>
            <w:r w:rsidRPr="001870E2">
              <w:rPr>
                <w:lang w:val="uk-UA"/>
              </w:rPr>
              <w:t>3,0</w:t>
            </w:r>
          </w:p>
        </w:tc>
        <w:tc>
          <w:tcPr>
            <w:tcW w:w="3402" w:type="dxa"/>
            <w:tcBorders>
              <w:top w:val="single" w:sz="6" w:space="0" w:color="auto"/>
              <w:left w:val="single" w:sz="6" w:space="0" w:color="auto"/>
              <w:bottom w:val="single" w:sz="6" w:space="0" w:color="auto"/>
              <w:right w:val="single" w:sz="6" w:space="0" w:color="auto"/>
            </w:tcBorders>
          </w:tcPr>
          <w:p w:rsidR="001870E2" w:rsidRPr="001870E2" w:rsidRDefault="001870E2" w:rsidP="001870E2">
            <w:pPr>
              <w:spacing w:before="0" w:after="0" w:line="240" w:lineRule="auto"/>
              <w:ind w:firstLine="36"/>
              <w:jc w:val="center"/>
              <w:rPr>
                <w:lang w:val="uk-UA"/>
              </w:rPr>
            </w:pPr>
            <w:r w:rsidRPr="001870E2">
              <w:rPr>
                <w:lang w:val="uk-UA"/>
              </w:rPr>
              <w:t>73</w:t>
            </w:r>
          </w:p>
        </w:tc>
      </w:tr>
      <w:tr w:rsidR="001870E2" w:rsidRPr="00F90639" w:rsidTr="001870E2">
        <w:trPr>
          <w:trHeight w:hRule="exact" w:val="720"/>
        </w:trPr>
        <w:tc>
          <w:tcPr>
            <w:tcW w:w="3337" w:type="dxa"/>
            <w:tcBorders>
              <w:top w:val="single" w:sz="6" w:space="0" w:color="auto"/>
              <w:left w:val="single" w:sz="6" w:space="0" w:color="auto"/>
              <w:bottom w:val="single" w:sz="6" w:space="0" w:color="auto"/>
              <w:right w:val="single" w:sz="6" w:space="0" w:color="auto"/>
            </w:tcBorders>
          </w:tcPr>
          <w:p w:rsidR="001870E2" w:rsidRPr="001870E2" w:rsidRDefault="001870E2" w:rsidP="001870E2">
            <w:pPr>
              <w:spacing w:before="0" w:after="0" w:line="240" w:lineRule="auto"/>
              <w:ind w:firstLine="36"/>
              <w:jc w:val="center"/>
              <w:rPr>
                <w:lang w:val="uk-UA"/>
              </w:rPr>
            </w:pPr>
            <w:r w:rsidRPr="001870E2">
              <w:rPr>
                <w:lang w:val="uk-UA"/>
              </w:rPr>
              <w:t>Автомобілі з газодизелями</w:t>
            </w:r>
          </w:p>
          <w:p w:rsidR="001870E2" w:rsidRPr="001870E2" w:rsidRDefault="001870E2" w:rsidP="001870E2">
            <w:pPr>
              <w:spacing w:before="0" w:after="0" w:line="240" w:lineRule="auto"/>
              <w:ind w:firstLine="36"/>
              <w:jc w:val="center"/>
              <w:rPr>
                <w:lang w:val="uk-UA"/>
              </w:rPr>
            </w:pPr>
            <w:r w:rsidRPr="001870E2">
              <w:rPr>
                <w:lang w:val="uk-UA"/>
              </w:rPr>
              <w:t>- без наддуву</w:t>
            </w:r>
          </w:p>
        </w:tc>
        <w:tc>
          <w:tcPr>
            <w:tcW w:w="3119" w:type="dxa"/>
            <w:tcBorders>
              <w:top w:val="single" w:sz="6" w:space="0" w:color="auto"/>
              <w:left w:val="single" w:sz="6" w:space="0" w:color="auto"/>
              <w:bottom w:val="single" w:sz="6" w:space="0" w:color="auto"/>
              <w:right w:val="single" w:sz="6" w:space="0" w:color="auto"/>
            </w:tcBorders>
          </w:tcPr>
          <w:p w:rsidR="001870E2" w:rsidRPr="001870E2" w:rsidRDefault="001870E2" w:rsidP="001870E2">
            <w:pPr>
              <w:spacing w:before="0" w:after="0" w:line="240" w:lineRule="auto"/>
              <w:ind w:firstLine="36"/>
              <w:jc w:val="center"/>
              <w:rPr>
                <w:lang w:val="uk-UA"/>
              </w:rPr>
            </w:pPr>
            <w:r w:rsidRPr="001870E2">
              <w:rPr>
                <w:lang w:val="uk-UA"/>
              </w:rPr>
              <w:t>1,7</w:t>
            </w:r>
          </w:p>
        </w:tc>
        <w:tc>
          <w:tcPr>
            <w:tcW w:w="3402" w:type="dxa"/>
            <w:tcBorders>
              <w:top w:val="single" w:sz="6" w:space="0" w:color="auto"/>
              <w:left w:val="single" w:sz="6" w:space="0" w:color="auto"/>
              <w:bottom w:val="single" w:sz="6" w:space="0" w:color="auto"/>
              <w:right w:val="single" w:sz="6" w:space="0" w:color="auto"/>
            </w:tcBorders>
          </w:tcPr>
          <w:p w:rsidR="001870E2" w:rsidRPr="001870E2" w:rsidRDefault="001870E2" w:rsidP="001870E2">
            <w:pPr>
              <w:spacing w:before="0" w:after="0" w:line="240" w:lineRule="auto"/>
              <w:ind w:firstLine="36"/>
              <w:jc w:val="center"/>
              <w:rPr>
                <w:lang w:val="uk-UA"/>
              </w:rPr>
            </w:pPr>
            <w:r w:rsidRPr="001870E2">
              <w:rPr>
                <w:lang w:val="uk-UA"/>
              </w:rPr>
              <w:t>52</w:t>
            </w:r>
          </w:p>
        </w:tc>
      </w:tr>
      <w:tr w:rsidR="001870E2" w:rsidRPr="00F90639" w:rsidTr="001870E2">
        <w:trPr>
          <w:trHeight w:hRule="exact" w:val="320"/>
        </w:trPr>
        <w:tc>
          <w:tcPr>
            <w:tcW w:w="3337" w:type="dxa"/>
            <w:tcBorders>
              <w:top w:val="single" w:sz="6" w:space="0" w:color="auto"/>
              <w:left w:val="single" w:sz="6" w:space="0" w:color="auto"/>
              <w:bottom w:val="single" w:sz="6" w:space="0" w:color="auto"/>
              <w:right w:val="single" w:sz="6" w:space="0" w:color="auto"/>
            </w:tcBorders>
          </w:tcPr>
          <w:p w:rsidR="001870E2" w:rsidRPr="001870E2" w:rsidRDefault="001870E2" w:rsidP="001870E2">
            <w:pPr>
              <w:spacing w:before="0" w:after="0" w:line="240" w:lineRule="auto"/>
              <w:ind w:firstLine="36"/>
              <w:jc w:val="center"/>
              <w:rPr>
                <w:lang w:val="uk-UA"/>
              </w:rPr>
            </w:pPr>
            <w:r w:rsidRPr="001870E2">
              <w:rPr>
                <w:lang w:val="uk-UA"/>
              </w:rPr>
              <w:t>- з наддувом</w:t>
            </w:r>
          </w:p>
        </w:tc>
        <w:tc>
          <w:tcPr>
            <w:tcW w:w="3119" w:type="dxa"/>
            <w:tcBorders>
              <w:top w:val="single" w:sz="6" w:space="0" w:color="auto"/>
              <w:left w:val="single" w:sz="6" w:space="0" w:color="auto"/>
              <w:bottom w:val="single" w:sz="6" w:space="0" w:color="auto"/>
              <w:right w:val="single" w:sz="6" w:space="0" w:color="auto"/>
            </w:tcBorders>
          </w:tcPr>
          <w:p w:rsidR="001870E2" w:rsidRPr="001870E2" w:rsidRDefault="001870E2" w:rsidP="001870E2">
            <w:pPr>
              <w:spacing w:before="0" w:after="0" w:line="240" w:lineRule="auto"/>
              <w:ind w:firstLine="36"/>
              <w:jc w:val="center"/>
              <w:rPr>
                <w:lang w:val="uk-UA"/>
              </w:rPr>
            </w:pPr>
            <w:r w:rsidRPr="001870E2">
              <w:rPr>
                <w:lang w:val="uk-UA"/>
              </w:rPr>
              <w:t>2,0</w:t>
            </w:r>
          </w:p>
        </w:tc>
        <w:tc>
          <w:tcPr>
            <w:tcW w:w="3402" w:type="dxa"/>
            <w:tcBorders>
              <w:top w:val="single" w:sz="6" w:space="0" w:color="auto"/>
              <w:left w:val="single" w:sz="6" w:space="0" w:color="auto"/>
              <w:bottom w:val="single" w:sz="6" w:space="0" w:color="auto"/>
              <w:right w:val="single" w:sz="6" w:space="0" w:color="auto"/>
            </w:tcBorders>
          </w:tcPr>
          <w:p w:rsidR="001870E2" w:rsidRPr="001870E2" w:rsidRDefault="001870E2" w:rsidP="001870E2">
            <w:pPr>
              <w:spacing w:before="0" w:after="0" w:line="240" w:lineRule="auto"/>
              <w:ind w:firstLine="36"/>
              <w:jc w:val="center"/>
              <w:rPr>
                <w:lang w:val="uk-UA"/>
              </w:rPr>
            </w:pPr>
            <w:r w:rsidRPr="001870E2">
              <w:rPr>
                <w:lang w:val="uk-UA"/>
              </w:rPr>
              <w:t>58</w:t>
            </w:r>
          </w:p>
        </w:tc>
      </w:tr>
    </w:tbl>
    <w:p w:rsidR="001870E2" w:rsidRPr="001870E2" w:rsidRDefault="001870E2" w:rsidP="001870E2">
      <w:pPr>
        <w:spacing w:before="0" w:after="0"/>
        <w:rPr>
          <w:rFonts w:cs="Times New Roman"/>
          <w:szCs w:val="28"/>
          <w:highlight w:val="yellow"/>
          <w:lang w:val="uk-UA"/>
        </w:rPr>
      </w:pPr>
    </w:p>
    <w:p w:rsidR="001870E2" w:rsidRPr="001870E2" w:rsidRDefault="001870E2" w:rsidP="001870E2">
      <w:pPr>
        <w:pStyle w:val="Style5"/>
        <w:tabs>
          <w:tab w:val="left" w:pos="993"/>
        </w:tabs>
        <w:spacing w:line="360" w:lineRule="auto"/>
        <w:ind w:firstLine="567"/>
        <w:rPr>
          <w:rStyle w:val="FontStyle30"/>
          <w:spacing w:val="0"/>
          <w:sz w:val="28"/>
          <w:szCs w:val="28"/>
          <w:lang w:eastAsia="uk-UA"/>
        </w:rPr>
      </w:pPr>
      <w:r w:rsidRPr="001870E2">
        <w:rPr>
          <w:rStyle w:val="FontStyle30"/>
          <w:spacing w:val="0"/>
          <w:sz w:val="28"/>
          <w:szCs w:val="28"/>
          <w:lang w:eastAsia="uk-UA"/>
        </w:rPr>
        <w:t>Токсичність автомобілів (вміст оксиду вуглецю (СО) та вуглеводнів (С</w:t>
      </w:r>
      <w:r w:rsidRPr="001870E2">
        <w:rPr>
          <w:rStyle w:val="FontStyle30"/>
          <w:spacing w:val="0"/>
          <w:sz w:val="28"/>
          <w:szCs w:val="28"/>
          <w:vertAlign w:val="subscript"/>
          <w:lang w:eastAsia="uk-UA"/>
        </w:rPr>
        <w:t>Х</w:t>
      </w:r>
      <w:r w:rsidRPr="001870E2">
        <w:rPr>
          <w:rStyle w:val="FontStyle30"/>
          <w:spacing w:val="0"/>
          <w:sz w:val="28"/>
          <w:szCs w:val="28"/>
          <w:lang w:eastAsia="uk-UA"/>
        </w:rPr>
        <w:t>Н</w:t>
      </w:r>
      <w:r w:rsidRPr="001870E2">
        <w:rPr>
          <w:rStyle w:val="FontStyle30"/>
          <w:spacing w:val="0"/>
          <w:sz w:val="28"/>
          <w:szCs w:val="28"/>
          <w:vertAlign w:val="subscript"/>
          <w:lang w:eastAsia="uk-UA"/>
        </w:rPr>
        <w:t>У</w:t>
      </w:r>
      <w:r w:rsidRPr="001870E2">
        <w:rPr>
          <w:rStyle w:val="FontStyle30"/>
          <w:spacing w:val="0"/>
          <w:sz w:val="28"/>
          <w:szCs w:val="28"/>
          <w:lang w:eastAsia="uk-UA"/>
        </w:rPr>
        <w:t>) у відпрацьованих газах автомобілів) - перевіряється за допомогою спеціальних приладів - автоматичних інфрачервоних газоаналізаторів. Норми викидів автомобілів по ДСТУ 4277-04, що працюють на різних видах палива наведені в таблицях 1.2 і 1.</w:t>
      </w:r>
      <w:r w:rsidRPr="001870E2">
        <w:rPr>
          <w:rStyle w:val="FontStyle30"/>
          <w:spacing w:val="0"/>
          <w:sz w:val="28"/>
          <w:szCs w:val="28"/>
          <w:lang w:val="ru-RU" w:eastAsia="uk-UA"/>
        </w:rPr>
        <w:t>3</w:t>
      </w:r>
      <w:r w:rsidRPr="001870E2">
        <w:rPr>
          <w:rStyle w:val="FontStyle30"/>
          <w:spacing w:val="0"/>
          <w:sz w:val="28"/>
          <w:szCs w:val="28"/>
          <w:lang w:eastAsia="uk-UA"/>
        </w:rPr>
        <w:t>.</w:t>
      </w:r>
    </w:p>
    <w:p w:rsidR="001870E2" w:rsidRDefault="001870E2" w:rsidP="001870E2">
      <w:pPr>
        <w:tabs>
          <w:tab w:val="left" w:pos="993"/>
        </w:tabs>
        <w:spacing w:before="0" w:after="0" w:line="240" w:lineRule="auto"/>
        <w:ind w:left="567" w:firstLine="0"/>
        <w:jc w:val="left"/>
        <w:rPr>
          <w:rStyle w:val="FontStyle30"/>
          <w:sz w:val="28"/>
          <w:szCs w:val="28"/>
          <w:lang w:val="uk-UA" w:eastAsia="uk-UA"/>
        </w:rPr>
      </w:pPr>
      <w:r w:rsidRPr="001870E2">
        <w:rPr>
          <w:rStyle w:val="FontStyle30"/>
          <w:sz w:val="28"/>
          <w:szCs w:val="28"/>
          <w:lang w:eastAsia="uk-UA"/>
        </w:rPr>
        <w:t>Таблиця 1.2 - Гранично допустимий вміст оксиду вуглецю та вуглеводнів у відпрацьованих газах автомобілів, не обладнаних нейтралізаторами</w:t>
      </w:r>
    </w:p>
    <w:p w:rsidR="001870E2" w:rsidRPr="001870E2" w:rsidRDefault="001870E2" w:rsidP="001870E2">
      <w:pPr>
        <w:tabs>
          <w:tab w:val="left" w:pos="993"/>
        </w:tabs>
        <w:spacing w:before="0" w:after="0" w:line="240" w:lineRule="auto"/>
        <w:ind w:left="567" w:firstLine="0"/>
        <w:jc w:val="left"/>
        <w:rPr>
          <w:rStyle w:val="FontStyle30"/>
          <w:sz w:val="28"/>
          <w:szCs w:val="28"/>
          <w:lang w:val="uk-UA" w:eastAsia="uk-UA"/>
        </w:rPr>
      </w:pPr>
    </w:p>
    <w:tbl>
      <w:tblPr>
        <w:tblW w:w="9578" w:type="dxa"/>
        <w:jc w:val="center"/>
        <w:tblInd w:w="-320" w:type="dxa"/>
        <w:tblLayout w:type="fixed"/>
        <w:tblCellMar>
          <w:left w:w="40" w:type="dxa"/>
          <w:right w:w="40" w:type="dxa"/>
        </w:tblCellMar>
        <w:tblLook w:val="0000"/>
      </w:tblPr>
      <w:tblGrid>
        <w:gridCol w:w="1920"/>
        <w:gridCol w:w="1516"/>
        <w:gridCol w:w="2431"/>
        <w:gridCol w:w="1833"/>
        <w:gridCol w:w="1878"/>
      </w:tblGrid>
      <w:tr w:rsidR="001870E2" w:rsidRPr="001870E2" w:rsidTr="001870E2">
        <w:trPr>
          <w:cantSplit/>
          <w:trHeight w:hRule="exact" w:val="980"/>
          <w:jc w:val="center"/>
        </w:trPr>
        <w:tc>
          <w:tcPr>
            <w:tcW w:w="1920" w:type="dxa"/>
            <w:vMerge w:val="restart"/>
            <w:tcBorders>
              <w:top w:val="single" w:sz="6" w:space="0" w:color="auto"/>
              <w:left w:val="single" w:sz="6" w:space="0" w:color="auto"/>
              <w:right w:val="single" w:sz="6" w:space="0" w:color="auto"/>
            </w:tcBorders>
          </w:tcPr>
          <w:p w:rsidR="001870E2" w:rsidRPr="001870E2" w:rsidRDefault="001870E2" w:rsidP="001870E2">
            <w:pPr>
              <w:pStyle w:val="Style14"/>
              <w:tabs>
                <w:tab w:val="left" w:pos="993"/>
              </w:tabs>
              <w:spacing w:line="240" w:lineRule="auto"/>
              <w:ind w:firstLine="0"/>
              <w:rPr>
                <w:rStyle w:val="FontStyle30"/>
                <w:sz w:val="28"/>
                <w:szCs w:val="28"/>
                <w:lang w:eastAsia="uk-UA"/>
              </w:rPr>
            </w:pPr>
            <w:r w:rsidRPr="001870E2">
              <w:rPr>
                <w:rStyle w:val="FontStyle30"/>
                <w:sz w:val="28"/>
                <w:szCs w:val="28"/>
                <w:lang w:eastAsia="uk-UA"/>
              </w:rPr>
              <w:t>Паливо,на якому працює двигун</w:t>
            </w:r>
          </w:p>
        </w:tc>
        <w:tc>
          <w:tcPr>
            <w:tcW w:w="1516" w:type="dxa"/>
            <w:vMerge w:val="restart"/>
            <w:tcBorders>
              <w:top w:val="single" w:sz="6" w:space="0" w:color="auto"/>
              <w:left w:val="single" w:sz="6" w:space="0" w:color="auto"/>
              <w:right w:val="single" w:sz="6" w:space="0" w:color="auto"/>
            </w:tcBorders>
          </w:tcPr>
          <w:p w:rsidR="001870E2" w:rsidRPr="001870E2" w:rsidRDefault="001870E2" w:rsidP="001870E2">
            <w:pPr>
              <w:pStyle w:val="Style12"/>
              <w:tabs>
                <w:tab w:val="left" w:pos="993"/>
              </w:tabs>
              <w:spacing w:line="240" w:lineRule="auto"/>
              <w:ind w:firstLine="0"/>
              <w:jc w:val="both"/>
              <w:rPr>
                <w:rStyle w:val="FontStyle30"/>
                <w:sz w:val="28"/>
                <w:szCs w:val="28"/>
                <w:lang w:eastAsia="uk-UA"/>
              </w:rPr>
            </w:pPr>
            <w:r w:rsidRPr="001870E2">
              <w:rPr>
                <w:rStyle w:val="FontStyle30"/>
                <w:sz w:val="28"/>
                <w:szCs w:val="28"/>
                <w:lang w:eastAsia="uk-UA"/>
              </w:rPr>
              <w:t>Частота</w:t>
            </w:r>
          </w:p>
          <w:p w:rsidR="001870E2" w:rsidRPr="001870E2" w:rsidRDefault="001870E2" w:rsidP="001870E2">
            <w:pPr>
              <w:pStyle w:val="Style12"/>
              <w:tabs>
                <w:tab w:val="left" w:pos="993"/>
              </w:tabs>
              <w:spacing w:line="240" w:lineRule="auto"/>
              <w:ind w:firstLine="0"/>
              <w:jc w:val="both"/>
              <w:rPr>
                <w:rStyle w:val="FontStyle30"/>
                <w:sz w:val="28"/>
                <w:szCs w:val="28"/>
                <w:lang w:eastAsia="uk-UA"/>
              </w:rPr>
            </w:pPr>
            <w:r w:rsidRPr="001870E2">
              <w:rPr>
                <w:rStyle w:val="FontStyle30"/>
                <w:sz w:val="28"/>
                <w:szCs w:val="28"/>
                <w:lang w:eastAsia="uk-UA"/>
              </w:rPr>
              <w:t>обертання</w:t>
            </w:r>
          </w:p>
        </w:tc>
        <w:tc>
          <w:tcPr>
            <w:tcW w:w="2431" w:type="dxa"/>
            <w:vMerge w:val="restart"/>
            <w:tcBorders>
              <w:top w:val="single" w:sz="6" w:space="0" w:color="auto"/>
              <w:left w:val="single" w:sz="6" w:space="0" w:color="auto"/>
              <w:right w:val="single" w:sz="6" w:space="0" w:color="auto"/>
            </w:tcBorders>
          </w:tcPr>
          <w:p w:rsidR="001870E2" w:rsidRPr="001870E2" w:rsidRDefault="001870E2" w:rsidP="001870E2">
            <w:pPr>
              <w:pStyle w:val="Style12"/>
              <w:tabs>
                <w:tab w:val="left" w:pos="993"/>
              </w:tabs>
              <w:spacing w:line="240" w:lineRule="auto"/>
              <w:ind w:firstLine="0"/>
              <w:jc w:val="left"/>
              <w:rPr>
                <w:rStyle w:val="FontStyle30"/>
                <w:sz w:val="28"/>
                <w:szCs w:val="28"/>
                <w:lang w:eastAsia="uk-UA"/>
              </w:rPr>
            </w:pPr>
            <w:r w:rsidRPr="001870E2">
              <w:rPr>
                <w:rStyle w:val="FontStyle30"/>
                <w:sz w:val="28"/>
                <w:szCs w:val="28"/>
                <w:lang w:eastAsia="uk-UA"/>
              </w:rPr>
              <w:t>Оксид вуглецю, об'ємна частка, %</w:t>
            </w:r>
          </w:p>
        </w:tc>
        <w:tc>
          <w:tcPr>
            <w:tcW w:w="3711" w:type="dxa"/>
            <w:gridSpan w:val="2"/>
            <w:tcBorders>
              <w:top w:val="single" w:sz="6" w:space="0" w:color="auto"/>
              <w:left w:val="single" w:sz="6" w:space="0" w:color="auto"/>
              <w:bottom w:val="single" w:sz="6" w:space="0" w:color="auto"/>
              <w:right w:val="single" w:sz="6" w:space="0" w:color="auto"/>
            </w:tcBorders>
          </w:tcPr>
          <w:p w:rsidR="001870E2" w:rsidRPr="001870E2" w:rsidRDefault="001870E2" w:rsidP="001870E2">
            <w:pPr>
              <w:pStyle w:val="Style14"/>
              <w:tabs>
                <w:tab w:val="left" w:pos="993"/>
              </w:tabs>
              <w:spacing w:line="240" w:lineRule="auto"/>
              <w:ind w:right="179" w:firstLine="0"/>
              <w:rPr>
                <w:rStyle w:val="FontStyle30"/>
                <w:sz w:val="28"/>
                <w:szCs w:val="28"/>
                <w:lang w:eastAsia="uk-UA"/>
              </w:rPr>
            </w:pPr>
            <w:r w:rsidRPr="001870E2">
              <w:rPr>
                <w:rStyle w:val="FontStyle30"/>
                <w:sz w:val="28"/>
                <w:szCs w:val="28"/>
                <w:lang w:eastAsia="uk-UA"/>
              </w:rPr>
              <w:t>Вуглеводні, об'ємна частка, млн.</w:t>
            </w:r>
            <w:r w:rsidRPr="001870E2">
              <w:rPr>
                <w:rStyle w:val="FontStyle30"/>
                <w:sz w:val="28"/>
                <w:szCs w:val="28"/>
                <w:vertAlign w:val="superscript"/>
                <w:lang w:eastAsia="uk-UA"/>
              </w:rPr>
              <w:t>-1</w:t>
            </w:r>
            <w:r w:rsidRPr="001870E2">
              <w:rPr>
                <w:rStyle w:val="FontStyle30"/>
                <w:sz w:val="28"/>
                <w:szCs w:val="28"/>
                <w:lang w:eastAsia="uk-UA"/>
              </w:rPr>
              <w:t>, для двигунів з числом циліндрів</w:t>
            </w:r>
          </w:p>
        </w:tc>
      </w:tr>
      <w:tr w:rsidR="001870E2" w:rsidRPr="001870E2" w:rsidTr="00CA5A64">
        <w:trPr>
          <w:cantSplit/>
          <w:trHeight w:hRule="exact" w:val="357"/>
          <w:jc w:val="center"/>
        </w:trPr>
        <w:tc>
          <w:tcPr>
            <w:tcW w:w="1920" w:type="dxa"/>
            <w:vMerge/>
            <w:tcBorders>
              <w:left w:val="single" w:sz="6" w:space="0" w:color="auto"/>
              <w:bottom w:val="single" w:sz="6" w:space="0" w:color="auto"/>
              <w:right w:val="single" w:sz="6" w:space="0" w:color="auto"/>
            </w:tcBorders>
          </w:tcPr>
          <w:p w:rsidR="001870E2" w:rsidRPr="001870E2" w:rsidRDefault="001870E2" w:rsidP="001870E2">
            <w:pPr>
              <w:tabs>
                <w:tab w:val="left" w:pos="993"/>
              </w:tabs>
              <w:spacing w:before="0" w:after="0" w:line="240" w:lineRule="auto"/>
              <w:ind w:firstLine="567"/>
              <w:rPr>
                <w:rStyle w:val="FontStyle30"/>
                <w:sz w:val="28"/>
                <w:szCs w:val="28"/>
                <w:lang w:eastAsia="uk-UA"/>
              </w:rPr>
            </w:pPr>
          </w:p>
        </w:tc>
        <w:tc>
          <w:tcPr>
            <w:tcW w:w="1516" w:type="dxa"/>
            <w:vMerge/>
            <w:tcBorders>
              <w:left w:val="single" w:sz="6" w:space="0" w:color="auto"/>
              <w:bottom w:val="single" w:sz="6" w:space="0" w:color="auto"/>
              <w:right w:val="single" w:sz="6" w:space="0" w:color="auto"/>
            </w:tcBorders>
          </w:tcPr>
          <w:p w:rsidR="001870E2" w:rsidRPr="001870E2" w:rsidRDefault="001870E2" w:rsidP="001870E2">
            <w:pPr>
              <w:tabs>
                <w:tab w:val="left" w:pos="993"/>
              </w:tabs>
              <w:spacing w:before="0" w:after="0" w:line="240" w:lineRule="auto"/>
              <w:ind w:firstLine="567"/>
              <w:rPr>
                <w:rStyle w:val="FontStyle30"/>
                <w:sz w:val="28"/>
                <w:szCs w:val="28"/>
                <w:lang w:eastAsia="uk-UA"/>
              </w:rPr>
            </w:pPr>
          </w:p>
        </w:tc>
        <w:tc>
          <w:tcPr>
            <w:tcW w:w="2431" w:type="dxa"/>
            <w:vMerge/>
            <w:tcBorders>
              <w:left w:val="single" w:sz="6" w:space="0" w:color="auto"/>
              <w:bottom w:val="single" w:sz="6" w:space="0" w:color="auto"/>
              <w:right w:val="single" w:sz="6" w:space="0" w:color="auto"/>
            </w:tcBorders>
          </w:tcPr>
          <w:p w:rsidR="001870E2" w:rsidRPr="001870E2" w:rsidRDefault="001870E2" w:rsidP="001870E2">
            <w:pPr>
              <w:tabs>
                <w:tab w:val="left" w:pos="993"/>
              </w:tabs>
              <w:spacing w:before="0" w:after="0" w:line="240" w:lineRule="auto"/>
              <w:ind w:firstLine="567"/>
              <w:rPr>
                <w:rStyle w:val="FontStyle30"/>
                <w:sz w:val="28"/>
                <w:szCs w:val="28"/>
                <w:lang w:eastAsia="uk-UA"/>
              </w:rPr>
            </w:pPr>
          </w:p>
        </w:tc>
        <w:tc>
          <w:tcPr>
            <w:tcW w:w="1833" w:type="dxa"/>
            <w:tcBorders>
              <w:top w:val="single" w:sz="6" w:space="0" w:color="auto"/>
              <w:left w:val="single" w:sz="6" w:space="0" w:color="auto"/>
              <w:bottom w:val="single" w:sz="6" w:space="0" w:color="auto"/>
              <w:right w:val="single" w:sz="6" w:space="0" w:color="auto"/>
            </w:tcBorders>
          </w:tcPr>
          <w:p w:rsidR="001870E2" w:rsidRPr="001870E2" w:rsidRDefault="001870E2" w:rsidP="001870E2">
            <w:pPr>
              <w:pStyle w:val="Style12"/>
              <w:tabs>
                <w:tab w:val="left" w:pos="993"/>
              </w:tabs>
              <w:spacing w:line="240" w:lineRule="auto"/>
              <w:ind w:firstLine="0"/>
              <w:jc w:val="both"/>
              <w:rPr>
                <w:rStyle w:val="FontStyle30"/>
                <w:sz w:val="28"/>
                <w:szCs w:val="28"/>
                <w:lang w:eastAsia="uk-UA"/>
              </w:rPr>
            </w:pPr>
            <w:r w:rsidRPr="001870E2">
              <w:rPr>
                <w:rStyle w:val="FontStyle30"/>
                <w:sz w:val="28"/>
                <w:szCs w:val="28"/>
                <w:lang w:eastAsia="uk-UA"/>
              </w:rPr>
              <w:t>до 4, включно</w:t>
            </w:r>
          </w:p>
        </w:tc>
        <w:tc>
          <w:tcPr>
            <w:tcW w:w="1878" w:type="dxa"/>
            <w:tcBorders>
              <w:top w:val="single" w:sz="6" w:space="0" w:color="auto"/>
              <w:left w:val="single" w:sz="6" w:space="0" w:color="auto"/>
              <w:bottom w:val="single" w:sz="6" w:space="0" w:color="auto"/>
              <w:right w:val="single" w:sz="6" w:space="0" w:color="auto"/>
            </w:tcBorders>
          </w:tcPr>
          <w:p w:rsidR="001870E2" w:rsidRPr="001870E2" w:rsidRDefault="001870E2" w:rsidP="001870E2">
            <w:pPr>
              <w:pStyle w:val="Style12"/>
              <w:tabs>
                <w:tab w:val="left" w:pos="993"/>
              </w:tabs>
              <w:spacing w:line="240" w:lineRule="auto"/>
              <w:ind w:firstLine="0"/>
              <w:jc w:val="both"/>
              <w:rPr>
                <w:rStyle w:val="FontStyle30"/>
                <w:sz w:val="28"/>
                <w:szCs w:val="28"/>
                <w:lang w:eastAsia="uk-UA"/>
              </w:rPr>
            </w:pPr>
            <w:r w:rsidRPr="001870E2">
              <w:rPr>
                <w:rStyle w:val="FontStyle30"/>
                <w:sz w:val="28"/>
                <w:szCs w:val="28"/>
                <w:lang w:eastAsia="uk-UA"/>
              </w:rPr>
              <w:t>Більше ніж 4</w:t>
            </w:r>
          </w:p>
        </w:tc>
      </w:tr>
      <w:tr w:rsidR="001870E2" w:rsidRPr="001870E2" w:rsidTr="00CA5A64">
        <w:trPr>
          <w:cantSplit/>
          <w:trHeight w:hRule="exact" w:val="291"/>
          <w:jc w:val="center"/>
        </w:trPr>
        <w:tc>
          <w:tcPr>
            <w:tcW w:w="1920" w:type="dxa"/>
            <w:vMerge w:val="restart"/>
            <w:tcBorders>
              <w:top w:val="single" w:sz="6" w:space="0" w:color="auto"/>
              <w:left w:val="single" w:sz="6" w:space="0" w:color="auto"/>
              <w:right w:val="single" w:sz="6" w:space="0" w:color="auto"/>
            </w:tcBorders>
          </w:tcPr>
          <w:p w:rsidR="001870E2" w:rsidRPr="001870E2" w:rsidRDefault="001870E2" w:rsidP="001870E2">
            <w:pPr>
              <w:pStyle w:val="Style12"/>
              <w:tabs>
                <w:tab w:val="left" w:pos="993"/>
              </w:tabs>
              <w:spacing w:line="240" w:lineRule="auto"/>
              <w:ind w:firstLine="0"/>
              <w:jc w:val="left"/>
              <w:rPr>
                <w:rStyle w:val="FontStyle30"/>
                <w:sz w:val="28"/>
                <w:szCs w:val="28"/>
                <w:lang w:eastAsia="uk-UA"/>
              </w:rPr>
            </w:pPr>
            <w:r w:rsidRPr="001870E2">
              <w:rPr>
                <w:rStyle w:val="FontStyle30"/>
                <w:sz w:val="28"/>
                <w:szCs w:val="28"/>
                <w:lang w:eastAsia="uk-UA"/>
              </w:rPr>
              <w:t>Бензин</w:t>
            </w:r>
          </w:p>
        </w:tc>
        <w:tc>
          <w:tcPr>
            <w:tcW w:w="1516" w:type="dxa"/>
            <w:tcBorders>
              <w:top w:val="single" w:sz="6" w:space="0" w:color="auto"/>
              <w:left w:val="single" w:sz="6" w:space="0" w:color="auto"/>
              <w:bottom w:val="single" w:sz="6" w:space="0" w:color="auto"/>
              <w:right w:val="single" w:sz="6" w:space="0" w:color="auto"/>
            </w:tcBorders>
          </w:tcPr>
          <w:p w:rsidR="001870E2" w:rsidRPr="001870E2" w:rsidRDefault="001870E2" w:rsidP="001870E2">
            <w:pPr>
              <w:pStyle w:val="Style10"/>
              <w:tabs>
                <w:tab w:val="left" w:pos="993"/>
              </w:tabs>
              <w:spacing w:line="240" w:lineRule="auto"/>
              <w:ind w:firstLine="567"/>
              <w:rPr>
                <w:rStyle w:val="FontStyle35"/>
                <w:b w:val="0"/>
                <w:bCs w:val="0"/>
                <w:i/>
                <w:sz w:val="28"/>
                <w:szCs w:val="28"/>
                <w:lang w:eastAsia="uk-UA"/>
              </w:rPr>
            </w:pPr>
            <w:r w:rsidRPr="001870E2">
              <w:rPr>
                <w:rStyle w:val="FontStyle35"/>
                <w:b w:val="0"/>
                <w:bCs w:val="0"/>
                <w:i/>
                <w:sz w:val="28"/>
                <w:szCs w:val="28"/>
                <w:lang w:val="en-US" w:eastAsia="uk-UA"/>
              </w:rPr>
              <w:t>n</w:t>
            </w:r>
            <w:r w:rsidRPr="001870E2">
              <w:rPr>
                <w:rStyle w:val="FontStyle35"/>
                <w:b w:val="0"/>
                <w:bCs w:val="0"/>
                <w:i/>
                <w:sz w:val="28"/>
                <w:szCs w:val="28"/>
                <w:vertAlign w:val="subscript"/>
                <w:lang w:eastAsia="uk-UA"/>
              </w:rPr>
              <w:t>мін</w:t>
            </w:r>
          </w:p>
        </w:tc>
        <w:tc>
          <w:tcPr>
            <w:tcW w:w="2431" w:type="dxa"/>
            <w:tcBorders>
              <w:top w:val="single" w:sz="6" w:space="0" w:color="auto"/>
              <w:left w:val="single" w:sz="6" w:space="0" w:color="auto"/>
              <w:bottom w:val="single" w:sz="6" w:space="0" w:color="auto"/>
              <w:right w:val="single" w:sz="6" w:space="0" w:color="auto"/>
            </w:tcBorders>
          </w:tcPr>
          <w:p w:rsidR="001870E2" w:rsidRPr="001870E2" w:rsidRDefault="001870E2" w:rsidP="001870E2">
            <w:pPr>
              <w:pStyle w:val="Style12"/>
              <w:tabs>
                <w:tab w:val="left" w:pos="993"/>
              </w:tabs>
              <w:spacing w:line="240" w:lineRule="auto"/>
              <w:ind w:firstLine="567"/>
              <w:rPr>
                <w:rStyle w:val="FontStyle30"/>
                <w:sz w:val="28"/>
                <w:szCs w:val="28"/>
                <w:lang w:eastAsia="uk-UA"/>
              </w:rPr>
            </w:pPr>
            <w:r w:rsidRPr="001870E2">
              <w:rPr>
                <w:rStyle w:val="FontStyle30"/>
                <w:sz w:val="28"/>
                <w:szCs w:val="28"/>
                <w:lang w:eastAsia="uk-UA"/>
              </w:rPr>
              <w:t>3,5</w:t>
            </w:r>
          </w:p>
        </w:tc>
        <w:tc>
          <w:tcPr>
            <w:tcW w:w="1833" w:type="dxa"/>
            <w:tcBorders>
              <w:top w:val="single" w:sz="6" w:space="0" w:color="auto"/>
              <w:left w:val="single" w:sz="6" w:space="0" w:color="auto"/>
              <w:bottom w:val="single" w:sz="6" w:space="0" w:color="auto"/>
              <w:right w:val="single" w:sz="6" w:space="0" w:color="auto"/>
            </w:tcBorders>
          </w:tcPr>
          <w:p w:rsidR="001870E2" w:rsidRPr="001870E2" w:rsidRDefault="001870E2" w:rsidP="001870E2">
            <w:pPr>
              <w:pStyle w:val="Style12"/>
              <w:tabs>
                <w:tab w:val="left" w:pos="993"/>
              </w:tabs>
              <w:spacing w:line="240" w:lineRule="auto"/>
              <w:ind w:firstLine="567"/>
              <w:rPr>
                <w:rStyle w:val="FontStyle30"/>
                <w:sz w:val="28"/>
                <w:szCs w:val="28"/>
                <w:lang w:eastAsia="uk-UA"/>
              </w:rPr>
            </w:pPr>
            <w:r w:rsidRPr="001870E2">
              <w:rPr>
                <w:rStyle w:val="FontStyle30"/>
                <w:sz w:val="28"/>
                <w:szCs w:val="28"/>
                <w:lang w:eastAsia="uk-UA"/>
              </w:rPr>
              <w:t>1200</w:t>
            </w:r>
          </w:p>
        </w:tc>
        <w:tc>
          <w:tcPr>
            <w:tcW w:w="1878" w:type="dxa"/>
            <w:tcBorders>
              <w:top w:val="single" w:sz="6" w:space="0" w:color="auto"/>
              <w:left w:val="single" w:sz="6" w:space="0" w:color="auto"/>
              <w:bottom w:val="single" w:sz="6" w:space="0" w:color="auto"/>
              <w:right w:val="single" w:sz="6" w:space="0" w:color="auto"/>
            </w:tcBorders>
          </w:tcPr>
          <w:p w:rsidR="001870E2" w:rsidRPr="001870E2" w:rsidRDefault="001870E2" w:rsidP="001870E2">
            <w:pPr>
              <w:pStyle w:val="Style12"/>
              <w:tabs>
                <w:tab w:val="left" w:pos="993"/>
              </w:tabs>
              <w:spacing w:line="240" w:lineRule="auto"/>
              <w:ind w:firstLine="567"/>
              <w:rPr>
                <w:rStyle w:val="FontStyle30"/>
                <w:sz w:val="28"/>
                <w:szCs w:val="28"/>
                <w:lang w:eastAsia="uk-UA"/>
              </w:rPr>
            </w:pPr>
            <w:r w:rsidRPr="001870E2">
              <w:rPr>
                <w:rStyle w:val="FontStyle30"/>
                <w:sz w:val="28"/>
                <w:szCs w:val="28"/>
                <w:lang w:eastAsia="uk-UA"/>
              </w:rPr>
              <w:t>2500</w:t>
            </w:r>
          </w:p>
        </w:tc>
      </w:tr>
      <w:tr w:rsidR="001870E2" w:rsidRPr="001870E2" w:rsidTr="00CA5A64">
        <w:trPr>
          <w:cantSplit/>
          <w:trHeight w:hRule="exact" w:val="267"/>
          <w:jc w:val="center"/>
        </w:trPr>
        <w:tc>
          <w:tcPr>
            <w:tcW w:w="1920" w:type="dxa"/>
            <w:vMerge/>
            <w:tcBorders>
              <w:left w:val="single" w:sz="6" w:space="0" w:color="auto"/>
              <w:bottom w:val="single" w:sz="6" w:space="0" w:color="auto"/>
              <w:right w:val="single" w:sz="6" w:space="0" w:color="auto"/>
            </w:tcBorders>
          </w:tcPr>
          <w:p w:rsidR="001870E2" w:rsidRPr="001870E2" w:rsidRDefault="001870E2" w:rsidP="001870E2">
            <w:pPr>
              <w:tabs>
                <w:tab w:val="left" w:pos="993"/>
              </w:tabs>
              <w:spacing w:before="0" w:after="0" w:line="240" w:lineRule="auto"/>
              <w:ind w:firstLine="567"/>
              <w:rPr>
                <w:rStyle w:val="FontStyle30"/>
                <w:sz w:val="28"/>
                <w:szCs w:val="28"/>
                <w:lang w:eastAsia="uk-UA"/>
              </w:rPr>
            </w:pPr>
          </w:p>
        </w:tc>
        <w:tc>
          <w:tcPr>
            <w:tcW w:w="1516" w:type="dxa"/>
            <w:tcBorders>
              <w:top w:val="single" w:sz="6" w:space="0" w:color="auto"/>
              <w:left w:val="single" w:sz="6" w:space="0" w:color="auto"/>
              <w:bottom w:val="single" w:sz="6" w:space="0" w:color="auto"/>
              <w:right w:val="single" w:sz="6" w:space="0" w:color="auto"/>
            </w:tcBorders>
          </w:tcPr>
          <w:p w:rsidR="001870E2" w:rsidRPr="001870E2" w:rsidRDefault="001870E2" w:rsidP="001870E2">
            <w:pPr>
              <w:pStyle w:val="Style10"/>
              <w:tabs>
                <w:tab w:val="left" w:pos="993"/>
              </w:tabs>
              <w:spacing w:line="240" w:lineRule="auto"/>
              <w:ind w:firstLine="567"/>
              <w:rPr>
                <w:rStyle w:val="FontStyle35"/>
                <w:b w:val="0"/>
                <w:bCs w:val="0"/>
                <w:i/>
                <w:sz w:val="28"/>
                <w:szCs w:val="28"/>
                <w:lang w:eastAsia="uk-UA"/>
              </w:rPr>
            </w:pPr>
            <w:r w:rsidRPr="001870E2">
              <w:rPr>
                <w:rStyle w:val="FontStyle35"/>
                <w:b w:val="0"/>
                <w:bCs w:val="0"/>
                <w:i/>
                <w:sz w:val="28"/>
                <w:szCs w:val="28"/>
                <w:lang w:val="en-US" w:eastAsia="uk-UA"/>
              </w:rPr>
              <w:t>n</w:t>
            </w:r>
            <w:r w:rsidRPr="001870E2">
              <w:rPr>
                <w:rStyle w:val="FontStyle35"/>
                <w:b w:val="0"/>
                <w:bCs w:val="0"/>
                <w:i/>
                <w:sz w:val="28"/>
                <w:szCs w:val="28"/>
                <w:vertAlign w:val="subscript"/>
                <w:lang w:eastAsia="uk-UA"/>
              </w:rPr>
              <w:t>підв</w:t>
            </w:r>
          </w:p>
        </w:tc>
        <w:tc>
          <w:tcPr>
            <w:tcW w:w="2431" w:type="dxa"/>
            <w:tcBorders>
              <w:top w:val="single" w:sz="6" w:space="0" w:color="auto"/>
              <w:left w:val="single" w:sz="6" w:space="0" w:color="auto"/>
              <w:bottom w:val="single" w:sz="6" w:space="0" w:color="auto"/>
              <w:right w:val="single" w:sz="6" w:space="0" w:color="auto"/>
            </w:tcBorders>
          </w:tcPr>
          <w:p w:rsidR="001870E2" w:rsidRPr="001870E2" w:rsidRDefault="001870E2" w:rsidP="001870E2">
            <w:pPr>
              <w:pStyle w:val="Style12"/>
              <w:tabs>
                <w:tab w:val="left" w:pos="993"/>
              </w:tabs>
              <w:spacing w:line="240" w:lineRule="auto"/>
              <w:ind w:firstLine="567"/>
              <w:rPr>
                <w:rStyle w:val="FontStyle30"/>
                <w:sz w:val="28"/>
                <w:szCs w:val="28"/>
                <w:lang w:eastAsia="uk-UA"/>
              </w:rPr>
            </w:pPr>
            <w:r w:rsidRPr="001870E2">
              <w:rPr>
                <w:rStyle w:val="FontStyle30"/>
                <w:sz w:val="28"/>
                <w:szCs w:val="28"/>
                <w:lang w:eastAsia="uk-UA"/>
              </w:rPr>
              <w:t>2,0</w:t>
            </w:r>
          </w:p>
        </w:tc>
        <w:tc>
          <w:tcPr>
            <w:tcW w:w="1833" w:type="dxa"/>
            <w:tcBorders>
              <w:top w:val="single" w:sz="6" w:space="0" w:color="auto"/>
              <w:left w:val="single" w:sz="6" w:space="0" w:color="auto"/>
              <w:bottom w:val="single" w:sz="6" w:space="0" w:color="auto"/>
              <w:right w:val="single" w:sz="6" w:space="0" w:color="auto"/>
            </w:tcBorders>
          </w:tcPr>
          <w:p w:rsidR="001870E2" w:rsidRPr="001870E2" w:rsidRDefault="001870E2" w:rsidP="001870E2">
            <w:pPr>
              <w:pStyle w:val="Style12"/>
              <w:tabs>
                <w:tab w:val="left" w:pos="993"/>
              </w:tabs>
              <w:spacing w:line="240" w:lineRule="auto"/>
              <w:ind w:firstLine="567"/>
              <w:rPr>
                <w:rStyle w:val="FontStyle30"/>
                <w:sz w:val="28"/>
                <w:szCs w:val="28"/>
                <w:lang w:eastAsia="uk-UA"/>
              </w:rPr>
            </w:pPr>
            <w:r w:rsidRPr="001870E2">
              <w:rPr>
                <w:rStyle w:val="FontStyle30"/>
                <w:sz w:val="28"/>
                <w:szCs w:val="28"/>
                <w:lang w:eastAsia="uk-UA"/>
              </w:rPr>
              <w:t>600</w:t>
            </w:r>
          </w:p>
        </w:tc>
        <w:tc>
          <w:tcPr>
            <w:tcW w:w="1878" w:type="dxa"/>
            <w:tcBorders>
              <w:top w:val="single" w:sz="6" w:space="0" w:color="auto"/>
              <w:left w:val="single" w:sz="6" w:space="0" w:color="auto"/>
              <w:bottom w:val="single" w:sz="6" w:space="0" w:color="auto"/>
              <w:right w:val="single" w:sz="6" w:space="0" w:color="auto"/>
            </w:tcBorders>
          </w:tcPr>
          <w:p w:rsidR="001870E2" w:rsidRPr="001870E2" w:rsidRDefault="001870E2" w:rsidP="001870E2">
            <w:pPr>
              <w:pStyle w:val="Style12"/>
              <w:tabs>
                <w:tab w:val="left" w:pos="993"/>
              </w:tabs>
              <w:spacing w:line="240" w:lineRule="auto"/>
              <w:ind w:firstLine="567"/>
              <w:rPr>
                <w:rStyle w:val="FontStyle30"/>
                <w:sz w:val="28"/>
                <w:szCs w:val="28"/>
                <w:lang w:eastAsia="uk-UA"/>
              </w:rPr>
            </w:pPr>
            <w:r w:rsidRPr="001870E2">
              <w:rPr>
                <w:rStyle w:val="FontStyle30"/>
                <w:sz w:val="28"/>
                <w:szCs w:val="28"/>
                <w:lang w:eastAsia="uk-UA"/>
              </w:rPr>
              <w:t>1000</w:t>
            </w:r>
          </w:p>
        </w:tc>
      </w:tr>
      <w:tr w:rsidR="001870E2" w:rsidRPr="001870E2" w:rsidTr="00CA5A64">
        <w:trPr>
          <w:cantSplit/>
          <w:trHeight w:hRule="exact" w:val="285"/>
          <w:jc w:val="center"/>
        </w:trPr>
        <w:tc>
          <w:tcPr>
            <w:tcW w:w="1920" w:type="dxa"/>
            <w:vMerge w:val="restart"/>
            <w:tcBorders>
              <w:top w:val="single" w:sz="6" w:space="0" w:color="auto"/>
              <w:left w:val="single" w:sz="6" w:space="0" w:color="auto"/>
              <w:right w:val="single" w:sz="6" w:space="0" w:color="auto"/>
            </w:tcBorders>
          </w:tcPr>
          <w:p w:rsidR="001870E2" w:rsidRPr="001870E2" w:rsidRDefault="001870E2" w:rsidP="001870E2">
            <w:pPr>
              <w:pStyle w:val="Style12"/>
              <w:tabs>
                <w:tab w:val="left" w:pos="993"/>
              </w:tabs>
              <w:spacing w:line="240" w:lineRule="auto"/>
              <w:ind w:firstLine="0"/>
              <w:jc w:val="left"/>
              <w:rPr>
                <w:rStyle w:val="FontStyle30"/>
                <w:sz w:val="28"/>
                <w:szCs w:val="28"/>
                <w:lang w:eastAsia="uk-UA"/>
              </w:rPr>
            </w:pPr>
            <w:r w:rsidRPr="001870E2">
              <w:rPr>
                <w:rStyle w:val="FontStyle30"/>
                <w:sz w:val="28"/>
                <w:szCs w:val="28"/>
                <w:lang w:eastAsia="uk-UA"/>
              </w:rPr>
              <w:t>Газ природний</w:t>
            </w:r>
          </w:p>
        </w:tc>
        <w:tc>
          <w:tcPr>
            <w:tcW w:w="1516" w:type="dxa"/>
            <w:tcBorders>
              <w:top w:val="single" w:sz="6" w:space="0" w:color="auto"/>
              <w:left w:val="single" w:sz="6" w:space="0" w:color="auto"/>
              <w:bottom w:val="single" w:sz="6" w:space="0" w:color="auto"/>
              <w:right w:val="single" w:sz="6" w:space="0" w:color="auto"/>
            </w:tcBorders>
          </w:tcPr>
          <w:p w:rsidR="001870E2" w:rsidRPr="001870E2" w:rsidRDefault="001870E2" w:rsidP="001870E2">
            <w:pPr>
              <w:pStyle w:val="Style10"/>
              <w:tabs>
                <w:tab w:val="left" w:pos="993"/>
              </w:tabs>
              <w:spacing w:line="240" w:lineRule="auto"/>
              <w:ind w:firstLine="567"/>
              <w:rPr>
                <w:rStyle w:val="FontStyle35"/>
                <w:b w:val="0"/>
                <w:bCs w:val="0"/>
                <w:i/>
                <w:sz w:val="28"/>
                <w:szCs w:val="28"/>
                <w:lang w:eastAsia="uk-UA"/>
              </w:rPr>
            </w:pPr>
            <w:r w:rsidRPr="001870E2">
              <w:rPr>
                <w:rStyle w:val="FontStyle35"/>
                <w:b w:val="0"/>
                <w:bCs w:val="0"/>
                <w:i/>
                <w:sz w:val="28"/>
                <w:szCs w:val="28"/>
                <w:lang w:val="en-US" w:eastAsia="uk-UA"/>
              </w:rPr>
              <w:t>n</w:t>
            </w:r>
            <w:r w:rsidRPr="001870E2">
              <w:rPr>
                <w:rStyle w:val="FontStyle35"/>
                <w:b w:val="0"/>
                <w:bCs w:val="0"/>
                <w:i/>
                <w:sz w:val="28"/>
                <w:szCs w:val="28"/>
                <w:vertAlign w:val="subscript"/>
                <w:lang w:eastAsia="uk-UA"/>
              </w:rPr>
              <w:t>мін</w:t>
            </w:r>
          </w:p>
        </w:tc>
        <w:tc>
          <w:tcPr>
            <w:tcW w:w="2431" w:type="dxa"/>
            <w:tcBorders>
              <w:top w:val="single" w:sz="6" w:space="0" w:color="auto"/>
              <w:left w:val="single" w:sz="6" w:space="0" w:color="auto"/>
              <w:bottom w:val="single" w:sz="6" w:space="0" w:color="auto"/>
              <w:right w:val="single" w:sz="6" w:space="0" w:color="auto"/>
            </w:tcBorders>
          </w:tcPr>
          <w:p w:rsidR="001870E2" w:rsidRPr="001870E2" w:rsidRDefault="001870E2" w:rsidP="001870E2">
            <w:pPr>
              <w:pStyle w:val="Style12"/>
              <w:tabs>
                <w:tab w:val="left" w:pos="993"/>
              </w:tabs>
              <w:spacing w:line="240" w:lineRule="auto"/>
              <w:ind w:firstLine="567"/>
              <w:rPr>
                <w:rStyle w:val="FontStyle30"/>
                <w:sz w:val="28"/>
                <w:szCs w:val="28"/>
                <w:lang w:eastAsia="uk-UA"/>
              </w:rPr>
            </w:pPr>
            <w:r w:rsidRPr="001870E2">
              <w:rPr>
                <w:rStyle w:val="FontStyle30"/>
                <w:sz w:val="28"/>
                <w:szCs w:val="28"/>
                <w:lang w:eastAsia="uk-UA"/>
              </w:rPr>
              <w:t>1,5</w:t>
            </w:r>
          </w:p>
        </w:tc>
        <w:tc>
          <w:tcPr>
            <w:tcW w:w="1833" w:type="dxa"/>
            <w:tcBorders>
              <w:top w:val="single" w:sz="6" w:space="0" w:color="auto"/>
              <w:left w:val="single" w:sz="6" w:space="0" w:color="auto"/>
              <w:bottom w:val="single" w:sz="6" w:space="0" w:color="auto"/>
              <w:right w:val="single" w:sz="6" w:space="0" w:color="auto"/>
            </w:tcBorders>
          </w:tcPr>
          <w:p w:rsidR="001870E2" w:rsidRPr="001870E2" w:rsidRDefault="001870E2" w:rsidP="001870E2">
            <w:pPr>
              <w:pStyle w:val="Style12"/>
              <w:tabs>
                <w:tab w:val="left" w:pos="993"/>
              </w:tabs>
              <w:spacing w:line="240" w:lineRule="auto"/>
              <w:ind w:firstLine="567"/>
              <w:rPr>
                <w:rStyle w:val="FontStyle30"/>
                <w:sz w:val="28"/>
                <w:szCs w:val="28"/>
                <w:lang w:eastAsia="uk-UA"/>
              </w:rPr>
            </w:pPr>
            <w:r w:rsidRPr="001870E2">
              <w:rPr>
                <w:rStyle w:val="FontStyle30"/>
                <w:sz w:val="28"/>
                <w:szCs w:val="28"/>
                <w:lang w:eastAsia="uk-UA"/>
              </w:rPr>
              <w:t>600</w:t>
            </w:r>
          </w:p>
        </w:tc>
        <w:tc>
          <w:tcPr>
            <w:tcW w:w="1878" w:type="dxa"/>
            <w:tcBorders>
              <w:top w:val="single" w:sz="6" w:space="0" w:color="auto"/>
              <w:left w:val="single" w:sz="6" w:space="0" w:color="auto"/>
              <w:bottom w:val="single" w:sz="6" w:space="0" w:color="auto"/>
              <w:right w:val="single" w:sz="6" w:space="0" w:color="auto"/>
            </w:tcBorders>
          </w:tcPr>
          <w:p w:rsidR="001870E2" w:rsidRPr="001870E2" w:rsidRDefault="001870E2" w:rsidP="001870E2">
            <w:pPr>
              <w:pStyle w:val="Style12"/>
              <w:tabs>
                <w:tab w:val="left" w:pos="993"/>
              </w:tabs>
              <w:spacing w:line="240" w:lineRule="auto"/>
              <w:ind w:firstLine="567"/>
              <w:rPr>
                <w:rStyle w:val="FontStyle30"/>
                <w:sz w:val="28"/>
                <w:szCs w:val="28"/>
                <w:lang w:eastAsia="uk-UA"/>
              </w:rPr>
            </w:pPr>
            <w:r w:rsidRPr="001870E2">
              <w:rPr>
                <w:rStyle w:val="FontStyle30"/>
                <w:sz w:val="28"/>
                <w:szCs w:val="28"/>
                <w:lang w:eastAsia="uk-UA"/>
              </w:rPr>
              <w:t>1800</w:t>
            </w:r>
          </w:p>
        </w:tc>
      </w:tr>
      <w:tr w:rsidR="001870E2" w:rsidRPr="001870E2" w:rsidTr="00CA5A64">
        <w:trPr>
          <w:cantSplit/>
          <w:trHeight w:hRule="exact" w:val="289"/>
          <w:jc w:val="center"/>
        </w:trPr>
        <w:tc>
          <w:tcPr>
            <w:tcW w:w="1920" w:type="dxa"/>
            <w:vMerge/>
            <w:tcBorders>
              <w:left w:val="single" w:sz="6" w:space="0" w:color="auto"/>
              <w:bottom w:val="single" w:sz="6" w:space="0" w:color="auto"/>
              <w:right w:val="single" w:sz="6" w:space="0" w:color="auto"/>
            </w:tcBorders>
          </w:tcPr>
          <w:p w:rsidR="001870E2" w:rsidRPr="001870E2" w:rsidRDefault="001870E2" w:rsidP="001870E2">
            <w:pPr>
              <w:tabs>
                <w:tab w:val="left" w:pos="993"/>
              </w:tabs>
              <w:spacing w:before="0" w:after="0" w:line="240" w:lineRule="auto"/>
              <w:ind w:firstLine="567"/>
              <w:rPr>
                <w:rStyle w:val="FontStyle30"/>
                <w:sz w:val="28"/>
                <w:szCs w:val="28"/>
                <w:lang w:eastAsia="uk-UA"/>
              </w:rPr>
            </w:pPr>
          </w:p>
        </w:tc>
        <w:tc>
          <w:tcPr>
            <w:tcW w:w="1516" w:type="dxa"/>
            <w:tcBorders>
              <w:top w:val="single" w:sz="6" w:space="0" w:color="auto"/>
              <w:left w:val="single" w:sz="6" w:space="0" w:color="auto"/>
              <w:bottom w:val="single" w:sz="6" w:space="0" w:color="auto"/>
              <w:right w:val="single" w:sz="6" w:space="0" w:color="auto"/>
            </w:tcBorders>
          </w:tcPr>
          <w:p w:rsidR="001870E2" w:rsidRPr="001870E2" w:rsidRDefault="001870E2" w:rsidP="001870E2">
            <w:pPr>
              <w:pStyle w:val="Style10"/>
              <w:tabs>
                <w:tab w:val="left" w:pos="993"/>
              </w:tabs>
              <w:spacing w:line="240" w:lineRule="auto"/>
              <w:ind w:firstLine="567"/>
              <w:rPr>
                <w:rStyle w:val="FontStyle35"/>
                <w:b w:val="0"/>
                <w:bCs w:val="0"/>
                <w:i/>
                <w:sz w:val="28"/>
                <w:szCs w:val="28"/>
                <w:lang w:eastAsia="uk-UA"/>
              </w:rPr>
            </w:pPr>
            <w:r w:rsidRPr="001870E2">
              <w:rPr>
                <w:rStyle w:val="FontStyle35"/>
                <w:b w:val="0"/>
                <w:bCs w:val="0"/>
                <w:i/>
                <w:sz w:val="28"/>
                <w:szCs w:val="28"/>
                <w:lang w:val="en-US" w:eastAsia="uk-UA"/>
              </w:rPr>
              <w:t>n</w:t>
            </w:r>
            <w:r w:rsidRPr="001870E2">
              <w:rPr>
                <w:rStyle w:val="FontStyle35"/>
                <w:b w:val="0"/>
                <w:bCs w:val="0"/>
                <w:i/>
                <w:sz w:val="28"/>
                <w:szCs w:val="28"/>
                <w:vertAlign w:val="subscript"/>
                <w:lang w:eastAsia="uk-UA"/>
              </w:rPr>
              <w:t>підв</w:t>
            </w:r>
          </w:p>
        </w:tc>
        <w:tc>
          <w:tcPr>
            <w:tcW w:w="2431" w:type="dxa"/>
            <w:tcBorders>
              <w:top w:val="single" w:sz="6" w:space="0" w:color="auto"/>
              <w:left w:val="single" w:sz="6" w:space="0" w:color="auto"/>
              <w:bottom w:val="single" w:sz="6" w:space="0" w:color="auto"/>
              <w:right w:val="single" w:sz="6" w:space="0" w:color="auto"/>
            </w:tcBorders>
          </w:tcPr>
          <w:p w:rsidR="001870E2" w:rsidRPr="001870E2" w:rsidRDefault="001870E2" w:rsidP="001870E2">
            <w:pPr>
              <w:pStyle w:val="Style12"/>
              <w:tabs>
                <w:tab w:val="left" w:pos="993"/>
              </w:tabs>
              <w:spacing w:line="240" w:lineRule="auto"/>
              <w:ind w:firstLine="567"/>
              <w:rPr>
                <w:rStyle w:val="FontStyle30"/>
                <w:sz w:val="28"/>
                <w:szCs w:val="28"/>
                <w:lang w:eastAsia="uk-UA"/>
              </w:rPr>
            </w:pPr>
            <w:r w:rsidRPr="001870E2">
              <w:rPr>
                <w:rStyle w:val="FontStyle30"/>
                <w:sz w:val="28"/>
                <w:szCs w:val="28"/>
                <w:lang w:eastAsia="uk-UA"/>
              </w:rPr>
              <w:t>1,0</w:t>
            </w:r>
          </w:p>
        </w:tc>
        <w:tc>
          <w:tcPr>
            <w:tcW w:w="1833" w:type="dxa"/>
            <w:tcBorders>
              <w:top w:val="single" w:sz="6" w:space="0" w:color="auto"/>
              <w:left w:val="single" w:sz="6" w:space="0" w:color="auto"/>
              <w:bottom w:val="single" w:sz="6" w:space="0" w:color="auto"/>
              <w:right w:val="single" w:sz="6" w:space="0" w:color="auto"/>
            </w:tcBorders>
          </w:tcPr>
          <w:p w:rsidR="001870E2" w:rsidRPr="001870E2" w:rsidRDefault="001870E2" w:rsidP="001870E2">
            <w:pPr>
              <w:pStyle w:val="Style12"/>
              <w:tabs>
                <w:tab w:val="left" w:pos="993"/>
              </w:tabs>
              <w:spacing w:line="240" w:lineRule="auto"/>
              <w:ind w:firstLine="567"/>
              <w:rPr>
                <w:rStyle w:val="FontStyle30"/>
                <w:sz w:val="28"/>
                <w:szCs w:val="28"/>
                <w:lang w:eastAsia="uk-UA"/>
              </w:rPr>
            </w:pPr>
            <w:r w:rsidRPr="001870E2">
              <w:rPr>
                <w:rStyle w:val="FontStyle30"/>
                <w:sz w:val="28"/>
                <w:szCs w:val="28"/>
                <w:lang w:eastAsia="uk-UA"/>
              </w:rPr>
              <w:t>300</w:t>
            </w:r>
          </w:p>
        </w:tc>
        <w:tc>
          <w:tcPr>
            <w:tcW w:w="1878" w:type="dxa"/>
            <w:tcBorders>
              <w:top w:val="single" w:sz="6" w:space="0" w:color="auto"/>
              <w:left w:val="single" w:sz="6" w:space="0" w:color="auto"/>
              <w:bottom w:val="single" w:sz="6" w:space="0" w:color="auto"/>
              <w:right w:val="single" w:sz="6" w:space="0" w:color="auto"/>
            </w:tcBorders>
          </w:tcPr>
          <w:p w:rsidR="001870E2" w:rsidRPr="001870E2" w:rsidRDefault="001870E2" w:rsidP="001870E2">
            <w:pPr>
              <w:pStyle w:val="Style12"/>
              <w:tabs>
                <w:tab w:val="left" w:pos="993"/>
              </w:tabs>
              <w:spacing w:line="240" w:lineRule="auto"/>
              <w:ind w:firstLine="567"/>
              <w:rPr>
                <w:rStyle w:val="FontStyle30"/>
                <w:sz w:val="28"/>
                <w:szCs w:val="28"/>
                <w:lang w:eastAsia="uk-UA"/>
              </w:rPr>
            </w:pPr>
            <w:r w:rsidRPr="001870E2">
              <w:rPr>
                <w:rStyle w:val="FontStyle30"/>
                <w:sz w:val="28"/>
                <w:szCs w:val="28"/>
                <w:lang w:eastAsia="uk-UA"/>
              </w:rPr>
              <w:t>600</w:t>
            </w:r>
          </w:p>
        </w:tc>
      </w:tr>
      <w:tr w:rsidR="001870E2" w:rsidRPr="001870E2" w:rsidTr="00CA5A64">
        <w:trPr>
          <w:cantSplit/>
          <w:trHeight w:hRule="exact" w:val="279"/>
          <w:jc w:val="center"/>
        </w:trPr>
        <w:tc>
          <w:tcPr>
            <w:tcW w:w="1920" w:type="dxa"/>
            <w:vMerge w:val="restart"/>
            <w:tcBorders>
              <w:top w:val="single" w:sz="6" w:space="0" w:color="auto"/>
              <w:left w:val="single" w:sz="6" w:space="0" w:color="auto"/>
              <w:right w:val="single" w:sz="6" w:space="0" w:color="auto"/>
            </w:tcBorders>
          </w:tcPr>
          <w:p w:rsidR="001870E2" w:rsidRPr="001870E2" w:rsidRDefault="001870E2" w:rsidP="001870E2">
            <w:pPr>
              <w:pStyle w:val="Style12"/>
              <w:tabs>
                <w:tab w:val="left" w:pos="993"/>
              </w:tabs>
              <w:spacing w:line="240" w:lineRule="auto"/>
              <w:ind w:firstLine="0"/>
              <w:jc w:val="left"/>
              <w:rPr>
                <w:rStyle w:val="FontStyle30"/>
                <w:sz w:val="28"/>
                <w:szCs w:val="28"/>
                <w:lang w:eastAsia="uk-UA"/>
              </w:rPr>
            </w:pPr>
            <w:r w:rsidRPr="001870E2">
              <w:rPr>
                <w:rStyle w:val="FontStyle30"/>
                <w:sz w:val="28"/>
                <w:szCs w:val="28"/>
                <w:lang w:eastAsia="uk-UA"/>
              </w:rPr>
              <w:t>Газ</w:t>
            </w:r>
            <w:r w:rsidRPr="001870E2">
              <w:rPr>
                <w:rStyle w:val="FontStyle30"/>
                <w:sz w:val="28"/>
                <w:szCs w:val="28"/>
                <w:lang w:val="en-US" w:eastAsia="uk-UA"/>
              </w:rPr>
              <w:t xml:space="preserve"> </w:t>
            </w:r>
            <w:r w:rsidRPr="001870E2">
              <w:rPr>
                <w:rStyle w:val="FontStyle30"/>
                <w:sz w:val="28"/>
                <w:szCs w:val="28"/>
                <w:lang w:eastAsia="uk-UA"/>
              </w:rPr>
              <w:t>нафтовий</w:t>
            </w:r>
          </w:p>
        </w:tc>
        <w:tc>
          <w:tcPr>
            <w:tcW w:w="1516" w:type="dxa"/>
            <w:tcBorders>
              <w:top w:val="single" w:sz="6" w:space="0" w:color="auto"/>
              <w:left w:val="single" w:sz="6" w:space="0" w:color="auto"/>
              <w:bottom w:val="single" w:sz="6" w:space="0" w:color="auto"/>
              <w:right w:val="single" w:sz="6" w:space="0" w:color="auto"/>
            </w:tcBorders>
          </w:tcPr>
          <w:p w:rsidR="001870E2" w:rsidRPr="001870E2" w:rsidRDefault="001870E2" w:rsidP="001870E2">
            <w:pPr>
              <w:pStyle w:val="Style10"/>
              <w:tabs>
                <w:tab w:val="left" w:pos="993"/>
              </w:tabs>
              <w:spacing w:line="240" w:lineRule="auto"/>
              <w:ind w:firstLine="567"/>
              <w:rPr>
                <w:rStyle w:val="FontStyle35"/>
                <w:b w:val="0"/>
                <w:bCs w:val="0"/>
                <w:i/>
                <w:sz w:val="28"/>
                <w:szCs w:val="28"/>
                <w:lang w:eastAsia="uk-UA"/>
              </w:rPr>
            </w:pPr>
            <w:r w:rsidRPr="001870E2">
              <w:rPr>
                <w:rStyle w:val="FontStyle35"/>
                <w:b w:val="0"/>
                <w:bCs w:val="0"/>
                <w:i/>
                <w:sz w:val="28"/>
                <w:szCs w:val="28"/>
                <w:lang w:val="en-US" w:eastAsia="uk-UA"/>
              </w:rPr>
              <w:t>n</w:t>
            </w:r>
            <w:r w:rsidRPr="001870E2">
              <w:rPr>
                <w:rStyle w:val="FontStyle35"/>
                <w:b w:val="0"/>
                <w:bCs w:val="0"/>
                <w:i/>
                <w:sz w:val="28"/>
                <w:szCs w:val="28"/>
                <w:vertAlign w:val="subscript"/>
                <w:lang w:eastAsia="uk-UA"/>
              </w:rPr>
              <w:t>мін</w:t>
            </w:r>
          </w:p>
        </w:tc>
        <w:tc>
          <w:tcPr>
            <w:tcW w:w="2431" w:type="dxa"/>
            <w:tcBorders>
              <w:top w:val="single" w:sz="6" w:space="0" w:color="auto"/>
              <w:left w:val="single" w:sz="6" w:space="0" w:color="auto"/>
              <w:bottom w:val="single" w:sz="6" w:space="0" w:color="auto"/>
              <w:right w:val="single" w:sz="6" w:space="0" w:color="auto"/>
            </w:tcBorders>
          </w:tcPr>
          <w:p w:rsidR="001870E2" w:rsidRPr="001870E2" w:rsidRDefault="001870E2" w:rsidP="001870E2">
            <w:pPr>
              <w:pStyle w:val="Style12"/>
              <w:tabs>
                <w:tab w:val="left" w:pos="993"/>
              </w:tabs>
              <w:spacing w:line="240" w:lineRule="auto"/>
              <w:ind w:firstLine="567"/>
              <w:rPr>
                <w:rStyle w:val="FontStyle30"/>
                <w:sz w:val="28"/>
                <w:szCs w:val="28"/>
                <w:lang w:eastAsia="uk-UA"/>
              </w:rPr>
            </w:pPr>
            <w:r w:rsidRPr="001870E2">
              <w:rPr>
                <w:rStyle w:val="FontStyle30"/>
                <w:sz w:val="28"/>
                <w:szCs w:val="28"/>
                <w:lang w:eastAsia="uk-UA"/>
              </w:rPr>
              <w:t>3,5</w:t>
            </w:r>
          </w:p>
        </w:tc>
        <w:tc>
          <w:tcPr>
            <w:tcW w:w="1833" w:type="dxa"/>
            <w:tcBorders>
              <w:top w:val="single" w:sz="6" w:space="0" w:color="auto"/>
              <w:left w:val="single" w:sz="6" w:space="0" w:color="auto"/>
              <w:bottom w:val="single" w:sz="6" w:space="0" w:color="auto"/>
              <w:right w:val="single" w:sz="6" w:space="0" w:color="auto"/>
            </w:tcBorders>
          </w:tcPr>
          <w:p w:rsidR="001870E2" w:rsidRPr="001870E2" w:rsidRDefault="001870E2" w:rsidP="001870E2">
            <w:pPr>
              <w:pStyle w:val="Style12"/>
              <w:tabs>
                <w:tab w:val="left" w:pos="993"/>
              </w:tabs>
              <w:spacing w:line="240" w:lineRule="auto"/>
              <w:ind w:firstLine="567"/>
              <w:rPr>
                <w:rStyle w:val="FontStyle30"/>
                <w:sz w:val="28"/>
                <w:szCs w:val="28"/>
                <w:lang w:eastAsia="uk-UA"/>
              </w:rPr>
            </w:pPr>
            <w:r w:rsidRPr="001870E2">
              <w:rPr>
                <w:rStyle w:val="FontStyle30"/>
                <w:sz w:val="28"/>
                <w:szCs w:val="28"/>
                <w:lang w:eastAsia="uk-UA"/>
              </w:rPr>
              <w:t>1200</w:t>
            </w:r>
          </w:p>
        </w:tc>
        <w:tc>
          <w:tcPr>
            <w:tcW w:w="1878" w:type="dxa"/>
            <w:tcBorders>
              <w:top w:val="single" w:sz="6" w:space="0" w:color="auto"/>
              <w:left w:val="single" w:sz="6" w:space="0" w:color="auto"/>
              <w:bottom w:val="single" w:sz="6" w:space="0" w:color="auto"/>
              <w:right w:val="single" w:sz="6" w:space="0" w:color="auto"/>
            </w:tcBorders>
          </w:tcPr>
          <w:p w:rsidR="001870E2" w:rsidRPr="001870E2" w:rsidRDefault="001870E2" w:rsidP="001870E2">
            <w:pPr>
              <w:pStyle w:val="Style12"/>
              <w:tabs>
                <w:tab w:val="left" w:pos="993"/>
              </w:tabs>
              <w:spacing w:line="240" w:lineRule="auto"/>
              <w:ind w:firstLine="567"/>
              <w:rPr>
                <w:rStyle w:val="FontStyle30"/>
                <w:sz w:val="28"/>
                <w:szCs w:val="28"/>
                <w:lang w:eastAsia="uk-UA"/>
              </w:rPr>
            </w:pPr>
            <w:r w:rsidRPr="001870E2">
              <w:rPr>
                <w:rStyle w:val="FontStyle30"/>
                <w:sz w:val="28"/>
                <w:szCs w:val="28"/>
                <w:lang w:eastAsia="uk-UA"/>
              </w:rPr>
              <w:t>2500</w:t>
            </w:r>
          </w:p>
        </w:tc>
      </w:tr>
      <w:tr w:rsidR="001870E2" w:rsidRPr="001870E2" w:rsidTr="00CA5A64">
        <w:trPr>
          <w:cantSplit/>
          <w:trHeight w:hRule="exact" w:val="283"/>
          <w:jc w:val="center"/>
        </w:trPr>
        <w:tc>
          <w:tcPr>
            <w:tcW w:w="1920" w:type="dxa"/>
            <w:vMerge/>
            <w:tcBorders>
              <w:left w:val="single" w:sz="6" w:space="0" w:color="auto"/>
              <w:bottom w:val="single" w:sz="6" w:space="0" w:color="auto"/>
              <w:right w:val="single" w:sz="6" w:space="0" w:color="auto"/>
            </w:tcBorders>
          </w:tcPr>
          <w:p w:rsidR="001870E2" w:rsidRPr="001870E2" w:rsidRDefault="001870E2" w:rsidP="001870E2">
            <w:pPr>
              <w:tabs>
                <w:tab w:val="left" w:pos="993"/>
              </w:tabs>
              <w:spacing w:before="0" w:after="0" w:line="240" w:lineRule="auto"/>
              <w:ind w:firstLine="567"/>
              <w:rPr>
                <w:rStyle w:val="FontStyle30"/>
                <w:sz w:val="28"/>
                <w:szCs w:val="28"/>
                <w:lang w:eastAsia="uk-UA"/>
              </w:rPr>
            </w:pPr>
          </w:p>
        </w:tc>
        <w:tc>
          <w:tcPr>
            <w:tcW w:w="1516" w:type="dxa"/>
            <w:tcBorders>
              <w:top w:val="single" w:sz="6" w:space="0" w:color="auto"/>
              <w:left w:val="single" w:sz="6" w:space="0" w:color="auto"/>
              <w:bottom w:val="single" w:sz="6" w:space="0" w:color="auto"/>
              <w:right w:val="single" w:sz="6" w:space="0" w:color="auto"/>
            </w:tcBorders>
          </w:tcPr>
          <w:p w:rsidR="001870E2" w:rsidRPr="001870E2" w:rsidRDefault="001870E2" w:rsidP="001870E2">
            <w:pPr>
              <w:pStyle w:val="Style10"/>
              <w:tabs>
                <w:tab w:val="left" w:pos="993"/>
              </w:tabs>
              <w:spacing w:line="240" w:lineRule="auto"/>
              <w:ind w:firstLine="567"/>
              <w:rPr>
                <w:rStyle w:val="FontStyle35"/>
                <w:b w:val="0"/>
                <w:bCs w:val="0"/>
                <w:i/>
                <w:sz w:val="28"/>
                <w:szCs w:val="28"/>
                <w:lang w:eastAsia="uk-UA"/>
              </w:rPr>
            </w:pPr>
            <w:r w:rsidRPr="001870E2">
              <w:rPr>
                <w:rStyle w:val="FontStyle35"/>
                <w:b w:val="0"/>
                <w:bCs w:val="0"/>
                <w:i/>
                <w:sz w:val="28"/>
                <w:szCs w:val="28"/>
                <w:lang w:val="en-US" w:eastAsia="uk-UA"/>
              </w:rPr>
              <w:t>n</w:t>
            </w:r>
            <w:r w:rsidRPr="001870E2">
              <w:rPr>
                <w:rStyle w:val="FontStyle35"/>
                <w:b w:val="0"/>
                <w:bCs w:val="0"/>
                <w:i/>
                <w:sz w:val="28"/>
                <w:szCs w:val="28"/>
                <w:vertAlign w:val="subscript"/>
                <w:lang w:eastAsia="uk-UA"/>
              </w:rPr>
              <w:t>підв</w:t>
            </w:r>
          </w:p>
        </w:tc>
        <w:tc>
          <w:tcPr>
            <w:tcW w:w="2431" w:type="dxa"/>
            <w:tcBorders>
              <w:top w:val="single" w:sz="6" w:space="0" w:color="auto"/>
              <w:left w:val="single" w:sz="6" w:space="0" w:color="auto"/>
              <w:bottom w:val="single" w:sz="6" w:space="0" w:color="auto"/>
              <w:right w:val="single" w:sz="6" w:space="0" w:color="auto"/>
            </w:tcBorders>
          </w:tcPr>
          <w:p w:rsidR="001870E2" w:rsidRPr="001870E2" w:rsidRDefault="001870E2" w:rsidP="001870E2">
            <w:pPr>
              <w:pStyle w:val="Style12"/>
              <w:tabs>
                <w:tab w:val="left" w:pos="993"/>
              </w:tabs>
              <w:spacing w:line="240" w:lineRule="auto"/>
              <w:ind w:firstLine="567"/>
              <w:rPr>
                <w:rStyle w:val="FontStyle30"/>
                <w:sz w:val="28"/>
                <w:szCs w:val="28"/>
                <w:lang w:eastAsia="uk-UA"/>
              </w:rPr>
            </w:pPr>
            <w:r w:rsidRPr="001870E2">
              <w:rPr>
                <w:rStyle w:val="FontStyle30"/>
                <w:sz w:val="28"/>
                <w:szCs w:val="28"/>
                <w:lang w:eastAsia="uk-UA"/>
              </w:rPr>
              <w:t>1,5</w:t>
            </w:r>
          </w:p>
        </w:tc>
        <w:tc>
          <w:tcPr>
            <w:tcW w:w="1833" w:type="dxa"/>
            <w:tcBorders>
              <w:top w:val="single" w:sz="6" w:space="0" w:color="auto"/>
              <w:left w:val="single" w:sz="6" w:space="0" w:color="auto"/>
              <w:bottom w:val="single" w:sz="6" w:space="0" w:color="auto"/>
              <w:right w:val="single" w:sz="6" w:space="0" w:color="auto"/>
            </w:tcBorders>
          </w:tcPr>
          <w:p w:rsidR="001870E2" w:rsidRPr="001870E2" w:rsidRDefault="001870E2" w:rsidP="001870E2">
            <w:pPr>
              <w:pStyle w:val="Style12"/>
              <w:tabs>
                <w:tab w:val="left" w:pos="993"/>
              </w:tabs>
              <w:spacing w:line="240" w:lineRule="auto"/>
              <w:ind w:firstLine="567"/>
              <w:rPr>
                <w:rStyle w:val="FontStyle30"/>
                <w:sz w:val="28"/>
                <w:szCs w:val="28"/>
                <w:lang w:eastAsia="uk-UA"/>
              </w:rPr>
            </w:pPr>
            <w:r w:rsidRPr="001870E2">
              <w:rPr>
                <w:rStyle w:val="FontStyle30"/>
                <w:sz w:val="28"/>
                <w:szCs w:val="28"/>
                <w:lang w:eastAsia="uk-UA"/>
              </w:rPr>
              <w:t>600</w:t>
            </w:r>
          </w:p>
        </w:tc>
        <w:tc>
          <w:tcPr>
            <w:tcW w:w="1878" w:type="dxa"/>
            <w:tcBorders>
              <w:top w:val="single" w:sz="6" w:space="0" w:color="auto"/>
              <w:left w:val="single" w:sz="6" w:space="0" w:color="auto"/>
              <w:bottom w:val="single" w:sz="6" w:space="0" w:color="auto"/>
              <w:right w:val="single" w:sz="6" w:space="0" w:color="auto"/>
            </w:tcBorders>
          </w:tcPr>
          <w:p w:rsidR="001870E2" w:rsidRPr="001870E2" w:rsidRDefault="001870E2" w:rsidP="001870E2">
            <w:pPr>
              <w:pStyle w:val="Style12"/>
              <w:tabs>
                <w:tab w:val="left" w:pos="993"/>
              </w:tabs>
              <w:spacing w:line="240" w:lineRule="auto"/>
              <w:ind w:firstLine="567"/>
              <w:rPr>
                <w:rStyle w:val="FontStyle30"/>
                <w:sz w:val="28"/>
                <w:szCs w:val="28"/>
                <w:lang w:eastAsia="uk-UA"/>
              </w:rPr>
            </w:pPr>
            <w:r w:rsidRPr="001870E2">
              <w:rPr>
                <w:rStyle w:val="FontStyle30"/>
                <w:sz w:val="28"/>
                <w:szCs w:val="28"/>
                <w:lang w:eastAsia="uk-UA"/>
              </w:rPr>
              <w:t>1000</w:t>
            </w:r>
          </w:p>
        </w:tc>
      </w:tr>
    </w:tbl>
    <w:p w:rsidR="001870E2" w:rsidRPr="001870E2" w:rsidRDefault="001870E2" w:rsidP="001870E2">
      <w:pPr>
        <w:tabs>
          <w:tab w:val="left" w:pos="993"/>
        </w:tabs>
        <w:spacing w:before="0" w:after="0" w:line="240" w:lineRule="auto"/>
        <w:ind w:firstLine="567"/>
        <w:rPr>
          <w:rFonts w:cs="Times New Roman"/>
          <w:szCs w:val="28"/>
        </w:rPr>
      </w:pPr>
    </w:p>
    <w:p w:rsidR="001870E2" w:rsidRDefault="001870E2" w:rsidP="001870E2">
      <w:pPr>
        <w:tabs>
          <w:tab w:val="left" w:pos="993"/>
        </w:tabs>
        <w:spacing w:before="0" w:after="0" w:line="240" w:lineRule="auto"/>
        <w:ind w:left="567" w:firstLine="0"/>
        <w:rPr>
          <w:rStyle w:val="FontStyle30"/>
          <w:sz w:val="28"/>
          <w:szCs w:val="28"/>
          <w:lang w:val="uk-UA" w:eastAsia="uk-UA"/>
        </w:rPr>
      </w:pPr>
      <w:r w:rsidRPr="001870E2">
        <w:rPr>
          <w:rStyle w:val="FontStyle30"/>
          <w:sz w:val="28"/>
          <w:szCs w:val="28"/>
          <w:lang w:eastAsia="uk-UA"/>
        </w:rPr>
        <w:lastRenderedPageBreak/>
        <w:t>Таблиця 1.3 Гранично допустимий вміст оксиду вуглецю та вуглеводнів у відпрацьованих газах автомобілів, обладнаних нейтралізаторами.</w:t>
      </w:r>
    </w:p>
    <w:p w:rsidR="001870E2" w:rsidRPr="001870E2" w:rsidRDefault="001870E2" w:rsidP="001870E2">
      <w:pPr>
        <w:tabs>
          <w:tab w:val="left" w:pos="993"/>
        </w:tabs>
        <w:spacing w:before="0" w:after="0" w:line="240" w:lineRule="auto"/>
        <w:ind w:left="567" w:firstLine="0"/>
        <w:rPr>
          <w:rStyle w:val="FontStyle30"/>
          <w:sz w:val="28"/>
          <w:szCs w:val="28"/>
          <w:lang w:val="uk-UA" w:eastAsia="uk-UA"/>
        </w:rPr>
      </w:pPr>
    </w:p>
    <w:tbl>
      <w:tblPr>
        <w:tblW w:w="95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369"/>
        <w:gridCol w:w="2144"/>
        <w:gridCol w:w="2119"/>
        <w:gridCol w:w="1986"/>
        <w:gridCol w:w="1946"/>
      </w:tblGrid>
      <w:tr w:rsidR="001870E2" w:rsidRPr="001870E2" w:rsidTr="001870E2">
        <w:trPr>
          <w:cantSplit/>
          <w:trHeight w:val="878"/>
          <w:jc w:val="center"/>
        </w:trPr>
        <w:tc>
          <w:tcPr>
            <w:tcW w:w="1369" w:type="dxa"/>
            <w:vMerge w:val="restart"/>
            <w:tcBorders>
              <w:bottom w:val="single" w:sz="4" w:space="0" w:color="auto"/>
            </w:tcBorders>
          </w:tcPr>
          <w:p w:rsidR="001870E2" w:rsidRPr="001870E2" w:rsidRDefault="001870E2" w:rsidP="001870E2">
            <w:pPr>
              <w:pStyle w:val="Style14"/>
              <w:tabs>
                <w:tab w:val="left" w:pos="993"/>
              </w:tabs>
              <w:spacing w:line="240" w:lineRule="auto"/>
              <w:ind w:firstLine="0"/>
              <w:jc w:val="left"/>
            </w:pPr>
            <w:r w:rsidRPr="001870E2">
              <w:rPr>
                <w:rStyle w:val="FontStyle30"/>
                <w:sz w:val="28"/>
                <w:szCs w:val="28"/>
                <w:lang w:eastAsia="uk-UA"/>
              </w:rPr>
              <w:t>Частота</w:t>
            </w:r>
            <w:r w:rsidRPr="001870E2">
              <w:rPr>
                <w:rStyle w:val="FontStyle30"/>
                <w:sz w:val="28"/>
                <w:szCs w:val="28"/>
                <w:lang w:val="en-US" w:eastAsia="uk-UA"/>
              </w:rPr>
              <w:t xml:space="preserve"> </w:t>
            </w:r>
            <w:r w:rsidRPr="001870E2">
              <w:rPr>
                <w:rStyle w:val="FontStyle30"/>
                <w:sz w:val="28"/>
                <w:szCs w:val="28"/>
                <w:lang w:eastAsia="uk-UA"/>
              </w:rPr>
              <w:t>обертання</w:t>
            </w:r>
          </w:p>
        </w:tc>
        <w:tc>
          <w:tcPr>
            <w:tcW w:w="4263" w:type="dxa"/>
            <w:gridSpan w:val="2"/>
            <w:tcBorders>
              <w:bottom w:val="single" w:sz="4" w:space="0" w:color="auto"/>
            </w:tcBorders>
          </w:tcPr>
          <w:p w:rsidR="001870E2" w:rsidRPr="001870E2" w:rsidRDefault="001870E2" w:rsidP="001870E2">
            <w:pPr>
              <w:pStyle w:val="Style14"/>
              <w:tabs>
                <w:tab w:val="left" w:pos="993"/>
              </w:tabs>
              <w:spacing w:line="240" w:lineRule="auto"/>
              <w:ind w:firstLine="0"/>
              <w:rPr>
                <w:rStyle w:val="FontStyle30"/>
                <w:sz w:val="28"/>
                <w:szCs w:val="28"/>
                <w:lang w:eastAsia="uk-UA"/>
              </w:rPr>
            </w:pPr>
            <w:r w:rsidRPr="001870E2">
              <w:rPr>
                <w:rStyle w:val="FontStyle30"/>
                <w:sz w:val="28"/>
                <w:szCs w:val="28"/>
                <w:lang w:eastAsia="uk-UA"/>
              </w:rPr>
              <w:t>Автомобілі з окислювальними</w:t>
            </w:r>
            <w:r w:rsidRPr="001870E2">
              <w:rPr>
                <w:rStyle w:val="FontStyle30"/>
                <w:sz w:val="28"/>
                <w:szCs w:val="28"/>
                <w:lang w:val="en-US" w:eastAsia="uk-UA"/>
              </w:rPr>
              <w:t xml:space="preserve"> </w:t>
            </w:r>
            <w:r w:rsidRPr="001870E2">
              <w:rPr>
                <w:rStyle w:val="FontStyle30"/>
                <w:sz w:val="28"/>
                <w:szCs w:val="28"/>
                <w:lang w:eastAsia="uk-UA"/>
              </w:rPr>
              <w:t>нейтралізаторами</w:t>
            </w:r>
          </w:p>
        </w:tc>
        <w:tc>
          <w:tcPr>
            <w:tcW w:w="3932" w:type="dxa"/>
            <w:gridSpan w:val="2"/>
            <w:tcBorders>
              <w:bottom w:val="single" w:sz="4" w:space="0" w:color="auto"/>
            </w:tcBorders>
          </w:tcPr>
          <w:p w:rsidR="001870E2" w:rsidRPr="001870E2" w:rsidRDefault="001870E2" w:rsidP="001870E2">
            <w:pPr>
              <w:pStyle w:val="Style14"/>
              <w:tabs>
                <w:tab w:val="left" w:pos="993"/>
              </w:tabs>
              <w:spacing w:line="240" w:lineRule="auto"/>
              <w:ind w:firstLine="0"/>
              <w:rPr>
                <w:rStyle w:val="FontStyle30"/>
                <w:sz w:val="28"/>
                <w:szCs w:val="28"/>
                <w:lang w:eastAsia="uk-UA"/>
              </w:rPr>
            </w:pPr>
            <w:r w:rsidRPr="001870E2">
              <w:rPr>
                <w:rStyle w:val="FontStyle30"/>
                <w:sz w:val="28"/>
                <w:szCs w:val="28"/>
                <w:lang w:eastAsia="uk-UA"/>
              </w:rPr>
              <w:t>Автомобілі з трикомпонентними нейтралізаторами</w:t>
            </w:r>
          </w:p>
        </w:tc>
      </w:tr>
      <w:tr w:rsidR="001870E2" w:rsidRPr="001870E2" w:rsidTr="001870E2">
        <w:trPr>
          <w:cantSplit/>
          <w:trHeight w:hRule="exact" w:val="507"/>
          <w:jc w:val="center"/>
        </w:trPr>
        <w:tc>
          <w:tcPr>
            <w:tcW w:w="1369" w:type="dxa"/>
            <w:vMerge/>
          </w:tcPr>
          <w:p w:rsidR="001870E2" w:rsidRPr="001870E2" w:rsidRDefault="001870E2" w:rsidP="001870E2">
            <w:pPr>
              <w:tabs>
                <w:tab w:val="left" w:pos="993"/>
              </w:tabs>
              <w:spacing w:before="0" w:after="0" w:line="240" w:lineRule="auto"/>
              <w:ind w:firstLine="567"/>
              <w:jc w:val="left"/>
              <w:rPr>
                <w:rStyle w:val="FontStyle30"/>
                <w:sz w:val="28"/>
                <w:szCs w:val="28"/>
                <w:lang w:eastAsia="uk-UA"/>
              </w:rPr>
            </w:pPr>
          </w:p>
        </w:tc>
        <w:tc>
          <w:tcPr>
            <w:tcW w:w="2144" w:type="dxa"/>
          </w:tcPr>
          <w:p w:rsidR="001870E2" w:rsidRPr="001870E2" w:rsidRDefault="001870E2" w:rsidP="001870E2">
            <w:pPr>
              <w:pStyle w:val="Style14"/>
              <w:tabs>
                <w:tab w:val="left" w:pos="993"/>
              </w:tabs>
              <w:spacing w:line="240" w:lineRule="auto"/>
              <w:ind w:firstLine="0"/>
              <w:jc w:val="left"/>
              <w:rPr>
                <w:rStyle w:val="FontStyle30"/>
                <w:sz w:val="28"/>
                <w:szCs w:val="28"/>
                <w:lang w:eastAsia="uk-UA"/>
              </w:rPr>
            </w:pPr>
            <w:r w:rsidRPr="001870E2">
              <w:rPr>
                <w:rStyle w:val="FontStyle30"/>
                <w:sz w:val="28"/>
                <w:szCs w:val="28"/>
                <w:lang w:eastAsia="uk-UA"/>
              </w:rPr>
              <w:t>Оксид вуглецю</w:t>
            </w:r>
          </w:p>
        </w:tc>
        <w:tc>
          <w:tcPr>
            <w:tcW w:w="2119" w:type="dxa"/>
          </w:tcPr>
          <w:p w:rsidR="001870E2" w:rsidRPr="001870E2" w:rsidRDefault="001870E2" w:rsidP="001870E2">
            <w:pPr>
              <w:pStyle w:val="Style14"/>
              <w:tabs>
                <w:tab w:val="left" w:pos="993"/>
              </w:tabs>
              <w:spacing w:line="240" w:lineRule="auto"/>
              <w:ind w:firstLine="0"/>
              <w:jc w:val="left"/>
              <w:rPr>
                <w:rStyle w:val="FontStyle30"/>
                <w:sz w:val="28"/>
                <w:szCs w:val="28"/>
                <w:lang w:eastAsia="uk-UA"/>
              </w:rPr>
            </w:pPr>
            <w:r w:rsidRPr="001870E2">
              <w:rPr>
                <w:rStyle w:val="FontStyle30"/>
                <w:sz w:val="28"/>
                <w:szCs w:val="28"/>
                <w:lang w:eastAsia="uk-UA"/>
              </w:rPr>
              <w:t>Вуглеводні</w:t>
            </w:r>
          </w:p>
        </w:tc>
        <w:tc>
          <w:tcPr>
            <w:tcW w:w="1986" w:type="dxa"/>
          </w:tcPr>
          <w:p w:rsidR="001870E2" w:rsidRPr="001870E2" w:rsidRDefault="001870E2" w:rsidP="001870E2">
            <w:pPr>
              <w:pStyle w:val="Style14"/>
              <w:tabs>
                <w:tab w:val="left" w:pos="993"/>
              </w:tabs>
              <w:spacing w:line="240" w:lineRule="auto"/>
              <w:ind w:firstLine="0"/>
              <w:jc w:val="left"/>
              <w:rPr>
                <w:rStyle w:val="FontStyle30"/>
                <w:sz w:val="28"/>
                <w:szCs w:val="28"/>
                <w:lang w:eastAsia="uk-UA"/>
              </w:rPr>
            </w:pPr>
            <w:r w:rsidRPr="001870E2">
              <w:rPr>
                <w:rStyle w:val="FontStyle30"/>
                <w:sz w:val="28"/>
                <w:szCs w:val="28"/>
                <w:lang w:eastAsia="uk-UA"/>
              </w:rPr>
              <w:t>Оксид вуглецю</w:t>
            </w:r>
          </w:p>
        </w:tc>
        <w:tc>
          <w:tcPr>
            <w:tcW w:w="1946" w:type="dxa"/>
          </w:tcPr>
          <w:p w:rsidR="001870E2" w:rsidRPr="001870E2" w:rsidRDefault="001870E2" w:rsidP="001870E2">
            <w:pPr>
              <w:pStyle w:val="Style14"/>
              <w:tabs>
                <w:tab w:val="left" w:pos="993"/>
              </w:tabs>
              <w:spacing w:line="240" w:lineRule="auto"/>
              <w:ind w:firstLine="0"/>
              <w:jc w:val="left"/>
              <w:rPr>
                <w:rStyle w:val="FontStyle30"/>
                <w:sz w:val="28"/>
                <w:szCs w:val="28"/>
                <w:lang w:eastAsia="uk-UA"/>
              </w:rPr>
            </w:pPr>
            <w:r w:rsidRPr="001870E2">
              <w:rPr>
                <w:rStyle w:val="FontStyle30"/>
                <w:sz w:val="28"/>
                <w:szCs w:val="28"/>
                <w:lang w:eastAsia="uk-UA"/>
              </w:rPr>
              <w:t>Вуглеводні</w:t>
            </w:r>
          </w:p>
        </w:tc>
      </w:tr>
      <w:tr w:rsidR="001870E2" w:rsidRPr="001870E2" w:rsidTr="001870E2">
        <w:trPr>
          <w:cantSplit/>
          <w:trHeight w:val="706"/>
          <w:jc w:val="center"/>
        </w:trPr>
        <w:tc>
          <w:tcPr>
            <w:tcW w:w="1369" w:type="dxa"/>
            <w:vMerge/>
            <w:tcBorders>
              <w:bottom w:val="single" w:sz="4" w:space="0" w:color="auto"/>
            </w:tcBorders>
          </w:tcPr>
          <w:p w:rsidR="001870E2" w:rsidRPr="001870E2" w:rsidRDefault="001870E2" w:rsidP="001870E2">
            <w:pPr>
              <w:tabs>
                <w:tab w:val="left" w:pos="993"/>
              </w:tabs>
              <w:spacing w:before="0" w:after="0" w:line="240" w:lineRule="auto"/>
              <w:ind w:firstLine="567"/>
              <w:jc w:val="left"/>
              <w:rPr>
                <w:rStyle w:val="FontStyle30"/>
                <w:sz w:val="28"/>
                <w:szCs w:val="28"/>
                <w:lang w:eastAsia="uk-UA"/>
              </w:rPr>
            </w:pPr>
          </w:p>
        </w:tc>
        <w:tc>
          <w:tcPr>
            <w:tcW w:w="2144" w:type="dxa"/>
            <w:tcBorders>
              <w:bottom w:val="single" w:sz="4" w:space="0" w:color="auto"/>
            </w:tcBorders>
          </w:tcPr>
          <w:p w:rsidR="001870E2" w:rsidRPr="001870E2" w:rsidRDefault="001870E2" w:rsidP="001870E2">
            <w:pPr>
              <w:pStyle w:val="Style14"/>
              <w:tabs>
                <w:tab w:val="left" w:pos="993"/>
              </w:tabs>
              <w:spacing w:line="240" w:lineRule="auto"/>
              <w:ind w:firstLine="0"/>
              <w:jc w:val="left"/>
              <w:rPr>
                <w:rStyle w:val="FontStyle30"/>
                <w:sz w:val="28"/>
                <w:szCs w:val="28"/>
                <w:lang w:eastAsia="uk-UA"/>
              </w:rPr>
            </w:pPr>
            <w:r w:rsidRPr="001870E2">
              <w:rPr>
                <w:rStyle w:val="FontStyle30"/>
                <w:sz w:val="28"/>
                <w:szCs w:val="28"/>
                <w:lang w:eastAsia="uk-UA"/>
              </w:rPr>
              <w:t>об'ємна частка,</w:t>
            </w:r>
            <w:r w:rsidRPr="001870E2">
              <w:rPr>
                <w:rStyle w:val="FontStyle37"/>
                <w:sz w:val="28"/>
                <w:szCs w:val="28"/>
                <w:lang w:eastAsia="uk-UA"/>
              </w:rPr>
              <w:t>%</w:t>
            </w:r>
          </w:p>
        </w:tc>
        <w:tc>
          <w:tcPr>
            <w:tcW w:w="2119" w:type="dxa"/>
            <w:tcBorders>
              <w:bottom w:val="single" w:sz="4" w:space="0" w:color="auto"/>
            </w:tcBorders>
          </w:tcPr>
          <w:p w:rsidR="001870E2" w:rsidRPr="001870E2" w:rsidRDefault="001870E2" w:rsidP="001870E2">
            <w:pPr>
              <w:pStyle w:val="Style14"/>
              <w:tabs>
                <w:tab w:val="left" w:pos="993"/>
              </w:tabs>
              <w:spacing w:line="240" w:lineRule="auto"/>
              <w:ind w:firstLine="0"/>
              <w:jc w:val="left"/>
              <w:rPr>
                <w:rStyle w:val="FontStyle30"/>
                <w:sz w:val="28"/>
                <w:szCs w:val="28"/>
                <w:lang w:eastAsia="uk-UA"/>
              </w:rPr>
            </w:pPr>
            <w:r w:rsidRPr="001870E2">
              <w:rPr>
                <w:rStyle w:val="FontStyle30"/>
                <w:sz w:val="28"/>
                <w:szCs w:val="28"/>
                <w:lang w:eastAsia="uk-UA"/>
              </w:rPr>
              <w:t>об'ємна частка,</w:t>
            </w:r>
            <w:r w:rsidRPr="001870E2">
              <w:rPr>
                <w:rStyle w:val="FontStyle30"/>
                <w:sz w:val="28"/>
                <w:szCs w:val="28"/>
                <w:lang w:val="ru-RU" w:eastAsia="uk-UA"/>
              </w:rPr>
              <w:t xml:space="preserve"> м</w:t>
            </w:r>
            <w:r w:rsidRPr="001870E2">
              <w:rPr>
                <w:rStyle w:val="FontStyle30"/>
                <w:sz w:val="28"/>
                <w:szCs w:val="28"/>
                <w:lang w:eastAsia="uk-UA"/>
              </w:rPr>
              <w:t>лн.</w:t>
            </w:r>
            <w:r w:rsidRPr="001870E2">
              <w:rPr>
                <w:rStyle w:val="FontStyle30"/>
                <w:sz w:val="28"/>
                <w:szCs w:val="28"/>
                <w:vertAlign w:val="superscript"/>
                <w:lang w:eastAsia="uk-UA"/>
              </w:rPr>
              <w:t>-1</w:t>
            </w:r>
          </w:p>
        </w:tc>
        <w:tc>
          <w:tcPr>
            <w:tcW w:w="1986" w:type="dxa"/>
            <w:tcBorders>
              <w:bottom w:val="single" w:sz="4" w:space="0" w:color="auto"/>
            </w:tcBorders>
          </w:tcPr>
          <w:p w:rsidR="001870E2" w:rsidRPr="001870E2" w:rsidRDefault="001870E2" w:rsidP="001870E2">
            <w:pPr>
              <w:pStyle w:val="Style14"/>
              <w:tabs>
                <w:tab w:val="left" w:pos="993"/>
              </w:tabs>
              <w:spacing w:line="240" w:lineRule="auto"/>
              <w:ind w:firstLine="0"/>
              <w:jc w:val="left"/>
              <w:rPr>
                <w:rStyle w:val="FontStyle30"/>
                <w:sz w:val="28"/>
                <w:szCs w:val="28"/>
                <w:lang w:eastAsia="uk-UA"/>
              </w:rPr>
            </w:pPr>
            <w:r w:rsidRPr="001870E2">
              <w:rPr>
                <w:rStyle w:val="FontStyle30"/>
                <w:sz w:val="28"/>
                <w:szCs w:val="28"/>
                <w:lang w:eastAsia="uk-UA"/>
              </w:rPr>
              <w:t>об'ємна частка,</w:t>
            </w:r>
            <w:r w:rsidRPr="001870E2">
              <w:rPr>
                <w:rStyle w:val="FontStyle37"/>
                <w:sz w:val="28"/>
                <w:szCs w:val="28"/>
                <w:lang w:eastAsia="uk-UA"/>
              </w:rPr>
              <w:t>%</w:t>
            </w:r>
          </w:p>
        </w:tc>
        <w:tc>
          <w:tcPr>
            <w:tcW w:w="1946" w:type="dxa"/>
            <w:tcBorders>
              <w:bottom w:val="single" w:sz="4" w:space="0" w:color="auto"/>
            </w:tcBorders>
          </w:tcPr>
          <w:p w:rsidR="001870E2" w:rsidRPr="001870E2" w:rsidRDefault="001870E2" w:rsidP="001870E2">
            <w:pPr>
              <w:pStyle w:val="Style14"/>
              <w:tabs>
                <w:tab w:val="left" w:pos="993"/>
              </w:tabs>
              <w:spacing w:line="240" w:lineRule="auto"/>
              <w:ind w:firstLine="0"/>
              <w:jc w:val="left"/>
              <w:rPr>
                <w:rStyle w:val="FontStyle30"/>
                <w:sz w:val="28"/>
                <w:szCs w:val="28"/>
                <w:lang w:eastAsia="uk-UA"/>
              </w:rPr>
            </w:pPr>
            <w:r w:rsidRPr="001870E2">
              <w:rPr>
                <w:rStyle w:val="FontStyle30"/>
                <w:sz w:val="28"/>
                <w:szCs w:val="28"/>
                <w:lang w:val="ru-RU" w:eastAsia="uk-UA"/>
              </w:rPr>
              <w:t>о</w:t>
            </w:r>
            <w:r w:rsidRPr="001870E2">
              <w:rPr>
                <w:rStyle w:val="FontStyle30"/>
                <w:sz w:val="28"/>
                <w:szCs w:val="28"/>
                <w:lang w:eastAsia="uk-UA"/>
              </w:rPr>
              <w:t>б'ємна частка,</w:t>
            </w:r>
            <w:r w:rsidRPr="001870E2">
              <w:rPr>
                <w:rStyle w:val="FontStyle30"/>
                <w:sz w:val="28"/>
                <w:szCs w:val="28"/>
                <w:lang w:val="ru-RU" w:eastAsia="uk-UA"/>
              </w:rPr>
              <w:t xml:space="preserve"> </w:t>
            </w:r>
            <w:r w:rsidRPr="001870E2">
              <w:rPr>
                <w:rStyle w:val="FontStyle30"/>
                <w:sz w:val="28"/>
                <w:szCs w:val="28"/>
                <w:lang w:eastAsia="uk-UA"/>
              </w:rPr>
              <w:t>млн.</w:t>
            </w:r>
            <w:r w:rsidRPr="001870E2">
              <w:rPr>
                <w:rStyle w:val="FontStyle30"/>
                <w:sz w:val="28"/>
                <w:szCs w:val="28"/>
                <w:vertAlign w:val="superscript"/>
                <w:lang w:eastAsia="uk-UA"/>
              </w:rPr>
              <w:t>-1</w:t>
            </w:r>
            <w:r w:rsidRPr="001870E2">
              <w:rPr>
                <w:rStyle w:val="FontStyle30"/>
                <w:sz w:val="28"/>
                <w:szCs w:val="28"/>
                <w:lang w:eastAsia="uk-UA"/>
              </w:rPr>
              <w:t xml:space="preserve"> ( рр</w:t>
            </w:r>
            <w:r w:rsidRPr="001870E2">
              <w:rPr>
                <w:rStyle w:val="FontStyle30"/>
                <w:sz w:val="28"/>
                <w:szCs w:val="28"/>
                <w:lang w:val="en-US" w:eastAsia="uk-UA"/>
              </w:rPr>
              <w:t>m</w:t>
            </w:r>
            <w:r w:rsidRPr="001870E2">
              <w:rPr>
                <w:rStyle w:val="FontStyle30"/>
                <w:sz w:val="28"/>
                <w:szCs w:val="28"/>
                <w:lang w:eastAsia="uk-UA"/>
              </w:rPr>
              <w:t>)</w:t>
            </w:r>
          </w:p>
        </w:tc>
      </w:tr>
      <w:tr w:rsidR="001870E2" w:rsidRPr="001870E2" w:rsidTr="001870E2">
        <w:trPr>
          <w:trHeight w:hRule="exact" w:val="483"/>
          <w:jc w:val="center"/>
        </w:trPr>
        <w:tc>
          <w:tcPr>
            <w:tcW w:w="1369" w:type="dxa"/>
          </w:tcPr>
          <w:p w:rsidR="001870E2" w:rsidRPr="001870E2" w:rsidRDefault="001870E2" w:rsidP="001870E2">
            <w:pPr>
              <w:pStyle w:val="Style10"/>
              <w:tabs>
                <w:tab w:val="left" w:pos="993"/>
              </w:tabs>
              <w:spacing w:line="240" w:lineRule="auto"/>
              <w:ind w:firstLine="567"/>
              <w:rPr>
                <w:rStyle w:val="FontStyle35"/>
                <w:b w:val="0"/>
                <w:bCs w:val="0"/>
                <w:i/>
                <w:sz w:val="28"/>
                <w:szCs w:val="28"/>
                <w:lang w:eastAsia="uk-UA"/>
              </w:rPr>
            </w:pPr>
            <w:r w:rsidRPr="001870E2">
              <w:rPr>
                <w:rStyle w:val="FontStyle35"/>
                <w:b w:val="0"/>
                <w:bCs w:val="0"/>
                <w:i/>
                <w:sz w:val="28"/>
                <w:szCs w:val="28"/>
                <w:lang w:val="en-US" w:eastAsia="uk-UA"/>
              </w:rPr>
              <w:t>n</w:t>
            </w:r>
            <w:r w:rsidRPr="001870E2">
              <w:rPr>
                <w:rStyle w:val="FontStyle35"/>
                <w:b w:val="0"/>
                <w:bCs w:val="0"/>
                <w:i/>
                <w:sz w:val="28"/>
                <w:szCs w:val="28"/>
                <w:vertAlign w:val="subscript"/>
                <w:lang w:eastAsia="uk-UA"/>
              </w:rPr>
              <w:t>мін</w:t>
            </w:r>
          </w:p>
        </w:tc>
        <w:tc>
          <w:tcPr>
            <w:tcW w:w="2144" w:type="dxa"/>
          </w:tcPr>
          <w:p w:rsidR="001870E2" w:rsidRPr="001870E2" w:rsidRDefault="001870E2" w:rsidP="001870E2">
            <w:pPr>
              <w:pStyle w:val="Style17"/>
              <w:tabs>
                <w:tab w:val="left" w:pos="993"/>
              </w:tabs>
              <w:spacing w:line="240" w:lineRule="auto"/>
              <w:ind w:firstLine="567"/>
              <w:jc w:val="left"/>
              <w:rPr>
                <w:rStyle w:val="FontStyle31"/>
                <w:spacing w:val="10"/>
                <w:sz w:val="28"/>
                <w:szCs w:val="28"/>
                <w:lang w:eastAsia="uk-UA"/>
              </w:rPr>
            </w:pPr>
            <w:r w:rsidRPr="001870E2">
              <w:rPr>
                <w:rStyle w:val="FontStyle31"/>
                <w:spacing w:val="10"/>
                <w:sz w:val="28"/>
                <w:szCs w:val="28"/>
                <w:lang w:eastAsia="uk-UA"/>
              </w:rPr>
              <w:t>1,0</w:t>
            </w:r>
          </w:p>
        </w:tc>
        <w:tc>
          <w:tcPr>
            <w:tcW w:w="2119" w:type="dxa"/>
          </w:tcPr>
          <w:p w:rsidR="001870E2" w:rsidRPr="001870E2" w:rsidRDefault="001870E2" w:rsidP="001870E2">
            <w:pPr>
              <w:pStyle w:val="Style17"/>
              <w:tabs>
                <w:tab w:val="left" w:pos="993"/>
              </w:tabs>
              <w:spacing w:line="240" w:lineRule="auto"/>
              <w:ind w:firstLine="567"/>
              <w:jc w:val="left"/>
              <w:rPr>
                <w:rStyle w:val="FontStyle31"/>
                <w:spacing w:val="10"/>
                <w:sz w:val="28"/>
                <w:szCs w:val="28"/>
                <w:lang w:eastAsia="uk-UA"/>
              </w:rPr>
            </w:pPr>
            <w:r w:rsidRPr="001870E2">
              <w:rPr>
                <w:rStyle w:val="FontStyle31"/>
                <w:spacing w:val="10"/>
                <w:sz w:val="28"/>
                <w:szCs w:val="28"/>
                <w:lang w:eastAsia="uk-UA"/>
              </w:rPr>
              <w:t>600</w:t>
            </w:r>
          </w:p>
        </w:tc>
        <w:tc>
          <w:tcPr>
            <w:tcW w:w="1986" w:type="dxa"/>
          </w:tcPr>
          <w:p w:rsidR="001870E2" w:rsidRPr="001870E2" w:rsidRDefault="001870E2" w:rsidP="001870E2">
            <w:pPr>
              <w:pStyle w:val="Style17"/>
              <w:tabs>
                <w:tab w:val="left" w:pos="993"/>
              </w:tabs>
              <w:spacing w:line="240" w:lineRule="auto"/>
              <w:ind w:firstLine="567"/>
              <w:jc w:val="left"/>
              <w:rPr>
                <w:rStyle w:val="FontStyle31"/>
                <w:spacing w:val="10"/>
                <w:sz w:val="28"/>
                <w:szCs w:val="28"/>
                <w:lang w:eastAsia="uk-UA"/>
              </w:rPr>
            </w:pPr>
            <w:r w:rsidRPr="001870E2">
              <w:rPr>
                <w:rStyle w:val="FontStyle31"/>
                <w:spacing w:val="10"/>
                <w:sz w:val="28"/>
                <w:szCs w:val="28"/>
                <w:lang w:eastAsia="uk-UA"/>
              </w:rPr>
              <w:t>0.5</w:t>
            </w:r>
          </w:p>
        </w:tc>
        <w:tc>
          <w:tcPr>
            <w:tcW w:w="1946" w:type="dxa"/>
          </w:tcPr>
          <w:p w:rsidR="001870E2" w:rsidRPr="001870E2" w:rsidRDefault="001870E2" w:rsidP="001870E2">
            <w:pPr>
              <w:pStyle w:val="Style17"/>
              <w:tabs>
                <w:tab w:val="left" w:pos="993"/>
              </w:tabs>
              <w:spacing w:line="240" w:lineRule="auto"/>
              <w:ind w:firstLine="567"/>
              <w:jc w:val="left"/>
              <w:rPr>
                <w:rStyle w:val="FontStyle31"/>
                <w:spacing w:val="10"/>
                <w:sz w:val="28"/>
                <w:szCs w:val="28"/>
                <w:lang w:eastAsia="uk-UA"/>
              </w:rPr>
            </w:pPr>
            <w:r w:rsidRPr="001870E2">
              <w:rPr>
                <w:rStyle w:val="FontStyle31"/>
                <w:spacing w:val="10"/>
                <w:sz w:val="28"/>
                <w:szCs w:val="28"/>
                <w:lang w:eastAsia="uk-UA"/>
              </w:rPr>
              <w:t>100</w:t>
            </w:r>
          </w:p>
        </w:tc>
      </w:tr>
      <w:tr w:rsidR="001870E2" w:rsidRPr="001870E2" w:rsidTr="001870E2">
        <w:trPr>
          <w:trHeight w:hRule="exact" w:val="434"/>
          <w:jc w:val="center"/>
        </w:trPr>
        <w:tc>
          <w:tcPr>
            <w:tcW w:w="1369" w:type="dxa"/>
          </w:tcPr>
          <w:p w:rsidR="001870E2" w:rsidRPr="001870E2" w:rsidRDefault="001870E2" w:rsidP="001870E2">
            <w:pPr>
              <w:pStyle w:val="Style10"/>
              <w:tabs>
                <w:tab w:val="left" w:pos="993"/>
              </w:tabs>
              <w:spacing w:line="240" w:lineRule="auto"/>
              <w:ind w:firstLine="567"/>
              <w:rPr>
                <w:rStyle w:val="FontStyle35"/>
                <w:b w:val="0"/>
                <w:bCs w:val="0"/>
                <w:i/>
                <w:sz w:val="28"/>
                <w:szCs w:val="28"/>
                <w:lang w:eastAsia="uk-UA"/>
              </w:rPr>
            </w:pPr>
            <w:r w:rsidRPr="001870E2">
              <w:rPr>
                <w:rStyle w:val="FontStyle35"/>
                <w:b w:val="0"/>
                <w:bCs w:val="0"/>
                <w:i/>
                <w:sz w:val="28"/>
                <w:szCs w:val="28"/>
                <w:lang w:val="en-US" w:eastAsia="uk-UA"/>
              </w:rPr>
              <w:t>n</w:t>
            </w:r>
            <w:r w:rsidRPr="001870E2">
              <w:rPr>
                <w:rStyle w:val="FontStyle35"/>
                <w:b w:val="0"/>
                <w:bCs w:val="0"/>
                <w:i/>
                <w:sz w:val="28"/>
                <w:szCs w:val="28"/>
                <w:vertAlign w:val="subscript"/>
                <w:lang w:eastAsia="uk-UA"/>
              </w:rPr>
              <w:t>підв</w:t>
            </w:r>
          </w:p>
        </w:tc>
        <w:tc>
          <w:tcPr>
            <w:tcW w:w="2144" w:type="dxa"/>
          </w:tcPr>
          <w:p w:rsidR="001870E2" w:rsidRPr="001870E2" w:rsidRDefault="001870E2" w:rsidP="001870E2">
            <w:pPr>
              <w:pStyle w:val="Style17"/>
              <w:tabs>
                <w:tab w:val="left" w:pos="993"/>
              </w:tabs>
              <w:spacing w:line="240" w:lineRule="auto"/>
              <w:ind w:firstLine="567"/>
              <w:jc w:val="left"/>
              <w:rPr>
                <w:rStyle w:val="FontStyle31"/>
                <w:spacing w:val="10"/>
                <w:sz w:val="28"/>
                <w:szCs w:val="28"/>
                <w:lang w:eastAsia="uk-UA"/>
              </w:rPr>
            </w:pPr>
            <w:r w:rsidRPr="001870E2">
              <w:rPr>
                <w:rStyle w:val="FontStyle31"/>
                <w:spacing w:val="10"/>
                <w:sz w:val="28"/>
                <w:szCs w:val="28"/>
                <w:lang w:eastAsia="uk-UA"/>
              </w:rPr>
              <w:t>0,6</w:t>
            </w:r>
          </w:p>
        </w:tc>
        <w:tc>
          <w:tcPr>
            <w:tcW w:w="2119" w:type="dxa"/>
          </w:tcPr>
          <w:p w:rsidR="001870E2" w:rsidRPr="001870E2" w:rsidRDefault="001870E2" w:rsidP="001870E2">
            <w:pPr>
              <w:pStyle w:val="Style17"/>
              <w:tabs>
                <w:tab w:val="left" w:pos="993"/>
              </w:tabs>
              <w:spacing w:line="240" w:lineRule="auto"/>
              <w:ind w:firstLine="567"/>
              <w:jc w:val="left"/>
              <w:rPr>
                <w:rStyle w:val="FontStyle31"/>
                <w:spacing w:val="10"/>
                <w:sz w:val="28"/>
                <w:szCs w:val="28"/>
                <w:lang w:eastAsia="uk-UA"/>
              </w:rPr>
            </w:pPr>
            <w:r w:rsidRPr="001870E2">
              <w:rPr>
                <w:rStyle w:val="FontStyle31"/>
                <w:spacing w:val="10"/>
                <w:sz w:val="28"/>
                <w:szCs w:val="28"/>
                <w:lang w:eastAsia="uk-UA"/>
              </w:rPr>
              <w:t>300</w:t>
            </w:r>
          </w:p>
        </w:tc>
        <w:tc>
          <w:tcPr>
            <w:tcW w:w="1986" w:type="dxa"/>
          </w:tcPr>
          <w:p w:rsidR="001870E2" w:rsidRPr="001870E2" w:rsidRDefault="001870E2" w:rsidP="001870E2">
            <w:pPr>
              <w:pStyle w:val="Style17"/>
              <w:tabs>
                <w:tab w:val="left" w:pos="993"/>
              </w:tabs>
              <w:spacing w:line="240" w:lineRule="auto"/>
              <w:ind w:firstLine="567"/>
              <w:jc w:val="left"/>
              <w:rPr>
                <w:rStyle w:val="FontStyle31"/>
                <w:spacing w:val="10"/>
                <w:sz w:val="28"/>
                <w:szCs w:val="28"/>
                <w:lang w:eastAsia="uk-UA"/>
              </w:rPr>
            </w:pPr>
            <w:r w:rsidRPr="001870E2">
              <w:rPr>
                <w:rStyle w:val="FontStyle31"/>
                <w:spacing w:val="10"/>
                <w:sz w:val="28"/>
                <w:szCs w:val="28"/>
                <w:lang w:eastAsia="uk-UA"/>
              </w:rPr>
              <w:t>0,3</w:t>
            </w:r>
          </w:p>
        </w:tc>
        <w:tc>
          <w:tcPr>
            <w:tcW w:w="1946" w:type="dxa"/>
          </w:tcPr>
          <w:p w:rsidR="001870E2" w:rsidRPr="001870E2" w:rsidRDefault="001870E2" w:rsidP="001870E2">
            <w:pPr>
              <w:pStyle w:val="Style17"/>
              <w:tabs>
                <w:tab w:val="left" w:pos="993"/>
              </w:tabs>
              <w:spacing w:line="240" w:lineRule="auto"/>
              <w:ind w:firstLine="567"/>
              <w:jc w:val="left"/>
              <w:rPr>
                <w:rStyle w:val="FontStyle31"/>
                <w:spacing w:val="10"/>
                <w:sz w:val="28"/>
                <w:szCs w:val="28"/>
                <w:lang w:eastAsia="uk-UA"/>
              </w:rPr>
            </w:pPr>
            <w:r w:rsidRPr="001870E2">
              <w:rPr>
                <w:rStyle w:val="FontStyle31"/>
                <w:spacing w:val="10"/>
                <w:sz w:val="28"/>
                <w:szCs w:val="28"/>
                <w:lang w:eastAsia="uk-UA"/>
              </w:rPr>
              <w:t>100</w:t>
            </w:r>
          </w:p>
        </w:tc>
      </w:tr>
    </w:tbl>
    <w:p w:rsidR="001870E2" w:rsidRPr="001870E2" w:rsidRDefault="001870E2" w:rsidP="001870E2">
      <w:pPr>
        <w:spacing w:before="0" w:after="0"/>
        <w:rPr>
          <w:rFonts w:cs="Times New Roman"/>
          <w:szCs w:val="28"/>
          <w:highlight w:val="yellow"/>
          <w:lang w:val="uk-UA"/>
        </w:rPr>
      </w:pPr>
    </w:p>
    <w:p w:rsidR="001870E2" w:rsidRDefault="001870E2" w:rsidP="00996EE8">
      <w:pPr>
        <w:tabs>
          <w:tab w:val="left" w:pos="993"/>
        </w:tabs>
        <w:spacing w:before="0" w:after="0"/>
        <w:ind w:firstLine="567"/>
        <w:rPr>
          <w:rStyle w:val="FontStyle30"/>
          <w:sz w:val="28"/>
          <w:szCs w:val="28"/>
          <w:lang w:val="uk-UA" w:eastAsia="uk-UA"/>
        </w:rPr>
      </w:pPr>
      <w:bookmarkStart w:id="6" w:name="_Toc516830579"/>
      <w:r w:rsidRPr="001870E2">
        <w:rPr>
          <w:rStyle w:val="FontStyle30"/>
          <w:sz w:val="28"/>
          <w:szCs w:val="28"/>
          <w:lang w:eastAsia="uk-UA"/>
        </w:rPr>
        <w:t xml:space="preserve">Часто виникає питання, як наші вітчизняні стандарти пов'язані з відомим європейським нормативами Євро </w:t>
      </w:r>
      <w:r w:rsidRPr="001870E2">
        <w:rPr>
          <w:rStyle w:val="FontStyle30"/>
          <w:sz w:val="28"/>
          <w:szCs w:val="28"/>
        </w:rPr>
        <w:t xml:space="preserve">2, 3, 4, </w:t>
      </w:r>
      <w:r w:rsidRPr="001870E2">
        <w:rPr>
          <w:rStyle w:val="FontStyle30"/>
          <w:sz w:val="28"/>
          <w:szCs w:val="28"/>
          <w:lang w:eastAsia="uk-UA"/>
        </w:rPr>
        <w:t xml:space="preserve">5 про які часто говорять і пишуть. Треба одразу відмітити, що вітчизняні ДСТУ і нормативи Євро, це різні нормативи і пряме їх порівняння немає сенсу. Згідно з вітчизняним ДСТУ </w:t>
      </w:r>
      <w:r w:rsidRPr="001870E2">
        <w:rPr>
          <w:rStyle w:val="FontStyle30"/>
          <w:sz w:val="28"/>
          <w:szCs w:val="28"/>
        </w:rPr>
        <w:t xml:space="preserve">4277-04 </w:t>
      </w:r>
      <w:r w:rsidRPr="001870E2">
        <w:rPr>
          <w:rStyle w:val="FontStyle30"/>
          <w:sz w:val="28"/>
          <w:szCs w:val="28"/>
          <w:lang w:eastAsia="uk-UA"/>
        </w:rPr>
        <w:t xml:space="preserve">вимірюється процентний, відносний вміст </w:t>
      </w:r>
      <w:r w:rsidRPr="001870E2">
        <w:rPr>
          <w:rStyle w:val="FontStyle30"/>
          <w:sz w:val="28"/>
          <w:szCs w:val="28"/>
        </w:rPr>
        <w:t>СО</w:t>
      </w:r>
      <w:r w:rsidRPr="001870E2">
        <w:rPr>
          <w:rStyle w:val="FontStyle30"/>
          <w:i/>
          <w:iCs/>
          <w:sz w:val="28"/>
          <w:szCs w:val="28"/>
        </w:rPr>
        <w:t xml:space="preserve"> </w:t>
      </w:r>
      <w:r w:rsidRPr="001870E2">
        <w:rPr>
          <w:rStyle w:val="FontStyle30"/>
          <w:sz w:val="28"/>
          <w:szCs w:val="28"/>
          <w:lang w:eastAsia="uk-UA"/>
        </w:rPr>
        <w:t xml:space="preserve">і </w:t>
      </w:r>
      <w:r w:rsidRPr="001870E2">
        <w:rPr>
          <w:rStyle w:val="FontStyle30"/>
          <w:sz w:val="28"/>
          <w:szCs w:val="28"/>
        </w:rPr>
        <w:t>С</w:t>
      </w:r>
      <w:r w:rsidRPr="001870E2">
        <w:rPr>
          <w:rStyle w:val="FontStyle30"/>
          <w:sz w:val="28"/>
          <w:szCs w:val="28"/>
          <w:vertAlign w:val="subscript"/>
        </w:rPr>
        <w:t>Х</w:t>
      </w:r>
      <w:r w:rsidRPr="001870E2">
        <w:rPr>
          <w:rStyle w:val="FontStyle30"/>
          <w:sz w:val="28"/>
          <w:szCs w:val="28"/>
        </w:rPr>
        <w:t>Н</w:t>
      </w:r>
      <w:r w:rsidRPr="001870E2">
        <w:rPr>
          <w:rStyle w:val="FontStyle30"/>
          <w:sz w:val="28"/>
          <w:szCs w:val="28"/>
          <w:vertAlign w:val="subscript"/>
        </w:rPr>
        <w:t>У</w:t>
      </w:r>
      <w:r w:rsidRPr="001870E2">
        <w:rPr>
          <w:rStyle w:val="FontStyle30"/>
          <w:sz w:val="28"/>
          <w:szCs w:val="28"/>
        </w:rPr>
        <w:t>, а</w:t>
      </w:r>
      <w:r w:rsidRPr="001870E2">
        <w:rPr>
          <w:rStyle w:val="FontStyle30"/>
          <w:b/>
          <w:bCs/>
          <w:i/>
          <w:iCs/>
          <w:sz w:val="28"/>
          <w:szCs w:val="28"/>
        </w:rPr>
        <w:t xml:space="preserve"> </w:t>
      </w:r>
      <w:r w:rsidRPr="001870E2">
        <w:rPr>
          <w:rStyle w:val="FontStyle30"/>
          <w:sz w:val="28"/>
          <w:szCs w:val="28"/>
          <w:lang w:eastAsia="uk-UA"/>
        </w:rPr>
        <w:t xml:space="preserve">нормативи Євро регламентують масові викиди г/км СО, </w:t>
      </w:r>
      <w:r w:rsidRPr="001870E2">
        <w:rPr>
          <w:rStyle w:val="FontStyle30"/>
          <w:sz w:val="28"/>
          <w:szCs w:val="28"/>
        </w:rPr>
        <w:t>С</w:t>
      </w:r>
      <w:r w:rsidRPr="001870E2">
        <w:rPr>
          <w:rStyle w:val="FontStyle30"/>
          <w:sz w:val="28"/>
          <w:szCs w:val="28"/>
          <w:vertAlign w:val="subscript"/>
        </w:rPr>
        <w:t>Х</w:t>
      </w:r>
      <w:r w:rsidRPr="001870E2">
        <w:rPr>
          <w:rStyle w:val="FontStyle30"/>
          <w:sz w:val="28"/>
          <w:szCs w:val="28"/>
        </w:rPr>
        <w:t>Н</w:t>
      </w:r>
      <w:r w:rsidRPr="001870E2">
        <w:rPr>
          <w:rStyle w:val="FontStyle30"/>
          <w:sz w:val="28"/>
          <w:szCs w:val="28"/>
          <w:vertAlign w:val="subscript"/>
        </w:rPr>
        <w:t>У</w:t>
      </w:r>
      <w:r w:rsidRPr="001870E2">
        <w:rPr>
          <w:rStyle w:val="FontStyle30"/>
          <w:b/>
          <w:bCs/>
          <w:i/>
          <w:iCs/>
          <w:sz w:val="28"/>
          <w:szCs w:val="28"/>
        </w:rPr>
        <w:t xml:space="preserve"> </w:t>
      </w:r>
      <w:r w:rsidRPr="001870E2">
        <w:rPr>
          <w:rStyle w:val="FontStyle30"/>
          <w:sz w:val="28"/>
          <w:szCs w:val="28"/>
          <w:lang w:eastAsia="uk-UA"/>
        </w:rPr>
        <w:t xml:space="preserve">і </w:t>
      </w:r>
      <w:r w:rsidRPr="001870E2">
        <w:rPr>
          <w:rStyle w:val="FontStyle30"/>
          <w:sz w:val="28"/>
          <w:szCs w:val="28"/>
        </w:rPr>
        <w:t>NОх</w:t>
      </w:r>
      <w:r w:rsidRPr="001870E2">
        <w:rPr>
          <w:rStyle w:val="FontStyle30"/>
          <w:b/>
          <w:bCs/>
          <w:i/>
          <w:iCs/>
          <w:sz w:val="28"/>
          <w:szCs w:val="28"/>
        </w:rPr>
        <w:t xml:space="preserve"> </w:t>
      </w:r>
      <w:r w:rsidRPr="001870E2">
        <w:rPr>
          <w:rStyle w:val="FontStyle30"/>
          <w:sz w:val="28"/>
          <w:szCs w:val="28"/>
          <w:lang w:eastAsia="uk-UA"/>
        </w:rPr>
        <w:t xml:space="preserve">на одиницю пробігу для легкових автомобілів і г/кВт.ч для вантажних автомобілів. Значно відрізняються методи і прилади для вимірювання. По вітчизняному ДСТУ застосовується тільки інфрачервоний метод вимірювання </w:t>
      </w:r>
      <w:r w:rsidRPr="001870E2">
        <w:rPr>
          <w:rStyle w:val="FontStyle30"/>
          <w:sz w:val="28"/>
          <w:szCs w:val="28"/>
        </w:rPr>
        <w:t xml:space="preserve">, </w:t>
      </w:r>
      <w:r w:rsidRPr="001870E2">
        <w:rPr>
          <w:rStyle w:val="FontStyle30"/>
          <w:sz w:val="28"/>
          <w:szCs w:val="28"/>
          <w:lang w:eastAsia="uk-UA"/>
        </w:rPr>
        <w:t xml:space="preserve">а по нормам Євро інфрачервоний для виміру </w:t>
      </w:r>
      <w:r w:rsidRPr="001870E2">
        <w:rPr>
          <w:rStyle w:val="FontStyle30"/>
          <w:sz w:val="28"/>
          <w:szCs w:val="28"/>
        </w:rPr>
        <w:t xml:space="preserve">СО, </w:t>
      </w:r>
      <w:r w:rsidRPr="001870E2">
        <w:rPr>
          <w:rStyle w:val="FontStyle30"/>
          <w:sz w:val="28"/>
          <w:szCs w:val="28"/>
          <w:lang w:eastAsia="uk-UA"/>
        </w:rPr>
        <w:t xml:space="preserve">хемілюмінесцентний для виміру </w:t>
      </w:r>
      <w:r w:rsidRPr="001870E2">
        <w:rPr>
          <w:rStyle w:val="FontStyle30"/>
          <w:sz w:val="28"/>
          <w:szCs w:val="28"/>
        </w:rPr>
        <w:t>N0</w:t>
      </w:r>
      <w:r w:rsidRPr="001870E2">
        <w:rPr>
          <w:rStyle w:val="FontStyle30"/>
          <w:sz w:val="28"/>
          <w:szCs w:val="28"/>
          <w:vertAlign w:val="subscript"/>
        </w:rPr>
        <w:t>Х</w:t>
      </w:r>
      <w:r w:rsidRPr="001870E2">
        <w:rPr>
          <w:rStyle w:val="FontStyle30"/>
          <w:sz w:val="28"/>
          <w:szCs w:val="28"/>
        </w:rPr>
        <w:t xml:space="preserve">, </w:t>
      </w:r>
      <w:r w:rsidRPr="001870E2">
        <w:rPr>
          <w:rStyle w:val="FontStyle30"/>
          <w:sz w:val="28"/>
          <w:szCs w:val="28"/>
          <w:lang w:eastAsia="uk-UA"/>
        </w:rPr>
        <w:t xml:space="preserve">полум'яно-іонізаційний для виміру суми вуглеводнів </w:t>
      </w:r>
      <w:r w:rsidRPr="001870E2">
        <w:rPr>
          <w:rStyle w:val="FontStyle30"/>
          <w:sz w:val="28"/>
          <w:szCs w:val="28"/>
        </w:rPr>
        <w:t>С</w:t>
      </w:r>
      <w:r w:rsidRPr="001870E2">
        <w:rPr>
          <w:rStyle w:val="FontStyle30"/>
          <w:sz w:val="28"/>
          <w:szCs w:val="28"/>
          <w:vertAlign w:val="subscript"/>
        </w:rPr>
        <w:t>Х</w:t>
      </w:r>
      <w:r w:rsidRPr="001870E2">
        <w:rPr>
          <w:rStyle w:val="FontStyle30"/>
          <w:sz w:val="28"/>
          <w:szCs w:val="28"/>
        </w:rPr>
        <w:t>Н</w:t>
      </w:r>
      <w:r w:rsidRPr="001870E2">
        <w:rPr>
          <w:rStyle w:val="FontStyle30"/>
          <w:sz w:val="28"/>
          <w:szCs w:val="28"/>
          <w:vertAlign w:val="subscript"/>
        </w:rPr>
        <w:t>У</w:t>
      </w:r>
      <w:r w:rsidRPr="001870E2">
        <w:rPr>
          <w:rStyle w:val="FontStyle30"/>
          <w:b/>
          <w:bCs/>
          <w:i/>
          <w:iCs/>
          <w:sz w:val="28"/>
          <w:szCs w:val="28"/>
        </w:rPr>
        <w:t xml:space="preserve"> </w:t>
      </w:r>
      <w:r w:rsidRPr="001870E2">
        <w:rPr>
          <w:rStyle w:val="FontStyle30"/>
          <w:sz w:val="28"/>
          <w:szCs w:val="28"/>
        </w:rPr>
        <w:t xml:space="preserve">. </w:t>
      </w:r>
      <w:r w:rsidRPr="001870E2">
        <w:rPr>
          <w:rStyle w:val="FontStyle30"/>
          <w:sz w:val="28"/>
          <w:szCs w:val="28"/>
          <w:lang w:eastAsia="uk-UA"/>
        </w:rPr>
        <w:t xml:space="preserve">По методиці ДСТУ </w:t>
      </w:r>
      <w:r w:rsidRPr="001870E2">
        <w:rPr>
          <w:rStyle w:val="FontStyle30"/>
          <w:sz w:val="28"/>
          <w:szCs w:val="28"/>
        </w:rPr>
        <w:t xml:space="preserve">4277 </w:t>
      </w:r>
      <w:r w:rsidRPr="001870E2">
        <w:rPr>
          <w:rStyle w:val="FontStyle30"/>
          <w:sz w:val="28"/>
          <w:szCs w:val="28"/>
          <w:lang w:eastAsia="uk-UA"/>
        </w:rPr>
        <w:t>автомобіль перевіряється на холостому ході і фактично перевірку автомобіля можна провести навіть в польових умовах.</w:t>
      </w:r>
    </w:p>
    <w:p w:rsidR="00996EE8" w:rsidRPr="00996EE8" w:rsidRDefault="00996EE8" w:rsidP="00996EE8">
      <w:pPr>
        <w:tabs>
          <w:tab w:val="left" w:pos="993"/>
        </w:tabs>
        <w:spacing w:before="0" w:after="0"/>
        <w:ind w:firstLine="567"/>
        <w:rPr>
          <w:rFonts w:cs="Times New Roman"/>
          <w:color w:val="000000"/>
          <w:szCs w:val="28"/>
          <w:lang w:val="uk-UA" w:eastAsia="uk-UA"/>
        </w:rPr>
      </w:pPr>
    </w:p>
    <w:p w:rsidR="004A4911" w:rsidRPr="002114F3" w:rsidRDefault="00B21952" w:rsidP="00B21952">
      <w:pPr>
        <w:pStyle w:val="2"/>
        <w:rPr>
          <w:lang w:val="uk-UA"/>
        </w:rPr>
      </w:pPr>
      <w:bookmarkStart w:id="7" w:name="_Toc66189062"/>
      <w:r w:rsidRPr="002114F3">
        <w:rPr>
          <w:lang w:val="uk-UA"/>
        </w:rPr>
        <w:t xml:space="preserve">1.2 </w:t>
      </w:r>
      <w:bookmarkEnd w:id="6"/>
      <w:r w:rsidR="00086571" w:rsidRPr="002379B3">
        <w:t xml:space="preserve">Склад викидів </w:t>
      </w:r>
      <w:r w:rsidR="00086571">
        <w:t>забруднюючих</w:t>
      </w:r>
      <w:r w:rsidR="00086571" w:rsidRPr="002379B3">
        <w:t xml:space="preserve"> речовин у відпрацьованих газах</w:t>
      </w:r>
      <w:bookmarkEnd w:id="7"/>
    </w:p>
    <w:p w:rsidR="00996EE8" w:rsidRDefault="00996EE8" w:rsidP="00456AC8">
      <w:pPr>
        <w:rPr>
          <w:lang w:val="uk-UA"/>
        </w:rPr>
      </w:pPr>
      <w:r w:rsidRPr="00200D14">
        <w:t>Відпрацьовані гази двигунів внутрішнього згорання є сумішшю газоподібних, твердих і рідких з'єднань органічного і неорганічного походження. Склад і концентрація речовин залежать від типа використаного палива, типу двигуна, умов і режим</w:t>
      </w:r>
      <w:r>
        <w:t xml:space="preserve">у його експлуатації </w:t>
      </w:r>
    </w:p>
    <w:p w:rsidR="00996EE8" w:rsidRDefault="00996EE8" w:rsidP="00996EE8">
      <w:pPr>
        <w:tabs>
          <w:tab w:val="left" w:pos="993"/>
        </w:tabs>
        <w:ind w:firstLine="567"/>
        <w:contextualSpacing/>
        <w:rPr>
          <w:lang w:val="uk-UA"/>
        </w:rPr>
      </w:pPr>
      <w:r w:rsidRPr="00200D14">
        <w:lastRenderedPageBreak/>
        <w:t>Склад відпрацьованих газів залежить від типа автомобіля і споживаного палива. Залежно від структури автомобільного парку міняється структура вкладу викидів автотранспорту в забруднення атмосфери у різних</w:t>
      </w:r>
      <w:r w:rsidRPr="00F72CC2">
        <w:t xml:space="preserve"> </w:t>
      </w:r>
      <w:r w:rsidRPr="00200D14">
        <w:t>країнах. У загальному парку транспортних засобів Західної Європи і Північної Америки велику частину складають легкові автомобілі. У, Східній Європі переважає вантажний транспорт. Вантажний автопарк в більшості країн складається з дизельних автомобілів. У країнах Центральної Європи (у тому числі і нашій) досить велика кількість автомобілів, що працюють на бензині</w:t>
      </w:r>
      <w: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5"/>
        <w:gridCol w:w="4990"/>
      </w:tblGrid>
      <w:tr w:rsidR="00996EE8" w:rsidTr="00996EE8">
        <w:trPr>
          <w:trHeight w:val="3514"/>
        </w:trPr>
        <w:tc>
          <w:tcPr>
            <w:tcW w:w="4927" w:type="dxa"/>
          </w:tcPr>
          <w:p w:rsidR="00996EE8" w:rsidRDefault="00996EE8" w:rsidP="00996EE8">
            <w:pPr>
              <w:tabs>
                <w:tab w:val="left" w:pos="993"/>
              </w:tabs>
              <w:spacing w:before="0" w:after="0" w:line="240" w:lineRule="auto"/>
              <w:ind w:firstLine="0"/>
              <w:contextualSpacing/>
              <w:rPr>
                <w:lang w:val="uk-UA"/>
              </w:rPr>
            </w:pPr>
          </w:p>
          <w:p w:rsidR="00996EE8" w:rsidRPr="00996EE8" w:rsidRDefault="00996EE8" w:rsidP="00996EE8">
            <w:pPr>
              <w:ind w:firstLine="0"/>
              <w:jc w:val="center"/>
              <w:rPr>
                <w:lang w:val="uk-UA"/>
              </w:rPr>
            </w:pPr>
            <w:r w:rsidRPr="00996EE8">
              <w:rPr>
                <w:lang w:val="uk-UA"/>
              </w:rPr>
              <w:drawing>
                <wp:inline distT="0" distB="0" distL="0" distR="0">
                  <wp:extent cx="2949928" cy="1812897"/>
                  <wp:effectExtent l="19050" t="0" r="2822" b="0"/>
                  <wp:docPr id="39" name="Рисунок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3"/>
                          <pic:cNvPicPr>
                            <a:picLocks noChangeAspect="1" noChangeArrowheads="1"/>
                          </pic:cNvPicPr>
                        </pic:nvPicPr>
                        <pic:blipFill>
                          <a:blip r:embed="rId11" cstate="print"/>
                          <a:srcRect/>
                          <a:stretch>
                            <a:fillRect/>
                          </a:stretch>
                        </pic:blipFill>
                        <pic:spPr bwMode="auto">
                          <a:xfrm>
                            <a:off x="0" y="0"/>
                            <a:ext cx="2954194" cy="1815519"/>
                          </a:xfrm>
                          <a:prstGeom prst="rect">
                            <a:avLst/>
                          </a:prstGeom>
                          <a:noFill/>
                          <a:ln w="9525">
                            <a:noFill/>
                            <a:miter lim="800000"/>
                            <a:headEnd/>
                            <a:tailEnd/>
                          </a:ln>
                        </pic:spPr>
                      </pic:pic>
                    </a:graphicData>
                  </a:graphic>
                </wp:inline>
              </w:drawing>
            </w:r>
          </w:p>
        </w:tc>
        <w:tc>
          <w:tcPr>
            <w:tcW w:w="4928" w:type="dxa"/>
          </w:tcPr>
          <w:p w:rsidR="00996EE8" w:rsidRDefault="00996EE8" w:rsidP="00996EE8">
            <w:pPr>
              <w:tabs>
                <w:tab w:val="left" w:pos="993"/>
              </w:tabs>
              <w:spacing w:before="0" w:after="0" w:line="240" w:lineRule="auto"/>
              <w:ind w:firstLine="0"/>
              <w:contextualSpacing/>
              <w:rPr>
                <w:lang w:val="uk-UA"/>
              </w:rPr>
            </w:pPr>
          </w:p>
          <w:p w:rsidR="00996EE8" w:rsidRPr="00996EE8" w:rsidRDefault="00996EE8" w:rsidP="00996EE8">
            <w:pPr>
              <w:tabs>
                <w:tab w:val="left" w:pos="3307"/>
              </w:tabs>
              <w:ind w:hanging="30"/>
              <w:rPr>
                <w:lang w:val="uk-UA"/>
              </w:rPr>
            </w:pPr>
            <w:r w:rsidRPr="00996EE8">
              <w:rPr>
                <w:lang w:val="uk-UA"/>
              </w:rPr>
              <w:drawing>
                <wp:inline distT="0" distB="0" distL="0" distR="0">
                  <wp:extent cx="3051370" cy="1840089"/>
                  <wp:effectExtent l="19050" t="0" r="0" b="0"/>
                  <wp:docPr id="40" name="Рисунок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
                          <pic:cNvPicPr>
                            <a:picLocks noChangeAspect="1" noChangeArrowheads="1"/>
                          </pic:cNvPicPr>
                        </pic:nvPicPr>
                        <pic:blipFill>
                          <a:blip r:embed="rId12" cstate="print"/>
                          <a:srcRect/>
                          <a:stretch>
                            <a:fillRect/>
                          </a:stretch>
                        </pic:blipFill>
                        <pic:spPr bwMode="auto">
                          <a:xfrm>
                            <a:off x="0" y="0"/>
                            <a:ext cx="3051370" cy="1840089"/>
                          </a:xfrm>
                          <a:prstGeom prst="rect">
                            <a:avLst/>
                          </a:prstGeom>
                          <a:noFill/>
                          <a:ln w="9525">
                            <a:noFill/>
                            <a:miter lim="800000"/>
                            <a:headEnd/>
                            <a:tailEnd/>
                          </a:ln>
                        </pic:spPr>
                      </pic:pic>
                    </a:graphicData>
                  </a:graphic>
                </wp:inline>
              </w:drawing>
            </w:r>
          </w:p>
        </w:tc>
      </w:tr>
      <w:tr w:rsidR="00996EE8" w:rsidTr="00996EE8">
        <w:trPr>
          <w:trHeight w:val="305"/>
        </w:trPr>
        <w:tc>
          <w:tcPr>
            <w:tcW w:w="9855" w:type="dxa"/>
            <w:gridSpan w:val="2"/>
          </w:tcPr>
          <w:p w:rsidR="00996EE8" w:rsidRDefault="00996EE8" w:rsidP="00996EE8">
            <w:pPr>
              <w:spacing w:before="0" w:after="0" w:line="240" w:lineRule="auto"/>
              <w:rPr>
                <w:lang w:val="uk-UA"/>
              </w:rPr>
            </w:pPr>
            <w:r w:rsidRPr="002114F3">
              <w:rPr>
                <w:lang w:val="uk-UA"/>
              </w:rPr>
              <w:t xml:space="preserve">Рис. 1.1 – </w:t>
            </w:r>
            <w:r>
              <w:rPr>
                <w:sz w:val="26"/>
                <w:szCs w:val="26"/>
              </w:rPr>
              <w:t xml:space="preserve">Склад </w:t>
            </w:r>
            <w:r w:rsidRPr="00200D14">
              <w:t>відпрацьованих газів</w:t>
            </w:r>
            <w:r w:rsidRPr="00715AF3">
              <w:rPr>
                <w:sz w:val="26"/>
                <w:szCs w:val="26"/>
              </w:rPr>
              <w:t xml:space="preserve"> бензинових </w:t>
            </w:r>
            <w:r>
              <w:rPr>
                <w:sz w:val="26"/>
                <w:szCs w:val="26"/>
                <w:lang w:val="uk-UA"/>
              </w:rPr>
              <w:t xml:space="preserve">та дизельних </w:t>
            </w:r>
            <w:r w:rsidRPr="00715AF3">
              <w:rPr>
                <w:sz w:val="26"/>
                <w:szCs w:val="26"/>
              </w:rPr>
              <w:t>двигунів</w:t>
            </w:r>
          </w:p>
        </w:tc>
      </w:tr>
    </w:tbl>
    <w:p w:rsidR="00197D48" w:rsidRDefault="00197D48" w:rsidP="00197D48">
      <w:pPr>
        <w:rPr>
          <w:rFonts w:cs="Times New Roman"/>
          <w:szCs w:val="28"/>
          <w:lang w:val="uk-UA"/>
        </w:rPr>
      </w:pPr>
      <w:r>
        <w:rPr>
          <w:rFonts w:cs="Times New Roman"/>
          <w:szCs w:val="28"/>
          <w:lang w:val="uk-UA"/>
        </w:rPr>
        <w:t>Окрім відпрацьованих газів автомобільний транспорт забруднює приземний шар АП речовинами, що потрапляють до атмосфери через зношення автомобільних шин, фрикційних матеріалів, що наявні у гальмівних механізмах та асфальтного покриття. Зношування асфальтного покриття виникає за рахунок вибивання частинок покриття колесами автотранспортних засобів, стирання верхнього шару покриття при просковзуванні шини при контакті з асфальтом.</w:t>
      </w:r>
      <w:r w:rsidR="00704F68">
        <w:rPr>
          <w:rFonts w:cs="Times New Roman"/>
          <w:szCs w:val="28"/>
          <w:lang w:val="uk-UA"/>
        </w:rPr>
        <w:t xml:space="preserve"> Класифікація джерел забруднення дисперсними частинками зображена на рисунку 1.2.</w:t>
      </w:r>
    </w:p>
    <w:p w:rsidR="00996EE8" w:rsidRDefault="00996EE8" w:rsidP="00996EE8">
      <w:pPr>
        <w:spacing w:before="0" w:after="0" w:line="240" w:lineRule="auto"/>
        <w:rPr>
          <w:rFonts w:cs="Times New Roman"/>
          <w:szCs w:val="28"/>
          <w:lang w:val="uk-UA"/>
        </w:rPr>
      </w:pPr>
      <w:r w:rsidRPr="00996EE8">
        <w:rPr>
          <w:rFonts w:cs="Times New Roman"/>
          <w:szCs w:val="28"/>
          <w:lang w:val="uk-UA"/>
        </w:rPr>
        <w:lastRenderedPageBreak/>
        <w:drawing>
          <wp:inline distT="0" distB="0" distL="0" distR="0">
            <wp:extent cx="5580239" cy="6660444"/>
            <wp:effectExtent l="19050" t="0" r="1411" b="0"/>
            <wp:docPr id="41" name="Рисунок 6"/>
            <wp:cNvGraphicFramePr/>
            <a:graphic xmlns:a="http://schemas.openxmlformats.org/drawingml/2006/main">
              <a:graphicData uri="http://schemas.openxmlformats.org/drawingml/2006/picture">
                <pic:pic xmlns:pic="http://schemas.openxmlformats.org/drawingml/2006/picture">
                  <pic:nvPicPr>
                    <pic:cNvPr id="4" name="Рисунок 3"/>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xmlns:lc="http://schemas.openxmlformats.org/drawingml/2006/lockedCanvas" val="0"/>
                        </a:ext>
                      </a:extLst>
                    </a:blip>
                    <a:stretch>
                      <a:fillRect/>
                    </a:stretch>
                  </pic:blipFill>
                  <pic:spPr>
                    <a:xfrm>
                      <a:off x="0" y="0"/>
                      <a:ext cx="5588306" cy="6670072"/>
                    </a:xfrm>
                    <a:prstGeom prst="rect">
                      <a:avLst/>
                    </a:prstGeom>
                  </pic:spPr>
                </pic:pic>
              </a:graphicData>
            </a:graphic>
          </wp:inline>
        </w:drawing>
      </w:r>
    </w:p>
    <w:p w:rsidR="00996EE8" w:rsidRDefault="00996EE8" w:rsidP="00996EE8">
      <w:pPr>
        <w:jc w:val="center"/>
        <w:rPr>
          <w:rFonts w:cs="Times New Roman"/>
          <w:szCs w:val="28"/>
          <w:lang w:val="uk-UA"/>
        </w:rPr>
      </w:pPr>
      <w:r>
        <w:rPr>
          <w:rFonts w:cs="Times New Roman"/>
          <w:szCs w:val="28"/>
          <w:lang w:val="uk-UA"/>
        </w:rPr>
        <w:t xml:space="preserve">Рисунок 1.2 - </w:t>
      </w:r>
      <w:r w:rsidRPr="00704F68">
        <w:rPr>
          <w:rFonts w:cs="Times New Roman"/>
          <w:szCs w:val="28"/>
          <w:lang w:val="uk-UA"/>
        </w:rPr>
        <w:t>Класифікація дисперсних частинок</w:t>
      </w:r>
    </w:p>
    <w:p w:rsidR="00704F68" w:rsidRDefault="00704F68" w:rsidP="00197D48">
      <w:pPr>
        <w:rPr>
          <w:rFonts w:cs="Times New Roman"/>
          <w:szCs w:val="28"/>
          <w:lang w:val="uk-UA"/>
        </w:rPr>
      </w:pPr>
      <w:r w:rsidRPr="00704F68">
        <w:rPr>
          <w:rFonts w:cs="Times New Roman"/>
          <w:szCs w:val="28"/>
          <w:lang w:val="uk-UA"/>
        </w:rPr>
        <w:t>В процеcі руху автомобільних транспортних засобів у атмосферу виділяються продукти зношування, що формуються у найбільшій мірі через стертя деталей між собою. Основними джерелами даного виду забруднення є: гальмівні колодки, шини, деталі двигуна і трансміссії.</w:t>
      </w:r>
    </w:p>
    <w:p w:rsidR="00704F68" w:rsidRDefault="00704F68" w:rsidP="00704F68">
      <w:pPr>
        <w:rPr>
          <w:rFonts w:cs="Times New Roman"/>
          <w:szCs w:val="28"/>
          <w:lang w:val="uk-UA"/>
        </w:rPr>
      </w:pPr>
      <w:r w:rsidRPr="00704F68">
        <w:rPr>
          <w:rFonts w:cs="Times New Roman"/>
          <w:szCs w:val="28"/>
          <w:lang w:val="uk-UA"/>
        </w:rPr>
        <w:t xml:space="preserve">Для виготовлення гальмівних колод на заводах використовувався азбест. Даних матеріал протягом тривалого часу завдяки своим властивостям, був </w:t>
      </w:r>
      <w:r w:rsidRPr="00704F68">
        <w:rPr>
          <w:rFonts w:cs="Times New Roman"/>
          <w:szCs w:val="28"/>
          <w:lang w:val="uk-UA"/>
        </w:rPr>
        <w:lastRenderedPageBreak/>
        <w:t>майже незамінним (насамперед стій</w:t>
      </w:r>
      <w:r>
        <w:rPr>
          <w:rFonts w:cs="Times New Roman"/>
          <w:szCs w:val="28"/>
          <w:lang w:val="uk-UA"/>
        </w:rPr>
        <w:t xml:space="preserve">кість до стирання та міцність. </w:t>
      </w:r>
      <w:r w:rsidRPr="00704F68">
        <w:rPr>
          <w:rFonts w:cs="Times New Roman"/>
          <w:szCs w:val="28"/>
          <w:lang w:val="uk-UA"/>
        </w:rPr>
        <w:t>Суттевим недоліком даного матеріалу є те, що при роботі гальмівних колодок, через зношування утворюється азбестовий пил, що потрапляючи в бронхо-легеневу систему людини накопичується в легенях та викликає специфічне захворювання (азбестоз).</w:t>
      </w:r>
    </w:p>
    <w:p w:rsidR="00704F68" w:rsidRDefault="00704F68" w:rsidP="00704F68">
      <w:pPr>
        <w:rPr>
          <w:rFonts w:cs="Times New Roman"/>
          <w:szCs w:val="28"/>
          <w:lang w:val="uk-UA"/>
        </w:rPr>
      </w:pPr>
      <w:r w:rsidRPr="00704F68">
        <w:rPr>
          <w:rFonts w:cs="Times New Roman"/>
          <w:szCs w:val="28"/>
          <w:lang w:val="uk-UA"/>
        </w:rPr>
        <w:t>Нині для виготовлення гальмівних колодок почали використовані композиційні матеріали, що за своими властивостями близкі до азбесту. Нови композиційні матеріали є більш зносостійкими ніж азбест і через це мають значно більший термін експлуатації та утворюють менше пилу. Недоліком даних матеріалів є вища тепловідність.</w:t>
      </w:r>
    </w:p>
    <w:p w:rsidR="00704F68" w:rsidRDefault="00704F68" w:rsidP="00704F68">
      <w:pPr>
        <w:rPr>
          <w:rFonts w:cs="Times New Roman"/>
          <w:szCs w:val="28"/>
          <w:lang w:val="uk-UA"/>
        </w:rPr>
      </w:pPr>
      <w:r w:rsidRPr="00704F68">
        <w:rPr>
          <w:rFonts w:cs="Times New Roman"/>
          <w:szCs w:val="28"/>
          <w:lang w:val="uk-UA"/>
        </w:rPr>
        <w:t>Деталі двигуна автомобілів та їх транмісії при використанні зношуються для зповілнення процесу зношення деталі змащують. Важливо те, що використовувати потрібно саме те мастило, що рекомендовано для певного автомобіля.</w:t>
      </w:r>
    </w:p>
    <w:p w:rsidR="00704F68" w:rsidRDefault="00704F68" w:rsidP="00704F68">
      <w:pPr>
        <w:rPr>
          <w:rFonts w:cs="Times New Roman"/>
          <w:szCs w:val="28"/>
          <w:lang w:val="uk-UA"/>
        </w:rPr>
      </w:pPr>
      <w:r w:rsidRPr="00704F68">
        <w:rPr>
          <w:rFonts w:cs="Times New Roman"/>
          <w:szCs w:val="28"/>
          <w:lang w:val="uk-UA"/>
        </w:rPr>
        <w:t>При використанні автомобілів відбувається зношування автомобільних шин та зтирання дорожнього покриття. При зтиранні автомобільних шин спостерігається забруднення придорожної зони у більній мірі кадмієм, який зазвичай додається до гуми, щоб прискорити процеси вулканізації.Кількість кадмію у придорожній зоні значно підвищується при зтиранні старих шин, що мають відновлений протектор. Шорсткість поверхні дорожного покриття прискорює абразивне зношення шин, але, шорсткість як і малюнок протектора є обов'язковою умовою для підвищення безпечності руху автомобіля. Найбільш інтенсивне абразивне стирання шин спостерігається за умови різкого гальмування.</w:t>
      </w:r>
    </w:p>
    <w:p w:rsidR="00704F68" w:rsidRDefault="00617D48" w:rsidP="00704F68">
      <w:pPr>
        <w:rPr>
          <w:rFonts w:cs="Times New Roman"/>
          <w:szCs w:val="28"/>
          <w:lang w:val="uk-UA"/>
        </w:rPr>
      </w:pPr>
      <w:r>
        <w:rPr>
          <w:rFonts w:cs="Times New Roman"/>
          <w:szCs w:val="28"/>
          <w:lang w:val="uk-UA"/>
        </w:rPr>
        <w:t>Продукти зношування автомобільних шин складають близько 1% шкідливих викидів від автотранспортних засобів, при цьому вміст особливо шкідливих частинок у цих викидах значно більший ніж у будь-яких більших. Близько половини пилових частинок, що утворюються через зношування шин є настільки малими, що можуть проникати глибоко в легені.</w:t>
      </w:r>
    </w:p>
    <w:p w:rsidR="00617D48" w:rsidRDefault="00617D48" w:rsidP="00704F68">
      <w:pPr>
        <w:rPr>
          <w:rFonts w:cs="Times New Roman"/>
          <w:szCs w:val="28"/>
          <w:lang w:val="uk-UA"/>
        </w:rPr>
      </w:pPr>
      <w:r>
        <w:rPr>
          <w:rFonts w:cs="Times New Roman"/>
          <w:szCs w:val="28"/>
          <w:lang w:val="uk-UA"/>
        </w:rPr>
        <w:lastRenderedPageBreak/>
        <w:t>Латексна гума, яка є однією з складових шинного пилу здатна викликати алергічні реакції, що можуть проявлятися кон’юнктивітом (сльозовиділенням), ринітом (нежить), бронхіальною астмою та кропивницею  (шкірна висипка). При особливо важких випадках шинний пил здатен викликати анафілактичний шок.</w:t>
      </w:r>
    </w:p>
    <w:p w:rsidR="00617D48" w:rsidRPr="00FB5D07" w:rsidRDefault="00617D48" w:rsidP="00704F68">
      <w:pPr>
        <w:rPr>
          <w:rFonts w:cs="Times New Roman"/>
          <w:szCs w:val="28"/>
        </w:rPr>
      </w:pPr>
      <w:r>
        <w:rPr>
          <w:rFonts w:cs="Times New Roman"/>
          <w:szCs w:val="28"/>
          <w:lang w:val="uk-UA"/>
        </w:rPr>
        <w:t xml:space="preserve">До часу повного зношення протекторів одного комплекта шин легкового автомобіля  у атмосферу виділяється близько 14 кг. гумового пилу. Для шин вантажного автомобіля (8шт), даний показник зростає до 92 кг. Шини які були відновлені способом вулканізації стираються у 2 рази швидше ніж нові шини. </w:t>
      </w:r>
      <w:r w:rsidR="008E4E1F">
        <w:rPr>
          <w:rFonts w:cs="Times New Roman"/>
          <w:szCs w:val="28"/>
          <w:lang w:val="uk-UA"/>
        </w:rPr>
        <w:t>Автотранспортні підприємства середнього розміру за рік викидають близько 30 т. гумового пилу кожне.</w:t>
      </w:r>
    </w:p>
    <w:p w:rsidR="00197D48" w:rsidRPr="00800B26" w:rsidRDefault="00197D48" w:rsidP="00197D48">
      <w:pPr>
        <w:rPr>
          <w:rFonts w:cs="Times New Roman"/>
          <w:szCs w:val="28"/>
          <w:lang w:val="uk-UA"/>
        </w:rPr>
      </w:pPr>
      <w:r>
        <w:rPr>
          <w:rFonts w:cs="Times New Roman"/>
          <w:szCs w:val="28"/>
          <w:lang w:val="uk-UA"/>
        </w:rPr>
        <w:t>Загалом, автомобільний транспорт – це великий комплекс з потужного джерела забруднення оточуючого середовища, у даній роботі увага звернена в основному  на тверді частинки пилу, що виділяються двигунами автомобільного транспорту.</w:t>
      </w:r>
    </w:p>
    <w:p w:rsidR="005C71A8" w:rsidRPr="002114F3" w:rsidRDefault="005C71A8" w:rsidP="0058654D">
      <w:pPr>
        <w:rPr>
          <w:rFonts w:eastAsiaTheme="majorEastAsia" w:cstheme="majorBidi"/>
          <w:color w:val="000000" w:themeColor="text1"/>
          <w:sz w:val="32"/>
          <w:szCs w:val="26"/>
          <w:lang w:val="uk-UA"/>
        </w:rPr>
      </w:pPr>
      <w:bookmarkStart w:id="8" w:name="_Toc516830582"/>
      <w:r w:rsidRPr="002114F3">
        <w:rPr>
          <w:lang w:val="uk-UA"/>
        </w:rPr>
        <w:br w:type="page"/>
      </w:r>
    </w:p>
    <w:p w:rsidR="00955340" w:rsidRPr="002114F3" w:rsidRDefault="00456AC8" w:rsidP="0088193C">
      <w:pPr>
        <w:pStyle w:val="2"/>
        <w:rPr>
          <w:lang w:val="uk-UA"/>
        </w:rPr>
      </w:pPr>
      <w:bookmarkStart w:id="9" w:name="_Toc66189063"/>
      <w:r w:rsidRPr="002114F3">
        <w:rPr>
          <w:lang w:val="uk-UA"/>
        </w:rPr>
        <w:lastRenderedPageBreak/>
        <w:t>1.4</w:t>
      </w:r>
      <w:bookmarkEnd w:id="8"/>
      <w:r w:rsidR="00422872" w:rsidRPr="002114F3">
        <w:rPr>
          <w:lang w:val="uk-UA"/>
        </w:rPr>
        <w:t xml:space="preserve"> </w:t>
      </w:r>
      <w:r w:rsidR="00DF18E4" w:rsidRPr="002114F3">
        <w:rPr>
          <w:lang w:val="uk-UA"/>
        </w:rPr>
        <w:t>Висновок до розділу</w:t>
      </w:r>
      <w:bookmarkEnd w:id="9"/>
    </w:p>
    <w:p w:rsidR="00445972" w:rsidRPr="002114F3" w:rsidRDefault="005C71A8" w:rsidP="00445972">
      <w:pPr>
        <w:rPr>
          <w:lang w:val="uk-UA"/>
        </w:rPr>
      </w:pPr>
      <w:r w:rsidRPr="002114F3">
        <w:rPr>
          <w:lang w:val="uk-UA"/>
        </w:rPr>
        <w:t xml:space="preserve">Отже, наша країна вже почала розуміти першочерговість проблеми транспорту у контексті сталого розвитку, здоров’я і довкілля. </w:t>
      </w:r>
    </w:p>
    <w:p w:rsidR="00EB3F90" w:rsidRPr="002114F3" w:rsidRDefault="005C71A8" w:rsidP="00445972">
      <w:pPr>
        <w:rPr>
          <w:lang w:val="uk-UA"/>
        </w:rPr>
      </w:pPr>
      <w:r w:rsidRPr="002114F3">
        <w:rPr>
          <w:lang w:val="uk-UA"/>
        </w:rPr>
        <w:t xml:space="preserve">Підсумовуючи сказане, наведений опис та аналіз різноманітних типів моделей дозволяє стверджувати, що моделі розсіювання забруднення в приземному шарі повітря, та регресійні моделі дають можливість для врахування певних факторів, що є визначальними для утворення та місцевого поширення забруднення, що обумовлене автотранспортом, і добре гармонізують для вирішення завдань оцінки впливу на населення викидів пересувних джерел забруднення на території житлових масивів, </w:t>
      </w:r>
      <w:r w:rsidR="00EB3F90" w:rsidRPr="002114F3">
        <w:rPr>
          <w:lang w:val="uk-UA"/>
        </w:rPr>
        <w:t xml:space="preserve">а особливо за умов неповних даних щодо спостереження за станом повітря. Опираючись на наведений розгляд даних літератури та актуальної екологічної ситуації, останнім часом пересувні джерела забруднень, а саме  автотранспорт, взяли на себе основний відсоток небезпечних викидів у мегаполісах і стали одним з провідних чинників ризику для здоров’я населення в умовах міста. </w:t>
      </w:r>
    </w:p>
    <w:p w:rsidR="00381B79" w:rsidRPr="002114F3" w:rsidRDefault="00EB3F90" w:rsidP="00445972">
      <w:pPr>
        <w:rPr>
          <w:lang w:val="uk-UA"/>
        </w:rPr>
      </w:pPr>
      <w:r w:rsidRPr="002114F3">
        <w:rPr>
          <w:lang w:val="uk-UA"/>
        </w:rPr>
        <w:t xml:space="preserve">Аналізування міжнародної та вітчизняної політики у транспортній сфері, сфері здоров’я та довкілля інформує про значне відставання України у сфері регулювання кількості автомобільних викидів, захисту здоров’я населення, що в значній мірі зумовлено поганою узгодженістю та непослідовністю.  </w:t>
      </w:r>
      <w:r w:rsidR="001C0F9E" w:rsidRPr="002114F3">
        <w:rPr>
          <w:lang w:val="uk-UA"/>
        </w:rPr>
        <w:br w:type="page"/>
      </w:r>
    </w:p>
    <w:p w:rsidR="00293605" w:rsidRPr="002114F3" w:rsidRDefault="00293605" w:rsidP="00E86F4E">
      <w:pPr>
        <w:pStyle w:val="1"/>
        <w:rPr>
          <w:caps/>
          <w:lang w:val="uk-UA"/>
        </w:rPr>
      </w:pPr>
      <w:bookmarkStart w:id="10" w:name="_Toc516830583"/>
      <w:bookmarkStart w:id="11" w:name="_Toc66189064"/>
      <w:r w:rsidRPr="002114F3">
        <w:rPr>
          <w:caps/>
          <w:lang w:val="uk-UA"/>
        </w:rPr>
        <w:lastRenderedPageBreak/>
        <w:t>Розділ 2</w:t>
      </w:r>
      <w:r w:rsidR="00F045F1" w:rsidRPr="002114F3">
        <w:rPr>
          <w:caps/>
          <w:lang w:val="uk-UA"/>
        </w:rPr>
        <w:t xml:space="preserve">. </w:t>
      </w:r>
      <w:bookmarkEnd w:id="10"/>
      <w:r w:rsidR="00BB1D0E" w:rsidRPr="002114F3">
        <w:rPr>
          <w:caps/>
          <w:lang w:val="uk-UA"/>
        </w:rPr>
        <w:t>Методика досліджень та їх обсяг</w:t>
      </w:r>
      <w:bookmarkEnd w:id="11"/>
    </w:p>
    <w:p w:rsidR="00932403" w:rsidRPr="002114F3" w:rsidRDefault="00E86F4E" w:rsidP="00354C47">
      <w:pPr>
        <w:pStyle w:val="2"/>
        <w:rPr>
          <w:lang w:val="uk-UA"/>
        </w:rPr>
      </w:pPr>
      <w:bookmarkStart w:id="12" w:name="_Toc66189065"/>
      <w:r w:rsidRPr="00DB1DB8">
        <w:rPr>
          <w:lang w:val="uk-UA"/>
        </w:rPr>
        <w:t>2</w:t>
      </w:r>
      <w:r w:rsidR="009C759B" w:rsidRPr="00DB1DB8">
        <w:rPr>
          <w:lang w:val="uk-UA"/>
        </w:rPr>
        <w:t>.</w:t>
      </w:r>
      <w:r w:rsidR="00FC6CF2" w:rsidRPr="00DB1DB8">
        <w:rPr>
          <w:lang w:val="uk-UA"/>
        </w:rPr>
        <w:t>2</w:t>
      </w:r>
      <w:r w:rsidR="004C01B9" w:rsidRPr="00DB1DB8">
        <w:rPr>
          <w:lang w:val="uk-UA"/>
        </w:rPr>
        <w:t>Визначення вмісту концентрації забруднюючих речовин, що обумовлені викидами автотранспорту в нижніх шарах атмосферного повітря житлових районів Києва</w:t>
      </w:r>
      <w:bookmarkEnd w:id="12"/>
    </w:p>
    <w:p w:rsidR="004C01B9" w:rsidRPr="002114F3" w:rsidRDefault="004C01B9" w:rsidP="004C01B9">
      <w:pPr>
        <w:rPr>
          <w:lang w:val="uk-UA"/>
        </w:rPr>
      </w:pPr>
      <w:r w:rsidRPr="002114F3">
        <w:rPr>
          <w:lang w:val="uk-UA"/>
        </w:rPr>
        <w:t xml:space="preserve">Проби атмосферного повітря для визначення концентрації забруднюючих речовин, які входять до складу викидів автотранспорту, відбиралися у 2019р. у межах </w:t>
      </w:r>
      <w:r w:rsidR="00FE48FB" w:rsidRPr="002114F3">
        <w:rPr>
          <w:lang w:val="uk-UA"/>
        </w:rPr>
        <w:t>Шевченківського району</w:t>
      </w:r>
      <w:r w:rsidRPr="002114F3">
        <w:rPr>
          <w:lang w:val="uk-UA"/>
        </w:rPr>
        <w:t xml:space="preserve"> міста Києва. Зазначені зони дослідження – це типові спальні райони для яких характерна розгалужена мережа автомобільних доріг, висока концентрація маршрутів транспорту і щільна житлова забудова. </w:t>
      </w:r>
      <w:r w:rsidR="008B51C5">
        <w:rPr>
          <w:lang w:val="uk-UA"/>
        </w:rPr>
        <w:t>Відбір проб виконувався згідно методики РД 52.04</w:t>
      </w:r>
      <w:r w:rsidR="00CA5A64">
        <w:rPr>
          <w:lang w:val="en-US"/>
        </w:rPr>
        <w:t>.</w:t>
      </w:r>
      <w:r w:rsidR="008B51C5">
        <w:rPr>
          <w:lang w:val="uk-UA"/>
        </w:rPr>
        <w:t>186-98 «Руководство по контролю загрязнения атмосфери»</w:t>
      </w:r>
      <w:r w:rsidR="00CA5A64">
        <w:rPr>
          <w:lang w:val="uk-UA"/>
        </w:rPr>
        <w:t xml:space="preserve"> </w:t>
      </w:r>
      <w:r w:rsidR="00CA5A64">
        <w:rPr>
          <w:lang w:val="en-US"/>
        </w:rPr>
        <w:t>[42]</w:t>
      </w:r>
      <w:r w:rsidR="008B51C5">
        <w:rPr>
          <w:lang w:val="uk-UA"/>
        </w:rPr>
        <w:t>.</w:t>
      </w:r>
    </w:p>
    <w:p w:rsidR="004C01B9" w:rsidRPr="002114F3" w:rsidRDefault="00EF3B05" w:rsidP="004C01B9">
      <w:pPr>
        <w:rPr>
          <w:lang w:val="uk-UA"/>
        </w:rPr>
      </w:pPr>
      <w:r w:rsidRPr="002114F3">
        <w:rPr>
          <w:lang w:val="uk-UA"/>
        </w:rPr>
        <w:t xml:space="preserve">У 2019 році вимірювання концентрації пилу та зважених часток, проводилося з червня по жовтень 5 днів на тиждень в періоди коли транспортна активність була найбільша з 8:00 до 10:00 та з 17:00 до 19:00. Відбиралися дані проби повітря у 30-ти точках, що розташовані близько автомобільних доріг, перехресть та житлових масивів у </w:t>
      </w:r>
      <w:r w:rsidR="00FE48FB" w:rsidRPr="002114F3">
        <w:rPr>
          <w:lang w:val="uk-UA"/>
        </w:rPr>
        <w:t>Шевченківському</w:t>
      </w:r>
      <w:r w:rsidRPr="002114F3">
        <w:rPr>
          <w:lang w:val="uk-UA"/>
        </w:rPr>
        <w:t xml:space="preserve"> районі</w:t>
      </w:r>
      <w:r w:rsidR="00793080" w:rsidRPr="002114F3">
        <w:rPr>
          <w:lang w:val="uk-UA"/>
        </w:rPr>
        <w:t xml:space="preserve"> м. Києва. У таблиці А.1 представлена загальна інформація щодо методів і обсягу зроблених досліджень.</w:t>
      </w:r>
    </w:p>
    <w:p w:rsidR="004273E7" w:rsidRPr="002114F3" w:rsidRDefault="00793080" w:rsidP="004C01B9">
      <w:pPr>
        <w:rPr>
          <w:lang w:val="uk-UA"/>
        </w:rPr>
      </w:pPr>
      <w:r w:rsidRPr="002114F3">
        <w:rPr>
          <w:lang w:val="uk-UA"/>
        </w:rPr>
        <w:t xml:space="preserve">За допомогою газоаналізаторів було проведено </w:t>
      </w:r>
      <w:r w:rsidR="004273E7" w:rsidRPr="002114F3">
        <w:rPr>
          <w:lang w:val="uk-UA"/>
        </w:rPr>
        <w:t xml:space="preserve">вимірювання пилового забруднення АП у 25-ти різних точках дослідження, що розташовані біля автомобільних доріг и прилеглих до них територіях у </w:t>
      </w:r>
      <w:r w:rsidR="00FE48FB" w:rsidRPr="002114F3">
        <w:rPr>
          <w:lang w:val="uk-UA"/>
        </w:rPr>
        <w:t>Шевченківському  районі</w:t>
      </w:r>
      <w:r w:rsidR="004273E7" w:rsidRPr="002114F3">
        <w:rPr>
          <w:lang w:val="uk-UA"/>
        </w:rPr>
        <w:t xml:space="preserve"> міста. Дослідження виконувались з червня по вересень у час найбільшої активності транспорту з 8:00 до 10:00 та з 17:00 до 19:00. У таблиці А.2 представлена інформація щодо обсягу виконаних досліджень та опису методів, що були застосовані. </w:t>
      </w:r>
    </w:p>
    <w:p w:rsidR="00793080" w:rsidRPr="002114F3" w:rsidRDefault="004273E7" w:rsidP="004C01B9">
      <w:pPr>
        <w:rPr>
          <w:lang w:val="uk-UA"/>
        </w:rPr>
      </w:pPr>
      <w:r w:rsidRPr="002114F3">
        <w:rPr>
          <w:lang w:val="uk-UA"/>
        </w:rPr>
        <w:lastRenderedPageBreak/>
        <w:t xml:space="preserve">Координати для точок виміру визначалися за допомогою систем GPS навігації. Точки для вимірювання обиралися згідно геоінформаціної карти </w:t>
      </w:r>
      <w:r w:rsidR="005A2D8A" w:rsidRPr="002114F3">
        <w:rPr>
          <w:lang w:val="uk-UA"/>
        </w:rPr>
        <w:t>Шевченківського  району</w:t>
      </w:r>
      <w:r w:rsidRPr="002114F3">
        <w:rPr>
          <w:lang w:val="uk-UA"/>
        </w:rPr>
        <w:t xml:space="preserve">. </w:t>
      </w:r>
    </w:p>
    <w:p w:rsidR="004273E7" w:rsidRPr="002114F3" w:rsidRDefault="004273E7" w:rsidP="004C01B9">
      <w:pPr>
        <w:rPr>
          <w:lang w:val="uk-UA"/>
        </w:rPr>
      </w:pPr>
      <w:r w:rsidRPr="002114F3">
        <w:rPr>
          <w:lang w:val="uk-UA"/>
        </w:rPr>
        <w:t xml:space="preserve">При виборі території вимірювань враховувалися наступні чинники: відстань до найближчих житлових будинків, знаходження оптимального місця для проведення вимірювань, завантаженість найближчої автомобільної дороги у годину пік. </w:t>
      </w:r>
      <w:r w:rsidR="00032498" w:rsidRPr="002114F3">
        <w:rPr>
          <w:lang w:val="uk-UA"/>
        </w:rPr>
        <w:t>Обробка даних проводилась за допомогою програми</w:t>
      </w:r>
      <w:r w:rsidR="008B51C5">
        <w:rPr>
          <w:lang w:val="uk-UA"/>
        </w:rPr>
        <w:t xml:space="preserve"> </w:t>
      </w:r>
      <w:r w:rsidR="008B51C5" w:rsidRPr="002114F3">
        <w:rPr>
          <w:lang w:val="uk-UA"/>
        </w:rPr>
        <w:t>«ЕОЛ+»</w:t>
      </w:r>
      <w:r w:rsidR="00032498" w:rsidRPr="002114F3">
        <w:rPr>
          <w:lang w:val="uk-UA"/>
        </w:rPr>
        <w:t>, проведено було гео</w:t>
      </w:r>
      <w:r w:rsidR="008B51C5">
        <w:rPr>
          <w:lang w:val="uk-UA"/>
        </w:rPr>
        <w:t>дезичну</w:t>
      </w:r>
      <w:r w:rsidR="00032498" w:rsidRPr="002114F3">
        <w:rPr>
          <w:lang w:val="uk-UA"/>
        </w:rPr>
        <w:t xml:space="preserve"> прив’язку. </w:t>
      </w:r>
    </w:p>
    <w:p w:rsidR="00032498" w:rsidRPr="002114F3" w:rsidRDefault="00032498" w:rsidP="00032498">
      <w:pPr>
        <w:rPr>
          <w:lang w:val="uk-UA"/>
        </w:rPr>
      </w:pPr>
      <w:r w:rsidRPr="002114F3">
        <w:rPr>
          <w:lang w:val="uk-UA"/>
        </w:rPr>
        <w:t xml:space="preserve">Разом із відбором повітряних проб фіксувалися деякі метеорологічні параметри, такі як: температура повітря, атмосферний тиск, відносна вологість в зоні проведення вимірів. </w:t>
      </w:r>
    </w:p>
    <w:p w:rsidR="00D8200F" w:rsidRPr="002114F3" w:rsidRDefault="00D8200F" w:rsidP="00D8200F">
      <w:pPr>
        <w:pStyle w:val="2"/>
        <w:rPr>
          <w:lang w:val="uk-UA"/>
        </w:rPr>
      </w:pPr>
      <w:bookmarkStart w:id="13" w:name="_Toc516830600"/>
      <w:bookmarkStart w:id="14" w:name="_Toc66189066"/>
      <w:r w:rsidRPr="002114F3">
        <w:rPr>
          <w:lang w:val="uk-UA"/>
        </w:rPr>
        <w:t>2.</w:t>
      </w:r>
      <w:r w:rsidR="00580DB4">
        <w:rPr>
          <w:lang w:val="uk-UA"/>
        </w:rPr>
        <w:t>3</w:t>
      </w:r>
      <w:r w:rsidRPr="002114F3">
        <w:rPr>
          <w:lang w:val="uk-UA"/>
        </w:rPr>
        <w:t xml:space="preserve">  Схеми моделювання запиленості приземного шару повітря викидами автотранспортних засобів</w:t>
      </w:r>
      <w:bookmarkEnd w:id="14"/>
    </w:p>
    <w:p w:rsidR="002718D7" w:rsidRPr="002114F3" w:rsidRDefault="002718D7" w:rsidP="002718D7">
      <w:pPr>
        <w:rPr>
          <w:lang w:val="uk-UA"/>
        </w:rPr>
      </w:pPr>
      <w:r w:rsidRPr="002114F3">
        <w:rPr>
          <w:lang w:val="uk-UA"/>
        </w:rPr>
        <w:t>Задля кількісної характеристики рівня забруднення навколишнього повітря, що сформовано викидами автотранспорту на обраній дослідницькій території було запропоновано методи математичного моделювання, у яких використовується автоматична система розрахування розсіювання викидів забрудників у атмосфері «ЕОЛ+», яка призначена для оцінювання впливів токсичних викидів точкового, лінійного чи площинного джерела на запиленість приземного шару атмосферного повітря.</w:t>
      </w:r>
    </w:p>
    <w:p w:rsidR="00FC0C18" w:rsidRPr="002114F3" w:rsidRDefault="002718D7" w:rsidP="002718D7">
      <w:pPr>
        <w:rPr>
          <w:lang w:val="uk-UA"/>
        </w:rPr>
      </w:pPr>
      <w:r w:rsidRPr="002114F3">
        <w:rPr>
          <w:lang w:val="uk-UA"/>
        </w:rPr>
        <w:t xml:space="preserve">Система «ЕОЛ+» дає можливість розрахування полів забруднень за умови дії точкового джерела викиду, що має кругле чи прямокутне гирло. </w:t>
      </w:r>
      <w:r w:rsidR="00E2609B" w:rsidRPr="002114F3">
        <w:rPr>
          <w:lang w:val="uk-UA"/>
        </w:rPr>
        <w:t>Лінійної моделі, моделей площинного джерела</w:t>
      </w:r>
      <w:r w:rsidR="00FC0C18" w:rsidRPr="002114F3">
        <w:rPr>
          <w:lang w:val="uk-UA"/>
        </w:rPr>
        <w:t xml:space="preserve"> з врахуванням значень фонових концентрацій та поправки щодо рельєфу. </w:t>
      </w:r>
    </w:p>
    <w:p w:rsidR="002718D7" w:rsidRPr="002114F3" w:rsidRDefault="00FC0C18" w:rsidP="002718D7">
      <w:pPr>
        <w:rPr>
          <w:lang w:val="uk-UA"/>
        </w:rPr>
      </w:pPr>
      <w:r w:rsidRPr="002114F3">
        <w:rPr>
          <w:lang w:val="uk-UA"/>
        </w:rPr>
        <w:t>«ОНД-86» [44] – метод</w:t>
      </w:r>
      <w:r w:rsidR="00AF3C5C" w:rsidRPr="002114F3">
        <w:rPr>
          <w:lang w:val="uk-UA"/>
        </w:rPr>
        <w:t>ика</w:t>
      </w:r>
      <w:r w:rsidRPr="002114F3">
        <w:rPr>
          <w:lang w:val="uk-UA"/>
        </w:rPr>
        <w:t xml:space="preserve"> розрахунку концентрації забруднюючих речовин у атмосферному повітрі, що походять від викидів підприємств. В Україні «ОНД-86» – це затверджена на законодавчому рівні розрахункова методика впливу викидів підприємств на повітряне середовище, на її основі </w:t>
      </w:r>
      <w:r w:rsidRPr="002114F3">
        <w:rPr>
          <w:lang w:val="uk-UA"/>
        </w:rPr>
        <w:lastRenderedPageBreak/>
        <w:t>було творено декілька програмних продуктів («ЕОЛ+» та «АРМ ЕКО»). В даній методиці модель розповсюдження Гаусса удосконалена шляхом введення емпіричних коефіцієнтів, що до уваги вірогідне збільшення концентрації у застійних зонах поблизу споруд. «ОНД-86» це не динамічна модель, вона дає показники річного максимуму, а динаміки концентрацій у часі – не прораховує. Також, застосування «ОНД-86» досить обмежене локально (до 20км), що обумовлюється математичною основою моделі.</w:t>
      </w:r>
    </w:p>
    <w:p w:rsidR="00FC0C18" w:rsidRPr="002114F3" w:rsidRDefault="00FC0C18" w:rsidP="00FA6B0B">
      <w:pPr>
        <w:rPr>
          <w:szCs w:val="28"/>
          <w:lang w:val="uk-UA"/>
        </w:rPr>
      </w:pPr>
      <w:r w:rsidRPr="002114F3">
        <w:rPr>
          <w:lang w:val="uk-UA"/>
        </w:rPr>
        <w:t xml:space="preserve">Для оцінки </w:t>
      </w:r>
      <w:r w:rsidR="00FA6B0B" w:rsidRPr="002114F3">
        <w:rPr>
          <w:lang w:val="uk-UA"/>
        </w:rPr>
        <w:t xml:space="preserve">точності результатів розрахунку </w:t>
      </w:r>
      <w:r w:rsidR="00FA6B0B" w:rsidRPr="002114F3">
        <w:rPr>
          <w:szCs w:val="28"/>
          <w:lang w:val="uk-UA"/>
        </w:rPr>
        <w:t>НДЗС, проводилося порівняння даних, що отримані натурним вимірюванням та відповідних модельованих значень і було оцінено відсоток розбіжностей.</w:t>
      </w:r>
    </w:p>
    <w:p w:rsidR="00FA6B0B" w:rsidRPr="002114F3" w:rsidRDefault="00FA6B0B" w:rsidP="00FA6B0B">
      <w:pPr>
        <w:rPr>
          <w:szCs w:val="28"/>
          <w:lang w:val="uk-UA"/>
        </w:rPr>
      </w:pPr>
      <w:r w:rsidRPr="002114F3">
        <w:rPr>
          <w:szCs w:val="28"/>
          <w:lang w:val="uk-UA"/>
        </w:rPr>
        <w:t>Показники та параметри викидів забруднюючих джерел були визначені на базі даних спостережень, які були отримані при натурних вимірюваннях, окрім того за допомогою електронних ресурсів. Ділянки автомагістралей, що досліджувалися були задані як джерела викиду лінійного типу, перехрестя було задано як неорганізовані джерела викиду.</w:t>
      </w:r>
    </w:p>
    <w:p w:rsidR="00C52649" w:rsidRPr="002114F3" w:rsidRDefault="00C52649" w:rsidP="00C52649">
      <w:pPr>
        <w:rPr>
          <w:lang w:val="uk-UA"/>
        </w:rPr>
      </w:pPr>
      <w:r w:rsidRPr="002114F3">
        <w:rPr>
          <w:lang w:val="uk-UA"/>
        </w:rPr>
        <w:t xml:space="preserve">Для оцінки ступеню точності моделей прогнозування концентрації </w:t>
      </w:r>
      <w:r w:rsidR="008B51C5">
        <w:rPr>
          <w:lang w:val="uk-UA"/>
        </w:rPr>
        <w:t xml:space="preserve">пилу </w:t>
      </w:r>
      <w:r w:rsidRPr="002114F3">
        <w:rPr>
          <w:lang w:val="uk-UA"/>
        </w:rPr>
        <w:t xml:space="preserve">були проведені порівняння  отриманих даних з натурних вимірювань із даними змодельованих значень та проведено оцінку відсотка виявлених розбіжностей. </w:t>
      </w:r>
    </w:p>
    <w:p w:rsidR="00C52649" w:rsidRPr="002114F3" w:rsidRDefault="00C52649" w:rsidP="00C52649">
      <w:pPr>
        <w:rPr>
          <w:lang w:val="uk-UA"/>
        </w:rPr>
      </w:pPr>
      <w:r w:rsidRPr="002114F3">
        <w:rPr>
          <w:lang w:val="uk-UA"/>
        </w:rPr>
        <w:t>«ЕОЛ+» - це програма що широко використовується для розробки прогнозу якості АП.</w:t>
      </w:r>
    </w:p>
    <w:p w:rsidR="00C52649" w:rsidRPr="008B51C5" w:rsidRDefault="00C52649" w:rsidP="00C52649">
      <w:pPr>
        <w:rPr>
          <w:lang w:val="uk-UA"/>
        </w:rPr>
      </w:pPr>
      <w:r w:rsidRPr="008B51C5">
        <w:rPr>
          <w:lang w:val="uk-UA"/>
        </w:rPr>
        <w:t>Як базові дані для програми ЕОЛ+ було використано наступну інформацію:</w:t>
      </w:r>
    </w:p>
    <w:p w:rsidR="00C52649" w:rsidRPr="008B51C5" w:rsidRDefault="00C52649" w:rsidP="00C52649">
      <w:pPr>
        <w:pStyle w:val="a8"/>
        <w:numPr>
          <w:ilvl w:val="0"/>
          <w:numId w:val="21"/>
        </w:numPr>
        <w:rPr>
          <w:lang w:val="uk-UA"/>
        </w:rPr>
      </w:pPr>
      <w:r w:rsidRPr="008B51C5">
        <w:rPr>
          <w:lang w:val="uk-UA"/>
        </w:rPr>
        <w:t>Кількість викидів забруднюючої речовини</w:t>
      </w:r>
      <w:r w:rsidR="008B51C5" w:rsidRPr="008B51C5">
        <w:rPr>
          <w:lang w:val="uk-UA"/>
        </w:rPr>
        <w:t xml:space="preserve"> від автотранспорту</w:t>
      </w:r>
      <w:r w:rsidRPr="008B51C5">
        <w:rPr>
          <w:lang w:val="uk-UA"/>
        </w:rPr>
        <w:t>;</w:t>
      </w:r>
    </w:p>
    <w:p w:rsidR="00C52649" w:rsidRPr="008B51C5" w:rsidRDefault="00C52649" w:rsidP="00C52649">
      <w:pPr>
        <w:pStyle w:val="a8"/>
        <w:numPr>
          <w:ilvl w:val="0"/>
          <w:numId w:val="21"/>
        </w:numPr>
        <w:rPr>
          <w:lang w:val="uk-UA"/>
        </w:rPr>
      </w:pPr>
      <w:r w:rsidRPr="008B51C5">
        <w:rPr>
          <w:lang w:val="uk-UA"/>
        </w:rPr>
        <w:t>Параметри джерел</w:t>
      </w:r>
      <w:r w:rsidR="008B51C5" w:rsidRPr="008B51C5">
        <w:rPr>
          <w:lang w:val="uk-UA"/>
        </w:rPr>
        <w:t>а викиду (розглядалось як лінійне площинне, неорганізоване  джерело)</w:t>
      </w:r>
      <w:r w:rsidRPr="008B51C5">
        <w:rPr>
          <w:lang w:val="uk-UA"/>
        </w:rPr>
        <w:t>;</w:t>
      </w:r>
    </w:p>
    <w:p w:rsidR="00C52649" w:rsidRPr="008B51C5" w:rsidRDefault="008B51C5" w:rsidP="00C52649">
      <w:pPr>
        <w:pStyle w:val="a8"/>
        <w:numPr>
          <w:ilvl w:val="0"/>
          <w:numId w:val="21"/>
        </w:numPr>
        <w:rPr>
          <w:lang w:val="uk-UA"/>
        </w:rPr>
      </w:pPr>
      <w:r w:rsidRPr="008B51C5">
        <w:rPr>
          <w:lang w:val="uk-UA"/>
        </w:rPr>
        <w:t>Кліматичні характеристики</w:t>
      </w:r>
      <w:r w:rsidR="00C52649" w:rsidRPr="008B51C5">
        <w:rPr>
          <w:lang w:val="uk-UA"/>
        </w:rPr>
        <w:t xml:space="preserve"> міста Києва;</w:t>
      </w:r>
    </w:p>
    <w:p w:rsidR="00C52649" w:rsidRPr="00CA5A64" w:rsidRDefault="00C52649" w:rsidP="00FA6B0B">
      <w:pPr>
        <w:rPr>
          <w:lang w:val="uk-UA"/>
        </w:rPr>
      </w:pPr>
      <w:r w:rsidRPr="002114F3">
        <w:rPr>
          <w:lang w:val="uk-UA"/>
        </w:rPr>
        <w:t xml:space="preserve">Величини викидів та параметри джерел забруднення було визначено на базі даних спостережень, що були отримані при натурних вимірюваннях, також </w:t>
      </w:r>
      <w:r w:rsidRPr="002114F3">
        <w:rPr>
          <w:lang w:val="uk-UA"/>
        </w:rPr>
        <w:lastRenderedPageBreak/>
        <w:t xml:space="preserve">завдяки електронним ресурсам. Ділянки автомобільних доріг, що </w:t>
      </w:r>
      <w:r w:rsidRPr="00CA5A64">
        <w:rPr>
          <w:lang w:val="uk-UA"/>
        </w:rPr>
        <w:t xml:space="preserve">досліджувалися, були задані як площинні джерела викидів. </w:t>
      </w:r>
    </w:p>
    <w:p w:rsidR="00C52649" w:rsidRDefault="00C52649" w:rsidP="00FA6B0B">
      <w:pPr>
        <w:rPr>
          <w:lang w:val="uk-UA"/>
        </w:rPr>
      </w:pPr>
      <w:r w:rsidRPr="00CA5A64">
        <w:rPr>
          <w:lang w:val="uk-UA"/>
        </w:rPr>
        <w:t>Для розрахунку кількості викидів (г/с) забруднюючих речовин виконувалось за «</w:t>
      </w:r>
      <w:r w:rsidR="008535FC" w:rsidRPr="00CA5A64">
        <w:t>Методика розрахунку викидів забруднюючих речовин у повітря автотранспортом, який використовується суб'єктами господарської діяльності та іншими юридичними особами всіх форм власності»</w:t>
      </w:r>
      <w:r w:rsidR="008535FC" w:rsidRPr="00CA5A64">
        <w:rPr>
          <w:lang w:val="uk-UA"/>
        </w:rPr>
        <w:t xml:space="preserve">. </w:t>
      </w:r>
      <w:r w:rsidR="008535FC" w:rsidRPr="00CA5A64">
        <w:t>Дана методика розроблялася відповідно до зобов'язань взятих Україною відносно зменшення викидів у зв'язку з підписанням "Конвенції про</w:t>
      </w:r>
      <w:r w:rsidR="008535FC" w:rsidRPr="00BF3AA0">
        <w:t xml:space="preserve"> транскордонне забруднення повітря на великі відстані". Відповідно до неї в Україні проводиться облік надходжень забруднюючих речовин у довкілля від рухомих транспортних засобів з урахуванням рекомендацій Статистичної комісії ООН щодо інвентаризації атмосферних викидів (CORINER). Дана методика є наближеною до стандарту ЄС.</w:t>
      </w:r>
    </w:p>
    <w:p w:rsidR="008535FC" w:rsidRPr="00BF3AA0" w:rsidRDefault="008535FC" w:rsidP="008535FC">
      <w:pPr>
        <w:tabs>
          <w:tab w:val="left" w:pos="993"/>
        </w:tabs>
        <w:ind w:firstLine="567"/>
        <w:contextualSpacing/>
      </w:pPr>
      <w:r w:rsidRPr="00BF3AA0">
        <w:t>Для розрахунку обсягів викидів шкідливих речовин у повітря автотранспортом за видами спожитого палива і технічним станом автомобілів використовується формула:</w:t>
      </w:r>
    </w:p>
    <w:p w:rsidR="008535FC" w:rsidRPr="00BF3AA0" w:rsidRDefault="008535FC" w:rsidP="008535FC">
      <w:pPr>
        <w:tabs>
          <w:tab w:val="left" w:pos="993"/>
        </w:tabs>
        <w:ind w:firstLine="567"/>
        <w:contextualSpacing/>
        <w:rPr>
          <w:i/>
          <w:lang w:val="en-US"/>
        </w:rPr>
      </w:pPr>
      <m:oMathPara>
        <m:oMath>
          <m:sSub>
            <m:sSubPr>
              <m:ctrlPr>
                <w:rPr>
                  <w:rFonts w:ascii="Cambria Math" w:hAnsi="Cambria Math"/>
                  <w:i/>
                </w:rPr>
              </m:ctrlPr>
            </m:sSubPr>
            <m:e>
              <m:r>
                <w:rPr>
                  <w:rFonts w:ascii="Cambria Math" w:hAnsi="Cambria Math"/>
                  <w:lang w:val="en-US"/>
                </w:rPr>
                <m:t>G</m:t>
              </m:r>
            </m:e>
            <m:sub>
              <m:r>
                <w:rPr>
                  <w:rFonts w:ascii="Cambria Math" w:hAnsi="Cambria Math"/>
                </w:rPr>
                <m:t>зр</m:t>
              </m:r>
            </m:sub>
          </m:sSub>
          <m:r>
            <w:rPr>
              <w:rFonts w:ascii="Cambria Math"/>
            </w:rPr>
            <m:t>=</m:t>
          </m:r>
          <m:sSub>
            <m:sSubPr>
              <m:ctrlPr>
                <w:rPr>
                  <w:rFonts w:ascii="Cambria Math" w:hAnsi="Cambria Math"/>
                  <w:i/>
                </w:rPr>
              </m:ctrlPr>
            </m:sSubPr>
            <m:e>
              <m:r>
                <w:rPr>
                  <w:rFonts w:ascii="Cambria Math" w:hAnsi="Cambria Math"/>
                  <w:lang w:val="en-US"/>
                </w:rPr>
                <m:t>M</m:t>
              </m:r>
            </m:e>
            <m:sub>
              <m:r>
                <w:rPr>
                  <w:rFonts w:ascii="Cambria Math" w:hAnsi="Cambria Math"/>
                </w:rPr>
                <m:t>і</m:t>
              </m:r>
            </m:sub>
          </m:sSub>
          <m:sSub>
            <m:sSubPr>
              <m:ctrlPr>
                <w:rPr>
                  <w:rFonts w:ascii="Cambria Math" w:hAnsi="Cambria Math"/>
                  <w:i/>
                  <w:lang w:val="en-US"/>
                </w:rPr>
              </m:ctrlPr>
            </m:sSubPr>
            <m:e>
              <m:r>
                <w:rPr>
                  <w:rFonts w:ascii="Cambria Math" w:hAnsi="Cambria Math"/>
                  <w:lang w:val="en-US"/>
                </w:rPr>
                <m:t>K</m:t>
              </m:r>
            </m:e>
            <m:sub>
              <m:r>
                <w:rPr>
                  <w:rFonts w:ascii="Cambria Math" w:hAnsi="Cambria Math"/>
                </w:rPr>
                <m:t>пв</m:t>
              </m:r>
            </m:sub>
          </m:sSub>
          <m:sSub>
            <m:sSubPr>
              <m:ctrlPr>
                <w:rPr>
                  <w:rFonts w:ascii="Cambria Math" w:hAnsi="Cambria Math"/>
                  <w:i/>
                  <w:lang w:val="en-US"/>
                </w:rPr>
              </m:ctrlPr>
            </m:sSubPr>
            <m:e>
              <m:r>
                <w:rPr>
                  <w:rFonts w:ascii="Cambria Math" w:hAnsi="Cambria Math"/>
                  <w:lang w:val="en-US"/>
                </w:rPr>
                <m:t>K</m:t>
              </m:r>
            </m:e>
            <m:sub>
              <m:r>
                <w:rPr>
                  <w:rFonts w:ascii="Cambria Math" w:hAnsi="Cambria Math"/>
                </w:rPr>
                <m:t>тс</m:t>
              </m:r>
            </m:sub>
          </m:sSub>
        </m:oMath>
      </m:oMathPara>
    </w:p>
    <w:p w:rsidR="008535FC" w:rsidRPr="00130170" w:rsidRDefault="008535FC" w:rsidP="008535FC">
      <w:pPr>
        <w:tabs>
          <w:tab w:val="left" w:pos="993"/>
        </w:tabs>
        <w:ind w:firstLine="567"/>
        <w:contextualSpacing/>
      </w:pPr>
      <w:r w:rsidRPr="00130170">
        <w:t>де</w:t>
      </w:r>
    </w:p>
    <w:p w:rsidR="008535FC" w:rsidRPr="00BF3AA0" w:rsidRDefault="008535FC" w:rsidP="008535FC">
      <w:pPr>
        <w:tabs>
          <w:tab w:val="left" w:pos="993"/>
        </w:tabs>
        <w:ind w:firstLine="567"/>
        <w:contextualSpacing/>
        <w:rPr>
          <w:i/>
          <w:iCs/>
        </w:rPr>
      </w:pPr>
      <m:oMath>
        <m:sSub>
          <m:sSubPr>
            <m:ctrlPr>
              <w:rPr>
                <w:rFonts w:ascii="Cambria Math" w:hAnsi="Cambria Math"/>
                <w:i/>
              </w:rPr>
            </m:ctrlPr>
          </m:sSubPr>
          <m:e>
            <m:r>
              <w:rPr>
                <w:rFonts w:ascii="Cambria Math" w:hAnsi="Cambria Math"/>
                <w:lang w:val="en-US"/>
              </w:rPr>
              <m:t>M</m:t>
            </m:r>
          </m:e>
          <m:sub>
            <m:r>
              <w:rPr>
                <w:rFonts w:ascii="Cambria Math" w:hAnsi="Cambria Math"/>
              </w:rPr>
              <m:t>і</m:t>
            </m:r>
          </m:sub>
        </m:sSub>
      </m:oMath>
      <w:r w:rsidRPr="00BF3AA0">
        <w:rPr>
          <w:i/>
        </w:rPr>
        <w:t xml:space="preserve"> - </w:t>
      </w:r>
      <w:r w:rsidRPr="00BF3AA0">
        <w:t>кількість використаного пального і-го виду,</w:t>
      </w:r>
      <w:r w:rsidRPr="00BF3AA0">
        <w:rPr>
          <w:i/>
          <w:iCs/>
        </w:rPr>
        <w:t xml:space="preserve"> кг;</w:t>
      </w:r>
    </w:p>
    <w:p w:rsidR="008535FC" w:rsidRPr="00BF3AA0" w:rsidRDefault="008535FC" w:rsidP="008535FC">
      <w:pPr>
        <w:tabs>
          <w:tab w:val="left" w:pos="993"/>
        </w:tabs>
        <w:ind w:right="160" w:firstLine="567"/>
        <w:contextualSpacing/>
      </w:pPr>
      <w:r w:rsidRPr="00BF3AA0">
        <w:rPr>
          <w:i/>
          <w:iCs/>
          <w:lang w:eastAsia="uk-UA"/>
        </w:rPr>
        <w:t>і -</w:t>
      </w:r>
      <w:r w:rsidRPr="00BF3AA0">
        <w:rPr>
          <w:lang w:eastAsia="uk-UA"/>
        </w:rPr>
        <w:t xml:space="preserve"> вид використаного пального (бензин, дизельне паливо, газ зріджений чи стиснений);</w:t>
      </w:r>
    </w:p>
    <w:p w:rsidR="008535FC" w:rsidRPr="00BF3AA0" w:rsidRDefault="008535FC" w:rsidP="008535FC">
      <w:pPr>
        <w:tabs>
          <w:tab w:val="left" w:pos="993"/>
        </w:tabs>
        <w:ind w:firstLine="567"/>
        <w:contextualSpacing/>
        <w:rPr>
          <w:i/>
          <w:iCs/>
        </w:rPr>
      </w:pPr>
      <m:oMath>
        <m:sSub>
          <m:sSubPr>
            <m:ctrlPr>
              <w:rPr>
                <w:rFonts w:ascii="Cambria Math" w:hAnsi="Cambria Math"/>
                <w:i/>
                <w:lang w:val="en-US"/>
              </w:rPr>
            </m:ctrlPr>
          </m:sSubPr>
          <m:e>
            <m:r>
              <w:rPr>
                <w:rFonts w:ascii="Cambria Math" w:hAnsi="Cambria Math"/>
                <w:lang w:val="en-US"/>
              </w:rPr>
              <m:t>K</m:t>
            </m:r>
          </m:e>
          <m:sub>
            <m:r>
              <w:rPr>
                <w:rFonts w:ascii="Cambria Math" w:hAnsi="Cambria Math"/>
              </w:rPr>
              <m:t>пв</m:t>
            </m:r>
          </m:sub>
        </m:sSub>
      </m:oMath>
      <w:r w:rsidRPr="00BF3AA0">
        <w:t>- коефіцієнт усереднених питомих викидів,</w:t>
      </w:r>
      <w:r w:rsidRPr="00BF3AA0">
        <w:rPr>
          <w:i/>
          <w:iCs/>
        </w:rPr>
        <w:t xml:space="preserve"> кг;</w:t>
      </w:r>
    </w:p>
    <w:p w:rsidR="008535FC" w:rsidRPr="00BF3AA0" w:rsidRDefault="008535FC" w:rsidP="008535FC">
      <w:pPr>
        <w:tabs>
          <w:tab w:val="left" w:pos="993"/>
        </w:tabs>
        <w:ind w:firstLine="567"/>
        <w:contextualSpacing/>
      </w:pPr>
      <m:oMath>
        <m:sSub>
          <m:sSubPr>
            <m:ctrlPr>
              <w:rPr>
                <w:rFonts w:ascii="Cambria Math" w:hAnsi="Cambria Math"/>
                <w:i/>
                <w:lang w:val="en-US"/>
              </w:rPr>
            </m:ctrlPr>
          </m:sSubPr>
          <m:e>
            <m:r>
              <w:rPr>
                <w:rFonts w:ascii="Cambria Math" w:hAnsi="Cambria Math"/>
                <w:lang w:val="en-US"/>
              </w:rPr>
              <m:t>K</m:t>
            </m:r>
          </m:e>
          <m:sub>
            <m:r>
              <w:rPr>
                <w:rFonts w:ascii="Cambria Math" w:hAnsi="Cambria Math"/>
              </w:rPr>
              <m:t>тс</m:t>
            </m:r>
          </m:sub>
        </m:sSub>
      </m:oMath>
      <w:r w:rsidRPr="00BF3AA0">
        <w:t xml:space="preserve"> - коефіцієнт впливу технічного стану автомобілів на питомі викиди.</w:t>
      </w:r>
    </w:p>
    <w:p w:rsidR="00C66CA6" w:rsidRPr="002114F3" w:rsidRDefault="00793351" w:rsidP="00C66CA6">
      <w:pPr>
        <w:rPr>
          <w:rFonts w:eastAsiaTheme="minorEastAsia"/>
          <w:highlight w:val="yellow"/>
          <w:lang w:val="uk-UA"/>
        </w:rPr>
      </w:pPr>
      <w:r w:rsidRPr="002114F3">
        <w:rPr>
          <w:rFonts w:eastAsiaTheme="minorEastAsia"/>
          <w:lang w:val="uk-UA"/>
        </w:rPr>
        <w:t xml:space="preserve">Протягом 1999-2006 рр. розрахунок обсягу викидів різноманітних забрудників від автомобільного транспорту проводився за трьома окремо виділеними методиками, що давали змогу фіксувати кількість забруднюючих речовин, які потрапили до повітря від автотранспорту. Згодом, методики, які використовувалися для розрахунків значно удосконалилися та методики, які використовувалися для розрахунків значно удосконалилися та об’єдналися в </w:t>
      </w:r>
      <w:r w:rsidRPr="002114F3">
        <w:rPr>
          <w:rFonts w:eastAsiaTheme="minorEastAsia"/>
          <w:lang w:val="uk-UA"/>
        </w:rPr>
        <w:lastRenderedPageBreak/>
        <w:t>єдину «Методику розрахунку викидів забруднюючих речовин та парникових газів у повітря від транспортних засобів». Даний метод встановлює черговість проведення розрахунку обсягу парникових газів та забруднюючих речовин, що надходять до атмосферного повітря.</w:t>
      </w:r>
    </w:p>
    <w:p w:rsidR="00793351" w:rsidRPr="002114F3" w:rsidRDefault="00793351" w:rsidP="00793351">
      <w:pPr>
        <w:rPr>
          <w:sz w:val="22"/>
          <w:lang w:val="uk-UA"/>
        </w:rPr>
      </w:pPr>
      <w:r w:rsidRPr="002114F3">
        <w:rPr>
          <w:lang w:val="uk-UA"/>
        </w:rPr>
        <w:t>Формула для розрахунку :</w:t>
      </w:r>
    </w:p>
    <w:p w:rsidR="00793351" w:rsidRPr="002114F3" w:rsidRDefault="006724D1" w:rsidP="00793351">
      <w:pPr>
        <w:tabs>
          <w:tab w:val="left" w:pos="8460"/>
        </w:tabs>
        <w:spacing w:before="0" w:after="0"/>
        <w:ind w:firstLine="567"/>
        <w:jc w:val="center"/>
        <w:rPr>
          <w:rFonts w:eastAsiaTheme="minorEastAsia"/>
          <w:lang w:val="uk-UA"/>
        </w:rPr>
      </w:pPr>
      <m:oMathPara>
        <m:oMath>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t</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g</m:t>
              </m:r>
            </m:e>
            <m:sub>
              <m:r>
                <w:rPr>
                  <w:rFonts w:ascii="Cambria Math" w:hAnsi="Cambria Math"/>
                  <w:lang w:val="uk-UA"/>
                </w:rPr>
                <m:t>i</m:t>
              </m:r>
            </m:sub>
          </m:sSub>
          <m:r>
            <w:rPr>
              <w:rFonts w:ascii="Cambria Math" w:hAnsi="Cambria Math"/>
              <w:lang w:val="uk-UA"/>
            </w:rPr>
            <m:t>·m·</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t</m:t>
              </m:r>
            </m:sub>
          </m:sSub>
          <m:r>
            <w:rPr>
              <w:rFonts w:ascii="Cambria Math" w:hAnsi="Cambria Math"/>
              <w:lang w:val="uk-UA"/>
            </w:rPr>
            <m:t>·</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-3</m:t>
              </m:r>
            </m:sup>
          </m:sSup>
        </m:oMath>
      </m:oMathPara>
    </w:p>
    <w:p w:rsidR="00793351" w:rsidRPr="002114F3" w:rsidRDefault="006724D1" w:rsidP="00793351">
      <w:pPr>
        <w:tabs>
          <w:tab w:val="left" w:pos="8460"/>
        </w:tabs>
        <w:spacing w:before="0" w:after="0"/>
        <w:ind w:firstLine="567"/>
        <w:jc w:val="center"/>
        <w:rPr>
          <w:lang w:val="uk-UA"/>
        </w:rPr>
      </w:pPr>
      <m:oMathPara>
        <m:oMath>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c</m:t>
              </m:r>
            </m:sub>
          </m:sSub>
          <m:r>
            <w:rPr>
              <w:rFonts w:ascii="Cambria Math" w:hAnsi="Cambria Math"/>
              <w:lang w:val="uk-UA"/>
            </w:rPr>
            <m:t>=</m:t>
          </m:r>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t</m:t>
              </m:r>
            </m:sub>
          </m:sSub>
          <m:r>
            <w:rPr>
              <w:rFonts w:ascii="Cambria Math" w:hAnsi="Cambria Math"/>
              <w:lang w:val="uk-UA"/>
            </w:rPr>
            <m:t>·T·3600·</m:t>
          </m:r>
          <m:sSup>
            <m:sSupPr>
              <m:ctrlPr>
                <w:rPr>
                  <w:rFonts w:ascii="Cambria Math" w:hAnsi="Cambria Math"/>
                  <w:i/>
                  <w:lang w:val="uk-UA"/>
                </w:rPr>
              </m:ctrlPr>
            </m:sSupPr>
            <m:e>
              <m:r>
                <w:rPr>
                  <w:rFonts w:ascii="Cambria Math" w:hAnsi="Cambria Math"/>
                  <w:lang w:val="uk-UA"/>
                </w:rPr>
                <m:t>10</m:t>
              </m:r>
            </m:e>
            <m:sup>
              <m:r>
                <w:rPr>
                  <w:rFonts w:ascii="Cambria Math" w:hAnsi="Cambria Math"/>
                  <w:lang w:val="uk-UA"/>
                </w:rPr>
                <m:t>6</m:t>
              </m:r>
            </m:sup>
          </m:sSup>
        </m:oMath>
      </m:oMathPara>
    </w:p>
    <w:p w:rsidR="00F30195" w:rsidRPr="002114F3" w:rsidRDefault="002C5F3F" w:rsidP="002C5F3F">
      <w:pPr>
        <w:spacing w:before="0" w:after="0"/>
        <w:ind w:firstLine="0"/>
        <w:rPr>
          <w:rFonts w:eastAsiaTheme="minorEastAsia"/>
          <w:lang w:val="uk-UA"/>
        </w:rPr>
      </w:pPr>
      <w:r w:rsidRPr="002114F3">
        <w:rPr>
          <w:lang w:val="uk-UA"/>
        </w:rPr>
        <w:tab/>
        <w:t>Де</w:t>
      </w:r>
      <w:r w:rsidR="00AF3C5C" w:rsidRPr="002114F3">
        <w:rPr>
          <w:lang w:val="uk-UA"/>
        </w:rPr>
        <w:t>:</w:t>
      </w:r>
      <w:r w:rsidR="00506706" w:rsidRPr="002114F3">
        <w:rPr>
          <w:lang w:val="uk-UA"/>
        </w:rPr>
        <w:tab/>
      </w:r>
      <w:r w:rsidR="00AF3C5C" w:rsidRPr="002114F3">
        <w:rPr>
          <w:lang w:val="uk-UA"/>
        </w:rPr>
        <w:t xml:space="preserve"> </w:t>
      </w:r>
      <m:oMath>
        <m:sSub>
          <m:sSubPr>
            <m:ctrlPr>
              <w:rPr>
                <w:rFonts w:ascii="Cambria Math" w:hAnsi="Cambria Math"/>
                <w:i/>
                <w:lang w:val="uk-UA"/>
              </w:rPr>
            </m:ctrlPr>
          </m:sSubPr>
          <m:e>
            <m:r>
              <w:rPr>
                <w:rFonts w:ascii="Cambria Math" w:hAnsi="Cambria Math"/>
                <w:lang w:val="uk-UA"/>
              </w:rPr>
              <m:t>g</m:t>
            </m:r>
          </m:e>
          <m:sub>
            <m:r>
              <w:rPr>
                <w:rFonts w:ascii="Cambria Math" w:hAnsi="Cambria Math"/>
                <w:lang w:val="uk-UA"/>
              </w:rPr>
              <m:t>i</m:t>
            </m:r>
          </m:sub>
        </m:sSub>
      </m:oMath>
      <w:r w:rsidR="00506706" w:rsidRPr="002114F3">
        <w:rPr>
          <w:rFonts w:eastAsiaTheme="minorEastAsia"/>
          <w:lang w:val="uk-UA"/>
        </w:rPr>
        <w:t xml:space="preserve"> - питомі викиди шкідливої речовини, кг/т;</w:t>
      </w:r>
    </w:p>
    <w:p w:rsidR="00506706" w:rsidRPr="002114F3" w:rsidRDefault="00506706" w:rsidP="002C5F3F">
      <w:pPr>
        <w:spacing w:before="0" w:after="0"/>
        <w:ind w:firstLine="0"/>
        <w:rPr>
          <w:rFonts w:ascii="Tahoma" w:hAnsi="Tahoma" w:cs="Tahoma"/>
          <w:color w:val="000000"/>
          <w:sz w:val="20"/>
          <w:szCs w:val="20"/>
          <w:shd w:val="clear" w:color="auto" w:fill="FFFFFF"/>
          <w:lang w:val="uk-UA"/>
        </w:rPr>
      </w:pPr>
      <w:r w:rsidRPr="002114F3">
        <w:rPr>
          <w:rFonts w:eastAsiaTheme="minorEastAsia"/>
          <w:lang w:val="uk-UA"/>
        </w:rPr>
        <w:tab/>
      </w:r>
      <w:r w:rsidRPr="002114F3">
        <w:rPr>
          <w:rFonts w:eastAsiaTheme="minorEastAsia"/>
          <w:lang w:val="uk-UA"/>
        </w:rPr>
        <w:tab/>
      </w:r>
      <m:oMath>
        <m:r>
          <w:rPr>
            <w:rFonts w:ascii="Cambria Math" w:hAnsi="Cambria Math"/>
            <w:lang w:val="uk-UA"/>
          </w:rPr>
          <m:t>m</m:t>
        </m:r>
      </m:oMath>
      <w:r w:rsidRPr="002114F3">
        <w:rPr>
          <w:rFonts w:eastAsiaTheme="minorEastAsia"/>
          <w:lang w:val="uk-UA"/>
        </w:rPr>
        <w:t xml:space="preserve"> </w:t>
      </w:r>
      <w:r w:rsidR="003B773C" w:rsidRPr="002114F3">
        <w:rPr>
          <w:rFonts w:eastAsiaTheme="minorEastAsia"/>
          <w:lang w:val="uk-UA"/>
        </w:rPr>
        <w:t xml:space="preserve"> </w:t>
      </w:r>
      <w:r w:rsidRPr="002114F3">
        <w:rPr>
          <w:rFonts w:eastAsiaTheme="minorEastAsia"/>
          <w:lang w:val="uk-UA"/>
        </w:rPr>
        <w:t xml:space="preserve">- </w:t>
      </w:r>
      <w:r w:rsidR="003B773C" w:rsidRPr="002114F3">
        <w:rPr>
          <w:rFonts w:cs="Times New Roman"/>
          <w:color w:val="000000"/>
          <w:szCs w:val="28"/>
          <w:shd w:val="clear" w:color="auto" w:fill="FFFFFF"/>
          <w:lang w:val="uk-UA"/>
        </w:rPr>
        <w:t>витрати палива, т.;</w:t>
      </w:r>
    </w:p>
    <w:p w:rsidR="003B773C" w:rsidRPr="002114F3" w:rsidRDefault="003B773C" w:rsidP="002C5F3F">
      <w:pPr>
        <w:spacing w:before="0" w:after="0"/>
        <w:ind w:firstLine="0"/>
        <w:rPr>
          <w:rFonts w:cs="Times New Roman"/>
          <w:color w:val="000000"/>
          <w:szCs w:val="28"/>
          <w:shd w:val="clear" w:color="auto" w:fill="FFFFFF"/>
          <w:lang w:val="uk-UA"/>
        </w:rPr>
      </w:pPr>
      <w:r w:rsidRPr="002114F3">
        <w:rPr>
          <w:rFonts w:ascii="Tahoma" w:hAnsi="Tahoma" w:cs="Tahoma"/>
          <w:color w:val="000000"/>
          <w:sz w:val="20"/>
          <w:szCs w:val="20"/>
          <w:shd w:val="clear" w:color="auto" w:fill="FFFFFF"/>
          <w:lang w:val="uk-UA"/>
        </w:rPr>
        <w:tab/>
      </w:r>
      <w:r w:rsidRPr="002114F3">
        <w:rPr>
          <w:rFonts w:ascii="Tahoma" w:hAnsi="Tahoma" w:cs="Tahoma"/>
          <w:color w:val="000000"/>
          <w:sz w:val="20"/>
          <w:szCs w:val="20"/>
          <w:shd w:val="clear" w:color="auto" w:fill="FFFFFF"/>
          <w:lang w:val="uk-UA"/>
        </w:rPr>
        <w:tab/>
      </w:r>
      <m:oMath>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t</m:t>
            </m:r>
          </m:sub>
        </m:sSub>
      </m:oMath>
      <w:r w:rsidRPr="002114F3">
        <w:rPr>
          <w:rFonts w:ascii="Tahoma" w:eastAsiaTheme="minorEastAsia" w:hAnsi="Tahoma" w:cs="Tahoma"/>
          <w:lang w:val="uk-UA"/>
        </w:rPr>
        <w:t xml:space="preserve"> - </w:t>
      </w:r>
      <w:r w:rsidRPr="002114F3">
        <w:rPr>
          <w:rFonts w:cs="Times New Roman"/>
          <w:color w:val="000000"/>
          <w:szCs w:val="28"/>
          <w:shd w:val="clear" w:color="auto" w:fill="FFFFFF"/>
          <w:lang w:val="uk-UA"/>
        </w:rPr>
        <w:t>коефіцієнт, що враховує вплив технічного стану;</w:t>
      </w:r>
    </w:p>
    <w:p w:rsidR="003B773C" w:rsidRPr="002114F3" w:rsidRDefault="003B773C" w:rsidP="002C5F3F">
      <w:pPr>
        <w:spacing w:before="0" w:after="0"/>
        <w:ind w:firstLine="0"/>
        <w:rPr>
          <w:lang w:val="uk-UA"/>
        </w:rPr>
      </w:pPr>
      <w:r w:rsidRPr="002114F3">
        <w:rPr>
          <w:rFonts w:ascii="Tahoma" w:hAnsi="Tahoma" w:cs="Tahoma"/>
          <w:color w:val="000000"/>
          <w:sz w:val="20"/>
          <w:szCs w:val="20"/>
          <w:shd w:val="clear" w:color="auto" w:fill="FFFFFF"/>
          <w:lang w:val="uk-UA"/>
        </w:rPr>
        <w:tab/>
      </w:r>
      <w:r w:rsidRPr="002114F3">
        <w:rPr>
          <w:rFonts w:ascii="Tahoma" w:hAnsi="Tahoma" w:cs="Tahoma"/>
          <w:color w:val="000000"/>
          <w:sz w:val="20"/>
          <w:szCs w:val="20"/>
          <w:shd w:val="clear" w:color="auto" w:fill="FFFFFF"/>
          <w:lang w:val="uk-UA"/>
        </w:rPr>
        <w:tab/>
      </w:r>
    </w:p>
    <w:p w:rsidR="00793351" w:rsidRPr="002114F3" w:rsidRDefault="00793351" w:rsidP="00793351">
      <w:pPr>
        <w:rPr>
          <w:sz w:val="22"/>
          <w:lang w:val="uk-UA"/>
        </w:rPr>
      </w:pPr>
      <w:r w:rsidRPr="002114F3">
        <w:rPr>
          <w:lang w:val="uk-UA"/>
        </w:rPr>
        <w:t>Для того, щоб визначити рівень достовірності результату моделювання , було виконано порівняльний аналіз результатів, що були отримані при  розрахунку концентрації пилу НДЗС із даними, що отримані при натурних дослідженнях з визначення забрудненості приземного шару АП автотранспортом. Розрахунки проводилися для 9-ти ділянок автомобільних доріг та 3-х перехресть.</w:t>
      </w:r>
    </w:p>
    <w:p w:rsidR="006D423F" w:rsidRPr="002114F3" w:rsidRDefault="00793351" w:rsidP="00793351">
      <w:pPr>
        <w:rPr>
          <w:rFonts w:eastAsiaTheme="majorEastAsia" w:cstheme="majorBidi"/>
          <w:b/>
          <w:bCs/>
          <w:color w:val="000000" w:themeColor="text1"/>
          <w:sz w:val="32"/>
          <w:szCs w:val="26"/>
          <w:lang w:val="uk-UA"/>
        </w:rPr>
      </w:pPr>
      <w:r w:rsidRPr="002114F3">
        <w:rPr>
          <w:lang w:val="uk-UA"/>
        </w:rPr>
        <w:t>Методом порівняння середніх значень вибірок для всіх точок дослідження окремо, було проаналізовано відповідність концентрацій, що отримані розрахунковим методом з результатами натурних вимірювань концентрації забруднюючих речовин у повітрі. За інформацією, що отримана при моделюванні та вимірюванні було зроблено розрахунок та оцінку значення співвідношення концентрації «модель-вимірювання».</w:t>
      </w:r>
    </w:p>
    <w:p w:rsidR="00557289" w:rsidRPr="002114F3" w:rsidRDefault="001240F1" w:rsidP="0088193C">
      <w:pPr>
        <w:pStyle w:val="2"/>
        <w:rPr>
          <w:lang w:val="uk-UA"/>
        </w:rPr>
      </w:pPr>
      <w:bookmarkStart w:id="15" w:name="_Toc66189067"/>
      <w:r w:rsidRPr="002114F3">
        <w:rPr>
          <w:lang w:val="uk-UA"/>
        </w:rPr>
        <w:t xml:space="preserve">2.5 </w:t>
      </w:r>
      <w:r w:rsidR="00DF7013" w:rsidRPr="002114F3">
        <w:rPr>
          <w:lang w:val="uk-UA"/>
        </w:rPr>
        <w:t>Висновок до розділу</w:t>
      </w:r>
      <w:bookmarkEnd w:id="13"/>
      <w:bookmarkEnd w:id="15"/>
    </w:p>
    <w:p w:rsidR="00F112FF" w:rsidRPr="002114F3" w:rsidRDefault="00793351" w:rsidP="00F112FF">
      <w:pPr>
        <w:rPr>
          <w:rFonts w:eastAsiaTheme="minorEastAsia"/>
          <w:highlight w:val="yellow"/>
          <w:lang w:val="uk-UA"/>
        </w:rPr>
      </w:pPr>
      <w:r w:rsidRPr="002114F3">
        <w:rPr>
          <w:lang w:val="uk-UA"/>
        </w:rPr>
        <w:t xml:space="preserve">Оцінювання викидів забрудників від автотранспортних засобів(АТЗ) – це дуже складна проблема, бо залежна від багатьох факторів:  вулично-дорожньої розв’язки, режиму руху автомобіля та його технічного стану, якості пального, інтенсивності руху автотранспорту, якості дорожнього покриття, кліматичних </w:t>
      </w:r>
      <w:r w:rsidR="00CA5A64">
        <w:rPr>
          <w:lang w:val="uk-UA"/>
        </w:rPr>
        <w:lastRenderedPageBreak/>
        <w:t xml:space="preserve">умов. </w:t>
      </w:r>
      <w:r w:rsidRPr="002114F3">
        <w:rPr>
          <w:lang w:val="uk-UA"/>
        </w:rPr>
        <w:t>Чинні підходи до оцінювання кількості викидів основуються на врахуванні середньої витрати автомобільного пального і нехтуванні структурою автотранспортних засобів та їх технічного стану.</w:t>
      </w:r>
      <w:r w:rsidR="00F112FF" w:rsidRPr="002114F3">
        <w:rPr>
          <w:rFonts w:eastAsiaTheme="minorEastAsia"/>
          <w:highlight w:val="yellow"/>
          <w:lang w:val="uk-UA"/>
        </w:rPr>
        <w:t xml:space="preserve"> </w:t>
      </w:r>
    </w:p>
    <w:p w:rsidR="0088193C" w:rsidRPr="002114F3" w:rsidRDefault="0088193C" w:rsidP="004273E7">
      <w:pPr>
        <w:spacing w:before="0" w:after="200" w:line="276" w:lineRule="auto"/>
        <w:ind w:firstLine="0"/>
        <w:jc w:val="left"/>
        <w:rPr>
          <w:rFonts w:eastAsiaTheme="majorEastAsia" w:cstheme="majorBidi"/>
          <w:b/>
          <w:bCs/>
          <w:caps/>
          <w:color w:val="000000" w:themeColor="text1"/>
          <w:sz w:val="36"/>
          <w:szCs w:val="28"/>
          <w:lang w:val="uk-UA"/>
        </w:rPr>
      </w:pPr>
      <w:bookmarkStart w:id="16" w:name="_Toc516830601"/>
      <w:r w:rsidRPr="002114F3">
        <w:rPr>
          <w:caps/>
          <w:lang w:val="uk-UA"/>
        </w:rPr>
        <w:br w:type="page"/>
      </w:r>
    </w:p>
    <w:p w:rsidR="00367D6E" w:rsidRPr="002114F3" w:rsidRDefault="00DF7013" w:rsidP="00105F3A">
      <w:pPr>
        <w:pStyle w:val="1"/>
        <w:rPr>
          <w:caps/>
          <w:lang w:val="uk-UA"/>
        </w:rPr>
      </w:pPr>
      <w:bookmarkStart w:id="17" w:name="_Toc66189068"/>
      <w:r w:rsidRPr="002114F3">
        <w:rPr>
          <w:caps/>
          <w:lang w:val="uk-UA"/>
        </w:rPr>
        <w:lastRenderedPageBreak/>
        <w:t xml:space="preserve">Розділ 3. </w:t>
      </w:r>
      <w:bookmarkEnd w:id="16"/>
      <w:r w:rsidR="00AA3791" w:rsidRPr="002114F3">
        <w:rPr>
          <w:caps/>
          <w:lang w:val="uk-UA"/>
        </w:rPr>
        <w:t>Дослідження особливостей Забруднення</w:t>
      </w:r>
      <w:r w:rsidR="00105F3A" w:rsidRPr="002114F3">
        <w:rPr>
          <w:caps/>
          <w:lang w:val="uk-UA"/>
        </w:rPr>
        <w:t xml:space="preserve"> АТМОСФЕРНОГО</w:t>
      </w:r>
      <w:r w:rsidR="00EB1385" w:rsidRPr="002114F3">
        <w:rPr>
          <w:caps/>
          <w:lang w:val="uk-UA"/>
        </w:rPr>
        <w:t xml:space="preserve"> </w:t>
      </w:r>
      <w:r w:rsidR="00105F3A" w:rsidRPr="002114F3">
        <w:rPr>
          <w:caps/>
          <w:lang w:val="uk-UA"/>
        </w:rPr>
        <w:t>повітря  житлових районів, Спричиненного викидами автомобільного транспорту</w:t>
      </w:r>
      <w:bookmarkEnd w:id="17"/>
    </w:p>
    <w:p w:rsidR="00AA3791" w:rsidRPr="009E1367" w:rsidRDefault="00367D6E" w:rsidP="00367D6E">
      <w:pPr>
        <w:pStyle w:val="2"/>
        <w:rPr>
          <w:lang w:val="uk-UA"/>
        </w:rPr>
      </w:pPr>
      <w:bookmarkStart w:id="18" w:name="_Toc516830602"/>
      <w:bookmarkStart w:id="19" w:name="_Toc66189069"/>
      <w:r w:rsidRPr="002114F3">
        <w:rPr>
          <w:lang w:val="uk-UA"/>
        </w:rPr>
        <w:t xml:space="preserve">3.1 </w:t>
      </w:r>
      <w:bookmarkEnd w:id="18"/>
      <w:r w:rsidR="00105F3A" w:rsidRPr="002114F3">
        <w:rPr>
          <w:lang w:val="uk-UA"/>
        </w:rPr>
        <w:t xml:space="preserve">Оцінка забруднення нижнього шару атмосферного повітря </w:t>
      </w:r>
      <w:r w:rsidR="00105F3A" w:rsidRPr="009E1367">
        <w:rPr>
          <w:lang w:val="uk-UA"/>
        </w:rPr>
        <w:t>викидами автомобільного транспорту</w:t>
      </w:r>
      <w:r w:rsidR="00743396" w:rsidRPr="009E1367">
        <w:rPr>
          <w:lang w:val="uk-UA"/>
        </w:rPr>
        <w:t xml:space="preserve"> (згідно з вимірюваннями)</w:t>
      </w:r>
      <w:bookmarkEnd w:id="19"/>
    </w:p>
    <w:p w:rsidR="0066426E" w:rsidRPr="009E1367" w:rsidRDefault="0066426E" w:rsidP="00D63044">
      <w:pPr>
        <w:rPr>
          <w:lang w:val="uk-UA"/>
        </w:rPr>
      </w:pPr>
      <w:r w:rsidRPr="009E1367">
        <w:rPr>
          <w:lang w:val="uk-UA"/>
        </w:rPr>
        <w:t>В</w:t>
      </w:r>
      <w:r w:rsidRPr="009E1367">
        <w:t xml:space="preserve">иконання даної роботи, </w:t>
      </w:r>
      <w:r w:rsidRPr="009E1367">
        <w:rPr>
          <w:lang w:val="uk-UA"/>
        </w:rPr>
        <w:t xml:space="preserve">виконувалась користовуючи як основу підхід з </w:t>
      </w:r>
      <w:r w:rsidRPr="009E1367">
        <w:t xml:space="preserve"> науков</w:t>
      </w:r>
      <w:r w:rsidRPr="009E1367">
        <w:rPr>
          <w:lang w:val="uk-UA"/>
        </w:rPr>
        <w:t>их</w:t>
      </w:r>
      <w:r w:rsidRPr="009E1367">
        <w:t xml:space="preserve"> досліджен</w:t>
      </w:r>
      <w:r w:rsidRPr="009E1367">
        <w:rPr>
          <w:lang w:val="uk-UA"/>
        </w:rPr>
        <w:t>ь</w:t>
      </w:r>
      <w:r w:rsidRPr="009E1367">
        <w:t>, які проведені фахівцями ДУ «Інститут громадського здоров'я ім. О.М.Марзєєва НАМНУ»</w:t>
      </w:r>
      <w:r w:rsidR="00DF27E7">
        <w:t xml:space="preserve">, </w:t>
      </w:r>
      <w:r w:rsidR="00CA5A64" w:rsidRPr="009E1367">
        <w:t>зокрема роб</w:t>
      </w:r>
      <w:r w:rsidR="00DF27E7">
        <w:rPr>
          <w:lang w:val="uk-UA"/>
        </w:rPr>
        <w:t>і</w:t>
      </w:r>
      <w:r w:rsidR="00CA5A64" w:rsidRPr="009E1367">
        <w:t xml:space="preserve">т </w:t>
      </w:r>
      <w:r w:rsidR="00CA5A64" w:rsidRPr="009E1367">
        <w:rPr>
          <w:lang w:val="en-US"/>
        </w:rPr>
        <w:t>Ананьєв</w:t>
      </w:r>
      <w:r w:rsidR="00DF27E7">
        <w:rPr>
          <w:lang w:val="uk-UA"/>
        </w:rPr>
        <w:t>ої</w:t>
      </w:r>
      <w:r w:rsidR="00CA5A64" w:rsidRPr="009E1367">
        <w:rPr>
          <w:lang w:val="en-US"/>
        </w:rPr>
        <w:t xml:space="preserve"> О. В. [</w:t>
      </w:r>
      <w:r w:rsidR="00D63BCC">
        <w:rPr>
          <w:lang w:val="uk-UA"/>
        </w:rPr>
        <w:t>1,</w:t>
      </w:r>
      <w:r w:rsidR="00CA5A64" w:rsidRPr="009E1367">
        <w:rPr>
          <w:lang w:val="en-US"/>
        </w:rPr>
        <w:t>2</w:t>
      </w:r>
      <w:r w:rsidR="00DF27E7">
        <w:rPr>
          <w:lang w:val="uk-UA"/>
        </w:rPr>
        <w:t>,3</w:t>
      </w:r>
      <w:r w:rsidR="00CA5A64" w:rsidRPr="009E1367">
        <w:rPr>
          <w:lang w:val="en-US"/>
        </w:rPr>
        <w:t>]</w:t>
      </w:r>
      <w:r w:rsidRPr="009E1367">
        <w:rPr>
          <w:lang w:val="uk-UA"/>
        </w:rPr>
        <w:t>.</w:t>
      </w:r>
    </w:p>
    <w:p w:rsidR="00584EC5" w:rsidRPr="009E1367" w:rsidRDefault="00740632" w:rsidP="00D63044">
      <w:pPr>
        <w:rPr>
          <w:lang w:val="uk-UA"/>
        </w:rPr>
      </w:pPr>
      <w:r w:rsidRPr="009E1367">
        <w:rPr>
          <w:noProof/>
          <w:lang w:val="uk-UA" w:eastAsia="uk-UA"/>
        </w:rPr>
        <w:drawing>
          <wp:anchor distT="0" distB="0" distL="114300" distR="114300" simplePos="0" relativeHeight="251658240" behindDoc="0" locked="0" layoutInCell="1" allowOverlap="1">
            <wp:simplePos x="0" y="0"/>
            <wp:positionH relativeFrom="column">
              <wp:posOffset>236855</wp:posOffset>
            </wp:positionH>
            <wp:positionV relativeFrom="page">
              <wp:posOffset>5915025</wp:posOffset>
            </wp:positionV>
            <wp:extent cx="5489575" cy="3013710"/>
            <wp:effectExtent l="1905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89575" cy="3013710"/>
                    </a:xfrm>
                    <a:prstGeom prst="rect">
                      <a:avLst/>
                    </a:prstGeom>
                  </pic:spPr>
                </pic:pic>
              </a:graphicData>
            </a:graphic>
          </wp:anchor>
        </w:drawing>
      </w:r>
      <w:r w:rsidR="00EA0C70" w:rsidRPr="009E1367">
        <w:rPr>
          <w:lang w:val="uk-UA"/>
        </w:rPr>
        <w:t>Дані дослідження щодо</w:t>
      </w:r>
      <w:r w:rsidRPr="009E1367">
        <w:rPr>
          <w:lang w:val="uk-UA"/>
        </w:rPr>
        <w:t xml:space="preserve"> концентрації пилових осередків</w:t>
      </w:r>
      <w:r w:rsidR="00EA0C70" w:rsidRPr="009E1367">
        <w:rPr>
          <w:lang w:val="uk-UA"/>
        </w:rPr>
        <w:t xml:space="preserve"> які надходять у повітря разом з викидами автомобільного транспорту, поблизу автомагістралей і територій, які суміжні з ними, проводили в 2018р. у Шевченківському районі міста Києва (рис. 3.1). Точки для проведення досліджень були взяті з урахуванням розгалуженості доріг, інтенсивності транспортного потоку та щільності проживання населення.</w:t>
      </w:r>
    </w:p>
    <w:p w:rsidR="006D0F9D" w:rsidRPr="009E1367" w:rsidRDefault="00105F3A" w:rsidP="00743396">
      <w:pPr>
        <w:jc w:val="center"/>
        <w:rPr>
          <w:lang w:val="uk-UA"/>
        </w:rPr>
      </w:pPr>
      <w:r w:rsidRPr="009E1367">
        <w:rPr>
          <w:lang w:val="uk-UA"/>
        </w:rPr>
        <w:t>Рис 3.1 – Розташування точок проведення вимірювань к</w:t>
      </w:r>
      <w:r w:rsidR="00743396" w:rsidRPr="009E1367">
        <w:rPr>
          <w:lang w:val="uk-UA"/>
        </w:rPr>
        <w:t xml:space="preserve">онцентрації пилового </w:t>
      </w:r>
      <w:r w:rsidR="005919E9" w:rsidRPr="009E1367">
        <w:rPr>
          <w:lang w:val="uk-UA"/>
        </w:rPr>
        <w:t>забруднення</w:t>
      </w:r>
      <w:r w:rsidR="00743396" w:rsidRPr="009E1367">
        <w:rPr>
          <w:lang w:val="uk-UA"/>
        </w:rPr>
        <w:t>.</w:t>
      </w:r>
    </w:p>
    <w:p w:rsidR="004D28DB" w:rsidRPr="009E1367" w:rsidRDefault="006D0F9D" w:rsidP="00740632">
      <w:pPr>
        <w:rPr>
          <w:lang w:val="uk-UA"/>
        </w:rPr>
      </w:pPr>
      <w:r w:rsidRPr="009E1367">
        <w:rPr>
          <w:lang w:val="uk-UA"/>
        </w:rPr>
        <w:lastRenderedPageBreak/>
        <w:t>Кількісне дослідження щодо забруднення приземного шару атм</w:t>
      </w:r>
      <w:r w:rsidR="0066426E" w:rsidRPr="009E1367">
        <w:rPr>
          <w:lang w:val="uk-UA"/>
        </w:rPr>
        <w:t xml:space="preserve">осферного повітря пилом НДЗС </w:t>
      </w:r>
      <w:r w:rsidRPr="009E1367">
        <w:rPr>
          <w:lang w:val="uk-UA"/>
        </w:rPr>
        <w:t xml:space="preserve">було проведено у </w:t>
      </w:r>
      <w:r w:rsidR="005919E9" w:rsidRPr="009E1367">
        <w:rPr>
          <w:lang w:val="uk-UA"/>
        </w:rPr>
        <w:t>12, що розміщенні на відстані 0м.</w:t>
      </w:r>
      <w:r w:rsidR="00740632" w:rsidRPr="009E1367">
        <w:rPr>
          <w:lang w:val="uk-UA"/>
        </w:rPr>
        <w:t>,</w:t>
      </w:r>
      <w:r w:rsidR="005919E9" w:rsidRPr="009E1367">
        <w:rPr>
          <w:lang w:val="uk-UA"/>
        </w:rPr>
        <w:t xml:space="preserve"> 50м.</w:t>
      </w:r>
      <w:r w:rsidR="00740632" w:rsidRPr="009E1367">
        <w:rPr>
          <w:lang w:val="uk-UA"/>
        </w:rPr>
        <w:t>,</w:t>
      </w:r>
      <w:r w:rsidR="005919E9" w:rsidRPr="009E1367">
        <w:rPr>
          <w:lang w:val="uk-UA"/>
        </w:rPr>
        <w:t xml:space="preserve"> 100м.</w:t>
      </w:r>
      <w:r w:rsidR="00740632" w:rsidRPr="009E1367">
        <w:rPr>
          <w:lang w:val="uk-UA"/>
        </w:rPr>
        <w:t>,</w:t>
      </w:r>
      <w:r w:rsidR="005919E9" w:rsidRPr="009E1367">
        <w:rPr>
          <w:lang w:val="uk-UA"/>
        </w:rPr>
        <w:t xml:space="preserve"> 200м.</w:t>
      </w:r>
      <w:r w:rsidR="00740632" w:rsidRPr="009E1367">
        <w:rPr>
          <w:lang w:val="uk-UA"/>
        </w:rPr>
        <w:t>,від перехрестя: 3 точки основні (перехрестя) і 9 точок віддалених від проїзної частини. Точки натурних вимірювань вибирались з врахуванням щільності проживання населення і знаходяться біля житлових будинків.</w:t>
      </w:r>
    </w:p>
    <w:p w:rsidR="005919E9" w:rsidRPr="009E1367" w:rsidRDefault="005919E9" w:rsidP="005919E9">
      <w:pPr>
        <w:rPr>
          <w:lang w:val="uk-UA"/>
        </w:rPr>
      </w:pPr>
      <w:r w:rsidRPr="009E1367">
        <w:rPr>
          <w:lang w:val="uk-UA"/>
        </w:rPr>
        <w:t>На час досліджень інтенсивність потоку транспорту на дорогах шевченківськог</w:t>
      </w:r>
      <w:r w:rsidR="0072307A" w:rsidRPr="009E1367">
        <w:rPr>
          <w:lang w:val="uk-UA"/>
        </w:rPr>
        <w:t>о району складала в середньому 4</w:t>
      </w:r>
      <w:r w:rsidRPr="009E1367">
        <w:rPr>
          <w:lang w:val="uk-UA"/>
        </w:rPr>
        <w:t xml:space="preserve">000 тисяч одиниць автотранспорту на годину, при цьому на перехрестях та площах з розгалуженнях автомобільних доріг було зареєстровано до </w:t>
      </w:r>
      <w:r w:rsidR="0072307A" w:rsidRPr="009E1367">
        <w:rPr>
          <w:lang w:val="uk-UA"/>
        </w:rPr>
        <w:t>8</w:t>
      </w:r>
      <w:r w:rsidRPr="009E1367">
        <w:rPr>
          <w:lang w:val="uk-UA"/>
        </w:rPr>
        <w:t>000 тис одиниць автотранспорту за годину</w:t>
      </w:r>
      <w:r w:rsidR="0072307A" w:rsidRPr="009E1367">
        <w:rPr>
          <w:lang w:val="uk-UA"/>
        </w:rPr>
        <w:t xml:space="preserve"> в годину пік</w:t>
      </w:r>
      <w:r w:rsidRPr="009E1367">
        <w:rPr>
          <w:lang w:val="uk-UA"/>
        </w:rPr>
        <w:t>.</w:t>
      </w:r>
      <w:r w:rsidR="0072307A" w:rsidRPr="009E1367">
        <w:rPr>
          <w:lang w:val="uk-UA"/>
        </w:rPr>
        <w:t xml:space="preserve"> Аналіз транспортного потоку показує, що 85% - це легкові автомобілі вагою до 3.5т., 8% - частка пасажирського транспорту на вимірюваних ділянках, а </w:t>
      </w:r>
      <w:r w:rsidR="00772C8D" w:rsidRPr="009E1367">
        <w:rPr>
          <w:lang w:val="uk-UA"/>
        </w:rPr>
        <w:t xml:space="preserve">5% складали вантажівки з масою більше 3.5т.. </w:t>
      </w:r>
      <w:r w:rsidR="007243A6" w:rsidRPr="009E1367">
        <w:rPr>
          <w:lang w:val="uk-UA"/>
        </w:rPr>
        <w:t xml:space="preserve">У таблиці 3.1 надано перелік 12 точок дослідження та інтенсивність автотранспорту, яка була зареєстрована у момент забору проб. </w:t>
      </w:r>
    </w:p>
    <w:p w:rsidR="007243A6" w:rsidRPr="009E1367" w:rsidRDefault="007243A6" w:rsidP="007243A6">
      <w:pPr>
        <w:jc w:val="right"/>
        <w:rPr>
          <w:i/>
          <w:lang w:val="uk-UA"/>
        </w:rPr>
      </w:pPr>
      <w:r w:rsidRPr="009E1367">
        <w:rPr>
          <w:i/>
          <w:lang w:val="uk-UA"/>
        </w:rPr>
        <w:t>Таблиця 3.1</w:t>
      </w:r>
    </w:p>
    <w:p w:rsidR="007243A6" w:rsidRPr="009E1367" w:rsidRDefault="007243A6" w:rsidP="007243A6">
      <w:pPr>
        <w:jc w:val="center"/>
        <w:rPr>
          <w:lang w:val="uk-UA"/>
        </w:rPr>
      </w:pPr>
      <w:r w:rsidRPr="009E1367">
        <w:rPr>
          <w:lang w:val="uk-UA"/>
        </w:rPr>
        <w:t xml:space="preserve">Інтенсивність транспортного потоку у точках вимірювання. </w:t>
      </w:r>
    </w:p>
    <w:tbl>
      <w:tblPr>
        <w:tblStyle w:val="aa"/>
        <w:tblW w:w="0" w:type="auto"/>
        <w:tblLook w:val="04A0"/>
      </w:tblPr>
      <w:tblGrid>
        <w:gridCol w:w="534"/>
        <w:gridCol w:w="6662"/>
        <w:gridCol w:w="2659"/>
      </w:tblGrid>
      <w:tr w:rsidR="007243A6" w:rsidRPr="009E1367" w:rsidTr="003440B5">
        <w:trPr>
          <w:trHeight w:val="1074"/>
        </w:trPr>
        <w:tc>
          <w:tcPr>
            <w:tcW w:w="534" w:type="dxa"/>
            <w:vAlign w:val="center"/>
          </w:tcPr>
          <w:p w:rsidR="007243A6" w:rsidRPr="009E1367" w:rsidRDefault="007243A6" w:rsidP="00C753D2">
            <w:pPr>
              <w:pStyle w:val="af2"/>
              <w:jc w:val="center"/>
              <w:rPr>
                <w:lang w:val="uk-UA"/>
              </w:rPr>
            </w:pPr>
            <w:r w:rsidRPr="009E1367">
              <w:rPr>
                <w:lang w:val="uk-UA"/>
              </w:rPr>
              <w:t>№</w:t>
            </w:r>
          </w:p>
        </w:tc>
        <w:tc>
          <w:tcPr>
            <w:tcW w:w="6662" w:type="dxa"/>
            <w:vAlign w:val="center"/>
          </w:tcPr>
          <w:p w:rsidR="007243A6" w:rsidRPr="009E1367" w:rsidRDefault="00C753D2" w:rsidP="00C753D2">
            <w:pPr>
              <w:pStyle w:val="af2"/>
              <w:jc w:val="center"/>
              <w:rPr>
                <w:lang w:val="uk-UA"/>
              </w:rPr>
            </w:pPr>
            <w:r w:rsidRPr="009E1367">
              <w:rPr>
                <w:lang w:val="uk-UA"/>
              </w:rPr>
              <w:t>Назва точки вимірювання</w:t>
            </w:r>
          </w:p>
        </w:tc>
        <w:tc>
          <w:tcPr>
            <w:tcW w:w="2659" w:type="dxa"/>
            <w:vAlign w:val="center"/>
          </w:tcPr>
          <w:p w:rsidR="007243A6" w:rsidRPr="009E1367" w:rsidRDefault="00C753D2" w:rsidP="00C753D2">
            <w:pPr>
              <w:pStyle w:val="af2"/>
              <w:jc w:val="center"/>
              <w:rPr>
                <w:lang w:val="uk-UA"/>
              </w:rPr>
            </w:pPr>
            <w:r w:rsidRPr="009E1367">
              <w:rPr>
                <w:lang w:val="uk-UA"/>
              </w:rPr>
              <w:t>Інтенсивність автотранспортного потоку, од/год.</w:t>
            </w:r>
          </w:p>
        </w:tc>
      </w:tr>
      <w:tr w:rsidR="007243A6" w:rsidRPr="009E1367" w:rsidTr="003440B5">
        <w:trPr>
          <w:trHeight w:val="1089"/>
        </w:trPr>
        <w:tc>
          <w:tcPr>
            <w:tcW w:w="534" w:type="dxa"/>
            <w:vAlign w:val="center"/>
          </w:tcPr>
          <w:p w:rsidR="007243A6" w:rsidRPr="009E1367" w:rsidRDefault="007243A6" w:rsidP="00C753D2">
            <w:pPr>
              <w:pStyle w:val="af2"/>
              <w:jc w:val="center"/>
              <w:rPr>
                <w:lang w:val="uk-UA"/>
              </w:rPr>
            </w:pPr>
            <w:r w:rsidRPr="009E1367">
              <w:rPr>
                <w:lang w:val="uk-UA"/>
              </w:rPr>
              <w:t>1</w:t>
            </w:r>
          </w:p>
        </w:tc>
        <w:tc>
          <w:tcPr>
            <w:tcW w:w="6662" w:type="dxa"/>
            <w:vAlign w:val="center"/>
          </w:tcPr>
          <w:p w:rsidR="003440B5" w:rsidRPr="009E1367" w:rsidRDefault="00C753D2" w:rsidP="00C753D2">
            <w:pPr>
              <w:pStyle w:val="af2"/>
              <w:jc w:val="center"/>
              <w:rPr>
                <w:lang w:val="uk-UA"/>
              </w:rPr>
            </w:pPr>
            <w:r w:rsidRPr="009E1367">
              <w:rPr>
                <w:lang w:val="uk-UA"/>
              </w:rPr>
              <w:t>Перехрестя:</w:t>
            </w:r>
          </w:p>
          <w:p w:rsidR="007243A6" w:rsidRPr="009E1367" w:rsidRDefault="00C753D2" w:rsidP="00C753D2">
            <w:pPr>
              <w:pStyle w:val="af2"/>
              <w:jc w:val="center"/>
              <w:rPr>
                <w:lang w:val="uk-UA"/>
              </w:rPr>
            </w:pPr>
            <w:r w:rsidRPr="009E1367">
              <w:rPr>
                <w:lang w:val="uk-UA"/>
              </w:rPr>
              <w:t xml:space="preserve"> Про</w:t>
            </w:r>
            <w:r w:rsidR="003440B5" w:rsidRPr="009E1367">
              <w:rPr>
                <w:lang w:val="uk-UA"/>
              </w:rPr>
              <w:t>спект П</w:t>
            </w:r>
            <w:r w:rsidRPr="009E1367">
              <w:rPr>
                <w:lang w:val="uk-UA"/>
              </w:rPr>
              <w:t>еремоги – вул. В. Чорновола</w:t>
            </w:r>
          </w:p>
        </w:tc>
        <w:tc>
          <w:tcPr>
            <w:tcW w:w="2659" w:type="dxa"/>
            <w:vAlign w:val="center"/>
          </w:tcPr>
          <w:p w:rsidR="007243A6" w:rsidRPr="009E1367" w:rsidRDefault="00C753D2" w:rsidP="00C753D2">
            <w:pPr>
              <w:pStyle w:val="af2"/>
              <w:jc w:val="center"/>
              <w:rPr>
                <w:lang w:val="uk-UA"/>
              </w:rPr>
            </w:pPr>
            <w:r w:rsidRPr="009E1367">
              <w:rPr>
                <w:lang w:val="uk-UA"/>
              </w:rPr>
              <w:t>4235</w:t>
            </w:r>
          </w:p>
        </w:tc>
      </w:tr>
      <w:tr w:rsidR="00C753D2" w:rsidRPr="009E1367" w:rsidTr="003440B5">
        <w:trPr>
          <w:trHeight w:val="1224"/>
        </w:trPr>
        <w:tc>
          <w:tcPr>
            <w:tcW w:w="534" w:type="dxa"/>
            <w:vAlign w:val="center"/>
          </w:tcPr>
          <w:p w:rsidR="00C753D2" w:rsidRPr="009E1367" w:rsidRDefault="003440B5" w:rsidP="00C753D2">
            <w:pPr>
              <w:pStyle w:val="af2"/>
              <w:jc w:val="center"/>
              <w:rPr>
                <w:lang w:val="uk-UA"/>
              </w:rPr>
            </w:pPr>
            <w:r w:rsidRPr="009E1367">
              <w:rPr>
                <w:lang w:val="uk-UA"/>
              </w:rPr>
              <w:t>2</w:t>
            </w:r>
          </w:p>
        </w:tc>
        <w:tc>
          <w:tcPr>
            <w:tcW w:w="6662" w:type="dxa"/>
            <w:vAlign w:val="center"/>
          </w:tcPr>
          <w:p w:rsidR="003440B5" w:rsidRPr="009E1367" w:rsidRDefault="00C753D2" w:rsidP="00C753D2">
            <w:pPr>
              <w:pStyle w:val="af2"/>
              <w:jc w:val="center"/>
              <w:rPr>
                <w:lang w:val="uk-UA"/>
              </w:rPr>
            </w:pPr>
            <w:r w:rsidRPr="009E1367">
              <w:rPr>
                <w:lang w:val="uk-UA"/>
              </w:rPr>
              <w:t>Перехрестя:</w:t>
            </w:r>
          </w:p>
          <w:p w:rsidR="00C753D2" w:rsidRPr="009E1367" w:rsidRDefault="00C753D2" w:rsidP="00C753D2">
            <w:pPr>
              <w:pStyle w:val="af2"/>
              <w:jc w:val="center"/>
              <w:rPr>
                <w:lang w:val="uk-UA"/>
              </w:rPr>
            </w:pPr>
            <w:r w:rsidRPr="009E1367">
              <w:rPr>
                <w:lang w:val="uk-UA"/>
              </w:rPr>
              <w:t xml:space="preserve"> Про</w:t>
            </w:r>
            <w:r w:rsidR="003440B5" w:rsidRPr="009E1367">
              <w:rPr>
                <w:lang w:val="uk-UA"/>
              </w:rPr>
              <w:t>спект П</w:t>
            </w:r>
            <w:r w:rsidRPr="009E1367">
              <w:rPr>
                <w:lang w:val="uk-UA"/>
              </w:rPr>
              <w:t>еремоги – вул. О. Довженка</w:t>
            </w:r>
          </w:p>
        </w:tc>
        <w:tc>
          <w:tcPr>
            <w:tcW w:w="2659" w:type="dxa"/>
            <w:vAlign w:val="center"/>
          </w:tcPr>
          <w:p w:rsidR="00C753D2" w:rsidRPr="009E1367" w:rsidRDefault="003440B5" w:rsidP="00C753D2">
            <w:pPr>
              <w:pStyle w:val="af2"/>
              <w:jc w:val="center"/>
              <w:rPr>
                <w:lang w:val="uk-UA"/>
              </w:rPr>
            </w:pPr>
            <w:r w:rsidRPr="009E1367">
              <w:rPr>
                <w:lang w:val="uk-UA"/>
              </w:rPr>
              <w:t>3442</w:t>
            </w:r>
          </w:p>
        </w:tc>
      </w:tr>
      <w:tr w:rsidR="00C753D2" w:rsidRPr="009E1367" w:rsidTr="003440B5">
        <w:trPr>
          <w:trHeight w:val="1178"/>
        </w:trPr>
        <w:tc>
          <w:tcPr>
            <w:tcW w:w="534" w:type="dxa"/>
            <w:vAlign w:val="center"/>
          </w:tcPr>
          <w:p w:rsidR="00C753D2" w:rsidRPr="009E1367" w:rsidRDefault="003440B5" w:rsidP="00C753D2">
            <w:pPr>
              <w:pStyle w:val="af2"/>
              <w:jc w:val="center"/>
              <w:rPr>
                <w:lang w:val="uk-UA"/>
              </w:rPr>
            </w:pPr>
            <w:r w:rsidRPr="009E1367">
              <w:rPr>
                <w:lang w:val="uk-UA"/>
              </w:rPr>
              <w:t>3</w:t>
            </w:r>
          </w:p>
        </w:tc>
        <w:tc>
          <w:tcPr>
            <w:tcW w:w="6662" w:type="dxa"/>
            <w:vAlign w:val="center"/>
          </w:tcPr>
          <w:p w:rsidR="00ED223A" w:rsidRPr="009E1367" w:rsidRDefault="003440B5" w:rsidP="00C753D2">
            <w:pPr>
              <w:pStyle w:val="af2"/>
              <w:jc w:val="center"/>
              <w:rPr>
                <w:lang w:val="uk-UA"/>
              </w:rPr>
            </w:pPr>
            <w:r w:rsidRPr="009E1367">
              <w:rPr>
                <w:lang w:val="uk-UA"/>
              </w:rPr>
              <w:t>Перехрестя:</w:t>
            </w:r>
          </w:p>
          <w:p w:rsidR="00C753D2" w:rsidRPr="009E1367" w:rsidRDefault="003440B5" w:rsidP="00C753D2">
            <w:pPr>
              <w:pStyle w:val="af2"/>
              <w:jc w:val="center"/>
              <w:rPr>
                <w:lang w:val="uk-UA"/>
              </w:rPr>
            </w:pPr>
            <w:r w:rsidRPr="009E1367">
              <w:rPr>
                <w:lang w:val="uk-UA"/>
              </w:rPr>
              <w:t xml:space="preserve"> Проспект Перемоги – вул. Б. Гаврилишина</w:t>
            </w:r>
          </w:p>
        </w:tc>
        <w:tc>
          <w:tcPr>
            <w:tcW w:w="2659" w:type="dxa"/>
            <w:vAlign w:val="center"/>
          </w:tcPr>
          <w:p w:rsidR="00C753D2" w:rsidRPr="009E1367" w:rsidRDefault="003440B5" w:rsidP="00C753D2">
            <w:pPr>
              <w:pStyle w:val="af2"/>
              <w:jc w:val="center"/>
              <w:rPr>
                <w:lang w:val="uk-UA"/>
              </w:rPr>
            </w:pPr>
            <w:r w:rsidRPr="009E1367">
              <w:rPr>
                <w:lang w:val="uk-UA"/>
              </w:rPr>
              <w:t>2767</w:t>
            </w:r>
          </w:p>
        </w:tc>
      </w:tr>
    </w:tbl>
    <w:p w:rsidR="003440B5" w:rsidRPr="009E1367" w:rsidRDefault="003440B5" w:rsidP="00DE63E8">
      <w:pPr>
        <w:rPr>
          <w:lang w:val="uk-UA"/>
        </w:rPr>
      </w:pPr>
      <w:r w:rsidRPr="009E1367">
        <w:rPr>
          <w:lang w:val="uk-UA"/>
        </w:rPr>
        <w:t xml:space="preserve">Разом з вимірюванням рівня забрудненості приземного шару повітря фіксувалися основні метеорологічні чинники, а саме: відносна вологість, температура, </w:t>
      </w:r>
      <w:r w:rsidR="004D11AF" w:rsidRPr="009E1367">
        <w:rPr>
          <w:lang w:val="uk-UA"/>
        </w:rPr>
        <w:t xml:space="preserve">атмосферний тиск. Відносна вологість коливалася у діапазоні від </w:t>
      </w:r>
      <w:r w:rsidR="004D11AF" w:rsidRPr="009E1367">
        <w:rPr>
          <w:lang w:val="uk-UA"/>
        </w:rPr>
        <w:lastRenderedPageBreak/>
        <w:t xml:space="preserve">32% до 65% (середнє значення 48,5%  </w:t>
      </w:r>
      <w:r w:rsidR="004D11AF" w:rsidRPr="009E1367">
        <w:rPr>
          <w:rFonts w:cs="Times New Roman"/>
          <w:lang w:val="uk-UA"/>
        </w:rPr>
        <w:t>±</w:t>
      </w:r>
      <w:r w:rsidR="004D11AF" w:rsidRPr="009E1367">
        <w:rPr>
          <w:lang w:val="uk-UA"/>
        </w:rPr>
        <w:t>1%), а температура була у діапазоні від 18 до 25 (середнє значення 21,5</w:t>
      </w:r>
      <w:r w:rsidR="004D11AF" w:rsidRPr="009E1367">
        <w:rPr>
          <w:rFonts w:cs="Times New Roman"/>
          <w:lang w:val="uk-UA"/>
        </w:rPr>
        <w:t>°</w:t>
      </w:r>
      <w:r w:rsidR="004D11AF" w:rsidRPr="009E1367">
        <w:rPr>
          <w:lang w:val="uk-UA"/>
        </w:rPr>
        <w:t xml:space="preserve">С </w:t>
      </w:r>
      <w:r w:rsidR="004D11AF" w:rsidRPr="009E1367">
        <w:rPr>
          <w:rFonts w:cs="Times New Roman"/>
          <w:lang w:val="uk-UA"/>
        </w:rPr>
        <w:t>±</w:t>
      </w:r>
      <w:r w:rsidR="004D11AF" w:rsidRPr="009E1367">
        <w:rPr>
          <w:lang w:val="uk-UA"/>
        </w:rPr>
        <w:t>3</w:t>
      </w:r>
      <w:r w:rsidR="004D11AF" w:rsidRPr="009E1367">
        <w:rPr>
          <w:rFonts w:cs="Times New Roman"/>
          <w:lang w:val="uk-UA"/>
        </w:rPr>
        <w:t>°</w:t>
      </w:r>
      <w:r w:rsidR="004D11AF" w:rsidRPr="009E1367">
        <w:rPr>
          <w:lang w:val="uk-UA"/>
        </w:rPr>
        <w:t>С).</w:t>
      </w:r>
    </w:p>
    <w:p w:rsidR="00E53EED" w:rsidRPr="009E1367" w:rsidRDefault="00772C8D" w:rsidP="00DE63E8">
      <w:pPr>
        <w:rPr>
          <w:lang w:val="uk-UA"/>
        </w:rPr>
      </w:pPr>
      <w:r w:rsidRPr="009E1367">
        <w:rPr>
          <w:lang w:val="uk-UA"/>
        </w:rPr>
        <w:t xml:space="preserve">Аналіз результатів вимірювання концентрації пилових забруднень виявив неоднорідність забруднення приземного шару атмосферного повітря поблизу автодоріг, різна інтенсивність транспортних потоків також впливає вплинула на результати дослідження. </w:t>
      </w:r>
    </w:p>
    <w:p w:rsidR="00743396" w:rsidRPr="009E1367" w:rsidRDefault="004D11AF" w:rsidP="00DE63E8">
      <w:pPr>
        <w:rPr>
          <w:lang w:val="uk-UA"/>
        </w:rPr>
      </w:pPr>
      <w:r w:rsidRPr="009E1367">
        <w:rPr>
          <w:lang w:val="uk-UA"/>
        </w:rPr>
        <w:t xml:space="preserve">Результати вимірювань концентрації пилу </w:t>
      </w:r>
      <w:r w:rsidR="000E44CA" w:rsidRPr="009E1367">
        <w:rPr>
          <w:lang w:val="uk-UA"/>
        </w:rPr>
        <w:t xml:space="preserve">наведено у таблиці 3.2 і на рисунку 3.2. Концентрація пилу НДЗС була у діапазоні від </w:t>
      </w:r>
      <w:r w:rsidR="00772C8D" w:rsidRPr="009E1367">
        <w:rPr>
          <w:lang w:val="uk-UA"/>
        </w:rPr>
        <w:t>0,001</w:t>
      </w:r>
      <w:r w:rsidR="000E44CA" w:rsidRPr="009E1367">
        <w:rPr>
          <w:lang w:val="uk-UA"/>
        </w:rPr>
        <w:t xml:space="preserve"> до </w:t>
      </w:r>
      <w:r w:rsidR="00772C8D" w:rsidRPr="009E1367">
        <w:rPr>
          <w:lang w:val="uk-UA"/>
        </w:rPr>
        <w:t>0,201</w:t>
      </w:r>
      <w:r w:rsidR="000E44CA" w:rsidRPr="009E1367">
        <w:rPr>
          <w:lang w:val="uk-UA"/>
        </w:rPr>
        <w:t xml:space="preserve"> мг/м3. Середнє значення дорівнювало </w:t>
      </w:r>
      <w:r w:rsidR="002F20C8" w:rsidRPr="009E1367">
        <w:rPr>
          <w:lang w:val="uk-UA"/>
        </w:rPr>
        <w:t>0.155</w:t>
      </w:r>
      <w:r w:rsidR="000E44CA" w:rsidRPr="009E1367">
        <w:rPr>
          <w:lang w:val="uk-UA"/>
        </w:rPr>
        <w:t xml:space="preserve"> мг/м3. Найвищий рівень концентрації пилу було зазначено у районі </w:t>
      </w:r>
      <w:r w:rsidR="00ED223A" w:rsidRPr="009E1367">
        <w:rPr>
          <w:lang w:val="uk-UA"/>
        </w:rPr>
        <w:t xml:space="preserve">перехрестя: </w:t>
      </w:r>
      <w:r w:rsidR="000E44CA" w:rsidRPr="009E1367">
        <w:rPr>
          <w:lang w:val="uk-UA"/>
        </w:rPr>
        <w:t>просп. Перемоги – вул. В. Чорновола</w:t>
      </w:r>
      <w:r w:rsidR="00ED223A" w:rsidRPr="009E1367">
        <w:rPr>
          <w:lang w:val="uk-UA"/>
        </w:rPr>
        <w:t xml:space="preserve"> (</w:t>
      </w:r>
      <w:r w:rsidR="003A593C" w:rsidRPr="009E1367">
        <w:rPr>
          <w:lang w:val="uk-UA"/>
        </w:rPr>
        <w:t>0.426</w:t>
      </w:r>
      <w:r w:rsidR="00ED223A" w:rsidRPr="009E1367">
        <w:rPr>
          <w:lang w:val="uk-UA"/>
        </w:rPr>
        <w:t xml:space="preserve"> мг/м3). Найменші показники було зафіксовано у перехресті: просп. Перемоги – вул. Б. Гаврилишина. При порівнянні отриманих результатів з чинними гігієнічними нормами для недиференційованого за складом пилу (ГДК</w:t>
      </w:r>
      <w:r w:rsidR="00ED223A" w:rsidRPr="009E1367">
        <w:rPr>
          <w:vertAlign w:val="subscript"/>
          <w:lang w:val="uk-UA"/>
        </w:rPr>
        <w:t>м</w:t>
      </w:r>
      <w:r w:rsidR="00ED223A" w:rsidRPr="009E1367">
        <w:rPr>
          <w:lang w:val="uk-UA"/>
        </w:rPr>
        <w:t>.</w:t>
      </w:r>
      <w:r w:rsidR="00ED223A" w:rsidRPr="009E1367">
        <w:rPr>
          <w:vertAlign w:val="subscript"/>
          <w:lang w:val="uk-UA"/>
        </w:rPr>
        <w:t>р</w:t>
      </w:r>
      <w:r w:rsidR="00ED223A" w:rsidRPr="009E1367">
        <w:rPr>
          <w:lang w:val="uk-UA"/>
        </w:rPr>
        <w:t>. = 0.5 мг/м</w:t>
      </w:r>
      <w:r w:rsidR="00ED223A" w:rsidRPr="009E1367">
        <w:rPr>
          <w:vertAlign w:val="superscript"/>
          <w:lang w:val="uk-UA"/>
        </w:rPr>
        <w:t>3</w:t>
      </w:r>
      <w:r w:rsidR="00ED223A" w:rsidRPr="009E1367">
        <w:rPr>
          <w:lang w:val="uk-UA"/>
        </w:rPr>
        <w:t xml:space="preserve"> ), перевищень ГДК</w:t>
      </w:r>
      <w:r w:rsidR="00ED223A" w:rsidRPr="009E1367">
        <w:rPr>
          <w:vertAlign w:val="subscript"/>
          <w:lang w:val="uk-UA"/>
        </w:rPr>
        <w:t>м</w:t>
      </w:r>
      <w:r w:rsidR="00ED223A" w:rsidRPr="009E1367">
        <w:rPr>
          <w:lang w:val="uk-UA"/>
        </w:rPr>
        <w:t>.</w:t>
      </w:r>
      <w:r w:rsidR="00ED223A" w:rsidRPr="009E1367">
        <w:rPr>
          <w:vertAlign w:val="subscript"/>
          <w:lang w:val="uk-UA"/>
        </w:rPr>
        <w:t>р</w:t>
      </w:r>
      <w:r w:rsidR="00ED223A" w:rsidRPr="009E1367">
        <w:rPr>
          <w:lang w:val="uk-UA"/>
        </w:rPr>
        <w:t>. не було виявлено.</w:t>
      </w:r>
    </w:p>
    <w:p w:rsidR="00370CAB" w:rsidRPr="009E1367" w:rsidRDefault="00370CAB" w:rsidP="00370CAB">
      <w:pPr>
        <w:rPr>
          <w:lang w:val="uk-UA"/>
        </w:rPr>
        <w:sectPr w:rsidR="00370CAB" w:rsidRPr="009E1367" w:rsidSect="00A07038">
          <w:pgSz w:w="11906" w:h="16838"/>
          <w:pgMar w:top="850" w:right="850" w:bottom="850" w:left="1417" w:header="708" w:footer="708" w:gutter="0"/>
          <w:cols w:space="0"/>
          <w:docGrid w:linePitch="381"/>
        </w:sectPr>
      </w:pPr>
    </w:p>
    <w:p w:rsidR="00AA3791" w:rsidRPr="009E1367" w:rsidRDefault="004D010A" w:rsidP="00D77881">
      <w:pPr>
        <w:spacing w:before="0" w:after="0"/>
        <w:ind w:firstLine="0"/>
        <w:jc w:val="right"/>
        <w:rPr>
          <w:i/>
          <w:lang w:val="uk-UA"/>
        </w:rPr>
      </w:pPr>
      <w:r w:rsidRPr="009E1367">
        <w:rPr>
          <w:i/>
          <w:lang w:val="uk-UA"/>
        </w:rPr>
        <w:lastRenderedPageBreak/>
        <w:t>Таблиця 3.</w:t>
      </w:r>
      <w:r w:rsidR="00AC5FCA" w:rsidRPr="009E1367">
        <w:rPr>
          <w:i/>
          <w:lang w:val="uk-UA"/>
        </w:rPr>
        <w:t>2</w:t>
      </w:r>
    </w:p>
    <w:p w:rsidR="004D010A" w:rsidRPr="009E1367" w:rsidRDefault="004D010A" w:rsidP="00D77881">
      <w:pPr>
        <w:spacing w:before="0" w:after="0"/>
        <w:ind w:firstLine="0"/>
        <w:jc w:val="center"/>
        <w:rPr>
          <w:lang w:val="uk-UA"/>
        </w:rPr>
      </w:pPr>
      <w:r w:rsidRPr="009E1367">
        <w:rPr>
          <w:lang w:val="uk-UA"/>
        </w:rPr>
        <w:t>Концентрації пилу НДЗС та РМ</w:t>
      </w:r>
      <w:r w:rsidRPr="009E1367">
        <w:rPr>
          <w:vertAlign w:val="subscript"/>
          <w:lang w:val="uk-UA"/>
        </w:rPr>
        <w:t>10</w:t>
      </w:r>
      <w:r w:rsidRPr="009E1367">
        <w:rPr>
          <w:lang w:val="uk-UA"/>
        </w:rPr>
        <w:t>, РМ</w:t>
      </w:r>
      <w:r w:rsidRPr="009E1367">
        <w:rPr>
          <w:vertAlign w:val="subscript"/>
          <w:lang w:val="uk-UA"/>
        </w:rPr>
        <w:t>2,5</w:t>
      </w:r>
      <w:r w:rsidRPr="009E1367">
        <w:rPr>
          <w:lang w:val="uk-UA"/>
        </w:rPr>
        <w:t>, РМ</w:t>
      </w:r>
      <w:r w:rsidRPr="009E1367">
        <w:rPr>
          <w:vertAlign w:val="subscript"/>
          <w:lang w:val="uk-UA"/>
        </w:rPr>
        <w:t>1</w:t>
      </w:r>
      <w:r w:rsidRPr="009E1367">
        <w:rPr>
          <w:lang w:val="uk-UA"/>
        </w:rPr>
        <w:t xml:space="preserve"> у точках вимірювань, мг/м</w:t>
      </w:r>
      <w:r w:rsidRPr="009E1367">
        <w:rPr>
          <w:vertAlign w:val="superscript"/>
          <w:lang w:val="uk-UA"/>
        </w:rPr>
        <w:t>3</w:t>
      </w:r>
    </w:p>
    <w:tbl>
      <w:tblPr>
        <w:tblStyle w:val="aa"/>
        <w:tblW w:w="0" w:type="auto"/>
        <w:tblInd w:w="567" w:type="dxa"/>
        <w:tblLook w:val="04A0"/>
      </w:tblPr>
      <w:tblGrid>
        <w:gridCol w:w="670"/>
        <w:gridCol w:w="4020"/>
        <w:gridCol w:w="2525"/>
        <w:gridCol w:w="2524"/>
        <w:gridCol w:w="2525"/>
        <w:gridCol w:w="2523"/>
      </w:tblGrid>
      <w:tr w:rsidR="00472831" w:rsidRPr="009E1367" w:rsidTr="00E53EED">
        <w:trPr>
          <w:trHeight w:hRule="exact" w:val="743"/>
        </w:trPr>
        <w:tc>
          <w:tcPr>
            <w:tcW w:w="670" w:type="dxa"/>
            <w:vMerge w:val="restart"/>
            <w:vAlign w:val="center"/>
          </w:tcPr>
          <w:p w:rsidR="00472831" w:rsidRPr="009E1367" w:rsidRDefault="00D77881" w:rsidP="00ED223A">
            <w:pPr>
              <w:pStyle w:val="af2"/>
              <w:jc w:val="center"/>
              <w:rPr>
                <w:lang w:val="uk-UA"/>
              </w:rPr>
            </w:pPr>
            <w:r w:rsidRPr="009E1367">
              <w:rPr>
                <w:lang w:val="uk-UA"/>
              </w:rPr>
              <w:t>№</w:t>
            </w:r>
          </w:p>
        </w:tc>
        <w:tc>
          <w:tcPr>
            <w:tcW w:w="4020" w:type="dxa"/>
            <w:vMerge w:val="restart"/>
            <w:vAlign w:val="center"/>
          </w:tcPr>
          <w:p w:rsidR="00472831" w:rsidRPr="009E1367" w:rsidRDefault="00472831" w:rsidP="00ED223A">
            <w:pPr>
              <w:pStyle w:val="af2"/>
              <w:jc w:val="center"/>
              <w:rPr>
                <w:lang w:val="uk-UA"/>
              </w:rPr>
            </w:pPr>
            <w:r w:rsidRPr="009E1367">
              <w:rPr>
                <w:lang w:val="uk-UA"/>
              </w:rPr>
              <w:t>Назва місця</w:t>
            </w:r>
          </w:p>
        </w:tc>
        <w:tc>
          <w:tcPr>
            <w:tcW w:w="10097" w:type="dxa"/>
            <w:gridSpan w:val="4"/>
            <w:vAlign w:val="center"/>
          </w:tcPr>
          <w:p w:rsidR="00472831" w:rsidRPr="009E1367" w:rsidRDefault="00472831" w:rsidP="00ED223A">
            <w:pPr>
              <w:pStyle w:val="af2"/>
              <w:jc w:val="center"/>
              <w:rPr>
                <w:lang w:val="uk-UA"/>
              </w:rPr>
            </w:pPr>
            <w:r w:rsidRPr="009E1367">
              <w:rPr>
                <w:lang w:val="uk-UA"/>
              </w:rPr>
              <w:t xml:space="preserve">Концентрації, </w:t>
            </w:r>
            <m:oMath>
              <m:f>
                <m:fPr>
                  <m:ctrlPr>
                    <w:rPr>
                      <w:rFonts w:ascii="Cambria Math" w:hAnsi="Cambria Math"/>
                      <w:i/>
                      <w:lang w:val="uk-UA"/>
                    </w:rPr>
                  </m:ctrlPr>
                </m:fPr>
                <m:num>
                  <m:func>
                    <m:funcPr>
                      <m:ctrlPr>
                        <w:rPr>
                          <w:rFonts w:ascii="Cambria Math" w:hAnsi="Cambria Math"/>
                          <w:i/>
                          <w:lang w:val="uk-UA"/>
                        </w:rPr>
                      </m:ctrlPr>
                    </m:funcPr>
                    <m:fName>
                      <m:r>
                        <m:rPr>
                          <m:sty m:val="p"/>
                        </m:rPr>
                        <w:rPr>
                          <w:rFonts w:ascii="Cambria Math" w:hAnsi="Cambria Math"/>
                          <w:lang w:val="uk-UA"/>
                        </w:rPr>
                        <m:t>min</m:t>
                      </m:r>
                    </m:fName>
                    <m:e>
                      <m:r>
                        <w:rPr>
                          <w:rFonts w:ascii="Cambria Math" w:hAnsi="Cambria Math"/>
                          <w:lang w:val="uk-UA"/>
                        </w:rPr>
                        <m:t>- max</m:t>
                      </m:r>
                    </m:e>
                  </m:func>
                </m:num>
                <m:den>
                  <m:r>
                    <w:rPr>
                      <w:rFonts w:ascii="Cambria Math" w:hAnsi="Cambria Math"/>
                      <w:lang w:val="uk-UA"/>
                    </w:rPr>
                    <m:t>M ±</m:t>
                  </m:r>
                  <m:r>
                    <m:rPr>
                      <m:sty m:val="p"/>
                    </m:rPr>
                    <w:rPr>
                      <w:rFonts w:ascii="Cambria Math" w:hAnsi="Cambria Math"/>
                      <w:color w:val="222222"/>
                      <w:sz w:val="29"/>
                      <w:szCs w:val="29"/>
                      <w:shd w:val="clear" w:color="auto" w:fill="F8F9FA"/>
                      <w:lang w:val="uk-UA"/>
                    </w:rPr>
                    <m:t>δ</m:t>
                  </m:r>
                </m:den>
              </m:f>
            </m:oMath>
          </w:p>
        </w:tc>
      </w:tr>
      <w:tr w:rsidR="00472831" w:rsidRPr="009E1367" w:rsidTr="00FD2CDD">
        <w:trPr>
          <w:trHeight w:hRule="exact" w:val="566"/>
        </w:trPr>
        <w:tc>
          <w:tcPr>
            <w:tcW w:w="670" w:type="dxa"/>
            <w:vMerge/>
            <w:vAlign w:val="center"/>
          </w:tcPr>
          <w:p w:rsidR="00472831" w:rsidRPr="009E1367" w:rsidRDefault="00472831" w:rsidP="00ED223A">
            <w:pPr>
              <w:pStyle w:val="af2"/>
              <w:jc w:val="center"/>
              <w:rPr>
                <w:lang w:val="uk-UA"/>
              </w:rPr>
            </w:pPr>
          </w:p>
        </w:tc>
        <w:tc>
          <w:tcPr>
            <w:tcW w:w="4020" w:type="dxa"/>
            <w:vMerge/>
            <w:vAlign w:val="center"/>
          </w:tcPr>
          <w:p w:rsidR="00472831" w:rsidRPr="009E1367" w:rsidRDefault="00472831" w:rsidP="00ED223A">
            <w:pPr>
              <w:pStyle w:val="af2"/>
              <w:jc w:val="center"/>
              <w:rPr>
                <w:lang w:val="uk-UA"/>
              </w:rPr>
            </w:pPr>
          </w:p>
        </w:tc>
        <w:tc>
          <w:tcPr>
            <w:tcW w:w="2525" w:type="dxa"/>
            <w:vAlign w:val="center"/>
          </w:tcPr>
          <w:p w:rsidR="00472831" w:rsidRPr="009E1367" w:rsidRDefault="00472831" w:rsidP="00ED223A">
            <w:pPr>
              <w:pStyle w:val="af2"/>
              <w:jc w:val="center"/>
              <w:rPr>
                <w:lang w:val="uk-UA"/>
              </w:rPr>
            </w:pPr>
            <w:r w:rsidRPr="009E1367">
              <w:rPr>
                <w:lang w:val="uk-UA"/>
              </w:rPr>
              <w:t>Пил НДЗС</w:t>
            </w:r>
          </w:p>
        </w:tc>
        <w:tc>
          <w:tcPr>
            <w:tcW w:w="2524" w:type="dxa"/>
            <w:vAlign w:val="center"/>
          </w:tcPr>
          <w:p w:rsidR="00472831" w:rsidRPr="009E1367" w:rsidRDefault="00D77881" w:rsidP="00ED223A">
            <w:pPr>
              <w:pStyle w:val="af2"/>
              <w:jc w:val="center"/>
              <w:rPr>
                <w:lang w:val="uk-UA"/>
              </w:rPr>
            </w:pPr>
            <w:r w:rsidRPr="009E1367">
              <w:rPr>
                <w:lang w:val="uk-UA"/>
              </w:rPr>
              <w:t>PM</w:t>
            </w:r>
            <w:r w:rsidRPr="009E1367">
              <w:rPr>
                <w:vertAlign w:val="subscript"/>
                <w:lang w:val="uk-UA"/>
              </w:rPr>
              <w:t>10</w:t>
            </w:r>
          </w:p>
        </w:tc>
        <w:tc>
          <w:tcPr>
            <w:tcW w:w="2525" w:type="dxa"/>
            <w:vAlign w:val="center"/>
          </w:tcPr>
          <w:p w:rsidR="00472831" w:rsidRPr="009E1367" w:rsidRDefault="00D77881" w:rsidP="00ED223A">
            <w:pPr>
              <w:pStyle w:val="af2"/>
              <w:jc w:val="center"/>
              <w:rPr>
                <w:lang w:val="uk-UA"/>
              </w:rPr>
            </w:pPr>
            <w:r w:rsidRPr="009E1367">
              <w:rPr>
                <w:lang w:val="uk-UA"/>
              </w:rPr>
              <w:t>PM</w:t>
            </w:r>
            <w:r w:rsidRPr="009E1367">
              <w:rPr>
                <w:vertAlign w:val="subscript"/>
                <w:lang w:val="uk-UA"/>
              </w:rPr>
              <w:t>2,5</w:t>
            </w:r>
          </w:p>
        </w:tc>
        <w:tc>
          <w:tcPr>
            <w:tcW w:w="2523" w:type="dxa"/>
            <w:vAlign w:val="center"/>
          </w:tcPr>
          <w:p w:rsidR="00472831" w:rsidRPr="009E1367" w:rsidRDefault="00D77881" w:rsidP="00ED223A">
            <w:pPr>
              <w:pStyle w:val="af2"/>
              <w:jc w:val="center"/>
              <w:rPr>
                <w:lang w:val="uk-UA"/>
              </w:rPr>
            </w:pPr>
            <w:r w:rsidRPr="009E1367">
              <w:rPr>
                <w:lang w:val="uk-UA"/>
              </w:rPr>
              <w:t>PM</w:t>
            </w:r>
            <w:r w:rsidRPr="009E1367">
              <w:rPr>
                <w:vertAlign w:val="subscript"/>
                <w:lang w:val="uk-UA"/>
              </w:rPr>
              <w:t>1</w:t>
            </w:r>
          </w:p>
        </w:tc>
      </w:tr>
      <w:tr w:rsidR="0034770E" w:rsidRPr="009E1367" w:rsidTr="00A82929">
        <w:trPr>
          <w:trHeight w:val="907"/>
        </w:trPr>
        <w:tc>
          <w:tcPr>
            <w:tcW w:w="670" w:type="dxa"/>
            <w:vAlign w:val="center"/>
          </w:tcPr>
          <w:p w:rsidR="0034770E" w:rsidRPr="009E1367" w:rsidRDefault="0034770E" w:rsidP="00A82929">
            <w:pPr>
              <w:pStyle w:val="af2"/>
              <w:jc w:val="center"/>
              <w:rPr>
                <w:lang w:val="uk-UA"/>
              </w:rPr>
            </w:pPr>
            <w:r w:rsidRPr="009E1367">
              <w:rPr>
                <w:lang w:val="uk-UA"/>
              </w:rPr>
              <w:t>1</w:t>
            </w:r>
          </w:p>
        </w:tc>
        <w:tc>
          <w:tcPr>
            <w:tcW w:w="4020" w:type="dxa"/>
            <w:vAlign w:val="center"/>
          </w:tcPr>
          <w:p w:rsidR="0034770E" w:rsidRPr="009E1367" w:rsidRDefault="0034770E" w:rsidP="00A82929">
            <w:pPr>
              <w:pStyle w:val="af2"/>
              <w:jc w:val="center"/>
              <w:rPr>
                <w:lang w:val="uk-UA"/>
              </w:rPr>
            </w:pPr>
            <w:r w:rsidRPr="009E1367">
              <w:rPr>
                <w:lang w:val="uk-UA"/>
              </w:rPr>
              <w:t>Перехрестя: Проспект Перемоги – вул. В. Чорновола</w:t>
            </w:r>
          </w:p>
        </w:tc>
        <w:tc>
          <w:tcPr>
            <w:tcW w:w="2525" w:type="dxa"/>
            <w:vAlign w:val="center"/>
          </w:tcPr>
          <w:p w:rsidR="0034770E" w:rsidRPr="009E1367" w:rsidRDefault="006724D1" w:rsidP="003A593C">
            <w:pPr>
              <w:pStyle w:val="af2"/>
              <w:jc w:val="center"/>
              <w:rPr>
                <w:lang w:val="uk-UA"/>
              </w:rPr>
            </w:pPr>
            <m:oMathPara>
              <m:oMath>
                <m:f>
                  <m:fPr>
                    <m:ctrlPr>
                      <w:rPr>
                        <w:rFonts w:ascii="Cambria Math" w:hAnsi="Cambria Math"/>
                        <w:i/>
                        <w:lang w:val="uk-UA"/>
                      </w:rPr>
                    </m:ctrlPr>
                  </m:fPr>
                  <m:num>
                    <m:r>
                      <m:rPr>
                        <m:sty m:val="p"/>
                      </m:rPr>
                      <w:rPr>
                        <w:rFonts w:ascii="Cambria Math" w:hAnsi="Cambria Math"/>
                        <w:lang w:val="uk-UA"/>
                      </w:rPr>
                      <m:t>0,035</m:t>
                    </m:r>
                    <m:r>
                      <w:rPr>
                        <w:rFonts w:ascii="Cambria Math" w:hAnsi="Cambria Math"/>
                        <w:lang w:val="uk-UA"/>
                      </w:rPr>
                      <m:t>-</m:t>
                    </m:r>
                    <m:r>
                      <m:rPr>
                        <m:sty m:val="p"/>
                      </m:rPr>
                      <w:rPr>
                        <w:rFonts w:ascii="Cambria Math" w:hAnsi="Cambria Math"/>
                        <w:lang w:val="uk-UA"/>
                      </w:rPr>
                      <m:t>0,426</m:t>
                    </m:r>
                  </m:num>
                  <m:den>
                    <m:r>
                      <m:rPr>
                        <m:sty m:val="p"/>
                      </m:rPr>
                      <w:rPr>
                        <w:rFonts w:ascii="Cambria Math" w:hAnsi="Cambria Math"/>
                        <w:lang w:val="uk-UA"/>
                      </w:rPr>
                      <m:t>0,197</m:t>
                    </m:r>
                    <m:r>
                      <w:rPr>
                        <w:rFonts w:ascii="Cambria Math" w:hAnsi="Cambria Math"/>
                        <w:lang w:val="uk-UA"/>
                      </w:rPr>
                      <m:t>±</m:t>
                    </m:r>
                    <m:r>
                      <m:rPr>
                        <m:sty m:val="p"/>
                      </m:rPr>
                      <w:rPr>
                        <w:rFonts w:ascii="Cambria Math" w:hAnsi="Cambria Math"/>
                        <w:lang w:val="uk-UA"/>
                      </w:rPr>
                      <m:t>0,019</m:t>
                    </m:r>
                  </m:den>
                </m:f>
              </m:oMath>
            </m:oMathPara>
          </w:p>
        </w:tc>
        <w:tc>
          <w:tcPr>
            <w:tcW w:w="2524" w:type="dxa"/>
            <w:vAlign w:val="center"/>
          </w:tcPr>
          <w:p w:rsidR="0034770E" w:rsidRPr="009E1367" w:rsidRDefault="006724D1" w:rsidP="00A82929">
            <w:pPr>
              <w:pStyle w:val="af2"/>
              <w:jc w:val="center"/>
              <w:rPr>
                <w:lang w:val="uk-UA"/>
              </w:rPr>
            </w:pPr>
            <m:oMathPara>
              <m:oMath>
                <m:f>
                  <m:fPr>
                    <m:ctrlPr>
                      <w:rPr>
                        <w:rFonts w:ascii="Cambria Math" w:hAnsi="Cambria Math"/>
                        <w:i/>
                        <w:lang w:val="uk-UA"/>
                      </w:rPr>
                    </m:ctrlPr>
                  </m:fPr>
                  <m:num>
                    <m:r>
                      <m:rPr>
                        <m:sty m:val="p"/>
                      </m:rPr>
                      <w:rPr>
                        <w:rFonts w:ascii="Cambria Math" w:hAnsi="Cambria Math"/>
                        <w:lang w:val="uk-UA"/>
                      </w:rPr>
                      <m:t>0,062</m:t>
                    </m:r>
                    <m:r>
                      <w:rPr>
                        <w:rFonts w:ascii="Cambria Math" w:hAnsi="Cambria Math"/>
                        <w:lang w:val="uk-UA"/>
                      </w:rPr>
                      <m:t>-</m:t>
                    </m:r>
                    <m:r>
                      <m:rPr>
                        <m:sty m:val="p"/>
                      </m:rPr>
                      <w:rPr>
                        <w:rFonts w:ascii="Cambria Math" w:hAnsi="Cambria Math"/>
                        <w:lang w:val="uk-UA"/>
                      </w:rPr>
                      <m:t>0,112</m:t>
                    </m:r>
                  </m:num>
                  <m:den>
                    <m:r>
                      <m:rPr>
                        <m:sty m:val="p"/>
                      </m:rPr>
                      <w:rPr>
                        <w:rFonts w:ascii="Cambria Math" w:hAnsi="Cambria Math"/>
                        <w:lang w:val="uk-UA"/>
                      </w:rPr>
                      <m:t>0,096</m:t>
                    </m:r>
                    <m:r>
                      <w:rPr>
                        <w:rFonts w:ascii="Cambria Math" w:hAnsi="Cambria Math"/>
                        <w:lang w:val="uk-UA"/>
                      </w:rPr>
                      <m:t>±</m:t>
                    </m:r>
                    <m:r>
                      <m:rPr>
                        <m:sty m:val="p"/>
                      </m:rPr>
                      <w:rPr>
                        <w:rFonts w:ascii="Cambria Math" w:hAnsi="Cambria Math"/>
                        <w:lang w:val="uk-UA"/>
                      </w:rPr>
                      <m:t>0,008</m:t>
                    </m:r>
                  </m:den>
                </m:f>
              </m:oMath>
            </m:oMathPara>
          </w:p>
        </w:tc>
        <w:tc>
          <w:tcPr>
            <w:tcW w:w="2525" w:type="dxa"/>
            <w:vAlign w:val="center"/>
          </w:tcPr>
          <w:p w:rsidR="0034770E" w:rsidRPr="009E1367" w:rsidRDefault="006724D1" w:rsidP="00A82929">
            <w:pPr>
              <w:pStyle w:val="af2"/>
              <w:jc w:val="center"/>
              <w:rPr>
                <w:lang w:val="uk-UA"/>
              </w:rPr>
            </w:pPr>
            <m:oMathPara>
              <m:oMath>
                <m:f>
                  <m:fPr>
                    <m:ctrlPr>
                      <w:rPr>
                        <w:rFonts w:ascii="Cambria Math" w:hAnsi="Cambria Math"/>
                        <w:i/>
                        <w:lang w:val="uk-UA"/>
                      </w:rPr>
                    </m:ctrlPr>
                  </m:fPr>
                  <m:num>
                    <m:r>
                      <m:rPr>
                        <m:sty m:val="p"/>
                      </m:rPr>
                      <w:rPr>
                        <w:rFonts w:ascii="Cambria Math" w:hAnsi="Cambria Math"/>
                        <w:lang w:val="uk-UA"/>
                      </w:rPr>
                      <m:t>0,033</m:t>
                    </m:r>
                    <m:r>
                      <w:rPr>
                        <w:rFonts w:ascii="Cambria Math" w:hAnsi="Cambria Math"/>
                        <w:lang w:val="uk-UA"/>
                      </w:rPr>
                      <m:t>-</m:t>
                    </m:r>
                    <m:r>
                      <m:rPr>
                        <m:sty m:val="p"/>
                      </m:rPr>
                      <w:rPr>
                        <w:rFonts w:ascii="Cambria Math" w:hAnsi="Cambria Math"/>
                        <w:lang w:val="uk-UA"/>
                      </w:rPr>
                      <m:t>0,055</m:t>
                    </m:r>
                  </m:num>
                  <m:den>
                    <m:r>
                      <m:rPr>
                        <m:sty m:val="p"/>
                      </m:rPr>
                      <w:rPr>
                        <w:rFonts w:ascii="Cambria Math" w:hAnsi="Cambria Math"/>
                        <w:lang w:val="uk-UA"/>
                      </w:rPr>
                      <m:t>0,048</m:t>
                    </m:r>
                    <m:r>
                      <w:rPr>
                        <w:rFonts w:ascii="Cambria Math" w:hAnsi="Cambria Math"/>
                        <w:lang w:val="uk-UA"/>
                      </w:rPr>
                      <m:t>±</m:t>
                    </m:r>
                    <m:r>
                      <m:rPr>
                        <m:sty m:val="p"/>
                      </m:rPr>
                      <w:rPr>
                        <w:rFonts w:ascii="Cambria Math" w:hAnsi="Cambria Math"/>
                        <w:lang w:val="uk-UA"/>
                      </w:rPr>
                      <m:t>0,006</m:t>
                    </m:r>
                  </m:den>
                </m:f>
              </m:oMath>
            </m:oMathPara>
          </w:p>
        </w:tc>
        <w:tc>
          <w:tcPr>
            <w:tcW w:w="2523" w:type="dxa"/>
            <w:vAlign w:val="center"/>
          </w:tcPr>
          <w:p w:rsidR="0034770E" w:rsidRPr="009E1367" w:rsidRDefault="006724D1" w:rsidP="00A82929">
            <w:pPr>
              <w:pStyle w:val="af2"/>
              <w:jc w:val="center"/>
              <w:rPr>
                <w:lang w:val="uk-UA"/>
              </w:rPr>
            </w:pPr>
            <m:oMathPara>
              <m:oMath>
                <m:f>
                  <m:fPr>
                    <m:ctrlPr>
                      <w:rPr>
                        <w:rFonts w:ascii="Cambria Math" w:hAnsi="Cambria Math"/>
                        <w:i/>
                        <w:lang w:val="uk-UA"/>
                      </w:rPr>
                    </m:ctrlPr>
                  </m:fPr>
                  <m:num>
                    <m:r>
                      <m:rPr>
                        <m:sty m:val="p"/>
                      </m:rPr>
                      <w:rPr>
                        <w:rFonts w:ascii="Cambria Math" w:hAnsi="Cambria Math"/>
                        <w:lang w:val="uk-UA"/>
                      </w:rPr>
                      <m:t>0,029</m:t>
                    </m:r>
                    <m:r>
                      <w:rPr>
                        <w:rFonts w:ascii="Cambria Math" w:hAnsi="Cambria Math"/>
                        <w:lang w:val="uk-UA"/>
                      </w:rPr>
                      <m:t>-</m:t>
                    </m:r>
                    <m:r>
                      <m:rPr>
                        <m:sty m:val="p"/>
                      </m:rPr>
                      <w:rPr>
                        <w:rFonts w:ascii="Cambria Math" w:hAnsi="Cambria Math"/>
                        <w:lang w:val="uk-UA"/>
                      </w:rPr>
                      <m:t>0,047</m:t>
                    </m:r>
                  </m:num>
                  <m:den>
                    <m:r>
                      <m:rPr>
                        <m:sty m:val="p"/>
                      </m:rPr>
                      <w:rPr>
                        <w:rFonts w:ascii="Cambria Math" w:hAnsi="Cambria Math"/>
                        <w:lang w:val="uk-UA"/>
                      </w:rPr>
                      <m:t>0,039</m:t>
                    </m:r>
                    <m:r>
                      <w:rPr>
                        <w:rFonts w:ascii="Cambria Math" w:hAnsi="Cambria Math"/>
                        <w:lang w:val="uk-UA"/>
                      </w:rPr>
                      <m:t>±</m:t>
                    </m:r>
                    <m:r>
                      <m:rPr>
                        <m:sty m:val="p"/>
                      </m:rPr>
                      <w:rPr>
                        <w:rFonts w:ascii="Cambria Math" w:hAnsi="Cambria Math"/>
                        <w:lang w:val="uk-UA"/>
                      </w:rPr>
                      <m:t>0,007</m:t>
                    </m:r>
                  </m:den>
                </m:f>
              </m:oMath>
            </m:oMathPara>
          </w:p>
        </w:tc>
      </w:tr>
      <w:tr w:rsidR="0034770E" w:rsidRPr="009E1367" w:rsidTr="00A82929">
        <w:trPr>
          <w:trHeight w:val="907"/>
        </w:trPr>
        <w:tc>
          <w:tcPr>
            <w:tcW w:w="670" w:type="dxa"/>
            <w:vAlign w:val="center"/>
          </w:tcPr>
          <w:p w:rsidR="0034770E" w:rsidRPr="009E1367" w:rsidRDefault="0034770E" w:rsidP="00A82929">
            <w:pPr>
              <w:pStyle w:val="af2"/>
              <w:jc w:val="center"/>
              <w:rPr>
                <w:lang w:val="uk-UA"/>
              </w:rPr>
            </w:pPr>
            <w:r w:rsidRPr="009E1367">
              <w:rPr>
                <w:lang w:val="uk-UA"/>
              </w:rPr>
              <w:t>2</w:t>
            </w:r>
          </w:p>
        </w:tc>
        <w:tc>
          <w:tcPr>
            <w:tcW w:w="4020" w:type="dxa"/>
            <w:vAlign w:val="center"/>
          </w:tcPr>
          <w:p w:rsidR="0034770E" w:rsidRPr="009E1367" w:rsidRDefault="0034770E" w:rsidP="00A82929">
            <w:pPr>
              <w:pStyle w:val="af2"/>
              <w:jc w:val="center"/>
              <w:rPr>
                <w:lang w:val="uk-UA"/>
              </w:rPr>
            </w:pPr>
            <w:r w:rsidRPr="009E1367">
              <w:rPr>
                <w:lang w:val="uk-UA"/>
              </w:rPr>
              <w:t>Відстань 50м.</w:t>
            </w:r>
          </w:p>
          <w:p w:rsidR="0034770E" w:rsidRPr="009E1367" w:rsidRDefault="0034770E" w:rsidP="00A82929">
            <w:pPr>
              <w:pStyle w:val="af2"/>
              <w:jc w:val="center"/>
              <w:rPr>
                <w:lang w:val="uk-UA"/>
              </w:rPr>
            </w:pPr>
            <w:r w:rsidRPr="009E1367">
              <w:rPr>
                <w:lang w:val="uk-UA"/>
              </w:rPr>
              <w:t>Вул. В. Чорновола 41</w:t>
            </w:r>
          </w:p>
        </w:tc>
        <w:tc>
          <w:tcPr>
            <w:tcW w:w="2525" w:type="dxa"/>
            <w:vAlign w:val="center"/>
          </w:tcPr>
          <w:p w:rsidR="0034770E" w:rsidRPr="009E1367" w:rsidRDefault="006724D1" w:rsidP="00A82929">
            <w:pPr>
              <w:pStyle w:val="af2"/>
              <w:jc w:val="center"/>
              <w:rPr>
                <w:lang w:val="uk-UA"/>
              </w:rPr>
            </w:pPr>
            <m:oMathPara>
              <m:oMath>
                <m:f>
                  <m:fPr>
                    <m:ctrlPr>
                      <w:rPr>
                        <w:rFonts w:ascii="Cambria Math" w:hAnsi="Cambria Math"/>
                        <w:i/>
                        <w:lang w:val="uk-UA"/>
                      </w:rPr>
                    </m:ctrlPr>
                  </m:fPr>
                  <m:num>
                    <m:r>
                      <m:rPr>
                        <m:sty m:val="p"/>
                      </m:rPr>
                      <w:rPr>
                        <w:rFonts w:ascii="Cambria Math" w:hAnsi="Cambria Math"/>
                        <w:lang w:val="uk-UA"/>
                      </w:rPr>
                      <m:t>0,034</m:t>
                    </m:r>
                    <m:r>
                      <w:rPr>
                        <w:rFonts w:ascii="Cambria Math" w:hAnsi="Cambria Math"/>
                        <w:lang w:val="uk-UA"/>
                      </w:rPr>
                      <m:t>-</m:t>
                    </m:r>
                    <m:r>
                      <m:rPr>
                        <m:sty m:val="p"/>
                      </m:rPr>
                      <w:rPr>
                        <w:rFonts w:ascii="Cambria Math" w:hAnsi="Cambria Math"/>
                        <w:lang w:val="uk-UA"/>
                      </w:rPr>
                      <m:t>0,378</m:t>
                    </m:r>
                  </m:num>
                  <m:den>
                    <m:r>
                      <m:rPr>
                        <m:sty m:val="p"/>
                      </m:rPr>
                      <w:rPr>
                        <w:rFonts w:ascii="Cambria Math" w:hAnsi="Cambria Math"/>
                        <w:lang w:val="uk-UA"/>
                      </w:rPr>
                      <m:t>0,191</m:t>
                    </m:r>
                    <m:r>
                      <w:rPr>
                        <w:rFonts w:ascii="Cambria Math" w:hAnsi="Cambria Math"/>
                        <w:lang w:val="uk-UA"/>
                      </w:rPr>
                      <m:t>±</m:t>
                    </m:r>
                    <m:r>
                      <m:rPr>
                        <m:sty m:val="p"/>
                      </m:rPr>
                      <w:rPr>
                        <w:rFonts w:ascii="Cambria Math" w:hAnsi="Cambria Math"/>
                        <w:lang w:val="uk-UA"/>
                      </w:rPr>
                      <m:t>0,024</m:t>
                    </m:r>
                  </m:den>
                </m:f>
              </m:oMath>
            </m:oMathPara>
          </w:p>
        </w:tc>
        <w:tc>
          <w:tcPr>
            <w:tcW w:w="2524" w:type="dxa"/>
            <w:vAlign w:val="center"/>
          </w:tcPr>
          <w:p w:rsidR="0034770E" w:rsidRPr="009E1367" w:rsidRDefault="006724D1" w:rsidP="00A82929">
            <w:pPr>
              <w:pStyle w:val="af2"/>
              <w:jc w:val="center"/>
              <w:rPr>
                <w:lang w:val="uk-UA"/>
              </w:rPr>
            </w:pPr>
            <m:oMathPara>
              <m:oMath>
                <m:f>
                  <m:fPr>
                    <m:ctrlPr>
                      <w:rPr>
                        <w:rFonts w:ascii="Cambria Math" w:hAnsi="Cambria Math"/>
                        <w:i/>
                        <w:lang w:val="uk-UA"/>
                      </w:rPr>
                    </m:ctrlPr>
                  </m:fPr>
                  <m:num>
                    <m:r>
                      <m:rPr>
                        <m:sty m:val="p"/>
                      </m:rPr>
                      <w:rPr>
                        <w:rFonts w:ascii="Cambria Math" w:hAnsi="Cambria Math"/>
                        <w:lang w:val="uk-UA"/>
                      </w:rPr>
                      <m:t>0,038</m:t>
                    </m:r>
                    <m:r>
                      <w:rPr>
                        <w:rFonts w:ascii="Cambria Math" w:hAnsi="Cambria Math"/>
                        <w:lang w:val="uk-UA"/>
                      </w:rPr>
                      <m:t>-</m:t>
                    </m:r>
                    <m:r>
                      <m:rPr>
                        <m:sty m:val="p"/>
                      </m:rPr>
                      <w:rPr>
                        <w:rFonts w:ascii="Cambria Math" w:hAnsi="Cambria Math"/>
                        <w:lang w:val="uk-UA"/>
                      </w:rPr>
                      <m:t>0,107</m:t>
                    </m:r>
                  </m:num>
                  <m:den>
                    <m:r>
                      <m:rPr>
                        <m:sty m:val="p"/>
                      </m:rPr>
                      <w:rPr>
                        <w:rFonts w:ascii="Cambria Math" w:hAnsi="Cambria Math"/>
                        <w:lang w:val="uk-UA"/>
                      </w:rPr>
                      <m:t>0,057</m:t>
                    </m:r>
                    <m:r>
                      <w:rPr>
                        <w:rFonts w:ascii="Cambria Math" w:hAnsi="Cambria Math"/>
                        <w:lang w:val="uk-UA"/>
                      </w:rPr>
                      <m:t>±</m:t>
                    </m:r>
                    <m:r>
                      <m:rPr>
                        <m:sty m:val="p"/>
                      </m:rPr>
                      <w:rPr>
                        <w:rFonts w:ascii="Cambria Math" w:hAnsi="Cambria Math"/>
                        <w:lang w:val="uk-UA"/>
                      </w:rPr>
                      <m:t>0,012</m:t>
                    </m:r>
                  </m:den>
                </m:f>
              </m:oMath>
            </m:oMathPara>
          </w:p>
        </w:tc>
        <w:tc>
          <w:tcPr>
            <w:tcW w:w="2525" w:type="dxa"/>
            <w:vAlign w:val="center"/>
          </w:tcPr>
          <w:p w:rsidR="0034770E" w:rsidRPr="009E1367" w:rsidRDefault="006724D1" w:rsidP="00A82929">
            <w:pPr>
              <w:pStyle w:val="af2"/>
              <w:jc w:val="center"/>
              <w:rPr>
                <w:lang w:val="uk-UA"/>
              </w:rPr>
            </w:pPr>
            <m:oMathPara>
              <m:oMath>
                <m:f>
                  <m:fPr>
                    <m:ctrlPr>
                      <w:rPr>
                        <w:rFonts w:ascii="Cambria Math" w:hAnsi="Cambria Math"/>
                        <w:i/>
                        <w:lang w:val="uk-UA"/>
                      </w:rPr>
                    </m:ctrlPr>
                  </m:fPr>
                  <m:num>
                    <m:r>
                      <m:rPr>
                        <m:sty m:val="p"/>
                      </m:rPr>
                      <w:rPr>
                        <w:rFonts w:ascii="Cambria Math" w:hAnsi="Cambria Math"/>
                        <w:lang w:val="uk-UA"/>
                      </w:rPr>
                      <m:t>0,04</m:t>
                    </m:r>
                    <m:r>
                      <w:rPr>
                        <w:rFonts w:ascii="Cambria Math" w:hAnsi="Cambria Math"/>
                        <w:lang w:val="uk-UA"/>
                      </w:rPr>
                      <m:t>-</m:t>
                    </m:r>
                    <m:r>
                      <m:rPr>
                        <m:sty m:val="p"/>
                      </m:rPr>
                      <w:rPr>
                        <w:rFonts w:ascii="Cambria Math" w:hAnsi="Cambria Math"/>
                        <w:lang w:val="uk-UA"/>
                      </w:rPr>
                      <m:t>0,048</m:t>
                    </m:r>
                  </m:num>
                  <m:den>
                    <m:r>
                      <m:rPr>
                        <m:sty m:val="p"/>
                      </m:rPr>
                      <w:rPr>
                        <w:rFonts w:ascii="Cambria Math" w:hAnsi="Cambria Math"/>
                        <w:lang w:val="uk-UA"/>
                      </w:rPr>
                      <m:t>0,042</m:t>
                    </m:r>
                    <m:r>
                      <w:rPr>
                        <w:rFonts w:ascii="Cambria Math" w:hAnsi="Cambria Math"/>
                        <w:lang w:val="uk-UA"/>
                      </w:rPr>
                      <m:t>±</m:t>
                    </m:r>
                    <m:r>
                      <m:rPr>
                        <m:sty m:val="p"/>
                      </m:rPr>
                      <w:rPr>
                        <w:rFonts w:ascii="Cambria Math" w:hAnsi="Cambria Math"/>
                        <w:lang w:val="uk-UA"/>
                      </w:rPr>
                      <m:t>0,002</m:t>
                    </m:r>
                  </m:den>
                </m:f>
              </m:oMath>
            </m:oMathPara>
          </w:p>
        </w:tc>
        <w:tc>
          <w:tcPr>
            <w:tcW w:w="2523" w:type="dxa"/>
            <w:vAlign w:val="center"/>
          </w:tcPr>
          <w:p w:rsidR="0034770E" w:rsidRPr="009E1367" w:rsidRDefault="006724D1" w:rsidP="00A82929">
            <w:pPr>
              <w:pStyle w:val="af2"/>
              <w:jc w:val="center"/>
              <w:rPr>
                <w:lang w:val="uk-UA"/>
              </w:rPr>
            </w:pPr>
            <m:oMathPara>
              <m:oMath>
                <m:f>
                  <m:fPr>
                    <m:ctrlPr>
                      <w:rPr>
                        <w:rFonts w:ascii="Cambria Math" w:hAnsi="Cambria Math"/>
                        <w:i/>
                        <w:lang w:val="uk-UA"/>
                      </w:rPr>
                    </m:ctrlPr>
                  </m:fPr>
                  <m:num>
                    <m:r>
                      <m:rPr>
                        <m:sty m:val="p"/>
                      </m:rPr>
                      <w:rPr>
                        <w:rFonts w:ascii="Cambria Math" w:hAnsi="Cambria Math"/>
                        <w:lang w:val="uk-UA"/>
                      </w:rPr>
                      <m:t>0,027</m:t>
                    </m:r>
                    <m:r>
                      <w:rPr>
                        <w:rFonts w:ascii="Cambria Math" w:hAnsi="Cambria Math"/>
                        <w:lang w:val="uk-UA"/>
                      </w:rPr>
                      <m:t>-</m:t>
                    </m:r>
                    <m:r>
                      <m:rPr>
                        <m:sty m:val="p"/>
                      </m:rPr>
                      <w:rPr>
                        <w:rFonts w:ascii="Cambria Math" w:hAnsi="Cambria Math"/>
                        <w:lang w:val="uk-UA"/>
                      </w:rPr>
                      <m:t>0,039</m:t>
                    </m:r>
                  </m:num>
                  <m:den>
                    <m:r>
                      <m:rPr>
                        <m:sty m:val="p"/>
                      </m:rPr>
                      <w:rPr>
                        <w:rFonts w:ascii="Cambria Math" w:hAnsi="Cambria Math"/>
                        <w:lang w:val="uk-UA"/>
                      </w:rPr>
                      <m:t>0,035</m:t>
                    </m:r>
                    <m:r>
                      <w:rPr>
                        <w:rFonts w:ascii="Cambria Math" w:hAnsi="Cambria Math"/>
                        <w:lang w:val="uk-UA"/>
                      </w:rPr>
                      <m:t>±</m:t>
                    </m:r>
                    <m:r>
                      <m:rPr>
                        <m:sty m:val="p"/>
                      </m:rPr>
                      <w:rPr>
                        <w:rFonts w:ascii="Cambria Math" w:hAnsi="Cambria Math"/>
                        <w:lang w:val="uk-UA"/>
                      </w:rPr>
                      <m:t>0,003</m:t>
                    </m:r>
                  </m:den>
                </m:f>
              </m:oMath>
            </m:oMathPara>
          </w:p>
        </w:tc>
      </w:tr>
      <w:tr w:rsidR="0034770E" w:rsidRPr="009E1367" w:rsidTr="00A82929">
        <w:trPr>
          <w:trHeight w:val="907"/>
        </w:trPr>
        <w:tc>
          <w:tcPr>
            <w:tcW w:w="670" w:type="dxa"/>
            <w:vAlign w:val="center"/>
          </w:tcPr>
          <w:p w:rsidR="0034770E" w:rsidRPr="009E1367" w:rsidRDefault="0034770E" w:rsidP="00A82929">
            <w:pPr>
              <w:pStyle w:val="af2"/>
              <w:jc w:val="center"/>
              <w:rPr>
                <w:lang w:val="uk-UA"/>
              </w:rPr>
            </w:pPr>
            <w:r w:rsidRPr="009E1367">
              <w:rPr>
                <w:lang w:val="uk-UA"/>
              </w:rPr>
              <w:t>3</w:t>
            </w:r>
          </w:p>
        </w:tc>
        <w:tc>
          <w:tcPr>
            <w:tcW w:w="4020" w:type="dxa"/>
            <w:vAlign w:val="center"/>
          </w:tcPr>
          <w:p w:rsidR="0034770E" w:rsidRPr="009E1367" w:rsidRDefault="0034770E" w:rsidP="00A82929">
            <w:pPr>
              <w:pStyle w:val="af2"/>
              <w:jc w:val="center"/>
              <w:rPr>
                <w:lang w:val="uk-UA"/>
              </w:rPr>
            </w:pPr>
            <w:r w:rsidRPr="009E1367">
              <w:rPr>
                <w:lang w:val="uk-UA"/>
              </w:rPr>
              <w:t>Відстань 100м.</w:t>
            </w:r>
          </w:p>
          <w:p w:rsidR="0034770E" w:rsidRPr="009E1367" w:rsidRDefault="0034770E" w:rsidP="00A82929">
            <w:pPr>
              <w:pStyle w:val="af2"/>
              <w:jc w:val="center"/>
              <w:rPr>
                <w:lang w:val="uk-UA"/>
              </w:rPr>
            </w:pPr>
            <w:r w:rsidRPr="009E1367">
              <w:rPr>
                <w:lang w:val="uk-UA"/>
              </w:rPr>
              <w:t>Вул. В. Чорновола 28/1</w:t>
            </w:r>
          </w:p>
        </w:tc>
        <w:tc>
          <w:tcPr>
            <w:tcW w:w="2525" w:type="dxa"/>
            <w:vAlign w:val="center"/>
          </w:tcPr>
          <w:p w:rsidR="0034770E" w:rsidRPr="009E1367" w:rsidRDefault="006724D1" w:rsidP="00A82929">
            <w:pPr>
              <w:pStyle w:val="af2"/>
              <w:jc w:val="center"/>
              <w:rPr>
                <w:lang w:val="uk-UA"/>
              </w:rPr>
            </w:pPr>
            <m:oMathPara>
              <m:oMath>
                <m:f>
                  <m:fPr>
                    <m:ctrlPr>
                      <w:rPr>
                        <w:rFonts w:ascii="Cambria Math" w:hAnsi="Cambria Math"/>
                        <w:i/>
                        <w:lang w:val="uk-UA"/>
                      </w:rPr>
                    </m:ctrlPr>
                  </m:fPr>
                  <m:num>
                    <m:r>
                      <m:rPr>
                        <m:sty m:val="p"/>
                      </m:rPr>
                      <w:rPr>
                        <w:rFonts w:ascii="Cambria Math" w:hAnsi="Cambria Math"/>
                        <w:lang w:val="uk-UA"/>
                      </w:rPr>
                      <m:t>0,015</m:t>
                    </m:r>
                    <m:r>
                      <w:rPr>
                        <w:rFonts w:ascii="Cambria Math" w:hAnsi="Cambria Math"/>
                        <w:lang w:val="uk-UA"/>
                      </w:rPr>
                      <m:t>-</m:t>
                    </m:r>
                    <m:r>
                      <m:rPr>
                        <m:sty m:val="p"/>
                      </m:rPr>
                      <w:rPr>
                        <w:rFonts w:ascii="Cambria Math" w:hAnsi="Cambria Math"/>
                        <w:lang w:val="uk-UA"/>
                      </w:rPr>
                      <m:t>0,291</m:t>
                    </m:r>
                  </m:num>
                  <m:den>
                    <m:r>
                      <m:rPr>
                        <m:sty m:val="p"/>
                      </m:rPr>
                      <w:rPr>
                        <w:rFonts w:ascii="Cambria Math" w:hAnsi="Cambria Math"/>
                        <w:lang w:val="uk-UA"/>
                      </w:rPr>
                      <m:t>0,169</m:t>
                    </m:r>
                    <m:r>
                      <w:rPr>
                        <w:rFonts w:ascii="Cambria Math" w:hAnsi="Cambria Math"/>
                        <w:lang w:val="uk-UA"/>
                      </w:rPr>
                      <m:t>±</m:t>
                    </m:r>
                    <m:r>
                      <m:rPr>
                        <m:sty m:val="p"/>
                      </m:rPr>
                      <w:rPr>
                        <w:rFonts w:ascii="Cambria Math" w:hAnsi="Cambria Math"/>
                        <w:lang w:val="uk-UA"/>
                      </w:rPr>
                      <m:t>0,016</m:t>
                    </m:r>
                  </m:den>
                </m:f>
              </m:oMath>
            </m:oMathPara>
          </w:p>
        </w:tc>
        <w:tc>
          <w:tcPr>
            <w:tcW w:w="2524" w:type="dxa"/>
            <w:vAlign w:val="center"/>
          </w:tcPr>
          <w:p w:rsidR="0034770E" w:rsidRPr="009E1367" w:rsidRDefault="006724D1" w:rsidP="00A82929">
            <w:pPr>
              <w:pStyle w:val="af2"/>
              <w:jc w:val="center"/>
              <w:rPr>
                <w:lang w:val="uk-UA"/>
              </w:rPr>
            </w:pPr>
            <m:oMathPara>
              <m:oMath>
                <m:f>
                  <m:fPr>
                    <m:ctrlPr>
                      <w:rPr>
                        <w:rFonts w:ascii="Cambria Math" w:hAnsi="Cambria Math"/>
                        <w:i/>
                        <w:lang w:val="uk-UA"/>
                      </w:rPr>
                    </m:ctrlPr>
                  </m:fPr>
                  <m:num>
                    <m:r>
                      <m:rPr>
                        <m:sty m:val="p"/>
                      </m:rPr>
                      <w:rPr>
                        <w:rFonts w:ascii="Cambria Math" w:hAnsi="Cambria Math"/>
                        <w:lang w:val="uk-UA"/>
                      </w:rPr>
                      <m:t>0,044</m:t>
                    </m:r>
                    <m:r>
                      <w:rPr>
                        <w:rFonts w:ascii="Cambria Math" w:hAnsi="Cambria Math"/>
                        <w:lang w:val="uk-UA"/>
                      </w:rPr>
                      <m:t>-</m:t>
                    </m:r>
                    <m:r>
                      <m:rPr>
                        <m:sty m:val="p"/>
                      </m:rPr>
                      <w:rPr>
                        <w:rFonts w:ascii="Cambria Math" w:hAnsi="Cambria Math"/>
                        <w:lang w:val="uk-UA"/>
                      </w:rPr>
                      <m:t>0,091</m:t>
                    </m:r>
                  </m:num>
                  <m:den>
                    <m:r>
                      <m:rPr>
                        <m:sty m:val="p"/>
                      </m:rPr>
                      <w:rPr>
                        <w:rFonts w:ascii="Cambria Math" w:hAnsi="Cambria Math"/>
                        <w:lang w:val="uk-UA"/>
                      </w:rPr>
                      <m:t>0,055</m:t>
                    </m:r>
                    <m:r>
                      <w:rPr>
                        <w:rFonts w:ascii="Cambria Math" w:hAnsi="Cambria Math"/>
                        <w:lang w:val="uk-UA"/>
                      </w:rPr>
                      <m:t>±</m:t>
                    </m:r>
                    <m:r>
                      <m:rPr>
                        <m:sty m:val="p"/>
                      </m:rPr>
                      <w:rPr>
                        <w:rFonts w:ascii="Cambria Math" w:hAnsi="Cambria Math"/>
                        <w:lang w:val="uk-UA"/>
                      </w:rPr>
                      <m:t>0,005</m:t>
                    </m:r>
                  </m:den>
                </m:f>
              </m:oMath>
            </m:oMathPara>
          </w:p>
        </w:tc>
        <w:tc>
          <w:tcPr>
            <w:tcW w:w="2525" w:type="dxa"/>
            <w:vAlign w:val="center"/>
          </w:tcPr>
          <w:p w:rsidR="0034770E" w:rsidRPr="009E1367" w:rsidRDefault="006724D1" w:rsidP="00A82929">
            <w:pPr>
              <w:pStyle w:val="af2"/>
              <w:jc w:val="center"/>
              <w:rPr>
                <w:lang w:val="uk-UA"/>
              </w:rPr>
            </w:pPr>
            <m:oMathPara>
              <m:oMath>
                <m:f>
                  <m:fPr>
                    <m:ctrlPr>
                      <w:rPr>
                        <w:rFonts w:ascii="Cambria Math" w:hAnsi="Cambria Math"/>
                        <w:i/>
                        <w:lang w:val="uk-UA"/>
                      </w:rPr>
                    </m:ctrlPr>
                  </m:fPr>
                  <m:num>
                    <m:r>
                      <m:rPr>
                        <m:sty m:val="p"/>
                      </m:rPr>
                      <w:rPr>
                        <w:rFonts w:ascii="Cambria Math" w:hAnsi="Cambria Math"/>
                        <w:lang w:val="uk-UA"/>
                      </w:rPr>
                      <m:t>0,02</m:t>
                    </m:r>
                    <m:r>
                      <w:rPr>
                        <w:rFonts w:ascii="Cambria Math" w:hAnsi="Cambria Math"/>
                        <w:lang w:val="uk-UA"/>
                      </w:rPr>
                      <m:t>-</m:t>
                    </m:r>
                    <m:r>
                      <m:rPr>
                        <m:sty m:val="p"/>
                      </m:rPr>
                      <w:rPr>
                        <w:rFonts w:ascii="Cambria Math" w:hAnsi="Cambria Math"/>
                        <w:lang w:val="uk-UA"/>
                      </w:rPr>
                      <m:t>0,049</m:t>
                    </m:r>
                  </m:num>
                  <m:den>
                    <m:r>
                      <m:rPr>
                        <m:sty m:val="p"/>
                      </m:rPr>
                      <w:rPr>
                        <w:rFonts w:ascii="Cambria Math" w:hAnsi="Cambria Math"/>
                        <w:lang w:val="uk-UA"/>
                      </w:rPr>
                      <m:t>0,028</m:t>
                    </m:r>
                    <m:r>
                      <w:rPr>
                        <w:rFonts w:ascii="Cambria Math" w:hAnsi="Cambria Math"/>
                        <w:lang w:val="uk-UA"/>
                      </w:rPr>
                      <m:t>±</m:t>
                    </m:r>
                    <m:r>
                      <m:rPr>
                        <m:sty m:val="p"/>
                      </m:rPr>
                      <w:rPr>
                        <w:rFonts w:ascii="Cambria Math" w:hAnsi="Cambria Math"/>
                        <w:lang w:val="uk-UA"/>
                      </w:rPr>
                      <m:t>0,003</m:t>
                    </m:r>
                  </m:den>
                </m:f>
              </m:oMath>
            </m:oMathPara>
          </w:p>
        </w:tc>
        <w:tc>
          <w:tcPr>
            <w:tcW w:w="2523" w:type="dxa"/>
            <w:vAlign w:val="center"/>
          </w:tcPr>
          <w:p w:rsidR="0034770E" w:rsidRPr="009E1367" w:rsidRDefault="006724D1" w:rsidP="00A82929">
            <w:pPr>
              <w:pStyle w:val="af2"/>
              <w:jc w:val="center"/>
              <w:rPr>
                <w:lang w:val="uk-UA"/>
              </w:rPr>
            </w:pPr>
            <m:oMathPara>
              <m:oMath>
                <m:f>
                  <m:fPr>
                    <m:ctrlPr>
                      <w:rPr>
                        <w:rFonts w:ascii="Cambria Math" w:hAnsi="Cambria Math"/>
                        <w:i/>
                        <w:lang w:val="uk-UA"/>
                      </w:rPr>
                    </m:ctrlPr>
                  </m:fPr>
                  <m:num>
                    <m:r>
                      <m:rPr>
                        <m:sty m:val="p"/>
                      </m:rPr>
                      <w:rPr>
                        <w:rFonts w:ascii="Cambria Math" w:hAnsi="Cambria Math"/>
                        <w:lang w:val="uk-UA"/>
                      </w:rPr>
                      <m:t>0,022</m:t>
                    </m:r>
                    <m:r>
                      <w:rPr>
                        <w:rFonts w:ascii="Cambria Math" w:hAnsi="Cambria Math"/>
                        <w:lang w:val="uk-UA"/>
                      </w:rPr>
                      <m:t>-</m:t>
                    </m:r>
                    <m:r>
                      <m:rPr>
                        <m:sty m:val="p"/>
                      </m:rPr>
                      <w:rPr>
                        <w:rFonts w:ascii="Cambria Math" w:hAnsi="Cambria Math"/>
                        <w:lang w:val="uk-UA"/>
                      </w:rPr>
                      <m:t>0,039</m:t>
                    </m:r>
                  </m:num>
                  <m:den>
                    <m:r>
                      <m:rPr>
                        <m:sty m:val="p"/>
                      </m:rPr>
                      <w:rPr>
                        <w:rFonts w:ascii="Cambria Math" w:hAnsi="Cambria Math"/>
                        <w:lang w:val="uk-UA"/>
                      </w:rPr>
                      <m:t>0,028</m:t>
                    </m:r>
                    <m:r>
                      <w:rPr>
                        <w:rFonts w:ascii="Cambria Math" w:hAnsi="Cambria Math"/>
                        <w:lang w:val="uk-UA"/>
                      </w:rPr>
                      <m:t>±</m:t>
                    </m:r>
                    <m:r>
                      <m:rPr>
                        <m:sty m:val="p"/>
                      </m:rPr>
                      <w:rPr>
                        <w:rFonts w:ascii="Cambria Math" w:hAnsi="Cambria Math"/>
                        <w:lang w:val="uk-UA"/>
                      </w:rPr>
                      <m:t>0,003</m:t>
                    </m:r>
                  </m:den>
                </m:f>
              </m:oMath>
            </m:oMathPara>
          </w:p>
        </w:tc>
      </w:tr>
      <w:tr w:rsidR="0034770E" w:rsidRPr="009E1367" w:rsidTr="00A82929">
        <w:trPr>
          <w:trHeight w:val="907"/>
        </w:trPr>
        <w:tc>
          <w:tcPr>
            <w:tcW w:w="670" w:type="dxa"/>
            <w:vAlign w:val="center"/>
          </w:tcPr>
          <w:p w:rsidR="0034770E" w:rsidRPr="009E1367" w:rsidRDefault="0034770E" w:rsidP="00A82929">
            <w:pPr>
              <w:pStyle w:val="af2"/>
              <w:jc w:val="center"/>
              <w:rPr>
                <w:lang w:val="uk-UA"/>
              </w:rPr>
            </w:pPr>
            <w:r w:rsidRPr="009E1367">
              <w:rPr>
                <w:lang w:val="uk-UA"/>
              </w:rPr>
              <w:t>4</w:t>
            </w:r>
          </w:p>
        </w:tc>
        <w:tc>
          <w:tcPr>
            <w:tcW w:w="4020" w:type="dxa"/>
            <w:vAlign w:val="center"/>
          </w:tcPr>
          <w:p w:rsidR="0034770E" w:rsidRPr="009E1367" w:rsidRDefault="0034770E" w:rsidP="00A82929">
            <w:pPr>
              <w:pStyle w:val="af2"/>
              <w:jc w:val="center"/>
              <w:rPr>
                <w:lang w:val="uk-UA"/>
              </w:rPr>
            </w:pPr>
            <w:r w:rsidRPr="009E1367">
              <w:rPr>
                <w:lang w:val="uk-UA"/>
              </w:rPr>
              <w:t>Відстань 200м.</w:t>
            </w:r>
          </w:p>
          <w:p w:rsidR="0034770E" w:rsidRPr="009E1367" w:rsidRDefault="0034770E" w:rsidP="00A82929">
            <w:pPr>
              <w:pStyle w:val="af2"/>
              <w:jc w:val="center"/>
              <w:rPr>
                <w:lang w:val="uk-UA"/>
              </w:rPr>
            </w:pPr>
            <w:r w:rsidRPr="009E1367">
              <w:rPr>
                <w:lang w:val="uk-UA"/>
              </w:rPr>
              <w:t>Вул. Павловськаз 24-30</w:t>
            </w:r>
          </w:p>
        </w:tc>
        <w:tc>
          <w:tcPr>
            <w:tcW w:w="2525" w:type="dxa"/>
            <w:vAlign w:val="center"/>
          </w:tcPr>
          <w:p w:rsidR="0034770E" w:rsidRPr="009E1367" w:rsidRDefault="006724D1" w:rsidP="003A593C">
            <w:pPr>
              <w:pStyle w:val="af2"/>
              <w:jc w:val="center"/>
              <w:rPr>
                <w:lang w:val="uk-UA"/>
              </w:rPr>
            </w:pPr>
            <m:oMathPara>
              <m:oMath>
                <m:f>
                  <m:fPr>
                    <m:ctrlPr>
                      <w:rPr>
                        <w:rFonts w:ascii="Cambria Math" w:hAnsi="Cambria Math"/>
                        <w:i/>
                        <w:lang w:val="uk-UA"/>
                      </w:rPr>
                    </m:ctrlPr>
                  </m:fPr>
                  <m:num>
                    <m:r>
                      <m:rPr>
                        <m:sty m:val="p"/>
                      </m:rPr>
                      <w:rPr>
                        <w:rFonts w:ascii="Cambria Math" w:hAnsi="Cambria Math"/>
                        <w:lang w:val="uk-UA"/>
                      </w:rPr>
                      <m:t>0,013</m:t>
                    </m:r>
                    <m:r>
                      <w:rPr>
                        <w:rFonts w:ascii="Cambria Math" w:hAnsi="Cambria Math"/>
                        <w:lang w:val="uk-UA"/>
                      </w:rPr>
                      <m:t>-</m:t>
                    </m:r>
                    <m:r>
                      <m:rPr>
                        <m:sty m:val="p"/>
                      </m:rPr>
                      <w:rPr>
                        <w:rFonts w:ascii="Cambria Math" w:hAnsi="Cambria Math"/>
                        <w:lang w:val="uk-UA"/>
                      </w:rPr>
                      <m:t>0,257</m:t>
                    </m:r>
                  </m:num>
                  <m:den>
                    <m:r>
                      <m:rPr>
                        <m:sty m:val="p"/>
                      </m:rPr>
                      <w:rPr>
                        <w:rFonts w:ascii="Cambria Math" w:hAnsi="Cambria Math"/>
                        <w:lang w:val="uk-UA"/>
                      </w:rPr>
                      <m:t>0,071</m:t>
                    </m:r>
                    <m:r>
                      <w:rPr>
                        <w:rFonts w:ascii="Cambria Math" w:hAnsi="Cambria Math"/>
                        <w:lang w:val="uk-UA"/>
                      </w:rPr>
                      <m:t>±</m:t>
                    </m:r>
                    <m:r>
                      <m:rPr>
                        <m:sty m:val="p"/>
                      </m:rPr>
                      <w:rPr>
                        <w:rFonts w:ascii="Cambria Math" w:hAnsi="Cambria Math"/>
                        <w:lang w:val="uk-UA"/>
                      </w:rPr>
                      <m:t>0,018</m:t>
                    </m:r>
                  </m:den>
                </m:f>
              </m:oMath>
            </m:oMathPara>
          </w:p>
        </w:tc>
        <w:tc>
          <w:tcPr>
            <w:tcW w:w="2524" w:type="dxa"/>
            <w:vAlign w:val="center"/>
          </w:tcPr>
          <w:p w:rsidR="0034770E" w:rsidRPr="009E1367" w:rsidRDefault="006724D1" w:rsidP="00A82929">
            <w:pPr>
              <w:pStyle w:val="af2"/>
              <w:jc w:val="center"/>
              <w:rPr>
                <w:lang w:val="uk-UA"/>
              </w:rPr>
            </w:pPr>
            <m:oMathPara>
              <m:oMath>
                <m:f>
                  <m:fPr>
                    <m:ctrlPr>
                      <w:rPr>
                        <w:rFonts w:ascii="Cambria Math" w:hAnsi="Cambria Math"/>
                        <w:i/>
                        <w:lang w:val="uk-UA"/>
                      </w:rPr>
                    </m:ctrlPr>
                  </m:fPr>
                  <m:num>
                    <m:r>
                      <m:rPr>
                        <m:sty m:val="p"/>
                      </m:rPr>
                      <w:rPr>
                        <w:rFonts w:ascii="Cambria Math" w:hAnsi="Cambria Math"/>
                        <w:lang w:val="uk-UA"/>
                      </w:rPr>
                      <m:t>0,012</m:t>
                    </m:r>
                    <m:r>
                      <w:rPr>
                        <w:rFonts w:ascii="Cambria Math" w:hAnsi="Cambria Math"/>
                        <w:lang w:val="uk-UA"/>
                      </w:rPr>
                      <m:t>-</m:t>
                    </m:r>
                    <m:r>
                      <m:rPr>
                        <m:sty m:val="p"/>
                      </m:rPr>
                      <w:rPr>
                        <w:rFonts w:ascii="Cambria Math" w:hAnsi="Cambria Math"/>
                        <w:lang w:val="uk-UA"/>
                      </w:rPr>
                      <m:t>0,063</m:t>
                    </m:r>
                  </m:num>
                  <m:den>
                    <m:r>
                      <m:rPr>
                        <m:sty m:val="p"/>
                      </m:rPr>
                      <w:rPr>
                        <w:rFonts w:ascii="Cambria Math" w:hAnsi="Cambria Math"/>
                        <w:lang w:val="uk-UA"/>
                      </w:rPr>
                      <m:t>0,041</m:t>
                    </m:r>
                    <m:r>
                      <w:rPr>
                        <w:rFonts w:ascii="Cambria Math" w:hAnsi="Cambria Math"/>
                        <w:lang w:val="uk-UA"/>
                      </w:rPr>
                      <m:t>±</m:t>
                    </m:r>
                    <m:r>
                      <m:rPr>
                        <m:sty m:val="p"/>
                      </m:rPr>
                      <w:rPr>
                        <w:rFonts w:ascii="Cambria Math" w:hAnsi="Cambria Math"/>
                        <w:lang w:val="uk-UA"/>
                      </w:rPr>
                      <m:t>0,004</m:t>
                    </m:r>
                  </m:den>
                </m:f>
              </m:oMath>
            </m:oMathPara>
          </w:p>
        </w:tc>
        <w:tc>
          <w:tcPr>
            <w:tcW w:w="2525" w:type="dxa"/>
            <w:vAlign w:val="center"/>
          </w:tcPr>
          <w:p w:rsidR="0034770E" w:rsidRPr="009E1367" w:rsidRDefault="006724D1" w:rsidP="00A82929">
            <w:pPr>
              <w:pStyle w:val="af2"/>
              <w:jc w:val="center"/>
              <w:rPr>
                <w:lang w:val="uk-UA"/>
              </w:rPr>
            </w:pPr>
            <m:oMathPara>
              <m:oMath>
                <m:f>
                  <m:fPr>
                    <m:ctrlPr>
                      <w:rPr>
                        <w:rFonts w:ascii="Cambria Math" w:hAnsi="Cambria Math"/>
                        <w:i/>
                        <w:lang w:val="uk-UA"/>
                      </w:rPr>
                    </m:ctrlPr>
                  </m:fPr>
                  <m:num>
                    <m:r>
                      <m:rPr>
                        <m:sty m:val="p"/>
                      </m:rPr>
                      <w:rPr>
                        <w:rFonts w:ascii="Cambria Math" w:hAnsi="Cambria Math"/>
                        <w:lang w:val="uk-UA"/>
                      </w:rPr>
                      <m:t>0,01</m:t>
                    </m:r>
                    <m:r>
                      <w:rPr>
                        <w:rFonts w:ascii="Cambria Math" w:hAnsi="Cambria Math"/>
                        <w:lang w:val="uk-UA"/>
                      </w:rPr>
                      <m:t>-</m:t>
                    </m:r>
                    <m:r>
                      <m:rPr>
                        <m:sty m:val="p"/>
                      </m:rPr>
                      <w:rPr>
                        <w:rFonts w:ascii="Cambria Math" w:hAnsi="Cambria Math"/>
                        <w:lang w:val="uk-UA"/>
                      </w:rPr>
                      <m:t>0,029</m:t>
                    </m:r>
                  </m:num>
                  <m:den>
                    <m:r>
                      <m:rPr>
                        <m:sty m:val="p"/>
                      </m:rPr>
                      <w:rPr>
                        <w:rFonts w:ascii="Cambria Math" w:hAnsi="Cambria Math"/>
                        <w:lang w:val="uk-UA"/>
                      </w:rPr>
                      <m:t>0,017</m:t>
                    </m:r>
                    <m:r>
                      <w:rPr>
                        <w:rFonts w:ascii="Cambria Math" w:hAnsi="Cambria Math"/>
                        <w:lang w:val="uk-UA"/>
                      </w:rPr>
                      <m:t>±</m:t>
                    </m:r>
                    <m:r>
                      <m:rPr>
                        <m:sty m:val="p"/>
                      </m:rPr>
                      <w:rPr>
                        <w:rFonts w:ascii="Cambria Math" w:hAnsi="Cambria Math"/>
                        <w:lang w:val="uk-UA"/>
                      </w:rPr>
                      <m:t>0,003</m:t>
                    </m:r>
                  </m:den>
                </m:f>
              </m:oMath>
            </m:oMathPara>
          </w:p>
        </w:tc>
        <w:tc>
          <w:tcPr>
            <w:tcW w:w="2523" w:type="dxa"/>
            <w:vAlign w:val="center"/>
          </w:tcPr>
          <w:p w:rsidR="0034770E" w:rsidRPr="009E1367" w:rsidRDefault="006724D1" w:rsidP="00A82929">
            <w:pPr>
              <w:pStyle w:val="af2"/>
              <w:jc w:val="center"/>
              <w:rPr>
                <w:lang w:val="uk-UA"/>
              </w:rPr>
            </w:pPr>
            <m:oMathPara>
              <m:oMath>
                <m:f>
                  <m:fPr>
                    <m:ctrlPr>
                      <w:rPr>
                        <w:rFonts w:ascii="Cambria Math" w:hAnsi="Cambria Math"/>
                        <w:i/>
                        <w:lang w:val="uk-UA"/>
                      </w:rPr>
                    </m:ctrlPr>
                  </m:fPr>
                  <m:num>
                    <m:r>
                      <m:rPr>
                        <m:sty m:val="p"/>
                      </m:rPr>
                      <w:rPr>
                        <w:rFonts w:ascii="Cambria Math" w:hAnsi="Cambria Math"/>
                        <w:lang w:val="uk-UA"/>
                      </w:rPr>
                      <m:t>0,012</m:t>
                    </m:r>
                    <m:r>
                      <w:rPr>
                        <w:rFonts w:ascii="Cambria Math" w:hAnsi="Cambria Math"/>
                        <w:lang w:val="uk-UA"/>
                      </w:rPr>
                      <m:t>-</m:t>
                    </m:r>
                    <m:r>
                      <m:rPr>
                        <m:sty m:val="p"/>
                      </m:rPr>
                      <w:rPr>
                        <w:rFonts w:ascii="Cambria Math" w:hAnsi="Cambria Math"/>
                        <w:lang w:val="uk-UA"/>
                      </w:rPr>
                      <m:t>0,02</m:t>
                    </m:r>
                  </m:num>
                  <m:den>
                    <m:r>
                      <m:rPr>
                        <m:sty m:val="p"/>
                      </m:rPr>
                      <w:rPr>
                        <w:rFonts w:ascii="Cambria Math" w:hAnsi="Cambria Math"/>
                        <w:lang w:val="uk-UA"/>
                      </w:rPr>
                      <m:t>0,016</m:t>
                    </m:r>
                    <m:r>
                      <w:rPr>
                        <w:rFonts w:ascii="Cambria Math" w:hAnsi="Cambria Math"/>
                        <w:lang w:val="uk-UA"/>
                      </w:rPr>
                      <m:t>±</m:t>
                    </m:r>
                    <m:r>
                      <m:rPr>
                        <m:sty m:val="p"/>
                      </m:rPr>
                      <w:rPr>
                        <w:rFonts w:ascii="Cambria Math" w:hAnsi="Cambria Math"/>
                        <w:lang w:val="uk-UA"/>
                      </w:rPr>
                      <m:t>0,001</m:t>
                    </m:r>
                  </m:den>
                </m:f>
              </m:oMath>
            </m:oMathPara>
          </w:p>
        </w:tc>
      </w:tr>
      <w:tr w:rsidR="0034770E" w:rsidRPr="009E1367" w:rsidTr="00A82929">
        <w:trPr>
          <w:trHeight w:val="907"/>
        </w:trPr>
        <w:tc>
          <w:tcPr>
            <w:tcW w:w="670" w:type="dxa"/>
            <w:vAlign w:val="center"/>
          </w:tcPr>
          <w:p w:rsidR="0034770E" w:rsidRPr="009E1367" w:rsidRDefault="0034770E" w:rsidP="00A82929">
            <w:pPr>
              <w:pStyle w:val="af2"/>
              <w:jc w:val="center"/>
              <w:rPr>
                <w:lang w:val="uk-UA"/>
              </w:rPr>
            </w:pPr>
            <w:r w:rsidRPr="009E1367">
              <w:rPr>
                <w:lang w:val="uk-UA"/>
              </w:rPr>
              <w:t>5</w:t>
            </w:r>
          </w:p>
        </w:tc>
        <w:tc>
          <w:tcPr>
            <w:tcW w:w="4020" w:type="dxa"/>
            <w:vAlign w:val="center"/>
          </w:tcPr>
          <w:p w:rsidR="0034770E" w:rsidRPr="009E1367" w:rsidRDefault="0034770E" w:rsidP="00A82929">
            <w:pPr>
              <w:pStyle w:val="af2"/>
              <w:jc w:val="center"/>
              <w:rPr>
                <w:lang w:val="uk-UA"/>
              </w:rPr>
            </w:pPr>
            <w:r w:rsidRPr="009E1367">
              <w:rPr>
                <w:lang w:val="uk-UA"/>
              </w:rPr>
              <w:t>Перехрестя: Проспект Перемоги – вул. О. Довженка</w:t>
            </w:r>
          </w:p>
        </w:tc>
        <w:tc>
          <w:tcPr>
            <w:tcW w:w="2525" w:type="dxa"/>
            <w:vAlign w:val="center"/>
          </w:tcPr>
          <w:p w:rsidR="0034770E" w:rsidRPr="009E1367" w:rsidRDefault="006724D1" w:rsidP="003A593C">
            <w:pPr>
              <w:pStyle w:val="af2"/>
              <w:jc w:val="center"/>
              <w:rPr>
                <w:lang w:val="uk-UA"/>
              </w:rPr>
            </w:pPr>
            <m:oMathPara>
              <m:oMath>
                <m:f>
                  <m:fPr>
                    <m:ctrlPr>
                      <w:rPr>
                        <w:rFonts w:ascii="Cambria Math" w:hAnsi="Cambria Math"/>
                        <w:i/>
                        <w:lang w:val="uk-UA"/>
                      </w:rPr>
                    </m:ctrlPr>
                  </m:fPr>
                  <m:num>
                    <m:r>
                      <m:rPr>
                        <m:sty m:val="p"/>
                      </m:rPr>
                      <w:rPr>
                        <w:rFonts w:ascii="Cambria Math" w:hAnsi="Cambria Math"/>
                        <w:lang w:val="uk-UA"/>
                      </w:rPr>
                      <m:t>0,021</m:t>
                    </m:r>
                    <m:r>
                      <w:rPr>
                        <w:rFonts w:ascii="Cambria Math" w:hAnsi="Cambria Math"/>
                        <w:lang w:val="uk-UA"/>
                      </w:rPr>
                      <m:t>-</m:t>
                    </m:r>
                    <m:r>
                      <m:rPr>
                        <m:sty m:val="p"/>
                      </m:rPr>
                      <w:rPr>
                        <w:rFonts w:ascii="Cambria Math" w:hAnsi="Cambria Math"/>
                        <w:lang w:val="uk-UA"/>
                      </w:rPr>
                      <m:t>0,397</m:t>
                    </m:r>
                  </m:num>
                  <m:den>
                    <m:r>
                      <m:rPr>
                        <m:sty m:val="p"/>
                      </m:rPr>
                      <w:rPr>
                        <w:rFonts w:ascii="Cambria Math" w:hAnsi="Cambria Math"/>
                        <w:lang w:val="uk-UA"/>
                      </w:rPr>
                      <m:t>0,151</m:t>
                    </m:r>
                    <m:r>
                      <w:rPr>
                        <w:rFonts w:ascii="Cambria Math" w:hAnsi="Cambria Math"/>
                        <w:lang w:val="uk-UA"/>
                      </w:rPr>
                      <m:t>±</m:t>
                    </m:r>
                    <m:r>
                      <m:rPr>
                        <m:sty m:val="p"/>
                      </m:rPr>
                      <w:rPr>
                        <w:rFonts w:ascii="Cambria Math" w:hAnsi="Cambria Math"/>
                        <w:lang w:val="uk-UA"/>
                      </w:rPr>
                      <m:t>0,015</m:t>
                    </m:r>
                  </m:den>
                </m:f>
              </m:oMath>
            </m:oMathPara>
          </w:p>
        </w:tc>
        <w:tc>
          <w:tcPr>
            <w:tcW w:w="2524" w:type="dxa"/>
            <w:vAlign w:val="center"/>
          </w:tcPr>
          <w:p w:rsidR="0034770E" w:rsidRPr="009E1367" w:rsidRDefault="006724D1" w:rsidP="00A82929">
            <w:pPr>
              <w:pStyle w:val="af2"/>
              <w:jc w:val="center"/>
              <w:rPr>
                <w:lang w:val="uk-UA"/>
              </w:rPr>
            </w:pPr>
            <m:oMathPara>
              <m:oMath>
                <m:f>
                  <m:fPr>
                    <m:ctrlPr>
                      <w:rPr>
                        <w:rFonts w:ascii="Cambria Math" w:hAnsi="Cambria Math"/>
                        <w:i/>
                        <w:lang w:val="uk-UA"/>
                      </w:rPr>
                    </m:ctrlPr>
                  </m:fPr>
                  <m:num>
                    <m:r>
                      <m:rPr>
                        <m:sty m:val="p"/>
                      </m:rPr>
                      <w:rPr>
                        <w:rFonts w:ascii="Cambria Math" w:hAnsi="Cambria Math"/>
                        <w:lang w:val="uk-UA"/>
                      </w:rPr>
                      <m:t>0,069</m:t>
                    </m:r>
                    <m:r>
                      <w:rPr>
                        <w:rFonts w:ascii="Cambria Math" w:hAnsi="Cambria Math"/>
                        <w:lang w:val="uk-UA"/>
                      </w:rPr>
                      <m:t>-</m:t>
                    </m:r>
                    <m:r>
                      <m:rPr>
                        <m:sty m:val="p"/>
                      </m:rPr>
                      <w:rPr>
                        <w:rFonts w:ascii="Cambria Math" w:hAnsi="Cambria Math"/>
                        <w:lang w:val="uk-UA"/>
                      </w:rPr>
                      <m:t>0,207</m:t>
                    </m:r>
                  </m:num>
                  <m:den>
                    <m:r>
                      <m:rPr>
                        <m:sty m:val="p"/>
                      </m:rPr>
                      <w:rPr>
                        <w:rFonts w:ascii="Cambria Math" w:hAnsi="Cambria Math"/>
                        <w:lang w:val="uk-UA"/>
                      </w:rPr>
                      <m:t>0,121</m:t>
                    </m:r>
                    <m:r>
                      <w:rPr>
                        <w:rFonts w:ascii="Cambria Math" w:hAnsi="Cambria Math"/>
                        <w:lang w:val="uk-UA"/>
                      </w:rPr>
                      <m:t>±</m:t>
                    </m:r>
                    <m:r>
                      <m:rPr>
                        <m:sty m:val="p"/>
                      </m:rPr>
                      <w:rPr>
                        <w:rFonts w:ascii="Cambria Math" w:hAnsi="Cambria Math"/>
                        <w:lang w:val="uk-UA"/>
                      </w:rPr>
                      <m:t>0,014</m:t>
                    </m:r>
                  </m:den>
                </m:f>
              </m:oMath>
            </m:oMathPara>
          </w:p>
        </w:tc>
        <w:tc>
          <w:tcPr>
            <w:tcW w:w="2525" w:type="dxa"/>
            <w:vAlign w:val="center"/>
          </w:tcPr>
          <w:p w:rsidR="0034770E" w:rsidRPr="009E1367" w:rsidRDefault="006724D1" w:rsidP="00A82929">
            <w:pPr>
              <w:pStyle w:val="af2"/>
              <w:jc w:val="center"/>
              <w:rPr>
                <w:lang w:val="uk-UA"/>
              </w:rPr>
            </w:pPr>
            <m:oMathPara>
              <m:oMath>
                <m:f>
                  <m:fPr>
                    <m:ctrlPr>
                      <w:rPr>
                        <w:rFonts w:ascii="Cambria Math" w:hAnsi="Cambria Math"/>
                        <w:i/>
                        <w:lang w:val="uk-UA"/>
                      </w:rPr>
                    </m:ctrlPr>
                  </m:fPr>
                  <m:num>
                    <m:r>
                      <m:rPr>
                        <m:sty m:val="p"/>
                      </m:rPr>
                      <w:rPr>
                        <w:rFonts w:ascii="Cambria Math" w:hAnsi="Cambria Math"/>
                        <w:lang w:val="uk-UA"/>
                      </w:rPr>
                      <m:t>0,032</m:t>
                    </m:r>
                    <m:r>
                      <w:rPr>
                        <w:rFonts w:ascii="Cambria Math" w:hAnsi="Cambria Math"/>
                        <w:lang w:val="uk-UA"/>
                      </w:rPr>
                      <m:t>-</m:t>
                    </m:r>
                    <m:r>
                      <m:rPr>
                        <m:sty m:val="p"/>
                      </m:rPr>
                      <w:rPr>
                        <w:rFonts w:ascii="Cambria Math" w:hAnsi="Cambria Math"/>
                        <w:lang w:val="uk-UA"/>
                      </w:rPr>
                      <m:t>0,072</m:t>
                    </m:r>
                  </m:num>
                  <m:den>
                    <m:r>
                      <m:rPr>
                        <m:sty m:val="p"/>
                      </m:rPr>
                      <w:rPr>
                        <w:rFonts w:ascii="Cambria Math" w:hAnsi="Cambria Math"/>
                        <w:lang w:val="uk-UA"/>
                      </w:rPr>
                      <m:t>0,044</m:t>
                    </m:r>
                    <m:r>
                      <w:rPr>
                        <w:rFonts w:ascii="Cambria Math" w:hAnsi="Cambria Math"/>
                        <w:lang w:val="uk-UA"/>
                      </w:rPr>
                      <m:t>±</m:t>
                    </m:r>
                    <m:r>
                      <m:rPr>
                        <m:sty m:val="p"/>
                      </m:rPr>
                      <w:rPr>
                        <w:rFonts w:ascii="Cambria Math" w:hAnsi="Cambria Math"/>
                        <w:lang w:val="uk-UA"/>
                      </w:rPr>
                      <m:t>0,009</m:t>
                    </m:r>
                  </m:den>
                </m:f>
              </m:oMath>
            </m:oMathPara>
          </w:p>
        </w:tc>
        <w:tc>
          <w:tcPr>
            <w:tcW w:w="2523" w:type="dxa"/>
            <w:vAlign w:val="center"/>
          </w:tcPr>
          <w:p w:rsidR="0034770E" w:rsidRPr="009E1367" w:rsidRDefault="006724D1" w:rsidP="00A82929">
            <w:pPr>
              <w:pStyle w:val="af2"/>
              <w:jc w:val="center"/>
              <w:rPr>
                <w:lang w:val="uk-UA"/>
              </w:rPr>
            </w:pPr>
            <m:oMathPara>
              <m:oMath>
                <m:f>
                  <m:fPr>
                    <m:ctrlPr>
                      <w:rPr>
                        <w:rFonts w:ascii="Cambria Math" w:hAnsi="Cambria Math"/>
                        <w:i/>
                        <w:lang w:val="uk-UA"/>
                      </w:rPr>
                    </m:ctrlPr>
                  </m:fPr>
                  <m:num>
                    <m:r>
                      <m:rPr>
                        <m:sty m:val="p"/>
                      </m:rPr>
                      <w:rPr>
                        <w:rFonts w:ascii="Cambria Math" w:hAnsi="Cambria Math"/>
                        <w:lang w:val="uk-UA"/>
                      </w:rPr>
                      <m:t>0,037</m:t>
                    </m:r>
                    <m:r>
                      <w:rPr>
                        <w:rFonts w:ascii="Cambria Math" w:hAnsi="Cambria Math"/>
                        <w:lang w:val="uk-UA"/>
                      </w:rPr>
                      <m:t>-</m:t>
                    </m:r>
                    <m:r>
                      <m:rPr>
                        <m:sty m:val="p"/>
                      </m:rPr>
                      <w:rPr>
                        <w:rFonts w:ascii="Cambria Math" w:hAnsi="Cambria Math"/>
                        <w:lang w:val="uk-UA"/>
                      </w:rPr>
                      <m:t>0,043</m:t>
                    </m:r>
                  </m:num>
                  <m:den>
                    <m:r>
                      <m:rPr>
                        <m:sty m:val="p"/>
                      </m:rPr>
                      <w:rPr>
                        <w:rFonts w:ascii="Cambria Math" w:hAnsi="Cambria Math"/>
                        <w:lang w:val="uk-UA"/>
                      </w:rPr>
                      <m:t>0,041</m:t>
                    </m:r>
                    <m:r>
                      <w:rPr>
                        <w:rFonts w:ascii="Cambria Math" w:hAnsi="Cambria Math"/>
                        <w:lang w:val="uk-UA"/>
                      </w:rPr>
                      <m:t>±</m:t>
                    </m:r>
                    <m:r>
                      <m:rPr>
                        <m:sty m:val="p"/>
                      </m:rPr>
                      <w:rPr>
                        <w:rFonts w:ascii="Cambria Math" w:hAnsi="Cambria Math"/>
                        <w:lang w:val="uk-UA"/>
                      </w:rPr>
                      <m:t>0,001</m:t>
                    </m:r>
                  </m:den>
                </m:f>
              </m:oMath>
            </m:oMathPara>
          </w:p>
        </w:tc>
      </w:tr>
      <w:tr w:rsidR="0034770E" w:rsidRPr="009E1367" w:rsidTr="00A82929">
        <w:trPr>
          <w:trHeight w:val="907"/>
        </w:trPr>
        <w:tc>
          <w:tcPr>
            <w:tcW w:w="670" w:type="dxa"/>
            <w:vAlign w:val="center"/>
          </w:tcPr>
          <w:p w:rsidR="0034770E" w:rsidRPr="009E1367" w:rsidRDefault="0034770E" w:rsidP="00A82929">
            <w:pPr>
              <w:pStyle w:val="af2"/>
              <w:jc w:val="center"/>
              <w:rPr>
                <w:lang w:val="uk-UA"/>
              </w:rPr>
            </w:pPr>
            <w:r w:rsidRPr="009E1367">
              <w:rPr>
                <w:lang w:val="uk-UA"/>
              </w:rPr>
              <w:t>6</w:t>
            </w:r>
          </w:p>
        </w:tc>
        <w:tc>
          <w:tcPr>
            <w:tcW w:w="4020" w:type="dxa"/>
            <w:vAlign w:val="center"/>
          </w:tcPr>
          <w:p w:rsidR="0034770E" w:rsidRPr="009E1367" w:rsidRDefault="0034770E" w:rsidP="00A82929">
            <w:pPr>
              <w:pStyle w:val="af2"/>
              <w:jc w:val="center"/>
              <w:rPr>
                <w:lang w:val="uk-UA"/>
              </w:rPr>
            </w:pPr>
            <w:r w:rsidRPr="009E1367">
              <w:rPr>
                <w:lang w:val="uk-UA"/>
              </w:rPr>
              <w:t>Відстань 50м.</w:t>
            </w:r>
          </w:p>
          <w:p w:rsidR="0034770E" w:rsidRPr="009E1367" w:rsidRDefault="0034770E" w:rsidP="00A82929">
            <w:pPr>
              <w:pStyle w:val="af2"/>
              <w:jc w:val="center"/>
              <w:rPr>
                <w:lang w:val="uk-UA"/>
              </w:rPr>
            </w:pPr>
            <w:r w:rsidRPr="009E1367">
              <w:rPr>
                <w:lang w:val="uk-UA"/>
              </w:rPr>
              <w:t>Вул. О. Довженка 2</w:t>
            </w:r>
          </w:p>
        </w:tc>
        <w:tc>
          <w:tcPr>
            <w:tcW w:w="2525" w:type="dxa"/>
            <w:vAlign w:val="center"/>
          </w:tcPr>
          <w:p w:rsidR="0034770E" w:rsidRPr="009E1367" w:rsidRDefault="006724D1" w:rsidP="003A593C">
            <w:pPr>
              <w:pStyle w:val="af2"/>
              <w:jc w:val="center"/>
              <w:rPr>
                <w:lang w:val="uk-UA"/>
              </w:rPr>
            </w:pPr>
            <m:oMathPara>
              <m:oMath>
                <m:f>
                  <m:fPr>
                    <m:ctrlPr>
                      <w:rPr>
                        <w:rFonts w:ascii="Cambria Math" w:hAnsi="Cambria Math"/>
                        <w:i/>
                        <w:lang w:val="uk-UA"/>
                      </w:rPr>
                    </m:ctrlPr>
                  </m:fPr>
                  <m:num>
                    <m:r>
                      <m:rPr>
                        <m:sty m:val="p"/>
                      </m:rPr>
                      <w:rPr>
                        <w:rFonts w:ascii="Cambria Math" w:hAnsi="Cambria Math"/>
                        <w:lang w:val="uk-UA"/>
                      </w:rPr>
                      <m:t>0,005</m:t>
                    </m:r>
                    <m:r>
                      <w:rPr>
                        <w:rFonts w:ascii="Cambria Math" w:hAnsi="Cambria Math"/>
                        <w:lang w:val="uk-UA"/>
                      </w:rPr>
                      <m:t>-</m:t>
                    </m:r>
                    <m:r>
                      <m:rPr>
                        <m:sty m:val="p"/>
                      </m:rPr>
                      <w:rPr>
                        <w:rFonts w:ascii="Cambria Math" w:hAnsi="Cambria Math"/>
                        <w:lang w:val="uk-UA"/>
                      </w:rPr>
                      <m:t>0,375</m:t>
                    </m:r>
                  </m:num>
                  <m:den>
                    <m:r>
                      <m:rPr>
                        <m:sty m:val="p"/>
                      </m:rPr>
                      <w:rPr>
                        <w:rFonts w:ascii="Cambria Math" w:hAnsi="Cambria Math"/>
                        <w:lang w:val="uk-UA"/>
                      </w:rPr>
                      <m:t>0,121</m:t>
                    </m:r>
                    <m:r>
                      <w:rPr>
                        <w:rFonts w:ascii="Cambria Math" w:hAnsi="Cambria Math"/>
                        <w:lang w:val="uk-UA"/>
                      </w:rPr>
                      <m:t>±</m:t>
                    </m:r>
                    <m:r>
                      <m:rPr>
                        <m:sty m:val="p"/>
                      </m:rPr>
                      <w:rPr>
                        <w:rFonts w:ascii="Cambria Math" w:hAnsi="Cambria Math"/>
                        <w:lang w:val="uk-UA"/>
                      </w:rPr>
                      <m:t>0,013</m:t>
                    </m:r>
                  </m:den>
                </m:f>
              </m:oMath>
            </m:oMathPara>
          </w:p>
        </w:tc>
        <w:tc>
          <w:tcPr>
            <w:tcW w:w="2524" w:type="dxa"/>
            <w:vAlign w:val="center"/>
          </w:tcPr>
          <w:p w:rsidR="0034770E" w:rsidRPr="009E1367" w:rsidRDefault="006724D1" w:rsidP="00A82929">
            <w:pPr>
              <w:pStyle w:val="af2"/>
              <w:jc w:val="center"/>
              <w:rPr>
                <w:lang w:val="uk-UA"/>
              </w:rPr>
            </w:pPr>
            <m:oMathPara>
              <m:oMath>
                <m:f>
                  <m:fPr>
                    <m:ctrlPr>
                      <w:rPr>
                        <w:rFonts w:ascii="Cambria Math" w:hAnsi="Cambria Math"/>
                        <w:i/>
                        <w:lang w:val="uk-UA"/>
                      </w:rPr>
                    </m:ctrlPr>
                  </m:fPr>
                  <m:num>
                    <m:r>
                      <m:rPr>
                        <m:sty m:val="p"/>
                      </m:rPr>
                      <w:rPr>
                        <w:rFonts w:ascii="Cambria Math" w:hAnsi="Cambria Math"/>
                        <w:lang w:val="uk-UA"/>
                      </w:rPr>
                      <m:t>0,071</m:t>
                    </m:r>
                    <m:r>
                      <w:rPr>
                        <w:rFonts w:ascii="Cambria Math" w:hAnsi="Cambria Math"/>
                        <w:lang w:val="uk-UA"/>
                      </w:rPr>
                      <m:t>-</m:t>
                    </m:r>
                    <m:r>
                      <m:rPr>
                        <m:sty m:val="p"/>
                      </m:rPr>
                      <w:rPr>
                        <w:rFonts w:ascii="Cambria Math" w:hAnsi="Cambria Math"/>
                        <w:lang w:val="uk-UA"/>
                      </w:rPr>
                      <m:t>0,198</m:t>
                    </m:r>
                  </m:num>
                  <m:den>
                    <m:r>
                      <m:rPr>
                        <m:sty m:val="p"/>
                      </m:rPr>
                      <w:rPr>
                        <w:rFonts w:ascii="Cambria Math" w:hAnsi="Cambria Math"/>
                        <w:lang w:val="uk-UA"/>
                      </w:rPr>
                      <m:t>0,101</m:t>
                    </m:r>
                    <m:r>
                      <w:rPr>
                        <w:rFonts w:ascii="Cambria Math" w:hAnsi="Cambria Math"/>
                        <w:lang w:val="uk-UA"/>
                      </w:rPr>
                      <m:t>±</m:t>
                    </m:r>
                    <m:r>
                      <m:rPr>
                        <m:sty m:val="p"/>
                      </m:rPr>
                      <w:rPr>
                        <w:rFonts w:ascii="Cambria Math" w:hAnsi="Cambria Math"/>
                        <w:lang w:val="uk-UA"/>
                      </w:rPr>
                      <m:t>0,009</m:t>
                    </m:r>
                  </m:den>
                </m:f>
              </m:oMath>
            </m:oMathPara>
          </w:p>
        </w:tc>
        <w:tc>
          <w:tcPr>
            <w:tcW w:w="2525" w:type="dxa"/>
            <w:vAlign w:val="center"/>
          </w:tcPr>
          <w:p w:rsidR="0034770E" w:rsidRPr="009E1367" w:rsidRDefault="006724D1" w:rsidP="00A82929">
            <w:pPr>
              <w:pStyle w:val="af2"/>
              <w:jc w:val="center"/>
              <w:rPr>
                <w:lang w:val="uk-UA"/>
              </w:rPr>
            </w:pPr>
            <m:oMathPara>
              <m:oMath>
                <m:f>
                  <m:fPr>
                    <m:ctrlPr>
                      <w:rPr>
                        <w:rFonts w:ascii="Cambria Math" w:hAnsi="Cambria Math"/>
                        <w:i/>
                        <w:lang w:val="uk-UA"/>
                      </w:rPr>
                    </m:ctrlPr>
                  </m:fPr>
                  <m:num>
                    <m:r>
                      <m:rPr>
                        <m:sty m:val="p"/>
                      </m:rPr>
                      <w:rPr>
                        <w:rFonts w:ascii="Cambria Math" w:hAnsi="Cambria Math"/>
                        <w:lang w:val="uk-UA"/>
                      </w:rPr>
                      <m:t>0,031</m:t>
                    </m:r>
                    <m:r>
                      <w:rPr>
                        <w:rFonts w:ascii="Cambria Math" w:hAnsi="Cambria Math"/>
                        <w:lang w:val="uk-UA"/>
                      </w:rPr>
                      <m:t>-</m:t>
                    </m:r>
                    <m:r>
                      <m:rPr>
                        <m:sty m:val="p"/>
                      </m:rPr>
                      <w:rPr>
                        <w:rFonts w:ascii="Cambria Math" w:hAnsi="Cambria Math"/>
                        <w:lang w:val="uk-UA"/>
                      </w:rPr>
                      <m:t>0,069</m:t>
                    </m:r>
                  </m:num>
                  <m:den>
                    <m:r>
                      <m:rPr>
                        <m:sty m:val="p"/>
                      </m:rPr>
                      <w:rPr>
                        <w:rFonts w:ascii="Cambria Math" w:hAnsi="Cambria Math"/>
                        <w:lang w:val="uk-UA"/>
                      </w:rPr>
                      <m:t>0,04</m:t>
                    </m:r>
                    <m:r>
                      <w:rPr>
                        <w:rFonts w:ascii="Cambria Math" w:hAnsi="Cambria Math"/>
                        <w:lang w:val="uk-UA"/>
                      </w:rPr>
                      <m:t>±</m:t>
                    </m:r>
                    <m:r>
                      <m:rPr>
                        <m:sty m:val="p"/>
                      </m:rPr>
                      <w:rPr>
                        <w:rFonts w:ascii="Cambria Math" w:hAnsi="Cambria Math"/>
                        <w:lang w:val="uk-UA"/>
                      </w:rPr>
                      <m:t>0,007</m:t>
                    </m:r>
                  </m:den>
                </m:f>
              </m:oMath>
            </m:oMathPara>
          </w:p>
        </w:tc>
        <w:tc>
          <w:tcPr>
            <w:tcW w:w="2523" w:type="dxa"/>
            <w:vAlign w:val="center"/>
          </w:tcPr>
          <w:p w:rsidR="0034770E" w:rsidRPr="009E1367" w:rsidRDefault="006724D1" w:rsidP="00A82929">
            <w:pPr>
              <w:pStyle w:val="af2"/>
              <w:jc w:val="center"/>
              <w:rPr>
                <w:lang w:val="uk-UA"/>
              </w:rPr>
            </w:pPr>
            <m:oMathPara>
              <m:oMath>
                <m:f>
                  <m:fPr>
                    <m:ctrlPr>
                      <w:rPr>
                        <w:rFonts w:ascii="Cambria Math" w:hAnsi="Cambria Math"/>
                        <w:i/>
                        <w:lang w:val="uk-UA"/>
                      </w:rPr>
                    </m:ctrlPr>
                  </m:fPr>
                  <m:num>
                    <m:r>
                      <m:rPr>
                        <m:sty m:val="p"/>
                      </m:rPr>
                      <w:rPr>
                        <w:rFonts w:ascii="Cambria Math" w:hAnsi="Cambria Math"/>
                        <w:lang w:val="uk-UA"/>
                      </w:rPr>
                      <m:t>0,036</m:t>
                    </m:r>
                    <m:r>
                      <w:rPr>
                        <w:rFonts w:ascii="Cambria Math" w:hAnsi="Cambria Math"/>
                        <w:lang w:val="uk-UA"/>
                      </w:rPr>
                      <m:t>-</m:t>
                    </m:r>
                    <m:r>
                      <m:rPr>
                        <m:sty m:val="p"/>
                      </m:rPr>
                      <w:rPr>
                        <w:rFonts w:ascii="Cambria Math" w:hAnsi="Cambria Math"/>
                        <w:lang w:val="uk-UA"/>
                      </w:rPr>
                      <m:t>0,047</m:t>
                    </m:r>
                  </m:num>
                  <m:den>
                    <m:r>
                      <m:rPr>
                        <m:sty m:val="p"/>
                      </m:rPr>
                      <w:rPr>
                        <w:rFonts w:ascii="Cambria Math" w:hAnsi="Cambria Math"/>
                        <w:lang w:val="uk-UA"/>
                      </w:rPr>
                      <m:t>0,037</m:t>
                    </m:r>
                    <m:r>
                      <w:rPr>
                        <w:rFonts w:ascii="Cambria Math" w:hAnsi="Cambria Math"/>
                        <w:lang w:val="uk-UA"/>
                      </w:rPr>
                      <m:t>±</m:t>
                    </m:r>
                    <m:r>
                      <m:rPr>
                        <m:sty m:val="p"/>
                      </m:rPr>
                      <w:rPr>
                        <w:rFonts w:ascii="Cambria Math" w:hAnsi="Cambria Math"/>
                        <w:lang w:val="uk-UA"/>
                      </w:rPr>
                      <m:t>0,005</m:t>
                    </m:r>
                  </m:den>
                </m:f>
              </m:oMath>
            </m:oMathPara>
          </w:p>
        </w:tc>
      </w:tr>
      <w:tr w:rsidR="0034770E" w:rsidRPr="009E1367" w:rsidTr="00382A97">
        <w:trPr>
          <w:trHeight w:val="907"/>
        </w:trPr>
        <w:tc>
          <w:tcPr>
            <w:tcW w:w="670" w:type="dxa"/>
            <w:vAlign w:val="center"/>
          </w:tcPr>
          <w:p w:rsidR="0034770E" w:rsidRPr="009E1367" w:rsidRDefault="0034770E" w:rsidP="00A82929">
            <w:pPr>
              <w:pStyle w:val="af2"/>
              <w:jc w:val="center"/>
              <w:rPr>
                <w:lang w:val="uk-UA"/>
              </w:rPr>
            </w:pPr>
            <w:r w:rsidRPr="009E1367">
              <w:rPr>
                <w:lang w:val="uk-UA"/>
              </w:rPr>
              <w:t>7</w:t>
            </w:r>
          </w:p>
        </w:tc>
        <w:tc>
          <w:tcPr>
            <w:tcW w:w="4020" w:type="dxa"/>
            <w:vAlign w:val="center"/>
          </w:tcPr>
          <w:p w:rsidR="0034770E" w:rsidRPr="009E1367" w:rsidRDefault="0034770E" w:rsidP="00A82929">
            <w:pPr>
              <w:pStyle w:val="af2"/>
              <w:jc w:val="center"/>
              <w:rPr>
                <w:lang w:val="uk-UA"/>
              </w:rPr>
            </w:pPr>
            <w:r w:rsidRPr="009E1367">
              <w:rPr>
                <w:lang w:val="uk-UA"/>
              </w:rPr>
              <w:t>Відстань 100м.</w:t>
            </w:r>
          </w:p>
          <w:p w:rsidR="0034770E" w:rsidRPr="009E1367" w:rsidRDefault="0034770E" w:rsidP="00A82929">
            <w:pPr>
              <w:pStyle w:val="af2"/>
              <w:jc w:val="center"/>
              <w:rPr>
                <w:lang w:val="uk-UA"/>
              </w:rPr>
            </w:pPr>
            <w:r w:rsidRPr="009E1367">
              <w:rPr>
                <w:lang w:val="uk-UA"/>
              </w:rPr>
              <w:t>Просп. Перемоги 44</w:t>
            </w:r>
          </w:p>
        </w:tc>
        <w:tc>
          <w:tcPr>
            <w:tcW w:w="2525" w:type="dxa"/>
            <w:vAlign w:val="center"/>
          </w:tcPr>
          <w:p w:rsidR="0034770E" w:rsidRPr="009E1367" w:rsidRDefault="006724D1" w:rsidP="00A94EAC">
            <w:pPr>
              <w:pStyle w:val="af2"/>
              <w:jc w:val="center"/>
              <w:rPr>
                <w:lang w:val="uk-UA"/>
              </w:rPr>
            </w:pPr>
            <m:oMathPara>
              <m:oMath>
                <m:f>
                  <m:fPr>
                    <m:ctrlPr>
                      <w:rPr>
                        <w:rFonts w:ascii="Cambria Math" w:hAnsi="Cambria Math"/>
                        <w:i/>
                        <w:lang w:val="uk-UA"/>
                      </w:rPr>
                    </m:ctrlPr>
                  </m:fPr>
                  <m:num>
                    <m:r>
                      <m:rPr>
                        <m:sty m:val="p"/>
                      </m:rPr>
                      <w:rPr>
                        <w:rFonts w:ascii="Cambria Math" w:hAnsi="Cambria Math"/>
                        <w:lang w:val="uk-UA"/>
                      </w:rPr>
                      <m:t>0,014</m:t>
                    </m:r>
                    <m:r>
                      <w:rPr>
                        <w:rFonts w:ascii="Cambria Math" w:hAnsi="Cambria Math"/>
                        <w:lang w:val="uk-UA"/>
                      </w:rPr>
                      <m:t>-</m:t>
                    </m:r>
                    <m:r>
                      <m:rPr>
                        <m:sty m:val="p"/>
                      </m:rPr>
                      <w:rPr>
                        <w:rFonts w:ascii="Cambria Math" w:hAnsi="Cambria Math"/>
                        <w:lang w:val="uk-UA"/>
                      </w:rPr>
                      <m:t>0,312</m:t>
                    </m:r>
                  </m:num>
                  <m:den>
                    <m:r>
                      <m:rPr>
                        <m:sty m:val="p"/>
                      </m:rPr>
                      <w:rPr>
                        <w:rFonts w:ascii="Cambria Math" w:hAnsi="Cambria Math"/>
                        <w:lang w:val="uk-UA"/>
                      </w:rPr>
                      <m:t>0,103</m:t>
                    </m:r>
                    <m:r>
                      <w:rPr>
                        <w:rFonts w:ascii="Cambria Math" w:hAnsi="Cambria Math"/>
                        <w:lang w:val="uk-UA"/>
                      </w:rPr>
                      <m:t>±</m:t>
                    </m:r>
                    <m:r>
                      <m:rPr>
                        <m:sty m:val="p"/>
                      </m:rPr>
                      <w:rPr>
                        <w:rFonts w:ascii="Cambria Math" w:hAnsi="Cambria Math"/>
                        <w:lang w:val="uk-UA"/>
                      </w:rPr>
                      <m:t>0,029</m:t>
                    </m:r>
                  </m:den>
                </m:f>
              </m:oMath>
            </m:oMathPara>
          </w:p>
        </w:tc>
        <w:tc>
          <w:tcPr>
            <w:tcW w:w="2524" w:type="dxa"/>
            <w:vAlign w:val="center"/>
          </w:tcPr>
          <w:p w:rsidR="0034770E" w:rsidRPr="009E1367" w:rsidRDefault="006724D1" w:rsidP="00382A97">
            <w:pPr>
              <w:jc w:val="center"/>
              <w:rPr>
                <w:lang w:val="uk-UA"/>
              </w:rPr>
            </w:pPr>
            <m:oMathPara>
              <m:oMath>
                <m:f>
                  <m:fPr>
                    <m:ctrlPr>
                      <w:rPr>
                        <w:rFonts w:ascii="Cambria Math" w:hAnsi="Cambria Math"/>
                        <w:i/>
                        <w:lang w:val="uk-UA"/>
                      </w:rPr>
                    </m:ctrlPr>
                  </m:fPr>
                  <m:num>
                    <m:r>
                      <m:rPr>
                        <m:sty m:val="p"/>
                      </m:rPr>
                      <w:rPr>
                        <w:rFonts w:ascii="Cambria Math" w:hAnsi="Cambria Math"/>
                        <w:lang w:val="uk-UA"/>
                      </w:rPr>
                      <m:t>0,039</m:t>
                    </m:r>
                    <m:r>
                      <w:rPr>
                        <w:rFonts w:ascii="Cambria Math" w:hAnsi="Cambria Math"/>
                        <w:lang w:val="uk-UA"/>
                      </w:rPr>
                      <m:t>-</m:t>
                    </m:r>
                    <m:r>
                      <m:rPr>
                        <m:sty m:val="p"/>
                      </m:rPr>
                      <w:rPr>
                        <w:rFonts w:ascii="Cambria Math" w:hAnsi="Cambria Math"/>
                        <w:lang w:val="uk-UA"/>
                      </w:rPr>
                      <m:t>0,161</m:t>
                    </m:r>
                  </m:num>
                  <m:den>
                    <m:r>
                      <m:rPr>
                        <m:sty m:val="p"/>
                      </m:rPr>
                      <w:rPr>
                        <w:rFonts w:ascii="Cambria Math" w:hAnsi="Cambria Math"/>
                        <w:lang w:val="uk-UA"/>
                      </w:rPr>
                      <m:t>0,056</m:t>
                    </m:r>
                    <m:r>
                      <w:rPr>
                        <w:rFonts w:ascii="Cambria Math" w:hAnsi="Cambria Math"/>
                        <w:lang w:val="uk-UA"/>
                      </w:rPr>
                      <m:t>±</m:t>
                    </m:r>
                    <m:r>
                      <m:rPr>
                        <m:sty m:val="p"/>
                      </m:rPr>
                      <w:rPr>
                        <w:rFonts w:ascii="Cambria Math" w:hAnsi="Cambria Math"/>
                        <w:lang w:val="uk-UA"/>
                      </w:rPr>
                      <m:t>0,004</m:t>
                    </m:r>
                  </m:den>
                </m:f>
              </m:oMath>
            </m:oMathPara>
          </w:p>
        </w:tc>
        <w:tc>
          <w:tcPr>
            <w:tcW w:w="2525" w:type="dxa"/>
            <w:vAlign w:val="center"/>
          </w:tcPr>
          <w:p w:rsidR="0034770E" w:rsidRPr="009E1367" w:rsidRDefault="006724D1" w:rsidP="00382A97">
            <w:pPr>
              <w:jc w:val="center"/>
              <w:rPr>
                <w:lang w:val="uk-UA"/>
              </w:rPr>
            </w:pPr>
            <m:oMathPara>
              <m:oMath>
                <m:f>
                  <m:fPr>
                    <m:ctrlPr>
                      <w:rPr>
                        <w:rFonts w:ascii="Cambria Math" w:hAnsi="Cambria Math"/>
                        <w:i/>
                        <w:lang w:val="uk-UA"/>
                      </w:rPr>
                    </m:ctrlPr>
                  </m:fPr>
                  <m:num>
                    <m:r>
                      <m:rPr>
                        <m:sty m:val="p"/>
                      </m:rPr>
                      <w:rPr>
                        <w:rFonts w:ascii="Cambria Math" w:hAnsi="Cambria Math"/>
                        <w:lang w:val="uk-UA"/>
                      </w:rPr>
                      <m:t>0,023</m:t>
                    </m:r>
                    <m:r>
                      <w:rPr>
                        <w:rFonts w:ascii="Cambria Math" w:hAnsi="Cambria Math"/>
                        <w:lang w:val="uk-UA"/>
                      </w:rPr>
                      <m:t>-</m:t>
                    </m:r>
                    <m:r>
                      <m:rPr>
                        <m:sty m:val="p"/>
                      </m:rPr>
                      <w:rPr>
                        <w:rFonts w:ascii="Cambria Math" w:hAnsi="Cambria Math"/>
                        <w:lang w:val="uk-UA"/>
                      </w:rPr>
                      <m:t>0,057</m:t>
                    </m:r>
                  </m:num>
                  <m:den>
                    <m:r>
                      <m:rPr>
                        <m:sty m:val="p"/>
                      </m:rPr>
                      <w:rPr>
                        <w:rFonts w:ascii="Cambria Math" w:hAnsi="Cambria Math"/>
                        <w:lang w:val="uk-UA"/>
                      </w:rPr>
                      <m:t>0,032</m:t>
                    </m:r>
                    <m:r>
                      <w:rPr>
                        <w:rFonts w:ascii="Cambria Math" w:hAnsi="Cambria Math"/>
                        <w:lang w:val="uk-UA"/>
                      </w:rPr>
                      <m:t>±</m:t>
                    </m:r>
                    <m:r>
                      <m:rPr>
                        <m:sty m:val="p"/>
                      </m:rPr>
                      <w:rPr>
                        <w:rFonts w:ascii="Cambria Math" w:hAnsi="Cambria Math"/>
                        <w:lang w:val="uk-UA"/>
                      </w:rPr>
                      <m:t>0,006</m:t>
                    </m:r>
                  </m:den>
                </m:f>
              </m:oMath>
            </m:oMathPara>
          </w:p>
        </w:tc>
        <w:tc>
          <w:tcPr>
            <w:tcW w:w="2523" w:type="dxa"/>
            <w:vAlign w:val="center"/>
          </w:tcPr>
          <w:p w:rsidR="0034770E" w:rsidRPr="009E1367" w:rsidRDefault="006724D1" w:rsidP="00382A97">
            <w:pPr>
              <w:jc w:val="center"/>
              <w:rPr>
                <w:lang w:val="uk-UA"/>
              </w:rPr>
            </w:pPr>
            <m:oMathPara>
              <m:oMath>
                <m:f>
                  <m:fPr>
                    <m:ctrlPr>
                      <w:rPr>
                        <w:rFonts w:ascii="Cambria Math" w:hAnsi="Cambria Math"/>
                        <w:i/>
                        <w:lang w:val="uk-UA"/>
                      </w:rPr>
                    </m:ctrlPr>
                  </m:fPr>
                  <m:num>
                    <m:r>
                      <m:rPr>
                        <m:sty m:val="p"/>
                      </m:rPr>
                      <w:rPr>
                        <w:rFonts w:ascii="Cambria Math" w:hAnsi="Cambria Math"/>
                        <w:lang w:val="uk-UA"/>
                      </w:rPr>
                      <m:t>0,022</m:t>
                    </m:r>
                    <m:r>
                      <w:rPr>
                        <w:rFonts w:ascii="Cambria Math" w:hAnsi="Cambria Math"/>
                        <w:lang w:val="uk-UA"/>
                      </w:rPr>
                      <m:t>-</m:t>
                    </m:r>
                    <m:r>
                      <m:rPr>
                        <m:sty m:val="p"/>
                      </m:rPr>
                      <w:rPr>
                        <w:rFonts w:ascii="Cambria Math" w:hAnsi="Cambria Math"/>
                        <w:lang w:val="uk-UA"/>
                      </w:rPr>
                      <m:t>0,039</m:t>
                    </m:r>
                  </m:num>
                  <m:den>
                    <m:r>
                      <m:rPr>
                        <m:sty m:val="p"/>
                      </m:rPr>
                      <w:rPr>
                        <w:rFonts w:ascii="Cambria Math" w:hAnsi="Cambria Math"/>
                        <w:lang w:val="uk-UA"/>
                      </w:rPr>
                      <m:t>0,028</m:t>
                    </m:r>
                    <m:r>
                      <w:rPr>
                        <w:rFonts w:ascii="Cambria Math" w:hAnsi="Cambria Math"/>
                        <w:lang w:val="uk-UA"/>
                      </w:rPr>
                      <m:t>±</m:t>
                    </m:r>
                    <m:r>
                      <m:rPr>
                        <m:sty m:val="p"/>
                      </m:rPr>
                      <w:rPr>
                        <w:rFonts w:ascii="Cambria Math" w:hAnsi="Cambria Math"/>
                        <w:lang w:val="uk-UA"/>
                      </w:rPr>
                      <m:t>0,002</m:t>
                    </m:r>
                  </m:den>
                </m:f>
              </m:oMath>
            </m:oMathPara>
          </w:p>
        </w:tc>
      </w:tr>
    </w:tbl>
    <w:p w:rsidR="00321C81" w:rsidRPr="009E1367" w:rsidRDefault="001E5BD1" w:rsidP="001E5BD1">
      <w:pPr>
        <w:tabs>
          <w:tab w:val="left" w:pos="1418"/>
        </w:tabs>
        <w:ind w:firstLine="0"/>
        <w:jc w:val="right"/>
        <w:rPr>
          <w:i/>
          <w:lang w:val="uk-UA"/>
        </w:rPr>
      </w:pPr>
      <w:r w:rsidRPr="009E1367">
        <w:rPr>
          <w:i/>
          <w:lang w:val="uk-UA"/>
        </w:rPr>
        <w:lastRenderedPageBreak/>
        <w:t>Продовження таблиці 3.2</w:t>
      </w:r>
    </w:p>
    <w:tbl>
      <w:tblPr>
        <w:tblStyle w:val="aa"/>
        <w:tblpPr w:leftFromText="180" w:rightFromText="180" w:vertAnchor="page" w:horzAnchor="margin" w:tblpXSpec="right" w:tblpY="2194"/>
        <w:tblW w:w="0" w:type="auto"/>
        <w:tblLook w:val="04A0"/>
      </w:tblPr>
      <w:tblGrid>
        <w:gridCol w:w="672"/>
        <w:gridCol w:w="4114"/>
        <w:gridCol w:w="2552"/>
        <w:gridCol w:w="2403"/>
        <w:gridCol w:w="2525"/>
        <w:gridCol w:w="2584"/>
      </w:tblGrid>
      <w:tr w:rsidR="00321C81" w:rsidRPr="009E1367" w:rsidTr="00E53EED">
        <w:trPr>
          <w:trHeight w:val="699"/>
        </w:trPr>
        <w:tc>
          <w:tcPr>
            <w:tcW w:w="672" w:type="dxa"/>
            <w:vAlign w:val="center"/>
          </w:tcPr>
          <w:p w:rsidR="00321C81" w:rsidRPr="009E1367" w:rsidRDefault="00321C81" w:rsidP="00321C81">
            <w:pPr>
              <w:pStyle w:val="af2"/>
              <w:jc w:val="center"/>
              <w:rPr>
                <w:lang w:val="uk-UA"/>
              </w:rPr>
            </w:pPr>
            <w:r w:rsidRPr="009E1367">
              <w:rPr>
                <w:lang w:val="uk-UA"/>
              </w:rPr>
              <w:t>№</w:t>
            </w:r>
          </w:p>
        </w:tc>
        <w:tc>
          <w:tcPr>
            <w:tcW w:w="4114" w:type="dxa"/>
            <w:vAlign w:val="center"/>
          </w:tcPr>
          <w:p w:rsidR="00321C81" w:rsidRPr="009E1367" w:rsidRDefault="00321C81" w:rsidP="00321C81">
            <w:pPr>
              <w:pStyle w:val="af2"/>
              <w:jc w:val="center"/>
              <w:rPr>
                <w:lang w:val="uk-UA"/>
              </w:rPr>
            </w:pPr>
            <w:r w:rsidRPr="009E1367">
              <w:rPr>
                <w:lang w:val="uk-UA"/>
              </w:rPr>
              <w:t>Назва місця</w:t>
            </w:r>
          </w:p>
        </w:tc>
        <w:tc>
          <w:tcPr>
            <w:tcW w:w="2552" w:type="dxa"/>
            <w:vAlign w:val="center"/>
          </w:tcPr>
          <w:p w:rsidR="00321C81" w:rsidRPr="009E1367" w:rsidRDefault="00321C81" w:rsidP="00321C81">
            <w:pPr>
              <w:pStyle w:val="af2"/>
              <w:jc w:val="center"/>
              <w:rPr>
                <w:lang w:val="uk-UA"/>
              </w:rPr>
            </w:pPr>
            <w:r w:rsidRPr="009E1367">
              <w:rPr>
                <w:lang w:val="uk-UA"/>
              </w:rPr>
              <w:t>Пил НДЗС</w:t>
            </w:r>
          </w:p>
        </w:tc>
        <w:tc>
          <w:tcPr>
            <w:tcW w:w="2403" w:type="dxa"/>
            <w:vAlign w:val="center"/>
          </w:tcPr>
          <w:p w:rsidR="00321C81" w:rsidRPr="009E1367" w:rsidRDefault="00321C81" w:rsidP="00321C81">
            <w:pPr>
              <w:pStyle w:val="af2"/>
              <w:jc w:val="center"/>
              <w:rPr>
                <w:lang w:val="uk-UA"/>
              </w:rPr>
            </w:pPr>
            <w:r w:rsidRPr="009E1367">
              <w:rPr>
                <w:lang w:val="uk-UA"/>
              </w:rPr>
              <w:t>PM</w:t>
            </w:r>
            <w:r w:rsidRPr="009E1367">
              <w:rPr>
                <w:vertAlign w:val="subscript"/>
                <w:lang w:val="uk-UA"/>
              </w:rPr>
              <w:t>10</w:t>
            </w:r>
          </w:p>
        </w:tc>
        <w:tc>
          <w:tcPr>
            <w:tcW w:w="2525" w:type="dxa"/>
            <w:vAlign w:val="center"/>
          </w:tcPr>
          <w:p w:rsidR="00321C81" w:rsidRPr="009E1367" w:rsidRDefault="00321C81" w:rsidP="00321C81">
            <w:pPr>
              <w:pStyle w:val="af2"/>
              <w:jc w:val="center"/>
              <w:rPr>
                <w:lang w:val="uk-UA"/>
              </w:rPr>
            </w:pPr>
            <w:r w:rsidRPr="009E1367">
              <w:rPr>
                <w:lang w:val="uk-UA"/>
              </w:rPr>
              <w:t>PM</w:t>
            </w:r>
            <w:r w:rsidRPr="009E1367">
              <w:rPr>
                <w:vertAlign w:val="subscript"/>
                <w:lang w:val="uk-UA"/>
              </w:rPr>
              <w:t>2,5</w:t>
            </w:r>
          </w:p>
        </w:tc>
        <w:tc>
          <w:tcPr>
            <w:tcW w:w="2584" w:type="dxa"/>
            <w:vAlign w:val="center"/>
          </w:tcPr>
          <w:p w:rsidR="00321C81" w:rsidRPr="009E1367" w:rsidRDefault="00321C81" w:rsidP="00321C81">
            <w:pPr>
              <w:pStyle w:val="af2"/>
              <w:jc w:val="center"/>
              <w:rPr>
                <w:lang w:val="uk-UA"/>
              </w:rPr>
            </w:pPr>
            <w:r w:rsidRPr="009E1367">
              <w:rPr>
                <w:lang w:val="uk-UA"/>
              </w:rPr>
              <w:t>PM</w:t>
            </w:r>
            <w:r w:rsidRPr="009E1367">
              <w:rPr>
                <w:vertAlign w:val="subscript"/>
                <w:lang w:val="uk-UA"/>
              </w:rPr>
              <w:t>1</w:t>
            </w:r>
          </w:p>
        </w:tc>
      </w:tr>
      <w:tr w:rsidR="0034770E" w:rsidRPr="009E1367" w:rsidTr="0034770E">
        <w:trPr>
          <w:trHeight w:val="907"/>
        </w:trPr>
        <w:tc>
          <w:tcPr>
            <w:tcW w:w="672" w:type="dxa"/>
            <w:vAlign w:val="center"/>
          </w:tcPr>
          <w:p w:rsidR="0034770E" w:rsidRPr="009E1367" w:rsidRDefault="0034770E" w:rsidP="0034770E">
            <w:pPr>
              <w:pStyle w:val="af2"/>
              <w:jc w:val="center"/>
              <w:rPr>
                <w:lang w:val="uk-UA"/>
              </w:rPr>
            </w:pPr>
            <w:r w:rsidRPr="009E1367">
              <w:rPr>
                <w:lang w:val="uk-UA"/>
              </w:rPr>
              <w:t>8</w:t>
            </w:r>
          </w:p>
        </w:tc>
        <w:tc>
          <w:tcPr>
            <w:tcW w:w="4114" w:type="dxa"/>
            <w:vAlign w:val="center"/>
          </w:tcPr>
          <w:p w:rsidR="0034770E" w:rsidRPr="009E1367" w:rsidRDefault="0034770E" w:rsidP="0034770E">
            <w:pPr>
              <w:pStyle w:val="af2"/>
              <w:jc w:val="center"/>
              <w:rPr>
                <w:lang w:val="uk-UA"/>
              </w:rPr>
            </w:pPr>
            <w:r w:rsidRPr="009E1367">
              <w:rPr>
                <w:lang w:val="uk-UA"/>
              </w:rPr>
              <w:t xml:space="preserve">Відстань 200м. </w:t>
            </w:r>
          </w:p>
          <w:p w:rsidR="0034770E" w:rsidRPr="009E1367" w:rsidRDefault="0034770E" w:rsidP="0034770E">
            <w:pPr>
              <w:pStyle w:val="af2"/>
              <w:jc w:val="center"/>
              <w:rPr>
                <w:lang w:val="uk-UA"/>
              </w:rPr>
            </w:pPr>
            <w:r w:rsidRPr="009E1367">
              <w:rPr>
                <w:lang w:val="uk-UA"/>
              </w:rPr>
              <w:t>Вул. П. Нестерова 4</w:t>
            </w:r>
          </w:p>
        </w:tc>
        <w:tc>
          <w:tcPr>
            <w:tcW w:w="2552" w:type="dxa"/>
          </w:tcPr>
          <w:p w:rsidR="0034770E" w:rsidRPr="009E1367" w:rsidRDefault="006724D1" w:rsidP="002F20C8">
            <w:pPr>
              <w:rPr>
                <w:lang w:val="uk-UA"/>
              </w:rPr>
            </w:pPr>
            <m:oMathPara>
              <m:oMath>
                <m:f>
                  <m:fPr>
                    <m:ctrlPr>
                      <w:rPr>
                        <w:rFonts w:ascii="Cambria Math" w:hAnsi="Cambria Math"/>
                        <w:i/>
                        <w:lang w:val="uk-UA"/>
                      </w:rPr>
                    </m:ctrlPr>
                  </m:fPr>
                  <m:num>
                    <m:r>
                      <m:rPr>
                        <m:sty m:val="p"/>
                      </m:rPr>
                      <w:rPr>
                        <w:rFonts w:ascii="Cambria Math" w:hAnsi="Cambria Math"/>
                        <w:lang w:val="uk-UA"/>
                      </w:rPr>
                      <m:t>0,001</m:t>
                    </m:r>
                    <m:r>
                      <w:rPr>
                        <w:rFonts w:ascii="Cambria Math" w:hAnsi="Cambria Math"/>
                        <w:lang w:val="uk-UA"/>
                      </w:rPr>
                      <m:t>-</m:t>
                    </m:r>
                    <m:r>
                      <m:rPr>
                        <m:sty m:val="p"/>
                      </m:rPr>
                      <w:rPr>
                        <w:rFonts w:ascii="Cambria Math" w:hAnsi="Cambria Math"/>
                        <w:lang w:val="uk-UA"/>
                      </w:rPr>
                      <m:t>0,282</m:t>
                    </m:r>
                  </m:num>
                  <m:den>
                    <m:r>
                      <m:rPr>
                        <m:sty m:val="p"/>
                      </m:rPr>
                      <w:rPr>
                        <w:rFonts w:ascii="Cambria Math" w:hAnsi="Cambria Math"/>
                        <w:lang w:val="uk-UA"/>
                      </w:rPr>
                      <m:t>0,041</m:t>
                    </m:r>
                    <m:r>
                      <w:rPr>
                        <w:rFonts w:ascii="Cambria Math" w:hAnsi="Cambria Math"/>
                        <w:lang w:val="uk-UA"/>
                      </w:rPr>
                      <m:t>±</m:t>
                    </m:r>
                    <m:r>
                      <m:rPr>
                        <m:sty m:val="p"/>
                      </m:rPr>
                      <w:rPr>
                        <w:rFonts w:ascii="Cambria Math" w:hAnsi="Cambria Math"/>
                        <w:lang w:val="uk-UA"/>
                      </w:rPr>
                      <m:t>0,017</m:t>
                    </m:r>
                  </m:den>
                </m:f>
              </m:oMath>
            </m:oMathPara>
          </w:p>
        </w:tc>
        <w:tc>
          <w:tcPr>
            <w:tcW w:w="2403" w:type="dxa"/>
          </w:tcPr>
          <w:p w:rsidR="0034770E" w:rsidRPr="009E1367" w:rsidRDefault="006724D1" w:rsidP="0034770E">
            <w:pPr>
              <w:rPr>
                <w:lang w:val="uk-UA"/>
              </w:rPr>
            </w:pPr>
            <m:oMathPara>
              <m:oMath>
                <m:f>
                  <m:fPr>
                    <m:ctrlPr>
                      <w:rPr>
                        <w:rFonts w:ascii="Cambria Math" w:hAnsi="Cambria Math"/>
                        <w:i/>
                        <w:lang w:val="uk-UA"/>
                      </w:rPr>
                    </m:ctrlPr>
                  </m:fPr>
                  <m:num>
                    <m:r>
                      <m:rPr>
                        <m:sty m:val="p"/>
                      </m:rPr>
                      <w:rPr>
                        <w:rFonts w:ascii="Cambria Math" w:hAnsi="Cambria Math"/>
                        <w:lang w:val="uk-UA"/>
                      </w:rPr>
                      <m:t>0,014</m:t>
                    </m:r>
                    <m:r>
                      <w:rPr>
                        <w:rFonts w:ascii="Cambria Math" w:hAnsi="Cambria Math"/>
                        <w:lang w:val="uk-UA"/>
                      </w:rPr>
                      <m:t>-</m:t>
                    </m:r>
                    <m:r>
                      <m:rPr>
                        <m:sty m:val="p"/>
                      </m:rPr>
                      <w:rPr>
                        <w:rFonts w:ascii="Cambria Math" w:hAnsi="Cambria Math"/>
                        <w:lang w:val="uk-UA"/>
                      </w:rPr>
                      <m:t>0,049</m:t>
                    </m:r>
                  </m:num>
                  <m:den>
                    <m:r>
                      <m:rPr>
                        <m:sty m:val="p"/>
                      </m:rPr>
                      <w:rPr>
                        <w:rFonts w:ascii="Cambria Math" w:hAnsi="Cambria Math"/>
                        <w:lang w:val="uk-UA"/>
                      </w:rPr>
                      <m:t>0,029</m:t>
                    </m:r>
                    <m:r>
                      <w:rPr>
                        <w:rFonts w:ascii="Cambria Math" w:hAnsi="Cambria Math"/>
                        <w:lang w:val="uk-UA"/>
                      </w:rPr>
                      <m:t>±</m:t>
                    </m:r>
                    <m:r>
                      <m:rPr>
                        <m:sty m:val="p"/>
                      </m:rPr>
                      <w:rPr>
                        <w:rFonts w:ascii="Cambria Math" w:hAnsi="Cambria Math"/>
                        <w:lang w:val="uk-UA"/>
                      </w:rPr>
                      <m:t>0,003</m:t>
                    </m:r>
                  </m:den>
                </m:f>
              </m:oMath>
            </m:oMathPara>
          </w:p>
        </w:tc>
        <w:tc>
          <w:tcPr>
            <w:tcW w:w="2525" w:type="dxa"/>
          </w:tcPr>
          <w:p w:rsidR="0034770E" w:rsidRPr="009E1367" w:rsidRDefault="006724D1" w:rsidP="0034770E">
            <w:pPr>
              <w:rPr>
                <w:lang w:val="uk-UA"/>
              </w:rPr>
            </w:pPr>
            <m:oMathPara>
              <m:oMath>
                <m:f>
                  <m:fPr>
                    <m:ctrlPr>
                      <w:rPr>
                        <w:rFonts w:ascii="Cambria Math" w:hAnsi="Cambria Math"/>
                        <w:i/>
                        <w:lang w:val="uk-UA"/>
                      </w:rPr>
                    </m:ctrlPr>
                  </m:fPr>
                  <m:num>
                    <m:r>
                      <m:rPr>
                        <m:sty m:val="p"/>
                      </m:rPr>
                      <w:rPr>
                        <w:rFonts w:ascii="Cambria Math" w:hAnsi="Cambria Math"/>
                        <w:lang w:val="uk-UA"/>
                      </w:rPr>
                      <m:t>0,019</m:t>
                    </m:r>
                    <m:r>
                      <w:rPr>
                        <w:rFonts w:ascii="Cambria Math" w:hAnsi="Cambria Math"/>
                        <w:lang w:val="uk-UA"/>
                      </w:rPr>
                      <m:t>-</m:t>
                    </m:r>
                    <m:r>
                      <m:rPr>
                        <m:sty m:val="p"/>
                      </m:rPr>
                      <w:rPr>
                        <w:rFonts w:ascii="Cambria Math" w:hAnsi="Cambria Math"/>
                        <w:lang w:val="uk-UA"/>
                      </w:rPr>
                      <m:t>0,029</m:t>
                    </m:r>
                  </m:num>
                  <m:den>
                    <m:r>
                      <m:rPr>
                        <m:sty m:val="p"/>
                      </m:rPr>
                      <w:rPr>
                        <w:rFonts w:ascii="Cambria Math" w:hAnsi="Cambria Math"/>
                        <w:lang w:val="uk-UA"/>
                      </w:rPr>
                      <m:t>0,023</m:t>
                    </m:r>
                    <m:r>
                      <w:rPr>
                        <w:rFonts w:ascii="Cambria Math" w:hAnsi="Cambria Math"/>
                        <w:lang w:val="uk-UA"/>
                      </w:rPr>
                      <m:t>±</m:t>
                    </m:r>
                    <m:r>
                      <m:rPr>
                        <m:sty m:val="p"/>
                      </m:rPr>
                      <w:rPr>
                        <w:rFonts w:ascii="Cambria Math" w:hAnsi="Cambria Math"/>
                        <w:lang w:val="uk-UA"/>
                      </w:rPr>
                      <m:t>0,002</m:t>
                    </m:r>
                  </m:den>
                </m:f>
              </m:oMath>
            </m:oMathPara>
          </w:p>
        </w:tc>
        <w:tc>
          <w:tcPr>
            <w:tcW w:w="2584" w:type="dxa"/>
          </w:tcPr>
          <w:p w:rsidR="0034770E" w:rsidRPr="009E1367" w:rsidRDefault="006724D1" w:rsidP="0034770E">
            <w:pPr>
              <w:rPr>
                <w:lang w:val="uk-UA"/>
              </w:rPr>
            </w:pPr>
            <m:oMathPara>
              <m:oMath>
                <m:f>
                  <m:fPr>
                    <m:ctrlPr>
                      <w:rPr>
                        <w:rFonts w:ascii="Cambria Math" w:hAnsi="Cambria Math"/>
                        <w:i/>
                        <w:lang w:val="uk-UA"/>
                      </w:rPr>
                    </m:ctrlPr>
                  </m:fPr>
                  <m:num>
                    <m:r>
                      <m:rPr>
                        <m:sty m:val="p"/>
                      </m:rPr>
                      <w:rPr>
                        <w:rFonts w:ascii="Cambria Math" w:hAnsi="Cambria Math"/>
                        <w:lang w:val="uk-UA"/>
                      </w:rPr>
                      <m:t>0,014</m:t>
                    </m:r>
                    <m:r>
                      <w:rPr>
                        <w:rFonts w:ascii="Cambria Math" w:hAnsi="Cambria Math"/>
                        <w:lang w:val="uk-UA"/>
                      </w:rPr>
                      <m:t>-</m:t>
                    </m:r>
                    <m:r>
                      <m:rPr>
                        <m:sty m:val="p"/>
                      </m:rPr>
                      <w:rPr>
                        <w:rFonts w:ascii="Cambria Math" w:hAnsi="Cambria Math"/>
                        <w:lang w:val="uk-UA"/>
                      </w:rPr>
                      <m:t>0,03</m:t>
                    </m:r>
                  </m:num>
                  <m:den>
                    <m:r>
                      <m:rPr>
                        <m:sty m:val="p"/>
                      </m:rPr>
                      <w:rPr>
                        <w:rFonts w:ascii="Cambria Math" w:hAnsi="Cambria Math"/>
                        <w:lang w:val="uk-UA"/>
                      </w:rPr>
                      <m:t>0,018</m:t>
                    </m:r>
                    <m:r>
                      <w:rPr>
                        <w:rFonts w:ascii="Cambria Math" w:hAnsi="Cambria Math"/>
                        <w:lang w:val="uk-UA"/>
                      </w:rPr>
                      <m:t>±</m:t>
                    </m:r>
                    <m:r>
                      <m:rPr>
                        <m:sty m:val="p"/>
                      </m:rPr>
                      <w:rPr>
                        <w:rFonts w:ascii="Cambria Math" w:hAnsi="Cambria Math"/>
                        <w:lang w:val="uk-UA"/>
                      </w:rPr>
                      <m:t>0,006</m:t>
                    </m:r>
                  </m:den>
                </m:f>
              </m:oMath>
            </m:oMathPara>
          </w:p>
        </w:tc>
      </w:tr>
      <w:tr w:rsidR="0034770E" w:rsidRPr="009E1367" w:rsidTr="0034770E">
        <w:trPr>
          <w:trHeight w:val="907"/>
        </w:trPr>
        <w:tc>
          <w:tcPr>
            <w:tcW w:w="672" w:type="dxa"/>
            <w:vAlign w:val="center"/>
          </w:tcPr>
          <w:p w:rsidR="0034770E" w:rsidRPr="009E1367" w:rsidRDefault="0034770E" w:rsidP="0034770E">
            <w:pPr>
              <w:pStyle w:val="af2"/>
              <w:jc w:val="center"/>
              <w:rPr>
                <w:lang w:val="uk-UA"/>
              </w:rPr>
            </w:pPr>
            <w:r w:rsidRPr="009E1367">
              <w:rPr>
                <w:lang w:val="uk-UA"/>
              </w:rPr>
              <w:t>9</w:t>
            </w:r>
          </w:p>
        </w:tc>
        <w:tc>
          <w:tcPr>
            <w:tcW w:w="4114" w:type="dxa"/>
            <w:vAlign w:val="center"/>
          </w:tcPr>
          <w:p w:rsidR="0034770E" w:rsidRPr="009E1367" w:rsidRDefault="0034770E" w:rsidP="0034770E">
            <w:pPr>
              <w:pStyle w:val="af2"/>
              <w:jc w:val="center"/>
              <w:rPr>
                <w:lang w:val="uk-UA"/>
              </w:rPr>
            </w:pPr>
            <w:r w:rsidRPr="009E1367">
              <w:rPr>
                <w:lang w:val="uk-UA"/>
              </w:rPr>
              <w:t>Перехрестя: Проспект Перемоги – вул. Б.Гаврилишина</w:t>
            </w:r>
          </w:p>
        </w:tc>
        <w:tc>
          <w:tcPr>
            <w:tcW w:w="2552" w:type="dxa"/>
          </w:tcPr>
          <w:p w:rsidR="0034770E" w:rsidRPr="009E1367" w:rsidRDefault="006724D1" w:rsidP="003A593C">
            <w:pPr>
              <w:rPr>
                <w:lang w:val="uk-UA"/>
              </w:rPr>
            </w:pPr>
            <m:oMathPara>
              <m:oMath>
                <m:f>
                  <m:fPr>
                    <m:ctrlPr>
                      <w:rPr>
                        <w:rFonts w:ascii="Cambria Math" w:hAnsi="Cambria Math"/>
                        <w:i/>
                        <w:lang w:val="uk-UA"/>
                      </w:rPr>
                    </m:ctrlPr>
                  </m:fPr>
                  <m:num>
                    <m:r>
                      <m:rPr>
                        <m:sty m:val="p"/>
                      </m:rPr>
                      <w:rPr>
                        <w:rFonts w:ascii="Cambria Math" w:hAnsi="Cambria Math"/>
                        <w:lang w:val="uk-UA"/>
                      </w:rPr>
                      <m:t>0,005</m:t>
                    </m:r>
                    <m:r>
                      <w:rPr>
                        <w:rFonts w:ascii="Cambria Math" w:hAnsi="Cambria Math"/>
                        <w:lang w:val="uk-UA"/>
                      </w:rPr>
                      <m:t>-</m:t>
                    </m:r>
                    <m:r>
                      <m:rPr>
                        <m:sty m:val="p"/>
                      </m:rPr>
                      <w:rPr>
                        <w:rFonts w:ascii="Cambria Math" w:hAnsi="Cambria Math"/>
                        <w:lang w:val="uk-UA"/>
                      </w:rPr>
                      <m:t>0,418</m:t>
                    </m:r>
                  </m:num>
                  <m:den>
                    <m:r>
                      <m:rPr>
                        <m:sty m:val="p"/>
                      </m:rPr>
                      <w:rPr>
                        <w:rFonts w:ascii="Cambria Math" w:hAnsi="Cambria Math"/>
                        <w:lang w:val="uk-UA"/>
                      </w:rPr>
                      <m:t>0,102</m:t>
                    </m:r>
                    <m:r>
                      <w:rPr>
                        <w:rFonts w:ascii="Cambria Math" w:hAnsi="Cambria Math"/>
                        <w:lang w:val="uk-UA"/>
                      </w:rPr>
                      <m:t>±</m:t>
                    </m:r>
                    <m:r>
                      <m:rPr>
                        <m:sty m:val="p"/>
                      </m:rPr>
                      <w:rPr>
                        <w:rFonts w:ascii="Cambria Math" w:hAnsi="Cambria Math"/>
                        <w:lang w:val="uk-UA"/>
                      </w:rPr>
                      <m:t>0,026</m:t>
                    </m:r>
                  </m:den>
                </m:f>
              </m:oMath>
            </m:oMathPara>
          </w:p>
        </w:tc>
        <w:tc>
          <w:tcPr>
            <w:tcW w:w="2403" w:type="dxa"/>
          </w:tcPr>
          <w:p w:rsidR="0034770E" w:rsidRPr="009E1367" w:rsidRDefault="006724D1" w:rsidP="0034770E">
            <w:pPr>
              <w:rPr>
                <w:lang w:val="uk-UA"/>
              </w:rPr>
            </w:pPr>
            <m:oMathPara>
              <m:oMath>
                <m:f>
                  <m:fPr>
                    <m:ctrlPr>
                      <w:rPr>
                        <w:rFonts w:ascii="Cambria Math" w:hAnsi="Cambria Math"/>
                        <w:i/>
                        <w:lang w:val="uk-UA"/>
                      </w:rPr>
                    </m:ctrlPr>
                  </m:fPr>
                  <m:num>
                    <m:r>
                      <m:rPr>
                        <m:sty m:val="p"/>
                      </m:rPr>
                      <w:rPr>
                        <w:rFonts w:ascii="Cambria Math" w:hAnsi="Cambria Math"/>
                        <w:lang w:val="uk-UA"/>
                      </w:rPr>
                      <m:t>0,071</m:t>
                    </m:r>
                    <m:r>
                      <w:rPr>
                        <w:rFonts w:ascii="Cambria Math" w:hAnsi="Cambria Math"/>
                        <w:lang w:val="uk-UA"/>
                      </w:rPr>
                      <m:t>-</m:t>
                    </m:r>
                    <m:r>
                      <m:rPr>
                        <m:sty m:val="p"/>
                      </m:rPr>
                      <w:rPr>
                        <w:rFonts w:ascii="Cambria Math" w:hAnsi="Cambria Math"/>
                        <w:lang w:val="uk-UA"/>
                      </w:rPr>
                      <m:t>0,12</m:t>
                    </m:r>
                  </m:num>
                  <m:den>
                    <m:r>
                      <m:rPr>
                        <m:sty m:val="p"/>
                      </m:rPr>
                      <w:rPr>
                        <w:rFonts w:ascii="Cambria Math" w:hAnsi="Cambria Math"/>
                        <w:lang w:val="uk-UA"/>
                      </w:rPr>
                      <m:t>0,086</m:t>
                    </m:r>
                    <m:r>
                      <w:rPr>
                        <w:rFonts w:ascii="Cambria Math" w:hAnsi="Cambria Math"/>
                        <w:lang w:val="uk-UA"/>
                      </w:rPr>
                      <m:t>±</m:t>
                    </m:r>
                    <m:r>
                      <m:rPr>
                        <m:sty m:val="p"/>
                      </m:rPr>
                      <w:rPr>
                        <w:rFonts w:ascii="Cambria Math" w:hAnsi="Cambria Math"/>
                        <w:lang w:val="uk-UA"/>
                      </w:rPr>
                      <m:t>0,003</m:t>
                    </m:r>
                  </m:den>
                </m:f>
              </m:oMath>
            </m:oMathPara>
          </w:p>
        </w:tc>
        <w:tc>
          <w:tcPr>
            <w:tcW w:w="2525" w:type="dxa"/>
          </w:tcPr>
          <w:p w:rsidR="0034770E" w:rsidRPr="009E1367" w:rsidRDefault="006724D1" w:rsidP="0034770E">
            <w:pPr>
              <w:rPr>
                <w:lang w:val="uk-UA"/>
              </w:rPr>
            </w:pPr>
            <m:oMathPara>
              <m:oMath>
                <m:f>
                  <m:fPr>
                    <m:ctrlPr>
                      <w:rPr>
                        <w:rFonts w:ascii="Cambria Math" w:hAnsi="Cambria Math"/>
                        <w:i/>
                        <w:lang w:val="uk-UA"/>
                      </w:rPr>
                    </m:ctrlPr>
                  </m:fPr>
                  <m:num>
                    <m:r>
                      <m:rPr>
                        <m:sty m:val="p"/>
                      </m:rPr>
                      <w:rPr>
                        <w:rFonts w:ascii="Cambria Math" w:hAnsi="Cambria Math"/>
                        <w:lang w:val="uk-UA"/>
                      </w:rPr>
                      <m:t>0,041</m:t>
                    </m:r>
                    <m:r>
                      <w:rPr>
                        <w:rFonts w:ascii="Cambria Math" w:hAnsi="Cambria Math"/>
                        <w:lang w:val="uk-UA"/>
                      </w:rPr>
                      <m:t>-</m:t>
                    </m:r>
                    <m:r>
                      <m:rPr>
                        <m:sty m:val="p"/>
                      </m:rPr>
                      <w:rPr>
                        <w:rFonts w:ascii="Cambria Math" w:hAnsi="Cambria Math"/>
                        <w:lang w:val="uk-UA"/>
                      </w:rPr>
                      <m:t>0,054</m:t>
                    </m:r>
                  </m:num>
                  <m:den>
                    <m:r>
                      <m:rPr>
                        <m:sty m:val="p"/>
                      </m:rPr>
                      <w:rPr>
                        <w:rFonts w:ascii="Cambria Math" w:hAnsi="Cambria Math"/>
                        <w:lang w:val="uk-UA"/>
                      </w:rPr>
                      <m:t>0,046</m:t>
                    </m:r>
                    <m:r>
                      <w:rPr>
                        <w:rFonts w:ascii="Cambria Math" w:hAnsi="Cambria Math"/>
                        <w:lang w:val="uk-UA"/>
                      </w:rPr>
                      <m:t>±</m:t>
                    </m:r>
                    <m:r>
                      <m:rPr>
                        <m:sty m:val="p"/>
                      </m:rPr>
                      <w:rPr>
                        <w:rFonts w:ascii="Cambria Math" w:hAnsi="Cambria Math"/>
                        <w:lang w:val="uk-UA"/>
                      </w:rPr>
                      <m:t>0,005</m:t>
                    </m:r>
                  </m:den>
                </m:f>
              </m:oMath>
            </m:oMathPara>
          </w:p>
        </w:tc>
        <w:tc>
          <w:tcPr>
            <w:tcW w:w="2584" w:type="dxa"/>
          </w:tcPr>
          <w:p w:rsidR="0034770E" w:rsidRPr="009E1367" w:rsidRDefault="006724D1" w:rsidP="0034770E">
            <w:pPr>
              <w:rPr>
                <w:lang w:val="uk-UA"/>
              </w:rPr>
            </w:pPr>
            <m:oMathPara>
              <m:oMath>
                <m:f>
                  <m:fPr>
                    <m:ctrlPr>
                      <w:rPr>
                        <w:rFonts w:ascii="Cambria Math" w:hAnsi="Cambria Math"/>
                        <w:i/>
                        <w:lang w:val="uk-UA"/>
                      </w:rPr>
                    </m:ctrlPr>
                  </m:fPr>
                  <m:num>
                    <m:r>
                      <m:rPr>
                        <m:sty m:val="p"/>
                      </m:rPr>
                      <w:rPr>
                        <w:rFonts w:ascii="Cambria Math" w:hAnsi="Cambria Math"/>
                        <w:lang w:val="uk-UA"/>
                      </w:rPr>
                      <m:t>0,027</m:t>
                    </m:r>
                    <m:r>
                      <w:rPr>
                        <w:rFonts w:ascii="Cambria Math" w:hAnsi="Cambria Math"/>
                        <w:lang w:val="uk-UA"/>
                      </w:rPr>
                      <m:t>-</m:t>
                    </m:r>
                    <m:r>
                      <m:rPr>
                        <m:sty m:val="p"/>
                      </m:rPr>
                      <w:rPr>
                        <w:rFonts w:ascii="Cambria Math" w:hAnsi="Cambria Math"/>
                        <w:lang w:val="uk-UA"/>
                      </w:rPr>
                      <m:t>0,041</m:t>
                    </m:r>
                  </m:num>
                  <m:den>
                    <m:r>
                      <m:rPr>
                        <m:sty m:val="p"/>
                      </m:rPr>
                      <w:rPr>
                        <w:rFonts w:ascii="Cambria Math" w:hAnsi="Cambria Math"/>
                        <w:lang w:val="uk-UA"/>
                      </w:rPr>
                      <m:t>0,034</m:t>
                    </m:r>
                    <m:r>
                      <w:rPr>
                        <w:rFonts w:ascii="Cambria Math" w:hAnsi="Cambria Math"/>
                        <w:lang w:val="uk-UA"/>
                      </w:rPr>
                      <m:t>±</m:t>
                    </m:r>
                    <m:r>
                      <m:rPr>
                        <m:sty m:val="p"/>
                      </m:rPr>
                      <w:rPr>
                        <w:rFonts w:ascii="Cambria Math" w:hAnsi="Cambria Math"/>
                        <w:lang w:val="uk-UA"/>
                      </w:rPr>
                      <m:t>0,005</m:t>
                    </m:r>
                  </m:den>
                </m:f>
              </m:oMath>
            </m:oMathPara>
          </w:p>
        </w:tc>
      </w:tr>
      <w:tr w:rsidR="0034770E" w:rsidRPr="009E1367" w:rsidTr="0034770E">
        <w:trPr>
          <w:trHeight w:val="907"/>
        </w:trPr>
        <w:tc>
          <w:tcPr>
            <w:tcW w:w="672" w:type="dxa"/>
            <w:vAlign w:val="center"/>
          </w:tcPr>
          <w:p w:rsidR="0034770E" w:rsidRPr="009E1367" w:rsidRDefault="0034770E" w:rsidP="0034770E">
            <w:pPr>
              <w:pStyle w:val="af2"/>
              <w:jc w:val="center"/>
              <w:rPr>
                <w:lang w:val="uk-UA"/>
              </w:rPr>
            </w:pPr>
            <w:r w:rsidRPr="009E1367">
              <w:rPr>
                <w:lang w:val="uk-UA"/>
              </w:rPr>
              <w:t>10</w:t>
            </w:r>
          </w:p>
        </w:tc>
        <w:tc>
          <w:tcPr>
            <w:tcW w:w="4114" w:type="dxa"/>
            <w:vAlign w:val="center"/>
          </w:tcPr>
          <w:p w:rsidR="0034770E" w:rsidRPr="009E1367" w:rsidRDefault="0034770E" w:rsidP="0034770E">
            <w:pPr>
              <w:pStyle w:val="af2"/>
              <w:jc w:val="center"/>
              <w:rPr>
                <w:lang w:val="uk-UA"/>
              </w:rPr>
            </w:pPr>
            <w:r w:rsidRPr="009E1367">
              <w:rPr>
                <w:lang w:val="uk-UA"/>
              </w:rPr>
              <w:t xml:space="preserve">Відстань 50м. </w:t>
            </w:r>
          </w:p>
          <w:p w:rsidR="0034770E" w:rsidRPr="009E1367" w:rsidRDefault="0034770E" w:rsidP="0034770E">
            <w:pPr>
              <w:pStyle w:val="af2"/>
              <w:jc w:val="center"/>
              <w:rPr>
                <w:lang w:val="uk-UA"/>
              </w:rPr>
            </w:pPr>
            <w:r w:rsidRPr="009E1367">
              <w:rPr>
                <w:lang w:val="uk-UA"/>
              </w:rPr>
              <w:t>Вул. Б. Гаврилишина 5</w:t>
            </w:r>
          </w:p>
        </w:tc>
        <w:tc>
          <w:tcPr>
            <w:tcW w:w="2552" w:type="dxa"/>
          </w:tcPr>
          <w:p w:rsidR="0034770E" w:rsidRPr="009E1367" w:rsidRDefault="006724D1" w:rsidP="002F20C8">
            <w:pPr>
              <w:rPr>
                <w:lang w:val="uk-UA"/>
              </w:rPr>
            </w:pPr>
            <m:oMathPara>
              <m:oMath>
                <m:f>
                  <m:fPr>
                    <m:ctrlPr>
                      <w:rPr>
                        <w:rFonts w:ascii="Cambria Math" w:hAnsi="Cambria Math"/>
                        <w:i/>
                        <w:lang w:val="uk-UA"/>
                      </w:rPr>
                    </m:ctrlPr>
                  </m:fPr>
                  <m:num>
                    <m:r>
                      <m:rPr>
                        <m:sty m:val="p"/>
                      </m:rPr>
                      <w:rPr>
                        <w:rFonts w:ascii="Cambria Math" w:hAnsi="Cambria Math"/>
                        <w:lang w:val="uk-UA"/>
                      </w:rPr>
                      <m:t>0,005</m:t>
                    </m:r>
                    <m:r>
                      <w:rPr>
                        <w:rFonts w:ascii="Cambria Math" w:hAnsi="Cambria Math"/>
                        <w:lang w:val="uk-UA"/>
                      </w:rPr>
                      <m:t>-</m:t>
                    </m:r>
                    <m:r>
                      <m:rPr>
                        <m:sty m:val="p"/>
                      </m:rPr>
                      <w:rPr>
                        <w:rFonts w:ascii="Cambria Math" w:hAnsi="Cambria Math"/>
                        <w:lang w:val="uk-UA"/>
                      </w:rPr>
                      <m:t>0,396</m:t>
                    </m:r>
                  </m:num>
                  <m:den>
                    <m:r>
                      <m:rPr>
                        <m:sty m:val="p"/>
                      </m:rPr>
                      <w:rPr>
                        <w:rFonts w:ascii="Cambria Math" w:hAnsi="Cambria Math"/>
                        <w:lang w:val="uk-UA"/>
                      </w:rPr>
                      <m:t>0,095</m:t>
                    </m:r>
                    <m:r>
                      <w:rPr>
                        <w:rFonts w:ascii="Cambria Math" w:hAnsi="Cambria Math"/>
                        <w:lang w:val="uk-UA"/>
                      </w:rPr>
                      <m:t>±</m:t>
                    </m:r>
                    <m:r>
                      <m:rPr>
                        <m:sty m:val="p"/>
                      </m:rPr>
                      <w:rPr>
                        <w:rFonts w:ascii="Cambria Math" w:hAnsi="Cambria Math"/>
                        <w:lang w:val="uk-UA"/>
                      </w:rPr>
                      <m:t>0,095</m:t>
                    </m:r>
                  </m:den>
                </m:f>
              </m:oMath>
            </m:oMathPara>
          </w:p>
        </w:tc>
        <w:tc>
          <w:tcPr>
            <w:tcW w:w="2403" w:type="dxa"/>
          </w:tcPr>
          <w:p w:rsidR="0034770E" w:rsidRPr="009E1367" w:rsidRDefault="006724D1" w:rsidP="0034770E">
            <w:pPr>
              <w:rPr>
                <w:lang w:val="uk-UA"/>
              </w:rPr>
            </w:pPr>
            <m:oMathPara>
              <m:oMath>
                <m:f>
                  <m:fPr>
                    <m:ctrlPr>
                      <w:rPr>
                        <w:rFonts w:ascii="Cambria Math" w:hAnsi="Cambria Math"/>
                        <w:i/>
                        <w:lang w:val="uk-UA"/>
                      </w:rPr>
                    </m:ctrlPr>
                  </m:fPr>
                  <m:num>
                    <m:r>
                      <m:rPr>
                        <m:sty m:val="p"/>
                      </m:rPr>
                      <w:rPr>
                        <w:rFonts w:ascii="Cambria Math" w:hAnsi="Cambria Math"/>
                        <w:lang w:val="uk-UA"/>
                      </w:rPr>
                      <m:t>0,051</m:t>
                    </m:r>
                    <m:r>
                      <w:rPr>
                        <w:rFonts w:ascii="Cambria Math" w:hAnsi="Cambria Math"/>
                        <w:lang w:val="uk-UA"/>
                      </w:rPr>
                      <m:t>-</m:t>
                    </m:r>
                    <m:r>
                      <m:rPr>
                        <m:sty m:val="p"/>
                      </m:rPr>
                      <w:rPr>
                        <w:rFonts w:ascii="Cambria Math" w:hAnsi="Cambria Math"/>
                        <w:lang w:val="uk-UA"/>
                      </w:rPr>
                      <m:t>0,087</m:t>
                    </m:r>
                  </m:num>
                  <m:den>
                    <m:r>
                      <m:rPr>
                        <m:sty m:val="p"/>
                      </m:rPr>
                      <w:rPr>
                        <w:rFonts w:ascii="Cambria Math" w:hAnsi="Cambria Math"/>
                        <w:lang w:val="uk-UA"/>
                      </w:rPr>
                      <m:t>0,069</m:t>
                    </m:r>
                    <m:r>
                      <w:rPr>
                        <w:rFonts w:ascii="Cambria Math" w:hAnsi="Cambria Math"/>
                        <w:lang w:val="uk-UA"/>
                      </w:rPr>
                      <m:t>±</m:t>
                    </m:r>
                    <m:r>
                      <m:rPr>
                        <m:sty m:val="p"/>
                      </m:rPr>
                      <w:rPr>
                        <w:rFonts w:ascii="Cambria Math" w:hAnsi="Cambria Math"/>
                        <w:lang w:val="uk-UA"/>
                      </w:rPr>
                      <m:t>0,004</m:t>
                    </m:r>
                  </m:den>
                </m:f>
              </m:oMath>
            </m:oMathPara>
          </w:p>
        </w:tc>
        <w:tc>
          <w:tcPr>
            <w:tcW w:w="2525" w:type="dxa"/>
          </w:tcPr>
          <w:p w:rsidR="0034770E" w:rsidRPr="009E1367" w:rsidRDefault="006724D1" w:rsidP="0034770E">
            <w:pPr>
              <w:rPr>
                <w:lang w:val="uk-UA"/>
              </w:rPr>
            </w:pPr>
            <m:oMathPara>
              <m:oMath>
                <m:f>
                  <m:fPr>
                    <m:ctrlPr>
                      <w:rPr>
                        <w:rFonts w:ascii="Cambria Math" w:hAnsi="Cambria Math"/>
                        <w:i/>
                        <w:lang w:val="uk-UA"/>
                      </w:rPr>
                    </m:ctrlPr>
                  </m:fPr>
                  <m:num>
                    <m:r>
                      <m:rPr>
                        <m:sty m:val="p"/>
                      </m:rPr>
                      <w:rPr>
                        <w:rFonts w:ascii="Cambria Math" w:hAnsi="Cambria Math"/>
                        <w:lang w:val="uk-UA"/>
                      </w:rPr>
                      <m:t>0,031</m:t>
                    </m:r>
                    <m:r>
                      <w:rPr>
                        <w:rFonts w:ascii="Cambria Math" w:hAnsi="Cambria Math"/>
                        <w:lang w:val="uk-UA"/>
                      </w:rPr>
                      <m:t>-</m:t>
                    </m:r>
                    <m:r>
                      <m:rPr>
                        <m:sty m:val="p"/>
                      </m:rPr>
                      <w:rPr>
                        <w:rFonts w:ascii="Cambria Math" w:hAnsi="Cambria Math"/>
                        <w:lang w:val="uk-UA"/>
                      </w:rPr>
                      <m:t>0,044</m:t>
                    </m:r>
                  </m:num>
                  <m:den>
                    <m:r>
                      <m:rPr>
                        <m:sty m:val="p"/>
                      </m:rPr>
                      <w:rPr>
                        <w:rFonts w:ascii="Cambria Math" w:hAnsi="Cambria Math"/>
                        <w:lang w:val="uk-UA"/>
                      </w:rPr>
                      <m:t>0,039</m:t>
                    </m:r>
                    <m:r>
                      <w:rPr>
                        <w:rFonts w:ascii="Cambria Math" w:hAnsi="Cambria Math"/>
                        <w:lang w:val="uk-UA"/>
                      </w:rPr>
                      <m:t>±</m:t>
                    </m:r>
                    <m:r>
                      <m:rPr>
                        <m:sty m:val="p"/>
                      </m:rPr>
                      <w:rPr>
                        <w:rFonts w:ascii="Cambria Math" w:hAnsi="Cambria Math"/>
                        <w:lang w:val="uk-UA"/>
                      </w:rPr>
                      <m:t>0,004</m:t>
                    </m:r>
                  </m:den>
                </m:f>
              </m:oMath>
            </m:oMathPara>
          </w:p>
        </w:tc>
        <w:tc>
          <w:tcPr>
            <w:tcW w:w="2584" w:type="dxa"/>
          </w:tcPr>
          <w:p w:rsidR="0034770E" w:rsidRPr="009E1367" w:rsidRDefault="006724D1" w:rsidP="0034770E">
            <w:pPr>
              <w:rPr>
                <w:lang w:val="uk-UA"/>
              </w:rPr>
            </w:pPr>
            <m:oMathPara>
              <m:oMath>
                <m:f>
                  <m:fPr>
                    <m:ctrlPr>
                      <w:rPr>
                        <w:rFonts w:ascii="Cambria Math" w:hAnsi="Cambria Math"/>
                        <w:i/>
                        <w:lang w:val="uk-UA"/>
                      </w:rPr>
                    </m:ctrlPr>
                  </m:fPr>
                  <m:num>
                    <m:r>
                      <m:rPr>
                        <m:sty m:val="p"/>
                      </m:rPr>
                      <w:rPr>
                        <w:rFonts w:ascii="Cambria Math" w:hAnsi="Cambria Math"/>
                        <w:lang w:val="uk-UA"/>
                      </w:rPr>
                      <m:t>0,018</m:t>
                    </m:r>
                    <m:r>
                      <w:rPr>
                        <w:rFonts w:ascii="Cambria Math" w:hAnsi="Cambria Math"/>
                        <w:lang w:val="uk-UA"/>
                      </w:rPr>
                      <m:t>-</m:t>
                    </m:r>
                    <m:r>
                      <m:rPr>
                        <m:sty m:val="p"/>
                      </m:rPr>
                      <w:rPr>
                        <w:rFonts w:ascii="Cambria Math" w:hAnsi="Cambria Math"/>
                        <w:lang w:val="uk-UA"/>
                      </w:rPr>
                      <m:t>0,028</m:t>
                    </m:r>
                  </m:num>
                  <m:den>
                    <m:r>
                      <m:rPr>
                        <m:sty m:val="p"/>
                      </m:rPr>
                      <w:rPr>
                        <w:rFonts w:ascii="Cambria Math" w:hAnsi="Cambria Math"/>
                        <w:lang w:val="uk-UA"/>
                      </w:rPr>
                      <m:t>0,024</m:t>
                    </m:r>
                    <m:r>
                      <w:rPr>
                        <w:rFonts w:ascii="Cambria Math" w:hAnsi="Cambria Math"/>
                        <w:lang w:val="uk-UA"/>
                      </w:rPr>
                      <m:t>±</m:t>
                    </m:r>
                    <m:r>
                      <m:rPr>
                        <m:sty m:val="p"/>
                      </m:rPr>
                      <w:rPr>
                        <w:rFonts w:ascii="Cambria Math" w:hAnsi="Cambria Math"/>
                        <w:lang w:val="uk-UA"/>
                      </w:rPr>
                      <m:t>0,004</m:t>
                    </m:r>
                  </m:den>
                </m:f>
              </m:oMath>
            </m:oMathPara>
          </w:p>
        </w:tc>
      </w:tr>
      <w:tr w:rsidR="0034770E" w:rsidRPr="009E1367" w:rsidTr="0034770E">
        <w:trPr>
          <w:trHeight w:val="907"/>
        </w:trPr>
        <w:tc>
          <w:tcPr>
            <w:tcW w:w="672" w:type="dxa"/>
            <w:vAlign w:val="center"/>
          </w:tcPr>
          <w:p w:rsidR="0034770E" w:rsidRPr="009E1367" w:rsidRDefault="0034770E" w:rsidP="0034770E">
            <w:pPr>
              <w:pStyle w:val="af2"/>
              <w:jc w:val="center"/>
              <w:rPr>
                <w:lang w:val="uk-UA"/>
              </w:rPr>
            </w:pPr>
            <w:r w:rsidRPr="009E1367">
              <w:rPr>
                <w:lang w:val="uk-UA"/>
              </w:rPr>
              <w:t>11</w:t>
            </w:r>
          </w:p>
        </w:tc>
        <w:tc>
          <w:tcPr>
            <w:tcW w:w="4114" w:type="dxa"/>
            <w:vAlign w:val="center"/>
          </w:tcPr>
          <w:p w:rsidR="0034770E" w:rsidRPr="009E1367" w:rsidRDefault="0034770E" w:rsidP="0034770E">
            <w:pPr>
              <w:pStyle w:val="af2"/>
              <w:jc w:val="center"/>
              <w:rPr>
                <w:lang w:val="uk-UA"/>
              </w:rPr>
            </w:pPr>
            <w:r w:rsidRPr="009E1367">
              <w:rPr>
                <w:lang w:val="uk-UA"/>
              </w:rPr>
              <w:t xml:space="preserve">Відстань 100м. </w:t>
            </w:r>
          </w:p>
          <w:p w:rsidR="0034770E" w:rsidRPr="009E1367" w:rsidRDefault="0034770E" w:rsidP="0034770E">
            <w:pPr>
              <w:pStyle w:val="af2"/>
              <w:jc w:val="center"/>
              <w:rPr>
                <w:lang w:val="uk-UA"/>
              </w:rPr>
            </w:pPr>
            <w:r w:rsidRPr="009E1367">
              <w:rPr>
                <w:lang w:val="uk-UA"/>
              </w:rPr>
              <w:t>Вул. Шулявська 10-12</w:t>
            </w:r>
          </w:p>
        </w:tc>
        <w:tc>
          <w:tcPr>
            <w:tcW w:w="2552" w:type="dxa"/>
          </w:tcPr>
          <w:p w:rsidR="0034770E" w:rsidRPr="009E1367" w:rsidRDefault="006724D1" w:rsidP="003A593C">
            <w:pPr>
              <w:rPr>
                <w:lang w:val="uk-UA"/>
              </w:rPr>
            </w:pPr>
            <m:oMathPara>
              <m:oMath>
                <m:f>
                  <m:fPr>
                    <m:ctrlPr>
                      <w:rPr>
                        <w:rFonts w:ascii="Cambria Math" w:hAnsi="Cambria Math"/>
                        <w:i/>
                        <w:lang w:val="uk-UA"/>
                      </w:rPr>
                    </m:ctrlPr>
                  </m:fPr>
                  <m:num>
                    <m:r>
                      <m:rPr>
                        <m:sty m:val="p"/>
                      </m:rPr>
                      <w:rPr>
                        <w:rFonts w:ascii="Cambria Math" w:hAnsi="Cambria Math"/>
                        <w:lang w:val="uk-UA"/>
                      </w:rPr>
                      <m:t>0,001</m:t>
                    </m:r>
                    <m:r>
                      <w:rPr>
                        <w:rFonts w:ascii="Cambria Math" w:hAnsi="Cambria Math"/>
                        <w:lang w:val="uk-UA"/>
                      </w:rPr>
                      <m:t>-0,265</m:t>
                    </m:r>
                  </m:num>
                  <m:den>
                    <m:r>
                      <m:rPr>
                        <m:sty m:val="p"/>
                      </m:rPr>
                      <w:rPr>
                        <w:rFonts w:ascii="Cambria Math" w:hAnsi="Cambria Math"/>
                        <w:lang w:val="uk-UA"/>
                      </w:rPr>
                      <m:t>0,053</m:t>
                    </m:r>
                    <m:r>
                      <w:rPr>
                        <w:rFonts w:ascii="Cambria Math" w:hAnsi="Cambria Math"/>
                        <w:lang w:val="uk-UA"/>
                      </w:rPr>
                      <m:t>±</m:t>
                    </m:r>
                    <m:r>
                      <m:rPr>
                        <m:sty m:val="p"/>
                      </m:rPr>
                      <w:rPr>
                        <w:rFonts w:ascii="Cambria Math" w:hAnsi="Cambria Math"/>
                        <w:lang w:val="uk-UA"/>
                      </w:rPr>
                      <m:t>0,022</m:t>
                    </m:r>
                  </m:den>
                </m:f>
              </m:oMath>
            </m:oMathPara>
          </w:p>
        </w:tc>
        <w:tc>
          <w:tcPr>
            <w:tcW w:w="2403" w:type="dxa"/>
          </w:tcPr>
          <w:p w:rsidR="0034770E" w:rsidRPr="009E1367" w:rsidRDefault="006724D1" w:rsidP="0034770E">
            <w:pPr>
              <w:rPr>
                <w:lang w:val="uk-UA"/>
              </w:rPr>
            </w:pPr>
            <m:oMathPara>
              <m:oMath>
                <m:f>
                  <m:fPr>
                    <m:ctrlPr>
                      <w:rPr>
                        <w:rFonts w:ascii="Cambria Math" w:hAnsi="Cambria Math"/>
                        <w:i/>
                        <w:lang w:val="uk-UA"/>
                      </w:rPr>
                    </m:ctrlPr>
                  </m:fPr>
                  <m:num>
                    <m:r>
                      <m:rPr>
                        <m:sty m:val="p"/>
                      </m:rPr>
                      <w:rPr>
                        <w:rFonts w:ascii="Cambria Math" w:hAnsi="Cambria Math"/>
                        <w:lang w:val="uk-UA"/>
                      </w:rPr>
                      <m:t>0,009</m:t>
                    </m:r>
                    <m:r>
                      <w:rPr>
                        <w:rFonts w:ascii="Cambria Math" w:hAnsi="Cambria Math"/>
                        <w:lang w:val="uk-UA"/>
                      </w:rPr>
                      <m:t>-</m:t>
                    </m:r>
                    <m:r>
                      <m:rPr>
                        <m:sty m:val="p"/>
                      </m:rPr>
                      <w:rPr>
                        <w:rFonts w:ascii="Cambria Math" w:hAnsi="Cambria Math"/>
                        <w:lang w:val="uk-UA"/>
                      </w:rPr>
                      <m:t>0,045</m:t>
                    </m:r>
                  </m:num>
                  <m:den>
                    <m:r>
                      <m:rPr>
                        <m:sty m:val="p"/>
                      </m:rPr>
                      <w:rPr>
                        <w:rFonts w:ascii="Cambria Math" w:hAnsi="Cambria Math"/>
                        <w:lang w:val="uk-UA"/>
                      </w:rPr>
                      <m:t>0,033</m:t>
                    </m:r>
                    <m:r>
                      <w:rPr>
                        <w:rFonts w:ascii="Cambria Math" w:hAnsi="Cambria Math"/>
                        <w:lang w:val="uk-UA"/>
                      </w:rPr>
                      <m:t>±</m:t>
                    </m:r>
                    <m:r>
                      <m:rPr>
                        <m:sty m:val="p"/>
                      </m:rPr>
                      <w:rPr>
                        <w:rFonts w:ascii="Cambria Math" w:hAnsi="Cambria Math"/>
                        <w:lang w:val="uk-UA"/>
                      </w:rPr>
                      <m:t>0,004</m:t>
                    </m:r>
                  </m:den>
                </m:f>
              </m:oMath>
            </m:oMathPara>
          </w:p>
        </w:tc>
        <w:tc>
          <w:tcPr>
            <w:tcW w:w="2525" w:type="dxa"/>
          </w:tcPr>
          <w:p w:rsidR="0034770E" w:rsidRPr="009E1367" w:rsidRDefault="006724D1" w:rsidP="0034770E">
            <w:pPr>
              <w:rPr>
                <w:lang w:val="uk-UA"/>
              </w:rPr>
            </w:pPr>
            <m:oMathPara>
              <m:oMath>
                <m:f>
                  <m:fPr>
                    <m:ctrlPr>
                      <w:rPr>
                        <w:rFonts w:ascii="Cambria Math" w:hAnsi="Cambria Math"/>
                        <w:i/>
                        <w:lang w:val="uk-UA"/>
                      </w:rPr>
                    </m:ctrlPr>
                  </m:fPr>
                  <m:num>
                    <m:r>
                      <m:rPr>
                        <m:sty m:val="p"/>
                      </m:rPr>
                      <w:rPr>
                        <w:rFonts w:ascii="Cambria Math" w:hAnsi="Cambria Math"/>
                        <w:lang w:val="uk-UA"/>
                      </w:rPr>
                      <m:t>0,009</m:t>
                    </m:r>
                    <m:r>
                      <w:rPr>
                        <w:rFonts w:ascii="Cambria Math" w:hAnsi="Cambria Math"/>
                        <w:lang w:val="uk-UA"/>
                      </w:rPr>
                      <m:t>-</m:t>
                    </m:r>
                    <m:r>
                      <m:rPr>
                        <m:sty m:val="p"/>
                      </m:rPr>
                      <w:rPr>
                        <w:rFonts w:ascii="Cambria Math" w:hAnsi="Cambria Math"/>
                        <w:lang w:val="uk-UA"/>
                      </w:rPr>
                      <m:t>0,035</m:t>
                    </m:r>
                  </m:num>
                  <m:den>
                    <m:r>
                      <m:rPr>
                        <m:sty m:val="p"/>
                      </m:rPr>
                      <w:rPr>
                        <w:rFonts w:ascii="Cambria Math" w:hAnsi="Cambria Math"/>
                        <w:lang w:val="uk-UA"/>
                      </w:rPr>
                      <m:t>0,019</m:t>
                    </m:r>
                    <m:r>
                      <w:rPr>
                        <w:rFonts w:ascii="Cambria Math" w:hAnsi="Cambria Math"/>
                        <w:lang w:val="uk-UA"/>
                      </w:rPr>
                      <m:t>±</m:t>
                    </m:r>
                    <m:r>
                      <m:rPr>
                        <m:sty m:val="p"/>
                      </m:rPr>
                      <w:rPr>
                        <w:rFonts w:ascii="Cambria Math" w:hAnsi="Cambria Math"/>
                        <w:lang w:val="uk-UA"/>
                      </w:rPr>
                      <m:t>0,002</m:t>
                    </m:r>
                  </m:den>
                </m:f>
              </m:oMath>
            </m:oMathPara>
          </w:p>
        </w:tc>
        <w:tc>
          <w:tcPr>
            <w:tcW w:w="2584" w:type="dxa"/>
          </w:tcPr>
          <w:p w:rsidR="0034770E" w:rsidRPr="009E1367" w:rsidRDefault="006724D1" w:rsidP="0034770E">
            <w:pPr>
              <w:rPr>
                <w:lang w:val="uk-UA"/>
              </w:rPr>
            </w:pPr>
            <m:oMathPara>
              <m:oMath>
                <m:f>
                  <m:fPr>
                    <m:ctrlPr>
                      <w:rPr>
                        <w:rFonts w:ascii="Cambria Math" w:hAnsi="Cambria Math"/>
                        <w:i/>
                        <w:lang w:val="uk-UA"/>
                      </w:rPr>
                    </m:ctrlPr>
                  </m:fPr>
                  <m:num>
                    <m:r>
                      <m:rPr>
                        <m:sty m:val="p"/>
                      </m:rPr>
                      <w:rPr>
                        <w:rFonts w:ascii="Cambria Math" w:hAnsi="Cambria Math"/>
                        <w:lang w:val="uk-UA"/>
                      </w:rPr>
                      <m:t>0,01</m:t>
                    </m:r>
                    <m:r>
                      <w:rPr>
                        <w:rFonts w:ascii="Cambria Math" w:hAnsi="Cambria Math"/>
                        <w:lang w:val="uk-UA"/>
                      </w:rPr>
                      <m:t>-</m:t>
                    </m:r>
                    <m:r>
                      <m:rPr>
                        <m:sty m:val="p"/>
                      </m:rPr>
                      <w:rPr>
                        <w:rFonts w:ascii="Cambria Math" w:hAnsi="Cambria Math"/>
                        <w:lang w:val="uk-UA"/>
                      </w:rPr>
                      <m:t>0,017</m:t>
                    </m:r>
                  </m:num>
                  <m:den>
                    <m:r>
                      <m:rPr>
                        <m:sty m:val="p"/>
                      </m:rPr>
                      <w:rPr>
                        <w:rFonts w:ascii="Cambria Math" w:hAnsi="Cambria Math"/>
                        <w:lang w:val="uk-UA"/>
                      </w:rPr>
                      <m:t>0,013</m:t>
                    </m:r>
                    <m:r>
                      <w:rPr>
                        <w:rFonts w:ascii="Cambria Math" w:hAnsi="Cambria Math"/>
                        <w:lang w:val="uk-UA"/>
                      </w:rPr>
                      <m:t>±</m:t>
                    </m:r>
                    <m:r>
                      <m:rPr>
                        <m:sty m:val="p"/>
                      </m:rPr>
                      <w:rPr>
                        <w:rFonts w:ascii="Cambria Math" w:hAnsi="Cambria Math"/>
                        <w:lang w:val="uk-UA"/>
                      </w:rPr>
                      <m:t>0,001</m:t>
                    </m:r>
                  </m:den>
                </m:f>
              </m:oMath>
            </m:oMathPara>
          </w:p>
        </w:tc>
      </w:tr>
      <w:tr w:rsidR="0034770E" w:rsidRPr="009E1367" w:rsidTr="0034770E">
        <w:trPr>
          <w:trHeight w:val="907"/>
        </w:trPr>
        <w:tc>
          <w:tcPr>
            <w:tcW w:w="672" w:type="dxa"/>
            <w:vAlign w:val="center"/>
          </w:tcPr>
          <w:p w:rsidR="0034770E" w:rsidRPr="009E1367" w:rsidRDefault="0034770E" w:rsidP="0034770E">
            <w:pPr>
              <w:pStyle w:val="af2"/>
              <w:jc w:val="center"/>
              <w:rPr>
                <w:lang w:val="uk-UA"/>
              </w:rPr>
            </w:pPr>
            <w:r w:rsidRPr="009E1367">
              <w:rPr>
                <w:lang w:val="uk-UA"/>
              </w:rPr>
              <w:t>12</w:t>
            </w:r>
          </w:p>
        </w:tc>
        <w:tc>
          <w:tcPr>
            <w:tcW w:w="4114" w:type="dxa"/>
            <w:vAlign w:val="center"/>
          </w:tcPr>
          <w:p w:rsidR="0034770E" w:rsidRPr="009E1367" w:rsidRDefault="0034770E" w:rsidP="0034770E">
            <w:pPr>
              <w:pStyle w:val="af2"/>
              <w:jc w:val="center"/>
              <w:rPr>
                <w:lang w:val="uk-UA"/>
              </w:rPr>
            </w:pPr>
            <w:r w:rsidRPr="009E1367">
              <w:rPr>
                <w:lang w:val="uk-UA"/>
              </w:rPr>
              <w:t xml:space="preserve">Відстань 200м. </w:t>
            </w:r>
          </w:p>
          <w:p w:rsidR="0034770E" w:rsidRPr="009E1367" w:rsidRDefault="0034770E" w:rsidP="0034770E">
            <w:pPr>
              <w:pStyle w:val="af2"/>
              <w:jc w:val="center"/>
              <w:rPr>
                <w:lang w:val="uk-UA"/>
              </w:rPr>
            </w:pPr>
            <w:r w:rsidRPr="009E1367">
              <w:rPr>
                <w:lang w:val="uk-UA"/>
              </w:rPr>
              <w:t>Вул. В. Ярмоли 28</w:t>
            </w:r>
          </w:p>
        </w:tc>
        <w:tc>
          <w:tcPr>
            <w:tcW w:w="2552" w:type="dxa"/>
          </w:tcPr>
          <w:p w:rsidR="0034770E" w:rsidRPr="009E1367" w:rsidRDefault="006724D1" w:rsidP="003A593C">
            <w:pPr>
              <w:rPr>
                <w:lang w:val="uk-UA"/>
              </w:rPr>
            </w:pPr>
            <m:oMathPara>
              <m:oMath>
                <m:f>
                  <m:fPr>
                    <m:ctrlPr>
                      <w:rPr>
                        <w:rFonts w:ascii="Cambria Math" w:hAnsi="Cambria Math"/>
                        <w:i/>
                        <w:lang w:val="uk-UA"/>
                      </w:rPr>
                    </m:ctrlPr>
                  </m:fPr>
                  <m:num>
                    <m:r>
                      <m:rPr>
                        <m:sty m:val="p"/>
                      </m:rPr>
                      <w:rPr>
                        <w:rFonts w:ascii="Cambria Math" w:hAnsi="Cambria Math"/>
                        <w:lang w:val="uk-UA"/>
                      </w:rPr>
                      <m:t>0,001</m:t>
                    </m:r>
                    <m:r>
                      <w:rPr>
                        <w:rFonts w:ascii="Cambria Math" w:hAnsi="Cambria Math"/>
                        <w:lang w:val="uk-UA"/>
                      </w:rPr>
                      <m:t>-0,357</m:t>
                    </m:r>
                  </m:num>
                  <m:den>
                    <m:r>
                      <m:rPr>
                        <m:sty m:val="p"/>
                      </m:rPr>
                      <w:rPr>
                        <w:rFonts w:ascii="Cambria Math" w:hAnsi="Cambria Math"/>
                        <w:lang w:val="uk-UA"/>
                      </w:rPr>
                      <m:t>0,064</m:t>
                    </m:r>
                    <m:r>
                      <w:rPr>
                        <w:rFonts w:ascii="Cambria Math" w:hAnsi="Cambria Math"/>
                        <w:lang w:val="uk-UA"/>
                      </w:rPr>
                      <m:t>±</m:t>
                    </m:r>
                    <m:r>
                      <m:rPr>
                        <m:sty m:val="p"/>
                      </m:rPr>
                      <w:rPr>
                        <w:rFonts w:ascii="Cambria Math" w:hAnsi="Cambria Math"/>
                        <w:lang w:val="uk-UA"/>
                      </w:rPr>
                      <m:t>0,017</m:t>
                    </m:r>
                  </m:den>
                </m:f>
              </m:oMath>
            </m:oMathPara>
          </w:p>
        </w:tc>
        <w:tc>
          <w:tcPr>
            <w:tcW w:w="2403" w:type="dxa"/>
          </w:tcPr>
          <w:p w:rsidR="0034770E" w:rsidRPr="009E1367" w:rsidRDefault="006724D1" w:rsidP="0034770E">
            <w:pPr>
              <w:rPr>
                <w:lang w:val="uk-UA"/>
              </w:rPr>
            </w:pPr>
            <m:oMathPara>
              <m:oMath>
                <m:f>
                  <m:fPr>
                    <m:ctrlPr>
                      <w:rPr>
                        <w:rFonts w:ascii="Cambria Math" w:hAnsi="Cambria Math"/>
                        <w:i/>
                        <w:lang w:val="uk-UA"/>
                      </w:rPr>
                    </m:ctrlPr>
                  </m:fPr>
                  <m:num>
                    <m:r>
                      <m:rPr>
                        <m:sty m:val="p"/>
                      </m:rPr>
                      <w:rPr>
                        <w:rFonts w:ascii="Cambria Math" w:hAnsi="Cambria Math"/>
                        <w:lang w:val="uk-UA"/>
                      </w:rPr>
                      <m:t>0,017</m:t>
                    </m:r>
                    <m:r>
                      <w:rPr>
                        <w:rFonts w:ascii="Cambria Math" w:hAnsi="Cambria Math"/>
                        <w:lang w:val="uk-UA"/>
                      </w:rPr>
                      <m:t>-</m:t>
                    </m:r>
                    <m:r>
                      <m:rPr>
                        <m:sty m:val="p"/>
                      </m:rPr>
                      <w:rPr>
                        <w:rFonts w:ascii="Cambria Math" w:hAnsi="Cambria Math"/>
                        <w:color w:val="000000"/>
                        <w:szCs w:val="28"/>
                        <w:lang w:val="uk-UA"/>
                      </w:rPr>
                      <m:t>0,074</m:t>
                    </m:r>
                  </m:num>
                  <m:den>
                    <m:r>
                      <m:rPr>
                        <m:sty m:val="p"/>
                      </m:rPr>
                      <w:rPr>
                        <w:rFonts w:ascii="Cambria Math" w:hAnsi="Cambria Math"/>
                        <w:lang w:val="uk-UA"/>
                      </w:rPr>
                      <m:t>0,056</m:t>
                    </m:r>
                    <m:r>
                      <w:rPr>
                        <w:rFonts w:ascii="Cambria Math" w:hAnsi="Cambria Math"/>
                        <w:lang w:val="uk-UA"/>
                      </w:rPr>
                      <m:t>±</m:t>
                    </m:r>
                    <m:r>
                      <m:rPr>
                        <m:sty m:val="p"/>
                      </m:rPr>
                      <w:rPr>
                        <w:rFonts w:ascii="Cambria Math" w:hAnsi="Cambria Math"/>
                        <w:lang w:val="uk-UA"/>
                      </w:rPr>
                      <m:t>0,009</m:t>
                    </m:r>
                  </m:den>
                </m:f>
              </m:oMath>
            </m:oMathPara>
          </w:p>
        </w:tc>
        <w:tc>
          <w:tcPr>
            <w:tcW w:w="2525" w:type="dxa"/>
          </w:tcPr>
          <w:p w:rsidR="0034770E" w:rsidRPr="009E1367" w:rsidRDefault="006724D1" w:rsidP="0034770E">
            <w:pPr>
              <w:rPr>
                <w:lang w:val="uk-UA"/>
              </w:rPr>
            </w:pPr>
            <m:oMathPara>
              <m:oMath>
                <m:f>
                  <m:fPr>
                    <m:ctrlPr>
                      <w:rPr>
                        <w:rFonts w:ascii="Cambria Math" w:hAnsi="Cambria Math"/>
                        <w:i/>
                        <w:lang w:val="uk-UA"/>
                      </w:rPr>
                    </m:ctrlPr>
                  </m:fPr>
                  <m:num>
                    <m:r>
                      <m:rPr>
                        <m:sty m:val="p"/>
                      </m:rPr>
                      <w:rPr>
                        <w:rFonts w:ascii="Cambria Math" w:hAnsi="Cambria Math"/>
                        <w:lang w:val="uk-UA"/>
                      </w:rPr>
                      <m:t>0,02</m:t>
                    </m:r>
                    <m:r>
                      <w:rPr>
                        <w:rFonts w:ascii="Cambria Math" w:hAnsi="Cambria Math"/>
                        <w:lang w:val="uk-UA"/>
                      </w:rPr>
                      <m:t>-</m:t>
                    </m:r>
                    <m:r>
                      <m:rPr>
                        <m:sty m:val="p"/>
                      </m:rPr>
                      <w:rPr>
                        <w:rFonts w:ascii="Cambria Math" w:hAnsi="Cambria Math"/>
                        <w:lang w:val="uk-UA"/>
                      </w:rPr>
                      <m:t>0,04</m:t>
                    </m:r>
                  </m:num>
                  <m:den>
                    <m:r>
                      <m:rPr>
                        <m:sty m:val="p"/>
                      </m:rPr>
                      <w:rPr>
                        <w:rFonts w:ascii="Cambria Math" w:hAnsi="Cambria Math"/>
                        <w:lang w:val="uk-UA"/>
                      </w:rPr>
                      <m:t>0,029</m:t>
                    </m:r>
                    <m:r>
                      <w:rPr>
                        <w:rFonts w:ascii="Cambria Math" w:hAnsi="Cambria Math"/>
                        <w:lang w:val="uk-UA"/>
                      </w:rPr>
                      <m:t>±</m:t>
                    </m:r>
                    <m:r>
                      <m:rPr>
                        <m:sty m:val="p"/>
                      </m:rPr>
                      <w:rPr>
                        <w:rFonts w:ascii="Cambria Math" w:hAnsi="Cambria Math"/>
                        <w:lang w:val="uk-UA"/>
                      </w:rPr>
                      <m:t>0,004</m:t>
                    </m:r>
                  </m:den>
                </m:f>
              </m:oMath>
            </m:oMathPara>
          </w:p>
        </w:tc>
        <w:tc>
          <w:tcPr>
            <w:tcW w:w="2584" w:type="dxa"/>
          </w:tcPr>
          <w:p w:rsidR="0034770E" w:rsidRPr="009E1367" w:rsidRDefault="006724D1" w:rsidP="0034770E">
            <w:pPr>
              <w:rPr>
                <w:lang w:val="uk-UA"/>
              </w:rPr>
            </w:pPr>
            <m:oMathPara>
              <m:oMath>
                <m:f>
                  <m:fPr>
                    <m:ctrlPr>
                      <w:rPr>
                        <w:rFonts w:ascii="Cambria Math" w:hAnsi="Cambria Math"/>
                        <w:i/>
                        <w:lang w:val="uk-UA"/>
                      </w:rPr>
                    </m:ctrlPr>
                  </m:fPr>
                  <m:num>
                    <m:r>
                      <m:rPr>
                        <m:sty m:val="p"/>
                      </m:rPr>
                      <w:rPr>
                        <w:rFonts w:ascii="Cambria Math" w:hAnsi="Cambria Math"/>
                        <w:lang w:val="uk-UA"/>
                      </w:rPr>
                      <m:t>0,013</m:t>
                    </m:r>
                    <m:r>
                      <w:rPr>
                        <w:rFonts w:ascii="Cambria Math" w:hAnsi="Cambria Math"/>
                        <w:lang w:val="uk-UA"/>
                      </w:rPr>
                      <m:t>-</m:t>
                    </m:r>
                    <m:r>
                      <m:rPr>
                        <m:sty m:val="p"/>
                      </m:rPr>
                      <w:rPr>
                        <w:rFonts w:ascii="Cambria Math" w:hAnsi="Cambria Math"/>
                        <w:lang w:val="uk-UA"/>
                      </w:rPr>
                      <m:t>0,018</m:t>
                    </m:r>
                  </m:num>
                  <m:den>
                    <m:r>
                      <m:rPr>
                        <m:sty m:val="p"/>
                      </m:rPr>
                      <w:rPr>
                        <w:rFonts w:ascii="Cambria Math" w:hAnsi="Cambria Math"/>
                        <w:lang w:val="uk-UA"/>
                      </w:rPr>
                      <m:t>0,016</m:t>
                    </m:r>
                    <m:r>
                      <w:rPr>
                        <w:rFonts w:ascii="Cambria Math" w:hAnsi="Cambria Math"/>
                        <w:lang w:val="uk-UA"/>
                      </w:rPr>
                      <m:t>±</m:t>
                    </m:r>
                    <m:r>
                      <m:rPr>
                        <m:sty m:val="p"/>
                      </m:rPr>
                      <w:rPr>
                        <w:rFonts w:ascii="Cambria Math" w:hAnsi="Cambria Math"/>
                        <w:lang w:val="uk-UA"/>
                      </w:rPr>
                      <m:t>0,002</m:t>
                    </m:r>
                  </m:den>
                </m:f>
              </m:oMath>
            </m:oMathPara>
          </w:p>
        </w:tc>
      </w:tr>
    </w:tbl>
    <w:p w:rsidR="00AC5FCA" w:rsidRPr="009E1367" w:rsidRDefault="00AC5FCA" w:rsidP="00321C81">
      <w:pPr>
        <w:ind w:firstLine="0"/>
        <w:rPr>
          <w:lang w:val="uk-UA"/>
        </w:rPr>
      </w:pPr>
    </w:p>
    <w:p w:rsidR="004D010A" w:rsidRPr="009E1367" w:rsidRDefault="00AC5FCA" w:rsidP="00AC5FCA">
      <w:pPr>
        <w:tabs>
          <w:tab w:val="left" w:pos="1418"/>
        </w:tabs>
        <w:rPr>
          <w:lang w:val="uk-UA"/>
        </w:rPr>
        <w:sectPr w:rsidR="004D010A" w:rsidRPr="009E1367" w:rsidSect="001E5BD1">
          <w:headerReference w:type="default" r:id="rId15"/>
          <w:footerReference w:type="default" r:id="rId16"/>
          <w:headerReference w:type="first" r:id="rId17"/>
          <w:footerReference w:type="first" r:id="rId18"/>
          <w:pgSz w:w="16838" w:h="11906" w:orient="landscape"/>
          <w:pgMar w:top="1417" w:right="850" w:bottom="850" w:left="850" w:header="708" w:footer="708" w:gutter="0"/>
          <w:cols w:space="0"/>
          <w:docGrid w:linePitch="381"/>
        </w:sectPr>
      </w:pPr>
      <w:r w:rsidRPr="009E1367">
        <w:rPr>
          <w:lang w:val="uk-UA"/>
        </w:rPr>
        <w:tab/>
      </w:r>
    </w:p>
    <w:p w:rsidR="00F07B7D" w:rsidRPr="009E1367" w:rsidRDefault="00B5225E" w:rsidP="00F15A8F">
      <w:pPr>
        <w:pStyle w:val="3"/>
        <w:rPr>
          <w:lang w:val="uk-UA"/>
        </w:rPr>
      </w:pPr>
      <w:bookmarkStart w:id="20" w:name="_Toc516830603"/>
      <w:bookmarkStart w:id="21" w:name="_Toc66189070"/>
      <w:r w:rsidRPr="009E1367">
        <w:rPr>
          <w:lang w:val="uk-UA"/>
        </w:rPr>
        <w:lastRenderedPageBreak/>
        <w:t>3.1.1</w:t>
      </w:r>
      <w:r w:rsidR="00F07B7D" w:rsidRPr="009E1367">
        <w:rPr>
          <w:lang w:val="uk-UA"/>
        </w:rPr>
        <w:t xml:space="preserve"> Вимірювання пилу НДЗС</w:t>
      </w:r>
      <w:bookmarkEnd w:id="21"/>
    </w:p>
    <w:p w:rsidR="00F07B7D" w:rsidRPr="009E1367" w:rsidRDefault="00E94BE9" w:rsidP="00F15A8F">
      <w:pPr>
        <w:rPr>
          <w:lang w:val="uk-UA"/>
        </w:rPr>
      </w:pPr>
      <w:r w:rsidRPr="009E1367">
        <w:rPr>
          <w:noProof/>
          <w:lang w:val="uk-UA" w:eastAsia="uk-UA"/>
        </w:rPr>
        <w:drawing>
          <wp:anchor distT="0" distB="0" distL="114300" distR="114300" simplePos="0" relativeHeight="251650560" behindDoc="0" locked="0" layoutInCell="1" allowOverlap="1">
            <wp:simplePos x="0" y="0"/>
            <wp:positionH relativeFrom="column">
              <wp:posOffset>2540</wp:posOffset>
            </wp:positionH>
            <wp:positionV relativeFrom="paragraph">
              <wp:posOffset>1330960</wp:posOffset>
            </wp:positionV>
            <wp:extent cx="6117590" cy="3722370"/>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17590" cy="3722370"/>
                    </a:xfrm>
                    <a:prstGeom prst="rect">
                      <a:avLst/>
                    </a:prstGeom>
                  </pic:spPr>
                </pic:pic>
              </a:graphicData>
            </a:graphic>
          </wp:anchor>
        </w:drawing>
      </w:r>
      <w:r w:rsidR="00B5225E" w:rsidRPr="009E1367">
        <w:rPr>
          <w:lang w:val="uk-UA"/>
        </w:rPr>
        <w:t xml:space="preserve">Першим </w:t>
      </w:r>
      <w:r w:rsidR="00995E57" w:rsidRPr="009E1367">
        <w:rPr>
          <w:lang w:val="uk-UA"/>
        </w:rPr>
        <w:t>е</w:t>
      </w:r>
      <w:r w:rsidR="00B5225E" w:rsidRPr="009E1367">
        <w:rPr>
          <w:lang w:val="uk-UA"/>
        </w:rPr>
        <w:t xml:space="preserve">тапом дослідження </w:t>
      </w:r>
      <w:r w:rsidR="00B81F9F" w:rsidRPr="009E1367">
        <w:rPr>
          <w:lang w:val="uk-UA"/>
        </w:rPr>
        <w:t>є</w:t>
      </w:r>
      <w:r w:rsidR="00B5225E" w:rsidRPr="009E1367">
        <w:rPr>
          <w:lang w:val="uk-UA"/>
        </w:rPr>
        <w:t xml:space="preserve"> проведення вимірювань пилу НДЗС, обробка отриманих результатів, та побудова графіків, що зображують результати вимірів. </w:t>
      </w:r>
      <w:r w:rsidR="00D4475E" w:rsidRPr="009E1367">
        <w:rPr>
          <w:lang w:val="uk-UA"/>
        </w:rPr>
        <w:t xml:space="preserve">Результати основних точок розташовані в порядку спадання </w:t>
      </w:r>
      <w:r w:rsidR="00B5225E" w:rsidRPr="009E1367">
        <w:rPr>
          <w:lang w:val="uk-UA"/>
        </w:rPr>
        <w:t>(від більшої точки за концентрацією – до найменшої).</w:t>
      </w:r>
    </w:p>
    <w:p w:rsidR="00DE63E8" w:rsidRPr="009E1367" w:rsidRDefault="00DE63E8" w:rsidP="00F15A8F">
      <w:pPr>
        <w:rPr>
          <w:lang w:val="uk-UA"/>
        </w:rPr>
      </w:pPr>
      <w:r w:rsidRPr="009E1367">
        <w:rPr>
          <w:lang w:val="uk-UA"/>
        </w:rPr>
        <w:t>Рисунок</w:t>
      </w:r>
      <w:r w:rsidR="00FD2CDD" w:rsidRPr="009E1367">
        <w:rPr>
          <w:lang w:val="uk-UA"/>
        </w:rPr>
        <w:t xml:space="preserve"> 3</w:t>
      </w:r>
      <w:r w:rsidR="007C3C58" w:rsidRPr="009E1367">
        <w:rPr>
          <w:lang w:val="uk-UA"/>
        </w:rPr>
        <w:t>.2</w:t>
      </w:r>
      <w:r w:rsidRPr="009E1367">
        <w:rPr>
          <w:lang w:val="uk-UA"/>
        </w:rPr>
        <w:t>–Графік вимірювання пилу НДЗС в районі перехрестя просп. Перемоги – вул. Чорновола</w:t>
      </w:r>
    </w:p>
    <w:p w:rsidR="0046507A" w:rsidRPr="009E1367" w:rsidRDefault="00DE63E8" w:rsidP="00F15A8F">
      <w:pPr>
        <w:rPr>
          <w:lang w:val="uk-UA"/>
        </w:rPr>
      </w:pPr>
      <w:r w:rsidRPr="009E1367">
        <w:rPr>
          <w:lang w:val="uk-UA"/>
        </w:rPr>
        <w:t>1 – Проспект Перемоги – вул. Чорновола; 2 – Відстань 50м. Вул. В. Чорновола 41; 3 – Відстань 100м. Вул. В. Чорновола 28/1; 4 – Відстань 200м. Вул. Павловська 24-30.</w:t>
      </w:r>
    </w:p>
    <w:p w:rsidR="00D4475E" w:rsidRPr="009E1367" w:rsidRDefault="00E94BE9" w:rsidP="00D4475E">
      <w:pPr>
        <w:rPr>
          <w:lang w:val="uk-UA"/>
        </w:rPr>
      </w:pPr>
      <w:r w:rsidRPr="009E1367">
        <w:rPr>
          <w:lang w:val="uk-UA"/>
        </w:rPr>
        <w:t>На перехресті просп. Перемоги – вул. Чорновала найбільша концентрація пилу НЗДС сягала 0.18</w:t>
      </w:r>
      <w:r w:rsidR="00290FAC" w:rsidRPr="009E1367">
        <w:rPr>
          <w:lang w:val="uk-UA"/>
        </w:rPr>
        <w:t>0</w:t>
      </w:r>
      <w:r w:rsidRPr="009E1367">
        <w:rPr>
          <w:lang w:val="uk-UA"/>
        </w:rPr>
        <w:t xml:space="preserve"> мг/м3(раптові пікові значення 0,426 мг/м3), мінімальне значення склало 0.035 мг/м3. На відстані 50м. південніше від основної точки вимірювання спостерігалось збільшення роздробу показників, та зростання медіани концентрації вимірювання. Можливим фактором впливу є підприємство розташоване біля точки вимірювання. </w:t>
      </w:r>
      <w:r w:rsidR="00D4475E" w:rsidRPr="009E1367">
        <w:rPr>
          <w:lang w:val="uk-UA"/>
        </w:rPr>
        <w:br w:type="page"/>
      </w:r>
    </w:p>
    <w:p w:rsidR="007C3C58" w:rsidRPr="009E1367" w:rsidRDefault="00E94BE9" w:rsidP="00E94BE9">
      <w:pPr>
        <w:rPr>
          <w:rFonts w:eastAsia="Times New Roman" w:cs="Times New Roman"/>
          <w:color w:val="000000"/>
          <w:szCs w:val="28"/>
          <w:lang w:val="uk-UA"/>
        </w:rPr>
      </w:pPr>
      <w:r w:rsidRPr="009E1367">
        <w:rPr>
          <w:noProof/>
          <w:lang w:val="uk-UA" w:eastAsia="uk-UA"/>
        </w:rPr>
        <w:lastRenderedPageBreak/>
        <w:drawing>
          <wp:anchor distT="0" distB="0" distL="114300" distR="114300" simplePos="0" relativeHeight="251655680" behindDoc="0" locked="0" layoutInCell="1" allowOverlap="1">
            <wp:simplePos x="0" y="0"/>
            <wp:positionH relativeFrom="column">
              <wp:posOffset>-55245</wp:posOffset>
            </wp:positionH>
            <wp:positionV relativeFrom="paragraph">
              <wp:posOffset>-1270</wp:posOffset>
            </wp:positionV>
            <wp:extent cx="6174740" cy="3738245"/>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74740" cy="3738245"/>
                    </a:xfrm>
                    <a:prstGeom prst="rect">
                      <a:avLst/>
                    </a:prstGeom>
                  </pic:spPr>
                </pic:pic>
              </a:graphicData>
            </a:graphic>
          </wp:anchor>
        </w:drawing>
      </w:r>
      <w:r w:rsidR="007C3C58" w:rsidRPr="009E1367">
        <w:rPr>
          <w:lang w:val="uk-UA"/>
        </w:rPr>
        <w:t xml:space="preserve">Рисунок 3.3 – Графік вимірювання пилу НДЗС в районі перехрестя </w:t>
      </w:r>
      <w:r w:rsidR="007C3C58" w:rsidRPr="009E1367">
        <w:rPr>
          <w:rFonts w:eastAsia="Times New Roman" w:cs="Times New Roman"/>
          <w:color w:val="000000"/>
          <w:szCs w:val="28"/>
          <w:lang w:val="uk-UA"/>
        </w:rPr>
        <w:t>просп. Перемоги – вул. О. Довженка</w:t>
      </w:r>
    </w:p>
    <w:p w:rsidR="00E94BE9" w:rsidRPr="009E1367" w:rsidRDefault="007C3C58" w:rsidP="00E94BE9">
      <w:pPr>
        <w:rPr>
          <w:lang w:val="uk-UA"/>
        </w:rPr>
      </w:pPr>
      <w:r w:rsidRPr="009E1367">
        <w:rPr>
          <w:lang w:val="uk-UA"/>
        </w:rPr>
        <w:t xml:space="preserve">1 – Проспект </w:t>
      </w:r>
      <w:r w:rsidRPr="009E1367">
        <w:rPr>
          <w:rFonts w:eastAsia="Times New Roman" w:cs="Times New Roman"/>
          <w:color w:val="000000"/>
          <w:szCs w:val="28"/>
          <w:lang w:val="uk-UA"/>
        </w:rPr>
        <w:t>Перемоги – вул. О. Довженка</w:t>
      </w:r>
      <w:r w:rsidRPr="009E1367">
        <w:rPr>
          <w:lang w:val="uk-UA"/>
        </w:rPr>
        <w:t xml:space="preserve">; 2 – </w:t>
      </w:r>
      <w:r w:rsidR="00A917E2" w:rsidRPr="009E1367">
        <w:rPr>
          <w:lang w:val="uk-UA"/>
        </w:rPr>
        <w:t>Відстань 50м. Вул. О. Довженка 2</w:t>
      </w:r>
      <w:r w:rsidRPr="009E1367">
        <w:rPr>
          <w:lang w:val="uk-UA"/>
        </w:rPr>
        <w:t xml:space="preserve">; 3 – </w:t>
      </w:r>
      <w:r w:rsidR="00A917E2" w:rsidRPr="009E1367">
        <w:rPr>
          <w:lang w:val="uk-UA"/>
        </w:rPr>
        <w:t>Відстань 100м. Просп. Перемоги 44</w:t>
      </w:r>
      <w:r w:rsidRPr="009E1367">
        <w:rPr>
          <w:lang w:val="uk-UA"/>
        </w:rPr>
        <w:t xml:space="preserve">; 4 – </w:t>
      </w:r>
      <w:r w:rsidR="00A917E2" w:rsidRPr="009E1367">
        <w:rPr>
          <w:lang w:val="uk-UA"/>
        </w:rPr>
        <w:t>Відстань 200м. Вул. П. Нестерова 4</w:t>
      </w:r>
      <w:r w:rsidRPr="009E1367">
        <w:rPr>
          <w:lang w:val="uk-UA"/>
        </w:rPr>
        <w:t>.</w:t>
      </w:r>
    </w:p>
    <w:p w:rsidR="00E94BE9" w:rsidRPr="009E1367" w:rsidRDefault="00E94BE9" w:rsidP="00E94BE9">
      <w:pPr>
        <w:rPr>
          <w:lang w:val="uk-UA"/>
        </w:rPr>
      </w:pPr>
      <w:r w:rsidRPr="009E1367">
        <w:rPr>
          <w:lang w:val="uk-UA"/>
        </w:rPr>
        <w:t>На перехресті просп. Перемоги – вул. О. Довженка найбільша ко</w:t>
      </w:r>
      <w:r w:rsidR="00290FAC" w:rsidRPr="009E1367">
        <w:rPr>
          <w:lang w:val="uk-UA"/>
        </w:rPr>
        <w:t>нцентрація пилу НЗДС сягали 0.202</w:t>
      </w:r>
      <w:r w:rsidRPr="009E1367">
        <w:rPr>
          <w:lang w:val="uk-UA"/>
        </w:rPr>
        <w:t xml:space="preserve"> мг/м3(раптові пікові значення 0,</w:t>
      </w:r>
      <w:r w:rsidR="00290FAC" w:rsidRPr="009E1367">
        <w:rPr>
          <w:lang w:val="uk-UA"/>
        </w:rPr>
        <w:t>397</w:t>
      </w:r>
      <w:r w:rsidRPr="009E1367">
        <w:rPr>
          <w:lang w:val="uk-UA"/>
        </w:rPr>
        <w:t xml:space="preserve"> мг/м3),</w:t>
      </w:r>
      <w:r w:rsidR="00290FAC" w:rsidRPr="009E1367">
        <w:rPr>
          <w:lang w:val="uk-UA"/>
        </w:rPr>
        <w:t xml:space="preserve"> мінімальне значення склало 0.021</w:t>
      </w:r>
      <w:r w:rsidRPr="009E1367">
        <w:rPr>
          <w:lang w:val="uk-UA"/>
        </w:rPr>
        <w:t xml:space="preserve"> мг/м3. </w:t>
      </w:r>
      <w:r w:rsidR="00290FAC" w:rsidRPr="009E1367">
        <w:rPr>
          <w:lang w:val="uk-UA"/>
        </w:rPr>
        <w:t>Вимірювання на відстані 50м., та 100м., демонструють, що розсіювання концентрації пилу від автомагістралі відбувається повільно</w:t>
      </w:r>
      <w:r w:rsidR="0094562E" w:rsidRPr="009E1367">
        <w:rPr>
          <w:lang w:val="uk-UA"/>
        </w:rPr>
        <w:t>, перешкод у вигляді будівель між точками вимірювання та автомагістраллю не було. Вимірювання в точці 4 проводилось серед будівель та однією міською дорогою, тому концентрація вдвічі менша ніж в інших точках, середн</w:t>
      </w:r>
      <w:r w:rsidR="00331F35" w:rsidRPr="009E1367">
        <w:rPr>
          <w:lang w:val="uk-UA"/>
        </w:rPr>
        <w:t>ій показник</w:t>
      </w:r>
      <w:r w:rsidR="0094562E" w:rsidRPr="009E1367">
        <w:rPr>
          <w:lang w:val="uk-UA"/>
        </w:rPr>
        <w:t xml:space="preserve"> сягає 0.041мг/м</w:t>
      </w:r>
      <w:r w:rsidR="0094562E" w:rsidRPr="009E1367">
        <w:rPr>
          <w:vertAlign w:val="superscript"/>
          <w:lang w:val="uk-UA"/>
        </w:rPr>
        <w:t>3</w:t>
      </w:r>
      <w:r w:rsidR="00331F35" w:rsidRPr="009E1367">
        <w:rPr>
          <w:lang w:val="uk-UA"/>
        </w:rPr>
        <w:t xml:space="preserve">. Узагальнений вигляд всіх результатів зображує, що </w:t>
      </w:r>
      <w:r w:rsidR="000A2CC8" w:rsidRPr="009E1367">
        <w:rPr>
          <w:lang w:val="uk-UA"/>
        </w:rPr>
        <w:t>медіана переважно знаходиться у верхньому плечі графіку, що свідчить про від’ємну асиметрію отриманих значень.</w:t>
      </w:r>
    </w:p>
    <w:p w:rsidR="00E94BE9" w:rsidRPr="009E1367" w:rsidRDefault="00E94BE9">
      <w:pPr>
        <w:spacing w:before="0" w:after="200" w:line="276" w:lineRule="auto"/>
        <w:ind w:firstLine="0"/>
        <w:jc w:val="left"/>
        <w:rPr>
          <w:lang w:val="uk-UA"/>
        </w:rPr>
      </w:pPr>
      <w:r w:rsidRPr="009E1367">
        <w:rPr>
          <w:lang w:val="uk-UA"/>
        </w:rPr>
        <w:br w:type="page"/>
      </w:r>
    </w:p>
    <w:p w:rsidR="005A0731" w:rsidRPr="009E1367" w:rsidRDefault="00E94BE9" w:rsidP="000E23A7">
      <w:pPr>
        <w:rPr>
          <w:rFonts w:eastAsia="Times New Roman" w:cs="Times New Roman"/>
          <w:color w:val="000000"/>
          <w:szCs w:val="28"/>
          <w:lang w:val="uk-UA"/>
        </w:rPr>
      </w:pPr>
      <w:r w:rsidRPr="009E1367">
        <w:rPr>
          <w:noProof/>
          <w:lang w:val="uk-UA" w:eastAsia="uk-UA"/>
        </w:rPr>
        <w:lastRenderedPageBreak/>
        <w:drawing>
          <wp:anchor distT="0" distB="0" distL="114300" distR="114300" simplePos="0" relativeHeight="251649536" behindDoc="0" locked="0" layoutInCell="1" allowOverlap="1">
            <wp:simplePos x="0" y="0"/>
            <wp:positionH relativeFrom="column">
              <wp:posOffset>-8890</wp:posOffset>
            </wp:positionH>
            <wp:positionV relativeFrom="paragraph">
              <wp:posOffset>21590</wp:posOffset>
            </wp:positionV>
            <wp:extent cx="6167755" cy="3888740"/>
            <wp:effectExtent l="0" t="0" r="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67755" cy="3888740"/>
                    </a:xfrm>
                    <a:prstGeom prst="rect">
                      <a:avLst/>
                    </a:prstGeom>
                  </pic:spPr>
                </pic:pic>
              </a:graphicData>
            </a:graphic>
          </wp:anchor>
        </w:drawing>
      </w:r>
      <w:r w:rsidR="005A0731" w:rsidRPr="009E1367">
        <w:rPr>
          <w:lang w:val="uk-UA"/>
        </w:rPr>
        <w:t xml:space="preserve">Рисунок 3.4 – Графік вимірювання пилу НДЗС в районі перехрестя </w:t>
      </w:r>
      <w:r w:rsidR="005A0731" w:rsidRPr="009E1367">
        <w:rPr>
          <w:rFonts w:eastAsia="Times New Roman" w:cs="Times New Roman"/>
          <w:color w:val="000000"/>
          <w:szCs w:val="28"/>
          <w:lang w:val="uk-UA"/>
        </w:rPr>
        <w:t>просп. Перемоги – вул. Б. Гаврилишина</w:t>
      </w:r>
    </w:p>
    <w:p w:rsidR="005A0731" w:rsidRPr="009E1367" w:rsidRDefault="005A0731" w:rsidP="005A0731">
      <w:pPr>
        <w:rPr>
          <w:lang w:val="uk-UA"/>
        </w:rPr>
      </w:pPr>
      <w:r w:rsidRPr="009E1367">
        <w:rPr>
          <w:lang w:val="uk-UA"/>
        </w:rPr>
        <w:t xml:space="preserve">1 – Проспект </w:t>
      </w:r>
      <w:r w:rsidR="00E04DBB" w:rsidRPr="009E1367">
        <w:rPr>
          <w:rFonts w:eastAsia="Times New Roman" w:cs="Times New Roman"/>
          <w:color w:val="000000"/>
          <w:szCs w:val="28"/>
          <w:lang w:val="uk-UA"/>
        </w:rPr>
        <w:t>Перемоги – вул. Б. Гаврилишина</w:t>
      </w:r>
      <w:r w:rsidRPr="009E1367">
        <w:rPr>
          <w:lang w:val="uk-UA"/>
        </w:rPr>
        <w:t xml:space="preserve">; 2 – </w:t>
      </w:r>
      <w:r w:rsidR="000E23A7" w:rsidRPr="009E1367">
        <w:rPr>
          <w:lang w:val="uk-UA"/>
        </w:rPr>
        <w:t>Відстань 50м. Вул. Б. Гаврилишина 5</w:t>
      </w:r>
      <w:r w:rsidRPr="009E1367">
        <w:rPr>
          <w:lang w:val="uk-UA"/>
        </w:rPr>
        <w:t xml:space="preserve">; 3 – </w:t>
      </w:r>
      <w:r w:rsidR="000E23A7" w:rsidRPr="009E1367">
        <w:rPr>
          <w:lang w:val="uk-UA"/>
        </w:rPr>
        <w:t>Відстань 100м. Вул. Шулявська 10-12</w:t>
      </w:r>
      <w:r w:rsidRPr="009E1367">
        <w:rPr>
          <w:lang w:val="uk-UA"/>
        </w:rPr>
        <w:t xml:space="preserve">; 4 – </w:t>
      </w:r>
      <w:r w:rsidR="000E23A7" w:rsidRPr="009E1367">
        <w:rPr>
          <w:lang w:val="uk-UA"/>
        </w:rPr>
        <w:t>Відстань 200м. Вул. В. Ярмоли 28</w:t>
      </w:r>
      <w:r w:rsidRPr="009E1367">
        <w:rPr>
          <w:lang w:val="uk-UA"/>
        </w:rPr>
        <w:t>.</w:t>
      </w:r>
    </w:p>
    <w:p w:rsidR="00F07B7D" w:rsidRPr="009E1367" w:rsidRDefault="00995E57" w:rsidP="00995E57">
      <w:pPr>
        <w:rPr>
          <w:rFonts w:eastAsia="Times New Roman" w:cs="Times New Roman"/>
          <w:color w:val="000000" w:themeColor="text1"/>
          <w:szCs w:val="28"/>
          <w:lang w:val="uk-UA"/>
        </w:rPr>
      </w:pPr>
      <w:r w:rsidRPr="009E1367">
        <w:rPr>
          <w:lang w:val="uk-UA"/>
        </w:rPr>
        <w:t xml:space="preserve">На перехресті просп. Перемоги – вул. </w:t>
      </w:r>
      <w:r w:rsidRPr="009E1367">
        <w:rPr>
          <w:rFonts w:eastAsia="Times New Roman" w:cs="Times New Roman"/>
          <w:color w:val="000000"/>
          <w:szCs w:val="28"/>
          <w:lang w:val="uk-UA"/>
        </w:rPr>
        <w:t>Б. Гаврилишина</w:t>
      </w:r>
      <w:r w:rsidRPr="009E1367">
        <w:rPr>
          <w:lang w:val="uk-UA"/>
        </w:rPr>
        <w:t xml:space="preserve"> найбільша концентрація пилу НЗДС сягал</w:t>
      </w:r>
      <w:r w:rsidR="004F1F2C" w:rsidRPr="009E1367">
        <w:rPr>
          <w:lang w:val="uk-UA"/>
        </w:rPr>
        <w:t>а</w:t>
      </w:r>
      <w:r w:rsidRPr="009E1367">
        <w:rPr>
          <w:lang w:val="uk-UA"/>
        </w:rPr>
        <w:t xml:space="preserve"> 0.</w:t>
      </w:r>
      <w:r w:rsidR="004F1F2C" w:rsidRPr="009E1367">
        <w:rPr>
          <w:lang w:val="uk-UA"/>
        </w:rPr>
        <w:t>142</w:t>
      </w:r>
      <w:r w:rsidRPr="009E1367">
        <w:rPr>
          <w:lang w:val="uk-UA"/>
        </w:rPr>
        <w:t xml:space="preserve"> мг/м3(раптові пікові значення 0,</w:t>
      </w:r>
      <w:r w:rsidR="004F1F2C" w:rsidRPr="009E1367">
        <w:rPr>
          <w:lang w:val="uk-UA"/>
        </w:rPr>
        <w:t>418</w:t>
      </w:r>
      <w:r w:rsidRPr="009E1367">
        <w:rPr>
          <w:lang w:val="uk-UA"/>
        </w:rPr>
        <w:t>мг/м3), мінімальне значення скла</w:t>
      </w:r>
      <w:r w:rsidR="004F1F2C" w:rsidRPr="009E1367">
        <w:rPr>
          <w:lang w:val="uk-UA"/>
        </w:rPr>
        <w:t>ло 0.00</w:t>
      </w:r>
      <w:r w:rsidRPr="009E1367">
        <w:rPr>
          <w:lang w:val="uk-UA"/>
        </w:rPr>
        <w:t>1 мг/м3.</w:t>
      </w:r>
      <w:r w:rsidR="004F1F2C" w:rsidRPr="009E1367">
        <w:rPr>
          <w:lang w:val="uk-UA"/>
        </w:rPr>
        <w:t xml:space="preserve"> На відстані 100м. вимірювання проводилися в середині подвір’я житлового ко</w:t>
      </w:r>
      <w:r w:rsidR="00A73B15" w:rsidRPr="009E1367">
        <w:rPr>
          <w:lang w:val="uk-UA"/>
        </w:rPr>
        <w:t xml:space="preserve">мплексу, та були зафіксовані мінімальні значення відносно інших точок вимірювання, особливо відносно точки 200м. Це підтверджує що будівлі, які розташовані біля проїзної частини виступають в ролі щиту, який не дає вітровим потокам розповсюджувати пил від автомагістралей та локальних доріг, але це породжує проблему вентилювання квартир та дому в цілому, тому що квартири вікна яких виходять до автомагістралі, підвергаються забрудненню при провітрюванні. </w:t>
      </w:r>
      <w:r w:rsidR="004A1CA4" w:rsidRPr="009E1367">
        <w:rPr>
          <w:rFonts w:eastAsia="Times New Roman" w:cs="Times New Roman"/>
          <w:color w:val="000000" w:themeColor="text1"/>
          <w:szCs w:val="28"/>
          <w:lang w:val="uk-UA"/>
        </w:rPr>
        <w:br w:type="page"/>
      </w:r>
    </w:p>
    <w:p w:rsidR="007C3C58" w:rsidRPr="009E1367" w:rsidRDefault="00F07B7D" w:rsidP="002A118D">
      <w:pPr>
        <w:pStyle w:val="3"/>
        <w:rPr>
          <w:vertAlign w:val="subscript"/>
          <w:lang w:val="uk-UA"/>
        </w:rPr>
      </w:pPr>
      <w:bookmarkStart w:id="22" w:name="_Toc66189071"/>
      <w:r w:rsidRPr="009E1367">
        <w:rPr>
          <w:lang w:val="uk-UA"/>
        </w:rPr>
        <w:lastRenderedPageBreak/>
        <w:t>3.</w:t>
      </w:r>
      <w:r w:rsidR="00B81F9F" w:rsidRPr="009E1367">
        <w:rPr>
          <w:lang w:val="uk-UA"/>
        </w:rPr>
        <w:t>1.2</w:t>
      </w:r>
      <w:r w:rsidRPr="009E1367">
        <w:rPr>
          <w:lang w:val="uk-UA"/>
        </w:rPr>
        <w:t xml:space="preserve"> Вимірювання пилу PM</w:t>
      </w:r>
      <w:r w:rsidRPr="009E1367">
        <w:rPr>
          <w:vertAlign w:val="subscript"/>
          <w:lang w:val="uk-UA"/>
        </w:rPr>
        <w:t>10</w:t>
      </w:r>
      <w:bookmarkEnd w:id="22"/>
    </w:p>
    <w:p w:rsidR="004A1CA4" w:rsidRPr="009E1367" w:rsidRDefault="00B81F9F" w:rsidP="004A1CA4">
      <w:pPr>
        <w:rPr>
          <w:lang w:val="uk-UA"/>
        </w:rPr>
      </w:pPr>
      <w:r w:rsidRPr="009E1367">
        <w:rPr>
          <w:noProof/>
          <w:lang w:val="uk-UA" w:eastAsia="uk-UA"/>
        </w:rPr>
        <w:drawing>
          <wp:anchor distT="0" distB="0" distL="114300" distR="114300" simplePos="0" relativeHeight="251651584" behindDoc="0" locked="0" layoutInCell="1" allowOverlap="1">
            <wp:simplePos x="0" y="0"/>
            <wp:positionH relativeFrom="column">
              <wp:posOffset>4389</wp:posOffset>
            </wp:positionH>
            <wp:positionV relativeFrom="paragraph">
              <wp:posOffset>1631267</wp:posOffset>
            </wp:positionV>
            <wp:extent cx="6238875" cy="376174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38875" cy="3761740"/>
                    </a:xfrm>
                    <a:prstGeom prst="rect">
                      <a:avLst/>
                    </a:prstGeom>
                  </pic:spPr>
                </pic:pic>
              </a:graphicData>
            </a:graphic>
          </wp:anchor>
        </w:drawing>
      </w:r>
      <w:r w:rsidR="004A1CA4" w:rsidRPr="009E1367">
        <w:rPr>
          <w:lang w:val="uk-UA"/>
        </w:rPr>
        <w:t xml:space="preserve">Другим </w:t>
      </w:r>
      <w:r w:rsidR="00995E57" w:rsidRPr="009E1367">
        <w:rPr>
          <w:lang w:val="uk-UA"/>
        </w:rPr>
        <w:t>е</w:t>
      </w:r>
      <w:r w:rsidR="004A1CA4" w:rsidRPr="009E1367">
        <w:rPr>
          <w:lang w:val="uk-UA"/>
        </w:rPr>
        <w:t xml:space="preserve">тапом дослідження </w:t>
      </w:r>
      <w:r w:rsidRPr="009E1367">
        <w:rPr>
          <w:lang w:val="uk-UA"/>
        </w:rPr>
        <w:t xml:space="preserve">є </w:t>
      </w:r>
      <w:r w:rsidR="004A1CA4" w:rsidRPr="009E1367">
        <w:rPr>
          <w:lang w:val="uk-UA"/>
        </w:rPr>
        <w:t>провед</w:t>
      </w:r>
      <w:r w:rsidR="00863375" w:rsidRPr="009E1367">
        <w:rPr>
          <w:lang w:val="uk-UA"/>
        </w:rPr>
        <w:t>ення вимірювань твердих  зважених частинок з діаметром менше 10 мкм</w:t>
      </w:r>
      <w:r w:rsidR="004A1CA4" w:rsidRPr="009E1367">
        <w:rPr>
          <w:lang w:val="uk-UA"/>
        </w:rPr>
        <w:t xml:space="preserve"> , обробка отриманих результатів, та побудова графіків, що зображують результати вимірів. </w:t>
      </w:r>
      <w:r w:rsidR="00D4475E" w:rsidRPr="009E1367">
        <w:rPr>
          <w:lang w:val="uk-UA"/>
        </w:rPr>
        <w:t>Результати основних точок розташовані в порядку спадання</w:t>
      </w:r>
      <w:r w:rsidR="004A1CA4" w:rsidRPr="009E1367">
        <w:rPr>
          <w:lang w:val="uk-UA"/>
        </w:rPr>
        <w:t xml:space="preserve"> (від більшої точки за концентрацією – до найменшої)</w:t>
      </w:r>
      <w:r w:rsidR="00863375" w:rsidRPr="009E1367">
        <w:rPr>
          <w:lang w:val="uk-UA"/>
        </w:rPr>
        <w:t>.</w:t>
      </w:r>
    </w:p>
    <w:p w:rsidR="00863375" w:rsidRPr="009E1367" w:rsidRDefault="00F07B7D" w:rsidP="00B81F9F">
      <w:pPr>
        <w:rPr>
          <w:lang w:val="uk-UA"/>
        </w:rPr>
      </w:pPr>
      <w:r w:rsidRPr="009E1367">
        <w:rPr>
          <w:lang w:val="uk-UA"/>
        </w:rPr>
        <w:t>Рис. 3.</w:t>
      </w:r>
      <w:r w:rsidR="00E04DBB" w:rsidRPr="009E1367">
        <w:rPr>
          <w:lang w:val="uk-UA"/>
        </w:rPr>
        <w:t>5 – Графік вимірювання пилу PM</w:t>
      </w:r>
      <w:r w:rsidR="00E04DBB" w:rsidRPr="009E1367">
        <w:rPr>
          <w:vertAlign w:val="subscript"/>
          <w:lang w:val="uk-UA"/>
        </w:rPr>
        <w:t>10</w:t>
      </w:r>
      <w:r w:rsidR="00E04DBB" w:rsidRPr="009E1367">
        <w:rPr>
          <w:lang w:val="uk-UA"/>
        </w:rPr>
        <w:t xml:space="preserve"> в районі перехрестя просп. Перемоги – вул. Чорновола</w:t>
      </w:r>
    </w:p>
    <w:p w:rsidR="00863375" w:rsidRPr="009E1367" w:rsidRDefault="00E04DBB" w:rsidP="00B81F9F">
      <w:pPr>
        <w:rPr>
          <w:lang w:val="uk-UA"/>
        </w:rPr>
      </w:pPr>
      <w:r w:rsidRPr="009E1367">
        <w:rPr>
          <w:lang w:val="uk-UA"/>
        </w:rPr>
        <w:t>1 – Проспект Перемоги – вул. Чорновола; 2 – Відстань 50м. Вул. В. Чорновола 41; 3 – Відстань 100м. Вул. В. Чорновола 28/1; 4 – Відстань 200м. Вул. Павловська 24-30.</w:t>
      </w:r>
    </w:p>
    <w:p w:rsidR="00D4475E" w:rsidRPr="009E1367" w:rsidRDefault="002D4521" w:rsidP="002D4521">
      <w:pPr>
        <w:rPr>
          <w:lang w:val="uk-UA"/>
        </w:rPr>
      </w:pPr>
      <w:r w:rsidRPr="009E1367">
        <w:rPr>
          <w:lang w:val="uk-UA"/>
        </w:rPr>
        <w:t>На перехресті просп. Перемоги – вул. Чорнов</w:t>
      </w:r>
      <w:r w:rsidR="00D12876" w:rsidRPr="009E1367">
        <w:rPr>
          <w:lang w:val="uk-UA"/>
        </w:rPr>
        <w:t>о</w:t>
      </w:r>
      <w:r w:rsidRPr="009E1367">
        <w:rPr>
          <w:lang w:val="uk-UA"/>
        </w:rPr>
        <w:t xml:space="preserve">ла найбільша концентрація </w:t>
      </w:r>
      <w:r w:rsidR="00387D32" w:rsidRPr="009E1367">
        <w:rPr>
          <w:lang w:val="uk-UA"/>
        </w:rPr>
        <w:t>пилу PM</w:t>
      </w:r>
      <w:r w:rsidR="00387D32" w:rsidRPr="009E1367">
        <w:rPr>
          <w:vertAlign w:val="subscript"/>
          <w:lang w:val="uk-UA"/>
        </w:rPr>
        <w:t>10</w:t>
      </w:r>
      <w:r w:rsidRPr="009E1367">
        <w:rPr>
          <w:lang w:val="uk-UA"/>
        </w:rPr>
        <w:t xml:space="preserve"> сягала 0.112 мг/м3, мінімальне значення склало 0.062 мг/м3. На відстані 100м. результати медіанного значення відповідають середньому значенню, що свідчить про високу точність отриманих результатів. </w:t>
      </w:r>
      <w:r w:rsidR="00071BDD" w:rsidRPr="009E1367">
        <w:rPr>
          <w:lang w:val="uk-UA"/>
        </w:rPr>
        <w:t>Щодо глобального висновку, то ми бачимо спад величин в залежності від дистанції.</w:t>
      </w:r>
      <w:r w:rsidR="00D4475E" w:rsidRPr="009E1367">
        <w:rPr>
          <w:lang w:val="uk-UA"/>
        </w:rPr>
        <w:br w:type="page"/>
      </w:r>
    </w:p>
    <w:p w:rsidR="00E04DBB" w:rsidRPr="009E1367" w:rsidRDefault="00863375" w:rsidP="00B81F9F">
      <w:pPr>
        <w:rPr>
          <w:lang w:val="uk-UA"/>
        </w:rPr>
      </w:pPr>
      <w:r w:rsidRPr="009E1367">
        <w:rPr>
          <w:noProof/>
          <w:lang w:val="uk-UA" w:eastAsia="uk-UA"/>
        </w:rPr>
        <w:lastRenderedPageBreak/>
        <w:drawing>
          <wp:anchor distT="0" distB="0" distL="114300" distR="114300" simplePos="0" relativeHeight="251653632" behindDoc="0" locked="0" layoutInCell="1" allowOverlap="1">
            <wp:simplePos x="0" y="0"/>
            <wp:positionH relativeFrom="column">
              <wp:posOffset>-66675</wp:posOffset>
            </wp:positionH>
            <wp:positionV relativeFrom="paragraph">
              <wp:posOffset>149225</wp:posOffset>
            </wp:positionV>
            <wp:extent cx="6215380" cy="3726815"/>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15380" cy="3726815"/>
                    </a:xfrm>
                    <a:prstGeom prst="rect">
                      <a:avLst/>
                    </a:prstGeom>
                  </pic:spPr>
                </pic:pic>
              </a:graphicData>
            </a:graphic>
          </wp:anchor>
        </w:drawing>
      </w:r>
      <w:r w:rsidR="00E04DBB" w:rsidRPr="009E1367">
        <w:rPr>
          <w:lang w:val="uk-UA"/>
        </w:rPr>
        <w:t>Рис. 3.6 – Графік вимірювання пилу PM</w:t>
      </w:r>
      <w:r w:rsidR="00E04DBB" w:rsidRPr="009E1367">
        <w:rPr>
          <w:vertAlign w:val="subscript"/>
          <w:lang w:val="uk-UA"/>
        </w:rPr>
        <w:t>10</w:t>
      </w:r>
      <w:r w:rsidR="00E04DBB" w:rsidRPr="009E1367">
        <w:rPr>
          <w:lang w:val="uk-UA"/>
        </w:rPr>
        <w:t xml:space="preserve"> в районі перехрестя просп. </w:t>
      </w:r>
      <w:r w:rsidR="00E04DBB" w:rsidRPr="009E1367">
        <w:rPr>
          <w:rFonts w:eastAsia="Times New Roman" w:cs="Times New Roman"/>
          <w:color w:val="000000"/>
          <w:szCs w:val="28"/>
          <w:lang w:val="uk-UA"/>
        </w:rPr>
        <w:t>Перемоги – вул. О. Довженка</w:t>
      </w:r>
    </w:p>
    <w:p w:rsidR="00F07B7D" w:rsidRPr="009E1367" w:rsidRDefault="00E04DBB" w:rsidP="00B81F9F">
      <w:pPr>
        <w:rPr>
          <w:lang w:val="uk-UA"/>
        </w:rPr>
      </w:pPr>
      <w:r w:rsidRPr="009E1367">
        <w:rPr>
          <w:lang w:val="uk-UA"/>
        </w:rPr>
        <w:t xml:space="preserve">1 – Проспект </w:t>
      </w:r>
      <w:r w:rsidRPr="009E1367">
        <w:rPr>
          <w:rFonts w:eastAsia="Times New Roman" w:cs="Times New Roman"/>
          <w:color w:val="000000"/>
          <w:szCs w:val="28"/>
          <w:lang w:val="uk-UA"/>
        </w:rPr>
        <w:t>Перемоги – вул. О. Довженка</w:t>
      </w:r>
      <w:r w:rsidRPr="009E1367">
        <w:rPr>
          <w:lang w:val="uk-UA"/>
        </w:rPr>
        <w:t>; 2 – Відстань 50м. Вул. О. Довженка 2; 3 – Відстань 100м. Просп. Перемоги 44; 4 – Відстань 200м. Вул. П. Нестерова 4</w:t>
      </w:r>
    </w:p>
    <w:p w:rsidR="00863375" w:rsidRPr="009E1367" w:rsidRDefault="00071BDD" w:rsidP="00071BDD">
      <w:pPr>
        <w:rPr>
          <w:lang w:val="uk-UA"/>
        </w:rPr>
      </w:pPr>
      <w:r w:rsidRPr="009E1367">
        <w:rPr>
          <w:lang w:val="uk-UA"/>
        </w:rPr>
        <w:t>На перехрест</w:t>
      </w:r>
      <w:r w:rsidR="00D12876" w:rsidRPr="009E1367">
        <w:rPr>
          <w:lang w:val="uk-UA"/>
        </w:rPr>
        <w:t xml:space="preserve">і просп. Перемоги – </w:t>
      </w:r>
      <w:r w:rsidR="00D12876" w:rsidRPr="009E1367">
        <w:rPr>
          <w:rFonts w:eastAsia="Times New Roman" w:cs="Times New Roman"/>
          <w:color w:val="000000"/>
          <w:szCs w:val="28"/>
          <w:lang w:val="uk-UA"/>
        </w:rPr>
        <w:t>О. Довженка</w:t>
      </w:r>
      <w:r w:rsidRPr="009E1367">
        <w:rPr>
          <w:lang w:val="uk-UA"/>
        </w:rPr>
        <w:t xml:space="preserve">найбільша концентрація </w:t>
      </w:r>
      <w:r w:rsidR="00387D32" w:rsidRPr="009E1367">
        <w:rPr>
          <w:lang w:val="uk-UA"/>
        </w:rPr>
        <w:t>пилу PM</w:t>
      </w:r>
      <w:r w:rsidR="00387D32" w:rsidRPr="009E1367">
        <w:rPr>
          <w:vertAlign w:val="subscript"/>
          <w:lang w:val="uk-UA"/>
        </w:rPr>
        <w:t>10</w:t>
      </w:r>
      <w:r w:rsidRPr="009E1367">
        <w:rPr>
          <w:lang w:val="uk-UA"/>
        </w:rPr>
        <w:t>сягала 0.</w:t>
      </w:r>
      <w:r w:rsidR="00AA5A95" w:rsidRPr="009E1367">
        <w:rPr>
          <w:lang w:val="uk-UA"/>
        </w:rPr>
        <w:t>207</w:t>
      </w:r>
      <w:r w:rsidRPr="009E1367">
        <w:rPr>
          <w:lang w:val="uk-UA"/>
        </w:rPr>
        <w:t xml:space="preserve"> мг/м3, мінімальне значення склало 0.06</w:t>
      </w:r>
      <w:r w:rsidR="00AA5A95" w:rsidRPr="009E1367">
        <w:rPr>
          <w:lang w:val="uk-UA"/>
        </w:rPr>
        <w:t>9</w:t>
      </w:r>
      <w:r w:rsidRPr="009E1367">
        <w:rPr>
          <w:lang w:val="uk-UA"/>
        </w:rPr>
        <w:t xml:space="preserve"> мг/м3.</w:t>
      </w:r>
      <w:r w:rsidR="00AA5A95" w:rsidRPr="009E1367">
        <w:rPr>
          <w:lang w:val="uk-UA"/>
        </w:rPr>
        <w:t xml:space="preserve"> На відстані 50м., 100м. відбувається лінійне зменшення  концентрації пилу PM</w:t>
      </w:r>
      <w:r w:rsidR="00AA5A95" w:rsidRPr="009E1367">
        <w:rPr>
          <w:vertAlign w:val="subscript"/>
          <w:lang w:val="uk-UA"/>
        </w:rPr>
        <w:t>10</w:t>
      </w:r>
      <w:r w:rsidR="00D12876" w:rsidRPr="009E1367">
        <w:rPr>
          <w:lang w:val="uk-UA"/>
        </w:rPr>
        <w:t xml:space="preserve">в повітрі біля перехрестя. На графіку ми бачимо, що середнє значення перевищує значення медіани, це свідчить про велику кількість результатів з максимальнім значенням відносно </w:t>
      </w:r>
      <w:r w:rsidR="001F53F6" w:rsidRPr="009E1367">
        <w:rPr>
          <w:lang w:val="uk-UA"/>
        </w:rPr>
        <w:t xml:space="preserve">мінімальних значень вимірювання, що відображає залежність вимірювання від інтенсивності транспортного потоку. </w:t>
      </w:r>
      <w:r w:rsidR="00D12876" w:rsidRPr="009E1367">
        <w:rPr>
          <w:lang w:val="uk-UA"/>
        </w:rPr>
        <w:t>Вимірювання на відстані 200м. проводилося серед житлових споруд з однією діючою дорогою локального значення. Результати вимірювання демонструють найменший рівень концентрації пилу PM</w:t>
      </w:r>
      <w:r w:rsidR="00D12876" w:rsidRPr="009E1367">
        <w:rPr>
          <w:vertAlign w:val="subscript"/>
          <w:lang w:val="uk-UA"/>
        </w:rPr>
        <w:t>10</w:t>
      </w:r>
      <w:r w:rsidR="00D12876" w:rsidRPr="009E1367">
        <w:rPr>
          <w:lang w:val="uk-UA"/>
        </w:rPr>
        <w:t xml:space="preserve">в АП, а невеликий розкид результатів вимірювання свідчить про високу точність результатів. </w:t>
      </w:r>
    </w:p>
    <w:p w:rsidR="00E04DBB" w:rsidRPr="009E1367" w:rsidRDefault="00863375" w:rsidP="00E04DBB">
      <w:pPr>
        <w:rPr>
          <w:rFonts w:eastAsia="Times New Roman" w:cs="Times New Roman"/>
          <w:color w:val="000000"/>
          <w:szCs w:val="28"/>
          <w:lang w:val="uk-UA"/>
        </w:rPr>
      </w:pPr>
      <w:r w:rsidRPr="009E1367">
        <w:rPr>
          <w:noProof/>
          <w:lang w:val="uk-UA" w:eastAsia="uk-UA"/>
        </w:rPr>
        <w:lastRenderedPageBreak/>
        <w:drawing>
          <wp:anchor distT="0" distB="0" distL="114300" distR="114300" simplePos="0" relativeHeight="251654656" behindDoc="0" locked="0" layoutInCell="1" allowOverlap="1">
            <wp:simplePos x="0" y="0"/>
            <wp:positionH relativeFrom="column">
              <wp:posOffset>-123680</wp:posOffset>
            </wp:positionH>
            <wp:positionV relativeFrom="paragraph">
              <wp:posOffset>78740</wp:posOffset>
            </wp:positionV>
            <wp:extent cx="6335395" cy="3842385"/>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335395" cy="3842385"/>
                    </a:xfrm>
                    <a:prstGeom prst="rect">
                      <a:avLst/>
                    </a:prstGeom>
                  </pic:spPr>
                </pic:pic>
              </a:graphicData>
            </a:graphic>
          </wp:anchor>
        </w:drawing>
      </w:r>
      <w:r w:rsidR="00E04DBB" w:rsidRPr="009E1367">
        <w:rPr>
          <w:lang w:val="uk-UA"/>
        </w:rPr>
        <w:t>Рис. 3.7 – Графік вимірювання пилу PM</w:t>
      </w:r>
      <w:r w:rsidR="00E04DBB" w:rsidRPr="009E1367">
        <w:rPr>
          <w:vertAlign w:val="subscript"/>
          <w:lang w:val="uk-UA"/>
        </w:rPr>
        <w:t>10</w:t>
      </w:r>
      <w:r w:rsidR="00E04DBB" w:rsidRPr="009E1367">
        <w:rPr>
          <w:lang w:val="uk-UA"/>
        </w:rPr>
        <w:t xml:space="preserve"> в районі перехрестя просп. </w:t>
      </w:r>
      <w:r w:rsidR="00E04DBB" w:rsidRPr="009E1367">
        <w:rPr>
          <w:rFonts w:eastAsia="Times New Roman" w:cs="Times New Roman"/>
          <w:color w:val="000000"/>
          <w:szCs w:val="28"/>
          <w:lang w:val="uk-UA"/>
        </w:rPr>
        <w:t>Перемоги – вул. Б. Гаврилишина</w:t>
      </w:r>
    </w:p>
    <w:p w:rsidR="00E04DBB" w:rsidRPr="009E1367" w:rsidRDefault="00E04DBB" w:rsidP="00E04DBB">
      <w:pPr>
        <w:rPr>
          <w:noProof/>
          <w:lang w:val="uk-UA"/>
        </w:rPr>
      </w:pPr>
      <w:r w:rsidRPr="009E1367">
        <w:rPr>
          <w:lang w:val="uk-UA"/>
        </w:rPr>
        <w:t xml:space="preserve">1 – Проспект </w:t>
      </w:r>
      <w:r w:rsidRPr="009E1367">
        <w:rPr>
          <w:rFonts w:eastAsia="Times New Roman" w:cs="Times New Roman"/>
          <w:color w:val="000000"/>
          <w:szCs w:val="28"/>
          <w:lang w:val="uk-UA"/>
        </w:rPr>
        <w:t>Перемоги – вул. Б. Гаврилишина</w:t>
      </w:r>
      <w:r w:rsidRPr="009E1367">
        <w:rPr>
          <w:lang w:val="uk-UA"/>
        </w:rPr>
        <w:t>; 2 – Відстань 50м. Вул. Б. Гаврилишина 5; 3 – Відстань 100м. Вул. Шулявська 10-12; 4 – Відстань 200м. Вул. В. Ярмоли 28.</w:t>
      </w:r>
    </w:p>
    <w:p w:rsidR="00B4767E" w:rsidRPr="009E1367" w:rsidRDefault="001F53F6" w:rsidP="003E169B">
      <w:pPr>
        <w:rPr>
          <w:vertAlign w:val="subscript"/>
          <w:lang w:val="uk-UA"/>
        </w:rPr>
      </w:pPr>
      <w:r w:rsidRPr="009E1367">
        <w:rPr>
          <w:lang w:val="uk-UA"/>
        </w:rPr>
        <w:t>На перехресті просп. Перемоги –</w:t>
      </w:r>
      <w:r w:rsidR="00D63BCC">
        <w:rPr>
          <w:lang w:val="uk-UA"/>
        </w:rPr>
        <w:t xml:space="preserve"> </w:t>
      </w:r>
      <w:r w:rsidRPr="009E1367">
        <w:rPr>
          <w:rFonts w:eastAsia="Times New Roman" w:cs="Times New Roman"/>
          <w:color w:val="000000"/>
          <w:szCs w:val="28"/>
          <w:lang w:val="uk-UA"/>
        </w:rPr>
        <w:t>вул.</w:t>
      </w:r>
      <w:r w:rsidR="00C73A39" w:rsidRPr="009E1367">
        <w:rPr>
          <w:rFonts w:eastAsia="Times New Roman" w:cs="Times New Roman"/>
          <w:color w:val="000000"/>
          <w:szCs w:val="28"/>
          <w:lang w:val="uk-UA"/>
        </w:rPr>
        <w:t xml:space="preserve">Б. </w:t>
      </w:r>
      <w:r w:rsidRPr="009E1367">
        <w:rPr>
          <w:rFonts w:eastAsia="Times New Roman" w:cs="Times New Roman"/>
          <w:color w:val="000000"/>
          <w:szCs w:val="28"/>
          <w:lang w:val="uk-UA"/>
        </w:rPr>
        <w:t>Гаврилишина</w:t>
      </w:r>
      <w:r w:rsidRPr="009E1367">
        <w:rPr>
          <w:lang w:val="uk-UA"/>
        </w:rPr>
        <w:t xml:space="preserve"> найбільша концентрація пилу PM</w:t>
      </w:r>
      <w:r w:rsidRPr="009E1367">
        <w:rPr>
          <w:vertAlign w:val="subscript"/>
          <w:lang w:val="uk-UA"/>
        </w:rPr>
        <w:t>10</w:t>
      </w:r>
      <w:r w:rsidRPr="009E1367">
        <w:rPr>
          <w:lang w:val="uk-UA"/>
        </w:rPr>
        <w:t>сягала 0.120 мг/м3, мінімальне значення склало 0.071мг/м3.</w:t>
      </w:r>
      <w:r w:rsidR="004A1982" w:rsidRPr="009E1367">
        <w:rPr>
          <w:lang w:val="uk-UA"/>
        </w:rPr>
        <w:t>На 1-й точці вимірювання було зафіксовано низьку варіабельність результатів ви</w:t>
      </w:r>
      <w:r w:rsidR="00671716" w:rsidRPr="009E1367">
        <w:rPr>
          <w:lang w:val="uk-UA"/>
        </w:rPr>
        <w:t xml:space="preserve">мірювань, що свідчить про постійність результатів в наслідок неприпинного, постійного </w:t>
      </w:r>
      <w:r w:rsidR="00547F14" w:rsidRPr="009E1367">
        <w:rPr>
          <w:lang w:val="uk-UA"/>
        </w:rPr>
        <w:t>транспортного потоку.</w:t>
      </w:r>
      <w:r w:rsidR="003E169B" w:rsidRPr="009E1367">
        <w:rPr>
          <w:lang w:val="uk-UA"/>
        </w:rPr>
        <w:t xml:space="preserve"> На відстані50м. спостерігається зменшення максимального значення до 0.087мг/м3. Точка вимірювання на відстані 100м., знаходиться на подвір’ї житлового комплексу, і як було зазначено раніше, будівля виступає в якості щиту, а результати вимірювань сягають мінімальних значень відносно всіх результатів на цьому перехресті. Точка 4 знаходиться на дорозі міського значення, по якій пересуваються автомобілі, значний роздріб результатів це демонструє. </w:t>
      </w:r>
      <w:r w:rsidR="001F0E8B" w:rsidRPr="009E1367">
        <w:rPr>
          <w:lang w:val="uk-UA"/>
        </w:rPr>
        <w:br w:type="page"/>
      </w:r>
      <w:bookmarkStart w:id="23" w:name="_Toc516830608"/>
      <w:bookmarkStart w:id="24" w:name="_Toc66189072"/>
      <w:bookmarkEnd w:id="20"/>
      <w:r w:rsidR="00056977" w:rsidRPr="009E1367">
        <w:rPr>
          <w:rStyle w:val="30"/>
          <w:lang w:val="uk-UA"/>
        </w:rPr>
        <w:lastRenderedPageBreak/>
        <w:t>3.</w:t>
      </w:r>
      <w:r w:rsidR="00B81F9F" w:rsidRPr="009E1367">
        <w:rPr>
          <w:rStyle w:val="30"/>
          <w:lang w:val="uk-UA"/>
        </w:rPr>
        <w:t>1.3</w:t>
      </w:r>
      <w:bookmarkEnd w:id="23"/>
      <w:r w:rsidR="00B4767E" w:rsidRPr="009E1367">
        <w:rPr>
          <w:rStyle w:val="30"/>
          <w:lang w:val="uk-UA"/>
        </w:rPr>
        <w:t>Вимірювання пилу PM2,5</w:t>
      </w:r>
      <w:bookmarkEnd w:id="24"/>
    </w:p>
    <w:p w:rsidR="00B81F9F" w:rsidRPr="009E1367" w:rsidRDefault="00B81F9F" w:rsidP="00061916">
      <w:pPr>
        <w:rPr>
          <w:lang w:val="uk-UA"/>
        </w:rPr>
      </w:pPr>
      <w:r w:rsidRPr="009E1367">
        <w:rPr>
          <w:noProof/>
          <w:lang w:val="uk-UA" w:eastAsia="uk-UA"/>
        </w:rPr>
        <w:drawing>
          <wp:anchor distT="0" distB="0" distL="114300" distR="114300" simplePos="0" relativeHeight="251645440" behindDoc="0" locked="0" layoutInCell="1" allowOverlap="1">
            <wp:simplePos x="0" y="0"/>
            <wp:positionH relativeFrom="column">
              <wp:posOffset>-39370</wp:posOffset>
            </wp:positionH>
            <wp:positionV relativeFrom="paragraph">
              <wp:posOffset>1620873</wp:posOffset>
            </wp:positionV>
            <wp:extent cx="6141085" cy="3749675"/>
            <wp:effectExtent l="0" t="0" r="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41085" cy="3749675"/>
                    </a:xfrm>
                    <a:prstGeom prst="rect">
                      <a:avLst/>
                    </a:prstGeom>
                  </pic:spPr>
                </pic:pic>
              </a:graphicData>
            </a:graphic>
          </wp:anchor>
        </w:drawing>
      </w:r>
      <w:r w:rsidR="00D4475E" w:rsidRPr="009E1367">
        <w:rPr>
          <w:lang w:val="uk-UA"/>
        </w:rPr>
        <w:t>Третім</w:t>
      </w:r>
      <w:r w:rsidR="00995E57" w:rsidRPr="009E1367">
        <w:rPr>
          <w:lang w:val="uk-UA"/>
        </w:rPr>
        <w:t xml:space="preserve"> е</w:t>
      </w:r>
      <w:r w:rsidRPr="009E1367">
        <w:rPr>
          <w:lang w:val="uk-UA"/>
        </w:rPr>
        <w:t xml:space="preserve">тапом дослідження є проведення вимірювань твердих  зважених частинок з діаметром менше </w:t>
      </w:r>
      <w:r w:rsidR="00D4475E" w:rsidRPr="009E1367">
        <w:rPr>
          <w:lang w:val="uk-UA"/>
        </w:rPr>
        <w:t>2.5</w:t>
      </w:r>
      <w:r w:rsidRPr="009E1367">
        <w:rPr>
          <w:lang w:val="uk-UA"/>
        </w:rPr>
        <w:t xml:space="preserve"> мкм , обробка отриманих результатів, та побудова графіків, що зображують результати вимірів. Результати</w:t>
      </w:r>
      <w:r w:rsidR="00D4475E" w:rsidRPr="009E1367">
        <w:rPr>
          <w:lang w:val="uk-UA"/>
        </w:rPr>
        <w:t xml:space="preserve"> основних точок</w:t>
      </w:r>
      <w:r w:rsidRPr="009E1367">
        <w:rPr>
          <w:lang w:val="uk-UA"/>
        </w:rPr>
        <w:t xml:space="preserve"> розташовані в порядку спадання (від більшої точки за концентрацією – до найменшої).</w:t>
      </w:r>
    </w:p>
    <w:p w:rsidR="00B81F9F" w:rsidRPr="009E1367" w:rsidRDefault="00061916" w:rsidP="00B81F9F">
      <w:pPr>
        <w:rPr>
          <w:lang w:val="uk-UA"/>
        </w:rPr>
      </w:pPr>
      <w:r w:rsidRPr="009E1367">
        <w:rPr>
          <w:lang w:val="uk-UA"/>
        </w:rPr>
        <w:t xml:space="preserve">Рис. 3.8 – Графік вимірювання пилу </w:t>
      </w:r>
      <w:r w:rsidR="002549D7" w:rsidRPr="009E1367">
        <w:rPr>
          <w:lang w:val="uk-UA"/>
        </w:rPr>
        <w:t>PM</w:t>
      </w:r>
      <w:r w:rsidR="002549D7" w:rsidRPr="009E1367">
        <w:rPr>
          <w:vertAlign w:val="subscript"/>
          <w:lang w:val="uk-UA"/>
        </w:rPr>
        <w:t>2.5</w:t>
      </w:r>
      <w:r w:rsidRPr="009E1367">
        <w:rPr>
          <w:lang w:val="uk-UA"/>
        </w:rPr>
        <w:t>в районі перехрестя просп. Перемоги – вул. Чорновола</w:t>
      </w:r>
    </w:p>
    <w:p w:rsidR="00B81F9F" w:rsidRPr="009E1367" w:rsidRDefault="00B81F9F" w:rsidP="00B81F9F">
      <w:pPr>
        <w:rPr>
          <w:lang w:val="uk-UA"/>
        </w:rPr>
      </w:pPr>
      <w:r w:rsidRPr="009E1367">
        <w:rPr>
          <w:lang w:val="uk-UA"/>
        </w:rPr>
        <w:t>1 – Проспект Перемоги – вул. Чорновола; 2 – Відстань 50м. Вул. В. Чорновола 41; 3 – Відстань 100м. Вул. В. Чорновола 28/1; 4 – Відстань 200м. Вул. Павловська 24-30.</w:t>
      </w:r>
    </w:p>
    <w:p w:rsidR="00D4475E" w:rsidRPr="009E1367" w:rsidRDefault="00C73A39" w:rsidP="00E7492E">
      <w:pPr>
        <w:rPr>
          <w:lang w:val="uk-UA"/>
        </w:rPr>
      </w:pPr>
      <w:r w:rsidRPr="009E1367">
        <w:rPr>
          <w:lang w:val="uk-UA"/>
        </w:rPr>
        <w:t>На перехресті просп. Перемоги – вул. Чорновола найбільша концентрація пилу PM</w:t>
      </w:r>
      <w:r w:rsidR="00B3015E" w:rsidRPr="009E1367">
        <w:rPr>
          <w:vertAlign w:val="subscript"/>
          <w:lang w:val="uk-UA"/>
        </w:rPr>
        <w:t>2.5</w:t>
      </w:r>
      <w:r w:rsidRPr="009E1367">
        <w:rPr>
          <w:lang w:val="uk-UA"/>
        </w:rPr>
        <w:t xml:space="preserve"> с</w:t>
      </w:r>
      <w:r w:rsidR="00B3015E" w:rsidRPr="009E1367">
        <w:rPr>
          <w:lang w:val="uk-UA"/>
        </w:rPr>
        <w:t>ягала 0.055</w:t>
      </w:r>
      <w:r w:rsidRPr="009E1367">
        <w:rPr>
          <w:lang w:val="uk-UA"/>
        </w:rPr>
        <w:t xml:space="preserve"> мг/м3, мінімальне значення склало 0.0</w:t>
      </w:r>
      <w:r w:rsidR="00B3015E" w:rsidRPr="009E1367">
        <w:rPr>
          <w:lang w:val="uk-UA"/>
        </w:rPr>
        <w:t>33</w:t>
      </w:r>
      <w:r w:rsidRPr="009E1367">
        <w:rPr>
          <w:lang w:val="uk-UA"/>
        </w:rPr>
        <w:t xml:space="preserve"> мг/м3.</w:t>
      </w:r>
      <w:r w:rsidR="00B3015E" w:rsidRPr="009E1367">
        <w:rPr>
          <w:lang w:val="uk-UA"/>
        </w:rPr>
        <w:t xml:space="preserve"> Також на графіку спостерігається майже лінійне зменшення концентрації в залежності від відстані до джерела забруднення. </w:t>
      </w:r>
    </w:p>
    <w:p w:rsidR="00061916" w:rsidRPr="009E1367" w:rsidRDefault="00B81F9F" w:rsidP="00061916">
      <w:pPr>
        <w:rPr>
          <w:lang w:val="uk-UA"/>
        </w:rPr>
      </w:pPr>
      <w:r w:rsidRPr="009E1367">
        <w:rPr>
          <w:noProof/>
          <w:lang w:val="uk-UA" w:eastAsia="uk-UA"/>
        </w:rPr>
        <w:lastRenderedPageBreak/>
        <w:drawing>
          <wp:anchor distT="0" distB="0" distL="114300" distR="114300" simplePos="0" relativeHeight="251647488" behindDoc="0" locked="0" layoutInCell="1" allowOverlap="1">
            <wp:simplePos x="0" y="0"/>
            <wp:positionH relativeFrom="column">
              <wp:posOffset>2540</wp:posOffset>
            </wp:positionH>
            <wp:positionV relativeFrom="paragraph">
              <wp:posOffset>102034</wp:posOffset>
            </wp:positionV>
            <wp:extent cx="6134100" cy="3780155"/>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34100" cy="3780155"/>
                    </a:xfrm>
                    <a:prstGeom prst="rect">
                      <a:avLst/>
                    </a:prstGeom>
                  </pic:spPr>
                </pic:pic>
              </a:graphicData>
            </a:graphic>
          </wp:anchor>
        </w:drawing>
      </w:r>
      <w:r w:rsidR="00061916" w:rsidRPr="009E1367">
        <w:rPr>
          <w:lang w:val="uk-UA"/>
        </w:rPr>
        <w:t>Рис. 3.9 – Графік вимірювання пилу PM</w:t>
      </w:r>
      <w:r w:rsidR="002549D7" w:rsidRPr="009E1367">
        <w:rPr>
          <w:vertAlign w:val="subscript"/>
          <w:lang w:val="uk-UA"/>
        </w:rPr>
        <w:t>2.5</w:t>
      </w:r>
      <w:r w:rsidR="00061916" w:rsidRPr="009E1367">
        <w:rPr>
          <w:lang w:val="uk-UA"/>
        </w:rPr>
        <w:t xml:space="preserve"> в районі перехрестя просп. </w:t>
      </w:r>
      <w:r w:rsidR="00061916" w:rsidRPr="009E1367">
        <w:rPr>
          <w:rFonts w:eastAsia="Times New Roman" w:cs="Times New Roman"/>
          <w:color w:val="000000"/>
          <w:szCs w:val="28"/>
          <w:lang w:val="uk-UA"/>
        </w:rPr>
        <w:t>Перемоги – вул. О. Довженка</w:t>
      </w:r>
    </w:p>
    <w:p w:rsidR="00061916" w:rsidRPr="009E1367" w:rsidRDefault="00061916" w:rsidP="00061916">
      <w:pPr>
        <w:rPr>
          <w:lang w:val="uk-UA"/>
        </w:rPr>
      </w:pPr>
      <w:r w:rsidRPr="009E1367">
        <w:rPr>
          <w:lang w:val="uk-UA"/>
        </w:rPr>
        <w:t xml:space="preserve">1 – Проспект </w:t>
      </w:r>
      <w:r w:rsidRPr="009E1367">
        <w:rPr>
          <w:rFonts w:eastAsia="Times New Roman" w:cs="Times New Roman"/>
          <w:color w:val="000000"/>
          <w:szCs w:val="28"/>
          <w:lang w:val="uk-UA"/>
        </w:rPr>
        <w:t>Перемоги – вул. О. Довженка</w:t>
      </w:r>
      <w:r w:rsidRPr="009E1367">
        <w:rPr>
          <w:lang w:val="uk-UA"/>
        </w:rPr>
        <w:t>; 2 – Відстань 50м. Вул. О. Довженка 2; 3 – Відстань 100м. Просп. Перемоги 44; 4 – Відстань 200м. Вул. П. Нестерова 4</w:t>
      </w:r>
    </w:p>
    <w:p w:rsidR="00C73A39" w:rsidRPr="009E1367" w:rsidRDefault="00C73A39" w:rsidP="00061916">
      <w:pPr>
        <w:rPr>
          <w:lang w:val="uk-UA"/>
        </w:rPr>
      </w:pPr>
      <w:r w:rsidRPr="009E1367">
        <w:rPr>
          <w:lang w:val="uk-UA"/>
        </w:rPr>
        <w:t xml:space="preserve">На перехресті просп. Перемоги – </w:t>
      </w:r>
      <w:r w:rsidRPr="009E1367">
        <w:rPr>
          <w:rFonts w:eastAsia="Times New Roman" w:cs="Times New Roman"/>
          <w:color w:val="000000"/>
          <w:szCs w:val="28"/>
          <w:lang w:val="uk-UA"/>
        </w:rPr>
        <w:t>О. Довженка</w:t>
      </w:r>
      <w:r w:rsidRPr="009E1367">
        <w:rPr>
          <w:lang w:val="uk-UA"/>
        </w:rPr>
        <w:t xml:space="preserve"> найбільша концентрація пилу PM</w:t>
      </w:r>
      <w:r w:rsidR="00B3015E" w:rsidRPr="009E1367">
        <w:rPr>
          <w:vertAlign w:val="subscript"/>
          <w:lang w:val="uk-UA"/>
        </w:rPr>
        <w:t xml:space="preserve">2,5 </w:t>
      </w:r>
      <w:r w:rsidRPr="009E1367">
        <w:rPr>
          <w:lang w:val="uk-UA"/>
        </w:rPr>
        <w:t>сягала 0.</w:t>
      </w:r>
      <w:r w:rsidR="00B3015E" w:rsidRPr="009E1367">
        <w:rPr>
          <w:lang w:val="uk-UA"/>
        </w:rPr>
        <w:t>072</w:t>
      </w:r>
      <w:r w:rsidRPr="009E1367">
        <w:rPr>
          <w:lang w:val="uk-UA"/>
        </w:rPr>
        <w:t xml:space="preserve"> мг/м3, мінімальне значення склало 0.0</w:t>
      </w:r>
      <w:r w:rsidR="00B3015E" w:rsidRPr="009E1367">
        <w:rPr>
          <w:lang w:val="uk-UA"/>
        </w:rPr>
        <w:t>32</w:t>
      </w:r>
      <w:r w:rsidRPr="009E1367">
        <w:rPr>
          <w:lang w:val="uk-UA"/>
        </w:rPr>
        <w:t xml:space="preserve"> мг/м3.</w:t>
      </w:r>
      <w:r w:rsidR="00B3015E" w:rsidRPr="009E1367">
        <w:rPr>
          <w:lang w:val="uk-UA"/>
        </w:rPr>
        <w:t xml:space="preserve"> Безпосередньо на перехресті середнє значення вимірювань перевищує значення медіани, що свідчить про невелику кількість результатів з великими значеннями, які мали вплив на збільшення середніх значень. На відстані 100м. ситуація повторилась</w:t>
      </w:r>
      <w:r w:rsidR="002549D7" w:rsidRPr="009E1367">
        <w:rPr>
          <w:lang w:val="uk-UA"/>
        </w:rPr>
        <w:t>, так вітрові потоки та короткотривале збільшення (чи зміна виду транспорту) підвищувала вхідні концентрації при вимірюванні.</w:t>
      </w:r>
      <w:r w:rsidR="002549D7" w:rsidRPr="009E1367">
        <w:rPr>
          <w:lang w:val="uk-UA"/>
        </w:rPr>
        <w:br/>
        <w:t>Точка 4, яка знаходилась на відстані 200м., серед житлових будинків, має невеликий діапазон роздробу вимірювань, що свідчить про низьку інтенсивність транспортних та вітрових потоків.</w:t>
      </w:r>
    </w:p>
    <w:p w:rsidR="00E94258" w:rsidRPr="009E1367" w:rsidRDefault="00E94258">
      <w:pPr>
        <w:spacing w:before="0" w:after="200" w:line="276" w:lineRule="auto"/>
        <w:ind w:firstLine="0"/>
        <w:jc w:val="left"/>
        <w:rPr>
          <w:lang w:val="uk-UA"/>
        </w:rPr>
      </w:pPr>
      <w:r w:rsidRPr="009E1367">
        <w:rPr>
          <w:lang w:val="uk-UA"/>
        </w:rPr>
        <w:br w:type="page"/>
      </w:r>
    </w:p>
    <w:p w:rsidR="00EE40F0" w:rsidRPr="009E1367" w:rsidRDefault="00E94258" w:rsidP="00EE40F0">
      <w:pPr>
        <w:rPr>
          <w:rFonts w:eastAsia="Times New Roman" w:cs="Times New Roman"/>
          <w:color w:val="000000"/>
          <w:szCs w:val="28"/>
          <w:lang w:val="uk-UA"/>
        </w:rPr>
      </w:pPr>
      <w:r w:rsidRPr="009E1367">
        <w:rPr>
          <w:noProof/>
          <w:lang w:val="uk-UA" w:eastAsia="uk-UA"/>
        </w:rPr>
        <w:lastRenderedPageBreak/>
        <w:drawing>
          <wp:anchor distT="0" distB="0" distL="114300" distR="114300" simplePos="0" relativeHeight="251643392" behindDoc="0" locked="0" layoutInCell="1" allowOverlap="1">
            <wp:simplePos x="0" y="0"/>
            <wp:positionH relativeFrom="column">
              <wp:posOffset>-44450</wp:posOffset>
            </wp:positionH>
            <wp:positionV relativeFrom="paragraph">
              <wp:posOffset>105440</wp:posOffset>
            </wp:positionV>
            <wp:extent cx="6235700" cy="3807460"/>
            <wp:effectExtent l="0" t="0" r="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35700" cy="3807460"/>
                    </a:xfrm>
                    <a:prstGeom prst="rect">
                      <a:avLst/>
                    </a:prstGeom>
                  </pic:spPr>
                </pic:pic>
              </a:graphicData>
            </a:graphic>
          </wp:anchor>
        </w:drawing>
      </w:r>
      <w:r w:rsidR="00EE40F0" w:rsidRPr="009E1367">
        <w:rPr>
          <w:lang w:val="uk-UA"/>
        </w:rPr>
        <w:t xml:space="preserve">Рис. 3.10 – Графік вимірювання пилу </w:t>
      </w:r>
      <w:r w:rsidR="002549D7" w:rsidRPr="009E1367">
        <w:rPr>
          <w:lang w:val="uk-UA"/>
        </w:rPr>
        <w:t>PM</w:t>
      </w:r>
      <w:r w:rsidR="002549D7" w:rsidRPr="009E1367">
        <w:rPr>
          <w:vertAlign w:val="subscript"/>
          <w:lang w:val="uk-UA"/>
        </w:rPr>
        <w:t>2.5</w:t>
      </w:r>
      <w:r w:rsidR="00EE40F0" w:rsidRPr="009E1367">
        <w:rPr>
          <w:lang w:val="uk-UA"/>
        </w:rPr>
        <w:t xml:space="preserve">в районі перехрестя просп. </w:t>
      </w:r>
      <w:r w:rsidR="00EE40F0" w:rsidRPr="009E1367">
        <w:rPr>
          <w:rFonts w:eastAsia="Times New Roman" w:cs="Times New Roman"/>
          <w:color w:val="000000"/>
          <w:szCs w:val="28"/>
          <w:lang w:val="uk-UA"/>
        </w:rPr>
        <w:t>Перемоги – вул. Б. Гаврилишина</w:t>
      </w:r>
    </w:p>
    <w:p w:rsidR="00EE40F0" w:rsidRPr="009E1367" w:rsidRDefault="00EE40F0" w:rsidP="00EE40F0">
      <w:pPr>
        <w:rPr>
          <w:noProof/>
          <w:lang w:val="uk-UA"/>
        </w:rPr>
      </w:pPr>
      <w:r w:rsidRPr="009E1367">
        <w:rPr>
          <w:lang w:val="uk-UA"/>
        </w:rPr>
        <w:t xml:space="preserve">1 – Проспект </w:t>
      </w:r>
      <w:r w:rsidRPr="009E1367">
        <w:rPr>
          <w:rFonts w:eastAsia="Times New Roman" w:cs="Times New Roman"/>
          <w:color w:val="000000"/>
          <w:szCs w:val="28"/>
          <w:lang w:val="uk-UA"/>
        </w:rPr>
        <w:t>Перемоги – вул. Б. Гаврилишина</w:t>
      </w:r>
      <w:r w:rsidRPr="009E1367">
        <w:rPr>
          <w:lang w:val="uk-UA"/>
        </w:rPr>
        <w:t>; 2 – Відстань 50м. Вул. Б. Гаврилишина 5; 3 – Відстань 100м. Вул. Шулявська 10-12; 4 – Відстань 200м. Вул. В. Ярмоли 28.</w:t>
      </w:r>
    </w:p>
    <w:p w:rsidR="001F0E8B" w:rsidRPr="009E1367" w:rsidRDefault="00C73A39" w:rsidP="00E04941">
      <w:pPr>
        <w:rPr>
          <w:lang w:val="uk-UA"/>
        </w:rPr>
      </w:pPr>
      <w:r w:rsidRPr="009E1367">
        <w:rPr>
          <w:lang w:val="uk-UA"/>
        </w:rPr>
        <w:t>На перехресті просп. Перемоги –</w:t>
      </w:r>
      <w:r w:rsidRPr="009E1367">
        <w:rPr>
          <w:rFonts w:eastAsia="Times New Roman" w:cs="Times New Roman"/>
          <w:color w:val="000000"/>
          <w:szCs w:val="28"/>
          <w:lang w:val="uk-UA"/>
        </w:rPr>
        <w:t>вул.Б. Гаврилишина</w:t>
      </w:r>
      <w:r w:rsidRPr="009E1367">
        <w:rPr>
          <w:lang w:val="uk-UA"/>
        </w:rPr>
        <w:t xml:space="preserve"> найбільша концентрація пилу </w:t>
      </w:r>
      <w:r w:rsidR="002549D7" w:rsidRPr="009E1367">
        <w:rPr>
          <w:lang w:val="uk-UA"/>
        </w:rPr>
        <w:t>PM</w:t>
      </w:r>
      <w:r w:rsidR="002549D7" w:rsidRPr="009E1367">
        <w:rPr>
          <w:vertAlign w:val="subscript"/>
          <w:lang w:val="uk-UA"/>
        </w:rPr>
        <w:t>2.5</w:t>
      </w:r>
      <w:r w:rsidRPr="009E1367">
        <w:rPr>
          <w:lang w:val="uk-UA"/>
        </w:rPr>
        <w:t>сягала 0.</w:t>
      </w:r>
      <w:r w:rsidR="002549D7" w:rsidRPr="009E1367">
        <w:rPr>
          <w:lang w:val="uk-UA"/>
        </w:rPr>
        <w:t>054</w:t>
      </w:r>
      <w:r w:rsidRPr="009E1367">
        <w:rPr>
          <w:lang w:val="uk-UA"/>
        </w:rPr>
        <w:t xml:space="preserve"> мг/м3, мінімальне значення склало 0.0</w:t>
      </w:r>
      <w:r w:rsidR="002549D7" w:rsidRPr="009E1367">
        <w:rPr>
          <w:lang w:val="uk-UA"/>
        </w:rPr>
        <w:t xml:space="preserve">41 </w:t>
      </w:r>
      <w:r w:rsidRPr="009E1367">
        <w:rPr>
          <w:lang w:val="uk-UA"/>
        </w:rPr>
        <w:t>мг/м3</w:t>
      </w:r>
      <w:r w:rsidR="00871117" w:rsidRPr="009E1367">
        <w:rPr>
          <w:lang w:val="uk-UA"/>
        </w:rPr>
        <w:t>, медіана дорівнює середньому значенню, що свідчить про високу точність результатів вимірювання</w:t>
      </w:r>
      <w:r w:rsidRPr="009E1367">
        <w:rPr>
          <w:lang w:val="uk-UA"/>
        </w:rPr>
        <w:t>.</w:t>
      </w:r>
      <w:r w:rsidR="00871117" w:rsidRPr="009E1367">
        <w:rPr>
          <w:lang w:val="uk-UA"/>
        </w:rPr>
        <w:t xml:space="preserve"> В точці 2 на дистанції 50м. спостерігається прогнозоване зменшення концентрації, а в середині подвір’я в точці 3 на дистанції 100м. роздріб результатів є мінімальним, що свідчить про високу точність отриманих даних. Будівля блокує потрапляння пилу до внутрішнього подвір’я, результати підтверджують це. Точка 4 знаходиться поблизу двох діючих доріг</w:t>
      </w:r>
      <w:r w:rsidR="00E04941" w:rsidRPr="009E1367">
        <w:rPr>
          <w:lang w:val="uk-UA"/>
        </w:rPr>
        <w:t xml:space="preserve"> міського типу</w:t>
      </w:r>
      <w:r w:rsidR="00871117" w:rsidRPr="009E1367">
        <w:rPr>
          <w:lang w:val="uk-UA"/>
        </w:rPr>
        <w:t xml:space="preserve">, тому результати вимірювань варіюються від 0.020мг/м3,  до 0.040мг/м3. </w:t>
      </w:r>
      <w:r w:rsidR="001F0E8B" w:rsidRPr="009E1367">
        <w:rPr>
          <w:lang w:val="uk-UA"/>
        </w:rPr>
        <w:br w:type="page"/>
      </w:r>
    </w:p>
    <w:p w:rsidR="0081234F" w:rsidRPr="009E1367" w:rsidRDefault="00EE40F0" w:rsidP="00E7492E">
      <w:pPr>
        <w:pStyle w:val="3"/>
        <w:rPr>
          <w:vertAlign w:val="subscript"/>
          <w:lang w:val="uk-UA"/>
        </w:rPr>
      </w:pPr>
      <w:bookmarkStart w:id="25" w:name="_Toc66189073"/>
      <w:r w:rsidRPr="009E1367">
        <w:rPr>
          <w:lang w:val="uk-UA"/>
        </w:rPr>
        <w:lastRenderedPageBreak/>
        <w:t>3.5 Вимірювання пилу PM</w:t>
      </w:r>
      <w:r w:rsidRPr="009E1367">
        <w:rPr>
          <w:vertAlign w:val="subscript"/>
          <w:lang w:val="uk-UA"/>
        </w:rPr>
        <w:t>1</w:t>
      </w:r>
      <w:bookmarkEnd w:id="25"/>
    </w:p>
    <w:p w:rsidR="00D4475E" w:rsidRPr="009E1367" w:rsidRDefault="00D4475E" w:rsidP="00D4475E">
      <w:pPr>
        <w:rPr>
          <w:lang w:val="uk-UA"/>
        </w:rPr>
      </w:pPr>
      <w:r w:rsidRPr="009E1367">
        <w:rPr>
          <w:noProof/>
          <w:lang w:val="uk-UA" w:eastAsia="uk-UA"/>
        </w:rPr>
        <w:drawing>
          <wp:anchor distT="0" distB="0" distL="114300" distR="114300" simplePos="0" relativeHeight="251644416" behindDoc="0" locked="0" layoutInCell="1" allowOverlap="1">
            <wp:simplePos x="0" y="0"/>
            <wp:positionH relativeFrom="column">
              <wp:posOffset>1270</wp:posOffset>
            </wp:positionH>
            <wp:positionV relativeFrom="paragraph">
              <wp:posOffset>1614419</wp:posOffset>
            </wp:positionV>
            <wp:extent cx="6120765" cy="3749675"/>
            <wp:effectExtent l="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765" cy="3749675"/>
                    </a:xfrm>
                    <a:prstGeom prst="rect">
                      <a:avLst/>
                    </a:prstGeom>
                  </pic:spPr>
                </pic:pic>
              </a:graphicData>
            </a:graphic>
          </wp:anchor>
        </w:drawing>
      </w:r>
      <w:r w:rsidRPr="009E1367">
        <w:rPr>
          <w:lang w:val="uk-UA"/>
        </w:rPr>
        <w:t xml:space="preserve">Останнім </w:t>
      </w:r>
      <w:r w:rsidR="00995E57" w:rsidRPr="009E1367">
        <w:rPr>
          <w:lang w:val="uk-UA"/>
        </w:rPr>
        <w:t>е</w:t>
      </w:r>
      <w:r w:rsidRPr="009E1367">
        <w:rPr>
          <w:lang w:val="uk-UA"/>
        </w:rPr>
        <w:t>тапом дослідження є проведення вимірювань твердих  зважених частинок з діаметром менше 1 мкм , обробка отриманих результатів, та побудова графіків, що зображують результати вимірів. Результати основних точок розташовані в порядку спадання (від більшої точки за концентрацією – до найменшої).</w:t>
      </w:r>
    </w:p>
    <w:p w:rsidR="00EE40F0" w:rsidRPr="009E1367" w:rsidRDefault="00EE40F0" w:rsidP="00EE40F0">
      <w:pPr>
        <w:rPr>
          <w:lang w:val="uk-UA"/>
        </w:rPr>
      </w:pPr>
      <w:r w:rsidRPr="009E1367">
        <w:rPr>
          <w:lang w:val="uk-UA"/>
        </w:rPr>
        <w:t>Рис. 3.11 – Графік вимірювання пилу PM</w:t>
      </w:r>
      <w:r w:rsidRPr="009E1367">
        <w:rPr>
          <w:vertAlign w:val="subscript"/>
          <w:lang w:val="uk-UA"/>
        </w:rPr>
        <w:t>1</w:t>
      </w:r>
      <w:r w:rsidRPr="009E1367">
        <w:rPr>
          <w:lang w:val="uk-UA"/>
        </w:rPr>
        <w:t xml:space="preserve"> в районі перехрестя просп. Перемоги – вул. Чорновола</w:t>
      </w:r>
    </w:p>
    <w:p w:rsidR="00EE40F0" w:rsidRPr="009E1367" w:rsidRDefault="00EE40F0" w:rsidP="00EE40F0">
      <w:pPr>
        <w:rPr>
          <w:noProof/>
          <w:lang w:val="uk-UA" w:eastAsia="ru-RU"/>
        </w:rPr>
      </w:pPr>
      <w:r w:rsidRPr="009E1367">
        <w:rPr>
          <w:lang w:val="uk-UA"/>
        </w:rPr>
        <w:t>1 – Проспект Перемоги – вул. Чорновола; 2 – Відстань 50м. Вул. В. Чорновола 41; 3 – Відстань 100м. Вул. В. Чорновола 28/1; 4 – Відстань 200м. Вул. Павловська 24-30.</w:t>
      </w:r>
    </w:p>
    <w:p w:rsidR="00D4475E" w:rsidRPr="009E1367" w:rsidRDefault="00C73A39" w:rsidP="00637953">
      <w:pPr>
        <w:rPr>
          <w:noProof/>
          <w:lang w:val="uk-UA" w:eastAsia="ru-RU"/>
        </w:rPr>
      </w:pPr>
      <w:r w:rsidRPr="009E1367">
        <w:rPr>
          <w:lang w:val="uk-UA"/>
        </w:rPr>
        <w:t>На перехресті просп. Перемоги – вул. Чорновола найбільша концентрація пилу PM</w:t>
      </w:r>
      <w:r w:rsidRPr="009E1367">
        <w:rPr>
          <w:vertAlign w:val="subscript"/>
          <w:lang w:val="uk-UA"/>
        </w:rPr>
        <w:t>1</w:t>
      </w:r>
      <w:r w:rsidRPr="009E1367">
        <w:rPr>
          <w:lang w:val="uk-UA"/>
        </w:rPr>
        <w:t xml:space="preserve"> сягала 0.</w:t>
      </w:r>
      <w:r w:rsidR="00637953" w:rsidRPr="009E1367">
        <w:rPr>
          <w:lang w:val="uk-UA"/>
        </w:rPr>
        <w:t>047</w:t>
      </w:r>
      <w:r w:rsidRPr="009E1367">
        <w:rPr>
          <w:lang w:val="uk-UA"/>
        </w:rPr>
        <w:t xml:space="preserve"> мг/м3, мінімальне значення склало 0.0</w:t>
      </w:r>
      <w:r w:rsidR="00637953" w:rsidRPr="009E1367">
        <w:rPr>
          <w:lang w:val="uk-UA"/>
        </w:rPr>
        <w:t>29</w:t>
      </w:r>
      <w:r w:rsidRPr="009E1367">
        <w:rPr>
          <w:lang w:val="uk-UA"/>
        </w:rPr>
        <w:t xml:space="preserve"> мг/м3</w:t>
      </w:r>
      <w:r w:rsidR="00637953" w:rsidRPr="009E1367">
        <w:rPr>
          <w:lang w:val="uk-UA"/>
        </w:rPr>
        <w:t>, медіана співпадає з середнім значенням, що свідчить про достатньо високу точність отриманих результатів, хоча й вибірка коливається</w:t>
      </w:r>
      <w:r w:rsidRPr="009E1367">
        <w:rPr>
          <w:lang w:val="uk-UA"/>
        </w:rPr>
        <w:t>.</w:t>
      </w:r>
      <w:r w:rsidR="00637953" w:rsidRPr="009E1367">
        <w:rPr>
          <w:lang w:val="uk-UA"/>
        </w:rPr>
        <w:t xml:space="preserve"> На точці 2 та точці 3 йде прогнозоване зниження концентрацій вимірювання.  </w:t>
      </w:r>
      <w:r w:rsidR="00D4475E" w:rsidRPr="009E1367">
        <w:rPr>
          <w:noProof/>
          <w:lang w:val="uk-UA" w:eastAsia="ru-RU"/>
        </w:rPr>
        <w:br w:type="page"/>
      </w:r>
    </w:p>
    <w:p w:rsidR="00EE40F0" w:rsidRPr="009E1367" w:rsidRDefault="0081234F" w:rsidP="00EE40F0">
      <w:pPr>
        <w:rPr>
          <w:lang w:val="uk-UA"/>
        </w:rPr>
      </w:pPr>
      <w:r w:rsidRPr="009E1367">
        <w:rPr>
          <w:noProof/>
          <w:lang w:val="uk-UA" w:eastAsia="uk-UA"/>
        </w:rPr>
        <w:lastRenderedPageBreak/>
        <w:drawing>
          <wp:anchor distT="0" distB="0" distL="114300" distR="114300" simplePos="0" relativeHeight="251642368" behindDoc="0" locked="0" layoutInCell="1" allowOverlap="1">
            <wp:simplePos x="0" y="0"/>
            <wp:positionH relativeFrom="column">
              <wp:posOffset>11871</wp:posOffset>
            </wp:positionH>
            <wp:positionV relativeFrom="paragraph">
              <wp:posOffset>-74411</wp:posOffset>
            </wp:positionV>
            <wp:extent cx="6158865" cy="3749675"/>
            <wp:effectExtent l="0" t="0" r="0" b="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58865" cy="3749675"/>
                    </a:xfrm>
                    <a:prstGeom prst="rect">
                      <a:avLst/>
                    </a:prstGeom>
                  </pic:spPr>
                </pic:pic>
              </a:graphicData>
            </a:graphic>
          </wp:anchor>
        </w:drawing>
      </w:r>
      <w:r w:rsidR="00EE40F0" w:rsidRPr="009E1367">
        <w:rPr>
          <w:lang w:val="uk-UA"/>
        </w:rPr>
        <w:t>Рис. 3.12 – Графік вимірювання пилу PM</w:t>
      </w:r>
      <w:r w:rsidR="00EE40F0" w:rsidRPr="009E1367">
        <w:rPr>
          <w:vertAlign w:val="subscript"/>
          <w:lang w:val="uk-UA"/>
        </w:rPr>
        <w:t>1</w:t>
      </w:r>
      <w:r w:rsidR="00EE40F0" w:rsidRPr="009E1367">
        <w:rPr>
          <w:lang w:val="uk-UA"/>
        </w:rPr>
        <w:t xml:space="preserve"> в районі перехрестя просп. </w:t>
      </w:r>
      <w:r w:rsidR="00EE40F0" w:rsidRPr="009E1367">
        <w:rPr>
          <w:rFonts w:eastAsia="Times New Roman" w:cs="Times New Roman"/>
          <w:color w:val="000000"/>
          <w:szCs w:val="28"/>
          <w:lang w:val="uk-UA"/>
        </w:rPr>
        <w:t>Перемоги – вул. О. Довженка</w:t>
      </w:r>
    </w:p>
    <w:p w:rsidR="00D4475E" w:rsidRPr="009E1367" w:rsidRDefault="00EE40F0" w:rsidP="00EE40F0">
      <w:pPr>
        <w:rPr>
          <w:lang w:val="uk-UA"/>
        </w:rPr>
      </w:pPr>
      <w:r w:rsidRPr="009E1367">
        <w:rPr>
          <w:lang w:val="uk-UA"/>
        </w:rPr>
        <w:t xml:space="preserve">1 – Проспект </w:t>
      </w:r>
      <w:r w:rsidRPr="009E1367">
        <w:rPr>
          <w:rFonts w:eastAsia="Times New Roman" w:cs="Times New Roman"/>
          <w:color w:val="000000"/>
          <w:szCs w:val="28"/>
          <w:lang w:val="uk-UA"/>
        </w:rPr>
        <w:t>Перемоги – вул. О. Довженка</w:t>
      </w:r>
      <w:r w:rsidRPr="009E1367">
        <w:rPr>
          <w:lang w:val="uk-UA"/>
        </w:rPr>
        <w:t>; 2 – Відстань 50м. Вул. О. Довженка 2; 3 – Відстань 100м. Просп. Перемоги 44; 4 – Відстань 200м. Вул. П. Нестерова 4</w:t>
      </w:r>
    </w:p>
    <w:p w:rsidR="00D4475E" w:rsidRPr="009E1367" w:rsidRDefault="00C73A39" w:rsidP="00E61F31">
      <w:pPr>
        <w:rPr>
          <w:lang w:val="uk-UA"/>
        </w:rPr>
      </w:pPr>
      <w:r w:rsidRPr="009E1367">
        <w:rPr>
          <w:lang w:val="uk-UA"/>
        </w:rPr>
        <w:t xml:space="preserve">На перехресті просп. Перемоги – </w:t>
      </w:r>
      <w:r w:rsidRPr="009E1367">
        <w:rPr>
          <w:rFonts w:eastAsia="Times New Roman" w:cs="Times New Roman"/>
          <w:color w:val="000000"/>
          <w:szCs w:val="28"/>
          <w:lang w:val="uk-UA"/>
        </w:rPr>
        <w:t>О. Довженка</w:t>
      </w:r>
      <w:r w:rsidRPr="009E1367">
        <w:rPr>
          <w:lang w:val="uk-UA"/>
        </w:rPr>
        <w:t xml:space="preserve"> найбільша концентрація пилу PM</w:t>
      </w:r>
      <w:r w:rsidRPr="009E1367">
        <w:rPr>
          <w:vertAlign w:val="subscript"/>
          <w:lang w:val="uk-UA"/>
        </w:rPr>
        <w:t>1</w:t>
      </w:r>
      <w:r w:rsidRPr="009E1367">
        <w:rPr>
          <w:lang w:val="uk-UA"/>
        </w:rPr>
        <w:t>сягала 0.</w:t>
      </w:r>
      <w:r w:rsidR="00637953" w:rsidRPr="009E1367">
        <w:rPr>
          <w:lang w:val="uk-UA"/>
        </w:rPr>
        <w:t>043</w:t>
      </w:r>
      <w:r w:rsidRPr="009E1367">
        <w:rPr>
          <w:lang w:val="uk-UA"/>
        </w:rPr>
        <w:t xml:space="preserve"> мг/м3, мінімальне значення склало 0.0</w:t>
      </w:r>
      <w:r w:rsidR="00637953" w:rsidRPr="009E1367">
        <w:rPr>
          <w:lang w:val="uk-UA"/>
        </w:rPr>
        <w:t>37</w:t>
      </w:r>
      <w:r w:rsidRPr="009E1367">
        <w:rPr>
          <w:lang w:val="uk-UA"/>
        </w:rPr>
        <w:t xml:space="preserve"> мг/м3</w:t>
      </w:r>
      <w:r w:rsidR="00637953" w:rsidRPr="009E1367">
        <w:rPr>
          <w:lang w:val="uk-UA"/>
        </w:rPr>
        <w:t>, вимірювання в точці 1 демонструють постійну концентраціюпилу PM</w:t>
      </w:r>
      <w:r w:rsidR="00637953" w:rsidRPr="009E1367">
        <w:rPr>
          <w:vertAlign w:val="subscript"/>
          <w:lang w:val="uk-UA"/>
        </w:rPr>
        <w:t>1</w:t>
      </w:r>
      <w:r w:rsidR="005703C3" w:rsidRPr="009E1367">
        <w:rPr>
          <w:vertAlign w:val="subscript"/>
          <w:lang w:val="uk-UA"/>
        </w:rPr>
        <w:t xml:space="preserve">, </w:t>
      </w:r>
      <w:r w:rsidR="005703C3" w:rsidRPr="009E1367">
        <w:rPr>
          <w:lang w:val="uk-UA"/>
        </w:rPr>
        <w:t>без суттєвих змін</w:t>
      </w:r>
      <w:r w:rsidRPr="009E1367">
        <w:rPr>
          <w:lang w:val="uk-UA"/>
        </w:rPr>
        <w:t>.</w:t>
      </w:r>
      <w:r w:rsidR="005703C3" w:rsidRPr="009E1367">
        <w:rPr>
          <w:lang w:val="uk-UA"/>
        </w:rPr>
        <w:t xml:space="preserve"> В</w:t>
      </w:r>
      <w:r w:rsidR="00714025" w:rsidRPr="009E1367">
        <w:rPr>
          <w:lang w:val="uk-UA"/>
        </w:rPr>
        <w:t xml:space="preserve"> точці 2 медіана співпадає з середнім значенням, що демонструє високу точність отриманих результатів, хоча й роздріб вимірювань складав +-0.005мг/м3. В точці 3 середнє значення перевищує медіану, що свідчить про малу кількість великих значень в вибірці. Точка 4 знаходилась серед житлових домів на відстані 200м., але роздріб вимірювань сягає +-0.01мг/м3, а результати відрізняються в порівнянні з вимірюванням пилу НДЗС,</w:t>
      </w:r>
      <w:r w:rsidR="00852DC6" w:rsidRPr="009E1367">
        <w:rPr>
          <w:lang w:val="uk-UA"/>
        </w:rPr>
        <w:t>PM</w:t>
      </w:r>
      <w:r w:rsidR="00852DC6" w:rsidRPr="009E1367">
        <w:rPr>
          <w:vertAlign w:val="subscript"/>
          <w:lang w:val="uk-UA"/>
        </w:rPr>
        <w:t>10</w:t>
      </w:r>
      <w:r w:rsidR="00852DC6" w:rsidRPr="009E1367">
        <w:rPr>
          <w:lang w:val="uk-UA"/>
        </w:rPr>
        <w:t>, PM</w:t>
      </w:r>
      <w:r w:rsidR="00852DC6" w:rsidRPr="009E1367">
        <w:rPr>
          <w:vertAlign w:val="subscript"/>
          <w:lang w:val="uk-UA"/>
        </w:rPr>
        <w:t>2.5</w:t>
      </w:r>
      <w:r w:rsidR="00E61F31" w:rsidRPr="009E1367">
        <w:rPr>
          <w:lang w:val="uk-UA"/>
        </w:rPr>
        <w:t>в сторону підвищених концентрацій, хоча і знаходиться в зоні де низька інтенсивність автомобільного транспорту та висока кількість будівель.</w:t>
      </w:r>
      <w:r w:rsidR="00D4475E" w:rsidRPr="009E1367">
        <w:rPr>
          <w:lang w:val="uk-UA"/>
        </w:rPr>
        <w:br w:type="page"/>
      </w:r>
    </w:p>
    <w:p w:rsidR="00EE40F0" w:rsidRPr="009E1367" w:rsidRDefault="00D4475E" w:rsidP="00EE40F0">
      <w:pPr>
        <w:rPr>
          <w:rFonts w:eastAsia="Times New Roman" w:cs="Times New Roman"/>
          <w:color w:val="000000"/>
          <w:szCs w:val="28"/>
          <w:lang w:val="uk-UA"/>
        </w:rPr>
      </w:pPr>
      <w:r w:rsidRPr="009E1367">
        <w:rPr>
          <w:noProof/>
          <w:lang w:val="uk-UA" w:eastAsia="uk-UA"/>
        </w:rPr>
        <w:lastRenderedPageBreak/>
        <w:drawing>
          <wp:anchor distT="0" distB="0" distL="114300" distR="114300" simplePos="0" relativeHeight="251646464" behindDoc="0" locked="0" layoutInCell="1" allowOverlap="1">
            <wp:simplePos x="0" y="0"/>
            <wp:positionH relativeFrom="column">
              <wp:posOffset>-89680</wp:posOffset>
            </wp:positionH>
            <wp:positionV relativeFrom="paragraph">
              <wp:posOffset>149121</wp:posOffset>
            </wp:positionV>
            <wp:extent cx="6299835" cy="3784600"/>
            <wp:effectExtent l="0" t="0" r="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99835" cy="3784600"/>
                    </a:xfrm>
                    <a:prstGeom prst="rect">
                      <a:avLst/>
                    </a:prstGeom>
                  </pic:spPr>
                </pic:pic>
              </a:graphicData>
            </a:graphic>
          </wp:anchor>
        </w:drawing>
      </w:r>
      <w:r w:rsidR="00EE40F0" w:rsidRPr="009E1367">
        <w:rPr>
          <w:lang w:val="uk-UA"/>
        </w:rPr>
        <w:t>Рис. 3.13 – Графік вимірювання пилу PM</w:t>
      </w:r>
      <w:r w:rsidR="00EE40F0" w:rsidRPr="009E1367">
        <w:rPr>
          <w:vertAlign w:val="subscript"/>
          <w:lang w:val="uk-UA"/>
        </w:rPr>
        <w:t>1</w:t>
      </w:r>
      <w:r w:rsidR="00EE40F0" w:rsidRPr="009E1367">
        <w:rPr>
          <w:lang w:val="uk-UA"/>
        </w:rPr>
        <w:t xml:space="preserve"> в районі перехрестя просп. </w:t>
      </w:r>
      <w:r w:rsidR="00EE40F0" w:rsidRPr="009E1367">
        <w:rPr>
          <w:rFonts w:eastAsia="Times New Roman" w:cs="Times New Roman"/>
          <w:color w:val="000000"/>
          <w:szCs w:val="28"/>
          <w:lang w:val="uk-UA"/>
        </w:rPr>
        <w:t>Перемоги – вул. Б. Гаврилишина</w:t>
      </w:r>
    </w:p>
    <w:p w:rsidR="00056977" w:rsidRPr="009E1367" w:rsidRDefault="00EE40F0" w:rsidP="00DD0160">
      <w:pPr>
        <w:rPr>
          <w:noProof/>
          <w:lang w:val="uk-UA"/>
        </w:rPr>
      </w:pPr>
      <w:r w:rsidRPr="009E1367">
        <w:rPr>
          <w:lang w:val="uk-UA"/>
        </w:rPr>
        <w:t xml:space="preserve">1 – Проспект </w:t>
      </w:r>
      <w:r w:rsidRPr="009E1367">
        <w:rPr>
          <w:rFonts w:eastAsia="Times New Roman" w:cs="Times New Roman"/>
          <w:color w:val="000000"/>
          <w:szCs w:val="28"/>
          <w:lang w:val="uk-UA"/>
        </w:rPr>
        <w:t>Перемоги – вул. Б. Гаврилишина</w:t>
      </w:r>
      <w:r w:rsidRPr="009E1367">
        <w:rPr>
          <w:lang w:val="uk-UA"/>
        </w:rPr>
        <w:t>; 2 – Відстань 50м. Вул. Б. Гаврилишина 5; 3 – Відстань 100м. Вул. Шулявська 10-12; 4 – Відстань 200м. Вул. В. Ярмоли 28.</w:t>
      </w:r>
    </w:p>
    <w:p w:rsidR="00E61F31" w:rsidRPr="009E1367" w:rsidRDefault="00C73A39" w:rsidP="00E61F31">
      <w:pPr>
        <w:rPr>
          <w:lang w:val="uk-UA"/>
        </w:rPr>
      </w:pPr>
      <w:r w:rsidRPr="009E1367">
        <w:rPr>
          <w:lang w:val="uk-UA"/>
        </w:rPr>
        <w:t>На перехресті просп. Перемоги –</w:t>
      </w:r>
      <w:r w:rsidRPr="009E1367">
        <w:rPr>
          <w:rFonts w:eastAsia="Times New Roman" w:cs="Times New Roman"/>
          <w:color w:val="000000"/>
          <w:szCs w:val="28"/>
          <w:lang w:val="uk-UA"/>
        </w:rPr>
        <w:t>вул.Б. Гаврилишина</w:t>
      </w:r>
      <w:r w:rsidRPr="009E1367">
        <w:rPr>
          <w:lang w:val="uk-UA"/>
        </w:rPr>
        <w:t xml:space="preserve"> найбільша концентрація пилу PM</w:t>
      </w:r>
      <w:r w:rsidRPr="009E1367">
        <w:rPr>
          <w:vertAlign w:val="subscript"/>
          <w:lang w:val="uk-UA"/>
        </w:rPr>
        <w:t>1</w:t>
      </w:r>
      <w:r w:rsidRPr="009E1367">
        <w:rPr>
          <w:lang w:val="uk-UA"/>
        </w:rPr>
        <w:t>сягала 0.</w:t>
      </w:r>
      <w:r w:rsidR="00E61F31" w:rsidRPr="009E1367">
        <w:rPr>
          <w:lang w:val="uk-UA"/>
        </w:rPr>
        <w:t>041</w:t>
      </w:r>
      <w:r w:rsidRPr="009E1367">
        <w:rPr>
          <w:lang w:val="uk-UA"/>
        </w:rPr>
        <w:t xml:space="preserve"> мг/м3, мінімальне значення склало 0.0</w:t>
      </w:r>
      <w:r w:rsidR="00E61F31" w:rsidRPr="009E1367">
        <w:rPr>
          <w:lang w:val="uk-UA"/>
        </w:rPr>
        <w:t xml:space="preserve">27 </w:t>
      </w:r>
      <w:r w:rsidRPr="009E1367">
        <w:rPr>
          <w:lang w:val="uk-UA"/>
        </w:rPr>
        <w:t>мг/м3.</w:t>
      </w:r>
      <w:r w:rsidR="00E61F31" w:rsidRPr="009E1367">
        <w:rPr>
          <w:lang w:val="uk-UA"/>
        </w:rPr>
        <w:t xml:space="preserve"> В Точці 1,2,4 демонструють, що медіана знаходиться вище ніж середнє значення, що свідчить про невелику кількість малих значень лівого вуса, які підвищують середнє значення вимірювань. Вимірювання в точці 3 демонструють високу точність отриманих результатів, де роздріб результатів має мінімальне значення, медіана та середнє значення співпадає.</w:t>
      </w:r>
      <w:bookmarkStart w:id="26" w:name="_Toc516830609"/>
    </w:p>
    <w:p w:rsidR="00C41088" w:rsidRPr="009E1367" w:rsidRDefault="00B961EE" w:rsidP="00E61F31">
      <w:pPr>
        <w:rPr>
          <w:rFonts w:eastAsiaTheme="majorEastAsia" w:cstheme="majorBidi"/>
          <w:color w:val="000000" w:themeColor="text1"/>
          <w:sz w:val="32"/>
          <w:szCs w:val="26"/>
          <w:lang w:val="uk-UA"/>
        </w:rPr>
      </w:pPr>
      <w:r w:rsidRPr="009E1367">
        <w:rPr>
          <w:lang w:val="uk-UA"/>
        </w:rPr>
        <w:t>Значення пилу PM</w:t>
      </w:r>
      <w:r w:rsidRPr="009E1367">
        <w:rPr>
          <w:vertAlign w:val="subscript"/>
          <w:lang w:val="uk-UA"/>
        </w:rPr>
        <w:t>1</w:t>
      </w:r>
      <w:r w:rsidR="00B4124B" w:rsidRPr="009E1367">
        <w:rPr>
          <w:vertAlign w:val="subscript"/>
          <w:lang w:val="uk-UA"/>
        </w:rPr>
        <w:t xml:space="preserve"> </w:t>
      </w:r>
      <w:r w:rsidRPr="009E1367">
        <w:rPr>
          <w:lang w:val="uk-UA"/>
        </w:rPr>
        <w:t>у 12-ти точках вимірювання не падало нижче 0.010, що свідчить про те, що найменші частки пилу перебувають в повітрі постійно, а значення в подвір’ях значно відрізняються від вимірювань  PM</w:t>
      </w:r>
      <w:r w:rsidRPr="009E1367">
        <w:rPr>
          <w:vertAlign w:val="subscript"/>
          <w:lang w:val="uk-UA"/>
        </w:rPr>
        <w:t xml:space="preserve">10 </w:t>
      </w:r>
      <w:r w:rsidRPr="009E1367">
        <w:rPr>
          <w:lang w:val="uk-UA"/>
        </w:rPr>
        <w:t>та</w:t>
      </w:r>
      <w:r w:rsidR="00B4124B" w:rsidRPr="009E1367">
        <w:rPr>
          <w:lang w:val="uk-UA"/>
        </w:rPr>
        <w:t xml:space="preserve"> </w:t>
      </w:r>
      <w:r w:rsidRPr="009E1367">
        <w:rPr>
          <w:lang w:val="uk-UA"/>
        </w:rPr>
        <w:t>PM</w:t>
      </w:r>
      <w:r w:rsidRPr="009E1367">
        <w:rPr>
          <w:vertAlign w:val="subscript"/>
          <w:lang w:val="uk-UA"/>
        </w:rPr>
        <w:t>2.5</w:t>
      </w:r>
      <w:r w:rsidRPr="009E1367">
        <w:rPr>
          <w:lang w:val="uk-UA"/>
        </w:rPr>
        <w:t>.</w:t>
      </w:r>
      <w:r w:rsidR="00C41088" w:rsidRPr="009E1367">
        <w:rPr>
          <w:lang w:val="uk-UA"/>
        </w:rPr>
        <w:br w:type="page"/>
      </w:r>
    </w:p>
    <w:p w:rsidR="00B94610" w:rsidRPr="009E1367" w:rsidRDefault="00B94610" w:rsidP="00B4124B">
      <w:pPr>
        <w:pStyle w:val="1"/>
        <w:rPr>
          <w:lang w:val="uk-UA"/>
        </w:rPr>
      </w:pPr>
      <w:bookmarkStart w:id="27" w:name="_Toc66189074"/>
      <w:bookmarkEnd w:id="26"/>
      <w:r w:rsidRPr="009E1367">
        <w:rPr>
          <w:lang w:val="uk-UA"/>
        </w:rPr>
        <w:lastRenderedPageBreak/>
        <w:t xml:space="preserve">РОЗДІЛ 4. </w:t>
      </w:r>
      <w:r w:rsidR="00EB1385" w:rsidRPr="009E1367">
        <w:rPr>
          <w:lang w:val="uk-UA"/>
        </w:rPr>
        <w:t>КІЛЬКІСН</w:t>
      </w:r>
      <w:r w:rsidR="00B4124B" w:rsidRPr="009E1367">
        <w:rPr>
          <w:lang w:val="uk-UA"/>
        </w:rPr>
        <w:t>А</w:t>
      </w:r>
      <w:r w:rsidR="00EB1385" w:rsidRPr="009E1367">
        <w:rPr>
          <w:lang w:val="uk-UA"/>
        </w:rPr>
        <w:t xml:space="preserve"> ОЦІНК</w:t>
      </w:r>
      <w:r w:rsidR="00B4124B" w:rsidRPr="009E1367">
        <w:rPr>
          <w:lang w:val="uk-UA"/>
        </w:rPr>
        <w:t>А</w:t>
      </w:r>
      <w:r w:rsidR="00EB1385" w:rsidRPr="009E1367">
        <w:rPr>
          <w:lang w:val="uk-UA"/>
        </w:rPr>
        <w:t xml:space="preserve"> ЗАБРУДНЕННЯ АТМОСФЕРНОГО ПОВІТРЯ АВТОМОБІЛЬНИМ ТРАНСПОРТОМ</w:t>
      </w:r>
      <w:r w:rsidR="00B4124B" w:rsidRPr="009E1367">
        <w:rPr>
          <w:lang w:val="uk-UA"/>
        </w:rPr>
        <w:t xml:space="preserve">. </w:t>
      </w:r>
      <w:r w:rsidR="004139BD" w:rsidRPr="009E1367">
        <w:rPr>
          <w:lang w:val="uk-UA"/>
        </w:rPr>
        <w:t>МОДЕЛЮВАННЯ ТА ПОРІВНЯННЯ З НАТУРНИМИ ВИМІРАМИ</w:t>
      </w:r>
      <w:bookmarkEnd w:id="27"/>
    </w:p>
    <w:p w:rsidR="00980414" w:rsidRPr="009E1367" w:rsidRDefault="00EB1385" w:rsidP="00980414">
      <w:pPr>
        <w:rPr>
          <w:szCs w:val="28"/>
          <w:lang w:val="uk-UA"/>
        </w:rPr>
      </w:pPr>
      <w:r w:rsidRPr="009E1367">
        <w:rPr>
          <w:lang w:val="uk-UA"/>
        </w:rPr>
        <w:t xml:space="preserve">На основі </w:t>
      </w:r>
      <w:r w:rsidR="006974C1" w:rsidRPr="009E1367">
        <w:rPr>
          <w:lang w:val="uk-UA"/>
        </w:rPr>
        <w:t xml:space="preserve">розглянутих методик розрахунку викидів було для забруднюючої речовини НДЗС було проведено оцінку забруднення. </w:t>
      </w:r>
      <w:r w:rsidR="006974C1" w:rsidRPr="009E1367">
        <w:rPr>
          <w:szCs w:val="28"/>
          <w:lang w:val="uk-UA"/>
        </w:rPr>
        <w:t>Отримані змодельовані рівні концентрацій було порівняно з даними натурних вимірювань у відповідних точках.</w:t>
      </w:r>
    </w:p>
    <w:p w:rsidR="00980414" w:rsidRPr="009E1367" w:rsidRDefault="006974C1" w:rsidP="00980414">
      <w:pPr>
        <w:rPr>
          <w:szCs w:val="28"/>
          <w:lang w:val="uk-UA"/>
        </w:rPr>
      </w:pPr>
      <w:r w:rsidRPr="009E1367">
        <w:rPr>
          <w:szCs w:val="28"/>
          <w:lang w:val="uk-UA"/>
        </w:rPr>
        <w:t xml:space="preserve"> </w:t>
      </w:r>
      <w:r w:rsidR="00980414" w:rsidRPr="009E1367">
        <w:rPr>
          <w:lang w:val="uk-UA"/>
        </w:rPr>
        <w:t xml:space="preserve">Для моделювання розсіювання забруднення використовувалась програма «ЕОЛ+» в основі якої лежить методика розрахунку концентрацій ОНД-86. </w:t>
      </w:r>
      <w:r w:rsidR="00980414" w:rsidRPr="009E1367">
        <w:rPr>
          <w:szCs w:val="28"/>
          <w:lang w:val="uk-UA"/>
        </w:rPr>
        <w:t>Розрахунок виконано для 3  перехресть, в районі яких проводили вимірювання забруднення повітря.</w:t>
      </w:r>
    </w:p>
    <w:p w:rsidR="005F3A0B" w:rsidRPr="009E1367" w:rsidRDefault="005F3A0B" w:rsidP="005F3A0B">
      <w:pPr>
        <w:pStyle w:val="2"/>
        <w:rPr>
          <w:lang w:val="uk-UA"/>
        </w:rPr>
      </w:pPr>
      <w:bookmarkStart w:id="28" w:name="_Toc66189075"/>
      <w:r w:rsidRPr="009E1367">
        <w:rPr>
          <w:lang w:val="uk-UA"/>
        </w:rPr>
        <w:t>4.1 Проведення моделювання та порівняння з натурними вимірами</w:t>
      </w:r>
      <w:bookmarkEnd w:id="28"/>
    </w:p>
    <w:p w:rsidR="00AF3C5C" w:rsidRPr="009E1367" w:rsidRDefault="00BE0374" w:rsidP="00AF3C5C">
      <w:pPr>
        <w:rPr>
          <w:lang w:val="uk-UA"/>
        </w:rPr>
      </w:pPr>
      <w:r w:rsidRPr="009E1367">
        <w:rPr>
          <w:lang w:val="uk-UA"/>
        </w:rPr>
        <w:t>Як вхідні дані використано: відповідні характеристики автодоріг та перехресть (довжина ділянки дослідження, ширина проїзної частини, висота викиду) у вигляді параметрів джерел викидів, величини викидів (г/с) зазначених забруднюючих речовин, розраховані відповідно до існуючої методики річні дані метеорологічних спостережень для м. Києва. Беручи до уваги 20 хв  період усереднення даних натурних вимірювань, до аналізу було включено відповідні розрахункові усереднені 20 хв концентрації</w:t>
      </w:r>
      <w:r w:rsidR="00FE4345" w:rsidRPr="009E1367">
        <w:rPr>
          <w:lang w:val="uk-UA"/>
        </w:rPr>
        <w:t xml:space="preserve">. </w:t>
      </w:r>
    </w:p>
    <w:p w:rsidR="001746E2" w:rsidRPr="009E1367" w:rsidRDefault="00AF3C5C" w:rsidP="00D64875">
      <w:pPr>
        <w:rPr>
          <w:lang w:val="uk-UA"/>
        </w:rPr>
      </w:pPr>
      <w:r w:rsidRPr="009E1367">
        <w:rPr>
          <w:lang w:val="uk-UA"/>
        </w:rPr>
        <w:t xml:space="preserve">Першим моделювання було проведено для перехрестя з найвищою інтенсивністю викидів: проспект Перемоги – вул. В. Чорновола. На рисунку 4.1 зображено моделювання розсіювання </w:t>
      </w:r>
      <w:r w:rsidR="009F3B87" w:rsidRPr="009E1367">
        <w:rPr>
          <w:lang w:val="uk-UA"/>
        </w:rPr>
        <w:t>забруднення відносно транспортно потоку</w:t>
      </w:r>
      <w:r w:rsidR="00D64875" w:rsidRPr="009E1367">
        <w:rPr>
          <w:lang w:val="uk-UA"/>
        </w:rPr>
        <w:t xml:space="preserve"> на перехресті та поблизу нього, графік 4.1 зображує різницю розрахункових та експериментальних середніх значень</w:t>
      </w:r>
      <w:r w:rsidR="00B7569D" w:rsidRPr="009E1367">
        <w:rPr>
          <w:lang w:val="uk-UA"/>
        </w:rPr>
        <w:t xml:space="preserve"> (0.032 - 0.073 мг/м</w:t>
      </w:r>
      <w:r w:rsidR="00B7569D" w:rsidRPr="009E1367">
        <w:rPr>
          <w:vertAlign w:val="superscript"/>
          <w:lang w:val="uk-UA"/>
        </w:rPr>
        <w:t>3</w:t>
      </w:r>
      <w:r w:rsidR="00B7569D" w:rsidRPr="009E1367">
        <w:rPr>
          <w:lang w:val="uk-UA"/>
        </w:rPr>
        <w:t>)</w:t>
      </w:r>
      <w:r w:rsidR="00D64875" w:rsidRPr="009E1367">
        <w:rPr>
          <w:lang w:val="uk-UA"/>
        </w:rPr>
        <w:t>.</w:t>
      </w:r>
      <w:r w:rsidR="00D64875" w:rsidRPr="009E1367">
        <w:rPr>
          <w:lang w:val="uk-UA"/>
        </w:rPr>
        <w:br w:type="page"/>
      </w:r>
    </w:p>
    <w:p w:rsidR="00FE4345" w:rsidRPr="009E1367" w:rsidRDefault="001746E2" w:rsidP="00AF3C5C">
      <w:pPr>
        <w:ind w:firstLine="708"/>
        <w:rPr>
          <w:lang w:val="uk-UA"/>
        </w:rPr>
      </w:pPr>
      <w:r w:rsidRPr="009E1367">
        <w:rPr>
          <w:noProof/>
          <w:lang w:val="uk-UA" w:eastAsia="uk-UA"/>
        </w:rPr>
        <w:lastRenderedPageBreak/>
        <w:drawing>
          <wp:anchor distT="0" distB="0" distL="114300" distR="114300" simplePos="0" relativeHeight="251663872" behindDoc="0" locked="0" layoutInCell="1" allowOverlap="1">
            <wp:simplePos x="0" y="0"/>
            <wp:positionH relativeFrom="column">
              <wp:posOffset>1270</wp:posOffset>
            </wp:positionH>
            <wp:positionV relativeFrom="page">
              <wp:posOffset>925444</wp:posOffset>
            </wp:positionV>
            <wp:extent cx="6108841" cy="4032000"/>
            <wp:effectExtent l="0" t="0" r="0" b="0"/>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08841" cy="4032000"/>
                    </a:xfrm>
                    <a:prstGeom prst="rect">
                      <a:avLst/>
                    </a:prstGeom>
                  </pic:spPr>
                </pic:pic>
              </a:graphicData>
            </a:graphic>
          </wp:anchor>
        </w:drawing>
      </w:r>
      <w:r w:rsidRPr="009E1367">
        <w:rPr>
          <w:noProof/>
          <w:lang w:val="uk-UA" w:eastAsia="uk-UA"/>
        </w:rPr>
        <w:drawing>
          <wp:anchor distT="0" distB="0" distL="114300" distR="114300" simplePos="0" relativeHeight="251664896" behindDoc="0" locked="0" layoutInCell="1" allowOverlap="1">
            <wp:simplePos x="0" y="0"/>
            <wp:positionH relativeFrom="column">
              <wp:posOffset>14053</wp:posOffset>
            </wp:positionH>
            <wp:positionV relativeFrom="paragraph">
              <wp:posOffset>4954601</wp:posOffset>
            </wp:positionV>
            <wp:extent cx="6082030" cy="3087370"/>
            <wp:effectExtent l="0" t="0" r="0" b="0"/>
            <wp:wrapTopAndBottom/>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FE4345" w:rsidRPr="009E1367">
        <w:rPr>
          <w:szCs w:val="28"/>
          <w:lang w:val="uk-UA"/>
        </w:rPr>
        <w:t>Рис. 4.</w:t>
      </w:r>
      <w:r w:rsidR="00B4124B" w:rsidRPr="009E1367">
        <w:rPr>
          <w:szCs w:val="28"/>
          <w:lang w:val="uk-UA"/>
        </w:rPr>
        <w:t xml:space="preserve">1 </w:t>
      </w:r>
      <w:r w:rsidR="00B4124B" w:rsidRPr="009E1367">
        <w:rPr>
          <w:lang w:val="uk-UA"/>
        </w:rPr>
        <w:t xml:space="preserve">– </w:t>
      </w:r>
      <w:r w:rsidR="00FE4345" w:rsidRPr="009E1367">
        <w:rPr>
          <w:szCs w:val="28"/>
          <w:lang w:val="uk-UA"/>
        </w:rPr>
        <w:t>Просторове поширення усереднених 1-годи</w:t>
      </w:r>
      <w:r w:rsidR="00B4124B" w:rsidRPr="009E1367">
        <w:rPr>
          <w:szCs w:val="28"/>
          <w:lang w:val="uk-UA"/>
        </w:rPr>
        <w:t>нних концентрацій пилу НДЗС</w:t>
      </w:r>
      <w:r w:rsidR="00AF3C5C" w:rsidRPr="009E1367">
        <w:rPr>
          <w:szCs w:val="28"/>
          <w:lang w:val="uk-UA"/>
        </w:rPr>
        <w:t>, просп. Перемоги – вул. В. Чорновола</w:t>
      </w:r>
    </w:p>
    <w:p w:rsidR="00D64875" w:rsidRPr="009E1367" w:rsidRDefault="002A0BC1" w:rsidP="005F3A0B">
      <w:pPr>
        <w:rPr>
          <w:lang w:val="uk-UA"/>
        </w:rPr>
      </w:pPr>
      <w:r w:rsidRPr="009E1367">
        <w:rPr>
          <w:lang w:val="uk-UA"/>
        </w:rPr>
        <w:t xml:space="preserve">Графік 4.1 – Порівняння </w:t>
      </w:r>
      <w:r w:rsidR="00AD551A" w:rsidRPr="009E1367">
        <w:rPr>
          <w:lang w:val="uk-UA"/>
        </w:rPr>
        <w:t xml:space="preserve">розрахункових та експериментальних результатів на перехресті просп. Перемоги – вул. </w:t>
      </w:r>
      <w:r w:rsidR="00B62381" w:rsidRPr="009E1367">
        <w:rPr>
          <w:lang w:val="uk-UA"/>
        </w:rPr>
        <w:t>В</w:t>
      </w:r>
      <w:r w:rsidR="00AD551A" w:rsidRPr="009E1367">
        <w:rPr>
          <w:lang w:val="uk-UA"/>
        </w:rPr>
        <w:t xml:space="preserve">. </w:t>
      </w:r>
      <w:r w:rsidR="00B62381" w:rsidRPr="009E1367">
        <w:rPr>
          <w:lang w:val="uk-UA"/>
        </w:rPr>
        <w:t>Чорновола</w:t>
      </w:r>
    </w:p>
    <w:p w:rsidR="00837FA0" w:rsidRPr="009E1367" w:rsidRDefault="00D64875">
      <w:pPr>
        <w:spacing w:before="0" w:after="200" w:line="276" w:lineRule="auto"/>
        <w:ind w:firstLine="0"/>
        <w:jc w:val="left"/>
        <w:rPr>
          <w:lang w:val="uk-UA"/>
        </w:rPr>
      </w:pPr>
      <w:r w:rsidRPr="009E1367">
        <w:rPr>
          <w:lang w:val="uk-UA"/>
        </w:rPr>
        <w:br w:type="page"/>
      </w:r>
    </w:p>
    <w:p w:rsidR="008152E1" w:rsidRPr="009E1367" w:rsidRDefault="00837FA0" w:rsidP="00837FA0">
      <w:pPr>
        <w:rPr>
          <w:noProof/>
          <w:lang w:val="uk-UA" w:eastAsia="ru-RU"/>
        </w:rPr>
      </w:pPr>
      <w:r w:rsidRPr="009E1367">
        <w:rPr>
          <w:lang w:val="uk-UA"/>
        </w:rPr>
        <w:lastRenderedPageBreak/>
        <w:t xml:space="preserve">Рис. 4.2 – Просторове поширення усереднених 1-годинних концентрацій пилу НДЗС, просп. Перемоги – вул. О. Довженка </w:t>
      </w:r>
      <w:r w:rsidRPr="009E1367">
        <w:rPr>
          <w:noProof/>
          <w:lang w:val="uk-UA" w:eastAsia="uk-UA"/>
        </w:rPr>
        <w:drawing>
          <wp:anchor distT="0" distB="0" distL="114300" distR="114300" simplePos="0" relativeHeight="251656704" behindDoc="0" locked="0" layoutInCell="1" allowOverlap="1">
            <wp:simplePos x="0" y="0"/>
            <wp:positionH relativeFrom="column">
              <wp:posOffset>-38404</wp:posOffset>
            </wp:positionH>
            <wp:positionV relativeFrom="page">
              <wp:posOffset>821635</wp:posOffset>
            </wp:positionV>
            <wp:extent cx="6200775" cy="3935730"/>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00775" cy="3935730"/>
                    </a:xfrm>
                    <a:prstGeom prst="rect">
                      <a:avLst/>
                    </a:prstGeom>
                  </pic:spPr>
                </pic:pic>
              </a:graphicData>
            </a:graphic>
          </wp:anchor>
        </w:drawing>
      </w:r>
    </w:p>
    <w:p w:rsidR="00271ADF" w:rsidRPr="009E1367" w:rsidRDefault="00837FA0">
      <w:pPr>
        <w:spacing w:before="0" w:after="200" w:line="276" w:lineRule="auto"/>
        <w:ind w:firstLine="0"/>
        <w:jc w:val="left"/>
        <w:rPr>
          <w:lang w:val="uk-UA"/>
        </w:rPr>
      </w:pPr>
      <w:r w:rsidRPr="009E1367">
        <w:rPr>
          <w:noProof/>
          <w:lang w:val="uk-UA" w:eastAsia="uk-UA"/>
        </w:rPr>
        <w:drawing>
          <wp:inline distT="0" distB="0" distL="0" distR="0">
            <wp:extent cx="6120765" cy="3391535"/>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152E1" w:rsidRPr="009E1367" w:rsidRDefault="00837FA0" w:rsidP="00837FA0">
      <w:pPr>
        <w:rPr>
          <w:lang w:val="uk-UA"/>
        </w:rPr>
      </w:pPr>
      <w:r w:rsidRPr="009E1367">
        <w:rPr>
          <w:lang w:val="uk-UA"/>
        </w:rPr>
        <w:t>Графік 4.</w:t>
      </w:r>
      <w:r w:rsidR="00E709E4" w:rsidRPr="009E1367">
        <w:rPr>
          <w:lang w:val="uk-UA"/>
        </w:rPr>
        <w:t>2</w:t>
      </w:r>
      <w:r w:rsidRPr="009E1367">
        <w:rPr>
          <w:lang w:val="uk-UA"/>
        </w:rPr>
        <w:t xml:space="preserve"> – Порівняння розрахункових та експериментальних результатів на перехресті,</w:t>
      </w:r>
      <w:r w:rsidR="00271ADF" w:rsidRPr="009E1367">
        <w:rPr>
          <w:szCs w:val="28"/>
          <w:lang w:val="uk-UA"/>
        </w:rPr>
        <w:t xml:space="preserve"> просп. Перемоги – вул. О. Довженка</w:t>
      </w:r>
      <w:r w:rsidR="00271ADF" w:rsidRPr="009E1367">
        <w:rPr>
          <w:lang w:val="uk-UA"/>
        </w:rPr>
        <w:t xml:space="preserve"> </w:t>
      </w:r>
      <w:r w:rsidR="008152E1" w:rsidRPr="009E1367">
        <w:rPr>
          <w:lang w:val="uk-UA"/>
        </w:rPr>
        <w:br w:type="page"/>
      </w:r>
    </w:p>
    <w:p w:rsidR="0053287C" w:rsidRPr="009E1367" w:rsidRDefault="00E709E4" w:rsidP="005F3A0B">
      <w:pPr>
        <w:rPr>
          <w:lang w:val="uk-UA"/>
        </w:rPr>
      </w:pPr>
      <w:r w:rsidRPr="009E1367">
        <w:rPr>
          <w:noProof/>
          <w:lang w:val="uk-UA" w:eastAsia="uk-UA"/>
        </w:rPr>
        <w:lastRenderedPageBreak/>
        <w:drawing>
          <wp:anchor distT="0" distB="0" distL="114300" distR="114300" simplePos="0" relativeHeight="251665920" behindDoc="0" locked="0" layoutInCell="1" allowOverlap="1">
            <wp:simplePos x="0" y="0"/>
            <wp:positionH relativeFrom="column">
              <wp:posOffset>1270</wp:posOffset>
            </wp:positionH>
            <wp:positionV relativeFrom="page">
              <wp:posOffset>5591810</wp:posOffset>
            </wp:positionV>
            <wp:extent cx="5976620" cy="3286125"/>
            <wp:effectExtent l="0" t="0" r="0" b="0"/>
            <wp:wrapTopAndBottom/>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Pr="009E1367">
        <w:rPr>
          <w:noProof/>
          <w:lang w:val="uk-UA" w:eastAsia="uk-UA"/>
        </w:rPr>
        <w:drawing>
          <wp:anchor distT="0" distB="0" distL="114300" distR="114300" simplePos="0" relativeHeight="251661824" behindDoc="0" locked="0" layoutInCell="1" allowOverlap="1">
            <wp:simplePos x="0" y="0"/>
            <wp:positionH relativeFrom="column">
              <wp:posOffset>1022</wp:posOffset>
            </wp:positionH>
            <wp:positionV relativeFrom="paragraph">
              <wp:posOffset>91357</wp:posOffset>
            </wp:positionV>
            <wp:extent cx="6015990" cy="4056380"/>
            <wp:effectExtent l="0" t="0" r="0" b="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15990" cy="4056380"/>
                    </a:xfrm>
                    <a:prstGeom prst="rect">
                      <a:avLst/>
                    </a:prstGeom>
                  </pic:spPr>
                </pic:pic>
              </a:graphicData>
            </a:graphic>
          </wp:anchor>
        </w:drawing>
      </w:r>
      <w:r w:rsidRPr="009E1367">
        <w:rPr>
          <w:lang w:val="uk-UA"/>
        </w:rPr>
        <w:t xml:space="preserve">Рис. 4.3 – Просторове поширення усереднених 1-годинних концентрацій пилу НДЗС, просп. Перемоги – вул. Б. Гаврилишина </w:t>
      </w:r>
    </w:p>
    <w:p w:rsidR="005F3A0B" w:rsidRPr="009E1367" w:rsidRDefault="00E709E4" w:rsidP="00E709E4">
      <w:pPr>
        <w:rPr>
          <w:lang w:val="uk-UA"/>
        </w:rPr>
      </w:pPr>
      <w:r w:rsidRPr="009E1367">
        <w:rPr>
          <w:lang w:val="uk-UA"/>
        </w:rPr>
        <w:t>Графік 4.</w:t>
      </w:r>
      <w:r w:rsidR="00413898" w:rsidRPr="009E1367">
        <w:rPr>
          <w:lang w:val="uk-UA"/>
        </w:rPr>
        <w:t>3</w:t>
      </w:r>
      <w:r w:rsidRPr="009E1367">
        <w:rPr>
          <w:lang w:val="uk-UA"/>
        </w:rPr>
        <w:t xml:space="preserve"> – Порівняння розрахункових та експериментальних результатів на перехресті,</w:t>
      </w:r>
      <w:r w:rsidRPr="009E1367">
        <w:rPr>
          <w:szCs w:val="28"/>
          <w:lang w:val="uk-UA"/>
        </w:rPr>
        <w:t xml:space="preserve"> просп. Перемоги – вул. О. Довженка</w:t>
      </w:r>
    </w:p>
    <w:p w:rsidR="0063550D" w:rsidRPr="002114F3" w:rsidRDefault="003105AF" w:rsidP="009F3B87">
      <w:pPr>
        <w:rPr>
          <w:lang w:val="uk-UA"/>
        </w:rPr>
      </w:pPr>
      <w:r w:rsidRPr="009E1367">
        <w:rPr>
          <w:noProof/>
          <w:lang w:val="uk-UA" w:eastAsia="uk-UA"/>
        </w:rPr>
        <w:lastRenderedPageBreak/>
        <w:drawing>
          <wp:anchor distT="0" distB="0" distL="114300" distR="114300" simplePos="0" relativeHeight="251657728" behindDoc="0" locked="0" layoutInCell="1" allowOverlap="1">
            <wp:simplePos x="0" y="0"/>
            <wp:positionH relativeFrom="column">
              <wp:posOffset>2540</wp:posOffset>
            </wp:positionH>
            <wp:positionV relativeFrom="paragraph">
              <wp:posOffset>-172720</wp:posOffset>
            </wp:positionV>
            <wp:extent cx="6115685" cy="3681095"/>
            <wp:effectExtent l="0" t="0" r="0" b="0"/>
            <wp:wrapTopAndBottom/>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Pr="009E1367">
        <w:rPr>
          <w:lang w:val="uk-UA"/>
        </w:rPr>
        <w:t>Графік 4.4 - Порівняння змодел</w:t>
      </w:r>
      <w:r w:rsidRPr="002114F3">
        <w:rPr>
          <w:lang w:val="uk-UA"/>
        </w:rPr>
        <w:t xml:space="preserve">ьованих </w:t>
      </w:r>
      <w:r w:rsidR="00011C04" w:rsidRPr="002114F3">
        <w:rPr>
          <w:lang w:val="uk-UA"/>
        </w:rPr>
        <w:t>даних пилу Н</w:t>
      </w:r>
      <w:r w:rsidRPr="002114F3">
        <w:rPr>
          <w:lang w:val="uk-UA"/>
        </w:rPr>
        <w:t>Д</w:t>
      </w:r>
      <w:r w:rsidR="00011C04" w:rsidRPr="002114F3">
        <w:rPr>
          <w:lang w:val="uk-UA"/>
        </w:rPr>
        <w:t>З</w:t>
      </w:r>
      <w:r w:rsidRPr="002114F3">
        <w:rPr>
          <w:lang w:val="uk-UA"/>
        </w:rPr>
        <w:t>С</w:t>
      </w:r>
      <w:r w:rsidR="00980414" w:rsidRPr="002114F3">
        <w:rPr>
          <w:lang w:val="uk-UA"/>
        </w:rPr>
        <w:t xml:space="preserve"> </w:t>
      </w:r>
      <w:r w:rsidRPr="002114F3">
        <w:rPr>
          <w:lang w:val="uk-UA"/>
        </w:rPr>
        <w:t>з даними натурних вимірювань</w:t>
      </w:r>
    </w:p>
    <w:p w:rsidR="00980414" w:rsidRPr="002114F3" w:rsidRDefault="00980414" w:rsidP="009F3B87">
      <w:pPr>
        <w:rPr>
          <w:szCs w:val="28"/>
          <w:lang w:val="uk-UA"/>
        </w:rPr>
      </w:pPr>
      <w:r w:rsidRPr="002114F3">
        <w:rPr>
          <w:lang w:val="uk-UA"/>
        </w:rPr>
        <w:t>Моделю</w:t>
      </w:r>
      <w:r w:rsidR="00B7569D" w:rsidRPr="002114F3">
        <w:rPr>
          <w:lang w:val="uk-UA"/>
        </w:rPr>
        <w:t xml:space="preserve">вання забруднення на </w:t>
      </w:r>
      <w:r w:rsidR="00B7569D" w:rsidRPr="002114F3">
        <w:rPr>
          <w:szCs w:val="28"/>
          <w:lang w:val="uk-UA"/>
        </w:rPr>
        <w:t xml:space="preserve">просп. Перемоги – вул. О. Довженка зображено  на рисунку 4.2, інтенсивність забруднення змодельованої схеми також не відповідає отриманим експериментальним даним, на графіку 4.2 зображено </w:t>
      </w:r>
      <w:r w:rsidR="00B06BDA" w:rsidRPr="002114F3">
        <w:rPr>
          <w:szCs w:val="28"/>
          <w:lang w:val="uk-UA"/>
        </w:rPr>
        <w:t>відмінність, яка сягає від 0.014 до 0.063 мг/м</w:t>
      </w:r>
      <w:r w:rsidR="00B06BDA" w:rsidRPr="002114F3">
        <w:rPr>
          <w:szCs w:val="28"/>
          <w:vertAlign w:val="superscript"/>
          <w:lang w:val="uk-UA"/>
        </w:rPr>
        <w:t>3</w:t>
      </w:r>
      <w:r w:rsidR="005E7EF4" w:rsidRPr="002114F3">
        <w:rPr>
          <w:szCs w:val="28"/>
          <w:lang w:val="uk-UA"/>
        </w:rPr>
        <w:t>. На просп. Перемоги – вул. Б. Гаврилишина моделювання має аналогічний характер, рисунок 4.3. Розбіжність результатів зображена на графіку 4.3 та в абсолютних значеннях складає від 0,012 до 0,045 мг/м</w:t>
      </w:r>
      <w:r w:rsidR="005E7EF4" w:rsidRPr="002114F3">
        <w:rPr>
          <w:szCs w:val="28"/>
          <w:vertAlign w:val="superscript"/>
          <w:lang w:val="uk-UA"/>
        </w:rPr>
        <w:t>3</w:t>
      </w:r>
      <w:r w:rsidR="00011C04" w:rsidRPr="002114F3">
        <w:rPr>
          <w:szCs w:val="28"/>
          <w:lang w:val="uk-UA"/>
        </w:rPr>
        <w:t xml:space="preserve">. </w:t>
      </w:r>
    </w:p>
    <w:p w:rsidR="00011C04" w:rsidRPr="002114F3" w:rsidRDefault="00011C04" w:rsidP="009F3B87">
      <w:pPr>
        <w:rPr>
          <w:lang w:val="uk-UA"/>
        </w:rPr>
      </w:pPr>
      <w:r w:rsidRPr="002114F3">
        <w:rPr>
          <w:lang w:val="uk-UA"/>
        </w:rPr>
        <w:t xml:space="preserve">На графіку 4.4 графічно зображено порівняльний аналіз змодельованих даних пилу НДЗС з даними фактичних вимірювань, лінія тренду на графіку демонструє значну розбіжність між розрахунковими та експериментальними даними. </w:t>
      </w:r>
    </w:p>
    <w:p w:rsidR="003B5546" w:rsidRPr="002114F3" w:rsidRDefault="003B5546" w:rsidP="009F3B87">
      <w:pPr>
        <w:rPr>
          <w:lang w:val="uk-UA"/>
        </w:rPr>
      </w:pPr>
      <w:r w:rsidRPr="002114F3">
        <w:rPr>
          <w:lang w:val="uk-UA"/>
        </w:rPr>
        <w:t xml:space="preserve">Для концентрацій </w:t>
      </w:r>
      <w:r w:rsidR="00E709E4" w:rsidRPr="002114F3">
        <w:rPr>
          <w:lang w:val="uk-UA"/>
        </w:rPr>
        <w:t>речовини пил НЗДС</w:t>
      </w:r>
      <w:r w:rsidR="00757AEA" w:rsidRPr="002114F3">
        <w:rPr>
          <w:lang w:val="uk-UA"/>
        </w:rPr>
        <w:t xml:space="preserve"> існуюча модель не </w:t>
      </w:r>
      <w:r w:rsidRPr="002114F3">
        <w:rPr>
          <w:lang w:val="uk-UA"/>
        </w:rPr>
        <w:t>справилася</w:t>
      </w:r>
      <w:r w:rsidR="00757AEA" w:rsidRPr="002114F3">
        <w:rPr>
          <w:lang w:val="uk-UA"/>
        </w:rPr>
        <w:t xml:space="preserve"> </w:t>
      </w:r>
      <w:r w:rsidRPr="002114F3">
        <w:rPr>
          <w:lang w:val="uk-UA"/>
        </w:rPr>
        <w:t xml:space="preserve"> із завданням оцінки рівня забруднення у заданих точках дослідження, </w:t>
      </w:r>
      <w:r w:rsidR="00757AEA" w:rsidRPr="002114F3">
        <w:rPr>
          <w:lang w:val="uk-UA"/>
        </w:rPr>
        <w:t xml:space="preserve">так у більшості випадків </w:t>
      </w:r>
      <w:r w:rsidRPr="002114F3">
        <w:rPr>
          <w:lang w:val="uk-UA"/>
        </w:rPr>
        <w:t xml:space="preserve"> розрахункові концентрації були нижчими від отриманих </w:t>
      </w:r>
      <w:r w:rsidRPr="002114F3">
        <w:rPr>
          <w:lang w:val="uk-UA"/>
        </w:rPr>
        <w:lastRenderedPageBreak/>
        <w:t>під час вимірювань. Відносна середня різниця між концентраціями за абсолютними показниками склал</w:t>
      </w:r>
      <w:r w:rsidR="00757AEA" w:rsidRPr="002114F3">
        <w:rPr>
          <w:lang w:val="uk-UA"/>
        </w:rPr>
        <w:t>а 0, 0</w:t>
      </w:r>
      <w:r w:rsidR="00B7569D" w:rsidRPr="002114F3">
        <w:rPr>
          <w:lang w:val="uk-UA"/>
        </w:rPr>
        <w:t>79</w:t>
      </w:r>
      <w:r w:rsidR="00757AEA" w:rsidRPr="002114F3">
        <w:rPr>
          <w:lang w:val="uk-UA"/>
        </w:rPr>
        <w:t xml:space="preserve"> мг/м3.</w:t>
      </w:r>
    </w:p>
    <w:p w:rsidR="003B5546" w:rsidRPr="002114F3" w:rsidRDefault="00757AEA" w:rsidP="00011C04">
      <w:pPr>
        <w:rPr>
          <w:lang w:val="uk-UA"/>
        </w:rPr>
      </w:pPr>
      <w:r w:rsidRPr="002114F3">
        <w:rPr>
          <w:lang w:val="uk-UA"/>
        </w:rPr>
        <w:t>З</w:t>
      </w:r>
      <w:r w:rsidR="003B5546" w:rsidRPr="002114F3">
        <w:rPr>
          <w:lang w:val="uk-UA"/>
        </w:rPr>
        <w:t xml:space="preserve">важаючи на доволі високу </w:t>
      </w:r>
      <w:r w:rsidR="00B7569D" w:rsidRPr="002114F3">
        <w:rPr>
          <w:lang w:val="uk-UA"/>
        </w:rPr>
        <w:t>не</w:t>
      </w:r>
      <w:r w:rsidR="003B5546" w:rsidRPr="002114F3">
        <w:rPr>
          <w:lang w:val="uk-UA"/>
        </w:rPr>
        <w:t xml:space="preserve">схожість отриманих результатів у дослідженнях, </w:t>
      </w:r>
      <w:r w:rsidRPr="002114F3">
        <w:rPr>
          <w:lang w:val="uk-UA"/>
        </w:rPr>
        <w:t>математичні моделі</w:t>
      </w:r>
      <w:r w:rsidR="003B5546" w:rsidRPr="002114F3">
        <w:rPr>
          <w:lang w:val="uk-UA"/>
        </w:rPr>
        <w:t xml:space="preserve">, є індивідуальними для кожної території, що обумовлює необхідність підготовки локальних моделей на основі індивідуальних транспортних, фізико-географічних та кліматичних характеристик. </w:t>
      </w:r>
    </w:p>
    <w:p w:rsidR="005F3A0B" w:rsidRPr="002114F3" w:rsidRDefault="005F3A0B" w:rsidP="005F3A0B">
      <w:pPr>
        <w:pStyle w:val="2"/>
        <w:rPr>
          <w:lang w:val="uk-UA"/>
        </w:rPr>
      </w:pPr>
      <w:bookmarkStart w:id="29" w:name="_Toc66189076"/>
      <w:r w:rsidRPr="002114F3">
        <w:rPr>
          <w:lang w:val="uk-UA"/>
        </w:rPr>
        <w:t>4.2 Введення коефіцієнту кореляції викидів автомобілів відносно віку автомобілів</w:t>
      </w:r>
      <w:bookmarkEnd w:id="29"/>
    </w:p>
    <w:p w:rsidR="0063550D" w:rsidRPr="002114F3" w:rsidRDefault="0063550D" w:rsidP="0063550D">
      <w:pPr>
        <w:rPr>
          <w:lang w:val="uk-UA"/>
        </w:rPr>
      </w:pPr>
      <w:r w:rsidRPr="002114F3">
        <w:rPr>
          <w:lang w:val="uk-UA"/>
        </w:rPr>
        <w:t>Розрахувавши розсіювання забруднення на базі існуючої методики,</w:t>
      </w:r>
      <w:r w:rsidR="00980414" w:rsidRPr="002114F3">
        <w:rPr>
          <w:lang w:val="uk-UA"/>
        </w:rPr>
        <w:t xml:space="preserve"> було виявлено низьке спів</w:t>
      </w:r>
      <w:r w:rsidRPr="002114F3">
        <w:rPr>
          <w:lang w:val="uk-UA"/>
        </w:rPr>
        <w:t>пад</w:t>
      </w:r>
      <w:r w:rsidR="00980414" w:rsidRPr="002114F3">
        <w:rPr>
          <w:lang w:val="uk-UA"/>
        </w:rPr>
        <w:t>а</w:t>
      </w:r>
      <w:r w:rsidRPr="002114F3">
        <w:rPr>
          <w:lang w:val="uk-UA"/>
        </w:rPr>
        <w:t>ння розрахункової концентрації з натурними вимірюваннями.</w:t>
      </w:r>
      <w:r w:rsidR="00481F1D" w:rsidRPr="002114F3">
        <w:rPr>
          <w:lang w:val="uk-UA"/>
        </w:rPr>
        <w:t xml:space="preserve"> </w:t>
      </w:r>
      <w:r w:rsidR="00614176" w:rsidRPr="002114F3">
        <w:rPr>
          <w:lang w:val="uk-UA"/>
        </w:rPr>
        <w:t xml:space="preserve">Дане розходження результатів зумовлене неврахуванням у існуючій методиці багатьох факторів впливу на забруднення, таких як: технічний стан автомобільного транспорту, зношеність автомобільної гуми, </w:t>
      </w:r>
      <w:r w:rsidR="00AA4F26" w:rsidRPr="002114F3">
        <w:rPr>
          <w:lang w:val="uk-UA"/>
        </w:rPr>
        <w:t>перенесення пилових масивів, що піднімаються вітровими потоками.</w:t>
      </w:r>
    </w:p>
    <w:p w:rsidR="00413898" w:rsidRPr="002114F3" w:rsidRDefault="0063550D" w:rsidP="00614176">
      <w:pPr>
        <w:rPr>
          <w:lang w:val="uk-UA"/>
        </w:rPr>
      </w:pPr>
      <w:r w:rsidRPr="002114F3">
        <w:rPr>
          <w:lang w:val="uk-UA"/>
        </w:rPr>
        <w:t xml:space="preserve">У даній роботі запропоновано користуватися </w:t>
      </w:r>
      <w:r w:rsidR="00552993" w:rsidRPr="002114F3">
        <w:rPr>
          <w:lang w:val="uk-UA"/>
        </w:rPr>
        <w:t>коефіціент експлуатації</w:t>
      </w:r>
      <w:r w:rsidRPr="002114F3">
        <w:rPr>
          <w:lang w:val="uk-UA"/>
        </w:rPr>
        <w:t xml:space="preserve"> автомобільного транспорту</w:t>
      </w:r>
      <w:r w:rsidR="001F4363">
        <w:rPr>
          <w:lang w:val="uk-UA"/>
        </w:rPr>
        <w:t xml:space="preserve"> (</w:t>
      </w:r>
      <w:r w:rsidR="001F4363">
        <w:rPr>
          <w:lang w:val="en-US"/>
        </w:rPr>
        <w:t>k</w:t>
      </w:r>
      <w:r w:rsidR="001F4363" w:rsidRPr="001F4363">
        <w:rPr>
          <w:lang w:val="uk-UA"/>
        </w:rPr>
        <w:t>)</w:t>
      </w:r>
      <w:r w:rsidRPr="002114F3">
        <w:rPr>
          <w:lang w:val="uk-UA"/>
        </w:rPr>
        <w:t xml:space="preserve"> для того,</w:t>
      </w:r>
      <w:r w:rsidR="00980414" w:rsidRPr="002114F3">
        <w:rPr>
          <w:lang w:val="uk-UA"/>
        </w:rPr>
        <w:t xml:space="preserve"> </w:t>
      </w:r>
      <w:r w:rsidRPr="002114F3">
        <w:rPr>
          <w:lang w:val="uk-UA"/>
        </w:rPr>
        <w:t>щоб розрахувати масовий викид та провести моделювання розсіювання забрудників у приземному шарі АП для розрахунку  середніх,</w:t>
      </w:r>
      <w:r w:rsidR="00980414" w:rsidRPr="002114F3">
        <w:rPr>
          <w:lang w:val="uk-UA"/>
        </w:rPr>
        <w:t xml:space="preserve"> </w:t>
      </w:r>
      <w:r w:rsidRPr="002114F3">
        <w:rPr>
          <w:lang w:val="uk-UA"/>
        </w:rPr>
        <w:t>за різні проміжки ч</w:t>
      </w:r>
      <w:r w:rsidR="00980414" w:rsidRPr="002114F3">
        <w:rPr>
          <w:lang w:val="uk-UA"/>
        </w:rPr>
        <w:t xml:space="preserve">асу </w:t>
      </w:r>
      <w:r w:rsidRPr="002114F3">
        <w:rPr>
          <w:lang w:val="uk-UA"/>
        </w:rPr>
        <w:t xml:space="preserve">концентрацій для </w:t>
      </w:r>
      <w:r w:rsidR="00614176" w:rsidRPr="002114F3">
        <w:rPr>
          <w:lang w:val="uk-UA"/>
        </w:rPr>
        <w:t>оцінки забрудненості атмосфери. Введення коефіцієнта технічного стану має наблизити розрахункові показники до результатів натурних вимірювань</w:t>
      </w:r>
      <w:r w:rsidR="00AA4F26" w:rsidRPr="002114F3">
        <w:rPr>
          <w:lang w:val="uk-UA"/>
        </w:rPr>
        <w:t xml:space="preserve"> та бути оптимальним для всіх досліджуваних перехресть.</w:t>
      </w:r>
    </w:p>
    <w:p w:rsidR="001F4363" w:rsidRDefault="006724D1" w:rsidP="001F4363">
      <w:pPr>
        <w:jc w:val="center"/>
        <w:rPr>
          <w:rFonts w:eastAsiaTheme="minorEastAsia"/>
          <w:lang w:val="uk-UA"/>
        </w:rPr>
      </w:pPr>
      <m:oMathPara>
        <m:oMath>
          <m:sSub>
            <m:sSubPr>
              <m:ctrlPr>
                <w:rPr>
                  <w:rFonts w:ascii="Cambria Math" w:hAnsi="Cambria Math"/>
                  <w:i/>
                  <w:lang w:val="uk-UA"/>
                </w:rPr>
              </m:ctrlPr>
            </m:sSubPr>
            <m:e>
              <m:r>
                <w:rPr>
                  <w:rFonts w:ascii="Cambria Math" w:hAnsi="Cambria Math"/>
                  <w:lang w:val="uk-UA"/>
                </w:rPr>
                <m:t>M</m:t>
              </m:r>
            </m:e>
            <m:sub>
              <m:sSub>
                <m:sSubPr>
                  <m:ctrlPr>
                    <w:rPr>
                      <w:rFonts w:ascii="Cambria Math" w:hAnsi="Cambria Math"/>
                      <w:i/>
                      <w:lang w:val="uk-UA"/>
                    </w:rPr>
                  </m:ctrlPr>
                </m:sSubPr>
                <m:e>
                  <m:r>
                    <w:rPr>
                      <w:rFonts w:ascii="Cambria Math" w:hAnsi="Cambria Math"/>
                      <w:lang w:val="uk-UA"/>
                    </w:rPr>
                    <m:t>L</m:t>
                  </m:r>
                </m:e>
                <m:sub>
                  <m:r>
                    <w:rPr>
                      <w:rFonts w:ascii="Cambria Math" w:hAnsi="Cambria Math"/>
                      <w:lang w:val="uk-UA"/>
                    </w:rPr>
                    <m:t>i</m:t>
                  </m:r>
                </m:sub>
              </m:sSub>
            </m:sub>
          </m:sSub>
          <m:r>
            <w:rPr>
              <w:rFonts w:ascii="Cambria Math" w:hAnsi="Cambria Math"/>
              <w:lang w:val="uk-UA"/>
            </w:rPr>
            <m:t>=</m:t>
          </m:r>
          <m:f>
            <m:fPr>
              <m:ctrlPr>
                <w:rPr>
                  <w:rFonts w:ascii="Cambria Math" w:hAnsi="Cambria Math"/>
                  <w:i/>
                  <w:lang w:val="uk-UA"/>
                </w:rPr>
              </m:ctrlPr>
            </m:fPr>
            <m:num>
              <m:r>
                <w:rPr>
                  <w:rFonts w:ascii="Cambria Math" w:hAnsi="Cambria Math"/>
                  <w:lang w:val="uk-UA"/>
                </w:rPr>
                <m:t>L</m:t>
              </m:r>
            </m:num>
            <m:den>
              <m:r>
                <w:rPr>
                  <w:rFonts w:ascii="Cambria Math" w:hAnsi="Cambria Math"/>
                  <w:lang w:val="uk-UA"/>
                </w:rPr>
                <m:t>3600</m:t>
              </m:r>
            </m:den>
          </m:f>
          <m:nary>
            <m:naryPr>
              <m:chr m:val="∑"/>
              <m:limLoc m:val="undOvr"/>
              <m:ctrlPr>
                <w:rPr>
                  <w:rFonts w:ascii="Cambria Math" w:hAnsi="Cambria Math"/>
                  <w:i/>
                  <w:lang w:val="uk-UA"/>
                </w:rPr>
              </m:ctrlPr>
            </m:naryPr>
            <m:sub>
              <m:r>
                <w:rPr>
                  <w:rFonts w:ascii="Cambria Math" w:hAnsi="Cambria Math"/>
                  <w:lang w:val="uk-UA"/>
                </w:rPr>
                <m:t>l</m:t>
              </m:r>
            </m:sub>
            <m:sup>
              <m:r>
                <w:rPr>
                  <w:rFonts w:ascii="Cambria Math" w:hAnsi="Cambria Math"/>
                  <w:lang w:val="uk-UA"/>
                </w:rPr>
                <m:t>k</m:t>
              </m:r>
            </m:sup>
            <m:e>
              <m:sSubSup>
                <m:sSubSupPr>
                  <m:ctrlPr>
                    <w:rPr>
                      <w:rFonts w:ascii="Cambria Math" w:hAnsi="Cambria Math"/>
                      <w:i/>
                      <w:lang w:val="uk-UA"/>
                    </w:rPr>
                  </m:ctrlPr>
                </m:sSubSupPr>
                <m:e>
                  <m:r>
                    <w:rPr>
                      <w:rFonts w:ascii="Cambria Math" w:hAnsi="Cambria Math"/>
                      <w:lang w:val="uk-UA"/>
                    </w:rPr>
                    <m:t>M</m:t>
                  </m:r>
                </m:e>
                <m:sub>
                  <m:r>
                    <w:rPr>
                      <w:rFonts w:ascii="Cambria Math" w:hAnsi="Cambria Math"/>
                      <w:lang w:val="uk-UA"/>
                    </w:rPr>
                    <m:t>k,i</m:t>
                  </m:r>
                </m:sub>
                <m:sup>
                  <m:r>
                    <w:rPr>
                      <w:rFonts w:ascii="Cambria Math" w:hAnsi="Cambria Math"/>
                      <w:lang w:val="uk-UA"/>
                    </w:rPr>
                    <m:t>П</m:t>
                  </m:r>
                </m:sup>
              </m:sSubSup>
              <m:r>
                <w:rPr>
                  <w:rFonts w:ascii="Cambria Math" w:hAnsi="Cambria Math"/>
                  <w:lang w:val="uk-UA"/>
                </w:rPr>
                <m:t>∙</m:t>
              </m:r>
              <m:sSub>
                <m:sSubPr>
                  <m:ctrlPr>
                    <w:rPr>
                      <w:rFonts w:ascii="Cambria Math" w:hAnsi="Cambria Math"/>
                      <w:i/>
                      <w:lang w:val="uk-UA"/>
                    </w:rPr>
                  </m:ctrlPr>
                </m:sSubPr>
                <m:e>
                  <m:r>
                    <w:rPr>
                      <w:rFonts w:ascii="Cambria Math" w:hAnsi="Cambria Math"/>
                      <w:lang w:val="uk-UA"/>
                    </w:rPr>
                    <m:t>G</m:t>
                  </m:r>
                </m:e>
                <m:sub>
                  <m:r>
                    <w:rPr>
                      <w:rFonts w:ascii="Cambria Math" w:hAnsi="Cambria Math"/>
                      <w:lang w:val="uk-UA"/>
                    </w:rPr>
                    <m:t>k</m:t>
                  </m:r>
                </m:sub>
              </m:sSub>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k</m:t>
                  </m:r>
                </m:e>
                <m:sub>
                  <m:sSub>
                    <m:sSubPr>
                      <m:ctrlPr>
                        <w:rPr>
                          <w:rFonts w:ascii="Cambria Math" w:hAnsi="Cambria Math"/>
                          <w:i/>
                          <w:lang w:val="uk-UA"/>
                        </w:rPr>
                      </m:ctrlPr>
                    </m:sSubPr>
                    <m:e>
                      <m:r>
                        <w:rPr>
                          <w:rFonts w:ascii="Cambria Math" w:hAnsi="Cambria Math"/>
                          <w:lang w:val="uk-UA"/>
                        </w:rPr>
                        <m:t>V</m:t>
                      </m:r>
                    </m:e>
                    <m:sub>
                      <m:r>
                        <w:rPr>
                          <w:rFonts w:ascii="Cambria Math" w:hAnsi="Cambria Math"/>
                          <w:lang w:val="uk-UA"/>
                        </w:rPr>
                        <m:t>k,i</m:t>
                      </m:r>
                    </m:sub>
                  </m:sSub>
                </m:sub>
              </m:sSub>
            </m:e>
          </m:nary>
          <m:r>
            <w:rPr>
              <w:rFonts w:ascii="Cambria Math" w:hAnsi="Cambria Math"/>
              <w:lang w:val="uk-UA"/>
            </w:rPr>
            <m:t>·</m:t>
          </m:r>
          <m:sSub>
            <m:sSubPr>
              <m:ctrlPr>
                <w:rPr>
                  <w:rFonts w:ascii="Cambria Math" w:hAnsi="Cambria Math"/>
                  <w:i/>
                  <w:lang w:val="uk-UA"/>
                </w:rPr>
              </m:ctrlPr>
            </m:sSubPr>
            <m:e>
              <m:r>
                <w:rPr>
                  <w:rFonts w:ascii="Cambria Math" w:hAnsi="Cambria Math"/>
                  <w:lang w:val="uk-UA"/>
                </w:rPr>
                <m:t>k</m:t>
              </m:r>
            </m:e>
            <m:sub>
              <m:r>
                <w:rPr>
                  <w:rFonts w:ascii="Cambria Math" w:hAnsi="Cambria Math"/>
                  <w:lang w:val="uk-UA"/>
                </w:rPr>
                <m:t>e</m:t>
              </m:r>
            </m:sub>
          </m:sSub>
        </m:oMath>
      </m:oMathPara>
    </w:p>
    <w:p w:rsidR="00413898" w:rsidRPr="002114F3" w:rsidRDefault="0023107B" w:rsidP="001F4363">
      <w:pPr>
        <w:jc w:val="left"/>
        <w:rPr>
          <w:szCs w:val="28"/>
          <w:lang w:val="uk-UA"/>
        </w:rPr>
      </w:pPr>
      <w:r>
        <w:rPr>
          <w:rFonts w:eastAsiaTheme="minorEastAsia"/>
          <w:szCs w:val="28"/>
          <w:lang w:val="uk-UA"/>
        </w:rPr>
        <w:t xml:space="preserve">Де:  </w:t>
      </w:r>
      <m:oMath>
        <m:sSub>
          <m:sSubPr>
            <m:ctrlPr>
              <w:rPr>
                <w:rFonts w:ascii="Cambria Math" w:hAnsi="Cambria Math"/>
                <w:i/>
                <w:szCs w:val="28"/>
                <w:lang w:val="uk-UA"/>
              </w:rPr>
            </m:ctrlPr>
          </m:sSubPr>
          <m:e>
            <m:r>
              <w:rPr>
                <w:rFonts w:ascii="Cambria Math" w:hAnsi="Cambria Math"/>
                <w:szCs w:val="28"/>
                <w:lang w:val="uk-UA"/>
              </w:rPr>
              <m:t>k</m:t>
            </m:r>
          </m:e>
          <m:sub>
            <m:r>
              <w:rPr>
                <w:rFonts w:ascii="Cambria Math" w:hAnsi="Cambria Math"/>
                <w:szCs w:val="28"/>
                <w:lang w:val="uk-UA"/>
              </w:rPr>
              <m:t>e</m:t>
            </m:r>
          </m:sub>
        </m:sSub>
        <m:r>
          <w:rPr>
            <w:rFonts w:ascii="Cambria Math" w:hAnsi="Cambria Math"/>
            <w:szCs w:val="28"/>
            <w:lang w:val="uk-UA"/>
          </w:rPr>
          <m:t>-</m:t>
        </m:r>
      </m:oMath>
      <w:r w:rsidR="001F4363">
        <w:rPr>
          <w:rFonts w:eastAsiaTheme="minorEastAsia"/>
          <w:szCs w:val="28"/>
          <w:lang w:val="uk-UA"/>
        </w:rPr>
        <w:t xml:space="preserve"> коефіцієнт експлуатації, </w:t>
      </w:r>
      <w:r>
        <w:rPr>
          <w:rFonts w:eastAsiaTheme="minorEastAsia"/>
          <w:szCs w:val="28"/>
          <w:lang w:val="uk-UA"/>
        </w:rPr>
        <w:t>(=1,14).</w:t>
      </w:r>
      <w:r w:rsidR="00413898" w:rsidRPr="002114F3">
        <w:rPr>
          <w:szCs w:val="28"/>
          <w:lang w:val="uk-UA"/>
        </w:rPr>
        <w:br w:type="page"/>
      </w:r>
    </w:p>
    <w:p w:rsidR="00F33352" w:rsidRPr="002114F3" w:rsidRDefault="00F33352" w:rsidP="00757AEA">
      <w:pPr>
        <w:tabs>
          <w:tab w:val="left" w:pos="4111"/>
        </w:tabs>
        <w:rPr>
          <w:noProof/>
          <w:lang w:val="uk-UA" w:eastAsia="ru-RU"/>
        </w:rPr>
      </w:pPr>
      <w:r w:rsidRPr="002114F3">
        <w:rPr>
          <w:noProof/>
          <w:lang w:val="uk-UA" w:eastAsia="uk-UA"/>
        </w:rPr>
        <w:lastRenderedPageBreak/>
        <w:drawing>
          <wp:anchor distT="0" distB="0" distL="114300" distR="114300" simplePos="0" relativeHeight="251667968" behindDoc="0" locked="0" layoutInCell="1" allowOverlap="1">
            <wp:simplePos x="0" y="0"/>
            <wp:positionH relativeFrom="column">
              <wp:posOffset>26918</wp:posOffset>
            </wp:positionH>
            <wp:positionV relativeFrom="paragraph">
              <wp:posOffset>4968323</wp:posOffset>
            </wp:positionV>
            <wp:extent cx="6120765" cy="3090545"/>
            <wp:effectExtent l="0" t="0" r="0" b="0"/>
            <wp:wrapTopAndBottom/>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Pr="002114F3">
        <w:rPr>
          <w:noProof/>
          <w:lang w:val="uk-UA" w:eastAsia="uk-UA"/>
        </w:rPr>
        <w:drawing>
          <wp:anchor distT="0" distB="0" distL="114300" distR="114300" simplePos="0" relativeHeight="251666944" behindDoc="0" locked="0" layoutInCell="1" allowOverlap="1">
            <wp:simplePos x="0" y="0"/>
            <wp:positionH relativeFrom="column">
              <wp:posOffset>635</wp:posOffset>
            </wp:positionH>
            <wp:positionV relativeFrom="paragraph">
              <wp:posOffset>62975</wp:posOffset>
            </wp:positionV>
            <wp:extent cx="6120765" cy="4193540"/>
            <wp:effectExtent l="0" t="0" r="0" b="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765" cy="4193540"/>
                    </a:xfrm>
                    <a:prstGeom prst="rect">
                      <a:avLst/>
                    </a:prstGeom>
                  </pic:spPr>
                </pic:pic>
              </a:graphicData>
            </a:graphic>
          </wp:anchor>
        </w:drawing>
      </w:r>
      <w:r w:rsidRPr="002114F3">
        <w:rPr>
          <w:szCs w:val="28"/>
          <w:lang w:val="uk-UA"/>
        </w:rPr>
        <w:t>Рис. 4.</w:t>
      </w:r>
      <w:r w:rsidR="00B57BE8" w:rsidRPr="002114F3">
        <w:rPr>
          <w:szCs w:val="28"/>
          <w:lang w:val="uk-UA"/>
        </w:rPr>
        <w:t>4</w:t>
      </w:r>
      <w:r w:rsidRPr="002114F3">
        <w:rPr>
          <w:szCs w:val="28"/>
          <w:lang w:val="uk-UA"/>
        </w:rPr>
        <w:t xml:space="preserve"> </w:t>
      </w:r>
      <w:r w:rsidRPr="002114F3">
        <w:rPr>
          <w:lang w:val="uk-UA"/>
        </w:rPr>
        <w:t xml:space="preserve">– </w:t>
      </w:r>
      <w:r w:rsidRPr="002114F3">
        <w:rPr>
          <w:szCs w:val="28"/>
          <w:lang w:val="uk-UA"/>
        </w:rPr>
        <w:t>Просторове поширення усереднених 1-годинних концентрацій пилу НДЗС, просп. Перемоги – вул. В. Чорновола</w:t>
      </w:r>
      <w:r w:rsidRPr="002114F3">
        <w:rPr>
          <w:noProof/>
          <w:lang w:val="uk-UA" w:eastAsia="ru-RU"/>
        </w:rPr>
        <w:t xml:space="preserve"> </w:t>
      </w:r>
      <w:r w:rsidRPr="002114F3">
        <w:rPr>
          <w:lang w:val="uk-UA"/>
        </w:rPr>
        <w:t>з коефіцієнтом</w:t>
      </w:r>
    </w:p>
    <w:p w:rsidR="00F33352" w:rsidRPr="002114F3" w:rsidRDefault="00F33352" w:rsidP="00F33352">
      <w:pPr>
        <w:rPr>
          <w:lang w:val="uk-UA"/>
        </w:rPr>
      </w:pPr>
      <w:r w:rsidRPr="002114F3">
        <w:rPr>
          <w:lang w:val="uk-UA"/>
        </w:rPr>
        <w:t>Графік 4.</w:t>
      </w:r>
      <w:r w:rsidR="003105AF" w:rsidRPr="002114F3">
        <w:rPr>
          <w:lang w:val="uk-UA"/>
        </w:rPr>
        <w:t>5</w:t>
      </w:r>
      <w:r w:rsidRPr="002114F3">
        <w:rPr>
          <w:lang w:val="uk-UA"/>
        </w:rPr>
        <w:t xml:space="preserve"> – Порівняння розрахункових та експериментальних результатів на перехресті просп. Перемоги – вул. В. Чорновола з коефіцієнтом</w:t>
      </w:r>
      <w:r w:rsidRPr="002114F3">
        <w:rPr>
          <w:lang w:val="uk-UA"/>
        </w:rPr>
        <w:br w:type="page"/>
      </w:r>
    </w:p>
    <w:p w:rsidR="00F33352" w:rsidRPr="002114F3" w:rsidRDefault="00B57BE8" w:rsidP="00F33352">
      <w:pPr>
        <w:rPr>
          <w:lang w:val="uk-UA"/>
        </w:rPr>
      </w:pPr>
      <w:r w:rsidRPr="002114F3">
        <w:rPr>
          <w:noProof/>
          <w:lang w:val="uk-UA" w:eastAsia="uk-UA"/>
        </w:rPr>
        <w:lastRenderedPageBreak/>
        <w:drawing>
          <wp:anchor distT="0" distB="0" distL="114300" distR="114300" simplePos="0" relativeHeight="251668992" behindDoc="0" locked="0" layoutInCell="1" allowOverlap="1">
            <wp:simplePos x="0" y="0"/>
            <wp:positionH relativeFrom="column">
              <wp:posOffset>-38735</wp:posOffset>
            </wp:positionH>
            <wp:positionV relativeFrom="paragraph">
              <wp:posOffset>4967605</wp:posOffset>
            </wp:positionV>
            <wp:extent cx="6227445" cy="3140710"/>
            <wp:effectExtent l="0" t="0" r="0" b="0"/>
            <wp:wrapTopAndBottom/>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00F33352" w:rsidRPr="002114F3">
        <w:rPr>
          <w:noProof/>
          <w:lang w:val="uk-UA" w:eastAsia="uk-UA"/>
        </w:rPr>
        <w:drawing>
          <wp:anchor distT="0" distB="0" distL="114300" distR="114300" simplePos="0" relativeHeight="251648512" behindDoc="0" locked="0" layoutInCell="1" allowOverlap="1">
            <wp:simplePos x="0" y="0"/>
            <wp:positionH relativeFrom="column">
              <wp:posOffset>-63417</wp:posOffset>
            </wp:positionH>
            <wp:positionV relativeFrom="paragraph">
              <wp:posOffset>91220</wp:posOffset>
            </wp:positionV>
            <wp:extent cx="6254750" cy="4154170"/>
            <wp:effectExtent l="0" t="0" r="0"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54750" cy="4154170"/>
                    </a:xfrm>
                    <a:prstGeom prst="rect">
                      <a:avLst/>
                    </a:prstGeom>
                  </pic:spPr>
                </pic:pic>
              </a:graphicData>
            </a:graphic>
          </wp:anchor>
        </w:drawing>
      </w:r>
      <w:r w:rsidR="00F33352" w:rsidRPr="002114F3">
        <w:rPr>
          <w:lang w:val="uk-UA"/>
        </w:rPr>
        <w:t>Рис. 4.</w:t>
      </w:r>
      <w:r w:rsidRPr="002114F3">
        <w:rPr>
          <w:lang w:val="uk-UA"/>
        </w:rPr>
        <w:t>5</w:t>
      </w:r>
      <w:r w:rsidR="00F33352" w:rsidRPr="002114F3">
        <w:rPr>
          <w:lang w:val="uk-UA"/>
        </w:rPr>
        <w:t xml:space="preserve"> – Просторове поширення усереднених 1-годинних концентрацій пилу НДЗС, просп. Перемоги – вул. О. Довженка </w:t>
      </w:r>
      <w:r w:rsidRPr="002114F3">
        <w:rPr>
          <w:lang w:val="uk-UA"/>
        </w:rPr>
        <w:t>з коефіцієнтом</w:t>
      </w:r>
    </w:p>
    <w:p w:rsidR="00F33352" w:rsidRPr="002114F3" w:rsidRDefault="00B57BE8" w:rsidP="00B57BE8">
      <w:pPr>
        <w:rPr>
          <w:lang w:val="uk-UA"/>
        </w:rPr>
      </w:pPr>
      <w:r w:rsidRPr="002114F3">
        <w:rPr>
          <w:lang w:val="uk-UA"/>
        </w:rPr>
        <w:t>Графік 4.</w:t>
      </w:r>
      <w:r w:rsidR="003105AF" w:rsidRPr="002114F3">
        <w:rPr>
          <w:lang w:val="uk-UA"/>
        </w:rPr>
        <w:t>6</w:t>
      </w:r>
      <w:r w:rsidRPr="002114F3">
        <w:rPr>
          <w:lang w:val="uk-UA"/>
        </w:rPr>
        <w:t xml:space="preserve"> – Порівняння розрахункових та експериментальних результатів на перехресті,</w:t>
      </w:r>
      <w:r w:rsidRPr="002114F3">
        <w:rPr>
          <w:szCs w:val="28"/>
          <w:lang w:val="uk-UA"/>
        </w:rPr>
        <w:t xml:space="preserve"> просп. Перемоги – вул. О. Довженка </w:t>
      </w:r>
      <w:r w:rsidR="0063550D" w:rsidRPr="002114F3">
        <w:rPr>
          <w:szCs w:val="28"/>
          <w:lang w:val="uk-UA"/>
        </w:rPr>
        <w:t xml:space="preserve">з </w:t>
      </w:r>
      <w:r w:rsidRPr="002114F3">
        <w:rPr>
          <w:lang w:val="uk-UA"/>
        </w:rPr>
        <w:t>коефіцієнтом</w:t>
      </w:r>
    </w:p>
    <w:p w:rsidR="0063550D" w:rsidRPr="002114F3" w:rsidRDefault="0063550D" w:rsidP="00757AEA">
      <w:pPr>
        <w:tabs>
          <w:tab w:val="left" w:pos="4111"/>
        </w:tabs>
        <w:rPr>
          <w:szCs w:val="28"/>
          <w:lang w:val="uk-UA"/>
        </w:rPr>
      </w:pPr>
      <w:r w:rsidRPr="002114F3">
        <w:rPr>
          <w:noProof/>
          <w:lang w:val="uk-UA" w:eastAsia="uk-UA"/>
        </w:rPr>
        <w:lastRenderedPageBreak/>
        <w:drawing>
          <wp:anchor distT="0" distB="0" distL="114300" distR="114300" simplePos="0" relativeHeight="251670016" behindDoc="0" locked="0" layoutInCell="1" allowOverlap="1">
            <wp:simplePos x="0" y="0"/>
            <wp:positionH relativeFrom="column">
              <wp:posOffset>635</wp:posOffset>
            </wp:positionH>
            <wp:positionV relativeFrom="paragraph">
              <wp:posOffset>4914707</wp:posOffset>
            </wp:positionV>
            <wp:extent cx="6120765" cy="3079750"/>
            <wp:effectExtent l="0" t="0" r="0" b="0"/>
            <wp:wrapTopAndBottom/>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Pr="002114F3">
        <w:rPr>
          <w:noProof/>
          <w:lang w:val="uk-UA" w:eastAsia="uk-UA"/>
        </w:rPr>
        <w:drawing>
          <wp:anchor distT="0" distB="0" distL="114300" distR="114300" simplePos="0" relativeHeight="251652608" behindDoc="0" locked="0" layoutInCell="1" allowOverlap="1">
            <wp:simplePos x="0" y="0"/>
            <wp:positionH relativeFrom="column">
              <wp:posOffset>635</wp:posOffset>
            </wp:positionH>
            <wp:positionV relativeFrom="page">
              <wp:posOffset>762911</wp:posOffset>
            </wp:positionV>
            <wp:extent cx="6120765" cy="4190365"/>
            <wp:effectExtent l="0" t="0" r="0"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765" cy="4190365"/>
                    </a:xfrm>
                    <a:prstGeom prst="rect">
                      <a:avLst/>
                    </a:prstGeom>
                  </pic:spPr>
                </pic:pic>
              </a:graphicData>
            </a:graphic>
          </wp:anchor>
        </w:drawing>
      </w:r>
      <w:r w:rsidRPr="002114F3">
        <w:rPr>
          <w:lang w:val="uk-UA"/>
        </w:rPr>
        <w:t>Рис. 4.6 – Просторове поширення усереднених 1-годинних концентрацій пилу НДЗС, просп. Перемоги – вул. Б. Гаврилишина</w:t>
      </w:r>
      <w:r w:rsidRPr="002114F3">
        <w:rPr>
          <w:noProof/>
          <w:lang w:val="uk-UA" w:eastAsia="ru-RU"/>
        </w:rPr>
        <w:t xml:space="preserve"> </w:t>
      </w:r>
      <w:r w:rsidRPr="002114F3">
        <w:rPr>
          <w:szCs w:val="28"/>
          <w:lang w:val="uk-UA"/>
        </w:rPr>
        <w:t xml:space="preserve">з </w:t>
      </w:r>
      <w:r w:rsidRPr="002114F3">
        <w:rPr>
          <w:lang w:val="uk-UA"/>
        </w:rPr>
        <w:t>коефіцієнтом</w:t>
      </w:r>
      <w:r w:rsidRPr="002114F3">
        <w:rPr>
          <w:noProof/>
          <w:lang w:val="uk-UA" w:eastAsia="ru-RU"/>
        </w:rPr>
        <w:t xml:space="preserve"> </w:t>
      </w:r>
    </w:p>
    <w:p w:rsidR="0063550D" w:rsidRPr="002114F3" w:rsidRDefault="0063550D" w:rsidP="0063550D">
      <w:pPr>
        <w:rPr>
          <w:lang w:val="uk-UA"/>
        </w:rPr>
      </w:pPr>
      <w:r w:rsidRPr="002114F3">
        <w:rPr>
          <w:lang w:val="uk-UA"/>
        </w:rPr>
        <w:t>Графік 4.</w:t>
      </w:r>
      <w:r w:rsidR="003105AF" w:rsidRPr="002114F3">
        <w:rPr>
          <w:lang w:val="uk-UA"/>
        </w:rPr>
        <w:t>7</w:t>
      </w:r>
      <w:r w:rsidRPr="002114F3">
        <w:rPr>
          <w:lang w:val="uk-UA"/>
        </w:rPr>
        <w:t xml:space="preserve"> – Порівняння розрахункових та експериментальних результатів на перехресті,</w:t>
      </w:r>
      <w:r w:rsidRPr="002114F3">
        <w:rPr>
          <w:szCs w:val="28"/>
          <w:lang w:val="uk-UA"/>
        </w:rPr>
        <w:t xml:space="preserve"> просп. Перемоги – вул. О. Довженка з </w:t>
      </w:r>
      <w:r w:rsidRPr="002114F3">
        <w:rPr>
          <w:lang w:val="uk-UA"/>
        </w:rPr>
        <w:t>коефіцієнтом</w:t>
      </w:r>
    </w:p>
    <w:p w:rsidR="0063550D" w:rsidRPr="002114F3" w:rsidRDefault="0063550D">
      <w:pPr>
        <w:spacing w:before="0" w:after="200" w:line="276" w:lineRule="auto"/>
        <w:ind w:firstLine="0"/>
        <w:jc w:val="left"/>
        <w:rPr>
          <w:szCs w:val="28"/>
          <w:highlight w:val="yellow"/>
          <w:lang w:val="uk-UA"/>
        </w:rPr>
      </w:pPr>
      <w:r w:rsidRPr="002114F3">
        <w:rPr>
          <w:szCs w:val="28"/>
          <w:highlight w:val="yellow"/>
          <w:lang w:val="uk-UA"/>
        </w:rPr>
        <w:br w:type="page"/>
      </w:r>
    </w:p>
    <w:p w:rsidR="00EC787A" w:rsidRPr="002114F3" w:rsidRDefault="00EC787A" w:rsidP="00EC787A">
      <w:pPr>
        <w:rPr>
          <w:lang w:val="uk-UA"/>
        </w:rPr>
      </w:pPr>
      <w:r w:rsidRPr="002114F3">
        <w:rPr>
          <w:noProof/>
          <w:lang w:val="uk-UA" w:eastAsia="uk-UA"/>
        </w:rPr>
        <w:lastRenderedPageBreak/>
        <w:drawing>
          <wp:anchor distT="0" distB="0" distL="114300" distR="114300" simplePos="0" relativeHeight="251658752" behindDoc="0" locked="0" layoutInCell="1" allowOverlap="1">
            <wp:simplePos x="0" y="0"/>
            <wp:positionH relativeFrom="column">
              <wp:posOffset>27305</wp:posOffset>
            </wp:positionH>
            <wp:positionV relativeFrom="paragraph">
              <wp:posOffset>-54941</wp:posOffset>
            </wp:positionV>
            <wp:extent cx="6096000" cy="3657600"/>
            <wp:effectExtent l="0" t="0" r="0" b="0"/>
            <wp:wrapTopAndBottom/>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Pr="002114F3">
        <w:rPr>
          <w:lang w:val="uk-UA"/>
        </w:rPr>
        <w:t>Графік 4.</w:t>
      </w:r>
      <w:r w:rsidR="003418E4" w:rsidRPr="002114F3">
        <w:rPr>
          <w:lang w:val="uk-UA"/>
        </w:rPr>
        <w:t>8</w:t>
      </w:r>
      <w:r w:rsidRPr="002114F3">
        <w:rPr>
          <w:lang w:val="uk-UA"/>
        </w:rPr>
        <w:t xml:space="preserve"> - Порівняння змодельованих даних з коефіцієнтом кореляції з даними натурних вимірювань пилу НЗДС.</w:t>
      </w:r>
    </w:p>
    <w:p w:rsidR="001F4363" w:rsidRDefault="001F4363" w:rsidP="001F4363">
      <w:pPr>
        <w:rPr>
          <w:lang w:val="uk-UA"/>
        </w:rPr>
      </w:pPr>
      <w:r w:rsidRPr="002114F3">
        <w:rPr>
          <w:lang w:val="uk-UA"/>
        </w:rPr>
        <w:t>Після введення коефіцієнту в формулу розрахунку викидів та повторного моделювання, результати в точці просп. Перемоги – вул. В. Чорновола на рисунку 4.4 є наближеними до натурних вимірювань, на графіку 4.5 абсолютне значення розбіжностей між методами сягає від -0.013 мг/м</w:t>
      </w:r>
      <w:r w:rsidRPr="002114F3">
        <w:rPr>
          <w:vertAlign w:val="superscript"/>
          <w:lang w:val="uk-UA"/>
        </w:rPr>
        <w:t>3</w:t>
      </w:r>
      <w:r w:rsidRPr="002114F3">
        <w:rPr>
          <w:lang w:val="uk-UA"/>
        </w:rPr>
        <w:t xml:space="preserve"> до 0.019 мг/м</w:t>
      </w:r>
      <w:r w:rsidRPr="002114F3">
        <w:rPr>
          <w:vertAlign w:val="superscript"/>
          <w:lang w:val="uk-UA"/>
        </w:rPr>
        <w:t>3</w:t>
      </w:r>
      <w:r w:rsidRPr="002114F3">
        <w:rPr>
          <w:lang w:val="uk-UA"/>
        </w:rPr>
        <w:t>, що значно підвищує довіру до отриманих результатів моделювання.</w:t>
      </w:r>
    </w:p>
    <w:p w:rsidR="00AA4F26" w:rsidRPr="002114F3" w:rsidRDefault="00AA4F26" w:rsidP="00AA4F26">
      <w:pPr>
        <w:rPr>
          <w:szCs w:val="28"/>
          <w:lang w:val="uk-UA"/>
        </w:rPr>
      </w:pPr>
      <w:r w:rsidRPr="002114F3">
        <w:rPr>
          <w:lang w:val="uk-UA"/>
        </w:rPr>
        <w:t xml:space="preserve">Моделювання забруднення на </w:t>
      </w:r>
      <w:r w:rsidRPr="002114F3">
        <w:rPr>
          <w:szCs w:val="28"/>
          <w:lang w:val="uk-UA"/>
        </w:rPr>
        <w:t xml:space="preserve">просп. Перемоги – вул. О. Довженка зображено  на рисунку 4.5, інтенсивність забруднення змодельованої схеми </w:t>
      </w:r>
      <w:r w:rsidR="007C4480" w:rsidRPr="002114F3">
        <w:rPr>
          <w:szCs w:val="28"/>
          <w:lang w:val="uk-UA"/>
        </w:rPr>
        <w:t>є наближеною до отриманих</w:t>
      </w:r>
      <w:r w:rsidRPr="002114F3">
        <w:rPr>
          <w:szCs w:val="28"/>
          <w:lang w:val="uk-UA"/>
        </w:rPr>
        <w:t xml:space="preserve"> експериментальни</w:t>
      </w:r>
      <w:r w:rsidR="007C4480" w:rsidRPr="002114F3">
        <w:rPr>
          <w:szCs w:val="28"/>
          <w:lang w:val="uk-UA"/>
        </w:rPr>
        <w:t>х</w:t>
      </w:r>
      <w:r w:rsidRPr="002114F3">
        <w:rPr>
          <w:szCs w:val="28"/>
          <w:lang w:val="uk-UA"/>
        </w:rPr>
        <w:t xml:space="preserve"> дани</w:t>
      </w:r>
      <w:r w:rsidR="007C4480" w:rsidRPr="002114F3">
        <w:rPr>
          <w:szCs w:val="28"/>
          <w:lang w:val="uk-UA"/>
        </w:rPr>
        <w:t>х</w:t>
      </w:r>
      <w:r w:rsidRPr="002114F3">
        <w:rPr>
          <w:szCs w:val="28"/>
          <w:lang w:val="uk-UA"/>
        </w:rPr>
        <w:t>, на графіку 4.</w:t>
      </w:r>
      <w:r w:rsidR="007C4480" w:rsidRPr="002114F3">
        <w:rPr>
          <w:szCs w:val="28"/>
          <w:lang w:val="uk-UA"/>
        </w:rPr>
        <w:t>6</w:t>
      </w:r>
      <w:r w:rsidRPr="002114F3">
        <w:rPr>
          <w:szCs w:val="28"/>
          <w:lang w:val="uk-UA"/>
        </w:rPr>
        <w:t xml:space="preserve"> зображено </w:t>
      </w:r>
      <w:r w:rsidR="007C4480" w:rsidRPr="002114F3">
        <w:rPr>
          <w:szCs w:val="28"/>
          <w:lang w:val="uk-UA"/>
        </w:rPr>
        <w:t>відхилення</w:t>
      </w:r>
      <w:r w:rsidRPr="002114F3">
        <w:rPr>
          <w:szCs w:val="28"/>
          <w:lang w:val="uk-UA"/>
        </w:rPr>
        <w:t xml:space="preserve"> як</w:t>
      </w:r>
      <w:r w:rsidR="007C4480" w:rsidRPr="002114F3">
        <w:rPr>
          <w:szCs w:val="28"/>
          <w:lang w:val="uk-UA"/>
        </w:rPr>
        <w:t>е</w:t>
      </w:r>
      <w:r w:rsidRPr="002114F3">
        <w:rPr>
          <w:szCs w:val="28"/>
          <w:lang w:val="uk-UA"/>
        </w:rPr>
        <w:t xml:space="preserve"> сягає від 0.0</w:t>
      </w:r>
      <w:r w:rsidR="007C4480" w:rsidRPr="002114F3">
        <w:rPr>
          <w:szCs w:val="28"/>
          <w:lang w:val="uk-UA"/>
        </w:rPr>
        <w:t>04</w:t>
      </w:r>
      <w:r w:rsidRPr="002114F3">
        <w:rPr>
          <w:szCs w:val="28"/>
          <w:lang w:val="uk-UA"/>
        </w:rPr>
        <w:t xml:space="preserve"> до 0.0</w:t>
      </w:r>
      <w:r w:rsidR="007C4480" w:rsidRPr="002114F3">
        <w:rPr>
          <w:szCs w:val="28"/>
          <w:lang w:val="uk-UA"/>
        </w:rPr>
        <w:t>15</w:t>
      </w:r>
      <w:r w:rsidRPr="002114F3">
        <w:rPr>
          <w:szCs w:val="28"/>
          <w:lang w:val="uk-UA"/>
        </w:rPr>
        <w:t xml:space="preserve"> мг/м</w:t>
      </w:r>
      <w:r w:rsidRPr="002114F3">
        <w:rPr>
          <w:szCs w:val="28"/>
          <w:vertAlign w:val="superscript"/>
          <w:lang w:val="uk-UA"/>
        </w:rPr>
        <w:t>3</w:t>
      </w:r>
      <w:r w:rsidRPr="002114F3">
        <w:rPr>
          <w:szCs w:val="28"/>
          <w:lang w:val="uk-UA"/>
        </w:rPr>
        <w:t xml:space="preserve">. На просп. Перемоги – вул. Б. </w:t>
      </w:r>
      <w:r w:rsidR="003418E4" w:rsidRPr="002114F3">
        <w:rPr>
          <w:szCs w:val="28"/>
          <w:lang w:val="uk-UA"/>
        </w:rPr>
        <w:t xml:space="preserve">Гаврилишина, </w:t>
      </w:r>
      <w:r w:rsidRPr="002114F3">
        <w:rPr>
          <w:szCs w:val="28"/>
          <w:lang w:val="uk-UA"/>
        </w:rPr>
        <w:t>рисунок 4.</w:t>
      </w:r>
      <w:r w:rsidR="003418E4" w:rsidRPr="002114F3">
        <w:rPr>
          <w:szCs w:val="28"/>
          <w:lang w:val="uk-UA"/>
        </w:rPr>
        <w:t xml:space="preserve">6 результати моделювання знаходяться наближеними до натурних вимірювань, розбіжність на </w:t>
      </w:r>
      <w:r w:rsidRPr="002114F3">
        <w:rPr>
          <w:szCs w:val="28"/>
          <w:lang w:val="uk-UA"/>
        </w:rPr>
        <w:t>графіку 4.</w:t>
      </w:r>
      <w:r w:rsidR="003418E4" w:rsidRPr="002114F3">
        <w:rPr>
          <w:szCs w:val="28"/>
          <w:lang w:val="uk-UA"/>
        </w:rPr>
        <w:t>7</w:t>
      </w:r>
      <w:r w:rsidRPr="002114F3">
        <w:rPr>
          <w:szCs w:val="28"/>
          <w:lang w:val="uk-UA"/>
        </w:rPr>
        <w:t xml:space="preserve"> в абсолютних значеннях складає від </w:t>
      </w:r>
      <w:r w:rsidR="003418E4" w:rsidRPr="002114F3">
        <w:rPr>
          <w:szCs w:val="28"/>
          <w:lang w:val="uk-UA"/>
        </w:rPr>
        <w:t>-</w:t>
      </w:r>
      <w:r w:rsidRPr="002114F3">
        <w:rPr>
          <w:szCs w:val="28"/>
          <w:lang w:val="uk-UA"/>
        </w:rPr>
        <w:t>0,0</w:t>
      </w:r>
      <w:r w:rsidR="003418E4" w:rsidRPr="002114F3">
        <w:rPr>
          <w:szCs w:val="28"/>
          <w:lang w:val="uk-UA"/>
        </w:rPr>
        <w:t>05</w:t>
      </w:r>
      <w:r w:rsidRPr="002114F3">
        <w:rPr>
          <w:szCs w:val="28"/>
          <w:lang w:val="uk-UA"/>
        </w:rPr>
        <w:t xml:space="preserve"> до 0,0</w:t>
      </w:r>
      <w:r w:rsidR="003418E4" w:rsidRPr="002114F3">
        <w:rPr>
          <w:szCs w:val="28"/>
          <w:lang w:val="uk-UA"/>
        </w:rPr>
        <w:t>24</w:t>
      </w:r>
      <w:r w:rsidRPr="002114F3">
        <w:rPr>
          <w:szCs w:val="28"/>
          <w:lang w:val="uk-UA"/>
        </w:rPr>
        <w:t xml:space="preserve"> мг/м</w:t>
      </w:r>
      <w:r w:rsidRPr="002114F3">
        <w:rPr>
          <w:szCs w:val="28"/>
          <w:vertAlign w:val="superscript"/>
          <w:lang w:val="uk-UA"/>
        </w:rPr>
        <w:t>3</w:t>
      </w:r>
      <w:r w:rsidRPr="002114F3">
        <w:rPr>
          <w:szCs w:val="28"/>
          <w:lang w:val="uk-UA"/>
        </w:rPr>
        <w:t xml:space="preserve">. </w:t>
      </w:r>
    </w:p>
    <w:p w:rsidR="003418E4" w:rsidRPr="002114F3" w:rsidRDefault="003418E4" w:rsidP="00AA4F26">
      <w:pPr>
        <w:rPr>
          <w:szCs w:val="28"/>
          <w:lang w:val="uk-UA"/>
        </w:rPr>
      </w:pPr>
      <w:r w:rsidRPr="002114F3">
        <w:rPr>
          <w:szCs w:val="28"/>
          <w:lang w:val="uk-UA"/>
        </w:rPr>
        <w:t xml:space="preserve">Графік 4.8 зображує про значне підвищення відповідності розрахункових змодельованих даних відповідно до натурних вимірювань. Спостерігається значне скорочення розбіжностей між типами дослідження, що значно підвищує </w:t>
      </w:r>
      <w:r w:rsidRPr="002114F3">
        <w:rPr>
          <w:szCs w:val="28"/>
          <w:lang w:val="uk-UA"/>
        </w:rPr>
        <w:lastRenderedPageBreak/>
        <w:t xml:space="preserve">цінність розрахункового методу як параметру оцінки забрудненості атмосферного повітря </w:t>
      </w:r>
      <w:r w:rsidR="00C421C2" w:rsidRPr="002114F3">
        <w:rPr>
          <w:szCs w:val="28"/>
          <w:lang w:val="uk-UA"/>
        </w:rPr>
        <w:t xml:space="preserve">житлових районів міста Києва. Коефіцієнт також характеризується високою узгодженістю результатів в різних точках вимірювання, що підтверджує оптимальне значення параметру. </w:t>
      </w:r>
    </w:p>
    <w:p w:rsidR="00481F1D" w:rsidRPr="002114F3" w:rsidRDefault="0063550D" w:rsidP="00481F1D">
      <w:pPr>
        <w:rPr>
          <w:lang w:val="uk-UA"/>
        </w:rPr>
      </w:pPr>
      <w:r w:rsidRPr="002114F3">
        <w:rPr>
          <w:lang w:val="uk-UA"/>
        </w:rPr>
        <w:t>Для всіх забрудників АП характерне хороше узгодження між розрахованими концентраціями та даними фактичних вимірювань,</w:t>
      </w:r>
      <w:r w:rsidR="00AA4F26" w:rsidRPr="002114F3">
        <w:rPr>
          <w:lang w:val="uk-UA"/>
        </w:rPr>
        <w:t xml:space="preserve"> </w:t>
      </w:r>
      <w:r w:rsidRPr="002114F3">
        <w:rPr>
          <w:lang w:val="uk-UA"/>
        </w:rPr>
        <w:t>про що можна судити з досить високих коефіцієнтів кореляції за Пірсоном (р&lt;0.05).</w:t>
      </w:r>
    </w:p>
    <w:p w:rsidR="00F74E5C" w:rsidRPr="002114F3" w:rsidRDefault="00C421C2" w:rsidP="00F74E5C">
      <w:pPr>
        <w:rPr>
          <w:lang w:val="uk-UA"/>
        </w:rPr>
      </w:pPr>
      <w:r w:rsidRPr="002114F3">
        <w:rPr>
          <w:lang w:val="uk-UA"/>
        </w:rPr>
        <w:t xml:space="preserve">Отже, зазначені результати </w:t>
      </w:r>
      <w:r w:rsidR="00F74E5C" w:rsidRPr="002114F3">
        <w:rPr>
          <w:lang w:val="uk-UA"/>
        </w:rPr>
        <w:t xml:space="preserve">порівняння розрахункових даних, що отримані за допомогою програмного забезпечення «ЕОЛ+» , з концентраціями отриманими при натурних вимірюваннях забруднення приземного шару атмосферного повітря викидами автотранспорту у 12 точках дослідження у Шевченківському районі міста Києва демонструють високий ступінь співпадання між розрахунковими концентраціями пилового забруднення та результатами експериментальних досліджень. Беручи до уваги дану інформацію, зазначений метод моделювання запропоновано для подальшого використання </w:t>
      </w:r>
      <w:r w:rsidR="00683459" w:rsidRPr="002114F3">
        <w:rPr>
          <w:lang w:val="uk-UA"/>
        </w:rPr>
        <w:t>у даному проекті.</w:t>
      </w:r>
    </w:p>
    <w:p w:rsidR="00683459" w:rsidRPr="002114F3" w:rsidRDefault="00683459" w:rsidP="00F74E5C">
      <w:pPr>
        <w:rPr>
          <w:lang w:val="uk-UA"/>
        </w:rPr>
      </w:pPr>
      <w:r w:rsidRPr="002114F3">
        <w:rPr>
          <w:lang w:val="uk-UA"/>
        </w:rPr>
        <w:t>За даними результатів проведених досліджень, для визначення рівня запиленості атмосферного повітря, що обумовлений автотранспортом у житлових районах міста, та вдосконалення оцінки впливу на населення даного виду забруднення, було запропоновано метод прогнозування рівня забруднення повітря вик</w:t>
      </w:r>
      <w:r w:rsidR="00FC3C14" w:rsidRPr="002114F3">
        <w:rPr>
          <w:lang w:val="uk-UA"/>
        </w:rPr>
        <w:t xml:space="preserve">идами автомобільного транспорту. Даний підхід набуває особливого значення на територіях для яких не має репрезентативних даних мережі станцій спостереження за якістю повітря. </w:t>
      </w:r>
    </w:p>
    <w:p w:rsidR="00481F1D" w:rsidRPr="002114F3" w:rsidRDefault="00481F1D" w:rsidP="00481F1D">
      <w:pPr>
        <w:rPr>
          <w:highlight w:val="yellow"/>
          <w:lang w:val="uk-UA"/>
        </w:rPr>
      </w:pPr>
    </w:p>
    <w:p w:rsidR="00354C47" w:rsidRPr="002114F3" w:rsidRDefault="00354C47">
      <w:pPr>
        <w:spacing w:before="0" w:after="200" w:line="276" w:lineRule="auto"/>
        <w:ind w:firstLine="0"/>
        <w:jc w:val="left"/>
        <w:rPr>
          <w:rFonts w:eastAsiaTheme="majorEastAsia" w:cstheme="majorBidi"/>
          <w:b/>
          <w:bCs/>
          <w:color w:val="000000" w:themeColor="text1"/>
          <w:sz w:val="36"/>
          <w:szCs w:val="28"/>
          <w:lang w:val="uk-UA"/>
        </w:rPr>
      </w:pPr>
      <w:bookmarkStart w:id="30" w:name="_Toc516830618"/>
      <w:r w:rsidRPr="002114F3">
        <w:rPr>
          <w:lang w:val="uk-UA"/>
        </w:rPr>
        <w:br w:type="page"/>
      </w:r>
    </w:p>
    <w:p w:rsidR="00B44580" w:rsidRPr="002114F3" w:rsidRDefault="00341122" w:rsidP="00BB33FE">
      <w:pPr>
        <w:pStyle w:val="1"/>
        <w:ind w:firstLine="0"/>
        <w:rPr>
          <w:lang w:val="uk-UA"/>
        </w:rPr>
      </w:pPr>
      <w:bookmarkStart w:id="31" w:name="_Toc66189077"/>
      <w:r w:rsidRPr="002114F3">
        <w:rPr>
          <w:lang w:val="uk-UA"/>
        </w:rPr>
        <w:lastRenderedPageBreak/>
        <w:t>ВИСНОВКИ</w:t>
      </w:r>
      <w:bookmarkEnd w:id="30"/>
      <w:bookmarkEnd w:id="31"/>
    </w:p>
    <w:p w:rsidR="00EA53F3" w:rsidRPr="002114F3" w:rsidRDefault="00A244DA" w:rsidP="00A244DA">
      <w:pPr>
        <w:rPr>
          <w:lang w:val="uk-UA"/>
        </w:rPr>
      </w:pPr>
      <w:r w:rsidRPr="002114F3">
        <w:rPr>
          <w:lang w:val="uk-UA"/>
        </w:rPr>
        <w:t>У магістерській дисертації, що створена на основі теоретичних, експериментальних та прикладних досліджень було поглиблено розуміння щодо важливості проблеми забруднення атмосферного повітря різноманітними джерелами викидів у житлових районах міста і вдосконалено методичний підхід до методу моделювання розповсюдження забруднення.</w:t>
      </w:r>
    </w:p>
    <w:p w:rsidR="00A244DA" w:rsidRPr="002114F3" w:rsidRDefault="00EA53F3" w:rsidP="00A34F83">
      <w:pPr>
        <w:rPr>
          <w:lang w:val="uk-UA"/>
        </w:rPr>
      </w:pPr>
      <w:r w:rsidRPr="002114F3">
        <w:rPr>
          <w:lang w:val="uk-UA"/>
        </w:rPr>
        <w:t xml:space="preserve">1. </w:t>
      </w:r>
      <w:r w:rsidR="00A34F83" w:rsidRPr="002114F3">
        <w:rPr>
          <w:lang w:val="uk-UA"/>
        </w:rPr>
        <w:t xml:space="preserve">Проведена оцінка просторового поширення забруднюючої речовини в районі автодоріг та житлових будинків: виміряно та проаналізовано зниження концентрацій на відстані 50м., 100м., 200м., від досліджуваних перехресть. </w:t>
      </w:r>
      <w:r w:rsidRPr="002114F3">
        <w:rPr>
          <w:lang w:val="uk-UA"/>
        </w:rPr>
        <w:t xml:space="preserve">Досліджено, що за даними експериментальних вимірювань, виконаних поблизу житлових зон у Шевченківському районі </w:t>
      </w:r>
      <w:r w:rsidR="00A244DA" w:rsidRPr="002114F3">
        <w:rPr>
          <w:lang w:val="uk-UA"/>
        </w:rPr>
        <w:t xml:space="preserve"> </w:t>
      </w:r>
      <w:r w:rsidRPr="002114F3">
        <w:rPr>
          <w:lang w:val="uk-UA"/>
        </w:rPr>
        <w:t xml:space="preserve"> м. Києва, максимальні концентрації у приземному шарі АП для Пилу НДЗС, PM</w:t>
      </w:r>
      <w:r w:rsidRPr="002114F3">
        <w:rPr>
          <w:vertAlign w:val="subscript"/>
          <w:lang w:val="uk-UA"/>
        </w:rPr>
        <w:t>10</w:t>
      </w:r>
      <w:r w:rsidRPr="002114F3">
        <w:rPr>
          <w:lang w:val="uk-UA"/>
        </w:rPr>
        <w:t>, PM</w:t>
      </w:r>
      <w:r w:rsidRPr="002114F3">
        <w:rPr>
          <w:vertAlign w:val="subscript"/>
          <w:lang w:val="uk-UA"/>
        </w:rPr>
        <w:t xml:space="preserve">2.5, </w:t>
      </w:r>
      <w:r w:rsidRPr="002114F3">
        <w:rPr>
          <w:lang w:val="uk-UA"/>
        </w:rPr>
        <w:t>PM</w:t>
      </w:r>
      <w:r w:rsidRPr="002114F3">
        <w:rPr>
          <w:vertAlign w:val="subscript"/>
          <w:lang w:val="uk-UA"/>
        </w:rPr>
        <w:t xml:space="preserve">1 </w:t>
      </w:r>
      <w:r w:rsidRPr="002114F3">
        <w:rPr>
          <w:lang w:val="uk-UA"/>
        </w:rPr>
        <w:t>не перевищували гігієнічні нормативи ГДК: Пилу НДЗС (0.</w:t>
      </w:r>
      <w:r w:rsidR="007F4C45" w:rsidRPr="002114F3">
        <w:rPr>
          <w:lang w:val="uk-UA"/>
        </w:rPr>
        <w:t>035 – 0.180 мг/м</w:t>
      </w:r>
      <w:r w:rsidR="007F4C45" w:rsidRPr="002114F3">
        <w:rPr>
          <w:vertAlign w:val="superscript"/>
          <w:lang w:val="uk-UA"/>
        </w:rPr>
        <w:t>3</w:t>
      </w:r>
      <w:r w:rsidR="007F4C45" w:rsidRPr="002114F3">
        <w:rPr>
          <w:lang w:val="uk-UA"/>
        </w:rPr>
        <w:t>), PM</w:t>
      </w:r>
      <w:r w:rsidR="007F4C45" w:rsidRPr="002114F3">
        <w:rPr>
          <w:vertAlign w:val="subscript"/>
          <w:lang w:val="uk-UA"/>
        </w:rPr>
        <w:t>10</w:t>
      </w:r>
      <w:r w:rsidR="007F4C45" w:rsidRPr="002114F3">
        <w:rPr>
          <w:lang w:val="uk-UA"/>
        </w:rPr>
        <w:t xml:space="preserve"> (0.062 – 0.112 мг/м</w:t>
      </w:r>
      <w:r w:rsidR="007F4C45" w:rsidRPr="002114F3">
        <w:rPr>
          <w:vertAlign w:val="superscript"/>
          <w:lang w:val="uk-UA"/>
        </w:rPr>
        <w:t>3</w:t>
      </w:r>
      <w:r w:rsidR="007F4C45" w:rsidRPr="002114F3">
        <w:rPr>
          <w:lang w:val="uk-UA"/>
        </w:rPr>
        <w:t>), PM</w:t>
      </w:r>
      <w:r w:rsidR="007F4C45" w:rsidRPr="002114F3">
        <w:rPr>
          <w:vertAlign w:val="subscript"/>
          <w:lang w:val="uk-UA"/>
        </w:rPr>
        <w:t>2.5</w:t>
      </w:r>
      <w:r w:rsidR="007F4C45" w:rsidRPr="002114F3">
        <w:rPr>
          <w:lang w:val="uk-UA"/>
        </w:rPr>
        <w:t>(0.033 – 0.055 мг/м</w:t>
      </w:r>
      <w:r w:rsidR="007F4C45" w:rsidRPr="002114F3">
        <w:rPr>
          <w:vertAlign w:val="superscript"/>
          <w:lang w:val="uk-UA"/>
        </w:rPr>
        <w:t>3</w:t>
      </w:r>
      <w:r w:rsidR="007F4C45" w:rsidRPr="002114F3">
        <w:rPr>
          <w:lang w:val="uk-UA"/>
        </w:rPr>
        <w:t>)</w:t>
      </w:r>
      <w:r w:rsidR="007F4C45" w:rsidRPr="002114F3">
        <w:rPr>
          <w:vertAlign w:val="subscript"/>
          <w:lang w:val="uk-UA"/>
        </w:rPr>
        <w:t xml:space="preserve">, </w:t>
      </w:r>
      <w:r w:rsidR="007F4C45" w:rsidRPr="002114F3">
        <w:rPr>
          <w:lang w:val="uk-UA"/>
        </w:rPr>
        <w:t>PM</w:t>
      </w:r>
      <w:r w:rsidR="007F4C45" w:rsidRPr="002114F3">
        <w:rPr>
          <w:vertAlign w:val="subscript"/>
          <w:lang w:val="uk-UA"/>
        </w:rPr>
        <w:t>1</w:t>
      </w:r>
      <w:r w:rsidR="007F4C45" w:rsidRPr="002114F3">
        <w:rPr>
          <w:lang w:val="uk-UA"/>
        </w:rPr>
        <w:t>(0.029 – 0.047 мг/м</w:t>
      </w:r>
      <w:r w:rsidR="007F4C45" w:rsidRPr="002114F3">
        <w:rPr>
          <w:vertAlign w:val="superscript"/>
          <w:lang w:val="uk-UA"/>
        </w:rPr>
        <w:t>3</w:t>
      </w:r>
      <w:r w:rsidR="007F4C45" w:rsidRPr="002114F3">
        <w:rPr>
          <w:lang w:val="uk-UA"/>
        </w:rPr>
        <w:t>)</w:t>
      </w:r>
    </w:p>
    <w:p w:rsidR="00A34F83" w:rsidRPr="002114F3" w:rsidRDefault="00A34F83" w:rsidP="00A34F83">
      <w:pPr>
        <w:rPr>
          <w:lang w:val="uk-UA"/>
        </w:rPr>
      </w:pPr>
      <w:bookmarkStart w:id="32" w:name="_Toc516830619"/>
      <w:r w:rsidRPr="002114F3">
        <w:rPr>
          <w:lang w:val="uk-UA"/>
        </w:rPr>
        <w:t xml:space="preserve">2. Для вдосконалення оцінювання рівню впливу на населення та прогнозування рівня забруднення приземного шару атмосферного повітря викидами автомобільного транспорту за умови відсутності даних натурних вимірювань рекомендовано користуватися методом моделювання рівнів забрудненості АП; </w:t>
      </w:r>
    </w:p>
    <w:p w:rsidR="00A34F83" w:rsidRPr="002114F3" w:rsidRDefault="00A34F83" w:rsidP="00A34F83">
      <w:pPr>
        <w:rPr>
          <w:lang w:val="uk-UA"/>
        </w:rPr>
      </w:pPr>
      <w:r w:rsidRPr="002114F3">
        <w:rPr>
          <w:lang w:val="uk-UA"/>
        </w:rPr>
        <w:t>3. Виконано розрахунок концентрації пилу НДЗС обумовлених автомобільним транспортом та супутніх джерел викиду для 3 перехресть та 9 точок вимірювання, що розташовані в Шевченківському районі міста Київ;</w:t>
      </w:r>
    </w:p>
    <w:p w:rsidR="00A34F83" w:rsidRPr="002114F3" w:rsidRDefault="00A34F83" w:rsidP="00A34F83">
      <w:pPr>
        <w:rPr>
          <w:lang w:val="uk-UA"/>
        </w:rPr>
      </w:pPr>
      <w:r w:rsidRPr="002114F3">
        <w:rPr>
          <w:lang w:val="uk-UA"/>
        </w:rPr>
        <w:t xml:space="preserve">4. Було створено модель розсіювання забруднюючої речовини в програмі «ЕОЛ+», яка продемонструвала низьку узгодженість між експериментальними та змодельованими результатами. Методика «Методики определения выбросов вредных (загрязняющих) веществ в атмосферный воздух от автотранспортных потоков движущихся по автомагистралям Санкт-Петербурга», що </w:t>
      </w:r>
      <w:r w:rsidRPr="002114F3">
        <w:rPr>
          <w:lang w:val="uk-UA"/>
        </w:rPr>
        <w:lastRenderedPageBreak/>
        <w:t>використовувалась для обрахунку усередненої концентрації викидів не підійшла для оцінки експозиції викидів без додавання додаткового коефіцієнта кореляції викидів пилу НДЗС в АП;</w:t>
      </w:r>
    </w:p>
    <w:p w:rsidR="00A34F83" w:rsidRPr="002114F3" w:rsidRDefault="00A34F83" w:rsidP="00A34F83">
      <w:pPr>
        <w:rPr>
          <w:lang w:val="uk-UA"/>
        </w:rPr>
      </w:pPr>
      <w:r w:rsidRPr="002114F3">
        <w:rPr>
          <w:lang w:val="uk-UA"/>
        </w:rPr>
        <w:t xml:space="preserve">5. Запропоновано введення коефіцієнту кореляції для досягнення гармонізації між натурними вимірами та змодельованими усередненими концентраціями, що мінімізує похибку та демонструє високу узгодженість отриманих результатів одразу на всіх точках вимірювання. </w:t>
      </w:r>
    </w:p>
    <w:p w:rsidR="00A34F83" w:rsidRPr="002114F3" w:rsidRDefault="00A34F83" w:rsidP="00A34F83">
      <w:pPr>
        <w:rPr>
          <w:lang w:val="uk-UA"/>
        </w:rPr>
      </w:pPr>
      <w:r w:rsidRPr="002114F3">
        <w:rPr>
          <w:lang w:val="uk-UA"/>
        </w:rPr>
        <w:t xml:space="preserve">6. Запропоновано методику прогнозування забруднення приземного шару атмосферного повітря викидами автотранспорту, що дає змогу визначити концентрацію забруднюючих речовин, оцінити масштаб просторового поширення забруднюючої речовини в межах житлових районів, створити відповідні карти для майбутніх досліджень. Дане удосконалення методу кількісного аналізу твердих частинок пилу може використовуватися для розробки управлінських заходів, що орієнтовані на покращення кількісного складу атмосферного повітря та стану здоров’я жителів міста. </w:t>
      </w:r>
    </w:p>
    <w:p w:rsidR="00A34F83" w:rsidRPr="002114F3" w:rsidRDefault="00A34F83" w:rsidP="00A34F83">
      <w:pPr>
        <w:rPr>
          <w:lang w:val="uk-UA"/>
        </w:rPr>
      </w:pPr>
      <w:r w:rsidRPr="002114F3">
        <w:rPr>
          <w:lang w:val="uk-UA"/>
        </w:rPr>
        <w:t>7. Розроблено стартап-проект.</w:t>
      </w:r>
    </w:p>
    <w:p w:rsidR="00A244DA" w:rsidRPr="002114F3" w:rsidRDefault="00A244DA" w:rsidP="00B440E9">
      <w:pPr>
        <w:rPr>
          <w:lang w:val="uk-UA"/>
        </w:rPr>
      </w:pPr>
    </w:p>
    <w:p w:rsidR="00354C47" w:rsidRPr="002114F3" w:rsidRDefault="00354C47">
      <w:pPr>
        <w:spacing w:before="0" w:after="200" w:line="276" w:lineRule="auto"/>
        <w:ind w:firstLine="0"/>
        <w:jc w:val="left"/>
        <w:rPr>
          <w:rFonts w:eastAsiaTheme="majorEastAsia" w:cstheme="majorBidi"/>
          <w:b/>
          <w:bCs/>
          <w:color w:val="000000" w:themeColor="text1"/>
          <w:sz w:val="36"/>
          <w:szCs w:val="28"/>
          <w:lang w:val="uk-UA"/>
        </w:rPr>
      </w:pPr>
      <w:r w:rsidRPr="002114F3">
        <w:rPr>
          <w:lang w:val="uk-UA"/>
        </w:rPr>
        <w:br w:type="page"/>
      </w:r>
    </w:p>
    <w:p w:rsidR="000616C4" w:rsidRDefault="00341122" w:rsidP="00BB33FE">
      <w:pPr>
        <w:pStyle w:val="1"/>
        <w:ind w:firstLine="0"/>
        <w:rPr>
          <w:lang w:val="uk-UA"/>
        </w:rPr>
      </w:pPr>
      <w:bookmarkStart w:id="33" w:name="_Toc66189078"/>
      <w:r w:rsidRPr="002114F3">
        <w:rPr>
          <w:lang w:val="uk-UA"/>
        </w:rPr>
        <w:lastRenderedPageBreak/>
        <w:t>СПИСОК ВИКОРИСТАНИХ ДЖЕРЕЛ</w:t>
      </w:r>
      <w:bookmarkEnd w:id="32"/>
      <w:bookmarkEnd w:id="33"/>
    </w:p>
    <w:p w:rsidR="0093036A" w:rsidRPr="006B636F" w:rsidRDefault="0093036A" w:rsidP="0093036A">
      <w:pPr>
        <w:pStyle w:val="a8"/>
        <w:numPr>
          <w:ilvl w:val="0"/>
          <w:numId w:val="42"/>
        </w:numPr>
        <w:spacing w:before="0" w:after="200"/>
        <w:ind w:left="0" w:firstLine="360"/>
        <w:rPr>
          <w:lang w:val="en-US"/>
        </w:rPr>
      </w:pPr>
      <w:r w:rsidRPr="006B636F">
        <w:rPr>
          <w:lang w:val="en-US"/>
        </w:rPr>
        <w:t xml:space="preserve">Особливості формування концентрацій забруднюючих речовин, зумовлених викидами автомобільного транспорту, при оцінці ризиків для здоров’я населення / О. І. Турос, О. В. Ананьєва, А. А. Петросян, О. М. Картавцев, І. В. Кобзаренко // Східноєвропейський журнал громадського здоров’я: матеріали міжнародної наук.-практ. конференції присвяченої всесвітньому дню здоров’я. – К., 2012. – № 1 (13). – С. 246 – 247. </w:t>
      </w:r>
    </w:p>
    <w:p w:rsidR="0093036A" w:rsidRPr="00DF27E7" w:rsidRDefault="0093036A" w:rsidP="0093036A">
      <w:pPr>
        <w:pStyle w:val="a8"/>
        <w:numPr>
          <w:ilvl w:val="0"/>
          <w:numId w:val="42"/>
        </w:numPr>
        <w:spacing w:before="0" w:after="200"/>
        <w:ind w:left="0" w:firstLine="360"/>
        <w:rPr>
          <w:lang w:val="en-US"/>
        </w:rPr>
      </w:pPr>
      <w:r w:rsidRPr="00C02DE6">
        <w:rPr>
          <w:lang w:val="en-US"/>
        </w:rPr>
        <w:t>Ананьєва О. В. Вдосконалення гігієнічної оцінки забруднення атмосферного повітря викидами автомобільного транспорту : дис. на здобуття наук. ступеня канд. біол. наук : спец. 14.02.01 «гігієна та професійна патологія» / Ананьєва О. В. — Київ, 2017. — 22 с.</w:t>
      </w:r>
    </w:p>
    <w:p w:rsidR="00DF27E7" w:rsidRPr="00DF27E7" w:rsidRDefault="00D63BCC" w:rsidP="00DF27E7">
      <w:pPr>
        <w:pStyle w:val="a8"/>
        <w:numPr>
          <w:ilvl w:val="0"/>
          <w:numId w:val="42"/>
        </w:numPr>
        <w:spacing w:before="0" w:after="200"/>
        <w:ind w:left="0" w:firstLine="360"/>
        <w:rPr>
          <w:lang w:val="en-US"/>
        </w:rPr>
      </w:pPr>
      <w:r w:rsidRPr="00D63BCC">
        <w:rPr>
          <w:lang w:val="en-US"/>
        </w:rPr>
        <w:t xml:space="preserve">Ананьєва О. В. Изучение закономерностей формирования загрязнения атмосферного воздуха выбросами автомобильного транспорта / О. В. Ананьєва, А. А. Петросян // Здоровье и окружающая среда: сб. науч. трудов. – Минск: РНМБ, 2014. – Том 1 – Вип. 24. – С. 49–55. </w:t>
      </w:r>
    </w:p>
    <w:p w:rsidR="000616C4" w:rsidRPr="0093036A" w:rsidRDefault="000616C4" w:rsidP="0093036A">
      <w:pPr>
        <w:pStyle w:val="a8"/>
        <w:numPr>
          <w:ilvl w:val="0"/>
          <w:numId w:val="42"/>
        </w:numPr>
        <w:spacing w:before="0" w:after="200"/>
        <w:ind w:left="0" w:firstLine="360"/>
        <w:rPr>
          <w:lang w:val="en-US"/>
        </w:rPr>
      </w:pPr>
      <w:r w:rsidRPr="0093036A">
        <w:rPr>
          <w:lang w:val="uk-UA"/>
        </w:rPr>
        <w:t>World Urbanization Prospects. The 2014 Revision. Highlights [Електронний ресурс] / United Nations – Available from : http://esa.un.org/unpd/wup/Highlights/WUP2014-Highlights.pdf;</w:t>
      </w:r>
    </w:p>
    <w:p w:rsidR="000616C4" w:rsidRPr="0093036A" w:rsidRDefault="000616C4" w:rsidP="0093036A">
      <w:pPr>
        <w:pStyle w:val="a8"/>
        <w:numPr>
          <w:ilvl w:val="0"/>
          <w:numId w:val="42"/>
        </w:numPr>
        <w:spacing w:before="0" w:after="200"/>
        <w:ind w:left="0" w:firstLine="360"/>
        <w:rPr>
          <w:lang w:val="en-US"/>
        </w:rPr>
      </w:pPr>
      <w:r w:rsidRPr="0093036A">
        <w:rPr>
          <w:lang w:val="en-US"/>
        </w:rPr>
        <w:t>Ambient air pollution: A global assessment of exposure and burden of disease [Електронний ресурс] / WHO, 2016. – Available from : http://apps.who.int/iris/bitstream/10665/250141/1/9789241511353-eng.pdf?ua=1;</w:t>
      </w:r>
    </w:p>
    <w:p w:rsidR="000616C4" w:rsidRPr="0093036A" w:rsidRDefault="000616C4" w:rsidP="0093036A">
      <w:pPr>
        <w:pStyle w:val="a8"/>
        <w:numPr>
          <w:ilvl w:val="0"/>
          <w:numId w:val="42"/>
        </w:numPr>
        <w:spacing w:before="0" w:after="200"/>
        <w:ind w:left="0" w:firstLine="360"/>
        <w:rPr>
          <w:lang w:val="en-US"/>
        </w:rPr>
      </w:pPr>
      <w:r w:rsidRPr="0093036A">
        <w:rPr>
          <w:lang w:val="en-US"/>
        </w:rPr>
        <w:t>Україна в цифрах 2014: стат. зб. [Електронний ресурс] / Державна служба статистики України. – Режим доступу : https://ukrstat.org/uk/druk/publicat/kat_u/2015/zb/10/ zb_2014_ukr.zip;</w:t>
      </w:r>
    </w:p>
    <w:p w:rsidR="000616C4" w:rsidRPr="0093036A" w:rsidRDefault="000616C4" w:rsidP="0093036A">
      <w:pPr>
        <w:pStyle w:val="a8"/>
        <w:numPr>
          <w:ilvl w:val="0"/>
          <w:numId w:val="42"/>
        </w:numPr>
        <w:spacing w:before="0" w:after="200"/>
        <w:ind w:left="0" w:firstLine="360"/>
        <w:rPr>
          <w:lang w:val="en-US"/>
        </w:rPr>
      </w:pPr>
      <w:r w:rsidRPr="0093036A">
        <w:rPr>
          <w:lang w:val="en-US"/>
        </w:rPr>
        <w:t>Бабій В.Ф. Нагальні проблеми впливу сучасного автотранспорту на довкілля / В.Ф. Бабій, В.М. Худова, О.Є. Кондратенко // Гігієна населених місць : зб. наук. пр. – К., 2011. – Вип. 58. – С. 53–60;</w:t>
      </w:r>
    </w:p>
    <w:p w:rsidR="000616C4" w:rsidRPr="0093036A" w:rsidRDefault="000616C4" w:rsidP="0093036A">
      <w:pPr>
        <w:pStyle w:val="a8"/>
        <w:numPr>
          <w:ilvl w:val="0"/>
          <w:numId w:val="42"/>
        </w:numPr>
        <w:spacing w:before="0" w:after="200"/>
        <w:ind w:left="0" w:firstLine="360"/>
        <w:rPr>
          <w:lang w:val="en-US"/>
        </w:rPr>
      </w:pPr>
      <w:r w:rsidRPr="0093036A">
        <w:rPr>
          <w:lang w:val="en-US"/>
        </w:rPr>
        <w:lastRenderedPageBreak/>
        <w:t>Про охорону атмосферного повітря : Закон України від    16.10.1992 р. № 2707-ХІІ // Відомості Верховної Ради України. – 1992. –       № 50. – Ст. 678.</w:t>
      </w:r>
    </w:p>
    <w:p w:rsidR="000616C4" w:rsidRPr="002114F3" w:rsidRDefault="000616C4" w:rsidP="0093036A">
      <w:pPr>
        <w:pStyle w:val="a8"/>
        <w:numPr>
          <w:ilvl w:val="0"/>
          <w:numId w:val="42"/>
        </w:numPr>
        <w:spacing w:before="0" w:after="200"/>
        <w:ind w:left="0" w:firstLine="360"/>
        <w:rPr>
          <w:lang w:val="uk-UA"/>
        </w:rPr>
      </w:pPr>
      <w:r w:rsidRPr="0093036A">
        <w:rPr>
          <w:lang w:val="en-US"/>
        </w:rPr>
        <w:t>Статистичний щорічник України. 2015: стат. зб. [Електронний ресурс] /</w:t>
      </w:r>
      <w:r w:rsidRPr="002114F3">
        <w:rPr>
          <w:lang w:val="uk-UA"/>
        </w:rPr>
        <w:t xml:space="preserve"> Державна служба статистики України. − Режим доступу : </w:t>
      </w:r>
      <w:hyperlink r:id="rId45" w:history="1">
        <w:r w:rsidRPr="002114F3">
          <w:rPr>
            <w:rStyle w:val="a5"/>
            <w:lang w:val="uk-UA"/>
          </w:rPr>
          <w:t>https://ukrstat.org/uk/druk/publicat/kat_u/2015/zb/10/zb_2015_ukr.zip</w:t>
        </w:r>
      </w:hyperlink>
      <w:r w:rsidRPr="002114F3">
        <w:rPr>
          <w:lang w:val="uk-UA"/>
        </w:rPr>
        <w:t>;</w:t>
      </w:r>
    </w:p>
    <w:p w:rsidR="000616C4" w:rsidRPr="002114F3" w:rsidRDefault="000616C4" w:rsidP="0093036A">
      <w:pPr>
        <w:pStyle w:val="a8"/>
        <w:numPr>
          <w:ilvl w:val="0"/>
          <w:numId w:val="42"/>
        </w:numPr>
        <w:spacing w:before="0" w:after="200"/>
        <w:ind w:left="0" w:firstLine="360"/>
        <w:rPr>
          <w:lang w:val="uk-UA"/>
        </w:rPr>
      </w:pPr>
      <w:r w:rsidRPr="0093036A">
        <w:rPr>
          <w:lang w:val="en-US"/>
        </w:rPr>
        <w:t>Хартия по  транспорту,   окружающей   среде и   охране   здоровья. EUR/ICP/EHCO 02 02 05/9 Rev.4 [Электронный ресурс] / Европейское региональное бюро ВООЗ</w:t>
      </w:r>
      <w:r w:rsidRPr="002114F3">
        <w:rPr>
          <w:lang w:val="uk-UA"/>
        </w:rPr>
        <w:t xml:space="preserve">. – Копенгаген, 1999. – Режим доступа : </w:t>
      </w:r>
      <w:hyperlink r:id="rId46" w:history="1">
        <w:r w:rsidRPr="002114F3">
          <w:rPr>
            <w:rStyle w:val="a5"/>
            <w:lang w:val="uk-UA"/>
          </w:rPr>
          <w:t>http://www.euro.who.int/__data/assets/pdf_file/0006/88575/E69044.pdf</w:t>
        </w:r>
      </w:hyperlink>
      <w:r w:rsidRPr="002114F3">
        <w:rPr>
          <w:lang w:val="uk-UA"/>
        </w:rPr>
        <w:t>;</w:t>
      </w:r>
    </w:p>
    <w:p w:rsidR="000616C4" w:rsidRPr="0093036A" w:rsidRDefault="000616C4" w:rsidP="0093036A">
      <w:pPr>
        <w:pStyle w:val="a8"/>
        <w:numPr>
          <w:ilvl w:val="0"/>
          <w:numId w:val="42"/>
        </w:numPr>
        <w:spacing w:before="0" w:after="200"/>
        <w:ind w:left="0" w:firstLine="360"/>
        <w:rPr>
          <w:lang w:val="en-US"/>
        </w:rPr>
      </w:pPr>
      <w:r w:rsidRPr="0093036A">
        <w:rPr>
          <w:lang w:val="en-US"/>
        </w:rPr>
        <w:t>Signs and signals for cyclists and pedestrians [Electronic resource] / THE PEP. WHO. – 2014. – Available fom : https://www.unece.org/index.php?id=37274;</w:t>
      </w:r>
    </w:p>
    <w:p w:rsidR="000616C4" w:rsidRPr="0093036A" w:rsidRDefault="009964C8" w:rsidP="0093036A">
      <w:pPr>
        <w:pStyle w:val="a8"/>
        <w:numPr>
          <w:ilvl w:val="0"/>
          <w:numId w:val="42"/>
        </w:numPr>
        <w:spacing w:before="0" w:after="200"/>
        <w:ind w:left="0" w:firstLine="360"/>
        <w:rPr>
          <w:lang w:val="en-US"/>
        </w:rPr>
      </w:pPr>
      <w:r w:rsidRPr="0093036A">
        <w:rPr>
          <w:lang w:val="en-US"/>
        </w:rPr>
        <w:t>ESCAPE –European Study of Cohorts for Air Pollution Effects [Electronic resource] / European Commission project. – Mode of access : http://www.escapeproject.eu/</w:t>
      </w:r>
      <w:r w:rsidR="000616C4" w:rsidRPr="0093036A">
        <w:rPr>
          <w:lang w:val="en-US"/>
        </w:rPr>
        <w:t>;</w:t>
      </w:r>
    </w:p>
    <w:p w:rsidR="000616C4" w:rsidRPr="0093036A" w:rsidRDefault="009964C8" w:rsidP="0093036A">
      <w:pPr>
        <w:pStyle w:val="a8"/>
        <w:numPr>
          <w:ilvl w:val="0"/>
          <w:numId w:val="42"/>
        </w:numPr>
        <w:spacing w:before="0" w:after="200"/>
        <w:ind w:left="0" w:firstLine="360"/>
        <w:rPr>
          <w:lang w:val="en-US"/>
        </w:rPr>
      </w:pPr>
      <w:r w:rsidRPr="0093036A">
        <w:rPr>
          <w:lang w:val="en-US"/>
        </w:rPr>
        <w:t>Про основні напрямки державної політики України в галузі охорони довкілля, використання природних ресурсів та забезпечення екологічної безпеки : Gостанова Верховної Ради України від 5.03.1998 р. № 188/98-вр // Відомості Верховної Ради України. – 1998. – № 38–39. – Cт. 248.</w:t>
      </w:r>
      <w:r w:rsidR="000616C4" w:rsidRPr="0093036A">
        <w:rPr>
          <w:lang w:val="en-US"/>
        </w:rPr>
        <w:t>;</w:t>
      </w:r>
    </w:p>
    <w:p w:rsidR="000616C4" w:rsidRPr="0093036A" w:rsidRDefault="009964C8" w:rsidP="0093036A">
      <w:pPr>
        <w:pStyle w:val="a8"/>
        <w:numPr>
          <w:ilvl w:val="0"/>
          <w:numId w:val="42"/>
        </w:numPr>
        <w:spacing w:before="0" w:after="200"/>
        <w:ind w:left="0" w:firstLine="360"/>
        <w:rPr>
          <w:lang w:val="en-US"/>
        </w:rPr>
      </w:pPr>
      <w:r w:rsidRPr="0093036A">
        <w:rPr>
          <w:lang w:val="en-US"/>
        </w:rPr>
        <w:t>Про приєднання України до Угоди про прийняття єдиних технічних приписів для колісних транспортних засобів, предметів обладнання та частин, які можуть бути встановлені та/або використані на колісних транспортних засобах, і про умови взаємного визнання офіційних затверджень, виданих на основі цих приписів, 1958 року з поправками 1995 року: Закон України вiд 10.02.2000 р. №1448-III // Офіційний вісник України. – 2000. – №7. – С. 39.</w:t>
      </w:r>
      <w:r w:rsidR="000616C4" w:rsidRPr="0093036A">
        <w:rPr>
          <w:lang w:val="en-US"/>
        </w:rPr>
        <w:t>;</w:t>
      </w:r>
    </w:p>
    <w:p w:rsidR="000616C4" w:rsidRPr="0093036A" w:rsidRDefault="009964C8" w:rsidP="0093036A">
      <w:pPr>
        <w:pStyle w:val="a8"/>
        <w:numPr>
          <w:ilvl w:val="0"/>
          <w:numId w:val="42"/>
        </w:numPr>
        <w:spacing w:before="0" w:after="200"/>
        <w:ind w:left="0" w:firstLine="360"/>
        <w:rPr>
          <w:lang w:val="en-US"/>
        </w:rPr>
      </w:pPr>
      <w:r w:rsidRPr="0093036A">
        <w:rPr>
          <w:lang w:val="en-US"/>
        </w:rPr>
        <w:t>Угода про прийняття єдиних умов періодичних технічних оглядів колісних транспортних засобів і про взаємне визнання таких оглядів : затверджено Указом Президента N 159/2006 від 28.02.2006 // Офіційний вісник України. – 2007. – №19. – Ст. 779. – С.58.</w:t>
      </w:r>
      <w:r w:rsidR="000616C4" w:rsidRPr="0093036A">
        <w:rPr>
          <w:lang w:val="en-US"/>
        </w:rPr>
        <w:t>;</w:t>
      </w:r>
    </w:p>
    <w:p w:rsidR="000616C4" w:rsidRPr="0093036A" w:rsidRDefault="009964C8" w:rsidP="0093036A">
      <w:pPr>
        <w:pStyle w:val="a8"/>
        <w:numPr>
          <w:ilvl w:val="0"/>
          <w:numId w:val="42"/>
        </w:numPr>
        <w:spacing w:before="0" w:after="200"/>
        <w:ind w:left="0" w:firstLine="360"/>
        <w:rPr>
          <w:lang w:val="en-US"/>
        </w:rPr>
      </w:pPr>
      <w:r w:rsidRPr="0093036A">
        <w:rPr>
          <w:lang w:val="en-US"/>
        </w:rPr>
        <w:lastRenderedPageBreak/>
        <w:t>Про деякі питання ввезення на митну територію України та реєстрації транспортних засобів : закон України від 6.07. 2005 р. № 2739-IV // Офіційний вісник України. – 2005. – №30.– Ст. 1774. – С. 19.</w:t>
      </w:r>
      <w:r w:rsidR="000616C4" w:rsidRPr="0093036A">
        <w:rPr>
          <w:lang w:val="en-US"/>
        </w:rPr>
        <w:t>;</w:t>
      </w:r>
    </w:p>
    <w:p w:rsidR="000616C4" w:rsidRPr="0093036A" w:rsidRDefault="009964C8" w:rsidP="0093036A">
      <w:pPr>
        <w:pStyle w:val="a8"/>
        <w:numPr>
          <w:ilvl w:val="0"/>
          <w:numId w:val="42"/>
        </w:numPr>
        <w:spacing w:before="0" w:after="200"/>
        <w:ind w:left="0" w:firstLine="360"/>
        <w:rPr>
          <w:lang w:val="en-US"/>
        </w:rPr>
      </w:pPr>
      <w:r w:rsidRPr="0093036A">
        <w:rPr>
          <w:lang w:val="en-US"/>
        </w:rPr>
        <w:t>Галузеві програма підвищення енергоефективності та програма зменшення споживання енергоресурсів бюджетними установами             шляхом їх раціонального використання у сферах транспорту та зв’язку на                 2010–2014 рр. : Рішення Колегії Мінтрансзв’язку від 17. 09. 2009 р.                       № 18 [Електронний Ресурс]. – Режим доступу : http://www.mtu.gov.ua/uk/energo_programm/12469.html</w:t>
      </w:r>
      <w:r w:rsidR="000616C4" w:rsidRPr="0093036A">
        <w:rPr>
          <w:lang w:val="en-US"/>
        </w:rPr>
        <w:t>;</w:t>
      </w:r>
    </w:p>
    <w:p w:rsidR="000616C4" w:rsidRPr="0093036A" w:rsidRDefault="009964C8" w:rsidP="0093036A">
      <w:pPr>
        <w:pStyle w:val="a8"/>
        <w:numPr>
          <w:ilvl w:val="0"/>
          <w:numId w:val="42"/>
        </w:numPr>
        <w:spacing w:before="0" w:after="200"/>
        <w:ind w:left="0" w:firstLine="360"/>
        <w:rPr>
          <w:lang w:val="en-US"/>
        </w:rPr>
      </w:pPr>
      <w:r w:rsidRPr="0093036A">
        <w:rPr>
          <w:lang w:val="en-US"/>
        </w:rPr>
        <w:t>Директива 98/70/ЄС Європейського Парламенту та Ради від 13.10.1998 р. щодо якості бензину та дизельного палива та внесення змін до Директиви Ради 93/12/ЄЕС [Електронний ресурс]. – Mode of access : http://europeanlawgroup.com.ua/storage/npa/sered/atmosfer/ES/70_1.pdf</w:t>
      </w:r>
      <w:r w:rsidR="000616C4" w:rsidRPr="0093036A">
        <w:rPr>
          <w:lang w:val="en-US"/>
        </w:rPr>
        <w:t>;</w:t>
      </w:r>
    </w:p>
    <w:p w:rsidR="000616C4" w:rsidRPr="0093036A" w:rsidRDefault="009964C8" w:rsidP="0093036A">
      <w:pPr>
        <w:pStyle w:val="a8"/>
        <w:numPr>
          <w:ilvl w:val="0"/>
          <w:numId w:val="42"/>
        </w:numPr>
        <w:spacing w:before="0" w:after="200"/>
        <w:ind w:left="0" w:firstLine="360"/>
        <w:rPr>
          <w:lang w:val="en-US"/>
        </w:rPr>
      </w:pPr>
      <w:r w:rsidRPr="0093036A">
        <w:rPr>
          <w:lang w:val="en-US"/>
        </w:rPr>
        <w:t>Директива Ради 1999/32/ЄС від 26.04.1999 р. щодо зменшення вмісту сірки у певних видах рідкого палива та яка вносить зміни до Директиви 93/12/ЄЕС [Електронний ресурс]. – Mode of access : http://eueaenergyagency.org/userfiles/file/Directive%201999_32_ЄС_unofficial% 20translation.pdf</w:t>
      </w:r>
      <w:r w:rsidR="000616C4" w:rsidRPr="0093036A">
        <w:rPr>
          <w:lang w:val="en-US"/>
        </w:rPr>
        <w:t>;</w:t>
      </w:r>
    </w:p>
    <w:p w:rsidR="000616C4" w:rsidRPr="0093036A" w:rsidRDefault="009964C8" w:rsidP="0093036A">
      <w:pPr>
        <w:pStyle w:val="a8"/>
        <w:numPr>
          <w:ilvl w:val="0"/>
          <w:numId w:val="42"/>
        </w:numPr>
        <w:spacing w:before="0" w:after="200"/>
        <w:ind w:left="0" w:firstLine="360"/>
        <w:rPr>
          <w:lang w:val="en-US"/>
        </w:rPr>
      </w:pPr>
      <w:r w:rsidRPr="0093036A">
        <w:rPr>
          <w:lang w:val="en-US"/>
        </w:rPr>
        <w:t>Про затвердження Технічного регламенту щодо вимог до автомобільних бензинів, дизельного, суднових та котельних палив: Проект постанови Кабінету Міністрів України [Електронний Ресурс] / Міністерство енергетики та вугільної промисловості України. – Режим доступу : http://mpe.kmu.gov.ua/fuel/control/uk/publish/article;jsessionid=9CC06417BB7E4 F998ED40BCF97DD5132?art_id=225973&amp;cat_id=35082</w:t>
      </w:r>
      <w:r w:rsidR="000616C4" w:rsidRPr="0093036A">
        <w:rPr>
          <w:lang w:val="en-US"/>
        </w:rPr>
        <w:t>;</w:t>
      </w:r>
    </w:p>
    <w:p w:rsidR="000616C4" w:rsidRPr="0093036A" w:rsidRDefault="009964C8" w:rsidP="0093036A">
      <w:pPr>
        <w:pStyle w:val="a8"/>
        <w:numPr>
          <w:ilvl w:val="0"/>
          <w:numId w:val="42"/>
        </w:numPr>
        <w:spacing w:before="0" w:after="200"/>
        <w:ind w:left="0" w:firstLine="360"/>
        <w:rPr>
          <w:lang w:val="en-US"/>
        </w:rPr>
      </w:pPr>
      <w:r w:rsidRPr="0093036A">
        <w:rPr>
          <w:lang w:val="en-US"/>
        </w:rPr>
        <w:t xml:space="preserve">Бензини автомобільні підвищеної якості. Технічні умови : ДСТУ </w:t>
      </w:r>
      <w:r w:rsidR="00E31FA2" w:rsidRPr="0093036A">
        <w:rPr>
          <w:lang w:val="en-US"/>
        </w:rPr>
        <w:t>7688</w:t>
      </w:r>
      <w:r w:rsidRPr="0093036A">
        <w:rPr>
          <w:lang w:val="en-US"/>
        </w:rPr>
        <w:t>:20</w:t>
      </w:r>
      <w:r w:rsidR="00E31FA2" w:rsidRPr="0093036A">
        <w:rPr>
          <w:lang w:val="en-US"/>
        </w:rPr>
        <w:t>15</w:t>
      </w:r>
      <w:r w:rsidRPr="0093036A">
        <w:rPr>
          <w:lang w:val="en-US"/>
        </w:rPr>
        <w:t>. – [Чинний від 20</w:t>
      </w:r>
      <w:r w:rsidR="00E31FA2" w:rsidRPr="0093036A">
        <w:rPr>
          <w:lang w:val="en-US"/>
        </w:rPr>
        <w:t>16-</w:t>
      </w:r>
      <w:r w:rsidRPr="0093036A">
        <w:rPr>
          <w:lang w:val="en-US"/>
        </w:rPr>
        <w:t>0</w:t>
      </w:r>
      <w:r w:rsidR="00E31FA2" w:rsidRPr="0093036A">
        <w:rPr>
          <w:lang w:val="en-US"/>
        </w:rPr>
        <w:t>1</w:t>
      </w:r>
      <w:r w:rsidRPr="0093036A">
        <w:rPr>
          <w:lang w:val="en-US"/>
        </w:rPr>
        <w:t>-0</w:t>
      </w:r>
      <w:r w:rsidR="00E31FA2" w:rsidRPr="0093036A">
        <w:rPr>
          <w:lang w:val="en-US"/>
        </w:rPr>
        <w:t>1</w:t>
      </w:r>
      <w:r w:rsidRPr="0093036A">
        <w:rPr>
          <w:lang w:val="en-US"/>
        </w:rPr>
        <w:t>]. – К. : Держстандарт України, 20</w:t>
      </w:r>
      <w:r w:rsidR="00E31FA2" w:rsidRPr="0093036A">
        <w:rPr>
          <w:lang w:val="en-US"/>
        </w:rPr>
        <w:t>15</w:t>
      </w:r>
      <w:r w:rsidRPr="0093036A">
        <w:rPr>
          <w:lang w:val="en-US"/>
        </w:rPr>
        <w:t>. – 18 с</w:t>
      </w:r>
      <w:r w:rsidR="000616C4" w:rsidRPr="0093036A">
        <w:rPr>
          <w:lang w:val="en-US"/>
        </w:rPr>
        <w:t>;</w:t>
      </w:r>
    </w:p>
    <w:p w:rsidR="000616C4" w:rsidRPr="0093036A" w:rsidRDefault="009964C8" w:rsidP="0093036A">
      <w:pPr>
        <w:pStyle w:val="a8"/>
        <w:numPr>
          <w:ilvl w:val="0"/>
          <w:numId w:val="42"/>
        </w:numPr>
        <w:spacing w:before="0" w:after="200"/>
        <w:ind w:left="0" w:firstLine="360"/>
        <w:rPr>
          <w:lang w:val="en-US"/>
        </w:rPr>
      </w:pPr>
      <w:r w:rsidRPr="0093036A">
        <w:rPr>
          <w:lang w:val="en-US"/>
        </w:rPr>
        <w:t xml:space="preserve">Статистичний щорічник України за 2014 рік : стат. зб. / за ред.       І. М. Жук [Електронний ресурс] // Державна служба                                    </w:t>
      </w:r>
      <w:r w:rsidRPr="0093036A">
        <w:rPr>
          <w:lang w:val="en-US"/>
        </w:rPr>
        <w:lastRenderedPageBreak/>
        <w:t>статистики України. – К., 2015. – Режим доступу: https://ukrstat.org/uk/druk/publicat/kat_u/publ1_u.htm</w:t>
      </w:r>
      <w:r w:rsidR="000616C4" w:rsidRPr="0093036A">
        <w:rPr>
          <w:lang w:val="en-US"/>
        </w:rPr>
        <w:t>;</w:t>
      </w:r>
    </w:p>
    <w:p w:rsidR="000616C4" w:rsidRPr="0093036A" w:rsidRDefault="009964C8" w:rsidP="0093036A">
      <w:pPr>
        <w:pStyle w:val="a8"/>
        <w:numPr>
          <w:ilvl w:val="0"/>
          <w:numId w:val="42"/>
        </w:numPr>
        <w:spacing w:before="0" w:after="200"/>
        <w:ind w:left="0" w:firstLine="360"/>
        <w:rPr>
          <w:lang w:val="en-US"/>
        </w:rPr>
      </w:pPr>
      <w:r w:rsidRPr="0093036A">
        <w:rPr>
          <w:lang w:val="en-US"/>
        </w:rPr>
        <w:t>Филатов Н.Н. Заболеваемость как критерий оценки влияния автотранспорта на здоровье населения Москвы / Н.Н. Филатов,                   О.И. Аксенова, И.Ф. Волкова и др. // Гигиена и санитария. – 1998. – №5. – С. 3–5.</w:t>
      </w:r>
      <w:r w:rsidR="000616C4" w:rsidRPr="0093036A">
        <w:rPr>
          <w:lang w:val="en-US"/>
        </w:rPr>
        <w:t>;</w:t>
      </w:r>
    </w:p>
    <w:p w:rsidR="000616C4" w:rsidRPr="0093036A" w:rsidRDefault="009964C8" w:rsidP="0093036A">
      <w:pPr>
        <w:pStyle w:val="a8"/>
        <w:numPr>
          <w:ilvl w:val="0"/>
          <w:numId w:val="42"/>
        </w:numPr>
        <w:spacing w:before="0" w:after="200"/>
        <w:ind w:left="0" w:firstLine="360"/>
        <w:rPr>
          <w:lang w:val="en-US"/>
        </w:rPr>
      </w:pPr>
      <w:r w:rsidRPr="0093036A">
        <w:rPr>
          <w:lang w:val="en-US"/>
        </w:rPr>
        <w:t>Иваненко А.В. Выбросы автотранспорта, качество атмосферного воздуха и здоровье населения города Москва / А.В. Иваненко, И.Ф. Волкова, А.П. Корниенко // Современные проблемы гигиены города, методология и пути решения : материалы пленума научного совета по экологии человека и гигиене окруающей среды РАМН и Минздравсоцразвития РФ (21–22 декабря 2006 г., г. Москва, РФ). – М., 2006. – С. 127–129.</w:t>
      </w:r>
      <w:r w:rsidR="000616C4" w:rsidRPr="0093036A">
        <w:rPr>
          <w:lang w:val="en-US"/>
        </w:rPr>
        <w:t>;</w:t>
      </w:r>
    </w:p>
    <w:p w:rsidR="000616C4" w:rsidRPr="0093036A" w:rsidRDefault="009964C8" w:rsidP="0093036A">
      <w:pPr>
        <w:pStyle w:val="a8"/>
        <w:numPr>
          <w:ilvl w:val="0"/>
          <w:numId w:val="42"/>
        </w:numPr>
        <w:spacing w:before="0" w:after="200"/>
        <w:ind w:left="0" w:firstLine="360"/>
        <w:rPr>
          <w:lang w:val="en-US"/>
        </w:rPr>
      </w:pPr>
      <w:r w:rsidRPr="0093036A">
        <w:rPr>
          <w:lang w:val="en-US"/>
        </w:rPr>
        <w:t>Германович Ф.А. Пратика применения  процедуры оценки риска в г. Минске / Ф.А. Германович, П.А. Амвросьев, И.А.  Просвирякова // Современные проблемы гигиены города, методология и пути решения : материалы пленума научного совета по экологии человека и гигиене окруающей среды РАМН и Минздравсоцразвития РФ (21–22 декабря 2006 г., г. Москва, РФ). – М., 2006. – С. 74–76.</w:t>
      </w:r>
      <w:r w:rsidR="000616C4" w:rsidRPr="0093036A">
        <w:rPr>
          <w:lang w:val="en-US"/>
        </w:rPr>
        <w:t>;</w:t>
      </w:r>
    </w:p>
    <w:p w:rsidR="000616C4" w:rsidRPr="0093036A" w:rsidRDefault="009964C8" w:rsidP="0093036A">
      <w:pPr>
        <w:pStyle w:val="a8"/>
        <w:numPr>
          <w:ilvl w:val="0"/>
          <w:numId w:val="42"/>
        </w:numPr>
        <w:spacing w:before="0" w:after="200"/>
        <w:ind w:left="0" w:firstLine="360"/>
        <w:rPr>
          <w:lang w:val="en-US"/>
        </w:rPr>
      </w:pPr>
      <w:r w:rsidRPr="0093036A">
        <w:rPr>
          <w:lang w:val="en-US"/>
        </w:rPr>
        <w:t>Авалиани С.А. Оценка вклада выбросов автотранспорта в интегральную характеристику риска загрязнений воздушной среды /          С.Л. Авалиани, К.А. Буштуева, И.М. Андрианова, Л.А. Безпалько // Гигиена и санитария. – 2002. – № 6. – С. 21–25</w:t>
      </w:r>
      <w:r w:rsidR="000616C4" w:rsidRPr="0093036A">
        <w:rPr>
          <w:lang w:val="en-US"/>
        </w:rPr>
        <w:t>;</w:t>
      </w:r>
    </w:p>
    <w:p w:rsidR="000616C4" w:rsidRPr="0093036A" w:rsidRDefault="009964C8" w:rsidP="0093036A">
      <w:pPr>
        <w:pStyle w:val="a8"/>
        <w:numPr>
          <w:ilvl w:val="0"/>
          <w:numId w:val="42"/>
        </w:numPr>
        <w:spacing w:before="0" w:after="200"/>
        <w:ind w:left="0" w:firstLine="360"/>
        <w:rPr>
          <w:lang w:val="en-US"/>
        </w:rPr>
      </w:pPr>
      <w:r w:rsidRPr="0093036A">
        <w:rPr>
          <w:lang w:val="en-US"/>
        </w:rPr>
        <w:t>Руководство по оценке риска для здоровья населения при воздействии химических веществ, загрязняющих окружающую среду. – М. : Федеральный центр Госсанэпиднадзора Минздрава России, 2004.– 143 с.</w:t>
      </w:r>
      <w:r w:rsidR="000616C4" w:rsidRPr="0093036A">
        <w:rPr>
          <w:lang w:val="en-US"/>
        </w:rPr>
        <w:t>;</w:t>
      </w:r>
    </w:p>
    <w:p w:rsidR="000616C4" w:rsidRPr="0093036A" w:rsidRDefault="009964C8" w:rsidP="0093036A">
      <w:pPr>
        <w:pStyle w:val="a8"/>
        <w:numPr>
          <w:ilvl w:val="0"/>
          <w:numId w:val="42"/>
        </w:numPr>
        <w:spacing w:before="0" w:after="200"/>
        <w:ind w:left="0" w:firstLine="360"/>
        <w:rPr>
          <w:lang w:val="en-US"/>
        </w:rPr>
      </w:pPr>
      <w:r w:rsidRPr="0093036A">
        <w:rPr>
          <w:lang w:val="en-US"/>
        </w:rPr>
        <w:t>Методичні рекомендації з оцінки ризику для здоров’я населення від забруднення атмосферного повітря викидами промислових джерел /       А. М. Сердюк, О. І. Турос, О. М. Картавцев та інш. – Київ, 2005. – 38 с.</w:t>
      </w:r>
      <w:r w:rsidR="000616C4" w:rsidRPr="0093036A">
        <w:rPr>
          <w:lang w:val="en-US"/>
        </w:rPr>
        <w:t>;</w:t>
      </w:r>
    </w:p>
    <w:p w:rsidR="000616C4" w:rsidRPr="0093036A" w:rsidRDefault="009964C8" w:rsidP="0093036A">
      <w:pPr>
        <w:pStyle w:val="a8"/>
        <w:numPr>
          <w:ilvl w:val="0"/>
          <w:numId w:val="42"/>
        </w:numPr>
        <w:spacing w:before="0" w:after="200"/>
        <w:ind w:left="0" w:firstLine="360"/>
        <w:rPr>
          <w:lang w:val="en-US"/>
        </w:rPr>
      </w:pPr>
      <w:r w:rsidRPr="0093036A">
        <w:rPr>
          <w:lang w:val="en-US"/>
        </w:rPr>
        <w:t xml:space="preserve">Хрипач Л.В. Апробация системы биохимических и имунологических показателей состояния здоровья населения у обследованых </w:t>
      </w:r>
      <w:r w:rsidRPr="0093036A">
        <w:rPr>
          <w:lang w:val="en-US"/>
        </w:rPr>
        <w:lastRenderedPageBreak/>
        <w:t>жителей Москвы, подвергающихся  воздействию  загрязнений  атмосферного  воздуха / Л.В. Хрипач, С.М. Новиков, И.Е. Зыкова и др. // Гигиена и санитария. – 2012. – №5. – С. 30–34</w:t>
      </w:r>
      <w:r w:rsidR="000616C4" w:rsidRPr="0093036A">
        <w:rPr>
          <w:lang w:val="en-US"/>
        </w:rPr>
        <w:t>;</w:t>
      </w:r>
    </w:p>
    <w:p w:rsidR="000616C4" w:rsidRPr="0093036A" w:rsidRDefault="009964C8" w:rsidP="0093036A">
      <w:pPr>
        <w:pStyle w:val="a8"/>
        <w:numPr>
          <w:ilvl w:val="0"/>
          <w:numId w:val="42"/>
        </w:numPr>
        <w:spacing w:before="0" w:after="200"/>
        <w:ind w:left="0" w:firstLine="360"/>
        <w:rPr>
          <w:lang w:val="en-US"/>
        </w:rPr>
      </w:pPr>
      <w:r w:rsidRPr="0093036A">
        <w:rPr>
          <w:lang w:val="en-US"/>
        </w:rPr>
        <w:t xml:space="preserve">Пизов А.В. Влияние загрязнения атмосферного воздуха на здоровье населения  г.  Ярославль  (на примере  развития  инсультов)  /     А.В. Пизов, С.Д. Прозоровская, Н.В. Пизова // Формирование и реализация экологической политики на региональном уровне : матер. VI Всерос. конф. с междунар. уч. (24-25 октября 2013 г., г. Ярославль, РФ). – Ярославль, 2013. – С. 86–90.  </w:t>
      </w:r>
      <w:r w:rsidR="000616C4" w:rsidRPr="0093036A">
        <w:rPr>
          <w:lang w:val="en-US"/>
        </w:rPr>
        <w:t>;</w:t>
      </w:r>
    </w:p>
    <w:p w:rsidR="000616C4" w:rsidRPr="0093036A" w:rsidRDefault="009964C8" w:rsidP="0093036A">
      <w:pPr>
        <w:pStyle w:val="a8"/>
        <w:numPr>
          <w:ilvl w:val="0"/>
          <w:numId w:val="42"/>
        </w:numPr>
        <w:spacing w:before="0" w:after="200"/>
        <w:ind w:left="0" w:firstLine="360"/>
        <w:rPr>
          <w:lang w:val="en-US"/>
        </w:rPr>
      </w:pPr>
      <w:r w:rsidRPr="0093036A">
        <w:rPr>
          <w:lang w:val="en-US"/>
        </w:rPr>
        <w:t>Brunekreef B. Air pollution and health / B. Brunekreef, S.T. Holgate // Lancet. ˗ 2002. ˗ Vol. 360(9341). ˗ P. 1233–1242</w:t>
      </w:r>
      <w:r w:rsidR="000616C4" w:rsidRPr="0093036A">
        <w:rPr>
          <w:lang w:val="en-US"/>
        </w:rPr>
        <w:t>;</w:t>
      </w:r>
    </w:p>
    <w:p w:rsidR="000616C4" w:rsidRPr="0093036A" w:rsidRDefault="009964C8" w:rsidP="0093036A">
      <w:pPr>
        <w:pStyle w:val="a8"/>
        <w:numPr>
          <w:ilvl w:val="0"/>
          <w:numId w:val="42"/>
        </w:numPr>
        <w:spacing w:before="0" w:after="200"/>
        <w:ind w:left="0" w:firstLine="360"/>
        <w:rPr>
          <w:lang w:val="en-US"/>
        </w:rPr>
      </w:pPr>
      <w:r w:rsidRPr="0093036A">
        <w:rPr>
          <w:lang w:val="en-US"/>
        </w:rPr>
        <w:t xml:space="preserve">  Zanobetti A. Airborne particles are a risk factor for hospital admissions for heart and lung disease / A. Zanobetti, J. Schwartz, D.W. Dockery // Environ. Health Persp. ˗ 2000. ˗ Vol. 108(11). ˗ P. 1071–1077.</w:t>
      </w:r>
      <w:r w:rsidR="000616C4" w:rsidRPr="0093036A">
        <w:rPr>
          <w:lang w:val="en-US"/>
        </w:rPr>
        <w:t>;</w:t>
      </w:r>
    </w:p>
    <w:p w:rsidR="000616C4" w:rsidRPr="0093036A" w:rsidRDefault="009964C8" w:rsidP="0093036A">
      <w:pPr>
        <w:pStyle w:val="a8"/>
        <w:numPr>
          <w:ilvl w:val="0"/>
          <w:numId w:val="42"/>
        </w:numPr>
        <w:spacing w:before="0" w:after="200"/>
        <w:ind w:left="0" w:firstLine="360"/>
        <w:rPr>
          <w:lang w:val="en-US"/>
        </w:rPr>
      </w:pPr>
      <w:r w:rsidRPr="0093036A">
        <w:rPr>
          <w:lang w:val="en-US"/>
        </w:rPr>
        <w:t>Brauer M. Estimating long-term average particulate air pollution concentrations: Application  of  traffic  indicators and geographic information systems / M. Brauer, G. Hoek, P. van Vliet et al. // Epidemiology. – 2003. –      Vol. 14. – P. 228–239.</w:t>
      </w:r>
      <w:r w:rsidR="000616C4" w:rsidRPr="0093036A">
        <w:rPr>
          <w:lang w:val="en-US"/>
        </w:rPr>
        <w:t>;</w:t>
      </w:r>
    </w:p>
    <w:p w:rsidR="000616C4" w:rsidRPr="0093036A" w:rsidRDefault="00F85B94" w:rsidP="0093036A">
      <w:pPr>
        <w:pStyle w:val="a8"/>
        <w:numPr>
          <w:ilvl w:val="0"/>
          <w:numId w:val="42"/>
        </w:numPr>
        <w:spacing w:before="0" w:after="200"/>
        <w:ind w:left="0" w:firstLine="360"/>
        <w:rPr>
          <w:lang w:val="en-US"/>
        </w:rPr>
      </w:pPr>
      <w:r w:rsidRPr="0093036A">
        <w:rPr>
          <w:lang w:val="en-US"/>
        </w:rPr>
        <w:t>Cimorelli A.J. AERMOD: Description of model formulation / Cimorelli A.J., Perry S.G., Venkatram A. et al. // EPA-454/R-03-004. –               US EPA, 2004. – 91 p. – Mode of access : http://www.epa.gov/scram001/7thconf/aermod/aermod_mfd.pdf</w:t>
      </w:r>
      <w:r w:rsidR="000616C4" w:rsidRPr="0093036A">
        <w:rPr>
          <w:lang w:val="en-US"/>
        </w:rPr>
        <w:t>;</w:t>
      </w:r>
    </w:p>
    <w:p w:rsidR="000616C4" w:rsidRPr="0093036A" w:rsidRDefault="00F85B94" w:rsidP="0093036A">
      <w:pPr>
        <w:pStyle w:val="a8"/>
        <w:numPr>
          <w:ilvl w:val="0"/>
          <w:numId w:val="42"/>
        </w:numPr>
        <w:spacing w:before="0" w:after="200"/>
        <w:ind w:left="0" w:firstLine="360"/>
        <w:rPr>
          <w:lang w:val="en-US"/>
        </w:rPr>
      </w:pPr>
      <w:r w:rsidRPr="0093036A">
        <w:rPr>
          <w:lang w:val="en-US"/>
        </w:rPr>
        <w:t>Bellander T. Using geographic information systems to assess individual historical exposure to air pollution from traffic and house heating in Stockholm /  T. Bellander, N. Berglind, P. Gustavsson et al. // Environmental Health     Perspectives. – 2001. – Vol. 109. – P. 633–639</w:t>
      </w:r>
      <w:r w:rsidR="000616C4" w:rsidRPr="0093036A">
        <w:rPr>
          <w:lang w:val="en-US"/>
        </w:rPr>
        <w:t>;</w:t>
      </w:r>
    </w:p>
    <w:p w:rsidR="000616C4" w:rsidRPr="0093036A" w:rsidRDefault="00FF0FBC" w:rsidP="0093036A">
      <w:pPr>
        <w:pStyle w:val="a8"/>
        <w:numPr>
          <w:ilvl w:val="0"/>
          <w:numId w:val="42"/>
        </w:numPr>
        <w:spacing w:before="0" w:after="200"/>
        <w:ind w:left="0" w:firstLine="360"/>
        <w:rPr>
          <w:lang w:val="en-US"/>
        </w:rPr>
      </w:pPr>
      <w:r w:rsidRPr="0093036A">
        <w:rPr>
          <w:lang w:val="en-US"/>
        </w:rPr>
        <w:t>Air quality guidelines – global update 2005 / WHO Regional Office for Europe. – Copenhagen, 2006. – 484 p.</w:t>
      </w:r>
      <w:r w:rsidR="000616C4" w:rsidRPr="0093036A">
        <w:rPr>
          <w:lang w:val="en-US"/>
        </w:rPr>
        <w:t>;</w:t>
      </w:r>
    </w:p>
    <w:p w:rsidR="000616C4" w:rsidRPr="0093036A" w:rsidRDefault="00FF0FBC" w:rsidP="0093036A">
      <w:pPr>
        <w:pStyle w:val="a8"/>
        <w:numPr>
          <w:ilvl w:val="0"/>
          <w:numId w:val="42"/>
        </w:numPr>
        <w:spacing w:before="0" w:after="200"/>
        <w:ind w:left="0" w:firstLine="360"/>
        <w:rPr>
          <w:lang w:val="en-US"/>
        </w:rPr>
      </w:pPr>
      <w:r w:rsidRPr="0093036A">
        <w:rPr>
          <w:lang w:val="en-US"/>
        </w:rPr>
        <w:t>Про автомобільні дороги : Закон України від 8.09.2005 року          № 2862-ІV // Відомості  Верховної Ради  України. – 2005. – № 51. – Ст. 556.</w:t>
      </w:r>
      <w:r w:rsidR="000616C4" w:rsidRPr="0093036A">
        <w:rPr>
          <w:lang w:val="en-US"/>
        </w:rPr>
        <w:t>;</w:t>
      </w:r>
    </w:p>
    <w:p w:rsidR="000616C4" w:rsidRPr="0093036A" w:rsidRDefault="00FF0FBC" w:rsidP="0093036A">
      <w:pPr>
        <w:pStyle w:val="a8"/>
        <w:numPr>
          <w:ilvl w:val="0"/>
          <w:numId w:val="42"/>
        </w:numPr>
        <w:spacing w:before="0" w:after="200"/>
        <w:ind w:left="0" w:firstLine="360"/>
        <w:rPr>
          <w:lang w:val="en-US"/>
        </w:rPr>
      </w:pPr>
      <w:r w:rsidRPr="0093036A">
        <w:rPr>
          <w:lang w:val="en-US"/>
        </w:rPr>
        <w:lastRenderedPageBreak/>
        <w:t>Оценка загрязнения атмосферного воздуха автомобильным транспортом с использованием УПРЗА «Эколог» с модулями «Средние» и «Риски» и интернет-сервиса «Яндекс.Пробки» / Роспотребнадзор. ˗ 2011. ˗ Режим доступа : http://71.rospotrebnadzor.ru/documents/10156/992bd21d-a78142e7-ae5d-c8604dc95ccc</w:t>
      </w:r>
      <w:r w:rsidR="000616C4" w:rsidRPr="0093036A">
        <w:rPr>
          <w:lang w:val="en-US"/>
        </w:rPr>
        <w:t>;</w:t>
      </w:r>
    </w:p>
    <w:p w:rsidR="000616C4" w:rsidRPr="0093036A" w:rsidRDefault="00FF0FBC" w:rsidP="0093036A">
      <w:pPr>
        <w:pStyle w:val="a8"/>
        <w:numPr>
          <w:ilvl w:val="0"/>
          <w:numId w:val="42"/>
        </w:numPr>
        <w:spacing w:before="0" w:after="200"/>
        <w:ind w:left="0" w:firstLine="360"/>
        <w:rPr>
          <w:lang w:val="en-US"/>
        </w:rPr>
      </w:pPr>
      <w:r w:rsidRPr="0093036A">
        <w:rPr>
          <w:lang w:val="en-US"/>
        </w:rPr>
        <w:t>Методика определения выбросов вредных (загрязняющих) веществ в атмосферный воздух от автотранспортных потоков, движущихся по автомагистралям Санкт-Петербурга. ˗ [Действующая от 2012-17-02]. – СПб : Комитет по природопользованию, охране окружающей среды и обеспечению экологической безопасности, 2012. – 9 с.</w:t>
      </w:r>
      <w:r w:rsidR="000616C4" w:rsidRPr="0093036A">
        <w:rPr>
          <w:lang w:val="en-US"/>
        </w:rPr>
        <w:t>;</w:t>
      </w:r>
    </w:p>
    <w:p w:rsidR="000616C4" w:rsidRPr="0093036A" w:rsidRDefault="00FF0FBC" w:rsidP="0093036A">
      <w:pPr>
        <w:pStyle w:val="a8"/>
        <w:numPr>
          <w:ilvl w:val="0"/>
          <w:numId w:val="42"/>
        </w:numPr>
        <w:spacing w:before="0" w:after="200"/>
        <w:ind w:left="0" w:firstLine="360"/>
        <w:rPr>
          <w:lang w:val="en-US"/>
        </w:rPr>
      </w:pPr>
      <w:r w:rsidRPr="0093036A">
        <w:rPr>
          <w:lang w:val="en-US"/>
        </w:rPr>
        <w:t>Чепиков Н.А. Совершенствование системы социальногигиенического мониторинга региона с использованием геоинформационных технологий / Н.А. Чепиков // Ученые записки. Электронный научный журнал Курского государственного университета. – 2011. – № 4(20) Ч.1. – Режим доступа : http://scientifinotes.ru/pdf/022-004.pdf</w:t>
      </w:r>
      <w:r w:rsidR="000616C4" w:rsidRPr="0093036A">
        <w:rPr>
          <w:lang w:val="en-US"/>
        </w:rPr>
        <w:t>;</w:t>
      </w:r>
    </w:p>
    <w:p w:rsidR="000616C4" w:rsidRPr="0093036A" w:rsidRDefault="00FF0FBC" w:rsidP="0093036A">
      <w:pPr>
        <w:pStyle w:val="a8"/>
        <w:numPr>
          <w:ilvl w:val="0"/>
          <w:numId w:val="42"/>
        </w:numPr>
        <w:spacing w:before="0" w:after="200"/>
        <w:ind w:left="0" w:firstLine="360"/>
        <w:rPr>
          <w:lang w:val="en-US"/>
        </w:rPr>
      </w:pPr>
      <w:r w:rsidRPr="0093036A">
        <w:rPr>
          <w:lang w:val="en-US"/>
        </w:rPr>
        <w:t>Расчетная инструкция (методика) по инвентаризации выбросов загрязняющих веществ от автотранспортных средств на территории крупнейших городов. – [Действующая от 2006-17-11]. – Москва : Министерство транспорта РФ, 2008. — 40 с.</w:t>
      </w:r>
      <w:r w:rsidR="000616C4" w:rsidRPr="0093036A">
        <w:rPr>
          <w:lang w:val="en-US"/>
        </w:rPr>
        <w:t>;</w:t>
      </w:r>
    </w:p>
    <w:p w:rsidR="000616C4" w:rsidRDefault="00FF0FBC" w:rsidP="0093036A">
      <w:pPr>
        <w:pStyle w:val="a8"/>
        <w:numPr>
          <w:ilvl w:val="0"/>
          <w:numId w:val="42"/>
        </w:numPr>
        <w:spacing w:before="0" w:after="200"/>
        <w:ind w:left="0" w:firstLine="360"/>
        <w:rPr>
          <w:lang w:val="en-US"/>
        </w:rPr>
      </w:pPr>
      <w:r w:rsidRPr="0093036A">
        <w:rPr>
          <w:lang w:val="en-US"/>
        </w:rPr>
        <w:t>Payne-Sturgas D.C. Personal exposure meets risk assessment: A comparison of measured and modeled exposures and risks in an urban community / D.C. Payne-Sturgas, T.A. Burke, P. Breysse et al. // Environ. Health Persp. –   2001. – Vol. 112 (5). – P. 589–598</w:t>
      </w:r>
      <w:r w:rsidR="000616C4" w:rsidRPr="0093036A">
        <w:rPr>
          <w:lang w:val="en-US"/>
        </w:rPr>
        <w:t>;</w:t>
      </w:r>
    </w:p>
    <w:p w:rsidR="00CA5A64" w:rsidRPr="0093036A" w:rsidRDefault="00CA5A64" w:rsidP="0093036A">
      <w:pPr>
        <w:pStyle w:val="a8"/>
        <w:numPr>
          <w:ilvl w:val="0"/>
          <w:numId w:val="42"/>
        </w:numPr>
        <w:spacing w:before="0" w:after="200"/>
        <w:ind w:left="0" w:firstLine="360"/>
        <w:rPr>
          <w:lang w:val="en-US"/>
        </w:rPr>
      </w:pPr>
      <w:r>
        <w:t>РД 52.04.186-89 Руководство по контролю загрязнения атмосферы, Государственный комитет СССР по Гидрометеорологии. -M., 1991.- 698 с.</w:t>
      </w:r>
    </w:p>
    <w:p w:rsidR="000616C4" w:rsidRPr="0093036A" w:rsidRDefault="00FF0FBC" w:rsidP="0093036A">
      <w:pPr>
        <w:pStyle w:val="a8"/>
        <w:numPr>
          <w:ilvl w:val="0"/>
          <w:numId w:val="42"/>
        </w:numPr>
        <w:spacing w:before="0" w:after="200"/>
        <w:ind w:left="0" w:firstLine="360"/>
        <w:rPr>
          <w:lang w:val="en-US"/>
        </w:rPr>
      </w:pPr>
      <w:r w:rsidRPr="0093036A">
        <w:rPr>
          <w:lang w:val="en-US"/>
        </w:rPr>
        <w:t>Sharma N. Vehicular pollution prediction modelling: A review of highway dispersion models / N. Sharma, K. K. Chaudhry, C.Rao // Transport Reviews. ˗ 2004. ˗ Vol. 24. ˗ P. 409˗ 435.</w:t>
      </w:r>
      <w:r w:rsidR="000616C4" w:rsidRPr="0093036A">
        <w:rPr>
          <w:lang w:val="en-US"/>
        </w:rPr>
        <w:t>;</w:t>
      </w:r>
    </w:p>
    <w:p w:rsidR="000616C4" w:rsidRPr="0093036A" w:rsidRDefault="00FF0FBC" w:rsidP="0093036A">
      <w:pPr>
        <w:pStyle w:val="a8"/>
        <w:numPr>
          <w:ilvl w:val="0"/>
          <w:numId w:val="42"/>
        </w:numPr>
        <w:spacing w:before="0" w:after="200"/>
        <w:ind w:left="0" w:firstLine="360"/>
        <w:rPr>
          <w:lang w:val="en-US"/>
        </w:rPr>
      </w:pPr>
      <w:r w:rsidRPr="0093036A">
        <w:rPr>
          <w:lang w:val="en-US"/>
        </w:rPr>
        <w:lastRenderedPageBreak/>
        <w:t>Gilbert N. L. Assessing spatial variability of ambient nitrogen dioxide in Montreal, Canada,  with a  land-use  regression  model / N.L. Gilbert, M.S. Goldberg, B. Beckerman et al. // J. Air Waste Manag. Assoc. – 2005. – Vol. 55. – P. 1059–1063.</w:t>
      </w:r>
      <w:r w:rsidR="000616C4" w:rsidRPr="0093036A">
        <w:rPr>
          <w:lang w:val="en-US"/>
        </w:rPr>
        <w:t>;</w:t>
      </w:r>
    </w:p>
    <w:p w:rsidR="000616C4" w:rsidRPr="0093036A" w:rsidRDefault="00FF0FBC" w:rsidP="0093036A">
      <w:pPr>
        <w:pStyle w:val="a8"/>
        <w:numPr>
          <w:ilvl w:val="0"/>
          <w:numId w:val="42"/>
        </w:numPr>
        <w:spacing w:before="0" w:after="200"/>
        <w:ind w:left="0" w:firstLine="360"/>
        <w:rPr>
          <w:lang w:val="en-US"/>
        </w:rPr>
      </w:pPr>
      <w:r w:rsidRPr="0093036A">
        <w:rPr>
          <w:lang w:val="en-US"/>
        </w:rPr>
        <w:t>Cyrys J. GIS-based estimation of exposure to particulate matter and NO2 in an urban area: stochastic versus dispersion modeling / J. Cyrys,                   M. Hochadel, U. Gehring et al. // Environ. Health Persp. – 2005. – Vol. 113. –      P. 987–992.</w:t>
      </w:r>
      <w:r w:rsidR="000616C4" w:rsidRPr="0093036A">
        <w:rPr>
          <w:lang w:val="en-US"/>
        </w:rPr>
        <w:t>;</w:t>
      </w:r>
    </w:p>
    <w:p w:rsidR="000616C4" w:rsidRPr="0093036A" w:rsidRDefault="00FF0FBC" w:rsidP="0093036A">
      <w:pPr>
        <w:pStyle w:val="a8"/>
        <w:numPr>
          <w:ilvl w:val="0"/>
          <w:numId w:val="42"/>
        </w:numPr>
        <w:spacing w:before="0" w:after="200"/>
        <w:ind w:left="0" w:firstLine="360"/>
        <w:rPr>
          <w:lang w:val="en-US"/>
        </w:rPr>
      </w:pPr>
      <w:r w:rsidRPr="0093036A">
        <w:rPr>
          <w:lang w:val="en-US"/>
        </w:rPr>
        <w:t>Волкодаева В.М. Научно-методические основы оценки воздействия автотранспорта на атмосферный воздух : автореф. дис. на соискание уч. степени доктора тех. наук : спец. «25.00.36. (Геоэкология по техническим наукам)» / В.М. Волкодаева – Санкт-Петербург, 2009. – 40 с.</w:t>
      </w:r>
      <w:r w:rsidR="000616C4" w:rsidRPr="0093036A">
        <w:rPr>
          <w:lang w:val="en-US"/>
        </w:rPr>
        <w:t>;</w:t>
      </w:r>
    </w:p>
    <w:p w:rsidR="000616C4" w:rsidRPr="0093036A" w:rsidRDefault="00FF0FBC" w:rsidP="0093036A">
      <w:pPr>
        <w:pStyle w:val="a8"/>
        <w:numPr>
          <w:ilvl w:val="0"/>
          <w:numId w:val="42"/>
        </w:numPr>
        <w:spacing w:before="0" w:after="200"/>
        <w:ind w:left="0" w:firstLine="360"/>
        <w:rPr>
          <w:lang w:val="en-US"/>
        </w:rPr>
      </w:pPr>
      <w:r w:rsidRPr="0093036A">
        <w:rPr>
          <w:lang w:val="en-US"/>
        </w:rPr>
        <w:t>Barton C.A. A site-specific screening comparision of modeled and monitored air dispersion and deposition for perflurooctanoate / C.A. Barton,       C.J. Zarzecki, M.H. Rusell // J. Air Waste Manag. Assoc. – 2010. – Vol. 60 (4). – P. 402–411.</w:t>
      </w:r>
      <w:r w:rsidR="000616C4" w:rsidRPr="0093036A">
        <w:rPr>
          <w:lang w:val="en-US"/>
        </w:rPr>
        <w:t>;</w:t>
      </w:r>
    </w:p>
    <w:p w:rsidR="000616C4" w:rsidRPr="0093036A" w:rsidRDefault="00FF0FBC" w:rsidP="0093036A">
      <w:pPr>
        <w:pStyle w:val="a8"/>
        <w:numPr>
          <w:ilvl w:val="0"/>
          <w:numId w:val="42"/>
        </w:numPr>
        <w:spacing w:before="0" w:after="200"/>
        <w:ind w:left="0" w:firstLine="360"/>
        <w:rPr>
          <w:lang w:val="en-US"/>
        </w:rPr>
      </w:pPr>
      <w:r w:rsidRPr="0093036A">
        <w:rPr>
          <w:lang w:val="en-US"/>
        </w:rPr>
        <w:t>Малоног К. П. Гігієнічна оцінка ризику для здоров’я населення від забруднення атмосферного повітря міста з розвинутою хімічною промисловістю : автореф. дис. на здобуття наук. ступеня канд. біол. наук: спец. 14.02.01 «Гігієна» / К. П. Малоног. – К., 2007. – 20 с.</w:t>
      </w:r>
      <w:r w:rsidR="000616C4" w:rsidRPr="0093036A">
        <w:rPr>
          <w:lang w:val="en-US"/>
        </w:rPr>
        <w:t>;</w:t>
      </w:r>
    </w:p>
    <w:p w:rsidR="000616C4" w:rsidRPr="0093036A" w:rsidRDefault="00FF0FBC" w:rsidP="0093036A">
      <w:pPr>
        <w:pStyle w:val="a8"/>
        <w:numPr>
          <w:ilvl w:val="0"/>
          <w:numId w:val="42"/>
        </w:numPr>
        <w:spacing w:before="0" w:after="200"/>
        <w:ind w:left="0" w:firstLine="360"/>
        <w:rPr>
          <w:lang w:val="en-US"/>
        </w:rPr>
      </w:pPr>
      <w:r w:rsidRPr="0093036A">
        <w:rPr>
          <w:lang w:val="en-US"/>
        </w:rPr>
        <w:t>Климчук Н. А. Методические подходы к оценке риска загрязнения окружающей среды для здоровья населения на региональном уровне /          Н. А. Климчук, И. А. Черниченко, В. М. Доценко // Гігієна населених місць: зб. наук. пр. – К., 2006. – Вип. 47. – С. 40–47</w:t>
      </w:r>
      <w:r w:rsidR="000616C4" w:rsidRPr="0093036A">
        <w:rPr>
          <w:lang w:val="en-US"/>
        </w:rPr>
        <w:t>;</w:t>
      </w:r>
    </w:p>
    <w:p w:rsidR="00FF0FBC" w:rsidRPr="0093036A" w:rsidRDefault="00FF0FBC" w:rsidP="0093036A">
      <w:pPr>
        <w:pStyle w:val="a8"/>
        <w:numPr>
          <w:ilvl w:val="0"/>
          <w:numId w:val="42"/>
        </w:numPr>
        <w:spacing w:before="0" w:after="200"/>
        <w:ind w:left="0" w:firstLine="360"/>
        <w:rPr>
          <w:lang w:val="en-US"/>
        </w:rPr>
      </w:pPr>
      <w:r w:rsidRPr="0093036A">
        <w:rPr>
          <w:lang w:val="en-US"/>
        </w:rPr>
        <w:t xml:space="preserve">Коваленко Л.О. Розрахунок викидів та концентрацій забруднюючих речовин від автомобільного транспорту в атмосферному повітрі / Л.О. Коваленко // Вестник ХНАДУ. ˗ 2011. ˗ Вып. 52. ˗ С. 19–22; </w:t>
      </w:r>
    </w:p>
    <w:p w:rsidR="00FF0FBC" w:rsidRPr="0093036A" w:rsidRDefault="00FF0FBC" w:rsidP="0093036A">
      <w:pPr>
        <w:pStyle w:val="a8"/>
        <w:numPr>
          <w:ilvl w:val="0"/>
          <w:numId w:val="42"/>
        </w:numPr>
        <w:spacing w:before="0" w:after="200"/>
        <w:ind w:left="0" w:firstLine="360"/>
        <w:rPr>
          <w:lang w:val="en-US"/>
        </w:rPr>
      </w:pPr>
      <w:r w:rsidRPr="0093036A">
        <w:rPr>
          <w:lang w:val="en-US"/>
        </w:rPr>
        <w:t xml:space="preserve">Державні санітарнимі правила планування та забудови населених пунктів: ДСП №173-96 [Електронний ресурс]. ˗ [Затв. 19.06.1996                    </w:t>
      </w:r>
      <w:r w:rsidRPr="0093036A">
        <w:rPr>
          <w:lang w:val="en-US"/>
        </w:rPr>
        <w:lastRenderedPageBreak/>
        <w:t xml:space="preserve">Наказом МОЗ України №173] ˗ Режим доступу : </w:t>
      </w:r>
      <w:hyperlink r:id="rId47" w:history="1">
        <w:r w:rsidRPr="0093036A">
          <w:rPr>
            <w:lang w:val="en-US"/>
          </w:rPr>
          <w:t>http://zakon2.rada.gov.ua/laws/show/z0379-96/page</w:t>
        </w:r>
      </w:hyperlink>
      <w:r w:rsidRPr="0093036A">
        <w:rPr>
          <w:lang w:val="en-US"/>
        </w:rPr>
        <w:t>;</w:t>
      </w:r>
    </w:p>
    <w:p w:rsidR="00FF0FBC" w:rsidRPr="0093036A" w:rsidRDefault="00FF0FBC" w:rsidP="0093036A">
      <w:pPr>
        <w:pStyle w:val="a8"/>
        <w:numPr>
          <w:ilvl w:val="0"/>
          <w:numId w:val="42"/>
        </w:numPr>
        <w:spacing w:before="0" w:after="200"/>
        <w:ind w:left="0" w:firstLine="360"/>
        <w:rPr>
          <w:lang w:val="en-US"/>
        </w:rPr>
      </w:pPr>
      <w:r w:rsidRPr="0093036A">
        <w:rPr>
          <w:lang w:val="en-US"/>
        </w:rPr>
        <w:t xml:space="preserve">Містобудування. Планування і забудова міських і сільських поселень: ДБН 360-96** [Електронний ресурс]. ˗ [Затв. 17.04. 1992 Наказом Держкоммістобудування №44; зі змінами чинний від 2016-01-01]. ˗ Режим доступу : </w:t>
      </w:r>
      <w:hyperlink r:id="rId48" w:history="1">
        <w:r w:rsidRPr="0093036A">
          <w:rPr>
            <w:lang w:val="en-US"/>
          </w:rPr>
          <w:t>http://dbn.at.ua/load/normativy/dbn/dbn_360_92_ua/1-1-0-116</w:t>
        </w:r>
      </w:hyperlink>
      <w:r w:rsidRPr="0093036A">
        <w:rPr>
          <w:lang w:val="en-US"/>
        </w:rPr>
        <w:t>;</w:t>
      </w:r>
    </w:p>
    <w:p w:rsidR="00FF0FBC" w:rsidRPr="0093036A" w:rsidRDefault="00FF0FBC" w:rsidP="0093036A">
      <w:pPr>
        <w:pStyle w:val="a8"/>
        <w:numPr>
          <w:ilvl w:val="0"/>
          <w:numId w:val="42"/>
        </w:numPr>
        <w:spacing w:before="0" w:after="200"/>
        <w:ind w:left="0" w:firstLine="360"/>
        <w:rPr>
          <w:lang w:val="en-US"/>
        </w:rPr>
      </w:pPr>
      <w:r w:rsidRPr="0093036A">
        <w:rPr>
          <w:lang w:val="en-US"/>
        </w:rPr>
        <w:t xml:space="preserve">Державні санітарні правила охорони атмосферного повітря населених місць (від забруднення хімічними та біологічними речовинами) : ДСП 201-97. ˗ [Скасований 2014-07-31]. ˗ Режим доступу : </w:t>
      </w:r>
      <w:hyperlink r:id="rId49" w:history="1">
        <w:r w:rsidRPr="0093036A">
          <w:rPr>
            <w:lang w:val="en-US"/>
          </w:rPr>
          <w:t>http://online.budstandart.com/ua/catalog/doc-page?id_doc=30150</w:t>
        </w:r>
      </w:hyperlink>
      <w:r w:rsidRPr="0093036A">
        <w:rPr>
          <w:lang w:val="en-US"/>
        </w:rPr>
        <w:t>;</w:t>
      </w:r>
    </w:p>
    <w:p w:rsidR="00FF0FBC" w:rsidRPr="002114F3" w:rsidRDefault="00FF0FBC" w:rsidP="0093036A">
      <w:pPr>
        <w:pStyle w:val="a8"/>
        <w:numPr>
          <w:ilvl w:val="0"/>
          <w:numId w:val="42"/>
        </w:numPr>
        <w:spacing w:before="0" w:after="200"/>
        <w:ind w:left="0" w:firstLine="360"/>
        <w:rPr>
          <w:lang w:val="uk-UA"/>
        </w:rPr>
      </w:pPr>
      <w:r w:rsidRPr="0093036A">
        <w:rPr>
          <w:lang w:val="en-US"/>
        </w:rPr>
        <w:t>Споруди транспорту. Автомобільні дороги. Ч. 1, 2: ДБН В.2.34:2007. ˗ [На заміну ДБН В.2.3-4-2000; чинний від 2008-03-01]. ˗ К. : Мінрегіонбуд України, 20</w:t>
      </w:r>
      <w:r w:rsidRPr="002114F3">
        <w:rPr>
          <w:lang w:val="uk-UA"/>
        </w:rPr>
        <w:t>07;</w:t>
      </w:r>
    </w:p>
    <w:p w:rsidR="000616C4" w:rsidRPr="002114F3" w:rsidRDefault="000616C4" w:rsidP="000616C4">
      <w:pPr>
        <w:rPr>
          <w:lang w:val="uk-UA"/>
        </w:rPr>
        <w:sectPr w:rsidR="000616C4" w:rsidRPr="002114F3" w:rsidSect="001E5BD1">
          <w:headerReference w:type="default" r:id="rId50"/>
          <w:footerReference w:type="default" r:id="rId51"/>
          <w:pgSz w:w="11906" w:h="16838"/>
          <w:pgMar w:top="850" w:right="850" w:bottom="850" w:left="1417" w:header="708" w:footer="708" w:gutter="0"/>
          <w:cols w:space="0"/>
          <w:docGrid w:linePitch="381"/>
        </w:sectPr>
      </w:pPr>
    </w:p>
    <w:p w:rsidR="00DD7E69" w:rsidRPr="002114F3" w:rsidRDefault="006724D1" w:rsidP="00D30783">
      <w:pPr>
        <w:jc w:val="right"/>
        <w:rPr>
          <w:i/>
          <w:lang w:val="uk-UA"/>
        </w:rPr>
      </w:pPr>
      <w:r>
        <w:rPr>
          <w:i/>
          <w:noProof/>
          <w:lang w:val="uk-UA" w:eastAsia="uk-UA"/>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645.95pt;margin-top:-24.35pt;width:134.65pt;height:489.85pt;z-index:2516741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" filled="f" stroked="f">
            <v:textbox style="layout-flow:vertical">
              <w:txbxContent>
                <w:p w:rsidR="00CA5A64" w:rsidRPr="00DE1B66" w:rsidRDefault="00CA5A64" w:rsidP="00AA0994">
                  <w:pPr>
                    <w:pStyle w:val="1"/>
                    <w:rPr>
                      <w:lang w:val="uk-UA"/>
                    </w:rPr>
                  </w:pPr>
                  <w:bookmarkStart w:id="34" w:name="_Toc66189079"/>
                  <w:r w:rsidRPr="00DE1B66">
                    <w:rPr>
                      <w:lang w:val="uk-UA"/>
                    </w:rPr>
                    <w:t>Додаток А</w:t>
                  </w:r>
                  <w:bookmarkEnd w:id="34"/>
                </w:p>
                <w:p w:rsidR="00CA5A64" w:rsidRPr="00DE1B66" w:rsidRDefault="00CA5A64" w:rsidP="00AA0994">
                  <w:pPr>
                    <w:rPr>
                      <w:lang w:val="uk-UA"/>
                    </w:rPr>
                  </w:pPr>
                  <w:r w:rsidRPr="00DE1B66">
                    <w:rPr>
                      <w:lang w:val="uk-UA"/>
                    </w:rPr>
                    <w:t xml:space="preserve">Опис результатів і методів вимірювання пилового забруднення повітря викидами автотранспорту у межах Шевченківського району міста Києва. </w:t>
                  </w:r>
                </w:p>
              </w:txbxContent>
            </v:textbox>
            <w10:wrap type="square"/>
          </v:shape>
        </w:pict>
      </w:r>
      <w:r w:rsidR="00D30783" w:rsidRPr="002114F3">
        <w:rPr>
          <w:i/>
          <w:lang w:val="uk-UA"/>
        </w:rPr>
        <w:t>Таблиця А.1</w:t>
      </w:r>
    </w:p>
    <w:tbl>
      <w:tblPr>
        <w:tblStyle w:val="aa"/>
        <w:tblpPr w:leftFromText="180" w:rightFromText="180" w:vertAnchor="page" w:horzAnchor="margin" w:tblpY="3258"/>
        <w:tblW w:w="0" w:type="auto"/>
        <w:tblLook w:val="04A0"/>
      </w:tblPr>
      <w:tblGrid>
        <w:gridCol w:w="1878"/>
        <w:gridCol w:w="3086"/>
        <w:gridCol w:w="2157"/>
        <w:gridCol w:w="1858"/>
        <w:gridCol w:w="1321"/>
        <w:gridCol w:w="2741"/>
      </w:tblGrid>
      <w:tr w:rsidR="00B00057" w:rsidRPr="002114F3" w:rsidTr="00743396">
        <w:trPr>
          <w:trHeight w:val="706"/>
        </w:trPr>
        <w:tc>
          <w:tcPr>
            <w:tcW w:w="1878" w:type="dxa"/>
            <w:vMerge w:val="restart"/>
            <w:vAlign w:val="center"/>
          </w:tcPr>
          <w:p w:rsidR="00B00057" w:rsidRPr="002114F3" w:rsidRDefault="00B00057" w:rsidP="00743396">
            <w:pPr>
              <w:pStyle w:val="af2"/>
              <w:jc w:val="center"/>
              <w:rPr>
                <w:lang w:val="uk-UA"/>
              </w:rPr>
            </w:pPr>
            <w:r w:rsidRPr="002114F3">
              <w:rPr>
                <w:lang w:val="uk-UA"/>
              </w:rPr>
              <w:t xml:space="preserve">Назва </w:t>
            </w:r>
          </w:p>
          <w:p w:rsidR="00B00057" w:rsidRPr="002114F3" w:rsidRDefault="00B00057" w:rsidP="00743396">
            <w:pPr>
              <w:pStyle w:val="af2"/>
              <w:jc w:val="center"/>
              <w:rPr>
                <w:lang w:val="uk-UA"/>
              </w:rPr>
            </w:pPr>
            <w:r w:rsidRPr="002114F3">
              <w:rPr>
                <w:lang w:val="uk-UA"/>
              </w:rPr>
              <w:t>сполуки</w:t>
            </w:r>
          </w:p>
        </w:tc>
        <w:tc>
          <w:tcPr>
            <w:tcW w:w="8422" w:type="dxa"/>
            <w:gridSpan w:val="4"/>
            <w:vAlign w:val="center"/>
          </w:tcPr>
          <w:p w:rsidR="00B00057" w:rsidRPr="002114F3" w:rsidRDefault="00B00057" w:rsidP="00743396">
            <w:pPr>
              <w:pStyle w:val="af2"/>
              <w:jc w:val="center"/>
              <w:rPr>
                <w:lang w:val="uk-UA"/>
              </w:rPr>
            </w:pPr>
            <w:r w:rsidRPr="002114F3">
              <w:rPr>
                <w:lang w:val="uk-UA"/>
              </w:rPr>
              <w:t>Метод дослідження</w:t>
            </w:r>
          </w:p>
        </w:tc>
        <w:tc>
          <w:tcPr>
            <w:tcW w:w="2741" w:type="dxa"/>
            <w:vMerge w:val="restart"/>
            <w:vAlign w:val="center"/>
          </w:tcPr>
          <w:p w:rsidR="00B00057" w:rsidRPr="002114F3" w:rsidRDefault="00B00057" w:rsidP="00743396">
            <w:pPr>
              <w:pStyle w:val="af2"/>
              <w:jc w:val="center"/>
              <w:rPr>
                <w:lang w:val="uk-UA"/>
              </w:rPr>
            </w:pPr>
            <w:r w:rsidRPr="002114F3">
              <w:rPr>
                <w:lang w:val="uk-UA"/>
              </w:rPr>
              <w:t>Кількість виконаних робіт</w:t>
            </w:r>
          </w:p>
        </w:tc>
      </w:tr>
      <w:tr w:rsidR="00B00057" w:rsidRPr="002114F3" w:rsidTr="00743396">
        <w:trPr>
          <w:trHeight w:val="975"/>
        </w:trPr>
        <w:tc>
          <w:tcPr>
            <w:tcW w:w="1878" w:type="dxa"/>
            <w:vMerge/>
            <w:vAlign w:val="center"/>
          </w:tcPr>
          <w:p w:rsidR="00B00057" w:rsidRPr="002114F3" w:rsidRDefault="00B00057" w:rsidP="00743396">
            <w:pPr>
              <w:pStyle w:val="af2"/>
              <w:jc w:val="center"/>
              <w:rPr>
                <w:lang w:val="uk-UA"/>
              </w:rPr>
            </w:pPr>
          </w:p>
        </w:tc>
        <w:tc>
          <w:tcPr>
            <w:tcW w:w="3086" w:type="dxa"/>
            <w:vAlign w:val="center"/>
          </w:tcPr>
          <w:p w:rsidR="00B00057" w:rsidRPr="002114F3" w:rsidRDefault="00B00057" w:rsidP="00743396">
            <w:pPr>
              <w:pStyle w:val="af2"/>
              <w:jc w:val="center"/>
              <w:rPr>
                <w:lang w:val="uk-UA"/>
              </w:rPr>
            </w:pPr>
            <w:r w:rsidRPr="002114F3">
              <w:rPr>
                <w:lang w:val="uk-UA"/>
              </w:rPr>
              <w:t>Вимірювальний прилад</w:t>
            </w:r>
          </w:p>
        </w:tc>
        <w:tc>
          <w:tcPr>
            <w:tcW w:w="2157" w:type="dxa"/>
            <w:vAlign w:val="center"/>
          </w:tcPr>
          <w:p w:rsidR="00B00057" w:rsidRPr="002114F3" w:rsidRDefault="00B00057" w:rsidP="00743396">
            <w:pPr>
              <w:pStyle w:val="af2"/>
              <w:jc w:val="center"/>
              <w:rPr>
                <w:lang w:val="uk-UA"/>
              </w:rPr>
            </w:pPr>
            <w:r w:rsidRPr="002114F3">
              <w:rPr>
                <w:lang w:val="uk-UA"/>
              </w:rPr>
              <w:t>Принцип</w:t>
            </w:r>
          </w:p>
        </w:tc>
        <w:tc>
          <w:tcPr>
            <w:tcW w:w="1858" w:type="dxa"/>
            <w:vAlign w:val="center"/>
          </w:tcPr>
          <w:p w:rsidR="00B00057" w:rsidRPr="002114F3" w:rsidRDefault="00B00057" w:rsidP="00743396">
            <w:pPr>
              <w:pStyle w:val="af2"/>
              <w:jc w:val="center"/>
              <w:rPr>
                <w:lang w:val="uk-UA"/>
              </w:rPr>
            </w:pPr>
            <w:r w:rsidRPr="002114F3">
              <w:rPr>
                <w:lang w:val="uk-UA"/>
              </w:rPr>
              <w:t>Діапазон вимірювання, мг/м</w:t>
            </w:r>
            <w:r w:rsidRPr="002114F3">
              <w:rPr>
                <w:vertAlign w:val="superscript"/>
                <w:lang w:val="uk-UA"/>
              </w:rPr>
              <w:t>3</w:t>
            </w:r>
          </w:p>
        </w:tc>
        <w:tc>
          <w:tcPr>
            <w:tcW w:w="1321" w:type="dxa"/>
            <w:vAlign w:val="center"/>
          </w:tcPr>
          <w:p w:rsidR="00B00057" w:rsidRPr="002114F3" w:rsidRDefault="00B00057" w:rsidP="00743396">
            <w:pPr>
              <w:pStyle w:val="af2"/>
              <w:jc w:val="center"/>
              <w:rPr>
                <w:lang w:val="uk-UA"/>
              </w:rPr>
            </w:pPr>
            <w:r w:rsidRPr="002114F3">
              <w:rPr>
                <w:lang w:val="uk-UA"/>
              </w:rPr>
              <w:t>Похибка, %</w:t>
            </w:r>
          </w:p>
        </w:tc>
        <w:tc>
          <w:tcPr>
            <w:tcW w:w="2741" w:type="dxa"/>
            <w:vMerge/>
            <w:vAlign w:val="center"/>
          </w:tcPr>
          <w:p w:rsidR="00B00057" w:rsidRPr="002114F3" w:rsidRDefault="00B00057" w:rsidP="00743396">
            <w:pPr>
              <w:pStyle w:val="af2"/>
              <w:jc w:val="center"/>
              <w:rPr>
                <w:lang w:val="uk-UA"/>
              </w:rPr>
            </w:pPr>
          </w:p>
        </w:tc>
      </w:tr>
      <w:tr w:rsidR="00B00057" w:rsidRPr="00AB5D4F" w:rsidTr="00743396">
        <w:trPr>
          <w:trHeight w:val="1368"/>
        </w:trPr>
        <w:tc>
          <w:tcPr>
            <w:tcW w:w="1878" w:type="dxa"/>
            <w:vAlign w:val="center"/>
          </w:tcPr>
          <w:p w:rsidR="00B00057" w:rsidRPr="002114F3" w:rsidRDefault="00B00057" w:rsidP="00743396">
            <w:pPr>
              <w:pStyle w:val="af2"/>
              <w:jc w:val="center"/>
              <w:rPr>
                <w:lang w:val="uk-UA"/>
              </w:rPr>
            </w:pPr>
            <w:r w:rsidRPr="002114F3">
              <w:rPr>
                <w:lang w:val="uk-UA"/>
              </w:rPr>
              <w:t>Пил НДЗС</w:t>
            </w:r>
          </w:p>
        </w:tc>
        <w:tc>
          <w:tcPr>
            <w:tcW w:w="3086" w:type="dxa"/>
            <w:vAlign w:val="center"/>
          </w:tcPr>
          <w:p w:rsidR="00B00057" w:rsidRPr="002114F3" w:rsidRDefault="00B00057" w:rsidP="00743396">
            <w:pPr>
              <w:pStyle w:val="af2"/>
              <w:jc w:val="center"/>
              <w:rPr>
                <w:lang w:val="uk-UA"/>
              </w:rPr>
            </w:pPr>
            <w:r w:rsidRPr="002114F3">
              <w:rPr>
                <w:lang w:val="uk-UA"/>
              </w:rPr>
              <w:t>АЗП DT - 9880</w:t>
            </w:r>
          </w:p>
        </w:tc>
        <w:tc>
          <w:tcPr>
            <w:tcW w:w="2157" w:type="dxa"/>
            <w:vAlign w:val="center"/>
          </w:tcPr>
          <w:p w:rsidR="00B00057" w:rsidRPr="002114F3" w:rsidRDefault="00B00057" w:rsidP="00743396">
            <w:pPr>
              <w:pStyle w:val="af2"/>
              <w:jc w:val="center"/>
              <w:rPr>
                <w:lang w:val="uk-UA"/>
              </w:rPr>
            </w:pPr>
            <w:r w:rsidRPr="002114F3">
              <w:rPr>
                <w:lang w:val="uk-UA"/>
              </w:rPr>
              <w:t>Оптичний сенсор,</w:t>
            </w:r>
            <w:r w:rsidRPr="002114F3">
              <w:rPr>
                <w:lang w:val="uk-UA"/>
              </w:rPr>
              <w:br/>
              <w:t>Гравіметричний</w:t>
            </w:r>
          </w:p>
        </w:tc>
        <w:tc>
          <w:tcPr>
            <w:tcW w:w="1858" w:type="dxa"/>
            <w:vAlign w:val="center"/>
          </w:tcPr>
          <w:p w:rsidR="00B00057" w:rsidRPr="002114F3" w:rsidRDefault="00B00057" w:rsidP="00743396">
            <w:pPr>
              <w:pStyle w:val="af2"/>
              <w:jc w:val="center"/>
              <w:rPr>
                <w:lang w:val="uk-UA"/>
              </w:rPr>
            </w:pPr>
            <w:r w:rsidRPr="002114F3">
              <w:rPr>
                <w:lang w:val="uk-UA"/>
              </w:rPr>
              <w:t>0,001 – 25,0</w:t>
            </w:r>
          </w:p>
        </w:tc>
        <w:tc>
          <w:tcPr>
            <w:tcW w:w="1321" w:type="dxa"/>
            <w:vAlign w:val="center"/>
          </w:tcPr>
          <w:p w:rsidR="00B00057" w:rsidRPr="002114F3" w:rsidRDefault="00B00057" w:rsidP="00743396">
            <w:pPr>
              <w:pStyle w:val="af2"/>
              <w:jc w:val="center"/>
              <w:rPr>
                <w:lang w:val="uk-UA"/>
              </w:rPr>
            </w:pPr>
            <w:r w:rsidRPr="002114F3">
              <w:rPr>
                <w:rFonts w:cs="Times New Roman"/>
                <w:lang w:val="uk-UA"/>
              </w:rPr>
              <w:t>±</w:t>
            </w:r>
            <w:r w:rsidRPr="002114F3">
              <w:rPr>
                <w:lang w:val="uk-UA"/>
              </w:rPr>
              <w:t>10</w:t>
            </w:r>
          </w:p>
        </w:tc>
        <w:tc>
          <w:tcPr>
            <w:tcW w:w="2741" w:type="dxa"/>
            <w:vAlign w:val="center"/>
          </w:tcPr>
          <w:p w:rsidR="00B00057" w:rsidRPr="002114F3" w:rsidRDefault="00B00057" w:rsidP="006D0F9D">
            <w:pPr>
              <w:pStyle w:val="af2"/>
              <w:jc w:val="center"/>
              <w:rPr>
                <w:lang w:val="uk-UA"/>
              </w:rPr>
            </w:pPr>
            <w:r w:rsidRPr="002114F3">
              <w:rPr>
                <w:lang w:val="uk-UA"/>
              </w:rPr>
              <w:t>Щохвилинна фіксація, період 30хв. 1</w:t>
            </w:r>
            <w:r w:rsidR="006D0F9D" w:rsidRPr="002114F3">
              <w:rPr>
                <w:lang w:val="uk-UA"/>
              </w:rPr>
              <w:t>2</w:t>
            </w:r>
            <w:r w:rsidRPr="002114F3">
              <w:rPr>
                <w:lang w:val="uk-UA"/>
              </w:rPr>
              <w:t xml:space="preserve"> точок вимірювання</w:t>
            </w:r>
          </w:p>
        </w:tc>
      </w:tr>
      <w:tr w:rsidR="00B00057" w:rsidRPr="00AB5D4F" w:rsidTr="00743396">
        <w:trPr>
          <w:trHeight w:val="901"/>
        </w:trPr>
        <w:tc>
          <w:tcPr>
            <w:tcW w:w="1878" w:type="dxa"/>
            <w:vAlign w:val="center"/>
          </w:tcPr>
          <w:p w:rsidR="00B00057" w:rsidRPr="002114F3" w:rsidRDefault="00B00057" w:rsidP="00743396">
            <w:pPr>
              <w:pStyle w:val="af2"/>
              <w:jc w:val="center"/>
              <w:rPr>
                <w:lang w:val="uk-UA"/>
              </w:rPr>
            </w:pPr>
            <w:r w:rsidRPr="002114F3">
              <w:rPr>
                <w:lang w:val="uk-UA"/>
              </w:rPr>
              <w:t>PM</w:t>
            </w:r>
            <w:r w:rsidRPr="002114F3">
              <w:rPr>
                <w:vertAlign w:val="subscript"/>
                <w:lang w:val="uk-UA"/>
              </w:rPr>
              <w:t>10</w:t>
            </w:r>
            <w:r w:rsidRPr="002114F3">
              <w:rPr>
                <w:lang w:val="uk-UA"/>
              </w:rPr>
              <w:t>, PM</w:t>
            </w:r>
            <w:r w:rsidRPr="002114F3">
              <w:rPr>
                <w:vertAlign w:val="subscript"/>
                <w:lang w:val="uk-UA"/>
              </w:rPr>
              <w:t>1,5</w:t>
            </w:r>
            <w:r w:rsidRPr="002114F3">
              <w:rPr>
                <w:lang w:val="uk-UA"/>
              </w:rPr>
              <w:t>, PM</w:t>
            </w:r>
            <w:r w:rsidRPr="002114F3">
              <w:rPr>
                <w:vertAlign w:val="subscript"/>
                <w:lang w:val="uk-UA"/>
              </w:rPr>
              <w:t>1</w:t>
            </w:r>
          </w:p>
        </w:tc>
        <w:tc>
          <w:tcPr>
            <w:tcW w:w="3086" w:type="dxa"/>
            <w:vAlign w:val="center"/>
          </w:tcPr>
          <w:p w:rsidR="00B00057" w:rsidRPr="002114F3" w:rsidRDefault="00B00057" w:rsidP="00743396">
            <w:pPr>
              <w:pStyle w:val="af2"/>
              <w:jc w:val="center"/>
              <w:rPr>
                <w:lang w:val="uk-UA"/>
              </w:rPr>
            </w:pPr>
            <w:r w:rsidRPr="002114F3">
              <w:rPr>
                <w:lang w:val="uk-UA"/>
              </w:rPr>
              <w:t xml:space="preserve">Portable Fine Dust Monitoring Unit </w:t>
            </w:r>
          </w:p>
        </w:tc>
        <w:tc>
          <w:tcPr>
            <w:tcW w:w="2157" w:type="dxa"/>
            <w:vAlign w:val="center"/>
          </w:tcPr>
          <w:p w:rsidR="00B00057" w:rsidRPr="002114F3" w:rsidRDefault="00B00057" w:rsidP="00743396">
            <w:pPr>
              <w:pStyle w:val="af2"/>
              <w:jc w:val="center"/>
              <w:rPr>
                <w:lang w:val="uk-UA"/>
              </w:rPr>
            </w:pPr>
            <w:r w:rsidRPr="002114F3">
              <w:rPr>
                <w:lang w:val="uk-UA"/>
              </w:rPr>
              <w:t>Оптичний сенсор</w:t>
            </w:r>
          </w:p>
        </w:tc>
        <w:tc>
          <w:tcPr>
            <w:tcW w:w="1858" w:type="dxa"/>
            <w:vAlign w:val="center"/>
          </w:tcPr>
          <w:p w:rsidR="00B00057" w:rsidRPr="002114F3" w:rsidRDefault="00B00057" w:rsidP="00743396">
            <w:pPr>
              <w:pStyle w:val="af2"/>
              <w:jc w:val="center"/>
              <w:rPr>
                <w:lang w:val="uk-UA"/>
              </w:rPr>
            </w:pPr>
            <w:r w:rsidRPr="002114F3">
              <w:rPr>
                <w:lang w:val="uk-UA"/>
              </w:rPr>
              <w:t>0,001 – 15,0</w:t>
            </w:r>
          </w:p>
        </w:tc>
        <w:tc>
          <w:tcPr>
            <w:tcW w:w="1321" w:type="dxa"/>
            <w:vAlign w:val="center"/>
          </w:tcPr>
          <w:p w:rsidR="00B00057" w:rsidRPr="002114F3" w:rsidRDefault="00B00057" w:rsidP="00743396">
            <w:pPr>
              <w:pStyle w:val="af2"/>
              <w:jc w:val="center"/>
              <w:rPr>
                <w:lang w:val="uk-UA"/>
              </w:rPr>
            </w:pPr>
            <w:r w:rsidRPr="002114F3">
              <w:rPr>
                <w:rFonts w:cs="Times New Roman"/>
                <w:lang w:val="uk-UA"/>
              </w:rPr>
              <w:t>±</w:t>
            </w:r>
            <w:r w:rsidRPr="002114F3">
              <w:rPr>
                <w:lang w:val="uk-UA"/>
              </w:rPr>
              <w:t>10</w:t>
            </w:r>
          </w:p>
        </w:tc>
        <w:tc>
          <w:tcPr>
            <w:tcW w:w="2741" w:type="dxa"/>
            <w:vAlign w:val="center"/>
          </w:tcPr>
          <w:p w:rsidR="00B00057" w:rsidRPr="002114F3" w:rsidRDefault="00B00057" w:rsidP="006D0F9D">
            <w:pPr>
              <w:pStyle w:val="af2"/>
              <w:jc w:val="center"/>
              <w:rPr>
                <w:lang w:val="uk-UA"/>
              </w:rPr>
            </w:pPr>
            <w:r w:rsidRPr="002114F3">
              <w:rPr>
                <w:lang w:val="uk-UA"/>
              </w:rPr>
              <w:t>Щохвилинна фіксація, період 30хв. 1</w:t>
            </w:r>
            <w:r w:rsidR="006D0F9D" w:rsidRPr="002114F3">
              <w:rPr>
                <w:lang w:val="uk-UA"/>
              </w:rPr>
              <w:t>2</w:t>
            </w:r>
            <w:r w:rsidRPr="002114F3">
              <w:rPr>
                <w:lang w:val="uk-UA"/>
              </w:rPr>
              <w:t xml:space="preserve"> точок вимірювання</w:t>
            </w:r>
          </w:p>
        </w:tc>
      </w:tr>
      <w:tr w:rsidR="00B00057" w:rsidRPr="002114F3" w:rsidTr="00743396">
        <w:trPr>
          <w:trHeight w:val="933"/>
        </w:trPr>
        <w:tc>
          <w:tcPr>
            <w:tcW w:w="1878" w:type="dxa"/>
            <w:vAlign w:val="center"/>
          </w:tcPr>
          <w:p w:rsidR="00B00057" w:rsidRPr="002114F3" w:rsidRDefault="00B00057" w:rsidP="00743396">
            <w:pPr>
              <w:pStyle w:val="af2"/>
              <w:jc w:val="center"/>
              <w:rPr>
                <w:lang w:val="uk-UA"/>
              </w:rPr>
            </w:pPr>
            <w:r w:rsidRPr="002114F3">
              <w:rPr>
                <w:lang w:val="uk-UA"/>
              </w:rPr>
              <w:t>Температура повітря</w:t>
            </w:r>
          </w:p>
        </w:tc>
        <w:tc>
          <w:tcPr>
            <w:tcW w:w="3086" w:type="dxa"/>
            <w:vAlign w:val="center"/>
          </w:tcPr>
          <w:p w:rsidR="00B00057" w:rsidRPr="002114F3" w:rsidRDefault="00B00057" w:rsidP="00743396">
            <w:pPr>
              <w:pStyle w:val="af2"/>
              <w:jc w:val="center"/>
              <w:rPr>
                <w:lang w:val="uk-UA"/>
              </w:rPr>
            </w:pPr>
            <w:r w:rsidRPr="002114F3">
              <w:rPr>
                <w:lang w:val="uk-UA"/>
              </w:rPr>
              <w:t>Гігрометр  ВІТ-1</w:t>
            </w:r>
          </w:p>
        </w:tc>
        <w:tc>
          <w:tcPr>
            <w:tcW w:w="2157" w:type="dxa"/>
            <w:vAlign w:val="center"/>
          </w:tcPr>
          <w:p w:rsidR="00B00057" w:rsidRPr="002114F3" w:rsidRDefault="00B00057" w:rsidP="00743396">
            <w:pPr>
              <w:pStyle w:val="af2"/>
              <w:jc w:val="center"/>
              <w:rPr>
                <w:lang w:val="uk-UA"/>
              </w:rPr>
            </w:pPr>
            <w:r w:rsidRPr="002114F3">
              <w:rPr>
                <w:lang w:val="uk-UA"/>
              </w:rPr>
              <w:t>-</w:t>
            </w:r>
          </w:p>
        </w:tc>
        <w:tc>
          <w:tcPr>
            <w:tcW w:w="1858" w:type="dxa"/>
            <w:vAlign w:val="center"/>
          </w:tcPr>
          <w:p w:rsidR="00B00057" w:rsidRPr="002114F3" w:rsidRDefault="00B00057" w:rsidP="00743396">
            <w:pPr>
              <w:pStyle w:val="af2"/>
              <w:jc w:val="center"/>
              <w:rPr>
                <w:lang w:val="uk-UA"/>
              </w:rPr>
            </w:pPr>
            <w:r w:rsidRPr="002114F3">
              <w:rPr>
                <w:lang w:val="uk-UA"/>
              </w:rPr>
              <w:t>-40</w:t>
            </w:r>
            <w:r w:rsidRPr="002114F3">
              <w:rPr>
                <w:rFonts w:cs="Times New Roman"/>
                <w:lang w:val="uk-UA"/>
              </w:rPr>
              <w:t>°</w:t>
            </w:r>
            <w:r w:rsidRPr="002114F3">
              <w:rPr>
                <w:lang w:val="uk-UA"/>
              </w:rPr>
              <w:t>С до +40</w:t>
            </w:r>
            <w:r w:rsidRPr="002114F3">
              <w:rPr>
                <w:rFonts w:cs="Times New Roman"/>
                <w:lang w:val="uk-UA"/>
              </w:rPr>
              <w:t>°</w:t>
            </w:r>
            <w:r w:rsidRPr="002114F3">
              <w:rPr>
                <w:rFonts w:asciiTheme="minorBidi" w:hAnsiTheme="minorBidi"/>
                <w:lang w:val="uk-UA"/>
              </w:rPr>
              <w:t>С</w:t>
            </w:r>
          </w:p>
        </w:tc>
        <w:tc>
          <w:tcPr>
            <w:tcW w:w="1321" w:type="dxa"/>
            <w:vAlign w:val="center"/>
          </w:tcPr>
          <w:p w:rsidR="00B00057" w:rsidRPr="002114F3" w:rsidRDefault="00B00057" w:rsidP="00743396">
            <w:pPr>
              <w:pStyle w:val="af2"/>
              <w:jc w:val="center"/>
              <w:rPr>
                <w:lang w:val="uk-UA"/>
              </w:rPr>
            </w:pPr>
            <w:r w:rsidRPr="002114F3">
              <w:rPr>
                <w:rFonts w:cs="Times New Roman"/>
                <w:lang w:val="uk-UA"/>
              </w:rPr>
              <w:t>±</w:t>
            </w:r>
            <w:r w:rsidRPr="002114F3">
              <w:rPr>
                <w:lang w:val="uk-UA"/>
              </w:rPr>
              <w:t>0.2</w:t>
            </w:r>
            <w:r w:rsidRPr="002114F3">
              <w:rPr>
                <w:rFonts w:cs="Times New Roman"/>
                <w:lang w:val="uk-UA"/>
              </w:rPr>
              <w:t>°</w:t>
            </w:r>
            <w:r w:rsidRPr="002114F3">
              <w:rPr>
                <w:lang w:val="uk-UA"/>
              </w:rPr>
              <w:t>С</w:t>
            </w:r>
          </w:p>
        </w:tc>
        <w:tc>
          <w:tcPr>
            <w:tcW w:w="2741" w:type="dxa"/>
            <w:vAlign w:val="center"/>
          </w:tcPr>
          <w:p w:rsidR="00B00057" w:rsidRPr="002114F3" w:rsidRDefault="00B00057" w:rsidP="006D0F9D">
            <w:pPr>
              <w:pStyle w:val="af2"/>
              <w:jc w:val="center"/>
              <w:rPr>
                <w:lang w:val="uk-UA"/>
              </w:rPr>
            </w:pPr>
            <w:r w:rsidRPr="002114F3">
              <w:rPr>
                <w:lang w:val="uk-UA"/>
              </w:rPr>
              <w:t>1</w:t>
            </w:r>
            <w:r w:rsidR="006D0F9D" w:rsidRPr="002114F3">
              <w:rPr>
                <w:lang w:val="uk-UA"/>
              </w:rPr>
              <w:t>2</w:t>
            </w:r>
            <w:r w:rsidRPr="002114F3">
              <w:rPr>
                <w:lang w:val="uk-UA"/>
              </w:rPr>
              <w:t xml:space="preserve"> точок вим.</w:t>
            </w:r>
          </w:p>
        </w:tc>
      </w:tr>
      <w:tr w:rsidR="00B00057" w:rsidRPr="002114F3" w:rsidTr="00743396">
        <w:trPr>
          <w:trHeight w:val="901"/>
        </w:trPr>
        <w:tc>
          <w:tcPr>
            <w:tcW w:w="1878" w:type="dxa"/>
            <w:vAlign w:val="center"/>
          </w:tcPr>
          <w:p w:rsidR="00B00057" w:rsidRPr="002114F3" w:rsidRDefault="00B00057" w:rsidP="00743396">
            <w:pPr>
              <w:pStyle w:val="af2"/>
              <w:jc w:val="center"/>
              <w:rPr>
                <w:lang w:val="uk-UA"/>
              </w:rPr>
            </w:pPr>
            <w:r w:rsidRPr="002114F3">
              <w:rPr>
                <w:lang w:val="uk-UA"/>
              </w:rPr>
              <w:t>Вологість повітря</w:t>
            </w:r>
          </w:p>
        </w:tc>
        <w:tc>
          <w:tcPr>
            <w:tcW w:w="3086" w:type="dxa"/>
            <w:vAlign w:val="center"/>
          </w:tcPr>
          <w:p w:rsidR="00B00057" w:rsidRPr="002114F3" w:rsidRDefault="00B00057" w:rsidP="00743396">
            <w:pPr>
              <w:pStyle w:val="af2"/>
              <w:jc w:val="center"/>
              <w:rPr>
                <w:lang w:val="uk-UA"/>
              </w:rPr>
            </w:pPr>
            <w:r w:rsidRPr="002114F3">
              <w:rPr>
                <w:lang w:val="uk-UA"/>
              </w:rPr>
              <w:t>Термогигрометр НТС-1</w:t>
            </w:r>
          </w:p>
        </w:tc>
        <w:tc>
          <w:tcPr>
            <w:tcW w:w="2157" w:type="dxa"/>
            <w:vAlign w:val="center"/>
          </w:tcPr>
          <w:p w:rsidR="00B00057" w:rsidRPr="002114F3" w:rsidRDefault="00B00057" w:rsidP="00743396">
            <w:pPr>
              <w:pStyle w:val="af2"/>
              <w:jc w:val="center"/>
              <w:rPr>
                <w:lang w:val="uk-UA"/>
              </w:rPr>
            </w:pPr>
            <w:r w:rsidRPr="002114F3">
              <w:rPr>
                <w:lang w:val="uk-UA"/>
              </w:rPr>
              <w:t>-</w:t>
            </w:r>
          </w:p>
        </w:tc>
        <w:tc>
          <w:tcPr>
            <w:tcW w:w="1858" w:type="dxa"/>
            <w:vAlign w:val="center"/>
          </w:tcPr>
          <w:p w:rsidR="00B00057" w:rsidRPr="002114F3" w:rsidRDefault="00B00057" w:rsidP="00743396">
            <w:pPr>
              <w:pStyle w:val="af2"/>
              <w:jc w:val="center"/>
              <w:rPr>
                <w:lang w:val="uk-UA"/>
              </w:rPr>
            </w:pPr>
            <w:r w:rsidRPr="002114F3">
              <w:rPr>
                <w:lang w:val="uk-UA"/>
              </w:rPr>
              <w:t>10% - 95%</w:t>
            </w:r>
          </w:p>
        </w:tc>
        <w:tc>
          <w:tcPr>
            <w:tcW w:w="1321" w:type="dxa"/>
            <w:vAlign w:val="center"/>
          </w:tcPr>
          <w:p w:rsidR="00B00057" w:rsidRPr="002114F3" w:rsidRDefault="00B00057" w:rsidP="00743396">
            <w:pPr>
              <w:pStyle w:val="af2"/>
              <w:jc w:val="center"/>
              <w:rPr>
                <w:lang w:val="uk-UA"/>
              </w:rPr>
            </w:pPr>
            <w:r w:rsidRPr="002114F3">
              <w:rPr>
                <w:rFonts w:cs="Times New Roman"/>
                <w:lang w:val="uk-UA"/>
              </w:rPr>
              <w:t>±</w:t>
            </w:r>
            <w:r w:rsidRPr="002114F3">
              <w:rPr>
                <w:lang w:val="uk-UA"/>
              </w:rPr>
              <w:t>1%</w:t>
            </w:r>
          </w:p>
        </w:tc>
        <w:tc>
          <w:tcPr>
            <w:tcW w:w="2741" w:type="dxa"/>
            <w:vAlign w:val="center"/>
          </w:tcPr>
          <w:p w:rsidR="00B00057" w:rsidRPr="002114F3" w:rsidRDefault="00B00057" w:rsidP="006D0F9D">
            <w:pPr>
              <w:pStyle w:val="af2"/>
              <w:jc w:val="center"/>
              <w:rPr>
                <w:lang w:val="uk-UA"/>
              </w:rPr>
            </w:pPr>
            <w:r w:rsidRPr="002114F3">
              <w:rPr>
                <w:lang w:val="uk-UA"/>
              </w:rPr>
              <w:t>1</w:t>
            </w:r>
            <w:r w:rsidR="006D0F9D" w:rsidRPr="002114F3">
              <w:rPr>
                <w:lang w:val="uk-UA"/>
              </w:rPr>
              <w:t>2</w:t>
            </w:r>
            <w:r w:rsidRPr="002114F3">
              <w:rPr>
                <w:lang w:val="uk-UA"/>
              </w:rPr>
              <w:t xml:space="preserve"> точок вим.</w:t>
            </w:r>
          </w:p>
        </w:tc>
      </w:tr>
      <w:tr w:rsidR="00B00057" w:rsidRPr="002114F3" w:rsidTr="00743396">
        <w:trPr>
          <w:trHeight w:val="933"/>
        </w:trPr>
        <w:tc>
          <w:tcPr>
            <w:tcW w:w="1878" w:type="dxa"/>
            <w:vAlign w:val="center"/>
          </w:tcPr>
          <w:p w:rsidR="00B00057" w:rsidRPr="002114F3" w:rsidRDefault="00B00057" w:rsidP="00743396">
            <w:pPr>
              <w:pStyle w:val="af2"/>
              <w:jc w:val="center"/>
              <w:rPr>
                <w:lang w:val="uk-UA"/>
              </w:rPr>
            </w:pPr>
            <w:r w:rsidRPr="002114F3">
              <w:rPr>
                <w:lang w:val="uk-UA"/>
              </w:rPr>
              <w:t>Атмосферний тиск</w:t>
            </w:r>
          </w:p>
        </w:tc>
        <w:tc>
          <w:tcPr>
            <w:tcW w:w="3086" w:type="dxa"/>
            <w:vAlign w:val="center"/>
          </w:tcPr>
          <w:p w:rsidR="00B00057" w:rsidRPr="002114F3" w:rsidRDefault="00B00057" w:rsidP="00743396">
            <w:pPr>
              <w:pStyle w:val="af2"/>
              <w:jc w:val="center"/>
              <w:rPr>
                <w:lang w:val="uk-UA"/>
              </w:rPr>
            </w:pPr>
            <w:r w:rsidRPr="002114F3">
              <w:rPr>
                <w:lang w:val="uk-UA"/>
              </w:rPr>
              <w:t>Многофункциональный прибор GM-8910</w:t>
            </w:r>
          </w:p>
        </w:tc>
        <w:tc>
          <w:tcPr>
            <w:tcW w:w="2157" w:type="dxa"/>
            <w:vAlign w:val="center"/>
          </w:tcPr>
          <w:p w:rsidR="00B00057" w:rsidRPr="002114F3" w:rsidRDefault="00B00057" w:rsidP="00743396">
            <w:pPr>
              <w:pStyle w:val="af2"/>
              <w:jc w:val="center"/>
              <w:rPr>
                <w:lang w:val="uk-UA"/>
              </w:rPr>
            </w:pPr>
            <w:r w:rsidRPr="002114F3">
              <w:rPr>
                <w:lang w:val="uk-UA"/>
              </w:rPr>
              <w:t>-</w:t>
            </w:r>
          </w:p>
        </w:tc>
        <w:tc>
          <w:tcPr>
            <w:tcW w:w="1858" w:type="dxa"/>
            <w:vAlign w:val="center"/>
          </w:tcPr>
          <w:p w:rsidR="00B00057" w:rsidRPr="002114F3" w:rsidRDefault="00B00057" w:rsidP="00743396">
            <w:pPr>
              <w:pStyle w:val="af2"/>
              <w:jc w:val="center"/>
              <w:rPr>
                <w:lang w:val="uk-UA"/>
              </w:rPr>
            </w:pPr>
            <w:r w:rsidRPr="002114F3">
              <w:rPr>
                <w:lang w:val="uk-UA"/>
              </w:rPr>
              <w:t>600-900 мм рт. Ст.</w:t>
            </w:r>
          </w:p>
        </w:tc>
        <w:tc>
          <w:tcPr>
            <w:tcW w:w="1321" w:type="dxa"/>
            <w:vAlign w:val="center"/>
          </w:tcPr>
          <w:p w:rsidR="00B00057" w:rsidRPr="002114F3" w:rsidRDefault="00B00057" w:rsidP="00743396">
            <w:pPr>
              <w:pStyle w:val="af2"/>
              <w:jc w:val="center"/>
              <w:rPr>
                <w:lang w:val="uk-UA"/>
              </w:rPr>
            </w:pPr>
            <w:r w:rsidRPr="002114F3">
              <w:rPr>
                <w:rFonts w:cs="Times New Roman"/>
                <w:lang w:val="uk-UA"/>
              </w:rPr>
              <w:t>±</w:t>
            </w:r>
            <w:r w:rsidRPr="002114F3">
              <w:rPr>
                <w:lang w:val="uk-UA"/>
              </w:rPr>
              <w:t>5%</w:t>
            </w:r>
          </w:p>
        </w:tc>
        <w:tc>
          <w:tcPr>
            <w:tcW w:w="2741" w:type="dxa"/>
            <w:vAlign w:val="center"/>
          </w:tcPr>
          <w:p w:rsidR="00B00057" w:rsidRPr="002114F3" w:rsidRDefault="00B00057" w:rsidP="006D0F9D">
            <w:pPr>
              <w:pStyle w:val="af2"/>
              <w:jc w:val="center"/>
              <w:rPr>
                <w:lang w:val="uk-UA"/>
              </w:rPr>
            </w:pPr>
            <w:r w:rsidRPr="002114F3">
              <w:rPr>
                <w:lang w:val="uk-UA"/>
              </w:rPr>
              <w:t>1</w:t>
            </w:r>
            <w:r w:rsidR="006D0F9D" w:rsidRPr="002114F3">
              <w:rPr>
                <w:lang w:val="uk-UA"/>
              </w:rPr>
              <w:t>2</w:t>
            </w:r>
            <w:r w:rsidRPr="002114F3">
              <w:rPr>
                <w:lang w:val="uk-UA"/>
              </w:rPr>
              <w:t xml:space="preserve"> точок вим.</w:t>
            </w:r>
          </w:p>
        </w:tc>
      </w:tr>
    </w:tbl>
    <w:p w:rsidR="00743396" w:rsidRPr="002114F3" w:rsidRDefault="00316E68" w:rsidP="00743396">
      <w:pPr>
        <w:jc w:val="center"/>
        <w:rPr>
          <w:lang w:val="uk-UA"/>
        </w:rPr>
      </w:pPr>
      <w:r w:rsidRPr="002114F3">
        <w:rPr>
          <w:lang w:val="uk-UA"/>
        </w:rPr>
        <w:t>Опис методів дослідження пилового забруднення атмосферного повітря, що були використані в дослідженні 2018р.</w:t>
      </w:r>
    </w:p>
    <w:p w:rsidR="00743396" w:rsidRPr="002114F3" w:rsidRDefault="00743396" w:rsidP="00743396">
      <w:pPr>
        <w:spacing w:before="0" w:after="200" w:line="276" w:lineRule="auto"/>
        <w:ind w:firstLine="0"/>
        <w:jc w:val="right"/>
        <w:rPr>
          <w:i/>
          <w:lang w:val="uk-UA"/>
        </w:rPr>
      </w:pPr>
      <w:r w:rsidRPr="002114F3">
        <w:rPr>
          <w:lang w:val="uk-UA"/>
        </w:rPr>
        <w:br w:type="page"/>
      </w:r>
      <w:r w:rsidRPr="002114F3">
        <w:rPr>
          <w:i/>
          <w:lang w:val="uk-UA"/>
        </w:rPr>
        <w:lastRenderedPageBreak/>
        <w:t>Таблиця А.2</w:t>
      </w:r>
    </w:p>
    <w:p w:rsidR="00743396" w:rsidRPr="002114F3" w:rsidRDefault="00743396" w:rsidP="00743396">
      <w:pPr>
        <w:spacing w:before="0" w:after="200" w:line="276" w:lineRule="auto"/>
        <w:ind w:firstLine="0"/>
        <w:jc w:val="center"/>
        <w:rPr>
          <w:lang w:val="uk-UA"/>
        </w:rPr>
      </w:pPr>
      <w:r w:rsidRPr="002114F3">
        <w:rPr>
          <w:lang w:val="uk-UA"/>
        </w:rPr>
        <w:t>Статистичні дані результатів вимірювання концентрації Пилу НДЗС у точках вимірювання, 2018р.</w:t>
      </w:r>
    </w:p>
    <w:tbl>
      <w:tblPr>
        <w:tblW w:w="15241" w:type="dxa"/>
        <w:tblInd w:w="113" w:type="dxa"/>
        <w:tblLook w:val="04A0"/>
      </w:tblPr>
      <w:tblGrid>
        <w:gridCol w:w="5120"/>
        <w:gridCol w:w="1162"/>
        <w:gridCol w:w="1790"/>
        <w:gridCol w:w="1647"/>
        <w:gridCol w:w="962"/>
        <w:gridCol w:w="1643"/>
        <w:gridCol w:w="1075"/>
        <w:gridCol w:w="1842"/>
      </w:tblGrid>
      <w:tr w:rsidR="00966001" w:rsidRPr="002114F3" w:rsidTr="00966001">
        <w:trPr>
          <w:trHeight w:val="1108"/>
        </w:trPr>
        <w:tc>
          <w:tcPr>
            <w:tcW w:w="5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79DC" w:rsidRPr="002114F3" w:rsidRDefault="007B4155" w:rsidP="007B4155">
            <w:pPr>
              <w:pStyle w:val="af2"/>
              <w:jc w:val="center"/>
              <w:rPr>
                <w:lang w:val="uk-UA"/>
              </w:rPr>
            </w:pPr>
            <w:r w:rsidRPr="002114F3">
              <w:rPr>
                <w:lang w:val="uk-UA"/>
              </w:rPr>
              <w:t>Назва вулиці</w:t>
            </w:r>
          </w:p>
        </w:tc>
        <w:tc>
          <w:tcPr>
            <w:tcW w:w="1162" w:type="dxa"/>
            <w:tcBorders>
              <w:top w:val="single" w:sz="4" w:space="0" w:color="auto"/>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Машин</w:t>
            </w:r>
          </w:p>
        </w:tc>
        <w:tc>
          <w:tcPr>
            <w:tcW w:w="1791" w:type="dxa"/>
            <w:tcBorders>
              <w:top w:val="single" w:sz="4" w:space="0" w:color="auto"/>
              <w:left w:val="nil"/>
              <w:bottom w:val="single" w:sz="4" w:space="0" w:color="auto"/>
              <w:right w:val="single" w:sz="4" w:space="0" w:color="auto"/>
            </w:tcBorders>
            <w:shd w:val="clear" w:color="auto" w:fill="auto"/>
            <w:vAlign w:val="center"/>
            <w:hideMark/>
          </w:tcPr>
          <w:p w:rsidR="001179DC" w:rsidRPr="002114F3" w:rsidRDefault="001179DC" w:rsidP="00BC590F">
            <w:pPr>
              <w:pStyle w:val="af2"/>
              <w:jc w:val="center"/>
              <w:rPr>
                <w:lang w:val="uk-UA"/>
              </w:rPr>
            </w:pPr>
            <w:r w:rsidRPr="002114F3">
              <w:rPr>
                <w:lang w:val="uk-UA"/>
              </w:rPr>
              <w:t>Середн</w:t>
            </w:r>
            <w:r w:rsidR="007B4155" w:rsidRPr="002114F3">
              <w:rPr>
                <w:lang w:val="uk-UA"/>
              </w:rPr>
              <w:t>є</w:t>
            </w:r>
            <w:r w:rsidRPr="002114F3">
              <w:rPr>
                <w:lang w:val="uk-UA"/>
              </w:rPr>
              <w:br/>
              <w:t>значення</w:t>
            </w:r>
            <w:r w:rsidR="00966001" w:rsidRPr="002114F3">
              <w:rPr>
                <w:lang w:val="uk-UA"/>
              </w:rPr>
              <w:t xml:space="preserve"> (</w:t>
            </w:r>
            <w:r w:rsidR="00966001" w:rsidRPr="002114F3">
              <w:rPr>
                <w:rFonts w:cs="Times New Roman"/>
                <w:lang w:val="uk-UA"/>
              </w:rPr>
              <w:t>±σ)</w:t>
            </w:r>
          </w:p>
        </w:tc>
        <w:tc>
          <w:tcPr>
            <w:tcW w:w="1648" w:type="dxa"/>
            <w:tcBorders>
              <w:top w:val="single" w:sz="4" w:space="0" w:color="auto"/>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Мінімальне</w:t>
            </w:r>
          </w:p>
          <w:p w:rsidR="007B4155" w:rsidRPr="002114F3" w:rsidRDefault="007B4155" w:rsidP="007B4155">
            <w:pPr>
              <w:pStyle w:val="af2"/>
              <w:jc w:val="center"/>
              <w:rPr>
                <w:lang w:val="uk-UA"/>
              </w:rPr>
            </w:pPr>
            <w:r w:rsidRPr="002114F3">
              <w:rPr>
                <w:lang w:val="uk-UA"/>
              </w:rPr>
              <w:t>значення</w:t>
            </w:r>
          </w:p>
        </w:tc>
        <w:tc>
          <w:tcPr>
            <w:tcW w:w="962" w:type="dxa"/>
            <w:tcBorders>
              <w:top w:val="single" w:sz="4" w:space="0" w:color="auto"/>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25%</w:t>
            </w:r>
          </w:p>
        </w:tc>
        <w:tc>
          <w:tcPr>
            <w:tcW w:w="1644" w:type="dxa"/>
            <w:tcBorders>
              <w:top w:val="single" w:sz="4" w:space="0" w:color="auto"/>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Медіана</w:t>
            </w:r>
          </w:p>
        </w:tc>
        <w:tc>
          <w:tcPr>
            <w:tcW w:w="1075" w:type="dxa"/>
            <w:tcBorders>
              <w:top w:val="single" w:sz="4" w:space="0" w:color="auto"/>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75%</w:t>
            </w:r>
          </w:p>
        </w:tc>
        <w:tc>
          <w:tcPr>
            <w:tcW w:w="1837" w:type="dxa"/>
            <w:tcBorders>
              <w:top w:val="single" w:sz="4" w:space="0" w:color="auto"/>
              <w:left w:val="nil"/>
              <w:bottom w:val="single" w:sz="4" w:space="0" w:color="auto"/>
              <w:right w:val="single" w:sz="4" w:space="0" w:color="auto"/>
            </w:tcBorders>
            <w:shd w:val="clear" w:color="auto" w:fill="auto"/>
            <w:vAlign w:val="center"/>
            <w:hideMark/>
          </w:tcPr>
          <w:p w:rsidR="001179DC" w:rsidRPr="002114F3" w:rsidRDefault="001179DC" w:rsidP="007B4155">
            <w:pPr>
              <w:pStyle w:val="af2"/>
              <w:jc w:val="center"/>
              <w:rPr>
                <w:lang w:val="uk-UA"/>
              </w:rPr>
            </w:pPr>
            <w:r w:rsidRPr="002114F3">
              <w:rPr>
                <w:lang w:val="uk-UA"/>
              </w:rPr>
              <w:t xml:space="preserve">Максимальне  </w:t>
            </w:r>
            <w:r w:rsidRPr="002114F3">
              <w:rPr>
                <w:lang w:val="uk-UA"/>
              </w:rPr>
              <w:br/>
              <w:t>значення</w:t>
            </w:r>
          </w:p>
        </w:tc>
      </w:tr>
      <w:tr w:rsidR="00966001" w:rsidRPr="002114F3" w:rsidTr="00966001">
        <w:trPr>
          <w:trHeight w:val="510"/>
        </w:trPr>
        <w:tc>
          <w:tcPr>
            <w:tcW w:w="5122" w:type="dxa"/>
            <w:tcBorders>
              <w:top w:val="nil"/>
              <w:left w:val="single" w:sz="4" w:space="0" w:color="auto"/>
              <w:bottom w:val="single" w:sz="4" w:space="0" w:color="auto"/>
              <w:right w:val="single" w:sz="4" w:space="0" w:color="auto"/>
            </w:tcBorders>
            <w:shd w:val="clear" w:color="auto" w:fill="auto"/>
            <w:noWrap/>
            <w:vAlign w:val="center"/>
            <w:hideMark/>
          </w:tcPr>
          <w:p w:rsidR="001179DC" w:rsidRPr="002114F3" w:rsidRDefault="001179DC" w:rsidP="007B4155">
            <w:pPr>
              <w:pStyle w:val="af2"/>
              <w:jc w:val="left"/>
              <w:rPr>
                <w:lang w:val="uk-UA"/>
              </w:rPr>
            </w:pPr>
            <w:r w:rsidRPr="002114F3">
              <w:rPr>
                <w:lang w:val="uk-UA"/>
              </w:rPr>
              <w:t>Просп. Перемоги – вул. В. Чорновола</w:t>
            </w:r>
          </w:p>
        </w:tc>
        <w:tc>
          <w:tcPr>
            <w:tcW w:w="1162"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4235</w:t>
            </w:r>
          </w:p>
        </w:tc>
        <w:tc>
          <w:tcPr>
            <w:tcW w:w="1791"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911FA">
            <w:pPr>
              <w:pStyle w:val="af2"/>
              <w:jc w:val="center"/>
              <w:rPr>
                <w:lang w:val="uk-UA"/>
              </w:rPr>
            </w:pPr>
            <w:r w:rsidRPr="002114F3">
              <w:rPr>
                <w:lang w:val="uk-UA"/>
              </w:rPr>
              <w:t>0,197</w:t>
            </w:r>
            <w:r w:rsidR="00966001" w:rsidRPr="002114F3">
              <w:rPr>
                <w:lang w:val="uk-UA"/>
              </w:rPr>
              <w:t>(0,0</w:t>
            </w:r>
            <w:r w:rsidR="007911FA" w:rsidRPr="002114F3">
              <w:rPr>
                <w:lang w:val="uk-UA"/>
              </w:rPr>
              <w:t>19</w:t>
            </w:r>
            <w:r w:rsidR="00966001" w:rsidRPr="002114F3">
              <w:rPr>
                <w:lang w:val="uk-UA"/>
              </w:rPr>
              <w:t>)</w:t>
            </w:r>
          </w:p>
        </w:tc>
        <w:tc>
          <w:tcPr>
            <w:tcW w:w="1648"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0,035</w:t>
            </w:r>
          </w:p>
        </w:tc>
        <w:tc>
          <w:tcPr>
            <w:tcW w:w="962"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0,059</w:t>
            </w:r>
          </w:p>
        </w:tc>
        <w:tc>
          <w:tcPr>
            <w:tcW w:w="1644"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0,073</w:t>
            </w:r>
          </w:p>
        </w:tc>
        <w:tc>
          <w:tcPr>
            <w:tcW w:w="1075"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0,145</w:t>
            </w:r>
          </w:p>
        </w:tc>
        <w:tc>
          <w:tcPr>
            <w:tcW w:w="1837" w:type="dxa"/>
            <w:tcBorders>
              <w:top w:val="nil"/>
              <w:left w:val="nil"/>
              <w:bottom w:val="single" w:sz="4" w:space="0" w:color="auto"/>
              <w:right w:val="single" w:sz="4" w:space="0" w:color="auto"/>
            </w:tcBorders>
            <w:shd w:val="clear" w:color="auto" w:fill="auto"/>
            <w:noWrap/>
            <w:vAlign w:val="center"/>
            <w:hideMark/>
          </w:tcPr>
          <w:p w:rsidR="001179DC" w:rsidRPr="002114F3" w:rsidRDefault="002F20C8" w:rsidP="002F20C8">
            <w:pPr>
              <w:pStyle w:val="af2"/>
              <w:jc w:val="center"/>
              <w:rPr>
                <w:lang w:val="uk-UA"/>
              </w:rPr>
            </w:pPr>
            <w:r w:rsidRPr="002114F3">
              <w:rPr>
                <w:lang w:val="uk-UA"/>
              </w:rPr>
              <w:t>0,426</w:t>
            </w:r>
          </w:p>
        </w:tc>
      </w:tr>
      <w:tr w:rsidR="00966001" w:rsidRPr="002114F3" w:rsidTr="00966001">
        <w:trPr>
          <w:trHeight w:val="510"/>
        </w:trPr>
        <w:tc>
          <w:tcPr>
            <w:tcW w:w="5122" w:type="dxa"/>
            <w:tcBorders>
              <w:top w:val="nil"/>
              <w:left w:val="single" w:sz="4" w:space="0" w:color="auto"/>
              <w:bottom w:val="single" w:sz="4" w:space="0" w:color="auto"/>
              <w:right w:val="single" w:sz="4" w:space="0" w:color="auto"/>
            </w:tcBorders>
            <w:shd w:val="clear" w:color="auto" w:fill="auto"/>
            <w:vAlign w:val="center"/>
            <w:hideMark/>
          </w:tcPr>
          <w:p w:rsidR="001179DC" w:rsidRPr="002114F3" w:rsidRDefault="001179DC" w:rsidP="007B4155">
            <w:pPr>
              <w:pStyle w:val="af2"/>
              <w:jc w:val="left"/>
              <w:rPr>
                <w:lang w:val="uk-UA"/>
              </w:rPr>
            </w:pPr>
            <w:r w:rsidRPr="002114F3">
              <w:rPr>
                <w:lang w:val="uk-UA"/>
              </w:rPr>
              <w:t>Відстань 50м. Вул. В. Чорновола 41</w:t>
            </w:r>
          </w:p>
        </w:tc>
        <w:tc>
          <w:tcPr>
            <w:tcW w:w="1162"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w:t>
            </w:r>
          </w:p>
        </w:tc>
        <w:tc>
          <w:tcPr>
            <w:tcW w:w="1791"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966001">
            <w:pPr>
              <w:pStyle w:val="af2"/>
              <w:jc w:val="center"/>
              <w:rPr>
                <w:lang w:val="uk-UA"/>
              </w:rPr>
            </w:pPr>
            <w:r w:rsidRPr="002114F3">
              <w:rPr>
                <w:lang w:val="uk-UA"/>
              </w:rPr>
              <w:t>0,191</w:t>
            </w:r>
            <w:r w:rsidR="00966001" w:rsidRPr="002114F3">
              <w:rPr>
                <w:lang w:val="uk-UA"/>
              </w:rPr>
              <w:t>(0,024)</w:t>
            </w:r>
          </w:p>
        </w:tc>
        <w:tc>
          <w:tcPr>
            <w:tcW w:w="1648"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0,034</w:t>
            </w:r>
          </w:p>
        </w:tc>
        <w:tc>
          <w:tcPr>
            <w:tcW w:w="962"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0,025</w:t>
            </w:r>
          </w:p>
        </w:tc>
        <w:tc>
          <w:tcPr>
            <w:tcW w:w="1644"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0,071</w:t>
            </w:r>
          </w:p>
        </w:tc>
        <w:tc>
          <w:tcPr>
            <w:tcW w:w="1075"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0,124</w:t>
            </w:r>
          </w:p>
        </w:tc>
        <w:tc>
          <w:tcPr>
            <w:tcW w:w="1837"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2F20C8">
            <w:pPr>
              <w:pStyle w:val="af2"/>
              <w:jc w:val="center"/>
              <w:rPr>
                <w:lang w:val="uk-UA"/>
              </w:rPr>
            </w:pPr>
            <w:r w:rsidRPr="002114F3">
              <w:rPr>
                <w:lang w:val="uk-UA"/>
              </w:rPr>
              <w:t>0,</w:t>
            </w:r>
            <w:r w:rsidR="002F20C8" w:rsidRPr="002114F3">
              <w:rPr>
                <w:lang w:val="uk-UA"/>
              </w:rPr>
              <w:t>3</w:t>
            </w:r>
            <w:r w:rsidRPr="002114F3">
              <w:rPr>
                <w:lang w:val="uk-UA"/>
              </w:rPr>
              <w:t>78</w:t>
            </w:r>
          </w:p>
        </w:tc>
      </w:tr>
      <w:tr w:rsidR="00966001" w:rsidRPr="002114F3" w:rsidTr="00966001">
        <w:trPr>
          <w:trHeight w:val="510"/>
        </w:trPr>
        <w:tc>
          <w:tcPr>
            <w:tcW w:w="5122" w:type="dxa"/>
            <w:tcBorders>
              <w:top w:val="nil"/>
              <w:left w:val="single" w:sz="4" w:space="0" w:color="auto"/>
              <w:bottom w:val="single" w:sz="4" w:space="0" w:color="auto"/>
              <w:right w:val="single" w:sz="4" w:space="0" w:color="auto"/>
            </w:tcBorders>
            <w:shd w:val="clear" w:color="auto" w:fill="auto"/>
            <w:vAlign w:val="center"/>
            <w:hideMark/>
          </w:tcPr>
          <w:p w:rsidR="001179DC" w:rsidRPr="002114F3" w:rsidRDefault="001179DC" w:rsidP="007B4155">
            <w:pPr>
              <w:pStyle w:val="af2"/>
              <w:jc w:val="left"/>
              <w:rPr>
                <w:lang w:val="uk-UA"/>
              </w:rPr>
            </w:pPr>
            <w:r w:rsidRPr="002114F3">
              <w:rPr>
                <w:lang w:val="uk-UA"/>
              </w:rPr>
              <w:t>Відстань 100м. Вул. В. Чорновола 28/1</w:t>
            </w:r>
          </w:p>
        </w:tc>
        <w:tc>
          <w:tcPr>
            <w:tcW w:w="1162"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w:t>
            </w:r>
          </w:p>
        </w:tc>
        <w:tc>
          <w:tcPr>
            <w:tcW w:w="1791"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966001">
            <w:pPr>
              <w:pStyle w:val="af2"/>
              <w:jc w:val="center"/>
              <w:rPr>
                <w:lang w:val="uk-UA"/>
              </w:rPr>
            </w:pPr>
            <w:r w:rsidRPr="002114F3">
              <w:rPr>
                <w:lang w:val="uk-UA"/>
              </w:rPr>
              <w:t>0,169</w:t>
            </w:r>
            <w:r w:rsidR="00966001" w:rsidRPr="002114F3">
              <w:rPr>
                <w:lang w:val="uk-UA"/>
              </w:rPr>
              <w:t>(0,016)</w:t>
            </w:r>
          </w:p>
        </w:tc>
        <w:tc>
          <w:tcPr>
            <w:tcW w:w="1648"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0,005</w:t>
            </w:r>
          </w:p>
        </w:tc>
        <w:tc>
          <w:tcPr>
            <w:tcW w:w="962"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0,051</w:t>
            </w:r>
          </w:p>
        </w:tc>
        <w:tc>
          <w:tcPr>
            <w:tcW w:w="1644"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0,082</w:t>
            </w:r>
          </w:p>
        </w:tc>
        <w:tc>
          <w:tcPr>
            <w:tcW w:w="1075"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0,094</w:t>
            </w:r>
          </w:p>
        </w:tc>
        <w:tc>
          <w:tcPr>
            <w:tcW w:w="1837"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2F20C8">
            <w:pPr>
              <w:pStyle w:val="af2"/>
              <w:jc w:val="center"/>
              <w:rPr>
                <w:lang w:val="uk-UA"/>
              </w:rPr>
            </w:pPr>
            <w:r w:rsidRPr="002114F3">
              <w:rPr>
                <w:lang w:val="uk-UA"/>
              </w:rPr>
              <w:t>0,</w:t>
            </w:r>
            <w:r w:rsidR="002F20C8" w:rsidRPr="002114F3">
              <w:rPr>
                <w:lang w:val="uk-UA"/>
              </w:rPr>
              <w:t>2</w:t>
            </w:r>
            <w:r w:rsidRPr="002114F3">
              <w:rPr>
                <w:lang w:val="uk-UA"/>
              </w:rPr>
              <w:t>91</w:t>
            </w:r>
          </w:p>
        </w:tc>
      </w:tr>
      <w:tr w:rsidR="00966001" w:rsidRPr="002114F3" w:rsidTr="00966001">
        <w:trPr>
          <w:trHeight w:val="510"/>
        </w:trPr>
        <w:tc>
          <w:tcPr>
            <w:tcW w:w="5122" w:type="dxa"/>
            <w:tcBorders>
              <w:top w:val="nil"/>
              <w:left w:val="single" w:sz="4" w:space="0" w:color="auto"/>
              <w:bottom w:val="single" w:sz="4" w:space="0" w:color="auto"/>
              <w:right w:val="single" w:sz="4" w:space="0" w:color="auto"/>
            </w:tcBorders>
            <w:shd w:val="clear" w:color="auto" w:fill="auto"/>
            <w:vAlign w:val="center"/>
            <w:hideMark/>
          </w:tcPr>
          <w:p w:rsidR="001179DC" w:rsidRPr="002114F3" w:rsidRDefault="001179DC" w:rsidP="007B4155">
            <w:pPr>
              <w:pStyle w:val="af2"/>
              <w:jc w:val="left"/>
              <w:rPr>
                <w:lang w:val="uk-UA"/>
              </w:rPr>
            </w:pPr>
            <w:r w:rsidRPr="002114F3">
              <w:rPr>
                <w:lang w:val="uk-UA"/>
              </w:rPr>
              <w:t>Відстань 200м. Вул. Павловська 24-30</w:t>
            </w:r>
          </w:p>
        </w:tc>
        <w:tc>
          <w:tcPr>
            <w:tcW w:w="1162"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w:t>
            </w:r>
          </w:p>
        </w:tc>
        <w:tc>
          <w:tcPr>
            <w:tcW w:w="1791"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966001">
            <w:pPr>
              <w:pStyle w:val="af2"/>
              <w:jc w:val="center"/>
              <w:rPr>
                <w:lang w:val="uk-UA"/>
              </w:rPr>
            </w:pPr>
            <w:r w:rsidRPr="002114F3">
              <w:rPr>
                <w:lang w:val="uk-UA"/>
              </w:rPr>
              <w:t>0,071</w:t>
            </w:r>
            <w:r w:rsidR="00966001" w:rsidRPr="002114F3">
              <w:rPr>
                <w:lang w:val="uk-UA"/>
              </w:rPr>
              <w:t>(0,018)</w:t>
            </w:r>
          </w:p>
        </w:tc>
        <w:tc>
          <w:tcPr>
            <w:tcW w:w="1648"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0,013</w:t>
            </w:r>
          </w:p>
        </w:tc>
        <w:tc>
          <w:tcPr>
            <w:tcW w:w="962"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0,021</w:t>
            </w:r>
          </w:p>
        </w:tc>
        <w:tc>
          <w:tcPr>
            <w:tcW w:w="1644"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0,026</w:t>
            </w:r>
          </w:p>
        </w:tc>
        <w:tc>
          <w:tcPr>
            <w:tcW w:w="1075"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0,052</w:t>
            </w:r>
          </w:p>
        </w:tc>
        <w:tc>
          <w:tcPr>
            <w:tcW w:w="1837"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2F20C8">
            <w:pPr>
              <w:pStyle w:val="af2"/>
              <w:jc w:val="center"/>
              <w:rPr>
                <w:lang w:val="uk-UA"/>
              </w:rPr>
            </w:pPr>
            <w:r w:rsidRPr="002114F3">
              <w:rPr>
                <w:lang w:val="uk-UA"/>
              </w:rPr>
              <w:t>0,</w:t>
            </w:r>
            <w:r w:rsidR="002F20C8" w:rsidRPr="002114F3">
              <w:rPr>
                <w:lang w:val="uk-UA"/>
              </w:rPr>
              <w:t>2</w:t>
            </w:r>
            <w:r w:rsidRPr="002114F3">
              <w:rPr>
                <w:lang w:val="uk-UA"/>
              </w:rPr>
              <w:t>57</w:t>
            </w:r>
          </w:p>
        </w:tc>
      </w:tr>
      <w:tr w:rsidR="00966001" w:rsidRPr="002114F3" w:rsidTr="00966001">
        <w:trPr>
          <w:trHeight w:val="510"/>
        </w:trPr>
        <w:tc>
          <w:tcPr>
            <w:tcW w:w="5122" w:type="dxa"/>
            <w:tcBorders>
              <w:top w:val="nil"/>
              <w:left w:val="single" w:sz="4" w:space="0" w:color="auto"/>
              <w:bottom w:val="single" w:sz="4" w:space="0" w:color="auto"/>
              <w:right w:val="single" w:sz="4" w:space="0" w:color="auto"/>
            </w:tcBorders>
            <w:shd w:val="clear" w:color="auto" w:fill="auto"/>
            <w:vAlign w:val="center"/>
            <w:hideMark/>
          </w:tcPr>
          <w:p w:rsidR="001179DC" w:rsidRPr="002114F3" w:rsidRDefault="001179DC" w:rsidP="007B4155">
            <w:pPr>
              <w:pStyle w:val="af2"/>
              <w:jc w:val="left"/>
              <w:rPr>
                <w:lang w:val="uk-UA"/>
              </w:rPr>
            </w:pPr>
            <w:r w:rsidRPr="002114F3">
              <w:rPr>
                <w:lang w:val="uk-UA"/>
              </w:rPr>
              <w:t>Проспект Перемоги – вул. О. Довженка</w:t>
            </w:r>
          </w:p>
        </w:tc>
        <w:tc>
          <w:tcPr>
            <w:tcW w:w="1162"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3442</w:t>
            </w:r>
          </w:p>
        </w:tc>
        <w:tc>
          <w:tcPr>
            <w:tcW w:w="1791"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911FA">
            <w:pPr>
              <w:pStyle w:val="af2"/>
              <w:jc w:val="center"/>
              <w:rPr>
                <w:lang w:val="uk-UA"/>
              </w:rPr>
            </w:pPr>
            <w:r w:rsidRPr="002114F3">
              <w:rPr>
                <w:lang w:val="uk-UA"/>
              </w:rPr>
              <w:t>0,151</w:t>
            </w:r>
            <w:r w:rsidR="00966001" w:rsidRPr="002114F3">
              <w:rPr>
                <w:lang w:val="uk-UA"/>
              </w:rPr>
              <w:t>(0,0</w:t>
            </w:r>
            <w:r w:rsidR="007911FA" w:rsidRPr="002114F3">
              <w:rPr>
                <w:lang w:val="uk-UA"/>
              </w:rPr>
              <w:t>2</w:t>
            </w:r>
            <w:r w:rsidR="00966001" w:rsidRPr="002114F3">
              <w:rPr>
                <w:lang w:val="uk-UA"/>
              </w:rPr>
              <w:t>1)</w:t>
            </w:r>
          </w:p>
        </w:tc>
        <w:tc>
          <w:tcPr>
            <w:tcW w:w="1648"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0,021</w:t>
            </w:r>
          </w:p>
        </w:tc>
        <w:tc>
          <w:tcPr>
            <w:tcW w:w="962"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0,057</w:t>
            </w:r>
          </w:p>
        </w:tc>
        <w:tc>
          <w:tcPr>
            <w:tcW w:w="1644"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0,092</w:t>
            </w:r>
          </w:p>
        </w:tc>
        <w:tc>
          <w:tcPr>
            <w:tcW w:w="1075"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0,171</w:t>
            </w:r>
          </w:p>
        </w:tc>
        <w:tc>
          <w:tcPr>
            <w:tcW w:w="1837"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2F20C8">
            <w:pPr>
              <w:pStyle w:val="af2"/>
              <w:jc w:val="center"/>
              <w:rPr>
                <w:lang w:val="uk-UA"/>
              </w:rPr>
            </w:pPr>
            <w:r w:rsidRPr="002114F3">
              <w:rPr>
                <w:lang w:val="uk-UA"/>
              </w:rPr>
              <w:t>0,</w:t>
            </w:r>
            <w:r w:rsidR="002F20C8" w:rsidRPr="002114F3">
              <w:rPr>
                <w:lang w:val="uk-UA"/>
              </w:rPr>
              <w:t>3</w:t>
            </w:r>
            <w:r w:rsidRPr="002114F3">
              <w:rPr>
                <w:lang w:val="uk-UA"/>
              </w:rPr>
              <w:t>97</w:t>
            </w:r>
          </w:p>
        </w:tc>
      </w:tr>
      <w:tr w:rsidR="00966001" w:rsidRPr="002114F3" w:rsidTr="00966001">
        <w:trPr>
          <w:trHeight w:val="510"/>
        </w:trPr>
        <w:tc>
          <w:tcPr>
            <w:tcW w:w="5122" w:type="dxa"/>
            <w:tcBorders>
              <w:top w:val="nil"/>
              <w:left w:val="single" w:sz="4" w:space="0" w:color="auto"/>
              <w:bottom w:val="single" w:sz="4" w:space="0" w:color="auto"/>
              <w:right w:val="single" w:sz="4" w:space="0" w:color="auto"/>
            </w:tcBorders>
            <w:shd w:val="clear" w:color="auto" w:fill="auto"/>
            <w:vAlign w:val="center"/>
            <w:hideMark/>
          </w:tcPr>
          <w:p w:rsidR="001179DC" w:rsidRPr="002114F3" w:rsidRDefault="001179DC" w:rsidP="007B4155">
            <w:pPr>
              <w:pStyle w:val="af2"/>
              <w:jc w:val="left"/>
              <w:rPr>
                <w:lang w:val="uk-UA"/>
              </w:rPr>
            </w:pPr>
            <w:r w:rsidRPr="002114F3">
              <w:rPr>
                <w:lang w:val="uk-UA"/>
              </w:rPr>
              <w:t>Відстань 50м. Вул. О. Довженка 2</w:t>
            </w:r>
          </w:p>
        </w:tc>
        <w:tc>
          <w:tcPr>
            <w:tcW w:w="1162"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w:t>
            </w:r>
          </w:p>
        </w:tc>
        <w:tc>
          <w:tcPr>
            <w:tcW w:w="1791"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0,121</w:t>
            </w:r>
            <w:r w:rsidR="00966001" w:rsidRPr="002114F3">
              <w:rPr>
                <w:lang w:val="uk-UA"/>
              </w:rPr>
              <w:t>(0,0</w:t>
            </w:r>
            <w:r w:rsidR="007911FA" w:rsidRPr="002114F3">
              <w:rPr>
                <w:lang w:val="uk-UA"/>
              </w:rPr>
              <w:t>1</w:t>
            </w:r>
            <w:r w:rsidR="00966001" w:rsidRPr="002114F3">
              <w:rPr>
                <w:lang w:val="uk-UA"/>
              </w:rPr>
              <w:t>3)</w:t>
            </w:r>
          </w:p>
        </w:tc>
        <w:tc>
          <w:tcPr>
            <w:tcW w:w="1648"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0,005</w:t>
            </w:r>
          </w:p>
        </w:tc>
        <w:tc>
          <w:tcPr>
            <w:tcW w:w="962"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0,024</w:t>
            </w:r>
          </w:p>
        </w:tc>
        <w:tc>
          <w:tcPr>
            <w:tcW w:w="1644"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0,092</w:t>
            </w:r>
          </w:p>
        </w:tc>
        <w:tc>
          <w:tcPr>
            <w:tcW w:w="1075"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0,097</w:t>
            </w:r>
          </w:p>
        </w:tc>
        <w:tc>
          <w:tcPr>
            <w:tcW w:w="1837"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2F20C8">
            <w:pPr>
              <w:pStyle w:val="af2"/>
              <w:jc w:val="center"/>
              <w:rPr>
                <w:lang w:val="uk-UA"/>
              </w:rPr>
            </w:pPr>
            <w:r w:rsidRPr="002114F3">
              <w:rPr>
                <w:lang w:val="uk-UA"/>
              </w:rPr>
              <w:t>0,</w:t>
            </w:r>
            <w:r w:rsidR="002F20C8" w:rsidRPr="002114F3">
              <w:rPr>
                <w:lang w:val="uk-UA"/>
              </w:rPr>
              <w:t>3</w:t>
            </w:r>
            <w:r w:rsidRPr="002114F3">
              <w:rPr>
                <w:lang w:val="uk-UA"/>
              </w:rPr>
              <w:t>75</w:t>
            </w:r>
          </w:p>
        </w:tc>
      </w:tr>
      <w:tr w:rsidR="00966001" w:rsidRPr="002114F3" w:rsidTr="00966001">
        <w:trPr>
          <w:trHeight w:val="510"/>
        </w:trPr>
        <w:tc>
          <w:tcPr>
            <w:tcW w:w="5122" w:type="dxa"/>
            <w:tcBorders>
              <w:top w:val="nil"/>
              <w:left w:val="single" w:sz="4" w:space="0" w:color="auto"/>
              <w:bottom w:val="single" w:sz="4" w:space="0" w:color="auto"/>
              <w:right w:val="single" w:sz="4" w:space="0" w:color="auto"/>
            </w:tcBorders>
            <w:shd w:val="clear" w:color="auto" w:fill="auto"/>
            <w:vAlign w:val="center"/>
            <w:hideMark/>
          </w:tcPr>
          <w:p w:rsidR="001179DC" w:rsidRPr="002114F3" w:rsidRDefault="001179DC" w:rsidP="007B4155">
            <w:pPr>
              <w:pStyle w:val="af2"/>
              <w:jc w:val="left"/>
              <w:rPr>
                <w:lang w:val="uk-UA"/>
              </w:rPr>
            </w:pPr>
            <w:r w:rsidRPr="002114F3">
              <w:rPr>
                <w:lang w:val="uk-UA"/>
              </w:rPr>
              <w:t>Відстань 100м. Просп. Перемоги 44</w:t>
            </w:r>
          </w:p>
        </w:tc>
        <w:tc>
          <w:tcPr>
            <w:tcW w:w="1162"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w:t>
            </w:r>
          </w:p>
        </w:tc>
        <w:tc>
          <w:tcPr>
            <w:tcW w:w="1791"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966001">
            <w:pPr>
              <w:pStyle w:val="af2"/>
              <w:jc w:val="center"/>
              <w:rPr>
                <w:lang w:val="uk-UA"/>
              </w:rPr>
            </w:pPr>
            <w:r w:rsidRPr="002114F3">
              <w:rPr>
                <w:lang w:val="uk-UA"/>
              </w:rPr>
              <w:t>0,103</w:t>
            </w:r>
            <w:r w:rsidR="00966001" w:rsidRPr="002114F3">
              <w:rPr>
                <w:lang w:val="uk-UA"/>
              </w:rPr>
              <w:t>(0,029)</w:t>
            </w:r>
          </w:p>
        </w:tc>
        <w:tc>
          <w:tcPr>
            <w:tcW w:w="1648"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0,014</w:t>
            </w:r>
          </w:p>
        </w:tc>
        <w:tc>
          <w:tcPr>
            <w:tcW w:w="962"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0,020</w:t>
            </w:r>
          </w:p>
        </w:tc>
        <w:tc>
          <w:tcPr>
            <w:tcW w:w="1644"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0,078</w:t>
            </w:r>
          </w:p>
        </w:tc>
        <w:tc>
          <w:tcPr>
            <w:tcW w:w="1075"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0,082</w:t>
            </w:r>
          </w:p>
        </w:tc>
        <w:tc>
          <w:tcPr>
            <w:tcW w:w="1837"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2F20C8">
            <w:pPr>
              <w:pStyle w:val="af2"/>
              <w:jc w:val="center"/>
              <w:rPr>
                <w:lang w:val="uk-UA"/>
              </w:rPr>
            </w:pPr>
            <w:r w:rsidRPr="002114F3">
              <w:rPr>
                <w:lang w:val="uk-UA"/>
              </w:rPr>
              <w:t>0,</w:t>
            </w:r>
            <w:r w:rsidR="002F20C8" w:rsidRPr="002114F3">
              <w:rPr>
                <w:lang w:val="uk-UA"/>
              </w:rPr>
              <w:t>3</w:t>
            </w:r>
            <w:r w:rsidRPr="002114F3">
              <w:rPr>
                <w:lang w:val="uk-UA"/>
              </w:rPr>
              <w:t>12</w:t>
            </w:r>
          </w:p>
        </w:tc>
      </w:tr>
      <w:tr w:rsidR="00966001" w:rsidRPr="002114F3" w:rsidTr="00966001">
        <w:trPr>
          <w:trHeight w:val="510"/>
        </w:trPr>
        <w:tc>
          <w:tcPr>
            <w:tcW w:w="5122" w:type="dxa"/>
            <w:tcBorders>
              <w:top w:val="nil"/>
              <w:left w:val="single" w:sz="4" w:space="0" w:color="auto"/>
              <w:bottom w:val="single" w:sz="4" w:space="0" w:color="auto"/>
              <w:right w:val="single" w:sz="4" w:space="0" w:color="auto"/>
            </w:tcBorders>
            <w:shd w:val="clear" w:color="auto" w:fill="auto"/>
            <w:vAlign w:val="center"/>
            <w:hideMark/>
          </w:tcPr>
          <w:p w:rsidR="001179DC" w:rsidRPr="002114F3" w:rsidRDefault="001179DC" w:rsidP="007B4155">
            <w:pPr>
              <w:pStyle w:val="af2"/>
              <w:jc w:val="left"/>
              <w:rPr>
                <w:lang w:val="uk-UA"/>
              </w:rPr>
            </w:pPr>
            <w:r w:rsidRPr="002114F3">
              <w:rPr>
                <w:lang w:val="uk-UA"/>
              </w:rPr>
              <w:t>Відстань 200м. Вул. П. Нестерова 4</w:t>
            </w:r>
          </w:p>
        </w:tc>
        <w:tc>
          <w:tcPr>
            <w:tcW w:w="1162"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w:t>
            </w:r>
          </w:p>
        </w:tc>
        <w:tc>
          <w:tcPr>
            <w:tcW w:w="1791" w:type="dxa"/>
            <w:tcBorders>
              <w:top w:val="nil"/>
              <w:left w:val="nil"/>
              <w:bottom w:val="single" w:sz="4" w:space="0" w:color="auto"/>
              <w:right w:val="single" w:sz="4" w:space="0" w:color="auto"/>
            </w:tcBorders>
            <w:shd w:val="clear" w:color="auto" w:fill="auto"/>
            <w:noWrap/>
            <w:vAlign w:val="center"/>
            <w:hideMark/>
          </w:tcPr>
          <w:p w:rsidR="001179DC" w:rsidRPr="002114F3" w:rsidRDefault="00772C8D" w:rsidP="00772C8D">
            <w:pPr>
              <w:pStyle w:val="af2"/>
              <w:jc w:val="center"/>
              <w:rPr>
                <w:lang w:val="uk-UA"/>
              </w:rPr>
            </w:pPr>
            <w:r w:rsidRPr="002114F3">
              <w:rPr>
                <w:lang w:val="uk-UA"/>
              </w:rPr>
              <w:t>0,041</w:t>
            </w:r>
            <w:r w:rsidR="00966001" w:rsidRPr="002114F3">
              <w:rPr>
                <w:lang w:val="uk-UA"/>
              </w:rPr>
              <w:t>(0,0</w:t>
            </w:r>
            <w:r w:rsidR="003D58B2" w:rsidRPr="002114F3">
              <w:rPr>
                <w:lang w:val="uk-UA"/>
              </w:rPr>
              <w:t>1</w:t>
            </w:r>
            <w:r w:rsidR="00966001" w:rsidRPr="002114F3">
              <w:rPr>
                <w:lang w:val="uk-UA"/>
              </w:rPr>
              <w:t>7)</w:t>
            </w:r>
          </w:p>
        </w:tc>
        <w:tc>
          <w:tcPr>
            <w:tcW w:w="1648"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0,001</w:t>
            </w:r>
          </w:p>
        </w:tc>
        <w:tc>
          <w:tcPr>
            <w:tcW w:w="962"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0,011</w:t>
            </w:r>
          </w:p>
        </w:tc>
        <w:tc>
          <w:tcPr>
            <w:tcW w:w="1644"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0,043</w:t>
            </w:r>
          </w:p>
        </w:tc>
        <w:tc>
          <w:tcPr>
            <w:tcW w:w="1075"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0,045</w:t>
            </w:r>
          </w:p>
        </w:tc>
        <w:tc>
          <w:tcPr>
            <w:tcW w:w="1837"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0,282</w:t>
            </w:r>
          </w:p>
        </w:tc>
      </w:tr>
      <w:tr w:rsidR="00966001" w:rsidRPr="002114F3" w:rsidTr="00966001">
        <w:trPr>
          <w:trHeight w:val="510"/>
        </w:trPr>
        <w:tc>
          <w:tcPr>
            <w:tcW w:w="5122" w:type="dxa"/>
            <w:tcBorders>
              <w:top w:val="nil"/>
              <w:left w:val="single" w:sz="4" w:space="0" w:color="auto"/>
              <w:bottom w:val="single" w:sz="4" w:space="0" w:color="auto"/>
              <w:right w:val="single" w:sz="4" w:space="0" w:color="auto"/>
            </w:tcBorders>
            <w:shd w:val="clear" w:color="auto" w:fill="auto"/>
            <w:noWrap/>
            <w:vAlign w:val="center"/>
            <w:hideMark/>
          </w:tcPr>
          <w:p w:rsidR="001179DC" w:rsidRPr="002114F3" w:rsidRDefault="001179DC" w:rsidP="007B4155">
            <w:pPr>
              <w:pStyle w:val="af2"/>
              <w:jc w:val="left"/>
              <w:rPr>
                <w:lang w:val="uk-UA"/>
              </w:rPr>
            </w:pPr>
            <w:r w:rsidRPr="002114F3">
              <w:rPr>
                <w:lang w:val="uk-UA"/>
              </w:rPr>
              <w:t xml:space="preserve">Проспект </w:t>
            </w:r>
            <w:r w:rsidR="00F621BA" w:rsidRPr="002114F3">
              <w:rPr>
                <w:lang w:val="uk-UA"/>
              </w:rPr>
              <w:t>Перемоги – вул. Б.</w:t>
            </w:r>
            <w:r w:rsidRPr="002114F3">
              <w:rPr>
                <w:lang w:val="uk-UA"/>
              </w:rPr>
              <w:t>Гаврилишина</w:t>
            </w:r>
          </w:p>
        </w:tc>
        <w:tc>
          <w:tcPr>
            <w:tcW w:w="1162"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2767</w:t>
            </w:r>
          </w:p>
        </w:tc>
        <w:tc>
          <w:tcPr>
            <w:tcW w:w="1791"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966001">
            <w:pPr>
              <w:pStyle w:val="af2"/>
              <w:jc w:val="center"/>
              <w:rPr>
                <w:lang w:val="uk-UA"/>
              </w:rPr>
            </w:pPr>
            <w:r w:rsidRPr="002114F3">
              <w:rPr>
                <w:lang w:val="uk-UA"/>
              </w:rPr>
              <w:t>0,102</w:t>
            </w:r>
            <w:r w:rsidR="00966001" w:rsidRPr="002114F3">
              <w:rPr>
                <w:lang w:val="uk-UA"/>
              </w:rPr>
              <w:t>(0,026)</w:t>
            </w:r>
          </w:p>
        </w:tc>
        <w:tc>
          <w:tcPr>
            <w:tcW w:w="1648"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0,005</w:t>
            </w:r>
          </w:p>
        </w:tc>
        <w:tc>
          <w:tcPr>
            <w:tcW w:w="962"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0,035</w:t>
            </w:r>
          </w:p>
        </w:tc>
        <w:tc>
          <w:tcPr>
            <w:tcW w:w="1644"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0,078</w:t>
            </w:r>
          </w:p>
        </w:tc>
        <w:tc>
          <w:tcPr>
            <w:tcW w:w="1075"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0,108</w:t>
            </w:r>
          </w:p>
        </w:tc>
        <w:tc>
          <w:tcPr>
            <w:tcW w:w="1837"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2F20C8">
            <w:pPr>
              <w:pStyle w:val="af2"/>
              <w:jc w:val="center"/>
              <w:rPr>
                <w:lang w:val="uk-UA"/>
              </w:rPr>
            </w:pPr>
            <w:r w:rsidRPr="002114F3">
              <w:rPr>
                <w:lang w:val="uk-UA"/>
              </w:rPr>
              <w:t>0,4</w:t>
            </w:r>
            <w:r w:rsidR="002F20C8" w:rsidRPr="002114F3">
              <w:rPr>
                <w:lang w:val="uk-UA"/>
              </w:rPr>
              <w:t>18</w:t>
            </w:r>
          </w:p>
        </w:tc>
      </w:tr>
      <w:tr w:rsidR="00966001" w:rsidRPr="002114F3" w:rsidTr="00966001">
        <w:trPr>
          <w:trHeight w:val="510"/>
        </w:trPr>
        <w:tc>
          <w:tcPr>
            <w:tcW w:w="5122" w:type="dxa"/>
            <w:tcBorders>
              <w:top w:val="nil"/>
              <w:left w:val="single" w:sz="4" w:space="0" w:color="auto"/>
              <w:bottom w:val="single" w:sz="4" w:space="0" w:color="auto"/>
              <w:right w:val="single" w:sz="4" w:space="0" w:color="auto"/>
            </w:tcBorders>
            <w:shd w:val="clear" w:color="auto" w:fill="auto"/>
            <w:vAlign w:val="center"/>
            <w:hideMark/>
          </w:tcPr>
          <w:p w:rsidR="001179DC" w:rsidRPr="002114F3" w:rsidRDefault="001179DC" w:rsidP="007B4155">
            <w:pPr>
              <w:pStyle w:val="af2"/>
              <w:jc w:val="left"/>
              <w:rPr>
                <w:lang w:val="uk-UA"/>
              </w:rPr>
            </w:pPr>
            <w:r w:rsidRPr="002114F3">
              <w:rPr>
                <w:lang w:val="uk-UA"/>
              </w:rPr>
              <w:t>Відстань 50м. Вул. Б. Гаврилишина 5</w:t>
            </w:r>
          </w:p>
        </w:tc>
        <w:tc>
          <w:tcPr>
            <w:tcW w:w="1162"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w:t>
            </w:r>
          </w:p>
        </w:tc>
        <w:tc>
          <w:tcPr>
            <w:tcW w:w="1791"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966001">
            <w:pPr>
              <w:pStyle w:val="af2"/>
              <w:jc w:val="center"/>
              <w:rPr>
                <w:lang w:val="uk-UA"/>
              </w:rPr>
            </w:pPr>
            <w:r w:rsidRPr="002114F3">
              <w:rPr>
                <w:lang w:val="uk-UA"/>
              </w:rPr>
              <w:t>0,095</w:t>
            </w:r>
            <w:r w:rsidR="00966001" w:rsidRPr="002114F3">
              <w:rPr>
                <w:lang w:val="uk-UA"/>
              </w:rPr>
              <w:t>(0,018)</w:t>
            </w:r>
          </w:p>
        </w:tc>
        <w:tc>
          <w:tcPr>
            <w:tcW w:w="1648"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0,005</w:t>
            </w:r>
          </w:p>
        </w:tc>
        <w:tc>
          <w:tcPr>
            <w:tcW w:w="962"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0,041</w:t>
            </w:r>
          </w:p>
        </w:tc>
        <w:tc>
          <w:tcPr>
            <w:tcW w:w="1644"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0,073</w:t>
            </w:r>
          </w:p>
        </w:tc>
        <w:tc>
          <w:tcPr>
            <w:tcW w:w="1075"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0,087</w:t>
            </w:r>
          </w:p>
        </w:tc>
        <w:tc>
          <w:tcPr>
            <w:tcW w:w="1837"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0,396</w:t>
            </w:r>
          </w:p>
        </w:tc>
      </w:tr>
      <w:tr w:rsidR="00966001" w:rsidRPr="002114F3" w:rsidTr="00966001">
        <w:trPr>
          <w:trHeight w:val="510"/>
        </w:trPr>
        <w:tc>
          <w:tcPr>
            <w:tcW w:w="5122" w:type="dxa"/>
            <w:tcBorders>
              <w:top w:val="nil"/>
              <w:left w:val="single" w:sz="4" w:space="0" w:color="auto"/>
              <w:bottom w:val="single" w:sz="4" w:space="0" w:color="auto"/>
              <w:right w:val="single" w:sz="4" w:space="0" w:color="auto"/>
            </w:tcBorders>
            <w:shd w:val="clear" w:color="auto" w:fill="auto"/>
            <w:vAlign w:val="center"/>
            <w:hideMark/>
          </w:tcPr>
          <w:p w:rsidR="001179DC" w:rsidRPr="002114F3" w:rsidRDefault="001179DC" w:rsidP="007B4155">
            <w:pPr>
              <w:pStyle w:val="af2"/>
              <w:jc w:val="left"/>
              <w:rPr>
                <w:lang w:val="uk-UA"/>
              </w:rPr>
            </w:pPr>
            <w:r w:rsidRPr="002114F3">
              <w:rPr>
                <w:lang w:val="uk-UA"/>
              </w:rPr>
              <w:t>Відстань 100м. Вул. Шулявська 10-12</w:t>
            </w:r>
          </w:p>
        </w:tc>
        <w:tc>
          <w:tcPr>
            <w:tcW w:w="1162"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w:t>
            </w:r>
          </w:p>
        </w:tc>
        <w:tc>
          <w:tcPr>
            <w:tcW w:w="1791"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0,053</w:t>
            </w:r>
            <w:r w:rsidR="00966001" w:rsidRPr="002114F3">
              <w:rPr>
                <w:lang w:val="uk-UA"/>
              </w:rPr>
              <w:t>(0,022)</w:t>
            </w:r>
          </w:p>
        </w:tc>
        <w:tc>
          <w:tcPr>
            <w:tcW w:w="1648"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0,001</w:t>
            </w:r>
          </w:p>
        </w:tc>
        <w:tc>
          <w:tcPr>
            <w:tcW w:w="962"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0,023</w:t>
            </w:r>
          </w:p>
        </w:tc>
        <w:tc>
          <w:tcPr>
            <w:tcW w:w="1644"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0,042</w:t>
            </w:r>
          </w:p>
        </w:tc>
        <w:tc>
          <w:tcPr>
            <w:tcW w:w="1075"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0,049</w:t>
            </w:r>
          </w:p>
        </w:tc>
        <w:tc>
          <w:tcPr>
            <w:tcW w:w="1837"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2F20C8">
            <w:pPr>
              <w:pStyle w:val="af2"/>
              <w:jc w:val="center"/>
              <w:rPr>
                <w:lang w:val="uk-UA"/>
              </w:rPr>
            </w:pPr>
            <w:r w:rsidRPr="002114F3">
              <w:rPr>
                <w:lang w:val="uk-UA"/>
              </w:rPr>
              <w:t>0,</w:t>
            </w:r>
            <w:r w:rsidR="002F20C8" w:rsidRPr="002114F3">
              <w:rPr>
                <w:lang w:val="uk-UA"/>
              </w:rPr>
              <w:t>2</w:t>
            </w:r>
            <w:r w:rsidRPr="002114F3">
              <w:rPr>
                <w:lang w:val="uk-UA"/>
              </w:rPr>
              <w:t>65</w:t>
            </w:r>
          </w:p>
        </w:tc>
      </w:tr>
      <w:tr w:rsidR="00966001" w:rsidRPr="002114F3" w:rsidTr="00966001">
        <w:trPr>
          <w:trHeight w:val="510"/>
        </w:trPr>
        <w:tc>
          <w:tcPr>
            <w:tcW w:w="5122" w:type="dxa"/>
            <w:tcBorders>
              <w:top w:val="nil"/>
              <w:left w:val="single" w:sz="4" w:space="0" w:color="auto"/>
              <w:bottom w:val="single" w:sz="4" w:space="0" w:color="auto"/>
              <w:right w:val="single" w:sz="4" w:space="0" w:color="auto"/>
            </w:tcBorders>
            <w:shd w:val="clear" w:color="auto" w:fill="auto"/>
            <w:vAlign w:val="center"/>
            <w:hideMark/>
          </w:tcPr>
          <w:p w:rsidR="001179DC" w:rsidRPr="002114F3" w:rsidRDefault="001179DC" w:rsidP="007B4155">
            <w:pPr>
              <w:pStyle w:val="af2"/>
              <w:jc w:val="left"/>
              <w:rPr>
                <w:lang w:val="uk-UA"/>
              </w:rPr>
            </w:pPr>
            <w:r w:rsidRPr="002114F3">
              <w:rPr>
                <w:lang w:val="uk-UA"/>
              </w:rPr>
              <w:t>Відстань 200м. Вул. В. Ярмоли 28</w:t>
            </w:r>
          </w:p>
        </w:tc>
        <w:tc>
          <w:tcPr>
            <w:tcW w:w="1162"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w:t>
            </w:r>
          </w:p>
        </w:tc>
        <w:tc>
          <w:tcPr>
            <w:tcW w:w="1791"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3D58B2">
            <w:pPr>
              <w:pStyle w:val="af2"/>
              <w:jc w:val="center"/>
              <w:rPr>
                <w:lang w:val="uk-UA"/>
              </w:rPr>
            </w:pPr>
            <w:r w:rsidRPr="002114F3">
              <w:rPr>
                <w:lang w:val="uk-UA"/>
              </w:rPr>
              <w:t>0,064</w:t>
            </w:r>
            <w:r w:rsidR="00966001" w:rsidRPr="002114F3">
              <w:rPr>
                <w:lang w:val="uk-UA"/>
              </w:rPr>
              <w:t>(0,0</w:t>
            </w:r>
            <w:r w:rsidR="003D58B2" w:rsidRPr="002114F3">
              <w:rPr>
                <w:lang w:val="uk-UA"/>
              </w:rPr>
              <w:t>1</w:t>
            </w:r>
            <w:r w:rsidR="00966001" w:rsidRPr="002114F3">
              <w:rPr>
                <w:lang w:val="uk-UA"/>
              </w:rPr>
              <w:t>7)</w:t>
            </w:r>
          </w:p>
        </w:tc>
        <w:tc>
          <w:tcPr>
            <w:tcW w:w="1648"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0,001</w:t>
            </w:r>
          </w:p>
        </w:tc>
        <w:tc>
          <w:tcPr>
            <w:tcW w:w="962"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0,029</w:t>
            </w:r>
          </w:p>
        </w:tc>
        <w:tc>
          <w:tcPr>
            <w:tcW w:w="1644"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0,050</w:t>
            </w:r>
          </w:p>
        </w:tc>
        <w:tc>
          <w:tcPr>
            <w:tcW w:w="1075"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7B4155">
            <w:pPr>
              <w:pStyle w:val="af2"/>
              <w:jc w:val="center"/>
              <w:rPr>
                <w:lang w:val="uk-UA"/>
              </w:rPr>
            </w:pPr>
            <w:r w:rsidRPr="002114F3">
              <w:rPr>
                <w:lang w:val="uk-UA"/>
              </w:rPr>
              <w:t>0,058</w:t>
            </w:r>
          </w:p>
        </w:tc>
        <w:tc>
          <w:tcPr>
            <w:tcW w:w="1837" w:type="dxa"/>
            <w:tcBorders>
              <w:top w:val="nil"/>
              <w:left w:val="nil"/>
              <w:bottom w:val="single" w:sz="4" w:space="0" w:color="auto"/>
              <w:right w:val="single" w:sz="4" w:space="0" w:color="auto"/>
            </w:tcBorders>
            <w:shd w:val="clear" w:color="auto" w:fill="auto"/>
            <w:noWrap/>
            <w:vAlign w:val="center"/>
            <w:hideMark/>
          </w:tcPr>
          <w:p w:rsidR="001179DC" w:rsidRPr="002114F3" w:rsidRDefault="001179DC" w:rsidP="002F20C8">
            <w:pPr>
              <w:pStyle w:val="af2"/>
              <w:jc w:val="center"/>
              <w:rPr>
                <w:lang w:val="uk-UA"/>
              </w:rPr>
            </w:pPr>
            <w:r w:rsidRPr="002114F3">
              <w:rPr>
                <w:lang w:val="uk-UA"/>
              </w:rPr>
              <w:t>0,</w:t>
            </w:r>
            <w:r w:rsidR="002F20C8" w:rsidRPr="002114F3">
              <w:rPr>
                <w:lang w:val="uk-UA"/>
              </w:rPr>
              <w:t>3</w:t>
            </w:r>
            <w:r w:rsidRPr="002114F3">
              <w:rPr>
                <w:lang w:val="uk-UA"/>
              </w:rPr>
              <w:t>57</w:t>
            </w:r>
          </w:p>
        </w:tc>
      </w:tr>
    </w:tbl>
    <w:p w:rsidR="00743396" w:rsidRPr="002114F3" w:rsidRDefault="008D1F96" w:rsidP="008D1F96">
      <w:pPr>
        <w:spacing w:before="0" w:after="200" w:line="276" w:lineRule="auto"/>
        <w:ind w:firstLine="0"/>
        <w:jc w:val="right"/>
        <w:rPr>
          <w:i/>
          <w:lang w:val="uk-UA"/>
        </w:rPr>
      </w:pPr>
      <w:r w:rsidRPr="002114F3">
        <w:rPr>
          <w:i/>
          <w:lang w:val="uk-UA"/>
        </w:rPr>
        <w:lastRenderedPageBreak/>
        <w:t>Таблиця А.3</w:t>
      </w:r>
    </w:p>
    <w:p w:rsidR="00B00057" w:rsidRPr="002114F3" w:rsidRDefault="008D1F96" w:rsidP="00743396">
      <w:pPr>
        <w:jc w:val="center"/>
        <w:rPr>
          <w:lang w:val="uk-UA"/>
        </w:rPr>
      </w:pPr>
      <w:r w:rsidRPr="002114F3">
        <w:rPr>
          <w:lang w:val="uk-UA"/>
        </w:rPr>
        <w:t>Статистичні дані результатів вимірювання концентрації Пилу PM</w:t>
      </w:r>
      <w:r w:rsidRPr="002114F3">
        <w:rPr>
          <w:vertAlign w:val="subscript"/>
          <w:lang w:val="uk-UA"/>
        </w:rPr>
        <w:t>10</w:t>
      </w:r>
      <w:r w:rsidRPr="002114F3">
        <w:rPr>
          <w:lang w:val="uk-UA"/>
        </w:rPr>
        <w:t xml:space="preserve"> у точках вимірювання, 2018р.</w:t>
      </w:r>
    </w:p>
    <w:tbl>
      <w:tblPr>
        <w:tblW w:w="15241" w:type="dxa"/>
        <w:tblInd w:w="113" w:type="dxa"/>
        <w:tblLook w:val="04A0"/>
      </w:tblPr>
      <w:tblGrid>
        <w:gridCol w:w="5120"/>
        <w:gridCol w:w="1162"/>
        <w:gridCol w:w="1790"/>
        <w:gridCol w:w="1647"/>
        <w:gridCol w:w="962"/>
        <w:gridCol w:w="1643"/>
        <w:gridCol w:w="996"/>
        <w:gridCol w:w="1921"/>
      </w:tblGrid>
      <w:tr w:rsidR="008D1F96" w:rsidRPr="002114F3" w:rsidTr="008D1F96">
        <w:trPr>
          <w:trHeight w:val="1108"/>
        </w:trPr>
        <w:tc>
          <w:tcPr>
            <w:tcW w:w="5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1F96" w:rsidRPr="002114F3" w:rsidRDefault="008D1F96" w:rsidP="008D1F96">
            <w:pPr>
              <w:pStyle w:val="af2"/>
              <w:jc w:val="center"/>
              <w:rPr>
                <w:lang w:val="uk-UA"/>
              </w:rPr>
            </w:pPr>
            <w:r w:rsidRPr="002114F3">
              <w:rPr>
                <w:lang w:val="uk-UA"/>
              </w:rPr>
              <w:t>Назва вулиці</w:t>
            </w:r>
          </w:p>
        </w:tc>
        <w:tc>
          <w:tcPr>
            <w:tcW w:w="1162" w:type="dxa"/>
            <w:tcBorders>
              <w:top w:val="single" w:sz="4" w:space="0" w:color="auto"/>
              <w:left w:val="nil"/>
              <w:bottom w:val="single" w:sz="4" w:space="0" w:color="auto"/>
              <w:right w:val="single" w:sz="4" w:space="0" w:color="auto"/>
            </w:tcBorders>
            <w:shd w:val="clear" w:color="auto" w:fill="auto"/>
            <w:noWrap/>
            <w:vAlign w:val="center"/>
            <w:hideMark/>
          </w:tcPr>
          <w:p w:rsidR="008D1F96" w:rsidRPr="002114F3" w:rsidRDefault="008D1F96" w:rsidP="008D1F96">
            <w:pPr>
              <w:pStyle w:val="af2"/>
              <w:jc w:val="center"/>
              <w:rPr>
                <w:lang w:val="uk-UA"/>
              </w:rPr>
            </w:pPr>
            <w:r w:rsidRPr="002114F3">
              <w:rPr>
                <w:lang w:val="uk-UA"/>
              </w:rPr>
              <w:t>Машин</w:t>
            </w:r>
          </w:p>
        </w:tc>
        <w:tc>
          <w:tcPr>
            <w:tcW w:w="1790" w:type="dxa"/>
            <w:tcBorders>
              <w:top w:val="single" w:sz="4" w:space="0" w:color="auto"/>
              <w:left w:val="nil"/>
              <w:bottom w:val="single" w:sz="4" w:space="0" w:color="auto"/>
              <w:right w:val="single" w:sz="4" w:space="0" w:color="auto"/>
            </w:tcBorders>
            <w:shd w:val="clear" w:color="auto" w:fill="auto"/>
            <w:vAlign w:val="center"/>
            <w:hideMark/>
          </w:tcPr>
          <w:p w:rsidR="00BC590F" w:rsidRPr="002114F3" w:rsidRDefault="00BC590F" w:rsidP="008D1F96">
            <w:pPr>
              <w:pStyle w:val="af2"/>
              <w:jc w:val="center"/>
              <w:rPr>
                <w:lang w:val="uk-UA"/>
              </w:rPr>
            </w:pPr>
            <w:r w:rsidRPr="002114F3">
              <w:rPr>
                <w:lang w:val="uk-UA"/>
              </w:rPr>
              <w:t xml:space="preserve">Середнє </w:t>
            </w:r>
            <w:r w:rsidRPr="002114F3">
              <w:rPr>
                <w:lang w:val="uk-UA"/>
              </w:rPr>
              <w:br/>
              <w:t>значення</w:t>
            </w:r>
          </w:p>
          <w:p w:rsidR="008D1F96" w:rsidRPr="002114F3" w:rsidRDefault="008D1F96" w:rsidP="008D1F96">
            <w:pPr>
              <w:pStyle w:val="af2"/>
              <w:jc w:val="center"/>
              <w:rPr>
                <w:lang w:val="uk-UA"/>
              </w:rPr>
            </w:pPr>
            <w:r w:rsidRPr="002114F3">
              <w:rPr>
                <w:lang w:val="uk-UA"/>
              </w:rPr>
              <w:t>(</w:t>
            </w:r>
            <w:r w:rsidRPr="002114F3">
              <w:rPr>
                <w:rFonts w:cs="Times New Roman"/>
                <w:lang w:val="uk-UA"/>
              </w:rPr>
              <w:t>±σ)</w:t>
            </w:r>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8D1F96" w:rsidRPr="002114F3" w:rsidRDefault="008D1F96" w:rsidP="008D1F96">
            <w:pPr>
              <w:pStyle w:val="af2"/>
              <w:jc w:val="center"/>
              <w:rPr>
                <w:lang w:val="uk-UA"/>
              </w:rPr>
            </w:pPr>
            <w:r w:rsidRPr="002114F3">
              <w:rPr>
                <w:lang w:val="uk-UA"/>
              </w:rPr>
              <w:t>Мінімальне</w:t>
            </w:r>
          </w:p>
          <w:p w:rsidR="008D1F96" w:rsidRPr="002114F3" w:rsidRDefault="008D1F96" w:rsidP="008D1F96">
            <w:pPr>
              <w:pStyle w:val="af2"/>
              <w:jc w:val="center"/>
              <w:rPr>
                <w:lang w:val="uk-UA"/>
              </w:rPr>
            </w:pPr>
            <w:r w:rsidRPr="002114F3">
              <w:rPr>
                <w:lang w:val="uk-UA"/>
              </w:rPr>
              <w:t>значення</w:t>
            </w:r>
          </w:p>
        </w:tc>
        <w:tc>
          <w:tcPr>
            <w:tcW w:w="962" w:type="dxa"/>
            <w:tcBorders>
              <w:top w:val="single" w:sz="4" w:space="0" w:color="auto"/>
              <w:left w:val="nil"/>
              <w:bottom w:val="single" w:sz="4" w:space="0" w:color="auto"/>
              <w:right w:val="single" w:sz="4" w:space="0" w:color="auto"/>
            </w:tcBorders>
            <w:shd w:val="clear" w:color="auto" w:fill="auto"/>
            <w:noWrap/>
            <w:vAlign w:val="center"/>
            <w:hideMark/>
          </w:tcPr>
          <w:p w:rsidR="008D1F96" w:rsidRPr="002114F3" w:rsidRDefault="008D1F96" w:rsidP="008D1F96">
            <w:pPr>
              <w:pStyle w:val="af2"/>
              <w:jc w:val="center"/>
              <w:rPr>
                <w:lang w:val="uk-UA"/>
              </w:rPr>
            </w:pPr>
            <w:r w:rsidRPr="002114F3">
              <w:rPr>
                <w:lang w:val="uk-UA"/>
              </w:rPr>
              <w:t>25%</w:t>
            </w:r>
          </w:p>
        </w:tc>
        <w:tc>
          <w:tcPr>
            <w:tcW w:w="1643" w:type="dxa"/>
            <w:tcBorders>
              <w:top w:val="single" w:sz="4" w:space="0" w:color="auto"/>
              <w:left w:val="nil"/>
              <w:bottom w:val="single" w:sz="4" w:space="0" w:color="auto"/>
              <w:right w:val="single" w:sz="4" w:space="0" w:color="auto"/>
            </w:tcBorders>
            <w:shd w:val="clear" w:color="auto" w:fill="auto"/>
            <w:noWrap/>
            <w:vAlign w:val="center"/>
            <w:hideMark/>
          </w:tcPr>
          <w:p w:rsidR="008D1F96" w:rsidRPr="002114F3" w:rsidRDefault="008D1F96" w:rsidP="008D1F96">
            <w:pPr>
              <w:pStyle w:val="af2"/>
              <w:jc w:val="center"/>
              <w:rPr>
                <w:lang w:val="uk-UA"/>
              </w:rPr>
            </w:pPr>
            <w:r w:rsidRPr="002114F3">
              <w:rPr>
                <w:lang w:val="uk-UA"/>
              </w:rPr>
              <w:t>Медіана</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D1F96" w:rsidRPr="002114F3" w:rsidRDefault="008D1F96" w:rsidP="008D1F96">
            <w:pPr>
              <w:pStyle w:val="af2"/>
              <w:jc w:val="center"/>
              <w:rPr>
                <w:lang w:val="uk-UA"/>
              </w:rPr>
            </w:pPr>
            <w:r w:rsidRPr="002114F3">
              <w:rPr>
                <w:lang w:val="uk-UA"/>
              </w:rPr>
              <w:t>75%</w:t>
            </w:r>
          </w:p>
        </w:tc>
        <w:tc>
          <w:tcPr>
            <w:tcW w:w="1921" w:type="dxa"/>
            <w:tcBorders>
              <w:top w:val="single" w:sz="4" w:space="0" w:color="auto"/>
              <w:left w:val="nil"/>
              <w:bottom w:val="single" w:sz="4" w:space="0" w:color="auto"/>
              <w:right w:val="single" w:sz="4" w:space="0" w:color="auto"/>
            </w:tcBorders>
            <w:shd w:val="clear" w:color="auto" w:fill="auto"/>
            <w:vAlign w:val="center"/>
            <w:hideMark/>
          </w:tcPr>
          <w:p w:rsidR="008D1F96" w:rsidRPr="002114F3" w:rsidRDefault="008D1F96" w:rsidP="008D1F96">
            <w:pPr>
              <w:pStyle w:val="af2"/>
              <w:jc w:val="center"/>
              <w:rPr>
                <w:lang w:val="uk-UA"/>
              </w:rPr>
            </w:pPr>
            <w:r w:rsidRPr="002114F3">
              <w:rPr>
                <w:lang w:val="uk-UA"/>
              </w:rPr>
              <w:t xml:space="preserve">Максимальне  </w:t>
            </w:r>
            <w:r w:rsidRPr="002114F3">
              <w:rPr>
                <w:lang w:val="uk-UA"/>
              </w:rPr>
              <w:br/>
              <w:t>значення</w:t>
            </w:r>
          </w:p>
        </w:tc>
      </w:tr>
      <w:tr w:rsidR="00F07B7D" w:rsidRPr="002114F3" w:rsidTr="008D1F96">
        <w:trPr>
          <w:trHeight w:val="510"/>
        </w:trPr>
        <w:tc>
          <w:tcPr>
            <w:tcW w:w="5120" w:type="dxa"/>
            <w:tcBorders>
              <w:top w:val="nil"/>
              <w:left w:val="single" w:sz="4" w:space="0" w:color="auto"/>
              <w:bottom w:val="single" w:sz="4" w:space="0" w:color="auto"/>
              <w:right w:val="single" w:sz="4" w:space="0" w:color="auto"/>
            </w:tcBorders>
            <w:shd w:val="clear" w:color="auto" w:fill="auto"/>
            <w:noWrap/>
            <w:vAlign w:val="center"/>
            <w:hideMark/>
          </w:tcPr>
          <w:p w:rsidR="00F07B7D" w:rsidRPr="002114F3" w:rsidRDefault="00F07B7D" w:rsidP="00F07B7D">
            <w:pPr>
              <w:pStyle w:val="af2"/>
              <w:jc w:val="left"/>
              <w:rPr>
                <w:lang w:val="uk-UA"/>
              </w:rPr>
            </w:pPr>
            <w:r w:rsidRPr="002114F3">
              <w:rPr>
                <w:lang w:val="uk-UA"/>
              </w:rPr>
              <w:t>Просп. Перемоги – вул. В. Чорновола</w:t>
            </w:r>
          </w:p>
        </w:tc>
        <w:tc>
          <w:tcPr>
            <w:tcW w:w="1162" w:type="dxa"/>
            <w:tcBorders>
              <w:top w:val="nil"/>
              <w:left w:val="nil"/>
              <w:bottom w:val="single" w:sz="4" w:space="0" w:color="auto"/>
              <w:right w:val="single" w:sz="4" w:space="0" w:color="auto"/>
            </w:tcBorders>
            <w:shd w:val="clear" w:color="auto" w:fill="auto"/>
            <w:noWrap/>
            <w:vAlign w:val="center"/>
            <w:hideMark/>
          </w:tcPr>
          <w:p w:rsidR="00F07B7D" w:rsidRPr="002114F3" w:rsidRDefault="00F07B7D" w:rsidP="00F07B7D">
            <w:pPr>
              <w:pStyle w:val="af2"/>
              <w:jc w:val="center"/>
              <w:rPr>
                <w:lang w:val="uk-UA"/>
              </w:rPr>
            </w:pPr>
            <w:r w:rsidRPr="002114F3">
              <w:rPr>
                <w:lang w:val="uk-UA"/>
              </w:rPr>
              <w:t>4235</w:t>
            </w:r>
          </w:p>
        </w:tc>
        <w:tc>
          <w:tcPr>
            <w:tcW w:w="1790"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0,096</w:t>
            </w:r>
            <w:r w:rsidR="003D58B2" w:rsidRPr="002114F3">
              <w:rPr>
                <w:lang w:val="uk-UA"/>
              </w:rPr>
              <w:t>(</w:t>
            </w:r>
            <w:r w:rsidR="00DF1CD5" w:rsidRPr="002114F3">
              <w:rPr>
                <w:lang w:val="uk-UA"/>
              </w:rPr>
              <w:t>0,008</w:t>
            </w:r>
            <w:r w:rsidR="003D58B2" w:rsidRPr="002114F3">
              <w:rPr>
                <w:lang w:val="uk-UA"/>
              </w:rPr>
              <w:t>)</w:t>
            </w:r>
          </w:p>
        </w:tc>
        <w:tc>
          <w:tcPr>
            <w:tcW w:w="1647"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0,062</w:t>
            </w:r>
          </w:p>
        </w:tc>
        <w:tc>
          <w:tcPr>
            <w:tcW w:w="962"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0,093</w:t>
            </w:r>
          </w:p>
        </w:tc>
        <w:tc>
          <w:tcPr>
            <w:tcW w:w="16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0,097</w:t>
            </w:r>
          </w:p>
        </w:tc>
        <w:tc>
          <w:tcPr>
            <w:tcW w:w="996"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0,107</w:t>
            </w:r>
          </w:p>
        </w:tc>
        <w:tc>
          <w:tcPr>
            <w:tcW w:w="1921"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0,112</w:t>
            </w:r>
          </w:p>
        </w:tc>
      </w:tr>
      <w:tr w:rsidR="00F07B7D" w:rsidRPr="002114F3" w:rsidTr="008D1F96">
        <w:trPr>
          <w:trHeight w:val="510"/>
        </w:trPr>
        <w:tc>
          <w:tcPr>
            <w:tcW w:w="5120" w:type="dxa"/>
            <w:tcBorders>
              <w:top w:val="nil"/>
              <w:left w:val="single" w:sz="4" w:space="0" w:color="auto"/>
              <w:bottom w:val="single" w:sz="4" w:space="0" w:color="auto"/>
              <w:right w:val="single" w:sz="4" w:space="0" w:color="auto"/>
            </w:tcBorders>
            <w:shd w:val="clear" w:color="auto" w:fill="auto"/>
            <w:vAlign w:val="center"/>
            <w:hideMark/>
          </w:tcPr>
          <w:p w:rsidR="00F07B7D" w:rsidRPr="002114F3" w:rsidRDefault="00F07B7D" w:rsidP="00F07B7D">
            <w:pPr>
              <w:pStyle w:val="af2"/>
              <w:jc w:val="left"/>
              <w:rPr>
                <w:lang w:val="uk-UA"/>
              </w:rPr>
            </w:pPr>
            <w:r w:rsidRPr="002114F3">
              <w:rPr>
                <w:lang w:val="uk-UA"/>
              </w:rPr>
              <w:t>Відстань 50м. Вул. В. Чорновола 41</w:t>
            </w:r>
          </w:p>
        </w:tc>
        <w:tc>
          <w:tcPr>
            <w:tcW w:w="1162" w:type="dxa"/>
            <w:tcBorders>
              <w:top w:val="nil"/>
              <w:left w:val="nil"/>
              <w:bottom w:val="single" w:sz="4" w:space="0" w:color="auto"/>
              <w:right w:val="single" w:sz="4" w:space="0" w:color="auto"/>
            </w:tcBorders>
            <w:shd w:val="clear" w:color="auto" w:fill="auto"/>
            <w:noWrap/>
            <w:vAlign w:val="center"/>
            <w:hideMark/>
          </w:tcPr>
          <w:p w:rsidR="00F07B7D" w:rsidRPr="002114F3" w:rsidRDefault="00F07B7D" w:rsidP="00F07B7D">
            <w:pPr>
              <w:pStyle w:val="af2"/>
              <w:jc w:val="center"/>
              <w:rPr>
                <w:lang w:val="uk-UA"/>
              </w:rPr>
            </w:pPr>
            <w:r w:rsidRPr="002114F3">
              <w:rPr>
                <w:lang w:val="uk-UA"/>
              </w:rPr>
              <w:t>-</w:t>
            </w:r>
          </w:p>
        </w:tc>
        <w:tc>
          <w:tcPr>
            <w:tcW w:w="1790"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0,057</w:t>
            </w:r>
            <w:r w:rsidR="003D58B2" w:rsidRPr="002114F3">
              <w:rPr>
                <w:lang w:val="uk-UA"/>
              </w:rPr>
              <w:t>(</w:t>
            </w:r>
            <w:r w:rsidR="00DF1CD5" w:rsidRPr="002114F3">
              <w:rPr>
                <w:lang w:val="uk-UA"/>
              </w:rPr>
              <w:t>0,012</w:t>
            </w:r>
            <w:r w:rsidR="003D58B2" w:rsidRPr="002114F3">
              <w:rPr>
                <w:lang w:val="uk-UA"/>
              </w:rPr>
              <w:t>)</w:t>
            </w:r>
          </w:p>
        </w:tc>
        <w:tc>
          <w:tcPr>
            <w:tcW w:w="1647"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0,038</w:t>
            </w:r>
          </w:p>
        </w:tc>
        <w:tc>
          <w:tcPr>
            <w:tcW w:w="962"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0,044</w:t>
            </w:r>
          </w:p>
        </w:tc>
        <w:tc>
          <w:tcPr>
            <w:tcW w:w="16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0,048</w:t>
            </w:r>
          </w:p>
        </w:tc>
        <w:tc>
          <w:tcPr>
            <w:tcW w:w="996"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0,065</w:t>
            </w:r>
          </w:p>
        </w:tc>
        <w:tc>
          <w:tcPr>
            <w:tcW w:w="1921"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0,107</w:t>
            </w:r>
          </w:p>
        </w:tc>
      </w:tr>
      <w:tr w:rsidR="00F07B7D" w:rsidRPr="002114F3" w:rsidTr="008D1F96">
        <w:trPr>
          <w:trHeight w:val="510"/>
        </w:trPr>
        <w:tc>
          <w:tcPr>
            <w:tcW w:w="5120" w:type="dxa"/>
            <w:tcBorders>
              <w:top w:val="nil"/>
              <w:left w:val="single" w:sz="4" w:space="0" w:color="auto"/>
              <w:bottom w:val="single" w:sz="4" w:space="0" w:color="auto"/>
              <w:right w:val="single" w:sz="4" w:space="0" w:color="auto"/>
            </w:tcBorders>
            <w:shd w:val="clear" w:color="auto" w:fill="auto"/>
            <w:vAlign w:val="center"/>
            <w:hideMark/>
          </w:tcPr>
          <w:p w:rsidR="00F07B7D" w:rsidRPr="002114F3" w:rsidRDefault="00F07B7D" w:rsidP="00F07B7D">
            <w:pPr>
              <w:pStyle w:val="af2"/>
              <w:jc w:val="left"/>
              <w:rPr>
                <w:lang w:val="uk-UA"/>
              </w:rPr>
            </w:pPr>
            <w:r w:rsidRPr="002114F3">
              <w:rPr>
                <w:lang w:val="uk-UA"/>
              </w:rPr>
              <w:t>Відстань 100м. Вул. В. Чорновола 28/1</w:t>
            </w:r>
          </w:p>
        </w:tc>
        <w:tc>
          <w:tcPr>
            <w:tcW w:w="1162" w:type="dxa"/>
            <w:tcBorders>
              <w:top w:val="nil"/>
              <w:left w:val="nil"/>
              <w:bottom w:val="single" w:sz="4" w:space="0" w:color="auto"/>
              <w:right w:val="single" w:sz="4" w:space="0" w:color="auto"/>
            </w:tcBorders>
            <w:shd w:val="clear" w:color="auto" w:fill="auto"/>
            <w:noWrap/>
            <w:vAlign w:val="center"/>
            <w:hideMark/>
          </w:tcPr>
          <w:p w:rsidR="00F07B7D" w:rsidRPr="002114F3" w:rsidRDefault="00F07B7D" w:rsidP="00F07B7D">
            <w:pPr>
              <w:pStyle w:val="af2"/>
              <w:jc w:val="center"/>
              <w:rPr>
                <w:lang w:val="uk-UA"/>
              </w:rPr>
            </w:pPr>
            <w:r w:rsidRPr="002114F3">
              <w:rPr>
                <w:lang w:val="uk-UA"/>
              </w:rPr>
              <w:t>-</w:t>
            </w:r>
          </w:p>
        </w:tc>
        <w:tc>
          <w:tcPr>
            <w:tcW w:w="1790"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0,055</w:t>
            </w:r>
            <w:r w:rsidR="003D58B2" w:rsidRPr="002114F3">
              <w:rPr>
                <w:lang w:val="uk-UA"/>
              </w:rPr>
              <w:t>(</w:t>
            </w:r>
            <w:r w:rsidR="00DF1CD5" w:rsidRPr="002114F3">
              <w:rPr>
                <w:lang w:val="uk-UA"/>
              </w:rPr>
              <w:t>0,005</w:t>
            </w:r>
            <w:r w:rsidR="003D58B2" w:rsidRPr="002114F3">
              <w:rPr>
                <w:lang w:val="uk-UA"/>
              </w:rPr>
              <w:t>)</w:t>
            </w:r>
          </w:p>
        </w:tc>
        <w:tc>
          <w:tcPr>
            <w:tcW w:w="1647"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0,044</w:t>
            </w:r>
          </w:p>
        </w:tc>
        <w:tc>
          <w:tcPr>
            <w:tcW w:w="962"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0,049</w:t>
            </w:r>
          </w:p>
        </w:tc>
        <w:tc>
          <w:tcPr>
            <w:tcW w:w="16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0,055</w:t>
            </w:r>
          </w:p>
        </w:tc>
        <w:tc>
          <w:tcPr>
            <w:tcW w:w="996"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0,062</w:t>
            </w:r>
          </w:p>
        </w:tc>
        <w:tc>
          <w:tcPr>
            <w:tcW w:w="1921"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0,091</w:t>
            </w:r>
          </w:p>
        </w:tc>
      </w:tr>
      <w:tr w:rsidR="00F07B7D" w:rsidRPr="002114F3" w:rsidTr="008D1F96">
        <w:trPr>
          <w:trHeight w:val="510"/>
        </w:trPr>
        <w:tc>
          <w:tcPr>
            <w:tcW w:w="5120" w:type="dxa"/>
            <w:tcBorders>
              <w:top w:val="nil"/>
              <w:left w:val="single" w:sz="4" w:space="0" w:color="auto"/>
              <w:bottom w:val="single" w:sz="4" w:space="0" w:color="auto"/>
              <w:right w:val="single" w:sz="4" w:space="0" w:color="auto"/>
            </w:tcBorders>
            <w:shd w:val="clear" w:color="auto" w:fill="auto"/>
            <w:vAlign w:val="center"/>
            <w:hideMark/>
          </w:tcPr>
          <w:p w:rsidR="00F07B7D" w:rsidRPr="002114F3" w:rsidRDefault="00F07B7D" w:rsidP="00F07B7D">
            <w:pPr>
              <w:pStyle w:val="af2"/>
              <w:jc w:val="left"/>
              <w:rPr>
                <w:lang w:val="uk-UA"/>
              </w:rPr>
            </w:pPr>
            <w:r w:rsidRPr="002114F3">
              <w:rPr>
                <w:lang w:val="uk-UA"/>
              </w:rPr>
              <w:t>Відстань 200м. Вул. Павловська 24-30</w:t>
            </w:r>
          </w:p>
        </w:tc>
        <w:tc>
          <w:tcPr>
            <w:tcW w:w="1162" w:type="dxa"/>
            <w:tcBorders>
              <w:top w:val="nil"/>
              <w:left w:val="nil"/>
              <w:bottom w:val="single" w:sz="4" w:space="0" w:color="auto"/>
              <w:right w:val="single" w:sz="4" w:space="0" w:color="auto"/>
            </w:tcBorders>
            <w:shd w:val="clear" w:color="auto" w:fill="auto"/>
            <w:noWrap/>
            <w:vAlign w:val="center"/>
            <w:hideMark/>
          </w:tcPr>
          <w:p w:rsidR="00F07B7D" w:rsidRPr="002114F3" w:rsidRDefault="00F07B7D" w:rsidP="00F07B7D">
            <w:pPr>
              <w:pStyle w:val="af2"/>
              <w:jc w:val="center"/>
              <w:rPr>
                <w:lang w:val="uk-UA"/>
              </w:rPr>
            </w:pPr>
            <w:r w:rsidRPr="002114F3">
              <w:rPr>
                <w:lang w:val="uk-UA"/>
              </w:rPr>
              <w:t>-</w:t>
            </w:r>
          </w:p>
        </w:tc>
        <w:tc>
          <w:tcPr>
            <w:tcW w:w="1790"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0,041</w:t>
            </w:r>
            <w:r w:rsidR="003D58B2" w:rsidRPr="002114F3">
              <w:rPr>
                <w:lang w:val="uk-UA"/>
              </w:rPr>
              <w:t>(</w:t>
            </w:r>
            <w:r w:rsidR="00DF1CD5" w:rsidRPr="002114F3">
              <w:rPr>
                <w:lang w:val="uk-UA"/>
              </w:rPr>
              <w:t>0,004</w:t>
            </w:r>
            <w:r w:rsidR="003D58B2" w:rsidRPr="002114F3">
              <w:rPr>
                <w:lang w:val="uk-UA"/>
              </w:rPr>
              <w:t>)</w:t>
            </w:r>
          </w:p>
        </w:tc>
        <w:tc>
          <w:tcPr>
            <w:tcW w:w="1647"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0,012</w:t>
            </w:r>
          </w:p>
        </w:tc>
        <w:tc>
          <w:tcPr>
            <w:tcW w:w="962"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0,034</w:t>
            </w:r>
          </w:p>
        </w:tc>
        <w:tc>
          <w:tcPr>
            <w:tcW w:w="16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0,039</w:t>
            </w:r>
          </w:p>
        </w:tc>
        <w:tc>
          <w:tcPr>
            <w:tcW w:w="996"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0,046</w:t>
            </w:r>
          </w:p>
        </w:tc>
        <w:tc>
          <w:tcPr>
            <w:tcW w:w="1921"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0,063</w:t>
            </w:r>
          </w:p>
        </w:tc>
      </w:tr>
      <w:tr w:rsidR="00F07B7D" w:rsidRPr="002114F3" w:rsidTr="008D1F96">
        <w:trPr>
          <w:trHeight w:val="510"/>
        </w:trPr>
        <w:tc>
          <w:tcPr>
            <w:tcW w:w="5120" w:type="dxa"/>
            <w:tcBorders>
              <w:top w:val="nil"/>
              <w:left w:val="single" w:sz="4" w:space="0" w:color="auto"/>
              <w:bottom w:val="single" w:sz="4" w:space="0" w:color="auto"/>
              <w:right w:val="single" w:sz="4" w:space="0" w:color="auto"/>
            </w:tcBorders>
            <w:shd w:val="clear" w:color="auto" w:fill="auto"/>
            <w:vAlign w:val="center"/>
            <w:hideMark/>
          </w:tcPr>
          <w:p w:rsidR="00F07B7D" w:rsidRPr="002114F3" w:rsidRDefault="00F07B7D" w:rsidP="00F07B7D">
            <w:pPr>
              <w:pStyle w:val="af2"/>
              <w:jc w:val="left"/>
              <w:rPr>
                <w:lang w:val="uk-UA"/>
              </w:rPr>
            </w:pPr>
            <w:r w:rsidRPr="002114F3">
              <w:rPr>
                <w:lang w:val="uk-UA"/>
              </w:rPr>
              <w:t>Проспект Перемоги – вул. О. Довженка</w:t>
            </w:r>
          </w:p>
        </w:tc>
        <w:tc>
          <w:tcPr>
            <w:tcW w:w="1162" w:type="dxa"/>
            <w:tcBorders>
              <w:top w:val="nil"/>
              <w:left w:val="nil"/>
              <w:bottom w:val="single" w:sz="4" w:space="0" w:color="auto"/>
              <w:right w:val="single" w:sz="4" w:space="0" w:color="auto"/>
            </w:tcBorders>
            <w:shd w:val="clear" w:color="auto" w:fill="auto"/>
            <w:noWrap/>
            <w:vAlign w:val="center"/>
            <w:hideMark/>
          </w:tcPr>
          <w:p w:rsidR="00F07B7D" w:rsidRPr="002114F3" w:rsidRDefault="00F07B7D" w:rsidP="00F07B7D">
            <w:pPr>
              <w:pStyle w:val="af2"/>
              <w:jc w:val="center"/>
              <w:rPr>
                <w:lang w:val="uk-UA"/>
              </w:rPr>
            </w:pPr>
            <w:r w:rsidRPr="002114F3">
              <w:rPr>
                <w:lang w:val="uk-UA"/>
              </w:rPr>
              <w:t>3442</w:t>
            </w:r>
          </w:p>
        </w:tc>
        <w:tc>
          <w:tcPr>
            <w:tcW w:w="1790"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0,121</w:t>
            </w:r>
            <w:r w:rsidR="003D58B2" w:rsidRPr="002114F3">
              <w:rPr>
                <w:lang w:val="uk-UA"/>
              </w:rPr>
              <w:t>(</w:t>
            </w:r>
            <w:r w:rsidR="00DF1CD5" w:rsidRPr="002114F3">
              <w:rPr>
                <w:lang w:val="uk-UA"/>
              </w:rPr>
              <w:t>0,014</w:t>
            </w:r>
            <w:r w:rsidR="003D58B2" w:rsidRPr="002114F3">
              <w:rPr>
                <w:lang w:val="uk-UA"/>
              </w:rPr>
              <w:t>)</w:t>
            </w:r>
          </w:p>
        </w:tc>
        <w:tc>
          <w:tcPr>
            <w:tcW w:w="1647"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0,069</w:t>
            </w:r>
          </w:p>
        </w:tc>
        <w:tc>
          <w:tcPr>
            <w:tcW w:w="962"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0,097</w:t>
            </w:r>
          </w:p>
        </w:tc>
        <w:tc>
          <w:tcPr>
            <w:tcW w:w="16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0,114</w:t>
            </w:r>
          </w:p>
        </w:tc>
        <w:tc>
          <w:tcPr>
            <w:tcW w:w="996"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0,142</w:t>
            </w:r>
          </w:p>
        </w:tc>
        <w:tc>
          <w:tcPr>
            <w:tcW w:w="1921"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0,207</w:t>
            </w:r>
          </w:p>
        </w:tc>
      </w:tr>
      <w:tr w:rsidR="00F07B7D" w:rsidRPr="002114F3" w:rsidTr="008D1F96">
        <w:trPr>
          <w:trHeight w:val="510"/>
        </w:trPr>
        <w:tc>
          <w:tcPr>
            <w:tcW w:w="5120" w:type="dxa"/>
            <w:tcBorders>
              <w:top w:val="nil"/>
              <w:left w:val="single" w:sz="4" w:space="0" w:color="auto"/>
              <w:bottom w:val="single" w:sz="4" w:space="0" w:color="auto"/>
              <w:right w:val="single" w:sz="4" w:space="0" w:color="auto"/>
            </w:tcBorders>
            <w:shd w:val="clear" w:color="auto" w:fill="auto"/>
            <w:vAlign w:val="center"/>
            <w:hideMark/>
          </w:tcPr>
          <w:p w:rsidR="00F07B7D" w:rsidRPr="002114F3" w:rsidRDefault="00F07B7D" w:rsidP="00F07B7D">
            <w:pPr>
              <w:pStyle w:val="af2"/>
              <w:jc w:val="left"/>
              <w:rPr>
                <w:lang w:val="uk-UA"/>
              </w:rPr>
            </w:pPr>
            <w:r w:rsidRPr="002114F3">
              <w:rPr>
                <w:lang w:val="uk-UA"/>
              </w:rPr>
              <w:t>Відстань 50м. Вул. О. Довженка 2</w:t>
            </w:r>
          </w:p>
        </w:tc>
        <w:tc>
          <w:tcPr>
            <w:tcW w:w="1162" w:type="dxa"/>
            <w:tcBorders>
              <w:top w:val="nil"/>
              <w:left w:val="nil"/>
              <w:bottom w:val="single" w:sz="4" w:space="0" w:color="auto"/>
              <w:right w:val="single" w:sz="4" w:space="0" w:color="auto"/>
            </w:tcBorders>
            <w:shd w:val="clear" w:color="auto" w:fill="auto"/>
            <w:noWrap/>
            <w:vAlign w:val="center"/>
            <w:hideMark/>
          </w:tcPr>
          <w:p w:rsidR="00F07B7D" w:rsidRPr="002114F3" w:rsidRDefault="00F07B7D" w:rsidP="00F07B7D">
            <w:pPr>
              <w:pStyle w:val="af2"/>
              <w:jc w:val="center"/>
              <w:rPr>
                <w:lang w:val="uk-UA"/>
              </w:rPr>
            </w:pPr>
            <w:r w:rsidRPr="002114F3">
              <w:rPr>
                <w:lang w:val="uk-UA"/>
              </w:rPr>
              <w:t>-</w:t>
            </w:r>
          </w:p>
        </w:tc>
        <w:tc>
          <w:tcPr>
            <w:tcW w:w="1790"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0,101</w:t>
            </w:r>
            <w:r w:rsidR="003D58B2" w:rsidRPr="002114F3">
              <w:rPr>
                <w:lang w:val="uk-UA"/>
              </w:rPr>
              <w:t>(</w:t>
            </w:r>
            <w:r w:rsidR="00DD0160" w:rsidRPr="002114F3">
              <w:rPr>
                <w:lang w:val="uk-UA"/>
              </w:rPr>
              <w:t>0,</w:t>
            </w:r>
            <w:r w:rsidR="00DF1CD5" w:rsidRPr="002114F3">
              <w:rPr>
                <w:lang w:val="uk-UA"/>
              </w:rPr>
              <w:t>009</w:t>
            </w:r>
            <w:r w:rsidR="003D58B2" w:rsidRPr="002114F3">
              <w:rPr>
                <w:lang w:val="uk-UA"/>
              </w:rPr>
              <w:t>)</w:t>
            </w:r>
          </w:p>
        </w:tc>
        <w:tc>
          <w:tcPr>
            <w:tcW w:w="1647"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0,071</w:t>
            </w:r>
          </w:p>
        </w:tc>
        <w:tc>
          <w:tcPr>
            <w:tcW w:w="962"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0,084</w:t>
            </w:r>
          </w:p>
        </w:tc>
        <w:tc>
          <w:tcPr>
            <w:tcW w:w="16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0,098</w:t>
            </w:r>
          </w:p>
        </w:tc>
        <w:tc>
          <w:tcPr>
            <w:tcW w:w="996"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0,105</w:t>
            </w:r>
          </w:p>
        </w:tc>
        <w:tc>
          <w:tcPr>
            <w:tcW w:w="1921"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0,198</w:t>
            </w:r>
          </w:p>
        </w:tc>
      </w:tr>
      <w:tr w:rsidR="00F07B7D" w:rsidRPr="002114F3" w:rsidTr="008D1F96">
        <w:trPr>
          <w:trHeight w:val="510"/>
        </w:trPr>
        <w:tc>
          <w:tcPr>
            <w:tcW w:w="5120" w:type="dxa"/>
            <w:tcBorders>
              <w:top w:val="nil"/>
              <w:left w:val="single" w:sz="4" w:space="0" w:color="auto"/>
              <w:bottom w:val="single" w:sz="4" w:space="0" w:color="auto"/>
              <w:right w:val="single" w:sz="4" w:space="0" w:color="auto"/>
            </w:tcBorders>
            <w:shd w:val="clear" w:color="auto" w:fill="auto"/>
            <w:vAlign w:val="center"/>
            <w:hideMark/>
          </w:tcPr>
          <w:p w:rsidR="00F07B7D" w:rsidRPr="002114F3" w:rsidRDefault="00F07B7D" w:rsidP="00F07B7D">
            <w:pPr>
              <w:pStyle w:val="af2"/>
              <w:jc w:val="left"/>
              <w:rPr>
                <w:lang w:val="uk-UA"/>
              </w:rPr>
            </w:pPr>
            <w:r w:rsidRPr="002114F3">
              <w:rPr>
                <w:lang w:val="uk-UA"/>
              </w:rPr>
              <w:t>Відстань 100м. Просп. Перемоги 44</w:t>
            </w:r>
          </w:p>
        </w:tc>
        <w:tc>
          <w:tcPr>
            <w:tcW w:w="1162" w:type="dxa"/>
            <w:tcBorders>
              <w:top w:val="nil"/>
              <w:left w:val="nil"/>
              <w:bottom w:val="single" w:sz="4" w:space="0" w:color="auto"/>
              <w:right w:val="single" w:sz="4" w:space="0" w:color="auto"/>
            </w:tcBorders>
            <w:shd w:val="clear" w:color="auto" w:fill="auto"/>
            <w:noWrap/>
            <w:vAlign w:val="center"/>
            <w:hideMark/>
          </w:tcPr>
          <w:p w:rsidR="00F07B7D" w:rsidRPr="002114F3" w:rsidRDefault="00F07B7D" w:rsidP="00F07B7D">
            <w:pPr>
              <w:pStyle w:val="af2"/>
              <w:jc w:val="center"/>
              <w:rPr>
                <w:lang w:val="uk-UA"/>
              </w:rPr>
            </w:pPr>
            <w:r w:rsidRPr="002114F3">
              <w:rPr>
                <w:lang w:val="uk-UA"/>
              </w:rPr>
              <w:t>-</w:t>
            </w:r>
          </w:p>
        </w:tc>
        <w:tc>
          <w:tcPr>
            <w:tcW w:w="1790" w:type="dxa"/>
            <w:tcBorders>
              <w:top w:val="nil"/>
              <w:left w:val="nil"/>
              <w:bottom w:val="single" w:sz="4" w:space="0" w:color="auto"/>
              <w:right w:val="single" w:sz="4" w:space="0" w:color="auto"/>
            </w:tcBorders>
            <w:shd w:val="clear" w:color="auto" w:fill="auto"/>
            <w:noWrap/>
            <w:vAlign w:val="center"/>
          </w:tcPr>
          <w:p w:rsidR="00F07B7D" w:rsidRPr="002114F3" w:rsidRDefault="00F07B7D" w:rsidP="00DF1CD5">
            <w:pPr>
              <w:pStyle w:val="af2"/>
              <w:jc w:val="center"/>
              <w:rPr>
                <w:lang w:val="uk-UA"/>
              </w:rPr>
            </w:pPr>
            <w:r w:rsidRPr="002114F3">
              <w:rPr>
                <w:lang w:val="uk-UA"/>
              </w:rPr>
              <w:t>0,056</w:t>
            </w:r>
            <w:r w:rsidR="003D58B2" w:rsidRPr="002114F3">
              <w:rPr>
                <w:lang w:val="uk-UA"/>
              </w:rPr>
              <w:t>(</w:t>
            </w:r>
            <w:r w:rsidR="00DD0160" w:rsidRPr="002114F3">
              <w:rPr>
                <w:lang w:val="uk-UA"/>
              </w:rPr>
              <w:t>0,00</w:t>
            </w:r>
            <w:r w:rsidR="00DF1CD5" w:rsidRPr="002114F3">
              <w:rPr>
                <w:lang w:val="uk-UA"/>
              </w:rPr>
              <w:t>4</w:t>
            </w:r>
            <w:r w:rsidR="003D58B2" w:rsidRPr="002114F3">
              <w:rPr>
                <w:lang w:val="uk-UA"/>
              </w:rPr>
              <w:t>)</w:t>
            </w:r>
          </w:p>
        </w:tc>
        <w:tc>
          <w:tcPr>
            <w:tcW w:w="1647"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0,039</w:t>
            </w:r>
          </w:p>
        </w:tc>
        <w:tc>
          <w:tcPr>
            <w:tcW w:w="962"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0,042</w:t>
            </w:r>
          </w:p>
        </w:tc>
        <w:tc>
          <w:tcPr>
            <w:tcW w:w="16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w:t>
            </w:r>
            <w:r w:rsidR="00B4767E" w:rsidRPr="002114F3">
              <w:rPr>
                <w:lang w:val="uk-UA"/>
              </w:rPr>
              <w:t>0</w:t>
            </w:r>
            <w:r w:rsidRPr="002114F3">
              <w:rPr>
                <w:lang w:val="uk-UA"/>
              </w:rPr>
              <w:t>54</w:t>
            </w:r>
          </w:p>
        </w:tc>
        <w:tc>
          <w:tcPr>
            <w:tcW w:w="996"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0,059</w:t>
            </w:r>
          </w:p>
        </w:tc>
        <w:tc>
          <w:tcPr>
            <w:tcW w:w="1921"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0,161</w:t>
            </w:r>
          </w:p>
        </w:tc>
      </w:tr>
      <w:tr w:rsidR="00F07B7D" w:rsidRPr="002114F3" w:rsidTr="008D1F96">
        <w:trPr>
          <w:trHeight w:val="510"/>
        </w:trPr>
        <w:tc>
          <w:tcPr>
            <w:tcW w:w="5120" w:type="dxa"/>
            <w:tcBorders>
              <w:top w:val="nil"/>
              <w:left w:val="single" w:sz="4" w:space="0" w:color="auto"/>
              <w:bottom w:val="single" w:sz="4" w:space="0" w:color="auto"/>
              <w:right w:val="single" w:sz="4" w:space="0" w:color="auto"/>
            </w:tcBorders>
            <w:shd w:val="clear" w:color="auto" w:fill="auto"/>
            <w:vAlign w:val="center"/>
            <w:hideMark/>
          </w:tcPr>
          <w:p w:rsidR="00F07B7D" w:rsidRPr="002114F3" w:rsidRDefault="00F07B7D" w:rsidP="00F07B7D">
            <w:pPr>
              <w:pStyle w:val="af2"/>
              <w:jc w:val="left"/>
              <w:rPr>
                <w:lang w:val="uk-UA"/>
              </w:rPr>
            </w:pPr>
            <w:r w:rsidRPr="002114F3">
              <w:rPr>
                <w:lang w:val="uk-UA"/>
              </w:rPr>
              <w:t>Відстань 200м. Вул. П. Нестерова 4</w:t>
            </w:r>
          </w:p>
        </w:tc>
        <w:tc>
          <w:tcPr>
            <w:tcW w:w="1162" w:type="dxa"/>
            <w:tcBorders>
              <w:top w:val="nil"/>
              <w:left w:val="nil"/>
              <w:bottom w:val="single" w:sz="4" w:space="0" w:color="auto"/>
              <w:right w:val="single" w:sz="4" w:space="0" w:color="auto"/>
            </w:tcBorders>
            <w:shd w:val="clear" w:color="auto" w:fill="auto"/>
            <w:noWrap/>
            <w:vAlign w:val="center"/>
            <w:hideMark/>
          </w:tcPr>
          <w:p w:rsidR="00F07B7D" w:rsidRPr="002114F3" w:rsidRDefault="00F07B7D" w:rsidP="00F07B7D">
            <w:pPr>
              <w:pStyle w:val="af2"/>
              <w:jc w:val="center"/>
              <w:rPr>
                <w:lang w:val="uk-UA"/>
              </w:rPr>
            </w:pPr>
            <w:r w:rsidRPr="002114F3">
              <w:rPr>
                <w:lang w:val="uk-UA"/>
              </w:rPr>
              <w:t>-</w:t>
            </w:r>
          </w:p>
        </w:tc>
        <w:tc>
          <w:tcPr>
            <w:tcW w:w="1790" w:type="dxa"/>
            <w:tcBorders>
              <w:top w:val="nil"/>
              <w:left w:val="nil"/>
              <w:bottom w:val="single" w:sz="4" w:space="0" w:color="auto"/>
              <w:right w:val="single" w:sz="4" w:space="0" w:color="auto"/>
            </w:tcBorders>
            <w:shd w:val="clear" w:color="auto" w:fill="auto"/>
            <w:noWrap/>
            <w:vAlign w:val="center"/>
          </w:tcPr>
          <w:p w:rsidR="00F07B7D" w:rsidRPr="002114F3" w:rsidRDefault="00F07B7D" w:rsidP="00DF1CD5">
            <w:pPr>
              <w:pStyle w:val="af2"/>
              <w:jc w:val="center"/>
              <w:rPr>
                <w:lang w:val="uk-UA"/>
              </w:rPr>
            </w:pPr>
            <w:r w:rsidRPr="002114F3">
              <w:rPr>
                <w:lang w:val="uk-UA"/>
              </w:rPr>
              <w:t>0,029</w:t>
            </w:r>
            <w:r w:rsidR="003D58B2" w:rsidRPr="002114F3">
              <w:rPr>
                <w:lang w:val="uk-UA"/>
              </w:rPr>
              <w:t>(</w:t>
            </w:r>
            <w:r w:rsidR="00DD0160" w:rsidRPr="002114F3">
              <w:rPr>
                <w:lang w:val="uk-UA"/>
              </w:rPr>
              <w:t>0,0</w:t>
            </w:r>
            <w:r w:rsidR="00DF1CD5" w:rsidRPr="002114F3">
              <w:rPr>
                <w:lang w:val="uk-UA"/>
              </w:rPr>
              <w:t>3</w:t>
            </w:r>
            <w:r w:rsidR="003D58B2" w:rsidRPr="002114F3">
              <w:rPr>
                <w:lang w:val="uk-UA"/>
              </w:rPr>
              <w:t>)</w:t>
            </w:r>
          </w:p>
        </w:tc>
        <w:tc>
          <w:tcPr>
            <w:tcW w:w="1647"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0,014</w:t>
            </w:r>
          </w:p>
        </w:tc>
        <w:tc>
          <w:tcPr>
            <w:tcW w:w="962"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0,029</w:t>
            </w:r>
          </w:p>
        </w:tc>
        <w:tc>
          <w:tcPr>
            <w:tcW w:w="16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0,032</w:t>
            </w:r>
          </w:p>
        </w:tc>
        <w:tc>
          <w:tcPr>
            <w:tcW w:w="996"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0,037</w:t>
            </w:r>
          </w:p>
        </w:tc>
        <w:tc>
          <w:tcPr>
            <w:tcW w:w="1921"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0,049</w:t>
            </w:r>
          </w:p>
        </w:tc>
      </w:tr>
      <w:tr w:rsidR="00F07B7D" w:rsidRPr="002114F3" w:rsidTr="008D1F96">
        <w:trPr>
          <w:trHeight w:val="510"/>
        </w:trPr>
        <w:tc>
          <w:tcPr>
            <w:tcW w:w="5120" w:type="dxa"/>
            <w:tcBorders>
              <w:top w:val="nil"/>
              <w:left w:val="single" w:sz="4" w:space="0" w:color="auto"/>
              <w:bottom w:val="single" w:sz="4" w:space="0" w:color="auto"/>
              <w:right w:val="single" w:sz="4" w:space="0" w:color="auto"/>
            </w:tcBorders>
            <w:shd w:val="clear" w:color="auto" w:fill="auto"/>
            <w:noWrap/>
            <w:vAlign w:val="center"/>
            <w:hideMark/>
          </w:tcPr>
          <w:p w:rsidR="00F07B7D" w:rsidRPr="002114F3" w:rsidRDefault="00F07B7D" w:rsidP="00F07B7D">
            <w:pPr>
              <w:pStyle w:val="af2"/>
              <w:jc w:val="left"/>
              <w:rPr>
                <w:lang w:val="uk-UA"/>
              </w:rPr>
            </w:pPr>
            <w:r w:rsidRPr="002114F3">
              <w:rPr>
                <w:lang w:val="uk-UA"/>
              </w:rPr>
              <w:t>Проспект Перемоги – вул. Б.Гаврилишина</w:t>
            </w:r>
          </w:p>
        </w:tc>
        <w:tc>
          <w:tcPr>
            <w:tcW w:w="1162" w:type="dxa"/>
            <w:tcBorders>
              <w:top w:val="nil"/>
              <w:left w:val="nil"/>
              <w:bottom w:val="single" w:sz="4" w:space="0" w:color="auto"/>
              <w:right w:val="single" w:sz="4" w:space="0" w:color="auto"/>
            </w:tcBorders>
            <w:shd w:val="clear" w:color="auto" w:fill="auto"/>
            <w:noWrap/>
            <w:vAlign w:val="center"/>
            <w:hideMark/>
          </w:tcPr>
          <w:p w:rsidR="00F07B7D" w:rsidRPr="002114F3" w:rsidRDefault="00F07B7D" w:rsidP="00F07B7D">
            <w:pPr>
              <w:pStyle w:val="af2"/>
              <w:jc w:val="center"/>
              <w:rPr>
                <w:lang w:val="uk-UA"/>
              </w:rPr>
            </w:pPr>
            <w:r w:rsidRPr="002114F3">
              <w:rPr>
                <w:lang w:val="uk-UA"/>
              </w:rPr>
              <w:t>2767</w:t>
            </w:r>
          </w:p>
        </w:tc>
        <w:tc>
          <w:tcPr>
            <w:tcW w:w="1790"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0,086</w:t>
            </w:r>
            <w:r w:rsidR="003D58B2" w:rsidRPr="002114F3">
              <w:rPr>
                <w:lang w:val="uk-UA"/>
              </w:rPr>
              <w:t>(</w:t>
            </w:r>
            <w:r w:rsidR="00DD0160" w:rsidRPr="002114F3">
              <w:rPr>
                <w:lang w:val="uk-UA"/>
              </w:rPr>
              <w:t>0</w:t>
            </w:r>
            <w:r w:rsidR="00DF1CD5" w:rsidRPr="002114F3">
              <w:rPr>
                <w:lang w:val="uk-UA"/>
              </w:rPr>
              <w:t>,03</w:t>
            </w:r>
            <w:r w:rsidR="003D58B2" w:rsidRPr="002114F3">
              <w:rPr>
                <w:lang w:val="uk-UA"/>
              </w:rPr>
              <w:t>)</w:t>
            </w:r>
          </w:p>
        </w:tc>
        <w:tc>
          <w:tcPr>
            <w:tcW w:w="1647"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0,071</w:t>
            </w:r>
          </w:p>
        </w:tc>
        <w:tc>
          <w:tcPr>
            <w:tcW w:w="962"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0,079</w:t>
            </w:r>
          </w:p>
        </w:tc>
        <w:tc>
          <w:tcPr>
            <w:tcW w:w="16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0,082</w:t>
            </w:r>
          </w:p>
        </w:tc>
        <w:tc>
          <w:tcPr>
            <w:tcW w:w="996"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0,09</w:t>
            </w:r>
          </w:p>
        </w:tc>
        <w:tc>
          <w:tcPr>
            <w:tcW w:w="1921"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0,12</w:t>
            </w:r>
          </w:p>
        </w:tc>
      </w:tr>
      <w:tr w:rsidR="00F07B7D" w:rsidRPr="002114F3" w:rsidTr="008D1F96">
        <w:trPr>
          <w:trHeight w:val="510"/>
        </w:trPr>
        <w:tc>
          <w:tcPr>
            <w:tcW w:w="5120" w:type="dxa"/>
            <w:tcBorders>
              <w:top w:val="nil"/>
              <w:left w:val="single" w:sz="4" w:space="0" w:color="auto"/>
              <w:bottom w:val="single" w:sz="4" w:space="0" w:color="auto"/>
              <w:right w:val="single" w:sz="4" w:space="0" w:color="auto"/>
            </w:tcBorders>
            <w:shd w:val="clear" w:color="auto" w:fill="auto"/>
            <w:vAlign w:val="center"/>
            <w:hideMark/>
          </w:tcPr>
          <w:p w:rsidR="00F07B7D" w:rsidRPr="002114F3" w:rsidRDefault="00F07B7D" w:rsidP="00F07B7D">
            <w:pPr>
              <w:pStyle w:val="af2"/>
              <w:jc w:val="left"/>
              <w:rPr>
                <w:lang w:val="uk-UA"/>
              </w:rPr>
            </w:pPr>
            <w:r w:rsidRPr="002114F3">
              <w:rPr>
                <w:lang w:val="uk-UA"/>
              </w:rPr>
              <w:t>Відстань 50м. Вул. Б. Гаврилишина 5</w:t>
            </w:r>
          </w:p>
        </w:tc>
        <w:tc>
          <w:tcPr>
            <w:tcW w:w="1162" w:type="dxa"/>
            <w:tcBorders>
              <w:top w:val="nil"/>
              <w:left w:val="nil"/>
              <w:bottom w:val="single" w:sz="4" w:space="0" w:color="auto"/>
              <w:right w:val="single" w:sz="4" w:space="0" w:color="auto"/>
            </w:tcBorders>
            <w:shd w:val="clear" w:color="auto" w:fill="auto"/>
            <w:noWrap/>
            <w:vAlign w:val="center"/>
            <w:hideMark/>
          </w:tcPr>
          <w:p w:rsidR="00F07B7D" w:rsidRPr="002114F3" w:rsidRDefault="00F07B7D" w:rsidP="00F07B7D">
            <w:pPr>
              <w:pStyle w:val="af2"/>
              <w:jc w:val="center"/>
              <w:rPr>
                <w:lang w:val="uk-UA"/>
              </w:rPr>
            </w:pPr>
            <w:r w:rsidRPr="002114F3">
              <w:rPr>
                <w:lang w:val="uk-UA"/>
              </w:rPr>
              <w:t>-</w:t>
            </w:r>
          </w:p>
        </w:tc>
        <w:tc>
          <w:tcPr>
            <w:tcW w:w="1790"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0,069</w:t>
            </w:r>
            <w:r w:rsidR="003D58B2" w:rsidRPr="002114F3">
              <w:rPr>
                <w:lang w:val="uk-UA"/>
              </w:rPr>
              <w:t>(</w:t>
            </w:r>
            <w:r w:rsidR="00DF1CD5" w:rsidRPr="002114F3">
              <w:rPr>
                <w:lang w:val="uk-UA"/>
              </w:rPr>
              <w:t>0,004</w:t>
            </w:r>
            <w:r w:rsidR="003D58B2" w:rsidRPr="002114F3">
              <w:rPr>
                <w:lang w:val="uk-UA"/>
              </w:rPr>
              <w:t>)</w:t>
            </w:r>
          </w:p>
        </w:tc>
        <w:tc>
          <w:tcPr>
            <w:tcW w:w="1647"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0,051</w:t>
            </w:r>
          </w:p>
        </w:tc>
        <w:tc>
          <w:tcPr>
            <w:tcW w:w="962"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0,064</w:t>
            </w:r>
          </w:p>
        </w:tc>
        <w:tc>
          <w:tcPr>
            <w:tcW w:w="16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0,072</w:t>
            </w:r>
          </w:p>
        </w:tc>
        <w:tc>
          <w:tcPr>
            <w:tcW w:w="996"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0,079</w:t>
            </w:r>
          </w:p>
        </w:tc>
        <w:tc>
          <w:tcPr>
            <w:tcW w:w="1921"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0,087</w:t>
            </w:r>
          </w:p>
        </w:tc>
      </w:tr>
      <w:tr w:rsidR="00F07B7D" w:rsidRPr="002114F3" w:rsidTr="008D1F96">
        <w:trPr>
          <w:trHeight w:val="510"/>
        </w:trPr>
        <w:tc>
          <w:tcPr>
            <w:tcW w:w="5120" w:type="dxa"/>
            <w:tcBorders>
              <w:top w:val="nil"/>
              <w:left w:val="single" w:sz="4" w:space="0" w:color="auto"/>
              <w:bottom w:val="single" w:sz="4" w:space="0" w:color="auto"/>
              <w:right w:val="single" w:sz="4" w:space="0" w:color="auto"/>
            </w:tcBorders>
            <w:shd w:val="clear" w:color="auto" w:fill="auto"/>
            <w:vAlign w:val="center"/>
            <w:hideMark/>
          </w:tcPr>
          <w:p w:rsidR="00F07B7D" w:rsidRPr="002114F3" w:rsidRDefault="00F07B7D" w:rsidP="00F07B7D">
            <w:pPr>
              <w:pStyle w:val="af2"/>
              <w:jc w:val="left"/>
              <w:rPr>
                <w:lang w:val="uk-UA"/>
              </w:rPr>
            </w:pPr>
            <w:r w:rsidRPr="002114F3">
              <w:rPr>
                <w:lang w:val="uk-UA"/>
              </w:rPr>
              <w:t>Відстань 100м. Вул. Шулявська 10-12</w:t>
            </w:r>
          </w:p>
        </w:tc>
        <w:tc>
          <w:tcPr>
            <w:tcW w:w="1162" w:type="dxa"/>
            <w:tcBorders>
              <w:top w:val="nil"/>
              <w:left w:val="nil"/>
              <w:bottom w:val="single" w:sz="4" w:space="0" w:color="auto"/>
              <w:right w:val="single" w:sz="4" w:space="0" w:color="auto"/>
            </w:tcBorders>
            <w:shd w:val="clear" w:color="auto" w:fill="auto"/>
            <w:noWrap/>
            <w:vAlign w:val="center"/>
            <w:hideMark/>
          </w:tcPr>
          <w:p w:rsidR="00F07B7D" w:rsidRPr="002114F3" w:rsidRDefault="00F07B7D" w:rsidP="00F07B7D">
            <w:pPr>
              <w:pStyle w:val="af2"/>
              <w:jc w:val="center"/>
              <w:rPr>
                <w:lang w:val="uk-UA"/>
              </w:rPr>
            </w:pPr>
            <w:r w:rsidRPr="002114F3">
              <w:rPr>
                <w:lang w:val="uk-UA"/>
              </w:rPr>
              <w:t>-</w:t>
            </w:r>
          </w:p>
        </w:tc>
        <w:tc>
          <w:tcPr>
            <w:tcW w:w="1790" w:type="dxa"/>
            <w:tcBorders>
              <w:top w:val="nil"/>
              <w:left w:val="nil"/>
              <w:bottom w:val="single" w:sz="4" w:space="0" w:color="auto"/>
              <w:right w:val="single" w:sz="4" w:space="0" w:color="auto"/>
            </w:tcBorders>
            <w:shd w:val="clear" w:color="auto" w:fill="auto"/>
            <w:noWrap/>
            <w:vAlign w:val="center"/>
          </w:tcPr>
          <w:p w:rsidR="00F07B7D" w:rsidRPr="002114F3" w:rsidRDefault="00F07B7D" w:rsidP="00DF1CD5">
            <w:pPr>
              <w:pStyle w:val="af2"/>
              <w:jc w:val="center"/>
              <w:rPr>
                <w:lang w:val="uk-UA"/>
              </w:rPr>
            </w:pPr>
            <w:r w:rsidRPr="002114F3">
              <w:rPr>
                <w:lang w:val="uk-UA"/>
              </w:rPr>
              <w:t>0,033</w:t>
            </w:r>
            <w:r w:rsidR="003D58B2" w:rsidRPr="002114F3">
              <w:rPr>
                <w:lang w:val="uk-UA"/>
              </w:rPr>
              <w:t>(</w:t>
            </w:r>
            <w:r w:rsidR="00DD0160" w:rsidRPr="002114F3">
              <w:rPr>
                <w:lang w:val="uk-UA"/>
              </w:rPr>
              <w:t>0,00</w:t>
            </w:r>
            <w:r w:rsidR="00DF1CD5" w:rsidRPr="002114F3">
              <w:rPr>
                <w:lang w:val="uk-UA"/>
              </w:rPr>
              <w:t>4</w:t>
            </w:r>
            <w:r w:rsidR="003D58B2" w:rsidRPr="002114F3">
              <w:rPr>
                <w:lang w:val="uk-UA"/>
              </w:rPr>
              <w:t>)</w:t>
            </w:r>
          </w:p>
        </w:tc>
        <w:tc>
          <w:tcPr>
            <w:tcW w:w="1647"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0,009</w:t>
            </w:r>
          </w:p>
        </w:tc>
        <w:tc>
          <w:tcPr>
            <w:tcW w:w="962"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0,021</w:t>
            </w:r>
          </w:p>
        </w:tc>
        <w:tc>
          <w:tcPr>
            <w:tcW w:w="16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0,029</w:t>
            </w:r>
          </w:p>
        </w:tc>
        <w:tc>
          <w:tcPr>
            <w:tcW w:w="996"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0,038</w:t>
            </w:r>
          </w:p>
        </w:tc>
        <w:tc>
          <w:tcPr>
            <w:tcW w:w="1921"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0,045</w:t>
            </w:r>
          </w:p>
        </w:tc>
      </w:tr>
      <w:tr w:rsidR="00F07B7D" w:rsidRPr="002114F3" w:rsidTr="008D1F96">
        <w:trPr>
          <w:trHeight w:val="510"/>
        </w:trPr>
        <w:tc>
          <w:tcPr>
            <w:tcW w:w="5120" w:type="dxa"/>
            <w:tcBorders>
              <w:top w:val="nil"/>
              <w:left w:val="single" w:sz="4" w:space="0" w:color="auto"/>
              <w:bottom w:val="single" w:sz="4" w:space="0" w:color="auto"/>
              <w:right w:val="single" w:sz="4" w:space="0" w:color="auto"/>
            </w:tcBorders>
            <w:shd w:val="clear" w:color="auto" w:fill="auto"/>
            <w:vAlign w:val="center"/>
            <w:hideMark/>
          </w:tcPr>
          <w:p w:rsidR="00F07B7D" w:rsidRPr="002114F3" w:rsidRDefault="00F07B7D" w:rsidP="00F07B7D">
            <w:pPr>
              <w:pStyle w:val="af2"/>
              <w:jc w:val="left"/>
              <w:rPr>
                <w:lang w:val="uk-UA"/>
              </w:rPr>
            </w:pPr>
            <w:r w:rsidRPr="002114F3">
              <w:rPr>
                <w:lang w:val="uk-UA"/>
              </w:rPr>
              <w:t>Відстань 200м. Вул. В. Ярмоли 28</w:t>
            </w:r>
          </w:p>
        </w:tc>
        <w:tc>
          <w:tcPr>
            <w:tcW w:w="1162" w:type="dxa"/>
            <w:tcBorders>
              <w:top w:val="nil"/>
              <w:left w:val="nil"/>
              <w:bottom w:val="single" w:sz="4" w:space="0" w:color="auto"/>
              <w:right w:val="single" w:sz="4" w:space="0" w:color="auto"/>
            </w:tcBorders>
            <w:shd w:val="clear" w:color="auto" w:fill="auto"/>
            <w:noWrap/>
            <w:vAlign w:val="center"/>
            <w:hideMark/>
          </w:tcPr>
          <w:p w:rsidR="00F07B7D" w:rsidRPr="002114F3" w:rsidRDefault="00F07B7D" w:rsidP="00F07B7D">
            <w:pPr>
              <w:pStyle w:val="af2"/>
              <w:jc w:val="center"/>
              <w:rPr>
                <w:lang w:val="uk-UA"/>
              </w:rPr>
            </w:pPr>
            <w:r w:rsidRPr="002114F3">
              <w:rPr>
                <w:lang w:val="uk-UA"/>
              </w:rPr>
              <w:t>-</w:t>
            </w:r>
          </w:p>
        </w:tc>
        <w:tc>
          <w:tcPr>
            <w:tcW w:w="1790"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0,056</w:t>
            </w:r>
            <w:r w:rsidR="003D58B2" w:rsidRPr="002114F3">
              <w:rPr>
                <w:lang w:val="uk-UA"/>
              </w:rPr>
              <w:t>(</w:t>
            </w:r>
            <w:r w:rsidR="00DD0160" w:rsidRPr="002114F3">
              <w:rPr>
                <w:lang w:val="uk-UA"/>
              </w:rPr>
              <w:t>0,009</w:t>
            </w:r>
            <w:r w:rsidR="003D58B2" w:rsidRPr="002114F3">
              <w:rPr>
                <w:lang w:val="uk-UA"/>
              </w:rPr>
              <w:t>)</w:t>
            </w:r>
          </w:p>
        </w:tc>
        <w:tc>
          <w:tcPr>
            <w:tcW w:w="1647"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0,017</w:t>
            </w:r>
          </w:p>
        </w:tc>
        <w:tc>
          <w:tcPr>
            <w:tcW w:w="962"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0,034</w:t>
            </w:r>
          </w:p>
        </w:tc>
        <w:tc>
          <w:tcPr>
            <w:tcW w:w="16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0,051</w:t>
            </w:r>
          </w:p>
        </w:tc>
        <w:tc>
          <w:tcPr>
            <w:tcW w:w="996"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0,067</w:t>
            </w:r>
          </w:p>
        </w:tc>
        <w:tc>
          <w:tcPr>
            <w:tcW w:w="1921" w:type="dxa"/>
            <w:tcBorders>
              <w:top w:val="nil"/>
              <w:left w:val="nil"/>
              <w:bottom w:val="single" w:sz="4" w:space="0" w:color="auto"/>
              <w:right w:val="single" w:sz="4" w:space="0" w:color="auto"/>
            </w:tcBorders>
            <w:shd w:val="clear" w:color="auto" w:fill="auto"/>
            <w:noWrap/>
            <w:vAlign w:val="center"/>
          </w:tcPr>
          <w:p w:rsidR="00F07B7D" w:rsidRPr="002114F3" w:rsidRDefault="00B4767E" w:rsidP="00B4767E">
            <w:pPr>
              <w:spacing w:before="0" w:after="0" w:line="240" w:lineRule="auto"/>
              <w:ind w:firstLine="0"/>
              <w:jc w:val="center"/>
              <w:rPr>
                <w:color w:val="000000"/>
                <w:szCs w:val="28"/>
                <w:lang w:val="uk-UA"/>
              </w:rPr>
            </w:pPr>
            <w:r w:rsidRPr="002114F3">
              <w:rPr>
                <w:color w:val="000000"/>
                <w:szCs w:val="28"/>
                <w:lang w:val="uk-UA"/>
              </w:rPr>
              <w:t>0,074</w:t>
            </w:r>
          </w:p>
        </w:tc>
      </w:tr>
    </w:tbl>
    <w:p w:rsidR="008D1F96" w:rsidRPr="002114F3" w:rsidRDefault="008D1F96" w:rsidP="008D1F96">
      <w:pPr>
        <w:spacing w:before="0" w:after="200" w:line="276" w:lineRule="auto"/>
        <w:ind w:firstLine="0"/>
        <w:jc w:val="right"/>
        <w:rPr>
          <w:i/>
          <w:lang w:val="uk-UA"/>
        </w:rPr>
      </w:pPr>
      <w:r w:rsidRPr="002114F3">
        <w:rPr>
          <w:i/>
          <w:lang w:val="uk-UA"/>
        </w:rPr>
        <w:lastRenderedPageBreak/>
        <w:t>Таблиця А.4</w:t>
      </w:r>
    </w:p>
    <w:p w:rsidR="008D1F96" w:rsidRPr="002114F3" w:rsidRDefault="008D1F96" w:rsidP="008D1F96">
      <w:pPr>
        <w:jc w:val="center"/>
        <w:rPr>
          <w:lang w:val="uk-UA"/>
        </w:rPr>
      </w:pPr>
      <w:r w:rsidRPr="002114F3">
        <w:rPr>
          <w:lang w:val="uk-UA"/>
        </w:rPr>
        <w:t>Статистичні дані результатів вимірювання концентрації Пилу PM</w:t>
      </w:r>
      <w:r w:rsidRPr="002114F3">
        <w:rPr>
          <w:vertAlign w:val="subscript"/>
          <w:lang w:val="uk-UA"/>
        </w:rPr>
        <w:t>2.5</w:t>
      </w:r>
      <w:r w:rsidRPr="002114F3">
        <w:rPr>
          <w:lang w:val="uk-UA"/>
        </w:rPr>
        <w:t xml:space="preserve"> у точках вимірювання, 2018р.</w:t>
      </w:r>
    </w:p>
    <w:tbl>
      <w:tblPr>
        <w:tblW w:w="15241" w:type="dxa"/>
        <w:tblInd w:w="113" w:type="dxa"/>
        <w:tblLook w:val="04A0"/>
      </w:tblPr>
      <w:tblGrid>
        <w:gridCol w:w="5119"/>
        <w:gridCol w:w="1162"/>
        <w:gridCol w:w="1790"/>
        <w:gridCol w:w="1647"/>
        <w:gridCol w:w="962"/>
        <w:gridCol w:w="1643"/>
        <w:gridCol w:w="1075"/>
        <w:gridCol w:w="1843"/>
      </w:tblGrid>
      <w:tr w:rsidR="008D1F96" w:rsidRPr="002114F3" w:rsidTr="00F07B7D">
        <w:trPr>
          <w:trHeight w:val="1108"/>
        </w:trPr>
        <w:tc>
          <w:tcPr>
            <w:tcW w:w="5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1F96" w:rsidRPr="002114F3" w:rsidRDefault="008D1F96" w:rsidP="008D1F96">
            <w:pPr>
              <w:pStyle w:val="af2"/>
              <w:jc w:val="center"/>
              <w:rPr>
                <w:lang w:val="uk-UA"/>
              </w:rPr>
            </w:pPr>
            <w:r w:rsidRPr="002114F3">
              <w:rPr>
                <w:lang w:val="uk-UA"/>
              </w:rPr>
              <w:t>Назва вулиці</w:t>
            </w:r>
          </w:p>
        </w:tc>
        <w:tc>
          <w:tcPr>
            <w:tcW w:w="1162" w:type="dxa"/>
            <w:tcBorders>
              <w:top w:val="single" w:sz="4" w:space="0" w:color="auto"/>
              <w:left w:val="nil"/>
              <w:bottom w:val="single" w:sz="4" w:space="0" w:color="auto"/>
              <w:right w:val="single" w:sz="4" w:space="0" w:color="auto"/>
            </w:tcBorders>
            <w:shd w:val="clear" w:color="auto" w:fill="auto"/>
            <w:noWrap/>
            <w:vAlign w:val="center"/>
            <w:hideMark/>
          </w:tcPr>
          <w:p w:rsidR="008D1F96" w:rsidRPr="002114F3" w:rsidRDefault="008D1F96" w:rsidP="008D1F96">
            <w:pPr>
              <w:pStyle w:val="af2"/>
              <w:jc w:val="center"/>
              <w:rPr>
                <w:lang w:val="uk-UA"/>
              </w:rPr>
            </w:pPr>
            <w:r w:rsidRPr="002114F3">
              <w:rPr>
                <w:lang w:val="uk-UA"/>
              </w:rPr>
              <w:t>Машин</w:t>
            </w:r>
          </w:p>
        </w:tc>
        <w:tc>
          <w:tcPr>
            <w:tcW w:w="1790" w:type="dxa"/>
            <w:tcBorders>
              <w:top w:val="single" w:sz="4" w:space="0" w:color="auto"/>
              <w:left w:val="nil"/>
              <w:bottom w:val="single" w:sz="4" w:space="0" w:color="auto"/>
              <w:right w:val="single" w:sz="4" w:space="0" w:color="auto"/>
            </w:tcBorders>
            <w:shd w:val="clear" w:color="auto" w:fill="auto"/>
            <w:vAlign w:val="center"/>
            <w:hideMark/>
          </w:tcPr>
          <w:p w:rsidR="008D1F96" w:rsidRPr="002114F3" w:rsidRDefault="00BC590F" w:rsidP="008D1F96">
            <w:pPr>
              <w:pStyle w:val="af2"/>
              <w:jc w:val="center"/>
              <w:rPr>
                <w:lang w:val="uk-UA"/>
              </w:rPr>
            </w:pPr>
            <w:r w:rsidRPr="002114F3">
              <w:rPr>
                <w:lang w:val="uk-UA"/>
              </w:rPr>
              <w:t xml:space="preserve">Середнє </w:t>
            </w:r>
            <w:r w:rsidRPr="002114F3">
              <w:rPr>
                <w:lang w:val="uk-UA"/>
              </w:rPr>
              <w:br/>
              <w:t>значення</w:t>
            </w:r>
            <w:r w:rsidR="008D1F96" w:rsidRPr="002114F3">
              <w:rPr>
                <w:lang w:val="uk-UA"/>
              </w:rPr>
              <w:t xml:space="preserve"> (</w:t>
            </w:r>
            <w:r w:rsidR="008D1F96" w:rsidRPr="002114F3">
              <w:rPr>
                <w:rFonts w:cs="Times New Roman"/>
                <w:lang w:val="uk-UA"/>
              </w:rPr>
              <w:t>±σ)</w:t>
            </w:r>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8D1F96" w:rsidRPr="002114F3" w:rsidRDefault="008D1F96" w:rsidP="008D1F96">
            <w:pPr>
              <w:pStyle w:val="af2"/>
              <w:jc w:val="center"/>
              <w:rPr>
                <w:lang w:val="uk-UA"/>
              </w:rPr>
            </w:pPr>
            <w:r w:rsidRPr="002114F3">
              <w:rPr>
                <w:lang w:val="uk-UA"/>
              </w:rPr>
              <w:t>Мінімальне</w:t>
            </w:r>
          </w:p>
          <w:p w:rsidR="008D1F96" w:rsidRPr="002114F3" w:rsidRDefault="008D1F96" w:rsidP="008D1F96">
            <w:pPr>
              <w:pStyle w:val="af2"/>
              <w:jc w:val="center"/>
              <w:rPr>
                <w:lang w:val="uk-UA"/>
              </w:rPr>
            </w:pPr>
            <w:r w:rsidRPr="002114F3">
              <w:rPr>
                <w:lang w:val="uk-UA"/>
              </w:rPr>
              <w:t>значення</w:t>
            </w:r>
          </w:p>
        </w:tc>
        <w:tc>
          <w:tcPr>
            <w:tcW w:w="962" w:type="dxa"/>
            <w:tcBorders>
              <w:top w:val="single" w:sz="4" w:space="0" w:color="auto"/>
              <w:left w:val="nil"/>
              <w:bottom w:val="single" w:sz="4" w:space="0" w:color="auto"/>
              <w:right w:val="single" w:sz="4" w:space="0" w:color="auto"/>
            </w:tcBorders>
            <w:shd w:val="clear" w:color="auto" w:fill="auto"/>
            <w:noWrap/>
            <w:vAlign w:val="center"/>
            <w:hideMark/>
          </w:tcPr>
          <w:p w:rsidR="008D1F96" w:rsidRPr="002114F3" w:rsidRDefault="008D1F96" w:rsidP="008D1F96">
            <w:pPr>
              <w:pStyle w:val="af2"/>
              <w:jc w:val="center"/>
              <w:rPr>
                <w:lang w:val="uk-UA"/>
              </w:rPr>
            </w:pPr>
            <w:r w:rsidRPr="002114F3">
              <w:rPr>
                <w:lang w:val="uk-UA"/>
              </w:rPr>
              <w:t>25%</w:t>
            </w:r>
          </w:p>
        </w:tc>
        <w:tc>
          <w:tcPr>
            <w:tcW w:w="1643" w:type="dxa"/>
            <w:tcBorders>
              <w:top w:val="single" w:sz="4" w:space="0" w:color="auto"/>
              <w:left w:val="nil"/>
              <w:bottom w:val="single" w:sz="4" w:space="0" w:color="auto"/>
              <w:right w:val="single" w:sz="4" w:space="0" w:color="auto"/>
            </w:tcBorders>
            <w:shd w:val="clear" w:color="auto" w:fill="auto"/>
            <w:noWrap/>
            <w:vAlign w:val="center"/>
            <w:hideMark/>
          </w:tcPr>
          <w:p w:rsidR="008D1F96" w:rsidRPr="002114F3" w:rsidRDefault="008D1F96" w:rsidP="008D1F96">
            <w:pPr>
              <w:pStyle w:val="af2"/>
              <w:jc w:val="center"/>
              <w:rPr>
                <w:lang w:val="uk-UA"/>
              </w:rPr>
            </w:pPr>
            <w:r w:rsidRPr="002114F3">
              <w:rPr>
                <w:lang w:val="uk-UA"/>
              </w:rPr>
              <w:t>Медіана</w:t>
            </w:r>
          </w:p>
        </w:tc>
        <w:tc>
          <w:tcPr>
            <w:tcW w:w="1075" w:type="dxa"/>
            <w:tcBorders>
              <w:top w:val="single" w:sz="4" w:space="0" w:color="auto"/>
              <w:left w:val="nil"/>
              <w:bottom w:val="single" w:sz="4" w:space="0" w:color="auto"/>
              <w:right w:val="single" w:sz="4" w:space="0" w:color="auto"/>
            </w:tcBorders>
            <w:shd w:val="clear" w:color="auto" w:fill="auto"/>
            <w:noWrap/>
            <w:vAlign w:val="center"/>
            <w:hideMark/>
          </w:tcPr>
          <w:p w:rsidR="008D1F96" w:rsidRPr="002114F3" w:rsidRDefault="008D1F96" w:rsidP="008D1F96">
            <w:pPr>
              <w:pStyle w:val="af2"/>
              <w:jc w:val="center"/>
              <w:rPr>
                <w:lang w:val="uk-UA"/>
              </w:rPr>
            </w:pPr>
            <w:r w:rsidRPr="002114F3">
              <w:rPr>
                <w:lang w:val="uk-UA"/>
              </w:rPr>
              <w:t>75%</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D1F96" w:rsidRPr="002114F3" w:rsidRDefault="008D1F96" w:rsidP="008D1F96">
            <w:pPr>
              <w:pStyle w:val="af2"/>
              <w:jc w:val="center"/>
              <w:rPr>
                <w:lang w:val="uk-UA"/>
              </w:rPr>
            </w:pPr>
            <w:r w:rsidRPr="002114F3">
              <w:rPr>
                <w:lang w:val="uk-UA"/>
              </w:rPr>
              <w:t xml:space="preserve">Максимальне  </w:t>
            </w:r>
            <w:r w:rsidRPr="002114F3">
              <w:rPr>
                <w:lang w:val="uk-UA"/>
              </w:rPr>
              <w:br/>
              <w:t>значення</w:t>
            </w:r>
          </w:p>
        </w:tc>
      </w:tr>
      <w:tr w:rsidR="00F07B7D" w:rsidRPr="002114F3" w:rsidTr="00F07B7D">
        <w:trPr>
          <w:trHeight w:val="510"/>
        </w:trPr>
        <w:tc>
          <w:tcPr>
            <w:tcW w:w="5119" w:type="dxa"/>
            <w:tcBorders>
              <w:top w:val="nil"/>
              <w:left w:val="single" w:sz="4" w:space="0" w:color="auto"/>
              <w:bottom w:val="single" w:sz="4" w:space="0" w:color="auto"/>
              <w:right w:val="single" w:sz="4" w:space="0" w:color="auto"/>
            </w:tcBorders>
            <w:shd w:val="clear" w:color="auto" w:fill="auto"/>
            <w:noWrap/>
            <w:vAlign w:val="center"/>
            <w:hideMark/>
          </w:tcPr>
          <w:p w:rsidR="00F07B7D" w:rsidRPr="002114F3" w:rsidRDefault="00F07B7D" w:rsidP="00F07B7D">
            <w:pPr>
              <w:pStyle w:val="af2"/>
              <w:jc w:val="left"/>
              <w:rPr>
                <w:lang w:val="uk-UA"/>
              </w:rPr>
            </w:pPr>
            <w:r w:rsidRPr="002114F3">
              <w:rPr>
                <w:lang w:val="uk-UA"/>
              </w:rPr>
              <w:t>Просп. Перемоги – вул. В. Чорновола</w:t>
            </w:r>
          </w:p>
        </w:tc>
        <w:tc>
          <w:tcPr>
            <w:tcW w:w="1162" w:type="dxa"/>
            <w:tcBorders>
              <w:top w:val="nil"/>
              <w:left w:val="nil"/>
              <w:bottom w:val="single" w:sz="4" w:space="0" w:color="auto"/>
              <w:right w:val="single" w:sz="4" w:space="0" w:color="auto"/>
            </w:tcBorders>
            <w:shd w:val="clear" w:color="auto" w:fill="auto"/>
            <w:noWrap/>
            <w:vAlign w:val="center"/>
            <w:hideMark/>
          </w:tcPr>
          <w:p w:rsidR="00F07B7D" w:rsidRPr="002114F3" w:rsidRDefault="00F07B7D" w:rsidP="00F07B7D">
            <w:pPr>
              <w:pStyle w:val="af2"/>
              <w:jc w:val="center"/>
              <w:rPr>
                <w:lang w:val="uk-UA"/>
              </w:rPr>
            </w:pPr>
            <w:r w:rsidRPr="002114F3">
              <w:rPr>
                <w:lang w:val="uk-UA"/>
              </w:rPr>
              <w:t>4235</w:t>
            </w:r>
          </w:p>
        </w:tc>
        <w:tc>
          <w:tcPr>
            <w:tcW w:w="1790" w:type="dxa"/>
            <w:tcBorders>
              <w:top w:val="nil"/>
              <w:left w:val="nil"/>
              <w:bottom w:val="single" w:sz="4" w:space="0" w:color="auto"/>
              <w:right w:val="single" w:sz="4" w:space="0" w:color="auto"/>
            </w:tcBorders>
            <w:shd w:val="clear" w:color="auto" w:fill="auto"/>
            <w:noWrap/>
            <w:vAlign w:val="center"/>
          </w:tcPr>
          <w:p w:rsidR="00F07B7D" w:rsidRPr="002114F3" w:rsidRDefault="00F07B7D" w:rsidP="00DF1CD5">
            <w:pPr>
              <w:pStyle w:val="af2"/>
              <w:jc w:val="center"/>
              <w:rPr>
                <w:lang w:val="uk-UA"/>
              </w:rPr>
            </w:pPr>
            <w:r w:rsidRPr="002114F3">
              <w:rPr>
                <w:lang w:val="uk-UA"/>
              </w:rPr>
              <w:t>0,048</w:t>
            </w:r>
            <w:r w:rsidR="003D58B2" w:rsidRPr="002114F3">
              <w:rPr>
                <w:lang w:val="uk-UA"/>
              </w:rPr>
              <w:t>(</w:t>
            </w:r>
            <w:r w:rsidR="00DD0160" w:rsidRPr="002114F3">
              <w:rPr>
                <w:lang w:val="uk-UA"/>
              </w:rPr>
              <w:t>0,00</w:t>
            </w:r>
            <w:r w:rsidR="00DF1CD5" w:rsidRPr="002114F3">
              <w:rPr>
                <w:lang w:val="uk-UA"/>
              </w:rPr>
              <w:t>6</w:t>
            </w:r>
            <w:r w:rsidR="003D58B2" w:rsidRPr="002114F3">
              <w:rPr>
                <w:lang w:val="uk-UA"/>
              </w:rPr>
              <w:t>)</w:t>
            </w:r>
          </w:p>
        </w:tc>
        <w:tc>
          <w:tcPr>
            <w:tcW w:w="1647"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0,033</w:t>
            </w:r>
          </w:p>
        </w:tc>
        <w:tc>
          <w:tcPr>
            <w:tcW w:w="962"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0,047</w:t>
            </w:r>
          </w:p>
        </w:tc>
        <w:tc>
          <w:tcPr>
            <w:tcW w:w="16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0,049</w:t>
            </w:r>
          </w:p>
        </w:tc>
        <w:tc>
          <w:tcPr>
            <w:tcW w:w="1075"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0,052</w:t>
            </w:r>
          </w:p>
        </w:tc>
        <w:tc>
          <w:tcPr>
            <w:tcW w:w="18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0,055</w:t>
            </w:r>
          </w:p>
        </w:tc>
      </w:tr>
      <w:tr w:rsidR="00F07B7D" w:rsidRPr="002114F3" w:rsidTr="00F07B7D">
        <w:trPr>
          <w:trHeight w:val="510"/>
        </w:trPr>
        <w:tc>
          <w:tcPr>
            <w:tcW w:w="5119" w:type="dxa"/>
            <w:tcBorders>
              <w:top w:val="nil"/>
              <w:left w:val="single" w:sz="4" w:space="0" w:color="auto"/>
              <w:bottom w:val="single" w:sz="4" w:space="0" w:color="auto"/>
              <w:right w:val="single" w:sz="4" w:space="0" w:color="auto"/>
            </w:tcBorders>
            <w:shd w:val="clear" w:color="auto" w:fill="auto"/>
            <w:vAlign w:val="center"/>
            <w:hideMark/>
          </w:tcPr>
          <w:p w:rsidR="00F07B7D" w:rsidRPr="002114F3" w:rsidRDefault="00F07B7D" w:rsidP="00F07B7D">
            <w:pPr>
              <w:pStyle w:val="af2"/>
              <w:jc w:val="left"/>
              <w:rPr>
                <w:lang w:val="uk-UA"/>
              </w:rPr>
            </w:pPr>
            <w:r w:rsidRPr="002114F3">
              <w:rPr>
                <w:lang w:val="uk-UA"/>
              </w:rPr>
              <w:t>Відстань 50м. Вул. В. Чорновола 41</w:t>
            </w:r>
          </w:p>
        </w:tc>
        <w:tc>
          <w:tcPr>
            <w:tcW w:w="1162" w:type="dxa"/>
            <w:tcBorders>
              <w:top w:val="nil"/>
              <w:left w:val="nil"/>
              <w:bottom w:val="single" w:sz="4" w:space="0" w:color="auto"/>
              <w:right w:val="single" w:sz="4" w:space="0" w:color="auto"/>
            </w:tcBorders>
            <w:shd w:val="clear" w:color="auto" w:fill="auto"/>
            <w:noWrap/>
            <w:vAlign w:val="center"/>
            <w:hideMark/>
          </w:tcPr>
          <w:p w:rsidR="00F07B7D" w:rsidRPr="002114F3" w:rsidRDefault="00F07B7D" w:rsidP="00F07B7D">
            <w:pPr>
              <w:pStyle w:val="af2"/>
              <w:jc w:val="center"/>
              <w:rPr>
                <w:lang w:val="uk-UA"/>
              </w:rPr>
            </w:pPr>
            <w:r w:rsidRPr="002114F3">
              <w:rPr>
                <w:lang w:val="uk-UA"/>
              </w:rPr>
              <w:t>-</w:t>
            </w:r>
          </w:p>
        </w:tc>
        <w:tc>
          <w:tcPr>
            <w:tcW w:w="1790"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0,042</w:t>
            </w:r>
            <w:r w:rsidR="003D58B2" w:rsidRPr="002114F3">
              <w:rPr>
                <w:lang w:val="uk-UA"/>
              </w:rPr>
              <w:t>(</w:t>
            </w:r>
            <w:r w:rsidR="00DD0160" w:rsidRPr="002114F3">
              <w:rPr>
                <w:lang w:val="uk-UA"/>
              </w:rPr>
              <w:t>0,002</w:t>
            </w:r>
            <w:r w:rsidR="003D58B2" w:rsidRPr="002114F3">
              <w:rPr>
                <w:lang w:val="uk-UA"/>
              </w:rPr>
              <w:t>)</w:t>
            </w:r>
          </w:p>
        </w:tc>
        <w:tc>
          <w:tcPr>
            <w:tcW w:w="1647"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0,04</w:t>
            </w:r>
          </w:p>
        </w:tc>
        <w:tc>
          <w:tcPr>
            <w:tcW w:w="962"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0,041</w:t>
            </w:r>
          </w:p>
        </w:tc>
        <w:tc>
          <w:tcPr>
            <w:tcW w:w="16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0,042</w:t>
            </w:r>
          </w:p>
        </w:tc>
        <w:tc>
          <w:tcPr>
            <w:tcW w:w="1075"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0,044</w:t>
            </w:r>
          </w:p>
        </w:tc>
        <w:tc>
          <w:tcPr>
            <w:tcW w:w="18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0,048</w:t>
            </w:r>
          </w:p>
        </w:tc>
      </w:tr>
      <w:tr w:rsidR="00F07B7D" w:rsidRPr="002114F3" w:rsidTr="00F07B7D">
        <w:trPr>
          <w:trHeight w:val="510"/>
        </w:trPr>
        <w:tc>
          <w:tcPr>
            <w:tcW w:w="5119" w:type="dxa"/>
            <w:tcBorders>
              <w:top w:val="nil"/>
              <w:left w:val="single" w:sz="4" w:space="0" w:color="auto"/>
              <w:bottom w:val="single" w:sz="4" w:space="0" w:color="auto"/>
              <w:right w:val="single" w:sz="4" w:space="0" w:color="auto"/>
            </w:tcBorders>
            <w:shd w:val="clear" w:color="auto" w:fill="auto"/>
            <w:vAlign w:val="center"/>
            <w:hideMark/>
          </w:tcPr>
          <w:p w:rsidR="00F07B7D" w:rsidRPr="002114F3" w:rsidRDefault="00F07B7D" w:rsidP="00F07B7D">
            <w:pPr>
              <w:pStyle w:val="af2"/>
              <w:jc w:val="left"/>
              <w:rPr>
                <w:lang w:val="uk-UA"/>
              </w:rPr>
            </w:pPr>
            <w:r w:rsidRPr="002114F3">
              <w:rPr>
                <w:lang w:val="uk-UA"/>
              </w:rPr>
              <w:t>Відстань 100м. Вул. В. Чорновола 28/1</w:t>
            </w:r>
          </w:p>
        </w:tc>
        <w:tc>
          <w:tcPr>
            <w:tcW w:w="1162" w:type="dxa"/>
            <w:tcBorders>
              <w:top w:val="nil"/>
              <w:left w:val="nil"/>
              <w:bottom w:val="single" w:sz="4" w:space="0" w:color="auto"/>
              <w:right w:val="single" w:sz="4" w:space="0" w:color="auto"/>
            </w:tcBorders>
            <w:shd w:val="clear" w:color="auto" w:fill="auto"/>
            <w:noWrap/>
            <w:vAlign w:val="center"/>
            <w:hideMark/>
          </w:tcPr>
          <w:p w:rsidR="00F07B7D" w:rsidRPr="002114F3" w:rsidRDefault="00F07B7D" w:rsidP="00F07B7D">
            <w:pPr>
              <w:pStyle w:val="af2"/>
              <w:jc w:val="center"/>
              <w:rPr>
                <w:lang w:val="uk-UA"/>
              </w:rPr>
            </w:pPr>
            <w:r w:rsidRPr="002114F3">
              <w:rPr>
                <w:lang w:val="uk-UA"/>
              </w:rPr>
              <w:t>-</w:t>
            </w:r>
          </w:p>
        </w:tc>
        <w:tc>
          <w:tcPr>
            <w:tcW w:w="1790"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0,028</w:t>
            </w:r>
            <w:r w:rsidR="003D58B2" w:rsidRPr="002114F3">
              <w:rPr>
                <w:lang w:val="uk-UA"/>
              </w:rPr>
              <w:t>(</w:t>
            </w:r>
            <w:r w:rsidR="00DD0160" w:rsidRPr="002114F3">
              <w:rPr>
                <w:lang w:val="uk-UA"/>
              </w:rPr>
              <w:t>0,003</w:t>
            </w:r>
            <w:r w:rsidR="003D58B2" w:rsidRPr="002114F3">
              <w:rPr>
                <w:lang w:val="uk-UA"/>
              </w:rPr>
              <w:t>)</w:t>
            </w:r>
          </w:p>
        </w:tc>
        <w:tc>
          <w:tcPr>
            <w:tcW w:w="1647"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0,02</w:t>
            </w:r>
          </w:p>
        </w:tc>
        <w:tc>
          <w:tcPr>
            <w:tcW w:w="962"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0,024</w:t>
            </w:r>
          </w:p>
        </w:tc>
        <w:tc>
          <w:tcPr>
            <w:tcW w:w="16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0,026</w:t>
            </w:r>
          </w:p>
        </w:tc>
        <w:tc>
          <w:tcPr>
            <w:tcW w:w="1075"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0,03</w:t>
            </w:r>
          </w:p>
        </w:tc>
        <w:tc>
          <w:tcPr>
            <w:tcW w:w="18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0,049</w:t>
            </w:r>
          </w:p>
        </w:tc>
      </w:tr>
      <w:tr w:rsidR="007911FA" w:rsidRPr="002114F3" w:rsidTr="007911FA">
        <w:trPr>
          <w:trHeight w:val="510"/>
        </w:trPr>
        <w:tc>
          <w:tcPr>
            <w:tcW w:w="5119" w:type="dxa"/>
            <w:tcBorders>
              <w:top w:val="nil"/>
              <w:left w:val="single" w:sz="4" w:space="0" w:color="auto"/>
              <w:bottom w:val="single" w:sz="4" w:space="0" w:color="auto"/>
              <w:right w:val="single" w:sz="4" w:space="0" w:color="auto"/>
            </w:tcBorders>
            <w:shd w:val="clear" w:color="auto" w:fill="auto"/>
            <w:vAlign w:val="center"/>
            <w:hideMark/>
          </w:tcPr>
          <w:p w:rsidR="007911FA" w:rsidRPr="002114F3" w:rsidRDefault="007911FA" w:rsidP="007911FA">
            <w:pPr>
              <w:pStyle w:val="af2"/>
              <w:jc w:val="left"/>
              <w:rPr>
                <w:lang w:val="uk-UA"/>
              </w:rPr>
            </w:pPr>
            <w:r w:rsidRPr="002114F3">
              <w:rPr>
                <w:lang w:val="uk-UA"/>
              </w:rPr>
              <w:t>Відстань 200м. Вул. Павловська 24-30</w:t>
            </w:r>
          </w:p>
        </w:tc>
        <w:tc>
          <w:tcPr>
            <w:tcW w:w="1162" w:type="dxa"/>
            <w:tcBorders>
              <w:top w:val="nil"/>
              <w:left w:val="nil"/>
              <w:bottom w:val="single" w:sz="4" w:space="0" w:color="auto"/>
              <w:right w:val="single" w:sz="4" w:space="0" w:color="auto"/>
            </w:tcBorders>
            <w:shd w:val="clear" w:color="auto" w:fill="auto"/>
            <w:noWrap/>
            <w:vAlign w:val="center"/>
            <w:hideMark/>
          </w:tcPr>
          <w:p w:rsidR="007911FA" w:rsidRPr="002114F3" w:rsidRDefault="007911FA" w:rsidP="007911FA">
            <w:pPr>
              <w:pStyle w:val="af2"/>
              <w:jc w:val="center"/>
              <w:rPr>
                <w:lang w:val="uk-UA"/>
              </w:rPr>
            </w:pPr>
            <w:r w:rsidRPr="002114F3">
              <w:rPr>
                <w:lang w:val="uk-UA"/>
              </w:rPr>
              <w:t>-</w:t>
            </w:r>
          </w:p>
        </w:tc>
        <w:tc>
          <w:tcPr>
            <w:tcW w:w="1790" w:type="dxa"/>
            <w:tcBorders>
              <w:top w:val="nil"/>
              <w:left w:val="nil"/>
              <w:bottom w:val="single" w:sz="4" w:space="0" w:color="auto"/>
              <w:right w:val="single" w:sz="4" w:space="0" w:color="auto"/>
            </w:tcBorders>
            <w:shd w:val="clear" w:color="auto" w:fill="auto"/>
            <w:noWrap/>
            <w:vAlign w:val="center"/>
          </w:tcPr>
          <w:p w:rsidR="007911FA" w:rsidRPr="002114F3" w:rsidRDefault="007911FA" w:rsidP="007911FA">
            <w:pPr>
              <w:pStyle w:val="af2"/>
              <w:jc w:val="center"/>
              <w:rPr>
                <w:lang w:val="uk-UA"/>
              </w:rPr>
            </w:pPr>
            <w:r w:rsidRPr="002114F3">
              <w:rPr>
                <w:lang w:val="uk-UA"/>
              </w:rPr>
              <w:t>0,017(</w:t>
            </w:r>
            <w:r w:rsidR="00DD0160" w:rsidRPr="002114F3">
              <w:rPr>
                <w:lang w:val="uk-UA"/>
              </w:rPr>
              <w:t>0,003</w:t>
            </w:r>
            <w:r w:rsidRPr="002114F3">
              <w:rPr>
                <w:lang w:val="uk-UA"/>
              </w:rPr>
              <w:t>)</w:t>
            </w:r>
          </w:p>
        </w:tc>
        <w:tc>
          <w:tcPr>
            <w:tcW w:w="1647" w:type="dxa"/>
            <w:tcBorders>
              <w:top w:val="nil"/>
              <w:left w:val="nil"/>
              <w:bottom w:val="single" w:sz="4" w:space="0" w:color="auto"/>
              <w:right w:val="single" w:sz="4" w:space="0" w:color="auto"/>
            </w:tcBorders>
            <w:shd w:val="clear" w:color="auto" w:fill="auto"/>
            <w:noWrap/>
            <w:vAlign w:val="center"/>
          </w:tcPr>
          <w:p w:rsidR="007911FA" w:rsidRPr="002114F3" w:rsidRDefault="007911FA" w:rsidP="007911FA">
            <w:pPr>
              <w:pStyle w:val="af2"/>
              <w:jc w:val="center"/>
              <w:rPr>
                <w:lang w:val="uk-UA"/>
              </w:rPr>
            </w:pPr>
            <w:r w:rsidRPr="002114F3">
              <w:rPr>
                <w:lang w:val="uk-UA"/>
              </w:rPr>
              <w:t>0,01</w:t>
            </w:r>
          </w:p>
        </w:tc>
        <w:tc>
          <w:tcPr>
            <w:tcW w:w="962" w:type="dxa"/>
            <w:tcBorders>
              <w:top w:val="nil"/>
              <w:left w:val="nil"/>
              <w:bottom w:val="single" w:sz="4" w:space="0" w:color="auto"/>
              <w:right w:val="single" w:sz="4" w:space="0" w:color="auto"/>
            </w:tcBorders>
            <w:shd w:val="clear" w:color="auto" w:fill="auto"/>
            <w:noWrap/>
            <w:vAlign w:val="center"/>
          </w:tcPr>
          <w:p w:rsidR="007911FA" w:rsidRPr="002114F3" w:rsidRDefault="007911FA" w:rsidP="007911FA">
            <w:pPr>
              <w:pStyle w:val="af2"/>
              <w:jc w:val="center"/>
              <w:rPr>
                <w:lang w:val="uk-UA"/>
              </w:rPr>
            </w:pPr>
            <w:r w:rsidRPr="002114F3">
              <w:rPr>
                <w:lang w:val="uk-UA"/>
              </w:rPr>
              <w:t>0,014</w:t>
            </w:r>
          </w:p>
        </w:tc>
        <w:tc>
          <w:tcPr>
            <w:tcW w:w="1643" w:type="dxa"/>
            <w:tcBorders>
              <w:top w:val="nil"/>
              <w:left w:val="nil"/>
              <w:bottom w:val="single" w:sz="4" w:space="0" w:color="auto"/>
              <w:right w:val="single" w:sz="4" w:space="0" w:color="auto"/>
            </w:tcBorders>
            <w:shd w:val="clear" w:color="auto" w:fill="auto"/>
            <w:noWrap/>
            <w:vAlign w:val="center"/>
          </w:tcPr>
          <w:p w:rsidR="007911FA" w:rsidRPr="002114F3" w:rsidRDefault="007911FA" w:rsidP="007911FA">
            <w:pPr>
              <w:pStyle w:val="af2"/>
              <w:jc w:val="center"/>
              <w:rPr>
                <w:lang w:val="uk-UA"/>
              </w:rPr>
            </w:pPr>
            <w:r w:rsidRPr="002114F3">
              <w:rPr>
                <w:lang w:val="uk-UA"/>
              </w:rPr>
              <w:t>0,018</w:t>
            </w:r>
          </w:p>
        </w:tc>
        <w:tc>
          <w:tcPr>
            <w:tcW w:w="1075" w:type="dxa"/>
            <w:tcBorders>
              <w:top w:val="nil"/>
              <w:left w:val="nil"/>
              <w:bottom w:val="single" w:sz="4" w:space="0" w:color="auto"/>
              <w:right w:val="single" w:sz="4" w:space="0" w:color="auto"/>
            </w:tcBorders>
            <w:shd w:val="clear" w:color="auto" w:fill="auto"/>
            <w:noWrap/>
            <w:vAlign w:val="center"/>
          </w:tcPr>
          <w:p w:rsidR="007911FA" w:rsidRPr="002114F3" w:rsidRDefault="007911FA" w:rsidP="007911FA">
            <w:pPr>
              <w:pStyle w:val="af2"/>
              <w:jc w:val="center"/>
              <w:rPr>
                <w:lang w:val="uk-UA"/>
              </w:rPr>
            </w:pPr>
            <w:r w:rsidRPr="002114F3">
              <w:rPr>
                <w:lang w:val="uk-UA"/>
              </w:rPr>
              <w:t>0,02</w:t>
            </w:r>
          </w:p>
        </w:tc>
        <w:tc>
          <w:tcPr>
            <w:tcW w:w="1843" w:type="dxa"/>
            <w:tcBorders>
              <w:top w:val="nil"/>
              <w:left w:val="nil"/>
              <w:bottom w:val="single" w:sz="4" w:space="0" w:color="auto"/>
              <w:right w:val="single" w:sz="4" w:space="0" w:color="auto"/>
            </w:tcBorders>
            <w:shd w:val="clear" w:color="auto" w:fill="auto"/>
            <w:noWrap/>
            <w:vAlign w:val="center"/>
          </w:tcPr>
          <w:p w:rsidR="007911FA" w:rsidRPr="002114F3" w:rsidRDefault="007911FA" w:rsidP="007911FA">
            <w:pPr>
              <w:pStyle w:val="af2"/>
              <w:jc w:val="center"/>
              <w:rPr>
                <w:lang w:val="uk-UA"/>
              </w:rPr>
            </w:pPr>
            <w:r w:rsidRPr="002114F3">
              <w:rPr>
                <w:lang w:val="uk-UA"/>
              </w:rPr>
              <w:t>0,029</w:t>
            </w:r>
          </w:p>
        </w:tc>
      </w:tr>
      <w:tr w:rsidR="00F07B7D" w:rsidRPr="002114F3" w:rsidTr="00F07B7D">
        <w:trPr>
          <w:trHeight w:val="510"/>
        </w:trPr>
        <w:tc>
          <w:tcPr>
            <w:tcW w:w="5119" w:type="dxa"/>
            <w:tcBorders>
              <w:top w:val="nil"/>
              <w:left w:val="single" w:sz="4" w:space="0" w:color="auto"/>
              <w:bottom w:val="single" w:sz="4" w:space="0" w:color="auto"/>
              <w:right w:val="single" w:sz="4" w:space="0" w:color="auto"/>
            </w:tcBorders>
            <w:shd w:val="clear" w:color="auto" w:fill="auto"/>
            <w:vAlign w:val="center"/>
            <w:hideMark/>
          </w:tcPr>
          <w:p w:rsidR="00F07B7D" w:rsidRPr="002114F3" w:rsidRDefault="00F07B7D" w:rsidP="00F07B7D">
            <w:pPr>
              <w:pStyle w:val="af2"/>
              <w:jc w:val="left"/>
              <w:rPr>
                <w:lang w:val="uk-UA"/>
              </w:rPr>
            </w:pPr>
            <w:r w:rsidRPr="002114F3">
              <w:rPr>
                <w:lang w:val="uk-UA"/>
              </w:rPr>
              <w:t>Проспект Перемоги – вул. О. Довженка</w:t>
            </w:r>
          </w:p>
        </w:tc>
        <w:tc>
          <w:tcPr>
            <w:tcW w:w="1162" w:type="dxa"/>
            <w:tcBorders>
              <w:top w:val="nil"/>
              <w:left w:val="nil"/>
              <w:bottom w:val="single" w:sz="4" w:space="0" w:color="auto"/>
              <w:right w:val="single" w:sz="4" w:space="0" w:color="auto"/>
            </w:tcBorders>
            <w:shd w:val="clear" w:color="auto" w:fill="auto"/>
            <w:noWrap/>
            <w:vAlign w:val="center"/>
            <w:hideMark/>
          </w:tcPr>
          <w:p w:rsidR="00F07B7D" w:rsidRPr="002114F3" w:rsidRDefault="00F07B7D" w:rsidP="00F07B7D">
            <w:pPr>
              <w:pStyle w:val="af2"/>
              <w:jc w:val="center"/>
              <w:rPr>
                <w:lang w:val="uk-UA"/>
              </w:rPr>
            </w:pPr>
            <w:r w:rsidRPr="002114F3">
              <w:rPr>
                <w:lang w:val="uk-UA"/>
              </w:rPr>
              <w:t>3442</w:t>
            </w:r>
          </w:p>
        </w:tc>
        <w:tc>
          <w:tcPr>
            <w:tcW w:w="1790"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0,044</w:t>
            </w:r>
            <w:r w:rsidR="003D58B2" w:rsidRPr="002114F3">
              <w:rPr>
                <w:lang w:val="uk-UA"/>
              </w:rPr>
              <w:t>(</w:t>
            </w:r>
            <w:r w:rsidR="00DF1CD5" w:rsidRPr="002114F3">
              <w:rPr>
                <w:lang w:val="uk-UA"/>
              </w:rPr>
              <w:t>0,009</w:t>
            </w:r>
            <w:r w:rsidR="003D58B2" w:rsidRPr="002114F3">
              <w:rPr>
                <w:lang w:val="uk-UA"/>
              </w:rPr>
              <w:t>)</w:t>
            </w:r>
          </w:p>
        </w:tc>
        <w:tc>
          <w:tcPr>
            <w:tcW w:w="1647"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0,032</w:t>
            </w:r>
          </w:p>
        </w:tc>
        <w:tc>
          <w:tcPr>
            <w:tcW w:w="962"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0,036</w:t>
            </w:r>
          </w:p>
        </w:tc>
        <w:tc>
          <w:tcPr>
            <w:tcW w:w="16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0,041</w:t>
            </w:r>
          </w:p>
        </w:tc>
        <w:tc>
          <w:tcPr>
            <w:tcW w:w="1075"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0,048</w:t>
            </w:r>
          </w:p>
        </w:tc>
        <w:tc>
          <w:tcPr>
            <w:tcW w:w="18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0,072</w:t>
            </w:r>
          </w:p>
        </w:tc>
      </w:tr>
      <w:tr w:rsidR="00F07B7D" w:rsidRPr="002114F3" w:rsidTr="00F07B7D">
        <w:trPr>
          <w:trHeight w:val="510"/>
        </w:trPr>
        <w:tc>
          <w:tcPr>
            <w:tcW w:w="5119" w:type="dxa"/>
            <w:tcBorders>
              <w:top w:val="nil"/>
              <w:left w:val="single" w:sz="4" w:space="0" w:color="auto"/>
              <w:bottom w:val="single" w:sz="4" w:space="0" w:color="auto"/>
              <w:right w:val="single" w:sz="4" w:space="0" w:color="auto"/>
            </w:tcBorders>
            <w:shd w:val="clear" w:color="auto" w:fill="auto"/>
            <w:vAlign w:val="center"/>
            <w:hideMark/>
          </w:tcPr>
          <w:p w:rsidR="00F07B7D" w:rsidRPr="002114F3" w:rsidRDefault="00F07B7D" w:rsidP="00F07B7D">
            <w:pPr>
              <w:pStyle w:val="af2"/>
              <w:jc w:val="left"/>
              <w:rPr>
                <w:lang w:val="uk-UA"/>
              </w:rPr>
            </w:pPr>
            <w:r w:rsidRPr="002114F3">
              <w:rPr>
                <w:lang w:val="uk-UA"/>
              </w:rPr>
              <w:t>Відстань 50м. Вул. О. Довженка 2</w:t>
            </w:r>
          </w:p>
        </w:tc>
        <w:tc>
          <w:tcPr>
            <w:tcW w:w="1162" w:type="dxa"/>
            <w:tcBorders>
              <w:top w:val="nil"/>
              <w:left w:val="nil"/>
              <w:bottom w:val="single" w:sz="4" w:space="0" w:color="auto"/>
              <w:right w:val="single" w:sz="4" w:space="0" w:color="auto"/>
            </w:tcBorders>
            <w:shd w:val="clear" w:color="auto" w:fill="auto"/>
            <w:noWrap/>
            <w:vAlign w:val="center"/>
            <w:hideMark/>
          </w:tcPr>
          <w:p w:rsidR="00F07B7D" w:rsidRPr="002114F3" w:rsidRDefault="00F07B7D" w:rsidP="00F07B7D">
            <w:pPr>
              <w:pStyle w:val="af2"/>
              <w:jc w:val="center"/>
              <w:rPr>
                <w:lang w:val="uk-UA"/>
              </w:rPr>
            </w:pPr>
            <w:r w:rsidRPr="002114F3">
              <w:rPr>
                <w:lang w:val="uk-UA"/>
              </w:rPr>
              <w:t>-</w:t>
            </w:r>
          </w:p>
        </w:tc>
        <w:tc>
          <w:tcPr>
            <w:tcW w:w="1790"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0,04</w:t>
            </w:r>
            <w:r w:rsidR="003D58B2" w:rsidRPr="002114F3">
              <w:rPr>
                <w:lang w:val="uk-UA"/>
              </w:rPr>
              <w:t>(</w:t>
            </w:r>
            <w:r w:rsidR="00DF1CD5" w:rsidRPr="002114F3">
              <w:rPr>
                <w:lang w:val="uk-UA"/>
              </w:rPr>
              <w:t>0,007</w:t>
            </w:r>
            <w:r w:rsidR="003D58B2" w:rsidRPr="002114F3">
              <w:rPr>
                <w:lang w:val="uk-UA"/>
              </w:rPr>
              <w:t>)</w:t>
            </w:r>
          </w:p>
        </w:tc>
        <w:tc>
          <w:tcPr>
            <w:tcW w:w="1647"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0,031</w:t>
            </w:r>
          </w:p>
        </w:tc>
        <w:tc>
          <w:tcPr>
            <w:tcW w:w="962"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0,036</w:t>
            </w:r>
          </w:p>
        </w:tc>
        <w:tc>
          <w:tcPr>
            <w:tcW w:w="16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0,043</w:t>
            </w:r>
          </w:p>
        </w:tc>
        <w:tc>
          <w:tcPr>
            <w:tcW w:w="1075"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0,046</w:t>
            </w:r>
          </w:p>
        </w:tc>
        <w:tc>
          <w:tcPr>
            <w:tcW w:w="18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0,069</w:t>
            </w:r>
          </w:p>
        </w:tc>
      </w:tr>
      <w:tr w:rsidR="00F07B7D" w:rsidRPr="002114F3" w:rsidTr="00F07B7D">
        <w:trPr>
          <w:trHeight w:val="510"/>
        </w:trPr>
        <w:tc>
          <w:tcPr>
            <w:tcW w:w="5119" w:type="dxa"/>
            <w:tcBorders>
              <w:top w:val="nil"/>
              <w:left w:val="single" w:sz="4" w:space="0" w:color="auto"/>
              <w:bottom w:val="single" w:sz="4" w:space="0" w:color="auto"/>
              <w:right w:val="single" w:sz="4" w:space="0" w:color="auto"/>
            </w:tcBorders>
            <w:shd w:val="clear" w:color="auto" w:fill="auto"/>
            <w:vAlign w:val="center"/>
            <w:hideMark/>
          </w:tcPr>
          <w:p w:rsidR="00F07B7D" w:rsidRPr="002114F3" w:rsidRDefault="00F07B7D" w:rsidP="00F07B7D">
            <w:pPr>
              <w:pStyle w:val="af2"/>
              <w:jc w:val="left"/>
              <w:rPr>
                <w:lang w:val="uk-UA"/>
              </w:rPr>
            </w:pPr>
            <w:r w:rsidRPr="002114F3">
              <w:rPr>
                <w:lang w:val="uk-UA"/>
              </w:rPr>
              <w:t>Відстань 100м. Просп. Перемоги 44</w:t>
            </w:r>
          </w:p>
        </w:tc>
        <w:tc>
          <w:tcPr>
            <w:tcW w:w="1162" w:type="dxa"/>
            <w:tcBorders>
              <w:top w:val="nil"/>
              <w:left w:val="nil"/>
              <w:bottom w:val="single" w:sz="4" w:space="0" w:color="auto"/>
              <w:right w:val="single" w:sz="4" w:space="0" w:color="auto"/>
            </w:tcBorders>
            <w:shd w:val="clear" w:color="auto" w:fill="auto"/>
            <w:noWrap/>
            <w:vAlign w:val="center"/>
            <w:hideMark/>
          </w:tcPr>
          <w:p w:rsidR="00F07B7D" w:rsidRPr="002114F3" w:rsidRDefault="00F07B7D" w:rsidP="00F07B7D">
            <w:pPr>
              <w:pStyle w:val="af2"/>
              <w:jc w:val="center"/>
              <w:rPr>
                <w:lang w:val="uk-UA"/>
              </w:rPr>
            </w:pPr>
            <w:r w:rsidRPr="002114F3">
              <w:rPr>
                <w:lang w:val="uk-UA"/>
              </w:rPr>
              <w:t>-</w:t>
            </w:r>
          </w:p>
        </w:tc>
        <w:tc>
          <w:tcPr>
            <w:tcW w:w="1790"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0,032</w:t>
            </w:r>
            <w:r w:rsidR="003D58B2" w:rsidRPr="002114F3">
              <w:rPr>
                <w:lang w:val="uk-UA"/>
              </w:rPr>
              <w:t>(</w:t>
            </w:r>
            <w:r w:rsidR="00DD0160" w:rsidRPr="002114F3">
              <w:rPr>
                <w:lang w:val="uk-UA"/>
              </w:rPr>
              <w:t>0,006</w:t>
            </w:r>
            <w:r w:rsidR="003D58B2" w:rsidRPr="002114F3">
              <w:rPr>
                <w:lang w:val="uk-UA"/>
              </w:rPr>
              <w:t>)</w:t>
            </w:r>
          </w:p>
        </w:tc>
        <w:tc>
          <w:tcPr>
            <w:tcW w:w="1647"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0,023</w:t>
            </w:r>
          </w:p>
        </w:tc>
        <w:tc>
          <w:tcPr>
            <w:tcW w:w="962"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0,027</w:t>
            </w:r>
          </w:p>
        </w:tc>
        <w:tc>
          <w:tcPr>
            <w:tcW w:w="16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0,029</w:t>
            </w:r>
          </w:p>
        </w:tc>
        <w:tc>
          <w:tcPr>
            <w:tcW w:w="1075"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0,037</w:t>
            </w:r>
          </w:p>
        </w:tc>
        <w:tc>
          <w:tcPr>
            <w:tcW w:w="18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0,057</w:t>
            </w:r>
          </w:p>
        </w:tc>
      </w:tr>
      <w:tr w:rsidR="00F07B7D" w:rsidRPr="002114F3" w:rsidTr="00F07B7D">
        <w:trPr>
          <w:trHeight w:val="510"/>
        </w:trPr>
        <w:tc>
          <w:tcPr>
            <w:tcW w:w="5119" w:type="dxa"/>
            <w:tcBorders>
              <w:top w:val="nil"/>
              <w:left w:val="single" w:sz="4" w:space="0" w:color="auto"/>
              <w:bottom w:val="single" w:sz="4" w:space="0" w:color="auto"/>
              <w:right w:val="single" w:sz="4" w:space="0" w:color="auto"/>
            </w:tcBorders>
            <w:shd w:val="clear" w:color="auto" w:fill="auto"/>
            <w:vAlign w:val="center"/>
            <w:hideMark/>
          </w:tcPr>
          <w:p w:rsidR="00F07B7D" w:rsidRPr="002114F3" w:rsidRDefault="00F07B7D" w:rsidP="00F07B7D">
            <w:pPr>
              <w:pStyle w:val="af2"/>
              <w:jc w:val="left"/>
              <w:rPr>
                <w:lang w:val="uk-UA"/>
              </w:rPr>
            </w:pPr>
            <w:r w:rsidRPr="002114F3">
              <w:rPr>
                <w:lang w:val="uk-UA"/>
              </w:rPr>
              <w:t>Відстань 200м. Вул. П. Нестерова 4</w:t>
            </w:r>
          </w:p>
        </w:tc>
        <w:tc>
          <w:tcPr>
            <w:tcW w:w="1162" w:type="dxa"/>
            <w:tcBorders>
              <w:top w:val="nil"/>
              <w:left w:val="nil"/>
              <w:bottom w:val="single" w:sz="4" w:space="0" w:color="auto"/>
              <w:right w:val="single" w:sz="4" w:space="0" w:color="auto"/>
            </w:tcBorders>
            <w:shd w:val="clear" w:color="auto" w:fill="auto"/>
            <w:noWrap/>
            <w:vAlign w:val="center"/>
            <w:hideMark/>
          </w:tcPr>
          <w:p w:rsidR="00F07B7D" w:rsidRPr="002114F3" w:rsidRDefault="00F07B7D" w:rsidP="00F07B7D">
            <w:pPr>
              <w:pStyle w:val="af2"/>
              <w:jc w:val="center"/>
              <w:rPr>
                <w:lang w:val="uk-UA"/>
              </w:rPr>
            </w:pPr>
            <w:r w:rsidRPr="002114F3">
              <w:rPr>
                <w:lang w:val="uk-UA"/>
              </w:rPr>
              <w:t>-</w:t>
            </w:r>
          </w:p>
        </w:tc>
        <w:tc>
          <w:tcPr>
            <w:tcW w:w="1790" w:type="dxa"/>
            <w:tcBorders>
              <w:top w:val="nil"/>
              <w:left w:val="nil"/>
              <w:bottom w:val="single" w:sz="4" w:space="0" w:color="auto"/>
              <w:right w:val="single" w:sz="4" w:space="0" w:color="auto"/>
            </w:tcBorders>
            <w:shd w:val="clear" w:color="auto" w:fill="auto"/>
            <w:noWrap/>
            <w:vAlign w:val="center"/>
          </w:tcPr>
          <w:p w:rsidR="00F07B7D" w:rsidRPr="002114F3" w:rsidRDefault="00F07B7D" w:rsidP="00DF1CD5">
            <w:pPr>
              <w:pStyle w:val="af2"/>
              <w:jc w:val="center"/>
              <w:rPr>
                <w:lang w:val="uk-UA"/>
              </w:rPr>
            </w:pPr>
            <w:r w:rsidRPr="002114F3">
              <w:rPr>
                <w:lang w:val="uk-UA"/>
              </w:rPr>
              <w:t>0,023</w:t>
            </w:r>
            <w:r w:rsidR="003D58B2" w:rsidRPr="002114F3">
              <w:rPr>
                <w:lang w:val="uk-UA"/>
              </w:rPr>
              <w:t>(</w:t>
            </w:r>
            <w:r w:rsidR="00DD0160" w:rsidRPr="002114F3">
              <w:rPr>
                <w:lang w:val="uk-UA"/>
              </w:rPr>
              <w:t>0,00</w:t>
            </w:r>
            <w:r w:rsidR="00DF1CD5" w:rsidRPr="002114F3">
              <w:rPr>
                <w:lang w:val="uk-UA"/>
              </w:rPr>
              <w:t>2</w:t>
            </w:r>
            <w:r w:rsidR="003D58B2" w:rsidRPr="002114F3">
              <w:rPr>
                <w:lang w:val="uk-UA"/>
              </w:rPr>
              <w:t>)</w:t>
            </w:r>
          </w:p>
        </w:tc>
        <w:tc>
          <w:tcPr>
            <w:tcW w:w="1647"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0,019</w:t>
            </w:r>
          </w:p>
        </w:tc>
        <w:tc>
          <w:tcPr>
            <w:tcW w:w="962"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0,02</w:t>
            </w:r>
          </w:p>
        </w:tc>
        <w:tc>
          <w:tcPr>
            <w:tcW w:w="16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0,024</w:t>
            </w:r>
          </w:p>
        </w:tc>
        <w:tc>
          <w:tcPr>
            <w:tcW w:w="1075"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0,025</w:t>
            </w:r>
          </w:p>
        </w:tc>
        <w:tc>
          <w:tcPr>
            <w:tcW w:w="18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0,029</w:t>
            </w:r>
          </w:p>
        </w:tc>
      </w:tr>
      <w:tr w:rsidR="00F07B7D" w:rsidRPr="002114F3" w:rsidTr="00F07B7D">
        <w:trPr>
          <w:trHeight w:val="510"/>
        </w:trPr>
        <w:tc>
          <w:tcPr>
            <w:tcW w:w="5119" w:type="dxa"/>
            <w:tcBorders>
              <w:top w:val="nil"/>
              <w:left w:val="single" w:sz="4" w:space="0" w:color="auto"/>
              <w:bottom w:val="single" w:sz="4" w:space="0" w:color="auto"/>
              <w:right w:val="single" w:sz="4" w:space="0" w:color="auto"/>
            </w:tcBorders>
            <w:shd w:val="clear" w:color="auto" w:fill="auto"/>
            <w:noWrap/>
            <w:vAlign w:val="center"/>
            <w:hideMark/>
          </w:tcPr>
          <w:p w:rsidR="00F07B7D" w:rsidRPr="002114F3" w:rsidRDefault="00F07B7D" w:rsidP="00F07B7D">
            <w:pPr>
              <w:pStyle w:val="af2"/>
              <w:jc w:val="left"/>
              <w:rPr>
                <w:lang w:val="uk-UA"/>
              </w:rPr>
            </w:pPr>
            <w:r w:rsidRPr="002114F3">
              <w:rPr>
                <w:lang w:val="uk-UA"/>
              </w:rPr>
              <w:t>Проспект Перемоги – вул. Б.Гаврилишина</w:t>
            </w:r>
          </w:p>
        </w:tc>
        <w:tc>
          <w:tcPr>
            <w:tcW w:w="1162" w:type="dxa"/>
            <w:tcBorders>
              <w:top w:val="nil"/>
              <w:left w:val="nil"/>
              <w:bottom w:val="single" w:sz="4" w:space="0" w:color="auto"/>
              <w:right w:val="single" w:sz="4" w:space="0" w:color="auto"/>
            </w:tcBorders>
            <w:shd w:val="clear" w:color="auto" w:fill="auto"/>
            <w:noWrap/>
            <w:vAlign w:val="center"/>
            <w:hideMark/>
          </w:tcPr>
          <w:p w:rsidR="00F07B7D" w:rsidRPr="002114F3" w:rsidRDefault="00F07B7D" w:rsidP="00F07B7D">
            <w:pPr>
              <w:pStyle w:val="af2"/>
              <w:jc w:val="center"/>
              <w:rPr>
                <w:lang w:val="uk-UA"/>
              </w:rPr>
            </w:pPr>
            <w:r w:rsidRPr="002114F3">
              <w:rPr>
                <w:lang w:val="uk-UA"/>
              </w:rPr>
              <w:t>2767</w:t>
            </w:r>
          </w:p>
        </w:tc>
        <w:tc>
          <w:tcPr>
            <w:tcW w:w="1790"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0,046</w:t>
            </w:r>
            <w:r w:rsidR="003D58B2" w:rsidRPr="002114F3">
              <w:rPr>
                <w:lang w:val="uk-UA"/>
              </w:rPr>
              <w:t>(</w:t>
            </w:r>
            <w:r w:rsidR="00DF1CD5" w:rsidRPr="002114F3">
              <w:rPr>
                <w:lang w:val="uk-UA"/>
              </w:rPr>
              <w:t>0,05</w:t>
            </w:r>
            <w:r w:rsidR="003D58B2" w:rsidRPr="002114F3">
              <w:rPr>
                <w:lang w:val="uk-UA"/>
              </w:rPr>
              <w:t>)</w:t>
            </w:r>
          </w:p>
        </w:tc>
        <w:tc>
          <w:tcPr>
            <w:tcW w:w="1647"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0,041</w:t>
            </w:r>
          </w:p>
        </w:tc>
        <w:tc>
          <w:tcPr>
            <w:tcW w:w="962"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0,045</w:t>
            </w:r>
          </w:p>
        </w:tc>
        <w:tc>
          <w:tcPr>
            <w:tcW w:w="16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0,046</w:t>
            </w:r>
          </w:p>
        </w:tc>
        <w:tc>
          <w:tcPr>
            <w:tcW w:w="1075"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0,047</w:t>
            </w:r>
          </w:p>
        </w:tc>
        <w:tc>
          <w:tcPr>
            <w:tcW w:w="18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0,054</w:t>
            </w:r>
          </w:p>
        </w:tc>
      </w:tr>
      <w:tr w:rsidR="00F07B7D" w:rsidRPr="002114F3" w:rsidTr="00F07B7D">
        <w:trPr>
          <w:trHeight w:val="510"/>
        </w:trPr>
        <w:tc>
          <w:tcPr>
            <w:tcW w:w="5119" w:type="dxa"/>
            <w:tcBorders>
              <w:top w:val="nil"/>
              <w:left w:val="single" w:sz="4" w:space="0" w:color="auto"/>
              <w:bottom w:val="single" w:sz="4" w:space="0" w:color="auto"/>
              <w:right w:val="single" w:sz="4" w:space="0" w:color="auto"/>
            </w:tcBorders>
            <w:shd w:val="clear" w:color="auto" w:fill="auto"/>
            <w:vAlign w:val="center"/>
            <w:hideMark/>
          </w:tcPr>
          <w:p w:rsidR="00F07B7D" w:rsidRPr="002114F3" w:rsidRDefault="00F07B7D" w:rsidP="00F07B7D">
            <w:pPr>
              <w:pStyle w:val="af2"/>
              <w:jc w:val="left"/>
              <w:rPr>
                <w:lang w:val="uk-UA"/>
              </w:rPr>
            </w:pPr>
            <w:r w:rsidRPr="002114F3">
              <w:rPr>
                <w:lang w:val="uk-UA"/>
              </w:rPr>
              <w:t>Відстань 50м. Вул. Б. Гаврилишина 5</w:t>
            </w:r>
          </w:p>
        </w:tc>
        <w:tc>
          <w:tcPr>
            <w:tcW w:w="1162" w:type="dxa"/>
            <w:tcBorders>
              <w:top w:val="nil"/>
              <w:left w:val="nil"/>
              <w:bottom w:val="single" w:sz="4" w:space="0" w:color="auto"/>
              <w:right w:val="single" w:sz="4" w:space="0" w:color="auto"/>
            </w:tcBorders>
            <w:shd w:val="clear" w:color="auto" w:fill="auto"/>
            <w:noWrap/>
            <w:vAlign w:val="center"/>
            <w:hideMark/>
          </w:tcPr>
          <w:p w:rsidR="00F07B7D" w:rsidRPr="002114F3" w:rsidRDefault="00F07B7D" w:rsidP="00F07B7D">
            <w:pPr>
              <w:pStyle w:val="af2"/>
              <w:jc w:val="center"/>
              <w:rPr>
                <w:lang w:val="uk-UA"/>
              </w:rPr>
            </w:pPr>
            <w:r w:rsidRPr="002114F3">
              <w:rPr>
                <w:lang w:val="uk-UA"/>
              </w:rPr>
              <w:t>-</w:t>
            </w:r>
          </w:p>
        </w:tc>
        <w:tc>
          <w:tcPr>
            <w:tcW w:w="1790"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0,039</w:t>
            </w:r>
            <w:r w:rsidR="003D58B2" w:rsidRPr="002114F3">
              <w:rPr>
                <w:lang w:val="uk-UA"/>
              </w:rPr>
              <w:t>(</w:t>
            </w:r>
            <w:r w:rsidR="00DD0160" w:rsidRPr="002114F3">
              <w:rPr>
                <w:lang w:val="uk-UA"/>
              </w:rPr>
              <w:t>0,004</w:t>
            </w:r>
            <w:r w:rsidR="003D58B2" w:rsidRPr="002114F3">
              <w:rPr>
                <w:lang w:val="uk-UA"/>
              </w:rPr>
              <w:t>)</w:t>
            </w:r>
          </w:p>
        </w:tc>
        <w:tc>
          <w:tcPr>
            <w:tcW w:w="1647"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0,031</w:t>
            </w:r>
          </w:p>
        </w:tc>
        <w:tc>
          <w:tcPr>
            <w:tcW w:w="962"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0,034</w:t>
            </w:r>
          </w:p>
        </w:tc>
        <w:tc>
          <w:tcPr>
            <w:tcW w:w="16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0,038</w:t>
            </w:r>
          </w:p>
        </w:tc>
        <w:tc>
          <w:tcPr>
            <w:tcW w:w="1075"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0,041</w:t>
            </w:r>
          </w:p>
        </w:tc>
        <w:tc>
          <w:tcPr>
            <w:tcW w:w="18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0,044</w:t>
            </w:r>
          </w:p>
        </w:tc>
      </w:tr>
      <w:tr w:rsidR="00F07B7D" w:rsidRPr="002114F3" w:rsidTr="00F07B7D">
        <w:trPr>
          <w:trHeight w:val="510"/>
        </w:trPr>
        <w:tc>
          <w:tcPr>
            <w:tcW w:w="5119" w:type="dxa"/>
            <w:tcBorders>
              <w:top w:val="nil"/>
              <w:left w:val="single" w:sz="4" w:space="0" w:color="auto"/>
              <w:bottom w:val="single" w:sz="4" w:space="0" w:color="auto"/>
              <w:right w:val="single" w:sz="4" w:space="0" w:color="auto"/>
            </w:tcBorders>
            <w:shd w:val="clear" w:color="auto" w:fill="auto"/>
            <w:vAlign w:val="center"/>
            <w:hideMark/>
          </w:tcPr>
          <w:p w:rsidR="00F07B7D" w:rsidRPr="002114F3" w:rsidRDefault="00F07B7D" w:rsidP="00F07B7D">
            <w:pPr>
              <w:pStyle w:val="af2"/>
              <w:jc w:val="left"/>
              <w:rPr>
                <w:lang w:val="uk-UA"/>
              </w:rPr>
            </w:pPr>
            <w:r w:rsidRPr="002114F3">
              <w:rPr>
                <w:lang w:val="uk-UA"/>
              </w:rPr>
              <w:t>Відстань 100м. Вул. Шулявська 10-12</w:t>
            </w:r>
          </w:p>
        </w:tc>
        <w:tc>
          <w:tcPr>
            <w:tcW w:w="1162" w:type="dxa"/>
            <w:tcBorders>
              <w:top w:val="nil"/>
              <w:left w:val="nil"/>
              <w:bottom w:val="single" w:sz="4" w:space="0" w:color="auto"/>
              <w:right w:val="single" w:sz="4" w:space="0" w:color="auto"/>
            </w:tcBorders>
            <w:shd w:val="clear" w:color="auto" w:fill="auto"/>
            <w:noWrap/>
            <w:vAlign w:val="center"/>
            <w:hideMark/>
          </w:tcPr>
          <w:p w:rsidR="00F07B7D" w:rsidRPr="002114F3" w:rsidRDefault="00F07B7D" w:rsidP="00F07B7D">
            <w:pPr>
              <w:pStyle w:val="af2"/>
              <w:jc w:val="center"/>
              <w:rPr>
                <w:lang w:val="uk-UA"/>
              </w:rPr>
            </w:pPr>
            <w:r w:rsidRPr="002114F3">
              <w:rPr>
                <w:lang w:val="uk-UA"/>
              </w:rPr>
              <w:t>-</w:t>
            </w:r>
          </w:p>
        </w:tc>
        <w:tc>
          <w:tcPr>
            <w:tcW w:w="1790"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0,019</w:t>
            </w:r>
            <w:r w:rsidR="003D58B2" w:rsidRPr="002114F3">
              <w:rPr>
                <w:lang w:val="uk-UA"/>
              </w:rPr>
              <w:t>(</w:t>
            </w:r>
            <w:r w:rsidR="00DD0160" w:rsidRPr="002114F3">
              <w:rPr>
                <w:lang w:val="uk-UA"/>
              </w:rPr>
              <w:t>0,002</w:t>
            </w:r>
            <w:r w:rsidR="003D58B2" w:rsidRPr="002114F3">
              <w:rPr>
                <w:lang w:val="uk-UA"/>
              </w:rPr>
              <w:t>)</w:t>
            </w:r>
          </w:p>
        </w:tc>
        <w:tc>
          <w:tcPr>
            <w:tcW w:w="1647"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0,009</w:t>
            </w:r>
          </w:p>
        </w:tc>
        <w:tc>
          <w:tcPr>
            <w:tcW w:w="962"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0,018</w:t>
            </w:r>
          </w:p>
        </w:tc>
        <w:tc>
          <w:tcPr>
            <w:tcW w:w="16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0,02</w:t>
            </w:r>
          </w:p>
        </w:tc>
        <w:tc>
          <w:tcPr>
            <w:tcW w:w="1075"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0,021</w:t>
            </w:r>
          </w:p>
        </w:tc>
        <w:tc>
          <w:tcPr>
            <w:tcW w:w="18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0,035</w:t>
            </w:r>
          </w:p>
        </w:tc>
      </w:tr>
      <w:tr w:rsidR="00F07B7D" w:rsidRPr="002114F3" w:rsidTr="00F07B7D">
        <w:trPr>
          <w:trHeight w:val="510"/>
        </w:trPr>
        <w:tc>
          <w:tcPr>
            <w:tcW w:w="5119" w:type="dxa"/>
            <w:tcBorders>
              <w:top w:val="nil"/>
              <w:left w:val="single" w:sz="4" w:space="0" w:color="auto"/>
              <w:bottom w:val="single" w:sz="4" w:space="0" w:color="auto"/>
              <w:right w:val="single" w:sz="4" w:space="0" w:color="auto"/>
            </w:tcBorders>
            <w:shd w:val="clear" w:color="auto" w:fill="auto"/>
            <w:vAlign w:val="center"/>
            <w:hideMark/>
          </w:tcPr>
          <w:p w:rsidR="00F07B7D" w:rsidRPr="002114F3" w:rsidRDefault="00F07B7D" w:rsidP="00F07B7D">
            <w:pPr>
              <w:pStyle w:val="af2"/>
              <w:jc w:val="left"/>
              <w:rPr>
                <w:lang w:val="uk-UA"/>
              </w:rPr>
            </w:pPr>
            <w:r w:rsidRPr="002114F3">
              <w:rPr>
                <w:lang w:val="uk-UA"/>
              </w:rPr>
              <w:t>Відстань 200м. Вул. В. Ярмоли 28</w:t>
            </w:r>
          </w:p>
        </w:tc>
        <w:tc>
          <w:tcPr>
            <w:tcW w:w="1162" w:type="dxa"/>
            <w:tcBorders>
              <w:top w:val="nil"/>
              <w:left w:val="nil"/>
              <w:bottom w:val="single" w:sz="4" w:space="0" w:color="auto"/>
              <w:right w:val="single" w:sz="4" w:space="0" w:color="auto"/>
            </w:tcBorders>
            <w:shd w:val="clear" w:color="auto" w:fill="auto"/>
            <w:noWrap/>
            <w:vAlign w:val="center"/>
            <w:hideMark/>
          </w:tcPr>
          <w:p w:rsidR="00F07B7D" w:rsidRPr="002114F3" w:rsidRDefault="00F07B7D" w:rsidP="00F07B7D">
            <w:pPr>
              <w:pStyle w:val="af2"/>
              <w:jc w:val="center"/>
              <w:rPr>
                <w:lang w:val="uk-UA"/>
              </w:rPr>
            </w:pPr>
            <w:r w:rsidRPr="002114F3">
              <w:rPr>
                <w:lang w:val="uk-UA"/>
              </w:rPr>
              <w:t>-</w:t>
            </w:r>
          </w:p>
        </w:tc>
        <w:tc>
          <w:tcPr>
            <w:tcW w:w="1790"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0,029</w:t>
            </w:r>
            <w:r w:rsidR="003D58B2" w:rsidRPr="002114F3">
              <w:rPr>
                <w:lang w:val="uk-UA"/>
              </w:rPr>
              <w:t>(</w:t>
            </w:r>
            <w:r w:rsidR="00DF1CD5" w:rsidRPr="002114F3">
              <w:rPr>
                <w:lang w:val="uk-UA"/>
              </w:rPr>
              <w:t>0,004</w:t>
            </w:r>
            <w:r w:rsidR="003D58B2" w:rsidRPr="002114F3">
              <w:rPr>
                <w:lang w:val="uk-UA"/>
              </w:rPr>
              <w:t>)</w:t>
            </w:r>
          </w:p>
        </w:tc>
        <w:tc>
          <w:tcPr>
            <w:tcW w:w="1647"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0,02</w:t>
            </w:r>
          </w:p>
        </w:tc>
        <w:tc>
          <w:tcPr>
            <w:tcW w:w="962"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0,025</w:t>
            </w:r>
          </w:p>
        </w:tc>
        <w:tc>
          <w:tcPr>
            <w:tcW w:w="16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0,028</w:t>
            </w:r>
          </w:p>
        </w:tc>
        <w:tc>
          <w:tcPr>
            <w:tcW w:w="1075"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0,034</w:t>
            </w:r>
          </w:p>
        </w:tc>
        <w:tc>
          <w:tcPr>
            <w:tcW w:w="18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jc w:val="center"/>
              <w:rPr>
                <w:lang w:val="uk-UA"/>
              </w:rPr>
            </w:pPr>
            <w:r w:rsidRPr="002114F3">
              <w:rPr>
                <w:lang w:val="uk-UA"/>
              </w:rPr>
              <w:t>0,04</w:t>
            </w:r>
          </w:p>
        </w:tc>
      </w:tr>
    </w:tbl>
    <w:p w:rsidR="008D1F96" w:rsidRPr="002114F3" w:rsidRDefault="008D1F96" w:rsidP="008D1F96">
      <w:pPr>
        <w:spacing w:before="0" w:after="200" w:line="276" w:lineRule="auto"/>
        <w:ind w:firstLine="0"/>
        <w:jc w:val="right"/>
        <w:rPr>
          <w:i/>
          <w:lang w:val="uk-UA"/>
        </w:rPr>
      </w:pPr>
      <w:r w:rsidRPr="002114F3">
        <w:rPr>
          <w:i/>
          <w:lang w:val="uk-UA"/>
        </w:rPr>
        <w:lastRenderedPageBreak/>
        <w:t>Таблиця А.5</w:t>
      </w:r>
    </w:p>
    <w:p w:rsidR="008D1F96" w:rsidRPr="002114F3" w:rsidRDefault="008D1F96" w:rsidP="008D1F96">
      <w:pPr>
        <w:jc w:val="center"/>
        <w:rPr>
          <w:lang w:val="uk-UA"/>
        </w:rPr>
      </w:pPr>
      <w:r w:rsidRPr="002114F3">
        <w:rPr>
          <w:lang w:val="uk-UA"/>
        </w:rPr>
        <w:t>Статистичні дані результатів вимірювання концентрації Пилу PM</w:t>
      </w:r>
      <w:r w:rsidRPr="002114F3">
        <w:rPr>
          <w:vertAlign w:val="subscript"/>
          <w:lang w:val="uk-UA"/>
        </w:rPr>
        <w:t>1</w:t>
      </w:r>
      <w:r w:rsidRPr="002114F3">
        <w:rPr>
          <w:lang w:val="uk-UA"/>
        </w:rPr>
        <w:t xml:space="preserve"> у точках вимірювання, 2018р.</w:t>
      </w:r>
    </w:p>
    <w:tbl>
      <w:tblPr>
        <w:tblW w:w="15241" w:type="dxa"/>
        <w:tblInd w:w="113" w:type="dxa"/>
        <w:tblLook w:val="04A0"/>
      </w:tblPr>
      <w:tblGrid>
        <w:gridCol w:w="5119"/>
        <w:gridCol w:w="1162"/>
        <w:gridCol w:w="1790"/>
        <w:gridCol w:w="1647"/>
        <w:gridCol w:w="962"/>
        <w:gridCol w:w="1643"/>
        <w:gridCol w:w="1075"/>
        <w:gridCol w:w="1843"/>
      </w:tblGrid>
      <w:tr w:rsidR="008D1F96" w:rsidRPr="002114F3" w:rsidTr="00F07B7D">
        <w:trPr>
          <w:trHeight w:val="1108"/>
        </w:trPr>
        <w:tc>
          <w:tcPr>
            <w:tcW w:w="5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1F96" w:rsidRPr="002114F3" w:rsidRDefault="008D1F96" w:rsidP="008D1F96">
            <w:pPr>
              <w:pStyle w:val="af2"/>
              <w:jc w:val="center"/>
              <w:rPr>
                <w:lang w:val="uk-UA"/>
              </w:rPr>
            </w:pPr>
            <w:r w:rsidRPr="002114F3">
              <w:rPr>
                <w:lang w:val="uk-UA"/>
              </w:rPr>
              <w:t>Назва вулиці</w:t>
            </w:r>
          </w:p>
        </w:tc>
        <w:tc>
          <w:tcPr>
            <w:tcW w:w="1162" w:type="dxa"/>
            <w:tcBorders>
              <w:top w:val="single" w:sz="4" w:space="0" w:color="auto"/>
              <w:left w:val="nil"/>
              <w:bottom w:val="single" w:sz="4" w:space="0" w:color="auto"/>
              <w:right w:val="single" w:sz="4" w:space="0" w:color="auto"/>
            </w:tcBorders>
            <w:shd w:val="clear" w:color="auto" w:fill="auto"/>
            <w:noWrap/>
            <w:vAlign w:val="center"/>
            <w:hideMark/>
          </w:tcPr>
          <w:p w:rsidR="008D1F96" w:rsidRPr="002114F3" w:rsidRDefault="008D1F96" w:rsidP="008D1F96">
            <w:pPr>
              <w:pStyle w:val="af2"/>
              <w:jc w:val="center"/>
              <w:rPr>
                <w:lang w:val="uk-UA"/>
              </w:rPr>
            </w:pPr>
            <w:r w:rsidRPr="002114F3">
              <w:rPr>
                <w:lang w:val="uk-UA"/>
              </w:rPr>
              <w:t>Машин</w:t>
            </w:r>
          </w:p>
        </w:tc>
        <w:tc>
          <w:tcPr>
            <w:tcW w:w="1790" w:type="dxa"/>
            <w:tcBorders>
              <w:top w:val="single" w:sz="4" w:space="0" w:color="auto"/>
              <w:left w:val="nil"/>
              <w:bottom w:val="single" w:sz="4" w:space="0" w:color="auto"/>
              <w:right w:val="single" w:sz="4" w:space="0" w:color="auto"/>
            </w:tcBorders>
            <w:shd w:val="clear" w:color="auto" w:fill="auto"/>
            <w:vAlign w:val="center"/>
            <w:hideMark/>
          </w:tcPr>
          <w:p w:rsidR="008D1F96" w:rsidRPr="002114F3" w:rsidRDefault="00BC590F" w:rsidP="008D1F96">
            <w:pPr>
              <w:pStyle w:val="af2"/>
              <w:jc w:val="center"/>
              <w:rPr>
                <w:lang w:val="uk-UA"/>
              </w:rPr>
            </w:pPr>
            <w:r w:rsidRPr="002114F3">
              <w:rPr>
                <w:lang w:val="uk-UA"/>
              </w:rPr>
              <w:t xml:space="preserve">Середнє </w:t>
            </w:r>
            <w:r w:rsidRPr="002114F3">
              <w:rPr>
                <w:lang w:val="uk-UA"/>
              </w:rPr>
              <w:br/>
              <w:t>значення</w:t>
            </w:r>
            <w:r w:rsidR="008D1F96" w:rsidRPr="002114F3">
              <w:rPr>
                <w:lang w:val="uk-UA"/>
              </w:rPr>
              <w:t xml:space="preserve"> (</w:t>
            </w:r>
            <w:r w:rsidR="008D1F96" w:rsidRPr="002114F3">
              <w:rPr>
                <w:rFonts w:cs="Times New Roman"/>
                <w:lang w:val="uk-UA"/>
              </w:rPr>
              <w:t>±σ)</w:t>
            </w:r>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rsidR="008D1F96" w:rsidRPr="002114F3" w:rsidRDefault="008D1F96" w:rsidP="008D1F96">
            <w:pPr>
              <w:pStyle w:val="af2"/>
              <w:jc w:val="center"/>
              <w:rPr>
                <w:lang w:val="uk-UA"/>
              </w:rPr>
            </w:pPr>
            <w:r w:rsidRPr="002114F3">
              <w:rPr>
                <w:lang w:val="uk-UA"/>
              </w:rPr>
              <w:t>Мінімальне</w:t>
            </w:r>
          </w:p>
          <w:p w:rsidR="008D1F96" w:rsidRPr="002114F3" w:rsidRDefault="008D1F96" w:rsidP="008D1F96">
            <w:pPr>
              <w:pStyle w:val="af2"/>
              <w:jc w:val="center"/>
              <w:rPr>
                <w:lang w:val="uk-UA"/>
              </w:rPr>
            </w:pPr>
            <w:r w:rsidRPr="002114F3">
              <w:rPr>
                <w:lang w:val="uk-UA"/>
              </w:rPr>
              <w:t>значення</w:t>
            </w:r>
          </w:p>
        </w:tc>
        <w:tc>
          <w:tcPr>
            <w:tcW w:w="962" w:type="dxa"/>
            <w:tcBorders>
              <w:top w:val="single" w:sz="4" w:space="0" w:color="auto"/>
              <w:left w:val="nil"/>
              <w:bottom w:val="single" w:sz="4" w:space="0" w:color="auto"/>
              <w:right w:val="single" w:sz="4" w:space="0" w:color="auto"/>
            </w:tcBorders>
            <w:shd w:val="clear" w:color="auto" w:fill="auto"/>
            <w:noWrap/>
            <w:vAlign w:val="center"/>
            <w:hideMark/>
          </w:tcPr>
          <w:p w:rsidR="008D1F96" w:rsidRPr="002114F3" w:rsidRDefault="008D1F96" w:rsidP="008D1F96">
            <w:pPr>
              <w:pStyle w:val="af2"/>
              <w:jc w:val="center"/>
              <w:rPr>
                <w:lang w:val="uk-UA"/>
              </w:rPr>
            </w:pPr>
            <w:r w:rsidRPr="002114F3">
              <w:rPr>
                <w:lang w:val="uk-UA"/>
              </w:rPr>
              <w:t>25%</w:t>
            </w:r>
          </w:p>
        </w:tc>
        <w:tc>
          <w:tcPr>
            <w:tcW w:w="1643" w:type="dxa"/>
            <w:tcBorders>
              <w:top w:val="single" w:sz="4" w:space="0" w:color="auto"/>
              <w:left w:val="nil"/>
              <w:bottom w:val="single" w:sz="4" w:space="0" w:color="auto"/>
              <w:right w:val="single" w:sz="4" w:space="0" w:color="auto"/>
            </w:tcBorders>
            <w:shd w:val="clear" w:color="auto" w:fill="auto"/>
            <w:noWrap/>
            <w:vAlign w:val="center"/>
            <w:hideMark/>
          </w:tcPr>
          <w:p w:rsidR="008D1F96" w:rsidRPr="002114F3" w:rsidRDefault="008D1F96" w:rsidP="008D1F96">
            <w:pPr>
              <w:pStyle w:val="af2"/>
              <w:jc w:val="center"/>
              <w:rPr>
                <w:lang w:val="uk-UA"/>
              </w:rPr>
            </w:pPr>
            <w:r w:rsidRPr="002114F3">
              <w:rPr>
                <w:lang w:val="uk-UA"/>
              </w:rPr>
              <w:t>Медіана</w:t>
            </w:r>
          </w:p>
        </w:tc>
        <w:tc>
          <w:tcPr>
            <w:tcW w:w="1075" w:type="dxa"/>
            <w:tcBorders>
              <w:top w:val="single" w:sz="4" w:space="0" w:color="auto"/>
              <w:left w:val="nil"/>
              <w:bottom w:val="single" w:sz="4" w:space="0" w:color="auto"/>
              <w:right w:val="single" w:sz="4" w:space="0" w:color="auto"/>
            </w:tcBorders>
            <w:shd w:val="clear" w:color="auto" w:fill="auto"/>
            <w:noWrap/>
            <w:vAlign w:val="center"/>
            <w:hideMark/>
          </w:tcPr>
          <w:p w:rsidR="008D1F96" w:rsidRPr="002114F3" w:rsidRDefault="008D1F96" w:rsidP="008D1F96">
            <w:pPr>
              <w:pStyle w:val="af2"/>
              <w:jc w:val="center"/>
              <w:rPr>
                <w:lang w:val="uk-UA"/>
              </w:rPr>
            </w:pPr>
            <w:r w:rsidRPr="002114F3">
              <w:rPr>
                <w:lang w:val="uk-UA"/>
              </w:rPr>
              <w:t>75%</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8D1F96" w:rsidRPr="002114F3" w:rsidRDefault="008D1F96" w:rsidP="008D1F96">
            <w:pPr>
              <w:pStyle w:val="af2"/>
              <w:jc w:val="center"/>
              <w:rPr>
                <w:lang w:val="uk-UA"/>
              </w:rPr>
            </w:pPr>
            <w:r w:rsidRPr="002114F3">
              <w:rPr>
                <w:lang w:val="uk-UA"/>
              </w:rPr>
              <w:t xml:space="preserve">Максимальне  </w:t>
            </w:r>
            <w:r w:rsidRPr="002114F3">
              <w:rPr>
                <w:lang w:val="uk-UA"/>
              </w:rPr>
              <w:br/>
              <w:t>значення</w:t>
            </w:r>
          </w:p>
        </w:tc>
      </w:tr>
      <w:tr w:rsidR="00F07B7D" w:rsidRPr="002114F3" w:rsidTr="00F07B7D">
        <w:trPr>
          <w:trHeight w:val="510"/>
        </w:trPr>
        <w:tc>
          <w:tcPr>
            <w:tcW w:w="5119" w:type="dxa"/>
            <w:tcBorders>
              <w:top w:val="nil"/>
              <w:left w:val="single" w:sz="4" w:space="0" w:color="auto"/>
              <w:bottom w:val="single" w:sz="4" w:space="0" w:color="auto"/>
              <w:right w:val="single" w:sz="4" w:space="0" w:color="auto"/>
            </w:tcBorders>
            <w:shd w:val="clear" w:color="auto" w:fill="auto"/>
            <w:noWrap/>
            <w:vAlign w:val="center"/>
            <w:hideMark/>
          </w:tcPr>
          <w:p w:rsidR="00F07B7D" w:rsidRPr="002114F3" w:rsidRDefault="00F07B7D" w:rsidP="00F07B7D">
            <w:pPr>
              <w:pStyle w:val="af2"/>
              <w:jc w:val="left"/>
              <w:rPr>
                <w:lang w:val="uk-UA"/>
              </w:rPr>
            </w:pPr>
            <w:r w:rsidRPr="002114F3">
              <w:rPr>
                <w:lang w:val="uk-UA"/>
              </w:rPr>
              <w:t>Просп. Перемоги – вул. В. Чорновола</w:t>
            </w:r>
          </w:p>
        </w:tc>
        <w:tc>
          <w:tcPr>
            <w:tcW w:w="1162" w:type="dxa"/>
            <w:tcBorders>
              <w:top w:val="nil"/>
              <w:left w:val="nil"/>
              <w:bottom w:val="single" w:sz="4" w:space="0" w:color="auto"/>
              <w:right w:val="single" w:sz="4" w:space="0" w:color="auto"/>
            </w:tcBorders>
            <w:shd w:val="clear" w:color="auto" w:fill="auto"/>
            <w:noWrap/>
            <w:vAlign w:val="center"/>
            <w:hideMark/>
          </w:tcPr>
          <w:p w:rsidR="00F07B7D" w:rsidRPr="002114F3" w:rsidRDefault="00F07B7D" w:rsidP="00F07B7D">
            <w:pPr>
              <w:pStyle w:val="af2"/>
              <w:jc w:val="center"/>
              <w:rPr>
                <w:lang w:val="uk-UA"/>
              </w:rPr>
            </w:pPr>
            <w:r w:rsidRPr="002114F3">
              <w:rPr>
                <w:lang w:val="uk-UA"/>
              </w:rPr>
              <w:t>4235</w:t>
            </w:r>
          </w:p>
        </w:tc>
        <w:tc>
          <w:tcPr>
            <w:tcW w:w="1790"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0,039</w:t>
            </w:r>
            <w:r w:rsidR="003D58B2" w:rsidRPr="002114F3">
              <w:rPr>
                <w:lang w:val="uk-UA"/>
              </w:rPr>
              <w:t>(</w:t>
            </w:r>
            <w:r w:rsidR="003161CC" w:rsidRPr="002114F3">
              <w:rPr>
                <w:lang w:val="uk-UA"/>
              </w:rPr>
              <w:t>0,007</w:t>
            </w:r>
            <w:r w:rsidR="003D58B2" w:rsidRPr="002114F3">
              <w:rPr>
                <w:lang w:val="uk-UA"/>
              </w:rPr>
              <w:t>)</w:t>
            </w:r>
          </w:p>
        </w:tc>
        <w:tc>
          <w:tcPr>
            <w:tcW w:w="1647"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0,029</w:t>
            </w:r>
          </w:p>
        </w:tc>
        <w:tc>
          <w:tcPr>
            <w:tcW w:w="962"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0,032</w:t>
            </w:r>
          </w:p>
        </w:tc>
        <w:tc>
          <w:tcPr>
            <w:tcW w:w="16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0,039</w:t>
            </w:r>
          </w:p>
        </w:tc>
        <w:tc>
          <w:tcPr>
            <w:tcW w:w="1075"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0,043</w:t>
            </w:r>
          </w:p>
        </w:tc>
        <w:tc>
          <w:tcPr>
            <w:tcW w:w="18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0,047</w:t>
            </w:r>
          </w:p>
        </w:tc>
      </w:tr>
      <w:tr w:rsidR="00F07B7D" w:rsidRPr="002114F3" w:rsidTr="00F07B7D">
        <w:trPr>
          <w:trHeight w:val="510"/>
        </w:trPr>
        <w:tc>
          <w:tcPr>
            <w:tcW w:w="5119" w:type="dxa"/>
            <w:tcBorders>
              <w:top w:val="nil"/>
              <w:left w:val="single" w:sz="4" w:space="0" w:color="auto"/>
              <w:bottom w:val="single" w:sz="4" w:space="0" w:color="auto"/>
              <w:right w:val="single" w:sz="4" w:space="0" w:color="auto"/>
            </w:tcBorders>
            <w:shd w:val="clear" w:color="auto" w:fill="auto"/>
            <w:vAlign w:val="center"/>
            <w:hideMark/>
          </w:tcPr>
          <w:p w:rsidR="00F07B7D" w:rsidRPr="002114F3" w:rsidRDefault="00F07B7D" w:rsidP="00F07B7D">
            <w:pPr>
              <w:pStyle w:val="af2"/>
              <w:jc w:val="left"/>
              <w:rPr>
                <w:lang w:val="uk-UA"/>
              </w:rPr>
            </w:pPr>
            <w:r w:rsidRPr="002114F3">
              <w:rPr>
                <w:lang w:val="uk-UA"/>
              </w:rPr>
              <w:t>Відстань 50м. Вул. В. Чорновола 41</w:t>
            </w:r>
          </w:p>
        </w:tc>
        <w:tc>
          <w:tcPr>
            <w:tcW w:w="1162" w:type="dxa"/>
            <w:tcBorders>
              <w:top w:val="nil"/>
              <w:left w:val="nil"/>
              <w:bottom w:val="single" w:sz="4" w:space="0" w:color="auto"/>
              <w:right w:val="single" w:sz="4" w:space="0" w:color="auto"/>
            </w:tcBorders>
            <w:shd w:val="clear" w:color="auto" w:fill="auto"/>
            <w:noWrap/>
            <w:vAlign w:val="center"/>
            <w:hideMark/>
          </w:tcPr>
          <w:p w:rsidR="00F07B7D" w:rsidRPr="002114F3" w:rsidRDefault="00F07B7D" w:rsidP="00F07B7D">
            <w:pPr>
              <w:pStyle w:val="af2"/>
              <w:jc w:val="center"/>
              <w:rPr>
                <w:lang w:val="uk-UA"/>
              </w:rPr>
            </w:pPr>
            <w:r w:rsidRPr="002114F3">
              <w:rPr>
                <w:lang w:val="uk-UA"/>
              </w:rPr>
              <w:t>-</w:t>
            </w:r>
          </w:p>
        </w:tc>
        <w:tc>
          <w:tcPr>
            <w:tcW w:w="1790"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0,035</w:t>
            </w:r>
            <w:r w:rsidR="003D58B2" w:rsidRPr="002114F3">
              <w:rPr>
                <w:lang w:val="uk-UA"/>
              </w:rPr>
              <w:t>(</w:t>
            </w:r>
            <w:r w:rsidR="003161CC" w:rsidRPr="002114F3">
              <w:rPr>
                <w:lang w:val="uk-UA"/>
              </w:rPr>
              <w:t>0,003</w:t>
            </w:r>
            <w:r w:rsidR="003D58B2" w:rsidRPr="002114F3">
              <w:rPr>
                <w:lang w:val="uk-UA"/>
              </w:rPr>
              <w:t>)</w:t>
            </w:r>
          </w:p>
        </w:tc>
        <w:tc>
          <w:tcPr>
            <w:tcW w:w="1647"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0,027</w:t>
            </w:r>
          </w:p>
        </w:tc>
        <w:tc>
          <w:tcPr>
            <w:tcW w:w="962"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0,035</w:t>
            </w:r>
          </w:p>
        </w:tc>
        <w:tc>
          <w:tcPr>
            <w:tcW w:w="16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0,036</w:t>
            </w:r>
          </w:p>
        </w:tc>
        <w:tc>
          <w:tcPr>
            <w:tcW w:w="1075"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0,038</w:t>
            </w:r>
          </w:p>
        </w:tc>
        <w:tc>
          <w:tcPr>
            <w:tcW w:w="18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0,039</w:t>
            </w:r>
          </w:p>
        </w:tc>
      </w:tr>
      <w:tr w:rsidR="00F07B7D" w:rsidRPr="002114F3" w:rsidTr="00F07B7D">
        <w:trPr>
          <w:trHeight w:val="510"/>
        </w:trPr>
        <w:tc>
          <w:tcPr>
            <w:tcW w:w="5119" w:type="dxa"/>
            <w:tcBorders>
              <w:top w:val="nil"/>
              <w:left w:val="single" w:sz="4" w:space="0" w:color="auto"/>
              <w:bottom w:val="single" w:sz="4" w:space="0" w:color="auto"/>
              <w:right w:val="single" w:sz="4" w:space="0" w:color="auto"/>
            </w:tcBorders>
            <w:shd w:val="clear" w:color="auto" w:fill="auto"/>
            <w:vAlign w:val="center"/>
            <w:hideMark/>
          </w:tcPr>
          <w:p w:rsidR="00F07B7D" w:rsidRPr="002114F3" w:rsidRDefault="00F07B7D" w:rsidP="00F07B7D">
            <w:pPr>
              <w:pStyle w:val="af2"/>
              <w:jc w:val="left"/>
              <w:rPr>
                <w:lang w:val="uk-UA"/>
              </w:rPr>
            </w:pPr>
            <w:r w:rsidRPr="002114F3">
              <w:rPr>
                <w:lang w:val="uk-UA"/>
              </w:rPr>
              <w:t>Відстань 100м. Вул. В. Чорновола 28/1</w:t>
            </w:r>
          </w:p>
        </w:tc>
        <w:tc>
          <w:tcPr>
            <w:tcW w:w="1162" w:type="dxa"/>
            <w:tcBorders>
              <w:top w:val="nil"/>
              <w:left w:val="nil"/>
              <w:bottom w:val="single" w:sz="4" w:space="0" w:color="auto"/>
              <w:right w:val="single" w:sz="4" w:space="0" w:color="auto"/>
            </w:tcBorders>
            <w:shd w:val="clear" w:color="auto" w:fill="auto"/>
            <w:noWrap/>
            <w:vAlign w:val="center"/>
            <w:hideMark/>
          </w:tcPr>
          <w:p w:rsidR="00F07B7D" w:rsidRPr="002114F3" w:rsidRDefault="00F07B7D" w:rsidP="00F07B7D">
            <w:pPr>
              <w:pStyle w:val="af2"/>
              <w:jc w:val="center"/>
              <w:rPr>
                <w:lang w:val="uk-UA"/>
              </w:rPr>
            </w:pPr>
            <w:r w:rsidRPr="002114F3">
              <w:rPr>
                <w:lang w:val="uk-UA"/>
              </w:rPr>
              <w:t>-</w:t>
            </w:r>
          </w:p>
        </w:tc>
        <w:tc>
          <w:tcPr>
            <w:tcW w:w="1790"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0,028</w:t>
            </w:r>
            <w:r w:rsidR="003D58B2" w:rsidRPr="002114F3">
              <w:rPr>
                <w:lang w:val="uk-UA"/>
              </w:rPr>
              <w:t>(</w:t>
            </w:r>
            <w:r w:rsidR="003161CC" w:rsidRPr="002114F3">
              <w:rPr>
                <w:lang w:val="uk-UA"/>
              </w:rPr>
              <w:t>0,003</w:t>
            </w:r>
            <w:r w:rsidR="003D58B2" w:rsidRPr="002114F3">
              <w:rPr>
                <w:lang w:val="uk-UA"/>
              </w:rPr>
              <w:t>)</w:t>
            </w:r>
          </w:p>
        </w:tc>
        <w:tc>
          <w:tcPr>
            <w:tcW w:w="1647"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0,022</w:t>
            </w:r>
          </w:p>
        </w:tc>
        <w:tc>
          <w:tcPr>
            <w:tcW w:w="962"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0,026</w:t>
            </w:r>
          </w:p>
        </w:tc>
        <w:tc>
          <w:tcPr>
            <w:tcW w:w="16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0,027</w:t>
            </w:r>
          </w:p>
        </w:tc>
        <w:tc>
          <w:tcPr>
            <w:tcW w:w="1075"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0,03</w:t>
            </w:r>
          </w:p>
        </w:tc>
        <w:tc>
          <w:tcPr>
            <w:tcW w:w="18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0,039</w:t>
            </w:r>
          </w:p>
        </w:tc>
      </w:tr>
      <w:tr w:rsidR="00F07B7D" w:rsidRPr="002114F3" w:rsidTr="00F07B7D">
        <w:trPr>
          <w:trHeight w:val="510"/>
        </w:trPr>
        <w:tc>
          <w:tcPr>
            <w:tcW w:w="5119" w:type="dxa"/>
            <w:tcBorders>
              <w:top w:val="nil"/>
              <w:left w:val="single" w:sz="4" w:space="0" w:color="auto"/>
              <w:bottom w:val="single" w:sz="4" w:space="0" w:color="auto"/>
              <w:right w:val="single" w:sz="4" w:space="0" w:color="auto"/>
            </w:tcBorders>
            <w:shd w:val="clear" w:color="auto" w:fill="auto"/>
            <w:vAlign w:val="center"/>
            <w:hideMark/>
          </w:tcPr>
          <w:p w:rsidR="00F07B7D" w:rsidRPr="002114F3" w:rsidRDefault="00F07B7D" w:rsidP="00F07B7D">
            <w:pPr>
              <w:pStyle w:val="af2"/>
              <w:jc w:val="left"/>
              <w:rPr>
                <w:lang w:val="uk-UA"/>
              </w:rPr>
            </w:pPr>
            <w:r w:rsidRPr="002114F3">
              <w:rPr>
                <w:lang w:val="uk-UA"/>
              </w:rPr>
              <w:t>Відстань 200м. Вул. Павловська 24-30</w:t>
            </w:r>
          </w:p>
        </w:tc>
        <w:tc>
          <w:tcPr>
            <w:tcW w:w="1162" w:type="dxa"/>
            <w:tcBorders>
              <w:top w:val="nil"/>
              <w:left w:val="nil"/>
              <w:bottom w:val="single" w:sz="4" w:space="0" w:color="auto"/>
              <w:right w:val="single" w:sz="4" w:space="0" w:color="auto"/>
            </w:tcBorders>
            <w:shd w:val="clear" w:color="auto" w:fill="auto"/>
            <w:noWrap/>
            <w:vAlign w:val="center"/>
            <w:hideMark/>
          </w:tcPr>
          <w:p w:rsidR="00F07B7D" w:rsidRPr="002114F3" w:rsidRDefault="00F07B7D" w:rsidP="00F07B7D">
            <w:pPr>
              <w:pStyle w:val="af2"/>
              <w:jc w:val="center"/>
              <w:rPr>
                <w:lang w:val="uk-UA"/>
              </w:rPr>
            </w:pPr>
            <w:r w:rsidRPr="002114F3">
              <w:rPr>
                <w:lang w:val="uk-UA"/>
              </w:rPr>
              <w:t>-</w:t>
            </w:r>
          </w:p>
        </w:tc>
        <w:tc>
          <w:tcPr>
            <w:tcW w:w="1790"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0,016</w:t>
            </w:r>
            <w:r w:rsidR="003D58B2" w:rsidRPr="002114F3">
              <w:rPr>
                <w:lang w:val="uk-UA"/>
              </w:rPr>
              <w:t>(</w:t>
            </w:r>
            <w:r w:rsidR="003161CC" w:rsidRPr="002114F3">
              <w:rPr>
                <w:lang w:val="uk-UA"/>
              </w:rPr>
              <w:t>0,001</w:t>
            </w:r>
            <w:r w:rsidR="003D58B2" w:rsidRPr="002114F3">
              <w:rPr>
                <w:lang w:val="uk-UA"/>
              </w:rPr>
              <w:t>)</w:t>
            </w:r>
          </w:p>
        </w:tc>
        <w:tc>
          <w:tcPr>
            <w:tcW w:w="1647"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0,012</w:t>
            </w:r>
          </w:p>
        </w:tc>
        <w:tc>
          <w:tcPr>
            <w:tcW w:w="962"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0,015</w:t>
            </w:r>
          </w:p>
        </w:tc>
        <w:tc>
          <w:tcPr>
            <w:tcW w:w="16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0,016</w:t>
            </w:r>
          </w:p>
        </w:tc>
        <w:tc>
          <w:tcPr>
            <w:tcW w:w="1075"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0,017</w:t>
            </w:r>
          </w:p>
        </w:tc>
        <w:tc>
          <w:tcPr>
            <w:tcW w:w="18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0,02</w:t>
            </w:r>
          </w:p>
        </w:tc>
      </w:tr>
      <w:tr w:rsidR="00F07B7D" w:rsidRPr="002114F3" w:rsidTr="00F07B7D">
        <w:trPr>
          <w:trHeight w:val="510"/>
        </w:trPr>
        <w:tc>
          <w:tcPr>
            <w:tcW w:w="5119" w:type="dxa"/>
            <w:tcBorders>
              <w:top w:val="nil"/>
              <w:left w:val="single" w:sz="4" w:space="0" w:color="auto"/>
              <w:bottom w:val="single" w:sz="4" w:space="0" w:color="auto"/>
              <w:right w:val="single" w:sz="4" w:space="0" w:color="auto"/>
            </w:tcBorders>
            <w:shd w:val="clear" w:color="auto" w:fill="auto"/>
            <w:vAlign w:val="center"/>
            <w:hideMark/>
          </w:tcPr>
          <w:p w:rsidR="00F07B7D" w:rsidRPr="002114F3" w:rsidRDefault="00F07B7D" w:rsidP="00F07B7D">
            <w:pPr>
              <w:pStyle w:val="af2"/>
              <w:jc w:val="left"/>
              <w:rPr>
                <w:lang w:val="uk-UA"/>
              </w:rPr>
            </w:pPr>
            <w:r w:rsidRPr="002114F3">
              <w:rPr>
                <w:lang w:val="uk-UA"/>
              </w:rPr>
              <w:t>Проспект Перемоги – вул. О. Довженка</w:t>
            </w:r>
          </w:p>
        </w:tc>
        <w:tc>
          <w:tcPr>
            <w:tcW w:w="1162" w:type="dxa"/>
            <w:tcBorders>
              <w:top w:val="nil"/>
              <w:left w:val="nil"/>
              <w:bottom w:val="single" w:sz="4" w:space="0" w:color="auto"/>
              <w:right w:val="single" w:sz="4" w:space="0" w:color="auto"/>
            </w:tcBorders>
            <w:shd w:val="clear" w:color="auto" w:fill="auto"/>
            <w:noWrap/>
            <w:vAlign w:val="center"/>
            <w:hideMark/>
          </w:tcPr>
          <w:p w:rsidR="00F07B7D" w:rsidRPr="002114F3" w:rsidRDefault="00F07B7D" w:rsidP="00F07B7D">
            <w:pPr>
              <w:pStyle w:val="af2"/>
              <w:jc w:val="center"/>
              <w:rPr>
                <w:lang w:val="uk-UA"/>
              </w:rPr>
            </w:pPr>
            <w:r w:rsidRPr="002114F3">
              <w:rPr>
                <w:lang w:val="uk-UA"/>
              </w:rPr>
              <w:t>3442</w:t>
            </w:r>
          </w:p>
        </w:tc>
        <w:tc>
          <w:tcPr>
            <w:tcW w:w="1790"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0,041</w:t>
            </w:r>
            <w:r w:rsidR="003D58B2" w:rsidRPr="002114F3">
              <w:rPr>
                <w:lang w:val="uk-UA"/>
              </w:rPr>
              <w:t>(</w:t>
            </w:r>
            <w:r w:rsidR="00DD0160" w:rsidRPr="002114F3">
              <w:rPr>
                <w:lang w:val="uk-UA"/>
              </w:rPr>
              <w:t>0,00</w:t>
            </w:r>
            <w:r w:rsidR="003161CC" w:rsidRPr="002114F3">
              <w:rPr>
                <w:lang w:val="uk-UA"/>
              </w:rPr>
              <w:t>1</w:t>
            </w:r>
            <w:r w:rsidR="003D58B2" w:rsidRPr="002114F3">
              <w:rPr>
                <w:lang w:val="uk-UA"/>
              </w:rPr>
              <w:t>)</w:t>
            </w:r>
          </w:p>
        </w:tc>
        <w:tc>
          <w:tcPr>
            <w:tcW w:w="1647"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0,037</w:t>
            </w:r>
          </w:p>
        </w:tc>
        <w:tc>
          <w:tcPr>
            <w:tcW w:w="962"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0,04</w:t>
            </w:r>
          </w:p>
        </w:tc>
        <w:tc>
          <w:tcPr>
            <w:tcW w:w="16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0,041</w:t>
            </w:r>
          </w:p>
        </w:tc>
        <w:tc>
          <w:tcPr>
            <w:tcW w:w="1075"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0,042</w:t>
            </w:r>
          </w:p>
        </w:tc>
        <w:tc>
          <w:tcPr>
            <w:tcW w:w="18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0,043</w:t>
            </w:r>
          </w:p>
        </w:tc>
      </w:tr>
      <w:tr w:rsidR="00F07B7D" w:rsidRPr="002114F3" w:rsidTr="00F07B7D">
        <w:trPr>
          <w:trHeight w:val="510"/>
        </w:trPr>
        <w:tc>
          <w:tcPr>
            <w:tcW w:w="5119" w:type="dxa"/>
            <w:tcBorders>
              <w:top w:val="nil"/>
              <w:left w:val="single" w:sz="4" w:space="0" w:color="auto"/>
              <w:bottom w:val="single" w:sz="4" w:space="0" w:color="auto"/>
              <w:right w:val="single" w:sz="4" w:space="0" w:color="auto"/>
            </w:tcBorders>
            <w:shd w:val="clear" w:color="auto" w:fill="auto"/>
            <w:vAlign w:val="center"/>
            <w:hideMark/>
          </w:tcPr>
          <w:p w:rsidR="00F07B7D" w:rsidRPr="002114F3" w:rsidRDefault="00F07B7D" w:rsidP="00F07B7D">
            <w:pPr>
              <w:pStyle w:val="af2"/>
              <w:jc w:val="left"/>
              <w:rPr>
                <w:lang w:val="uk-UA"/>
              </w:rPr>
            </w:pPr>
            <w:r w:rsidRPr="002114F3">
              <w:rPr>
                <w:lang w:val="uk-UA"/>
              </w:rPr>
              <w:t>Відстань 50м. Вул. О. Довженка 2</w:t>
            </w:r>
          </w:p>
        </w:tc>
        <w:tc>
          <w:tcPr>
            <w:tcW w:w="1162" w:type="dxa"/>
            <w:tcBorders>
              <w:top w:val="nil"/>
              <w:left w:val="nil"/>
              <w:bottom w:val="single" w:sz="4" w:space="0" w:color="auto"/>
              <w:right w:val="single" w:sz="4" w:space="0" w:color="auto"/>
            </w:tcBorders>
            <w:shd w:val="clear" w:color="auto" w:fill="auto"/>
            <w:noWrap/>
            <w:vAlign w:val="center"/>
            <w:hideMark/>
          </w:tcPr>
          <w:p w:rsidR="00F07B7D" w:rsidRPr="002114F3" w:rsidRDefault="00F07B7D" w:rsidP="00F07B7D">
            <w:pPr>
              <w:pStyle w:val="af2"/>
              <w:jc w:val="center"/>
              <w:rPr>
                <w:lang w:val="uk-UA"/>
              </w:rPr>
            </w:pPr>
            <w:r w:rsidRPr="002114F3">
              <w:rPr>
                <w:lang w:val="uk-UA"/>
              </w:rPr>
              <w:t>-</w:t>
            </w:r>
          </w:p>
        </w:tc>
        <w:tc>
          <w:tcPr>
            <w:tcW w:w="1790" w:type="dxa"/>
            <w:tcBorders>
              <w:top w:val="nil"/>
              <w:left w:val="nil"/>
              <w:bottom w:val="single" w:sz="4" w:space="0" w:color="auto"/>
              <w:right w:val="single" w:sz="4" w:space="0" w:color="auto"/>
            </w:tcBorders>
            <w:shd w:val="clear" w:color="auto" w:fill="auto"/>
            <w:noWrap/>
            <w:vAlign w:val="center"/>
          </w:tcPr>
          <w:p w:rsidR="00F07B7D" w:rsidRPr="002114F3" w:rsidRDefault="00F07B7D" w:rsidP="003161CC">
            <w:pPr>
              <w:pStyle w:val="af2"/>
              <w:rPr>
                <w:lang w:val="uk-UA"/>
              </w:rPr>
            </w:pPr>
            <w:r w:rsidRPr="002114F3">
              <w:rPr>
                <w:lang w:val="uk-UA"/>
              </w:rPr>
              <w:t>0,037</w:t>
            </w:r>
            <w:r w:rsidR="003D58B2" w:rsidRPr="002114F3">
              <w:rPr>
                <w:lang w:val="uk-UA"/>
              </w:rPr>
              <w:t>(</w:t>
            </w:r>
            <w:r w:rsidR="00DD0160" w:rsidRPr="002114F3">
              <w:rPr>
                <w:lang w:val="uk-UA"/>
              </w:rPr>
              <w:t>0,00</w:t>
            </w:r>
            <w:r w:rsidR="003161CC" w:rsidRPr="002114F3">
              <w:rPr>
                <w:lang w:val="uk-UA"/>
              </w:rPr>
              <w:t>5</w:t>
            </w:r>
            <w:r w:rsidR="003D58B2" w:rsidRPr="002114F3">
              <w:rPr>
                <w:lang w:val="uk-UA"/>
              </w:rPr>
              <w:t>)</w:t>
            </w:r>
          </w:p>
        </w:tc>
        <w:tc>
          <w:tcPr>
            <w:tcW w:w="1647"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0,036</w:t>
            </w:r>
          </w:p>
        </w:tc>
        <w:tc>
          <w:tcPr>
            <w:tcW w:w="962"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0,033</w:t>
            </w:r>
          </w:p>
        </w:tc>
        <w:tc>
          <w:tcPr>
            <w:tcW w:w="16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0,037</w:t>
            </w:r>
          </w:p>
        </w:tc>
        <w:tc>
          <w:tcPr>
            <w:tcW w:w="1075"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0,041</w:t>
            </w:r>
          </w:p>
        </w:tc>
        <w:tc>
          <w:tcPr>
            <w:tcW w:w="18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0,047</w:t>
            </w:r>
          </w:p>
        </w:tc>
      </w:tr>
      <w:tr w:rsidR="00F07B7D" w:rsidRPr="002114F3" w:rsidTr="00F07B7D">
        <w:trPr>
          <w:trHeight w:val="510"/>
        </w:trPr>
        <w:tc>
          <w:tcPr>
            <w:tcW w:w="5119" w:type="dxa"/>
            <w:tcBorders>
              <w:top w:val="nil"/>
              <w:left w:val="single" w:sz="4" w:space="0" w:color="auto"/>
              <w:bottom w:val="single" w:sz="4" w:space="0" w:color="auto"/>
              <w:right w:val="single" w:sz="4" w:space="0" w:color="auto"/>
            </w:tcBorders>
            <w:shd w:val="clear" w:color="auto" w:fill="auto"/>
            <w:vAlign w:val="center"/>
            <w:hideMark/>
          </w:tcPr>
          <w:p w:rsidR="00F07B7D" w:rsidRPr="002114F3" w:rsidRDefault="00F07B7D" w:rsidP="00F07B7D">
            <w:pPr>
              <w:pStyle w:val="af2"/>
              <w:jc w:val="left"/>
              <w:rPr>
                <w:lang w:val="uk-UA"/>
              </w:rPr>
            </w:pPr>
            <w:r w:rsidRPr="002114F3">
              <w:rPr>
                <w:lang w:val="uk-UA"/>
              </w:rPr>
              <w:t>Відстань 100м. Просп. Перемоги 44</w:t>
            </w:r>
          </w:p>
        </w:tc>
        <w:tc>
          <w:tcPr>
            <w:tcW w:w="1162" w:type="dxa"/>
            <w:tcBorders>
              <w:top w:val="nil"/>
              <w:left w:val="nil"/>
              <w:bottom w:val="single" w:sz="4" w:space="0" w:color="auto"/>
              <w:right w:val="single" w:sz="4" w:space="0" w:color="auto"/>
            </w:tcBorders>
            <w:shd w:val="clear" w:color="auto" w:fill="auto"/>
            <w:noWrap/>
            <w:vAlign w:val="center"/>
            <w:hideMark/>
          </w:tcPr>
          <w:p w:rsidR="00F07B7D" w:rsidRPr="002114F3" w:rsidRDefault="00F07B7D" w:rsidP="00F07B7D">
            <w:pPr>
              <w:pStyle w:val="af2"/>
              <w:jc w:val="center"/>
              <w:rPr>
                <w:lang w:val="uk-UA"/>
              </w:rPr>
            </w:pPr>
            <w:r w:rsidRPr="002114F3">
              <w:rPr>
                <w:lang w:val="uk-UA"/>
              </w:rPr>
              <w:t>-</w:t>
            </w:r>
          </w:p>
        </w:tc>
        <w:tc>
          <w:tcPr>
            <w:tcW w:w="1790" w:type="dxa"/>
            <w:tcBorders>
              <w:top w:val="nil"/>
              <w:left w:val="nil"/>
              <w:bottom w:val="single" w:sz="4" w:space="0" w:color="auto"/>
              <w:right w:val="single" w:sz="4" w:space="0" w:color="auto"/>
            </w:tcBorders>
            <w:shd w:val="clear" w:color="auto" w:fill="auto"/>
            <w:noWrap/>
            <w:vAlign w:val="center"/>
          </w:tcPr>
          <w:p w:rsidR="00F07B7D" w:rsidRPr="002114F3" w:rsidRDefault="00F07B7D" w:rsidP="003161CC">
            <w:pPr>
              <w:pStyle w:val="af2"/>
              <w:rPr>
                <w:lang w:val="uk-UA"/>
              </w:rPr>
            </w:pPr>
            <w:r w:rsidRPr="002114F3">
              <w:rPr>
                <w:lang w:val="uk-UA"/>
              </w:rPr>
              <w:t>0,028</w:t>
            </w:r>
            <w:r w:rsidR="003D58B2" w:rsidRPr="002114F3">
              <w:rPr>
                <w:lang w:val="uk-UA"/>
              </w:rPr>
              <w:t>(</w:t>
            </w:r>
            <w:r w:rsidR="00DD0160" w:rsidRPr="002114F3">
              <w:rPr>
                <w:lang w:val="uk-UA"/>
              </w:rPr>
              <w:t>0,00</w:t>
            </w:r>
            <w:r w:rsidR="003161CC" w:rsidRPr="002114F3">
              <w:rPr>
                <w:lang w:val="uk-UA"/>
              </w:rPr>
              <w:t>2</w:t>
            </w:r>
            <w:r w:rsidR="003D58B2" w:rsidRPr="002114F3">
              <w:rPr>
                <w:lang w:val="uk-UA"/>
              </w:rPr>
              <w:t>)</w:t>
            </w:r>
          </w:p>
        </w:tc>
        <w:tc>
          <w:tcPr>
            <w:tcW w:w="1647"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0,022</w:t>
            </w:r>
          </w:p>
        </w:tc>
        <w:tc>
          <w:tcPr>
            <w:tcW w:w="962"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0,026</w:t>
            </w:r>
          </w:p>
        </w:tc>
        <w:tc>
          <w:tcPr>
            <w:tcW w:w="16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0,027</w:t>
            </w:r>
          </w:p>
        </w:tc>
        <w:tc>
          <w:tcPr>
            <w:tcW w:w="1075"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0,03</w:t>
            </w:r>
          </w:p>
        </w:tc>
        <w:tc>
          <w:tcPr>
            <w:tcW w:w="18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0,039</w:t>
            </w:r>
          </w:p>
        </w:tc>
      </w:tr>
      <w:tr w:rsidR="00F07B7D" w:rsidRPr="002114F3" w:rsidTr="00F07B7D">
        <w:trPr>
          <w:trHeight w:val="510"/>
        </w:trPr>
        <w:tc>
          <w:tcPr>
            <w:tcW w:w="5119" w:type="dxa"/>
            <w:tcBorders>
              <w:top w:val="nil"/>
              <w:left w:val="single" w:sz="4" w:space="0" w:color="auto"/>
              <w:bottom w:val="single" w:sz="4" w:space="0" w:color="auto"/>
              <w:right w:val="single" w:sz="4" w:space="0" w:color="auto"/>
            </w:tcBorders>
            <w:shd w:val="clear" w:color="auto" w:fill="auto"/>
            <w:vAlign w:val="center"/>
            <w:hideMark/>
          </w:tcPr>
          <w:p w:rsidR="00F07B7D" w:rsidRPr="002114F3" w:rsidRDefault="00F07B7D" w:rsidP="00F07B7D">
            <w:pPr>
              <w:pStyle w:val="af2"/>
              <w:jc w:val="left"/>
              <w:rPr>
                <w:lang w:val="uk-UA"/>
              </w:rPr>
            </w:pPr>
            <w:r w:rsidRPr="002114F3">
              <w:rPr>
                <w:lang w:val="uk-UA"/>
              </w:rPr>
              <w:t>Відстань 200м. Вул. П. Нестерова 4</w:t>
            </w:r>
          </w:p>
        </w:tc>
        <w:tc>
          <w:tcPr>
            <w:tcW w:w="1162" w:type="dxa"/>
            <w:tcBorders>
              <w:top w:val="nil"/>
              <w:left w:val="nil"/>
              <w:bottom w:val="single" w:sz="4" w:space="0" w:color="auto"/>
              <w:right w:val="single" w:sz="4" w:space="0" w:color="auto"/>
            </w:tcBorders>
            <w:shd w:val="clear" w:color="auto" w:fill="auto"/>
            <w:noWrap/>
            <w:vAlign w:val="center"/>
            <w:hideMark/>
          </w:tcPr>
          <w:p w:rsidR="00F07B7D" w:rsidRPr="002114F3" w:rsidRDefault="00F07B7D" w:rsidP="00F07B7D">
            <w:pPr>
              <w:pStyle w:val="af2"/>
              <w:jc w:val="center"/>
              <w:rPr>
                <w:lang w:val="uk-UA"/>
              </w:rPr>
            </w:pPr>
            <w:r w:rsidRPr="002114F3">
              <w:rPr>
                <w:lang w:val="uk-UA"/>
              </w:rPr>
              <w:t>-</w:t>
            </w:r>
          </w:p>
        </w:tc>
        <w:tc>
          <w:tcPr>
            <w:tcW w:w="1790" w:type="dxa"/>
            <w:tcBorders>
              <w:top w:val="nil"/>
              <w:left w:val="nil"/>
              <w:bottom w:val="single" w:sz="4" w:space="0" w:color="auto"/>
              <w:right w:val="single" w:sz="4" w:space="0" w:color="auto"/>
            </w:tcBorders>
            <w:shd w:val="clear" w:color="auto" w:fill="auto"/>
            <w:noWrap/>
            <w:vAlign w:val="center"/>
          </w:tcPr>
          <w:p w:rsidR="00F07B7D" w:rsidRPr="002114F3" w:rsidRDefault="00F07B7D" w:rsidP="003161CC">
            <w:pPr>
              <w:pStyle w:val="af2"/>
              <w:rPr>
                <w:lang w:val="uk-UA"/>
              </w:rPr>
            </w:pPr>
            <w:r w:rsidRPr="002114F3">
              <w:rPr>
                <w:lang w:val="uk-UA"/>
              </w:rPr>
              <w:t>0,018</w:t>
            </w:r>
            <w:r w:rsidR="003D58B2" w:rsidRPr="002114F3">
              <w:rPr>
                <w:lang w:val="uk-UA"/>
              </w:rPr>
              <w:t>(</w:t>
            </w:r>
            <w:r w:rsidR="00A55480" w:rsidRPr="002114F3">
              <w:rPr>
                <w:lang w:val="uk-UA"/>
              </w:rPr>
              <w:t>0,00</w:t>
            </w:r>
            <w:r w:rsidR="003161CC" w:rsidRPr="002114F3">
              <w:rPr>
                <w:lang w:val="uk-UA"/>
              </w:rPr>
              <w:t>6</w:t>
            </w:r>
            <w:r w:rsidR="003D58B2" w:rsidRPr="002114F3">
              <w:rPr>
                <w:lang w:val="uk-UA"/>
              </w:rPr>
              <w:t>)</w:t>
            </w:r>
          </w:p>
        </w:tc>
        <w:tc>
          <w:tcPr>
            <w:tcW w:w="1647"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0,014</w:t>
            </w:r>
          </w:p>
        </w:tc>
        <w:tc>
          <w:tcPr>
            <w:tcW w:w="962"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0,018</w:t>
            </w:r>
          </w:p>
        </w:tc>
        <w:tc>
          <w:tcPr>
            <w:tcW w:w="16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0,018</w:t>
            </w:r>
          </w:p>
        </w:tc>
        <w:tc>
          <w:tcPr>
            <w:tcW w:w="1075"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0,018</w:t>
            </w:r>
          </w:p>
        </w:tc>
        <w:tc>
          <w:tcPr>
            <w:tcW w:w="18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0,03</w:t>
            </w:r>
          </w:p>
        </w:tc>
      </w:tr>
      <w:tr w:rsidR="00F07B7D" w:rsidRPr="002114F3" w:rsidTr="00F07B7D">
        <w:trPr>
          <w:trHeight w:val="510"/>
        </w:trPr>
        <w:tc>
          <w:tcPr>
            <w:tcW w:w="5119" w:type="dxa"/>
            <w:tcBorders>
              <w:top w:val="nil"/>
              <w:left w:val="single" w:sz="4" w:space="0" w:color="auto"/>
              <w:bottom w:val="single" w:sz="4" w:space="0" w:color="auto"/>
              <w:right w:val="single" w:sz="4" w:space="0" w:color="auto"/>
            </w:tcBorders>
            <w:shd w:val="clear" w:color="auto" w:fill="auto"/>
            <w:noWrap/>
            <w:vAlign w:val="center"/>
            <w:hideMark/>
          </w:tcPr>
          <w:p w:rsidR="00F07B7D" w:rsidRPr="002114F3" w:rsidRDefault="00F07B7D" w:rsidP="00F07B7D">
            <w:pPr>
              <w:pStyle w:val="af2"/>
              <w:jc w:val="left"/>
              <w:rPr>
                <w:lang w:val="uk-UA"/>
              </w:rPr>
            </w:pPr>
            <w:r w:rsidRPr="002114F3">
              <w:rPr>
                <w:lang w:val="uk-UA"/>
              </w:rPr>
              <w:t>Проспект Перемоги – вул. Б.Гаврилишина</w:t>
            </w:r>
          </w:p>
        </w:tc>
        <w:tc>
          <w:tcPr>
            <w:tcW w:w="1162" w:type="dxa"/>
            <w:tcBorders>
              <w:top w:val="nil"/>
              <w:left w:val="nil"/>
              <w:bottom w:val="single" w:sz="4" w:space="0" w:color="auto"/>
              <w:right w:val="single" w:sz="4" w:space="0" w:color="auto"/>
            </w:tcBorders>
            <w:shd w:val="clear" w:color="auto" w:fill="auto"/>
            <w:noWrap/>
            <w:vAlign w:val="center"/>
            <w:hideMark/>
          </w:tcPr>
          <w:p w:rsidR="00F07B7D" w:rsidRPr="002114F3" w:rsidRDefault="00F07B7D" w:rsidP="00F07B7D">
            <w:pPr>
              <w:pStyle w:val="af2"/>
              <w:jc w:val="center"/>
              <w:rPr>
                <w:lang w:val="uk-UA"/>
              </w:rPr>
            </w:pPr>
            <w:r w:rsidRPr="002114F3">
              <w:rPr>
                <w:lang w:val="uk-UA"/>
              </w:rPr>
              <w:t>2767</w:t>
            </w:r>
          </w:p>
        </w:tc>
        <w:tc>
          <w:tcPr>
            <w:tcW w:w="1790" w:type="dxa"/>
            <w:tcBorders>
              <w:top w:val="nil"/>
              <w:left w:val="nil"/>
              <w:bottom w:val="single" w:sz="4" w:space="0" w:color="auto"/>
              <w:right w:val="single" w:sz="4" w:space="0" w:color="auto"/>
            </w:tcBorders>
            <w:shd w:val="clear" w:color="auto" w:fill="auto"/>
            <w:noWrap/>
            <w:vAlign w:val="center"/>
          </w:tcPr>
          <w:p w:rsidR="00F07B7D" w:rsidRPr="002114F3" w:rsidRDefault="00F07B7D" w:rsidP="003161CC">
            <w:pPr>
              <w:pStyle w:val="af2"/>
              <w:rPr>
                <w:lang w:val="uk-UA"/>
              </w:rPr>
            </w:pPr>
            <w:r w:rsidRPr="002114F3">
              <w:rPr>
                <w:lang w:val="uk-UA"/>
              </w:rPr>
              <w:t>0,034</w:t>
            </w:r>
            <w:r w:rsidR="003D58B2" w:rsidRPr="002114F3">
              <w:rPr>
                <w:lang w:val="uk-UA"/>
              </w:rPr>
              <w:t>(</w:t>
            </w:r>
            <w:r w:rsidR="00A55480" w:rsidRPr="002114F3">
              <w:rPr>
                <w:lang w:val="uk-UA"/>
              </w:rPr>
              <w:t>0,00</w:t>
            </w:r>
            <w:r w:rsidR="003161CC" w:rsidRPr="002114F3">
              <w:rPr>
                <w:lang w:val="uk-UA"/>
              </w:rPr>
              <w:t>5</w:t>
            </w:r>
            <w:r w:rsidR="003D58B2" w:rsidRPr="002114F3">
              <w:rPr>
                <w:lang w:val="uk-UA"/>
              </w:rPr>
              <w:t>)</w:t>
            </w:r>
          </w:p>
        </w:tc>
        <w:tc>
          <w:tcPr>
            <w:tcW w:w="1647"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0,027</w:t>
            </w:r>
          </w:p>
        </w:tc>
        <w:tc>
          <w:tcPr>
            <w:tcW w:w="962"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0,032</w:t>
            </w:r>
          </w:p>
        </w:tc>
        <w:tc>
          <w:tcPr>
            <w:tcW w:w="16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0,035</w:t>
            </w:r>
          </w:p>
        </w:tc>
        <w:tc>
          <w:tcPr>
            <w:tcW w:w="1075"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0,037</w:t>
            </w:r>
          </w:p>
        </w:tc>
        <w:tc>
          <w:tcPr>
            <w:tcW w:w="18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0,041</w:t>
            </w:r>
          </w:p>
        </w:tc>
      </w:tr>
      <w:tr w:rsidR="00F07B7D" w:rsidRPr="002114F3" w:rsidTr="00F07B7D">
        <w:trPr>
          <w:trHeight w:val="510"/>
        </w:trPr>
        <w:tc>
          <w:tcPr>
            <w:tcW w:w="5119" w:type="dxa"/>
            <w:tcBorders>
              <w:top w:val="nil"/>
              <w:left w:val="single" w:sz="4" w:space="0" w:color="auto"/>
              <w:bottom w:val="single" w:sz="4" w:space="0" w:color="auto"/>
              <w:right w:val="single" w:sz="4" w:space="0" w:color="auto"/>
            </w:tcBorders>
            <w:shd w:val="clear" w:color="auto" w:fill="auto"/>
            <w:vAlign w:val="center"/>
            <w:hideMark/>
          </w:tcPr>
          <w:p w:rsidR="00F07B7D" w:rsidRPr="002114F3" w:rsidRDefault="00F07B7D" w:rsidP="00F07B7D">
            <w:pPr>
              <w:pStyle w:val="af2"/>
              <w:jc w:val="left"/>
              <w:rPr>
                <w:lang w:val="uk-UA"/>
              </w:rPr>
            </w:pPr>
            <w:r w:rsidRPr="002114F3">
              <w:rPr>
                <w:lang w:val="uk-UA"/>
              </w:rPr>
              <w:t>Відстань 50м. Вул. Б. Гаврилишина 5</w:t>
            </w:r>
          </w:p>
        </w:tc>
        <w:tc>
          <w:tcPr>
            <w:tcW w:w="1162" w:type="dxa"/>
            <w:tcBorders>
              <w:top w:val="nil"/>
              <w:left w:val="nil"/>
              <w:bottom w:val="single" w:sz="4" w:space="0" w:color="auto"/>
              <w:right w:val="single" w:sz="4" w:space="0" w:color="auto"/>
            </w:tcBorders>
            <w:shd w:val="clear" w:color="auto" w:fill="auto"/>
            <w:noWrap/>
            <w:vAlign w:val="center"/>
            <w:hideMark/>
          </w:tcPr>
          <w:p w:rsidR="00F07B7D" w:rsidRPr="002114F3" w:rsidRDefault="00F07B7D" w:rsidP="00F07B7D">
            <w:pPr>
              <w:pStyle w:val="af2"/>
              <w:jc w:val="center"/>
              <w:rPr>
                <w:lang w:val="uk-UA"/>
              </w:rPr>
            </w:pPr>
            <w:r w:rsidRPr="002114F3">
              <w:rPr>
                <w:lang w:val="uk-UA"/>
              </w:rPr>
              <w:t>-</w:t>
            </w:r>
          </w:p>
        </w:tc>
        <w:tc>
          <w:tcPr>
            <w:tcW w:w="1790" w:type="dxa"/>
            <w:tcBorders>
              <w:top w:val="nil"/>
              <w:left w:val="nil"/>
              <w:bottom w:val="single" w:sz="4" w:space="0" w:color="auto"/>
              <w:right w:val="single" w:sz="4" w:space="0" w:color="auto"/>
            </w:tcBorders>
            <w:shd w:val="clear" w:color="auto" w:fill="auto"/>
            <w:noWrap/>
            <w:vAlign w:val="center"/>
          </w:tcPr>
          <w:p w:rsidR="00F07B7D" w:rsidRPr="002114F3" w:rsidRDefault="00F07B7D" w:rsidP="003161CC">
            <w:pPr>
              <w:pStyle w:val="af2"/>
              <w:rPr>
                <w:lang w:val="uk-UA"/>
              </w:rPr>
            </w:pPr>
            <w:r w:rsidRPr="002114F3">
              <w:rPr>
                <w:lang w:val="uk-UA"/>
              </w:rPr>
              <w:t>0,024</w:t>
            </w:r>
            <w:r w:rsidR="003D58B2" w:rsidRPr="002114F3">
              <w:rPr>
                <w:lang w:val="uk-UA"/>
              </w:rPr>
              <w:t>(</w:t>
            </w:r>
            <w:r w:rsidR="00A55480" w:rsidRPr="002114F3">
              <w:rPr>
                <w:lang w:val="uk-UA"/>
              </w:rPr>
              <w:t>0,00</w:t>
            </w:r>
            <w:r w:rsidR="003161CC" w:rsidRPr="002114F3">
              <w:rPr>
                <w:lang w:val="uk-UA"/>
              </w:rPr>
              <w:t>4</w:t>
            </w:r>
            <w:r w:rsidR="003D58B2" w:rsidRPr="002114F3">
              <w:rPr>
                <w:lang w:val="uk-UA"/>
              </w:rPr>
              <w:t>)</w:t>
            </w:r>
          </w:p>
        </w:tc>
        <w:tc>
          <w:tcPr>
            <w:tcW w:w="1647"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0,018</w:t>
            </w:r>
          </w:p>
        </w:tc>
        <w:tc>
          <w:tcPr>
            <w:tcW w:w="962"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0,022</w:t>
            </w:r>
          </w:p>
        </w:tc>
        <w:tc>
          <w:tcPr>
            <w:tcW w:w="16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0,025</w:t>
            </w:r>
          </w:p>
        </w:tc>
        <w:tc>
          <w:tcPr>
            <w:tcW w:w="1075"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0,026</w:t>
            </w:r>
          </w:p>
        </w:tc>
        <w:tc>
          <w:tcPr>
            <w:tcW w:w="18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0,028</w:t>
            </w:r>
          </w:p>
        </w:tc>
      </w:tr>
      <w:tr w:rsidR="00F07B7D" w:rsidRPr="002114F3" w:rsidTr="00F07B7D">
        <w:trPr>
          <w:trHeight w:val="510"/>
        </w:trPr>
        <w:tc>
          <w:tcPr>
            <w:tcW w:w="5119" w:type="dxa"/>
            <w:tcBorders>
              <w:top w:val="nil"/>
              <w:left w:val="single" w:sz="4" w:space="0" w:color="auto"/>
              <w:bottom w:val="single" w:sz="4" w:space="0" w:color="auto"/>
              <w:right w:val="single" w:sz="4" w:space="0" w:color="auto"/>
            </w:tcBorders>
            <w:shd w:val="clear" w:color="auto" w:fill="auto"/>
            <w:vAlign w:val="center"/>
            <w:hideMark/>
          </w:tcPr>
          <w:p w:rsidR="00F07B7D" w:rsidRPr="002114F3" w:rsidRDefault="00F07B7D" w:rsidP="00F07B7D">
            <w:pPr>
              <w:pStyle w:val="af2"/>
              <w:jc w:val="left"/>
              <w:rPr>
                <w:lang w:val="uk-UA"/>
              </w:rPr>
            </w:pPr>
            <w:r w:rsidRPr="002114F3">
              <w:rPr>
                <w:lang w:val="uk-UA"/>
              </w:rPr>
              <w:t>Відстань 100м. Вул. Шулявська 10-12</w:t>
            </w:r>
          </w:p>
        </w:tc>
        <w:tc>
          <w:tcPr>
            <w:tcW w:w="1162" w:type="dxa"/>
            <w:tcBorders>
              <w:top w:val="nil"/>
              <w:left w:val="nil"/>
              <w:bottom w:val="single" w:sz="4" w:space="0" w:color="auto"/>
              <w:right w:val="single" w:sz="4" w:space="0" w:color="auto"/>
            </w:tcBorders>
            <w:shd w:val="clear" w:color="auto" w:fill="auto"/>
            <w:noWrap/>
            <w:vAlign w:val="center"/>
            <w:hideMark/>
          </w:tcPr>
          <w:p w:rsidR="00F07B7D" w:rsidRPr="002114F3" w:rsidRDefault="00F07B7D" w:rsidP="00F07B7D">
            <w:pPr>
              <w:pStyle w:val="af2"/>
              <w:jc w:val="center"/>
              <w:rPr>
                <w:lang w:val="uk-UA"/>
              </w:rPr>
            </w:pPr>
            <w:r w:rsidRPr="002114F3">
              <w:rPr>
                <w:lang w:val="uk-UA"/>
              </w:rPr>
              <w:t>-</w:t>
            </w:r>
          </w:p>
        </w:tc>
        <w:tc>
          <w:tcPr>
            <w:tcW w:w="1790" w:type="dxa"/>
            <w:tcBorders>
              <w:top w:val="nil"/>
              <w:left w:val="nil"/>
              <w:bottom w:val="single" w:sz="4" w:space="0" w:color="auto"/>
              <w:right w:val="single" w:sz="4" w:space="0" w:color="auto"/>
            </w:tcBorders>
            <w:shd w:val="clear" w:color="auto" w:fill="auto"/>
            <w:noWrap/>
            <w:vAlign w:val="center"/>
          </w:tcPr>
          <w:p w:rsidR="00F07B7D" w:rsidRPr="002114F3" w:rsidRDefault="00F07B7D" w:rsidP="003161CC">
            <w:pPr>
              <w:pStyle w:val="af2"/>
              <w:rPr>
                <w:lang w:val="uk-UA"/>
              </w:rPr>
            </w:pPr>
            <w:r w:rsidRPr="002114F3">
              <w:rPr>
                <w:lang w:val="uk-UA"/>
              </w:rPr>
              <w:t>0,013</w:t>
            </w:r>
            <w:r w:rsidR="003D58B2" w:rsidRPr="002114F3">
              <w:rPr>
                <w:lang w:val="uk-UA"/>
              </w:rPr>
              <w:t>(</w:t>
            </w:r>
            <w:r w:rsidR="00A55480" w:rsidRPr="002114F3">
              <w:rPr>
                <w:lang w:val="uk-UA"/>
              </w:rPr>
              <w:t>0,00</w:t>
            </w:r>
            <w:r w:rsidR="003161CC" w:rsidRPr="002114F3">
              <w:rPr>
                <w:lang w:val="uk-UA"/>
              </w:rPr>
              <w:t>1</w:t>
            </w:r>
            <w:r w:rsidR="003D58B2" w:rsidRPr="002114F3">
              <w:rPr>
                <w:lang w:val="uk-UA"/>
              </w:rPr>
              <w:t>)</w:t>
            </w:r>
          </w:p>
        </w:tc>
        <w:tc>
          <w:tcPr>
            <w:tcW w:w="1647"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0,01</w:t>
            </w:r>
          </w:p>
        </w:tc>
        <w:tc>
          <w:tcPr>
            <w:tcW w:w="962"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0,013</w:t>
            </w:r>
          </w:p>
        </w:tc>
        <w:tc>
          <w:tcPr>
            <w:tcW w:w="16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0,013</w:t>
            </w:r>
          </w:p>
        </w:tc>
        <w:tc>
          <w:tcPr>
            <w:tcW w:w="1075"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0,013</w:t>
            </w:r>
          </w:p>
        </w:tc>
        <w:tc>
          <w:tcPr>
            <w:tcW w:w="18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0,017</w:t>
            </w:r>
          </w:p>
        </w:tc>
      </w:tr>
      <w:tr w:rsidR="00F07B7D" w:rsidRPr="002114F3" w:rsidTr="00F07B7D">
        <w:trPr>
          <w:trHeight w:val="510"/>
        </w:trPr>
        <w:tc>
          <w:tcPr>
            <w:tcW w:w="5119" w:type="dxa"/>
            <w:tcBorders>
              <w:top w:val="nil"/>
              <w:left w:val="single" w:sz="4" w:space="0" w:color="auto"/>
              <w:bottom w:val="single" w:sz="4" w:space="0" w:color="auto"/>
              <w:right w:val="single" w:sz="4" w:space="0" w:color="auto"/>
            </w:tcBorders>
            <w:shd w:val="clear" w:color="auto" w:fill="auto"/>
            <w:vAlign w:val="center"/>
            <w:hideMark/>
          </w:tcPr>
          <w:p w:rsidR="00F07B7D" w:rsidRPr="002114F3" w:rsidRDefault="00F07B7D" w:rsidP="00F07B7D">
            <w:pPr>
              <w:pStyle w:val="af2"/>
              <w:jc w:val="left"/>
              <w:rPr>
                <w:lang w:val="uk-UA"/>
              </w:rPr>
            </w:pPr>
            <w:r w:rsidRPr="002114F3">
              <w:rPr>
                <w:lang w:val="uk-UA"/>
              </w:rPr>
              <w:t>Відстань 200м. Вул. В. Ярмоли 28</w:t>
            </w:r>
          </w:p>
        </w:tc>
        <w:tc>
          <w:tcPr>
            <w:tcW w:w="1162" w:type="dxa"/>
            <w:tcBorders>
              <w:top w:val="nil"/>
              <w:left w:val="nil"/>
              <w:bottom w:val="single" w:sz="4" w:space="0" w:color="auto"/>
              <w:right w:val="single" w:sz="4" w:space="0" w:color="auto"/>
            </w:tcBorders>
            <w:shd w:val="clear" w:color="auto" w:fill="auto"/>
            <w:noWrap/>
            <w:vAlign w:val="center"/>
            <w:hideMark/>
          </w:tcPr>
          <w:p w:rsidR="00F07B7D" w:rsidRPr="002114F3" w:rsidRDefault="00F07B7D" w:rsidP="00F07B7D">
            <w:pPr>
              <w:pStyle w:val="af2"/>
              <w:jc w:val="center"/>
              <w:rPr>
                <w:lang w:val="uk-UA"/>
              </w:rPr>
            </w:pPr>
            <w:r w:rsidRPr="002114F3">
              <w:rPr>
                <w:lang w:val="uk-UA"/>
              </w:rPr>
              <w:t>-</w:t>
            </w:r>
          </w:p>
        </w:tc>
        <w:tc>
          <w:tcPr>
            <w:tcW w:w="1790" w:type="dxa"/>
            <w:tcBorders>
              <w:top w:val="nil"/>
              <w:left w:val="nil"/>
              <w:bottom w:val="single" w:sz="4" w:space="0" w:color="auto"/>
              <w:right w:val="single" w:sz="4" w:space="0" w:color="auto"/>
            </w:tcBorders>
            <w:shd w:val="clear" w:color="auto" w:fill="auto"/>
            <w:noWrap/>
            <w:vAlign w:val="center"/>
          </w:tcPr>
          <w:p w:rsidR="00F07B7D" w:rsidRPr="002114F3" w:rsidRDefault="00F07B7D" w:rsidP="003161CC">
            <w:pPr>
              <w:pStyle w:val="af2"/>
              <w:rPr>
                <w:lang w:val="uk-UA"/>
              </w:rPr>
            </w:pPr>
            <w:r w:rsidRPr="002114F3">
              <w:rPr>
                <w:lang w:val="uk-UA"/>
              </w:rPr>
              <w:t>0,016</w:t>
            </w:r>
            <w:r w:rsidR="003D58B2" w:rsidRPr="002114F3">
              <w:rPr>
                <w:lang w:val="uk-UA"/>
              </w:rPr>
              <w:t>(</w:t>
            </w:r>
            <w:r w:rsidR="00A55480" w:rsidRPr="002114F3">
              <w:rPr>
                <w:lang w:val="uk-UA"/>
              </w:rPr>
              <w:t>0,00</w:t>
            </w:r>
            <w:r w:rsidR="003161CC" w:rsidRPr="002114F3">
              <w:rPr>
                <w:lang w:val="uk-UA"/>
              </w:rPr>
              <w:t>2</w:t>
            </w:r>
            <w:r w:rsidR="003D58B2" w:rsidRPr="002114F3">
              <w:rPr>
                <w:lang w:val="uk-UA"/>
              </w:rPr>
              <w:t>)</w:t>
            </w:r>
          </w:p>
        </w:tc>
        <w:tc>
          <w:tcPr>
            <w:tcW w:w="1647"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0,013</w:t>
            </w:r>
          </w:p>
        </w:tc>
        <w:tc>
          <w:tcPr>
            <w:tcW w:w="962"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0,016</w:t>
            </w:r>
          </w:p>
        </w:tc>
        <w:tc>
          <w:tcPr>
            <w:tcW w:w="16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0,017</w:t>
            </w:r>
          </w:p>
        </w:tc>
        <w:tc>
          <w:tcPr>
            <w:tcW w:w="1075"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0,017</w:t>
            </w:r>
          </w:p>
        </w:tc>
        <w:tc>
          <w:tcPr>
            <w:tcW w:w="1843" w:type="dxa"/>
            <w:tcBorders>
              <w:top w:val="nil"/>
              <w:left w:val="nil"/>
              <w:bottom w:val="single" w:sz="4" w:space="0" w:color="auto"/>
              <w:right w:val="single" w:sz="4" w:space="0" w:color="auto"/>
            </w:tcBorders>
            <w:shd w:val="clear" w:color="auto" w:fill="auto"/>
            <w:noWrap/>
            <w:vAlign w:val="center"/>
          </w:tcPr>
          <w:p w:rsidR="00F07B7D" w:rsidRPr="002114F3" w:rsidRDefault="00F07B7D" w:rsidP="00F07B7D">
            <w:pPr>
              <w:pStyle w:val="af2"/>
              <w:rPr>
                <w:lang w:val="uk-UA"/>
              </w:rPr>
            </w:pPr>
            <w:r w:rsidRPr="002114F3">
              <w:rPr>
                <w:lang w:val="uk-UA"/>
              </w:rPr>
              <w:t>0,018</w:t>
            </w:r>
          </w:p>
        </w:tc>
      </w:tr>
    </w:tbl>
    <w:p w:rsidR="00A5290D" w:rsidRPr="002114F3" w:rsidRDefault="00A5290D" w:rsidP="00A5290D">
      <w:pPr>
        <w:spacing w:before="0" w:after="200" w:line="276" w:lineRule="auto"/>
        <w:ind w:firstLine="0"/>
        <w:jc w:val="right"/>
        <w:rPr>
          <w:i/>
          <w:lang w:val="uk-UA"/>
        </w:rPr>
      </w:pPr>
      <w:r w:rsidRPr="002114F3">
        <w:rPr>
          <w:i/>
          <w:lang w:val="uk-UA"/>
        </w:rPr>
        <w:lastRenderedPageBreak/>
        <w:t>Таблиця Б.1</w:t>
      </w:r>
    </w:p>
    <w:p w:rsidR="00F72C55" w:rsidRPr="002114F3" w:rsidRDefault="00A5290D" w:rsidP="00F72C55">
      <w:pPr>
        <w:ind w:left="707"/>
        <w:jc w:val="center"/>
        <w:rPr>
          <w:lang w:val="uk-UA"/>
        </w:rPr>
      </w:pPr>
      <w:r w:rsidRPr="002114F3">
        <w:rPr>
          <w:lang w:val="uk-UA"/>
        </w:rPr>
        <w:t>Порівняльна таблиця  натурних результатів вимірювань з розрахунковими змодельованими</w:t>
      </w:r>
      <w:r w:rsidR="008E0C03" w:rsidRPr="002114F3">
        <w:rPr>
          <w:lang w:val="uk-UA"/>
        </w:rPr>
        <w:t xml:space="preserve"> результатами забруднення пилу НДЗС</w:t>
      </w:r>
    </w:p>
    <w:tbl>
      <w:tblPr>
        <w:tblStyle w:val="aa"/>
        <w:tblpPr w:leftFromText="181" w:rightFromText="181" w:vertAnchor="page" w:horzAnchor="margin" w:tblpXSpec="center" w:tblpY="3211"/>
        <w:tblW w:w="12274" w:type="dxa"/>
        <w:tblLook w:val="04A0"/>
      </w:tblPr>
      <w:tblGrid>
        <w:gridCol w:w="5597"/>
        <w:gridCol w:w="2475"/>
        <w:gridCol w:w="2101"/>
        <w:gridCol w:w="2101"/>
      </w:tblGrid>
      <w:tr w:rsidR="008E0C03" w:rsidRPr="002114F3" w:rsidTr="008129F2">
        <w:trPr>
          <w:trHeight w:val="510"/>
        </w:trPr>
        <w:tc>
          <w:tcPr>
            <w:tcW w:w="5597" w:type="dxa"/>
            <w:vAlign w:val="center"/>
          </w:tcPr>
          <w:p w:rsidR="008E0C03" w:rsidRPr="002114F3" w:rsidRDefault="008E0C03" w:rsidP="008129F2">
            <w:pPr>
              <w:pStyle w:val="af2"/>
              <w:jc w:val="center"/>
              <w:rPr>
                <w:lang w:val="uk-UA"/>
              </w:rPr>
            </w:pPr>
            <w:r w:rsidRPr="002114F3">
              <w:rPr>
                <w:lang w:val="uk-UA"/>
              </w:rPr>
              <w:t>Назва вулиці</w:t>
            </w:r>
          </w:p>
        </w:tc>
        <w:tc>
          <w:tcPr>
            <w:tcW w:w="2475" w:type="dxa"/>
            <w:vAlign w:val="center"/>
          </w:tcPr>
          <w:p w:rsidR="008E0C03" w:rsidRPr="002114F3" w:rsidRDefault="008E0C03" w:rsidP="008129F2">
            <w:pPr>
              <w:pStyle w:val="af2"/>
              <w:jc w:val="center"/>
              <w:rPr>
                <w:lang w:val="uk-UA"/>
              </w:rPr>
            </w:pPr>
            <w:r w:rsidRPr="002114F3">
              <w:rPr>
                <w:lang w:val="uk-UA"/>
              </w:rPr>
              <w:t>Експериментальні,  мг/м</w:t>
            </w:r>
            <w:r w:rsidRPr="002114F3">
              <w:rPr>
                <w:vertAlign w:val="superscript"/>
                <w:lang w:val="uk-UA"/>
              </w:rPr>
              <w:t>3</w:t>
            </w:r>
          </w:p>
        </w:tc>
        <w:tc>
          <w:tcPr>
            <w:tcW w:w="2101" w:type="dxa"/>
            <w:vAlign w:val="center"/>
          </w:tcPr>
          <w:p w:rsidR="008E0C03" w:rsidRPr="002114F3" w:rsidRDefault="008E0C03" w:rsidP="008129F2">
            <w:pPr>
              <w:pStyle w:val="af2"/>
              <w:jc w:val="center"/>
              <w:rPr>
                <w:lang w:val="uk-UA"/>
              </w:rPr>
            </w:pPr>
            <w:r w:rsidRPr="002114F3">
              <w:rPr>
                <w:lang w:val="uk-UA"/>
              </w:rPr>
              <w:t>Розрахункові, мг/м</w:t>
            </w:r>
            <w:r w:rsidRPr="002114F3">
              <w:rPr>
                <w:vertAlign w:val="superscript"/>
                <w:lang w:val="uk-UA"/>
              </w:rPr>
              <w:t>3</w:t>
            </w:r>
          </w:p>
        </w:tc>
        <w:tc>
          <w:tcPr>
            <w:tcW w:w="2101" w:type="dxa"/>
            <w:vAlign w:val="center"/>
          </w:tcPr>
          <w:p w:rsidR="008E0C03" w:rsidRPr="002114F3" w:rsidRDefault="008E0C03" w:rsidP="008129F2">
            <w:pPr>
              <w:pStyle w:val="af2"/>
              <w:jc w:val="center"/>
              <w:rPr>
                <w:lang w:val="uk-UA"/>
              </w:rPr>
            </w:pPr>
            <w:r w:rsidRPr="002114F3">
              <w:rPr>
                <w:lang w:val="uk-UA"/>
              </w:rPr>
              <w:t>Різниця,</w:t>
            </w:r>
          </w:p>
          <w:p w:rsidR="008E0C03" w:rsidRPr="002114F3" w:rsidRDefault="008E0C03" w:rsidP="008129F2">
            <w:pPr>
              <w:pStyle w:val="af2"/>
              <w:jc w:val="center"/>
              <w:rPr>
                <w:lang w:val="uk-UA"/>
              </w:rPr>
            </w:pPr>
            <w:r w:rsidRPr="002114F3">
              <w:rPr>
                <w:lang w:val="uk-UA"/>
              </w:rPr>
              <w:t>мг/м</w:t>
            </w:r>
            <w:r w:rsidRPr="002114F3">
              <w:rPr>
                <w:vertAlign w:val="superscript"/>
                <w:lang w:val="uk-UA"/>
              </w:rPr>
              <w:t>3</w:t>
            </w:r>
          </w:p>
        </w:tc>
      </w:tr>
      <w:tr w:rsidR="008129F2" w:rsidRPr="002114F3" w:rsidTr="008129F2">
        <w:trPr>
          <w:trHeight w:val="510"/>
        </w:trPr>
        <w:tc>
          <w:tcPr>
            <w:tcW w:w="5597" w:type="dxa"/>
            <w:vAlign w:val="center"/>
          </w:tcPr>
          <w:p w:rsidR="008129F2" w:rsidRPr="002114F3" w:rsidRDefault="008129F2" w:rsidP="008129F2">
            <w:pPr>
              <w:pStyle w:val="af2"/>
              <w:jc w:val="left"/>
              <w:rPr>
                <w:lang w:val="uk-UA"/>
              </w:rPr>
            </w:pPr>
            <w:r w:rsidRPr="002114F3">
              <w:rPr>
                <w:lang w:val="uk-UA"/>
              </w:rPr>
              <w:t>Просп. Перемоги – вул. В. Чорновола</w:t>
            </w:r>
          </w:p>
        </w:tc>
        <w:tc>
          <w:tcPr>
            <w:tcW w:w="2475" w:type="dxa"/>
            <w:vAlign w:val="center"/>
          </w:tcPr>
          <w:p w:rsidR="008129F2" w:rsidRPr="002114F3" w:rsidRDefault="008129F2" w:rsidP="008129F2">
            <w:pPr>
              <w:pStyle w:val="af2"/>
              <w:jc w:val="center"/>
              <w:rPr>
                <w:lang w:val="uk-UA"/>
              </w:rPr>
            </w:pPr>
            <w:r w:rsidRPr="002114F3">
              <w:rPr>
                <w:lang w:val="uk-UA"/>
              </w:rPr>
              <w:t>0,197</w:t>
            </w:r>
          </w:p>
        </w:tc>
        <w:tc>
          <w:tcPr>
            <w:tcW w:w="2101" w:type="dxa"/>
            <w:vAlign w:val="center"/>
          </w:tcPr>
          <w:p w:rsidR="008129F2" w:rsidRPr="002114F3" w:rsidRDefault="008129F2" w:rsidP="008129F2">
            <w:pPr>
              <w:pStyle w:val="af2"/>
              <w:jc w:val="center"/>
              <w:rPr>
                <w:lang w:val="uk-UA"/>
              </w:rPr>
            </w:pPr>
            <w:r w:rsidRPr="002114F3">
              <w:rPr>
                <w:lang w:val="uk-UA"/>
              </w:rPr>
              <w:t>0,165</w:t>
            </w:r>
          </w:p>
        </w:tc>
        <w:tc>
          <w:tcPr>
            <w:tcW w:w="2101" w:type="dxa"/>
            <w:vAlign w:val="center"/>
          </w:tcPr>
          <w:p w:rsidR="008129F2" w:rsidRPr="002114F3" w:rsidRDefault="008129F2" w:rsidP="008129F2">
            <w:pPr>
              <w:pStyle w:val="af2"/>
              <w:jc w:val="center"/>
              <w:rPr>
                <w:lang w:val="uk-UA"/>
              </w:rPr>
            </w:pPr>
            <w:r w:rsidRPr="002114F3">
              <w:rPr>
                <w:lang w:val="uk-UA"/>
              </w:rPr>
              <w:t>0,032</w:t>
            </w:r>
          </w:p>
        </w:tc>
      </w:tr>
      <w:tr w:rsidR="008129F2" w:rsidRPr="002114F3" w:rsidTr="008129F2">
        <w:trPr>
          <w:trHeight w:val="510"/>
        </w:trPr>
        <w:tc>
          <w:tcPr>
            <w:tcW w:w="5597" w:type="dxa"/>
            <w:vAlign w:val="center"/>
          </w:tcPr>
          <w:p w:rsidR="008129F2" w:rsidRPr="002114F3" w:rsidRDefault="008129F2" w:rsidP="008129F2">
            <w:pPr>
              <w:pStyle w:val="af2"/>
              <w:jc w:val="left"/>
              <w:rPr>
                <w:lang w:val="uk-UA"/>
              </w:rPr>
            </w:pPr>
            <w:r w:rsidRPr="002114F3">
              <w:rPr>
                <w:lang w:val="uk-UA"/>
              </w:rPr>
              <w:t>Відстань 50м. Вул. В. Чорновола 41</w:t>
            </w:r>
          </w:p>
        </w:tc>
        <w:tc>
          <w:tcPr>
            <w:tcW w:w="2475" w:type="dxa"/>
            <w:vAlign w:val="center"/>
          </w:tcPr>
          <w:p w:rsidR="008129F2" w:rsidRPr="002114F3" w:rsidRDefault="008129F2" w:rsidP="008129F2">
            <w:pPr>
              <w:pStyle w:val="af2"/>
              <w:jc w:val="center"/>
              <w:rPr>
                <w:rFonts w:cs="Times New Roman"/>
                <w:lang w:val="uk-UA"/>
              </w:rPr>
            </w:pPr>
            <w:r w:rsidRPr="002114F3">
              <w:rPr>
                <w:rFonts w:cs="Times New Roman"/>
                <w:lang w:val="uk-UA"/>
              </w:rPr>
              <w:t>0,191</w:t>
            </w:r>
          </w:p>
        </w:tc>
        <w:tc>
          <w:tcPr>
            <w:tcW w:w="2101" w:type="dxa"/>
            <w:vAlign w:val="center"/>
          </w:tcPr>
          <w:p w:rsidR="008129F2" w:rsidRPr="002114F3" w:rsidRDefault="008129F2" w:rsidP="008129F2">
            <w:pPr>
              <w:pStyle w:val="af2"/>
              <w:jc w:val="center"/>
              <w:rPr>
                <w:lang w:val="uk-UA"/>
              </w:rPr>
            </w:pPr>
            <w:r w:rsidRPr="002114F3">
              <w:rPr>
                <w:lang w:val="uk-UA"/>
              </w:rPr>
              <w:t>0,13</w:t>
            </w:r>
          </w:p>
        </w:tc>
        <w:tc>
          <w:tcPr>
            <w:tcW w:w="2101" w:type="dxa"/>
            <w:vAlign w:val="center"/>
          </w:tcPr>
          <w:p w:rsidR="008129F2" w:rsidRPr="002114F3" w:rsidRDefault="008129F2" w:rsidP="008129F2">
            <w:pPr>
              <w:pStyle w:val="af2"/>
              <w:jc w:val="center"/>
              <w:rPr>
                <w:lang w:val="uk-UA"/>
              </w:rPr>
            </w:pPr>
            <w:r w:rsidRPr="002114F3">
              <w:rPr>
                <w:lang w:val="uk-UA"/>
              </w:rPr>
              <w:t>0,061</w:t>
            </w:r>
          </w:p>
        </w:tc>
      </w:tr>
      <w:tr w:rsidR="008129F2" w:rsidRPr="002114F3" w:rsidTr="008129F2">
        <w:trPr>
          <w:trHeight w:val="510"/>
        </w:trPr>
        <w:tc>
          <w:tcPr>
            <w:tcW w:w="5597" w:type="dxa"/>
            <w:vAlign w:val="center"/>
          </w:tcPr>
          <w:p w:rsidR="008129F2" w:rsidRPr="002114F3" w:rsidRDefault="008129F2" w:rsidP="008129F2">
            <w:pPr>
              <w:pStyle w:val="af2"/>
              <w:jc w:val="left"/>
              <w:rPr>
                <w:lang w:val="uk-UA"/>
              </w:rPr>
            </w:pPr>
            <w:r w:rsidRPr="002114F3">
              <w:rPr>
                <w:lang w:val="uk-UA"/>
              </w:rPr>
              <w:t>Відстань 100м. Вул. В. Чорновола 28/1</w:t>
            </w:r>
          </w:p>
        </w:tc>
        <w:tc>
          <w:tcPr>
            <w:tcW w:w="2475" w:type="dxa"/>
            <w:vAlign w:val="center"/>
          </w:tcPr>
          <w:p w:rsidR="008129F2" w:rsidRPr="002114F3" w:rsidRDefault="008129F2" w:rsidP="008129F2">
            <w:pPr>
              <w:pStyle w:val="af2"/>
              <w:jc w:val="center"/>
              <w:rPr>
                <w:rFonts w:cs="Times New Roman"/>
                <w:lang w:val="uk-UA"/>
              </w:rPr>
            </w:pPr>
            <w:r w:rsidRPr="002114F3">
              <w:rPr>
                <w:rFonts w:cs="Times New Roman"/>
                <w:lang w:val="uk-UA"/>
              </w:rPr>
              <w:t>0,169</w:t>
            </w:r>
          </w:p>
        </w:tc>
        <w:tc>
          <w:tcPr>
            <w:tcW w:w="2101" w:type="dxa"/>
            <w:vAlign w:val="center"/>
          </w:tcPr>
          <w:p w:rsidR="008129F2" w:rsidRPr="002114F3" w:rsidRDefault="008129F2" w:rsidP="008129F2">
            <w:pPr>
              <w:pStyle w:val="af2"/>
              <w:jc w:val="center"/>
              <w:rPr>
                <w:lang w:val="uk-UA"/>
              </w:rPr>
            </w:pPr>
            <w:r w:rsidRPr="002114F3">
              <w:rPr>
                <w:lang w:val="uk-UA"/>
              </w:rPr>
              <w:t>0,09</w:t>
            </w:r>
          </w:p>
        </w:tc>
        <w:tc>
          <w:tcPr>
            <w:tcW w:w="2101" w:type="dxa"/>
            <w:vAlign w:val="center"/>
          </w:tcPr>
          <w:p w:rsidR="008129F2" w:rsidRPr="002114F3" w:rsidRDefault="008129F2" w:rsidP="008129F2">
            <w:pPr>
              <w:pStyle w:val="af2"/>
              <w:jc w:val="center"/>
              <w:rPr>
                <w:lang w:val="uk-UA"/>
              </w:rPr>
            </w:pPr>
            <w:r w:rsidRPr="002114F3">
              <w:rPr>
                <w:lang w:val="uk-UA"/>
              </w:rPr>
              <w:t>0,079</w:t>
            </w:r>
          </w:p>
        </w:tc>
      </w:tr>
      <w:tr w:rsidR="008129F2" w:rsidRPr="002114F3" w:rsidTr="008129F2">
        <w:trPr>
          <w:trHeight w:val="510"/>
        </w:trPr>
        <w:tc>
          <w:tcPr>
            <w:tcW w:w="5597" w:type="dxa"/>
            <w:vAlign w:val="center"/>
          </w:tcPr>
          <w:p w:rsidR="008129F2" w:rsidRPr="002114F3" w:rsidRDefault="008129F2" w:rsidP="008129F2">
            <w:pPr>
              <w:pStyle w:val="af2"/>
              <w:jc w:val="left"/>
              <w:rPr>
                <w:lang w:val="uk-UA"/>
              </w:rPr>
            </w:pPr>
            <w:r w:rsidRPr="002114F3">
              <w:rPr>
                <w:lang w:val="uk-UA"/>
              </w:rPr>
              <w:t>Відстань 200м. Вул. Павловська 24-30</w:t>
            </w:r>
          </w:p>
        </w:tc>
        <w:tc>
          <w:tcPr>
            <w:tcW w:w="2475" w:type="dxa"/>
            <w:vAlign w:val="center"/>
          </w:tcPr>
          <w:p w:rsidR="008129F2" w:rsidRPr="002114F3" w:rsidRDefault="008129F2" w:rsidP="008129F2">
            <w:pPr>
              <w:pStyle w:val="af2"/>
              <w:jc w:val="center"/>
              <w:rPr>
                <w:rFonts w:cs="Times New Roman"/>
                <w:lang w:val="uk-UA"/>
              </w:rPr>
            </w:pPr>
            <w:r w:rsidRPr="002114F3">
              <w:rPr>
                <w:rFonts w:cs="Times New Roman"/>
                <w:lang w:val="uk-UA"/>
              </w:rPr>
              <w:t>0,071</w:t>
            </w:r>
          </w:p>
        </w:tc>
        <w:tc>
          <w:tcPr>
            <w:tcW w:w="2101" w:type="dxa"/>
            <w:vAlign w:val="center"/>
          </w:tcPr>
          <w:p w:rsidR="008129F2" w:rsidRPr="002114F3" w:rsidRDefault="008129F2" w:rsidP="008129F2">
            <w:pPr>
              <w:pStyle w:val="af2"/>
              <w:jc w:val="center"/>
              <w:rPr>
                <w:lang w:val="uk-UA"/>
              </w:rPr>
            </w:pPr>
            <w:r w:rsidRPr="002114F3">
              <w:rPr>
                <w:lang w:val="uk-UA"/>
              </w:rPr>
              <w:t>0,03</w:t>
            </w:r>
          </w:p>
        </w:tc>
        <w:tc>
          <w:tcPr>
            <w:tcW w:w="2101" w:type="dxa"/>
            <w:vAlign w:val="center"/>
          </w:tcPr>
          <w:p w:rsidR="008129F2" w:rsidRPr="002114F3" w:rsidRDefault="008129F2" w:rsidP="008129F2">
            <w:pPr>
              <w:pStyle w:val="af2"/>
              <w:jc w:val="center"/>
              <w:rPr>
                <w:lang w:val="uk-UA"/>
              </w:rPr>
            </w:pPr>
            <w:r w:rsidRPr="002114F3">
              <w:rPr>
                <w:lang w:val="uk-UA"/>
              </w:rPr>
              <w:t>0,041</w:t>
            </w:r>
          </w:p>
        </w:tc>
      </w:tr>
      <w:tr w:rsidR="008129F2" w:rsidRPr="002114F3" w:rsidTr="008129F2">
        <w:trPr>
          <w:trHeight w:val="510"/>
        </w:trPr>
        <w:tc>
          <w:tcPr>
            <w:tcW w:w="5597" w:type="dxa"/>
            <w:vAlign w:val="center"/>
          </w:tcPr>
          <w:p w:rsidR="008129F2" w:rsidRPr="002114F3" w:rsidRDefault="008129F2" w:rsidP="008129F2">
            <w:pPr>
              <w:pStyle w:val="af2"/>
              <w:jc w:val="left"/>
              <w:rPr>
                <w:lang w:val="uk-UA"/>
              </w:rPr>
            </w:pPr>
            <w:r w:rsidRPr="002114F3">
              <w:rPr>
                <w:lang w:val="uk-UA"/>
              </w:rPr>
              <w:t>Проспект Перемоги – вул. О. Довженка</w:t>
            </w:r>
          </w:p>
        </w:tc>
        <w:tc>
          <w:tcPr>
            <w:tcW w:w="2475" w:type="dxa"/>
            <w:vAlign w:val="center"/>
          </w:tcPr>
          <w:p w:rsidR="008129F2" w:rsidRPr="002114F3" w:rsidRDefault="008129F2" w:rsidP="008129F2">
            <w:pPr>
              <w:pStyle w:val="af2"/>
              <w:jc w:val="center"/>
              <w:rPr>
                <w:rFonts w:cs="Times New Roman"/>
                <w:lang w:val="uk-UA"/>
              </w:rPr>
            </w:pPr>
            <w:r w:rsidRPr="002114F3">
              <w:rPr>
                <w:rFonts w:cs="Times New Roman"/>
                <w:lang w:val="uk-UA"/>
              </w:rPr>
              <w:t>0,151</w:t>
            </w:r>
          </w:p>
        </w:tc>
        <w:tc>
          <w:tcPr>
            <w:tcW w:w="2101" w:type="dxa"/>
            <w:vAlign w:val="center"/>
          </w:tcPr>
          <w:p w:rsidR="008129F2" w:rsidRPr="002114F3" w:rsidRDefault="008129F2" w:rsidP="008129F2">
            <w:pPr>
              <w:pStyle w:val="af2"/>
              <w:jc w:val="center"/>
              <w:rPr>
                <w:lang w:val="uk-UA"/>
              </w:rPr>
            </w:pPr>
            <w:r w:rsidRPr="002114F3">
              <w:rPr>
                <w:lang w:val="uk-UA"/>
              </w:rPr>
              <w:t>0,1</w:t>
            </w:r>
          </w:p>
        </w:tc>
        <w:tc>
          <w:tcPr>
            <w:tcW w:w="2101" w:type="dxa"/>
            <w:vAlign w:val="center"/>
          </w:tcPr>
          <w:p w:rsidR="008129F2" w:rsidRPr="002114F3" w:rsidRDefault="008129F2" w:rsidP="008129F2">
            <w:pPr>
              <w:pStyle w:val="af2"/>
              <w:jc w:val="center"/>
              <w:rPr>
                <w:lang w:val="uk-UA"/>
              </w:rPr>
            </w:pPr>
            <w:r w:rsidRPr="002114F3">
              <w:rPr>
                <w:lang w:val="uk-UA"/>
              </w:rPr>
              <w:t>0,051</w:t>
            </w:r>
          </w:p>
        </w:tc>
      </w:tr>
      <w:tr w:rsidR="008129F2" w:rsidRPr="002114F3" w:rsidTr="008129F2">
        <w:trPr>
          <w:trHeight w:val="510"/>
        </w:trPr>
        <w:tc>
          <w:tcPr>
            <w:tcW w:w="5597" w:type="dxa"/>
            <w:vAlign w:val="center"/>
          </w:tcPr>
          <w:p w:rsidR="008129F2" w:rsidRPr="002114F3" w:rsidRDefault="008129F2" w:rsidP="008129F2">
            <w:pPr>
              <w:pStyle w:val="af2"/>
              <w:jc w:val="left"/>
              <w:rPr>
                <w:lang w:val="uk-UA"/>
              </w:rPr>
            </w:pPr>
            <w:r w:rsidRPr="002114F3">
              <w:rPr>
                <w:lang w:val="uk-UA"/>
              </w:rPr>
              <w:t>Відстань 50м. Вул. О. Довженка 2</w:t>
            </w:r>
          </w:p>
        </w:tc>
        <w:tc>
          <w:tcPr>
            <w:tcW w:w="2475" w:type="dxa"/>
            <w:vAlign w:val="center"/>
          </w:tcPr>
          <w:p w:rsidR="008129F2" w:rsidRPr="002114F3" w:rsidRDefault="008129F2" w:rsidP="008129F2">
            <w:pPr>
              <w:pStyle w:val="af2"/>
              <w:jc w:val="center"/>
              <w:rPr>
                <w:rFonts w:cs="Times New Roman"/>
                <w:lang w:val="uk-UA"/>
              </w:rPr>
            </w:pPr>
            <w:r w:rsidRPr="002114F3">
              <w:rPr>
                <w:rFonts w:cs="Times New Roman"/>
                <w:lang w:val="uk-UA"/>
              </w:rPr>
              <w:t>0,121</w:t>
            </w:r>
          </w:p>
        </w:tc>
        <w:tc>
          <w:tcPr>
            <w:tcW w:w="2101" w:type="dxa"/>
            <w:vAlign w:val="center"/>
          </w:tcPr>
          <w:p w:rsidR="008129F2" w:rsidRPr="002114F3" w:rsidRDefault="008129F2" w:rsidP="008129F2">
            <w:pPr>
              <w:pStyle w:val="af2"/>
              <w:jc w:val="center"/>
              <w:rPr>
                <w:lang w:val="uk-UA"/>
              </w:rPr>
            </w:pPr>
            <w:r w:rsidRPr="002114F3">
              <w:rPr>
                <w:lang w:val="uk-UA"/>
              </w:rPr>
              <w:t>0,094</w:t>
            </w:r>
          </w:p>
        </w:tc>
        <w:tc>
          <w:tcPr>
            <w:tcW w:w="2101" w:type="dxa"/>
            <w:vAlign w:val="center"/>
          </w:tcPr>
          <w:p w:rsidR="008129F2" w:rsidRPr="002114F3" w:rsidRDefault="008129F2" w:rsidP="008129F2">
            <w:pPr>
              <w:pStyle w:val="af2"/>
              <w:jc w:val="center"/>
              <w:rPr>
                <w:lang w:val="uk-UA"/>
              </w:rPr>
            </w:pPr>
            <w:r w:rsidRPr="002114F3">
              <w:rPr>
                <w:lang w:val="uk-UA"/>
              </w:rPr>
              <w:t>0,027</w:t>
            </w:r>
          </w:p>
        </w:tc>
      </w:tr>
      <w:tr w:rsidR="008129F2" w:rsidRPr="002114F3" w:rsidTr="008129F2">
        <w:trPr>
          <w:trHeight w:val="510"/>
        </w:trPr>
        <w:tc>
          <w:tcPr>
            <w:tcW w:w="5597" w:type="dxa"/>
            <w:vAlign w:val="center"/>
          </w:tcPr>
          <w:p w:rsidR="008129F2" w:rsidRPr="002114F3" w:rsidRDefault="008129F2" w:rsidP="008129F2">
            <w:pPr>
              <w:pStyle w:val="af2"/>
              <w:jc w:val="left"/>
              <w:rPr>
                <w:lang w:val="uk-UA"/>
              </w:rPr>
            </w:pPr>
            <w:r w:rsidRPr="002114F3">
              <w:rPr>
                <w:lang w:val="uk-UA"/>
              </w:rPr>
              <w:t>Відстань 100м. Просп. Перемоги 44</w:t>
            </w:r>
          </w:p>
        </w:tc>
        <w:tc>
          <w:tcPr>
            <w:tcW w:w="2475" w:type="dxa"/>
            <w:vAlign w:val="center"/>
          </w:tcPr>
          <w:p w:rsidR="008129F2" w:rsidRPr="002114F3" w:rsidRDefault="008129F2" w:rsidP="008129F2">
            <w:pPr>
              <w:pStyle w:val="af2"/>
              <w:jc w:val="center"/>
              <w:rPr>
                <w:rFonts w:cs="Times New Roman"/>
                <w:lang w:val="uk-UA"/>
              </w:rPr>
            </w:pPr>
            <w:r w:rsidRPr="002114F3">
              <w:rPr>
                <w:rFonts w:cs="Times New Roman"/>
                <w:lang w:val="uk-UA"/>
              </w:rPr>
              <w:t>0,103</w:t>
            </w:r>
          </w:p>
        </w:tc>
        <w:tc>
          <w:tcPr>
            <w:tcW w:w="2101" w:type="dxa"/>
            <w:vAlign w:val="center"/>
          </w:tcPr>
          <w:p w:rsidR="008129F2" w:rsidRPr="002114F3" w:rsidRDefault="008129F2" w:rsidP="008129F2">
            <w:pPr>
              <w:pStyle w:val="af2"/>
              <w:jc w:val="center"/>
              <w:rPr>
                <w:lang w:val="uk-UA"/>
              </w:rPr>
            </w:pPr>
            <w:r w:rsidRPr="002114F3">
              <w:rPr>
                <w:lang w:val="uk-UA"/>
              </w:rPr>
              <w:t>0,04</w:t>
            </w:r>
          </w:p>
        </w:tc>
        <w:tc>
          <w:tcPr>
            <w:tcW w:w="2101" w:type="dxa"/>
            <w:vAlign w:val="center"/>
          </w:tcPr>
          <w:p w:rsidR="008129F2" w:rsidRPr="002114F3" w:rsidRDefault="008129F2" w:rsidP="008129F2">
            <w:pPr>
              <w:pStyle w:val="af2"/>
              <w:jc w:val="center"/>
              <w:rPr>
                <w:lang w:val="uk-UA"/>
              </w:rPr>
            </w:pPr>
            <w:r w:rsidRPr="002114F3">
              <w:rPr>
                <w:lang w:val="uk-UA"/>
              </w:rPr>
              <w:t>0,063</w:t>
            </w:r>
          </w:p>
        </w:tc>
      </w:tr>
      <w:tr w:rsidR="008129F2" w:rsidRPr="002114F3" w:rsidTr="008129F2">
        <w:trPr>
          <w:trHeight w:val="510"/>
        </w:trPr>
        <w:tc>
          <w:tcPr>
            <w:tcW w:w="5597" w:type="dxa"/>
            <w:vAlign w:val="center"/>
          </w:tcPr>
          <w:p w:rsidR="008129F2" w:rsidRPr="002114F3" w:rsidRDefault="008129F2" w:rsidP="008129F2">
            <w:pPr>
              <w:pStyle w:val="af2"/>
              <w:jc w:val="left"/>
              <w:rPr>
                <w:lang w:val="uk-UA"/>
              </w:rPr>
            </w:pPr>
            <w:r w:rsidRPr="002114F3">
              <w:rPr>
                <w:lang w:val="uk-UA"/>
              </w:rPr>
              <w:t>Відстань 200м. Вул. П. Нестерова 4</w:t>
            </w:r>
          </w:p>
        </w:tc>
        <w:tc>
          <w:tcPr>
            <w:tcW w:w="2475" w:type="dxa"/>
            <w:vAlign w:val="center"/>
          </w:tcPr>
          <w:p w:rsidR="008129F2" w:rsidRPr="002114F3" w:rsidRDefault="008129F2" w:rsidP="008129F2">
            <w:pPr>
              <w:pStyle w:val="af2"/>
              <w:jc w:val="center"/>
              <w:rPr>
                <w:rFonts w:cs="Times New Roman"/>
                <w:lang w:val="uk-UA"/>
              </w:rPr>
            </w:pPr>
            <w:r w:rsidRPr="002114F3">
              <w:rPr>
                <w:rFonts w:cs="Times New Roman"/>
                <w:lang w:val="uk-UA"/>
              </w:rPr>
              <w:t>0,041</w:t>
            </w:r>
          </w:p>
        </w:tc>
        <w:tc>
          <w:tcPr>
            <w:tcW w:w="2101" w:type="dxa"/>
            <w:vAlign w:val="center"/>
          </w:tcPr>
          <w:p w:rsidR="008129F2" w:rsidRPr="002114F3" w:rsidRDefault="008129F2" w:rsidP="008129F2">
            <w:pPr>
              <w:pStyle w:val="af2"/>
              <w:jc w:val="center"/>
              <w:rPr>
                <w:lang w:val="uk-UA"/>
              </w:rPr>
            </w:pPr>
            <w:r w:rsidRPr="002114F3">
              <w:rPr>
                <w:lang w:val="uk-UA"/>
              </w:rPr>
              <w:t>0,027</w:t>
            </w:r>
          </w:p>
        </w:tc>
        <w:tc>
          <w:tcPr>
            <w:tcW w:w="2101" w:type="dxa"/>
            <w:vAlign w:val="center"/>
          </w:tcPr>
          <w:p w:rsidR="008129F2" w:rsidRPr="002114F3" w:rsidRDefault="008129F2" w:rsidP="008129F2">
            <w:pPr>
              <w:pStyle w:val="af2"/>
              <w:jc w:val="center"/>
              <w:rPr>
                <w:lang w:val="uk-UA"/>
              </w:rPr>
            </w:pPr>
            <w:r w:rsidRPr="002114F3">
              <w:rPr>
                <w:lang w:val="uk-UA"/>
              </w:rPr>
              <w:t>0,014</w:t>
            </w:r>
          </w:p>
        </w:tc>
      </w:tr>
      <w:tr w:rsidR="008129F2" w:rsidRPr="002114F3" w:rsidTr="008129F2">
        <w:trPr>
          <w:trHeight w:val="510"/>
        </w:trPr>
        <w:tc>
          <w:tcPr>
            <w:tcW w:w="5597" w:type="dxa"/>
            <w:vAlign w:val="center"/>
          </w:tcPr>
          <w:p w:rsidR="008129F2" w:rsidRPr="002114F3" w:rsidRDefault="008129F2" w:rsidP="008129F2">
            <w:pPr>
              <w:pStyle w:val="af2"/>
              <w:jc w:val="left"/>
              <w:rPr>
                <w:lang w:val="uk-UA"/>
              </w:rPr>
            </w:pPr>
            <w:r w:rsidRPr="002114F3">
              <w:rPr>
                <w:lang w:val="uk-UA"/>
              </w:rPr>
              <w:t>Проспект Перемоги – вул. Б.Гаврилишина</w:t>
            </w:r>
          </w:p>
        </w:tc>
        <w:tc>
          <w:tcPr>
            <w:tcW w:w="2475" w:type="dxa"/>
            <w:vAlign w:val="center"/>
          </w:tcPr>
          <w:p w:rsidR="008129F2" w:rsidRPr="002114F3" w:rsidRDefault="008129F2" w:rsidP="008129F2">
            <w:pPr>
              <w:pStyle w:val="af2"/>
              <w:jc w:val="center"/>
              <w:rPr>
                <w:rFonts w:cs="Times New Roman"/>
                <w:lang w:val="uk-UA"/>
              </w:rPr>
            </w:pPr>
            <w:r w:rsidRPr="002114F3">
              <w:rPr>
                <w:rFonts w:cs="Times New Roman"/>
                <w:lang w:val="uk-UA"/>
              </w:rPr>
              <w:t>0,102</w:t>
            </w:r>
          </w:p>
        </w:tc>
        <w:tc>
          <w:tcPr>
            <w:tcW w:w="2101" w:type="dxa"/>
            <w:vAlign w:val="center"/>
          </w:tcPr>
          <w:p w:rsidR="008129F2" w:rsidRPr="002114F3" w:rsidRDefault="008129F2" w:rsidP="008129F2">
            <w:pPr>
              <w:pStyle w:val="af2"/>
              <w:jc w:val="center"/>
              <w:rPr>
                <w:lang w:val="uk-UA"/>
              </w:rPr>
            </w:pPr>
            <w:r w:rsidRPr="002114F3">
              <w:rPr>
                <w:lang w:val="uk-UA"/>
              </w:rPr>
              <w:t>0,09</w:t>
            </w:r>
          </w:p>
        </w:tc>
        <w:tc>
          <w:tcPr>
            <w:tcW w:w="2101" w:type="dxa"/>
            <w:vAlign w:val="center"/>
          </w:tcPr>
          <w:p w:rsidR="008129F2" w:rsidRPr="002114F3" w:rsidRDefault="008129F2" w:rsidP="008129F2">
            <w:pPr>
              <w:pStyle w:val="af2"/>
              <w:jc w:val="center"/>
              <w:rPr>
                <w:lang w:val="uk-UA"/>
              </w:rPr>
            </w:pPr>
            <w:r w:rsidRPr="002114F3">
              <w:rPr>
                <w:lang w:val="uk-UA"/>
              </w:rPr>
              <w:t>0,012</w:t>
            </w:r>
          </w:p>
        </w:tc>
      </w:tr>
      <w:tr w:rsidR="008129F2" w:rsidRPr="002114F3" w:rsidTr="008129F2">
        <w:trPr>
          <w:trHeight w:val="510"/>
        </w:trPr>
        <w:tc>
          <w:tcPr>
            <w:tcW w:w="5597" w:type="dxa"/>
            <w:vAlign w:val="center"/>
          </w:tcPr>
          <w:p w:rsidR="008129F2" w:rsidRPr="002114F3" w:rsidRDefault="008129F2" w:rsidP="008129F2">
            <w:pPr>
              <w:pStyle w:val="af2"/>
              <w:jc w:val="left"/>
              <w:rPr>
                <w:lang w:val="uk-UA"/>
              </w:rPr>
            </w:pPr>
            <w:r w:rsidRPr="002114F3">
              <w:rPr>
                <w:lang w:val="uk-UA"/>
              </w:rPr>
              <w:t>Відстань 50м. Вул. Б. Гаврилишина 5</w:t>
            </w:r>
          </w:p>
        </w:tc>
        <w:tc>
          <w:tcPr>
            <w:tcW w:w="2475" w:type="dxa"/>
            <w:vAlign w:val="center"/>
          </w:tcPr>
          <w:p w:rsidR="008129F2" w:rsidRPr="002114F3" w:rsidRDefault="008129F2" w:rsidP="008129F2">
            <w:pPr>
              <w:pStyle w:val="af2"/>
              <w:jc w:val="center"/>
              <w:rPr>
                <w:rFonts w:cs="Times New Roman"/>
                <w:lang w:val="uk-UA"/>
              </w:rPr>
            </w:pPr>
            <w:r w:rsidRPr="002114F3">
              <w:rPr>
                <w:rFonts w:cs="Times New Roman"/>
                <w:lang w:val="uk-UA"/>
              </w:rPr>
              <w:t>0,095</w:t>
            </w:r>
          </w:p>
        </w:tc>
        <w:tc>
          <w:tcPr>
            <w:tcW w:w="2101" w:type="dxa"/>
            <w:vAlign w:val="center"/>
          </w:tcPr>
          <w:p w:rsidR="008129F2" w:rsidRPr="002114F3" w:rsidRDefault="008129F2" w:rsidP="008129F2">
            <w:pPr>
              <w:pStyle w:val="af2"/>
              <w:jc w:val="center"/>
              <w:rPr>
                <w:lang w:val="uk-UA"/>
              </w:rPr>
            </w:pPr>
            <w:r w:rsidRPr="002114F3">
              <w:rPr>
                <w:lang w:val="uk-UA"/>
              </w:rPr>
              <w:t>0,05</w:t>
            </w:r>
          </w:p>
        </w:tc>
        <w:tc>
          <w:tcPr>
            <w:tcW w:w="2101" w:type="dxa"/>
            <w:vAlign w:val="center"/>
          </w:tcPr>
          <w:p w:rsidR="008129F2" w:rsidRPr="002114F3" w:rsidRDefault="008129F2" w:rsidP="008129F2">
            <w:pPr>
              <w:pStyle w:val="af2"/>
              <w:jc w:val="center"/>
              <w:rPr>
                <w:lang w:val="uk-UA"/>
              </w:rPr>
            </w:pPr>
            <w:r w:rsidRPr="002114F3">
              <w:rPr>
                <w:lang w:val="uk-UA"/>
              </w:rPr>
              <w:t>0,045</w:t>
            </w:r>
          </w:p>
        </w:tc>
      </w:tr>
      <w:tr w:rsidR="008129F2" w:rsidRPr="002114F3" w:rsidTr="008129F2">
        <w:trPr>
          <w:trHeight w:val="510"/>
        </w:trPr>
        <w:tc>
          <w:tcPr>
            <w:tcW w:w="5597" w:type="dxa"/>
            <w:vAlign w:val="center"/>
          </w:tcPr>
          <w:p w:rsidR="008129F2" w:rsidRPr="002114F3" w:rsidRDefault="008129F2" w:rsidP="008129F2">
            <w:pPr>
              <w:pStyle w:val="af2"/>
              <w:jc w:val="left"/>
              <w:rPr>
                <w:lang w:val="uk-UA"/>
              </w:rPr>
            </w:pPr>
            <w:r w:rsidRPr="002114F3">
              <w:rPr>
                <w:lang w:val="uk-UA"/>
              </w:rPr>
              <w:t>Відстань 100м. Вул. Шулявська 10-12</w:t>
            </w:r>
          </w:p>
        </w:tc>
        <w:tc>
          <w:tcPr>
            <w:tcW w:w="2475" w:type="dxa"/>
            <w:vAlign w:val="center"/>
          </w:tcPr>
          <w:p w:rsidR="008129F2" w:rsidRPr="002114F3" w:rsidRDefault="008129F2" w:rsidP="008129F2">
            <w:pPr>
              <w:pStyle w:val="af2"/>
              <w:jc w:val="center"/>
              <w:rPr>
                <w:rFonts w:cs="Times New Roman"/>
                <w:lang w:val="uk-UA"/>
              </w:rPr>
            </w:pPr>
            <w:r w:rsidRPr="002114F3">
              <w:rPr>
                <w:rFonts w:cs="Times New Roman"/>
                <w:lang w:val="uk-UA"/>
              </w:rPr>
              <w:t>0,053</w:t>
            </w:r>
          </w:p>
        </w:tc>
        <w:tc>
          <w:tcPr>
            <w:tcW w:w="2101" w:type="dxa"/>
            <w:vAlign w:val="center"/>
          </w:tcPr>
          <w:p w:rsidR="008129F2" w:rsidRPr="002114F3" w:rsidRDefault="008129F2" w:rsidP="008129F2">
            <w:pPr>
              <w:pStyle w:val="af2"/>
              <w:jc w:val="center"/>
              <w:rPr>
                <w:lang w:val="uk-UA"/>
              </w:rPr>
            </w:pPr>
            <w:r w:rsidRPr="002114F3">
              <w:rPr>
                <w:lang w:val="uk-UA"/>
              </w:rPr>
              <w:t>0,02</w:t>
            </w:r>
          </w:p>
        </w:tc>
        <w:tc>
          <w:tcPr>
            <w:tcW w:w="2101" w:type="dxa"/>
            <w:vAlign w:val="center"/>
          </w:tcPr>
          <w:p w:rsidR="008129F2" w:rsidRPr="002114F3" w:rsidRDefault="008129F2" w:rsidP="008129F2">
            <w:pPr>
              <w:pStyle w:val="af2"/>
              <w:jc w:val="center"/>
              <w:rPr>
                <w:lang w:val="uk-UA"/>
              </w:rPr>
            </w:pPr>
            <w:r w:rsidRPr="002114F3">
              <w:rPr>
                <w:lang w:val="uk-UA"/>
              </w:rPr>
              <w:t>0,033</w:t>
            </w:r>
          </w:p>
        </w:tc>
      </w:tr>
      <w:tr w:rsidR="008129F2" w:rsidRPr="002114F3" w:rsidTr="008129F2">
        <w:trPr>
          <w:trHeight w:val="510"/>
        </w:trPr>
        <w:tc>
          <w:tcPr>
            <w:tcW w:w="5597" w:type="dxa"/>
            <w:vAlign w:val="center"/>
          </w:tcPr>
          <w:p w:rsidR="008129F2" w:rsidRPr="002114F3" w:rsidRDefault="008129F2" w:rsidP="008129F2">
            <w:pPr>
              <w:pStyle w:val="af2"/>
              <w:jc w:val="left"/>
              <w:rPr>
                <w:lang w:val="uk-UA"/>
              </w:rPr>
            </w:pPr>
            <w:r w:rsidRPr="002114F3">
              <w:rPr>
                <w:lang w:val="uk-UA"/>
              </w:rPr>
              <w:t>Відстань 200м. Вул. В. Ярмоли 28</w:t>
            </w:r>
          </w:p>
        </w:tc>
        <w:tc>
          <w:tcPr>
            <w:tcW w:w="2475" w:type="dxa"/>
            <w:vAlign w:val="center"/>
          </w:tcPr>
          <w:p w:rsidR="008129F2" w:rsidRPr="002114F3" w:rsidRDefault="008129F2" w:rsidP="008129F2">
            <w:pPr>
              <w:pStyle w:val="af2"/>
              <w:jc w:val="center"/>
              <w:rPr>
                <w:rFonts w:cs="Times New Roman"/>
                <w:lang w:val="uk-UA"/>
              </w:rPr>
            </w:pPr>
            <w:r w:rsidRPr="002114F3">
              <w:rPr>
                <w:rFonts w:cs="Times New Roman"/>
                <w:lang w:val="uk-UA"/>
              </w:rPr>
              <w:t>0,042</w:t>
            </w:r>
          </w:p>
        </w:tc>
        <w:tc>
          <w:tcPr>
            <w:tcW w:w="2101" w:type="dxa"/>
            <w:vAlign w:val="center"/>
          </w:tcPr>
          <w:p w:rsidR="008129F2" w:rsidRPr="002114F3" w:rsidRDefault="008129F2" w:rsidP="008129F2">
            <w:pPr>
              <w:pStyle w:val="af2"/>
              <w:jc w:val="center"/>
              <w:rPr>
                <w:lang w:val="uk-UA"/>
              </w:rPr>
            </w:pPr>
            <w:r w:rsidRPr="002114F3">
              <w:rPr>
                <w:lang w:val="uk-UA"/>
              </w:rPr>
              <w:t>0,03</w:t>
            </w:r>
          </w:p>
        </w:tc>
        <w:tc>
          <w:tcPr>
            <w:tcW w:w="2101" w:type="dxa"/>
            <w:vAlign w:val="center"/>
          </w:tcPr>
          <w:p w:rsidR="008129F2" w:rsidRPr="002114F3" w:rsidRDefault="008129F2" w:rsidP="008129F2">
            <w:pPr>
              <w:pStyle w:val="af2"/>
              <w:jc w:val="center"/>
              <w:rPr>
                <w:lang w:val="uk-UA"/>
              </w:rPr>
            </w:pPr>
            <w:r w:rsidRPr="002114F3">
              <w:rPr>
                <w:lang w:val="uk-UA"/>
              </w:rPr>
              <w:t>0,012</w:t>
            </w:r>
          </w:p>
        </w:tc>
      </w:tr>
    </w:tbl>
    <w:p w:rsidR="00F72C55" w:rsidRPr="002114F3" w:rsidRDefault="006724D1" w:rsidP="008E0C03">
      <w:pPr>
        <w:ind w:firstLine="0"/>
        <w:rPr>
          <w:lang w:val="uk-UA"/>
        </w:rPr>
      </w:pPr>
      <w:r>
        <w:rPr>
          <w:noProof/>
          <w:lang w:val="uk-UA" w:eastAsia="uk-UA"/>
        </w:rPr>
        <w:pict>
          <v:shape id="Надпись 2" o:spid="_x0000_s1027" type="#_x0000_t202" style="position:absolute;left:0;text-align:left;margin-left:712.75pt;margin-top:128.5pt;width:44.05pt;height:105.6pt;z-index:251675136;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" stroked="f">
            <v:textbox style="layout-flow:vertical">
              <w:txbxContent>
                <w:p w:rsidR="00CA5A64" w:rsidRPr="00AD551A" w:rsidRDefault="00CA5A64" w:rsidP="00A5290D">
                  <w:pPr>
                    <w:pStyle w:val="1"/>
                    <w:ind w:firstLine="0"/>
                    <w:jc w:val="both"/>
                    <w:rPr>
                      <w:lang w:val="uk-UA"/>
                    </w:rPr>
                  </w:pPr>
                  <w:bookmarkStart w:id="35" w:name="_Toc66189080"/>
                  <w:r w:rsidRPr="00DE1B66">
                    <w:rPr>
                      <w:lang w:val="uk-UA"/>
                    </w:rPr>
                    <w:t xml:space="preserve">Додаток </w:t>
                  </w:r>
                  <w:r>
                    <w:rPr>
                      <w:lang w:val="uk-UA"/>
                    </w:rPr>
                    <w:t>Б</w:t>
                  </w:r>
                  <w:bookmarkEnd w:id="35"/>
                </w:p>
              </w:txbxContent>
            </v:textbox>
            <w10:wrap type="square"/>
          </v:shape>
        </w:pict>
      </w:r>
    </w:p>
    <w:p w:rsidR="00F72C55" w:rsidRPr="002114F3" w:rsidRDefault="00F72C55">
      <w:pPr>
        <w:spacing w:before="0" w:after="200" w:line="276" w:lineRule="auto"/>
        <w:ind w:firstLine="0"/>
        <w:jc w:val="left"/>
        <w:rPr>
          <w:lang w:val="uk-UA"/>
        </w:rPr>
      </w:pPr>
      <w:r w:rsidRPr="002114F3">
        <w:rPr>
          <w:lang w:val="uk-UA"/>
        </w:rPr>
        <w:br w:type="page"/>
      </w:r>
    </w:p>
    <w:p w:rsidR="00F72C55" w:rsidRPr="002114F3" w:rsidRDefault="00F72C55" w:rsidP="00F72C55">
      <w:pPr>
        <w:spacing w:before="0" w:after="200" w:line="276" w:lineRule="auto"/>
        <w:ind w:firstLine="0"/>
        <w:jc w:val="right"/>
        <w:rPr>
          <w:i/>
          <w:lang w:val="uk-UA"/>
        </w:rPr>
      </w:pPr>
      <w:r w:rsidRPr="002114F3">
        <w:rPr>
          <w:i/>
          <w:lang w:val="uk-UA"/>
        </w:rPr>
        <w:lastRenderedPageBreak/>
        <w:t>Таблиця Б.2</w:t>
      </w:r>
    </w:p>
    <w:p w:rsidR="008E0C03" w:rsidRPr="002114F3" w:rsidRDefault="008E0C03" w:rsidP="008E0C03">
      <w:pPr>
        <w:ind w:left="707"/>
        <w:jc w:val="center"/>
        <w:rPr>
          <w:lang w:val="uk-UA"/>
        </w:rPr>
      </w:pPr>
      <w:r w:rsidRPr="002114F3">
        <w:rPr>
          <w:lang w:val="uk-UA"/>
        </w:rPr>
        <w:t>Порівняльна таблиця  натурних результатів вимірювань з розрахунковими змодельованими результатами забруднення пилу НДЗС</w:t>
      </w:r>
      <w:r w:rsidR="002470B2" w:rsidRPr="002114F3">
        <w:rPr>
          <w:lang w:val="uk-UA"/>
        </w:rPr>
        <w:t xml:space="preserve"> з урахуванням коефіцієнта кореляції</w:t>
      </w:r>
    </w:p>
    <w:tbl>
      <w:tblPr>
        <w:tblStyle w:val="aa"/>
        <w:tblpPr w:leftFromText="181" w:rightFromText="181" w:vertAnchor="page" w:horzAnchor="page" w:tblpX="2344" w:tblpY="3196"/>
        <w:tblW w:w="12299" w:type="dxa"/>
        <w:tblLook w:val="04A0"/>
      </w:tblPr>
      <w:tblGrid>
        <w:gridCol w:w="5594"/>
        <w:gridCol w:w="2475"/>
        <w:gridCol w:w="2104"/>
        <w:gridCol w:w="2126"/>
      </w:tblGrid>
      <w:tr w:rsidR="008E0C03" w:rsidRPr="002114F3" w:rsidTr="002470B2">
        <w:trPr>
          <w:trHeight w:val="510"/>
        </w:trPr>
        <w:tc>
          <w:tcPr>
            <w:tcW w:w="5594" w:type="dxa"/>
            <w:vAlign w:val="center"/>
          </w:tcPr>
          <w:p w:rsidR="008E0C03" w:rsidRPr="002114F3" w:rsidRDefault="008E0C03" w:rsidP="002470B2">
            <w:pPr>
              <w:pStyle w:val="af2"/>
              <w:jc w:val="center"/>
              <w:rPr>
                <w:lang w:val="uk-UA"/>
              </w:rPr>
            </w:pPr>
            <w:r w:rsidRPr="002114F3">
              <w:rPr>
                <w:lang w:val="uk-UA"/>
              </w:rPr>
              <w:t>Назва вулиці</w:t>
            </w:r>
          </w:p>
        </w:tc>
        <w:tc>
          <w:tcPr>
            <w:tcW w:w="2475" w:type="dxa"/>
            <w:vAlign w:val="center"/>
          </w:tcPr>
          <w:p w:rsidR="008E0C03" w:rsidRPr="002114F3" w:rsidRDefault="008E0C03" w:rsidP="002470B2">
            <w:pPr>
              <w:pStyle w:val="af2"/>
              <w:jc w:val="center"/>
              <w:rPr>
                <w:lang w:val="uk-UA"/>
              </w:rPr>
            </w:pPr>
            <w:r w:rsidRPr="002114F3">
              <w:rPr>
                <w:lang w:val="uk-UA"/>
              </w:rPr>
              <w:t>Експериментальні,  мг/м</w:t>
            </w:r>
            <w:r w:rsidRPr="002114F3">
              <w:rPr>
                <w:vertAlign w:val="superscript"/>
                <w:lang w:val="uk-UA"/>
              </w:rPr>
              <w:t>3</w:t>
            </w:r>
          </w:p>
        </w:tc>
        <w:tc>
          <w:tcPr>
            <w:tcW w:w="2104" w:type="dxa"/>
            <w:vAlign w:val="center"/>
          </w:tcPr>
          <w:p w:rsidR="008E0C03" w:rsidRPr="002114F3" w:rsidRDefault="008E0C03" w:rsidP="002470B2">
            <w:pPr>
              <w:pStyle w:val="af2"/>
              <w:jc w:val="center"/>
              <w:rPr>
                <w:lang w:val="uk-UA"/>
              </w:rPr>
            </w:pPr>
            <w:r w:rsidRPr="002114F3">
              <w:rPr>
                <w:lang w:val="uk-UA"/>
              </w:rPr>
              <w:t>Розрахункові,  мг/м</w:t>
            </w:r>
            <w:r w:rsidRPr="002114F3">
              <w:rPr>
                <w:vertAlign w:val="superscript"/>
                <w:lang w:val="uk-UA"/>
              </w:rPr>
              <w:t>3</w:t>
            </w:r>
          </w:p>
        </w:tc>
        <w:tc>
          <w:tcPr>
            <w:tcW w:w="2126" w:type="dxa"/>
          </w:tcPr>
          <w:p w:rsidR="008E0C03" w:rsidRPr="002114F3" w:rsidRDefault="008E0C03" w:rsidP="002470B2">
            <w:pPr>
              <w:pStyle w:val="af2"/>
              <w:jc w:val="center"/>
              <w:rPr>
                <w:lang w:val="uk-UA"/>
              </w:rPr>
            </w:pPr>
            <w:r w:rsidRPr="002114F3">
              <w:rPr>
                <w:lang w:val="uk-UA"/>
              </w:rPr>
              <w:t>Різниця,</w:t>
            </w:r>
            <w:r w:rsidRPr="002114F3">
              <w:rPr>
                <w:lang w:val="uk-UA"/>
              </w:rPr>
              <w:br/>
              <w:t xml:space="preserve"> мг/м</w:t>
            </w:r>
            <w:r w:rsidRPr="002114F3">
              <w:rPr>
                <w:vertAlign w:val="superscript"/>
                <w:lang w:val="uk-UA"/>
              </w:rPr>
              <w:t>3</w:t>
            </w:r>
          </w:p>
        </w:tc>
      </w:tr>
      <w:tr w:rsidR="008129F2" w:rsidRPr="002114F3" w:rsidTr="008129F2">
        <w:trPr>
          <w:trHeight w:val="510"/>
        </w:trPr>
        <w:tc>
          <w:tcPr>
            <w:tcW w:w="5594" w:type="dxa"/>
            <w:vAlign w:val="center"/>
          </w:tcPr>
          <w:p w:rsidR="008129F2" w:rsidRPr="002114F3" w:rsidRDefault="008129F2" w:rsidP="008129F2">
            <w:pPr>
              <w:pStyle w:val="af2"/>
              <w:rPr>
                <w:lang w:val="uk-UA"/>
              </w:rPr>
            </w:pPr>
            <w:r w:rsidRPr="002114F3">
              <w:rPr>
                <w:lang w:val="uk-UA"/>
              </w:rPr>
              <w:t>Просп. Перемоги – вул. В. Чорновола</w:t>
            </w:r>
          </w:p>
        </w:tc>
        <w:tc>
          <w:tcPr>
            <w:tcW w:w="2475" w:type="dxa"/>
            <w:vAlign w:val="center"/>
          </w:tcPr>
          <w:p w:rsidR="008129F2" w:rsidRPr="002114F3" w:rsidRDefault="008129F2" w:rsidP="008129F2">
            <w:pPr>
              <w:pStyle w:val="af2"/>
              <w:jc w:val="center"/>
              <w:rPr>
                <w:rFonts w:cs="Times New Roman"/>
                <w:szCs w:val="28"/>
                <w:lang w:val="uk-UA"/>
              </w:rPr>
            </w:pPr>
            <w:r w:rsidRPr="002114F3">
              <w:rPr>
                <w:rFonts w:cs="Times New Roman"/>
                <w:szCs w:val="28"/>
                <w:lang w:val="uk-UA"/>
              </w:rPr>
              <w:t>0,197</w:t>
            </w:r>
          </w:p>
        </w:tc>
        <w:tc>
          <w:tcPr>
            <w:tcW w:w="2104" w:type="dxa"/>
            <w:vAlign w:val="center"/>
          </w:tcPr>
          <w:p w:rsidR="008129F2" w:rsidRPr="002114F3" w:rsidRDefault="008129F2" w:rsidP="008129F2">
            <w:pPr>
              <w:pStyle w:val="af2"/>
              <w:jc w:val="center"/>
              <w:rPr>
                <w:lang w:val="uk-UA"/>
              </w:rPr>
            </w:pPr>
            <w:r w:rsidRPr="002114F3">
              <w:rPr>
                <w:lang w:val="uk-UA"/>
              </w:rPr>
              <w:t>0,21</w:t>
            </w:r>
          </w:p>
        </w:tc>
        <w:tc>
          <w:tcPr>
            <w:tcW w:w="2126" w:type="dxa"/>
            <w:vAlign w:val="center"/>
          </w:tcPr>
          <w:p w:rsidR="008129F2" w:rsidRPr="002114F3" w:rsidRDefault="008129F2" w:rsidP="008129F2">
            <w:pPr>
              <w:pStyle w:val="af2"/>
              <w:jc w:val="center"/>
              <w:rPr>
                <w:lang w:val="uk-UA"/>
              </w:rPr>
            </w:pPr>
            <w:r w:rsidRPr="002114F3">
              <w:rPr>
                <w:lang w:val="uk-UA"/>
              </w:rPr>
              <w:t>-0,013</w:t>
            </w:r>
          </w:p>
        </w:tc>
      </w:tr>
      <w:tr w:rsidR="008129F2" w:rsidRPr="002114F3" w:rsidTr="008129F2">
        <w:trPr>
          <w:trHeight w:val="510"/>
        </w:trPr>
        <w:tc>
          <w:tcPr>
            <w:tcW w:w="5594" w:type="dxa"/>
            <w:vAlign w:val="center"/>
          </w:tcPr>
          <w:p w:rsidR="008129F2" w:rsidRPr="002114F3" w:rsidRDefault="008129F2" w:rsidP="008129F2">
            <w:pPr>
              <w:pStyle w:val="af2"/>
              <w:rPr>
                <w:lang w:val="uk-UA"/>
              </w:rPr>
            </w:pPr>
            <w:r w:rsidRPr="002114F3">
              <w:rPr>
                <w:lang w:val="uk-UA"/>
              </w:rPr>
              <w:t>Відстань 50м. Вул. В. Чорновола 41</w:t>
            </w:r>
          </w:p>
        </w:tc>
        <w:tc>
          <w:tcPr>
            <w:tcW w:w="2475" w:type="dxa"/>
            <w:vAlign w:val="center"/>
          </w:tcPr>
          <w:p w:rsidR="008129F2" w:rsidRPr="002114F3" w:rsidRDefault="008129F2" w:rsidP="008129F2">
            <w:pPr>
              <w:pStyle w:val="af2"/>
              <w:jc w:val="center"/>
              <w:rPr>
                <w:rFonts w:cs="Times New Roman"/>
                <w:szCs w:val="28"/>
                <w:lang w:val="uk-UA"/>
              </w:rPr>
            </w:pPr>
            <w:r w:rsidRPr="002114F3">
              <w:rPr>
                <w:rFonts w:cs="Times New Roman"/>
                <w:szCs w:val="28"/>
                <w:lang w:val="uk-UA"/>
              </w:rPr>
              <w:t>0,191</w:t>
            </w:r>
          </w:p>
        </w:tc>
        <w:tc>
          <w:tcPr>
            <w:tcW w:w="2104" w:type="dxa"/>
            <w:vAlign w:val="center"/>
          </w:tcPr>
          <w:p w:rsidR="008129F2" w:rsidRPr="002114F3" w:rsidRDefault="008129F2" w:rsidP="008129F2">
            <w:pPr>
              <w:pStyle w:val="af2"/>
              <w:jc w:val="center"/>
              <w:rPr>
                <w:lang w:val="uk-UA"/>
              </w:rPr>
            </w:pPr>
            <w:r w:rsidRPr="002114F3">
              <w:rPr>
                <w:lang w:val="uk-UA"/>
              </w:rPr>
              <w:t>0,18</w:t>
            </w:r>
          </w:p>
        </w:tc>
        <w:tc>
          <w:tcPr>
            <w:tcW w:w="2126" w:type="dxa"/>
            <w:vAlign w:val="center"/>
          </w:tcPr>
          <w:p w:rsidR="008129F2" w:rsidRPr="002114F3" w:rsidRDefault="008129F2" w:rsidP="008129F2">
            <w:pPr>
              <w:pStyle w:val="af2"/>
              <w:jc w:val="center"/>
              <w:rPr>
                <w:lang w:val="uk-UA"/>
              </w:rPr>
            </w:pPr>
            <w:r w:rsidRPr="002114F3">
              <w:rPr>
                <w:lang w:val="uk-UA"/>
              </w:rPr>
              <w:t>0,011</w:t>
            </w:r>
          </w:p>
        </w:tc>
      </w:tr>
      <w:tr w:rsidR="008129F2" w:rsidRPr="002114F3" w:rsidTr="008129F2">
        <w:trPr>
          <w:trHeight w:val="510"/>
        </w:trPr>
        <w:tc>
          <w:tcPr>
            <w:tcW w:w="5594" w:type="dxa"/>
            <w:vAlign w:val="center"/>
          </w:tcPr>
          <w:p w:rsidR="008129F2" w:rsidRPr="002114F3" w:rsidRDefault="008129F2" w:rsidP="008129F2">
            <w:pPr>
              <w:pStyle w:val="af2"/>
              <w:rPr>
                <w:lang w:val="uk-UA"/>
              </w:rPr>
            </w:pPr>
            <w:r w:rsidRPr="002114F3">
              <w:rPr>
                <w:lang w:val="uk-UA"/>
              </w:rPr>
              <w:t>Відстань 100м. Вул. В. Чорновола 28/1</w:t>
            </w:r>
          </w:p>
        </w:tc>
        <w:tc>
          <w:tcPr>
            <w:tcW w:w="2475" w:type="dxa"/>
            <w:vAlign w:val="center"/>
          </w:tcPr>
          <w:p w:rsidR="008129F2" w:rsidRPr="002114F3" w:rsidRDefault="008129F2" w:rsidP="008129F2">
            <w:pPr>
              <w:pStyle w:val="af2"/>
              <w:jc w:val="center"/>
              <w:rPr>
                <w:rFonts w:cs="Times New Roman"/>
                <w:szCs w:val="28"/>
                <w:lang w:val="uk-UA"/>
              </w:rPr>
            </w:pPr>
            <w:r w:rsidRPr="002114F3">
              <w:rPr>
                <w:rFonts w:cs="Times New Roman"/>
                <w:szCs w:val="28"/>
                <w:lang w:val="uk-UA"/>
              </w:rPr>
              <w:t>0,169</w:t>
            </w:r>
          </w:p>
        </w:tc>
        <w:tc>
          <w:tcPr>
            <w:tcW w:w="2104" w:type="dxa"/>
            <w:vAlign w:val="center"/>
          </w:tcPr>
          <w:p w:rsidR="008129F2" w:rsidRPr="002114F3" w:rsidRDefault="008129F2" w:rsidP="008129F2">
            <w:pPr>
              <w:pStyle w:val="af2"/>
              <w:jc w:val="center"/>
              <w:rPr>
                <w:lang w:val="uk-UA"/>
              </w:rPr>
            </w:pPr>
            <w:r w:rsidRPr="002114F3">
              <w:rPr>
                <w:lang w:val="uk-UA"/>
              </w:rPr>
              <w:t>0,15</w:t>
            </w:r>
          </w:p>
        </w:tc>
        <w:tc>
          <w:tcPr>
            <w:tcW w:w="2126" w:type="dxa"/>
            <w:vAlign w:val="center"/>
          </w:tcPr>
          <w:p w:rsidR="008129F2" w:rsidRPr="002114F3" w:rsidRDefault="008129F2" w:rsidP="008129F2">
            <w:pPr>
              <w:pStyle w:val="af2"/>
              <w:jc w:val="center"/>
              <w:rPr>
                <w:lang w:val="uk-UA"/>
              </w:rPr>
            </w:pPr>
            <w:r w:rsidRPr="002114F3">
              <w:rPr>
                <w:lang w:val="uk-UA"/>
              </w:rPr>
              <w:t>0,019</w:t>
            </w:r>
          </w:p>
        </w:tc>
      </w:tr>
      <w:tr w:rsidR="008129F2" w:rsidRPr="002114F3" w:rsidTr="008129F2">
        <w:trPr>
          <w:trHeight w:val="510"/>
        </w:trPr>
        <w:tc>
          <w:tcPr>
            <w:tcW w:w="5594" w:type="dxa"/>
            <w:vAlign w:val="center"/>
          </w:tcPr>
          <w:p w:rsidR="008129F2" w:rsidRPr="002114F3" w:rsidRDefault="008129F2" w:rsidP="008129F2">
            <w:pPr>
              <w:pStyle w:val="af2"/>
              <w:rPr>
                <w:lang w:val="uk-UA"/>
              </w:rPr>
            </w:pPr>
            <w:r w:rsidRPr="002114F3">
              <w:rPr>
                <w:lang w:val="uk-UA"/>
              </w:rPr>
              <w:t>Відстань 200м. Вул. Павловська 24-30</w:t>
            </w:r>
          </w:p>
        </w:tc>
        <w:tc>
          <w:tcPr>
            <w:tcW w:w="2475" w:type="dxa"/>
            <w:vAlign w:val="center"/>
          </w:tcPr>
          <w:p w:rsidR="008129F2" w:rsidRPr="002114F3" w:rsidRDefault="008129F2" w:rsidP="008129F2">
            <w:pPr>
              <w:pStyle w:val="af2"/>
              <w:jc w:val="center"/>
              <w:rPr>
                <w:rFonts w:cs="Times New Roman"/>
                <w:szCs w:val="28"/>
                <w:lang w:val="uk-UA"/>
              </w:rPr>
            </w:pPr>
            <w:r w:rsidRPr="002114F3">
              <w:rPr>
                <w:rFonts w:cs="Times New Roman"/>
                <w:szCs w:val="28"/>
                <w:lang w:val="uk-UA"/>
              </w:rPr>
              <w:t>0,071</w:t>
            </w:r>
          </w:p>
        </w:tc>
        <w:tc>
          <w:tcPr>
            <w:tcW w:w="2104" w:type="dxa"/>
            <w:vAlign w:val="center"/>
          </w:tcPr>
          <w:p w:rsidR="008129F2" w:rsidRPr="002114F3" w:rsidRDefault="008129F2" w:rsidP="008129F2">
            <w:pPr>
              <w:pStyle w:val="af2"/>
              <w:jc w:val="center"/>
              <w:rPr>
                <w:lang w:val="uk-UA"/>
              </w:rPr>
            </w:pPr>
            <w:r w:rsidRPr="002114F3">
              <w:rPr>
                <w:lang w:val="uk-UA"/>
              </w:rPr>
              <w:t>0,062</w:t>
            </w:r>
          </w:p>
        </w:tc>
        <w:tc>
          <w:tcPr>
            <w:tcW w:w="2126" w:type="dxa"/>
            <w:vAlign w:val="center"/>
          </w:tcPr>
          <w:p w:rsidR="008129F2" w:rsidRPr="002114F3" w:rsidRDefault="008129F2" w:rsidP="008129F2">
            <w:pPr>
              <w:pStyle w:val="af2"/>
              <w:jc w:val="center"/>
              <w:rPr>
                <w:lang w:val="uk-UA"/>
              </w:rPr>
            </w:pPr>
            <w:r w:rsidRPr="002114F3">
              <w:rPr>
                <w:lang w:val="uk-UA"/>
              </w:rPr>
              <w:t>0,009</w:t>
            </w:r>
          </w:p>
        </w:tc>
      </w:tr>
      <w:tr w:rsidR="008129F2" w:rsidRPr="002114F3" w:rsidTr="008129F2">
        <w:trPr>
          <w:trHeight w:val="510"/>
        </w:trPr>
        <w:tc>
          <w:tcPr>
            <w:tcW w:w="5594" w:type="dxa"/>
            <w:vAlign w:val="center"/>
          </w:tcPr>
          <w:p w:rsidR="008129F2" w:rsidRPr="002114F3" w:rsidRDefault="008129F2" w:rsidP="008129F2">
            <w:pPr>
              <w:pStyle w:val="af2"/>
              <w:rPr>
                <w:lang w:val="uk-UA"/>
              </w:rPr>
            </w:pPr>
            <w:r w:rsidRPr="002114F3">
              <w:rPr>
                <w:lang w:val="uk-UA"/>
              </w:rPr>
              <w:t>Проспект Перемоги – вул. О. Довженка</w:t>
            </w:r>
          </w:p>
        </w:tc>
        <w:tc>
          <w:tcPr>
            <w:tcW w:w="2475" w:type="dxa"/>
            <w:vAlign w:val="center"/>
          </w:tcPr>
          <w:p w:rsidR="008129F2" w:rsidRPr="002114F3" w:rsidRDefault="008129F2" w:rsidP="008129F2">
            <w:pPr>
              <w:pStyle w:val="af2"/>
              <w:jc w:val="center"/>
              <w:rPr>
                <w:rFonts w:cs="Times New Roman"/>
                <w:szCs w:val="28"/>
                <w:lang w:val="uk-UA"/>
              </w:rPr>
            </w:pPr>
            <w:r w:rsidRPr="002114F3">
              <w:rPr>
                <w:rFonts w:cs="Times New Roman"/>
                <w:szCs w:val="28"/>
                <w:lang w:val="uk-UA"/>
              </w:rPr>
              <w:t>0,151</w:t>
            </w:r>
          </w:p>
        </w:tc>
        <w:tc>
          <w:tcPr>
            <w:tcW w:w="2104" w:type="dxa"/>
            <w:vAlign w:val="center"/>
          </w:tcPr>
          <w:p w:rsidR="008129F2" w:rsidRPr="002114F3" w:rsidRDefault="008129F2" w:rsidP="008129F2">
            <w:pPr>
              <w:pStyle w:val="af2"/>
              <w:jc w:val="center"/>
              <w:rPr>
                <w:lang w:val="uk-UA"/>
              </w:rPr>
            </w:pPr>
            <w:r w:rsidRPr="002114F3">
              <w:rPr>
                <w:lang w:val="uk-UA"/>
              </w:rPr>
              <w:t>0,136</w:t>
            </w:r>
          </w:p>
        </w:tc>
        <w:tc>
          <w:tcPr>
            <w:tcW w:w="2126" w:type="dxa"/>
            <w:vAlign w:val="center"/>
          </w:tcPr>
          <w:p w:rsidR="008129F2" w:rsidRPr="002114F3" w:rsidRDefault="008129F2" w:rsidP="008129F2">
            <w:pPr>
              <w:pStyle w:val="af2"/>
              <w:jc w:val="center"/>
              <w:rPr>
                <w:lang w:val="uk-UA"/>
              </w:rPr>
            </w:pPr>
            <w:r w:rsidRPr="002114F3">
              <w:rPr>
                <w:lang w:val="uk-UA"/>
              </w:rPr>
              <w:t>0,051</w:t>
            </w:r>
          </w:p>
        </w:tc>
      </w:tr>
      <w:tr w:rsidR="008129F2" w:rsidRPr="002114F3" w:rsidTr="008129F2">
        <w:trPr>
          <w:trHeight w:val="510"/>
        </w:trPr>
        <w:tc>
          <w:tcPr>
            <w:tcW w:w="5594" w:type="dxa"/>
            <w:vAlign w:val="center"/>
          </w:tcPr>
          <w:p w:rsidR="008129F2" w:rsidRPr="002114F3" w:rsidRDefault="008129F2" w:rsidP="008129F2">
            <w:pPr>
              <w:pStyle w:val="af2"/>
              <w:rPr>
                <w:lang w:val="uk-UA"/>
              </w:rPr>
            </w:pPr>
            <w:r w:rsidRPr="002114F3">
              <w:rPr>
                <w:lang w:val="uk-UA"/>
              </w:rPr>
              <w:t>Відстань 50м. Вул. О. Довженка 2</w:t>
            </w:r>
          </w:p>
        </w:tc>
        <w:tc>
          <w:tcPr>
            <w:tcW w:w="2475" w:type="dxa"/>
            <w:vAlign w:val="center"/>
          </w:tcPr>
          <w:p w:rsidR="008129F2" w:rsidRPr="002114F3" w:rsidRDefault="008129F2" w:rsidP="008129F2">
            <w:pPr>
              <w:pStyle w:val="af2"/>
              <w:jc w:val="center"/>
              <w:rPr>
                <w:rFonts w:cs="Times New Roman"/>
                <w:szCs w:val="28"/>
                <w:lang w:val="uk-UA"/>
              </w:rPr>
            </w:pPr>
            <w:r w:rsidRPr="002114F3">
              <w:rPr>
                <w:rFonts w:cs="Times New Roman"/>
                <w:szCs w:val="28"/>
                <w:lang w:val="uk-UA"/>
              </w:rPr>
              <w:t>0,121</w:t>
            </w:r>
          </w:p>
        </w:tc>
        <w:tc>
          <w:tcPr>
            <w:tcW w:w="2104" w:type="dxa"/>
            <w:vAlign w:val="center"/>
          </w:tcPr>
          <w:p w:rsidR="008129F2" w:rsidRPr="002114F3" w:rsidRDefault="008129F2" w:rsidP="008129F2">
            <w:pPr>
              <w:pStyle w:val="af2"/>
              <w:jc w:val="center"/>
              <w:rPr>
                <w:lang w:val="uk-UA"/>
              </w:rPr>
            </w:pPr>
            <w:r w:rsidRPr="002114F3">
              <w:rPr>
                <w:lang w:val="uk-UA"/>
              </w:rPr>
              <w:t>0,106</w:t>
            </w:r>
          </w:p>
        </w:tc>
        <w:tc>
          <w:tcPr>
            <w:tcW w:w="2126" w:type="dxa"/>
            <w:vAlign w:val="center"/>
          </w:tcPr>
          <w:p w:rsidR="008129F2" w:rsidRPr="002114F3" w:rsidRDefault="008129F2" w:rsidP="008129F2">
            <w:pPr>
              <w:pStyle w:val="af2"/>
              <w:jc w:val="center"/>
              <w:rPr>
                <w:lang w:val="uk-UA"/>
              </w:rPr>
            </w:pPr>
            <w:r w:rsidRPr="002114F3">
              <w:rPr>
                <w:lang w:val="uk-UA"/>
              </w:rPr>
              <w:t>0,027</w:t>
            </w:r>
          </w:p>
        </w:tc>
      </w:tr>
      <w:tr w:rsidR="008129F2" w:rsidRPr="002114F3" w:rsidTr="008129F2">
        <w:trPr>
          <w:trHeight w:val="510"/>
        </w:trPr>
        <w:tc>
          <w:tcPr>
            <w:tcW w:w="5594" w:type="dxa"/>
            <w:vAlign w:val="center"/>
          </w:tcPr>
          <w:p w:rsidR="008129F2" w:rsidRPr="002114F3" w:rsidRDefault="008129F2" w:rsidP="008129F2">
            <w:pPr>
              <w:pStyle w:val="af2"/>
              <w:rPr>
                <w:lang w:val="uk-UA"/>
              </w:rPr>
            </w:pPr>
            <w:r w:rsidRPr="002114F3">
              <w:rPr>
                <w:lang w:val="uk-UA"/>
              </w:rPr>
              <w:t>Відстань 100м. Просп. Перемоги 44</w:t>
            </w:r>
          </w:p>
        </w:tc>
        <w:tc>
          <w:tcPr>
            <w:tcW w:w="2475" w:type="dxa"/>
            <w:vAlign w:val="center"/>
          </w:tcPr>
          <w:p w:rsidR="008129F2" w:rsidRPr="002114F3" w:rsidRDefault="008129F2" w:rsidP="008129F2">
            <w:pPr>
              <w:pStyle w:val="af2"/>
              <w:jc w:val="center"/>
              <w:rPr>
                <w:rFonts w:cs="Times New Roman"/>
                <w:szCs w:val="28"/>
                <w:lang w:val="uk-UA"/>
              </w:rPr>
            </w:pPr>
            <w:r w:rsidRPr="002114F3">
              <w:rPr>
                <w:rFonts w:cs="Times New Roman"/>
                <w:szCs w:val="28"/>
                <w:lang w:val="uk-UA"/>
              </w:rPr>
              <w:t>0,103</w:t>
            </w:r>
          </w:p>
        </w:tc>
        <w:tc>
          <w:tcPr>
            <w:tcW w:w="2104" w:type="dxa"/>
            <w:vAlign w:val="center"/>
          </w:tcPr>
          <w:p w:rsidR="008129F2" w:rsidRPr="002114F3" w:rsidRDefault="008129F2" w:rsidP="008129F2">
            <w:pPr>
              <w:pStyle w:val="af2"/>
              <w:jc w:val="center"/>
              <w:rPr>
                <w:lang w:val="uk-UA"/>
              </w:rPr>
            </w:pPr>
            <w:r w:rsidRPr="002114F3">
              <w:rPr>
                <w:lang w:val="uk-UA"/>
              </w:rPr>
              <w:t>0,094</w:t>
            </w:r>
          </w:p>
        </w:tc>
        <w:tc>
          <w:tcPr>
            <w:tcW w:w="2126" w:type="dxa"/>
            <w:vAlign w:val="center"/>
          </w:tcPr>
          <w:p w:rsidR="008129F2" w:rsidRPr="002114F3" w:rsidRDefault="008129F2" w:rsidP="008129F2">
            <w:pPr>
              <w:pStyle w:val="af2"/>
              <w:jc w:val="center"/>
              <w:rPr>
                <w:lang w:val="uk-UA"/>
              </w:rPr>
            </w:pPr>
            <w:r w:rsidRPr="002114F3">
              <w:rPr>
                <w:lang w:val="uk-UA"/>
              </w:rPr>
              <w:t>0,063</w:t>
            </w:r>
          </w:p>
        </w:tc>
      </w:tr>
      <w:tr w:rsidR="008129F2" w:rsidRPr="002114F3" w:rsidTr="008129F2">
        <w:trPr>
          <w:trHeight w:val="510"/>
        </w:trPr>
        <w:tc>
          <w:tcPr>
            <w:tcW w:w="5594" w:type="dxa"/>
            <w:vAlign w:val="center"/>
          </w:tcPr>
          <w:p w:rsidR="008129F2" w:rsidRPr="002114F3" w:rsidRDefault="008129F2" w:rsidP="008129F2">
            <w:pPr>
              <w:pStyle w:val="af2"/>
              <w:rPr>
                <w:lang w:val="uk-UA"/>
              </w:rPr>
            </w:pPr>
            <w:r w:rsidRPr="002114F3">
              <w:rPr>
                <w:lang w:val="uk-UA"/>
              </w:rPr>
              <w:t>Відстань 200м. Вул. П. Нестерова 4</w:t>
            </w:r>
          </w:p>
        </w:tc>
        <w:tc>
          <w:tcPr>
            <w:tcW w:w="2475" w:type="dxa"/>
            <w:vAlign w:val="center"/>
          </w:tcPr>
          <w:p w:rsidR="008129F2" w:rsidRPr="002114F3" w:rsidRDefault="008129F2" w:rsidP="008129F2">
            <w:pPr>
              <w:pStyle w:val="af2"/>
              <w:jc w:val="center"/>
              <w:rPr>
                <w:rFonts w:cs="Times New Roman"/>
                <w:szCs w:val="28"/>
                <w:lang w:val="uk-UA"/>
              </w:rPr>
            </w:pPr>
            <w:r w:rsidRPr="002114F3">
              <w:rPr>
                <w:rFonts w:cs="Times New Roman"/>
                <w:szCs w:val="28"/>
                <w:lang w:val="uk-UA"/>
              </w:rPr>
              <w:t>0,041</w:t>
            </w:r>
          </w:p>
        </w:tc>
        <w:tc>
          <w:tcPr>
            <w:tcW w:w="2104" w:type="dxa"/>
            <w:vAlign w:val="center"/>
          </w:tcPr>
          <w:p w:rsidR="008129F2" w:rsidRPr="002114F3" w:rsidRDefault="008129F2" w:rsidP="008129F2">
            <w:pPr>
              <w:pStyle w:val="af2"/>
              <w:jc w:val="center"/>
              <w:rPr>
                <w:lang w:val="uk-UA"/>
              </w:rPr>
            </w:pPr>
            <w:r w:rsidRPr="002114F3">
              <w:rPr>
                <w:lang w:val="uk-UA"/>
              </w:rPr>
              <w:t>0,037</w:t>
            </w:r>
          </w:p>
        </w:tc>
        <w:tc>
          <w:tcPr>
            <w:tcW w:w="2126" w:type="dxa"/>
            <w:vAlign w:val="center"/>
          </w:tcPr>
          <w:p w:rsidR="008129F2" w:rsidRPr="002114F3" w:rsidRDefault="008129F2" w:rsidP="008129F2">
            <w:pPr>
              <w:pStyle w:val="af2"/>
              <w:jc w:val="center"/>
              <w:rPr>
                <w:lang w:val="uk-UA"/>
              </w:rPr>
            </w:pPr>
            <w:r w:rsidRPr="002114F3">
              <w:rPr>
                <w:lang w:val="uk-UA"/>
              </w:rPr>
              <w:t>0,014</w:t>
            </w:r>
          </w:p>
        </w:tc>
      </w:tr>
      <w:tr w:rsidR="008129F2" w:rsidRPr="002114F3" w:rsidTr="008129F2">
        <w:trPr>
          <w:trHeight w:val="510"/>
        </w:trPr>
        <w:tc>
          <w:tcPr>
            <w:tcW w:w="5594" w:type="dxa"/>
            <w:vAlign w:val="center"/>
          </w:tcPr>
          <w:p w:rsidR="008129F2" w:rsidRPr="002114F3" w:rsidRDefault="008129F2" w:rsidP="008129F2">
            <w:pPr>
              <w:pStyle w:val="af2"/>
              <w:rPr>
                <w:lang w:val="uk-UA"/>
              </w:rPr>
            </w:pPr>
            <w:r w:rsidRPr="002114F3">
              <w:rPr>
                <w:lang w:val="uk-UA"/>
              </w:rPr>
              <w:t>Проспект Перемоги – вул. Б.Гаврилишина</w:t>
            </w:r>
          </w:p>
        </w:tc>
        <w:tc>
          <w:tcPr>
            <w:tcW w:w="2475" w:type="dxa"/>
            <w:vAlign w:val="center"/>
          </w:tcPr>
          <w:p w:rsidR="008129F2" w:rsidRPr="002114F3" w:rsidRDefault="008129F2" w:rsidP="008129F2">
            <w:pPr>
              <w:pStyle w:val="af2"/>
              <w:jc w:val="center"/>
              <w:rPr>
                <w:rFonts w:cs="Times New Roman"/>
                <w:szCs w:val="28"/>
                <w:lang w:val="uk-UA"/>
              </w:rPr>
            </w:pPr>
            <w:r w:rsidRPr="002114F3">
              <w:rPr>
                <w:rFonts w:cs="Times New Roman"/>
                <w:szCs w:val="28"/>
                <w:lang w:val="uk-UA"/>
              </w:rPr>
              <w:t>0,102</w:t>
            </w:r>
          </w:p>
        </w:tc>
        <w:tc>
          <w:tcPr>
            <w:tcW w:w="2104" w:type="dxa"/>
            <w:vAlign w:val="center"/>
          </w:tcPr>
          <w:p w:rsidR="008129F2" w:rsidRPr="002114F3" w:rsidRDefault="008129F2" w:rsidP="008129F2">
            <w:pPr>
              <w:pStyle w:val="af2"/>
              <w:jc w:val="center"/>
              <w:rPr>
                <w:lang w:val="uk-UA"/>
              </w:rPr>
            </w:pPr>
            <w:r w:rsidRPr="002114F3">
              <w:rPr>
                <w:lang w:val="uk-UA"/>
              </w:rPr>
              <w:t>0,087</w:t>
            </w:r>
          </w:p>
        </w:tc>
        <w:tc>
          <w:tcPr>
            <w:tcW w:w="2126" w:type="dxa"/>
            <w:vAlign w:val="center"/>
          </w:tcPr>
          <w:p w:rsidR="008129F2" w:rsidRPr="002114F3" w:rsidRDefault="008129F2" w:rsidP="008129F2">
            <w:pPr>
              <w:pStyle w:val="af2"/>
              <w:jc w:val="center"/>
              <w:rPr>
                <w:lang w:val="uk-UA"/>
              </w:rPr>
            </w:pPr>
            <w:r w:rsidRPr="002114F3">
              <w:rPr>
                <w:lang w:val="uk-UA"/>
              </w:rPr>
              <w:t>0,012</w:t>
            </w:r>
          </w:p>
        </w:tc>
      </w:tr>
      <w:tr w:rsidR="008129F2" w:rsidRPr="002114F3" w:rsidTr="008129F2">
        <w:trPr>
          <w:trHeight w:val="510"/>
        </w:trPr>
        <w:tc>
          <w:tcPr>
            <w:tcW w:w="5594" w:type="dxa"/>
            <w:vAlign w:val="center"/>
          </w:tcPr>
          <w:p w:rsidR="008129F2" w:rsidRPr="002114F3" w:rsidRDefault="008129F2" w:rsidP="008129F2">
            <w:pPr>
              <w:pStyle w:val="af2"/>
              <w:rPr>
                <w:lang w:val="uk-UA"/>
              </w:rPr>
            </w:pPr>
            <w:r w:rsidRPr="002114F3">
              <w:rPr>
                <w:lang w:val="uk-UA"/>
              </w:rPr>
              <w:t>Відстань 50м. Вул. Б. Гаврилишина 5</w:t>
            </w:r>
          </w:p>
        </w:tc>
        <w:tc>
          <w:tcPr>
            <w:tcW w:w="2475" w:type="dxa"/>
            <w:vAlign w:val="center"/>
          </w:tcPr>
          <w:p w:rsidR="008129F2" w:rsidRPr="002114F3" w:rsidRDefault="008129F2" w:rsidP="008129F2">
            <w:pPr>
              <w:pStyle w:val="af2"/>
              <w:jc w:val="center"/>
              <w:rPr>
                <w:rFonts w:cs="Times New Roman"/>
                <w:szCs w:val="28"/>
                <w:lang w:val="uk-UA"/>
              </w:rPr>
            </w:pPr>
            <w:r w:rsidRPr="002114F3">
              <w:rPr>
                <w:rFonts w:cs="Times New Roman"/>
                <w:szCs w:val="28"/>
                <w:lang w:val="uk-UA"/>
              </w:rPr>
              <w:t>0,095</w:t>
            </w:r>
          </w:p>
        </w:tc>
        <w:tc>
          <w:tcPr>
            <w:tcW w:w="2104" w:type="dxa"/>
            <w:vAlign w:val="center"/>
          </w:tcPr>
          <w:p w:rsidR="008129F2" w:rsidRPr="002114F3" w:rsidRDefault="008129F2" w:rsidP="008129F2">
            <w:pPr>
              <w:pStyle w:val="af2"/>
              <w:jc w:val="center"/>
              <w:rPr>
                <w:lang w:val="uk-UA"/>
              </w:rPr>
            </w:pPr>
            <w:r w:rsidRPr="002114F3">
              <w:rPr>
                <w:lang w:val="uk-UA"/>
              </w:rPr>
              <w:t>0,071</w:t>
            </w:r>
          </w:p>
        </w:tc>
        <w:tc>
          <w:tcPr>
            <w:tcW w:w="2126" w:type="dxa"/>
            <w:vAlign w:val="center"/>
          </w:tcPr>
          <w:p w:rsidR="008129F2" w:rsidRPr="002114F3" w:rsidRDefault="008129F2" w:rsidP="008129F2">
            <w:pPr>
              <w:pStyle w:val="af2"/>
              <w:jc w:val="center"/>
              <w:rPr>
                <w:lang w:val="uk-UA"/>
              </w:rPr>
            </w:pPr>
            <w:r w:rsidRPr="002114F3">
              <w:rPr>
                <w:lang w:val="uk-UA"/>
              </w:rPr>
              <w:t>0,045</w:t>
            </w:r>
          </w:p>
        </w:tc>
      </w:tr>
      <w:tr w:rsidR="008129F2" w:rsidRPr="002114F3" w:rsidTr="008129F2">
        <w:trPr>
          <w:trHeight w:val="510"/>
        </w:trPr>
        <w:tc>
          <w:tcPr>
            <w:tcW w:w="5594" w:type="dxa"/>
            <w:vAlign w:val="center"/>
          </w:tcPr>
          <w:p w:rsidR="008129F2" w:rsidRPr="002114F3" w:rsidRDefault="008129F2" w:rsidP="008129F2">
            <w:pPr>
              <w:pStyle w:val="af2"/>
              <w:rPr>
                <w:lang w:val="uk-UA"/>
              </w:rPr>
            </w:pPr>
            <w:r w:rsidRPr="002114F3">
              <w:rPr>
                <w:lang w:val="uk-UA"/>
              </w:rPr>
              <w:t>Відстань 100м. Вул. Шулявська 10-12</w:t>
            </w:r>
          </w:p>
        </w:tc>
        <w:tc>
          <w:tcPr>
            <w:tcW w:w="2475" w:type="dxa"/>
            <w:vAlign w:val="center"/>
          </w:tcPr>
          <w:p w:rsidR="008129F2" w:rsidRPr="002114F3" w:rsidRDefault="008129F2" w:rsidP="008129F2">
            <w:pPr>
              <w:pStyle w:val="af2"/>
              <w:jc w:val="center"/>
              <w:rPr>
                <w:rFonts w:cs="Times New Roman"/>
                <w:szCs w:val="28"/>
                <w:lang w:val="uk-UA"/>
              </w:rPr>
            </w:pPr>
            <w:r w:rsidRPr="002114F3">
              <w:rPr>
                <w:rFonts w:cs="Times New Roman"/>
                <w:szCs w:val="28"/>
                <w:lang w:val="uk-UA"/>
              </w:rPr>
              <w:t>0,053</w:t>
            </w:r>
          </w:p>
        </w:tc>
        <w:tc>
          <w:tcPr>
            <w:tcW w:w="2104" w:type="dxa"/>
            <w:vAlign w:val="center"/>
          </w:tcPr>
          <w:p w:rsidR="008129F2" w:rsidRPr="002114F3" w:rsidRDefault="008129F2" w:rsidP="008129F2">
            <w:pPr>
              <w:pStyle w:val="af2"/>
              <w:jc w:val="center"/>
              <w:rPr>
                <w:lang w:val="uk-UA"/>
              </w:rPr>
            </w:pPr>
            <w:r w:rsidRPr="002114F3">
              <w:rPr>
                <w:lang w:val="uk-UA"/>
              </w:rPr>
              <w:t>0,043</w:t>
            </w:r>
          </w:p>
        </w:tc>
        <w:tc>
          <w:tcPr>
            <w:tcW w:w="2126" w:type="dxa"/>
            <w:vAlign w:val="center"/>
          </w:tcPr>
          <w:p w:rsidR="008129F2" w:rsidRPr="002114F3" w:rsidRDefault="008129F2" w:rsidP="008129F2">
            <w:pPr>
              <w:pStyle w:val="af2"/>
              <w:jc w:val="center"/>
              <w:rPr>
                <w:lang w:val="uk-UA"/>
              </w:rPr>
            </w:pPr>
            <w:r w:rsidRPr="002114F3">
              <w:rPr>
                <w:lang w:val="uk-UA"/>
              </w:rPr>
              <w:t>0,033</w:t>
            </w:r>
          </w:p>
        </w:tc>
      </w:tr>
      <w:tr w:rsidR="008129F2" w:rsidRPr="002114F3" w:rsidTr="008129F2">
        <w:trPr>
          <w:trHeight w:val="510"/>
        </w:trPr>
        <w:tc>
          <w:tcPr>
            <w:tcW w:w="5594" w:type="dxa"/>
            <w:vAlign w:val="center"/>
          </w:tcPr>
          <w:p w:rsidR="008129F2" w:rsidRPr="002114F3" w:rsidRDefault="008129F2" w:rsidP="008129F2">
            <w:pPr>
              <w:pStyle w:val="af2"/>
              <w:rPr>
                <w:lang w:val="uk-UA"/>
              </w:rPr>
            </w:pPr>
            <w:r w:rsidRPr="002114F3">
              <w:rPr>
                <w:lang w:val="uk-UA"/>
              </w:rPr>
              <w:t>Відстань 200м. Вул. В. Ярмоли 28</w:t>
            </w:r>
          </w:p>
        </w:tc>
        <w:tc>
          <w:tcPr>
            <w:tcW w:w="2475" w:type="dxa"/>
            <w:vAlign w:val="center"/>
          </w:tcPr>
          <w:p w:rsidR="008129F2" w:rsidRPr="002114F3" w:rsidRDefault="008129F2" w:rsidP="008129F2">
            <w:pPr>
              <w:pStyle w:val="af2"/>
              <w:jc w:val="center"/>
              <w:rPr>
                <w:rFonts w:cs="Times New Roman"/>
                <w:szCs w:val="28"/>
                <w:lang w:val="uk-UA"/>
              </w:rPr>
            </w:pPr>
            <w:r w:rsidRPr="002114F3">
              <w:rPr>
                <w:rFonts w:cs="Times New Roman"/>
                <w:szCs w:val="28"/>
                <w:lang w:val="uk-UA"/>
              </w:rPr>
              <w:t>0,042</w:t>
            </w:r>
          </w:p>
        </w:tc>
        <w:tc>
          <w:tcPr>
            <w:tcW w:w="2104" w:type="dxa"/>
            <w:vAlign w:val="center"/>
          </w:tcPr>
          <w:p w:rsidR="008129F2" w:rsidRPr="002114F3" w:rsidRDefault="008129F2" w:rsidP="008129F2">
            <w:pPr>
              <w:pStyle w:val="af2"/>
              <w:jc w:val="center"/>
              <w:rPr>
                <w:lang w:val="uk-UA"/>
              </w:rPr>
            </w:pPr>
            <w:r w:rsidRPr="002114F3">
              <w:rPr>
                <w:lang w:val="uk-UA"/>
              </w:rPr>
              <w:t>0,047</w:t>
            </w:r>
          </w:p>
        </w:tc>
        <w:tc>
          <w:tcPr>
            <w:tcW w:w="2126" w:type="dxa"/>
            <w:vAlign w:val="center"/>
          </w:tcPr>
          <w:p w:rsidR="008129F2" w:rsidRPr="002114F3" w:rsidRDefault="008129F2" w:rsidP="008129F2">
            <w:pPr>
              <w:pStyle w:val="af2"/>
              <w:jc w:val="center"/>
              <w:rPr>
                <w:lang w:val="uk-UA"/>
              </w:rPr>
            </w:pPr>
            <w:r w:rsidRPr="002114F3">
              <w:rPr>
                <w:lang w:val="uk-UA"/>
              </w:rPr>
              <w:t>0,012</w:t>
            </w:r>
          </w:p>
        </w:tc>
      </w:tr>
    </w:tbl>
    <w:p w:rsidR="00D30783" w:rsidRPr="002114F3" w:rsidRDefault="00D30783" w:rsidP="00F72C55">
      <w:pPr>
        <w:jc w:val="center"/>
        <w:rPr>
          <w:lang w:val="uk-UA"/>
        </w:rPr>
      </w:pPr>
    </w:p>
    <w:sectPr w:rsidR="00D30783" w:rsidRPr="002114F3" w:rsidSect="001E5BD1">
      <w:pgSz w:w="16838" w:h="11906" w:orient="landscape"/>
      <w:pgMar w:top="1417" w:right="850" w:bottom="850" w:left="850" w:header="454" w:footer="708" w:gutter="0"/>
      <w:cols w:space="0"/>
      <w:docGrid w:linePitch="381"/>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CE473FE" w15:done="0"/>
  <w15:commentEx w15:paraId="2B42CF1E" w15:done="0"/>
  <w15:commentEx w15:paraId="338F8CC7" w15:done="0"/>
  <w15:commentEx w15:paraId="4BF920A8" w15:done="0"/>
  <w15:commentEx w15:paraId="6813F02E" w15:done="0"/>
  <w15:commentEx w15:paraId="11B2A06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68B45" w16cex:dateUtc="2021-02-28T19:36:00Z"/>
  <w16cex:commentExtensible w16cex:durableId="23E68AAB" w16cex:dateUtc="2021-02-28T19:33:00Z"/>
  <w16cex:commentExtensible w16cex:durableId="23E68B1E" w16cex:dateUtc="2021-02-28T19:35:00Z"/>
  <w16cex:commentExtensible w16cex:durableId="23E68C9E" w16cex:dateUtc="2021-02-28T19:41:00Z"/>
  <w16cex:commentExtensible w16cex:durableId="23E68D0F" w16cex:dateUtc="2021-02-28T19:43:00Z"/>
  <w16cex:commentExtensible w16cex:durableId="23E68F15" w16cex:dateUtc="2021-02-28T19: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CE473FE" w16cid:durableId="23E68B45"/>
  <w16cid:commentId w16cid:paraId="2B42CF1E" w16cid:durableId="23E68AAB"/>
  <w16cid:commentId w16cid:paraId="338F8CC7" w16cid:durableId="23E68B1E"/>
  <w16cid:commentId w16cid:paraId="4BF920A8" w16cid:durableId="23E68C9E"/>
  <w16cid:commentId w16cid:paraId="6813F02E" w16cid:durableId="23E68D0F"/>
  <w16cid:commentId w16cid:paraId="11B2A061" w16cid:durableId="23E68F15"/>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385C" w:rsidRDefault="0015385C" w:rsidP="00A0204F">
      <w:pPr>
        <w:spacing w:after="0" w:line="240" w:lineRule="auto"/>
      </w:pPr>
      <w:r>
        <w:separator/>
      </w:r>
    </w:p>
  </w:endnote>
  <w:endnote w:type="continuationSeparator" w:id="0">
    <w:p w:rsidR="0015385C" w:rsidRDefault="0015385C" w:rsidP="00A020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4275029"/>
      <w:docPartObj>
        <w:docPartGallery w:val="Page Numbers (Bottom of Page)"/>
        <w:docPartUnique/>
      </w:docPartObj>
    </w:sdtPr>
    <w:sdtContent>
      <w:p w:rsidR="00CA5A64" w:rsidRDefault="00CA5A64">
        <w:pPr>
          <w:pStyle w:val="ad"/>
          <w:jc w:val="right"/>
        </w:pPr>
        <w:fldSimple w:instr="PAGE   \* MERGEFORMAT">
          <w:r w:rsidR="00D63BCC">
            <w:rPr>
              <w:noProof/>
            </w:rPr>
            <w:t>22</w:t>
          </w:r>
        </w:fldSimple>
      </w:p>
    </w:sdtContent>
  </w:sdt>
  <w:p w:rsidR="00CA5A64" w:rsidRDefault="00CA5A64">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4884331"/>
      <w:docPartObj>
        <w:docPartGallery w:val="Page Numbers (Bottom of Page)"/>
        <w:docPartUnique/>
      </w:docPartObj>
    </w:sdtPr>
    <w:sdtContent>
      <w:p w:rsidR="00CA5A64" w:rsidRDefault="00CA5A64">
        <w:pPr>
          <w:pStyle w:val="ad"/>
          <w:jc w:val="right"/>
        </w:pPr>
        <w:fldSimple w:instr="PAGE   \* MERGEFORMAT">
          <w:r w:rsidR="00D63BCC">
            <w:rPr>
              <w:noProof/>
            </w:rPr>
            <w:t>24</w:t>
          </w:r>
        </w:fldSimple>
      </w:p>
    </w:sdtContent>
  </w:sdt>
  <w:p w:rsidR="00CA5A64" w:rsidRDefault="00CA5A64">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A64" w:rsidRPr="00EF1FEE" w:rsidRDefault="00CA5A64" w:rsidP="00EF1FEE">
    <w:pPr>
      <w:pStyle w:val="ad"/>
      <w:rPr>
        <w:lang w:val="uk-UA"/>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4303044"/>
      <w:docPartObj>
        <w:docPartGallery w:val="Page Numbers (Bottom of Page)"/>
        <w:docPartUnique/>
      </w:docPartObj>
    </w:sdtPr>
    <w:sdtContent>
      <w:p w:rsidR="00CA5A64" w:rsidRDefault="00CA5A64">
        <w:pPr>
          <w:pStyle w:val="ad"/>
          <w:jc w:val="right"/>
        </w:pPr>
        <w:fldSimple w:instr="PAGE   \* MERGEFORMAT">
          <w:r w:rsidR="00D63BCC">
            <w:rPr>
              <w:noProof/>
            </w:rPr>
            <w:t>26</w:t>
          </w:r>
        </w:fldSimple>
      </w:p>
    </w:sdtContent>
  </w:sdt>
  <w:p w:rsidR="00CA5A64" w:rsidRDefault="00CA5A64">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385C" w:rsidRDefault="0015385C" w:rsidP="00A0204F">
      <w:pPr>
        <w:spacing w:after="0" w:line="240" w:lineRule="auto"/>
      </w:pPr>
      <w:r>
        <w:separator/>
      </w:r>
    </w:p>
  </w:footnote>
  <w:footnote w:type="continuationSeparator" w:id="0">
    <w:p w:rsidR="0015385C" w:rsidRDefault="0015385C" w:rsidP="00A0204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A64" w:rsidRDefault="00CA5A64">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A64" w:rsidRDefault="00CA5A64">
    <w:pPr>
      <w:pStyle w:val="a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A64" w:rsidRDefault="00CA5A64">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32EF746"/>
    <w:lvl w:ilvl="0">
      <w:start w:val="1"/>
      <w:numFmt w:val="bullet"/>
      <w:pStyle w:val="a"/>
      <w:lvlText w:val=""/>
      <w:lvlJc w:val="left"/>
      <w:pPr>
        <w:tabs>
          <w:tab w:val="num" w:pos="360"/>
        </w:tabs>
        <w:ind w:left="360" w:hanging="360"/>
      </w:pPr>
      <w:rPr>
        <w:rFonts w:ascii="Symbol" w:hAnsi="Symbol" w:hint="default"/>
      </w:rPr>
    </w:lvl>
  </w:abstractNum>
  <w:abstractNum w:abstractNumId="1">
    <w:nsid w:val="02F5300F"/>
    <w:multiLevelType w:val="hybridMultilevel"/>
    <w:tmpl w:val="4B6A9E5E"/>
    <w:lvl w:ilvl="0" w:tplc="D7AC78B6">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
    <w:nsid w:val="04B9691E"/>
    <w:multiLevelType w:val="hybridMultilevel"/>
    <w:tmpl w:val="CA8611C6"/>
    <w:lvl w:ilvl="0" w:tplc="C95425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F77903"/>
    <w:multiLevelType w:val="hybridMultilevel"/>
    <w:tmpl w:val="7CF65C2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
    <w:nsid w:val="084D1219"/>
    <w:multiLevelType w:val="hybridMultilevel"/>
    <w:tmpl w:val="0D2EE6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88C0966"/>
    <w:multiLevelType w:val="hybridMultilevel"/>
    <w:tmpl w:val="1E72715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0BD50AF9"/>
    <w:multiLevelType w:val="hybridMultilevel"/>
    <w:tmpl w:val="5E1AA49C"/>
    <w:lvl w:ilvl="0" w:tplc="04090001">
      <w:start w:val="1"/>
      <w:numFmt w:val="bullet"/>
      <w:lvlText w:val=""/>
      <w:lvlJc w:val="left"/>
      <w:pPr>
        <w:ind w:left="1507" w:hanging="360"/>
      </w:pPr>
      <w:rPr>
        <w:rFonts w:ascii="Symbol" w:hAnsi="Symbol"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7">
    <w:nsid w:val="0C431C1E"/>
    <w:multiLevelType w:val="hybridMultilevel"/>
    <w:tmpl w:val="E0604B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364A55"/>
    <w:multiLevelType w:val="hybridMultilevel"/>
    <w:tmpl w:val="EB129D1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
    <w:nsid w:val="0F8B7DAD"/>
    <w:multiLevelType w:val="hybridMultilevel"/>
    <w:tmpl w:val="5C92AE5E"/>
    <w:lvl w:ilvl="0" w:tplc="CEE259F6">
      <w:start w:val="1"/>
      <w:numFmt w:val="decimal"/>
      <w:lvlText w:val="%1."/>
      <w:lvlJc w:val="left"/>
      <w:pPr>
        <w:ind w:left="472" w:hanging="360"/>
      </w:pPr>
      <w:rPr>
        <w:rFonts w:ascii="Times New Roman" w:eastAsia="Times New Roman" w:hAnsi="Times New Roman" w:cs="Times New Roman" w:hint="default"/>
        <w:spacing w:val="-8"/>
        <w:w w:val="100"/>
        <w:sz w:val="24"/>
        <w:szCs w:val="24"/>
      </w:rPr>
    </w:lvl>
    <w:lvl w:ilvl="1" w:tplc="B0400140">
      <w:numFmt w:val="bullet"/>
      <w:lvlText w:val="•"/>
      <w:lvlJc w:val="left"/>
      <w:pPr>
        <w:ind w:left="660" w:hanging="360"/>
      </w:pPr>
      <w:rPr>
        <w:rFonts w:hint="default"/>
      </w:rPr>
    </w:lvl>
    <w:lvl w:ilvl="2" w:tplc="51E4222A">
      <w:numFmt w:val="bullet"/>
      <w:lvlText w:val="•"/>
      <w:lvlJc w:val="left"/>
      <w:pPr>
        <w:ind w:left="1300" w:hanging="360"/>
      </w:pPr>
      <w:rPr>
        <w:rFonts w:hint="default"/>
      </w:rPr>
    </w:lvl>
    <w:lvl w:ilvl="3" w:tplc="2E42122A">
      <w:numFmt w:val="bullet"/>
      <w:lvlText w:val="•"/>
      <w:lvlJc w:val="left"/>
      <w:pPr>
        <w:ind w:left="2370" w:hanging="360"/>
      </w:pPr>
      <w:rPr>
        <w:rFonts w:hint="default"/>
      </w:rPr>
    </w:lvl>
    <w:lvl w:ilvl="4" w:tplc="20A49034">
      <w:numFmt w:val="bullet"/>
      <w:lvlText w:val="•"/>
      <w:lvlJc w:val="left"/>
      <w:pPr>
        <w:ind w:left="3441" w:hanging="360"/>
      </w:pPr>
      <w:rPr>
        <w:rFonts w:hint="default"/>
      </w:rPr>
    </w:lvl>
    <w:lvl w:ilvl="5" w:tplc="A344D2DC">
      <w:numFmt w:val="bullet"/>
      <w:lvlText w:val="•"/>
      <w:lvlJc w:val="left"/>
      <w:pPr>
        <w:ind w:left="4511" w:hanging="360"/>
      </w:pPr>
      <w:rPr>
        <w:rFonts w:hint="default"/>
      </w:rPr>
    </w:lvl>
    <w:lvl w:ilvl="6" w:tplc="D03E5ECE">
      <w:numFmt w:val="bullet"/>
      <w:lvlText w:val="•"/>
      <w:lvlJc w:val="left"/>
      <w:pPr>
        <w:ind w:left="5582" w:hanging="360"/>
      </w:pPr>
      <w:rPr>
        <w:rFonts w:hint="default"/>
      </w:rPr>
    </w:lvl>
    <w:lvl w:ilvl="7" w:tplc="6DF49D80">
      <w:numFmt w:val="bullet"/>
      <w:lvlText w:val="•"/>
      <w:lvlJc w:val="left"/>
      <w:pPr>
        <w:ind w:left="6652" w:hanging="360"/>
      </w:pPr>
      <w:rPr>
        <w:rFonts w:hint="default"/>
      </w:rPr>
    </w:lvl>
    <w:lvl w:ilvl="8" w:tplc="B854F638">
      <w:numFmt w:val="bullet"/>
      <w:lvlText w:val="•"/>
      <w:lvlJc w:val="left"/>
      <w:pPr>
        <w:ind w:left="7723" w:hanging="360"/>
      </w:pPr>
      <w:rPr>
        <w:rFonts w:hint="default"/>
      </w:rPr>
    </w:lvl>
  </w:abstractNum>
  <w:abstractNum w:abstractNumId="10">
    <w:nsid w:val="10A673CC"/>
    <w:multiLevelType w:val="hybridMultilevel"/>
    <w:tmpl w:val="DAC0B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C66F21"/>
    <w:multiLevelType w:val="hybridMultilevel"/>
    <w:tmpl w:val="D16E149A"/>
    <w:lvl w:ilvl="0" w:tplc="51408160">
      <w:start w:val="3"/>
      <w:numFmt w:val="bullet"/>
      <w:lvlText w:val="–"/>
      <w:lvlJc w:val="left"/>
      <w:pPr>
        <w:ind w:left="435" w:hanging="360"/>
      </w:pPr>
      <w:rPr>
        <w:rFonts w:ascii="Times New Roman" w:eastAsiaTheme="minorHAnsi"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12">
    <w:nsid w:val="183264CB"/>
    <w:multiLevelType w:val="hybridMultilevel"/>
    <w:tmpl w:val="6FEAE09A"/>
    <w:lvl w:ilvl="0" w:tplc="0409000F">
      <w:start w:val="1"/>
      <w:numFmt w:val="decimal"/>
      <w:lvlText w:val="%1."/>
      <w:lvlJc w:val="left"/>
      <w:pPr>
        <w:ind w:left="644" w:hanging="360"/>
      </w:p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19B55CC5"/>
    <w:multiLevelType w:val="hybridMultilevel"/>
    <w:tmpl w:val="945E89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9F74C49"/>
    <w:multiLevelType w:val="hybridMultilevel"/>
    <w:tmpl w:val="8354BE56"/>
    <w:lvl w:ilvl="0" w:tplc="74206E1C">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BA54F83"/>
    <w:multiLevelType w:val="hybridMultilevel"/>
    <w:tmpl w:val="1E0069D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1D383426"/>
    <w:multiLevelType w:val="hybridMultilevel"/>
    <w:tmpl w:val="8FB821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EFD0E9C"/>
    <w:multiLevelType w:val="hybridMultilevel"/>
    <w:tmpl w:val="0A0CF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2514399"/>
    <w:multiLevelType w:val="hybridMultilevel"/>
    <w:tmpl w:val="02D062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4D35E9A"/>
    <w:multiLevelType w:val="multilevel"/>
    <w:tmpl w:val="F6640C34"/>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28AF70F5"/>
    <w:multiLevelType w:val="hybridMultilevel"/>
    <w:tmpl w:val="7736E62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1">
    <w:nsid w:val="30B308F7"/>
    <w:multiLevelType w:val="hybridMultilevel"/>
    <w:tmpl w:val="10920EE2"/>
    <w:lvl w:ilvl="0" w:tplc="A0AEAE9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nsid w:val="39B21134"/>
    <w:multiLevelType w:val="hybridMultilevel"/>
    <w:tmpl w:val="596616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B9D3EBF"/>
    <w:multiLevelType w:val="hybridMultilevel"/>
    <w:tmpl w:val="7BBC6A28"/>
    <w:lvl w:ilvl="0" w:tplc="63C29FFE">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1DD07C9"/>
    <w:multiLevelType w:val="hybridMultilevel"/>
    <w:tmpl w:val="C4C40FD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42B56C7E"/>
    <w:multiLevelType w:val="hybridMultilevel"/>
    <w:tmpl w:val="BED44A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57445E7"/>
    <w:multiLevelType w:val="hybridMultilevel"/>
    <w:tmpl w:val="CB2E5E2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nsid w:val="45871D2F"/>
    <w:multiLevelType w:val="hybridMultilevel"/>
    <w:tmpl w:val="869C7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72060AA"/>
    <w:multiLevelType w:val="hybridMultilevel"/>
    <w:tmpl w:val="6E38E74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nsid w:val="4DF57FF4"/>
    <w:multiLevelType w:val="multilevel"/>
    <w:tmpl w:val="EF341E4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553649AB"/>
    <w:multiLevelType w:val="hybridMultilevel"/>
    <w:tmpl w:val="CDBC1BA8"/>
    <w:lvl w:ilvl="0" w:tplc="022A7A0A">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nsid w:val="5BB32FE6"/>
    <w:multiLevelType w:val="hybridMultilevel"/>
    <w:tmpl w:val="E95042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F160D09"/>
    <w:multiLevelType w:val="hybridMultilevel"/>
    <w:tmpl w:val="81180E2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nsid w:val="666917C8"/>
    <w:multiLevelType w:val="hybridMultilevel"/>
    <w:tmpl w:val="1C8A44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B987F6D"/>
    <w:multiLevelType w:val="hybridMultilevel"/>
    <w:tmpl w:val="8A404446"/>
    <w:lvl w:ilvl="0" w:tplc="F940B4E6">
      <w:start w:val="3"/>
      <w:numFmt w:val="bullet"/>
      <w:lvlText w:val="-"/>
      <w:lvlJc w:val="left"/>
      <w:pPr>
        <w:ind w:left="4260" w:hanging="360"/>
      </w:pPr>
      <w:rPr>
        <w:rFonts w:ascii="Times New Roman" w:eastAsiaTheme="minorHAnsi" w:hAnsi="Times New Roman" w:cs="Times New Roman" w:hint="default"/>
      </w:rPr>
    </w:lvl>
    <w:lvl w:ilvl="1" w:tplc="04190003">
      <w:start w:val="1"/>
      <w:numFmt w:val="bullet"/>
      <w:lvlText w:val="o"/>
      <w:lvlJc w:val="left"/>
      <w:pPr>
        <w:ind w:left="4980" w:hanging="360"/>
      </w:pPr>
      <w:rPr>
        <w:rFonts w:ascii="Courier New" w:hAnsi="Courier New" w:cs="Courier New" w:hint="default"/>
      </w:rPr>
    </w:lvl>
    <w:lvl w:ilvl="2" w:tplc="04190005" w:tentative="1">
      <w:start w:val="1"/>
      <w:numFmt w:val="bullet"/>
      <w:lvlText w:val=""/>
      <w:lvlJc w:val="left"/>
      <w:pPr>
        <w:ind w:left="5700" w:hanging="360"/>
      </w:pPr>
      <w:rPr>
        <w:rFonts w:ascii="Wingdings" w:hAnsi="Wingdings" w:hint="default"/>
      </w:rPr>
    </w:lvl>
    <w:lvl w:ilvl="3" w:tplc="04190001" w:tentative="1">
      <w:start w:val="1"/>
      <w:numFmt w:val="bullet"/>
      <w:lvlText w:val=""/>
      <w:lvlJc w:val="left"/>
      <w:pPr>
        <w:ind w:left="6420" w:hanging="360"/>
      </w:pPr>
      <w:rPr>
        <w:rFonts w:ascii="Symbol" w:hAnsi="Symbol" w:hint="default"/>
      </w:rPr>
    </w:lvl>
    <w:lvl w:ilvl="4" w:tplc="04190003" w:tentative="1">
      <w:start w:val="1"/>
      <w:numFmt w:val="bullet"/>
      <w:lvlText w:val="o"/>
      <w:lvlJc w:val="left"/>
      <w:pPr>
        <w:ind w:left="7140" w:hanging="360"/>
      </w:pPr>
      <w:rPr>
        <w:rFonts w:ascii="Courier New" w:hAnsi="Courier New" w:cs="Courier New" w:hint="default"/>
      </w:rPr>
    </w:lvl>
    <w:lvl w:ilvl="5" w:tplc="04190005" w:tentative="1">
      <w:start w:val="1"/>
      <w:numFmt w:val="bullet"/>
      <w:lvlText w:val=""/>
      <w:lvlJc w:val="left"/>
      <w:pPr>
        <w:ind w:left="7860" w:hanging="360"/>
      </w:pPr>
      <w:rPr>
        <w:rFonts w:ascii="Wingdings" w:hAnsi="Wingdings" w:hint="default"/>
      </w:rPr>
    </w:lvl>
    <w:lvl w:ilvl="6" w:tplc="04190001" w:tentative="1">
      <w:start w:val="1"/>
      <w:numFmt w:val="bullet"/>
      <w:lvlText w:val=""/>
      <w:lvlJc w:val="left"/>
      <w:pPr>
        <w:ind w:left="8580" w:hanging="360"/>
      </w:pPr>
      <w:rPr>
        <w:rFonts w:ascii="Symbol" w:hAnsi="Symbol" w:hint="default"/>
      </w:rPr>
    </w:lvl>
    <w:lvl w:ilvl="7" w:tplc="04190003" w:tentative="1">
      <w:start w:val="1"/>
      <w:numFmt w:val="bullet"/>
      <w:lvlText w:val="o"/>
      <w:lvlJc w:val="left"/>
      <w:pPr>
        <w:ind w:left="9300" w:hanging="360"/>
      </w:pPr>
      <w:rPr>
        <w:rFonts w:ascii="Courier New" w:hAnsi="Courier New" w:cs="Courier New" w:hint="default"/>
      </w:rPr>
    </w:lvl>
    <w:lvl w:ilvl="8" w:tplc="04190005" w:tentative="1">
      <w:start w:val="1"/>
      <w:numFmt w:val="bullet"/>
      <w:lvlText w:val=""/>
      <w:lvlJc w:val="left"/>
      <w:pPr>
        <w:ind w:left="10020" w:hanging="360"/>
      </w:pPr>
      <w:rPr>
        <w:rFonts w:ascii="Wingdings" w:hAnsi="Wingdings" w:hint="default"/>
      </w:rPr>
    </w:lvl>
  </w:abstractNum>
  <w:abstractNum w:abstractNumId="35">
    <w:nsid w:val="6BB97573"/>
    <w:multiLevelType w:val="hybridMultilevel"/>
    <w:tmpl w:val="63B6CA28"/>
    <w:lvl w:ilvl="0" w:tplc="022A7A0A">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D012C8"/>
    <w:multiLevelType w:val="hybridMultilevel"/>
    <w:tmpl w:val="80023CEE"/>
    <w:lvl w:ilvl="0" w:tplc="022A7A0A">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nsid w:val="705B1475"/>
    <w:multiLevelType w:val="hybridMultilevel"/>
    <w:tmpl w:val="9A66D4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1EE043B"/>
    <w:multiLevelType w:val="hybridMultilevel"/>
    <w:tmpl w:val="089E12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4BA5B1D"/>
    <w:multiLevelType w:val="hybridMultilevel"/>
    <w:tmpl w:val="55C25C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9F85F4A"/>
    <w:multiLevelType w:val="hybridMultilevel"/>
    <w:tmpl w:val="E6BE85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DAA2E5E"/>
    <w:multiLevelType w:val="hybridMultilevel"/>
    <w:tmpl w:val="08145E0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0"/>
  </w:num>
  <w:num w:numId="2">
    <w:abstractNumId w:val="35"/>
  </w:num>
  <w:num w:numId="3">
    <w:abstractNumId w:val="21"/>
  </w:num>
  <w:num w:numId="4">
    <w:abstractNumId w:val="14"/>
  </w:num>
  <w:num w:numId="5">
    <w:abstractNumId w:val="11"/>
  </w:num>
  <w:num w:numId="6">
    <w:abstractNumId w:val="23"/>
  </w:num>
  <w:num w:numId="7">
    <w:abstractNumId w:val="19"/>
  </w:num>
  <w:num w:numId="8">
    <w:abstractNumId w:val="29"/>
  </w:num>
  <w:num w:numId="9">
    <w:abstractNumId w:val="3"/>
  </w:num>
  <w:num w:numId="10">
    <w:abstractNumId w:val="32"/>
  </w:num>
  <w:num w:numId="11">
    <w:abstractNumId w:val="26"/>
  </w:num>
  <w:num w:numId="12">
    <w:abstractNumId w:val="24"/>
  </w:num>
  <w:num w:numId="13">
    <w:abstractNumId w:val="20"/>
  </w:num>
  <w:num w:numId="14">
    <w:abstractNumId w:val="28"/>
  </w:num>
  <w:num w:numId="15">
    <w:abstractNumId w:val="8"/>
  </w:num>
  <w:num w:numId="16">
    <w:abstractNumId w:val="41"/>
  </w:num>
  <w:num w:numId="17">
    <w:abstractNumId w:val="36"/>
  </w:num>
  <w:num w:numId="18">
    <w:abstractNumId w:val="30"/>
  </w:num>
  <w:num w:numId="19">
    <w:abstractNumId w:val="33"/>
  </w:num>
  <w:num w:numId="20">
    <w:abstractNumId w:val="6"/>
  </w:num>
  <w:num w:numId="21">
    <w:abstractNumId w:val="15"/>
  </w:num>
  <w:num w:numId="22">
    <w:abstractNumId w:val="12"/>
  </w:num>
  <w:num w:numId="23">
    <w:abstractNumId w:val="40"/>
  </w:num>
  <w:num w:numId="24">
    <w:abstractNumId w:val="22"/>
  </w:num>
  <w:num w:numId="25">
    <w:abstractNumId w:val="10"/>
  </w:num>
  <w:num w:numId="26">
    <w:abstractNumId w:val="18"/>
  </w:num>
  <w:num w:numId="27">
    <w:abstractNumId w:val="25"/>
  </w:num>
  <w:num w:numId="28">
    <w:abstractNumId w:val="34"/>
  </w:num>
  <w:num w:numId="29">
    <w:abstractNumId w:val="38"/>
  </w:num>
  <w:num w:numId="30">
    <w:abstractNumId w:val="1"/>
  </w:num>
  <w:num w:numId="31">
    <w:abstractNumId w:val="4"/>
  </w:num>
  <w:num w:numId="32">
    <w:abstractNumId w:val="13"/>
  </w:num>
  <w:num w:numId="33">
    <w:abstractNumId w:val="16"/>
  </w:num>
  <w:num w:numId="34">
    <w:abstractNumId w:val="39"/>
  </w:num>
  <w:num w:numId="35">
    <w:abstractNumId w:val="31"/>
  </w:num>
  <w:num w:numId="36">
    <w:abstractNumId w:val="27"/>
  </w:num>
  <w:num w:numId="37">
    <w:abstractNumId w:val="7"/>
  </w:num>
  <w:num w:numId="38">
    <w:abstractNumId w:val="17"/>
  </w:num>
  <w:num w:numId="39">
    <w:abstractNumId w:val="37"/>
  </w:num>
  <w:num w:numId="40">
    <w:abstractNumId w:val="2"/>
  </w:num>
  <w:num w:numId="41">
    <w:abstractNumId w:val="9"/>
  </w:num>
  <w:num w:numId="42">
    <w:abstractNumId w:val="5"/>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nanyeva, Oksana">
    <w15:presenceInfo w15:providerId="None" w15:userId="Ananyeva, Oksan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8C55E1"/>
    <w:rsid w:val="0000318B"/>
    <w:rsid w:val="000036C4"/>
    <w:rsid w:val="0000767C"/>
    <w:rsid w:val="00011C04"/>
    <w:rsid w:val="00012C13"/>
    <w:rsid w:val="00016E23"/>
    <w:rsid w:val="000228D5"/>
    <w:rsid w:val="00022F7E"/>
    <w:rsid w:val="000243EF"/>
    <w:rsid w:val="00030E1C"/>
    <w:rsid w:val="00032498"/>
    <w:rsid w:val="0003392B"/>
    <w:rsid w:val="00035168"/>
    <w:rsid w:val="00036553"/>
    <w:rsid w:val="00037B33"/>
    <w:rsid w:val="00037FC8"/>
    <w:rsid w:val="0004741F"/>
    <w:rsid w:val="00050E75"/>
    <w:rsid w:val="00052462"/>
    <w:rsid w:val="00056977"/>
    <w:rsid w:val="000616C4"/>
    <w:rsid w:val="00061916"/>
    <w:rsid w:val="00062849"/>
    <w:rsid w:val="00065B44"/>
    <w:rsid w:val="00065C48"/>
    <w:rsid w:val="00071B73"/>
    <w:rsid w:val="00071BDD"/>
    <w:rsid w:val="00076649"/>
    <w:rsid w:val="000767C7"/>
    <w:rsid w:val="000772A1"/>
    <w:rsid w:val="0008513D"/>
    <w:rsid w:val="00086571"/>
    <w:rsid w:val="0009230E"/>
    <w:rsid w:val="00093949"/>
    <w:rsid w:val="000A1772"/>
    <w:rsid w:val="000A1A09"/>
    <w:rsid w:val="000A2C78"/>
    <w:rsid w:val="000A2CC8"/>
    <w:rsid w:val="000A4F88"/>
    <w:rsid w:val="000A7D91"/>
    <w:rsid w:val="000A7E52"/>
    <w:rsid w:val="000B17A2"/>
    <w:rsid w:val="000B25AB"/>
    <w:rsid w:val="000B3239"/>
    <w:rsid w:val="000B472A"/>
    <w:rsid w:val="000B49ED"/>
    <w:rsid w:val="000C4895"/>
    <w:rsid w:val="000C4C3B"/>
    <w:rsid w:val="000D156B"/>
    <w:rsid w:val="000D3866"/>
    <w:rsid w:val="000D5942"/>
    <w:rsid w:val="000D6F10"/>
    <w:rsid w:val="000D7098"/>
    <w:rsid w:val="000E0230"/>
    <w:rsid w:val="000E23A7"/>
    <w:rsid w:val="000E3AD5"/>
    <w:rsid w:val="000E44CA"/>
    <w:rsid w:val="000E6413"/>
    <w:rsid w:val="000E6482"/>
    <w:rsid w:val="000E7052"/>
    <w:rsid w:val="000F2A1F"/>
    <w:rsid w:val="000F3253"/>
    <w:rsid w:val="00105F3A"/>
    <w:rsid w:val="00107A28"/>
    <w:rsid w:val="00107F76"/>
    <w:rsid w:val="00112A7A"/>
    <w:rsid w:val="0011312A"/>
    <w:rsid w:val="001179DC"/>
    <w:rsid w:val="00117E9A"/>
    <w:rsid w:val="001240F1"/>
    <w:rsid w:val="0012572C"/>
    <w:rsid w:val="00126FA0"/>
    <w:rsid w:val="00130ADC"/>
    <w:rsid w:val="001407E1"/>
    <w:rsid w:val="00146D58"/>
    <w:rsid w:val="0015385C"/>
    <w:rsid w:val="00156D73"/>
    <w:rsid w:val="00161D79"/>
    <w:rsid w:val="0016295C"/>
    <w:rsid w:val="00166AF6"/>
    <w:rsid w:val="001717EE"/>
    <w:rsid w:val="00172B88"/>
    <w:rsid w:val="00172D7A"/>
    <w:rsid w:val="00173012"/>
    <w:rsid w:val="001746E2"/>
    <w:rsid w:val="001776F1"/>
    <w:rsid w:val="00180410"/>
    <w:rsid w:val="00185E9C"/>
    <w:rsid w:val="001870E2"/>
    <w:rsid w:val="00192CB3"/>
    <w:rsid w:val="00194EAA"/>
    <w:rsid w:val="00195043"/>
    <w:rsid w:val="00197D48"/>
    <w:rsid w:val="001A05E7"/>
    <w:rsid w:val="001A3AA6"/>
    <w:rsid w:val="001A3C21"/>
    <w:rsid w:val="001B29BE"/>
    <w:rsid w:val="001B5100"/>
    <w:rsid w:val="001B6654"/>
    <w:rsid w:val="001B6DE5"/>
    <w:rsid w:val="001B7AC6"/>
    <w:rsid w:val="001C0F9E"/>
    <w:rsid w:val="001C32BC"/>
    <w:rsid w:val="001D1DAB"/>
    <w:rsid w:val="001D24AF"/>
    <w:rsid w:val="001E5BD1"/>
    <w:rsid w:val="001E67BB"/>
    <w:rsid w:val="001F0E8B"/>
    <w:rsid w:val="001F4363"/>
    <w:rsid w:val="001F53F6"/>
    <w:rsid w:val="00202107"/>
    <w:rsid w:val="002022C7"/>
    <w:rsid w:val="002114F3"/>
    <w:rsid w:val="00213F8F"/>
    <w:rsid w:val="00217AC5"/>
    <w:rsid w:val="002217B7"/>
    <w:rsid w:val="0023107B"/>
    <w:rsid w:val="00231724"/>
    <w:rsid w:val="002362DF"/>
    <w:rsid w:val="00242247"/>
    <w:rsid w:val="002422A9"/>
    <w:rsid w:val="002430B1"/>
    <w:rsid w:val="002470B2"/>
    <w:rsid w:val="00247559"/>
    <w:rsid w:val="0025455A"/>
    <w:rsid w:val="002549D7"/>
    <w:rsid w:val="00255BF8"/>
    <w:rsid w:val="00256068"/>
    <w:rsid w:val="002634EA"/>
    <w:rsid w:val="00263CCB"/>
    <w:rsid w:val="002718D7"/>
    <w:rsid w:val="00271ADF"/>
    <w:rsid w:val="002721E0"/>
    <w:rsid w:val="00282031"/>
    <w:rsid w:val="0028284D"/>
    <w:rsid w:val="00283733"/>
    <w:rsid w:val="002851AD"/>
    <w:rsid w:val="00285561"/>
    <w:rsid w:val="00287D32"/>
    <w:rsid w:val="002902C3"/>
    <w:rsid w:val="00290FAC"/>
    <w:rsid w:val="00291B85"/>
    <w:rsid w:val="00293605"/>
    <w:rsid w:val="00294F4C"/>
    <w:rsid w:val="002A0BC1"/>
    <w:rsid w:val="002A0F63"/>
    <w:rsid w:val="002A118D"/>
    <w:rsid w:val="002A17E9"/>
    <w:rsid w:val="002A3F0F"/>
    <w:rsid w:val="002A45A2"/>
    <w:rsid w:val="002A602F"/>
    <w:rsid w:val="002B237A"/>
    <w:rsid w:val="002B428B"/>
    <w:rsid w:val="002C002D"/>
    <w:rsid w:val="002C173C"/>
    <w:rsid w:val="002C2C4A"/>
    <w:rsid w:val="002C5F3F"/>
    <w:rsid w:val="002C6B75"/>
    <w:rsid w:val="002D1443"/>
    <w:rsid w:val="002D1AD0"/>
    <w:rsid w:val="002D25CB"/>
    <w:rsid w:val="002D3D63"/>
    <w:rsid w:val="002D4521"/>
    <w:rsid w:val="002D5304"/>
    <w:rsid w:val="002D61FB"/>
    <w:rsid w:val="002E367C"/>
    <w:rsid w:val="002F1024"/>
    <w:rsid w:val="002F20C8"/>
    <w:rsid w:val="002F5895"/>
    <w:rsid w:val="00302F84"/>
    <w:rsid w:val="003044B9"/>
    <w:rsid w:val="003105AF"/>
    <w:rsid w:val="003151F2"/>
    <w:rsid w:val="003161CC"/>
    <w:rsid w:val="00316DEF"/>
    <w:rsid w:val="00316E68"/>
    <w:rsid w:val="00317309"/>
    <w:rsid w:val="0031761A"/>
    <w:rsid w:val="00317B3E"/>
    <w:rsid w:val="00317F1A"/>
    <w:rsid w:val="003213C9"/>
    <w:rsid w:val="00321C81"/>
    <w:rsid w:val="00324A52"/>
    <w:rsid w:val="003268F7"/>
    <w:rsid w:val="00327ED1"/>
    <w:rsid w:val="00331F35"/>
    <w:rsid w:val="00337A1F"/>
    <w:rsid w:val="00337A3F"/>
    <w:rsid w:val="00341122"/>
    <w:rsid w:val="003418E4"/>
    <w:rsid w:val="003440B5"/>
    <w:rsid w:val="00344782"/>
    <w:rsid w:val="0034770E"/>
    <w:rsid w:val="00351F37"/>
    <w:rsid w:val="00354C47"/>
    <w:rsid w:val="0035658F"/>
    <w:rsid w:val="00360606"/>
    <w:rsid w:val="003658FA"/>
    <w:rsid w:val="003665FC"/>
    <w:rsid w:val="00366682"/>
    <w:rsid w:val="00367D6E"/>
    <w:rsid w:val="00370654"/>
    <w:rsid w:val="00370CAB"/>
    <w:rsid w:val="00371C4A"/>
    <w:rsid w:val="00372D67"/>
    <w:rsid w:val="00373960"/>
    <w:rsid w:val="003752B3"/>
    <w:rsid w:val="00377489"/>
    <w:rsid w:val="00377D76"/>
    <w:rsid w:val="00381B79"/>
    <w:rsid w:val="00382A97"/>
    <w:rsid w:val="00385276"/>
    <w:rsid w:val="00385DC6"/>
    <w:rsid w:val="00386DFE"/>
    <w:rsid w:val="00387482"/>
    <w:rsid w:val="00387D32"/>
    <w:rsid w:val="00391116"/>
    <w:rsid w:val="00391DF3"/>
    <w:rsid w:val="00392B2B"/>
    <w:rsid w:val="003947AD"/>
    <w:rsid w:val="003A0E0D"/>
    <w:rsid w:val="003A2BCD"/>
    <w:rsid w:val="003A593C"/>
    <w:rsid w:val="003A7F52"/>
    <w:rsid w:val="003B2826"/>
    <w:rsid w:val="003B2C5F"/>
    <w:rsid w:val="003B53F4"/>
    <w:rsid w:val="003B5546"/>
    <w:rsid w:val="003B773C"/>
    <w:rsid w:val="003C1B5A"/>
    <w:rsid w:val="003C4BCD"/>
    <w:rsid w:val="003D1E6E"/>
    <w:rsid w:val="003D2694"/>
    <w:rsid w:val="003D43F9"/>
    <w:rsid w:val="003D58B2"/>
    <w:rsid w:val="003E0818"/>
    <w:rsid w:val="003E150E"/>
    <w:rsid w:val="003E169B"/>
    <w:rsid w:val="003E516C"/>
    <w:rsid w:val="003E6ECD"/>
    <w:rsid w:val="003F0EB7"/>
    <w:rsid w:val="003F10BF"/>
    <w:rsid w:val="003F1570"/>
    <w:rsid w:val="003F1DDF"/>
    <w:rsid w:val="003F2DF2"/>
    <w:rsid w:val="00400143"/>
    <w:rsid w:val="004067F0"/>
    <w:rsid w:val="00413898"/>
    <w:rsid w:val="004139BD"/>
    <w:rsid w:val="004172F2"/>
    <w:rsid w:val="00420FAA"/>
    <w:rsid w:val="00422872"/>
    <w:rsid w:val="00423D2E"/>
    <w:rsid w:val="00423FC6"/>
    <w:rsid w:val="00426BF5"/>
    <w:rsid w:val="004273E7"/>
    <w:rsid w:val="004344C6"/>
    <w:rsid w:val="004354D8"/>
    <w:rsid w:val="00440E39"/>
    <w:rsid w:val="00445972"/>
    <w:rsid w:val="0045137A"/>
    <w:rsid w:val="00453B04"/>
    <w:rsid w:val="00456AC8"/>
    <w:rsid w:val="00457CFF"/>
    <w:rsid w:val="00460EA5"/>
    <w:rsid w:val="00462042"/>
    <w:rsid w:val="004631D2"/>
    <w:rsid w:val="0046389E"/>
    <w:rsid w:val="0046507A"/>
    <w:rsid w:val="0046768B"/>
    <w:rsid w:val="0047126E"/>
    <w:rsid w:val="00471D04"/>
    <w:rsid w:val="00472831"/>
    <w:rsid w:val="004729ED"/>
    <w:rsid w:val="004760A1"/>
    <w:rsid w:val="00477FD5"/>
    <w:rsid w:val="00481F1D"/>
    <w:rsid w:val="004852B2"/>
    <w:rsid w:val="004905D7"/>
    <w:rsid w:val="00491A9C"/>
    <w:rsid w:val="0049345B"/>
    <w:rsid w:val="00496E56"/>
    <w:rsid w:val="004A1982"/>
    <w:rsid w:val="004A1CA4"/>
    <w:rsid w:val="004A4911"/>
    <w:rsid w:val="004A4B9C"/>
    <w:rsid w:val="004A4C2A"/>
    <w:rsid w:val="004B0BD1"/>
    <w:rsid w:val="004B350C"/>
    <w:rsid w:val="004B6D3C"/>
    <w:rsid w:val="004B7422"/>
    <w:rsid w:val="004B7DFC"/>
    <w:rsid w:val="004C01B9"/>
    <w:rsid w:val="004C3014"/>
    <w:rsid w:val="004C504F"/>
    <w:rsid w:val="004C5960"/>
    <w:rsid w:val="004C707B"/>
    <w:rsid w:val="004C7A4F"/>
    <w:rsid w:val="004D010A"/>
    <w:rsid w:val="004D11AF"/>
    <w:rsid w:val="004D28DB"/>
    <w:rsid w:val="004D5515"/>
    <w:rsid w:val="004D673B"/>
    <w:rsid w:val="004D713D"/>
    <w:rsid w:val="004E2DFC"/>
    <w:rsid w:val="004E6812"/>
    <w:rsid w:val="004F1F2C"/>
    <w:rsid w:val="004F76D1"/>
    <w:rsid w:val="00500290"/>
    <w:rsid w:val="00500D97"/>
    <w:rsid w:val="00502E1F"/>
    <w:rsid w:val="00502FEF"/>
    <w:rsid w:val="00506706"/>
    <w:rsid w:val="0050702F"/>
    <w:rsid w:val="00515973"/>
    <w:rsid w:val="00517220"/>
    <w:rsid w:val="00520F9B"/>
    <w:rsid w:val="00521EB7"/>
    <w:rsid w:val="00523919"/>
    <w:rsid w:val="0052393C"/>
    <w:rsid w:val="00524546"/>
    <w:rsid w:val="0053126D"/>
    <w:rsid w:val="00531C37"/>
    <w:rsid w:val="0053287C"/>
    <w:rsid w:val="0053427B"/>
    <w:rsid w:val="00536041"/>
    <w:rsid w:val="005364FB"/>
    <w:rsid w:val="00540037"/>
    <w:rsid w:val="005408E5"/>
    <w:rsid w:val="0054117F"/>
    <w:rsid w:val="005417CC"/>
    <w:rsid w:val="0054275C"/>
    <w:rsid w:val="0054401B"/>
    <w:rsid w:val="005469DD"/>
    <w:rsid w:val="00547C6F"/>
    <w:rsid w:val="00547F05"/>
    <w:rsid w:val="00547F14"/>
    <w:rsid w:val="005504C2"/>
    <w:rsid w:val="00552993"/>
    <w:rsid w:val="0055637E"/>
    <w:rsid w:val="00556CAC"/>
    <w:rsid w:val="00557289"/>
    <w:rsid w:val="00561E0C"/>
    <w:rsid w:val="0056712C"/>
    <w:rsid w:val="005703C3"/>
    <w:rsid w:val="00575A28"/>
    <w:rsid w:val="005770DA"/>
    <w:rsid w:val="0057737A"/>
    <w:rsid w:val="00580DB4"/>
    <w:rsid w:val="0058264F"/>
    <w:rsid w:val="00584AA4"/>
    <w:rsid w:val="00584EC5"/>
    <w:rsid w:val="0058654D"/>
    <w:rsid w:val="0058669F"/>
    <w:rsid w:val="00587D5B"/>
    <w:rsid w:val="005919E9"/>
    <w:rsid w:val="00592335"/>
    <w:rsid w:val="00592960"/>
    <w:rsid w:val="005A0731"/>
    <w:rsid w:val="005A0CF5"/>
    <w:rsid w:val="005A2D8A"/>
    <w:rsid w:val="005A4FE4"/>
    <w:rsid w:val="005B0A0D"/>
    <w:rsid w:val="005B79BB"/>
    <w:rsid w:val="005C216F"/>
    <w:rsid w:val="005C24F1"/>
    <w:rsid w:val="005C71A8"/>
    <w:rsid w:val="005D0CA2"/>
    <w:rsid w:val="005D2188"/>
    <w:rsid w:val="005D624B"/>
    <w:rsid w:val="005D6B1D"/>
    <w:rsid w:val="005E4434"/>
    <w:rsid w:val="005E7074"/>
    <w:rsid w:val="005E7EF4"/>
    <w:rsid w:val="005F0B38"/>
    <w:rsid w:val="005F0F2A"/>
    <w:rsid w:val="005F3A0B"/>
    <w:rsid w:val="005F4897"/>
    <w:rsid w:val="005F52AA"/>
    <w:rsid w:val="005F58D3"/>
    <w:rsid w:val="005F5D10"/>
    <w:rsid w:val="00600F5B"/>
    <w:rsid w:val="00601A87"/>
    <w:rsid w:val="00605325"/>
    <w:rsid w:val="006057BB"/>
    <w:rsid w:val="00606183"/>
    <w:rsid w:val="00614176"/>
    <w:rsid w:val="006173AF"/>
    <w:rsid w:val="00617D48"/>
    <w:rsid w:val="00617D6F"/>
    <w:rsid w:val="00620A8E"/>
    <w:rsid w:val="00620D0B"/>
    <w:rsid w:val="00621A38"/>
    <w:rsid w:val="006268CB"/>
    <w:rsid w:val="00630AD5"/>
    <w:rsid w:val="00631435"/>
    <w:rsid w:val="006354E9"/>
    <w:rsid w:val="0063550D"/>
    <w:rsid w:val="00637953"/>
    <w:rsid w:val="00637B46"/>
    <w:rsid w:val="006455FB"/>
    <w:rsid w:val="006526B4"/>
    <w:rsid w:val="006529A5"/>
    <w:rsid w:val="006549D8"/>
    <w:rsid w:val="00662272"/>
    <w:rsid w:val="0066426E"/>
    <w:rsid w:val="00666015"/>
    <w:rsid w:val="00666172"/>
    <w:rsid w:val="00671716"/>
    <w:rsid w:val="006724D1"/>
    <w:rsid w:val="00680F8B"/>
    <w:rsid w:val="0068277A"/>
    <w:rsid w:val="00683459"/>
    <w:rsid w:val="006837C5"/>
    <w:rsid w:val="006857C3"/>
    <w:rsid w:val="00691D10"/>
    <w:rsid w:val="006945E1"/>
    <w:rsid w:val="00695EF4"/>
    <w:rsid w:val="006974C1"/>
    <w:rsid w:val="006A1702"/>
    <w:rsid w:val="006A1E90"/>
    <w:rsid w:val="006A58FC"/>
    <w:rsid w:val="006A6819"/>
    <w:rsid w:val="006A7C90"/>
    <w:rsid w:val="006B49CE"/>
    <w:rsid w:val="006C0E7E"/>
    <w:rsid w:val="006C23B9"/>
    <w:rsid w:val="006C3AE6"/>
    <w:rsid w:val="006C612E"/>
    <w:rsid w:val="006C7449"/>
    <w:rsid w:val="006C74C5"/>
    <w:rsid w:val="006D0F9D"/>
    <w:rsid w:val="006D423F"/>
    <w:rsid w:val="006D4846"/>
    <w:rsid w:val="006E2472"/>
    <w:rsid w:val="006E3092"/>
    <w:rsid w:val="006E68F6"/>
    <w:rsid w:val="006E6F2D"/>
    <w:rsid w:val="006F34C1"/>
    <w:rsid w:val="006F5BA1"/>
    <w:rsid w:val="006F5DAC"/>
    <w:rsid w:val="006F7CBC"/>
    <w:rsid w:val="0070266D"/>
    <w:rsid w:val="0070444A"/>
    <w:rsid w:val="00704604"/>
    <w:rsid w:val="00704F68"/>
    <w:rsid w:val="00714025"/>
    <w:rsid w:val="007141EE"/>
    <w:rsid w:val="00714E9F"/>
    <w:rsid w:val="007156C2"/>
    <w:rsid w:val="0071642E"/>
    <w:rsid w:val="00722B48"/>
    <w:rsid w:val="0072307A"/>
    <w:rsid w:val="007243A6"/>
    <w:rsid w:val="00725B1F"/>
    <w:rsid w:val="00726720"/>
    <w:rsid w:val="00727AE4"/>
    <w:rsid w:val="0073223B"/>
    <w:rsid w:val="00734886"/>
    <w:rsid w:val="00737F06"/>
    <w:rsid w:val="00740632"/>
    <w:rsid w:val="00743396"/>
    <w:rsid w:val="00745C1A"/>
    <w:rsid w:val="007463FB"/>
    <w:rsid w:val="00747E83"/>
    <w:rsid w:val="007512D1"/>
    <w:rsid w:val="007516EB"/>
    <w:rsid w:val="0075677E"/>
    <w:rsid w:val="00757AEA"/>
    <w:rsid w:val="00761515"/>
    <w:rsid w:val="007662F8"/>
    <w:rsid w:val="00766EF1"/>
    <w:rsid w:val="007706CE"/>
    <w:rsid w:val="00772C8D"/>
    <w:rsid w:val="007735AC"/>
    <w:rsid w:val="00773B1D"/>
    <w:rsid w:val="00774233"/>
    <w:rsid w:val="007755D9"/>
    <w:rsid w:val="00775DCE"/>
    <w:rsid w:val="0078182B"/>
    <w:rsid w:val="00782924"/>
    <w:rsid w:val="00786302"/>
    <w:rsid w:val="007911FA"/>
    <w:rsid w:val="00791A3F"/>
    <w:rsid w:val="00793080"/>
    <w:rsid w:val="00793351"/>
    <w:rsid w:val="007A076E"/>
    <w:rsid w:val="007A07BE"/>
    <w:rsid w:val="007B18FA"/>
    <w:rsid w:val="007B3CB3"/>
    <w:rsid w:val="007B3D99"/>
    <w:rsid w:val="007B4155"/>
    <w:rsid w:val="007C02BA"/>
    <w:rsid w:val="007C04B3"/>
    <w:rsid w:val="007C22DD"/>
    <w:rsid w:val="007C26D8"/>
    <w:rsid w:val="007C2758"/>
    <w:rsid w:val="007C3C58"/>
    <w:rsid w:val="007C4480"/>
    <w:rsid w:val="007C4639"/>
    <w:rsid w:val="007C5591"/>
    <w:rsid w:val="007C6BCD"/>
    <w:rsid w:val="007D0645"/>
    <w:rsid w:val="007D07E4"/>
    <w:rsid w:val="007D2C13"/>
    <w:rsid w:val="007D3C63"/>
    <w:rsid w:val="007D47A4"/>
    <w:rsid w:val="007E21F4"/>
    <w:rsid w:val="007E32DD"/>
    <w:rsid w:val="007E4325"/>
    <w:rsid w:val="007F224D"/>
    <w:rsid w:val="007F4C45"/>
    <w:rsid w:val="007F752A"/>
    <w:rsid w:val="0080385A"/>
    <w:rsid w:val="00807022"/>
    <w:rsid w:val="0080721B"/>
    <w:rsid w:val="0081234F"/>
    <w:rsid w:val="008129F2"/>
    <w:rsid w:val="00813A4F"/>
    <w:rsid w:val="00814CE2"/>
    <w:rsid w:val="008152A5"/>
    <w:rsid w:val="008152E1"/>
    <w:rsid w:val="0081536F"/>
    <w:rsid w:val="008218DB"/>
    <w:rsid w:val="00833BB0"/>
    <w:rsid w:val="00835BAF"/>
    <w:rsid w:val="00836D62"/>
    <w:rsid w:val="00837FA0"/>
    <w:rsid w:val="00842879"/>
    <w:rsid w:val="008437BC"/>
    <w:rsid w:val="00844642"/>
    <w:rsid w:val="008450A0"/>
    <w:rsid w:val="00850A2E"/>
    <w:rsid w:val="00852DC6"/>
    <w:rsid w:val="008535FC"/>
    <w:rsid w:val="00856053"/>
    <w:rsid w:val="008608EA"/>
    <w:rsid w:val="00863375"/>
    <w:rsid w:val="0086442B"/>
    <w:rsid w:val="00864553"/>
    <w:rsid w:val="0086477D"/>
    <w:rsid w:val="008667E7"/>
    <w:rsid w:val="00871117"/>
    <w:rsid w:val="00871B72"/>
    <w:rsid w:val="00876375"/>
    <w:rsid w:val="0088193C"/>
    <w:rsid w:val="008851C7"/>
    <w:rsid w:val="00886F89"/>
    <w:rsid w:val="00887722"/>
    <w:rsid w:val="00890502"/>
    <w:rsid w:val="0089377E"/>
    <w:rsid w:val="00893BB5"/>
    <w:rsid w:val="00895D12"/>
    <w:rsid w:val="008964B1"/>
    <w:rsid w:val="00897673"/>
    <w:rsid w:val="008A22C5"/>
    <w:rsid w:val="008A3298"/>
    <w:rsid w:val="008A4BE2"/>
    <w:rsid w:val="008B2ABB"/>
    <w:rsid w:val="008B51C5"/>
    <w:rsid w:val="008B7F83"/>
    <w:rsid w:val="008C3389"/>
    <w:rsid w:val="008C55E1"/>
    <w:rsid w:val="008D1F96"/>
    <w:rsid w:val="008D435E"/>
    <w:rsid w:val="008D7CB0"/>
    <w:rsid w:val="008E0C03"/>
    <w:rsid w:val="008E4E1F"/>
    <w:rsid w:val="008E57B1"/>
    <w:rsid w:val="008E6617"/>
    <w:rsid w:val="009013E1"/>
    <w:rsid w:val="00903CDB"/>
    <w:rsid w:val="00913725"/>
    <w:rsid w:val="00921429"/>
    <w:rsid w:val="00923237"/>
    <w:rsid w:val="009249C0"/>
    <w:rsid w:val="0093036A"/>
    <w:rsid w:val="00930615"/>
    <w:rsid w:val="00931862"/>
    <w:rsid w:val="00932403"/>
    <w:rsid w:val="00933B82"/>
    <w:rsid w:val="009406ED"/>
    <w:rsid w:val="009413F9"/>
    <w:rsid w:val="00942C21"/>
    <w:rsid w:val="009440FD"/>
    <w:rsid w:val="0094562E"/>
    <w:rsid w:val="00946A74"/>
    <w:rsid w:val="009506AB"/>
    <w:rsid w:val="00951302"/>
    <w:rsid w:val="009514D3"/>
    <w:rsid w:val="00952A65"/>
    <w:rsid w:val="0095351A"/>
    <w:rsid w:val="0095516D"/>
    <w:rsid w:val="00955340"/>
    <w:rsid w:val="00955577"/>
    <w:rsid w:val="009607A5"/>
    <w:rsid w:val="0096310F"/>
    <w:rsid w:val="0096375B"/>
    <w:rsid w:val="00965AB8"/>
    <w:rsid w:val="00966001"/>
    <w:rsid w:val="00967DEE"/>
    <w:rsid w:val="00974184"/>
    <w:rsid w:val="0097517E"/>
    <w:rsid w:val="00976269"/>
    <w:rsid w:val="00980414"/>
    <w:rsid w:val="0098099D"/>
    <w:rsid w:val="00983DB5"/>
    <w:rsid w:val="009843EF"/>
    <w:rsid w:val="00984AA6"/>
    <w:rsid w:val="009858AF"/>
    <w:rsid w:val="00992F9D"/>
    <w:rsid w:val="009944AE"/>
    <w:rsid w:val="009947EE"/>
    <w:rsid w:val="00995E57"/>
    <w:rsid w:val="009964C8"/>
    <w:rsid w:val="00996EE8"/>
    <w:rsid w:val="0099734C"/>
    <w:rsid w:val="00997B1C"/>
    <w:rsid w:val="009A5A4E"/>
    <w:rsid w:val="009A6306"/>
    <w:rsid w:val="009B2FBF"/>
    <w:rsid w:val="009B7CD6"/>
    <w:rsid w:val="009C0B46"/>
    <w:rsid w:val="009C27ED"/>
    <w:rsid w:val="009C42A7"/>
    <w:rsid w:val="009C759B"/>
    <w:rsid w:val="009D4149"/>
    <w:rsid w:val="009E1367"/>
    <w:rsid w:val="009E1501"/>
    <w:rsid w:val="009F3B87"/>
    <w:rsid w:val="00A0125B"/>
    <w:rsid w:val="00A0146B"/>
    <w:rsid w:val="00A0204F"/>
    <w:rsid w:val="00A02F1C"/>
    <w:rsid w:val="00A0376C"/>
    <w:rsid w:val="00A03F69"/>
    <w:rsid w:val="00A057D7"/>
    <w:rsid w:val="00A07038"/>
    <w:rsid w:val="00A07148"/>
    <w:rsid w:val="00A109CD"/>
    <w:rsid w:val="00A11419"/>
    <w:rsid w:val="00A12B90"/>
    <w:rsid w:val="00A1645D"/>
    <w:rsid w:val="00A244DA"/>
    <w:rsid w:val="00A2539F"/>
    <w:rsid w:val="00A30D03"/>
    <w:rsid w:val="00A3107B"/>
    <w:rsid w:val="00A312EE"/>
    <w:rsid w:val="00A34506"/>
    <w:rsid w:val="00A34F83"/>
    <w:rsid w:val="00A4245D"/>
    <w:rsid w:val="00A45AD5"/>
    <w:rsid w:val="00A45F71"/>
    <w:rsid w:val="00A50318"/>
    <w:rsid w:val="00A5290D"/>
    <w:rsid w:val="00A55480"/>
    <w:rsid w:val="00A61B60"/>
    <w:rsid w:val="00A6496F"/>
    <w:rsid w:val="00A669E8"/>
    <w:rsid w:val="00A7059B"/>
    <w:rsid w:val="00A73B15"/>
    <w:rsid w:val="00A76978"/>
    <w:rsid w:val="00A8080C"/>
    <w:rsid w:val="00A82929"/>
    <w:rsid w:val="00A861EA"/>
    <w:rsid w:val="00A91348"/>
    <w:rsid w:val="00A917E2"/>
    <w:rsid w:val="00A928C3"/>
    <w:rsid w:val="00A94EAC"/>
    <w:rsid w:val="00A953D0"/>
    <w:rsid w:val="00AA0994"/>
    <w:rsid w:val="00AA330D"/>
    <w:rsid w:val="00AA3791"/>
    <w:rsid w:val="00AA3F9E"/>
    <w:rsid w:val="00AA4F26"/>
    <w:rsid w:val="00AA5A95"/>
    <w:rsid w:val="00AA7FE1"/>
    <w:rsid w:val="00AA7FE4"/>
    <w:rsid w:val="00AB0B92"/>
    <w:rsid w:val="00AB4A5E"/>
    <w:rsid w:val="00AB5873"/>
    <w:rsid w:val="00AB5D4F"/>
    <w:rsid w:val="00AB714A"/>
    <w:rsid w:val="00AC0E72"/>
    <w:rsid w:val="00AC17C6"/>
    <w:rsid w:val="00AC5FCA"/>
    <w:rsid w:val="00AC7487"/>
    <w:rsid w:val="00AD551A"/>
    <w:rsid w:val="00AD7A90"/>
    <w:rsid w:val="00AE1601"/>
    <w:rsid w:val="00AE6AD9"/>
    <w:rsid w:val="00AE6E3E"/>
    <w:rsid w:val="00AE6F9B"/>
    <w:rsid w:val="00AF2A97"/>
    <w:rsid w:val="00AF3C5C"/>
    <w:rsid w:val="00B00057"/>
    <w:rsid w:val="00B04291"/>
    <w:rsid w:val="00B05D16"/>
    <w:rsid w:val="00B06BDA"/>
    <w:rsid w:val="00B101F1"/>
    <w:rsid w:val="00B13462"/>
    <w:rsid w:val="00B136D4"/>
    <w:rsid w:val="00B1406A"/>
    <w:rsid w:val="00B16885"/>
    <w:rsid w:val="00B21952"/>
    <w:rsid w:val="00B24FB9"/>
    <w:rsid w:val="00B26A6F"/>
    <w:rsid w:val="00B26C08"/>
    <w:rsid w:val="00B3015E"/>
    <w:rsid w:val="00B4124B"/>
    <w:rsid w:val="00B440E9"/>
    <w:rsid w:val="00B44580"/>
    <w:rsid w:val="00B4767E"/>
    <w:rsid w:val="00B5225E"/>
    <w:rsid w:val="00B542EA"/>
    <w:rsid w:val="00B57BE8"/>
    <w:rsid w:val="00B62381"/>
    <w:rsid w:val="00B63653"/>
    <w:rsid w:val="00B6480B"/>
    <w:rsid w:val="00B66D04"/>
    <w:rsid w:val="00B748A2"/>
    <w:rsid w:val="00B74F45"/>
    <w:rsid w:val="00B7569D"/>
    <w:rsid w:val="00B75AE5"/>
    <w:rsid w:val="00B76A27"/>
    <w:rsid w:val="00B81F9F"/>
    <w:rsid w:val="00B83066"/>
    <w:rsid w:val="00B84FB9"/>
    <w:rsid w:val="00B91E0C"/>
    <w:rsid w:val="00B94610"/>
    <w:rsid w:val="00B94C96"/>
    <w:rsid w:val="00B961EE"/>
    <w:rsid w:val="00BA01A8"/>
    <w:rsid w:val="00BA403A"/>
    <w:rsid w:val="00BA63A9"/>
    <w:rsid w:val="00BB1068"/>
    <w:rsid w:val="00BB18DC"/>
    <w:rsid w:val="00BB1D0E"/>
    <w:rsid w:val="00BB33FE"/>
    <w:rsid w:val="00BC3E05"/>
    <w:rsid w:val="00BC590F"/>
    <w:rsid w:val="00BD0F01"/>
    <w:rsid w:val="00BD5651"/>
    <w:rsid w:val="00BD5821"/>
    <w:rsid w:val="00BD6CCD"/>
    <w:rsid w:val="00BD6F47"/>
    <w:rsid w:val="00BE0374"/>
    <w:rsid w:val="00BE0C0C"/>
    <w:rsid w:val="00BE35C1"/>
    <w:rsid w:val="00BF1F50"/>
    <w:rsid w:val="00BF3334"/>
    <w:rsid w:val="00BF391E"/>
    <w:rsid w:val="00BF54C9"/>
    <w:rsid w:val="00BF6B6B"/>
    <w:rsid w:val="00BF73F2"/>
    <w:rsid w:val="00C00F24"/>
    <w:rsid w:val="00C04D35"/>
    <w:rsid w:val="00C05E62"/>
    <w:rsid w:val="00C16497"/>
    <w:rsid w:val="00C16C3E"/>
    <w:rsid w:val="00C24E21"/>
    <w:rsid w:val="00C30FE1"/>
    <w:rsid w:val="00C32123"/>
    <w:rsid w:val="00C36F48"/>
    <w:rsid w:val="00C379AE"/>
    <w:rsid w:val="00C41088"/>
    <w:rsid w:val="00C421C2"/>
    <w:rsid w:val="00C460EF"/>
    <w:rsid w:val="00C512C1"/>
    <w:rsid w:val="00C52649"/>
    <w:rsid w:val="00C56215"/>
    <w:rsid w:val="00C6015F"/>
    <w:rsid w:val="00C6168C"/>
    <w:rsid w:val="00C66CA6"/>
    <w:rsid w:val="00C73A39"/>
    <w:rsid w:val="00C74DA5"/>
    <w:rsid w:val="00C753D2"/>
    <w:rsid w:val="00C75A7A"/>
    <w:rsid w:val="00C76446"/>
    <w:rsid w:val="00C77A69"/>
    <w:rsid w:val="00C802FD"/>
    <w:rsid w:val="00C83FC6"/>
    <w:rsid w:val="00C85B23"/>
    <w:rsid w:val="00C87E7A"/>
    <w:rsid w:val="00C92858"/>
    <w:rsid w:val="00C9311F"/>
    <w:rsid w:val="00C97C98"/>
    <w:rsid w:val="00CA2B52"/>
    <w:rsid w:val="00CA32A6"/>
    <w:rsid w:val="00CA5374"/>
    <w:rsid w:val="00CA5A64"/>
    <w:rsid w:val="00CA5B8A"/>
    <w:rsid w:val="00CA5FFE"/>
    <w:rsid w:val="00CA6B17"/>
    <w:rsid w:val="00CA754D"/>
    <w:rsid w:val="00CB0DCC"/>
    <w:rsid w:val="00CB311C"/>
    <w:rsid w:val="00CB3C2D"/>
    <w:rsid w:val="00CB5785"/>
    <w:rsid w:val="00CB616E"/>
    <w:rsid w:val="00CC00F7"/>
    <w:rsid w:val="00CC1F39"/>
    <w:rsid w:val="00CC3C62"/>
    <w:rsid w:val="00CD7A6F"/>
    <w:rsid w:val="00CE1E6D"/>
    <w:rsid w:val="00CF5321"/>
    <w:rsid w:val="00CF6A76"/>
    <w:rsid w:val="00D00241"/>
    <w:rsid w:val="00D059D6"/>
    <w:rsid w:val="00D06B62"/>
    <w:rsid w:val="00D1178B"/>
    <w:rsid w:val="00D12876"/>
    <w:rsid w:val="00D14E75"/>
    <w:rsid w:val="00D16743"/>
    <w:rsid w:val="00D20D5B"/>
    <w:rsid w:val="00D21A86"/>
    <w:rsid w:val="00D2481A"/>
    <w:rsid w:val="00D25130"/>
    <w:rsid w:val="00D25AFA"/>
    <w:rsid w:val="00D30783"/>
    <w:rsid w:val="00D30D0C"/>
    <w:rsid w:val="00D31D93"/>
    <w:rsid w:val="00D366BC"/>
    <w:rsid w:val="00D40461"/>
    <w:rsid w:val="00D4475E"/>
    <w:rsid w:val="00D46CE4"/>
    <w:rsid w:val="00D473A1"/>
    <w:rsid w:val="00D5476E"/>
    <w:rsid w:val="00D61FE2"/>
    <w:rsid w:val="00D6284F"/>
    <w:rsid w:val="00D63044"/>
    <w:rsid w:val="00D63BCC"/>
    <w:rsid w:val="00D64875"/>
    <w:rsid w:val="00D65A96"/>
    <w:rsid w:val="00D67A5B"/>
    <w:rsid w:val="00D77881"/>
    <w:rsid w:val="00D8200F"/>
    <w:rsid w:val="00D83CA5"/>
    <w:rsid w:val="00D84A8E"/>
    <w:rsid w:val="00D915C7"/>
    <w:rsid w:val="00D93EE0"/>
    <w:rsid w:val="00D96333"/>
    <w:rsid w:val="00DA265A"/>
    <w:rsid w:val="00DA4F2A"/>
    <w:rsid w:val="00DA6888"/>
    <w:rsid w:val="00DB1DB8"/>
    <w:rsid w:val="00DC00F9"/>
    <w:rsid w:val="00DC6113"/>
    <w:rsid w:val="00DC7F5B"/>
    <w:rsid w:val="00DD0160"/>
    <w:rsid w:val="00DD1241"/>
    <w:rsid w:val="00DD4646"/>
    <w:rsid w:val="00DD7E69"/>
    <w:rsid w:val="00DE0711"/>
    <w:rsid w:val="00DE09CF"/>
    <w:rsid w:val="00DE1B66"/>
    <w:rsid w:val="00DE1DA8"/>
    <w:rsid w:val="00DE63E8"/>
    <w:rsid w:val="00DF18E4"/>
    <w:rsid w:val="00DF1CD5"/>
    <w:rsid w:val="00DF27E7"/>
    <w:rsid w:val="00DF4AAF"/>
    <w:rsid w:val="00DF500E"/>
    <w:rsid w:val="00DF6233"/>
    <w:rsid w:val="00DF7013"/>
    <w:rsid w:val="00E02B74"/>
    <w:rsid w:val="00E0468F"/>
    <w:rsid w:val="00E04941"/>
    <w:rsid w:val="00E04DBB"/>
    <w:rsid w:val="00E10C46"/>
    <w:rsid w:val="00E123D6"/>
    <w:rsid w:val="00E15DD2"/>
    <w:rsid w:val="00E23845"/>
    <w:rsid w:val="00E23CD2"/>
    <w:rsid w:val="00E2609B"/>
    <w:rsid w:val="00E31FA2"/>
    <w:rsid w:val="00E40438"/>
    <w:rsid w:val="00E465BE"/>
    <w:rsid w:val="00E536B3"/>
    <w:rsid w:val="00E53EED"/>
    <w:rsid w:val="00E57AD3"/>
    <w:rsid w:val="00E61F31"/>
    <w:rsid w:val="00E65BBF"/>
    <w:rsid w:val="00E65E3D"/>
    <w:rsid w:val="00E67B37"/>
    <w:rsid w:val="00E70751"/>
    <w:rsid w:val="00E709E4"/>
    <w:rsid w:val="00E743F8"/>
    <w:rsid w:val="00E7492E"/>
    <w:rsid w:val="00E80775"/>
    <w:rsid w:val="00E83DCF"/>
    <w:rsid w:val="00E84484"/>
    <w:rsid w:val="00E86F4E"/>
    <w:rsid w:val="00E94258"/>
    <w:rsid w:val="00E94BE9"/>
    <w:rsid w:val="00E95FF8"/>
    <w:rsid w:val="00E97D68"/>
    <w:rsid w:val="00EA0C70"/>
    <w:rsid w:val="00EA3BBE"/>
    <w:rsid w:val="00EA464C"/>
    <w:rsid w:val="00EA53F3"/>
    <w:rsid w:val="00EA79B7"/>
    <w:rsid w:val="00EB1385"/>
    <w:rsid w:val="00EB17A6"/>
    <w:rsid w:val="00EB19E5"/>
    <w:rsid w:val="00EB2C96"/>
    <w:rsid w:val="00EB3F90"/>
    <w:rsid w:val="00EB441A"/>
    <w:rsid w:val="00EB5BC1"/>
    <w:rsid w:val="00EB6CDD"/>
    <w:rsid w:val="00EC3A49"/>
    <w:rsid w:val="00EC3ED1"/>
    <w:rsid w:val="00EC787A"/>
    <w:rsid w:val="00ED0DFF"/>
    <w:rsid w:val="00ED223A"/>
    <w:rsid w:val="00EE40F0"/>
    <w:rsid w:val="00EF1FEE"/>
    <w:rsid w:val="00EF3B05"/>
    <w:rsid w:val="00EF3EE8"/>
    <w:rsid w:val="00EF5F99"/>
    <w:rsid w:val="00F03E8E"/>
    <w:rsid w:val="00F045F1"/>
    <w:rsid w:val="00F06258"/>
    <w:rsid w:val="00F064E2"/>
    <w:rsid w:val="00F07B7D"/>
    <w:rsid w:val="00F10B34"/>
    <w:rsid w:val="00F112FF"/>
    <w:rsid w:val="00F117F3"/>
    <w:rsid w:val="00F15A8F"/>
    <w:rsid w:val="00F17820"/>
    <w:rsid w:val="00F17CD6"/>
    <w:rsid w:val="00F20052"/>
    <w:rsid w:val="00F222F9"/>
    <w:rsid w:val="00F2369A"/>
    <w:rsid w:val="00F250B1"/>
    <w:rsid w:val="00F256BD"/>
    <w:rsid w:val="00F25ADB"/>
    <w:rsid w:val="00F30195"/>
    <w:rsid w:val="00F3254E"/>
    <w:rsid w:val="00F33352"/>
    <w:rsid w:val="00F35236"/>
    <w:rsid w:val="00F366F9"/>
    <w:rsid w:val="00F377DF"/>
    <w:rsid w:val="00F37FB2"/>
    <w:rsid w:val="00F4077E"/>
    <w:rsid w:val="00F50876"/>
    <w:rsid w:val="00F621BA"/>
    <w:rsid w:val="00F716D9"/>
    <w:rsid w:val="00F72C55"/>
    <w:rsid w:val="00F74E5C"/>
    <w:rsid w:val="00F75994"/>
    <w:rsid w:val="00F8129C"/>
    <w:rsid w:val="00F81699"/>
    <w:rsid w:val="00F84216"/>
    <w:rsid w:val="00F85B94"/>
    <w:rsid w:val="00FA235C"/>
    <w:rsid w:val="00FA6B0B"/>
    <w:rsid w:val="00FB32CF"/>
    <w:rsid w:val="00FB4B4C"/>
    <w:rsid w:val="00FB5D07"/>
    <w:rsid w:val="00FC0C18"/>
    <w:rsid w:val="00FC0EE1"/>
    <w:rsid w:val="00FC16EE"/>
    <w:rsid w:val="00FC218A"/>
    <w:rsid w:val="00FC3C14"/>
    <w:rsid w:val="00FC5875"/>
    <w:rsid w:val="00FC6CF2"/>
    <w:rsid w:val="00FD2CDD"/>
    <w:rsid w:val="00FD35C6"/>
    <w:rsid w:val="00FD6EB5"/>
    <w:rsid w:val="00FD7D1A"/>
    <w:rsid w:val="00FE19DC"/>
    <w:rsid w:val="00FE4345"/>
    <w:rsid w:val="00FE43CA"/>
    <w:rsid w:val="00FE48FB"/>
    <w:rsid w:val="00FF0FBC"/>
    <w:rsid w:val="00FF33A0"/>
    <w:rsid w:val="00FF3F95"/>
    <w:rsid w:val="00FF7565"/>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250B1"/>
    <w:pPr>
      <w:spacing w:before="120" w:after="120" w:line="360" w:lineRule="auto"/>
      <w:ind w:firstLine="709"/>
      <w:jc w:val="both"/>
    </w:pPr>
    <w:rPr>
      <w:rFonts w:ascii="Times New Roman" w:hAnsi="Times New Roman"/>
      <w:sz w:val="28"/>
    </w:rPr>
  </w:style>
  <w:style w:type="paragraph" w:styleId="1">
    <w:name w:val="heading 1"/>
    <w:basedOn w:val="a0"/>
    <w:next w:val="a0"/>
    <w:link w:val="10"/>
    <w:uiPriority w:val="9"/>
    <w:qFormat/>
    <w:rsid w:val="000A1772"/>
    <w:pPr>
      <w:keepNext/>
      <w:keepLines/>
      <w:jc w:val="center"/>
      <w:outlineLvl w:val="0"/>
    </w:pPr>
    <w:rPr>
      <w:rFonts w:eastAsiaTheme="majorEastAsia" w:cstheme="majorBidi"/>
      <w:b/>
      <w:bCs/>
      <w:color w:val="000000" w:themeColor="text1"/>
      <w:sz w:val="36"/>
      <w:szCs w:val="28"/>
    </w:rPr>
  </w:style>
  <w:style w:type="paragraph" w:styleId="2">
    <w:name w:val="heading 2"/>
    <w:basedOn w:val="a0"/>
    <w:next w:val="a0"/>
    <w:link w:val="20"/>
    <w:uiPriority w:val="9"/>
    <w:unhideWhenUsed/>
    <w:qFormat/>
    <w:rsid w:val="00F07B7D"/>
    <w:pPr>
      <w:keepNext/>
      <w:keepLines/>
      <w:ind w:firstLine="0"/>
      <w:jc w:val="left"/>
      <w:outlineLvl w:val="1"/>
    </w:pPr>
    <w:rPr>
      <w:rFonts w:eastAsiaTheme="majorEastAsia" w:cstheme="majorBidi"/>
      <w:b/>
      <w:bCs/>
      <w:color w:val="000000" w:themeColor="text1"/>
      <w:sz w:val="32"/>
      <w:szCs w:val="26"/>
    </w:rPr>
  </w:style>
  <w:style w:type="paragraph" w:styleId="3">
    <w:name w:val="heading 3"/>
    <w:basedOn w:val="a0"/>
    <w:next w:val="a0"/>
    <w:link w:val="30"/>
    <w:uiPriority w:val="9"/>
    <w:unhideWhenUsed/>
    <w:qFormat/>
    <w:rsid w:val="00F15A8F"/>
    <w:pPr>
      <w:keepNext/>
      <w:keepLines/>
      <w:ind w:firstLine="0"/>
      <w:outlineLvl w:val="2"/>
    </w:pPr>
    <w:rPr>
      <w:rFonts w:eastAsiaTheme="majorEastAsia" w:cstheme="majorBidi"/>
      <w:b/>
      <w:bCs/>
      <w:color w:val="000000" w:themeColor="text1"/>
      <w:sz w:val="32"/>
    </w:rPr>
  </w:style>
  <w:style w:type="paragraph" w:styleId="4">
    <w:name w:val="heading 4"/>
    <w:basedOn w:val="a0"/>
    <w:next w:val="a0"/>
    <w:link w:val="40"/>
    <w:uiPriority w:val="9"/>
    <w:unhideWhenUsed/>
    <w:qFormat/>
    <w:rsid w:val="000A1772"/>
    <w:pPr>
      <w:keepNext/>
      <w:keepLines/>
      <w:outlineLvl w:val="3"/>
    </w:pPr>
    <w:rPr>
      <w:rFonts w:eastAsiaTheme="majorEastAsia" w:cstheme="majorBidi"/>
      <w:b/>
      <w:bCs/>
      <w:iCs/>
      <w:color w:val="000000" w:themeColor="text1"/>
      <w:sz w:val="32"/>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0A1772"/>
    <w:rPr>
      <w:rFonts w:ascii="Times New Roman" w:eastAsiaTheme="majorEastAsia" w:hAnsi="Times New Roman" w:cstheme="majorBidi"/>
      <w:b/>
      <w:bCs/>
      <w:color w:val="000000" w:themeColor="text1"/>
      <w:sz w:val="36"/>
      <w:szCs w:val="28"/>
    </w:rPr>
  </w:style>
  <w:style w:type="paragraph" w:styleId="a4">
    <w:name w:val="TOC Heading"/>
    <w:basedOn w:val="1"/>
    <w:next w:val="a0"/>
    <w:uiPriority w:val="39"/>
    <w:unhideWhenUsed/>
    <w:qFormat/>
    <w:rsid w:val="000D3866"/>
    <w:pPr>
      <w:spacing w:before="480" w:line="276" w:lineRule="auto"/>
      <w:outlineLvl w:val="9"/>
    </w:pPr>
    <w:rPr>
      <w:rFonts w:asciiTheme="majorHAnsi" w:hAnsiTheme="majorHAnsi"/>
      <w:color w:val="365F91" w:themeColor="accent1" w:themeShade="BF"/>
      <w:sz w:val="28"/>
      <w:lang w:eastAsia="ru-RU"/>
    </w:rPr>
  </w:style>
  <w:style w:type="paragraph" w:styleId="11">
    <w:name w:val="toc 1"/>
    <w:basedOn w:val="a0"/>
    <w:next w:val="a0"/>
    <w:autoRedefine/>
    <w:uiPriority w:val="39"/>
    <w:unhideWhenUsed/>
    <w:rsid w:val="00F250B1"/>
    <w:pPr>
      <w:tabs>
        <w:tab w:val="right" w:leader="dot" w:pos="9629"/>
      </w:tabs>
      <w:spacing w:after="100"/>
    </w:pPr>
  </w:style>
  <w:style w:type="character" w:styleId="a5">
    <w:name w:val="Hyperlink"/>
    <w:basedOn w:val="a1"/>
    <w:uiPriority w:val="99"/>
    <w:unhideWhenUsed/>
    <w:rsid w:val="000D3866"/>
    <w:rPr>
      <w:color w:val="0000FF" w:themeColor="hyperlink"/>
      <w:u w:val="single"/>
    </w:rPr>
  </w:style>
  <w:style w:type="paragraph" w:styleId="a6">
    <w:name w:val="Balloon Text"/>
    <w:basedOn w:val="a0"/>
    <w:link w:val="a7"/>
    <w:uiPriority w:val="99"/>
    <w:semiHidden/>
    <w:unhideWhenUsed/>
    <w:rsid w:val="000D3866"/>
    <w:pPr>
      <w:spacing w:line="240" w:lineRule="auto"/>
    </w:pPr>
    <w:rPr>
      <w:rFonts w:ascii="Tahoma" w:hAnsi="Tahoma" w:cs="Tahoma"/>
      <w:sz w:val="16"/>
      <w:szCs w:val="16"/>
    </w:rPr>
  </w:style>
  <w:style w:type="character" w:customStyle="1" w:styleId="a7">
    <w:name w:val="Текст выноски Знак"/>
    <w:basedOn w:val="a1"/>
    <w:link w:val="a6"/>
    <w:uiPriority w:val="99"/>
    <w:semiHidden/>
    <w:rsid w:val="000D3866"/>
    <w:rPr>
      <w:rFonts w:ascii="Tahoma" w:hAnsi="Tahoma" w:cs="Tahoma"/>
      <w:sz w:val="16"/>
      <w:szCs w:val="16"/>
    </w:rPr>
  </w:style>
  <w:style w:type="character" w:customStyle="1" w:styleId="20">
    <w:name w:val="Заголовок 2 Знак"/>
    <w:basedOn w:val="a1"/>
    <w:link w:val="2"/>
    <w:uiPriority w:val="9"/>
    <w:rsid w:val="00F07B7D"/>
    <w:rPr>
      <w:rFonts w:ascii="Times New Roman" w:eastAsiaTheme="majorEastAsia" w:hAnsi="Times New Roman" w:cstheme="majorBidi"/>
      <w:b/>
      <w:bCs/>
      <w:color w:val="000000" w:themeColor="text1"/>
      <w:sz w:val="32"/>
      <w:szCs w:val="26"/>
    </w:rPr>
  </w:style>
  <w:style w:type="paragraph" w:styleId="a8">
    <w:name w:val="List Paragraph"/>
    <w:basedOn w:val="a0"/>
    <w:uiPriority w:val="34"/>
    <w:qFormat/>
    <w:rsid w:val="00A45AD5"/>
    <w:pPr>
      <w:ind w:left="720"/>
      <w:contextualSpacing/>
    </w:pPr>
  </w:style>
  <w:style w:type="character" w:styleId="a9">
    <w:name w:val="Placeholder Text"/>
    <w:basedOn w:val="a1"/>
    <w:uiPriority w:val="99"/>
    <w:semiHidden/>
    <w:rsid w:val="00C36F48"/>
    <w:rPr>
      <w:color w:val="808080"/>
    </w:rPr>
  </w:style>
  <w:style w:type="table" w:styleId="aa">
    <w:name w:val="Table Grid"/>
    <w:basedOn w:val="a2"/>
    <w:uiPriority w:val="39"/>
    <w:rsid w:val="002D3D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toc 2"/>
    <w:basedOn w:val="a0"/>
    <w:next w:val="a0"/>
    <w:autoRedefine/>
    <w:uiPriority w:val="39"/>
    <w:unhideWhenUsed/>
    <w:rsid w:val="002A118D"/>
    <w:pPr>
      <w:tabs>
        <w:tab w:val="right" w:leader="dot" w:pos="9629"/>
      </w:tabs>
      <w:spacing w:after="100"/>
      <w:ind w:left="280"/>
    </w:pPr>
  </w:style>
  <w:style w:type="paragraph" w:styleId="a">
    <w:name w:val="List Bullet"/>
    <w:basedOn w:val="a0"/>
    <w:uiPriority w:val="99"/>
    <w:unhideWhenUsed/>
    <w:rsid w:val="000B25AB"/>
    <w:pPr>
      <w:numPr>
        <w:numId w:val="1"/>
      </w:numPr>
      <w:contextualSpacing/>
    </w:pPr>
  </w:style>
  <w:style w:type="character" w:customStyle="1" w:styleId="30">
    <w:name w:val="Заголовок 3 Знак"/>
    <w:basedOn w:val="a1"/>
    <w:link w:val="3"/>
    <w:uiPriority w:val="9"/>
    <w:rsid w:val="00F15A8F"/>
    <w:rPr>
      <w:rFonts w:ascii="Times New Roman" w:eastAsiaTheme="majorEastAsia" w:hAnsi="Times New Roman" w:cstheme="majorBidi"/>
      <w:b/>
      <w:bCs/>
      <w:color w:val="000000" w:themeColor="text1"/>
      <w:sz w:val="32"/>
    </w:rPr>
  </w:style>
  <w:style w:type="paragraph" w:styleId="31">
    <w:name w:val="toc 3"/>
    <w:basedOn w:val="a0"/>
    <w:next w:val="a0"/>
    <w:autoRedefine/>
    <w:uiPriority w:val="39"/>
    <w:unhideWhenUsed/>
    <w:rsid w:val="006C612E"/>
    <w:pPr>
      <w:spacing w:after="100"/>
      <w:ind w:left="560"/>
    </w:pPr>
  </w:style>
  <w:style w:type="character" w:customStyle="1" w:styleId="40">
    <w:name w:val="Заголовок 4 Знак"/>
    <w:basedOn w:val="a1"/>
    <w:link w:val="4"/>
    <w:uiPriority w:val="9"/>
    <w:rsid w:val="000A1772"/>
    <w:rPr>
      <w:rFonts w:ascii="Times New Roman" w:eastAsiaTheme="majorEastAsia" w:hAnsi="Times New Roman" w:cstheme="majorBidi"/>
      <w:b/>
      <w:bCs/>
      <w:iCs/>
      <w:color w:val="000000" w:themeColor="text1"/>
      <w:sz w:val="32"/>
    </w:rPr>
  </w:style>
  <w:style w:type="paragraph" w:styleId="ab">
    <w:name w:val="header"/>
    <w:basedOn w:val="a0"/>
    <w:link w:val="ac"/>
    <w:uiPriority w:val="99"/>
    <w:unhideWhenUsed/>
    <w:rsid w:val="00A0204F"/>
    <w:pPr>
      <w:tabs>
        <w:tab w:val="center" w:pos="4819"/>
        <w:tab w:val="right" w:pos="9639"/>
      </w:tabs>
      <w:spacing w:after="0" w:line="240" w:lineRule="auto"/>
    </w:pPr>
  </w:style>
  <w:style w:type="character" w:customStyle="1" w:styleId="ac">
    <w:name w:val="Верхний колонтитул Знак"/>
    <w:basedOn w:val="a1"/>
    <w:link w:val="ab"/>
    <w:uiPriority w:val="99"/>
    <w:rsid w:val="00A0204F"/>
    <w:rPr>
      <w:rFonts w:ascii="Times New Roman" w:hAnsi="Times New Roman"/>
      <w:sz w:val="28"/>
    </w:rPr>
  </w:style>
  <w:style w:type="paragraph" w:styleId="ad">
    <w:name w:val="footer"/>
    <w:basedOn w:val="a0"/>
    <w:link w:val="ae"/>
    <w:uiPriority w:val="99"/>
    <w:unhideWhenUsed/>
    <w:rsid w:val="00A0204F"/>
    <w:pPr>
      <w:tabs>
        <w:tab w:val="center" w:pos="4819"/>
        <w:tab w:val="right" w:pos="9639"/>
      </w:tabs>
      <w:spacing w:after="0" w:line="240" w:lineRule="auto"/>
    </w:pPr>
  </w:style>
  <w:style w:type="character" w:customStyle="1" w:styleId="ae">
    <w:name w:val="Нижний колонтитул Знак"/>
    <w:basedOn w:val="a1"/>
    <w:link w:val="ad"/>
    <w:uiPriority w:val="99"/>
    <w:rsid w:val="00A0204F"/>
    <w:rPr>
      <w:rFonts w:ascii="Times New Roman" w:hAnsi="Times New Roman"/>
      <w:sz w:val="28"/>
    </w:rPr>
  </w:style>
  <w:style w:type="character" w:customStyle="1" w:styleId="hl">
    <w:name w:val="hl"/>
    <w:basedOn w:val="a1"/>
    <w:rsid w:val="00CA2B52"/>
  </w:style>
  <w:style w:type="character" w:styleId="af">
    <w:name w:val="FollowedHyperlink"/>
    <w:basedOn w:val="a1"/>
    <w:uiPriority w:val="99"/>
    <w:semiHidden/>
    <w:unhideWhenUsed/>
    <w:rsid w:val="007706CE"/>
    <w:rPr>
      <w:color w:val="800080" w:themeColor="followedHyperlink"/>
      <w:u w:val="single"/>
    </w:rPr>
  </w:style>
  <w:style w:type="character" w:customStyle="1" w:styleId="af0">
    <w:name w:val="ГОСТ Абзац Знак"/>
    <w:basedOn w:val="a1"/>
    <w:link w:val="af1"/>
    <w:locked/>
    <w:rsid w:val="001240F1"/>
    <w:rPr>
      <w:rFonts w:ascii="Times New Roman" w:hAnsi="Times New Roman" w:cs="Times New Roman"/>
      <w:sz w:val="28"/>
    </w:rPr>
  </w:style>
  <w:style w:type="paragraph" w:customStyle="1" w:styleId="af1">
    <w:name w:val="ГОСТ Абзац"/>
    <w:basedOn w:val="a0"/>
    <w:link w:val="af0"/>
    <w:rsid w:val="001240F1"/>
    <w:pPr>
      <w:ind w:firstLine="567"/>
    </w:pPr>
    <w:rPr>
      <w:rFonts w:cs="Times New Roman"/>
    </w:rPr>
  </w:style>
  <w:style w:type="character" w:customStyle="1" w:styleId="apple-converted-space">
    <w:name w:val="apple-converted-space"/>
    <w:basedOn w:val="a1"/>
    <w:rsid w:val="00CB616E"/>
  </w:style>
  <w:style w:type="paragraph" w:styleId="af2">
    <w:name w:val="No Spacing"/>
    <w:link w:val="af3"/>
    <w:uiPriority w:val="1"/>
    <w:qFormat/>
    <w:rsid w:val="00D30783"/>
    <w:pPr>
      <w:spacing w:after="0" w:line="240" w:lineRule="auto"/>
      <w:jc w:val="both"/>
    </w:pPr>
    <w:rPr>
      <w:rFonts w:ascii="Times New Roman" w:hAnsi="Times New Roman"/>
      <w:sz w:val="28"/>
    </w:rPr>
  </w:style>
  <w:style w:type="paragraph" w:customStyle="1" w:styleId="Default">
    <w:name w:val="Default"/>
    <w:rsid w:val="003B5546"/>
    <w:pPr>
      <w:autoSpaceDE w:val="0"/>
      <w:autoSpaceDN w:val="0"/>
      <w:adjustRightInd w:val="0"/>
      <w:spacing w:after="0" w:line="240" w:lineRule="auto"/>
    </w:pPr>
    <w:rPr>
      <w:rFonts w:ascii="Times New Roman" w:hAnsi="Times New Roman" w:cs="Times New Roman"/>
      <w:color w:val="000000"/>
      <w:sz w:val="24"/>
      <w:szCs w:val="24"/>
    </w:rPr>
  </w:style>
  <w:style w:type="character" w:styleId="af4">
    <w:name w:val="annotation reference"/>
    <w:basedOn w:val="a1"/>
    <w:uiPriority w:val="99"/>
    <w:semiHidden/>
    <w:unhideWhenUsed/>
    <w:rsid w:val="00FC3C14"/>
    <w:rPr>
      <w:sz w:val="16"/>
      <w:szCs w:val="16"/>
    </w:rPr>
  </w:style>
  <w:style w:type="paragraph" w:styleId="af5">
    <w:name w:val="annotation text"/>
    <w:basedOn w:val="a0"/>
    <w:link w:val="af6"/>
    <w:uiPriority w:val="99"/>
    <w:semiHidden/>
    <w:unhideWhenUsed/>
    <w:rsid w:val="00FC3C14"/>
    <w:pPr>
      <w:spacing w:line="240" w:lineRule="auto"/>
    </w:pPr>
    <w:rPr>
      <w:sz w:val="20"/>
      <w:szCs w:val="20"/>
    </w:rPr>
  </w:style>
  <w:style w:type="character" w:customStyle="1" w:styleId="af6">
    <w:name w:val="Текст примечания Знак"/>
    <w:basedOn w:val="a1"/>
    <w:link w:val="af5"/>
    <w:uiPriority w:val="99"/>
    <w:semiHidden/>
    <w:rsid w:val="00FC3C14"/>
    <w:rPr>
      <w:rFonts w:ascii="Times New Roman" w:hAnsi="Times New Roman"/>
      <w:sz w:val="20"/>
      <w:szCs w:val="20"/>
    </w:rPr>
  </w:style>
  <w:style w:type="paragraph" w:styleId="af7">
    <w:name w:val="annotation subject"/>
    <w:basedOn w:val="af5"/>
    <w:next w:val="af5"/>
    <w:link w:val="af8"/>
    <w:uiPriority w:val="99"/>
    <w:semiHidden/>
    <w:unhideWhenUsed/>
    <w:rsid w:val="00FC3C14"/>
    <w:rPr>
      <w:b/>
      <w:bCs/>
    </w:rPr>
  </w:style>
  <w:style w:type="character" w:customStyle="1" w:styleId="af8">
    <w:name w:val="Тема примечания Знак"/>
    <w:basedOn w:val="af6"/>
    <w:link w:val="af7"/>
    <w:uiPriority w:val="99"/>
    <w:semiHidden/>
    <w:rsid w:val="00FC3C14"/>
    <w:rPr>
      <w:rFonts w:ascii="Times New Roman" w:hAnsi="Times New Roman"/>
      <w:b/>
      <w:bCs/>
      <w:sz w:val="20"/>
      <w:szCs w:val="20"/>
    </w:rPr>
  </w:style>
  <w:style w:type="character" w:customStyle="1" w:styleId="af9">
    <w:name w:val="Обычный (веб) Знак"/>
    <w:basedOn w:val="a1"/>
    <w:link w:val="afa"/>
    <w:locked/>
    <w:rsid w:val="0058264F"/>
    <w:rPr>
      <w:rFonts w:ascii="Times New Roman" w:eastAsia="Times New Roman" w:hAnsi="Times New Roman" w:cs="Times New Roman"/>
      <w:color w:val="000000"/>
      <w:sz w:val="23"/>
      <w:szCs w:val="23"/>
      <w:lang w:eastAsia="ru-RU"/>
    </w:rPr>
  </w:style>
  <w:style w:type="paragraph" w:styleId="afa">
    <w:name w:val="Normal (Web)"/>
    <w:basedOn w:val="a0"/>
    <w:link w:val="af9"/>
    <w:unhideWhenUsed/>
    <w:rsid w:val="0058264F"/>
    <w:pPr>
      <w:spacing w:before="100" w:beforeAutospacing="1" w:after="100" w:afterAutospacing="1" w:line="240" w:lineRule="auto"/>
      <w:ind w:firstLine="225"/>
      <w:jc w:val="left"/>
    </w:pPr>
    <w:rPr>
      <w:rFonts w:eastAsia="Times New Roman" w:cs="Times New Roman"/>
      <w:color w:val="000000"/>
      <w:sz w:val="23"/>
      <w:szCs w:val="23"/>
      <w:lang w:eastAsia="ru-RU"/>
    </w:rPr>
  </w:style>
  <w:style w:type="character" w:styleId="afb">
    <w:name w:val="Strong"/>
    <w:uiPriority w:val="22"/>
    <w:qFormat/>
    <w:rsid w:val="0058264F"/>
    <w:rPr>
      <w:b/>
      <w:bCs/>
    </w:rPr>
  </w:style>
  <w:style w:type="character" w:styleId="afc">
    <w:name w:val="Emphasis"/>
    <w:uiPriority w:val="20"/>
    <w:qFormat/>
    <w:rsid w:val="003C4BCD"/>
    <w:rPr>
      <w:i/>
      <w:iCs/>
    </w:rPr>
  </w:style>
  <w:style w:type="paragraph" w:customStyle="1" w:styleId="afd">
    <w:name w:val="Текст таблиці"/>
    <w:basedOn w:val="a0"/>
    <w:link w:val="afe"/>
    <w:rsid w:val="003B53F4"/>
    <w:pPr>
      <w:numPr>
        <w:ilvl w:val="12"/>
      </w:numPr>
      <w:spacing w:before="0" w:after="0" w:line="240" w:lineRule="auto"/>
      <w:ind w:firstLine="680"/>
      <w:jc w:val="left"/>
    </w:pPr>
    <w:rPr>
      <w:rFonts w:eastAsia="Times New Roman" w:cs="Bookman Old Style"/>
      <w:sz w:val="24"/>
      <w:szCs w:val="24"/>
      <w:lang w:val="uk-UA" w:eastAsia="ru-RU"/>
    </w:rPr>
  </w:style>
  <w:style w:type="character" w:customStyle="1" w:styleId="afe">
    <w:name w:val="Текст таблиці Знак"/>
    <w:link w:val="afd"/>
    <w:rsid w:val="003B53F4"/>
    <w:rPr>
      <w:rFonts w:ascii="Times New Roman" w:eastAsia="Times New Roman" w:hAnsi="Times New Roman" w:cs="Bookman Old Style"/>
      <w:sz w:val="24"/>
      <w:szCs w:val="24"/>
      <w:lang w:val="uk-UA" w:eastAsia="ru-RU"/>
    </w:rPr>
  </w:style>
  <w:style w:type="paragraph" w:styleId="aff">
    <w:name w:val="caption"/>
    <w:basedOn w:val="a0"/>
    <w:next w:val="a0"/>
    <w:link w:val="aff0"/>
    <w:unhideWhenUsed/>
    <w:rsid w:val="0054401B"/>
    <w:pPr>
      <w:keepNext/>
      <w:numPr>
        <w:ilvl w:val="12"/>
      </w:numPr>
      <w:spacing w:before="240" w:line="264" w:lineRule="auto"/>
      <w:ind w:left="1843" w:hanging="1276"/>
      <w:jc w:val="left"/>
    </w:pPr>
    <w:rPr>
      <w:rFonts w:ascii="Calibri" w:eastAsia="Times New Roman" w:hAnsi="Calibri" w:cs="Bookman Old Style"/>
      <w:b/>
      <w:bCs/>
      <w:i/>
      <w:color w:val="1F497D"/>
      <w:sz w:val="26"/>
      <w:szCs w:val="26"/>
      <w:lang w:val="uk-UA" w:eastAsia="ru-RU"/>
    </w:rPr>
  </w:style>
  <w:style w:type="character" w:customStyle="1" w:styleId="aff0">
    <w:name w:val="Название объекта Знак"/>
    <w:link w:val="aff"/>
    <w:rsid w:val="0054401B"/>
    <w:rPr>
      <w:rFonts w:ascii="Calibri" w:eastAsia="Times New Roman" w:hAnsi="Calibri" w:cs="Bookman Old Style"/>
      <w:b/>
      <w:bCs/>
      <w:i/>
      <w:color w:val="1F497D"/>
      <w:sz w:val="26"/>
      <w:szCs w:val="26"/>
      <w:lang w:val="uk-UA" w:eastAsia="ru-RU"/>
    </w:rPr>
  </w:style>
  <w:style w:type="paragraph" w:styleId="aff1">
    <w:name w:val="Body Text Indent"/>
    <w:basedOn w:val="a0"/>
    <w:link w:val="aff2"/>
    <w:semiHidden/>
    <w:rsid w:val="000228D5"/>
    <w:pPr>
      <w:spacing w:before="60" w:after="0" w:line="240" w:lineRule="auto"/>
      <w:ind w:left="567" w:hanging="141"/>
      <w:jc w:val="left"/>
    </w:pPr>
    <w:rPr>
      <w:rFonts w:eastAsia="Times New Roman" w:cs="Times New Roman"/>
      <w:sz w:val="24"/>
      <w:szCs w:val="20"/>
      <w:lang w:eastAsia="ru-RU"/>
    </w:rPr>
  </w:style>
  <w:style w:type="character" w:customStyle="1" w:styleId="aff2">
    <w:name w:val="Основной текст с отступом Знак"/>
    <w:basedOn w:val="a1"/>
    <w:link w:val="aff1"/>
    <w:semiHidden/>
    <w:rsid w:val="000228D5"/>
    <w:rPr>
      <w:rFonts w:ascii="Times New Roman" w:eastAsia="Times New Roman" w:hAnsi="Times New Roman" w:cs="Times New Roman"/>
      <w:sz w:val="24"/>
      <w:szCs w:val="20"/>
      <w:lang w:eastAsia="ru-RU"/>
    </w:rPr>
  </w:style>
  <w:style w:type="paragraph" w:customStyle="1" w:styleId="12">
    <w:name w:val="Абзац списка1"/>
    <w:basedOn w:val="a0"/>
    <w:qFormat/>
    <w:rsid w:val="000228D5"/>
    <w:pPr>
      <w:spacing w:before="0" w:after="200" w:line="276" w:lineRule="auto"/>
      <w:ind w:left="720" w:firstLine="0"/>
      <w:contextualSpacing/>
      <w:jc w:val="left"/>
    </w:pPr>
    <w:rPr>
      <w:rFonts w:ascii="Calibri" w:eastAsia="Times New Roman" w:hAnsi="Calibri" w:cs="Times New Roman"/>
      <w:sz w:val="22"/>
      <w:lang w:eastAsia="ru-RU"/>
    </w:rPr>
  </w:style>
  <w:style w:type="character" w:customStyle="1" w:styleId="af3">
    <w:name w:val="Без интервала Знак"/>
    <w:basedOn w:val="a1"/>
    <w:link w:val="af2"/>
    <w:uiPriority w:val="1"/>
    <w:rsid w:val="0003392B"/>
    <w:rPr>
      <w:rFonts w:ascii="Times New Roman" w:hAnsi="Times New Roman"/>
      <w:sz w:val="28"/>
    </w:rPr>
  </w:style>
  <w:style w:type="character" w:customStyle="1" w:styleId="FontStyle30">
    <w:name w:val="Font Style30"/>
    <w:basedOn w:val="a1"/>
    <w:rsid w:val="001870E2"/>
    <w:rPr>
      <w:rFonts w:ascii="Times New Roman" w:hAnsi="Times New Roman" w:cs="Times New Roman"/>
      <w:color w:val="000000"/>
      <w:sz w:val="22"/>
      <w:szCs w:val="22"/>
    </w:rPr>
  </w:style>
  <w:style w:type="paragraph" w:customStyle="1" w:styleId="Style5">
    <w:name w:val="Style5"/>
    <w:basedOn w:val="a0"/>
    <w:rsid w:val="001870E2"/>
    <w:pPr>
      <w:widowControl w:val="0"/>
      <w:autoSpaceDE w:val="0"/>
      <w:autoSpaceDN w:val="0"/>
      <w:adjustRightInd w:val="0"/>
      <w:spacing w:before="0" w:after="0" w:line="274" w:lineRule="exact"/>
      <w:ind w:firstLine="557"/>
    </w:pPr>
    <w:rPr>
      <w:rFonts w:eastAsia="Times New Roman" w:cs="Times New Roman"/>
      <w:spacing w:val="-4"/>
      <w:szCs w:val="28"/>
      <w:lang w:val="uk-UA" w:eastAsia="ru-RU"/>
    </w:rPr>
  </w:style>
  <w:style w:type="paragraph" w:customStyle="1" w:styleId="Style8">
    <w:name w:val="Style8"/>
    <w:basedOn w:val="a0"/>
    <w:rsid w:val="001870E2"/>
    <w:pPr>
      <w:widowControl w:val="0"/>
      <w:autoSpaceDE w:val="0"/>
      <w:autoSpaceDN w:val="0"/>
      <w:adjustRightInd w:val="0"/>
      <w:spacing w:before="0" w:after="0"/>
      <w:ind w:firstLine="708"/>
    </w:pPr>
    <w:rPr>
      <w:rFonts w:eastAsia="Times New Roman" w:cs="Times New Roman"/>
      <w:spacing w:val="-4"/>
      <w:szCs w:val="28"/>
      <w:lang w:val="uk-UA" w:eastAsia="ru-RU"/>
    </w:rPr>
  </w:style>
  <w:style w:type="character" w:customStyle="1" w:styleId="FontStyle28">
    <w:name w:val="Font Style28"/>
    <w:basedOn w:val="a1"/>
    <w:rsid w:val="001870E2"/>
    <w:rPr>
      <w:rFonts w:ascii="Times New Roman" w:hAnsi="Times New Roman" w:cs="Times New Roman"/>
      <w:b/>
      <w:bCs/>
      <w:color w:val="000000"/>
      <w:sz w:val="22"/>
      <w:szCs w:val="22"/>
    </w:rPr>
  </w:style>
  <w:style w:type="paragraph" w:customStyle="1" w:styleId="Style12">
    <w:name w:val="Style12"/>
    <w:basedOn w:val="a0"/>
    <w:rsid w:val="001870E2"/>
    <w:pPr>
      <w:widowControl w:val="0"/>
      <w:autoSpaceDE w:val="0"/>
      <w:autoSpaceDN w:val="0"/>
      <w:adjustRightInd w:val="0"/>
      <w:spacing w:before="0" w:after="0" w:line="250" w:lineRule="exact"/>
      <w:ind w:firstLine="708"/>
      <w:jc w:val="center"/>
    </w:pPr>
    <w:rPr>
      <w:rFonts w:eastAsia="Times New Roman" w:cs="Times New Roman"/>
      <w:spacing w:val="-4"/>
      <w:szCs w:val="28"/>
      <w:lang w:val="uk-UA" w:eastAsia="ru-RU"/>
    </w:rPr>
  </w:style>
  <w:style w:type="paragraph" w:customStyle="1" w:styleId="Style14">
    <w:name w:val="Style14"/>
    <w:basedOn w:val="a0"/>
    <w:rsid w:val="001870E2"/>
    <w:pPr>
      <w:widowControl w:val="0"/>
      <w:autoSpaceDE w:val="0"/>
      <w:autoSpaceDN w:val="0"/>
      <w:adjustRightInd w:val="0"/>
      <w:spacing w:before="0" w:after="0" w:line="250" w:lineRule="exact"/>
      <w:ind w:firstLine="708"/>
    </w:pPr>
    <w:rPr>
      <w:rFonts w:eastAsia="Times New Roman" w:cs="Times New Roman"/>
      <w:spacing w:val="-4"/>
      <w:szCs w:val="28"/>
      <w:lang w:val="uk-UA" w:eastAsia="ru-RU"/>
    </w:rPr>
  </w:style>
  <w:style w:type="character" w:customStyle="1" w:styleId="FontStyle31">
    <w:name w:val="Font Style31"/>
    <w:basedOn w:val="a1"/>
    <w:rsid w:val="001870E2"/>
    <w:rPr>
      <w:rFonts w:ascii="Times New Roman" w:hAnsi="Times New Roman" w:cs="Times New Roman"/>
      <w:color w:val="000000"/>
      <w:sz w:val="16"/>
      <w:szCs w:val="16"/>
    </w:rPr>
  </w:style>
  <w:style w:type="paragraph" w:customStyle="1" w:styleId="Style10">
    <w:name w:val="Style10"/>
    <w:basedOn w:val="a0"/>
    <w:rsid w:val="001870E2"/>
    <w:pPr>
      <w:widowControl w:val="0"/>
      <w:autoSpaceDE w:val="0"/>
      <w:autoSpaceDN w:val="0"/>
      <w:adjustRightInd w:val="0"/>
      <w:spacing w:before="0" w:after="0"/>
      <w:ind w:firstLine="708"/>
    </w:pPr>
    <w:rPr>
      <w:rFonts w:eastAsia="Times New Roman" w:cs="Times New Roman"/>
      <w:spacing w:val="-4"/>
      <w:szCs w:val="28"/>
      <w:lang w:val="uk-UA" w:eastAsia="ru-RU"/>
    </w:rPr>
  </w:style>
  <w:style w:type="character" w:customStyle="1" w:styleId="FontStyle35">
    <w:name w:val="Font Style35"/>
    <w:basedOn w:val="a1"/>
    <w:rsid w:val="001870E2"/>
    <w:rPr>
      <w:rFonts w:ascii="Times New Roman" w:hAnsi="Times New Roman" w:cs="Times New Roman"/>
      <w:b/>
      <w:bCs/>
      <w:color w:val="000000"/>
      <w:spacing w:val="10"/>
      <w:sz w:val="12"/>
      <w:szCs w:val="12"/>
    </w:rPr>
  </w:style>
  <w:style w:type="paragraph" w:customStyle="1" w:styleId="Style17">
    <w:name w:val="Style17"/>
    <w:basedOn w:val="a0"/>
    <w:rsid w:val="001870E2"/>
    <w:pPr>
      <w:widowControl w:val="0"/>
      <w:autoSpaceDE w:val="0"/>
      <w:autoSpaceDN w:val="0"/>
      <w:adjustRightInd w:val="0"/>
      <w:spacing w:before="0" w:after="0"/>
      <w:ind w:firstLine="708"/>
    </w:pPr>
    <w:rPr>
      <w:rFonts w:eastAsia="Times New Roman" w:cs="Times New Roman"/>
      <w:spacing w:val="-4"/>
      <w:szCs w:val="28"/>
      <w:lang w:val="uk-UA" w:eastAsia="ru-RU"/>
    </w:rPr>
  </w:style>
  <w:style w:type="character" w:customStyle="1" w:styleId="FontStyle37">
    <w:name w:val="Font Style37"/>
    <w:basedOn w:val="a1"/>
    <w:rsid w:val="001870E2"/>
    <w:rPr>
      <w:rFonts w:ascii="Times New Roman" w:hAnsi="Times New Roman" w:cs="Times New Roman"/>
      <w:color w:val="000000"/>
      <w:sz w:val="22"/>
      <w:szCs w:val="22"/>
    </w:rPr>
  </w:style>
  <w:style w:type="paragraph" w:styleId="aff3">
    <w:name w:val="Revision"/>
    <w:hidden/>
    <w:uiPriority w:val="99"/>
    <w:semiHidden/>
    <w:rsid w:val="00A109CD"/>
    <w:pPr>
      <w:spacing w:after="0" w:line="240" w:lineRule="auto"/>
    </w:pPr>
    <w:rPr>
      <w:rFonts w:ascii="Times New Roman" w:hAnsi="Times New Roman"/>
      <w:sz w:val="28"/>
    </w:rPr>
  </w:style>
</w:styles>
</file>

<file path=word/webSettings.xml><?xml version="1.0" encoding="utf-8"?>
<w:webSettings xmlns:r="http://schemas.openxmlformats.org/officeDocument/2006/relationships" xmlns:w="http://schemas.openxmlformats.org/wordprocessingml/2006/main">
  <w:divs>
    <w:div w:id="28990054">
      <w:bodyDiv w:val="1"/>
      <w:marLeft w:val="0"/>
      <w:marRight w:val="0"/>
      <w:marTop w:val="0"/>
      <w:marBottom w:val="0"/>
      <w:divBdr>
        <w:top w:val="none" w:sz="0" w:space="0" w:color="auto"/>
        <w:left w:val="none" w:sz="0" w:space="0" w:color="auto"/>
        <w:bottom w:val="none" w:sz="0" w:space="0" w:color="auto"/>
        <w:right w:val="none" w:sz="0" w:space="0" w:color="auto"/>
      </w:divBdr>
    </w:div>
    <w:div w:id="141435067">
      <w:bodyDiv w:val="1"/>
      <w:marLeft w:val="0"/>
      <w:marRight w:val="0"/>
      <w:marTop w:val="0"/>
      <w:marBottom w:val="0"/>
      <w:divBdr>
        <w:top w:val="none" w:sz="0" w:space="0" w:color="auto"/>
        <w:left w:val="none" w:sz="0" w:space="0" w:color="auto"/>
        <w:bottom w:val="none" w:sz="0" w:space="0" w:color="auto"/>
        <w:right w:val="none" w:sz="0" w:space="0" w:color="auto"/>
      </w:divBdr>
    </w:div>
    <w:div w:id="150215960">
      <w:bodyDiv w:val="1"/>
      <w:marLeft w:val="0"/>
      <w:marRight w:val="0"/>
      <w:marTop w:val="0"/>
      <w:marBottom w:val="0"/>
      <w:divBdr>
        <w:top w:val="none" w:sz="0" w:space="0" w:color="auto"/>
        <w:left w:val="none" w:sz="0" w:space="0" w:color="auto"/>
        <w:bottom w:val="none" w:sz="0" w:space="0" w:color="auto"/>
        <w:right w:val="none" w:sz="0" w:space="0" w:color="auto"/>
      </w:divBdr>
    </w:div>
    <w:div w:id="171189242">
      <w:bodyDiv w:val="1"/>
      <w:marLeft w:val="0"/>
      <w:marRight w:val="0"/>
      <w:marTop w:val="0"/>
      <w:marBottom w:val="0"/>
      <w:divBdr>
        <w:top w:val="none" w:sz="0" w:space="0" w:color="auto"/>
        <w:left w:val="none" w:sz="0" w:space="0" w:color="auto"/>
        <w:bottom w:val="none" w:sz="0" w:space="0" w:color="auto"/>
        <w:right w:val="none" w:sz="0" w:space="0" w:color="auto"/>
      </w:divBdr>
    </w:div>
    <w:div w:id="181748779">
      <w:bodyDiv w:val="1"/>
      <w:marLeft w:val="0"/>
      <w:marRight w:val="0"/>
      <w:marTop w:val="0"/>
      <w:marBottom w:val="0"/>
      <w:divBdr>
        <w:top w:val="none" w:sz="0" w:space="0" w:color="auto"/>
        <w:left w:val="none" w:sz="0" w:space="0" w:color="auto"/>
        <w:bottom w:val="none" w:sz="0" w:space="0" w:color="auto"/>
        <w:right w:val="none" w:sz="0" w:space="0" w:color="auto"/>
      </w:divBdr>
    </w:div>
    <w:div w:id="304168327">
      <w:bodyDiv w:val="1"/>
      <w:marLeft w:val="0"/>
      <w:marRight w:val="0"/>
      <w:marTop w:val="0"/>
      <w:marBottom w:val="0"/>
      <w:divBdr>
        <w:top w:val="none" w:sz="0" w:space="0" w:color="auto"/>
        <w:left w:val="none" w:sz="0" w:space="0" w:color="auto"/>
        <w:bottom w:val="none" w:sz="0" w:space="0" w:color="auto"/>
        <w:right w:val="none" w:sz="0" w:space="0" w:color="auto"/>
      </w:divBdr>
    </w:div>
    <w:div w:id="374624900">
      <w:bodyDiv w:val="1"/>
      <w:marLeft w:val="0"/>
      <w:marRight w:val="0"/>
      <w:marTop w:val="0"/>
      <w:marBottom w:val="0"/>
      <w:divBdr>
        <w:top w:val="none" w:sz="0" w:space="0" w:color="auto"/>
        <w:left w:val="none" w:sz="0" w:space="0" w:color="auto"/>
        <w:bottom w:val="none" w:sz="0" w:space="0" w:color="auto"/>
        <w:right w:val="none" w:sz="0" w:space="0" w:color="auto"/>
      </w:divBdr>
    </w:div>
    <w:div w:id="396321912">
      <w:bodyDiv w:val="1"/>
      <w:marLeft w:val="0"/>
      <w:marRight w:val="0"/>
      <w:marTop w:val="0"/>
      <w:marBottom w:val="0"/>
      <w:divBdr>
        <w:top w:val="none" w:sz="0" w:space="0" w:color="auto"/>
        <w:left w:val="none" w:sz="0" w:space="0" w:color="auto"/>
        <w:bottom w:val="none" w:sz="0" w:space="0" w:color="auto"/>
        <w:right w:val="none" w:sz="0" w:space="0" w:color="auto"/>
      </w:divBdr>
    </w:div>
    <w:div w:id="458649491">
      <w:bodyDiv w:val="1"/>
      <w:marLeft w:val="0"/>
      <w:marRight w:val="0"/>
      <w:marTop w:val="0"/>
      <w:marBottom w:val="0"/>
      <w:divBdr>
        <w:top w:val="none" w:sz="0" w:space="0" w:color="auto"/>
        <w:left w:val="none" w:sz="0" w:space="0" w:color="auto"/>
        <w:bottom w:val="none" w:sz="0" w:space="0" w:color="auto"/>
        <w:right w:val="none" w:sz="0" w:space="0" w:color="auto"/>
      </w:divBdr>
    </w:div>
    <w:div w:id="540553897">
      <w:bodyDiv w:val="1"/>
      <w:marLeft w:val="0"/>
      <w:marRight w:val="0"/>
      <w:marTop w:val="0"/>
      <w:marBottom w:val="0"/>
      <w:divBdr>
        <w:top w:val="none" w:sz="0" w:space="0" w:color="auto"/>
        <w:left w:val="none" w:sz="0" w:space="0" w:color="auto"/>
        <w:bottom w:val="none" w:sz="0" w:space="0" w:color="auto"/>
        <w:right w:val="none" w:sz="0" w:space="0" w:color="auto"/>
      </w:divBdr>
    </w:div>
    <w:div w:id="568271525">
      <w:bodyDiv w:val="1"/>
      <w:marLeft w:val="0"/>
      <w:marRight w:val="0"/>
      <w:marTop w:val="0"/>
      <w:marBottom w:val="0"/>
      <w:divBdr>
        <w:top w:val="none" w:sz="0" w:space="0" w:color="auto"/>
        <w:left w:val="none" w:sz="0" w:space="0" w:color="auto"/>
        <w:bottom w:val="none" w:sz="0" w:space="0" w:color="auto"/>
        <w:right w:val="none" w:sz="0" w:space="0" w:color="auto"/>
      </w:divBdr>
    </w:div>
    <w:div w:id="583996265">
      <w:bodyDiv w:val="1"/>
      <w:marLeft w:val="0"/>
      <w:marRight w:val="0"/>
      <w:marTop w:val="0"/>
      <w:marBottom w:val="0"/>
      <w:divBdr>
        <w:top w:val="none" w:sz="0" w:space="0" w:color="auto"/>
        <w:left w:val="none" w:sz="0" w:space="0" w:color="auto"/>
        <w:bottom w:val="none" w:sz="0" w:space="0" w:color="auto"/>
        <w:right w:val="none" w:sz="0" w:space="0" w:color="auto"/>
      </w:divBdr>
    </w:div>
    <w:div w:id="618073498">
      <w:bodyDiv w:val="1"/>
      <w:marLeft w:val="0"/>
      <w:marRight w:val="0"/>
      <w:marTop w:val="0"/>
      <w:marBottom w:val="0"/>
      <w:divBdr>
        <w:top w:val="none" w:sz="0" w:space="0" w:color="auto"/>
        <w:left w:val="none" w:sz="0" w:space="0" w:color="auto"/>
        <w:bottom w:val="none" w:sz="0" w:space="0" w:color="auto"/>
        <w:right w:val="none" w:sz="0" w:space="0" w:color="auto"/>
      </w:divBdr>
    </w:div>
    <w:div w:id="638608956">
      <w:bodyDiv w:val="1"/>
      <w:marLeft w:val="0"/>
      <w:marRight w:val="0"/>
      <w:marTop w:val="0"/>
      <w:marBottom w:val="0"/>
      <w:divBdr>
        <w:top w:val="none" w:sz="0" w:space="0" w:color="auto"/>
        <w:left w:val="none" w:sz="0" w:space="0" w:color="auto"/>
        <w:bottom w:val="none" w:sz="0" w:space="0" w:color="auto"/>
        <w:right w:val="none" w:sz="0" w:space="0" w:color="auto"/>
      </w:divBdr>
    </w:div>
    <w:div w:id="709763379">
      <w:bodyDiv w:val="1"/>
      <w:marLeft w:val="0"/>
      <w:marRight w:val="0"/>
      <w:marTop w:val="0"/>
      <w:marBottom w:val="0"/>
      <w:divBdr>
        <w:top w:val="none" w:sz="0" w:space="0" w:color="auto"/>
        <w:left w:val="none" w:sz="0" w:space="0" w:color="auto"/>
        <w:bottom w:val="none" w:sz="0" w:space="0" w:color="auto"/>
        <w:right w:val="none" w:sz="0" w:space="0" w:color="auto"/>
      </w:divBdr>
    </w:div>
    <w:div w:id="737216815">
      <w:bodyDiv w:val="1"/>
      <w:marLeft w:val="0"/>
      <w:marRight w:val="0"/>
      <w:marTop w:val="0"/>
      <w:marBottom w:val="0"/>
      <w:divBdr>
        <w:top w:val="none" w:sz="0" w:space="0" w:color="auto"/>
        <w:left w:val="none" w:sz="0" w:space="0" w:color="auto"/>
        <w:bottom w:val="none" w:sz="0" w:space="0" w:color="auto"/>
        <w:right w:val="none" w:sz="0" w:space="0" w:color="auto"/>
      </w:divBdr>
    </w:div>
    <w:div w:id="750741899">
      <w:bodyDiv w:val="1"/>
      <w:marLeft w:val="0"/>
      <w:marRight w:val="0"/>
      <w:marTop w:val="0"/>
      <w:marBottom w:val="0"/>
      <w:divBdr>
        <w:top w:val="none" w:sz="0" w:space="0" w:color="auto"/>
        <w:left w:val="none" w:sz="0" w:space="0" w:color="auto"/>
        <w:bottom w:val="none" w:sz="0" w:space="0" w:color="auto"/>
        <w:right w:val="none" w:sz="0" w:space="0" w:color="auto"/>
      </w:divBdr>
    </w:div>
    <w:div w:id="777068260">
      <w:bodyDiv w:val="1"/>
      <w:marLeft w:val="0"/>
      <w:marRight w:val="0"/>
      <w:marTop w:val="0"/>
      <w:marBottom w:val="0"/>
      <w:divBdr>
        <w:top w:val="none" w:sz="0" w:space="0" w:color="auto"/>
        <w:left w:val="none" w:sz="0" w:space="0" w:color="auto"/>
        <w:bottom w:val="none" w:sz="0" w:space="0" w:color="auto"/>
        <w:right w:val="none" w:sz="0" w:space="0" w:color="auto"/>
      </w:divBdr>
    </w:div>
    <w:div w:id="838153030">
      <w:bodyDiv w:val="1"/>
      <w:marLeft w:val="0"/>
      <w:marRight w:val="0"/>
      <w:marTop w:val="0"/>
      <w:marBottom w:val="0"/>
      <w:divBdr>
        <w:top w:val="none" w:sz="0" w:space="0" w:color="auto"/>
        <w:left w:val="none" w:sz="0" w:space="0" w:color="auto"/>
        <w:bottom w:val="none" w:sz="0" w:space="0" w:color="auto"/>
        <w:right w:val="none" w:sz="0" w:space="0" w:color="auto"/>
      </w:divBdr>
    </w:div>
    <w:div w:id="847212545">
      <w:bodyDiv w:val="1"/>
      <w:marLeft w:val="0"/>
      <w:marRight w:val="0"/>
      <w:marTop w:val="0"/>
      <w:marBottom w:val="0"/>
      <w:divBdr>
        <w:top w:val="none" w:sz="0" w:space="0" w:color="auto"/>
        <w:left w:val="none" w:sz="0" w:space="0" w:color="auto"/>
        <w:bottom w:val="none" w:sz="0" w:space="0" w:color="auto"/>
        <w:right w:val="none" w:sz="0" w:space="0" w:color="auto"/>
      </w:divBdr>
    </w:div>
    <w:div w:id="874273517">
      <w:bodyDiv w:val="1"/>
      <w:marLeft w:val="0"/>
      <w:marRight w:val="0"/>
      <w:marTop w:val="0"/>
      <w:marBottom w:val="0"/>
      <w:divBdr>
        <w:top w:val="none" w:sz="0" w:space="0" w:color="auto"/>
        <w:left w:val="none" w:sz="0" w:space="0" w:color="auto"/>
        <w:bottom w:val="none" w:sz="0" w:space="0" w:color="auto"/>
        <w:right w:val="none" w:sz="0" w:space="0" w:color="auto"/>
      </w:divBdr>
    </w:div>
    <w:div w:id="915938145">
      <w:bodyDiv w:val="1"/>
      <w:marLeft w:val="0"/>
      <w:marRight w:val="0"/>
      <w:marTop w:val="0"/>
      <w:marBottom w:val="0"/>
      <w:divBdr>
        <w:top w:val="none" w:sz="0" w:space="0" w:color="auto"/>
        <w:left w:val="none" w:sz="0" w:space="0" w:color="auto"/>
        <w:bottom w:val="none" w:sz="0" w:space="0" w:color="auto"/>
        <w:right w:val="none" w:sz="0" w:space="0" w:color="auto"/>
      </w:divBdr>
    </w:div>
    <w:div w:id="921641838">
      <w:bodyDiv w:val="1"/>
      <w:marLeft w:val="0"/>
      <w:marRight w:val="0"/>
      <w:marTop w:val="0"/>
      <w:marBottom w:val="0"/>
      <w:divBdr>
        <w:top w:val="none" w:sz="0" w:space="0" w:color="auto"/>
        <w:left w:val="none" w:sz="0" w:space="0" w:color="auto"/>
        <w:bottom w:val="none" w:sz="0" w:space="0" w:color="auto"/>
        <w:right w:val="none" w:sz="0" w:space="0" w:color="auto"/>
      </w:divBdr>
    </w:div>
    <w:div w:id="973175033">
      <w:bodyDiv w:val="1"/>
      <w:marLeft w:val="0"/>
      <w:marRight w:val="0"/>
      <w:marTop w:val="0"/>
      <w:marBottom w:val="0"/>
      <w:divBdr>
        <w:top w:val="none" w:sz="0" w:space="0" w:color="auto"/>
        <w:left w:val="none" w:sz="0" w:space="0" w:color="auto"/>
        <w:bottom w:val="none" w:sz="0" w:space="0" w:color="auto"/>
        <w:right w:val="none" w:sz="0" w:space="0" w:color="auto"/>
      </w:divBdr>
    </w:div>
    <w:div w:id="1004742353">
      <w:bodyDiv w:val="1"/>
      <w:marLeft w:val="0"/>
      <w:marRight w:val="0"/>
      <w:marTop w:val="0"/>
      <w:marBottom w:val="0"/>
      <w:divBdr>
        <w:top w:val="none" w:sz="0" w:space="0" w:color="auto"/>
        <w:left w:val="none" w:sz="0" w:space="0" w:color="auto"/>
        <w:bottom w:val="none" w:sz="0" w:space="0" w:color="auto"/>
        <w:right w:val="none" w:sz="0" w:space="0" w:color="auto"/>
      </w:divBdr>
    </w:div>
    <w:div w:id="1079250711">
      <w:bodyDiv w:val="1"/>
      <w:marLeft w:val="0"/>
      <w:marRight w:val="0"/>
      <w:marTop w:val="0"/>
      <w:marBottom w:val="0"/>
      <w:divBdr>
        <w:top w:val="none" w:sz="0" w:space="0" w:color="auto"/>
        <w:left w:val="none" w:sz="0" w:space="0" w:color="auto"/>
        <w:bottom w:val="none" w:sz="0" w:space="0" w:color="auto"/>
        <w:right w:val="none" w:sz="0" w:space="0" w:color="auto"/>
      </w:divBdr>
    </w:div>
    <w:div w:id="1182167758">
      <w:bodyDiv w:val="1"/>
      <w:marLeft w:val="0"/>
      <w:marRight w:val="0"/>
      <w:marTop w:val="0"/>
      <w:marBottom w:val="0"/>
      <w:divBdr>
        <w:top w:val="none" w:sz="0" w:space="0" w:color="auto"/>
        <w:left w:val="none" w:sz="0" w:space="0" w:color="auto"/>
        <w:bottom w:val="none" w:sz="0" w:space="0" w:color="auto"/>
        <w:right w:val="none" w:sz="0" w:space="0" w:color="auto"/>
      </w:divBdr>
      <w:divsChild>
        <w:div w:id="387918664">
          <w:marLeft w:val="0"/>
          <w:marRight w:val="0"/>
          <w:marTop w:val="0"/>
          <w:marBottom w:val="0"/>
          <w:divBdr>
            <w:top w:val="none" w:sz="0" w:space="0" w:color="auto"/>
            <w:left w:val="none" w:sz="0" w:space="0" w:color="auto"/>
            <w:bottom w:val="none" w:sz="0" w:space="0" w:color="auto"/>
            <w:right w:val="none" w:sz="0" w:space="0" w:color="auto"/>
          </w:divBdr>
          <w:divsChild>
            <w:div w:id="1869947353">
              <w:marLeft w:val="0"/>
              <w:marRight w:val="60"/>
              <w:marTop w:val="0"/>
              <w:marBottom w:val="0"/>
              <w:divBdr>
                <w:top w:val="none" w:sz="0" w:space="0" w:color="auto"/>
                <w:left w:val="none" w:sz="0" w:space="0" w:color="auto"/>
                <w:bottom w:val="none" w:sz="0" w:space="0" w:color="auto"/>
                <w:right w:val="none" w:sz="0" w:space="0" w:color="auto"/>
              </w:divBdr>
              <w:divsChild>
                <w:div w:id="600843341">
                  <w:marLeft w:val="0"/>
                  <w:marRight w:val="0"/>
                  <w:marTop w:val="0"/>
                  <w:marBottom w:val="120"/>
                  <w:divBdr>
                    <w:top w:val="single" w:sz="6" w:space="0" w:color="A0A0A0"/>
                    <w:left w:val="single" w:sz="6" w:space="0" w:color="B9B9B9"/>
                    <w:bottom w:val="single" w:sz="6" w:space="0" w:color="B9B9B9"/>
                    <w:right w:val="single" w:sz="6" w:space="0" w:color="B9B9B9"/>
                  </w:divBdr>
                  <w:divsChild>
                    <w:div w:id="1383940583">
                      <w:marLeft w:val="0"/>
                      <w:marRight w:val="0"/>
                      <w:marTop w:val="0"/>
                      <w:marBottom w:val="0"/>
                      <w:divBdr>
                        <w:top w:val="none" w:sz="0" w:space="0" w:color="auto"/>
                        <w:left w:val="none" w:sz="0" w:space="0" w:color="auto"/>
                        <w:bottom w:val="none" w:sz="0" w:space="0" w:color="auto"/>
                        <w:right w:val="none" w:sz="0" w:space="0" w:color="auto"/>
                      </w:divBdr>
                    </w:div>
                    <w:div w:id="1385179670">
                      <w:marLeft w:val="0"/>
                      <w:marRight w:val="0"/>
                      <w:marTop w:val="0"/>
                      <w:marBottom w:val="0"/>
                      <w:divBdr>
                        <w:top w:val="none" w:sz="0" w:space="0" w:color="auto"/>
                        <w:left w:val="none" w:sz="0" w:space="0" w:color="auto"/>
                        <w:bottom w:val="none" w:sz="0" w:space="0" w:color="auto"/>
                        <w:right w:val="none" w:sz="0" w:space="0" w:color="auto"/>
                      </w:divBdr>
                    </w:div>
                  </w:divsChild>
                </w:div>
                <w:div w:id="1024214794">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1571118422">
          <w:marLeft w:val="0"/>
          <w:marRight w:val="0"/>
          <w:marTop w:val="0"/>
          <w:marBottom w:val="0"/>
          <w:divBdr>
            <w:top w:val="none" w:sz="0" w:space="0" w:color="auto"/>
            <w:left w:val="none" w:sz="0" w:space="0" w:color="auto"/>
            <w:bottom w:val="none" w:sz="0" w:space="0" w:color="auto"/>
            <w:right w:val="none" w:sz="0" w:space="0" w:color="auto"/>
          </w:divBdr>
          <w:divsChild>
            <w:div w:id="1356737905">
              <w:marLeft w:val="60"/>
              <w:marRight w:val="0"/>
              <w:marTop w:val="0"/>
              <w:marBottom w:val="0"/>
              <w:divBdr>
                <w:top w:val="none" w:sz="0" w:space="0" w:color="auto"/>
                <w:left w:val="none" w:sz="0" w:space="0" w:color="auto"/>
                <w:bottom w:val="none" w:sz="0" w:space="0" w:color="auto"/>
                <w:right w:val="none" w:sz="0" w:space="0" w:color="auto"/>
              </w:divBdr>
              <w:divsChild>
                <w:div w:id="2043356365">
                  <w:marLeft w:val="0"/>
                  <w:marRight w:val="0"/>
                  <w:marTop w:val="0"/>
                  <w:marBottom w:val="0"/>
                  <w:divBdr>
                    <w:top w:val="none" w:sz="0" w:space="0" w:color="auto"/>
                    <w:left w:val="none" w:sz="0" w:space="0" w:color="auto"/>
                    <w:bottom w:val="none" w:sz="0" w:space="0" w:color="auto"/>
                    <w:right w:val="none" w:sz="0" w:space="0" w:color="auto"/>
                  </w:divBdr>
                  <w:divsChild>
                    <w:div w:id="810906095">
                      <w:marLeft w:val="0"/>
                      <w:marRight w:val="0"/>
                      <w:marTop w:val="0"/>
                      <w:marBottom w:val="120"/>
                      <w:divBdr>
                        <w:top w:val="single" w:sz="6" w:space="0" w:color="F5F5F5"/>
                        <w:left w:val="single" w:sz="6" w:space="0" w:color="F5F5F5"/>
                        <w:bottom w:val="single" w:sz="6" w:space="0" w:color="F5F5F5"/>
                        <w:right w:val="single" w:sz="6" w:space="0" w:color="F5F5F5"/>
                      </w:divBdr>
                      <w:divsChild>
                        <w:div w:id="1404569662">
                          <w:marLeft w:val="0"/>
                          <w:marRight w:val="0"/>
                          <w:marTop w:val="0"/>
                          <w:marBottom w:val="0"/>
                          <w:divBdr>
                            <w:top w:val="none" w:sz="0" w:space="0" w:color="auto"/>
                            <w:left w:val="none" w:sz="0" w:space="0" w:color="auto"/>
                            <w:bottom w:val="none" w:sz="0" w:space="0" w:color="auto"/>
                            <w:right w:val="none" w:sz="0" w:space="0" w:color="auto"/>
                          </w:divBdr>
                          <w:divsChild>
                            <w:div w:id="6253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476494">
      <w:bodyDiv w:val="1"/>
      <w:marLeft w:val="0"/>
      <w:marRight w:val="0"/>
      <w:marTop w:val="0"/>
      <w:marBottom w:val="0"/>
      <w:divBdr>
        <w:top w:val="none" w:sz="0" w:space="0" w:color="auto"/>
        <w:left w:val="none" w:sz="0" w:space="0" w:color="auto"/>
        <w:bottom w:val="none" w:sz="0" w:space="0" w:color="auto"/>
        <w:right w:val="none" w:sz="0" w:space="0" w:color="auto"/>
      </w:divBdr>
    </w:div>
    <w:div w:id="1198588216">
      <w:bodyDiv w:val="1"/>
      <w:marLeft w:val="0"/>
      <w:marRight w:val="0"/>
      <w:marTop w:val="0"/>
      <w:marBottom w:val="0"/>
      <w:divBdr>
        <w:top w:val="none" w:sz="0" w:space="0" w:color="auto"/>
        <w:left w:val="none" w:sz="0" w:space="0" w:color="auto"/>
        <w:bottom w:val="none" w:sz="0" w:space="0" w:color="auto"/>
        <w:right w:val="none" w:sz="0" w:space="0" w:color="auto"/>
      </w:divBdr>
      <w:divsChild>
        <w:div w:id="314996312">
          <w:marLeft w:val="0"/>
          <w:marRight w:val="0"/>
          <w:marTop w:val="0"/>
          <w:marBottom w:val="0"/>
          <w:divBdr>
            <w:top w:val="none" w:sz="0" w:space="0" w:color="auto"/>
            <w:left w:val="none" w:sz="0" w:space="0" w:color="auto"/>
            <w:bottom w:val="none" w:sz="0" w:space="0" w:color="auto"/>
            <w:right w:val="none" w:sz="0" w:space="0" w:color="auto"/>
          </w:divBdr>
          <w:divsChild>
            <w:div w:id="1924337572">
              <w:marLeft w:val="0"/>
              <w:marRight w:val="0"/>
              <w:marTop w:val="0"/>
              <w:marBottom w:val="0"/>
              <w:divBdr>
                <w:top w:val="none" w:sz="0" w:space="0" w:color="auto"/>
                <w:left w:val="none" w:sz="0" w:space="0" w:color="auto"/>
                <w:bottom w:val="none" w:sz="0" w:space="0" w:color="auto"/>
                <w:right w:val="none" w:sz="0" w:space="0" w:color="auto"/>
              </w:divBdr>
              <w:divsChild>
                <w:div w:id="390924068">
                  <w:marLeft w:val="0"/>
                  <w:marRight w:val="0"/>
                  <w:marTop w:val="0"/>
                  <w:marBottom w:val="0"/>
                  <w:divBdr>
                    <w:top w:val="none" w:sz="0" w:space="0" w:color="auto"/>
                    <w:left w:val="none" w:sz="0" w:space="0" w:color="auto"/>
                    <w:bottom w:val="none" w:sz="0" w:space="0" w:color="auto"/>
                    <w:right w:val="none" w:sz="0" w:space="0" w:color="auto"/>
                  </w:divBdr>
                  <w:divsChild>
                    <w:div w:id="1979677085">
                      <w:marLeft w:val="240"/>
                      <w:marRight w:val="150"/>
                      <w:marTop w:val="120"/>
                      <w:marBottom w:val="120"/>
                      <w:divBdr>
                        <w:top w:val="none" w:sz="0" w:space="0" w:color="auto"/>
                        <w:left w:val="none" w:sz="0" w:space="0" w:color="auto"/>
                        <w:bottom w:val="none" w:sz="0" w:space="0" w:color="auto"/>
                        <w:right w:val="none" w:sz="0" w:space="0" w:color="auto"/>
                      </w:divBdr>
                      <w:divsChild>
                        <w:div w:id="1772357685">
                          <w:marLeft w:val="0"/>
                          <w:marRight w:val="0"/>
                          <w:marTop w:val="0"/>
                          <w:marBottom w:val="0"/>
                          <w:divBdr>
                            <w:top w:val="none" w:sz="0" w:space="0" w:color="auto"/>
                            <w:left w:val="none" w:sz="0" w:space="0" w:color="auto"/>
                            <w:bottom w:val="none" w:sz="0" w:space="0" w:color="auto"/>
                            <w:right w:val="none" w:sz="0" w:space="0" w:color="auto"/>
                          </w:divBdr>
                          <w:divsChild>
                            <w:div w:id="950287824">
                              <w:marLeft w:val="0"/>
                              <w:marRight w:val="0"/>
                              <w:marTop w:val="0"/>
                              <w:marBottom w:val="0"/>
                              <w:divBdr>
                                <w:top w:val="none" w:sz="0" w:space="0" w:color="auto"/>
                                <w:left w:val="none" w:sz="0" w:space="0" w:color="auto"/>
                                <w:bottom w:val="none" w:sz="0" w:space="0" w:color="auto"/>
                                <w:right w:val="none" w:sz="0" w:space="0" w:color="auto"/>
                              </w:divBdr>
                              <w:divsChild>
                                <w:div w:id="168932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939288">
          <w:marLeft w:val="0"/>
          <w:marRight w:val="0"/>
          <w:marTop w:val="0"/>
          <w:marBottom w:val="0"/>
          <w:divBdr>
            <w:top w:val="none" w:sz="0" w:space="0" w:color="auto"/>
            <w:left w:val="none" w:sz="0" w:space="0" w:color="auto"/>
            <w:bottom w:val="none" w:sz="0" w:space="0" w:color="auto"/>
            <w:right w:val="none" w:sz="0" w:space="0" w:color="auto"/>
          </w:divBdr>
          <w:divsChild>
            <w:div w:id="641540383">
              <w:marLeft w:val="0"/>
              <w:marRight w:val="0"/>
              <w:marTop w:val="0"/>
              <w:marBottom w:val="0"/>
              <w:divBdr>
                <w:top w:val="none" w:sz="0" w:space="0" w:color="auto"/>
                <w:left w:val="none" w:sz="0" w:space="0" w:color="auto"/>
                <w:bottom w:val="none" w:sz="0" w:space="0" w:color="auto"/>
                <w:right w:val="none" w:sz="0" w:space="0" w:color="auto"/>
              </w:divBdr>
              <w:divsChild>
                <w:div w:id="647709558">
                  <w:marLeft w:val="0"/>
                  <w:marRight w:val="0"/>
                  <w:marTop w:val="0"/>
                  <w:marBottom w:val="0"/>
                  <w:divBdr>
                    <w:top w:val="none" w:sz="0" w:space="0" w:color="auto"/>
                    <w:left w:val="none" w:sz="0" w:space="0" w:color="auto"/>
                    <w:bottom w:val="none" w:sz="0" w:space="0" w:color="auto"/>
                    <w:right w:val="none" w:sz="0" w:space="0" w:color="auto"/>
                  </w:divBdr>
                  <w:divsChild>
                    <w:div w:id="154032599">
                      <w:marLeft w:val="240"/>
                      <w:marRight w:val="150"/>
                      <w:marTop w:val="120"/>
                      <w:marBottom w:val="120"/>
                      <w:divBdr>
                        <w:top w:val="none" w:sz="0" w:space="0" w:color="auto"/>
                        <w:left w:val="none" w:sz="0" w:space="0" w:color="auto"/>
                        <w:bottom w:val="none" w:sz="0" w:space="0" w:color="auto"/>
                        <w:right w:val="none" w:sz="0" w:space="0" w:color="auto"/>
                      </w:divBdr>
                      <w:divsChild>
                        <w:div w:id="1569152330">
                          <w:marLeft w:val="855"/>
                          <w:marRight w:val="0"/>
                          <w:marTop w:val="0"/>
                          <w:marBottom w:val="0"/>
                          <w:divBdr>
                            <w:top w:val="none" w:sz="0" w:space="0" w:color="auto"/>
                            <w:left w:val="none" w:sz="0" w:space="0" w:color="auto"/>
                            <w:bottom w:val="none" w:sz="0" w:space="0" w:color="auto"/>
                            <w:right w:val="none" w:sz="0" w:space="0" w:color="auto"/>
                          </w:divBdr>
                          <w:divsChild>
                            <w:div w:id="1978755589">
                              <w:marLeft w:val="0"/>
                              <w:marRight w:val="0"/>
                              <w:marTop w:val="0"/>
                              <w:marBottom w:val="0"/>
                              <w:divBdr>
                                <w:top w:val="none" w:sz="0" w:space="0" w:color="auto"/>
                                <w:left w:val="none" w:sz="0" w:space="0" w:color="auto"/>
                                <w:bottom w:val="none" w:sz="0" w:space="0" w:color="auto"/>
                                <w:right w:val="none" w:sz="0" w:space="0" w:color="auto"/>
                              </w:divBdr>
                              <w:divsChild>
                                <w:div w:id="110133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024812">
      <w:bodyDiv w:val="1"/>
      <w:marLeft w:val="0"/>
      <w:marRight w:val="0"/>
      <w:marTop w:val="0"/>
      <w:marBottom w:val="0"/>
      <w:divBdr>
        <w:top w:val="none" w:sz="0" w:space="0" w:color="auto"/>
        <w:left w:val="none" w:sz="0" w:space="0" w:color="auto"/>
        <w:bottom w:val="none" w:sz="0" w:space="0" w:color="auto"/>
        <w:right w:val="none" w:sz="0" w:space="0" w:color="auto"/>
      </w:divBdr>
    </w:div>
    <w:div w:id="1221407865">
      <w:bodyDiv w:val="1"/>
      <w:marLeft w:val="0"/>
      <w:marRight w:val="0"/>
      <w:marTop w:val="0"/>
      <w:marBottom w:val="0"/>
      <w:divBdr>
        <w:top w:val="none" w:sz="0" w:space="0" w:color="auto"/>
        <w:left w:val="none" w:sz="0" w:space="0" w:color="auto"/>
        <w:bottom w:val="none" w:sz="0" w:space="0" w:color="auto"/>
        <w:right w:val="none" w:sz="0" w:space="0" w:color="auto"/>
      </w:divBdr>
    </w:div>
    <w:div w:id="1232732577">
      <w:bodyDiv w:val="1"/>
      <w:marLeft w:val="0"/>
      <w:marRight w:val="0"/>
      <w:marTop w:val="0"/>
      <w:marBottom w:val="0"/>
      <w:divBdr>
        <w:top w:val="none" w:sz="0" w:space="0" w:color="auto"/>
        <w:left w:val="none" w:sz="0" w:space="0" w:color="auto"/>
        <w:bottom w:val="none" w:sz="0" w:space="0" w:color="auto"/>
        <w:right w:val="none" w:sz="0" w:space="0" w:color="auto"/>
      </w:divBdr>
    </w:div>
    <w:div w:id="1260673587">
      <w:bodyDiv w:val="1"/>
      <w:marLeft w:val="0"/>
      <w:marRight w:val="0"/>
      <w:marTop w:val="0"/>
      <w:marBottom w:val="0"/>
      <w:divBdr>
        <w:top w:val="none" w:sz="0" w:space="0" w:color="auto"/>
        <w:left w:val="none" w:sz="0" w:space="0" w:color="auto"/>
        <w:bottom w:val="none" w:sz="0" w:space="0" w:color="auto"/>
        <w:right w:val="none" w:sz="0" w:space="0" w:color="auto"/>
      </w:divBdr>
    </w:div>
    <w:div w:id="1283920735">
      <w:bodyDiv w:val="1"/>
      <w:marLeft w:val="0"/>
      <w:marRight w:val="0"/>
      <w:marTop w:val="0"/>
      <w:marBottom w:val="0"/>
      <w:divBdr>
        <w:top w:val="none" w:sz="0" w:space="0" w:color="auto"/>
        <w:left w:val="none" w:sz="0" w:space="0" w:color="auto"/>
        <w:bottom w:val="none" w:sz="0" w:space="0" w:color="auto"/>
        <w:right w:val="none" w:sz="0" w:space="0" w:color="auto"/>
      </w:divBdr>
    </w:div>
    <w:div w:id="1331252380">
      <w:bodyDiv w:val="1"/>
      <w:marLeft w:val="0"/>
      <w:marRight w:val="0"/>
      <w:marTop w:val="0"/>
      <w:marBottom w:val="0"/>
      <w:divBdr>
        <w:top w:val="none" w:sz="0" w:space="0" w:color="auto"/>
        <w:left w:val="none" w:sz="0" w:space="0" w:color="auto"/>
        <w:bottom w:val="none" w:sz="0" w:space="0" w:color="auto"/>
        <w:right w:val="none" w:sz="0" w:space="0" w:color="auto"/>
      </w:divBdr>
    </w:div>
    <w:div w:id="1331329443">
      <w:bodyDiv w:val="1"/>
      <w:marLeft w:val="0"/>
      <w:marRight w:val="0"/>
      <w:marTop w:val="0"/>
      <w:marBottom w:val="0"/>
      <w:divBdr>
        <w:top w:val="none" w:sz="0" w:space="0" w:color="auto"/>
        <w:left w:val="none" w:sz="0" w:space="0" w:color="auto"/>
        <w:bottom w:val="none" w:sz="0" w:space="0" w:color="auto"/>
        <w:right w:val="none" w:sz="0" w:space="0" w:color="auto"/>
      </w:divBdr>
    </w:div>
    <w:div w:id="1376079133">
      <w:bodyDiv w:val="1"/>
      <w:marLeft w:val="0"/>
      <w:marRight w:val="0"/>
      <w:marTop w:val="0"/>
      <w:marBottom w:val="0"/>
      <w:divBdr>
        <w:top w:val="none" w:sz="0" w:space="0" w:color="auto"/>
        <w:left w:val="none" w:sz="0" w:space="0" w:color="auto"/>
        <w:bottom w:val="none" w:sz="0" w:space="0" w:color="auto"/>
        <w:right w:val="none" w:sz="0" w:space="0" w:color="auto"/>
      </w:divBdr>
    </w:div>
    <w:div w:id="1486124311">
      <w:bodyDiv w:val="1"/>
      <w:marLeft w:val="0"/>
      <w:marRight w:val="0"/>
      <w:marTop w:val="0"/>
      <w:marBottom w:val="0"/>
      <w:divBdr>
        <w:top w:val="none" w:sz="0" w:space="0" w:color="auto"/>
        <w:left w:val="none" w:sz="0" w:space="0" w:color="auto"/>
        <w:bottom w:val="none" w:sz="0" w:space="0" w:color="auto"/>
        <w:right w:val="none" w:sz="0" w:space="0" w:color="auto"/>
      </w:divBdr>
    </w:div>
    <w:div w:id="1523787740">
      <w:bodyDiv w:val="1"/>
      <w:marLeft w:val="0"/>
      <w:marRight w:val="0"/>
      <w:marTop w:val="0"/>
      <w:marBottom w:val="0"/>
      <w:divBdr>
        <w:top w:val="none" w:sz="0" w:space="0" w:color="auto"/>
        <w:left w:val="none" w:sz="0" w:space="0" w:color="auto"/>
        <w:bottom w:val="none" w:sz="0" w:space="0" w:color="auto"/>
        <w:right w:val="none" w:sz="0" w:space="0" w:color="auto"/>
      </w:divBdr>
    </w:div>
    <w:div w:id="1527254137">
      <w:bodyDiv w:val="1"/>
      <w:marLeft w:val="0"/>
      <w:marRight w:val="0"/>
      <w:marTop w:val="0"/>
      <w:marBottom w:val="0"/>
      <w:divBdr>
        <w:top w:val="none" w:sz="0" w:space="0" w:color="auto"/>
        <w:left w:val="none" w:sz="0" w:space="0" w:color="auto"/>
        <w:bottom w:val="none" w:sz="0" w:space="0" w:color="auto"/>
        <w:right w:val="none" w:sz="0" w:space="0" w:color="auto"/>
      </w:divBdr>
    </w:div>
    <w:div w:id="1660033070">
      <w:bodyDiv w:val="1"/>
      <w:marLeft w:val="0"/>
      <w:marRight w:val="0"/>
      <w:marTop w:val="0"/>
      <w:marBottom w:val="0"/>
      <w:divBdr>
        <w:top w:val="none" w:sz="0" w:space="0" w:color="auto"/>
        <w:left w:val="none" w:sz="0" w:space="0" w:color="auto"/>
        <w:bottom w:val="none" w:sz="0" w:space="0" w:color="auto"/>
        <w:right w:val="none" w:sz="0" w:space="0" w:color="auto"/>
      </w:divBdr>
    </w:div>
    <w:div w:id="1670674761">
      <w:bodyDiv w:val="1"/>
      <w:marLeft w:val="0"/>
      <w:marRight w:val="0"/>
      <w:marTop w:val="0"/>
      <w:marBottom w:val="0"/>
      <w:divBdr>
        <w:top w:val="none" w:sz="0" w:space="0" w:color="auto"/>
        <w:left w:val="none" w:sz="0" w:space="0" w:color="auto"/>
        <w:bottom w:val="none" w:sz="0" w:space="0" w:color="auto"/>
        <w:right w:val="none" w:sz="0" w:space="0" w:color="auto"/>
      </w:divBdr>
    </w:div>
    <w:div w:id="1712420963">
      <w:bodyDiv w:val="1"/>
      <w:marLeft w:val="0"/>
      <w:marRight w:val="0"/>
      <w:marTop w:val="0"/>
      <w:marBottom w:val="0"/>
      <w:divBdr>
        <w:top w:val="none" w:sz="0" w:space="0" w:color="auto"/>
        <w:left w:val="none" w:sz="0" w:space="0" w:color="auto"/>
        <w:bottom w:val="none" w:sz="0" w:space="0" w:color="auto"/>
        <w:right w:val="none" w:sz="0" w:space="0" w:color="auto"/>
      </w:divBdr>
    </w:div>
    <w:div w:id="1748306018">
      <w:bodyDiv w:val="1"/>
      <w:marLeft w:val="0"/>
      <w:marRight w:val="0"/>
      <w:marTop w:val="0"/>
      <w:marBottom w:val="0"/>
      <w:divBdr>
        <w:top w:val="none" w:sz="0" w:space="0" w:color="auto"/>
        <w:left w:val="none" w:sz="0" w:space="0" w:color="auto"/>
        <w:bottom w:val="none" w:sz="0" w:space="0" w:color="auto"/>
        <w:right w:val="none" w:sz="0" w:space="0" w:color="auto"/>
      </w:divBdr>
    </w:div>
    <w:div w:id="1791393255">
      <w:bodyDiv w:val="1"/>
      <w:marLeft w:val="0"/>
      <w:marRight w:val="0"/>
      <w:marTop w:val="0"/>
      <w:marBottom w:val="0"/>
      <w:divBdr>
        <w:top w:val="none" w:sz="0" w:space="0" w:color="auto"/>
        <w:left w:val="none" w:sz="0" w:space="0" w:color="auto"/>
        <w:bottom w:val="none" w:sz="0" w:space="0" w:color="auto"/>
        <w:right w:val="none" w:sz="0" w:space="0" w:color="auto"/>
      </w:divBdr>
    </w:div>
    <w:div w:id="1853688372">
      <w:bodyDiv w:val="1"/>
      <w:marLeft w:val="0"/>
      <w:marRight w:val="0"/>
      <w:marTop w:val="0"/>
      <w:marBottom w:val="0"/>
      <w:divBdr>
        <w:top w:val="none" w:sz="0" w:space="0" w:color="auto"/>
        <w:left w:val="none" w:sz="0" w:space="0" w:color="auto"/>
        <w:bottom w:val="none" w:sz="0" w:space="0" w:color="auto"/>
        <w:right w:val="none" w:sz="0" w:space="0" w:color="auto"/>
      </w:divBdr>
    </w:div>
    <w:div w:id="1899394537">
      <w:bodyDiv w:val="1"/>
      <w:marLeft w:val="0"/>
      <w:marRight w:val="0"/>
      <w:marTop w:val="0"/>
      <w:marBottom w:val="0"/>
      <w:divBdr>
        <w:top w:val="none" w:sz="0" w:space="0" w:color="auto"/>
        <w:left w:val="none" w:sz="0" w:space="0" w:color="auto"/>
        <w:bottom w:val="none" w:sz="0" w:space="0" w:color="auto"/>
        <w:right w:val="none" w:sz="0" w:space="0" w:color="auto"/>
      </w:divBdr>
    </w:div>
    <w:div w:id="1909069616">
      <w:bodyDiv w:val="1"/>
      <w:marLeft w:val="0"/>
      <w:marRight w:val="0"/>
      <w:marTop w:val="0"/>
      <w:marBottom w:val="0"/>
      <w:divBdr>
        <w:top w:val="none" w:sz="0" w:space="0" w:color="auto"/>
        <w:left w:val="none" w:sz="0" w:space="0" w:color="auto"/>
        <w:bottom w:val="none" w:sz="0" w:space="0" w:color="auto"/>
        <w:right w:val="none" w:sz="0" w:space="0" w:color="auto"/>
      </w:divBdr>
    </w:div>
    <w:div w:id="1931769382">
      <w:bodyDiv w:val="1"/>
      <w:marLeft w:val="0"/>
      <w:marRight w:val="0"/>
      <w:marTop w:val="0"/>
      <w:marBottom w:val="0"/>
      <w:divBdr>
        <w:top w:val="none" w:sz="0" w:space="0" w:color="auto"/>
        <w:left w:val="none" w:sz="0" w:space="0" w:color="auto"/>
        <w:bottom w:val="none" w:sz="0" w:space="0" w:color="auto"/>
        <w:right w:val="none" w:sz="0" w:space="0" w:color="auto"/>
      </w:divBdr>
    </w:div>
    <w:div w:id="1957446566">
      <w:bodyDiv w:val="1"/>
      <w:marLeft w:val="0"/>
      <w:marRight w:val="0"/>
      <w:marTop w:val="0"/>
      <w:marBottom w:val="0"/>
      <w:divBdr>
        <w:top w:val="none" w:sz="0" w:space="0" w:color="auto"/>
        <w:left w:val="none" w:sz="0" w:space="0" w:color="auto"/>
        <w:bottom w:val="none" w:sz="0" w:space="0" w:color="auto"/>
        <w:right w:val="none" w:sz="0" w:space="0" w:color="auto"/>
      </w:divBdr>
    </w:div>
    <w:div w:id="1975138472">
      <w:bodyDiv w:val="1"/>
      <w:marLeft w:val="0"/>
      <w:marRight w:val="0"/>
      <w:marTop w:val="0"/>
      <w:marBottom w:val="0"/>
      <w:divBdr>
        <w:top w:val="none" w:sz="0" w:space="0" w:color="auto"/>
        <w:left w:val="none" w:sz="0" w:space="0" w:color="auto"/>
        <w:bottom w:val="none" w:sz="0" w:space="0" w:color="auto"/>
        <w:right w:val="none" w:sz="0" w:space="0" w:color="auto"/>
      </w:divBdr>
    </w:div>
    <w:div w:id="2001082081">
      <w:bodyDiv w:val="1"/>
      <w:marLeft w:val="0"/>
      <w:marRight w:val="0"/>
      <w:marTop w:val="0"/>
      <w:marBottom w:val="0"/>
      <w:divBdr>
        <w:top w:val="none" w:sz="0" w:space="0" w:color="auto"/>
        <w:left w:val="none" w:sz="0" w:space="0" w:color="auto"/>
        <w:bottom w:val="none" w:sz="0" w:space="0" w:color="auto"/>
        <w:right w:val="none" w:sz="0" w:space="0" w:color="auto"/>
      </w:divBdr>
    </w:div>
    <w:div w:id="2033191750">
      <w:bodyDiv w:val="1"/>
      <w:marLeft w:val="0"/>
      <w:marRight w:val="0"/>
      <w:marTop w:val="0"/>
      <w:marBottom w:val="0"/>
      <w:divBdr>
        <w:top w:val="none" w:sz="0" w:space="0" w:color="auto"/>
        <w:left w:val="none" w:sz="0" w:space="0" w:color="auto"/>
        <w:bottom w:val="none" w:sz="0" w:space="0" w:color="auto"/>
        <w:right w:val="none" w:sz="0" w:space="0" w:color="auto"/>
      </w:divBdr>
    </w:div>
    <w:div w:id="2054040712">
      <w:bodyDiv w:val="1"/>
      <w:marLeft w:val="0"/>
      <w:marRight w:val="0"/>
      <w:marTop w:val="0"/>
      <w:marBottom w:val="0"/>
      <w:divBdr>
        <w:top w:val="none" w:sz="0" w:space="0" w:color="auto"/>
        <w:left w:val="none" w:sz="0" w:space="0" w:color="auto"/>
        <w:bottom w:val="none" w:sz="0" w:space="0" w:color="auto"/>
        <w:right w:val="none" w:sz="0" w:space="0" w:color="auto"/>
      </w:divBdr>
    </w:div>
    <w:div w:id="2061317699">
      <w:bodyDiv w:val="1"/>
      <w:marLeft w:val="0"/>
      <w:marRight w:val="0"/>
      <w:marTop w:val="0"/>
      <w:marBottom w:val="0"/>
      <w:divBdr>
        <w:top w:val="none" w:sz="0" w:space="0" w:color="auto"/>
        <w:left w:val="none" w:sz="0" w:space="0" w:color="auto"/>
        <w:bottom w:val="none" w:sz="0" w:space="0" w:color="auto"/>
        <w:right w:val="none" w:sz="0" w:space="0" w:color="auto"/>
      </w:divBdr>
    </w:div>
    <w:div w:id="2106145803">
      <w:bodyDiv w:val="1"/>
      <w:marLeft w:val="0"/>
      <w:marRight w:val="0"/>
      <w:marTop w:val="0"/>
      <w:marBottom w:val="0"/>
      <w:divBdr>
        <w:top w:val="none" w:sz="0" w:space="0" w:color="auto"/>
        <w:left w:val="none" w:sz="0" w:space="0" w:color="auto"/>
        <w:bottom w:val="none" w:sz="0" w:space="0" w:color="auto"/>
        <w:right w:val="none" w:sz="0" w:space="0" w:color="auto"/>
      </w:divBdr>
    </w:div>
    <w:div w:id="2107379096">
      <w:bodyDiv w:val="1"/>
      <w:marLeft w:val="0"/>
      <w:marRight w:val="0"/>
      <w:marTop w:val="0"/>
      <w:marBottom w:val="0"/>
      <w:divBdr>
        <w:top w:val="none" w:sz="0" w:space="0" w:color="auto"/>
        <w:left w:val="none" w:sz="0" w:space="0" w:color="auto"/>
        <w:bottom w:val="none" w:sz="0" w:space="0" w:color="auto"/>
        <w:right w:val="none" w:sz="0" w:space="0" w:color="auto"/>
      </w:divBdr>
    </w:div>
    <w:div w:id="2143380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image" Target="media/image12.png"/><Relationship Id="rId39" Type="http://schemas.openxmlformats.org/officeDocument/2006/relationships/image" Target="media/image20.png"/><Relationship Id="rId21" Type="http://schemas.openxmlformats.org/officeDocument/2006/relationships/image" Target="media/image7.png"/><Relationship Id="rId34" Type="http://schemas.openxmlformats.org/officeDocument/2006/relationships/chart" Target="charts/chart2.xml"/><Relationship Id="rId42" Type="http://schemas.openxmlformats.org/officeDocument/2006/relationships/chart" Target="charts/chart7.xml"/><Relationship Id="rId47" Type="http://schemas.openxmlformats.org/officeDocument/2006/relationships/hyperlink" Target="http://zakon2.rada.gov.ua/laws/show/z0379-96/page" TargetMode="External"/><Relationship Id="rId50" Type="http://schemas.openxmlformats.org/officeDocument/2006/relationships/header" Target="header3.xml"/><Relationship Id="rId55"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chart" Target="charts/chart5.xml"/><Relationship Id="rId46" Type="http://schemas.openxmlformats.org/officeDocument/2006/relationships/hyperlink" Target="http://www.euro.who.int/__data/assets/pdf_file/0006/88575/E69044.pdf" TargetMode="External"/><Relationship Id="rId59"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1.png"/><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chart" Target="charts/chart1.xml"/><Relationship Id="rId37" Type="http://schemas.openxmlformats.org/officeDocument/2006/relationships/chart" Target="charts/chart4.xml"/><Relationship Id="rId40" Type="http://schemas.openxmlformats.org/officeDocument/2006/relationships/chart" Target="charts/chart6.xml"/><Relationship Id="rId45" Type="http://schemas.openxmlformats.org/officeDocument/2006/relationships/hyperlink" Target="https://ukrstat.org/uk/druk/publicat/kat_u/2015/zb/10/zb_2015_ukr.zip" TargetMode="External"/><Relationship Id="rId53" Type="http://schemas.openxmlformats.org/officeDocument/2006/relationships/theme" Target="theme/theme1.xml"/><Relationship Id="rId58" Type="http://schemas.microsoft.com/office/2011/relationships/people" Target="peop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hyperlink" Target="http://online.budstandart.com/ua/catalog/doc-page?id_doc=30150" TargetMode="External"/><Relationship Id="rId10" Type="http://schemas.openxmlformats.org/officeDocument/2006/relationships/hyperlink" Target="file:///C:\Users\&#1042;&#1080;&#1090;&#1072;&#1083;&#1103;\Desktop\2020\&#1050;&#1055;&#1030;%20&#1077;&#1083;&#1072;\Hanchev_magistr%20(1).docx"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chart" Target="charts/chart8.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1042;&#1080;&#1090;&#1072;&#1083;&#1103;\Desktop\2020\&#1050;&#1055;&#1030;%20&#1077;&#1083;&#1072;\Hanchev_magistr%20(1).docx"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chart" Target="charts/chart3.xml"/><Relationship Id="rId43" Type="http://schemas.openxmlformats.org/officeDocument/2006/relationships/image" Target="media/image22.png"/><Relationship Id="rId48" Type="http://schemas.openxmlformats.org/officeDocument/2006/relationships/hyperlink" Target="http://dbn.at.ua/load/normativy/dbn/dbn_360_92_ua/1-1-0-116" TargetMode="External"/><Relationship Id="rId8" Type="http://schemas.openxmlformats.org/officeDocument/2006/relationships/footer" Target="footer1.xml"/><Relationship Id="rId51" Type="http://schemas.openxmlformats.org/officeDocument/2006/relationships/footer" Target="footer4.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D:\Download\&#1043;&#1088;&#1072;&#1092;&#1080;&#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ownload\&#1043;&#1088;&#1072;&#1092;&#1080;&#1082;&#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ownload\&#1043;&#1088;&#1072;&#1092;&#1080;&#1082;&#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ownload\&#1043;&#1088;&#1072;&#1092;&#1080;&#1082;&#10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ownload\&#1043;&#1088;&#1072;&#1092;&#1080;&#1082;&#108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Download\&#1043;&#1088;&#1072;&#1092;&#1080;&#1082;&#108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Download\&#1043;&#1088;&#1072;&#1092;&#1080;&#1082;&#108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Download\&#1043;&#1088;&#1072;&#1092;&#1080;&#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sz="1400" b="0" i="0" baseline="0">
                <a:effectLst/>
              </a:rPr>
              <a:t>Проспект Перемоги – вул. В. Чорновола </a:t>
            </a:r>
            <a:endParaRPr lang="en-US" sz="1200">
              <a:effectLst/>
            </a:endParaRPr>
          </a:p>
        </c:rich>
      </c:tx>
      <c:spPr>
        <a:noFill/>
        <a:ln>
          <a:noFill/>
        </a:ln>
        <a:effectLst/>
      </c:spPr>
    </c:title>
    <c:plotArea>
      <c:layout/>
      <c:lineChart>
        <c:grouping val="standard"/>
        <c:ser>
          <c:idx val="0"/>
          <c:order val="0"/>
          <c:tx>
            <c:strRef>
              <c:f>Лист1!$B$33</c:f>
              <c:strCache>
                <c:ptCount val="1"/>
                <c:pt idx="0">
                  <c:v>Експериментальні</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dLbls>
            <c:dLbl>
              <c:idx val="2"/>
              <c:layout>
                <c:manualLayout>
                  <c:x val="6.420870910080477E-2"/>
                  <c:y val="-0.1307405237385966"/>
                </c:manualLayout>
              </c:layout>
              <c:tx>
                <c:rich>
                  <a:bodyPr/>
                  <a:lstStyle/>
                  <a:p>
                    <a:fld id="{E1A7FEB9-679D-4751-92EA-4F49C42C0F22}" type="SERIESNAME">
                      <a:rPr lang="uk-UA"/>
                      <a:pPr/>
                      <a:t>[SERIES NAME]</a:t>
                    </a:fld>
                    <a:endParaRPr lang="en-US"/>
                  </a:p>
                </c:rich>
              </c:tx>
              <c:showVal val="1"/>
              <c:extLst xmlns:c16r2="http://schemas.microsoft.com/office/drawing/2015/06/chart">
                <c:ext xmlns:c15="http://schemas.microsoft.com/office/drawing/2012/chart" uri="{CE6537A1-D6FC-4f65-9D91-7224C49458BB}">
                  <c15:layout>
                    <c:manualLayout>
                      <c:w val="0.23114095226508555"/>
                      <c:h val="0.11430457218288731"/>
                    </c:manualLayout>
                  </c15:layout>
                  <c15:dlblFieldTable/>
                  <c15:showDataLabelsRange val="0"/>
                </c:ext>
                <c:ext xmlns:c16="http://schemas.microsoft.com/office/drawing/2014/chart" uri="{C3380CC4-5D6E-409C-BE32-E72D297353CC}">
                  <c16:uniqueId val="{00000000-FE07-4431-98B3-409F29CAAFEC}"/>
                </c:ext>
              </c:extLst>
            </c:dLbl>
            <c:delete val="1"/>
            <c:spPr>
              <a:noFill/>
              <a:ln>
                <a:noFill/>
              </a:ln>
              <a:effectLst/>
            </c:spPr>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dash"/>
              </a:ln>
              <a:effectLst/>
            </c:spPr>
            <c:trendlineType val="linear"/>
          </c:trendline>
          <c:cat>
            <c:strRef>
              <c:f>Лист1!$A$34:$A$37</c:f>
              <c:strCache>
                <c:ptCount val="4"/>
                <c:pt idx="0">
                  <c:v>Перехрестя</c:v>
                </c:pt>
                <c:pt idx="1">
                  <c:v>50м.</c:v>
                </c:pt>
                <c:pt idx="2">
                  <c:v>100м.</c:v>
                </c:pt>
                <c:pt idx="3">
                  <c:v>200м.</c:v>
                </c:pt>
              </c:strCache>
            </c:strRef>
          </c:cat>
          <c:val>
            <c:numRef>
              <c:f>Лист1!$B$34:$B$37</c:f>
              <c:numCache>
                <c:formatCode>General</c:formatCode>
                <c:ptCount val="4"/>
                <c:pt idx="0">
                  <c:v>0.19700000000000004</c:v>
                </c:pt>
                <c:pt idx="1">
                  <c:v>0.19100000000000003</c:v>
                </c:pt>
                <c:pt idx="2">
                  <c:v>0.16900000000000004</c:v>
                </c:pt>
                <c:pt idx="3">
                  <c:v>7.1000000000000008E-2</c:v>
                </c:pt>
              </c:numCache>
            </c:numRef>
          </c:val>
          <c:extLst xmlns:c16r2="http://schemas.microsoft.com/office/drawing/2015/06/chart">
            <c:ext xmlns:c16="http://schemas.microsoft.com/office/drawing/2014/chart" uri="{C3380CC4-5D6E-409C-BE32-E72D297353CC}">
              <c16:uniqueId val="{00000001-FE07-4431-98B3-409F29CAAFEC}"/>
            </c:ext>
          </c:extLst>
        </c:ser>
        <c:ser>
          <c:idx val="1"/>
          <c:order val="1"/>
          <c:tx>
            <c:strRef>
              <c:f>Лист1!$C$33</c:f>
              <c:strCache>
                <c:ptCount val="1"/>
                <c:pt idx="0">
                  <c:v>Розрахункові</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Lbls>
            <c:dLbl>
              <c:idx val="1"/>
              <c:layout>
                <c:manualLayout>
                  <c:x val="-0.24052756204145723"/>
                  <c:y val="0.16809495909248143"/>
                </c:manualLayout>
              </c:layout>
              <c:tx>
                <c:rich>
                  <a:bodyPr/>
                  <a:lstStyle/>
                  <a:p>
                    <a:fld id="{A1BD07C3-C317-441D-B42E-044BE742C6A5}" type="SERIESNAME">
                      <a:rPr lang="uk-UA"/>
                      <a:pPr/>
                      <a:t>[SERIES NAME]</a:t>
                    </a:fld>
                    <a:endParaRPr lang="en-US"/>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FE07-4431-98B3-409F29CAAFEC}"/>
                </c:ext>
              </c:extLst>
            </c:dLbl>
            <c:delete val="1"/>
            <c:spPr>
              <a:noFill/>
              <a:ln>
                <a:noFill/>
              </a:ln>
              <a:effectLst/>
            </c:spPr>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dash"/>
              </a:ln>
              <a:effectLst/>
            </c:spPr>
            <c:trendlineType val="linear"/>
          </c:trendline>
          <c:cat>
            <c:strRef>
              <c:f>Лист1!$A$34:$A$37</c:f>
              <c:strCache>
                <c:ptCount val="4"/>
                <c:pt idx="0">
                  <c:v>Перехрестя</c:v>
                </c:pt>
                <c:pt idx="1">
                  <c:v>50м.</c:v>
                </c:pt>
                <c:pt idx="2">
                  <c:v>100м.</c:v>
                </c:pt>
                <c:pt idx="3">
                  <c:v>200м.</c:v>
                </c:pt>
              </c:strCache>
            </c:strRef>
          </c:cat>
          <c:val>
            <c:numRef>
              <c:f>Лист1!$C$34:$C$37</c:f>
              <c:numCache>
                <c:formatCode>General</c:formatCode>
                <c:ptCount val="4"/>
                <c:pt idx="0">
                  <c:v>0.16500000000000004</c:v>
                </c:pt>
                <c:pt idx="1">
                  <c:v>0.13</c:v>
                </c:pt>
                <c:pt idx="2">
                  <c:v>9.0000000000000024E-2</c:v>
                </c:pt>
                <c:pt idx="3">
                  <c:v>3.0000000000000009E-2</c:v>
                </c:pt>
              </c:numCache>
            </c:numRef>
          </c:val>
          <c:extLst xmlns:c16r2="http://schemas.microsoft.com/office/drawing/2015/06/chart">
            <c:ext xmlns:c16="http://schemas.microsoft.com/office/drawing/2014/chart" uri="{C3380CC4-5D6E-409C-BE32-E72D297353CC}">
              <c16:uniqueId val="{00000003-FE07-4431-98B3-409F29CAAFEC}"/>
            </c:ext>
          </c:extLst>
        </c:ser>
        <c:marker val="1"/>
        <c:axId val="133580672"/>
        <c:axId val="159785728"/>
      </c:lineChart>
      <c:catAx>
        <c:axId val="1335806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59785728"/>
        <c:crosses val="autoZero"/>
        <c:auto val="1"/>
        <c:lblAlgn val="ctr"/>
        <c:lblOffset val="100"/>
      </c:catAx>
      <c:valAx>
        <c:axId val="15978572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33580672"/>
        <c:crosses val="autoZero"/>
        <c:crossBetween val="between"/>
      </c:valAx>
      <c:spPr>
        <a:noFill/>
        <a:ln>
          <a:noFill/>
        </a:ln>
        <a:effectLst/>
      </c:spPr>
    </c:plotArea>
    <c:plotVisOnly val="1"/>
    <c:dispBlanksAs val="gap"/>
  </c:chart>
  <c:spPr>
    <a:solidFill>
      <a:schemeClr val="bg1"/>
    </a:solidFill>
    <a:ln w="9525" cap="flat" cmpd="sng" algn="ctr">
      <a:solidFill>
        <a:schemeClr val="tx1"/>
      </a:solidFill>
      <a:round/>
    </a:ln>
    <a:effectLst/>
  </c:spPr>
  <c:txPr>
    <a:bodyPr/>
    <a:lstStyle/>
    <a:p>
      <a:pPr>
        <a:defRPr sz="1200">
          <a:latin typeface="Times New Roman" panose="02020603050405020304" pitchFamily="18" charset="0"/>
          <a:cs typeface="Times New Roman" panose="02020603050405020304" pitchFamily="18" charset="0"/>
        </a:defRPr>
      </a:pPr>
      <a:endParaRPr lang="uk-UA"/>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uk-UA"/>
  <c:chart>
    <c:title>
      <c:tx>
        <c:rich>
          <a:bodyPr rot="0" spcFirstLastPara="1" vertOverflow="ellipsis" vert="horz" wrap="square" anchor="ctr" anchorCtr="1"/>
          <a:lstStyle/>
          <a:p>
            <a:pPr algn="ctr" rtl="0">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t> Проспект Перемоги – вул. О. Довженка </a:t>
            </a:r>
            <a:endParaRPr lang="en-US"/>
          </a:p>
        </c:rich>
      </c:tx>
      <c:spPr>
        <a:noFill/>
        <a:ln>
          <a:noFill/>
        </a:ln>
        <a:effectLst/>
      </c:spPr>
    </c:title>
    <c:plotArea>
      <c:layout/>
      <c:lineChart>
        <c:grouping val="standard"/>
        <c:ser>
          <c:idx val="0"/>
          <c:order val="0"/>
          <c:tx>
            <c:strRef>
              <c:f>Лист1!$B$27</c:f>
              <c:strCache>
                <c:ptCount val="1"/>
                <c:pt idx="0">
                  <c:v>Експериментальні</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dLbls>
            <c:dLbl>
              <c:idx val="2"/>
              <c:layout>
                <c:manualLayout>
                  <c:x val="3.0741415157244212E-2"/>
                  <c:y val="-9.6170593001506988E-2"/>
                </c:manualLayout>
              </c:layout>
              <c:tx>
                <c:rich>
                  <a:bodyPr/>
                  <a:lstStyle/>
                  <a:p>
                    <a:fld id="{7EA5CF2B-D90E-4FCB-BC80-E75F44C6AED2}" type="SERIESNAME">
                      <a:rPr lang="uk-UA"/>
                      <a:pPr/>
                      <a:t>[SERIES NAME]</a:t>
                    </a:fld>
                    <a:endParaRPr lang="en-US"/>
                  </a:p>
                </c:rich>
              </c:tx>
              <c:showVal val="1"/>
              <c:extLst xmlns:c16r2="http://schemas.microsoft.com/office/drawing/2015/06/chart">
                <c:ext xmlns:c15="http://schemas.microsoft.com/office/drawing/2012/chart" uri="{CE6537A1-D6FC-4f65-9D91-7224C49458BB}">
                  <c15:layout>
                    <c:manualLayout>
                      <c:w val="0.24264190915000067"/>
                      <c:h val="0.11318539022485045"/>
                    </c:manualLayout>
                  </c15:layout>
                  <c15:dlblFieldTable/>
                  <c15:showDataLabelsRange val="0"/>
                </c:ext>
                <c:ext xmlns:c16="http://schemas.microsoft.com/office/drawing/2014/chart" uri="{C3380CC4-5D6E-409C-BE32-E72D297353CC}">
                  <c16:uniqueId val="{00000000-F44D-4FB0-9529-28A7ED992364}"/>
                </c:ext>
              </c:extLst>
            </c:dLbl>
            <c:delete val="1"/>
            <c:spPr>
              <a:noFill/>
              <a:ln>
                <a:noFill/>
              </a:ln>
              <a:effectLst/>
            </c:spPr>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dash"/>
              </a:ln>
              <a:effectLst/>
            </c:spPr>
            <c:trendlineType val="linear"/>
          </c:trendline>
          <c:cat>
            <c:strRef>
              <c:f>Лист1!$A$28:$A$31</c:f>
              <c:strCache>
                <c:ptCount val="4"/>
                <c:pt idx="0">
                  <c:v>Перехрестя</c:v>
                </c:pt>
                <c:pt idx="1">
                  <c:v>50м.</c:v>
                </c:pt>
                <c:pt idx="2">
                  <c:v>100м.</c:v>
                </c:pt>
                <c:pt idx="3">
                  <c:v>200м.</c:v>
                </c:pt>
              </c:strCache>
            </c:strRef>
          </c:cat>
          <c:val>
            <c:numRef>
              <c:f>Лист1!$B$28:$B$31</c:f>
              <c:numCache>
                <c:formatCode>General</c:formatCode>
                <c:ptCount val="4"/>
                <c:pt idx="0">
                  <c:v>0.15100000000000005</c:v>
                </c:pt>
                <c:pt idx="1">
                  <c:v>0.12100000000000002</c:v>
                </c:pt>
                <c:pt idx="2">
                  <c:v>0.10299999999999998</c:v>
                </c:pt>
                <c:pt idx="3">
                  <c:v>4.1000000000000002E-2</c:v>
                </c:pt>
              </c:numCache>
            </c:numRef>
          </c:val>
          <c:extLst xmlns:c16r2="http://schemas.microsoft.com/office/drawing/2015/06/chart">
            <c:ext xmlns:c16="http://schemas.microsoft.com/office/drawing/2014/chart" uri="{C3380CC4-5D6E-409C-BE32-E72D297353CC}">
              <c16:uniqueId val="{00000001-F44D-4FB0-9529-28A7ED992364}"/>
            </c:ext>
          </c:extLst>
        </c:ser>
        <c:ser>
          <c:idx val="1"/>
          <c:order val="1"/>
          <c:tx>
            <c:strRef>
              <c:f>Лист1!$C$27</c:f>
              <c:strCache>
                <c:ptCount val="1"/>
                <c:pt idx="0">
                  <c:v>Розрахункові</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Lbls>
            <c:dLbl>
              <c:idx val="1"/>
              <c:layout>
                <c:manualLayout>
                  <c:x val="-0.19879448468351349"/>
                  <c:y val="8.1375117155121079E-2"/>
                </c:manualLayout>
              </c:layout>
              <c:tx>
                <c:rich>
                  <a:bodyPr/>
                  <a:lstStyle/>
                  <a:p>
                    <a:fld id="{262EB7D0-225B-4D2E-A09B-3AF82F4517BF}" type="SERIESNAME">
                      <a:rPr lang="uk-UA"/>
                      <a:pPr/>
                      <a:t>[SERIES NAME]</a:t>
                    </a:fld>
                    <a:endParaRPr lang="en-US"/>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F44D-4FB0-9529-28A7ED992364}"/>
                </c:ext>
              </c:extLst>
            </c:dLbl>
            <c:delete val="1"/>
            <c:spPr>
              <a:noFill/>
              <a:ln>
                <a:noFill/>
              </a:ln>
              <a:effectLst/>
            </c:spPr>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dash"/>
              </a:ln>
              <a:effectLst/>
            </c:spPr>
            <c:trendlineType val="linear"/>
          </c:trendline>
          <c:cat>
            <c:strRef>
              <c:f>Лист1!$A$28:$A$31</c:f>
              <c:strCache>
                <c:ptCount val="4"/>
                <c:pt idx="0">
                  <c:v>Перехрестя</c:v>
                </c:pt>
                <c:pt idx="1">
                  <c:v>50м.</c:v>
                </c:pt>
                <c:pt idx="2">
                  <c:v>100м.</c:v>
                </c:pt>
                <c:pt idx="3">
                  <c:v>200м.</c:v>
                </c:pt>
              </c:strCache>
            </c:strRef>
          </c:cat>
          <c:val>
            <c:numRef>
              <c:f>Лист1!$C$28:$C$31</c:f>
              <c:numCache>
                <c:formatCode>General</c:formatCode>
                <c:ptCount val="4"/>
                <c:pt idx="0">
                  <c:v>0.1</c:v>
                </c:pt>
                <c:pt idx="1">
                  <c:v>9.4000000000000028E-2</c:v>
                </c:pt>
                <c:pt idx="2">
                  <c:v>4.0000000000000015E-2</c:v>
                </c:pt>
                <c:pt idx="3">
                  <c:v>2.700000000000001E-2</c:v>
                </c:pt>
              </c:numCache>
            </c:numRef>
          </c:val>
          <c:extLst xmlns:c16r2="http://schemas.microsoft.com/office/drawing/2015/06/chart">
            <c:ext xmlns:c16="http://schemas.microsoft.com/office/drawing/2014/chart" uri="{C3380CC4-5D6E-409C-BE32-E72D297353CC}">
              <c16:uniqueId val="{00000003-F44D-4FB0-9529-28A7ED992364}"/>
            </c:ext>
          </c:extLst>
        </c:ser>
        <c:marker val="1"/>
        <c:axId val="175403392"/>
        <c:axId val="175406464"/>
      </c:lineChart>
      <c:catAx>
        <c:axId val="1754033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75406464"/>
        <c:crosses val="autoZero"/>
        <c:auto val="1"/>
        <c:lblAlgn val="ctr"/>
        <c:lblOffset val="100"/>
      </c:catAx>
      <c:valAx>
        <c:axId val="17540646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175403392"/>
        <c:crosses val="autoZero"/>
        <c:crossBetween val="between"/>
      </c:valAx>
      <c:spPr>
        <a:noFill/>
        <a:ln>
          <a:noFill/>
        </a:ln>
        <a:effectLst/>
      </c:spPr>
    </c:plotArea>
    <c:plotVisOnly val="1"/>
    <c:dispBlanksAs val="gap"/>
  </c:chart>
  <c:spPr>
    <a:solidFill>
      <a:schemeClr val="bg1"/>
    </a:solidFill>
    <a:ln w="9525" cap="flat" cmpd="sng" algn="ctr">
      <a:solidFill>
        <a:schemeClr val="tx1"/>
      </a:solidFill>
      <a:round/>
    </a:ln>
    <a:effectLst/>
  </c:spPr>
  <c:txPr>
    <a:bodyPr/>
    <a:lstStyle/>
    <a:p>
      <a:pPr>
        <a:defRPr sz="1200">
          <a:latin typeface="Times New Roman" panose="02020603050405020304" pitchFamily="18" charset="0"/>
          <a:cs typeface="Times New Roman" panose="02020603050405020304" pitchFamily="18" charset="0"/>
        </a:defRPr>
      </a:pPr>
      <a:endParaRPr lang="uk-UA"/>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uk-UA"/>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sz="1400" b="0" i="0" baseline="0">
                <a:effectLst/>
              </a:rPr>
              <a:t>Проспект Перемоги – вул. Б. Гаврилишина </a:t>
            </a:r>
            <a:endParaRPr lang="en-US" sz="1400">
              <a:effectLst/>
            </a:endParaRPr>
          </a:p>
        </c:rich>
      </c:tx>
      <c:spPr>
        <a:noFill/>
        <a:ln>
          <a:noFill/>
        </a:ln>
        <a:effectLst/>
      </c:spPr>
    </c:title>
    <c:plotArea>
      <c:layout/>
      <c:lineChart>
        <c:grouping val="standard"/>
        <c:ser>
          <c:idx val="0"/>
          <c:order val="0"/>
          <c:tx>
            <c:strRef>
              <c:f>Лист1!$B$21</c:f>
              <c:strCache>
                <c:ptCount val="1"/>
                <c:pt idx="0">
                  <c:v>Експериментальні</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dLbls>
            <c:dLbl>
              <c:idx val="2"/>
              <c:layout>
                <c:manualLayout>
                  <c:x val="8.0656941260153631E-2"/>
                  <c:y val="-0.23302874458057443"/>
                </c:manualLayout>
              </c:layout>
              <c:tx>
                <c:rich>
                  <a:bodyPr/>
                  <a:lstStyle/>
                  <a:p>
                    <a:fld id="{AF6B63D9-65DC-4639-A26C-0E3B8A7B34BE}" type="SERIESNAME">
                      <a:rPr lang="uk-UA"/>
                      <a:pPr/>
                      <a:t>[SERIES NAME]</a:t>
                    </a:fld>
                    <a:endParaRPr lang="en-US"/>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4BB2-4944-AD1E-48772A7D1F08}"/>
                </c:ext>
              </c:extLst>
            </c:dLbl>
            <c:delete val="1"/>
            <c:spPr>
              <a:noFill/>
              <a:ln>
                <a:noFill/>
              </a:ln>
              <a:effectLst/>
            </c:spPr>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dash"/>
              </a:ln>
              <a:effectLst/>
            </c:spPr>
            <c:trendlineType val="linear"/>
          </c:trendline>
          <c:cat>
            <c:strRef>
              <c:f>Лист1!$A$22:$A$25</c:f>
              <c:strCache>
                <c:ptCount val="4"/>
                <c:pt idx="0">
                  <c:v>Перехрестя</c:v>
                </c:pt>
                <c:pt idx="1">
                  <c:v>50м.</c:v>
                </c:pt>
                <c:pt idx="2">
                  <c:v>100м.</c:v>
                </c:pt>
                <c:pt idx="3">
                  <c:v>200м.</c:v>
                </c:pt>
              </c:strCache>
            </c:strRef>
          </c:cat>
          <c:val>
            <c:numRef>
              <c:f>Лист1!$B$22:$B$25</c:f>
              <c:numCache>
                <c:formatCode>General</c:formatCode>
                <c:ptCount val="4"/>
                <c:pt idx="0">
                  <c:v>0.10199999999999998</c:v>
                </c:pt>
                <c:pt idx="1">
                  <c:v>9.5000000000000029E-2</c:v>
                </c:pt>
                <c:pt idx="2">
                  <c:v>5.3000000000000012E-2</c:v>
                </c:pt>
                <c:pt idx="3">
                  <c:v>4.2000000000000016E-2</c:v>
                </c:pt>
              </c:numCache>
            </c:numRef>
          </c:val>
          <c:extLst xmlns:c16r2="http://schemas.microsoft.com/office/drawing/2015/06/chart">
            <c:ext xmlns:c16="http://schemas.microsoft.com/office/drawing/2014/chart" uri="{C3380CC4-5D6E-409C-BE32-E72D297353CC}">
              <c16:uniqueId val="{00000001-4BB2-4944-AD1E-48772A7D1F08}"/>
            </c:ext>
          </c:extLst>
        </c:ser>
        <c:ser>
          <c:idx val="1"/>
          <c:order val="1"/>
          <c:tx>
            <c:strRef>
              <c:f>Лист1!$C$21</c:f>
              <c:strCache>
                <c:ptCount val="1"/>
                <c:pt idx="0">
                  <c:v>Розрахункові</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Lbls>
            <c:dLbl>
              <c:idx val="2"/>
              <c:layout>
                <c:manualLayout>
                  <c:x val="-0.25851583737228739"/>
                  <c:y val="0.11836380677108552"/>
                </c:manualLayout>
              </c:layout>
              <c:tx>
                <c:rich>
                  <a:bodyPr/>
                  <a:lstStyle/>
                  <a:p>
                    <a:fld id="{FFC6C45C-5EA6-4EA1-BC3F-B076CA11631B}" type="SERIESNAME">
                      <a:rPr lang="uk-UA"/>
                      <a:pPr/>
                      <a:t>[SERIES NAME]</a:t>
                    </a:fld>
                    <a:endParaRPr lang="en-US"/>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4BB2-4944-AD1E-48772A7D1F08}"/>
                </c:ext>
              </c:extLst>
            </c:dLbl>
            <c:delete val="1"/>
            <c:spPr>
              <a:noFill/>
              <a:ln>
                <a:noFill/>
              </a:ln>
              <a:effectLst/>
            </c:spPr>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dash"/>
              </a:ln>
              <a:effectLst/>
            </c:spPr>
            <c:trendlineType val="linear"/>
          </c:trendline>
          <c:cat>
            <c:strRef>
              <c:f>Лист1!$A$22:$A$25</c:f>
              <c:strCache>
                <c:ptCount val="4"/>
                <c:pt idx="0">
                  <c:v>Перехрестя</c:v>
                </c:pt>
                <c:pt idx="1">
                  <c:v>50м.</c:v>
                </c:pt>
                <c:pt idx="2">
                  <c:v>100м.</c:v>
                </c:pt>
                <c:pt idx="3">
                  <c:v>200м.</c:v>
                </c:pt>
              </c:strCache>
            </c:strRef>
          </c:cat>
          <c:val>
            <c:numRef>
              <c:f>Лист1!$C$22:$C$25</c:f>
              <c:numCache>
                <c:formatCode>General</c:formatCode>
                <c:ptCount val="4"/>
                <c:pt idx="0">
                  <c:v>9.0000000000000024E-2</c:v>
                </c:pt>
                <c:pt idx="1">
                  <c:v>0.05</c:v>
                </c:pt>
                <c:pt idx="2">
                  <c:v>2.0000000000000007E-2</c:v>
                </c:pt>
                <c:pt idx="3">
                  <c:v>3.0000000000000002E-2</c:v>
                </c:pt>
              </c:numCache>
            </c:numRef>
          </c:val>
          <c:extLst xmlns:c16r2="http://schemas.microsoft.com/office/drawing/2015/06/chart">
            <c:ext xmlns:c16="http://schemas.microsoft.com/office/drawing/2014/chart" uri="{C3380CC4-5D6E-409C-BE32-E72D297353CC}">
              <c16:uniqueId val="{00000003-4BB2-4944-AD1E-48772A7D1F08}"/>
            </c:ext>
          </c:extLst>
        </c:ser>
        <c:marker val="1"/>
        <c:axId val="247202176"/>
        <c:axId val="247203712"/>
      </c:lineChart>
      <c:catAx>
        <c:axId val="2472021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247203712"/>
        <c:crosses val="autoZero"/>
        <c:auto val="1"/>
        <c:lblAlgn val="ctr"/>
        <c:lblOffset val="100"/>
      </c:catAx>
      <c:valAx>
        <c:axId val="24720371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247202176"/>
        <c:crosses val="autoZero"/>
        <c:crossBetween val="between"/>
      </c:valAx>
      <c:spPr>
        <a:noFill/>
        <a:ln>
          <a:noFill/>
        </a:ln>
        <a:effectLst/>
      </c:spPr>
    </c:plotArea>
    <c:plotVisOnly val="1"/>
    <c:dispBlanksAs val="gap"/>
  </c:chart>
  <c:spPr>
    <a:solidFill>
      <a:schemeClr val="bg1"/>
    </a:solidFill>
    <a:ln w="9525" cap="flat" cmpd="sng" algn="ctr">
      <a:solidFill>
        <a:schemeClr val="tx1"/>
      </a:solidFill>
      <a:round/>
    </a:ln>
    <a:effectLst/>
  </c:spPr>
  <c:txPr>
    <a:bodyPr/>
    <a:lstStyle/>
    <a:p>
      <a:pPr>
        <a:defRPr sz="1100">
          <a:latin typeface="Times New Roman" panose="02020603050405020304" pitchFamily="18" charset="0"/>
          <a:cs typeface="Times New Roman" panose="02020603050405020304" pitchFamily="18" charset="0"/>
        </a:defRPr>
      </a:pPr>
      <a:endParaRPr lang="uk-UA"/>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uk-UA"/>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400"/>
              <a:t>Пил НДЗС </a:t>
            </a:r>
          </a:p>
        </c:rich>
      </c:tx>
      <c:spPr>
        <a:noFill/>
        <a:ln>
          <a:noFill/>
        </a:ln>
        <a:effectLst/>
      </c:spPr>
    </c:title>
    <c:plotArea>
      <c:layout/>
      <c:scatterChart>
        <c:scatterStyle val="lineMarker"/>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tx1"/>
                </a:solidFill>
                <a:prstDash val="solid"/>
              </a:ln>
              <a:effectLst/>
            </c:spPr>
            <c:trendlineType val="linear"/>
          </c:trendline>
          <c:xVal>
            <c:numRef>
              <c:f>Лист1!$B$43:$B$54</c:f>
              <c:numCache>
                <c:formatCode>General</c:formatCode>
                <c:ptCount val="12"/>
                <c:pt idx="0">
                  <c:v>0.10199999999999998</c:v>
                </c:pt>
                <c:pt idx="1">
                  <c:v>9.5000000000000029E-2</c:v>
                </c:pt>
                <c:pt idx="2">
                  <c:v>5.3000000000000012E-2</c:v>
                </c:pt>
                <c:pt idx="3">
                  <c:v>4.2000000000000016E-2</c:v>
                </c:pt>
                <c:pt idx="4">
                  <c:v>0.15100000000000005</c:v>
                </c:pt>
                <c:pt idx="5">
                  <c:v>0.12100000000000002</c:v>
                </c:pt>
                <c:pt idx="6">
                  <c:v>0.10299999999999998</c:v>
                </c:pt>
                <c:pt idx="7">
                  <c:v>4.1000000000000002E-2</c:v>
                </c:pt>
                <c:pt idx="8">
                  <c:v>0.19700000000000001</c:v>
                </c:pt>
                <c:pt idx="9">
                  <c:v>0.191</c:v>
                </c:pt>
                <c:pt idx="10">
                  <c:v>0.16900000000000001</c:v>
                </c:pt>
                <c:pt idx="11">
                  <c:v>7.0999999999999994E-2</c:v>
                </c:pt>
              </c:numCache>
            </c:numRef>
          </c:xVal>
          <c:yVal>
            <c:numRef>
              <c:f>Лист1!$C$43:$C$54</c:f>
              <c:numCache>
                <c:formatCode>General</c:formatCode>
                <c:ptCount val="12"/>
                <c:pt idx="0">
                  <c:v>9.0000000000000024E-2</c:v>
                </c:pt>
                <c:pt idx="1">
                  <c:v>0.05</c:v>
                </c:pt>
                <c:pt idx="2">
                  <c:v>2.0000000000000007E-2</c:v>
                </c:pt>
                <c:pt idx="3">
                  <c:v>3.0000000000000002E-2</c:v>
                </c:pt>
                <c:pt idx="4">
                  <c:v>0.1</c:v>
                </c:pt>
                <c:pt idx="5">
                  <c:v>9.4000000000000028E-2</c:v>
                </c:pt>
                <c:pt idx="6">
                  <c:v>4.0000000000000015E-2</c:v>
                </c:pt>
                <c:pt idx="7">
                  <c:v>2.700000000000001E-2</c:v>
                </c:pt>
                <c:pt idx="8">
                  <c:v>0.16500000000000001</c:v>
                </c:pt>
                <c:pt idx="9">
                  <c:v>0.13</c:v>
                </c:pt>
                <c:pt idx="10">
                  <c:v>9.0000000000000024E-2</c:v>
                </c:pt>
                <c:pt idx="11">
                  <c:v>3.0000000000000002E-2</c:v>
                </c:pt>
              </c:numCache>
            </c:numRef>
          </c:yVal>
          <c:extLst xmlns:c16r2="http://schemas.microsoft.com/office/drawing/2015/06/chart">
            <c:ext xmlns:c16="http://schemas.microsoft.com/office/drawing/2014/chart" uri="{C3380CC4-5D6E-409C-BE32-E72D297353CC}">
              <c16:uniqueId val="{00000000-42B9-4ECB-9204-355A5EAA87E4}"/>
            </c:ext>
          </c:extLst>
        </c:ser>
        <c:axId val="250792960"/>
        <c:axId val="252095872"/>
      </c:scatterChart>
      <c:valAx>
        <c:axId val="250792960"/>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Змодельовані конц. мг/м3</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252095872"/>
        <c:crosses val="autoZero"/>
        <c:crossBetween val="midCat"/>
      </c:valAx>
      <c:valAx>
        <c:axId val="252095872"/>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Експериментальні конц. мг/м3</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250792960"/>
        <c:crosses val="autoZero"/>
        <c:crossBetween val="midCat"/>
      </c:valAx>
      <c:spPr>
        <a:noFill/>
        <a:ln>
          <a:noFill/>
        </a:ln>
        <a:effectLst/>
      </c:spPr>
    </c:plotArea>
    <c:plotVisOnly val="1"/>
    <c:dispBlanksAs val="gap"/>
  </c:chart>
  <c:spPr>
    <a:solidFill>
      <a:schemeClr val="bg1"/>
    </a:solidFill>
    <a:ln w="9525" cap="flat" cmpd="sng" algn="ctr">
      <a:solidFill>
        <a:schemeClr val="tx1"/>
      </a:solidFill>
      <a:round/>
    </a:ln>
    <a:effectLst/>
  </c:spPr>
  <c:txPr>
    <a:bodyPr/>
    <a:lstStyle/>
    <a:p>
      <a:pPr>
        <a:defRPr sz="1400">
          <a:latin typeface="Times New Roman" panose="02020603050405020304" pitchFamily="18" charset="0"/>
          <a:cs typeface="Times New Roman" panose="02020603050405020304" pitchFamily="18" charset="0"/>
        </a:defRPr>
      </a:pPr>
      <a:endParaRPr lang="uk-UA"/>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uk-UA"/>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t>Проспект Перемоги – вул. В. Чорновола з коефіцієнтом</a:t>
            </a:r>
          </a:p>
        </c:rich>
      </c:tx>
      <c:spPr>
        <a:noFill/>
        <a:ln>
          <a:noFill/>
        </a:ln>
        <a:effectLst/>
      </c:spPr>
    </c:title>
    <c:plotArea>
      <c:layout/>
      <c:lineChart>
        <c:grouping val="standard"/>
        <c:ser>
          <c:idx val="0"/>
          <c:order val="0"/>
          <c:tx>
            <c:strRef>
              <c:f>Лист1!$B$14</c:f>
              <c:strCache>
                <c:ptCount val="1"/>
                <c:pt idx="0">
                  <c:v>Експериментальні</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dLbls>
            <c:dLbl>
              <c:idx val="2"/>
              <c:layout>
                <c:manualLayout>
                  <c:x val="2.5644211333007247E-2"/>
                  <c:y val="-0.13126488357735075"/>
                </c:manualLayout>
              </c:layout>
              <c:tx>
                <c:rich>
                  <a:bodyPr/>
                  <a:lstStyle/>
                  <a:p>
                    <a:fld id="{D2E15A8B-3BAC-49D7-8124-03F4A07D32E8}" type="SERIESNAME">
                      <a:rPr lang="uk-UA"/>
                      <a:pPr/>
                      <a:t>[SERIES NAME]</a:t>
                    </a:fld>
                    <a:endParaRPr lang="en-US"/>
                  </a:p>
                </c:rich>
              </c:tx>
              <c:showVal val="1"/>
              <c:extLst xmlns:c16r2="http://schemas.microsoft.com/office/drawing/2015/06/chart">
                <c:ext xmlns:c15="http://schemas.microsoft.com/office/drawing/2012/chart" uri="{CE6537A1-D6FC-4f65-9D91-7224C49458BB}">
                  <c15:layout>
                    <c:manualLayout>
                      <c:w val="0.24707431500023636"/>
                      <c:h val="0.10925613809754807"/>
                    </c:manualLayout>
                  </c15:layout>
                  <c15:dlblFieldTable/>
                  <c15:showDataLabelsRange val="0"/>
                </c:ext>
                <c:ext xmlns:c16="http://schemas.microsoft.com/office/drawing/2014/chart" uri="{C3380CC4-5D6E-409C-BE32-E72D297353CC}">
                  <c16:uniqueId val="{00000000-B324-4DE3-91F1-465F6EBC9785}"/>
                </c:ext>
              </c:extLst>
            </c:dLbl>
            <c:delete val="1"/>
            <c:spPr>
              <a:noFill/>
              <a:ln>
                <a:noFill/>
              </a:ln>
              <a:effectLst/>
            </c:spPr>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dash"/>
              </a:ln>
              <a:effectLst/>
            </c:spPr>
            <c:trendlineType val="linear"/>
          </c:trendline>
          <c:cat>
            <c:strRef>
              <c:f>Лист1!$A$15:$A$18</c:f>
              <c:strCache>
                <c:ptCount val="4"/>
                <c:pt idx="0">
                  <c:v>Перехрестя</c:v>
                </c:pt>
                <c:pt idx="1">
                  <c:v>50м.</c:v>
                </c:pt>
                <c:pt idx="2">
                  <c:v>100м.</c:v>
                </c:pt>
                <c:pt idx="3">
                  <c:v>200м.</c:v>
                </c:pt>
              </c:strCache>
            </c:strRef>
          </c:cat>
          <c:val>
            <c:numRef>
              <c:f>Лист1!$B$15:$B$18</c:f>
              <c:numCache>
                <c:formatCode>General</c:formatCode>
                <c:ptCount val="4"/>
                <c:pt idx="0">
                  <c:v>0.19700000000000001</c:v>
                </c:pt>
                <c:pt idx="1">
                  <c:v>0.191</c:v>
                </c:pt>
                <c:pt idx="2">
                  <c:v>0.16900000000000001</c:v>
                </c:pt>
                <c:pt idx="3">
                  <c:v>7.0999999999999994E-2</c:v>
                </c:pt>
              </c:numCache>
            </c:numRef>
          </c:val>
          <c:extLst xmlns:c16r2="http://schemas.microsoft.com/office/drawing/2015/06/chart">
            <c:ext xmlns:c16="http://schemas.microsoft.com/office/drawing/2014/chart" uri="{C3380CC4-5D6E-409C-BE32-E72D297353CC}">
              <c16:uniqueId val="{00000001-B324-4DE3-91F1-465F6EBC9785}"/>
            </c:ext>
          </c:extLst>
        </c:ser>
        <c:ser>
          <c:idx val="1"/>
          <c:order val="1"/>
          <c:tx>
            <c:strRef>
              <c:f>Лист1!$C$14</c:f>
              <c:strCache>
                <c:ptCount val="1"/>
                <c:pt idx="0">
                  <c:v>Розрахункові</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Lbls>
            <c:dLbl>
              <c:idx val="1"/>
              <c:layout>
                <c:manualLayout>
                  <c:x val="-0.23532335105583121"/>
                  <c:y val="0.18377083700829078"/>
                </c:manualLayout>
              </c:layout>
              <c:tx>
                <c:rich>
                  <a:bodyPr/>
                  <a:lstStyle/>
                  <a:p>
                    <a:fld id="{B76E60D6-0C4C-410D-892E-00E66C2845D4}" type="SERIESNAME">
                      <a:rPr lang="uk-UA"/>
                      <a:pPr/>
                      <a:t>[SERIES NAME]</a:t>
                    </a:fld>
                    <a:endParaRPr lang="en-US"/>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B324-4DE3-91F1-465F6EBC9785}"/>
                </c:ext>
              </c:extLst>
            </c:dLbl>
            <c:delete val="1"/>
            <c:spPr>
              <a:noFill/>
              <a:ln>
                <a:noFill/>
              </a:ln>
              <a:effectLst/>
            </c:spPr>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dash"/>
              </a:ln>
              <a:effectLst/>
            </c:spPr>
            <c:trendlineType val="linear"/>
          </c:trendline>
          <c:cat>
            <c:strRef>
              <c:f>Лист1!$A$15:$A$18</c:f>
              <c:strCache>
                <c:ptCount val="4"/>
                <c:pt idx="0">
                  <c:v>Перехрестя</c:v>
                </c:pt>
                <c:pt idx="1">
                  <c:v>50м.</c:v>
                </c:pt>
                <c:pt idx="2">
                  <c:v>100м.</c:v>
                </c:pt>
                <c:pt idx="3">
                  <c:v>200м.</c:v>
                </c:pt>
              </c:strCache>
            </c:strRef>
          </c:cat>
          <c:val>
            <c:numRef>
              <c:f>Лист1!$C$15:$C$18</c:f>
              <c:numCache>
                <c:formatCode>General</c:formatCode>
                <c:ptCount val="4"/>
                <c:pt idx="0">
                  <c:v>0.21000000000000005</c:v>
                </c:pt>
                <c:pt idx="1">
                  <c:v>0.18000000000000005</c:v>
                </c:pt>
                <c:pt idx="2">
                  <c:v>0.15000000000000005</c:v>
                </c:pt>
                <c:pt idx="3">
                  <c:v>6.200000000000002E-2</c:v>
                </c:pt>
              </c:numCache>
            </c:numRef>
          </c:val>
          <c:extLst xmlns:c16r2="http://schemas.microsoft.com/office/drawing/2015/06/chart">
            <c:ext xmlns:c16="http://schemas.microsoft.com/office/drawing/2014/chart" uri="{C3380CC4-5D6E-409C-BE32-E72D297353CC}">
              <c16:uniqueId val="{00000003-B324-4DE3-91F1-465F6EBC9785}"/>
            </c:ext>
          </c:extLst>
        </c:ser>
        <c:marker val="1"/>
        <c:axId val="259697664"/>
        <c:axId val="267707904"/>
      </c:lineChart>
      <c:catAx>
        <c:axId val="2596976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267707904"/>
        <c:crosses val="autoZero"/>
        <c:auto val="1"/>
        <c:lblAlgn val="ctr"/>
        <c:lblOffset val="100"/>
      </c:catAx>
      <c:valAx>
        <c:axId val="26770790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259697664"/>
        <c:crosses val="autoZero"/>
        <c:crossBetween val="between"/>
      </c:valAx>
      <c:spPr>
        <a:noFill/>
        <a:ln>
          <a:noFill/>
        </a:ln>
        <a:effectLst/>
      </c:spPr>
    </c:plotArea>
    <c:plotVisOnly val="1"/>
    <c:dispBlanksAs val="gap"/>
  </c:chart>
  <c:spPr>
    <a:solidFill>
      <a:schemeClr val="bg1"/>
    </a:solidFill>
    <a:ln w="9525" cap="flat" cmpd="sng" algn="ctr">
      <a:solidFill>
        <a:schemeClr val="tx1"/>
      </a:solidFill>
      <a:round/>
    </a:ln>
    <a:effectLst/>
  </c:spPr>
  <c:txPr>
    <a:bodyPr/>
    <a:lstStyle/>
    <a:p>
      <a:pPr>
        <a:defRPr sz="1200">
          <a:latin typeface="Times New Roman" panose="02020603050405020304" pitchFamily="18" charset="0"/>
          <a:cs typeface="Times New Roman" panose="02020603050405020304" pitchFamily="18" charset="0"/>
        </a:defRPr>
      </a:pPr>
      <a:endParaRPr lang="uk-UA"/>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uk-UA"/>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t> Проспект Перемоги – вул. О. Довженка з коефіцієнтом</a:t>
            </a:r>
          </a:p>
        </c:rich>
      </c:tx>
      <c:spPr>
        <a:noFill/>
        <a:ln>
          <a:noFill/>
        </a:ln>
        <a:effectLst/>
      </c:spPr>
    </c:title>
    <c:plotArea>
      <c:layout/>
      <c:lineChart>
        <c:grouping val="standard"/>
        <c:ser>
          <c:idx val="0"/>
          <c:order val="0"/>
          <c:tx>
            <c:strRef>
              <c:f>Лист1!$B$8</c:f>
              <c:strCache>
                <c:ptCount val="1"/>
                <c:pt idx="0">
                  <c:v>Експериментальні</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dLbls>
            <c:dLbl>
              <c:idx val="2"/>
              <c:layout>
                <c:manualLayout>
                  <c:x val="1.5380273542531641E-2"/>
                  <c:y val="-0.1910599794306222"/>
                </c:manualLayout>
              </c:layout>
              <c:tx>
                <c:rich>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F5CBE528-846B-488A-9885-4800AD82FA46}" type="SERIESNAME">
                      <a:rPr lang="uk-UA"/>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t>[SERIES NAME]</a:t>
                    </a:fld>
                    <a:endParaRPr lang="en-US"/>
                  </a:p>
                </c:rich>
              </c:tx>
              <c:spPr>
                <a:noFill/>
                <a:ln>
                  <a:noFill/>
                </a:ln>
                <a:effectLst/>
              </c:spPr>
              <c:showVal val="1"/>
              <c:extLst xmlns:c16r2="http://schemas.microsoft.com/office/drawing/2015/06/chart">
                <c:ext xmlns:c15="http://schemas.microsoft.com/office/drawing/2012/chart" uri="{CE6537A1-D6FC-4f65-9D91-7224C49458BB}">
                  <c15:layout>
                    <c:manualLayout>
                      <c:w val="0.27360350875151968"/>
                      <c:h val="0.13287353114947811"/>
                    </c:manualLayout>
                  </c15:layout>
                  <c15:dlblFieldTable/>
                  <c15:showDataLabelsRange val="0"/>
                </c:ext>
                <c:ext xmlns:c16="http://schemas.microsoft.com/office/drawing/2014/chart" uri="{C3380CC4-5D6E-409C-BE32-E72D297353CC}">
                  <c16:uniqueId val="{00000000-9A44-4A64-9E2D-644222F4A8E9}"/>
                </c:ext>
              </c:extLst>
            </c:dLbl>
            <c:delete val="1"/>
            <c:spPr>
              <a:solidFill>
                <a:sysClr val="window" lastClr="FFFFFF"/>
              </a:solidFill>
              <a:ln>
                <a:solidFill>
                  <a:sysClr val="windowText" lastClr="000000">
                    <a:lumMod val="65000"/>
                    <a:lumOff val="35000"/>
                  </a:sysClr>
                </a:solidFill>
              </a:ln>
              <a:effectLst/>
            </c:spPr>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dash"/>
              </a:ln>
              <a:effectLst/>
            </c:spPr>
            <c:trendlineType val="linear"/>
          </c:trendline>
          <c:cat>
            <c:strRef>
              <c:f>Лист1!$A$9:$A$12</c:f>
              <c:strCache>
                <c:ptCount val="4"/>
                <c:pt idx="0">
                  <c:v>Перехрестя</c:v>
                </c:pt>
                <c:pt idx="1">
                  <c:v>50м.</c:v>
                </c:pt>
                <c:pt idx="2">
                  <c:v>100м.</c:v>
                </c:pt>
                <c:pt idx="3">
                  <c:v>200м.</c:v>
                </c:pt>
              </c:strCache>
            </c:strRef>
          </c:cat>
          <c:val>
            <c:numRef>
              <c:f>Лист1!$B$9:$B$12</c:f>
              <c:numCache>
                <c:formatCode>General</c:formatCode>
                <c:ptCount val="4"/>
                <c:pt idx="0">
                  <c:v>0.15100000000000005</c:v>
                </c:pt>
                <c:pt idx="1">
                  <c:v>0.12100000000000002</c:v>
                </c:pt>
                <c:pt idx="2">
                  <c:v>0.10299999999999998</c:v>
                </c:pt>
                <c:pt idx="3">
                  <c:v>4.1000000000000002E-2</c:v>
                </c:pt>
              </c:numCache>
            </c:numRef>
          </c:val>
          <c:extLst xmlns:c16r2="http://schemas.microsoft.com/office/drawing/2015/06/chart">
            <c:ext xmlns:c16="http://schemas.microsoft.com/office/drawing/2014/chart" uri="{C3380CC4-5D6E-409C-BE32-E72D297353CC}">
              <c16:uniqueId val="{00000001-9A44-4A64-9E2D-644222F4A8E9}"/>
            </c:ext>
          </c:extLst>
        </c:ser>
        <c:ser>
          <c:idx val="1"/>
          <c:order val="1"/>
          <c:tx>
            <c:strRef>
              <c:f>Лист1!$C$8</c:f>
              <c:strCache>
                <c:ptCount val="1"/>
                <c:pt idx="0">
                  <c:v>Розрахункові</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Lbls>
            <c:dLbl>
              <c:idx val="1"/>
              <c:layout>
                <c:manualLayout>
                  <c:x val="-0.24200292168633022"/>
                  <c:y val="0.14763725683275344"/>
                </c:manualLayout>
              </c:layout>
              <c:tx>
                <c:rich>
                  <a:bodyPr/>
                  <a:lstStyle/>
                  <a:p>
                    <a:fld id="{B4E10EF1-6332-456C-8F70-044161F97260}" type="SERIESNAME">
                      <a:rPr lang="uk-UA"/>
                      <a:pPr/>
                      <a:t>[SERIES NAME]</a:t>
                    </a:fld>
                    <a:endParaRPr lang="en-US"/>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9A44-4A64-9E2D-644222F4A8E9}"/>
                </c:ext>
              </c:extLst>
            </c:dLbl>
            <c:delete val="1"/>
            <c:spPr>
              <a:noFill/>
              <a:ln>
                <a:noFill/>
              </a:ln>
              <a:effectLst/>
            </c:spPr>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dash"/>
              </a:ln>
              <a:effectLst/>
            </c:spPr>
            <c:trendlineType val="linear"/>
          </c:trendline>
          <c:cat>
            <c:strRef>
              <c:f>Лист1!$A$9:$A$12</c:f>
              <c:strCache>
                <c:ptCount val="4"/>
                <c:pt idx="0">
                  <c:v>Перехрестя</c:v>
                </c:pt>
                <c:pt idx="1">
                  <c:v>50м.</c:v>
                </c:pt>
                <c:pt idx="2">
                  <c:v>100м.</c:v>
                </c:pt>
                <c:pt idx="3">
                  <c:v>200м.</c:v>
                </c:pt>
              </c:strCache>
            </c:strRef>
          </c:cat>
          <c:val>
            <c:numRef>
              <c:f>Лист1!$C$9:$C$12</c:f>
              <c:numCache>
                <c:formatCode>General</c:formatCode>
                <c:ptCount val="4"/>
                <c:pt idx="0">
                  <c:v>0.13600000000000001</c:v>
                </c:pt>
                <c:pt idx="1">
                  <c:v>0.10600000000000002</c:v>
                </c:pt>
                <c:pt idx="2">
                  <c:v>9.4000000000000028E-2</c:v>
                </c:pt>
                <c:pt idx="3">
                  <c:v>3.6999999999999998E-2</c:v>
                </c:pt>
              </c:numCache>
            </c:numRef>
          </c:val>
          <c:extLst xmlns:c16r2="http://schemas.microsoft.com/office/drawing/2015/06/chart">
            <c:ext xmlns:c16="http://schemas.microsoft.com/office/drawing/2014/chart" uri="{C3380CC4-5D6E-409C-BE32-E72D297353CC}">
              <c16:uniqueId val="{00000003-9A44-4A64-9E2D-644222F4A8E9}"/>
            </c:ext>
          </c:extLst>
        </c:ser>
        <c:marker val="1"/>
        <c:axId val="78862592"/>
        <c:axId val="78888960"/>
      </c:lineChart>
      <c:catAx>
        <c:axId val="788625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78888960"/>
        <c:crosses val="autoZero"/>
        <c:auto val="1"/>
        <c:lblAlgn val="ctr"/>
        <c:lblOffset val="100"/>
      </c:catAx>
      <c:valAx>
        <c:axId val="7888896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78862592"/>
        <c:crosses val="autoZero"/>
        <c:crossBetween val="between"/>
      </c:valAx>
      <c:spPr>
        <a:noFill/>
        <a:ln>
          <a:noFill/>
        </a:ln>
        <a:effectLst/>
      </c:spPr>
    </c:plotArea>
    <c:plotVisOnly val="1"/>
    <c:dispBlanksAs val="gap"/>
  </c:chart>
  <c:spPr>
    <a:solidFill>
      <a:schemeClr val="bg1"/>
    </a:solidFill>
    <a:ln w="9525" cap="flat" cmpd="sng" algn="ctr">
      <a:solidFill>
        <a:schemeClr val="tx1"/>
      </a:solidFill>
      <a:round/>
    </a:ln>
    <a:effectLst/>
  </c:spPr>
  <c:txPr>
    <a:bodyPr/>
    <a:lstStyle/>
    <a:p>
      <a:pPr>
        <a:defRPr sz="1200">
          <a:latin typeface="Times New Roman" panose="02020603050405020304" pitchFamily="18" charset="0"/>
          <a:cs typeface="Times New Roman" panose="02020603050405020304" pitchFamily="18" charset="0"/>
        </a:defRPr>
      </a:pPr>
      <a:endParaRPr lang="uk-UA"/>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uk-UA"/>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uk-UA"/>
              <a:t>Проспект Перемоги – вул. Б. Гаврилишина з коефіцієнтом</a:t>
            </a:r>
          </a:p>
        </c:rich>
      </c:tx>
      <c:layout>
        <c:manualLayout>
          <c:xMode val="edge"/>
          <c:yMode val="edge"/>
          <c:x val="0.12259562325951094"/>
          <c:y val="3.7113402061855684E-2"/>
        </c:manualLayout>
      </c:layout>
      <c:spPr>
        <a:noFill/>
        <a:ln>
          <a:noFill/>
        </a:ln>
        <a:effectLst/>
      </c:spPr>
    </c:title>
    <c:plotArea>
      <c:layout/>
      <c:lineChart>
        <c:grouping val="standard"/>
        <c:ser>
          <c:idx val="0"/>
          <c:order val="0"/>
          <c:tx>
            <c:strRef>
              <c:f>Лист1!$B$2</c:f>
              <c:strCache>
                <c:ptCount val="1"/>
                <c:pt idx="0">
                  <c:v>Експериментальні</c:v>
                </c:pt>
              </c:strCache>
            </c:strRef>
          </c:tx>
          <c:spPr>
            <a:ln w="28575" cap="rnd">
              <a:solidFill>
                <a:schemeClr val="accent1"/>
              </a:solidFill>
              <a:round/>
            </a:ln>
            <a:effectLst/>
          </c:spPr>
          <c:marker>
            <c:symbol val="square"/>
            <c:size val="6"/>
            <c:spPr>
              <a:solidFill>
                <a:schemeClr val="accent1"/>
              </a:solidFill>
              <a:ln w="9525">
                <a:solidFill>
                  <a:schemeClr val="accent1"/>
                </a:solidFill>
              </a:ln>
              <a:effectLst/>
            </c:spPr>
          </c:marker>
          <c:dLbls>
            <c:dLbl>
              <c:idx val="2"/>
              <c:layout>
                <c:manualLayout>
                  <c:x val="-3.9427551838570649E-2"/>
                  <c:y val="-0.20865443560104704"/>
                </c:manualLayout>
              </c:layout>
              <c:tx>
                <c:rich>
                  <a:bodyPr/>
                  <a:lstStyle/>
                  <a:p>
                    <a:fld id="{89446EBF-74CA-4841-A508-41BCB5527B82}" type="SERIESNAME">
                      <a:rPr lang="uk-UA"/>
                      <a:pPr/>
                      <a:t>[SERIES NAME]</a:t>
                    </a:fld>
                    <a:endParaRPr lang="en-US"/>
                  </a:p>
                </c:rich>
              </c:tx>
              <c:showVal val="1"/>
              <c:extLst xmlns:c16r2="http://schemas.microsoft.com/office/drawing/2015/06/chart">
                <c:ext xmlns:c15="http://schemas.microsoft.com/office/drawing/2012/chart" uri="{CE6537A1-D6FC-4f65-9D91-7224C49458BB}">
                  <c15:layout>
                    <c:manualLayout>
                      <c:w val="0.28896518237929442"/>
                      <c:h val="0.13301720269566744"/>
                    </c:manualLayout>
                  </c15:layout>
                  <c15:dlblFieldTable/>
                  <c15:showDataLabelsRange val="0"/>
                </c:ext>
                <c:ext xmlns:c16="http://schemas.microsoft.com/office/drawing/2014/chart" uri="{C3380CC4-5D6E-409C-BE32-E72D297353CC}">
                  <c16:uniqueId val="{00000000-C1BB-49C3-AFEC-936AB280F1EA}"/>
                </c:ext>
              </c:extLst>
            </c:dLbl>
            <c:delete val="1"/>
            <c:spPr>
              <a:noFill/>
              <a:ln>
                <a:noFill/>
              </a:ln>
              <a:effectLst/>
            </c:spPr>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dash"/>
              </a:ln>
              <a:effectLst/>
            </c:spPr>
            <c:trendlineType val="linear"/>
          </c:trendline>
          <c:cat>
            <c:strRef>
              <c:f>Лист1!$A$3:$A$6</c:f>
              <c:strCache>
                <c:ptCount val="4"/>
                <c:pt idx="0">
                  <c:v>Перехрестя</c:v>
                </c:pt>
                <c:pt idx="1">
                  <c:v>50м.</c:v>
                </c:pt>
                <c:pt idx="2">
                  <c:v>100м.</c:v>
                </c:pt>
                <c:pt idx="3">
                  <c:v>200м.</c:v>
                </c:pt>
              </c:strCache>
            </c:strRef>
          </c:cat>
          <c:val>
            <c:numRef>
              <c:f>Лист1!$B$3:$B$6</c:f>
              <c:numCache>
                <c:formatCode>General</c:formatCode>
                <c:ptCount val="4"/>
                <c:pt idx="0">
                  <c:v>0.10199999999999998</c:v>
                </c:pt>
                <c:pt idx="1">
                  <c:v>9.5000000000000029E-2</c:v>
                </c:pt>
                <c:pt idx="2">
                  <c:v>5.3000000000000012E-2</c:v>
                </c:pt>
                <c:pt idx="3">
                  <c:v>4.2000000000000016E-2</c:v>
                </c:pt>
              </c:numCache>
            </c:numRef>
          </c:val>
          <c:extLst xmlns:c16r2="http://schemas.microsoft.com/office/drawing/2015/06/chart">
            <c:ext xmlns:c16="http://schemas.microsoft.com/office/drawing/2014/chart" uri="{C3380CC4-5D6E-409C-BE32-E72D297353CC}">
              <c16:uniqueId val="{00000001-C1BB-49C3-AFEC-936AB280F1EA}"/>
            </c:ext>
          </c:extLst>
        </c:ser>
        <c:ser>
          <c:idx val="1"/>
          <c:order val="1"/>
          <c:tx>
            <c:strRef>
              <c:f>Лист1!$C$2</c:f>
              <c:strCache>
                <c:ptCount val="1"/>
                <c:pt idx="0">
                  <c:v>Розрахункові</c:v>
                </c:pt>
              </c:strCache>
            </c:strRef>
          </c:tx>
          <c:spPr>
            <a:ln w="28575" cap="rnd">
              <a:solidFill>
                <a:schemeClr val="accent2"/>
              </a:solidFill>
              <a:round/>
            </a:ln>
            <a:effectLst/>
          </c:spPr>
          <c:marker>
            <c:symbol val="square"/>
            <c:size val="6"/>
            <c:spPr>
              <a:solidFill>
                <a:schemeClr val="accent2"/>
              </a:solidFill>
              <a:ln w="9525">
                <a:solidFill>
                  <a:schemeClr val="accent2"/>
                </a:solidFill>
              </a:ln>
              <a:effectLst/>
            </c:spPr>
          </c:marker>
          <c:dLbls>
            <c:dLbl>
              <c:idx val="1"/>
              <c:layout>
                <c:manualLayout>
                  <c:x val="-0.28913613903702146"/>
                  <c:y val="0.15649082670078523"/>
                </c:manualLayout>
              </c:layout>
              <c:tx>
                <c:rich>
                  <a:bodyPr/>
                  <a:lstStyle/>
                  <a:p>
                    <a:fld id="{E36F7706-2857-4729-85D4-31D32B2E9B51}" type="SERIESNAME">
                      <a:rPr lang="uk-UA"/>
                      <a:pPr/>
                      <a:t>[SERIES NAME]</a:t>
                    </a:fld>
                    <a:endParaRPr lang="en-US"/>
                  </a:p>
                </c:rich>
              </c:tx>
              <c:showVal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C1BB-49C3-AFEC-936AB280F1EA}"/>
                </c:ext>
              </c:extLst>
            </c:dLbl>
            <c:delete val="1"/>
            <c:spPr>
              <a:noFill/>
              <a:ln>
                <a:noFill/>
              </a:ln>
              <a:effectLst/>
            </c:spPr>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dash"/>
              </a:ln>
              <a:effectLst/>
            </c:spPr>
            <c:trendlineType val="linear"/>
          </c:trendline>
          <c:cat>
            <c:strRef>
              <c:f>Лист1!$A$3:$A$6</c:f>
              <c:strCache>
                <c:ptCount val="4"/>
                <c:pt idx="0">
                  <c:v>Перехрестя</c:v>
                </c:pt>
                <c:pt idx="1">
                  <c:v>50м.</c:v>
                </c:pt>
                <c:pt idx="2">
                  <c:v>100м.</c:v>
                </c:pt>
                <c:pt idx="3">
                  <c:v>200м.</c:v>
                </c:pt>
              </c:strCache>
            </c:strRef>
          </c:cat>
          <c:val>
            <c:numRef>
              <c:f>Лист1!$C$3:$C$6</c:f>
              <c:numCache>
                <c:formatCode>General</c:formatCode>
                <c:ptCount val="4"/>
                <c:pt idx="0">
                  <c:v>8.7000000000000022E-2</c:v>
                </c:pt>
                <c:pt idx="1">
                  <c:v>7.0999999999999994E-2</c:v>
                </c:pt>
                <c:pt idx="2">
                  <c:v>4.3000000000000003E-2</c:v>
                </c:pt>
                <c:pt idx="3">
                  <c:v>4.7000000000000014E-2</c:v>
                </c:pt>
              </c:numCache>
            </c:numRef>
          </c:val>
          <c:extLst xmlns:c16r2="http://schemas.microsoft.com/office/drawing/2015/06/chart">
            <c:ext xmlns:c16="http://schemas.microsoft.com/office/drawing/2014/chart" uri="{C3380CC4-5D6E-409C-BE32-E72D297353CC}">
              <c16:uniqueId val="{00000003-C1BB-49C3-AFEC-936AB280F1EA}"/>
            </c:ext>
          </c:extLst>
        </c:ser>
        <c:marker val="1"/>
        <c:axId val="78922112"/>
        <c:axId val="78923648"/>
      </c:lineChart>
      <c:catAx>
        <c:axId val="789221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78923648"/>
        <c:crosses val="autoZero"/>
        <c:auto val="1"/>
        <c:lblAlgn val="ctr"/>
        <c:lblOffset val="100"/>
      </c:catAx>
      <c:valAx>
        <c:axId val="7892364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78922112"/>
        <c:crosses val="autoZero"/>
        <c:crossBetween val="between"/>
      </c:valAx>
      <c:spPr>
        <a:noFill/>
        <a:ln>
          <a:noFill/>
        </a:ln>
        <a:effectLst/>
      </c:spPr>
    </c:plotArea>
    <c:plotVisOnly val="1"/>
    <c:dispBlanksAs val="gap"/>
  </c:chart>
  <c:spPr>
    <a:solidFill>
      <a:schemeClr val="bg1"/>
    </a:solidFill>
    <a:ln w="9525" cap="flat" cmpd="sng" algn="ctr">
      <a:solidFill>
        <a:schemeClr val="tx1"/>
      </a:solidFill>
      <a:round/>
    </a:ln>
    <a:effectLst/>
  </c:spPr>
  <c:txPr>
    <a:bodyPr/>
    <a:lstStyle/>
    <a:p>
      <a:pPr>
        <a:defRPr sz="1200">
          <a:latin typeface="Times New Roman" panose="02020603050405020304" pitchFamily="18" charset="0"/>
          <a:cs typeface="Times New Roman" panose="02020603050405020304" pitchFamily="18" charset="0"/>
        </a:defRPr>
      </a:pPr>
      <a:endParaRPr lang="uk-UA"/>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uk-UA"/>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Пил НДЗС з коеф</a:t>
            </a:r>
            <a:r>
              <a:rPr lang="uk-UA"/>
              <a:t>іцієнтом</a:t>
            </a:r>
            <a:endParaRPr lang="ru-RU"/>
          </a:p>
        </c:rich>
      </c:tx>
      <c:spPr>
        <a:noFill/>
        <a:ln>
          <a:noFill/>
        </a:ln>
        <a:effectLst/>
      </c:spPr>
    </c:title>
    <c:plotArea>
      <c:layout/>
      <c:scatterChart>
        <c:scatterStyle val="lineMarker"/>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olid"/>
              </a:ln>
              <a:effectLst/>
            </c:spPr>
            <c:trendlineType val="linear"/>
            <c:dispRSqr val="1"/>
            <c:trendlineLbl>
              <c:layout>
                <c:manualLayout>
                  <c:x val="-3.2942093175853109E-2"/>
                  <c:y val="-9.682551399825026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trendlineLbl>
          </c:trendline>
          <c:xVal>
            <c:numRef>
              <c:f>Лист1!$B$61:$B$72</c:f>
              <c:numCache>
                <c:formatCode>General</c:formatCode>
                <c:ptCount val="12"/>
                <c:pt idx="0">
                  <c:v>0.10199999999999998</c:v>
                </c:pt>
                <c:pt idx="1">
                  <c:v>9.5000000000000029E-2</c:v>
                </c:pt>
                <c:pt idx="2">
                  <c:v>5.3000000000000012E-2</c:v>
                </c:pt>
                <c:pt idx="3">
                  <c:v>4.2000000000000016E-2</c:v>
                </c:pt>
                <c:pt idx="4">
                  <c:v>0.15100000000000005</c:v>
                </c:pt>
                <c:pt idx="5">
                  <c:v>0.12100000000000002</c:v>
                </c:pt>
                <c:pt idx="6">
                  <c:v>0.10299999999999998</c:v>
                </c:pt>
                <c:pt idx="7">
                  <c:v>4.1000000000000002E-2</c:v>
                </c:pt>
                <c:pt idx="8">
                  <c:v>0.19700000000000001</c:v>
                </c:pt>
                <c:pt idx="9">
                  <c:v>0.191</c:v>
                </c:pt>
                <c:pt idx="10">
                  <c:v>0.16900000000000001</c:v>
                </c:pt>
                <c:pt idx="11">
                  <c:v>7.0999999999999994E-2</c:v>
                </c:pt>
              </c:numCache>
            </c:numRef>
          </c:xVal>
          <c:yVal>
            <c:numRef>
              <c:f>Лист1!$C$61:$C$72</c:f>
              <c:numCache>
                <c:formatCode>General</c:formatCode>
                <c:ptCount val="12"/>
                <c:pt idx="0">
                  <c:v>8.7000000000000022E-2</c:v>
                </c:pt>
                <c:pt idx="1">
                  <c:v>7.0999999999999994E-2</c:v>
                </c:pt>
                <c:pt idx="2">
                  <c:v>4.3000000000000003E-2</c:v>
                </c:pt>
                <c:pt idx="3">
                  <c:v>4.7000000000000014E-2</c:v>
                </c:pt>
                <c:pt idx="4">
                  <c:v>0.13600000000000001</c:v>
                </c:pt>
                <c:pt idx="5">
                  <c:v>0.10600000000000002</c:v>
                </c:pt>
                <c:pt idx="6">
                  <c:v>9.4000000000000028E-2</c:v>
                </c:pt>
                <c:pt idx="7">
                  <c:v>3.6999999999999998E-2</c:v>
                </c:pt>
                <c:pt idx="8">
                  <c:v>0.21000000000000005</c:v>
                </c:pt>
                <c:pt idx="9">
                  <c:v>0.18000000000000005</c:v>
                </c:pt>
                <c:pt idx="10">
                  <c:v>0.15000000000000005</c:v>
                </c:pt>
                <c:pt idx="11">
                  <c:v>6.200000000000002E-2</c:v>
                </c:pt>
              </c:numCache>
            </c:numRef>
          </c:yVal>
          <c:extLst xmlns:c16r2="http://schemas.microsoft.com/office/drawing/2015/06/chart">
            <c:ext xmlns:c16="http://schemas.microsoft.com/office/drawing/2014/chart" uri="{C3380CC4-5D6E-409C-BE32-E72D297353CC}">
              <c16:uniqueId val="{00000000-52F0-4AE8-8EA0-80B4671C2C0F}"/>
            </c:ext>
          </c:extLst>
        </c:ser>
        <c:axId val="78936704"/>
        <c:axId val="78942976"/>
      </c:scatterChart>
      <c:valAx>
        <c:axId val="78936704"/>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Змодельовані конц. мг/м3</a:t>
                </a:r>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8942976"/>
        <c:crosses val="autoZero"/>
        <c:crossBetween val="midCat"/>
      </c:valAx>
      <c:valAx>
        <c:axId val="7894297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u="none" strike="noStrike" baseline="0">
                    <a:effectLst/>
                  </a:rPr>
                  <a:t>Експериментальні конц. мг/м3</a:t>
                </a:r>
                <a:endParaRPr lang="ru-RU"/>
              </a:p>
            </c:rich>
          </c:tx>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8936704"/>
        <c:crosses val="autoZero"/>
        <c:crossBetween val="midCat"/>
      </c:valAx>
      <c:spPr>
        <a:noFill/>
        <a:ln>
          <a:noFill/>
        </a:ln>
        <a:effectLst/>
      </c:spPr>
    </c:plotArea>
    <c:plotVisOnly val="1"/>
    <c:dispBlanksAs val="gap"/>
  </c:chart>
  <c:spPr>
    <a:solidFill>
      <a:schemeClr val="bg1"/>
    </a:solidFill>
    <a:ln w="9525" cap="flat" cmpd="sng" algn="ctr">
      <a:solidFill>
        <a:schemeClr val="tx1"/>
      </a:solidFill>
      <a:round/>
    </a:ln>
    <a:effectLst/>
  </c:spPr>
  <c:txPr>
    <a:bodyPr/>
    <a:lstStyle/>
    <a:p>
      <a:pPr>
        <a:defRPr/>
      </a:pPr>
      <a:endParaRPr lang="uk-UA"/>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1E8D6-BF76-4BDD-8B46-C4BDAADA1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73</Pages>
  <Words>54208</Words>
  <Characters>30899</Characters>
  <Application>Microsoft Office Word</Application>
  <DocSecurity>0</DocSecurity>
  <Lines>257</Lines>
  <Paragraphs>169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CtrlSoft</Company>
  <LinksUpToDate>false</LinksUpToDate>
  <CharactersWithSpaces>84938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Bohdan Hanchev</dc:creator>
  <cp:lastModifiedBy>Виталя</cp:lastModifiedBy>
  <cp:revision>24</cp:revision>
  <dcterms:created xsi:type="dcterms:W3CDTF">2019-12-07T19:40:00Z</dcterms:created>
  <dcterms:modified xsi:type="dcterms:W3CDTF">2021-03-09T11:52:00Z</dcterms:modified>
</cp:coreProperties>
</file>