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82EDA" w14:textId="10B00465" w:rsidR="00356BB9" w:rsidRPr="00E23A1B" w:rsidRDefault="002E203B" w:rsidP="00356BB9">
      <w:pPr>
        <w:spacing w:line="360" w:lineRule="auto"/>
        <w:ind w:firstLine="387"/>
        <w:rPr>
          <w:b/>
          <w:noProof/>
          <w:sz w:val="28"/>
          <w:szCs w:val="28"/>
          <w:lang w:val="uk-UA"/>
        </w:rPr>
      </w:pPr>
      <w:bookmarkStart w:id="0" w:name="_Hlk72223670"/>
      <w:bookmarkEnd w:id="0"/>
      <w:r w:rsidRPr="00E23A1B">
        <w:rPr>
          <w:b/>
          <w:noProof/>
          <w:sz w:val="28"/>
          <w:szCs w:val="28"/>
          <w:lang w:val="uk-UA"/>
        </w:rPr>
        <w:t>УДК 004</w:t>
      </w:r>
      <w:r w:rsidR="00327B4A" w:rsidRPr="00E23A1B">
        <w:rPr>
          <w:b/>
          <w:noProof/>
          <w:sz w:val="28"/>
          <w:szCs w:val="28"/>
          <w:lang w:val="uk-UA"/>
        </w:rPr>
        <w:t>.</w:t>
      </w:r>
      <w:r w:rsidR="001033B0">
        <w:rPr>
          <w:b/>
          <w:noProof/>
          <w:sz w:val="28"/>
          <w:szCs w:val="28"/>
          <w:lang w:val="uk-UA"/>
        </w:rPr>
        <w:t>94</w:t>
      </w:r>
    </w:p>
    <w:p w14:paraId="1EDA0E87" w14:textId="0F28B4CD" w:rsidR="008531BC" w:rsidRPr="00E23A1B" w:rsidRDefault="00BF6E6B" w:rsidP="00356BB9">
      <w:pPr>
        <w:spacing w:line="360" w:lineRule="auto"/>
        <w:ind w:firstLine="387"/>
        <w:jc w:val="center"/>
        <w:rPr>
          <w:b/>
          <w:noProof/>
          <w:sz w:val="28"/>
          <w:szCs w:val="28"/>
          <w:lang w:val="uk-UA"/>
        </w:rPr>
      </w:pPr>
      <w:r w:rsidRPr="00BF6E6B">
        <w:rPr>
          <w:b/>
          <w:noProof/>
          <w:sz w:val="28"/>
          <w:szCs w:val="28"/>
          <w:lang w:val="uk-UA"/>
        </w:rPr>
        <w:t xml:space="preserve">МОДЕЛІ ДЛЯ ПРОГНОЗУВАННЯ </w:t>
      </w:r>
      <w:r>
        <w:rPr>
          <w:b/>
          <w:noProof/>
          <w:sz w:val="28"/>
          <w:szCs w:val="28"/>
          <w:lang w:val="uk-UA"/>
        </w:rPr>
        <w:br/>
      </w:r>
      <w:r w:rsidRPr="00BF6E6B">
        <w:rPr>
          <w:b/>
          <w:noProof/>
          <w:sz w:val="28"/>
          <w:szCs w:val="28"/>
          <w:lang w:val="uk-UA"/>
        </w:rPr>
        <w:t>ДОХОДІВ ТА ВИТРАТ НАСЕЛЕННЯ УКРАЇНИ</w:t>
      </w:r>
    </w:p>
    <w:p w14:paraId="2E6C26C3" w14:textId="77777777" w:rsidR="008531BC" w:rsidRPr="00E23A1B" w:rsidRDefault="008531BC" w:rsidP="00356BB9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uk-UA"/>
        </w:rPr>
      </w:pPr>
    </w:p>
    <w:p w14:paraId="0617D8E4" w14:textId="3F93D620" w:rsidR="00E31118" w:rsidRPr="00E23A1B" w:rsidRDefault="00BF6E6B" w:rsidP="00356BB9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uk-UA"/>
        </w:rPr>
      </w:pPr>
      <w:r w:rsidRPr="00BF6E6B">
        <w:rPr>
          <w:b/>
          <w:noProof/>
          <w:sz w:val="28"/>
          <w:szCs w:val="28"/>
          <w:lang w:val="uk-UA"/>
        </w:rPr>
        <w:t>Шмідт Валерій Євгенович</w:t>
      </w:r>
      <w:r w:rsidR="00E31118" w:rsidRPr="00E23A1B">
        <w:rPr>
          <w:b/>
          <w:noProof/>
          <w:sz w:val="28"/>
          <w:szCs w:val="28"/>
          <w:lang w:val="uk-UA"/>
        </w:rPr>
        <w:t>,</w:t>
      </w:r>
    </w:p>
    <w:p w14:paraId="5BE85255" w14:textId="77777777" w:rsidR="00E31118" w:rsidRPr="00E23A1B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E23A1B">
        <w:rPr>
          <w:noProof/>
          <w:sz w:val="28"/>
          <w:szCs w:val="28"/>
          <w:lang w:val="uk-UA"/>
        </w:rPr>
        <w:t>студент</w:t>
      </w:r>
    </w:p>
    <w:p w14:paraId="7AAB66DC" w14:textId="77777777" w:rsidR="008531BC" w:rsidRPr="00E23A1B" w:rsidRDefault="00E31118" w:rsidP="00356BB9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>Ліхоузова Тетяна Анатоліївна</w:t>
      </w:r>
      <w:r w:rsidR="008531BC" w:rsidRPr="00E23A1B">
        <w:rPr>
          <w:b/>
          <w:noProof/>
          <w:sz w:val="28"/>
          <w:szCs w:val="28"/>
          <w:lang w:val="uk-UA"/>
        </w:rPr>
        <w:t>,</w:t>
      </w:r>
    </w:p>
    <w:p w14:paraId="1C95F9EA" w14:textId="77777777" w:rsidR="008531BC" w:rsidRPr="00E23A1B" w:rsidRDefault="008531BC" w:rsidP="00356BB9">
      <w:pPr>
        <w:tabs>
          <w:tab w:val="left" w:pos="426"/>
        </w:tabs>
        <w:spacing w:line="360" w:lineRule="auto"/>
        <w:ind w:firstLine="284"/>
        <w:jc w:val="right"/>
        <w:rPr>
          <w:noProof/>
          <w:sz w:val="28"/>
          <w:szCs w:val="28"/>
          <w:lang w:val="uk-UA"/>
        </w:rPr>
      </w:pPr>
      <w:r w:rsidRPr="00E23A1B">
        <w:rPr>
          <w:noProof/>
          <w:sz w:val="28"/>
          <w:szCs w:val="28"/>
          <w:lang w:val="uk-UA"/>
        </w:rPr>
        <w:t>к.</w:t>
      </w:r>
      <w:r w:rsidR="00E31118" w:rsidRPr="00E23A1B">
        <w:rPr>
          <w:noProof/>
          <w:sz w:val="28"/>
          <w:szCs w:val="28"/>
          <w:lang w:val="uk-UA"/>
        </w:rPr>
        <w:t>т</w:t>
      </w:r>
      <w:r w:rsidRPr="00E23A1B">
        <w:rPr>
          <w:noProof/>
          <w:sz w:val="28"/>
          <w:szCs w:val="28"/>
          <w:lang w:val="uk-UA"/>
        </w:rPr>
        <w:t>.н., доцент</w:t>
      </w:r>
    </w:p>
    <w:p w14:paraId="40A14061" w14:textId="77777777" w:rsidR="00E31118" w:rsidRPr="00E23A1B" w:rsidRDefault="00E31118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>Національний технічний університет України</w:t>
      </w:r>
    </w:p>
    <w:p w14:paraId="052F8FD3" w14:textId="77777777" w:rsidR="008531BC" w:rsidRPr="00E23A1B" w:rsidRDefault="00E31118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>"Київський політехнічний інститут імені Ігоря Сікорського"</w:t>
      </w:r>
    </w:p>
    <w:p w14:paraId="0CAD492D" w14:textId="77777777" w:rsidR="008531BC" w:rsidRPr="00E23A1B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>м</w:t>
      </w:r>
      <w:r w:rsidR="008531BC" w:rsidRPr="00E23A1B">
        <w:rPr>
          <w:bCs/>
          <w:noProof/>
          <w:sz w:val="28"/>
          <w:szCs w:val="28"/>
          <w:lang w:val="uk-UA"/>
        </w:rPr>
        <w:t>. Ки</w:t>
      </w:r>
      <w:r w:rsidRPr="00E23A1B">
        <w:rPr>
          <w:bCs/>
          <w:noProof/>
          <w:sz w:val="28"/>
          <w:szCs w:val="28"/>
          <w:lang w:val="uk-UA"/>
        </w:rPr>
        <w:t>ї</w:t>
      </w:r>
      <w:r w:rsidR="008531BC" w:rsidRPr="00E23A1B">
        <w:rPr>
          <w:bCs/>
          <w:noProof/>
          <w:sz w:val="28"/>
          <w:szCs w:val="28"/>
          <w:lang w:val="uk-UA"/>
        </w:rPr>
        <w:t>в, Укра</w:t>
      </w:r>
      <w:r w:rsidRPr="00E23A1B">
        <w:rPr>
          <w:bCs/>
          <w:noProof/>
          <w:sz w:val="28"/>
          <w:szCs w:val="28"/>
          <w:lang w:val="uk-UA"/>
        </w:rPr>
        <w:t>ї</w:t>
      </w:r>
      <w:r w:rsidR="008531BC" w:rsidRPr="00E23A1B">
        <w:rPr>
          <w:bCs/>
          <w:noProof/>
          <w:sz w:val="28"/>
          <w:szCs w:val="28"/>
          <w:lang w:val="uk-UA"/>
        </w:rPr>
        <w:t>на</w:t>
      </w:r>
    </w:p>
    <w:p w14:paraId="6EDD0DAD" w14:textId="77777777" w:rsidR="008531BC" w:rsidRPr="00E23A1B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E23A1B">
        <w:rPr>
          <w:noProof/>
          <w:sz w:val="28"/>
          <w:szCs w:val="28"/>
          <w:lang w:val="uk-UA"/>
        </w:rPr>
        <w:t>Likhouzova.Tetiana</w:t>
      </w:r>
      <w:r w:rsidR="008531BC" w:rsidRPr="00E23A1B">
        <w:rPr>
          <w:noProof/>
          <w:sz w:val="28"/>
          <w:szCs w:val="28"/>
          <w:lang w:val="uk-UA"/>
        </w:rPr>
        <w:t>@</w:t>
      </w:r>
      <w:r w:rsidRPr="00E23A1B">
        <w:rPr>
          <w:noProof/>
          <w:sz w:val="28"/>
          <w:szCs w:val="28"/>
          <w:lang w:val="uk-UA"/>
        </w:rPr>
        <w:t>lll.kpi.ua</w:t>
      </w:r>
    </w:p>
    <w:p w14:paraId="316286E2" w14:textId="77777777" w:rsidR="008531BC" w:rsidRPr="00E23A1B" w:rsidRDefault="008531BC" w:rsidP="008531BC">
      <w:pPr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</w:p>
    <w:p w14:paraId="2BDD4845" w14:textId="58A4ADCF" w:rsidR="002E203B" w:rsidRPr="00E23A1B" w:rsidRDefault="002E203B" w:rsidP="008531B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 xml:space="preserve">Анотація. </w:t>
      </w:r>
      <w:r w:rsidR="003B07BC" w:rsidRPr="00E23A1B">
        <w:rPr>
          <w:noProof/>
          <w:sz w:val="28"/>
          <w:szCs w:val="28"/>
          <w:lang w:val="uk-UA"/>
        </w:rPr>
        <w:t>Р</w:t>
      </w:r>
      <w:r w:rsidRPr="00E23A1B">
        <w:rPr>
          <w:noProof/>
          <w:sz w:val="28"/>
          <w:szCs w:val="28"/>
          <w:lang w:val="uk-UA"/>
        </w:rPr>
        <w:t xml:space="preserve">озглянуто </w:t>
      </w:r>
      <w:r w:rsidR="001033B0">
        <w:rPr>
          <w:noProof/>
          <w:sz w:val="28"/>
          <w:szCs w:val="28"/>
          <w:lang w:val="uk-UA"/>
        </w:rPr>
        <w:t>моделі</w:t>
      </w:r>
      <w:r w:rsidR="003B07BC" w:rsidRPr="00E23A1B">
        <w:rPr>
          <w:noProof/>
          <w:sz w:val="28"/>
          <w:szCs w:val="28"/>
          <w:lang w:val="uk-UA"/>
        </w:rPr>
        <w:t xml:space="preserve">, що </w:t>
      </w:r>
      <w:r w:rsidR="001033B0">
        <w:rPr>
          <w:noProof/>
          <w:sz w:val="28"/>
          <w:szCs w:val="28"/>
          <w:lang w:val="uk-UA"/>
        </w:rPr>
        <w:t>можна використовувати</w:t>
      </w:r>
      <w:r w:rsidR="003B07BC" w:rsidRPr="00E23A1B">
        <w:rPr>
          <w:noProof/>
          <w:sz w:val="28"/>
          <w:szCs w:val="28"/>
          <w:lang w:val="uk-UA"/>
        </w:rPr>
        <w:t xml:space="preserve"> для </w:t>
      </w:r>
      <w:r w:rsidR="001033B0">
        <w:rPr>
          <w:noProof/>
          <w:sz w:val="28"/>
          <w:szCs w:val="28"/>
          <w:lang w:val="uk-UA"/>
        </w:rPr>
        <w:t>прогнозування доходів та витрат населення</w:t>
      </w:r>
      <w:r w:rsidRPr="00E23A1B">
        <w:rPr>
          <w:noProof/>
          <w:sz w:val="28"/>
          <w:szCs w:val="28"/>
          <w:lang w:val="uk-UA"/>
        </w:rPr>
        <w:t xml:space="preserve">. Досліджено </w:t>
      </w:r>
      <w:r w:rsidR="001033B0">
        <w:rPr>
          <w:noProof/>
          <w:sz w:val="28"/>
          <w:szCs w:val="28"/>
          <w:lang w:val="uk-UA"/>
        </w:rPr>
        <w:t>чотири різновиди моделей</w:t>
      </w:r>
      <w:r w:rsidR="003B07BC" w:rsidRPr="00E23A1B">
        <w:rPr>
          <w:noProof/>
          <w:sz w:val="28"/>
          <w:szCs w:val="28"/>
          <w:lang w:val="uk-UA"/>
        </w:rPr>
        <w:t xml:space="preserve">, </w:t>
      </w:r>
      <w:r w:rsidR="001033B0">
        <w:rPr>
          <w:noProof/>
          <w:sz w:val="28"/>
          <w:szCs w:val="28"/>
          <w:lang w:val="uk-UA"/>
        </w:rPr>
        <w:t xml:space="preserve">побудованих за даними </w:t>
      </w:r>
      <w:r w:rsidR="001033B0" w:rsidRPr="001033B0">
        <w:rPr>
          <w:noProof/>
          <w:sz w:val="28"/>
          <w:szCs w:val="28"/>
          <w:lang w:val="uk-UA"/>
        </w:rPr>
        <w:t>Державної служби статистики України по доходам та витратам населення різних регіонів за 2005 – 2019 роки</w:t>
      </w:r>
      <w:r w:rsidR="001033B0">
        <w:rPr>
          <w:noProof/>
          <w:sz w:val="28"/>
          <w:szCs w:val="28"/>
          <w:lang w:val="uk-UA"/>
        </w:rPr>
        <w:t xml:space="preserve">, </w:t>
      </w:r>
      <w:r w:rsidR="003B07BC" w:rsidRPr="00E23A1B">
        <w:rPr>
          <w:noProof/>
          <w:sz w:val="28"/>
          <w:szCs w:val="28"/>
          <w:lang w:val="uk-UA"/>
        </w:rPr>
        <w:t>окреслено їх сфери використання</w:t>
      </w:r>
      <w:r w:rsidRPr="00E23A1B">
        <w:rPr>
          <w:noProof/>
          <w:sz w:val="28"/>
          <w:szCs w:val="28"/>
          <w:lang w:val="uk-UA"/>
        </w:rPr>
        <w:t>.</w:t>
      </w:r>
      <w:r w:rsidR="003B07BC" w:rsidRPr="00E23A1B">
        <w:rPr>
          <w:noProof/>
          <w:sz w:val="28"/>
          <w:szCs w:val="28"/>
          <w:lang w:val="uk-UA"/>
        </w:rPr>
        <w:t xml:space="preserve"> </w:t>
      </w:r>
    </w:p>
    <w:p w14:paraId="632A536F" w14:textId="2B7D808C" w:rsidR="002E203B" w:rsidRPr="00E23A1B" w:rsidRDefault="002E203B" w:rsidP="008531B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 xml:space="preserve">Ключові слова: </w:t>
      </w:r>
      <w:r w:rsidR="001033B0">
        <w:rPr>
          <w:noProof/>
          <w:sz w:val="28"/>
          <w:szCs w:val="28"/>
          <w:lang w:val="uk-UA"/>
        </w:rPr>
        <w:t>регресійні моделі</w:t>
      </w:r>
      <w:r w:rsidR="003B07BC" w:rsidRPr="00E23A1B">
        <w:rPr>
          <w:noProof/>
          <w:sz w:val="28"/>
          <w:szCs w:val="28"/>
          <w:lang w:val="uk-UA"/>
        </w:rPr>
        <w:t xml:space="preserve">, </w:t>
      </w:r>
      <w:r w:rsidR="001033B0">
        <w:rPr>
          <w:noProof/>
          <w:sz w:val="28"/>
          <w:szCs w:val="28"/>
          <w:lang w:val="uk-UA"/>
        </w:rPr>
        <w:t>прогнозування, аналіз економіки</w:t>
      </w:r>
      <w:r w:rsidRPr="00E23A1B">
        <w:rPr>
          <w:noProof/>
          <w:sz w:val="28"/>
          <w:szCs w:val="28"/>
          <w:lang w:val="uk-UA"/>
        </w:rPr>
        <w:t>.</w:t>
      </w:r>
    </w:p>
    <w:p w14:paraId="69CFB764" w14:textId="77777777" w:rsidR="002E203B" w:rsidRPr="00E23A1B" w:rsidRDefault="002E203B" w:rsidP="008531BC">
      <w:pPr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</w:p>
    <w:p w14:paraId="7C12D705" w14:textId="2640689C" w:rsidR="001033B0" w:rsidRPr="001033B0" w:rsidRDefault="00E31118" w:rsidP="001033B0">
      <w:pPr>
        <w:spacing w:line="360" w:lineRule="auto"/>
        <w:ind w:firstLine="709"/>
        <w:jc w:val="both"/>
        <w:rPr>
          <w:bCs/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>Вступ</w:t>
      </w:r>
      <w:r w:rsidR="008531BC" w:rsidRPr="00E23A1B">
        <w:rPr>
          <w:b/>
          <w:noProof/>
          <w:sz w:val="28"/>
          <w:szCs w:val="28"/>
          <w:lang w:val="uk-UA"/>
        </w:rPr>
        <w:t>.</w:t>
      </w:r>
      <w:r w:rsidR="001033B0">
        <w:rPr>
          <w:b/>
          <w:noProof/>
          <w:sz w:val="28"/>
          <w:szCs w:val="28"/>
          <w:lang w:val="uk-UA"/>
        </w:rPr>
        <w:t xml:space="preserve"> </w:t>
      </w:r>
      <w:r w:rsidR="001033B0" w:rsidRPr="001033B0">
        <w:rPr>
          <w:bCs/>
          <w:noProof/>
          <w:sz w:val="28"/>
          <w:szCs w:val="28"/>
          <w:lang w:val="uk-UA"/>
        </w:rPr>
        <w:t>М</w:t>
      </w:r>
      <w:r w:rsidR="001033B0" w:rsidRPr="001033B0">
        <w:rPr>
          <w:bCs/>
          <w:noProof/>
          <w:sz w:val="28"/>
          <w:szCs w:val="28"/>
          <w:lang w:val="uk-UA"/>
        </w:rPr>
        <w:t xml:space="preserve">акроекономічний стан населення – це сукупність макроекономічних показників, що охарактеризовують матеріальний стан сукупності людей, що постійно живуть у межах конкретно вказаної території. Такими показниками є: валовий внутрішній продукт, кількість зайнятих, рівень безробіття населення, сальдо зовнішньоторговельного балансу, середньомісячна номінальна заробітна плата, доходи та витрати населення тощо. </w:t>
      </w:r>
    </w:p>
    <w:p w14:paraId="60BB7103" w14:textId="5D023516" w:rsidR="001033B0" w:rsidRPr="001033B0" w:rsidRDefault="00EE551C" w:rsidP="001033B0">
      <w:pPr>
        <w:spacing w:line="360" w:lineRule="auto"/>
        <w:ind w:firstLine="709"/>
        <w:jc w:val="both"/>
        <w:rPr>
          <w:bCs/>
          <w:noProof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/>
        </w:rPr>
        <w:t>Для стабільної ситуації в державі дуже важливо регулярно</w:t>
      </w:r>
      <w:r w:rsidR="001033B0" w:rsidRPr="001033B0">
        <w:rPr>
          <w:bCs/>
          <w:noProof/>
          <w:sz w:val="28"/>
          <w:szCs w:val="28"/>
          <w:lang w:val="uk-UA"/>
        </w:rPr>
        <w:t xml:space="preserve"> </w:t>
      </w:r>
      <w:r>
        <w:rPr>
          <w:bCs/>
          <w:noProof/>
          <w:sz w:val="28"/>
          <w:szCs w:val="28"/>
          <w:lang w:val="uk-UA"/>
        </w:rPr>
        <w:t>виконувати</w:t>
      </w:r>
      <w:r w:rsidR="001033B0" w:rsidRPr="001033B0">
        <w:rPr>
          <w:bCs/>
          <w:noProof/>
          <w:sz w:val="28"/>
          <w:szCs w:val="28"/>
          <w:lang w:val="uk-UA"/>
        </w:rPr>
        <w:t xml:space="preserve"> збір інформації</w:t>
      </w:r>
      <w:r>
        <w:rPr>
          <w:bCs/>
          <w:noProof/>
          <w:sz w:val="28"/>
          <w:szCs w:val="28"/>
          <w:lang w:val="uk-UA"/>
        </w:rPr>
        <w:t xml:space="preserve"> щодо макроекономічного стану</w:t>
      </w:r>
      <w:r w:rsidR="001033B0" w:rsidRPr="001033B0">
        <w:rPr>
          <w:bCs/>
          <w:noProof/>
          <w:sz w:val="28"/>
          <w:szCs w:val="28"/>
          <w:lang w:val="uk-UA"/>
        </w:rPr>
        <w:t>, її обробк</w:t>
      </w:r>
      <w:r>
        <w:rPr>
          <w:bCs/>
          <w:noProof/>
          <w:sz w:val="28"/>
          <w:szCs w:val="28"/>
          <w:lang w:val="uk-UA"/>
        </w:rPr>
        <w:t>у</w:t>
      </w:r>
      <w:r w:rsidR="001033B0" w:rsidRPr="001033B0">
        <w:rPr>
          <w:bCs/>
          <w:noProof/>
          <w:sz w:val="28"/>
          <w:szCs w:val="28"/>
          <w:lang w:val="uk-UA"/>
        </w:rPr>
        <w:t xml:space="preserve"> та аналіз, прогнозування макроекономічних показників та прийняття рішень щодо їх покращення.</w:t>
      </w:r>
    </w:p>
    <w:p w14:paraId="2F81988C" w14:textId="5842F01A" w:rsidR="008531BC" w:rsidRPr="00E23A1B" w:rsidRDefault="00E31118" w:rsidP="008531B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lastRenderedPageBreak/>
        <w:t>Мета роботи</w:t>
      </w:r>
      <w:r w:rsidR="008531BC" w:rsidRPr="00E23A1B">
        <w:rPr>
          <w:b/>
          <w:noProof/>
          <w:sz w:val="28"/>
          <w:szCs w:val="28"/>
          <w:lang w:val="uk-UA"/>
        </w:rPr>
        <w:t>.</w:t>
      </w:r>
      <w:r w:rsidR="008531BC" w:rsidRPr="00E23A1B">
        <w:rPr>
          <w:noProof/>
          <w:sz w:val="28"/>
          <w:szCs w:val="28"/>
          <w:lang w:val="uk-UA"/>
        </w:rPr>
        <w:t xml:space="preserve"> </w:t>
      </w:r>
      <w:r w:rsidR="00EE551C">
        <w:rPr>
          <w:noProof/>
          <w:sz w:val="28"/>
          <w:szCs w:val="28"/>
          <w:lang w:val="uk-UA"/>
        </w:rPr>
        <w:t>Запропонувати моделі для а</w:t>
      </w:r>
      <w:r w:rsidR="00EE551C" w:rsidRPr="00EE551C">
        <w:rPr>
          <w:noProof/>
          <w:sz w:val="28"/>
          <w:szCs w:val="28"/>
          <w:lang w:val="uk-UA"/>
        </w:rPr>
        <w:t>наліз</w:t>
      </w:r>
      <w:r w:rsidR="00EE551C">
        <w:rPr>
          <w:noProof/>
          <w:sz w:val="28"/>
          <w:szCs w:val="28"/>
          <w:lang w:val="uk-UA"/>
        </w:rPr>
        <w:t>у</w:t>
      </w:r>
      <w:r w:rsidR="00EE551C" w:rsidRPr="00EE551C">
        <w:rPr>
          <w:noProof/>
          <w:sz w:val="28"/>
          <w:szCs w:val="28"/>
          <w:lang w:val="uk-UA"/>
        </w:rPr>
        <w:t xml:space="preserve"> взаємозв’язків між показниками</w:t>
      </w:r>
      <w:r w:rsidR="00EE551C">
        <w:rPr>
          <w:noProof/>
          <w:sz w:val="28"/>
          <w:szCs w:val="28"/>
          <w:lang w:val="uk-UA"/>
        </w:rPr>
        <w:t>, які</w:t>
      </w:r>
      <w:r w:rsidR="00EE551C" w:rsidRPr="00EE551C">
        <w:rPr>
          <w:noProof/>
          <w:sz w:val="28"/>
          <w:szCs w:val="28"/>
          <w:lang w:val="uk-UA"/>
        </w:rPr>
        <w:t xml:space="preserve"> дозвол</w:t>
      </w:r>
      <w:r w:rsidR="00EE551C">
        <w:rPr>
          <w:noProof/>
          <w:sz w:val="28"/>
          <w:szCs w:val="28"/>
          <w:lang w:val="uk-UA"/>
        </w:rPr>
        <w:t>я</w:t>
      </w:r>
      <w:r w:rsidR="00EE551C" w:rsidRPr="00EE551C">
        <w:rPr>
          <w:noProof/>
          <w:sz w:val="28"/>
          <w:szCs w:val="28"/>
          <w:lang w:val="uk-UA"/>
        </w:rPr>
        <w:t xml:space="preserve">ть оцінити </w:t>
      </w:r>
      <w:r w:rsidR="00EE551C">
        <w:rPr>
          <w:noProof/>
          <w:sz w:val="28"/>
          <w:szCs w:val="28"/>
          <w:lang w:val="uk-UA"/>
        </w:rPr>
        <w:t xml:space="preserve">та прогнозувати </w:t>
      </w:r>
      <w:r w:rsidR="00EE551C" w:rsidRPr="00EE551C">
        <w:rPr>
          <w:noProof/>
          <w:sz w:val="28"/>
          <w:szCs w:val="28"/>
          <w:lang w:val="uk-UA"/>
        </w:rPr>
        <w:t>макроекономічний стан населення України.</w:t>
      </w:r>
      <w:r w:rsidR="00356BB9" w:rsidRPr="00E23A1B">
        <w:rPr>
          <w:noProof/>
          <w:sz w:val="28"/>
          <w:szCs w:val="28"/>
          <w:lang w:val="uk-UA"/>
        </w:rPr>
        <w:t xml:space="preserve"> Об’єктом дослідження є </w:t>
      </w:r>
      <w:r w:rsidR="00EE551C">
        <w:rPr>
          <w:noProof/>
          <w:sz w:val="28"/>
          <w:szCs w:val="28"/>
          <w:lang w:val="uk-UA"/>
        </w:rPr>
        <w:t>моделі прогнозування</w:t>
      </w:r>
      <w:r w:rsidR="00356BB9" w:rsidRPr="00E23A1B">
        <w:rPr>
          <w:noProof/>
          <w:sz w:val="28"/>
          <w:szCs w:val="28"/>
          <w:lang w:val="uk-UA"/>
        </w:rPr>
        <w:t>.</w:t>
      </w:r>
      <w:r w:rsidR="00EE551C">
        <w:rPr>
          <w:noProof/>
          <w:sz w:val="28"/>
          <w:szCs w:val="28"/>
          <w:lang w:val="uk-UA"/>
        </w:rPr>
        <w:t xml:space="preserve"> </w:t>
      </w:r>
    </w:p>
    <w:p w14:paraId="2592F9C1" w14:textId="77777777" w:rsidR="00EE551C" w:rsidRDefault="00EE551C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/>
        </w:rPr>
        <w:t>Матеріали та методи</w:t>
      </w:r>
      <w:r w:rsidR="008531BC" w:rsidRPr="00E23A1B">
        <w:rPr>
          <w:b/>
          <w:noProof/>
          <w:sz w:val="28"/>
          <w:szCs w:val="28"/>
          <w:lang w:val="uk-UA"/>
        </w:rPr>
        <w:t xml:space="preserve">. </w:t>
      </w:r>
      <w:r w:rsidRPr="00EE551C">
        <w:rPr>
          <w:noProof/>
          <w:sz w:val="28"/>
          <w:szCs w:val="28"/>
          <w:lang w:val="uk-UA"/>
        </w:rPr>
        <w:t xml:space="preserve">Для роботи </w:t>
      </w:r>
      <w:r>
        <w:rPr>
          <w:noProof/>
          <w:sz w:val="28"/>
          <w:szCs w:val="28"/>
          <w:lang w:val="uk-UA"/>
        </w:rPr>
        <w:t>використано</w:t>
      </w:r>
      <w:r w:rsidRPr="00EE551C">
        <w:rPr>
          <w:noProof/>
          <w:sz w:val="28"/>
          <w:szCs w:val="28"/>
          <w:lang w:val="uk-UA"/>
        </w:rPr>
        <w:t xml:space="preserve"> набір даних з сайту Державної служби статистики України про доходи [1] та витрати [2] населення різних регіонів України за 2005 – 2019 роки.</w:t>
      </w:r>
    </w:p>
    <w:p w14:paraId="67950EFB" w14:textId="6575FDC7" w:rsidR="00B45188" w:rsidRPr="00E23A1B" w:rsidRDefault="00B45188" w:rsidP="00B45188">
      <w:pPr>
        <w:keepNext/>
        <w:spacing w:before="240" w:line="360" w:lineRule="auto"/>
        <w:jc w:val="center"/>
        <w:rPr>
          <w:sz w:val="28"/>
          <w:szCs w:val="28"/>
          <w:lang w:val="uk-UA"/>
        </w:rPr>
      </w:pPr>
      <w:r w:rsidRPr="00E23A1B">
        <w:rPr>
          <w:sz w:val="28"/>
          <w:szCs w:val="28"/>
          <w:lang w:val="uk-UA"/>
        </w:rPr>
        <w:t xml:space="preserve">Таблиця 1. </w:t>
      </w:r>
      <w:r w:rsidRPr="00B45188">
        <w:rPr>
          <w:sz w:val="28"/>
          <w:szCs w:val="28"/>
          <w:lang w:val="uk-UA"/>
        </w:rPr>
        <w:t>Описова статистика даних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06"/>
        <w:gridCol w:w="2407"/>
        <w:gridCol w:w="2407"/>
        <w:gridCol w:w="2407"/>
      </w:tblGrid>
      <w:tr w:rsidR="00B45188" w:rsidRPr="00B45188" w14:paraId="27AB0B57" w14:textId="77777777" w:rsidTr="009803DC">
        <w:trPr>
          <w:trHeight w:val="602"/>
        </w:trPr>
        <w:tc>
          <w:tcPr>
            <w:tcW w:w="4813" w:type="dxa"/>
            <w:gridSpan w:val="2"/>
          </w:tcPr>
          <w:p w14:paraId="481C768C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Доходи</w:t>
            </w:r>
          </w:p>
        </w:tc>
        <w:tc>
          <w:tcPr>
            <w:tcW w:w="4814" w:type="dxa"/>
            <w:gridSpan w:val="2"/>
          </w:tcPr>
          <w:p w14:paraId="06FCB4A6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Витрати</w:t>
            </w:r>
          </w:p>
        </w:tc>
      </w:tr>
      <w:tr w:rsidR="00B45188" w:rsidRPr="00B45188" w14:paraId="26CC6FBE" w14:textId="77777777" w:rsidTr="009803DC">
        <w:tc>
          <w:tcPr>
            <w:tcW w:w="2406" w:type="dxa"/>
          </w:tcPr>
          <w:p w14:paraId="67DEC392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count</w:t>
            </w:r>
            <w:proofErr w:type="spellEnd"/>
          </w:p>
        </w:tc>
        <w:tc>
          <w:tcPr>
            <w:tcW w:w="2407" w:type="dxa"/>
          </w:tcPr>
          <w:p w14:paraId="6801B65E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4.200000e+02</w:t>
            </w:r>
          </w:p>
        </w:tc>
        <w:tc>
          <w:tcPr>
            <w:tcW w:w="2407" w:type="dxa"/>
          </w:tcPr>
          <w:p w14:paraId="24BE176E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count</w:t>
            </w:r>
            <w:proofErr w:type="spellEnd"/>
          </w:p>
        </w:tc>
        <w:tc>
          <w:tcPr>
            <w:tcW w:w="2407" w:type="dxa"/>
          </w:tcPr>
          <w:p w14:paraId="2B95A44A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4.200000e+02</w:t>
            </w:r>
          </w:p>
        </w:tc>
      </w:tr>
      <w:tr w:rsidR="00B45188" w:rsidRPr="00B45188" w14:paraId="790F8278" w14:textId="77777777" w:rsidTr="009803DC">
        <w:tc>
          <w:tcPr>
            <w:tcW w:w="2406" w:type="dxa"/>
          </w:tcPr>
          <w:p w14:paraId="0BE7A318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mean</w:t>
            </w:r>
            <w:proofErr w:type="spellEnd"/>
          </w:p>
        </w:tc>
        <w:tc>
          <w:tcPr>
            <w:tcW w:w="2407" w:type="dxa"/>
          </w:tcPr>
          <w:p w14:paraId="506885BE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1.122676e+05</w:t>
            </w:r>
          </w:p>
        </w:tc>
        <w:tc>
          <w:tcPr>
            <w:tcW w:w="2407" w:type="dxa"/>
          </w:tcPr>
          <w:p w14:paraId="54DFA270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mean</w:t>
            </w:r>
            <w:proofErr w:type="spellEnd"/>
          </w:p>
        </w:tc>
        <w:tc>
          <w:tcPr>
            <w:tcW w:w="2407" w:type="dxa"/>
          </w:tcPr>
          <w:p w14:paraId="2267896B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1.077784e+05</w:t>
            </w:r>
          </w:p>
        </w:tc>
      </w:tr>
      <w:tr w:rsidR="00B45188" w:rsidRPr="00B45188" w14:paraId="187C4C34" w14:textId="77777777" w:rsidTr="009803DC">
        <w:tc>
          <w:tcPr>
            <w:tcW w:w="2406" w:type="dxa"/>
          </w:tcPr>
          <w:p w14:paraId="630D2310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std</w:t>
            </w:r>
            <w:proofErr w:type="spellEnd"/>
          </w:p>
        </w:tc>
        <w:tc>
          <w:tcPr>
            <w:tcW w:w="2407" w:type="dxa"/>
          </w:tcPr>
          <w:p w14:paraId="0A070531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3.416588e+05</w:t>
            </w:r>
          </w:p>
        </w:tc>
        <w:tc>
          <w:tcPr>
            <w:tcW w:w="2407" w:type="dxa"/>
          </w:tcPr>
          <w:p w14:paraId="4A5EDD40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std</w:t>
            </w:r>
            <w:proofErr w:type="spellEnd"/>
          </w:p>
        </w:tc>
        <w:tc>
          <w:tcPr>
            <w:tcW w:w="2407" w:type="dxa"/>
          </w:tcPr>
          <w:p w14:paraId="345ABFC9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3.344829e+05</w:t>
            </w:r>
          </w:p>
        </w:tc>
      </w:tr>
      <w:tr w:rsidR="00B45188" w:rsidRPr="00B45188" w14:paraId="0BFDF03C" w14:textId="77777777" w:rsidTr="009803DC">
        <w:tc>
          <w:tcPr>
            <w:tcW w:w="2406" w:type="dxa"/>
          </w:tcPr>
          <w:p w14:paraId="7384139F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min</w:t>
            </w:r>
            <w:proofErr w:type="spellEnd"/>
          </w:p>
        </w:tc>
        <w:tc>
          <w:tcPr>
            <w:tcW w:w="2407" w:type="dxa"/>
          </w:tcPr>
          <w:p w14:paraId="2CF1A576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0.000000e+00</w:t>
            </w:r>
          </w:p>
        </w:tc>
        <w:tc>
          <w:tcPr>
            <w:tcW w:w="2407" w:type="dxa"/>
          </w:tcPr>
          <w:p w14:paraId="4D656C85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min</w:t>
            </w:r>
            <w:proofErr w:type="spellEnd"/>
          </w:p>
        </w:tc>
        <w:tc>
          <w:tcPr>
            <w:tcW w:w="2407" w:type="dxa"/>
          </w:tcPr>
          <w:p w14:paraId="4700FD30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0.000000e+00</w:t>
            </w:r>
          </w:p>
        </w:tc>
      </w:tr>
      <w:tr w:rsidR="00B45188" w:rsidRPr="00B45188" w14:paraId="408B21DD" w14:textId="77777777" w:rsidTr="009803DC">
        <w:tc>
          <w:tcPr>
            <w:tcW w:w="2406" w:type="dxa"/>
          </w:tcPr>
          <w:p w14:paraId="27F5E073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25%</w:t>
            </w:r>
          </w:p>
        </w:tc>
        <w:tc>
          <w:tcPr>
            <w:tcW w:w="2407" w:type="dxa"/>
          </w:tcPr>
          <w:p w14:paraId="1EB06D87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2.055300e+04</w:t>
            </w:r>
          </w:p>
        </w:tc>
        <w:tc>
          <w:tcPr>
            <w:tcW w:w="2407" w:type="dxa"/>
          </w:tcPr>
          <w:p w14:paraId="71668E09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25%</w:t>
            </w:r>
          </w:p>
        </w:tc>
        <w:tc>
          <w:tcPr>
            <w:tcW w:w="2407" w:type="dxa"/>
          </w:tcPr>
          <w:p w14:paraId="0663DFBE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1.788675e+04</w:t>
            </w:r>
          </w:p>
        </w:tc>
      </w:tr>
      <w:tr w:rsidR="00B45188" w:rsidRPr="00B45188" w14:paraId="25655D89" w14:textId="77777777" w:rsidTr="009803DC">
        <w:tc>
          <w:tcPr>
            <w:tcW w:w="2406" w:type="dxa"/>
          </w:tcPr>
          <w:p w14:paraId="349EEAB6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50%</w:t>
            </w:r>
          </w:p>
        </w:tc>
        <w:tc>
          <w:tcPr>
            <w:tcW w:w="2407" w:type="dxa"/>
          </w:tcPr>
          <w:p w14:paraId="4F9F1046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3.892150e+04</w:t>
            </w:r>
          </w:p>
        </w:tc>
        <w:tc>
          <w:tcPr>
            <w:tcW w:w="2407" w:type="dxa"/>
          </w:tcPr>
          <w:p w14:paraId="24402433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50%</w:t>
            </w:r>
          </w:p>
        </w:tc>
        <w:tc>
          <w:tcPr>
            <w:tcW w:w="2407" w:type="dxa"/>
          </w:tcPr>
          <w:p w14:paraId="4BB9790A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3.644450e+04</w:t>
            </w:r>
          </w:p>
        </w:tc>
      </w:tr>
      <w:tr w:rsidR="00B45188" w:rsidRPr="00B45188" w14:paraId="4951DF17" w14:textId="77777777" w:rsidTr="009803DC">
        <w:tc>
          <w:tcPr>
            <w:tcW w:w="2406" w:type="dxa"/>
            <w:tcBorders>
              <w:bottom w:val="single" w:sz="4" w:space="0" w:color="auto"/>
            </w:tcBorders>
          </w:tcPr>
          <w:p w14:paraId="3CC20FA3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75%</w:t>
            </w:r>
          </w:p>
        </w:tc>
        <w:tc>
          <w:tcPr>
            <w:tcW w:w="2407" w:type="dxa"/>
            <w:tcBorders>
              <w:bottom w:val="single" w:sz="4" w:space="0" w:color="auto"/>
            </w:tcBorders>
          </w:tcPr>
          <w:p w14:paraId="7BDEA2E6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7.418625e+04</w:t>
            </w:r>
          </w:p>
        </w:tc>
        <w:tc>
          <w:tcPr>
            <w:tcW w:w="2407" w:type="dxa"/>
            <w:tcBorders>
              <w:bottom w:val="single" w:sz="4" w:space="0" w:color="auto"/>
            </w:tcBorders>
          </w:tcPr>
          <w:p w14:paraId="271C44B9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75%</w:t>
            </w:r>
          </w:p>
        </w:tc>
        <w:tc>
          <w:tcPr>
            <w:tcW w:w="2407" w:type="dxa"/>
            <w:tcBorders>
              <w:bottom w:val="single" w:sz="4" w:space="0" w:color="auto"/>
            </w:tcBorders>
          </w:tcPr>
          <w:p w14:paraId="028527BB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7.441800e+04</w:t>
            </w:r>
          </w:p>
        </w:tc>
      </w:tr>
      <w:tr w:rsidR="00B45188" w:rsidRPr="00B45188" w14:paraId="2A6F261B" w14:textId="77777777" w:rsidTr="009803DC">
        <w:tc>
          <w:tcPr>
            <w:tcW w:w="2406" w:type="dxa"/>
            <w:tcBorders>
              <w:bottom w:val="single" w:sz="4" w:space="0" w:color="auto"/>
            </w:tcBorders>
          </w:tcPr>
          <w:p w14:paraId="64E84B00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max</w:t>
            </w:r>
            <w:proofErr w:type="spellEnd"/>
          </w:p>
        </w:tc>
        <w:tc>
          <w:tcPr>
            <w:tcW w:w="2407" w:type="dxa"/>
            <w:tcBorders>
              <w:bottom w:val="single" w:sz="4" w:space="0" w:color="auto"/>
            </w:tcBorders>
          </w:tcPr>
          <w:p w14:paraId="3E922115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3.744060e+06</w:t>
            </w:r>
          </w:p>
        </w:tc>
        <w:tc>
          <w:tcPr>
            <w:tcW w:w="2407" w:type="dxa"/>
            <w:tcBorders>
              <w:bottom w:val="single" w:sz="4" w:space="0" w:color="auto"/>
            </w:tcBorders>
          </w:tcPr>
          <w:p w14:paraId="070BF38E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max</w:t>
            </w:r>
            <w:proofErr w:type="spellEnd"/>
          </w:p>
        </w:tc>
        <w:tc>
          <w:tcPr>
            <w:tcW w:w="2407" w:type="dxa"/>
            <w:tcBorders>
              <w:bottom w:val="single" w:sz="4" w:space="0" w:color="auto"/>
            </w:tcBorders>
          </w:tcPr>
          <w:p w14:paraId="708B48A7" w14:textId="77777777" w:rsidR="00B45188" w:rsidRPr="00B45188" w:rsidRDefault="00B45188" w:rsidP="00B45188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B45188">
              <w:rPr>
                <w:rFonts w:eastAsiaTheme="minorHAnsi" w:cstheme="minorBidi"/>
                <w:sz w:val="28"/>
                <w:szCs w:val="22"/>
                <w:lang w:val="uk-UA" w:eastAsia="en-US"/>
              </w:rPr>
              <w:t>3.756517e+06</w:t>
            </w:r>
          </w:p>
        </w:tc>
      </w:tr>
    </w:tbl>
    <w:p w14:paraId="5621459E" w14:textId="77777777" w:rsidR="00B45188" w:rsidRDefault="00B45188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14:paraId="745265C5" w14:textId="795CD120" w:rsidR="00EE551C" w:rsidRDefault="00B45188" w:rsidP="00643261">
      <w:pPr>
        <w:spacing w:line="360" w:lineRule="auto"/>
        <w:jc w:val="both"/>
        <w:rPr>
          <w:noProof/>
          <w:sz w:val="28"/>
          <w:szCs w:val="28"/>
          <w:lang w:val="uk-UA"/>
        </w:rPr>
      </w:pPr>
      <w:r w:rsidRPr="007000E6">
        <w:rPr>
          <w:noProof/>
        </w:rPr>
        <w:drawing>
          <wp:inline distT="0" distB="0" distL="0" distR="0" wp14:anchorId="23F30D3A" wp14:editId="0B973F41">
            <wp:extent cx="3019425" cy="179305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7004" r="8789"/>
                    <a:stretch/>
                  </pic:blipFill>
                  <pic:spPr bwMode="auto">
                    <a:xfrm>
                      <a:off x="0" y="0"/>
                      <a:ext cx="3040748" cy="18057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43261" w:rsidRPr="007000E6">
        <w:rPr>
          <w:noProof/>
        </w:rPr>
        <w:drawing>
          <wp:inline distT="0" distB="0" distL="0" distR="0" wp14:anchorId="78CFBD9F" wp14:editId="74F324C9">
            <wp:extent cx="3004565" cy="1783080"/>
            <wp:effectExtent l="0" t="0" r="5715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6866" r="8873"/>
                    <a:stretch/>
                  </pic:blipFill>
                  <pic:spPr bwMode="auto">
                    <a:xfrm>
                      <a:off x="0" y="0"/>
                      <a:ext cx="3038198" cy="18030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B49AF5" w14:textId="77DE8EF2" w:rsidR="00B45188" w:rsidRPr="00E23A1B" w:rsidRDefault="00B45188" w:rsidP="00643261">
      <w:pPr>
        <w:spacing w:after="240" w:line="360" w:lineRule="auto"/>
        <w:ind w:firstLine="709"/>
        <w:jc w:val="center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 xml:space="preserve">Рис. 1. </w:t>
      </w:r>
      <w:r>
        <w:rPr>
          <w:sz w:val="28"/>
          <w:szCs w:val="28"/>
          <w:lang w:val="uk-UA"/>
        </w:rPr>
        <w:t>Динаміка</w:t>
      </w:r>
      <w:r w:rsidRPr="00B45188">
        <w:rPr>
          <w:sz w:val="28"/>
          <w:szCs w:val="28"/>
          <w:lang w:val="uk-UA"/>
        </w:rPr>
        <w:t xml:space="preserve"> доход</w:t>
      </w:r>
      <w:r>
        <w:rPr>
          <w:sz w:val="28"/>
          <w:szCs w:val="28"/>
          <w:lang w:val="uk-UA"/>
        </w:rPr>
        <w:t>ів</w:t>
      </w:r>
      <w:r w:rsidRPr="00B45188">
        <w:rPr>
          <w:sz w:val="28"/>
          <w:szCs w:val="28"/>
          <w:lang w:val="uk-UA"/>
        </w:rPr>
        <w:t xml:space="preserve"> </w:t>
      </w:r>
      <w:r w:rsidR="00643261">
        <w:rPr>
          <w:sz w:val="28"/>
          <w:szCs w:val="28"/>
          <w:lang w:val="uk-UA"/>
        </w:rPr>
        <w:t xml:space="preserve">та витрат </w:t>
      </w:r>
      <w:r w:rsidRPr="00B45188">
        <w:rPr>
          <w:sz w:val="28"/>
          <w:szCs w:val="28"/>
          <w:lang w:val="uk-UA"/>
        </w:rPr>
        <w:t>населення України за 2005-2019 роки</w:t>
      </w:r>
    </w:p>
    <w:p w14:paraId="11CC8B17" w14:textId="2A47CFC1" w:rsidR="00B45188" w:rsidRPr="00B45188" w:rsidRDefault="00B45188" w:rsidP="00B45188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B45188">
        <w:rPr>
          <w:noProof/>
          <w:sz w:val="28"/>
          <w:szCs w:val="28"/>
          <w:lang w:val="uk-UA"/>
        </w:rPr>
        <w:t>Для підготовки даних для навчання моделей було оброблено невизначені значення (з 2014 року у датасеті дані про тимчасово окуповані території відсутні) – такі записи були прирівняні до нуля.</w:t>
      </w:r>
      <w:r w:rsidRPr="00B45188">
        <w:rPr>
          <w:noProof/>
          <w:sz w:val="28"/>
          <w:szCs w:val="28"/>
          <w:lang w:val="uk-UA"/>
        </w:rPr>
        <w:t xml:space="preserve"> </w:t>
      </w:r>
      <w:r w:rsidRPr="00B45188">
        <w:rPr>
          <w:noProof/>
          <w:sz w:val="28"/>
          <w:szCs w:val="28"/>
          <w:lang w:val="uk-UA"/>
        </w:rPr>
        <w:t>Викиди відсутні.</w:t>
      </w:r>
    </w:p>
    <w:p w14:paraId="6F00A068" w14:textId="53E39D3C" w:rsidR="00B45188" w:rsidRPr="00B45188" w:rsidRDefault="00B45188" w:rsidP="00B45188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B45188">
        <w:rPr>
          <w:noProof/>
          <w:sz w:val="28"/>
          <w:szCs w:val="28"/>
          <w:lang w:val="uk-UA"/>
        </w:rPr>
        <w:t>Для оцінки якості моделей використ</w:t>
      </w:r>
      <w:r>
        <w:rPr>
          <w:noProof/>
          <w:sz w:val="28"/>
          <w:szCs w:val="28"/>
          <w:lang w:val="uk-UA"/>
        </w:rPr>
        <w:t>ано</w:t>
      </w:r>
      <w:r w:rsidRPr="00B45188">
        <w:rPr>
          <w:noProof/>
          <w:sz w:val="28"/>
          <w:szCs w:val="28"/>
          <w:lang w:val="uk-UA"/>
        </w:rPr>
        <w:t xml:space="preserve"> коефіцієнт детермінації (R</w:t>
      </w:r>
      <w:r w:rsidRPr="00A5191D">
        <w:rPr>
          <w:noProof/>
          <w:sz w:val="28"/>
          <w:szCs w:val="28"/>
          <w:vertAlign w:val="superscript"/>
          <w:lang w:val="uk-UA"/>
        </w:rPr>
        <w:t>2</w:t>
      </w:r>
      <w:r w:rsidRPr="00B45188">
        <w:rPr>
          <w:noProof/>
          <w:sz w:val="28"/>
          <w:szCs w:val="28"/>
          <w:lang w:val="uk-UA"/>
        </w:rPr>
        <w:t>) та середня абсолютна похибка (MAE).</w:t>
      </w:r>
    </w:p>
    <w:p w14:paraId="6F7B9AFC" w14:textId="2F0F8E2F" w:rsidR="00B45188" w:rsidRDefault="00B45188" w:rsidP="00B45188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t>Б</w:t>
      </w:r>
      <w:r w:rsidRPr="00B45188">
        <w:rPr>
          <w:noProof/>
          <w:sz w:val="28"/>
          <w:szCs w:val="28"/>
          <w:lang w:val="uk-UA"/>
        </w:rPr>
        <w:t>уло сформовано та навчено моделі різної складності</w:t>
      </w:r>
      <w:r w:rsidR="00A5191D" w:rsidRPr="00EE551C">
        <w:rPr>
          <w:noProof/>
          <w:sz w:val="28"/>
          <w:szCs w:val="28"/>
          <w:lang w:val="uk-UA"/>
        </w:rPr>
        <w:t xml:space="preserve"> [</w:t>
      </w:r>
      <w:r w:rsidR="00A5191D">
        <w:rPr>
          <w:noProof/>
          <w:sz w:val="28"/>
          <w:szCs w:val="28"/>
          <w:lang w:val="uk-UA"/>
        </w:rPr>
        <w:t>3, 4</w:t>
      </w:r>
      <w:r w:rsidR="00A5191D" w:rsidRPr="00EE551C">
        <w:rPr>
          <w:noProof/>
          <w:sz w:val="28"/>
          <w:szCs w:val="28"/>
          <w:lang w:val="uk-UA"/>
        </w:rPr>
        <w:t>]</w:t>
      </w:r>
      <w:r w:rsidRPr="00B45188">
        <w:rPr>
          <w:noProof/>
          <w:sz w:val="28"/>
          <w:szCs w:val="28"/>
          <w:lang w:val="uk-UA"/>
        </w:rPr>
        <w:t xml:space="preserve"> та </w:t>
      </w:r>
      <w:r w:rsidR="00A5191D">
        <w:rPr>
          <w:noProof/>
          <w:sz w:val="28"/>
          <w:szCs w:val="28"/>
          <w:lang w:val="uk-UA"/>
        </w:rPr>
        <w:t xml:space="preserve">для </w:t>
      </w:r>
      <w:r w:rsidRPr="00B45188">
        <w:rPr>
          <w:noProof/>
          <w:sz w:val="28"/>
          <w:szCs w:val="28"/>
          <w:lang w:val="uk-UA"/>
        </w:rPr>
        <w:t xml:space="preserve">кожного варіанту </w:t>
      </w:r>
      <w:r>
        <w:rPr>
          <w:noProof/>
          <w:sz w:val="28"/>
          <w:szCs w:val="28"/>
          <w:lang w:val="uk-UA"/>
        </w:rPr>
        <w:t xml:space="preserve">моделі </w:t>
      </w:r>
      <w:r w:rsidRPr="00B45188">
        <w:rPr>
          <w:noProof/>
          <w:sz w:val="28"/>
          <w:szCs w:val="28"/>
          <w:lang w:val="uk-UA"/>
        </w:rPr>
        <w:t>обчислено критерії</w:t>
      </w:r>
      <w:r>
        <w:rPr>
          <w:noProof/>
          <w:sz w:val="28"/>
          <w:szCs w:val="28"/>
          <w:lang w:val="uk-UA"/>
        </w:rPr>
        <w:t xml:space="preserve"> якості</w:t>
      </w:r>
      <w:r w:rsidRPr="00B45188">
        <w:rPr>
          <w:noProof/>
          <w:sz w:val="28"/>
          <w:szCs w:val="28"/>
          <w:lang w:val="uk-UA"/>
        </w:rPr>
        <w:t xml:space="preserve">. Результати наведено у </w:t>
      </w:r>
      <w:r w:rsidR="00A5191D">
        <w:rPr>
          <w:noProof/>
          <w:sz w:val="28"/>
          <w:szCs w:val="28"/>
          <w:lang w:val="uk-UA"/>
        </w:rPr>
        <w:t>т</w:t>
      </w:r>
      <w:r w:rsidRPr="00B45188">
        <w:rPr>
          <w:noProof/>
          <w:sz w:val="28"/>
          <w:szCs w:val="28"/>
          <w:lang w:val="uk-UA"/>
        </w:rPr>
        <w:t>аблиці 2.</w:t>
      </w:r>
    </w:p>
    <w:p w14:paraId="62D9B767" w14:textId="1F97BB08" w:rsidR="00B45188" w:rsidRPr="00E23A1B" w:rsidRDefault="00B45188" w:rsidP="00B45188">
      <w:pPr>
        <w:keepNext/>
        <w:spacing w:before="240" w:line="360" w:lineRule="auto"/>
        <w:jc w:val="center"/>
        <w:rPr>
          <w:sz w:val="28"/>
          <w:szCs w:val="28"/>
          <w:lang w:val="uk-UA"/>
        </w:rPr>
      </w:pPr>
      <w:r w:rsidRPr="00E23A1B">
        <w:rPr>
          <w:sz w:val="28"/>
          <w:szCs w:val="28"/>
          <w:lang w:val="uk-UA"/>
        </w:rPr>
        <w:t xml:space="preserve">Таблиця </w:t>
      </w:r>
      <w:r>
        <w:rPr>
          <w:sz w:val="28"/>
          <w:szCs w:val="28"/>
          <w:lang w:val="uk-UA"/>
        </w:rPr>
        <w:t>2</w:t>
      </w:r>
      <w:r w:rsidRPr="00E23A1B">
        <w:rPr>
          <w:sz w:val="28"/>
          <w:szCs w:val="28"/>
          <w:lang w:val="uk-UA"/>
        </w:rPr>
        <w:t xml:space="preserve">. </w:t>
      </w:r>
      <w:r w:rsidR="00643261">
        <w:rPr>
          <w:sz w:val="28"/>
          <w:szCs w:val="28"/>
          <w:lang w:val="uk-UA"/>
        </w:rPr>
        <w:t>Значення</w:t>
      </w:r>
      <w:r w:rsidRPr="00B45188">
        <w:rPr>
          <w:sz w:val="28"/>
          <w:szCs w:val="28"/>
          <w:lang w:val="uk-UA"/>
        </w:rPr>
        <w:t xml:space="preserve"> критеріїв </w:t>
      </w:r>
      <w:r>
        <w:rPr>
          <w:sz w:val="28"/>
          <w:szCs w:val="28"/>
          <w:lang w:val="uk-UA"/>
        </w:rPr>
        <w:t>якості</w:t>
      </w:r>
      <w:r w:rsidRPr="00B45188">
        <w:rPr>
          <w:sz w:val="28"/>
          <w:szCs w:val="28"/>
          <w:lang w:val="uk-UA"/>
        </w:rPr>
        <w:t xml:space="preserve"> для різних класів складності</w:t>
      </w:r>
      <w:r w:rsidRPr="00B45188">
        <w:rPr>
          <w:sz w:val="28"/>
          <w:szCs w:val="28"/>
          <w:lang w:val="uk-UA"/>
        </w:rPr>
        <w:t xml:space="preserve"> </w:t>
      </w:r>
      <w:r w:rsidRPr="00B45188">
        <w:rPr>
          <w:sz w:val="28"/>
          <w:szCs w:val="28"/>
          <w:lang w:val="uk-UA"/>
        </w:rPr>
        <w:t>моделей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876"/>
        <w:gridCol w:w="1392"/>
        <w:gridCol w:w="709"/>
        <w:gridCol w:w="1275"/>
        <w:gridCol w:w="709"/>
        <w:gridCol w:w="1134"/>
        <w:gridCol w:w="1134"/>
        <w:gridCol w:w="1559"/>
      </w:tblGrid>
      <w:tr w:rsidR="00B45188" w:rsidRPr="00B45188" w14:paraId="19E66B63" w14:textId="77777777" w:rsidTr="009803DC">
        <w:trPr>
          <w:trHeight w:val="300"/>
        </w:trPr>
        <w:tc>
          <w:tcPr>
            <w:tcW w:w="1722" w:type="dxa"/>
            <w:gridSpan w:val="2"/>
            <w:shd w:val="clear" w:color="auto" w:fill="auto"/>
            <w:noWrap/>
            <w:vAlign w:val="bottom"/>
            <w:hideMark/>
          </w:tcPr>
          <w:p w14:paraId="038FF689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Лінійна регресія</w:t>
            </w:r>
          </w:p>
        </w:tc>
        <w:tc>
          <w:tcPr>
            <w:tcW w:w="1392" w:type="dxa"/>
            <w:vMerge w:val="restart"/>
            <w:shd w:val="clear" w:color="auto" w:fill="auto"/>
            <w:noWrap/>
            <w:vAlign w:val="center"/>
            <w:hideMark/>
          </w:tcPr>
          <w:p w14:paraId="44F1A5AF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Складність</w:t>
            </w:r>
          </w:p>
        </w:tc>
        <w:tc>
          <w:tcPr>
            <w:tcW w:w="1984" w:type="dxa"/>
            <w:gridSpan w:val="2"/>
            <w:shd w:val="clear" w:color="auto" w:fill="auto"/>
            <w:noWrap/>
            <w:vAlign w:val="bottom"/>
            <w:hideMark/>
          </w:tcPr>
          <w:p w14:paraId="056E0218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Поліноміальна регресія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14:paraId="68530C30" w14:textId="77777777" w:rsidR="00B45188" w:rsidRPr="00B45188" w:rsidRDefault="00B45188" w:rsidP="00B45188">
            <w:pPr>
              <w:spacing w:line="360" w:lineRule="auto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Випадковий ліс</w:t>
            </w:r>
          </w:p>
        </w:tc>
        <w:tc>
          <w:tcPr>
            <w:tcW w:w="2693" w:type="dxa"/>
            <w:gridSpan w:val="2"/>
            <w:shd w:val="clear" w:color="auto" w:fill="auto"/>
            <w:noWrap/>
            <w:vAlign w:val="bottom"/>
            <w:hideMark/>
          </w:tcPr>
          <w:p w14:paraId="5507737D" w14:textId="77777777" w:rsidR="00B45188" w:rsidRPr="00B45188" w:rsidRDefault="00B45188" w:rsidP="00B45188">
            <w:pPr>
              <w:spacing w:line="360" w:lineRule="auto"/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Дерево прийняття рішень</w:t>
            </w:r>
          </w:p>
        </w:tc>
      </w:tr>
      <w:tr w:rsidR="00B45188" w:rsidRPr="00B45188" w14:paraId="629A5F3B" w14:textId="77777777" w:rsidTr="009803DC">
        <w:trPr>
          <w:trHeight w:val="360"/>
        </w:trPr>
        <w:tc>
          <w:tcPr>
            <w:tcW w:w="8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27ACD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R</w:t>
            </w:r>
            <w:r w:rsidRPr="00B45188">
              <w:rPr>
                <w:color w:val="000000"/>
                <w:sz w:val="22"/>
                <w:szCs w:val="22"/>
                <w:vertAlign w:val="superscript"/>
                <w:lang w:val="uk-UA"/>
              </w:rPr>
              <w:t>2</w:t>
            </w: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DC909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MAE</w:t>
            </w:r>
          </w:p>
        </w:tc>
        <w:tc>
          <w:tcPr>
            <w:tcW w:w="1392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2B651CE" w14:textId="77777777" w:rsidR="00B45188" w:rsidRPr="00B45188" w:rsidRDefault="00B45188" w:rsidP="00B45188">
            <w:pPr>
              <w:rPr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76D4F7C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R</w:t>
            </w:r>
            <w:r w:rsidRPr="00B45188">
              <w:rPr>
                <w:color w:val="000000"/>
                <w:sz w:val="22"/>
                <w:szCs w:val="22"/>
                <w:vertAlign w:val="superscript"/>
                <w:lang w:val="uk-UA"/>
              </w:rPr>
              <w:t>2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14:paraId="178F276F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MAE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9E88990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R</w:t>
            </w:r>
            <w:r w:rsidRPr="00B45188">
              <w:rPr>
                <w:color w:val="000000"/>
                <w:sz w:val="22"/>
                <w:szCs w:val="22"/>
                <w:vertAlign w:val="superscript"/>
                <w:lang w:val="uk-UA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8F25B04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MAE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49A6C0A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R</w:t>
            </w:r>
            <w:r w:rsidRPr="00B45188">
              <w:rPr>
                <w:color w:val="000000"/>
                <w:sz w:val="22"/>
                <w:szCs w:val="22"/>
                <w:vertAlign w:val="superscript"/>
                <w:lang w:val="uk-UA"/>
              </w:rPr>
              <w:t>2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32F8F54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MAE</w:t>
            </w:r>
          </w:p>
        </w:tc>
      </w:tr>
      <w:tr w:rsidR="00B45188" w:rsidRPr="00B45188" w14:paraId="745A0CF9" w14:textId="77777777" w:rsidTr="009803DC">
        <w:trPr>
          <w:trHeight w:val="300"/>
        </w:trPr>
        <w:tc>
          <w:tcPr>
            <w:tcW w:w="8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452D8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</w:t>
            </w: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AFE55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240885</w:t>
            </w:r>
          </w:p>
        </w:tc>
        <w:tc>
          <w:tcPr>
            <w:tcW w:w="1392" w:type="dxa"/>
            <w:shd w:val="clear" w:color="auto" w:fill="auto"/>
            <w:noWrap/>
            <w:vAlign w:val="bottom"/>
            <w:hideMark/>
          </w:tcPr>
          <w:p w14:paraId="536C0939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2AAC3C5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14:paraId="1C254445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240885,22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CB8CD87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0,84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8B1924E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330934,9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F468125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0,73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ED534DF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428090,64</w:t>
            </w:r>
          </w:p>
        </w:tc>
      </w:tr>
      <w:tr w:rsidR="00B45188" w:rsidRPr="00B45188" w14:paraId="587E4357" w14:textId="77777777" w:rsidTr="009803DC">
        <w:trPr>
          <w:trHeight w:val="300"/>
        </w:trPr>
        <w:tc>
          <w:tcPr>
            <w:tcW w:w="8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0B4FA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BB2DD" w14:textId="77777777" w:rsidR="00B45188" w:rsidRPr="00B45188" w:rsidRDefault="00B45188" w:rsidP="00B45188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1392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98C2C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7733D31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0,96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14:paraId="3AFF4609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159720,57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E2E9AD0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CF60BB6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132673,4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62BF931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0,94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7003AFDA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206493,02</w:t>
            </w:r>
          </w:p>
        </w:tc>
      </w:tr>
      <w:tr w:rsidR="00B45188" w:rsidRPr="00B45188" w14:paraId="62AD4C22" w14:textId="77777777" w:rsidTr="009803DC">
        <w:trPr>
          <w:trHeight w:val="300"/>
        </w:trPr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A5843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9059C" w14:textId="77777777" w:rsidR="00B45188" w:rsidRPr="00B45188" w:rsidRDefault="00B45188" w:rsidP="00B45188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1392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93ADE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304209A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14:paraId="00639881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85982,03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7DE375A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2FE2ACC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72119,6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BBCB7AF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1DF6833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80748,36</w:t>
            </w:r>
          </w:p>
        </w:tc>
      </w:tr>
      <w:tr w:rsidR="00B45188" w:rsidRPr="00B45188" w14:paraId="1A5AC746" w14:textId="77777777" w:rsidTr="009803DC">
        <w:trPr>
          <w:trHeight w:val="300"/>
        </w:trPr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EABDD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40C43" w14:textId="77777777" w:rsidR="00B45188" w:rsidRPr="00B45188" w:rsidRDefault="00B45188" w:rsidP="00B45188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1392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72B0E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03B5ADB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14:paraId="701941D2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85921,29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3FF1352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B94F859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57485,83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D0833B7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EB4D4F7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15943,38</w:t>
            </w:r>
          </w:p>
        </w:tc>
      </w:tr>
      <w:tr w:rsidR="00B45188" w:rsidRPr="00B45188" w14:paraId="7D505C8F" w14:textId="77777777" w:rsidTr="009803DC">
        <w:trPr>
          <w:trHeight w:val="300"/>
        </w:trPr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B7D1B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B42E3" w14:textId="77777777" w:rsidR="00B45188" w:rsidRPr="00B45188" w:rsidRDefault="00B45188" w:rsidP="00B45188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1392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1BC49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A00EA60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14:paraId="202C4503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85849,4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D60394A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F82A45F" w14:textId="77777777" w:rsidR="00B45188" w:rsidRPr="00B45188" w:rsidRDefault="00B45188" w:rsidP="00B45188">
            <w:pPr>
              <w:jc w:val="center"/>
              <w:rPr>
                <w:sz w:val="22"/>
                <w:szCs w:val="22"/>
                <w:lang w:val="uk-UA"/>
              </w:rPr>
            </w:pPr>
            <w:r w:rsidRPr="00B45188">
              <w:rPr>
                <w:sz w:val="22"/>
                <w:szCs w:val="22"/>
                <w:lang w:val="uk-UA"/>
              </w:rPr>
              <w:t>62990,04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1E8BE34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0,99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8D5CE19" w14:textId="77777777" w:rsidR="00B45188" w:rsidRPr="00B45188" w:rsidRDefault="00B45188" w:rsidP="00B45188">
            <w:pPr>
              <w:jc w:val="center"/>
              <w:rPr>
                <w:color w:val="000000"/>
                <w:sz w:val="22"/>
                <w:szCs w:val="22"/>
                <w:lang w:val="uk-UA"/>
              </w:rPr>
            </w:pPr>
            <w:r w:rsidRPr="00B45188">
              <w:rPr>
                <w:color w:val="000000"/>
                <w:sz w:val="22"/>
                <w:szCs w:val="22"/>
                <w:lang w:val="uk-UA"/>
              </w:rPr>
              <w:t>2131</w:t>
            </w:r>
          </w:p>
        </w:tc>
      </w:tr>
    </w:tbl>
    <w:p w14:paraId="2FAFCD86" w14:textId="72407136" w:rsidR="00B45188" w:rsidRDefault="00B45188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14:paraId="2D442AE4" w14:textId="20E11DB0" w:rsidR="00B45188" w:rsidRDefault="00B45188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B45188">
        <w:rPr>
          <w:noProof/>
          <w:sz w:val="28"/>
          <w:szCs w:val="28"/>
          <w:lang w:val="uk-UA"/>
        </w:rPr>
        <w:t>За даними таблиці було побудовано графіки залежності значень критеріїв від складності моделі для поліноміальної регресії (рис.</w:t>
      </w:r>
      <w:r w:rsidR="00A5191D">
        <w:rPr>
          <w:noProof/>
          <w:sz w:val="28"/>
          <w:szCs w:val="28"/>
          <w:lang w:val="uk-UA"/>
        </w:rPr>
        <w:t> </w:t>
      </w:r>
      <w:r w:rsidRPr="00B45188">
        <w:rPr>
          <w:noProof/>
          <w:sz w:val="28"/>
          <w:szCs w:val="28"/>
          <w:lang w:val="uk-UA"/>
        </w:rPr>
        <w:t>2), випадкового лісу (рис.</w:t>
      </w:r>
      <w:r w:rsidR="00A5191D">
        <w:rPr>
          <w:noProof/>
          <w:sz w:val="28"/>
          <w:szCs w:val="28"/>
          <w:lang w:val="uk-UA"/>
        </w:rPr>
        <w:t> </w:t>
      </w:r>
      <w:r w:rsidR="00643261">
        <w:rPr>
          <w:noProof/>
          <w:sz w:val="28"/>
          <w:szCs w:val="28"/>
          <w:lang w:val="uk-UA"/>
        </w:rPr>
        <w:t>3</w:t>
      </w:r>
      <w:r w:rsidRPr="00B45188">
        <w:rPr>
          <w:noProof/>
          <w:sz w:val="28"/>
          <w:szCs w:val="28"/>
          <w:lang w:val="uk-UA"/>
        </w:rPr>
        <w:t>) та дерева прийняття рішень (рис.</w:t>
      </w:r>
      <w:r w:rsidR="00A5191D">
        <w:rPr>
          <w:noProof/>
          <w:sz w:val="28"/>
          <w:szCs w:val="28"/>
          <w:lang w:val="uk-UA"/>
        </w:rPr>
        <w:t> </w:t>
      </w:r>
      <w:r w:rsidR="00643261">
        <w:rPr>
          <w:noProof/>
          <w:sz w:val="28"/>
          <w:szCs w:val="28"/>
          <w:lang w:val="uk-UA"/>
        </w:rPr>
        <w:t>4</w:t>
      </w:r>
      <w:r w:rsidRPr="00B45188">
        <w:rPr>
          <w:noProof/>
          <w:sz w:val="28"/>
          <w:szCs w:val="28"/>
          <w:lang w:val="uk-UA"/>
        </w:rPr>
        <w:t>).</w:t>
      </w:r>
    </w:p>
    <w:p w14:paraId="267A00E7" w14:textId="6DBDD341" w:rsidR="00B45188" w:rsidRDefault="00B45188" w:rsidP="00643261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CD0236">
        <w:rPr>
          <w:noProof/>
        </w:rPr>
        <w:drawing>
          <wp:inline distT="0" distB="0" distL="0" distR="0" wp14:anchorId="7336C909" wp14:editId="237D723B">
            <wp:extent cx="4953000" cy="2339017"/>
            <wp:effectExtent l="0" t="0" r="0" b="444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89128" cy="2356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E5229" w14:textId="25243FBC" w:rsidR="00B45188" w:rsidRDefault="00B45188" w:rsidP="00643261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B45188">
        <w:rPr>
          <w:noProof/>
          <w:sz w:val="28"/>
          <w:szCs w:val="28"/>
          <w:lang w:val="uk-UA"/>
        </w:rPr>
        <w:t xml:space="preserve">Рис. 2. </w:t>
      </w:r>
      <w:r w:rsidR="00EA6D6A">
        <w:rPr>
          <w:noProof/>
          <w:sz w:val="28"/>
          <w:szCs w:val="28"/>
          <w:lang w:val="uk-UA"/>
        </w:rPr>
        <w:t>З</w:t>
      </w:r>
      <w:r w:rsidR="00A5191D">
        <w:rPr>
          <w:noProof/>
          <w:sz w:val="28"/>
          <w:szCs w:val="28"/>
          <w:lang w:val="uk-UA"/>
        </w:rPr>
        <w:t>начення</w:t>
      </w:r>
      <w:r w:rsidRPr="00B45188">
        <w:rPr>
          <w:noProof/>
          <w:sz w:val="28"/>
          <w:szCs w:val="28"/>
          <w:lang w:val="uk-UA"/>
        </w:rPr>
        <w:t xml:space="preserve"> критеріїв </w:t>
      </w:r>
      <w:r w:rsidR="00A5191D">
        <w:rPr>
          <w:noProof/>
          <w:sz w:val="28"/>
          <w:szCs w:val="28"/>
          <w:lang w:val="uk-UA"/>
        </w:rPr>
        <w:t>для</w:t>
      </w:r>
      <w:r w:rsidRPr="00B45188">
        <w:rPr>
          <w:noProof/>
          <w:sz w:val="28"/>
          <w:szCs w:val="28"/>
          <w:lang w:val="uk-UA"/>
        </w:rPr>
        <w:t xml:space="preserve"> модел</w:t>
      </w:r>
      <w:r w:rsidR="00A5191D">
        <w:rPr>
          <w:noProof/>
          <w:sz w:val="28"/>
          <w:szCs w:val="28"/>
          <w:lang w:val="uk-UA"/>
        </w:rPr>
        <w:t>ей</w:t>
      </w:r>
      <w:r w:rsidRPr="00B45188">
        <w:rPr>
          <w:noProof/>
          <w:sz w:val="28"/>
          <w:szCs w:val="28"/>
          <w:lang w:val="uk-UA"/>
        </w:rPr>
        <w:t xml:space="preserve"> поліноміальної регресії</w:t>
      </w:r>
    </w:p>
    <w:p w14:paraId="6DA16186" w14:textId="0CC784D5" w:rsidR="00B45188" w:rsidRDefault="00EA6D6A" w:rsidP="00643261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CD0236">
        <w:rPr>
          <w:noProof/>
        </w:rPr>
        <w:drawing>
          <wp:inline distT="0" distB="0" distL="0" distR="0" wp14:anchorId="5D3FA62F" wp14:editId="47D6C48D">
            <wp:extent cx="4967209" cy="2343150"/>
            <wp:effectExtent l="0" t="0" r="508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94325" cy="2355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C9E208" w14:textId="47E32F67" w:rsidR="00EA6D6A" w:rsidRPr="00EA6D6A" w:rsidRDefault="00EA6D6A" w:rsidP="00643261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B45188">
        <w:rPr>
          <w:noProof/>
          <w:sz w:val="28"/>
          <w:szCs w:val="28"/>
          <w:lang w:val="uk-UA"/>
        </w:rPr>
        <w:t xml:space="preserve">Рис. </w:t>
      </w:r>
      <w:r w:rsidR="00643261">
        <w:rPr>
          <w:noProof/>
          <w:sz w:val="28"/>
          <w:szCs w:val="28"/>
          <w:lang w:val="uk-UA"/>
        </w:rPr>
        <w:t>3</w:t>
      </w:r>
      <w:r w:rsidRPr="00B45188">
        <w:rPr>
          <w:noProof/>
          <w:sz w:val="28"/>
          <w:szCs w:val="28"/>
          <w:lang w:val="uk-UA"/>
        </w:rPr>
        <w:t xml:space="preserve">. </w:t>
      </w:r>
      <w:r w:rsidR="00A5191D">
        <w:rPr>
          <w:noProof/>
          <w:sz w:val="28"/>
          <w:szCs w:val="28"/>
          <w:lang w:val="uk-UA"/>
        </w:rPr>
        <w:t>Значення</w:t>
      </w:r>
      <w:r w:rsidR="00A5191D" w:rsidRPr="00B45188">
        <w:rPr>
          <w:noProof/>
          <w:sz w:val="28"/>
          <w:szCs w:val="28"/>
          <w:lang w:val="uk-UA"/>
        </w:rPr>
        <w:t xml:space="preserve"> критеріїв </w:t>
      </w:r>
      <w:r w:rsidR="00A5191D">
        <w:rPr>
          <w:noProof/>
          <w:sz w:val="28"/>
          <w:szCs w:val="28"/>
          <w:lang w:val="uk-UA"/>
        </w:rPr>
        <w:t>для</w:t>
      </w:r>
      <w:r w:rsidR="00A5191D" w:rsidRPr="00B45188">
        <w:rPr>
          <w:noProof/>
          <w:sz w:val="28"/>
          <w:szCs w:val="28"/>
          <w:lang w:val="uk-UA"/>
        </w:rPr>
        <w:t xml:space="preserve"> модел</w:t>
      </w:r>
      <w:r w:rsidR="00A5191D">
        <w:rPr>
          <w:noProof/>
          <w:sz w:val="28"/>
          <w:szCs w:val="28"/>
          <w:lang w:val="uk-UA"/>
        </w:rPr>
        <w:t>ей</w:t>
      </w:r>
      <w:r w:rsidR="00A5191D" w:rsidRPr="00B45188">
        <w:rPr>
          <w:noProof/>
          <w:sz w:val="28"/>
          <w:szCs w:val="28"/>
          <w:lang w:val="uk-UA"/>
        </w:rPr>
        <w:t xml:space="preserve"> </w:t>
      </w:r>
      <w:r w:rsidRPr="00EA6D6A">
        <w:rPr>
          <w:noProof/>
          <w:sz w:val="28"/>
          <w:szCs w:val="28"/>
          <w:lang w:val="uk-UA"/>
        </w:rPr>
        <w:t>випадкового лісу</w:t>
      </w:r>
    </w:p>
    <w:p w14:paraId="76354027" w14:textId="5074FD69" w:rsidR="00B45188" w:rsidRDefault="00EA6D6A" w:rsidP="00643261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CD0236">
        <w:rPr>
          <w:noProof/>
        </w:rPr>
        <w:lastRenderedPageBreak/>
        <w:drawing>
          <wp:inline distT="0" distB="0" distL="0" distR="0" wp14:anchorId="332A7DA3" wp14:editId="20F8B94F">
            <wp:extent cx="5029200" cy="2372392"/>
            <wp:effectExtent l="0" t="0" r="0" b="889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95392" cy="2403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12C11" w14:textId="6656DE57" w:rsidR="00EA6D6A" w:rsidRDefault="00EA6D6A" w:rsidP="00643261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B45188">
        <w:rPr>
          <w:noProof/>
          <w:sz w:val="28"/>
          <w:szCs w:val="28"/>
          <w:lang w:val="uk-UA"/>
        </w:rPr>
        <w:t xml:space="preserve">Рис. </w:t>
      </w:r>
      <w:r w:rsidR="00643261">
        <w:rPr>
          <w:noProof/>
          <w:sz w:val="28"/>
          <w:szCs w:val="28"/>
          <w:lang w:val="uk-UA"/>
        </w:rPr>
        <w:t>4</w:t>
      </w:r>
      <w:r w:rsidRPr="00B45188">
        <w:rPr>
          <w:noProof/>
          <w:sz w:val="28"/>
          <w:szCs w:val="28"/>
          <w:lang w:val="uk-UA"/>
        </w:rPr>
        <w:t xml:space="preserve">. </w:t>
      </w:r>
      <w:r w:rsidR="00A5191D">
        <w:rPr>
          <w:noProof/>
          <w:sz w:val="28"/>
          <w:szCs w:val="28"/>
          <w:lang w:val="uk-UA"/>
        </w:rPr>
        <w:t>Значення</w:t>
      </w:r>
      <w:r w:rsidR="00A5191D" w:rsidRPr="00B45188">
        <w:rPr>
          <w:noProof/>
          <w:sz w:val="28"/>
          <w:szCs w:val="28"/>
          <w:lang w:val="uk-UA"/>
        </w:rPr>
        <w:t xml:space="preserve"> критеріїв </w:t>
      </w:r>
      <w:r w:rsidR="00A5191D">
        <w:rPr>
          <w:noProof/>
          <w:sz w:val="28"/>
          <w:szCs w:val="28"/>
          <w:lang w:val="uk-UA"/>
        </w:rPr>
        <w:t>для</w:t>
      </w:r>
      <w:r w:rsidR="00A5191D" w:rsidRPr="00B45188">
        <w:rPr>
          <w:noProof/>
          <w:sz w:val="28"/>
          <w:szCs w:val="28"/>
          <w:lang w:val="uk-UA"/>
        </w:rPr>
        <w:t xml:space="preserve"> модел</w:t>
      </w:r>
      <w:r w:rsidR="00A5191D">
        <w:rPr>
          <w:noProof/>
          <w:sz w:val="28"/>
          <w:szCs w:val="28"/>
          <w:lang w:val="uk-UA"/>
        </w:rPr>
        <w:t>ей</w:t>
      </w:r>
      <w:r w:rsidR="00A5191D" w:rsidRPr="00B45188">
        <w:rPr>
          <w:noProof/>
          <w:sz w:val="28"/>
          <w:szCs w:val="28"/>
          <w:lang w:val="uk-UA"/>
        </w:rPr>
        <w:t xml:space="preserve"> </w:t>
      </w:r>
      <w:r w:rsidRPr="00EA6D6A">
        <w:rPr>
          <w:noProof/>
          <w:sz w:val="28"/>
          <w:szCs w:val="28"/>
          <w:lang w:val="uk-UA"/>
        </w:rPr>
        <w:t>дерева прийняття рішень</w:t>
      </w:r>
    </w:p>
    <w:p w14:paraId="1D4963E1" w14:textId="23329984" w:rsidR="00B45188" w:rsidRDefault="00EA6D6A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A6D6A">
        <w:rPr>
          <w:noProof/>
          <w:sz w:val="28"/>
          <w:szCs w:val="28"/>
          <w:lang w:val="uk-UA"/>
        </w:rPr>
        <w:t>Згідно отриманих даних можна зробити висновки про оптимальний клас складності для кожного типу моделей: для поліноміальної регресії – третій степінь, оскільки далі точність моделі майже не зростає, в той час як зростає час навчання; для випадкового лісу максимальна глибина кожного дерева – чотири, оскільки далі модель перенавчається і точність падає; для дерева прийняття рішень максимальна глибина – п’ять, оскільки далі точність моделі майже не зростає, в той час як зростає час навчання.</w:t>
      </w:r>
    </w:p>
    <w:p w14:paraId="6A5594F5" w14:textId="20921B0A" w:rsidR="00B45188" w:rsidRDefault="00EA6D6A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A6D6A">
        <w:rPr>
          <w:noProof/>
          <w:sz w:val="28"/>
          <w:szCs w:val="28"/>
          <w:lang w:val="uk-UA"/>
        </w:rPr>
        <w:t xml:space="preserve">У </w:t>
      </w:r>
      <w:r>
        <w:rPr>
          <w:noProof/>
          <w:sz w:val="28"/>
          <w:szCs w:val="28"/>
          <w:lang w:val="uk-UA"/>
        </w:rPr>
        <w:t>т</w:t>
      </w:r>
      <w:r w:rsidRPr="00EA6D6A">
        <w:rPr>
          <w:noProof/>
          <w:sz w:val="28"/>
          <w:szCs w:val="28"/>
          <w:lang w:val="uk-UA"/>
        </w:rPr>
        <w:t xml:space="preserve">аблиці </w:t>
      </w:r>
      <w:r>
        <w:rPr>
          <w:noProof/>
          <w:sz w:val="28"/>
          <w:szCs w:val="28"/>
          <w:lang w:val="uk-UA"/>
        </w:rPr>
        <w:t>3</w:t>
      </w:r>
      <w:r w:rsidRPr="00EA6D6A">
        <w:rPr>
          <w:noProof/>
          <w:sz w:val="28"/>
          <w:szCs w:val="28"/>
          <w:lang w:val="uk-UA"/>
        </w:rPr>
        <w:t xml:space="preserve"> наведено результати верифікації моделей.</w:t>
      </w:r>
    </w:p>
    <w:p w14:paraId="3350CAD1" w14:textId="5F4DC353" w:rsidR="00EA6D6A" w:rsidRPr="00E23A1B" w:rsidRDefault="00EA6D6A" w:rsidP="00EA6D6A">
      <w:pPr>
        <w:keepNext/>
        <w:spacing w:before="240" w:line="360" w:lineRule="auto"/>
        <w:jc w:val="center"/>
        <w:rPr>
          <w:sz w:val="28"/>
          <w:szCs w:val="28"/>
          <w:lang w:val="uk-UA"/>
        </w:rPr>
      </w:pPr>
      <w:r w:rsidRPr="00E23A1B">
        <w:rPr>
          <w:sz w:val="28"/>
          <w:szCs w:val="28"/>
          <w:lang w:val="uk-UA"/>
        </w:rPr>
        <w:t xml:space="preserve">Таблиця </w:t>
      </w:r>
      <w:r>
        <w:rPr>
          <w:sz w:val="28"/>
          <w:szCs w:val="28"/>
          <w:lang w:val="uk-UA"/>
        </w:rPr>
        <w:t>3</w:t>
      </w:r>
      <w:r w:rsidRPr="00E23A1B">
        <w:rPr>
          <w:sz w:val="28"/>
          <w:szCs w:val="28"/>
          <w:lang w:val="uk-UA"/>
        </w:rPr>
        <w:t xml:space="preserve">. </w:t>
      </w:r>
      <w:r w:rsidRPr="00EA6D6A">
        <w:rPr>
          <w:sz w:val="28"/>
          <w:szCs w:val="28"/>
          <w:lang w:val="uk-UA"/>
        </w:rPr>
        <w:t>Результат верифікації моделей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07"/>
        <w:gridCol w:w="1903"/>
        <w:gridCol w:w="1987"/>
        <w:gridCol w:w="1919"/>
        <w:gridCol w:w="1912"/>
      </w:tblGrid>
      <w:tr w:rsidR="00EA6D6A" w:rsidRPr="00EA6D6A" w14:paraId="4AB257EB" w14:textId="77777777" w:rsidTr="009803DC">
        <w:tc>
          <w:tcPr>
            <w:tcW w:w="1925" w:type="dxa"/>
          </w:tcPr>
          <w:p w14:paraId="031A2F40" w14:textId="77777777" w:rsidR="00EA6D6A" w:rsidRDefault="00EA6D6A" w:rsidP="00EA6D6A">
            <w:pPr>
              <w:jc w:val="center"/>
              <w:rPr>
                <w:noProof/>
                <w:sz w:val="28"/>
                <w:szCs w:val="28"/>
                <w:lang w:val="uk-UA"/>
              </w:rPr>
            </w:pPr>
          </w:p>
          <w:p w14:paraId="5AD5AC78" w14:textId="66DB38AD" w:rsidR="00EA6D6A" w:rsidRPr="00EA6D6A" w:rsidRDefault="00EA6D6A" w:rsidP="00EA6D6A">
            <w:pPr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Критерій</w:t>
            </w:r>
          </w:p>
        </w:tc>
        <w:tc>
          <w:tcPr>
            <w:tcW w:w="1925" w:type="dxa"/>
          </w:tcPr>
          <w:p w14:paraId="52465E2B" w14:textId="77777777" w:rsidR="00EA6D6A" w:rsidRPr="00EA6D6A" w:rsidRDefault="00EA6D6A" w:rsidP="00EA6D6A">
            <w:pPr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Лінійна регресія</w:t>
            </w:r>
          </w:p>
        </w:tc>
        <w:tc>
          <w:tcPr>
            <w:tcW w:w="1925" w:type="dxa"/>
          </w:tcPr>
          <w:p w14:paraId="70978B02" w14:textId="77777777" w:rsidR="00EA6D6A" w:rsidRPr="00EA6D6A" w:rsidRDefault="00EA6D6A" w:rsidP="00EA6D6A">
            <w:pPr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Поліноміальна регресія</w:t>
            </w:r>
          </w:p>
        </w:tc>
        <w:tc>
          <w:tcPr>
            <w:tcW w:w="1926" w:type="dxa"/>
          </w:tcPr>
          <w:p w14:paraId="00BCC171" w14:textId="77777777" w:rsidR="00EA6D6A" w:rsidRPr="00EA6D6A" w:rsidRDefault="00EA6D6A" w:rsidP="00EA6D6A">
            <w:pPr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Випадковий ліс</w:t>
            </w:r>
          </w:p>
        </w:tc>
        <w:tc>
          <w:tcPr>
            <w:tcW w:w="1926" w:type="dxa"/>
          </w:tcPr>
          <w:p w14:paraId="6455CD50" w14:textId="77777777" w:rsidR="00EA6D6A" w:rsidRPr="00EA6D6A" w:rsidRDefault="00EA6D6A" w:rsidP="00EA6D6A">
            <w:pPr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Дерево прийняття рішень</w:t>
            </w:r>
          </w:p>
        </w:tc>
      </w:tr>
      <w:tr w:rsidR="00EA6D6A" w:rsidRPr="00EA6D6A" w14:paraId="25F5D305" w14:textId="77777777" w:rsidTr="009803DC">
        <w:tc>
          <w:tcPr>
            <w:tcW w:w="1925" w:type="dxa"/>
          </w:tcPr>
          <w:p w14:paraId="36E3C038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en-US"/>
              </w:rPr>
            </w:pPr>
            <w:r w:rsidRPr="00EA6D6A">
              <w:rPr>
                <w:noProof/>
                <w:sz w:val="28"/>
                <w:szCs w:val="28"/>
                <w:lang w:val="en-US"/>
              </w:rPr>
              <w:t>R</w:t>
            </w:r>
            <w:r w:rsidRPr="00EA6D6A">
              <w:rPr>
                <w:noProof/>
                <w:sz w:val="28"/>
                <w:szCs w:val="28"/>
                <w:vertAlign w:val="superscript"/>
                <w:lang w:val="en-US"/>
              </w:rPr>
              <w:t>2</w:t>
            </w:r>
          </w:p>
        </w:tc>
        <w:tc>
          <w:tcPr>
            <w:tcW w:w="1925" w:type="dxa"/>
          </w:tcPr>
          <w:p w14:paraId="5A51E2C2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0,9</w:t>
            </w:r>
          </w:p>
        </w:tc>
        <w:tc>
          <w:tcPr>
            <w:tcW w:w="1925" w:type="dxa"/>
          </w:tcPr>
          <w:p w14:paraId="12751215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0,99</w:t>
            </w:r>
          </w:p>
        </w:tc>
        <w:tc>
          <w:tcPr>
            <w:tcW w:w="1926" w:type="dxa"/>
          </w:tcPr>
          <w:p w14:paraId="30436ECB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0,99</w:t>
            </w:r>
          </w:p>
        </w:tc>
        <w:tc>
          <w:tcPr>
            <w:tcW w:w="1926" w:type="dxa"/>
          </w:tcPr>
          <w:p w14:paraId="25FE404F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0,99</w:t>
            </w:r>
          </w:p>
        </w:tc>
      </w:tr>
      <w:tr w:rsidR="00EA6D6A" w:rsidRPr="00EA6D6A" w14:paraId="3609E8DE" w14:textId="77777777" w:rsidTr="009803DC">
        <w:tc>
          <w:tcPr>
            <w:tcW w:w="1925" w:type="dxa"/>
          </w:tcPr>
          <w:p w14:paraId="62AD22C2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en-US"/>
              </w:rPr>
            </w:pPr>
            <w:r w:rsidRPr="00EA6D6A">
              <w:rPr>
                <w:noProof/>
                <w:sz w:val="28"/>
                <w:szCs w:val="28"/>
                <w:lang w:val="en-US"/>
              </w:rPr>
              <w:t>MAE</w:t>
            </w:r>
          </w:p>
        </w:tc>
        <w:tc>
          <w:tcPr>
            <w:tcW w:w="1925" w:type="dxa"/>
          </w:tcPr>
          <w:p w14:paraId="271B524E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240885</w:t>
            </w:r>
          </w:p>
        </w:tc>
        <w:tc>
          <w:tcPr>
            <w:tcW w:w="1925" w:type="dxa"/>
          </w:tcPr>
          <w:p w14:paraId="5E314E67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85982,03</w:t>
            </w:r>
          </w:p>
        </w:tc>
        <w:tc>
          <w:tcPr>
            <w:tcW w:w="1926" w:type="dxa"/>
          </w:tcPr>
          <w:p w14:paraId="2499BDFB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62990,04</w:t>
            </w:r>
          </w:p>
        </w:tc>
        <w:tc>
          <w:tcPr>
            <w:tcW w:w="1926" w:type="dxa"/>
          </w:tcPr>
          <w:p w14:paraId="391A03A0" w14:textId="77777777" w:rsidR="00EA6D6A" w:rsidRPr="00EA6D6A" w:rsidRDefault="00EA6D6A" w:rsidP="00EA6D6A">
            <w:pPr>
              <w:spacing w:line="360" w:lineRule="auto"/>
              <w:jc w:val="center"/>
              <w:rPr>
                <w:noProof/>
                <w:sz w:val="28"/>
                <w:szCs w:val="28"/>
                <w:lang w:val="uk-UA"/>
              </w:rPr>
            </w:pPr>
            <w:r w:rsidRPr="00EA6D6A">
              <w:rPr>
                <w:noProof/>
                <w:sz w:val="28"/>
                <w:szCs w:val="28"/>
                <w:lang w:val="uk-UA"/>
              </w:rPr>
              <w:t>2131</w:t>
            </w:r>
          </w:p>
        </w:tc>
      </w:tr>
    </w:tbl>
    <w:p w14:paraId="739E3F1D" w14:textId="18E839A4" w:rsidR="00B45188" w:rsidRDefault="00B45188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14:paraId="1FF81708" w14:textId="7029376E" w:rsidR="00B45188" w:rsidRDefault="00EA6D6A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A6D6A">
        <w:rPr>
          <w:noProof/>
          <w:sz w:val="28"/>
          <w:szCs w:val="28"/>
          <w:lang w:val="uk-UA"/>
        </w:rPr>
        <w:t>Згідно критеріїв оцінки, якість лінійної регресії відносно низька, в той час як якість поліноміальної регресії, випадкового лісу та дерева прийняття рішень є досить високою. Однозначним лідером за якістю серед моделей є дерево прийняття рішень. Однак, точність цієї моделі є надлишковою в даних умовах. Крім того, на її обрахунок витрачається значно більше часу.</w:t>
      </w:r>
    </w:p>
    <w:p w14:paraId="6A3D4F67" w14:textId="4317E9F6" w:rsidR="00C30390" w:rsidRDefault="006E141E" w:rsidP="00C3039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lastRenderedPageBreak/>
        <w:t xml:space="preserve">Результати. </w:t>
      </w:r>
      <w:r w:rsidR="00EA6D6A" w:rsidRPr="00EA6D6A">
        <w:rPr>
          <w:noProof/>
          <w:sz w:val="28"/>
          <w:szCs w:val="28"/>
          <w:lang w:val="uk-UA"/>
        </w:rPr>
        <w:t xml:space="preserve">Найбільш доцільною </w:t>
      </w:r>
      <w:r w:rsidR="00643261">
        <w:rPr>
          <w:noProof/>
          <w:sz w:val="28"/>
          <w:szCs w:val="28"/>
          <w:lang w:val="uk-UA"/>
        </w:rPr>
        <w:t>із запропонованих моделей</w:t>
      </w:r>
      <w:r w:rsidR="00EA6D6A" w:rsidRPr="00EA6D6A">
        <w:rPr>
          <w:noProof/>
          <w:sz w:val="28"/>
          <w:szCs w:val="28"/>
          <w:lang w:val="uk-UA"/>
        </w:rPr>
        <w:t xml:space="preserve"> для опису даних про доходи населення України є поліноміальна регресія третього степеню. Вона є компромісом між точністю та часом. Якщо ж пріоритетом є точність, то </w:t>
      </w:r>
      <w:r w:rsidR="00643261">
        <w:rPr>
          <w:noProof/>
          <w:sz w:val="28"/>
          <w:szCs w:val="28"/>
          <w:lang w:val="uk-UA"/>
        </w:rPr>
        <w:t>кращою моделлю</w:t>
      </w:r>
      <w:r w:rsidR="00EA6D6A" w:rsidRPr="00EA6D6A">
        <w:rPr>
          <w:noProof/>
          <w:sz w:val="28"/>
          <w:szCs w:val="28"/>
          <w:lang w:val="uk-UA"/>
        </w:rPr>
        <w:t xml:space="preserve"> буде дерево прийняття рішень у модифікації регресора з максимальною глибиною 5.</w:t>
      </w:r>
    </w:p>
    <w:p w14:paraId="4AC3CBAA" w14:textId="77777777" w:rsidR="00356BB9" w:rsidRPr="00E23A1B" w:rsidRDefault="00327B4A" w:rsidP="00413916">
      <w:pPr>
        <w:keepNext/>
        <w:spacing w:line="360" w:lineRule="auto"/>
        <w:ind w:firstLine="386"/>
        <w:jc w:val="center"/>
        <w:rPr>
          <w:b/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>СПИСОК ВИКОРИСТАНИХ ДЖЕРЕЛ</w:t>
      </w:r>
    </w:p>
    <w:p w14:paraId="296566D3" w14:textId="2AF6D2C1" w:rsidR="00D63E35" w:rsidRPr="00E23A1B" w:rsidRDefault="00EA6D6A" w:rsidP="00D63E3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EA6D6A">
        <w:rPr>
          <w:color w:val="000000"/>
          <w:sz w:val="28"/>
          <w:szCs w:val="28"/>
          <w:lang w:val="uk-UA"/>
        </w:rPr>
        <w:t>Доходи населення України за 2005-2019 роки</w:t>
      </w:r>
      <w:r>
        <w:rPr>
          <w:color w:val="000000"/>
          <w:sz w:val="28"/>
          <w:szCs w:val="28"/>
          <w:lang w:val="uk-UA"/>
        </w:rPr>
        <w:t xml:space="preserve"> </w:t>
      </w:r>
      <w:r w:rsidRPr="00E23A1B">
        <w:rPr>
          <w:color w:val="000000"/>
          <w:sz w:val="28"/>
          <w:szCs w:val="28"/>
          <w:lang w:val="uk-UA"/>
        </w:rPr>
        <w:t xml:space="preserve">[Електронний ресурс] // Режим доступу: </w:t>
      </w:r>
      <w:hyperlink r:id="rId10" w:history="1">
        <w:r w:rsidRPr="00EA6D6A">
          <w:rPr>
            <w:rStyle w:val="a5"/>
            <w:sz w:val="28"/>
            <w:szCs w:val="28"/>
            <w:lang w:val="uk-UA"/>
          </w:rPr>
          <w:t>http://www.ukrstat.gov.ua/operativ/vidkryti_dani/vvp_rik</w:t>
        </w:r>
      </w:hyperlink>
    </w:p>
    <w:p w14:paraId="365FFDE3" w14:textId="252BE932" w:rsidR="00D63E35" w:rsidRDefault="00EA6D6A" w:rsidP="00D63E3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EA6D6A">
        <w:rPr>
          <w:color w:val="000000"/>
          <w:sz w:val="28"/>
          <w:szCs w:val="28"/>
          <w:lang w:val="uk-UA"/>
        </w:rPr>
        <w:t>Витрати населення України за 2005-2019 роки</w:t>
      </w:r>
      <w:r w:rsidR="00D63E35" w:rsidRPr="00E23A1B">
        <w:rPr>
          <w:color w:val="000000"/>
          <w:sz w:val="28"/>
          <w:szCs w:val="28"/>
          <w:lang w:val="uk-UA"/>
        </w:rPr>
        <w:t xml:space="preserve"> [Електронний ресурс] // Режим доступу: </w:t>
      </w:r>
      <w:hyperlink r:id="rId11" w:history="1">
        <w:r w:rsidRPr="00EA6D6A">
          <w:rPr>
            <w:rStyle w:val="a5"/>
            <w:sz w:val="28"/>
            <w:szCs w:val="28"/>
            <w:lang w:val="uk-UA"/>
          </w:rPr>
          <w:t>http://www.ukrstat.gov.ua/operativ/vidkryti_dani/vvp_rik</w:t>
        </w:r>
      </w:hyperlink>
    </w:p>
    <w:p w14:paraId="209DD9DD" w14:textId="04BCFBB9" w:rsidR="00EA6D6A" w:rsidRPr="00E23A1B" w:rsidRDefault="00A5191D" w:rsidP="00D63E3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5191D">
        <w:rPr>
          <w:color w:val="000000"/>
          <w:sz w:val="28"/>
          <w:szCs w:val="28"/>
          <w:lang w:val="uk-UA"/>
        </w:rPr>
        <w:t>Бахрушин В.Є. Методи аналізу даних: навчальний посібник для студентів</w:t>
      </w:r>
      <w:r>
        <w:rPr>
          <w:color w:val="000000"/>
          <w:sz w:val="28"/>
          <w:szCs w:val="28"/>
          <w:lang w:val="uk-UA"/>
        </w:rPr>
        <w:t xml:space="preserve"> // </w:t>
      </w:r>
      <w:r w:rsidR="004A335F">
        <w:rPr>
          <w:color w:val="000000"/>
          <w:sz w:val="28"/>
          <w:szCs w:val="28"/>
          <w:lang w:val="uk-UA"/>
        </w:rPr>
        <w:t>Запоріжжя: КПУ, 2011 – 268 с.</w:t>
      </w:r>
    </w:p>
    <w:p w14:paraId="1B9BCD27" w14:textId="40FEA3B0" w:rsidR="00D63E35" w:rsidRPr="00E23A1B" w:rsidRDefault="004A335F" w:rsidP="00D63E3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bookmarkStart w:id="1" w:name="_sdnmwgc1nyxf"/>
      <w:bookmarkEnd w:id="1"/>
      <w:r w:rsidRPr="004A335F">
        <w:rPr>
          <w:color w:val="000000"/>
          <w:sz w:val="28"/>
          <w:szCs w:val="28"/>
          <w:lang w:val="uk-UA"/>
        </w:rPr>
        <w:t>Теорія імовірностей та математична статистика [Електронний ресурс]: підручник / Т.А. Ліхоузова</w:t>
      </w:r>
      <w:r>
        <w:rPr>
          <w:color w:val="000000"/>
          <w:sz w:val="28"/>
          <w:szCs w:val="28"/>
          <w:lang w:val="uk-UA"/>
        </w:rPr>
        <w:t>.</w:t>
      </w:r>
      <w:r w:rsidRPr="004A335F">
        <w:rPr>
          <w:color w:val="000000"/>
          <w:sz w:val="28"/>
          <w:szCs w:val="28"/>
          <w:lang w:val="uk-UA"/>
        </w:rPr>
        <w:t xml:space="preserve"> – Київ: НТУУ «КПІ ім. Ігоря Сікорського», 2018. </w:t>
      </w:r>
      <w:r w:rsidRPr="00E23A1B">
        <w:rPr>
          <w:color w:val="000000"/>
          <w:sz w:val="28"/>
          <w:szCs w:val="28"/>
          <w:lang w:val="uk-UA"/>
        </w:rPr>
        <w:t xml:space="preserve">Режим доступу: </w:t>
      </w:r>
      <w:r w:rsidRPr="004A335F">
        <w:rPr>
          <w:color w:val="000000"/>
          <w:sz w:val="28"/>
          <w:szCs w:val="28"/>
          <w:lang w:val="uk-UA"/>
        </w:rPr>
        <w:t>http://ela.kpi.ua/handle/123456789/23168</w:t>
      </w:r>
      <w:r w:rsidR="00D63E35" w:rsidRPr="00E23A1B">
        <w:rPr>
          <w:color w:val="000000"/>
          <w:sz w:val="28"/>
          <w:szCs w:val="28"/>
          <w:lang w:val="uk-UA"/>
        </w:rPr>
        <w:t xml:space="preserve"> </w:t>
      </w:r>
    </w:p>
    <w:sectPr w:rsidR="00D63E35" w:rsidRPr="00E23A1B" w:rsidSect="008531B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61C46"/>
    <w:multiLevelType w:val="hybridMultilevel"/>
    <w:tmpl w:val="D94E3592"/>
    <w:lvl w:ilvl="0" w:tplc="EFDC5950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6791046"/>
    <w:multiLevelType w:val="hybridMultilevel"/>
    <w:tmpl w:val="FB56A1A8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88933B2"/>
    <w:multiLevelType w:val="hybridMultilevel"/>
    <w:tmpl w:val="DF80DF64"/>
    <w:lvl w:ilvl="0" w:tplc="EFDC595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8A67BCD"/>
    <w:multiLevelType w:val="hybridMultilevel"/>
    <w:tmpl w:val="64F8FB40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8C86634"/>
    <w:multiLevelType w:val="hybridMultilevel"/>
    <w:tmpl w:val="6680B2E8"/>
    <w:lvl w:ilvl="0" w:tplc="EFDC59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FDC595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0C4A44"/>
    <w:multiLevelType w:val="hybridMultilevel"/>
    <w:tmpl w:val="C12C4158"/>
    <w:lvl w:ilvl="0" w:tplc="1000000F">
      <w:start w:val="1"/>
      <w:numFmt w:val="decimal"/>
      <w:lvlText w:val="%1."/>
      <w:lvlJc w:val="left"/>
      <w:pPr>
        <w:ind w:left="1429" w:hanging="360"/>
      </w:pPr>
    </w:lvl>
    <w:lvl w:ilvl="1" w:tplc="10000019" w:tentative="1">
      <w:start w:val="1"/>
      <w:numFmt w:val="lowerLetter"/>
      <w:lvlText w:val="%2."/>
      <w:lvlJc w:val="left"/>
      <w:pPr>
        <w:ind w:left="2149" w:hanging="360"/>
      </w:pPr>
    </w:lvl>
    <w:lvl w:ilvl="2" w:tplc="1000001B" w:tentative="1">
      <w:start w:val="1"/>
      <w:numFmt w:val="lowerRoman"/>
      <w:lvlText w:val="%3."/>
      <w:lvlJc w:val="right"/>
      <w:pPr>
        <w:ind w:left="2869" w:hanging="180"/>
      </w:pPr>
    </w:lvl>
    <w:lvl w:ilvl="3" w:tplc="1000000F" w:tentative="1">
      <w:start w:val="1"/>
      <w:numFmt w:val="decimal"/>
      <w:lvlText w:val="%4."/>
      <w:lvlJc w:val="left"/>
      <w:pPr>
        <w:ind w:left="3589" w:hanging="360"/>
      </w:pPr>
    </w:lvl>
    <w:lvl w:ilvl="4" w:tplc="10000019" w:tentative="1">
      <w:start w:val="1"/>
      <w:numFmt w:val="lowerLetter"/>
      <w:lvlText w:val="%5."/>
      <w:lvlJc w:val="left"/>
      <w:pPr>
        <w:ind w:left="4309" w:hanging="360"/>
      </w:pPr>
    </w:lvl>
    <w:lvl w:ilvl="5" w:tplc="1000001B" w:tentative="1">
      <w:start w:val="1"/>
      <w:numFmt w:val="lowerRoman"/>
      <w:lvlText w:val="%6."/>
      <w:lvlJc w:val="right"/>
      <w:pPr>
        <w:ind w:left="5029" w:hanging="180"/>
      </w:pPr>
    </w:lvl>
    <w:lvl w:ilvl="6" w:tplc="1000000F" w:tentative="1">
      <w:start w:val="1"/>
      <w:numFmt w:val="decimal"/>
      <w:lvlText w:val="%7."/>
      <w:lvlJc w:val="left"/>
      <w:pPr>
        <w:ind w:left="5749" w:hanging="360"/>
      </w:pPr>
    </w:lvl>
    <w:lvl w:ilvl="7" w:tplc="10000019" w:tentative="1">
      <w:start w:val="1"/>
      <w:numFmt w:val="lowerLetter"/>
      <w:lvlText w:val="%8."/>
      <w:lvlJc w:val="left"/>
      <w:pPr>
        <w:ind w:left="6469" w:hanging="360"/>
      </w:pPr>
    </w:lvl>
    <w:lvl w:ilvl="8" w:tplc="1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41CA1B48"/>
    <w:multiLevelType w:val="hybridMultilevel"/>
    <w:tmpl w:val="EF4E246E"/>
    <w:lvl w:ilvl="0" w:tplc="F7F8A042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F234E0"/>
    <w:multiLevelType w:val="hybridMultilevel"/>
    <w:tmpl w:val="6346F338"/>
    <w:lvl w:ilvl="0" w:tplc="EFDC59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3E4FA1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621949"/>
    <w:multiLevelType w:val="multilevel"/>
    <w:tmpl w:val="A86CC3F6"/>
    <w:lvl w:ilvl="0">
      <w:start w:val="1"/>
      <w:numFmt w:val="decimal"/>
      <w:lvlText w:val="%1."/>
      <w:lvlJc w:val="left"/>
      <w:pPr>
        <w:ind w:left="644" w:hanging="360"/>
      </w:pPr>
      <w:rPr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70D43CF5"/>
    <w:multiLevelType w:val="hybridMultilevel"/>
    <w:tmpl w:val="71F2A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846D30"/>
    <w:multiLevelType w:val="hybridMultilevel"/>
    <w:tmpl w:val="2B9C4F36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9"/>
  </w:num>
  <w:num w:numId="5">
    <w:abstractNumId w:val="6"/>
  </w:num>
  <w:num w:numId="6">
    <w:abstractNumId w:val="10"/>
  </w:num>
  <w:num w:numId="7">
    <w:abstractNumId w:val="7"/>
  </w:num>
  <w:num w:numId="8">
    <w:abstractNumId w:val="0"/>
  </w:num>
  <w:num w:numId="9">
    <w:abstractNumId w:val="4"/>
  </w:num>
  <w:num w:numId="10">
    <w:abstractNumId w:val="2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1BC"/>
    <w:rsid w:val="0003323E"/>
    <w:rsid w:val="000F548A"/>
    <w:rsid w:val="001033B0"/>
    <w:rsid w:val="002E203B"/>
    <w:rsid w:val="00327B4A"/>
    <w:rsid w:val="00356BB9"/>
    <w:rsid w:val="003B07BC"/>
    <w:rsid w:val="00413916"/>
    <w:rsid w:val="004715C3"/>
    <w:rsid w:val="004A335F"/>
    <w:rsid w:val="00541032"/>
    <w:rsid w:val="00617292"/>
    <w:rsid w:val="0063505D"/>
    <w:rsid w:val="00643261"/>
    <w:rsid w:val="006E141E"/>
    <w:rsid w:val="00773D73"/>
    <w:rsid w:val="007C0D82"/>
    <w:rsid w:val="008433B2"/>
    <w:rsid w:val="008531BC"/>
    <w:rsid w:val="008D198D"/>
    <w:rsid w:val="00915F00"/>
    <w:rsid w:val="00916E2D"/>
    <w:rsid w:val="00952391"/>
    <w:rsid w:val="009E1CAC"/>
    <w:rsid w:val="00A5191D"/>
    <w:rsid w:val="00AE6A16"/>
    <w:rsid w:val="00B45188"/>
    <w:rsid w:val="00BF6E6B"/>
    <w:rsid w:val="00C30390"/>
    <w:rsid w:val="00C57286"/>
    <w:rsid w:val="00D27A8C"/>
    <w:rsid w:val="00D63E35"/>
    <w:rsid w:val="00DF3609"/>
    <w:rsid w:val="00E23A1B"/>
    <w:rsid w:val="00E31118"/>
    <w:rsid w:val="00E46980"/>
    <w:rsid w:val="00EA6D6A"/>
    <w:rsid w:val="00EE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565FD"/>
  <w15:chartTrackingRefBased/>
  <w15:docId w15:val="{75E5F140-2DE6-47CD-94E1-3BCF89841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31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1">
    <w:name w:val="heading 1"/>
    <w:basedOn w:val="a"/>
    <w:next w:val="a"/>
    <w:link w:val="10"/>
    <w:qFormat/>
    <w:rsid w:val="00D63E3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ru-RU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D63E35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table" w:styleId="a4">
    <w:name w:val="Table Grid"/>
    <w:basedOn w:val="a1"/>
    <w:uiPriority w:val="39"/>
    <w:rsid w:val="00B45188"/>
    <w:pPr>
      <w:spacing w:after="0" w:line="240" w:lineRule="auto"/>
    </w:pPr>
    <w:rPr>
      <w:lang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EA6D6A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EA6D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ukrstat.gov.ua/operativ/vidkryti_dani/vvp_rik/97.%20%D0%92%D0%B8%D1%82%D1%80%D0%B0%D1%82%D0%B8%20%D0%BD%D0%B0%D1%81%D0%B5%D0%BB%D0%B5%D0%BD%D0%BD%D1%8F%20%D0%BF%D0%BE%20%D1%80%D0%B5%D0%B3%D1%96%D0%BE%D0%BD%D0%B0%D1%85%20(%D0%BC%D0%BB%D0%BD%20%D0%B3%D1%80%D0%BD).xlsx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www.ukrstat.gov.ua/operativ/vidkryti_dani/vvp_rik/94.%20%D0%94%D0%BE%D1%85%D0%BE%D0%B4%D0%B8%20%D0%BD%D0%B0%D1%81%D0%B5%D0%BB%D0%B5%D0%BD%D0%BD%D1%8F%20%D0%BF%D0%BE%20%D1%80%D0%B5%D0%B3%D1%96%D0%BE%D0%BD%D0%B0%D1%85%20(%D0%BC%D0%BB%D0%BD%20%D0%B3%D1%80%D0%BD).xlsx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5</Pages>
  <Words>3816</Words>
  <Characters>2176</Characters>
  <Application>Microsoft Office Word</Application>
  <DocSecurity>0</DocSecurity>
  <Lines>18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Tetiana Likhouzova</dc:creator>
  <cp:keywords/>
  <dc:description/>
  <cp:lastModifiedBy>Tetiana Likhouzova</cp:lastModifiedBy>
  <cp:revision>11</cp:revision>
  <dcterms:created xsi:type="dcterms:W3CDTF">2020-05-28T14:13:00Z</dcterms:created>
  <dcterms:modified xsi:type="dcterms:W3CDTF">2021-05-18T07:44:00Z</dcterms:modified>
</cp:coreProperties>
</file>